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E401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1.- Nombre de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1B2E1BC8" w14:textId="77777777" w:rsidTr="00DF074B">
        <w:tc>
          <w:tcPr>
            <w:tcW w:w="8828" w:type="dxa"/>
          </w:tcPr>
          <w:p w14:paraId="5E631BCB" w14:textId="4E86627A" w:rsidR="006166DB" w:rsidRPr="0002355D" w:rsidRDefault="00000ADE" w:rsidP="00CA43C3">
            <w:pPr>
              <w:pStyle w:val="ANOTACION"/>
              <w:jc w:val="both"/>
              <w:rPr>
                <w:rFonts w:ascii="ITC Avant Garde" w:hAnsi="ITC Avant Garde"/>
                <w:b w:val="0"/>
                <w:bCs/>
                <w:sz w:val="21"/>
                <w:szCs w:val="21"/>
              </w:rPr>
            </w:pPr>
            <w:r w:rsidRPr="00000ADE">
              <w:rPr>
                <w:rFonts w:ascii="ITC Avant Garde" w:hAnsi="ITC Avant Garde"/>
                <w:b w:val="0"/>
                <w:bCs/>
                <w:sz w:val="21"/>
                <w:szCs w:val="21"/>
              </w:rPr>
              <w:t>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2023</w:t>
            </w:r>
            <w:r>
              <w:rPr>
                <w:rFonts w:ascii="ITC Avant Garde" w:hAnsi="ITC Avant Garde"/>
                <w:b w:val="0"/>
                <w:bCs/>
                <w:sz w:val="21"/>
                <w:szCs w:val="21"/>
              </w:rPr>
              <w:t>.</w:t>
            </w:r>
          </w:p>
        </w:tc>
      </w:tr>
    </w:tbl>
    <w:p w14:paraId="52EC83BF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6872A26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2.- Fecha de expedición y vigencia: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454C3A95" w14:textId="77777777" w:rsidTr="00DF074B">
        <w:tc>
          <w:tcPr>
            <w:tcW w:w="8828" w:type="dxa"/>
          </w:tcPr>
          <w:p w14:paraId="1A68E5FF" w14:textId="7BC3B2A4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expedición: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Eliga la fecha de expedición "/>
                <w:tag w:val="Eliga la fecha de expedición "/>
                <w:id w:val="-1622067239"/>
                <w:placeholder>
                  <w:docPart w:val="AB8DF5F8E06C4C67A1656A6E13A446D8"/>
                </w:placeholder>
                <w15:color w:val="99CC00"/>
                <w:date w:fullDate="2022-10-2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213787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26/10/2022</w:t>
                </w:r>
              </w:sdtContent>
            </w:sdt>
          </w:p>
        </w:tc>
      </w:tr>
      <w:tr w:rsidR="003F1D7B" w:rsidRPr="0002355D" w14:paraId="098151CF" w14:textId="77777777" w:rsidTr="00DF074B">
        <w:tc>
          <w:tcPr>
            <w:tcW w:w="8828" w:type="dxa"/>
          </w:tcPr>
          <w:p w14:paraId="07D4CB20" w14:textId="298B2CF0" w:rsidR="003F1D7B" w:rsidRPr="0002355D" w:rsidRDefault="003F1D7B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Fecha de publicación en el DOF: </w:t>
            </w:r>
            <w:sdt>
              <w:sdtPr>
                <w:rPr>
                  <w:rFonts w:ascii="ITC Avant Garde" w:hAnsi="ITC Avant Garde"/>
                  <w:color w:val="000000" w:themeColor="text1"/>
                  <w:sz w:val="21"/>
                  <w:szCs w:val="21"/>
                </w:rPr>
                <w:alias w:val="Eliga la fecha de expedición "/>
                <w:tag w:val="Eliga la fecha de expedición "/>
                <w:id w:val="556125928"/>
                <w:placeholder>
                  <w:docPart w:val="3726EE3B8568444D90388555AE61BB3C"/>
                </w:placeholder>
                <w15:color w:val="99CC00"/>
                <w:date w:fullDate="2022-11-0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93819">
                  <w:rPr>
                    <w:rFonts w:ascii="ITC Avant Garde" w:hAnsi="ITC Avant Garde"/>
                    <w:color w:val="000000" w:themeColor="text1"/>
                    <w:sz w:val="21"/>
                    <w:szCs w:val="21"/>
                  </w:rPr>
                  <w:t>09/11/2022</w:t>
                </w:r>
              </w:sdtContent>
            </w:sdt>
          </w:p>
        </w:tc>
      </w:tr>
      <w:tr w:rsidR="00DF074B" w:rsidRPr="0002355D" w14:paraId="784A8897" w14:textId="77777777" w:rsidTr="00DF074B">
        <w:tc>
          <w:tcPr>
            <w:tcW w:w="8828" w:type="dxa"/>
          </w:tcPr>
          <w:p w14:paraId="335C558B" w14:textId="6BFEBDCF" w:rsidR="00DF074B" w:rsidRPr="0002355D" w:rsidRDefault="004C31A6" w:rsidP="003F1D7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Tipo de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vigencia "/>
                <w:tag w:val="Elija un elmento "/>
                <w:id w:val="-732226209"/>
                <w:placeholder>
                  <w:docPart w:val="116AF818B57641F79234FE5C1310B6CD"/>
                </w:placeholder>
                <w15:color w:val="99CC00"/>
                <w:dropDownList>
                  <w:listItem w:value="Elija un elemento."/>
                  <w:listItem w:displayText="Indefinida " w:value="Indefinida "/>
                  <w:listItem w:displayText="Específica" w:value="Específica"/>
                  <w:listItem w:displayText="Abrogada" w:value="Abrogada"/>
                </w:dropDownList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Específica</w:t>
                </w:r>
              </w:sdtContent>
            </w:sdt>
          </w:p>
        </w:tc>
      </w:tr>
      <w:tr w:rsidR="006166DB" w:rsidRPr="0002355D" w14:paraId="25C2F9B9" w14:textId="77777777" w:rsidTr="00DF074B">
        <w:tc>
          <w:tcPr>
            <w:tcW w:w="8828" w:type="dxa"/>
          </w:tcPr>
          <w:p w14:paraId="187042E5" w14:textId="72A4A842" w:rsidR="006166DB" w:rsidRPr="0002355D" w:rsidRDefault="006166DB" w:rsidP="002434FF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Inicio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367525153"/>
                <w:placeholder>
                  <w:docPart w:val="C45E60C1C6B943CF80B1721B9C53D3AF"/>
                </w:placeholder>
                <w15:color w:val="99CC00"/>
                <w:date w:fullDate="2022-11-10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10/11/2022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  <w:tr w:rsidR="00DF074B" w:rsidRPr="0002355D" w14:paraId="5C60735A" w14:textId="77777777" w:rsidTr="007F5106">
        <w:trPr>
          <w:trHeight w:val="50"/>
        </w:trPr>
        <w:tc>
          <w:tcPr>
            <w:tcW w:w="8828" w:type="dxa"/>
          </w:tcPr>
          <w:p w14:paraId="43F30054" w14:textId="040E4A65" w:rsidR="00DF074B" w:rsidRPr="0002355D" w:rsidRDefault="00DF074B" w:rsidP="00DF074B">
            <w:pPr>
              <w:contextualSpacing/>
              <w:mirrorIndents/>
              <w:rPr>
                <w:rStyle w:val="Estilo4"/>
                <w:rFonts w:ascii="ITC Avant Garde" w:hAnsi="ITC Avant Garde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Término de la vigencia: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Inicio de vigencia "/>
                <w:tag w:val="Elija un elmento"/>
                <w:id w:val="-1276313209"/>
                <w:placeholder>
                  <w:docPart w:val="74480DB032444D7CA04A2EC42A53E5F8"/>
                </w:placeholder>
                <w15:color w:val="99CC00"/>
                <w:date w:fullDate="2023-12-31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>
                <w:rPr>
                  <w:rStyle w:val="Estilo4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31/12/2023</w:t>
                </w:r>
              </w:sdtContent>
            </w:sdt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 </w:t>
            </w:r>
          </w:p>
        </w:tc>
      </w:tr>
    </w:tbl>
    <w:p w14:paraId="7B361F8E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66657EF3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3.- Autoridad o autoridades que la emiten: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2E594784" w14:textId="77777777" w:rsidTr="00DF074B">
        <w:tc>
          <w:tcPr>
            <w:tcW w:w="8828" w:type="dxa"/>
          </w:tcPr>
          <w:p w14:paraId="6C41AB66" w14:textId="0BCE7A1C" w:rsidR="003522AC" w:rsidRPr="0002355D" w:rsidRDefault="00A3392B" w:rsidP="00A3392B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32195651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11112038" w14:textId="77777777" w:rsidR="006166DB" w:rsidRPr="0002355D" w:rsidRDefault="006166DB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4.- Autoridad o autoridades que la aplican: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FEE5916" w14:textId="77777777" w:rsidTr="00DF074B">
        <w:tc>
          <w:tcPr>
            <w:tcW w:w="8828" w:type="dxa"/>
          </w:tcPr>
          <w:p w14:paraId="043F6ABC" w14:textId="2CC754DE" w:rsidR="006166DB" w:rsidRPr="0002355D" w:rsidRDefault="00A3392B" w:rsidP="00A3392B">
            <w:pPr>
              <w:tabs>
                <w:tab w:val="left" w:pos="2565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Instituto Federal de Telecomunicaciones</w:t>
            </w:r>
          </w:p>
        </w:tc>
      </w:tr>
    </w:tbl>
    <w:p w14:paraId="45DC499A" w14:textId="063A5F7C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5315D7AB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5.- Ámbito de Aplicación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749D808B" w14:textId="77777777" w:rsidTr="00DF074B">
        <w:tc>
          <w:tcPr>
            <w:tcW w:w="8828" w:type="dxa"/>
          </w:tcPr>
          <w:p w14:paraId="07FF9FAE" w14:textId="285A1F99" w:rsidR="00DC3A1A" w:rsidRPr="0002355D" w:rsidRDefault="00C76443" w:rsidP="00DF074B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>Ámbito de Aplicación</w:t>
            </w:r>
            <w:r w:rsidR="00366E21" w:rsidRPr="0002355D">
              <w:rPr>
                <w:rStyle w:val="Estilo4"/>
                <w:rFonts w:ascii="ITC Avant Garde" w:hAnsi="ITC Avant Garde"/>
                <w:sz w:val="21"/>
                <w:szCs w:val="21"/>
              </w:rPr>
              <w:t xml:space="preserve">: </w:t>
            </w: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Ámbito de Aplicación"/>
                <w:tag w:val="Elija un elemento "/>
                <w:id w:val="-1601018446"/>
                <w:placeholder>
                  <w:docPart w:val="FE8EC271ABE04DCE9F227F10B767E9FC"/>
                </w:placeholder>
                <w15:color w:val="99CC00"/>
                <w:dropDownList>
                  <w:listItem w:value="Elija un elemento."/>
                  <w:listItem w:displayText="Federal" w:value="Federal"/>
                  <w:listItem w:displayText="Estatal" w:value="Estatal"/>
                  <w:listItem w:displayText="Municipal" w:value="Municipal"/>
                </w:dropDownList>
              </w:sdtPr>
              <w:sdtEndPr>
                <w:rPr>
                  <w:rStyle w:val="Estilo4"/>
                </w:rPr>
              </w:sdtEndPr>
              <w:sdtContent>
                <w:r w:rsidR="00A82407" w:rsidRPr="0002355D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Federal</w:t>
                </w:r>
              </w:sdtContent>
            </w:sdt>
          </w:p>
        </w:tc>
      </w:tr>
    </w:tbl>
    <w:p w14:paraId="086DD737" w14:textId="5145C4EC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2F008405" w14:textId="67E4D8D6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6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Fechas en que ha sido actualizada: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2355D" w:rsidRPr="0002355D" w14:paraId="1FAE6F5E" w14:textId="77777777" w:rsidTr="00893819">
        <w:trPr>
          <w:trHeight w:val="65"/>
        </w:trPr>
        <w:tc>
          <w:tcPr>
            <w:tcW w:w="8828" w:type="dxa"/>
          </w:tcPr>
          <w:p w14:paraId="205CB592" w14:textId="77777777" w:rsidR="0002355D" w:rsidRPr="0002355D" w:rsidRDefault="0002355D" w:rsidP="00893819">
            <w:pPr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No Aplica</w:t>
            </w:r>
          </w:p>
        </w:tc>
      </w:tr>
    </w:tbl>
    <w:p w14:paraId="51DC39EC" w14:textId="77777777" w:rsidR="0002355D" w:rsidRPr="0002355D" w:rsidRDefault="0002355D" w:rsidP="0002355D">
      <w:pPr>
        <w:spacing w:after="0" w:line="240" w:lineRule="auto"/>
        <w:contextualSpacing/>
        <w:mirrorIndents/>
        <w:jc w:val="both"/>
        <w:rPr>
          <w:rFonts w:ascii="ITC Avant Garde" w:hAnsi="ITC Avant Garde"/>
          <w:color w:val="000000" w:themeColor="text1"/>
          <w:sz w:val="21"/>
          <w:szCs w:val="21"/>
        </w:rPr>
      </w:pPr>
    </w:p>
    <w:p w14:paraId="03333167" w14:textId="178A32D8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7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Tipo de ordenamiento jurídico: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0840257" w14:textId="77777777" w:rsidTr="00DF074B">
        <w:tc>
          <w:tcPr>
            <w:tcW w:w="8828" w:type="dxa"/>
          </w:tcPr>
          <w:p w14:paraId="5DFAFB35" w14:textId="5F52BA8B" w:rsidR="006166DB" w:rsidRPr="0002355D" w:rsidRDefault="00000ADE" w:rsidP="002434FF">
            <w:pPr>
              <w:contextualSpacing/>
              <w:mirrorIndents/>
              <w:jc w:val="both"/>
              <w:rPr>
                <w:rFonts w:ascii="ITC Avant Garde" w:hAnsi="ITC Avant Garde"/>
                <w:i/>
                <w:color w:val="AEAAAA" w:themeColor="background2" w:themeShade="BF"/>
                <w:sz w:val="21"/>
                <w:szCs w:val="21"/>
              </w:rPr>
            </w:pPr>
            <w:sdt>
              <w:sdtPr>
                <w:rPr>
                  <w:rStyle w:val="Estilo4"/>
                  <w:rFonts w:ascii="ITC Avant Garde" w:hAnsi="ITC Avant Garde"/>
                  <w:sz w:val="21"/>
                  <w:szCs w:val="21"/>
                </w:rPr>
                <w:alias w:val="Tipo de Ordenamiento "/>
                <w:tag w:val="Tipo de Ordenamiento "/>
                <w:id w:val="-182972413"/>
                <w:placeholder>
                  <w:docPart w:val="5233E99645114FB3B3B67F7B8A2D413B"/>
                </w:placeholder>
                <w15:color w:val="99CC00"/>
                <w:dropDownList>
                  <w:listItem w:value="Elija un elemento."/>
                  <w:listItem w:displayText="Acuerdo" w:value="Acuerdo"/>
                  <w:listItem w:displayText="Circular" w:value="Circular"/>
                  <w:listItem w:displayText="Código" w:value="Código"/>
                  <w:listItem w:displayText="Criterio" w:value="Criterio"/>
                  <w:listItem w:displayText="Decreto" w:value="Decreto"/>
                  <w:listItem w:displayText="Directiva" w:value="Directiva"/>
                  <w:listItem w:displayText="Disposición de carácter general" w:value="Disposición de carácter general"/>
                  <w:listItem w:displayText="Disposición Técnica" w:value="Disposición Técnica"/>
                  <w:listItem w:displayText="Estatuo " w:value="Estatuo "/>
                  <w:listItem w:displayText="Formato" w:value="Formato"/>
                  <w:listItem w:displayText="Instructivo" w:value="Instructivo"/>
                  <w:listItem w:displayText="Ley" w:value="Ley"/>
                  <w:listItem w:displayText="Lineamiento " w:value="Lineamiento "/>
                  <w:listItem w:displayText="Manual " w:value="Manual "/>
                  <w:listItem w:displayText="Metodología " w:value="Metodología "/>
                  <w:listItem w:displayText="Norma Oficial Mexicana" w:value="Norma Oficial Mexicana"/>
                  <w:listItem w:displayText="Reglas" w:value="Reglas"/>
                  <w:listItem w:displayText="Reglamento" w:value="Reglamento"/>
                  <w:listItem w:displayText="Otra " w:value="Otra "/>
                </w:dropDownList>
              </w:sdtPr>
              <w:sdtEndPr>
                <w:rPr>
                  <w:rStyle w:val="Fuentedeprrafopredeter"/>
                  <w:i/>
                  <w:color w:val="AEAAAA" w:themeColor="background2" w:themeShade="BF"/>
                </w:rPr>
              </w:sdtEndPr>
              <w:sdtContent>
                <w:r w:rsidR="00893819">
                  <w:rPr>
                    <w:rStyle w:val="Estilo4"/>
                    <w:rFonts w:ascii="ITC Avant Garde" w:hAnsi="ITC Avant Garde"/>
                    <w:sz w:val="21"/>
                    <w:szCs w:val="21"/>
                  </w:rPr>
                  <w:t>Acuerdo</w:t>
                </w:r>
              </w:sdtContent>
            </w:sdt>
          </w:p>
        </w:tc>
      </w:tr>
    </w:tbl>
    <w:p w14:paraId="635A852A" w14:textId="77777777" w:rsidR="006166DB" w:rsidRPr="0002355D" w:rsidRDefault="006166DB" w:rsidP="002434FF">
      <w:pPr>
        <w:spacing w:after="0" w:line="240" w:lineRule="auto"/>
        <w:contextualSpacing/>
        <w:mirrorIndents/>
        <w:jc w:val="both"/>
        <w:rPr>
          <w:rFonts w:ascii="ITC Avant Garde" w:hAnsi="ITC Avant Garde"/>
          <w:i/>
          <w:color w:val="000000" w:themeColor="text1"/>
          <w:sz w:val="21"/>
          <w:szCs w:val="21"/>
        </w:rPr>
      </w:pPr>
    </w:p>
    <w:p w14:paraId="22B399FE" w14:textId="7188B339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8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6166DB" w:rsidRPr="0002355D">
        <w:rPr>
          <w:rFonts w:ascii="ITC Avant Garde" w:hAnsi="ITC Avant Garde"/>
          <w:sz w:val="21"/>
          <w:szCs w:val="21"/>
        </w:rPr>
        <w:t xml:space="preserve"> 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Índice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040BA959" w14:textId="77777777" w:rsidTr="00F73022">
        <w:trPr>
          <w:trHeight w:val="65"/>
        </w:trPr>
        <w:tc>
          <w:tcPr>
            <w:tcW w:w="8828" w:type="dxa"/>
          </w:tcPr>
          <w:p w14:paraId="5F275C45" w14:textId="79FA6F25" w:rsidR="00703C14" w:rsidRPr="003522AC" w:rsidRDefault="00213787" w:rsidP="003522AC">
            <w:pPr>
              <w:shd w:val="clear" w:color="auto" w:fill="FFFFFF"/>
              <w:ind w:left="284"/>
              <w:jc w:val="both"/>
              <w:rPr>
                <w:rFonts w:ascii="ITC Avant Garde Std Bk" w:hAnsi="ITC Avant Garde Std Bk" w:cs="Arial"/>
                <w:b/>
                <w:bCs/>
                <w:color w:val="2F2F2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86CC84" wp14:editId="072D0F57">
                  <wp:extent cx="5086350" cy="2451100"/>
                  <wp:effectExtent l="0" t="0" r="0" b="6350"/>
                  <wp:docPr id="2" name="Imagen 2" descr="Tabla de Conten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0" cy="245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6C6C7C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08AB0E2" w14:textId="245093DC" w:rsidR="00F73022" w:rsidRPr="0002355D" w:rsidRDefault="00DC3A1A" w:rsidP="00F73022">
      <w:pPr>
        <w:shd w:val="clear" w:color="auto" w:fill="C5E0B3" w:themeFill="accent6" w:themeFillTint="66"/>
        <w:spacing w:after="0" w:line="240" w:lineRule="auto"/>
        <w:contextualSpacing/>
        <w:mirrorIndents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9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.</w:t>
      </w:r>
      <w:r w:rsidR="0002355D" w:rsidRPr="0002355D">
        <w:rPr>
          <w:rFonts w:ascii="ITC Avant Garde" w:hAnsi="ITC Avant Garde"/>
          <w:b/>
          <w:color w:val="000000" w:themeColor="text1"/>
          <w:sz w:val="21"/>
          <w:szCs w:val="21"/>
        </w:rPr>
        <w:t>-</w:t>
      </w:r>
      <w:r w:rsidR="00F73022" w:rsidRPr="0002355D">
        <w:rPr>
          <w:rFonts w:ascii="ITC Avant Garde" w:hAnsi="ITC Avant Garde"/>
          <w:sz w:val="21"/>
          <w:szCs w:val="21"/>
        </w:rPr>
        <w:t xml:space="preserve"> </w:t>
      </w:r>
      <w:r w:rsidR="00F73022" w:rsidRPr="0002355D">
        <w:rPr>
          <w:rFonts w:ascii="ITC Avant Garde" w:hAnsi="ITC Avant Garde"/>
          <w:b/>
          <w:color w:val="000000" w:themeColor="text1"/>
          <w:sz w:val="21"/>
          <w:szCs w:val="21"/>
        </w:rPr>
        <w:t>Objeto de la Regulación: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3022" w:rsidRPr="0002355D" w14:paraId="373C675C" w14:textId="77777777" w:rsidTr="00DF074B">
        <w:tc>
          <w:tcPr>
            <w:tcW w:w="8828" w:type="dxa"/>
          </w:tcPr>
          <w:p w14:paraId="53B08DCA" w14:textId="2874FD92" w:rsidR="00F73022" w:rsidRPr="0002355D" w:rsidRDefault="00893819" w:rsidP="00B01DC5">
            <w:pPr>
              <w:tabs>
                <w:tab w:val="left" w:pos="1500"/>
              </w:tabs>
              <w:contextualSpacing/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893819"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>Establecer las condiciones técnicas mínimas necesarias para la interconexión entre concesionarios que operen redes públicas de telecomunicaciones, y determinar las tarifas de los Servicios de Interconexión que han resultado de la metodología para el cálculo de costos de interconexión de conformidad con la Ley Federal de Telecomunicaciones y Radiodifusión mismas que estarán vigentes del 1 de enero al 31 de diciembre de 2023.</w:t>
            </w:r>
          </w:p>
        </w:tc>
      </w:tr>
    </w:tbl>
    <w:p w14:paraId="2355FA42" w14:textId="77777777" w:rsidR="00F73022" w:rsidRPr="0002355D" w:rsidRDefault="00F73022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46E748B" w14:textId="170A2651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10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>.- Materias, sectores y sujetos regulados: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66DB" w:rsidRPr="0002355D" w14:paraId="36A134C5" w14:textId="77777777" w:rsidTr="00DF074B">
        <w:tc>
          <w:tcPr>
            <w:tcW w:w="8828" w:type="dxa"/>
          </w:tcPr>
          <w:p w14:paraId="0C79C5AD" w14:textId="0B10E8F6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Materia: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1144422713"/>
                <w:placeholder>
                  <w:docPart w:val="6AC0039F80B14E42AC789819265ECFFB"/>
                </w:placeholder>
                <w15:color w:val="99CC00"/>
                <w:dropDownList>
                  <w:listItem w:value="Elija un elemento."/>
                  <w:listItem w:displayText="Telecomunicaciones " w:value="Telecomunicaciones "/>
                  <w:listItem w:displayText="Radiodifusión " w:value="Radiodifusión "/>
                  <w:listItem w:displayText="Telecomunicaciones y Radiodifusión " w:value="Telecomunicaciones y Radiodifusión 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 xml:space="preserve">Telecomunicaciones </w:t>
                </w:r>
              </w:sdtContent>
            </w:sdt>
          </w:p>
        </w:tc>
      </w:tr>
      <w:tr w:rsidR="006166DB" w:rsidRPr="0002355D" w14:paraId="78629502" w14:textId="77777777" w:rsidTr="00DF074B">
        <w:tc>
          <w:tcPr>
            <w:tcW w:w="8828" w:type="dxa"/>
          </w:tcPr>
          <w:p w14:paraId="617248E0" w14:textId="7C7F8B8C" w:rsidR="006166DB" w:rsidRPr="0002355D" w:rsidRDefault="006166DB" w:rsidP="002434FF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-86231333"/>
                <w:placeholder>
                  <w:docPart w:val="0F5A8BA285AC404EA7CF86593950CD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 w:rsidR="00213787"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alámbricas</w:t>
                </w:r>
              </w:sdtContent>
            </w:sdt>
          </w:p>
        </w:tc>
      </w:tr>
      <w:tr w:rsidR="00213787" w:rsidRPr="0002355D" w14:paraId="07DDC42A" w14:textId="77777777" w:rsidTr="00DF074B">
        <w:tc>
          <w:tcPr>
            <w:tcW w:w="8828" w:type="dxa"/>
          </w:tcPr>
          <w:p w14:paraId="413ACD2B" w14:textId="2B40787D" w:rsidR="00213787" w:rsidRPr="0002355D" w:rsidRDefault="00213787" w:rsidP="0021378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Sector: </w:t>
            </w:r>
            <w:sdt>
              <w:sdtPr>
                <w:rPr>
                  <w:rFonts w:ascii="ITC Avant Garde" w:hAnsi="ITC Avant Garde"/>
                  <w:sz w:val="21"/>
                  <w:szCs w:val="21"/>
                </w:rPr>
                <w:id w:val="551819963"/>
                <w:placeholder>
                  <w:docPart w:val="9FB2349735C0474791477F17AF6F2FFB"/>
                </w:placeholder>
                <w15:color w:val="99CC00"/>
                <w:dropDownList>
                  <w:listItem w:value="Elija un elemento."/>
                  <w:listItem w:displayText="Transmisión de programas de radio" w:value="Transmisión de programas de radio"/>
                  <w:listItem w:displayText="Transmisión de programas de televisión" w:value="Transmisión de programas de televisión"/>
                  <w:listItem w:displayText="Producción de programación de canales para sistemas de televisión por cable o satelitales" w:value="Producción de programación de canales para sistemas de televisión por cable o satelitales"/>
                  <w:listItem w:displayText="Operadores de servicios de telecomunicaciones alámbricas" w:value="Operadores de servicios de telecomunicaciones alámbricas"/>
                  <w:listItem w:displayText="Operadores de servicios de telecomunicaciones inalámbricas" w:value="Operadores de servicios de telecomunicaciones inalámbricas"/>
                  <w:listItem w:displayText="Operadores de servicios de telecomunicaciones vía satélite" w:value="Operadores de servicios de telecomunicaciones vía satélite"/>
                  <w:listItem w:displayText="Otros servicios de telecomunicaciones" w:value="Otros servicios de telecomunicaciones"/>
                </w:dropDownList>
              </w:sdtPr>
              <w:sdtEndPr/>
              <w:sdtContent>
                <w:r>
                  <w:rPr>
                    <w:rFonts w:ascii="ITC Avant Garde" w:hAnsi="ITC Avant Garde"/>
                    <w:sz w:val="21"/>
                    <w:szCs w:val="21"/>
                  </w:rPr>
                  <w:t>Operadores de servicios de telecomunicaciones inalámbricas</w:t>
                </w:r>
              </w:sdtContent>
            </w:sdt>
          </w:p>
        </w:tc>
      </w:tr>
      <w:tr w:rsidR="00213787" w:rsidRPr="0002355D" w14:paraId="380D841C" w14:textId="77777777" w:rsidTr="00DF074B">
        <w:tc>
          <w:tcPr>
            <w:tcW w:w="8828" w:type="dxa"/>
          </w:tcPr>
          <w:p w14:paraId="6C9F585B" w14:textId="5F4E511F" w:rsidR="00213787" w:rsidRPr="0002355D" w:rsidRDefault="00213787" w:rsidP="00213787">
            <w:pPr>
              <w:contextualSpacing/>
              <w:mirrorIndents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 xml:space="preserve">Regulado: </w:t>
            </w:r>
            <w:r>
              <w:rPr>
                <w:rFonts w:ascii="ITC Avant Garde" w:hAnsi="ITC Avant Garde"/>
                <w:sz w:val="21"/>
                <w:szCs w:val="21"/>
              </w:rPr>
              <w:t xml:space="preserve">Concesionarios que operen redes públicas de telecomunicaciones </w:t>
            </w:r>
          </w:p>
        </w:tc>
      </w:tr>
    </w:tbl>
    <w:p w14:paraId="6F28DB01" w14:textId="5DEA0AD1" w:rsidR="001D0BED" w:rsidRPr="0002355D" w:rsidRDefault="001D0BED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39827835" w14:textId="77777777" w:rsidR="00DC3A1A" w:rsidRPr="0002355D" w:rsidRDefault="00DC3A1A" w:rsidP="00DC3A1A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11.- Otras regulaciones vinculadas o derivadas de esta regulación: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DC3A1A" w:rsidRPr="0002355D" w14:paraId="0977E504" w14:textId="77777777" w:rsidTr="00DF074B">
        <w:trPr>
          <w:trHeight w:val="65"/>
        </w:trPr>
        <w:tc>
          <w:tcPr>
            <w:tcW w:w="8828" w:type="dxa"/>
          </w:tcPr>
          <w:p w14:paraId="43C7A65A" w14:textId="77777777" w:rsidR="00F631B5" w:rsidRDefault="00640CB0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Ley Federal de Telecomunicaciones y Radiodifusión</w:t>
            </w:r>
            <w:r w:rsidR="00F631B5">
              <w:rPr>
                <w:rFonts w:ascii="ITC Avant Garde" w:hAnsi="ITC Avant Garde"/>
                <w:sz w:val="21"/>
                <w:szCs w:val="21"/>
              </w:rPr>
              <w:t>.</w:t>
            </w:r>
          </w:p>
          <w:p w14:paraId="01A28230" w14:textId="77777777" w:rsid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Interconexión e Interoperabilidad</w:t>
            </w:r>
          </w:p>
          <w:p w14:paraId="745FCAAB" w14:textId="77777777" w:rsid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Señalización</w:t>
            </w:r>
          </w:p>
          <w:p w14:paraId="5D4A60FE" w14:textId="765D4CFF" w:rsidR="00213787" w:rsidRPr="00213787" w:rsidRDefault="00213787" w:rsidP="00213787">
            <w:pPr>
              <w:pStyle w:val="Prrafodelista"/>
              <w:numPr>
                <w:ilvl w:val="0"/>
                <w:numId w:val="15"/>
              </w:numPr>
              <w:ind w:left="319" w:hanging="284"/>
              <w:mirrorIndents/>
              <w:jc w:val="both"/>
              <w:rPr>
                <w:rFonts w:ascii="ITC Avant Garde" w:hAnsi="ITC Avant Garde"/>
                <w:sz w:val="21"/>
                <w:szCs w:val="21"/>
              </w:rPr>
            </w:pPr>
            <w:r w:rsidRPr="00213787">
              <w:rPr>
                <w:rFonts w:ascii="ITC Avant Garde" w:hAnsi="ITC Avant Garde"/>
                <w:sz w:val="21"/>
                <w:szCs w:val="21"/>
              </w:rPr>
              <w:t>Plan Técnico Fundamental de Numeración</w:t>
            </w:r>
          </w:p>
        </w:tc>
      </w:tr>
    </w:tbl>
    <w:p w14:paraId="03FABE9B" w14:textId="45F8751D" w:rsidR="00DC3A1A" w:rsidRPr="0002355D" w:rsidRDefault="00DC3A1A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p w14:paraId="0D66A130" w14:textId="7623840C" w:rsidR="006166DB" w:rsidRPr="0002355D" w:rsidRDefault="00DC3A1A" w:rsidP="002434FF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12</w:t>
      </w:r>
      <w:r w:rsidR="006166DB" w:rsidRPr="0002355D">
        <w:rPr>
          <w:rFonts w:ascii="ITC Avant Garde" w:hAnsi="ITC Avant Garde"/>
          <w:b/>
          <w:color w:val="000000" w:themeColor="text1"/>
          <w:sz w:val="21"/>
          <w:szCs w:val="21"/>
        </w:rPr>
        <w:t xml:space="preserve">.- Trámites y Servicios relacionados con la Regulación: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096E5FBB" w14:textId="77777777" w:rsidTr="007D2FD6">
        <w:tc>
          <w:tcPr>
            <w:tcW w:w="8828" w:type="dxa"/>
          </w:tcPr>
          <w:p w14:paraId="1E0A3A61" w14:textId="1A7953DA" w:rsidR="007D2FD6" w:rsidRPr="0002355D" w:rsidRDefault="00A82407" w:rsidP="002434FF">
            <w:pPr>
              <w:contextualSpacing/>
              <w:mirrorIndents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 w:rsidRPr="0002355D">
              <w:rPr>
                <w:rFonts w:ascii="ITC Avant Garde" w:hAnsi="ITC Avant Garde"/>
                <w:sz w:val="21"/>
                <w:szCs w:val="21"/>
              </w:rPr>
              <w:t>No aplica.</w:t>
            </w:r>
          </w:p>
        </w:tc>
      </w:tr>
    </w:tbl>
    <w:p w14:paraId="37E6B748" w14:textId="77777777" w:rsidR="006166DB" w:rsidRPr="0002355D" w:rsidRDefault="006166DB" w:rsidP="002434FF">
      <w:pPr>
        <w:spacing w:after="0" w:line="240" w:lineRule="auto"/>
        <w:contextualSpacing/>
        <w:mirrorIndents/>
        <w:rPr>
          <w:rFonts w:ascii="ITC Avant Garde" w:hAnsi="ITC Avant Garde"/>
          <w:color w:val="000000" w:themeColor="text1"/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2FD6" w:rsidRPr="0002355D" w14:paraId="1683D7BD" w14:textId="77777777" w:rsidTr="007D2FD6">
        <w:tc>
          <w:tcPr>
            <w:tcW w:w="8828" w:type="dxa"/>
          </w:tcPr>
          <w:p w14:paraId="6A09D6D7" w14:textId="009F86BC" w:rsidR="00A82407" w:rsidRPr="0002355D" w:rsidRDefault="006232EE" w:rsidP="00640CB0">
            <w:pPr>
              <w:mirrorIndents/>
              <w:jc w:val="both"/>
              <w:rPr>
                <w:rFonts w:ascii="ITC Avant Garde" w:hAnsi="ITC Avant Garde"/>
                <w:color w:val="000000" w:themeColor="text1"/>
                <w:sz w:val="21"/>
                <w:szCs w:val="21"/>
              </w:rPr>
            </w:pPr>
            <w:r>
              <w:rPr>
                <w:rFonts w:ascii="ITC Avant Garde" w:hAnsi="ITC Avant Garde"/>
                <w:color w:val="000000" w:themeColor="text1"/>
                <w:sz w:val="21"/>
                <w:szCs w:val="21"/>
              </w:rPr>
              <w:t xml:space="preserve">Artículos 291 de la Ley Federal de Telecomunicaciones y Radiodifusión </w:t>
            </w:r>
          </w:p>
        </w:tc>
      </w:tr>
    </w:tbl>
    <w:p w14:paraId="6B64E51A" w14:textId="063DA17B" w:rsidR="004B7538" w:rsidRPr="0002355D" w:rsidRDefault="00DC3A1A" w:rsidP="008428DC">
      <w:pPr>
        <w:shd w:val="clear" w:color="auto" w:fill="C5E0B3" w:themeFill="accent6" w:themeFillTint="66"/>
        <w:spacing w:after="0" w:line="240" w:lineRule="auto"/>
        <w:contextualSpacing/>
        <w:mirrorIndents/>
        <w:jc w:val="both"/>
        <w:rPr>
          <w:rFonts w:ascii="ITC Avant Garde" w:hAnsi="ITC Avant Garde"/>
          <w:b/>
          <w:color w:val="000000" w:themeColor="text1"/>
          <w:sz w:val="21"/>
          <w:szCs w:val="21"/>
        </w:rPr>
      </w:pPr>
      <w:r w:rsidRPr="0002355D">
        <w:rPr>
          <w:rFonts w:ascii="ITC Avant Garde" w:hAnsi="ITC Avant Garde"/>
          <w:b/>
          <w:color w:val="000000" w:themeColor="text1"/>
          <w:sz w:val="21"/>
          <w:szCs w:val="21"/>
        </w:rPr>
        <w:t>13.- Inspecciones, verificaciones o visitas domiciliarias relacionadas con la regulación y su fundamento legal:</w:t>
      </w:r>
      <w:bookmarkStart w:id="0" w:name="_GoBack"/>
      <w:bookmarkEnd w:id="0"/>
    </w:p>
    <w:sectPr w:rsidR="004B7538" w:rsidRPr="0002355D" w:rsidSect="003F1D7B">
      <w:headerReference w:type="default" r:id="rId12"/>
      <w:pgSz w:w="12240" w:h="15840"/>
      <w:pgMar w:top="22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531CE" w14:textId="77777777" w:rsidR="007E0355" w:rsidRDefault="007E0355" w:rsidP="006166DB">
      <w:pPr>
        <w:spacing w:after="0" w:line="240" w:lineRule="auto"/>
      </w:pPr>
      <w:r>
        <w:separator/>
      </w:r>
    </w:p>
  </w:endnote>
  <w:endnote w:type="continuationSeparator" w:id="0">
    <w:p w14:paraId="133650C2" w14:textId="77777777" w:rsidR="007E0355" w:rsidRDefault="007E0355" w:rsidP="0061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80E92" w14:textId="77777777" w:rsidR="007E0355" w:rsidRDefault="007E0355" w:rsidP="006166DB">
      <w:pPr>
        <w:spacing w:after="0" w:line="240" w:lineRule="auto"/>
      </w:pPr>
      <w:r>
        <w:separator/>
      </w:r>
    </w:p>
  </w:footnote>
  <w:footnote w:type="continuationSeparator" w:id="0">
    <w:p w14:paraId="02A85A98" w14:textId="77777777" w:rsidR="007E0355" w:rsidRDefault="007E0355" w:rsidP="0061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7722" w14:textId="225E11FC" w:rsidR="007E0355" w:rsidRPr="00AC574F" w:rsidRDefault="007E0355" w:rsidP="007D2FD6">
    <w:pPr>
      <w:pStyle w:val="Encabezado"/>
      <w:tabs>
        <w:tab w:val="left" w:pos="2748"/>
      </w:tabs>
      <w:rPr>
        <w:rFonts w:ascii="ITC Avant Garde Std Bk" w:hAnsi="ITC Avant Garde Std Bk"/>
      </w:rPr>
    </w:pPr>
    <w:r w:rsidRPr="00AC574F">
      <w:rPr>
        <w:rFonts w:ascii="ITC Avant Garde Std Bk" w:hAnsi="ITC Avant Garde Std Bk"/>
        <w:noProof/>
        <w:lang w:eastAsia="es-MX"/>
      </w:rPr>
      <w:drawing>
        <wp:inline distT="0" distB="0" distL="0" distR="0" wp14:anchorId="62D493CC" wp14:editId="7381E1E3">
          <wp:extent cx="1000125" cy="695325"/>
          <wp:effectExtent l="0" t="0" r="0" b="0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74F">
      <w:rPr>
        <w:rFonts w:ascii="ITC Avant Garde Std Bk" w:eastAsia="Calibri" w:hAnsi="ITC Avant Garde Std Bk" w:cs="Times New Roman"/>
        <w:b/>
        <w:sz w:val="18"/>
        <w:szCs w:val="18"/>
      </w:rPr>
      <w:t xml:space="preserve">                                       </w:t>
    </w:r>
    <w:r w:rsidRPr="00AC574F">
      <w:rPr>
        <w:rFonts w:ascii="ITC Avant Garde Std Bk" w:hAnsi="ITC Avant Garde Std Bk"/>
        <w:b/>
        <w:sz w:val="21"/>
        <w:szCs w:val="21"/>
      </w:rPr>
      <w:t>Cédula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441"/>
    <w:multiLevelType w:val="hybridMultilevel"/>
    <w:tmpl w:val="DFBE1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02965"/>
    <w:multiLevelType w:val="hybridMultilevel"/>
    <w:tmpl w:val="07EEA368"/>
    <w:lvl w:ilvl="0" w:tplc="40C2A014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EA2"/>
    <w:multiLevelType w:val="hybridMultilevel"/>
    <w:tmpl w:val="BB1C931E"/>
    <w:lvl w:ilvl="0" w:tplc="8F6C9CC8">
      <w:start w:val="1"/>
      <w:numFmt w:val="decimal"/>
      <w:lvlText w:val="%1)"/>
      <w:lvlJc w:val="left"/>
      <w:pPr>
        <w:ind w:left="720" w:hanging="360"/>
      </w:pPr>
      <w:rPr>
        <w:rFonts w:ascii="ITC Avant Garde" w:eastAsiaTheme="minorHAnsi" w:hAnsi="ITC Avant Garde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63E44"/>
    <w:multiLevelType w:val="hybridMultilevel"/>
    <w:tmpl w:val="134E14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3C2"/>
    <w:multiLevelType w:val="hybridMultilevel"/>
    <w:tmpl w:val="18F019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9E4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31DAB"/>
    <w:multiLevelType w:val="hybridMultilevel"/>
    <w:tmpl w:val="782240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C7DF7"/>
    <w:multiLevelType w:val="hybridMultilevel"/>
    <w:tmpl w:val="F63601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E6BAF"/>
    <w:multiLevelType w:val="hybridMultilevel"/>
    <w:tmpl w:val="F69A1518"/>
    <w:lvl w:ilvl="0" w:tplc="BC7A42F8">
      <w:start w:val="1"/>
      <w:numFmt w:val="decimal"/>
      <w:lvlText w:val="%1."/>
      <w:lvlJc w:val="left"/>
      <w:pPr>
        <w:ind w:left="720" w:hanging="360"/>
      </w:pPr>
      <w:rPr>
        <w:rFonts w:hint="default"/>
        <w:sz w:val="12"/>
        <w:szCs w:val="1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D6F"/>
    <w:multiLevelType w:val="hybridMultilevel"/>
    <w:tmpl w:val="07A6CE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E3529"/>
    <w:multiLevelType w:val="hybridMultilevel"/>
    <w:tmpl w:val="4DEA7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E5F41"/>
    <w:multiLevelType w:val="hybridMultilevel"/>
    <w:tmpl w:val="39086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6424E"/>
    <w:multiLevelType w:val="hybridMultilevel"/>
    <w:tmpl w:val="DB2222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B240C"/>
    <w:multiLevelType w:val="multilevel"/>
    <w:tmpl w:val="58320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91C0A4C"/>
    <w:multiLevelType w:val="hybridMultilevel"/>
    <w:tmpl w:val="3C1678D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C6C"/>
    <w:multiLevelType w:val="hybridMultilevel"/>
    <w:tmpl w:val="32D6A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mailMerge>
    <w:mainDocumentType w:val="catalog"/>
    <w:dataType w:val="textFile"/>
    <w:activeRecord w:val="-1"/>
  </w:mailMerge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DB"/>
    <w:rsid w:val="00000ADE"/>
    <w:rsid w:val="0002355D"/>
    <w:rsid w:val="00046B8B"/>
    <w:rsid w:val="00085CAE"/>
    <w:rsid w:val="000911B6"/>
    <w:rsid w:val="00160C02"/>
    <w:rsid w:val="001A0D96"/>
    <w:rsid w:val="001A12A2"/>
    <w:rsid w:val="001C36BF"/>
    <w:rsid w:val="001D0BED"/>
    <w:rsid w:val="001E21AC"/>
    <w:rsid w:val="001F3494"/>
    <w:rsid w:val="001F5E47"/>
    <w:rsid w:val="00207BA8"/>
    <w:rsid w:val="00213787"/>
    <w:rsid w:val="00223B0B"/>
    <w:rsid w:val="002434FF"/>
    <w:rsid w:val="00250D5A"/>
    <w:rsid w:val="002B0B24"/>
    <w:rsid w:val="002D534C"/>
    <w:rsid w:val="002E37B6"/>
    <w:rsid w:val="002E7B33"/>
    <w:rsid w:val="002F39A1"/>
    <w:rsid w:val="00307840"/>
    <w:rsid w:val="00326275"/>
    <w:rsid w:val="00332FE9"/>
    <w:rsid w:val="003522AC"/>
    <w:rsid w:val="00366E21"/>
    <w:rsid w:val="00384692"/>
    <w:rsid w:val="003A162A"/>
    <w:rsid w:val="003C2D2C"/>
    <w:rsid w:val="003F1D7B"/>
    <w:rsid w:val="003F50B6"/>
    <w:rsid w:val="00446F0C"/>
    <w:rsid w:val="0045063E"/>
    <w:rsid w:val="00493E6E"/>
    <w:rsid w:val="004B7538"/>
    <w:rsid w:val="004C31A6"/>
    <w:rsid w:val="004C3FAC"/>
    <w:rsid w:val="004C75E5"/>
    <w:rsid w:val="004D6D14"/>
    <w:rsid w:val="004E552A"/>
    <w:rsid w:val="005034EB"/>
    <w:rsid w:val="00520991"/>
    <w:rsid w:val="00585BD4"/>
    <w:rsid w:val="005E34D0"/>
    <w:rsid w:val="005F0181"/>
    <w:rsid w:val="0061003C"/>
    <w:rsid w:val="006166DB"/>
    <w:rsid w:val="006232EE"/>
    <w:rsid w:val="00640CB0"/>
    <w:rsid w:val="006441CF"/>
    <w:rsid w:val="0065492B"/>
    <w:rsid w:val="00673233"/>
    <w:rsid w:val="006911B3"/>
    <w:rsid w:val="006F7E1D"/>
    <w:rsid w:val="00703626"/>
    <w:rsid w:val="00703C14"/>
    <w:rsid w:val="00720D02"/>
    <w:rsid w:val="00730E59"/>
    <w:rsid w:val="007466F1"/>
    <w:rsid w:val="00774D3F"/>
    <w:rsid w:val="0078318D"/>
    <w:rsid w:val="007A1022"/>
    <w:rsid w:val="007D2FD6"/>
    <w:rsid w:val="007E0355"/>
    <w:rsid w:val="007F5106"/>
    <w:rsid w:val="008017FB"/>
    <w:rsid w:val="00802508"/>
    <w:rsid w:val="00810332"/>
    <w:rsid w:val="00815D92"/>
    <w:rsid w:val="008428DC"/>
    <w:rsid w:val="008549FA"/>
    <w:rsid w:val="0089205E"/>
    <w:rsid w:val="00893819"/>
    <w:rsid w:val="00894294"/>
    <w:rsid w:val="008D6F5A"/>
    <w:rsid w:val="0092333A"/>
    <w:rsid w:val="009701A3"/>
    <w:rsid w:val="00977ED5"/>
    <w:rsid w:val="009918CF"/>
    <w:rsid w:val="00993225"/>
    <w:rsid w:val="009A6722"/>
    <w:rsid w:val="009D567D"/>
    <w:rsid w:val="009E7D91"/>
    <w:rsid w:val="00A3392B"/>
    <w:rsid w:val="00A70F6B"/>
    <w:rsid w:val="00A82407"/>
    <w:rsid w:val="00A93C7F"/>
    <w:rsid w:val="00AC079F"/>
    <w:rsid w:val="00AC574F"/>
    <w:rsid w:val="00AD4846"/>
    <w:rsid w:val="00AF71CC"/>
    <w:rsid w:val="00B018E8"/>
    <w:rsid w:val="00B01DC5"/>
    <w:rsid w:val="00B13673"/>
    <w:rsid w:val="00B30E6B"/>
    <w:rsid w:val="00B340B6"/>
    <w:rsid w:val="00B8531B"/>
    <w:rsid w:val="00BE45D0"/>
    <w:rsid w:val="00BF2093"/>
    <w:rsid w:val="00C61F7E"/>
    <w:rsid w:val="00C76443"/>
    <w:rsid w:val="00C8049B"/>
    <w:rsid w:val="00C965CE"/>
    <w:rsid w:val="00CA43C3"/>
    <w:rsid w:val="00CB1C8D"/>
    <w:rsid w:val="00CB353A"/>
    <w:rsid w:val="00CE57F9"/>
    <w:rsid w:val="00CF5F25"/>
    <w:rsid w:val="00D14569"/>
    <w:rsid w:val="00D258BF"/>
    <w:rsid w:val="00D93EA9"/>
    <w:rsid w:val="00DB3C65"/>
    <w:rsid w:val="00DC3142"/>
    <w:rsid w:val="00DC3A1A"/>
    <w:rsid w:val="00DF074B"/>
    <w:rsid w:val="00DF1654"/>
    <w:rsid w:val="00E44BF0"/>
    <w:rsid w:val="00E70994"/>
    <w:rsid w:val="00EB53E4"/>
    <w:rsid w:val="00EF614E"/>
    <w:rsid w:val="00F014C6"/>
    <w:rsid w:val="00F30AF6"/>
    <w:rsid w:val="00F42CB3"/>
    <w:rsid w:val="00F52381"/>
    <w:rsid w:val="00F54CB3"/>
    <w:rsid w:val="00F62AAD"/>
    <w:rsid w:val="00F631B5"/>
    <w:rsid w:val="00F71208"/>
    <w:rsid w:val="00F73022"/>
    <w:rsid w:val="00F8678C"/>
    <w:rsid w:val="00FA4E2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BA2AB15"/>
  <w15:chartTrackingRefBased/>
  <w15:docId w15:val="{EA4D9E9B-515F-4595-9A06-62A20A5E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6DB"/>
  </w:style>
  <w:style w:type="paragraph" w:styleId="Ttulo1">
    <w:name w:val="heading 1"/>
    <w:basedOn w:val="Normal"/>
    <w:next w:val="Normal"/>
    <w:link w:val="Ttulo1Car"/>
    <w:uiPriority w:val="9"/>
    <w:qFormat/>
    <w:rsid w:val="0008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85C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5C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85C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85C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66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6DB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character" w:styleId="Refdecomentario">
    <w:name w:val="annotation reference"/>
    <w:basedOn w:val="Fuentedeprrafopredeter"/>
    <w:uiPriority w:val="99"/>
    <w:semiHidden/>
    <w:unhideWhenUsed/>
    <w:rsid w:val="006166DB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166D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DB"/>
  </w:style>
  <w:style w:type="paragraph" w:styleId="Piedepgina">
    <w:name w:val="footer"/>
    <w:basedOn w:val="Normal"/>
    <w:link w:val="PiedepginaCar"/>
    <w:uiPriority w:val="99"/>
    <w:unhideWhenUsed/>
    <w:rsid w:val="006166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DB"/>
  </w:style>
  <w:style w:type="character" w:customStyle="1" w:styleId="Ttulo1Car">
    <w:name w:val="Título 1 Car"/>
    <w:basedOn w:val="Fuentedeprrafopredeter"/>
    <w:link w:val="Ttulo1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8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8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85C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85C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85C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85C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Estilo1">
    <w:name w:val="Estilo1"/>
    <w:uiPriority w:val="1"/>
    <w:rsid w:val="00085CAE"/>
    <w:rPr>
      <w:rFonts w:ascii="Times New Roman" w:hAnsi="Times New Roman"/>
    </w:rPr>
  </w:style>
  <w:style w:type="character" w:customStyle="1" w:styleId="Estilo2">
    <w:name w:val="Estilo2"/>
    <w:basedOn w:val="Fuentedeprrafopredeter"/>
    <w:uiPriority w:val="1"/>
    <w:rsid w:val="00085CAE"/>
    <w:rPr>
      <w:rFonts w:ascii="ITC Avant Garde Std Bk" w:hAnsi="ITC Avant Garde Std Bk"/>
    </w:rPr>
  </w:style>
  <w:style w:type="character" w:customStyle="1" w:styleId="Estilo3">
    <w:name w:val="Estilo3"/>
    <w:basedOn w:val="Fuentedeprrafopredeter"/>
    <w:uiPriority w:val="1"/>
    <w:rsid w:val="00085CAE"/>
    <w:rPr>
      <w:rFonts w:ascii="ITC Avant Garde Std Bk" w:hAnsi="ITC Avant Garde Std Bk"/>
      <w:sz w:val="22"/>
    </w:rPr>
  </w:style>
  <w:style w:type="character" w:customStyle="1" w:styleId="Estilo4">
    <w:name w:val="Estilo4"/>
    <w:basedOn w:val="Fuentedeprrafopredeter"/>
    <w:uiPriority w:val="1"/>
    <w:rsid w:val="00085CAE"/>
    <w:rPr>
      <w:rFonts w:ascii="ITC Avant Garde Std Bk" w:hAnsi="ITC Avant Garde Std Bk"/>
      <w:sz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1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9233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2333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C61F7E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C61F7E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8DF5F8E06C4C67A1656A6E13A44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FB96-1376-4778-93E7-8A4E4D146D0B}"/>
      </w:docPartPr>
      <w:docPartBody>
        <w:p w:rsidR="00017150" w:rsidRDefault="006D779E" w:rsidP="006D779E">
          <w:pPr>
            <w:pStyle w:val="AB8DF5F8E06C4C67A1656A6E13A446D8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60C1C6B943CF80B1721B9C5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E2E31-9930-489B-9A55-7CC7108A219B}"/>
      </w:docPartPr>
      <w:docPartBody>
        <w:p w:rsidR="00017150" w:rsidRDefault="006D779E" w:rsidP="006D779E">
          <w:pPr>
            <w:pStyle w:val="C45E60C1C6B943CF80B1721B9C53D3AF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233E99645114FB3B3B67F7B8A2D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46C-9F4B-40BD-89AC-110F37790D90}"/>
      </w:docPartPr>
      <w:docPartBody>
        <w:p w:rsidR="00017150" w:rsidRDefault="006D779E" w:rsidP="006D779E">
          <w:pPr>
            <w:pStyle w:val="5233E99645114FB3B3B67F7B8A2D413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6AC0039F80B14E42AC789819265E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B633-0AD7-402C-BC4D-8D2C5ECDA53E}"/>
      </w:docPartPr>
      <w:docPartBody>
        <w:p w:rsidR="00017150" w:rsidRDefault="006D779E" w:rsidP="006D779E">
          <w:pPr>
            <w:pStyle w:val="6AC0039F80B14E42AC789819265EC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5A8BA285AC404EA7CF86593950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8DAE-24F9-489A-BDDD-9AD948FA278F}"/>
      </w:docPartPr>
      <w:docPartBody>
        <w:p w:rsidR="00017150" w:rsidRDefault="00A72DE6" w:rsidP="00A72DE6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74480DB032444D7CA04A2EC42A53E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F208-E653-4C49-894D-D4B82C1BECC1}"/>
      </w:docPartPr>
      <w:docPartBody>
        <w:p w:rsidR="002F0812" w:rsidRDefault="002F0812" w:rsidP="002F0812"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6AF818B57641F79234FE5C1310B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838-C467-47D4-8736-FF77C9ADC6D2}"/>
      </w:docPartPr>
      <w:docPartBody>
        <w:p w:rsidR="00D31C9E" w:rsidRDefault="0026494F" w:rsidP="0026494F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FE8EC271ABE04DCE9F227F10B767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542-FBCC-494E-A2F1-5E63172FFBCD}"/>
      </w:docPartPr>
      <w:docPartBody>
        <w:p w:rsidR="001842EB" w:rsidRDefault="00D31C9E" w:rsidP="00D31C9E">
          <w:r w:rsidRPr="00BB6A43">
            <w:rPr>
              <w:rStyle w:val="Textodelmarcadordeposicin"/>
            </w:rPr>
            <w:t>Elija un elemento.</w:t>
          </w:r>
        </w:p>
      </w:docPartBody>
    </w:docPart>
    <w:docPart>
      <w:docPartPr>
        <w:name w:val="3726EE3B8568444D90388555AE61B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095DC-93C1-41FA-B252-ED48A1F84E90}"/>
      </w:docPartPr>
      <w:docPartBody>
        <w:p w:rsidR="00B351E5" w:rsidRDefault="00A23889" w:rsidP="00A23889">
          <w:pPr>
            <w:pStyle w:val="3726EE3B8568444D90388555AE61BB3C"/>
          </w:pPr>
          <w:r w:rsidRPr="00BB6A4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B2349735C0474791477F17AF6F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2D1D-10B7-44A2-95DB-5198C07A17C6}"/>
      </w:docPartPr>
      <w:docPartBody>
        <w:p w:rsidR="00FA2611" w:rsidRDefault="00FA2611" w:rsidP="00FA2611">
          <w:pPr>
            <w:pStyle w:val="9FB2349735C0474791477F17AF6F2FFB"/>
          </w:pPr>
          <w:r w:rsidRPr="00BB6A4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9E"/>
    <w:rsid w:val="00017150"/>
    <w:rsid w:val="000A040B"/>
    <w:rsid w:val="000A4C7D"/>
    <w:rsid w:val="001327D6"/>
    <w:rsid w:val="001842EB"/>
    <w:rsid w:val="001B5A4B"/>
    <w:rsid w:val="00247CE4"/>
    <w:rsid w:val="002607A3"/>
    <w:rsid w:val="0026494F"/>
    <w:rsid w:val="002852A0"/>
    <w:rsid w:val="002B7F38"/>
    <w:rsid w:val="002F0812"/>
    <w:rsid w:val="00303EA8"/>
    <w:rsid w:val="0037790F"/>
    <w:rsid w:val="004E3322"/>
    <w:rsid w:val="00530D59"/>
    <w:rsid w:val="005D084C"/>
    <w:rsid w:val="00687FEB"/>
    <w:rsid w:val="006D779E"/>
    <w:rsid w:val="007313BB"/>
    <w:rsid w:val="007866FE"/>
    <w:rsid w:val="008E6773"/>
    <w:rsid w:val="009149B3"/>
    <w:rsid w:val="00977C64"/>
    <w:rsid w:val="009F2A3C"/>
    <w:rsid w:val="00A23889"/>
    <w:rsid w:val="00A52267"/>
    <w:rsid w:val="00A60F5B"/>
    <w:rsid w:val="00A72DE6"/>
    <w:rsid w:val="00AF6C7D"/>
    <w:rsid w:val="00B01F8A"/>
    <w:rsid w:val="00B351E5"/>
    <w:rsid w:val="00BD1645"/>
    <w:rsid w:val="00BF7C0D"/>
    <w:rsid w:val="00C2228D"/>
    <w:rsid w:val="00D31C9E"/>
    <w:rsid w:val="00D57942"/>
    <w:rsid w:val="00D57A8B"/>
    <w:rsid w:val="00D83928"/>
    <w:rsid w:val="00DF3746"/>
    <w:rsid w:val="00F946B4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611"/>
    <w:rPr>
      <w:color w:val="808080"/>
    </w:rPr>
  </w:style>
  <w:style w:type="paragraph" w:customStyle="1" w:styleId="AB8DF5F8E06C4C67A1656A6E13A446D8">
    <w:name w:val="AB8DF5F8E06C4C67A1656A6E13A446D8"/>
    <w:rsid w:val="006D779E"/>
  </w:style>
  <w:style w:type="paragraph" w:customStyle="1" w:styleId="C45E60C1C6B943CF80B1721B9C53D3AF">
    <w:name w:val="C45E60C1C6B943CF80B1721B9C53D3AF"/>
    <w:rsid w:val="006D779E"/>
  </w:style>
  <w:style w:type="paragraph" w:customStyle="1" w:styleId="3726EE3B8568444D90388555AE61BB3C">
    <w:name w:val="3726EE3B8568444D90388555AE61BB3C"/>
    <w:rsid w:val="00A23889"/>
  </w:style>
  <w:style w:type="paragraph" w:customStyle="1" w:styleId="5233E99645114FB3B3B67F7B8A2D413B">
    <w:name w:val="5233E99645114FB3B3B67F7B8A2D413B"/>
    <w:rsid w:val="006D779E"/>
  </w:style>
  <w:style w:type="paragraph" w:customStyle="1" w:styleId="6AC0039F80B14E42AC789819265ECFFB">
    <w:name w:val="6AC0039F80B14E42AC789819265ECFFB"/>
    <w:rsid w:val="006D779E"/>
  </w:style>
  <w:style w:type="paragraph" w:customStyle="1" w:styleId="9FB2349735C0474791477F17AF6F2FFB">
    <w:name w:val="9FB2349735C0474791477F17AF6F2FFB"/>
    <w:rsid w:val="00FA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3867C35412724396BD27E9CB570B40" ma:contentTypeVersion="0" ma:contentTypeDescription="Crear nuevo documento." ma:contentTypeScope="" ma:versionID="cc641cfc9dd91b66b40a16f9de5d7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8784-09C0-4774-8C15-3EBAD392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E056B-280B-49A1-A946-08CEB42D8AA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85D791-CCBF-423D-9A4F-4B7315067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3DC27F-5EA7-4C0D-A3E3-DC7558DF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1969</Characters>
  <Application>Microsoft Office Word</Application>
  <DocSecurity>0</DocSecurity>
  <Lines>61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Cédula de información de la Disposición Técnica IFT-011-2022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Cédula de información de las Condiciones Técnicas Mínimas para la interconexión</dc:title>
  <dc:subject/>
  <dc:creator>Luis Fernando Rosas Yanez</dc:creator>
  <cp:keywords/>
  <dc:description/>
  <cp:lastModifiedBy>Noemi Nancy Legaria Portillo</cp:lastModifiedBy>
  <cp:revision>6</cp:revision>
  <dcterms:created xsi:type="dcterms:W3CDTF">2022-11-14T17:09:00Z</dcterms:created>
  <dcterms:modified xsi:type="dcterms:W3CDTF">2022-11-14T18:23:00Z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0x0101002E3867C35412724396BD27E9CB570B40</vt:lpwstr>
  </property>
</Properties>
</file>