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E40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B2E1BC8" w14:textId="77777777" w:rsidTr="00DF074B">
        <w:tc>
          <w:tcPr>
            <w:tcW w:w="8828" w:type="dxa"/>
          </w:tcPr>
          <w:p w14:paraId="5E631BCB" w14:textId="2928EDC7" w:rsidR="006166DB" w:rsidRPr="0002355D" w:rsidRDefault="00000ADE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000ADE">
              <w:rPr>
                <w:rFonts w:ascii="ITC Avant Garde" w:hAnsi="ITC Avant Garde"/>
                <w:b w:val="0"/>
                <w:bCs/>
                <w:sz w:val="21"/>
                <w:szCs w:val="21"/>
              </w:rPr>
              <w:t>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202</w:t>
            </w:r>
            <w:r w:rsidR="00074A2C">
              <w:rPr>
                <w:rFonts w:ascii="ITC Avant Garde" w:hAnsi="ITC Avant Garde"/>
                <w:b w:val="0"/>
                <w:bCs/>
                <w:sz w:val="21"/>
                <w:szCs w:val="21"/>
              </w:rPr>
              <w:t>4</w:t>
            </w:r>
            <w:r>
              <w:rPr>
                <w:rFonts w:ascii="ITC Avant Garde" w:hAnsi="ITC Avant Garde"/>
                <w:b w:val="0"/>
                <w:bCs/>
                <w:sz w:val="21"/>
                <w:szCs w:val="21"/>
              </w:rPr>
              <w:t>.</w:t>
            </w:r>
          </w:p>
        </w:tc>
      </w:tr>
    </w:tbl>
    <w:p w14:paraId="52EC83B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C3A95" w14:textId="77777777" w:rsidTr="00DF074B">
        <w:tc>
          <w:tcPr>
            <w:tcW w:w="8828" w:type="dxa"/>
          </w:tcPr>
          <w:p w14:paraId="1A68E5FF" w14:textId="29DD3DA5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3-10-2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21378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</w:t>
                </w:r>
                <w:r w:rsidR="00E6688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5</w:t>
                </w:r>
                <w:r w:rsidR="00213787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/10/202</w:t>
                </w:r>
                <w:r w:rsidR="00E6688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3F1D7B" w:rsidRPr="0002355D" w14:paraId="098151CF" w14:textId="77777777" w:rsidTr="00DF074B">
        <w:tc>
          <w:tcPr>
            <w:tcW w:w="8828" w:type="dxa"/>
          </w:tcPr>
          <w:p w14:paraId="07D4CB20" w14:textId="13BDB80B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3-11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66886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14</w:t>
                </w:r>
                <w:r w:rsidR="00893819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/11/202</w:t>
                </w:r>
                <w:r w:rsidR="00E66886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3</w:t>
                </w:r>
              </w:sdtContent>
            </w:sdt>
          </w:p>
        </w:tc>
      </w:tr>
      <w:tr w:rsidR="00DF074B" w:rsidRPr="0002355D" w14:paraId="784A8897" w14:textId="77777777" w:rsidTr="00DF074B">
        <w:tc>
          <w:tcPr>
            <w:tcW w:w="8828" w:type="dxa"/>
          </w:tcPr>
          <w:p w14:paraId="335C558B" w14:textId="6BFEBDCF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Específica</w:t>
                </w:r>
              </w:sdtContent>
            </w:sdt>
          </w:p>
        </w:tc>
      </w:tr>
      <w:tr w:rsidR="006166DB" w:rsidRPr="0002355D" w14:paraId="25C2F9B9" w14:textId="77777777" w:rsidTr="00DF074B">
        <w:tc>
          <w:tcPr>
            <w:tcW w:w="8828" w:type="dxa"/>
          </w:tcPr>
          <w:p w14:paraId="187042E5" w14:textId="1D9CFC7A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11-1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</w:t>
                </w:r>
                <w:r w:rsidR="00E6688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5</w:t>
                </w:r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/11/202</w:t>
                </w:r>
                <w:r w:rsidR="00E6688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2355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3DEA5602" w:rsidR="00DF074B" w:rsidRPr="0002355D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 w:fullDate="2024-12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31/12/202</w:t>
                </w:r>
                <w:r w:rsidR="00E66886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4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E594784" w14:textId="77777777" w:rsidTr="00DF074B">
        <w:tc>
          <w:tcPr>
            <w:tcW w:w="8828" w:type="dxa"/>
          </w:tcPr>
          <w:p w14:paraId="6C41AB66" w14:textId="0BCE7A1C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EE5916" w14:textId="77777777" w:rsidTr="00DF074B">
        <w:tc>
          <w:tcPr>
            <w:tcW w:w="8828" w:type="dxa"/>
          </w:tcPr>
          <w:p w14:paraId="043F6ABC" w14:textId="2CC754DE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49D808B" w14:textId="77777777" w:rsidTr="00DF074B">
        <w:tc>
          <w:tcPr>
            <w:tcW w:w="8828" w:type="dxa"/>
          </w:tcPr>
          <w:p w14:paraId="07FF9FAE" w14:textId="285A1F99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FAE6F5E" w14:textId="77777777" w:rsidTr="00893819">
        <w:trPr>
          <w:trHeight w:val="65"/>
        </w:trPr>
        <w:tc>
          <w:tcPr>
            <w:tcW w:w="8828" w:type="dxa"/>
          </w:tcPr>
          <w:p w14:paraId="205CB592" w14:textId="77777777" w:rsidR="0002355D" w:rsidRPr="0002355D" w:rsidRDefault="0002355D" w:rsidP="0089381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51DC39EC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0840257" w14:textId="77777777" w:rsidTr="00DF074B">
        <w:tc>
          <w:tcPr>
            <w:tcW w:w="8828" w:type="dxa"/>
          </w:tcPr>
          <w:p w14:paraId="5DFAFB35" w14:textId="5F52BA8B" w:rsidR="006166DB" w:rsidRPr="0002355D" w:rsidRDefault="00074A2C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9381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Acuerdo</w:t>
                </w:r>
              </w:sdtContent>
            </w:sdt>
          </w:p>
        </w:tc>
      </w:tr>
    </w:tbl>
    <w:p w14:paraId="635A852A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40BA959" w14:textId="77777777" w:rsidTr="00F73022">
        <w:trPr>
          <w:trHeight w:val="65"/>
        </w:trPr>
        <w:tc>
          <w:tcPr>
            <w:tcW w:w="8828" w:type="dxa"/>
          </w:tcPr>
          <w:p w14:paraId="5F275C45" w14:textId="61F25E0C" w:rsidR="00703C14" w:rsidRPr="003522AC" w:rsidRDefault="00703C14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</w:p>
        </w:tc>
      </w:tr>
    </w:tbl>
    <w:p w14:paraId="4E6C6C7C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373C675C" w14:textId="77777777" w:rsidTr="00DF074B">
        <w:tc>
          <w:tcPr>
            <w:tcW w:w="8828" w:type="dxa"/>
          </w:tcPr>
          <w:p w14:paraId="53B08DCA" w14:textId="14A5933D" w:rsidR="00F73022" w:rsidRPr="0002355D" w:rsidRDefault="00893819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89381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Establecer las condiciones técnicas mínimas necesarias para la interconexión entre concesionarios que operen redes públicas de telecomunicaciones, y determinar las tarifas de los Servicios de Interconexión que han resultado de la metodología para el cálculo de costos de interconexión de conformidad con la Ley Federal de Telecomunicaciones y Radiodifusión mismas que estarán vigentes del 1 de enero al 31 de diciembre de 202</w:t>
            </w:r>
            <w:r w:rsidR="00E66886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4</w:t>
            </w:r>
            <w:r w:rsidRPr="00893819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.</w:t>
            </w:r>
          </w:p>
        </w:tc>
      </w:tr>
    </w:tbl>
    <w:p w14:paraId="2355FA42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6A134C5" w14:textId="77777777" w:rsidTr="00DF074B">
        <w:tc>
          <w:tcPr>
            <w:tcW w:w="8828" w:type="dxa"/>
          </w:tcPr>
          <w:p w14:paraId="0C79C5AD" w14:textId="0B10E8F6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</w:p>
        </w:tc>
      </w:tr>
      <w:tr w:rsidR="006166DB" w:rsidRPr="0002355D" w14:paraId="78629502" w14:textId="77777777" w:rsidTr="00DF074B">
        <w:tc>
          <w:tcPr>
            <w:tcW w:w="8828" w:type="dxa"/>
          </w:tcPr>
          <w:p w14:paraId="617248E0" w14:textId="7C7F8B8C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213787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213787" w:rsidRPr="0002355D" w14:paraId="07DDC42A" w14:textId="77777777" w:rsidTr="00DF074B">
        <w:tc>
          <w:tcPr>
            <w:tcW w:w="8828" w:type="dxa"/>
          </w:tcPr>
          <w:p w14:paraId="413ACD2B" w14:textId="2B40787D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551819963"/>
                <w:placeholder>
                  <w:docPart w:val="9FB2349735C0474791477F17AF6F2F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213787" w:rsidRPr="0002355D" w14:paraId="380D841C" w14:textId="77777777" w:rsidTr="00DF074B">
        <w:tc>
          <w:tcPr>
            <w:tcW w:w="8828" w:type="dxa"/>
          </w:tcPr>
          <w:p w14:paraId="6C9F585B" w14:textId="5F4E511F" w:rsidR="00213787" w:rsidRPr="0002355D" w:rsidRDefault="00213787" w:rsidP="00213787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>
              <w:rPr>
                <w:rFonts w:ascii="ITC Avant Garde" w:hAnsi="ITC Avant Garde"/>
                <w:sz w:val="21"/>
                <w:szCs w:val="21"/>
              </w:rPr>
              <w:t xml:space="preserve">Concesionarios que operen redes públicas de telecomunicaciones </w:t>
            </w:r>
          </w:p>
        </w:tc>
      </w:tr>
    </w:tbl>
    <w:p w14:paraId="6F28DB01" w14:textId="5DEA0AD1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0977E504" w14:textId="77777777" w:rsidTr="00DF074B">
        <w:trPr>
          <w:trHeight w:val="65"/>
        </w:trPr>
        <w:tc>
          <w:tcPr>
            <w:tcW w:w="8828" w:type="dxa"/>
          </w:tcPr>
          <w:p w14:paraId="43C7A65A" w14:textId="77777777" w:rsidR="00F631B5" w:rsidRDefault="00640CB0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="00F631B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1A28230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Interconexión e Interoperabilidad</w:t>
            </w:r>
          </w:p>
          <w:p w14:paraId="745FCAAB" w14:textId="77777777" w:rsid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Señalización</w:t>
            </w:r>
          </w:p>
          <w:p w14:paraId="5D4A60FE" w14:textId="765D4CFF" w:rsidR="00213787" w:rsidRPr="00213787" w:rsidRDefault="00213787" w:rsidP="00213787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13787">
              <w:rPr>
                <w:rFonts w:ascii="ITC Avant Garde" w:hAnsi="ITC Avant Garde"/>
                <w:sz w:val="21"/>
                <w:szCs w:val="21"/>
              </w:rPr>
              <w:t>Plan Técnico Fundamental de Numeración</w:t>
            </w:r>
          </w:p>
        </w:tc>
      </w:tr>
    </w:tbl>
    <w:p w14:paraId="03FABE9B" w14:textId="45F8751D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096E5FBB" w14:textId="77777777" w:rsidTr="007D2FD6">
        <w:tc>
          <w:tcPr>
            <w:tcW w:w="8828" w:type="dxa"/>
          </w:tcPr>
          <w:p w14:paraId="1E0A3A61" w14:textId="1A7953DA" w:rsidR="007D2FD6" w:rsidRPr="0002355D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683D7BD" w14:textId="77777777" w:rsidTr="007D2FD6">
        <w:tc>
          <w:tcPr>
            <w:tcW w:w="8828" w:type="dxa"/>
          </w:tcPr>
          <w:p w14:paraId="6A09D6D7" w14:textId="009F86BC" w:rsidR="00A82407" w:rsidRPr="0002355D" w:rsidRDefault="006232EE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Artículos 291 de la Ley Federal de Telecomunicaciones y Radiodifusión </w:t>
            </w:r>
          </w:p>
        </w:tc>
      </w:tr>
    </w:tbl>
    <w:p w14:paraId="6B64E51A" w14:textId="063DA17B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31CE" w14:textId="77777777" w:rsidR="007E0355" w:rsidRDefault="007E0355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E0355" w:rsidRDefault="007E0355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0E92" w14:textId="77777777" w:rsidR="007E0355" w:rsidRDefault="007E0355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E0355" w:rsidRDefault="007E0355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7722" w14:textId="225E11FC" w:rsidR="007E0355" w:rsidRPr="00AC574F" w:rsidRDefault="007E0355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93577">
    <w:abstractNumId w:val="5"/>
  </w:num>
  <w:num w:numId="2" w16cid:durableId="364674702">
    <w:abstractNumId w:val="4"/>
  </w:num>
  <w:num w:numId="3" w16cid:durableId="466624904">
    <w:abstractNumId w:val="1"/>
  </w:num>
  <w:num w:numId="4" w16cid:durableId="210465627">
    <w:abstractNumId w:val="2"/>
  </w:num>
  <w:num w:numId="5" w16cid:durableId="730495970">
    <w:abstractNumId w:val="7"/>
  </w:num>
  <w:num w:numId="6" w16cid:durableId="1137186191">
    <w:abstractNumId w:val="14"/>
  </w:num>
  <w:num w:numId="7" w16cid:durableId="1365979533">
    <w:abstractNumId w:val="13"/>
  </w:num>
  <w:num w:numId="8" w16cid:durableId="1062682052">
    <w:abstractNumId w:val="8"/>
  </w:num>
  <w:num w:numId="9" w16cid:durableId="1460488864">
    <w:abstractNumId w:val="9"/>
  </w:num>
  <w:num w:numId="10" w16cid:durableId="408582259">
    <w:abstractNumId w:val="12"/>
  </w:num>
  <w:num w:numId="11" w16cid:durableId="1882475395">
    <w:abstractNumId w:val="10"/>
  </w:num>
  <w:num w:numId="12" w16cid:durableId="668486142">
    <w:abstractNumId w:val="6"/>
  </w:num>
  <w:num w:numId="13" w16cid:durableId="869991228">
    <w:abstractNumId w:val="0"/>
  </w:num>
  <w:num w:numId="14" w16cid:durableId="549222558">
    <w:abstractNumId w:val="15"/>
  </w:num>
  <w:num w:numId="15" w16cid:durableId="1559626408">
    <w:abstractNumId w:val="11"/>
  </w:num>
  <w:num w:numId="16" w16cid:durableId="186155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00ADE"/>
    <w:rsid w:val="0002355D"/>
    <w:rsid w:val="00046B8B"/>
    <w:rsid w:val="00074A2C"/>
    <w:rsid w:val="00085CAE"/>
    <w:rsid w:val="000911B6"/>
    <w:rsid w:val="00160C02"/>
    <w:rsid w:val="001A0D96"/>
    <w:rsid w:val="001A12A2"/>
    <w:rsid w:val="001C36BF"/>
    <w:rsid w:val="001D0BED"/>
    <w:rsid w:val="001E21AC"/>
    <w:rsid w:val="001F3494"/>
    <w:rsid w:val="001F5E47"/>
    <w:rsid w:val="00207BA8"/>
    <w:rsid w:val="00213787"/>
    <w:rsid w:val="00223B0B"/>
    <w:rsid w:val="002434FF"/>
    <w:rsid w:val="00250D5A"/>
    <w:rsid w:val="002B0B24"/>
    <w:rsid w:val="002D534C"/>
    <w:rsid w:val="002E37B6"/>
    <w:rsid w:val="002E7B33"/>
    <w:rsid w:val="002F39A1"/>
    <w:rsid w:val="00307840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232EE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E59"/>
    <w:rsid w:val="007466F1"/>
    <w:rsid w:val="00774D3F"/>
    <w:rsid w:val="0078318D"/>
    <w:rsid w:val="007A1022"/>
    <w:rsid w:val="007D2FD6"/>
    <w:rsid w:val="007E0355"/>
    <w:rsid w:val="007F5106"/>
    <w:rsid w:val="008017FB"/>
    <w:rsid w:val="00802508"/>
    <w:rsid w:val="00810332"/>
    <w:rsid w:val="00815D92"/>
    <w:rsid w:val="008428DC"/>
    <w:rsid w:val="008549FA"/>
    <w:rsid w:val="0089205E"/>
    <w:rsid w:val="00893819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71C41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E57F9"/>
    <w:rsid w:val="00CF5F25"/>
    <w:rsid w:val="00D14569"/>
    <w:rsid w:val="00D258BF"/>
    <w:rsid w:val="00D93EA9"/>
    <w:rsid w:val="00DB3C65"/>
    <w:rsid w:val="00DC3142"/>
    <w:rsid w:val="00DC3A1A"/>
    <w:rsid w:val="00DF074B"/>
    <w:rsid w:val="00DF1654"/>
    <w:rsid w:val="00E44BF0"/>
    <w:rsid w:val="00E66886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FB2349735C0474791477F17AF6F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D1D-10B7-44A2-95DB-5198C07A17C6}"/>
      </w:docPartPr>
      <w:docPartBody>
        <w:p w:rsidR="00FA2611" w:rsidRDefault="00FA2611" w:rsidP="00FA2611">
          <w:pPr>
            <w:pStyle w:val="9FB2349735C0474791477F17AF6F2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A2611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9FB2349735C0474791477F17AF6F2FFB">
    <w:name w:val="9FB2349735C0474791477F17AF6F2FFB"/>
    <w:rsid w:val="00FA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DC27F-5EA7-4C0D-A3E3-DC7558DFE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E056B-280B-49A1-A946-08CEB42D8AA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Disposición Técnica IFT-011-2022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las Condiciones Técnicas Mínimas para la interconexión</dc:title>
  <dc:subject/>
  <dc:creator>Luis Fernando Rosas Yanez</dc:creator>
  <cp:keywords/>
  <dc:description/>
  <cp:lastModifiedBy>Carolina Sanchez Alquicira</cp:lastModifiedBy>
  <cp:revision>4</cp:revision>
  <dcterms:created xsi:type="dcterms:W3CDTF">2023-11-14T23:57:00Z</dcterms:created>
  <dcterms:modified xsi:type="dcterms:W3CDTF">2023-11-15T19:06:00Z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