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05770" w14:textId="77777777" w:rsidR="003F410C" w:rsidRPr="00456F6C" w:rsidRDefault="003F410C" w:rsidP="003F410C">
      <w:pPr>
        <w:pStyle w:val="Sangradetextonormal"/>
        <w:spacing w:line="360" w:lineRule="auto"/>
        <w:rPr>
          <w:rFonts w:ascii="ITC Avant Garde" w:hAnsi="ITC Avant Garde" w:cs="Arial"/>
          <w:b/>
          <w:sz w:val="22"/>
          <w:szCs w:val="22"/>
          <w:lang w:val="es-MX"/>
        </w:rPr>
      </w:pPr>
      <w:r w:rsidRPr="00456F6C">
        <w:rPr>
          <w:rFonts w:ascii="ITC Avant Garde" w:hAnsi="ITC Avant Garde" w:cs="Arial"/>
          <w:b/>
          <w:sz w:val="22"/>
          <w:szCs w:val="22"/>
          <w:lang w:val="es-MX"/>
        </w:rPr>
        <w:t>CONVENIO DE PRESTACIÓN DE SERVICIOS DE TELECOMUNICACIONES QUE CELEBRAN POR UNA PARTE TELÉFONOS DE MÉXICO, S.A.B. DE C.V.  (“</w:t>
      </w:r>
      <w:r w:rsidR="00B87763" w:rsidRPr="00456F6C">
        <w:rPr>
          <w:rFonts w:ascii="ITC Avant Garde" w:hAnsi="ITC Avant Garde" w:cs="Arial"/>
          <w:b/>
          <w:sz w:val="22"/>
          <w:szCs w:val="22"/>
          <w:lang w:val="es-MX"/>
        </w:rPr>
        <w:t>TELMEX</w:t>
      </w:r>
      <w:r w:rsidRPr="00456F6C">
        <w:rPr>
          <w:rFonts w:ascii="ITC Avant Garde" w:hAnsi="ITC Avant Garde" w:cs="Arial"/>
          <w:b/>
          <w:sz w:val="22"/>
          <w:szCs w:val="22"/>
          <w:lang w:val="es-MX"/>
        </w:rPr>
        <w:t>”), REPRESENTADA EN ESTE ACTO POR EL LICENCIADO FRANCISCO JAVIER ISLAS MANCERA, Y POR LA OTRA PARTE XXXXXXXXXXXXXX (EN LO SUCESIVO EL “</w:t>
      </w:r>
      <w:r w:rsidR="00B87763" w:rsidRPr="00456F6C">
        <w:rPr>
          <w:rFonts w:ascii="ITC Avant Garde" w:hAnsi="ITC Avant Garde" w:cs="Arial"/>
          <w:b/>
          <w:sz w:val="22"/>
          <w:szCs w:val="22"/>
          <w:lang w:val="es-MX"/>
        </w:rPr>
        <w:t>CONCESIONARIO SOLICITANTE</w:t>
      </w:r>
      <w:r w:rsidRPr="00456F6C">
        <w:rPr>
          <w:rFonts w:ascii="ITC Avant Garde" w:hAnsi="ITC Avant Garde" w:cs="Arial"/>
          <w:b/>
          <w:sz w:val="22"/>
          <w:szCs w:val="22"/>
          <w:lang w:val="es-MX"/>
        </w:rPr>
        <w:t>”), REPRESENTADA EN ESTE ACTO POR XXXXXXXXXXXXXXX, AL TENOR DE LAS SIGUIENTES DECLARACIONES Y CLÁUSULAS:</w:t>
      </w:r>
    </w:p>
    <w:p w14:paraId="0A805771" w14:textId="77777777" w:rsidR="003F410C" w:rsidRPr="00456F6C" w:rsidRDefault="003F410C" w:rsidP="003F410C">
      <w:pPr>
        <w:spacing w:line="360" w:lineRule="auto"/>
        <w:rPr>
          <w:rFonts w:ascii="ITC Avant Garde" w:hAnsi="ITC Avant Garde" w:cs="Arial"/>
          <w:sz w:val="22"/>
          <w:szCs w:val="22"/>
        </w:rPr>
      </w:pPr>
    </w:p>
    <w:p w14:paraId="0A805772" w14:textId="77777777" w:rsidR="003F410C" w:rsidRPr="00456F6C" w:rsidRDefault="003F410C" w:rsidP="003F410C">
      <w:pPr>
        <w:spacing w:line="360" w:lineRule="auto"/>
        <w:rPr>
          <w:rFonts w:ascii="ITC Avant Garde" w:hAnsi="ITC Avant Garde" w:cs="Arial"/>
          <w:sz w:val="22"/>
          <w:szCs w:val="22"/>
        </w:rPr>
      </w:pPr>
    </w:p>
    <w:p w14:paraId="0A805773" w14:textId="77777777" w:rsidR="003F410C" w:rsidRPr="00456F6C" w:rsidRDefault="003F410C" w:rsidP="003F410C">
      <w:pPr>
        <w:pStyle w:val="Ttulo1"/>
        <w:keepNext w:val="0"/>
        <w:spacing w:line="360" w:lineRule="auto"/>
        <w:rPr>
          <w:rFonts w:ascii="ITC Avant Garde" w:hAnsi="ITC Avant Garde" w:cs="Arial"/>
          <w:b w:val="0"/>
          <w:sz w:val="22"/>
          <w:szCs w:val="22"/>
        </w:rPr>
      </w:pPr>
      <w:r w:rsidRPr="00456F6C">
        <w:rPr>
          <w:rFonts w:ascii="ITC Avant Garde" w:hAnsi="ITC Avant Garde" w:cs="Arial"/>
          <w:sz w:val="22"/>
          <w:szCs w:val="22"/>
        </w:rPr>
        <w:t>DECLARACIONES</w:t>
      </w:r>
    </w:p>
    <w:p w14:paraId="0A805774" w14:textId="77777777" w:rsidR="003F410C" w:rsidRPr="00456F6C" w:rsidRDefault="003F410C" w:rsidP="003F410C">
      <w:pPr>
        <w:spacing w:line="360" w:lineRule="auto"/>
        <w:rPr>
          <w:rFonts w:ascii="ITC Avant Garde" w:hAnsi="ITC Avant Garde" w:cs="Arial"/>
          <w:spacing w:val="-3"/>
          <w:sz w:val="22"/>
          <w:szCs w:val="22"/>
        </w:rPr>
      </w:pPr>
    </w:p>
    <w:p w14:paraId="0A805775" w14:textId="77777777" w:rsidR="00AC325D" w:rsidRPr="00456F6C" w:rsidRDefault="00AC325D" w:rsidP="003F410C">
      <w:pPr>
        <w:spacing w:line="360" w:lineRule="auto"/>
        <w:rPr>
          <w:rFonts w:ascii="ITC Avant Garde" w:hAnsi="ITC Avant Garde" w:cs="Arial"/>
          <w:spacing w:val="-3"/>
          <w:sz w:val="22"/>
          <w:szCs w:val="22"/>
        </w:rPr>
      </w:pPr>
    </w:p>
    <w:p w14:paraId="0A805776" w14:textId="77777777" w:rsidR="003F410C" w:rsidRPr="00456F6C" w:rsidRDefault="003F410C" w:rsidP="0027228A">
      <w:pPr>
        <w:spacing w:after="200" w:line="360" w:lineRule="auto"/>
        <w:rPr>
          <w:rFonts w:ascii="ITC Avant Garde" w:hAnsi="ITC Avant Garde" w:cs="Arial"/>
          <w:sz w:val="22"/>
          <w:szCs w:val="22"/>
        </w:rPr>
      </w:pPr>
      <w:r w:rsidRPr="00456F6C">
        <w:rPr>
          <w:rFonts w:ascii="ITC Avant Garde" w:hAnsi="ITC Avant Garde" w:cs="Arial"/>
          <w:sz w:val="22"/>
          <w:szCs w:val="22"/>
        </w:rPr>
        <w:t xml:space="preserve">I.- Declara el </w:t>
      </w:r>
      <w:r w:rsidR="000B02A9" w:rsidRPr="00456F6C">
        <w:rPr>
          <w:rFonts w:ascii="ITC Avant Garde" w:hAnsi="ITC Avant Garde" w:cs="Arial"/>
          <w:sz w:val="22"/>
          <w:szCs w:val="22"/>
          <w:lang w:val="es-MX"/>
        </w:rPr>
        <w:t>CONCESIONARIO SOLICITANTE</w:t>
      </w:r>
      <w:r w:rsidRPr="00456F6C">
        <w:rPr>
          <w:rFonts w:ascii="ITC Avant Garde" w:hAnsi="ITC Avant Garde" w:cs="Arial"/>
          <w:sz w:val="22"/>
          <w:szCs w:val="22"/>
        </w:rPr>
        <w:t>, por conducto de su representante legal y bajo protesta de decir verdad, que:</w:t>
      </w:r>
    </w:p>
    <w:p w14:paraId="0A805777" w14:textId="77777777" w:rsidR="003F410C" w:rsidRPr="00456F6C" w:rsidRDefault="003F410C" w:rsidP="0027228A">
      <w:pPr>
        <w:numPr>
          <w:ilvl w:val="0"/>
          <w:numId w:val="1"/>
        </w:numPr>
        <w:spacing w:after="200" w:line="360" w:lineRule="auto"/>
        <w:ind w:left="567" w:hanging="567"/>
        <w:rPr>
          <w:rFonts w:ascii="ITC Avant Garde" w:hAnsi="ITC Avant Garde" w:cs="Arial"/>
          <w:sz w:val="22"/>
          <w:szCs w:val="22"/>
        </w:rPr>
      </w:pPr>
      <w:r w:rsidRPr="00456F6C">
        <w:rPr>
          <w:rFonts w:ascii="ITC Avant Garde" w:hAnsi="ITC Avant Garde" w:cs="Arial"/>
          <w:sz w:val="22"/>
          <w:szCs w:val="22"/>
        </w:rPr>
        <w:t xml:space="preserve">Es una sociedad mercantil constituida de acuerdo con las leyes de la República Mexicana, y que cuenta con la capacidad jurídica, financiera y administrativa, así como con las condiciones técnicas y económicas para obligarse en los términos del presente </w:t>
      </w:r>
      <w:r w:rsidR="00F71340" w:rsidRPr="00456F6C">
        <w:rPr>
          <w:rFonts w:ascii="ITC Avant Garde" w:hAnsi="ITC Avant Garde" w:cs="Arial"/>
          <w:sz w:val="22"/>
          <w:szCs w:val="22"/>
        </w:rPr>
        <w:t>Convenio</w:t>
      </w:r>
      <w:r w:rsidRPr="00456F6C">
        <w:rPr>
          <w:rFonts w:ascii="ITC Avant Garde" w:hAnsi="ITC Avant Garde" w:cs="Arial"/>
          <w:sz w:val="22"/>
          <w:szCs w:val="22"/>
        </w:rPr>
        <w:t>.</w:t>
      </w:r>
    </w:p>
    <w:p w14:paraId="0A805778" w14:textId="77777777" w:rsidR="00420E6C" w:rsidRPr="00456F6C" w:rsidRDefault="00420E6C" w:rsidP="0027228A">
      <w:pPr>
        <w:numPr>
          <w:ilvl w:val="0"/>
          <w:numId w:val="1"/>
        </w:numPr>
        <w:spacing w:after="200" w:line="360" w:lineRule="auto"/>
        <w:ind w:hanging="540"/>
        <w:rPr>
          <w:rFonts w:ascii="ITC Avant Garde" w:hAnsi="ITC Avant Garde" w:cs="Arial"/>
          <w:sz w:val="22"/>
          <w:szCs w:val="22"/>
        </w:rPr>
      </w:pPr>
      <w:r w:rsidRPr="00456F6C">
        <w:rPr>
          <w:rFonts w:ascii="ITC Avant Garde" w:hAnsi="ITC Avant Garde" w:cs="Arial"/>
          <w:sz w:val="22"/>
          <w:szCs w:val="22"/>
        </w:rPr>
        <w:t xml:space="preserve">Ser un Concesionario que opera una Red Pública de Telecomunicaciones, según lo acredita con el título de concesión otorgado por el Gobierno Federal, por conducto de la Secretaría, para instalar, operar y explotar una Red Pública de Telecomunicaciones para prestar el servicio XXXXX por un período de XXXX años contados a partir del XXX de XXX de  XXXX. </w:t>
      </w:r>
    </w:p>
    <w:p w14:paraId="0A805779" w14:textId="77777777" w:rsidR="003F410C" w:rsidRPr="00456F6C" w:rsidRDefault="003F410C" w:rsidP="0027228A">
      <w:pPr>
        <w:numPr>
          <w:ilvl w:val="0"/>
          <w:numId w:val="1"/>
        </w:numPr>
        <w:spacing w:after="200" w:line="360" w:lineRule="auto"/>
        <w:ind w:hanging="540"/>
        <w:rPr>
          <w:rFonts w:ascii="ITC Avant Garde" w:hAnsi="ITC Avant Garde" w:cs="Arial"/>
          <w:sz w:val="22"/>
          <w:szCs w:val="22"/>
        </w:rPr>
      </w:pPr>
      <w:r w:rsidRPr="00456F6C">
        <w:rPr>
          <w:rFonts w:ascii="ITC Avant Garde" w:hAnsi="ITC Avant Garde" w:cs="Arial"/>
          <w:sz w:val="22"/>
          <w:szCs w:val="22"/>
        </w:rPr>
        <w:t xml:space="preserve">Sus representantes legales cuentan con las facultades suficientes para obligar a su representada en los términos del presente </w:t>
      </w:r>
      <w:r w:rsidR="00F71340" w:rsidRPr="00456F6C">
        <w:rPr>
          <w:rFonts w:ascii="ITC Avant Garde" w:hAnsi="ITC Avant Garde" w:cs="Arial"/>
          <w:sz w:val="22"/>
          <w:szCs w:val="22"/>
        </w:rPr>
        <w:t>Convenio</w:t>
      </w:r>
      <w:r w:rsidRPr="00456F6C">
        <w:rPr>
          <w:rFonts w:ascii="ITC Avant Garde" w:hAnsi="ITC Avant Garde" w:cs="Arial"/>
          <w:sz w:val="22"/>
          <w:szCs w:val="22"/>
        </w:rPr>
        <w:t>, tal y como lo acreditan con copia certificada de la escritura pública número XXXXXXXXXX de fecha XX de XXXX de XXXXX, otorgada ante la fe del licenciado XXXXXXXXX, Notario Público número XXXXXXX de XXXXXXXX;</w:t>
      </w:r>
    </w:p>
    <w:p w14:paraId="0A80577A" w14:textId="77777777" w:rsidR="00C53777" w:rsidRPr="00456F6C" w:rsidRDefault="00C53777" w:rsidP="00C53777">
      <w:pPr>
        <w:spacing w:after="200" w:line="360" w:lineRule="auto"/>
        <w:ind w:left="540"/>
        <w:rPr>
          <w:rFonts w:ascii="ITC Avant Garde" w:hAnsi="ITC Avant Garde" w:cs="Arial"/>
          <w:sz w:val="22"/>
          <w:szCs w:val="22"/>
        </w:rPr>
      </w:pPr>
    </w:p>
    <w:p w14:paraId="0A80577B" w14:textId="77777777" w:rsidR="003F410C" w:rsidRPr="00456F6C" w:rsidRDefault="003F410C" w:rsidP="0027228A">
      <w:pPr>
        <w:numPr>
          <w:ilvl w:val="0"/>
          <w:numId w:val="1"/>
        </w:numPr>
        <w:spacing w:after="200" w:line="360" w:lineRule="auto"/>
        <w:ind w:hanging="540"/>
        <w:rPr>
          <w:rFonts w:ascii="ITC Avant Garde" w:hAnsi="ITC Avant Garde" w:cs="Arial"/>
          <w:sz w:val="22"/>
          <w:szCs w:val="22"/>
        </w:rPr>
      </w:pPr>
      <w:r w:rsidRPr="00456F6C">
        <w:rPr>
          <w:rFonts w:ascii="ITC Avant Garde" w:hAnsi="ITC Avant Garde" w:cs="Arial"/>
          <w:sz w:val="22"/>
          <w:szCs w:val="22"/>
        </w:rPr>
        <w:lastRenderedPageBreak/>
        <w:t xml:space="preserve">Dentro de su objeto social, está incluida la celebración del presente </w:t>
      </w:r>
      <w:r w:rsidR="00F71340" w:rsidRPr="00456F6C">
        <w:rPr>
          <w:rFonts w:ascii="ITC Avant Garde" w:hAnsi="ITC Avant Garde" w:cs="Arial"/>
          <w:sz w:val="22"/>
          <w:szCs w:val="22"/>
        </w:rPr>
        <w:t>Convenio</w:t>
      </w:r>
      <w:r w:rsidRPr="00456F6C">
        <w:rPr>
          <w:rFonts w:ascii="ITC Avant Garde" w:hAnsi="ITC Avant Garde" w:cs="Arial"/>
          <w:sz w:val="22"/>
          <w:szCs w:val="22"/>
        </w:rPr>
        <w:t>;</w:t>
      </w:r>
    </w:p>
    <w:p w14:paraId="0A80577C" w14:textId="77777777" w:rsidR="003F410C" w:rsidRPr="00456F6C" w:rsidRDefault="004362B5" w:rsidP="0027228A">
      <w:pPr>
        <w:pStyle w:val="Sangra2detindependiente"/>
        <w:numPr>
          <w:ilvl w:val="12"/>
          <w:numId w:val="0"/>
        </w:numPr>
        <w:tabs>
          <w:tab w:val="clear" w:pos="0"/>
        </w:tabs>
        <w:spacing w:after="200" w:line="360" w:lineRule="auto"/>
        <w:ind w:left="705" w:hanging="705"/>
        <w:rPr>
          <w:rFonts w:ascii="ITC Avant Garde" w:hAnsi="ITC Avant Garde" w:cs="Arial"/>
          <w:b/>
          <w:sz w:val="22"/>
          <w:szCs w:val="22"/>
        </w:rPr>
      </w:pPr>
      <w:r w:rsidRPr="00456F6C">
        <w:rPr>
          <w:rFonts w:ascii="ITC Avant Garde" w:hAnsi="ITC Avant Garde" w:cs="Arial"/>
          <w:b/>
          <w:sz w:val="22"/>
          <w:szCs w:val="22"/>
        </w:rPr>
        <w:t>e</w:t>
      </w:r>
      <w:r w:rsidR="003F410C" w:rsidRPr="00456F6C">
        <w:rPr>
          <w:rFonts w:ascii="ITC Avant Garde" w:hAnsi="ITC Avant Garde" w:cs="Arial"/>
          <w:b/>
          <w:sz w:val="22"/>
          <w:szCs w:val="22"/>
        </w:rPr>
        <w:t>)</w:t>
      </w:r>
      <w:r w:rsidR="003F410C" w:rsidRPr="00456F6C">
        <w:rPr>
          <w:rFonts w:ascii="ITC Avant Garde" w:hAnsi="ITC Avant Garde" w:cs="Arial"/>
          <w:sz w:val="22"/>
          <w:szCs w:val="22"/>
        </w:rPr>
        <w:tab/>
        <w:t xml:space="preserve">Utilizará los servicios objeto del presente </w:t>
      </w:r>
      <w:r w:rsidR="000B02A9" w:rsidRPr="00456F6C">
        <w:rPr>
          <w:rFonts w:ascii="ITC Avant Garde" w:hAnsi="ITC Avant Garde" w:cs="Arial"/>
          <w:sz w:val="22"/>
          <w:szCs w:val="22"/>
        </w:rPr>
        <w:t>Convenio</w:t>
      </w:r>
      <w:r w:rsidR="00F71340" w:rsidRPr="00456F6C">
        <w:rPr>
          <w:rFonts w:ascii="ITC Avant Garde" w:hAnsi="ITC Avant Garde" w:cs="Arial"/>
          <w:sz w:val="22"/>
          <w:szCs w:val="22"/>
        </w:rPr>
        <w:t xml:space="preserve"> </w:t>
      </w:r>
      <w:r w:rsidR="003F410C" w:rsidRPr="00456F6C">
        <w:rPr>
          <w:rFonts w:ascii="ITC Avant Garde" w:hAnsi="ITC Avant Garde" w:cs="Arial"/>
          <w:sz w:val="22"/>
          <w:szCs w:val="22"/>
        </w:rPr>
        <w:t xml:space="preserve">para los fines que en cada caso se establezca en </w:t>
      </w:r>
      <w:r w:rsidR="00F71340" w:rsidRPr="00456F6C">
        <w:rPr>
          <w:rFonts w:ascii="ITC Avant Garde" w:hAnsi="ITC Avant Garde" w:cs="Arial"/>
          <w:sz w:val="22"/>
          <w:szCs w:val="22"/>
        </w:rPr>
        <w:t xml:space="preserve">el presente Convenio, su anexo y la Oferta de Referencia de </w:t>
      </w:r>
      <w:r w:rsidR="000B02A9" w:rsidRPr="00456F6C">
        <w:rPr>
          <w:rFonts w:ascii="ITC Avant Garde" w:hAnsi="ITC Avant Garde" w:cs="Arial"/>
          <w:sz w:val="22"/>
          <w:szCs w:val="22"/>
        </w:rPr>
        <w:t>TELMEX</w:t>
      </w:r>
      <w:r w:rsidR="003F410C" w:rsidRPr="00456F6C">
        <w:rPr>
          <w:rFonts w:ascii="ITC Avant Garde" w:hAnsi="ITC Avant Garde" w:cs="Arial"/>
          <w:sz w:val="22"/>
          <w:szCs w:val="22"/>
        </w:rPr>
        <w:t>;</w:t>
      </w:r>
    </w:p>
    <w:p w14:paraId="0A80577D" w14:textId="77777777" w:rsidR="003F410C" w:rsidRPr="00456F6C" w:rsidRDefault="004362B5" w:rsidP="0027228A">
      <w:pPr>
        <w:spacing w:after="200" w:line="360" w:lineRule="auto"/>
        <w:rPr>
          <w:rFonts w:ascii="ITC Avant Garde" w:hAnsi="ITC Avant Garde" w:cs="Arial"/>
          <w:sz w:val="22"/>
          <w:szCs w:val="22"/>
        </w:rPr>
      </w:pPr>
      <w:r w:rsidRPr="00456F6C">
        <w:rPr>
          <w:rFonts w:ascii="ITC Avant Garde" w:hAnsi="ITC Avant Garde" w:cs="Arial"/>
          <w:b/>
          <w:sz w:val="22"/>
          <w:szCs w:val="22"/>
        </w:rPr>
        <w:t>f)</w:t>
      </w:r>
      <w:r w:rsidRPr="00456F6C">
        <w:rPr>
          <w:rFonts w:ascii="ITC Avant Garde" w:hAnsi="ITC Avant Garde" w:cs="Arial"/>
          <w:sz w:val="22"/>
          <w:szCs w:val="22"/>
        </w:rPr>
        <w:tab/>
      </w:r>
      <w:r w:rsidR="003F410C" w:rsidRPr="00456F6C">
        <w:rPr>
          <w:rFonts w:ascii="ITC Avant Garde" w:hAnsi="ITC Avant Garde" w:cs="Arial"/>
          <w:sz w:val="22"/>
          <w:szCs w:val="22"/>
        </w:rPr>
        <w:t>Tiene su domicilio en XXXXXXXXXXXXXXXX.</w:t>
      </w:r>
    </w:p>
    <w:p w14:paraId="0A80577E" w14:textId="77777777" w:rsidR="00F71340" w:rsidRPr="00456F6C" w:rsidRDefault="00F71340" w:rsidP="0027228A">
      <w:pPr>
        <w:spacing w:after="200" w:line="360" w:lineRule="auto"/>
        <w:rPr>
          <w:rFonts w:ascii="ITC Avant Garde" w:hAnsi="ITC Avant Garde" w:cs="Arial"/>
          <w:sz w:val="22"/>
          <w:szCs w:val="22"/>
        </w:rPr>
      </w:pPr>
    </w:p>
    <w:p w14:paraId="0A80577F" w14:textId="77777777" w:rsidR="003F410C" w:rsidRPr="00456F6C" w:rsidRDefault="003F410C" w:rsidP="0027228A">
      <w:pPr>
        <w:spacing w:after="200" w:line="360" w:lineRule="auto"/>
        <w:rPr>
          <w:rFonts w:ascii="ITC Avant Garde" w:hAnsi="ITC Avant Garde" w:cs="Arial"/>
          <w:sz w:val="22"/>
          <w:szCs w:val="22"/>
        </w:rPr>
      </w:pPr>
      <w:r w:rsidRPr="00456F6C">
        <w:rPr>
          <w:rFonts w:ascii="ITC Avant Garde" w:hAnsi="ITC Avant Garde" w:cs="Arial"/>
          <w:sz w:val="22"/>
          <w:szCs w:val="22"/>
        </w:rPr>
        <w:t xml:space="preserve">II.- Declara </w:t>
      </w:r>
      <w:r w:rsidR="000B02A9" w:rsidRPr="00456F6C">
        <w:rPr>
          <w:rFonts w:ascii="ITC Avant Garde" w:hAnsi="ITC Avant Garde" w:cs="Arial"/>
          <w:sz w:val="22"/>
          <w:szCs w:val="22"/>
        </w:rPr>
        <w:t>TELMEX</w:t>
      </w:r>
      <w:r w:rsidRPr="00456F6C">
        <w:rPr>
          <w:rFonts w:ascii="ITC Avant Garde" w:hAnsi="ITC Avant Garde" w:cs="Arial"/>
          <w:sz w:val="22"/>
          <w:szCs w:val="22"/>
        </w:rPr>
        <w:t>, por conducto de su representante legal y bajo protesta de decir verdad, que:</w:t>
      </w:r>
    </w:p>
    <w:p w14:paraId="0A805780" w14:textId="77777777" w:rsidR="003F410C" w:rsidRPr="00456F6C" w:rsidRDefault="003F410C" w:rsidP="0027228A">
      <w:pPr>
        <w:numPr>
          <w:ilvl w:val="0"/>
          <w:numId w:val="2"/>
        </w:numPr>
        <w:spacing w:after="200" w:line="360" w:lineRule="auto"/>
        <w:rPr>
          <w:rFonts w:ascii="ITC Avant Garde" w:hAnsi="ITC Avant Garde" w:cs="Arial"/>
          <w:sz w:val="22"/>
          <w:szCs w:val="22"/>
        </w:rPr>
      </w:pPr>
      <w:r w:rsidRPr="00456F6C">
        <w:rPr>
          <w:rFonts w:ascii="ITC Avant Garde" w:hAnsi="ITC Avant Garde" w:cs="Arial"/>
          <w:sz w:val="22"/>
          <w:szCs w:val="22"/>
        </w:rPr>
        <w:t xml:space="preserve">Es una sociedad mercantil constituida de acuerdo con las Leyes de </w:t>
      </w:r>
      <w:smartTag w:uri="urn:schemas-microsoft-com:office:smarttags" w:element="PersonName">
        <w:smartTagPr>
          <w:attr w:name="ProductID" w:val="la Rep￺blica Mexicana"/>
        </w:smartTagPr>
        <w:r w:rsidRPr="00456F6C">
          <w:rPr>
            <w:rFonts w:ascii="ITC Avant Garde" w:hAnsi="ITC Avant Garde" w:cs="Arial"/>
            <w:sz w:val="22"/>
            <w:szCs w:val="22"/>
          </w:rPr>
          <w:t>la República Mexicana</w:t>
        </w:r>
      </w:smartTag>
      <w:r w:rsidRPr="00456F6C">
        <w:rPr>
          <w:rFonts w:ascii="ITC Avant Garde" w:hAnsi="ITC Avant Garde" w:cs="Arial"/>
          <w:sz w:val="22"/>
          <w:szCs w:val="22"/>
        </w:rPr>
        <w:t xml:space="preserve"> y cuenta con poder suficiente para celebrar el </w:t>
      </w:r>
      <w:r w:rsidR="00F71340" w:rsidRPr="00456F6C">
        <w:rPr>
          <w:rFonts w:ascii="ITC Avant Garde" w:hAnsi="ITC Avant Garde" w:cs="Arial"/>
          <w:sz w:val="22"/>
          <w:szCs w:val="22"/>
        </w:rPr>
        <w:t>Convenio</w:t>
      </w:r>
      <w:r w:rsidRPr="00456F6C">
        <w:rPr>
          <w:rFonts w:ascii="ITC Avant Garde" w:hAnsi="ITC Avant Garde" w:cs="Arial"/>
          <w:sz w:val="22"/>
          <w:szCs w:val="22"/>
        </w:rPr>
        <w:t>, de acuerdo a la copia certificada de la escritura notarial que se adjunta al presente instrumento.</w:t>
      </w:r>
    </w:p>
    <w:p w14:paraId="0A805781" w14:textId="77777777" w:rsidR="003F410C" w:rsidRPr="00456F6C" w:rsidRDefault="003F410C" w:rsidP="0027228A">
      <w:pPr>
        <w:numPr>
          <w:ilvl w:val="0"/>
          <w:numId w:val="2"/>
        </w:numPr>
        <w:spacing w:after="200" w:line="360" w:lineRule="auto"/>
        <w:rPr>
          <w:rFonts w:ascii="ITC Avant Garde" w:hAnsi="ITC Avant Garde" w:cs="Arial"/>
          <w:sz w:val="22"/>
          <w:szCs w:val="22"/>
        </w:rPr>
      </w:pPr>
      <w:r w:rsidRPr="00456F6C">
        <w:rPr>
          <w:rFonts w:ascii="ITC Avant Garde" w:hAnsi="ITC Avant Garde" w:cs="Arial"/>
          <w:sz w:val="22"/>
          <w:szCs w:val="22"/>
        </w:rPr>
        <w:t>Su objeto social es, entre otros, construir, instalar, mantener, operar y explotar una Red Pública Telefónica y de Telecomunicaciones para prestar el servicio público de conducción de señales de voz, sonidos, datos, textos e imágenes, a nivel local y de larga distancia nacional e internacional y el servicio público de telefonía básica.</w:t>
      </w:r>
    </w:p>
    <w:p w14:paraId="0A805782" w14:textId="77777777" w:rsidR="003F410C" w:rsidRPr="00456F6C" w:rsidRDefault="003F410C" w:rsidP="0027228A">
      <w:pPr>
        <w:pStyle w:val="Sangra2detindependiente"/>
        <w:tabs>
          <w:tab w:val="left" w:pos="5220"/>
        </w:tabs>
        <w:spacing w:after="200" w:line="360" w:lineRule="auto"/>
        <w:rPr>
          <w:rFonts w:ascii="ITC Avant Garde" w:hAnsi="ITC Avant Garde" w:cs="Arial"/>
          <w:sz w:val="22"/>
          <w:szCs w:val="22"/>
        </w:rPr>
      </w:pPr>
      <w:r w:rsidRPr="00456F6C">
        <w:rPr>
          <w:rFonts w:ascii="ITC Avant Garde" w:hAnsi="ITC Avant Garde" w:cs="Arial"/>
          <w:b/>
          <w:sz w:val="22"/>
          <w:szCs w:val="22"/>
        </w:rPr>
        <w:t>c)</w:t>
      </w:r>
      <w:r w:rsidRPr="00456F6C">
        <w:rPr>
          <w:rFonts w:ascii="ITC Avant Garde" w:hAnsi="ITC Avant Garde" w:cs="Arial"/>
          <w:sz w:val="22"/>
          <w:szCs w:val="22"/>
        </w:rPr>
        <w:tab/>
        <w:t xml:space="preserve">Que su representante legal cuenta con las facultades suficientes para obligar a su representada en los términos del presente </w:t>
      </w:r>
      <w:r w:rsidR="00F71340" w:rsidRPr="00456F6C">
        <w:rPr>
          <w:rFonts w:ascii="ITC Avant Garde" w:hAnsi="ITC Avant Garde" w:cs="Arial"/>
          <w:sz w:val="22"/>
          <w:szCs w:val="22"/>
        </w:rPr>
        <w:t>Convenio</w:t>
      </w:r>
      <w:r w:rsidRPr="00456F6C">
        <w:rPr>
          <w:rFonts w:ascii="ITC Avant Garde" w:hAnsi="ITC Avant Garde" w:cs="Arial"/>
          <w:sz w:val="22"/>
          <w:szCs w:val="22"/>
        </w:rPr>
        <w:t>, tal y como lo acredita con copia certificada de la escritura pública número 92482 de fecha 23 de abril de 1990, otorgada ante la fe del licenciado Homero Díaz Rodríguez, Notario Público número 54 del Distrito Federal, misma que se encuentra inscrita en el Registro Público de Comercio en la Ciudad de México, Distrito Federal.</w:t>
      </w:r>
    </w:p>
    <w:p w14:paraId="0A805783" w14:textId="77777777" w:rsidR="003F410C" w:rsidRPr="00456F6C" w:rsidRDefault="003F410C" w:rsidP="0027228A">
      <w:pPr>
        <w:tabs>
          <w:tab w:val="num" w:pos="720"/>
        </w:tabs>
        <w:spacing w:after="200" w:line="360" w:lineRule="auto"/>
        <w:ind w:left="720" w:hanging="720"/>
        <w:rPr>
          <w:rFonts w:ascii="ITC Avant Garde" w:hAnsi="ITC Avant Garde" w:cs="Arial"/>
          <w:sz w:val="22"/>
          <w:szCs w:val="22"/>
        </w:rPr>
      </w:pPr>
      <w:r w:rsidRPr="00456F6C">
        <w:rPr>
          <w:rFonts w:ascii="ITC Avant Garde" w:hAnsi="ITC Avant Garde" w:cs="Arial"/>
          <w:b/>
          <w:sz w:val="22"/>
          <w:szCs w:val="22"/>
        </w:rPr>
        <w:t>d)</w:t>
      </w:r>
      <w:r w:rsidRPr="00456F6C">
        <w:rPr>
          <w:rFonts w:ascii="ITC Avant Garde" w:hAnsi="ITC Avant Garde" w:cs="Arial"/>
          <w:sz w:val="22"/>
          <w:szCs w:val="22"/>
        </w:rPr>
        <w:tab/>
      </w:r>
      <w:r w:rsidRPr="00456F6C">
        <w:rPr>
          <w:rFonts w:ascii="ITC Avant Garde" w:hAnsi="ITC Avant Garde" w:cs="Arial"/>
          <w:sz w:val="22"/>
          <w:szCs w:val="22"/>
          <w:lang w:val="es-ES_tradnl"/>
        </w:rPr>
        <w:t xml:space="preserve">Tener título de concesión otorgado por el Gobierno Federal para construir, instalar, mantener, operar y explotar una red pública telefónica por un </w:t>
      </w:r>
      <w:r w:rsidRPr="00456F6C">
        <w:rPr>
          <w:rFonts w:ascii="ITC Avant Garde" w:hAnsi="ITC Avant Garde" w:cs="Arial"/>
          <w:sz w:val="22"/>
          <w:szCs w:val="22"/>
          <w:lang w:val="es-ES_tradnl"/>
        </w:rPr>
        <w:lastRenderedPageBreak/>
        <w:t>período de 50 años contados a partir del 10 de marzo de 1976, de acuerdo con la publicación en el Diario Oficial de la Federación del 31 de marzo de 1976, y de la modificación al título de concesión del 10 de agosto de 1990, publicada en el Diario Oficial de la Federación el 10 de diciembre de 1990.</w:t>
      </w:r>
    </w:p>
    <w:p w14:paraId="0A805784" w14:textId="77777777" w:rsidR="003F410C" w:rsidRPr="00456F6C" w:rsidRDefault="003F410C" w:rsidP="0027228A">
      <w:pPr>
        <w:tabs>
          <w:tab w:val="num" w:pos="720"/>
        </w:tabs>
        <w:spacing w:after="200" w:line="360" w:lineRule="auto"/>
        <w:ind w:left="720" w:hanging="720"/>
        <w:rPr>
          <w:rFonts w:ascii="ITC Avant Garde" w:hAnsi="ITC Avant Garde" w:cs="Arial"/>
          <w:sz w:val="22"/>
          <w:szCs w:val="22"/>
        </w:rPr>
      </w:pPr>
      <w:r w:rsidRPr="00456F6C">
        <w:rPr>
          <w:rFonts w:ascii="ITC Avant Garde" w:hAnsi="ITC Avant Garde" w:cs="Arial"/>
          <w:b/>
          <w:sz w:val="22"/>
          <w:szCs w:val="22"/>
        </w:rPr>
        <w:t>e)</w:t>
      </w:r>
      <w:r w:rsidRPr="00456F6C">
        <w:rPr>
          <w:rFonts w:ascii="ITC Avant Garde" w:hAnsi="ITC Avant Garde" w:cs="Arial"/>
          <w:sz w:val="22"/>
          <w:szCs w:val="22"/>
        </w:rPr>
        <w:tab/>
        <w:t>Tiene su domicilio en Av. Parque Vía 190, Col. Cuauhtémoc, México, Distrito Federal, C.P. 06500.</w:t>
      </w:r>
    </w:p>
    <w:p w14:paraId="0A805785" w14:textId="77777777" w:rsidR="003F410C" w:rsidRPr="00456F6C" w:rsidRDefault="003F410C" w:rsidP="0027228A">
      <w:pPr>
        <w:pStyle w:val="Sangradetextonormal"/>
        <w:spacing w:after="200" w:line="360" w:lineRule="auto"/>
        <w:ind w:firstLine="0"/>
        <w:rPr>
          <w:rFonts w:ascii="ITC Avant Garde" w:hAnsi="ITC Avant Garde" w:cs="Arial"/>
          <w:sz w:val="22"/>
          <w:szCs w:val="22"/>
          <w:lang w:val="es-MX"/>
        </w:rPr>
      </w:pPr>
      <w:r w:rsidRPr="00456F6C">
        <w:rPr>
          <w:rFonts w:ascii="ITC Avant Garde" w:hAnsi="ITC Avant Garde" w:cs="Arial"/>
          <w:sz w:val="22"/>
          <w:szCs w:val="22"/>
          <w:lang w:val="es-MX"/>
        </w:rPr>
        <w:t xml:space="preserve">III.- Las </w:t>
      </w:r>
      <w:r w:rsidR="00C4146D" w:rsidRPr="00456F6C">
        <w:rPr>
          <w:rFonts w:ascii="ITC Avant Garde" w:hAnsi="ITC Avant Garde" w:cs="Arial"/>
          <w:sz w:val="22"/>
          <w:szCs w:val="22"/>
          <w:lang w:val="es-MX"/>
        </w:rPr>
        <w:t>Partes</w:t>
      </w:r>
      <w:r w:rsidRPr="00456F6C">
        <w:rPr>
          <w:rFonts w:ascii="ITC Avant Garde" w:hAnsi="ITC Avant Garde" w:cs="Arial"/>
          <w:sz w:val="22"/>
          <w:szCs w:val="22"/>
          <w:lang w:val="es-MX"/>
        </w:rPr>
        <w:t>, por conducto de sus representantes legales y bajo protesta de decir verdad, declaran que:</w:t>
      </w:r>
    </w:p>
    <w:p w14:paraId="0A805786" w14:textId="77777777" w:rsidR="003F410C" w:rsidRPr="00456F6C" w:rsidRDefault="003F410C" w:rsidP="0027228A">
      <w:pPr>
        <w:pStyle w:val="Sangradetextonormal"/>
        <w:tabs>
          <w:tab w:val="left" w:pos="0"/>
          <w:tab w:val="left" w:pos="720"/>
          <w:tab w:val="left" w:pos="900"/>
          <w:tab w:val="left" w:pos="1080"/>
        </w:tabs>
        <w:spacing w:after="200" w:line="360" w:lineRule="auto"/>
        <w:ind w:firstLine="0"/>
        <w:rPr>
          <w:rFonts w:ascii="ITC Avant Garde" w:hAnsi="ITC Avant Garde" w:cs="Arial"/>
          <w:sz w:val="22"/>
          <w:szCs w:val="22"/>
          <w:lang w:val="es-MX"/>
        </w:rPr>
      </w:pPr>
      <w:r w:rsidRPr="00456F6C">
        <w:rPr>
          <w:rFonts w:ascii="ITC Avant Garde" w:hAnsi="ITC Avant Garde" w:cs="Arial"/>
          <w:sz w:val="22"/>
          <w:szCs w:val="22"/>
          <w:u w:val="single"/>
        </w:rPr>
        <w:t>Único</w:t>
      </w:r>
      <w:r w:rsidRPr="00456F6C">
        <w:rPr>
          <w:rFonts w:ascii="ITC Avant Garde" w:hAnsi="ITC Avant Garde" w:cs="Arial"/>
          <w:sz w:val="22"/>
          <w:szCs w:val="22"/>
        </w:rPr>
        <w:t xml:space="preserve">.- </w:t>
      </w:r>
      <w:r w:rsidRPr="00456F6C">
        <w:rPr>
          <w:rFonts w:ascii="ITC Avant Garde" w:hAnsi="ITC Avant Garde" w:cs="Arial"/>
          <w:sz w:val="22"/>
          <w:szCs w:val="22"/>
          <w:lang w:val="es-MX"/>
        </w:rPr>
        <w:t xml:space="preserve">Para la aplicación del presente </w:t>
      </w:r>
      <w:r w:rsidR="00F71340" w:rsidRPr="00456F6C">
        <w:rPr>
          <w:rFonts w:ascii="ITC Avant Garde" w:hAnsi="ITC Avant Garde" w:cs="Arial"/>
          <w:sz w:val="22"/>
          <w:szCs w:val="22"/>
          <w:lang w:val="es-MX"/>
        </w:rPr>
        <w:t>Convenio</w:t>
      </w:r>
      <w:r w:rsidRPr="00456F6C">
        <w:rPr>
          <w:rFonts w:ascii="ITC Avant Garde" w:hAnsi="ITC Avant Garde" w:cs="Arial"/>
          <w:sz w:val="22"/>
          <w:szCs w:val="22"/>
          <w:lang w:val="es-MX"/>
        </w:rPr>
        <w:t xml:space="preserve">, se someten de manera expresa a lo previsto en su clausulado, su anexo </w:t>
      </w:r>
      <w:r w:rsidR="00F71340" w:rsidRPr="00456F6C">
        <w:rPr>
          <w:rFonts w:ascii="ITC Avant Garde" w:hAnsi="ITC Avant Garde" w:cs="Arial"/>
          <w:sz w:val="22"/>
          <w:szCs w:val="22"/>
          <w:lang w:val="es-MX"/>
        </w:rPr>
        <w:t>y la Oferta de Referencia</w:t>
      </w:r>
      <w:r w:rsidR="00CA3EAA" w:rsidRPr="00456F6C">
        <w:rPr>
          <w:rFonts w:ascii="ITC Avant Garde" w:hAnsi="ITC Avant Garde" w:cs="Arial"/>
          <w:sz w:val="22"/>
          <w:szCs w:val="22"/>
          <w:lang w:val="es-MX"/>
        </w:rPr>
        <w:t xml:space="preserve"> de Desagregación (OREDA)</w:t>
      </w:r>
      <w:r w:rsidRPr="00456F6C">
        <w:rPr>
          <w:rFonts w:ascii="ITC Avant Garde" w:hAnsi="ITC Avant Garde" w:cs="Arial"/>
          <w:sz w:val="22"/>
          <w:szCs w:val="22"/>
          <w:lang w:val="es-MX"/>
        </w:rPr>
        <w:t>.</w:t>
      </w:r>
    </w:p>
    <w:p w14:paraId="0A805787" w14:textId="77777777" w:rsidR="003F410C" w:rsidRPr="00456F6C" w:rsidRDefault="003F410C" w:rsidP="0027228A">
      <w:pPr>
        <w:pStyle w:val="Textoindependie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00" w:line="360" w:lineRule="auto"/>
        <w:rPr>
          <w:rFonts w:ascii="ITC Avant Garde" w:hAnsi="ITC Avant Garde" w:cs="Arial"/>
          <w:spacing w:val="0"/>
          <w:szCs w:val="22"/>
          <w:lang w:val="es-ES_tradnl"/>
        </w:rPr>
      </w:pPr>
      <w:r w:rsidRPr="00456F6C">
        <w:rPr>
          <w:rFonts w:ascii="ITC Avant Garde" w:hAnsi="ITC Avant Garde" w:cs="Arial"/>
          <w:spacing w:val="0"/>
          <w:szCs w:val="22"/>
          <w:lang w:val="es-ES_tradnl"/>
        </w:rPr>
        <w:t xml:space="preserve">Con base en las anteriores declaraciones, las </w:t>
      </w:r>
      <w:r w:rsidR="000B02A9" w:rsidRPr="00456F6C">
        <w:rPr>
          <w:rFonts w:ascii="ITC Avant Garde" w:hAnsi="ITC Avant Garde" w:cs="Arial"/>
          <w:spacing w:val="0"/>
          <w:szCs w:val="22"/>
          <w:lang w:val="es-ES_tradnl"/>
        </w:rPr>
        <w:t>Partes</w:t>
      </w:r>
      <w:r w:rsidR="00F71340" w:rsidRPr="00456F6C">
        <w:rPr>
          <w:rFonts w:ascii="ITC Avant Garde" w:hAnsi="ITC Avant Garde" w:cs="Arial"/>
          <w:spacing w:val="0"/>
          <w:szCs w:val="22"/>
          <w:lang w:val="es-ES_tradnl"/>
        </w:rPr>
        <w:t xml:space="preserve"> </w:t>
      </w:r>
      <w:r w:rsidRPr="00456F6C">
        <w:rPr>
          <w:rFonts w:ascii="ITC Avant Garde" w:hAnsi="ITC Avant Garde" w:cs="Arial"/>
          <w:spacing w:val="0"/>
          <w:szCs w:val="22"/>
          <w:lang w:val="es-ES_tradnl"/>
        </w:rPr>
        <w:t>convienen en otorgar las siguientes:</w:t>
      </w:r>
    </w:p>
    <w:p w14:paraId="0A805788" w14:textId="77777777" w:rsidR="00126354" w:rsidRPr="00456F6C" w:rsidRDefault="00126354" w:rsidP="0027228A">
      <w:pPr>
        <w:spacing w:after="200" w:line="360" w:lineRule="auto"/>
        <w:rPr>
          <w:rFonts w:ascii="ITC Avant Garde" w:hAnsi="ITC Avant Garde" w:cs="Arial"/>
          <w:sz w:val="22"/>
          <w:szCs w:val="22"/>
          <w:lang w:val="es-MX"/>
        </w:rPr>
      </w:pPr>
    </w:p>
    <w:p w14:paraId="0A805789" w14:textId="77777777" w:rsidR="003F410C" w:rsidRPr="00456F6C" w:rsidRDefault="003F410C" w:rsidP="0027228A">
      <w:pPr>
        <w:pStyle w:val="Ttulo4"/>
        <w:keepNext w:val="0"/>
        <w:spacing w:after="200" w:line="360" w:lineRule="auto"/>
        <w:rPr>
          <w:rFonts w:ascii="ITC Avant Garde" w:hAnsi="ITC Avant Garde" w:cs="Arial"/>
          <w:szCs w:val="22"/>
        </w:rPr>
      </w:pPr>
      <w:r w:rsidRPr="00456F6C">
        <w:rPr>
          <w:rFonts w:ascii="ITC Avant Garde" w:hAnsi="ITC Avant Garde" w:cs="Arial"/>
          <w:szCs w:val="22"/>
        </w:rPr>
        <w:t>CLÁUSULAS</w:t>
      </w:r>
    </w:p>
    <w:p w14:paraId="0A80578A" w14:textId="77777777" w:rsidR="002E736B" w:rsidRPr="00456F6C" w:rsidRDefault="002E736B" w:rsidP="0027228A">
      <w:pPr>
        <w:pStyle w:val="Ttulo2"/>
        <w:keepNext w:val="0"/>
        <w:spacing w:after="200" w:line="360" w:lineRule="auto"/>
        <w:rPr>
          <w:rFonts w:ascii="ITC Avant Garde" w:hAnsi="ITC Avant Garde" w:cs="Arial"/>
          <w:smallCaps/>
          <w:spacing w:val="-3"/>
          <w:szCs w:val="22"/>
        </w:rPr>
      </w:pPr>
      <w:r w:rsidRPr="00456F6C">
        <w:rPr>
          <w:rFonts w:ascii="ITC Avant Garde" w:hAnsi="ITC Avant Garde" w:cs="Arial"/>
          <w:smallCaps/>
          <w:spacing w:val="-3"/>
          <w:szCs w:val="22"/>
        </w:rPr>
        <w:t>PRIMERA.</w:t>
      </w:r>
      <w:r w:rsidRPr="00456F6C">
        <w:rPr>
          <w:rFonts w:ascii="ITC Avant Garde" w:hAnsi="ITC Avant Garde" w:cs="Arial"/>
          <w:smallCaps/>
          <w:spacing w:val="-3"/>
          <w:szCs w:val="22"/>
        </w:rPr>
        <w:tab/>
        <w:t>DEFINICIONES</w:t>
      </w:r>
    </w:p>
    <w:p w14:paraId="0A80578B" w14:textId="77777777" w:rsidR="002E736B" w:rsidRPr="00456F6C" w:rsidRDefault="002E736B" w:rsidP="0027228A">
      <w:pPr>
        <w:pStyle w:val="CitaIFT"/>
        <w:spacing w:line="360" w:lineRule="auto"/>
        <w:ind w:left="0" w:right="0"/>
        <w:rPr>
          <w:i w:val="0"/>
          <w:color w:val="auto"/>
          <w:sz w:val="22"/>
          <w:szCs w:val="22"/>
        </w:rPr>
      </w:pPr>
      <w:r w:rsidRPr="00456F6C">
        <w:rPr>
          <w:i w:val="0"/>
          <w:color w:val="auto"/>
          <w:sz w:val="22"/>
          <w:szCs w:val="22"/>
        </w:rPr>
        <w:t xml:space="preserve">Las </w:t>
      </w:r>
      <w:r w:rsidR="00D658C1" w:rsidRPr="00456F6C">
        <w:rPr>
          <w:i w:val="0"/>
          <w:color w:val="auto"/>
          <w:sz w:val="22"/>
          <w:szCs w:val="22"/>
        </w:rPr>
        <w:t>Partes</w:t>
      </w:r>
      <w:r w:rsidR="00C9568C" w:rsidRPr="00456F6C">
        <w:rPr>
          <w:i w:val="0"/>
          <w:color w:val="auto"/>
          <w:sz w:val="22"/>
          <w:szCs w:val="22"/>
        </w:rPr>
        <w:t xml:space="preserve"> </w:t>
      </w:r>
      <w:r w:rsidRPr="00456F6C">
        <w:rPr>
          <w:i w:val="0"/>
          <w:color w:val="auto"/>
          <w:sz w:val="22"/>
          <w:szCs w:val="22"/>
        </w:rPr>
        <w:t>aceptan y convienen que las definiciones de los términos contenidos en este Convenio tendrán la definición y significado que se atribuye el apartado “II DEFINICIONES” de la Oferta de Referencia, salvo que de manera específica se les atribuya un significado distinto.</w:t>
      </w:r>
    </w:p>
    <w:p w14:paraId="0A80578C" w14:textId="77777777" w:rsidR="002E736B" w:rsidRPr="00456F6C" w:rsidRDefault="002E736B" w:rsidP="0027228A">
      <w:pPr>
        <w:pStyle w:val="CitaIFT"/>
        <w:spacing w:line="360" w:lineRule="auto"/>
        <w:ind w:left="0" w:right="0"/>
        <w:rPr>
          <w:i w:val="0"/>
          <w:color w:val="auto"/>
          <w:sz w:val="22"/>
          <w:szCs w:val="22"/>
        </w:rPr>
      </w:pPr>
      <w:r w:rsidRPr="00456F6C">
        <w:rPr>
          <w:i w:val="0"/>
          <w:color w:val="auto"/>
          <w:sz w:val="22"/>
          <w:szCs w:val="22"/>
        </w:rPr>
        <w:t xml:space="preserve">Aquellos términos no definidos en la Oferta de Referencia </w:t>
      </w:r>
      <w:r w:rsidR="006957E1" w:rsidRPr="00456F6C">
        <w:rPr>
          <w:i w:val="0"/>
          <w:color w:val="auto"/>
          <w:sz w:val="22"/>
          <w:szCs w:val="22"/>
        </w:rPr>
        <w:t xml:space="preserve">de Desagregación </w:t>
      </w:r>
      <w:r w:rsidRPr="00456F6C">
        <w:rPr>
          <w:i w:val="0"/>
          <w:color w:val="auto"/>
          <w:sz w:val="22"/>
          <w:szCs w:val="22"/>
        </w:rPr>
        <w:t xml:space="preserve">o en </w:t>
      </w:r>
      <w:r w:rsidR="00F4209E" w:rsidRPr="00456F6C">
        <w:rPr>
          <w:i w:val="0"/>
          <w:color w:val="auto"/>
          <w:sz w:val="22"/>
          <w:szCs w:val="22"/>
        </w:rPr>
        <w:t>alguno</w:t>
      </w:r>
      <w:r w:rsidRPr="00456F6C">
        <w:rPr>
          <w:i w:val="0"/>
          <w:color w:val="auto"/>
          <w:sz w:val="22"/>
          <w:szCs w:val="22"/>
        </w:rPr>
        <w:t xml:space="preserve"> de los Anexos, tendrán el significado que les corresponda conforme al contexto de la Oferta de Referencia </w:t>
      </w:r>
      <w:r w:rsidR="006957E1" w:rsidRPr="00456F6C">
        <w:rPr>
          <w:i w:val="0"/>
          <w:color w:val="auto"/>
          <w:sz w:val="22"/>
          <w:szCs w:val="22"/>
        </w:rPr>
        <w:t>de Desagregación</w:t>
      </w:r>
      <w:r w:rsidRPr="00456F6C">
        <w:rPr>
          <w:i w:val="0"/>
          <w:color w:val="auto"/>
          <w:sz w:val="22"/>
          <w:szCs w:val="22"/>
        </w:rPr>
        <w:t xml:space="preserve"> y, a falta de claridad, aquel que les atribuye la Ley, así como los demás ordenamientos legales, reglamentarios o administrativos aplicables en la materia o en las recomendaciones de la Unión Internacional de Telecomunicaciones o, en su </w:t>
      </w:r>
      <w:r w:rsidRPr="00456F6C">
        <w:rPr>
          <w:i w:val="0"/>
          <w:color w:val="auto"/>
          <w:sz w:val="22"/>
          <w:szCs w:val="22"/>
        </w:rPr>
        <w:lastRenderedPageBreak/>
        <w:t>defecto, las recomendaciones emitidas por organismos internacionales reconocidos que resulten aplicables.</w:t>
      </w:r>
    </w:p>
    <w:p w14:paraId="0A80578D" w14:textId="77777777" w:rsidR="00FC3AA6" w:rsidRPr="00456F6C" w:rsidRDefault="00FC3AA6" w:rsidP="0027228A">
      <w:pPr>
        <w:pStyle w:val="CitaIFT"/>
        <w:spacing w:line="360" w:lineRule="auto"/>
        <w:ind w:left="0" w:right="0"/>
        <w:rPr>
          <w:i w:val="0"/>
          <w:color w:val="auto"/>
          <w:sz w:val="22"/>
          <w:szCs w:val="22"/>
        </w:rPr>
      </w:pPr>
    </w:p>
    <w:p w14:paraId="0A80578E" w14:textId="77777777" w:rsidR="003F410C" w:rsidRPr="00456F6C" w:rsidRDefault="003F410C" w:rsidP="0027228A">
      <w:pPr>
        <w:pStyle w:val="Ttulo2"/>
        <w:keepNext w:val="0"/>
        <w:spacing w:after="200" w:line="360" w:lineRule="auto"/>
        <w:rPr>
          <w:rFonts w:ascii="ITC Avant Garde" w:hAnsi="ITC Avant Garde" w:cs="Arial"/>
          <w:smallCaps/>
          <w:spacing w:val="-3"/>
          <w:szCs w:val="22"/>
        </w:rPr>
      </w:pPr>
      <w:r w:rsidRPr="00456F6C">
        <w:rPr>
          <w:rFonts w:ascii="ITC Avant Garde" w:hAnsi="ITC Avant Garde" w:cs="Arial"/>
          <w:smallCaps/>
          <w:spacing w:val="-3"/>
          <w:szCs w:val="22"/>
        </w:rPr>
        <w:t>SEGUNDA.</w:t>
      </w:r>
      <w:r w:rsidRPr="00456F6C">
        <w:rPr>
          <w:rFonts w:ascii="ITC Avant Garde" w:hAnsi="ITC Avant Garde" w:cs="Arial"/>
          <w:smallCaps/>
          <w:spacing w:val="-3"/>
          <w:szCs w:val="22"/>
        </w:rPr>
        <w:tab/>
        <w:t>OBJETO</w:t>
      </w:r>
    </w:p>
    <w:p w14:paraId="0A80578F" w14:textId="77777777" w:rsidR="008E3C7C" w:rsidRPr="00456F6C" w:rsidRDefault="008E3C7C" w:rsidP="0027228A">
      <w:pPr>
        <w:widowControl/>
        <w:adjustRightInd/>
        <w:spacing w:after="200" w:line="360" w:lineRule="auto"/>
        <w:textAlignment w:val="auto"/>
        <w:rPr>
          <w:rFonts w:ascii="ITC Avant Garde" w:hAnsi="ITC Avant Garde" w:cs="Arial"/>
          <w:sz w:val="22"/>
          <w:szCs w:val="22"/>
          <w:lang w:val="es-ES_tradnl"/>
        </w:rPr>
      </w:pPr>
      <w:r w:rsidRPr="00456F6C">
        <w:rPr>
          <w:rFonts w:ascii="ITC Avant Garde" w:hAnsi="ITC Avant Garde" w:cs="Arial"/>
          <w:b/>
          <w:sz w:val="22"/>
          <w:szCs w:val="22"/>
          <w:lang w:val="es-ES_tradnl"/>
        </w:rPr>
        <w:t>2.1</w:t>
      </w:r>
      <w:r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ab/>
      </w:r>
      <w:r w:rsidR="00642359" w:rsidRPr="00456F6C">
        <w:rPr>
          <w:rFonts w:ascii="ITC Avant Garde" w:hAnsi="ITC Avant Garde" w:cs="Arial"/>
          <w:sz w:val="22"/>
          <w:szCs w:val="22"/>
          <w:lang w:val="es-ES_tradnl"/>
        </w:rPr>
        <w:t>TELMEX</w:t>
      </w:r>
      <w:r w:rsidR="00F71340"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se obliga a prestar al </w:t>
      </w:r>
      <w:r w:rsidR="00E817DD" w:rsidRPr="00456F6C">
        <w:rPr>
          <w:rFonts w:ascii="ITC Avant Garde" w:hAnsi="ITC Avant Garde" w:cs="Arial"/>
          <w:sz w:val="22"/>
          <w:szCs w:val="22"/>
          <w:lang w:val="es-ES_tradnl"/>
        </w:rPr>
        <w:t>CONCESIONARIO SOLICITANTE</w:t>
      </w:r>
      <w:r w:rsidR="00F4209E"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los </w:t>
      </w:r>
      <w:r w:rsidR="00F71340" w:rsidRPr="00456F6C">
        <w:rPr>
          <w:rFonts w:ascii="ITC Avant Garde" w:hAnsi="ITC Avant Garde" w:cs="Arial"/>
          <w:sz w:val="22"/>
          <w:szCs w:val="22"/>
          <w:lang w:val="es-ES_tradnl"/>
        </w:rPr>
        <w:t xml:space="preserve">Servicios </w:t>
      </w:r>
      <w:r w:rsidRPr="00456F6C">
        <w:rPr>
          <w:rFonts w:ascii="ITC Avant Garde" w:hAnsi="ITC Avant Garde" w:cs="Arial"/>
          <w:sz w:val="22"/>
          <w:szCs w:val="22"/>
          <w:lang w:val="es-ES_tradnl"/>
        </w:rPr>
        <w:t xml:space="preserve">objeto del presente </w:t>
      </w:r>
      <w:r w:rsidR="00F71340" w:rsidRPr="00456F6C">
        <w:rPr>
          <w:rFonts w:ascii="ITC Avant Garde" w:hAnsi="ITC Avant Garde" w:cs="Arial"/>
          <w:sz w:val="22"/>
          <w:szCs w:val="22"/>
          <w:lang w:val="es-ES_tradnl"/>
        </w:rPr>
        <w:t>Convenio</w:t>
      </w:r>
      <w:r w:rsidRPr="00456F6C">
        <w:rPr>
          <w:rFonts w:ascii="ITC Avant Garde" w:hAnsi="ITC Avant Garde" w:cs="Arial"/>
          <w:sz w:val="22"/>
          <w:szCs w:val="22"/>
          <w:lang w:val="es-ES_tradnl"/>
        </w:rPr>
        <w:t xml:space="preserve">, de conformidad con los términos y condiciones establecidos en </w:t>
      </w:r>
      <w:r w:rsidR="0052338C" w:rsidRPr="00456F6C">
        <w:rPr>
          <w:rFonts w:ascii="ITC Avant Garde" w:hAnsi="ITC Avant Garde" w:cs="Arial"/>
          <w:sz w:val="22"/>
          <w:szCs w:val="22"/>
          <w:lang w:val="es-ES_tradnl"/>
        </w:rPr>
        <w:t>la O</w:t>
      </w:r>
      <w:r w:rsidR="00B108C0" w:rsidRPr="00456F6C">
        <w:rPr>
          <w:rFonts w:ascii="ITC Avant Garde" w:hAnsi="ITC Avant Garde" w:cs="Arial"/>
          <w:sz w:val="22"/>
          <w:szCs w:val="22"/>
          <w:lang w:val="es-ES_tradnl"/>
        </w:rPr>
        <w:t>ferta de Referencia de Desagregación</w:t>
      </w:r>
      <w:r w:rsidRPr="00456F6C">
        <w:rPr>
          <w:rFonts w:ascii="ITC Avant Garde" w:hAnsi="ITC Avant Garde" w:cs="Arial"/>
          <w:sz w:val="22"/>
          <w:szCs w:val="22"/>
          <w:lang w:val="es-ES_tradnl"/>
        </w:rPr>
        <w:t xml:space="preserve">, así como lo estipulado en sus respectivos Anexos, en los cuales se detallan las características, términos y condiciones propias para la prestación de cada uno de los servicios contemplados en el presente instrumento. </w:t>
      </w:r>
    </w:p>
    <w:p w14:paraId="0A805790" w14:textId="77777777" w:rsidR="004036B1" w:rsidRPr="00456F6C" w:rsidRDefault="00D24D3A" w:rsidP="0027228A">
      <w:pPr>
        <w:spacing w:after="200" w:line="360" w:lineRule="auto"/>
        <w:rPr>
          <w:rFonts w:ascii="ITC Avant Garde" w:hAnsi="ITC Avant Garde" w:cs="Arial"/>
          <w:b/>
          <w:sz w:val="22"/>
          <w:szCs w:val="22"/>
          <w:lang w:val="es-MX"/>
        </w:rPr>
      </w:pPr>
      <w:r w:rsidRPr="00456F6C">
        <w:rPr>
          <w:rFonts w:ascii="ITC Avant Garde" w:hAnsi="ITC Avant Garde" w:cs="Arial"/>
          <w:b/>
          <w:sz w:val="22"/>
          <w:szCs w:val="22"/>
          <w:lang w:val="es-MX"/>
        </w:rPr>
        <w:t>2.2</w:t>
      </w:r>
      <w:r w:rsidRPr="00456F6C">
        <w:rPr>
          <w:rFonts w:ascii="ITC Avant Garde" w:hAnsi="ITC Avant Garde" w:cs="Arial"/>
          <w:b/>
          <w:sz w:val="22"/>
          <w:szCs w:val="22"/>
          <w:lang w:val="es-MX"/>
        </w:rPr>
        <w:tab/>
      </w:r>
      <w:r w:rsidR="004036B1" w:rsidRPr="00456F6C">
        <w:rPr>
          <w:rFonts w:ascii="ITC Avant Garde" w:hAnsi="ITC Avant Garde" w:cs="Arial"/>
          <w:b/>
          <w:sz w:val="22"/>
          <w:szCs w:val="22"/>
          <w:lang w:val="es-MX"/>
        </w:rPr>
        <w:t>Inicio de la prestación de los servicios.</w:t>
      </w:r>
    </w:p>
    <w:p w14:paraId="0A805792" w14:textId="34CF4E08" w:rsidR="00126354" w:rsidRPr="00456F6C" w:rsidRDefault="007B26C3" w:rsidP="00126354">
      <w:pPr>
        <w:widowControl/>
        <w:adjustRightInd/>
        <w:spacing w:line="360" w:lineRule="auto"/>
        <w:textAlignment w:val="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La prestación de los servicios de Desagregación Total y Desagregación Compartida del Bucle y del Sub-Bucle estarán disponibles en el momento de la publicación de la Oferta de Referencia en todas las Centrales Telefónicas o Instalaciones Equivalentes de las zonas metropolitanas definidas por el Instituto Nacional de Estadística y Geografía: Acapulco, Aguascalientes, Celaya, Chihuahua, Coatzacoalcos, Cuernavaca, Guadalajara, Cd. Juárez, La Laguna, León, Mérida, Monterrey, Morelia, Puebla – Tlaxcala, Querétaro, San Luis Potosí – Soledad de Graciano Sánchez, Tampico, Toluca, Valle de México, Veracruz, Villahermosa, además de la ciudad de Hermosillo y La Paz, dándole prioridad a aquellas con una capacidad superior a 5,000 líneas, así como a aquellas que sean </w:t>
      </w:r>
      <w:proofErr w:type="spellStart"/>
      <w:r w:rsidRPr="00456F6C">
        <w:rPr>
          <w:rFonts w:ascii="ITC Avant Garde" w:hAnsi="ITC Avant Garde" w:cs="Arial"/>
          <w:sz w:val="22"/>
          <w:szCs w:val="22"/>
          <w:lang w:val="es-ES_tradnl"/>
        </w:rPr>
        <w:t>PDIC´s</w:t>
      </w:r>
      <w:proofErr w:type="spellEnd"/>
      <w:r w:rsidRPr="00456F6C">
        <w:rPr>
          <w:rFonts w:ascii="ITC Avant Garde" w:hAnsi="ITC Avant Garde" w:cs="Arial"/>
          <w:sz w:val="22"/>
          <w:szCs w:val="22"/>
          <w:lang w:val="es-ES_tradnl"/>
        </w:rPr>
        <w:t xml:space="preserve"> (Puntos de Interconexión de voz pública conmutada). En el resto de las ciudades </w:t>
      </w:r>
      <w:r w:rsidR="002B26F8" w:rsidRPr="00456F6C">
        <w:rPr>
          <w:rFonts w:ascii="ITC Avant Garde" w:hAnsi="ITC Avant Garde" w:cs="Arial"/>
          <w:sz w:val="22"/>
          <w:szCs w:val="22"/>
          <w:lang w:val="es-ES_tradnl"/>
        </w:rPr>
        <w:t xml:space="preserve">y zonas metropolitanas no enunciadas en la </w:t>
      </w:r>
      <w:proofErr w:type="spellStart"/>
      <w:r w:rsidR="002B26F8" w:rsidRPr="00456F6C">
        <w:rPr>
          <w:rFonts w:ascii="ITC Avant Garde" w:hAnsi="ITC Avant Garde" w:cs="Arial"/>
          <w:sz w:val="22"/>
          <w:szCs w:val="22"/>
          <w:lang w:val="es-ES_tradnl"/>
        </w:rPr>
        <w:t>OREDA,</w:t>
      </w:r>
      <w:r w:rsidRPr="00456F6C">
        <w:rPr>
          <w:rFonts w:ascii="ITC Avant Garde" w:hAnsi="ITC Avant Garde" w:cs="Arial"/>
          <w:sz w:val="22"/>
          <w:szCs w:val="22"/>
          <w:lang w:val="es-ES_tradnl"/>
        </w:rPr>
        <w:t>los</w:t>
      </w:r>
      <w:proofErr w:type="spellEnd"/>
      <w:r w:rsidRPr="00456F6C">
        <w:rPr>
          <w:rFonts w:ascii="ITC Avant Garde" w:hAnsi="ITC Avant Garde" w:cs="Arial"/>
          <w:sz w:val="22"/>
          <w:szCs w:val="22"/>
          <w:lang w:val="es-ES_tradnl"/>
        </w:rPr>
        <w:t xml:space="preserve"> servicios iniciarán a petición de los CS. A partir del año 2018 se podrán solicitar estos servicios en las zonas metropolitanas de Saltillo, Reynosa – Río Bravo, Tuxtla Gutiérrez, Cancún, Xalapa, Nuevo Laredo y Matamoros.</w:t>
      </w:r>
    </w:p>
    <w:p w14:paraId="0A805793" w14:textId="77777777" w:rsidR="00C53777" w:rsidRPr="00456F6C" w:rsidRDefault="00C53777" w:rsidP="00126354">
      <w:pPr>
        <w:widowControl/>
        <w:adjustRightInd/>
        <w:spacing w:line="360" w:lineRule="auto"/>
        <w:textAlignment w:val="auto"/>
        <w:rPr>
          <w:rFonts w:ascii="ITC Avant Garde" w:hAnsi="ITC Avant Garde" w:cs="Arial"/>
          <w:sz w:val="22"/>
          <w:szCs w:val="22"/>
          <w:lang w:val="es-ES_tradnl"/>
        </w:rPr>
      </w:pPr>
    </w:p>
    <w:p w14:paraId="0A805794" w14:textId="77777777" w:rsidR="00126354" w:rsidRPr="00456F6C" w:rsidRDefault="00126354" w:rsidP="00126354">
      <w:pPr>
        <w:widowControl/>
        <w:adjustRightInd/>
        <w:spacing w:line="360" w:lineRule="auto"/>
        <w:textAlignment w:val="auto"/>
        <w:rPr>
          <w:rFonts w:ascii="ITC Avant Garde" w:hAnsi="ITC Avant Garde" w:cs="Arial"/>
          <w:sz w:val="22"/>
          <w:szCs w:val="22"/>
          <w:lang w:val="es-ES_tradnl"/>
        </w:rPr>
      </w:pPr>
    </w:p>
    <w:p w14:paraId="0A805795" w14:textId="77777777" w:rsidR="003F410C" w:rsidRPr="00456F6C" w:rsidRDefault="002E736B" w:rsidP="003F410C">
      <w:pPr>
        <w:spacing w:line="360" w:lineRule="auto"/>
        <w:rPr>
          <w:rFonts w:ascii="ITC Avant Garde" w:hAnsi="ITC Avant Garde" w:cs="Arial"/>
          <w:b/>
          <w:sz w:val="22"/>
          <w:szCs w:val="22"/>
          <w:lang w:val="es-ES_tradnl"/>
        </w:rPr>
      </w:pPr>
      <w:r w:rsidRPr="00456F6C">
        <w:rPr>
          <w:rFonts w:ascii="ITC Avant Garde" w:hAnsi="ITC Avant Garde" w:cs="Arial"/>
          <w:b/>
          <w:sz w:val="22"/>
          <w:szCs w:val="22"/>
          <w:lang w:val="es-ES_tradnl"/>
        </w:rPr>
        <w:lastRenderedPageBreak/>
        <w:t>TERCERA</w:t>
      </w:r>
      <w:r w:rsidR="003F410C" w:rsidRPr="00456F6C">
        <w:rPr>
          <w:rFonts w:ascii="ITC Avant Garde" w:hAnsi="ITC Avant Garde" w:cs="Arial"/>
          <w:b/>
          <w:sz w:val="22"/>
          <w:szCs w:val="22"/>
          <w:lang w:val="es-ES_tradnl"/>
        </w:rPr>
        <w:t>.</w:t>
      </w:r>
      <w:r w:rsidR="003F410C" w:rsidRPr="00456F6C">
        <w:rPr>
          <w:rFonts w:ascii="ITC Avant Garde" w:hAnsi="ITC Avant Garde" w:cs="Arial"/>
          <w:b/>
          <w:sz w:val="22"/>
          <w:szCs w:val="22"/>
          <w:lang w:val="es-ES_tradnl"/>
        </w:rPr>
        <w:tab/>
        <w:t>PRECIO Y CONDICIONES DE PAGO.</w:t>
      </w:r>
    </w:p>
    <w:p w14:paraId="0A805796" w14:textId="77777777" w:rsidR="002A6391" w:rsidRPr="00456F6C" w:rsidRDefault="002A6391" w:rsidP="003F410C">
      <w:pPr>
        <w:spacing w:line="360" w:lineRule="auto"/>
        <w:rPr>
          <w:rFonts w:ascii="ITC Avant Garde" w:hAnsi="ITC Avant Garde" w:cs="Arial"/>
          <w:b/>
          <w:sz w:val="22"/>
          <w:szCs w:val="22"/>
          <w:lang w:val="es-ES_tradnl"/>
        </w:rPr>
      </w:pPr>
    </w:p>
    <w:p w14:paraId="0A805797" w14:textId="77777777" w:rsidR="004D57FF" w:rsidRPr="00456F6C" w:rsidRDefault="004D57FF" w:rsidP="00913705">
      <w:pPr>
        <w:adjustRightInd/>
        <w:spacing w:line="360" w:lineRule="auto"/>
        <w:ind w:left="1065" w:hanging="705"/>
        <w:textAlignment w:val="auto"/>
        <w:rPr>
          <w:rFonts w:ascii="ITC Avant Garde" w:hAnsi="ITC Avant Garde" w:cs="Arial"/>
          <w:b/>
          <w:sz w:val="22"/>
          <w:szCs w:val="22"/>
          <w:lang w:val="es-ES_tradnl"/>
        </w:rPr>
      </w:pPr>
      <w:r w:rsidRPr="00456F6C">
        <w:rPr>
          <w:rFonts w:ascii="ITC Avant Garde" w:hAnsi="ITC Avant Garde" w:cs="Arial"/>
          <w:b/>
          <w:sz w:val="22"/>
          <w:szCs w:val="22"/>
          <w:lang w:val="es-ES_tradnl"/>
        </w:rPr>
        <w:t>a)</w:t>
      </w:r>
      <w:r w:rsidRPr="00456F6C">
        <w:rPr>
          <w:rFonts w:ascii="ITC Avant Garde" w:hAnsi="ITC Avant Garde" w:cs="Arial"/>
          <w:b/>
          <w:sz w:val="22"/>
          <w:szCs w:val="22"/>
          <w:lang w:val="es-ES_tradnl"/>
        </w:rPr>
        <w:tab/>
        <w:t>Pago de los SERVICIOS:</w:t>
      </w:r>
    </w:p>
    <w:p w14:paraId="0A805798" w14:textId="77777777" w:rsidR="004D57FF" w:rsidRPr="00456F6C" w:rsidRDefault="004D57FF" w:rsidP="00913705">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El CONCESIONARIO SOLICITANTE se obliga a pagar a TELMEX por la prestación de cada uno de los Servicios las tarifas establecidas en el Anexo “A” de la Oferta de Referencia, de conformidad con los términos y condiciones en el mismo establecidas. El pago de los Servicios deberá ser efectuado por el CONCESIONARIO SOLICITANTE de conformidad con los siguientes plazos y bajo los términos y condiciones establecidos para cada servicio dentro de la Oferta de Referencia, así como en sus anexos correspondientes:</w:t>
      </w:r>
    </w:p>
    <w:p w14:paraId="0A805799" w14:textId="77777777" w:rsidR="00913705" w:rsidRPr="00456F6C" w:rsidRDefault="00913705" w:rsidP="00913705">
      <w:pPr>
        <w:spacing w:line="360" w:lineRule="auto"/>
        <w:rPr>
          <w:rFonts w:ascii="ITC Avant Garde" w:hAnsi="ITC Avant Garde" w:cs="Arial"/>
          <w:sz w:val="22"/>
          <w:szCs w:val="22"/>
          <w:lang w:val="es-ES_tradnl"/>
        </w:rPr>
      </w:pPr>
    </w:p>
    <w:p w14:paraId="0A80579A" w14:textId="6FD51929" w:rsidR="004D57FF" w:rsidRPr="00456F6C" w:rsidRDefault="004D57FF" w:rsidP="00913705">
      <w:pPr>
        <w:tabs>
          <w:tab w:val="num" w:pos="720"/>
        </w:tabs>
        <w:adjustRightInd/>
        <w:spacing w:line="360" w:lineRule="auto"/>
        <w:ind w:left="720" w:hanging="360"/>
        <w:textAlignment w:val="auto"/>
        <w:rPr>
          <w:rFonts w:ascii="ITC Avant Garde" w:hAnsi="ITC Avant Garde" w:cs="Arial"/>
          <w:sz w:val="22"/>
          <w:szCs w:val="22"/>
          <w:lang w:val="es-ES_tradnl"/>
        </w:rPr>
      </w:pPr>
      <w:r w:rsidRPr="00456F6C">
        <w:rPr>
          <w:rFonts w:ascii="ITC Avant Garde" w:hAnsi="ITC Avant Garde" w:cs="Arial"/>
          <w:sz w:val="22"/>
          <w:szCs w:val="22"/>
          <w:lang w:val="es-ES_tradnl"/>
        </w:rPr>
        <w:t>1.-</w:t>
      </w:r>
      <w:r w:rsidR="007B26C3"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Cargos Recurrentes, los cuales se deberán efectuar dentro de los 18 (dieciocho) días posteriores a la entrega de la factura correspondiente de conformidad con lo establecido en cada sección de la OREDA</w:t>
      </w:r>
      <w:r w:rsidR="00913705"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y sus anexos correspondientes </w:t>
      </w:r>
    </w:p>
    <w:p w14:paraId="0A80579B" w14:textId="19010660" w:rsidR="004D57FF" w:rsidRPr="00456F6C" w:rsidRDefault="004D57FF" w:rsidP="00913705">
      <w:pPr>
        <w:tabs>
          <w:tab w:val="num" w:pos="720"/>
        </w:tabs>
        <w:adjustRightInd/>
        <w:spacing w:line="360" w:lineRule="auto"/>
        <w:ind w:left="720" w:hanging="360"/>
        <w:textAlignment w:val="auto"/>
        <w:rPr>
          <w:rFonts w:ascii="ITC Avant Garde" w:hAnsi="ITC Avant Garde" w:cs="Arial"/>
          <w:sz w:val="22"/>
          <w:szCs w:val="22"/>
          <w:lang w:val="es-ES_tradnl"/>
        </w:rPr>
      </w:pPr>
      <w:r w:rsidRPr="00456F6C">
        <w:rPr>
          <w:rFonts w:ascii="ITC Avant Garde" w:hAnsi="ITC Avant Garde" w:cs="Arial"/>
          <w:sz w:val="22"/>
          <w:szCs w:val="22"/>
          <w:lang w:val="es-ES_tradnl"/>
        </w:rPr>
        <w:t>2.-</w:t>
      </w:r>
      <w:r w:rsidR="007B26C3"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Cargos No Recurrentes deberán ser pagados de conformidad con lo establecido en cada sección de la OREDA</w:t>
      </w:r>
      <w:r w:rsidR="00B75452" w:rsidRPr="00456F6C">
        <w:rPr>
          <w:rFonts w:ascii="ITC Avant Garde" w:hAnsi="ITC Avant Garde" w:cs="Arial"/>
          <w:sz w:val="22"/>
          <w:szCs w:val="22"/>
          <w:lang w:val="es-ES_tradnl"/>
        </w:rPr>
        <w:t xml:space="preserve"> correspondientes a los Servicios objeto del presente Convenio</w:t>
      </w:r>
      <w:r w:rsidRPr="00456F6C">
        <w:rPr>
          <w:rFonts w:ascii="ITC Avant Garde" w:hAnsi="ITC Avant Garde" w:cs="Arial"/>
          <w:sz w:val="22"/>
          <w:szCs w:val="22"/>
          <w:lang w:val="es-ES_tradnl"/>
        </w:rPr>
        <w:t xml:space="preserve"> y sus anexos correspondientes.</w:t>
      </w:r>
    </w:p>
    <w:p w14:paraId="0A80579C" w14:textId="77777777" w:rsidR="00065313" w:rsidRPr="00456F6C" w:rsidRDefault="00065313" w:rsidP="0027228A">
      <w:pPr>
        <w:adjustRightInd/>
        <w:spacing w:line="360" w:lineRule="auto"/>
        <w:textAlignment w:val="auto"/>
        <w:rPr>
          <w:rFonts w:ascii="ITC Avant Garde" w:hAnsi="ITC Avant Garde" w:cs="Arial"/>
          <w:sz w:val="22"/>
          <w:szCs w:val="22"/>
          <w:lang w:val="es-ES_tradnl"/>
        </w:rPr>
      </w:pPr>
    </w:p>
    <w:p w14:paraId="0A80579D" w14:textId="77777777" w:rsidR="00D704EE" w:rsidRPr="00456F6C" w:rsidRDefault="00D704EE" w:rsidP="0027228A">
      <w:pPr>
        <w:adjustRightInd/>
        <w:spacing w:line="360" w:lineRule="auto"/>
        <w:textAlignment w:val="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En el supuesto de que durante la vigencia del presente </w:t>
      </w:r>
      <w:r w:rsidR="00D658C1" w:rsidRPr="00456F6C">
        <w:rPr>
          <w:rFonts w:ascii="ITC Avant Garde" w:hAnsi="ITC Avant Garde" w:cs="Arial"/>
          <w:sz w:val="22"/>
          <w:szCs w:val="22"/>
          <w:lang w:val="es-ES_tradnl"/>
        </w:rPr>
        <w:t>Convenio</w:t>
      </w:r>
      <w:r w:rsidRPr="00456F6C">
        <w:rPr>
          <w:rFonts w:ascii="ITC Avant Garde" w:hAnsi="ITC Avant Garde" w:cs="Arial"/>
          <w:sz w:val="22"/>
          <w:szCs w:val="22"/>
          <w:lang w:val="es-ES_tradnl"/>
        </w:rPr>
        <w:t xml:space="preserve"> dejasen de estar en vigor cualesquiera de los precios y tarifas en tanto nuevos precios y tarifas no hubiesen sido establecidos por virtud de acuerdo entre </w:t>
      </w:r>
      <w:r w:rsidR="00D658C1" w:rsidRPr="00456F6C">
        <w:rPr>
          <w:rFonts w:ascii="ITC Avant Garde" w:hAnsi="ITC Avant Garde" w:cs="Arial"/>
          <w:sz w:val="22"/>
          <w:szCs w:val="22"/>
          <w:lang w:val="es-ES_tradnl"/>
        </w:rPr>
        <w:t>TELMEX</w:t>
      </w:r>
      <w:r w:rsidRPr="00456F6C">
        <w:rPr>
          <w:rFonts w:ascii="ITC Avant Garde" w:hAnsi="ITC Avant Garde" w:cs="Arial"/>
          <w:sz w:val="22"/>
          <w:szCs w:val="22"/>
          <w:lang w:val="es-ES_tradnl"/>
        </w:rPr>
        <w:t xml:space="preserve"> y el </w:t>
      </w:r>
      <w:r w:rsidR="00D658C1" w:rsidRPr="00456F6C">
        <w:rPr>
          <w:rFonts w:ascii="ITC Avant Garde" w:hAnsi="ITC Avant Garde" w:cs="Arial"/>
          <w:sz w:val="22"/>
          <w:szCs w:val="22"/>
          <w:lang w:val="es-ES_tradnl"/>
        </w:rPr>
        <w:t>CONCESIONARIO SOLICITANTE</w:t>
      </w:r>
      <w:r w:rsidRPr="00456F6C">
        <w:rPr>
          <w:rFonts w:ascii="ITC Avant Garde" w:hAnsi="ITC Avant Garde" w:cs="Arial"/>
          <w:sz w:val="22"/>
          <w:szCs w:val="22"/>
          <w:lang w:val="es-ES_tradnl"/>
        </w:rPr>
        <w:t xml:space="preserve">, o en el caso de los Servicios, por virtud de resolución emitida por el Instituto, las contraprestaciones que el </w:t>
      </w:r>
      <w:r w:rsidR="00E817DD" w:rsidRPr="00456F6C">
        <w:rPr>
          <w:rFonts w:ascii="ITC Avant Garde" w:hAnsi="ITC Avant Garde" w:cs="Arial"/>
          <w:sz w:val="22"/>
          <w:szCs w:val="22"/>
          <w:lang w:val="es-ES_tradnl"/>
        </w:rPr>
        <w:t>CONCESIONARIO SOLICITANTE</w:t>
      </w:r>
      <w:r w:rsidR="00F4209E"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deberá pagar a </w:t>
      </w:r>
      <w:r w:rsidR="00D658C1" w:rsidRPr="00456F6C">
        <w:rPr>
          <w:rFonts w:ascii="ITC Avant Garde" w:hAnsi="ITC Avant Garde" w:cs="Arial"/>
          <w:sz w:val="22"/>
          <w:szCs w:val="22"/>
          <w:lang w:val="es-ES_tradnl"/>
        </w:rPr>
        <w:t>TELMEX</w:t>
      </w:r>
      <w:r w:rsidRPr="00456F6C">
        <w:rPr>
          <w:rFonts w:ascii="ITC Avant Garde" w:hAnsi="ITC Avant Garde" w:cs="Arial"/>
          <w:sz w:val="22"/>
          <w:szCs w:val="22"/>
          <w:lang w:val="es-ES_tradnl"/>
        </w:rPr>
        <w:t xml:space="preserve"> por los conceptos correspondientes en los términos de este Convenio, serán aquellas que resulten de la aplicación de los precios y tarifas que hubiesen estado en vigor el día el inmediato anterior a la fecha en que formalmente hubiesen terminado su vigencia.</w:t>
      </w:r>
    </w:p>
    <w:p w14:paraId="0A80579E" w14:textId="77777777" w:rsidR="007417E2" w:rsidRPr="00456F6C" w:rsidRDefault="007417E2" w:rsidP="0027228A">
      <w:pPr>
        <w:adjustRightInd/>
        <w:spacing w:line="360" w:lineRule="auto"/>
        <w:textAlignment w:val="auto"/>
        <w:rPr>
          <w:rFonts w:ascii="ITC Avant Garde" w:hAnsi="ITC Avant Garde" w:cs="Arial"/>
          <w:sz w:val="22"/>
          <w:szCs w:val="22"/>
          <w:lang w:val="es-ES_tradnl"/>
        </w:rPr>
      </w:pPr>
    </w:p>
    <w:p w14:paraId="0A80579F" w14:textId="77777777" w:rsidR="00D704EE" w:rsidRPr="00456F6C" w:rsidRDefault="00D704EE" w:rsidP="0027228A">
      <w:pPr>
        <w:adjustRightInd/>
        <w:spacing w:line="360" w:lineRule="auto"/>
        <w:textAlignment w:val="auto"/>
        <w:rPr>
          <w:rFonts w:ascii="ITC Avant Garde" w:hAnsi="ITC Avant Garde"/>
          <w:sz w:val="22"/>
          <w:szCs w:val="22"/>
        </w:rPr>
      </w:pPr>
      <w:r w:rsidRPr="00456F6C">
        <w:rPr>
          <w:rFonts w:ascii="ITC Avant Garde" w:hAnsi="ITC Avant Garde" w:cs="Arial"/>
          <w:sz w:val="22"/>
          <w:szCs w:val="22"/>
          <w:lang w:val="es-ES_tradnl"/>
        </w:rPr>
        <w:t xml:space="preserve">Bajo ninguna circunstancia el </w:t>
      </w:r>
      <w:r w:rsidR="00E817DD" w:rsidRPr="00456F6C">
        <w:rPr>
          <w:rFonts w:ascii="ITC Avant Garde" w:hAnsi="ITC Avant Garde" w:cs="Arial"/>
          <w:sz w:val="22"/>
          <w:szCs w:val="22"/>
          <w:lang w:val="es-ES_tradnl"/>
        </w:rPr>
        <w:t>CONCESIONARIO SOLICITANTE</w:t>
      </w:r>
      <w:r w:rsidR="00F4209E"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tendrá derecho a </w:t>
      </w:r>
      <w:r w:rsidRPr="00456F6C">
        <w:rPr>
          <w:rFonts w:ascii="ITC Avant Garde" w:hAnsi="ITC Avant Garde" w:cs="Arial"/>
          <w:sz w:val="22"/>
          <w:szCs w:val="22"/>
          <w:lang w:val="es-ES_tradnl"/>
        </w:rPr>
        <w:lastRenderedPageBreak/>
        <w:t xml:space="preserve">reducir, deducir o compensar cantidad alguna contra las cantidades que por concepto de contraprestaciones, intereses moratorios o cualquier otro deba pagar a </w:t>
      </w:r>
      <w:r w:rsidR="00D658C1" w:rsidRPr="00456F6C">
        <w:rPr>
          <w:rFonts w:ascii="ITC Avant Garde" w:hAnsi="ITC Avant Garde" w:cs="Arial"/>
          <w:sz w:val="22"/>
          <w:szCs w:val="22"/>
          <w:lang w:val="es-ES_tradnl"/>
        </w:rPr>
        <w:t>TELMEX</w:t>
      </w:r>
      <w:r w:rsidRPr="00456F6C">
        <w:rPr>
          <w:rFonts w:ascii="ITC Avant Garde" w:hAnsi="ITC Avant Garde" w:cs="Arial"/>
          <w:sz w:val="22"/>
          <w:szCs w:val="22"/>
          <w:lang w:val="es-ES_tradnl"/>
        </w:rPr>
        <w:t xml:space="preserve"> bajo el presente Convenio, salvo pacto en contrario.</w:t>
      </w:r>
    </w:p>
    <w:p w14:paraId="0A8057A0" w14:textId="77777777" w:rsidR="00D704EE" w:rsidRPr="00456F6C" w:rsidRDefault="00D704EE" w:rsidP="0027228A">
      <w:pPr>
        <w:adjustRightInd/>
        <w:spacing w:line="360" w:lineRule="auto"/>
        <w:textAlignment w:val="auto"/>
        <w:rPr>
          <w:rFonts w:ascii="ITC Avant Garde" w:hAnsi="ITC Avant Garde"/>
          <w:sz w:val="22"/>
          <w:szCs w:val="22"/>
        </w:rPr>
      </w:pPr>
    </w:p>
    <w:p w14:paraId="0A8057A1" w14:textId="77777777" w:rsidR="00D704EE" w:rsidRPr="00456F6C" w:rsidRDefault="00D704EE" w:rsidP="0027228A">
      <w:pPr>
        <w:adjustRightInd/>
        <w:spacing w:line="360" w:lineRule="auto"/>
        <w:textAlignment w:val="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Asimismo, en ninguna circunstancia </w:t>
      </w:r>
      <w:r w:rsidR="00D658C1" w:rsidRPr="00456F6C">
        <w:rPr>
          <w:rFonts w:ascii="ITC Avant Garde" w:hAnsi="ITC Avant Garde" w:cs="Arial"/>
          <w:sz w:val="22"/>
          <w:szCs w:val="22"/>
          <w:lang w:val="es-ES_tradnl"/>
        </w:rPr>
        <w:t>TELMEX</w:t>
      </w:r>
      <w:r w:rsidRPr="00456F6C">
        <w:rPr>
          <w:rFonts w:ascii="ITC Avant Garde" w:hAnsi="ITC Avant Garde" w:cs="Arial"/>
          <w:sz w:val="22"/>
          <w:szCs w:val="22"/>
          <w:lang w:val="es-ES_tradnl"/>
        </w:rPr>
        <w:t xml:space="preserve"> tendrá derecho a reducir, deducir o compensar cantidad alguna contra las cantidades que por concepto de contraprestaciones, intereses moratorios o cualquier otro deba pagar al C</w:t>
      </w:r>
      <w:r w:rsidR="00FB5F10" w:rsidRPr="00456F6C">
        <w:rPr>
          <w:rFonts w:ascii="ITC Avant Garde" w:hAnsi="ITC Avant Garde" w:cs="Arial"/>
          <w:sz w:val="22"/>
          <w:szCs w:val="22"/>
          <w:lang w:val="es-ES_tradnl"/>
        </w:rPr>
        <w:t xml:space="preserve">oncesionario Solicitante </w:t>
      </w:r>
      <w:r w:rsidRPr="00456F6C">
        <w:rPr>
          <w:rFonts w:ascii="ITC Avant Garde" w:hAnsi="ITC Avant Garde" w:cs="Arial"/>
          <w:sz w:val="22"/>
          <w:szCs w:val="22"/>
          <w:lang w:val="es-ES_tradnl"/>
        </w:rPr>
        <w:t>bajo el presente Convenio, salvo pacto en contrario.</w:t>
      </w:r>
    </w:p>
    <w:p w14:paraId="0A8057A2" w14:textId="77777777" w:rsidR="00502612" w:rsidRPr="00456F6C" w:rsidRDefault="00502612" w:rsidP="0027228A">
      <w:pPr>
        <w:adjustRightInd/>
        <w:spacing w:line="360" w:lineRule="auto"/>
        <w:textAlignment w:val="auto"/>
        <w:rPr>
          <w:rFonts w:ascii="ITC Avant Garde" w:hAnsi="ITC Avant Garde"/>
          <w:sz w:val="22"/>
          <w:szCs w:val="22"/>
        </w:rPr>
      </w:pPr>
    </w:p>
    <w:p w14:paraId="0A8057A3" w14:textId="77777777" w:rsidR="002A6391" w:rsidRPr="00456F6C" w:rsidRDefault="002A6391" w:rsidP="0027228A">
      <w:pPr>
        <w:numPr>
          <w:ilvl w:val="0"/>
          <w:numId w:val="3"/>
        </w:numPr>
        <w:adjustRightInd/>
        <w:spacing w:line="360" w:lineRule="auto"/>
        <w:textAlignment w:val="auto"/>
        <w:rPr>
          <w:rFonts w:ascii="ITC Avant Garde" w:hAnsi="ITC Avant Garde" w:cs="Arial"/>
          <w:b/>
          <w:sz w:val="22"/>
          <w:szCs w:val="22"/>
          <w:lang w:val="es-ES_tradnl"/>
        </w:rPr>
      </w:pPr>
      <w:r w:rsidRPr="00456F6C">
        <w:rPr>
          <w:rFonts w:ascii="ITC Avant Garde" w:hAnsi="ITC Avant Garde" w:cs="Arial"/>
          <w:b/>
          <w:sz w:val="22"/>
          <w:szCs w:val="22"/>
          <w:lang w:val="es-ES_tradnl"/>
        </w:rPr>
        <w:t>Remisión de facturas:</w:t>
      </w:r>
    </w:p>
    <w:p w14:paraId="0A8057A4" w14:textId="77777777" w:rsidR="002A6391" w:rsidRPr="00456F6C" w:rsidRDefault="002A6391" w:rsidP="0027228A">
      <w:pPr>
        <w:spacing w:line="360" w:lineRule="auto"/>
        <w:rPr>
          <w:rFonts w:ascii="ITC Avant Garde" w:hAnsi="ITC Avant Garde" w:cs="Arial"/>
          <w:sz w:val="22"/>
          <w:szCs w:val="22"/>
          <w:lang w:val="es-ES_tradnl"/>
        </w:rPr>
      </w:pPr>
    </w:p>
    <w:p w14:paraId="0A8057A5" w14:textId="77777777" w:rsidR="00D704EE" w:rsidRPr="00456F6C" w:rsidRDefault="00D658C1" w:rsidP="0027228A">
      <w:pPr>
        <w:adjustRightInd/>
        <w:spacing w:line="360" w:lineRule="auto"/>
        <w:textAlignment w:val="auto"/>
        <w:rPr>
          <w:rFonts w:ascii="ITC Avant Garde" w:hAnsi="ITC Avant Garde" w:cs="Arial"/>
          <w:sz w:val="22"/>
          <w:szCs w:val="22"/>
          <w:lang w:val="es-ES_tradnl"/>
        </w:rPr>
      </w:pPr>
      <w:r w:rsidRPr="00456F6C">
        <w:rPr>
          <w:rFonts w:ascii="ITC Avant Garde" w:hAnsi="ITC Avant Garde" w:cs="Arial"/>
          <w:sz w:val="22"/>
          <w:szCs w:val="22"/>
          <w:lang w:val="es-ES_tradnl"/>
        </w:rPr>
        <w:t>TELMEX</w:t>
      </w:r>
      <w:r w:rsidR="00D704EE" w:rsidRPr="00456F6C">
        <w:rPr>
          <w:rFonts w:ascii="ITC Avant Garde" w:hAnsi="ITC Avant Garde" w:cs="Arial"/>
          <w:sz w:val="22"/>
          <w:szCs w:val="22"/>
          <w:lang w:val="es-ES_tradnl"/>
        </w:rPr>
        <w:t xml:space="preserve"> remitirá al domicilio del </w:t>
      </w:r>
      <w:r w:rsidR="00E817DD" w:rsidRPr="00456F6C">
        <w:rPr>
          <w:rFonts w:ascii="ITC Avant Garde" w:hAnsi="ITC Avant Garde" w:cs="Arial"/>
          <w:sz w:val="22"/>
          <w:szCs w:val="22"/>
          <w:lang w:val="es-ES_tradnl"/>
        </w:rPr>
        <w:t>CONCESIONARIO SOLICITANTE</w:t>
      </w:r>
      <w:r w:rsidR="00F4209E" w:rsidRPr="00456F6C">
        <w:rPr>
          <w:rFonts w:ascii="ITC Avant Garde" w:hAnsi="ITC Avant Garde" w:cs="Arial"/>
          <w:sz w:val="22"/>
          <w:szCs w:val="22"/>
          <w:lang w:val="es-ES_tradnl"/>
        </w:rPr>
        <w:t xml:space="preserve"> </w:t>
      </w:r>
      <w:r w:rsidR="00D704EE" w:rsidRPr="00456F6C">
        <w:rPr>
          <w:rFonts w:ascii="ITC Avant Garde" w:hAnsi="ITC Avant Garde" w:cs="Arial"/>
          <w:sz w:val="22"/>
          <w:szCs w:val="22"/>
          <w:lang w:val="es-ES_tradnl"/>
        </w:rPr>
        <w:t xml:space="preserve">especificado para tal efecto en el cuerpo del presente Convenio, la(s) factura(s) a pagar por los Servicios correspondientes. </w:t>
      </w:r>
    </w:p>
    <w:p w14:paraId="0A8057A6" w14:textId="77777777" w:rsidR="005D1935" w:rsidRPr="00456F6C" w:rsidRDefault="005D1935" w:rsidP="0027228A">
      <w:pPr>
        <w:adjustRightInd/>
        <w:spacing w:line="360" w:lineRule="auto"/>
        <w:textAlignment w:val="auto"/>
        <w:rPr>
          <w:rFonts w:ascii="ITC Avant Garde" w:hAnsi="ITC Avant Garde" w:cs="Arial"/>
          <w:sz w:val="22"/>
          <w:szCs w:val="22"/>
          <w:lang w:val="es-ES_tradnl"/>
        </w:rPr>
      </w:pPr>
    </w:p>
    <w:p w14:paraId="0A8057A7" w14:textId="77777777" w:rsidR="00D704EE" w:rsidRPr="00456F6C" w:rsidRDefault="00D704EE" w:rsidP="0027228A">
      <w:pPr>
        <w:adjustRightInd/>
        <w:spacing w:line="360" w:lineRule="auto"/>
        <w:textAlignment w:val="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El </w:t>
      </w:r>
      <w:r w:rsidR="00E817DD" w:rsidRPr="00456F6C">
        <w:rPr>
          <w:rFonts w:ascii="ITC Avant Garde" w:hAnsi="ITC Avant Garde" w:cs="Arial"/>
          <w:sz w:val="22"/>
          <w:szCs w:val="22"/>
          <w:lang w:val="es-ES_tradnl"/>
        </w:rPr>
        <w:t>CONCESIONARIO SOLICITANTE</w:t>
      </w:r>
      <w:r w:rsidR="00F4209E"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deberá efectuar los pagos que al amparo de este se encuentra obligado a realizar por los Servicios que tenga contratados, dentro del plazo establecido para tal efecto, una vez que haya recibido la factura correspondiente.</w:t>
      </w:r>
    </w:p>
    <w:p w14:paraId="0A8057A8" w14:textId="77777777" w:rsidR="005D1935" w:rsidRPr="00456F6C" w:rsidRDefault="005D1935" w:rsidP="0027228A">
      <w:pPr>
        <w:adjustRightInd/>
        <w:spacing w:line="360" w:lineRule="auto"/>
        <w:textAlignment w:val="auto"/>
        <w:rPr>
          <w:rFonts w:ascii="ITC Avant Garde" w:hAnsi="ITC Avant Garde" w:cs="Arial"/>
          <w:sz w:val="22"/>
          <w:szCs w:val="22"/>
          <w:lang w:val="es-ES_tradnl"/>
        </w:rPr>
      </w:pPr>
    </w:p>
    <w:p w14:paraId="0A8057A9" w14:textId="77777777" w:rsidR="00D704EE" w:rsidRPr="00456F6C" w:rsidRDefault="00D704EE" w:rsidP="0027228A">
      <w:pPr>
        <w:adjustRightInd/>
        <w:spacing w:line="360" w:lineRule="auto"/>
        <w:textAlignment w:val="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El pago de las facturas y de los cargos de contratación podrá llevarse a cabo por cualquiera de las siguientes vías, previo aviso del </w:t>
      </w:r>
      <w:r w:rsidR="00D658C1" w:rsidRPr="00456F6C">
        <w:rPr>
          <w:rFonts w:ascii="ITC Avant Garde" w:hAnsi="ITC Avant Garde" w:cs="Arial"/>
          <w:sz w:val="22"/>
          <w:szCs w:val="22"/>
          <w:lang w:val="es-ES_tradnl"/>
        </w:rPr>
        <w:t>CONCESIONARIO SOLICITANTE</w:t>
      </w:r>
      <w:r w:rsidRPr="00456F6C">
        <w:rPr>
          <w:rFonts w:ascii="ITC Avant Garde" w:hAnsi="ITC Avant Garde" w:cs="Arial"/>
          <w:sz w:val="22"/>
          <w:szCs w:val="22"/>
          <w:lang w:val="es-ES_tradnl"/>
        </w:rPr>
        <w:t>:</w:t>
      </w:r>
    </w:p>
    <w:p w14:paraId="0A8057AA" w14:textId="77777777" w:rsidR="00D704EE" w:rsidRPr="00456F6C" w:rsidRDefault="00D704EE" w:rsidP="0027228A">
      <w:pPr>
        <w:adjustRightInd/>
        <w:spacing w:line="360" w:lineRule="auto"/>
        <w:textAlignment w:val="auto"/>
        <w:rPr>
          <w:rFonts w:ascii="ITC Avant Garde" w:hAnsi="ITC Avant Garde" w:cs="Arial"/>
          <w:sz w:val="22"/>
          <w:szCs w:val="22"/>
          <w:lang w:val="es-ES_tradnl"/>
        </w:rPr>
      </w:pPr>
    </w:p>
    <w:p w14:paraId="0A8057AB" w14:textId="77777777" w:rsidR="00D704EE" w:rsidRPr="00456F6C" w:rsidRDefault="00D704EE" w:rsidP="0027228A">
      <w:pPr>
        <w:adjustRightInd/>
        <w:spacing w:line="360" w:lineRule="auto"/>
        <w:ind w:left="851"/>
        <w:textAlignment w:val="auto"/>
        <w:rPr>
          <w:rFonts w:ascii="ITC Avant Garde" w:hAnsi="ITC Avant Garde" w:cs="Arial"/>
          <w:sz w:val="22"/>
          <w:szCs w:val="22"/>
          <w:lang w:val="es-ES_tradnl"/>
        </w:rPr>
      </w:pPr>
      <w:r w:rsidRPr="00456F6C">
        <w:rPr>
          <w:rFonts w:ascii="ITC Avant Garde" w:hAnsi="ITC Avant Garde" w:cs="Arial"/>
          <w:sz w:val="22"/>
          <w:szCs w:val="22"/>
          <w:lang w:val="es-ES_tradnl"/>
        </w:rPr>
        <w:t>1.</w:t>
      </w:r>
      <w:r w:rsidRPr="00456F6C">
        <w:rPr>
          <w:rFonts w:ascii="ITC Avant Garde" w:hAnsi="ITC Avant Garde" w:cs="Arial"/>
          <w:sz w:val="22"/>
          <w:szCs w:val="22"/>
          <w:lang w:val="es-ES_tradnl"/>
        </w:rPr>
        <w:tab/>
        <w:t xml:space="preserve">Pago con cheque emitido por una Institución Bancaria, a nombre de TELEFONOS DE MÉXICO, S.A.B. DE C.V., el cual será entregado en el domicilio de Telmex o depositado en la cuenta bancaria que </w:t>
      </w:r>
      <w:r w:rsidR="00D658C1" w:rsidRPr="00456F6C">
        <w:rPr>
          <w:rFonts w:ascii="ITC Avant Garde" w:hAnsi="ITC Avant Garde" w:cs="Arial"/>
          <w:sz w:val="22"/>
          <w:szCs w:val="22"/>
          <w:lang w:val="es-ES_tradnl"/>
        </w:rPr>
        <w:t>TELMEX</w:t>
      </w:r>
      <w:r w:rsidRPr="00456F6C">
        <w:rPr>
          <w:rFonts w:ascii="ITC Avant Garde" w:hAnsi="ITC Avant Garde" w:cs="Arial"/>
          <w:sz w:val="22"/>
          <w:szCs w:val="22"/>
          <w:lang w:val="es-ES_tradnl"/>
        </w:rPr>
        <w:t xml:space="preserve"> previamente le indique al </w:t>
      </w:r>
      <w:r w:rsidR="00D658C1" w:rsidRPr="00456F6C">
        <w:rPr>
          <w:rFonts w:ascii="ITC Avant Garde" w:hAnsi="ITC Avant Garde" w:cs="Arial"/>
          <w:sz w:val="22"/>
          <w:szCs w:val="22"/>
          <w:lang w:val="es-ES_tradnl"/>
        </w:rPr>
        <w:t>CONCESIONARIO SOLICITANTE</w:t>
      </w:r>
      <w:r w:rsidRPr="00456F6C">
        <w:rPr>
          <w:rFonts w:ascii="ITC Avant Garde" w:hAnsi="ITC Avant Garde" w:cs="Arial"/>
          <w:sz w:val="22"/>
          <w:szCs w:val="22"/>
          <w:lang w:val="es-ES_tradnl"/>
        </w:rPr>
        <w:t>.</w:t>
      </w:r>
    </w:p>
    <w:p w14:paraId="0A8057AC" w14:textId="77777777" w:rsidR="00D704EE" w:rsidRPr="00456F6C" w:rsidRDefault="00D704EE" w:rsidP="0027228A">
      <w:pPr>
        <w:adjustRightInd/>
        <w:spacing w:line="360" w:lineRule="auto"/>
        <w:ind w:left="851"/>
        <w:textAlignment w:val="auto"/>
        <w:rPr>
          <w:rFonts w:ascii="ITC Avant Garde" w:hAnsi="ITC Avant Garde" w:cs="Arial"/>
          <w:sz w:val="22"/>
          <w:szCs w:val="22"/>
          <w:lang w:val="es-ES_tradnl"/>
        </w:rPr>
      </w:pPr>
      <w:r w:rsidRPr="00456F6C">
        <w:rPr>
          <w:rFonts w:ascii="ITC Avant Garde" w:hAnsi="ITC Avant Garde" w:cs="Arial"/>
          <w:sz w:val="22"/>
          <w:szCs w:val="22"/>
          <w:lang w:val="es-ES_tradnl"/>
        </w:rPr>
        <w:t>2.</w:t>
      </w:r>
      <w:r w:rsidRPr="00456F6C">
        <w:rPr>
          <w:rFonts w:ascii="ITC Avant Garde" w:hAnsi="ITC Avant Garde" w:cs="Arial"/>
          <w:sz w:val="22"/>
          <w:szCs w:val="22"/>
          <w:lang w:val="es-ES_tradnl"/>
        </w:rPr>
        <w:tab/>
        <w:t xml:space="preserve">Pago por transferencia electrónica a la cuenta bancaria que </w:t>
      </w:r>
      <w:r w:rsidR="00D658C1" w:rsidRPr="00456F6C">
        <w:rPr>
          <w:rFonts w:ascii="ITC Avant Garde" w:hAnsi="ITC Avant Garde" w:cs="Arial"/>
          <w:sz w:val="22"/>
          <w:szCs w:val="22"/>
          <w:lang w:val="es-ES_tradnl"/>
        </w:rPr>
        <w:t>TELMEX</w:t>
      </w:r>
      <w:r w:rsidRPr="00456F6C">
        <w:rPr>
          <w:rFonts w:ascii="ITC Avant Garde" w:hAnsi="ITC Avant Garde" w:cs="Arial"/>
          <w:sz w:val="22"/>
          <w:szCs w:val="22"/>
          <w:lang w:val="es-ES_tradnl"/>
        </w:rPr>
        <w:t xml:space="preserve"> previamente le indique al </w:t>
      </w:r>
      <w:r w:rsidR="00D658C1" w:rsidRPr="00456F6C">
        <w:rPr>
          <w:rFonts w:ascii="ITC Avant Garde" w:hAnsi="ITC Avant Garde" w:cs="Arial"/>
          <w:sz w:val="22"/>
          <w:szCs w:val="22"/>
          <w:lang w:val="es-ES_tradnl"/>
        </w:rPr>
        <w:t>CONCESIONARIO SOLICITANTE</w:t>
      </w:r>
      <w:r w:rsidRPr="00456F6C">
        <w:rPr>
          <w:rFonts w:ascii="ITC Avant Garde" w:hAnsi="ITC Avant Garde" w:cs="Arial"/>
          <w:sz w:val="22"/>
          <w:szCs w:val="22"/>
          <w:lang w:val="es-ES_tradnl"/>
        </w:rPr>
        <w:t>.</w:t>
      </w:r>
    </w:p>
    <w:p w14:paraId="0A8057AD" w14:textId="77777777" w:rsidR="007417E2" w:rsidRPr="00456F6C" w:rsidRDefault="007417E2" w:rsidP="0027228A">
      <w:pPr>
        <w:adjustRightInd/>
        <w:spacing w:line="360" w:lineRule="auto"/>
        <w:textAlignment w:val="auto"/>
        <w:rPr>
          <w:rFonts w:ascii="ITC Avant Garde" w:hAnsi="ITC Avant Garde" w:cs="Arial"/>
          <w:sz w:val="22"/>
          <w:szCs w:val="22"/>
          <w:lang w:val="es-ES_tradnl"/>
        </w:rPr>
      </w:pPr>
    </w:p>
    <w:p w14:paraId="0A8057AE" w14:textId="77777777" w:rsidR="00D704EE" w:rsidRPr="00456F6C" w:rsidRDefault="00CD7122" w:rsidP="0027228A">
      <w:pPr>
        <w:adjustRightInd/>
        <w:spacing w:line="360" w:lineRule="auto"/>
        <w:textAlignment w:val="auto"/>
        <w:rPr>
          <w:rFonts w:ascii="ITC Avant Garde" w:hAnsi="ITC Avant Garde" w:cs="Arial"/>
          <w:sz w:val="22"/>
          <w:szCs w:val="22"/>
          <w:lang w:val="es-ES_tradnl"/>
        </w:rPr>
      </w:pPr>
      <w:r w:rsidRPr="00456F6C">
        <w:rPr>
          <w:rFonts w:ascii="ITC Avant Garde" w:hAnsi="ITC Avant Garde" w:cs="Arial"/>
          <w:sz w:val="22"/>
          <w:szCs w:val="22"/>
          <w:lang w:val="es-ES_tradnl"/>
        </w:rPr>
        <w:lastRenderedPageBreak/>
        <w:t xml:space="preserve">Telmex realizará el pago por concepto de adeudos y penas convencionales al CONCESIONARIO SOLICITANTE </w:t>
      </w:r>
      <w:r w:rsidR="0013426A" w:rsidRPr="00456F6C">
        <w:rPr>
          <w:rFonts w:ascii="ITC Avant Garde" w:hAnsi="ITC Avant Garde" w:cs="Arial"/>
          <w:sz w:val="22"/>
          <w:szCs w:val="22"/>
          <w:lang w:val="es-ES_tradnl"/>
        </w:rPr>
        <w:t>según lo estipulado en al Anexo “B”</w:t>
      </w:r>
    </w:p>
    <w:p w14:paraId="0A8057AF" w14:textId="77777777" w:rsidR="00D704EE" w:rsidRPr="00456F6C" w:rsidRDefault="00D704EE" w:rsidP="0027228A">
      <w:pPr>
        <w:adjustRightInd/>
        <w:spacing w:line="360" w:lineRule="auto"/>
        <w:textAlignment w:val="auto"/>
        <w:rPr>
          <w:rFonts w:ascii="ITC Avant Garde" w:hAnsi="ITC Avant Garde" w:cs="Arial"/>
          <w:sz w:val="22"/>
          <w:szCs w:val="22"/>
          <w:lang w:val="es-ES_tradnl"/>
        </w:rPr>
      </w:pPr>
    </w:p>
    <w:p w14:paraId="0A8057B0" w14:textId="77777777" w:rsidR="00D704EE" w:rsidRPr="00456F6C" w:rsidRDefault="00D704EE" w:rsidP="0027228A">
      <w:pPr>
        <w:adjustRightInd/>
        <w:spacing w:line="360" w:lineRule="auto"/>
        <w:textAlignment w:val="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Las </w:t>
      </w:r>
      <w:r w:rsidR="00D658C1" w:rsidRPr="00456F6C">
        <w:rPr>
          <w:rFonts w:ascii="ITC Avant Garde" w:hAnsi="ITC Avant Garde" w:cs="Arial"/>
          <w:sz w:val="22"/>
          <w:szCs w:val="22"/>
          <w:lang w:val="es-ES_tradnl"/>
        </w:rPr>
        <w:t>Partes</w:t>
      </w:r>
      <w:r w:rsidR="000B02A9"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están de acuerdo en cumplir con las obligaciones fiscales establecidas a su cargo por la legislación fiscal vigente.</w:t>
      </w:r>
    </w:p>
    <w:p w14:paraId="0A8057B1" w14:textId="77777777" w:rsidR="00502612" w:rsidRPr="00456F6C" w:rsidRDefault="00502612" w:rsidP="0027228A">
      <w:pPr>
        <w:pStyle w:val="Textoindependiente"/>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pacing w:val="0"/>
          <w:szCs w:val="22"/>
          <w:lang w:val="es-ES_tradnl"/>
        </w:rPr>
      </w:pPr>
    </w:p>
    <w:p w14:paraId="0A8057B2" w14:textId="77777777" w:rsidR="002A6391" w:rsidRPr="00456F6C" w:rsidRDefault="002A6391" w:rsidP="0027228A">
      <w:pPr>
        <w:numPr>
          <w:ilvl w:val="0"/>
          <w:numId w:val="3"/>
        </w:numPr>
        <w:adjustRightInd/>
        <w:spacing w:line="360" w:lineRule="auto"/>
        <w:textAlignment w:val="auto"/>
        <w:rPr>
          <w:rFonts w:ascii="ITC Avant Garde" w:hAnsi="ITC Avant Garde" w:cs="Arial"/>
          <w:b/>
          <w:sz w:val="22"/>
          <w:szCs w:val="22"/>
          <w:lang w:val="es-ES_tradnl"/>
        </w:rPr>
      </w:pPr>
      <w:r w:rsidRPr="00456F6C">
        <w:rPr>
          <w:rFonts w:ascii="ITC Avant Garde" w:hAnsi="ITC Avant Garde" w:cs="Arial"/>
          <w:b/>
          <w:sz w:val="22"/>
          <w:szCs w:val="22"/>
          <w:lang w:val="es-ES_tradnl"/>
        </w:rPr>
        <w:t>Inconformidades</w:t>
      </w:r>
    </w:p>
    <w:p w14:paraId="0A8057B3" w14:textId="77777777" w:rsidR="002A6391" w:rsidRPr="00456F6C" w:rsidRDefault="002A6391" w:rsidP="0027228A">
      <w:pPr>
        <w:spacing w:line="360" w:lineRule="auto"/>
        <w:ind w:left="1065"/>
        <w:rPr>
          <w:rFonts w:ascii="ITC Avant Garde" w:hAnsi="ITC Avant Garde" w:cs="Arial"/>
          <w:b/>
          <w:sz w:val="22"/>
          <w:szCs w:val="22"/>
          <w:lang w:val="es-ES_tradnl"/>
        </w:rPr>
      </w:pPr>
    </w:p>
    <w:p w14:paraId="0A8057B4" w14:textId="77777777" w:rsidR="002A6391" w:rsidRPr="00456F6C" w:rsidRDefault="002A6391"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En el caso de que el </w:t>
      </w:r>
      <w:r w:rsidR="00E817DD" w:rsidRPr="00456F6C">
        <w:rPr>
          <w:rFonts w:ascii="ITC Avant Garde" w:hAnsi="ITC Avant Garde" w:cs="Arial"/>
          <w:sz w:val="22"/>
          <w:szCs w:val="22"/>
          <w:lang w:val="es-ES_tradnl"/>
        </w:rPr>
        <w:t>CONCESIONARIO SOLICITANTE</w:t>
      </w:r>
      <w:r w:rsidR="00F4209E"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no esté de acuerdo con su factura, deberá dirigir su inconformidad a </w:t>
      </w:r>
      <w:r w:rsidR="00D658C1" w:rsidRPr="00456F6C">
        <w:rPr>
          <w:rFonts w:ascii="ITC Avant Garde" w:hAnsi="ITC Avant Garde" w:cs="Arial"/>
          <w:sz w:val="22"/>
          <w:szCs w:val="22"/>
          <w:lang w:val="es-ES_tradnl"/>
        </w:rPr>
        <w:t>TELMEX</w:t>
      </w:r>
      <w:r w:rsidR="00863649"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de acuerdo a lo siguiente: </w:t>
      </w:r>
    </w:p>
    <w:p w14:paraId="0A8057B5" w14:textId="77777777" w:rsidR="002A6391" w:rsidRPr="00456F6C" w:rsidRDefault="002A6391" w:rsidP="0027228A">
      <w:pPr>
        <w:spacing w:line="360" w:lineRule="auto"/>
        <w:rPr>
          <w:rFonts w:ascii="ITC Avant Garde" w:hAnsi="ITC Avant Garde" w:cs="Arial"/>
          <w:sz w:val="22"/>
          <w:szCs w:val="22"/>
          <w:lang w:val="es-ES_tradnl"/>
        </w:rPr>
      </w:pPr>
    </w:p>
    <w:p w14:paraId="0A8057B6" w14:textId="77777777" w:rsidR="002A6391" w:rsidRDefault="002A6391"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Para que cualquier inconformidad sea procedente, la misma deberá (i) referirse exclusivamente al número de unidades o cualquier otro parámetro de medición aplicable a los </w:t>
      </w:r>
      <w:r w:rsidR="00863649" w:rsidRPr="00456F6C">
        <w:rPr>
          <w:rFonts w:ascii="ITC Avant Garde" w:hAnsi="ITC Avant Garde" w:cs="Arial"/>
          <w:sz w:val="22"/>
          <w:szCs w:val="22"/>
          <w:lang w:val="es-ES_tradnl"/>
        </w:rPr>
        <w:t>Servicios</w:t>
      </w:r>
      <w:r w:rsidRPr="00456F6C">
        <w:rPr>
          <w:rFonts w:ascii="ITC Avant Garde" w:hAnsi="ITC Avant Garde" w:cs="Arial"/>
          <w:sz w:val="22"/>
          <w:szCs w:val="22"/>
          <w:lang w:val="es-ES_tradnl"/>
        </w:rPr>
        <w:t xml:space="preserve">, así como a errores matemáticos, de cálculo o de actualización, pero por ningún motivo a la tarifa misma pactada por unidad conforme a este </w:t>
      </w:r>
      <w:r w:rsidR="00863649" w:rsidRPr="00456F6C">
        <w:rPr>
          <w:rFonts w:ascii="ITC Avant Garde" w:hAnsi="ITC Avant Garde" w:cs="Arial"/>
          <w:sz w:val="22"/>
          <w:szCs w:val="22"/>
          <w:lang w:val="es-ES_tradnl"/>
        </w:rPr>
        <w:t>Convenio</w:t>
      </w:r>
      <w:r w:rsidRPr="00456F6C">
        <w:rPr>
          <w:rFonts w:ascii="ITC Avant Garde" w:hAnsi="ITC Avant Garde" w:cs="Arial"/>
          <w:sz w:val="22"/>
          <w:szCs w:val="22"/>
          <w:lang w:val="es-ES_tradnl"/>
        </w:rPr>
        <w:t xml:space="preserve">, ni tampoco a la calidad con la que fueron prestados los </w:t>
      </w:r>
      <w:r w:rsidR="00863649" w:rsidRPr="00456F6C">
        <w:rPr>
          <w:rFonts w:ascii="ITC Avant Garde" w:hAnsi="ITC Avant Garde" w:cs="Arial"/>
          <w:sz w:val="22"/>
          <w:szCs w:val="22"/>
          <w:lang w:val="es-ES_tradnl"/>
        </w:rPr>
        <w:t>Servicios</w:t>
      </w:r>
      <w:r w:rsidRPr="00456F6C">
        <w:rPr>
          <w:rFonts w:ascii="ITC Avant Garde" w:hAnsi="ITC Avant Garde" w:cs="Arial"/>
          <w:sz w:val="22"/>
          <w:szCs w:val="22"/>
          <w:lang w:val="es-ES_tradnl"/>
        </w:rPr>
        <w:t xml:space="preserve">; (ii) hacerse valer dentro de los 18 (dieciocho) días naturales siguientes a la fecha de recepción de la factura original de que se trate, y (iii) acompañarse necesariamente de: (a) el rechazo formal, por escrito, en que </w:t>
      </w:r>
      <w:r w:rsidR="00863649" w:rsidRPr="00456F6C">
        <w:rPr>
          <w:rFonts w:ascii="ITC Avant Garde" w:hAnsi="ITC Avant Garde" w:cs="Arial"/>
          <w:sz w:val="22"/>
          <w:szCs w:val="22"/>
          <w:lang w:val="es-ES_tradnl"/>
        </w:rPr>
        <w:t xml:space="preserve">el </w:t>
      </w:r>
      <w:r w:rsidR="00E817DD" w:rsidRPr="00456F6C">
        <w:rPr>
          <w:rFonts w:ascii="ITC Avant Garde" w:hAnsi="ITC Avant Garde" w:cs="Arial"/>
          <w:sz w:val="22"/>
          <w:szCs w:val="22"/>
          <w:lang w:val="es-ES_tradnl"/>
        </w:rPr>
        <w:t>CONCESIONARIO SOLICITANTE</w:t>
      </w:r>
      <w:r w:rsidR="00F4209E"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manifieste las razones de su inconformidad, (b) a elección del </w:t>
      </w:r>
      <w:r w:rsidR="00D658C1" w:rsidRPr="00456F6C">
        <w:rPr>
          <w:rFonts w:ascii="ITC Avant Garde" w:hAnsi="ITC Avant Garde" w:cs="Arial"/>
          <w:sz w:val="22"/>
          <w:szCs w:val="22"/>
          <w:lang w:val="es-ES_tradnl"/>
        </w:rPr>
        <w:t>CONCESIONARIO SOLICITANTE</w:t>
      </w:r>
      <w:r w:rsidRPr="00456F6C">
        <w:rPr>
          <w:rFonts w:ascii="ITC Avant Garde" w:hAnsi="ITC Avant Garde" w:cs="Arial"/>
          <w:sz w:val="22"/>
          <w:szCs w:val="22"/>
          <w:lang w:val="es-ES_tradnl"/>
        </w:rPr>
        <w:t xml:space="preserve">, el pago total de los servicios bajo protesta o el pago parcial por los cargos efectivamente reconocidos, y </w:t>
      </w:r>
      <w:r w:rsidRPr="00456F6C">
        <w:rPr>
          <w:rFonts w:ascii="ITC Avant Garde" w:hAnsi="ITC Avant Garde" w:cs="Arial"/>
          <w:sz w:val="22"/>
          <w:szCs w:val="22"/>
        </w:rPr>
        <w:t>(c) como alternativa, la parte que objete la factura o receptora del servicio podrá pagar, bajo protesta, la totalidad o una porción de la factura, y ésta se considerará como Factura Objetada, por esa porción o la totalidad, en su caso. Lo anterior no implica una renuncia a los derechos de la parte objetante respecto de aquellas tarifas que sean determinadas administrativamente por la autoridad competente</w:t>
      </w:r>
      <w:r w:rsidRPr="00456F6C">
        <w:rPr>
          <w:rFonts w:ascii="ITC Avant Garde" w:hAnsi="ITC Avant Garde" w:cs="Arial"/>
          <w:sz w:val="22"/>
          <w:szCs w:val="22"/>
          <w:lang w:val="es-ES_tradnl"/>
        </w:rPr>
        <w:t xml:space="preserve">. </w:t>
      </w:r>
    </w:p>
    <w:p w14:paraId="44B2303F" w14:textId="77777777" w:rsidR="00F4589C" w:rsidRPr="00456F6C" w:rsidRDefault="00F4589C" w:rsidP="0027228A">
      <w:pPr>
        <w:spacing w:line="360" w:lineRule="auto"/>
        <w:rPr>
          <w:rFonts w:ascii="ITC Avant Garde" w:hAnsi="ITC Avant Garde" w:cs="Arial"/>
          <w:sz w:val="22"/>
          <w:szCs w:val="22"/>
          <w:lang w:val="es-ES_tradnl"/>
        </w:rPr>
      </w:pPr>
    </w:p>
    <w:p w14:paraId="0A8057B7" w14:textId="77777777" w:rsidR="002A6391" w:rsidRPr="00456F6C" w:rsidRDefault="002A6391"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Queda claramente entendido por </w:t>
      </w:r>
      <w:r w:rsidR="00D658C1" w:rsidRPr="00456F6C">
        <w:rPr>
          <w:rFonts w:ascii="ITC Avant Garde" w:hAnsi="ITC Avant Garde" w:cs="Arial"/>
          <w:sz w:val="22"/>
          <w:szCs w:val="22"/>
        </w:rPr>
        <w:t>TELMEX</w:t>
      </w:r>
      <w:r w:rsidR="00863649" w:rsidRPr="00456F6C">
        <w:rPr>
          <w:rFonts w:ascii="ITC Avant Garde" w:hAnsi="ITC Avant Garde" w:cs="Arial"/>
          <w:sz w:val="22"/>
          <w:szCs w:val="22"/>
        </w:rPr>
        <w:t xml:space="preserve"> </w:t>
      </w:r>
      <w:r w:rsidRPr="00456F6C">
        <w:rPr>
          <w:rFonts w:ascii="ITC Avant Garde" w:hAnsi="ITC Avant Garde" w:cs="Arial"/>
          <w:sz w:val="22"/>
          <w:szCs w:val="22"/>
        </w:rPr>
        <w:t xml:space="preserve">y el </w:t>
      </w:r>
      <w:r w:rsidR="00E817DD" w:rsidRPr="00456F6C">
        <w:rPr>
          <w:rFonts w:ascii="ITC Avant Garde" w:hAnsi="ITC Avant Garde" w:cs="Arial"/>
          <w:sz w:val="22"/>
          <w:szCs w:val="22"/>
        </w:rPr>
        <w:t>CONCESIONARIO SOLICITANTE</w:t>
      </w:r>
      <w:r w:rsidR="008B797B" w:rsidRPr="00456F6C">
        <w:rPr>
          <w:rFonts w:ascii="ITC Avant Garde" w:hAnsi="ITC Avant Garde" w:cs="Arial"/>
          <w:sz w:val="22"/>
          <w:szCs w:val="22"/>
        </w:rPr>
        <w:t xml:space="preserve"> </w:t>
      </w:r>
      <w:r w:rsidRPr="00456F6C">
        <w:rPr>
          <w:rFonts w:ascii="ITC Avant Garde" w:hAnsi="ITC Avant Garde" w:cs="Arial"/>
          <w:sz w:val="22"/>
          <w:szCs w:val="22"/>
          <w:lang w:val="es-ES_tradnl"/>
        </w:rPr>
        <w:t xml:space="preserve">que las inconformidades que no reúnan los requisitos precedentes no tendrán efecto o </w:t>
      </w:r>
      <w:r w:rsidRPr="00456F6C">
        <w:rPr>
          <w:rFonts w:ascii="ITC Avant Garde" w:hAnsi="ITC Avant Garde" w:cs="Arial"/>
          <w:sz w:val="22"/>
          <w:szCs w:val="22"/>
          <w:lang w:val="es-ES_tradnl"/>
        </w:rPr>
        <w:lastRenderedPageBreak/>
        <w:t>validez alguna y, en consecuencia, las facturas y estados de adeudos correspondientes se tendrán por consentidos.</w:t>
      </w:r>
    </w:p>
    <w:p w14:paraId="0A8057B8" w14:textId="77777777" w:rsidR="002A6391" w:rsidRPr="00456F6C" w:rsidRDefault="002A6391" w:rsidP="0027228A">
      <w:pPr>
        <w:spacing w:line="360" w:lineRule="auto"/>
        <w:rPr>
          <w:rFonts w:ascii="ITC Avant Garde" w:hAnsi="ITC Avant Garde" w:cs="Arial"/>
          <w:sz w:val="22"/>
          <w:szCs w:val="22"/>
          <w:lang w:val="es-ES_tradnl"/>
        </w:rPr>
      </w:pPr>
    </w:p>
    <w:p w14:paraId="0A8057B9" w14:textId="77777777" w:rsidR="002A6391" w:rsidRPr="00456F6C" w:rsidRDefault="002A6391"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En caso de ser improcedente la inconformidad presentada por el </w:t>
      </w:r>
      <w:r w:rsidR="00D658C1" w:rsidRPr="00456F6C">
        <w:rPr>
          <w:rFonts w:ascii="ITC Avant Garde" w:hAnsi="ITC Avant Garde" w:cs="Arial"/>
          <w:sz w:val="22"/>
          <w:szCs w:val="22"/>
          <w:lang w:val="es-ES_tradnl"/>
        </w:rPr>
        <w:t>CONCESIONARIO SOLICITANTE</w:t>
      </w:r>
      <w:r w:rsidRPr="00456F6C">
        <w:rPr>
          <w:rFonts w:ascii="ITC Avant Garde" w:hAnsi="ITC Avant Garde" w:cs="Arial"/>
          <w:sz w:val="22"/>
          <w:szCs w:val="22"/>
          <w:lang w:val="es-ES_tradnl"/>
        </w:rPr>
        <w:t xml:space="preserve">, éste deberá pagar en adición al monto no reconocido, los intereses moratorios a los que hace referencia el presente </w:t>
      </w:r>
      <w:r w:rsidR="00D658C1" w:rsidRPr="00456F6C">
        <w:rPr>
          <w:rFonts w:ascii="ITC Avant Garde" w:hAnsi="ITC Avant Garde" w:cs="Arial"/>
          <w:sz w:val="22"/>
          <w:szCs w:val="22"/>
          <w:lang w:val="es-ES_tradnl"/>
        </w:rPr>
        <w:t>Convenio</w:t>
      </w:r>
      <w:r w:rsidR="00863649"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desde la fecha original de pago. En caso de que la objeción sea procedente, y el </w:t>
      </w:r>
      <w:r w:rsidR="00E817DD" w:rsidRPr="00456F6C">
        <w:rPr>
          <w:rFonts w:ascii="ITC Avant Garde" w:hAnsi="ITC Avant Garde" w:cs="Arial"/>
          <w:sz w:val="22"/>
          <w:szCs w:val="22"/>
          <w:lang w:val="es-ES_tradnl"/>
        </w:rPr>
        <w:t>CONCESIONARIO SOLICITANTE</w:t>
      </w:r>
      <w:r w:rsidR="00F4209E"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haya optado por efectuar el pago total de los servicios facturados, </w:t>
      </w:r>
      <w:r w:rsidR="00D658C1" w:rsidRPr="00456F6C">
        <w:rPr>
          <w:rFonts w:ascii="ITC Avant Garde" w:hAnsi="ITC Avant Garde" w:cs="Arial"/>
          <w:sz w:val="22"/>
          <w:szCs w:val="22"/>
          <w:lang w:val="es-ES_tradnl"/>
        </w:rPr>
        <w:t>TELMEX</w:t>
      </w:r>
      <w:r w:rsidR="00863649"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deberá efectuar la devolución del monto que resulte procedente de la inconformidad y deberá pagar, </w:t>
      </w:r>
      <w:r w:rsidRPr="00456F6C">
        <w:rPr>
          <w:rFonts w:ascii="ITC Avant Garde" w:hAnsi="ITC Avant Garde" w:cs="Arial"/>
          <w:i/>
          <w:sz w:val="22"/>
          <w:szCs w:val="22"/>
          <w:lang w:val="es-ES_tradnl"/>
        </w:rPr>
        <w:t>mutatis mutandis</w:t>
      </w:r>
      <w:r w:rsidRPr="00456F6C">
        <w:rPr>
          <w:rFonts w:ascii="ITC Avant Garde" w:hAnsi="ITC Avant Garde" w:cs="Arial"/>
          <w:sz w:val="22"/>
          <w:szCs w:val="22"/>
          <w:lang w:val="es-ES_tradnl"/>
        </w:rPr>
        <w:t xml:space="preserve">, los intereses correspondientes. </w:t>
      </w:r>
    </w:p>
    <w:p w14:paraId="0A8057BA" w14:textId="77777777" w:rsidR="002A6391" w:rsidRPr="00456F6C" w:rsidRDefault="002A6391" w:rsidP="0027228A">
      <w:pPr>
        <w:spacing w:line="360" w:lineRule="auto"/>
        <w:rPr>
          <w:rFonts w:ascii="ITC Avant Garde" w:hAnsi="ITC Avant Garde" w:cs="Arial"/>
          <w:sz w:val="22"/>
          <w:szCs w:val="22"/>
          <w:lang w:val="es-ES_tradnl"/>
        </w:rPr>
      </w:pPr>
    </w:p>
    <w:p w14:paraId="0A8057BB" w14:textId="77777777" w:rsidR="002A6391" w:rsidRPr="00456F6C" w:rsidRDefault="002A6391"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El plazo máximo para la resolución de las inconformidades que sean presentadas por el </w:t>
      </w:r>
      <w:r w:rsidR="00E817DD" w:rsidRPr="00456F6C">
        <w:rPr>
          <w:rFonts w:ascii="ITC Avant Garde" w:hAnsi="ITC Avant Garde" w:cs="Arial"/>
          <w:sz w:val="22"/>
          <w:szCs w:val="22"/>
          <w:lang w:val="es-ES_tradnl"/>
        </w:rPr>
        <w:t>CONCESIONARIO SOLICITANTE</w:t>
      </w:r>
      <w:r w:rsidR="00F4209E"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será de 60 días naturales.</w:t>
      </w:r>
    </w:p>
    <w:p w14:paraId="0A8057BC" w14:textId="77777777" w:rsidR="002A6391" w:rsidRPr="00456F6C" w:rsidRDefault="002A6391" w:rsidP="0027228A">
      <w:pPr>
        <w:spacing w:line="360" w:lineRule="auto"/>
        <w:rPr>
          <w:rFonts w:ascii="ITC Avant Garde" w:hAnsi="ITC Avant Garde" w:cs="Arial"/>
          <w:sz w:val="22"/>
          <w:szCs w:val="22"/>
          <w:lang w:val="es-ES_tradnl"/>
        </w:rPr>
      </w:pPr>
    </w:p>
    <w:p w14:paraId="0A8057BD" w14:textId="77777777" w:rsidR="002A6391" w:rsidRPr="00456F6C" w:rsidRDefault="007E35C6" w:rsidP="0027228A">
      <w:pPr>
        <w:spacing w:line="360" w:lineRule="auto"/>
        <w:ind w:left="360"/>
        <w:rPr>
          <w:rFonts w:ascii="ITC Avant Garde" w:hAnsi="ITC Avant Garde" w:cs="Arial"/>
          <w:b/>
          <w:sz w:val="22"/>
          <w:szCs w:val="22"/>
          <w:lang w:val="es-ES_tradnl"/>
        </w:rPr>
      </w:pPr>
      <w:r w:rsidRPr="00456F6C">
        <w:rPr>
          <w:rFonts w:ascii="ITC Avant Garde" w:hAnsi="ITC Avant Garde" w:cs="Arial"/>
          <w:b/>
          <w:sz w:val="22"/>
          <w:szCs w:val="22"/>
          <w:lang w:val="es-ES_tradnl"/>
        </w:rPr>
        <w:t>d</w:t>
      </w:r>
      <w:r w:rsidR="002A6391" w:rsidRPr="00456F6C">
        <w:rPr>
          <w:rFonts w:ascii="ITC Avant Garde" w:hAnsi="ITC Avant Garde" w:cs="Arial"/>
          <w:b/>
          <w:sz w:val="22"/>
          <w:szCs w:val="22"/>
          <w:lang w:val="es-ES_tradnl"/>
        </w:rPr>
        <w:t>)</w:t>
      </w:r>
      <w:r w:rsidR="002A6391" w:rsidRPr="00456F6C">
        <w:rPr>
          <w:rFonts w:ascii="ITC Avant Garde" w:hAnsi="ITC Avant Garde" w:cs="Arial"/>
          <w:b/>
          <w:sz w:val="22"/>
          <w:szCs w:val="22"/>
          <w:lang w:val="es-ES_tradnl"/>
        </w:rPr>
        <w:tab/>
        <w:t xml:space="preserve">Facturación extemporánea. </w:t>
      </w:r>
    </w:p>
    <w:p w14:paraId="0A8057BE" w14:textId="77777777" w:rsidR="002A6391" w:rsidRPr="00456F6C" w:rsidRDefault="002A6391" w:rsidP="0027228A">
      <w:pPr>
        <w:spacing w:line="360" w:lineRule="auto"/>
        <w:rPr>
          <w:rFonts w:ascii="ITC Avant Garde" w:hAnsi="ITC Avant Garde" w:cs="Arial"/>
          <w:sz w:val="22"/>
          <w:szCs w:val="22"/>
          <w:lang w:val="es-ES_tradnl"/>
        </w:rPr>
      </w:pPr>
    </w:p>
    <w:p w14:paraId="0A8057BF" w14:textId="77777777" w:rsidR="007E35C6" w:rsidRPr="00456F6C" w:rsidRDefault="00D658C1" w:rsidP="0027228A">
      <w:pPr>
        <w:spacing w:after="200" w:line="360" w:lineRule="auto"/>
        <w:ind w:right="51"/>
        <w:rPr>
          <w:rFonts w:ascii="ITC Avant Garde" w:hAnsi="ITC Avant Garde" w:cs="Arial"/>
          <w:sz w:val="22"/>
          <w:szCs w:val="22"/>
          <w:lang w:val="es-MX"/>
        </w:rPr>
      </w:pPr>
      <w:r w:rsidRPr="00456F6C">
        <w:rPr>
          <w:rFonts w:ascii="ITC Avant Garde" w:hAnsi="ITC Avant Garde" w:cs="Arial"/>
          <w:sz w:val="22"/>
          <w:szCs w:val="22"/>
          <w:lang w:val="es-MX"/>
        </w:rPr>
        <w:t>TELMEX</w:t>
      </w:r>
      <w:r w:rsidR="007E35C6" w:rsidRPr="00456F6C">
        <w:rPr>
          <w:rFonts w:ascii="ITC Avant Garde" w:hAnsi="ITC Avant Garde" w:cs="Arial"/>
          <w:sz w:val="22"/>
          <w:szCs w:val="22"/>
          <w:lang w:val="es-MX"/>
        </w:rPr>
        <w:t xml:space="preserve"> podrá presentar en dentro de los 120 (ciento veinte) días naturales después de la conclusión del ciclo mensual de facturación correspondiente, facturas complementarias por Servicios omitidos o incorrectamente facturados, después del periodo de emisión de la factura correspondiente</w:t>
      </w:r>
      <w:r w:rsidR="00071B5D" w:rsidRPr="00456F6C">
        <w:rPr>
          <w:rFonts w:ascii="ITC Avant Garde" w:hAnsi="ITC Avant Garde" w:cs="Arial"/>
          <w:sz w:val="22"/>
          <w:szCs w:val="22"/>
          <w:lang w:val="es-MX"/>
        </w:rPr>
        <w:t>.</w:t>
      </w:r>
    </w:p>
    <w:p w14:paraId="0A8057C0" w14:textId="77777777" w:rsidR="007E35C6" w:rsidRPr="00456F6C" w:rsidRDefault="007E35C6" w:rsidP="0027228A">
      <w:pPr>
        <w:spacing w:after="200" w:line="360" w:lineRule="auto"/>
        <w:ind w:right="51"/>
        <w:rPr>
          <w:rFonts w:ascii="ITC Avant Garde" w:hAnsi="ITC Avant Garde" w:cs="Arial"/>
          <w:sz w:val="22"/>
          <w:szCs w:val="22"/>
          <w:lang w:val="es-MX"/>
        </w:rPr>
      </w:pPr>
      <w:r w:rsidRPr="00456F6C">
        <w:rPr>
          <w:rFonts w:ascii="ITC Avant Garde" w:hAnsi="ITC Avant Garde" w:cs="Arial"/>
          <w:sz w:val="22"/>
          <w:szCs w:val="22"/>
          <w:lang w:val="es-MX"/>
        </w:rPr>
        <w:t xml:space="preserve">La inconformidad deberá ser notificada por correo electrónico a la dirección que será provista por </w:t>
      </w:r>
      <w:r w:rsidR="00D658C1" w:rsidRPr="00456F6C">
        <w:rPr>
          <w:rFonts w:ascii="ITC Avant Garde" w:hAnsi="ITC Avant Garde" w:cs="Arial"/>
          <w:sz w:val="22"/>
          <w:szCs w:val="22"/>
          <w:lang w:val="es-MX"/>
        </w:rPr>
        <w:t>TELMEX</w:t>
      </w:r>
      <w:r w:rsidRPr="00456F6C">
        <w:rPr>
          <w:rFonts w:ascii="ITC Avant Garde" w:hAnsi="ITC Avant Garde" w:cs="Arial"/>
          <w:sz w:val="22"/>
          <w:szCs w:val="22"/>
          <w:lang w:val="es-MX"/>
        </w:rPr>
        <w:t xml:space="preserve"> al firmar este convenio.</w:t>
      </w:r>
    </w:p>
    <w:p w14:paraId="0A8057C1" w14:textId="77777777" w:rsidR="007E35C6" w:rsidRPr="00456F6C" w:rsidRDefault="007E35C6" w:rsidP="0027228A">
      <w:pPr>
        <w:spacing w:after="200" w:line="360" w:lineRule="auto"/>
        <w:ind w:right="51"/>
        <w:rPr>
          <w:rFonts w:ascii="ITC Avant Garde" w:hAnsi="ITC Avant Garde" w:cs="Arial"/>
          <w:sz w:val="22"/>
          <w:szCs w:val="22"/>
          <w:lang w:val="es-MX"/>
        </w:rPr>
      </w:pPr>
      <w:r w:rsidRPr="00456F6C">
        <w:rPr>
          <w:rFonts w:ascii="ITC Avant Garde" w:hAnsi="ITC Avant Garde" w:cs="Arial"/>
          <w:sz w:val="22"/>
          <w:szCs w:val="22"/>
          <w:lang w:val="es-MX"/>
        </w:rPr>
        <w:t>Los criterios para que la inconformidad sea procedente son:</w:t>
      </w:r>
    </w:p>
    <w:p w14:paraId="0A8057C2" w14:textId="77777777" w:rsidR="007E35C6" w:rsidRPr="00456F6C" w:rsidRDefault="007E35C6" w:rsidP="0027228A">
      <w:pPr>
        <w:spacing w:after="200" w:line="360" w:lineRule="auto"/>
        <w:ind w:right="51"/>
        <w:rPr>
          <w:rFonts w:ascii="ITC Avant Garde" w:hAnsi="ITC Avant Garde" w:cs="Arial"/>
          <w:sz w:val="22"/>
          <w:szCs w:val="22"/>
          <w:lang w:val="es-MX"/>
        </w:rPr>
      </w:pPr>
      <w:r w:rsidRPr="00456F6C">
        <w:rPr>
          <w:rFonts w:ascii="ITC Avant Garde" w:hAnsi="ITC Avant Garde" w:cs="Arial"/>
          <w:sz w:val="22"/>
          <w:szCs w:val="22"/>
          <w:lang w:val="es-MX"/>
        </w:rPr>
        <w:t xml:space="preserve">(i) referirse exclusivamente al número de unidades o cualquier otro parámetro de medición aplicable a los </w:t>
      </w:r>
      <w:r w:rsidR="00D658C1" w:rsidRPr="00456F6C">
        <w:rPr>
          <w:rFonts w:ascii="ITC Avant Garde" w:hAnsi="ITC Avant Garde" w:cs="Arial"/>
          <w:sz w:val="22"/>
          <w:szCs w:val="22"/>
          <w:lang w:val="es-MX"/>
        </w:rPr>
        <w:t>Servicios</w:t>
      </w:r>
      <w:r w:rsidRPr="00456F6C">
        <w:rPr>
          <w:rFonts w:ascii="ITC Avant Garde" w:hAnsi="ITC Avant Garde" w:cs="Arial"/>
          <w:sz w:val="22"/>
          <w:szCs w:val="22"/>
          <w:lang w:val="es-MX"/>
        </w:rPr>
        <w:t xml:space="preserve">, así como a errores matemáticos, de cálculo o de actualización, pero por ningún motivo a la tarifa misma pactada por unidad conforme a este </w:t>
      </w:r>
      <w:r w:rsidR="00D658C1" w:rsidRPr="00456F6C">
        <w:rPr>
          <w:rFonts w:ascii="ITC Avant Garde" w:hAnsi="ITC Avant Garde" w:cs="Arial"/>
          <w:sz w:val="22"/>
          <w:szCs w:val="22"/>
          <w:lang w:val="es-MX"/>
        </w:rPr>
        <w:t>Convenio</w:t>
      </w:r>
      <w:r w:rsidRPr="00456F6C">
        <w:rPr>
          <w:rFonts w:ascii="ITC Avant Garde" w:hAnsi="ITC Avant Garde" w:cs="Arial"/>
          <w:sz w:val="22"/>
          <w:szCs w:val="22"/>
          <w:lang w:val="es-MX"/>
        </w:rPr>
        <w:t xml:space="preserve">, ni tampoco a la calidad con la que fueron prestados los </w:t>
      </w:r>
      <w:r w:rsidR="00D658C1" w:rsidRPr="00456F6C">
        <w:rPr>
          <w:rFonts w:ascii="ITC Avant Garde" w:hAnsi="ITC Avant Garde" w:cs="Arial"/>
          <w:sz w:val="22"/>
          <w:szCs w:val="22"/>
          <w:lang w:val="es-MX"/>
        </w:rPr>
        <w:t>Servicios</w:t>
      </w:r>
      <w:r w:rsidRPr="00456F6C">
        <w:rPr>
          <w:rFonts w:ascii="ITC Avant Garde" w:hAnsi="ITC Avant Garde" w:cs="Arial"/>
          <w:sz w:val="22"/>
          <w:szCs w:val="22"/>
          <w:lang w:val="es-MX"/>
        </w:rPr>
        <w:t>;</w:t>
      </w:r>
    </w:p>
    <w:p w14:paraId="0A8057C3" w14:textId="77777777" w:rsidR="007E35C6" w:rsidRPr="00456F6C" w:rsidRDefault="007E35C6" w:rsidP="0027228A">
      <w:pPr>
        <w:spacing w:after="200" w:line="360" w:lineRule="auto"/>
        <w:ind w:right="51"/>
        <w:rPr>
          <w:rFonts w:ascii="ITC Avant Garde" w:hAnsi="ITC Avant Garde" w:cs="Arial"/>
          <w:sz w:val="22"/>
          <w:szCs w:val="22"/>
          <w:lang w:val="es-MX"/>
        </w:rPr>
      </w:pPr>
      <w:r w:rsidRPr="00456F6C">
        <w:rPr>
          <w:rFonts w:ascii="ITC Avant Garde" w:hAnsi="ITC Avant Garde" w:cs="Arial"/>
          <w:sz w:val="22"/>
          <w:szCs w:val="22"/>
          <w:lang w:val="es-MX"/>
        </w:rPr>
        <w:lastRenderedPageBreak/>
        <w:t xml:space="preserve">(ii) hacerse valer dentro de los 18 (dieciocho) días naturales siguientes a la fecha de recepción de la factura original de que se trate, y </w:t>
      </w:r>
    </w:p>
    <w:p w14:paraId="0A8057C4" w14:textId="77777777" w:rsidR="007E35C6" w:rsidRPr="00456F6C" w:rsidRDefault="007E35C6" w:rsidP="0027228A">
      <w:pPr>
        <w:spacing w:after="200" w:line="360" w:lineRule="auto"/>
        <w:ind w:right="51"/>
        <w:rPr>
          <w:rFonts w:ascii="ITC Avant Garde" w:hAnsi="ITC Avant Garde" w:cs="Arial"/>
          <w:sz w:val="22"/>
          <w:szCs w:val="22"/>
          <w:lang w:val="es-MX"/>
        </w:rPr>
      </w:pPr>
      <w:r w:rsidRPr="00456F6C">
        <w:rPr>
          <w:rFonts w:ascii="ITC Avant Garde" w:hAnsi="ITC Avant Garde" w:cs="Arial"/>
          <w:sz w:val="22"/>
          <w:szCs w:val="22"/>
          <w:lang w:val="es-MX"/>
        </w:rPr>
        <w:t xml:space="preserve">(iii) acompañarse necesariamente de: (a) el rechazo formal, por escrito, en que el CONCESIONARIO </w:t>
      </w:r>
      <w:r w:rsidR="00E817DD" w:rsidRPr="00456F6C">
        <w:rPr>
          <w:rFonts w:ascii="ITC Avant Garde" w:hAnsi="ITC Avant Garde" w:cs="Arial"/>
          <w:sz w:val="22"/>
          <w:szCs w:val="22"/>
          <w:lang w:val="es-MX"/>
        </w:rPr>
        <w:t>SOLICITANTE</w:t>
      </w:r>
      <w:r w:rsidR="00F4209E" w:rsidRPr="00456F6C">
        <w:rPr>
          <w:rFonts w:ascii="ITC Avant Garde" w:hAnsi="ITC Avant Garde" w:cs="Arial"/>
          <w:sz w:val="22"/>
          <w:szCs w:val="22"/>
          <w:lang w:val="es-MX"/>
        </w:rPr>
        <w:t xml:space="preserve"> </w:t>
      </w:r>
      <w:r w:rsidRPr="00456F6C">
        <w:rPr>
          <w:rFonts w:ascii="ITC Avant Garde" w:hAnsi="ITC Avant Garde" w:cs="Arial"/>
          <w:sz w:val="22"/>
          <w:szCs w:val="22"/>
          <w:lang w:val="es-MX"/>
        </w:rPr>
        <w:t xml:space="preserve">manifieste las razones de su inconformidad, (b) a elección del CONCESIONARIO SOLICITANTE, el pago total de los servicios bajo protesta o el pago parcial por los cargos efectivamente reconocidos, (c) como alternativa, la parte que objete la factura o receptora del servicio podrá pagar, bajo protesta, la totalidad o una porción de la factura, y ésta se considerará como Factura Objetada, por esa porción o la totalidad, en su caso y (d) el CONCESIONARIO </w:t>
      </w:r>
      <w:r w:rsidR="00E817DD" w:rsidRPr="00456F6C">
        <w:rPr>
          <w:rFonts w:ascii="ITC Avant Garde" w:hAnsi="ITC Avant Garde" w:cs="Arial"/>
          <w:sz w:val="22"/>
          <w:szCs w:val="22"/>
          <w:lang w:val="es-MX"/>
        </w:rPr>
        <w:t>SOLICITANTE</w:t>
      </w:r>
      <w:r w:rsidR="00F4209E" w:rsidRPr="00456F6C">
        <w:rPr>
          <w:rFonts w:ascii="ITC Avant Garde" w:hAnsi="ITC Avant Garde" w:cs="Arial"/>
          <w:sz w:val="22"/>
          <w:szCs w:val="22"/>
          <w:lang w:val="es-MX"/>
        </w:rPr>
        <w:t xml:space="preserve"> </w:t>
      </w:r>
      <w:r w:rsidRPr="00456F6C">
        <w:rPr>
          <w:rFonts w:ascii="ITC Avant Garde" w:hAnsi="ITC Avant Garde" w:cs="Arial"/>
          <w:sz w:val="22"/>
          <w:szCs w:val="22"/>
          <w:lang w:val="es-MX"/>
        </w:rPr>
        <w:t>deberá establecer un correo electrónico o indicar el medio por el cual TELMEX le notificará la resolución correspondiente.</w:t>
      </w:r>
    </w:p>
    <w:p w14:paraId="0A8057C5" w14:textId="77777777" w:rsidR="007E35C6" w:rsidRPr="00456F6C" w:rsidRDefault="007E35C6" w:rsidP="0027228A">
      <w:pPr>
        <w:spacing w:after="200" w:line="360" w:lineRule="auto"/>
        <w:ind w:right="51"/>
        <w:rPr>
          <w:rFonts w:ascii="ITC Avant Garde" w:hAnsi="ITC Avant Garde" w:cs="Arial"/>
          <w:sz w:val="22"/>
          <w:szCs w:val="22"/>
          <w:lang w:val="es-MX"/>
        </w:rPr>
      </w:pPr>
      <w:r w:rsidRPr="00456F6C">
        <w:rPr>
          <w:rFonts w:ascii="ITC Avant Garde" w:hAnsi="ITC Avant Garde" w:cs="Arial"/>
          <w:sz w:val="22"/>
          <w:szCs w:val="22"/>
          <w:lang w:val="es-MX"/>
        </w:rPr>
        <w:t xml:space="preserve">Una vez notificada la inconformidad, TELMEX revisará si todos los requisitos se han cumplido, en caso contrario avisará al CONCESIONARIO </w:t>
      </w:r>
      <w:r w:rsidR="00E817DD" w:rsidRPr="00456F6C">
        <w:rPr>
          <w:rFonts w:ascii="ITC Avant Garde" w:hAnsi="ITC Avant Garde" w:cs="Arial"/>
          <w:sz w:val="22"/>
          <w:szCs w:val="22"/>
          <w:lang w:val="es-MX"/>
        </w:rPr>
        <w:t>SOLICITANTE</w:t>
      </w:r>
      <w:r w:rsidR="00F4209E" w:rsidRPr="00456F6C">
        <w:rPr>
          <w:rFonts w:ascii="ITC Avant Garde" w:hAnsi="ITC Avant Garde" w:cs="Arial"/>
          <w:sz w:val="22"/>
          <w:szCs w:val="22"/>
          <w:lang w:val="es-MX"/>
        </w:rPr>
        <w:t xml:space="preserve"> </w:t>
      </w:r>
      <w:r w:rsidRPr="00456F6C">
        <w:rPr>
          <w:rFonts w:ascii="ITC Avant Garde" w:hAnsi="ITC Avant Garde" w:cs="Arial"/>
          <w:sz w:val="22"/>
          <w:szCs w:val="22"/>
          <w:lang w:val="es-MX"/>
        </w:rPr>
        <w:t xml:space="preserve">la razón por la que la notificación es incorrecta. El CONCESIONARIO </w:t>
      </w:r>
      <w:r w:rsidR="00E817DD" w:rsidRPr="00456F6C">
        <w:rPr>
          <w:rFonts w:ascii="ITC Avant Garde" w:hAnsi="ITC Avant Garde" w:cs="Arial"/>
          <w:sz w:val="22"/>
          <w:szCs w:val="22"/>
          <w:lang w:val="es-MX"/>
        </w:rPr>
        <w:t>SOLICITANTE</w:t>
      </w:r>
      <w:r w:rsidR="00F4209E" w:rsidRPr="00456F6C">
        <w:rPr>
          <w:rFonts w:ascii="ITC Avant Garde" w:hAnsi="ITC Avant Garde" w:cs="Arial"/>
          <w:sz w:val="22"/>
          <w:szCs w:val="22"/>
          <w:lang w:val="es-MX"/>
        </w:rPr>
        <w:t xml:space="preserve"> </w:t>
      </w:r>
      <w:r w:rsidRPr="00456F6C">
        <w:rPr>
          <w:rFonts w:ascii="ITC Avant Garde" w:hAnsi="ITC Avant Garde" w:cs="Arial"/>
          <w:sz w:val="22"/>
          <w:szCs w:val="22"/>
          <w:lang w:val="es-MX"/>
        </w:rPr>
        <w:t xml:space="preserve">podrá volver a enviar la inconformidad cumpliendo con todos los requisitos. TELMEX revisará si existe un error en la factura, procederá a corregirla y la enviará al CONCESIONARIO SOLICITANTE. De no haber error se le notificará al CONCESIONARIO </w:t>
      </w:r>
      <w:r w:rsidR="00E817DD" w:rsidRPr="00456F6C">
        <w:rPr>
          <w:rFonts w:ascii="ITC Avant Garde" w:hAnsi="ITC Avant Garde" w:cs="Arial"/>
          <w:sz w:val="22"/>
          <w:szCs w:val="22"/>
          <w:lang w:val="es-MX"/>
        </w:rPr>
        <w:t>SOLICITANTE</w:t>
      </w:r>
      <w:r w:rsidR="00F4209E" w:rsidRPr="00456F6C">
        <w:rPr>
          <w:rFonts w:ascii="ITC Avant Garde" w:hAnsi="ITC Avant Garde" w:cs="Arial"/>
          <w:sz w:val="22"/>
          <w:szCs w:val="22"/>
          <w:lang w:val="es-MX"/>
        </w:rPr>
        <w:t xml:space="preserve"> </w:t>
      </w:r>
      <w:r w:rsidRPr="00456F6C">
        <w:rPr>
          <w:rFonts w:ascii="ITC Avant Garde" w:hAnsi="ITC Avant Garde" w:cs="Arial"/>
          <w:sz w:val="22"/>
          <w:szCs w:val="22"/>
          <w:lang w:val="es-MX"/>
        </w:rPr>
        <w:t>que la inconformidad no es procedente.</w:t>
      </w:r>
    </w:p>
    <w:p w14:paraId="0A8057C6" w14:textId="77777777" w:rsidR="007E35C6" w:rsidRPr="00456F6C" w:rsidRDefault="007E35C6" w:rsidP="0027228A">
      <w:pPr>
        <w:spacing w:after="200" w:line="360" w:lineRule="auto"/>
        <w:ind w:right="51"/>
        <w:rPr>
          <w:rFonts w:ascii="ITC Avant Garde" w:hAnsi="ITC Avant Garde" w:cs="Arial"/>
          <w:sz w:val="22"/>
          <w:szCs w:val="22"/>
          <w:lang w:val="es-MX"/>
        </w:rPr>
      </w:pPr>
      <w:r w:rsidRPr="00456F6C">
        <w:rPr>
          <w:rFonts w:ascii="ITC Avant Garde" w:hAnsi="ITC Avant Garde" w:cs="Arial"/>
          <w:sz w:val="22"/>
          <w:szCs w:val="22"/>
          <w:lang w:val="es-MX"/>
        </w:rPr>
        <w:t>Lo anterior no implica una renuncia a los derechos de la parte objetante respecto de aquellas tarifas que sean determinadas administrativamente por la autoridad competente. La inconformidad que reúna los requisitos precedentes será evaluada por TELMEX, misma que deberá ser resuelta dentro de los 18 días naturales posteriores a la fecha de notificación de la misma.</w:t>
      </w:r>
    </w:p>
    <w:p w14:paraId="0A8057C7" w14:textId="77777777" w:rsidR="003F410C" w:rsidRPr="00456F6C" w:rsidRDefault="003F410C" w:rsidP="003F410C">
      <w:pPr>
        <w:spacing w:line="360" w:lineRule="auto"/>
        <w:rPr>
          <w:rFonts w:ascii="ITC Avant Garde" w:hAnsi="ITC Avant Garde" w:cs="Arial"/>
          <w:sz w:val="22"/>
          <w:szCs w:val="22"/>
          <w:lang w:val="es-ES_tradnl"/>
        </w:rPr>
      </w:pPr>
    </w:p>
    <w:p w14:paraId="0A8057C8" w14:textId="77777777" w:rsidR="003F410C" w:rsidRPr="00456F6C" w:rsidRDefault="003F410C" w:rsidP="003F410C">
      <w:pPr>
        <w:spacing w:line="360" w:lineRule="auto"/>
        <w:rPr>
          <w:rFonts w:ascii="ITC Avant Garde" w:hAnsi="ITC Avant Garde" w:cs="Arial"/>
          <w:b/>
          <w:sz w:val="22"/>
          <w:szCs w:val="22"/>
        </w:rPr>
      </w:pPr>
      <w:r w:rsidRPr="00456F6C">
        <w:rPr>
          <w:rFonts w:ascii="ITC Avant Garde" w:hAnsi="ITC Avant Garde" w:cs="Arial"/>
          <w:b/>
          <w:sz w:val="22"/>
          <w:szCs w:val="22"/>
        </w:rPr>
        <w:t>CUARTA.</w:t>
      </w:r>
      <w:r w:rsidRPr="00456F6C">
        <w:rPr>
          <w:rFonts w:ascii="ITC Avant Garde" w:hAnsi="ITC Avant Garde" w:cs="Arial"/>
          <w:b/>
          <w:sz w:val="22"/>
          <w:szCs w:val="22"/>
        </w:rPr>
        <w:tab/>
        <w:t>INTERESES MORATORIOS</w:t>
      </w:r>
      <w:r w:rsidR="009C10D1" w:rsidRPr="00456F6C">
        <w:rPr>
          <w:rFonts w:ascii="ITC Avant Garde" w:hAnsi="ITC Avant Garde" w:cs="Arial"/>
          <w:b/>
          <w:sz w:val="22"/>
          <w:szCs w:val="22"/>
        </w:rPr>
        <w:t xml:space="preserve"> </w:t>
      </w:r>
    </w:p>
    <w:p w14:paraId="0A8057C9" w14:textId="77777777" w:rsidR="007E35C6" w:rsidRPr="00456F6C" w:rsidRDefault="007E35C6" w:rsidP="0027228A">
      <w:pPr>
        <w:pStyle w:val="CitaIFT"/>
        <w:spacing w:line="360" w:lineRule="auto"/>
        <w:ind w:left="0" w:right="51"/>
        <w:rPr>
          <w:i w:val="0"/>
          <w:color w:val="auto"/>
          <w:sz w:val="22"/>
          <w:szCs w:val="22"/>
          <w:lang w:val="es-MX"/>
        </w:rPr>
      </w:pPr>
      <w:r w:rsidRPr="00456F6C">
        <w:rPr>
          <w:i w:val="0"/>
          <w:color w:val="auto"/>
          <w:sz w:val="22"/>
          <w:szCs w:val="22"/>
          <w:lang w:val="es-MX"/>
        </w:rPr>
        <w:t xml:space="preserve">En caso de falta de pago oportuno por parte del </w:t>
      </w:r>
      <w:r w:rsidR="00E817DD" w:rsidRPr="00456F6C">
        <w:rPr>
          <w:i w:val="0"/>
          <w:color w:val="auto"/>
          <w:sz w:val="22"/>
          <w:szCs w:val="22"/>
          <w:lang w:val="es-MX"/>
        </w:rPr>
        <w:t>CONCESIONARIO SOLICITANTE</w:t>
      </w:r>
      <w:r w:rsidR="00F4209E" w:rsidRPr="00456F6C">
        <w:rPr>
          <w:i w:val="0"/>
          <w:color w:val="auto"/>
          <w:sz w:val="22"/>
          <w:szCs w:val="22"/>
          <w:lang w:val="es-MX"/>
        </w:rPr>
        <w:t xml:space="preserve"> </w:t>
      </w:r>
      <w:r w:rsidRPr="00456F6C">
        <w:rPr>
          <w:i w:val="0"/>
          <w:color w:val="auto"/>
          <w:sz w:val="22"/>
          <w:szCs w:val="22"/>
          <w:lang w:val="es-MX"/>
        </w:rPr>
        <w:t xml:space="preserve">de la contraprestación de los servicios, conforme a los plazos, términos y condiciones establecidos en el Convenio, sin perjuicio de que cualquier otra </w:t>
      </w:r>
      <w:r w:rsidRPr="00456F6C">
        <w:rPr>
          <w:i w:val="0"/>
          <w:color w:val="auto"/>
          <w:sz w:val="22"/>
          <w:szCs w:val="22"/>
          <w:lang w:val="es-MX"/>
        </w:rPr>
        <w:lastRenderedPageBreak/>
        <w:t xml:space="preserve">acción que </w:t>
      </w:r>
      <w:r w:rsidR="00D658C1" w:rsidRPr="00456F6C">
        <w:rPr>
          <w:i w:val="0"/>
          <w:color w:val="auto"/>
          <w:sz w:val="22"/>
          <w:szCs w:val="22"/>
          <w:lang w:val="es-MX"/>
        </w:rPr>
        <w:t>TELMEX T</w:t>
      </w:r>
      <w:r w:rsidRPr="00456F6C">
        <w:rPr>
          <w:i w:val="0"/>
          <w:color w:val="auto"/>
          <w:sz w:val="22"/>
          <w:szCs w:val="22"/>
          <w:lang w:val="es-MX"/>
        </w:rPr>
        <w:t xml:space="preserve">uviera derecho a ejercitar por el incumplimiento, las cantidades insolutas causarán intereses moratorios a favor de </w:t>
      </w:r>
      <w:r w:rsidR="00F4209E" w:rsidRPr="00456F6C">
        <w:rPr>
          <w:i w:val="0"/>
          <w:color w:val="auto"/>
          <w:sz w:val="22"/>
          <w:szCs w:val="22"/>
          <w:lang w:val="es-MX"/>
        </w:rPr>
        <w:t>TELMEX</w:t>
      </w:r>
      <w:r w:rsidRPr="00456F6C">
        <w:rPr>
          <w:i w:val="0"/>
          <w:color w:val="auto"/>
          <w:sz w:val="22"/>
          <w:szCs w:val="22"/>
          <w:lang w:val="es-MX"/>
        </w:rPr>
        <w:t xml:space="preserve">. </w:t>
      </w:r>
    </w:p>
    <w:p w14:paraId="0A8057CA" w14:textId="77777777" w:rsidR="007E35C6" w:rsidRPr="00456F6C" w:rsidRDefault="007E35C6" w:rsidP="0027228A">
      <w:pPr>
        <w:pStyle w:val="CitaIFT"/>
        <w:spacing w:line="360" w:lineRule="auto"/>
        <w:ind w:left="0" w:right="51"/>
        <w:rPr>
          <w:i w:val="0"/>
          <w:color w:val="auto"/>
          <w:sz w:val="22"/>
          <w:szCs w:val="22"/>
          <w:lang w:val="es-MX"/>
        </w:rPr>
      </w:pPr>
      <w:r w:rsidRPr="00456F6C">
        <w:rPr>
          <w:i w:val="0"/>
          <w:color w:val="auto"/>
          <w:sz w:val="22"/>
          <w:szCs w:val="22"/>
          <w:lang w:val="es-MX"/>
        </w:rPr>
        <w:t xml:space="preserve">La tasa base para efectos del cálculo de intereses moratorios en el primer período mensual será la Tasa de Interés </w:t>
      </w:r>
      <w:proofErr w:type="spellStart"/>
      <w:r w:rsidRPr="00456F6C">
        <w:rPr>
          <w:i w:val="0"/>
          <w:color w:val="auto"/>
          <w:sz w:val="22"/>
          <w:szCs w:val="22"/>
          <w:lang w:val="es-MX"/>
        </w:rPr>
        <w:t>lnterbancaria</w:t>
      </w:r>
      <w:proofErr w:type="spellEnd"/>
      <w:r w:rsidRPr="00456F6C">
        <w:rPr>
          <w:i w:val="0"/>
          <w:color w:val="auto"/>
          <w:sz w:val="22"/>
          <w:szCs w:val="22"/>
          <w:lang w:val="es-MX"/>
        </w:rPr>
        <w:t xml:space="preserve"> de Equilibrio vigente en la fecha de vencimiento de las contraprestaciones o reembolsos correspondientes. Dicha tasa base se ajustará mensualmente empleando la Tasa de Interés </w:t>
      </w:r>
      <w:proofErr w:type="spellStart"/>
      <w:r w:rsidRPr="00456F6C">
        <w:rPr>
          <w:i w:val="0"/>
          <w:color w:val="auto"/>
          <w:sz w:val="22"/>
          <w:szCs w:val="22"/>
          <w:lang w:val="es-MX"/>
        </w:rPr>
        <w:t>lnterbancaria</w:t>
      </w:r>
      <w:proofErr w:type="spellEnd"/>
      <w:r w:rsidRPr="00456F6C">
        <w:rPr>
          <w:i w:val="0"/>
          <w:color w:val="auto"/>
          <w:sz w:val="22"/>
          <w:szCs w:val="22"/>
          <w:lang w:val="es-MX"/>
        </w:rPr>
        <w:t xml:space="preserve"> de Equilibrio vigente en la fecha en que inicie cada período mensual subsecuente, contado a partir de la fecha de vencimiento de las contraprestaciones o reembolsos correspondientes.</w:t>
      </w:r>
    </w:p>
    <w:p w14:paraId="0A8057CB" w14:textId="77777777" w:rsidR="00EA34E4" w:rsidRPr="00456F6C" w:rsidRDefault="00E03168" w:rsidP="00795D65">
      <w:pPr>
        <w:pStyle w:val="Ttulo2"/>
        <w:keepNext w:val="0"/>
        <w:spacing w:line="360" w:lineRule="auto"/>
        <w:rPr>
          <w:rFonts w:ascii="ITC Avant Garde" w:hAnsi="ITC Avant Garde" w:cs="Arial"/>
          <w:b w:val="0"/>
          <w:szCs w:val="22"/>
        </w:rPr>
      </w:pPr>
      <w:r w:rsidRPr="00456F6C">
        <w:rPr>
          <w:rFonts w:ascii="ITC Avant Garde" w:hAnsi="ITC Avant Garde" w:cs="Arial"/>
          <w:szCs w:val="22"/>
        </w:rPr>
        <w:t>QUINTA</w:t>
      </w:r>
      <w:r w:rsidR="003F410C" w:rsidRPr="00456F6C">
        <w:rPr>
          <w:rFonts w:ascii="ITC Avant Garde" w:hAnsi="ITC Avant Garde" w:cs="Arial"/>
          <w:szCs w:val="22"/>
        </w:rPr>
        <w:t xml:space="preserve">.- </w:t>
      </w:r>
      <w:r w:rsidR="00EA34E4" w:rsidRPr="00456F6C">
        <w:rPr>
          <w:rFonts w:ascii="ITC Avant Garde" w:hAnsi="ITC Avant Garde" w:cs="Arial"/>
          <w:szCs w:val="22"/>
        </w:rPr>
        <w:t>INFORMACIÓN CONFIDENCIAL</w:t>
      </w:r>
      <w:r w:rsidR="006745EA" w:rsidRPr="00456F6C">
        <w:rPr>
          <w:rFonts w:ascii="ITC Avant Garde" w:hAnsi="ITC Avant Garde" w:cs="Arial"/>
          <w:b w:val="0"/>
          <w:szCs w:val="22"/>
        </w:rPr>
        <w:t xml:space="preserve"> </w:t>
      </w:r>
    </w:p>
    <w:p w14:paraId="0A8057CC" w14:textId="77777777" w:rsidR="00502612" w:rsidRPr="00456F6C" w:rsidRDefault="00502612" w:rsidP="0027228A">
      <w:pPr>
        <w:spacing w:line="360" w:lineRule="auto"/>
        <w:rPr>
          <w:rFonts w:ascii="ITC Avant Garde" w:hAnsi="ITC Avant Garde"/>
          <w:lang w:val="es-MX"/>
        </w:rPr>
      </w:pPr>
    </w:p>
    <w:p w14:paraId="0A8057CD" w14:textId="77777777" w:rsidR="00EA34E4" w:rsidRPr="00456F6C" w:rsidRDefault="00D658C1" w:rsidP="0027228A">
      <w:pPr>
        <w:pStyle w:val="CitaIFT"/>
        <w:spacing w:line="360" w:lineRule="auto"/>
        <w:ind w:left="0" w:right="51"/>
        <w:rPr>
          <w:i w:val="0"/>
          <w:sz w:val="22"/>
          <w:szCs w:val="22"/>
        </w:rPr>
      </w:pPr>
      <w:r w:rsidRPr="00456F6C">
        <w:rPr>
          <w:i w:val="0"/>
          <w:color w:val="auto"/>
          <w:sz w:val="22"/>
          <w:szCs w:val="22"/>
          <w:lang w:val="es-MX"/>
        </w:rPr>
        <w:t>TELMEX</w:t>
      </w:r>
      <w:r w:rsidR="00C60407" w:rsidRPr="00456F6C">
        <w:rPr>
          <w:i w:val="0"/>
          <w:color w:val="auto"/>
          <w:sz w:val="22"/>
          <w:szCs w:val="22"/>
          <w:lang w:val="es-MX"/>
        </w:rPr>
        <w:t xml:space="preserve"> </w:t>
      </w:r>
      <w:r w:rsidR="00EA34E4" w:rsidRPr="00456F6C">
        <w:rPr>
          <w:i w:val="0"/>
          <w:color w:val="auto"/>
          <w:sz w:val="22"/>
          <w:szCs w:val="22"/>
          <w:lang w:val="es-MX"/>
        </w:rPr>
        <w:t xml:space="preserve">y </w:t>
      </w:r>
      <w:r w:rsidR="00C60407" w:rsidRPr="00456F6C">
        <w:rPr>
          <w:i w:val="0"/>
          <w:color w:val="auto"/>
          <w:sz w:val="22"/>
          <w:szCs w:val="22"/>
          <w:lang w:val="es-MX"/>
        </w:rPr>
        <w:t xml:space="preserve">el </w:t>
      </w:r>
      <w:r w:rsidR="00E817DD" w:rsidRPr="00456F6C">
        <w:rPr>
          <w:i w:val="0"/>
          <w:color w:val="auto"/>
          <w:sz w:val="22"/>
          <w:szCs w:val="22"/>
          <w:lang w:val="es-MX"/>
        </w:rPr>
        <w:t>CONCESIONARIO SOLICITANTE</w:t>
      </w:r>
      <w:r w:rsidR="00F4209E" w:rsidRPr="00456F6C">
        <w:rPr>
          <w:i w:val="0"/>
          <w:color w:val="auto"/>
          <w:sz w:val="22"/>
          <w:szCs w:val="22"/>
          <w:lang w:val="es-MX"/>
        </w:rPr>
        <w:t xml:space="preserve"> </w:t>
      </w:r>
      <w:r w:rsidR="00EA34E4" w:rsidRPr="00456F6C">
        <w:rPr>
          <w:i w:val="0"/>
          <w:color w:val="auto"/>
          <w:sz w:val="22"/>
          <w:szCs w:val="22"/>
          <w:lang w:val="es-MX"/>
        </w:rPr>
        <w:t>se obligan a guardar estricta confidencialidad con relación a la información técnica y cualquier otra que se derive de los compromisos adquiridos en este C</w:t>
      </w:r>
      <w:r w:rsidR="00C60407" w:rsidRPr="00456F6C">
        <w:rPr>
          <w:i w:val="0"/>
          <w:color w:val="auto"/>
          <w:sz w:val="22"/>
          <w:szCs w:val="22"/>
          <w:lang w:val="es-MX"/>
        </w:rPr>
        <w:t>onvenio</w:t>
      </w:r>
      <w:r w:rsidR="00EA34E4" w:rsidRPr="00456F6C">
        <w:rPr>
          <w:i w:val="0"/>
          <w:color w:val="auto"/>
          <w:sz w:val="22"/>
          <w:szCs w:val="22"/>
          <w:lang w:val="es-MX"/>
        </w:rPr>
        <w:t xml:space="preserve">, que sea señalada como información clasificada como confidencial por cualquiera de las </w:t>
      </w:r>
      <w:r w:rsidRPr="00456F6C">
        <w:rPr>
          <w:i w:val="0"/>
          <w:sz w:val="22"/>
          <w:szCs w:val="22"/>
        </w:rPr>
        <w:t>Partes</w:t>
      </w:r>
      <w:r w:rsidR="00EA34E4" w:rsidRPr="00456F6C">
        <w:rPr>
          <w:i w:val="0"/>
          <w:sz w:val="22"/>
          <w:szCs w:val="22"/>
        </w:rPr>
        <w:t xml:space="preserve">  firmantes, antes y después de la celebración del presente, comprom</w:t>
      </w:r>
      <w:r w:rsidR="00126354" w:rsidRPr="00456F6C">
        <w:rPr>
          <w:i w:val="0"/>
          <w:sz w:val="22"/>
          <w:szCs w:val="22"/>
        </w:rPr>
        <w:t>e</w:t>
      </w:r>
      <w:r w:rsidR="00EA34E4" w:rsidRPr="00456F6C">
        <w:rPr>
          <w:i w:val="0"/>
          <w:sz w:val="22"/>
          <w:szCs w:val="22"/>
        </w:rPr>
        <w:t xml:space="preserve">tiéndose ambas </w:t>
      </w:r>
      <w:r w:rsidRPr="00456F6C">
        <w:rPr>
          <w:i w:val="0"/>
          <w:sz w:val="22"/>
          <w:szCs w:val="22"/>
        </w:rPr>
        <w:t>Partes</w:t>
      </w:r>
      <w:r w:rsidR="00EA34E4" w:rsidRPr="00456F6C">
        <w:rPr>
          <w:i w:val="0"/>
          <w:sz w:val="22"/>
          <w:szCs w:val="22"/>
        </w:rPr>
        <w:t xml:space="preserve"> que en el momento de la terminación de este contrato o en cualquier momento en que se solicite, se devolverá todo documento o información que pudiera haber recibido, obtenido o producido como resultado de l</w:t>
      </w:r>
      <w:r w:rsidR="00C60407" w:rsidRPr="00456F6C">
        <w:rPr>
          <w:i w:val="0"/>
          <w:sz w:val="22"/>
          <w:szCs w:val="22"/>
        </w:rPr>
        <w:t>os servicios descritos en este instrumento</w:t>
      </w:r>
      <w:r w:rsidR="00EA34E4" w:rsidRPr="00456F6C">
        <w:rPr>
          <w:i w:val="0"/>
          <w:sz w:val="22"/>
          <w:szCs w:val="22"/>
        </w:rPr>
        <w:t>.</w:t>
      </w:r>
    </w:p>
    <w:p w14:paraId="0A8057CE" w14:textId="77777777" w:rsidR="00EA34E4" w:rsidRPr="00456F6C" w:rsidRDefault="00EA34E4" w:rsidP="0027228A">
      <w:pPr>
        <w:pStyle w:val="CitaIFT"/>
        <w:spacing w:line="360" w:lineRule="auto"/>
        <w:ind w:left="0" w:right="51"/>
        <w:rPr>
          <w:i w:val="0"/>
          <w:sz w:val="22"/>
          <w:szCs w:val="22"/>
        </w:rPr>
      </w:pPr>
      <w:r w:rsidRPr="00456F6C">
        <w:rPr>
          <w:i w:val="0"/>
          <w:color w:val="auto"/>
          <w:sz w:val="22"/>
          <w:szCs w:val="22"/>
          <w:lang w:val="es-MX"/>
        </w:rPr>
        <w:t>La documentación y la información que se genere con motivo de la celebración de este C</w:t>
      </w:r>
      <w:r w:rsidR="00CD7122" w:rsidRPr="00456F6C">
        <w:rPr>
          <w:i w:val="0"/>
          <w:color w:val="auto"/>
          <w:sz w:val="22"/>
          <w:szCs w:val="22"/>
          <w:lang w:val="es-MX"/>
        </w:rPr>
        <w:t>onvenio,</w:t>
      </w:r>
      <w:r w:rsidRPr="00456F6C">
        <w:rPr>
          <w:b/>
          <w:sz w:val="22"/>
          <w:szCs w:val="22"/>
        </w:rPr>
        <w:t xml:space="preserve"> </w:t>
      </w:r>
      <w:r w:rsidRPr="00456F6C">
        <w:rPr>
          <w:i w:val="0"/>
          <w:sz w:val="22"/>
          <w:szCs w:val="22"/>
        </w:rPr>
        <w:t xml:space="preserve">será propiedad exclusiva de la parte que la produzca. Ninguna de las </w:t>
      </w:r>
      <w:r w:rsidR="00D658C1" w:rsidRPr="00456F6C">
        <w:rPr>
          <w:i w:val="0"/>
          <w:sz w:val="22"/>
          <w:szCs w:val="22"/>
        </w:rPr>
        <w:t>Partes</w:t>
      </w:r>
      <w:r w:rsidR="00C60407" w:rsidRPr="00456F6C">
        <w:rPr>
          <w:i w:val="0"/>
          <w:sz w:val="22"/>
          <w:szCs w:val="22"/>
        </w:rPr>
        <w:t xml:space="preserve"> </w:t>
      </w:r>
      <w:r w:rsidRPr="00456F6C">
        <w:rPr>
          <w:i w:val="0"/>
          <w:sz w:val="22"/>
          <w:szCs w:val="22"/>
        </w:rPr>
        <w:t>podrá divulgar la información sin previo consentimiento por escrito de la otra.</w:t>
      </w:r>
    </w:p>
    <w:p w14:paraId="0A8057CF" w14:textId="77777777" w:rsidR="003B4708" w:rsidRDefault="00EA34E4" w:rsidP="0027228A">
      <w:pPr>
        <w:pStyle w:val="CitaIFT"/>
        <w:spacing w:line="360" w:lineRule="auto"/>
        <w:ind w:left="0" w:right="51"/>
        <w:rPr>
          <w:i w:val="0"/>
          <w:sz w:val="22"/>
          <w:szCs w:val="22"/>
        </w:rPr>
      </w:pPr>
      <w:r w:rsidRPr="00456F6C">
        <w:rPr>
          <w:i w:val="0"/>
          <w:color w:val="auto"/>
          <w:sz w:val="22"/>
          <w:szCs w:val="22"/>
          <w:lang w:val="es-MX"/>
        </w:rPr>
        <w:t xml:space="preserve">La información que se proporcione o que se llegue a conocer con motivo de este </w:t>
      </w:r>
      <w:r w:rsidR="00C60407" w:rsidRPr="00456F6C">
        <w:rPr>
          <w:i w:val="0"/>
          <w:sz w:val="22"/>
          <w:szCs w:val="22"/>
        </w:rPr>
        <w:t>Convenio</w:t>
      </w:r>
      <w:r w:rsidRPr="00456F6C">
        <w:rPr>
          <w:i w:val="0"/>
          <w:sz w:val="22"/>
          <w:szCs w:val="22"/>
        </w:rPr>
        <w:t xml:space="preserve">, será considerada como estrictamente confidencial, obligándose ambas </w:t>
      </w:r>
      <w:r w:rsidR="00D658C1" w:rsidRPr="00456F6C">
        <w:rPr>
          <w:i w:val="0"/>
          <w:sz w:val="22"/>
          <w:szCs w:val="22"/>
        </w:rPr>
        <w:t>Partes</w:t>
      </w:r>
      <w:r w:rsidRPr="00456F6C">
        <w:rPr>
          <w:i w:val="0"/>
          <w:sz w:val="22"/>
          <w:szCs w:val="22"/>
        </w:rPr>
        <w:t xml:space="preserve"> a no revelarlas a terceras personas, tomando las providencias </w:t>
      </w:r>
      <w:r w:rsidRPr="00456F6C">
        <w:rPr>
          <w:i w:val="0"/>
          <w:sz w:val="22"/>
          <w:szCs w:val="22"/>
        </w:rPr>
        <w:lastRenderedPageBreak/>
        <w:t xml:space="preserve">necesarias para que las personas que manejan información proporcionadas por las </w:t>
      </w:r>
      <w:r w:rsidR="00D658C1" w:rsidRPr="00456F6C">
        <w:rPr>
          <w:i w:val="0"/>
          <w:sz w:val="22"/>
          <w:szCs w:val="22"/>
        </w:rPr>
        <w:t>Partes</w:t>
      </w:r>
      <w:r w:rsidR="00C60407" w:rsidRPr="00456F6C">
        <w:rPr>
          <w:i w:val="0"/>
          <w:sz w:val="22"/>
          <w:szCs w:val="22"/>
        </w:rPr>
        <w:t xml:space="preserve"> </w:t>
      </w:r>
      <w:r w:rsidRPr="00456F6C">
        <w:rPr>
          <w:i w:val="0"/>
          <w:sz w:val="22"/>
          <w:szCs w:val="22"/>
        </w:rPr>
        <w:t xml:space="preserve">como consecuencia de lo pactado en este </w:t>
      </w:r>
      <w:r w:rsidR="00C60407" w:rsidRPr="00456F6C">
        <w:rPr>
          <w:i w:val="0"/>
          <w:sz w:val="22"/>
          <w:szCs w:val="22"/>
        </w:rPr>
        <w:t>Convenio</w:t>
      </w:r>
      <w:r w:rsidRPr="00456F6C">
        <w:rPr>
          <w:i w:val="0"/>
          <w:sz w:val="22"/>
          <w:szCs w:val="22"/>
        </w:rPr>
        <w:t>, no la divulguen.</w:t>
      </w:r>
    </w:p>
    <w:p w14:paraId="0A8057D0" w14:textId="41E44A1F" w:rsidR="00755CF8" w:rsidRPr="00456F6C" w:rsidRDefault="00755CF8" w:rsidP="00354994">
      <w:pPr>
        <w:pStyle w:val="CitaIFT"/>
        <w:spacing w:line="360" w:lineRule="auto"/>
        <w:ind w:left="0" w:right="51"/>
        <w:rPr>
          <w:i w:val="0"/>
          <w:sz w:val="22"/>
          <w:szCs w:val="22"/>
        </w:rPr>
      </w:pPr>
      <w:r w:rsidRPr="00456F6C">
        <w:rPr>
          <w:i w:val="0"/>
          <w:sz w:val="22"/>
          <w:szCs w:val="22"/>
        </w:rPr>
        <w:t>Asimismo, se considerará como confidencial toda la información relacionada con los usuarios finales, presentes o futuros, así como toda la infor</w:t>
      </w:r>
      <w:r w:rsidR="005C0328" w:rsidRPr="00456F6C">
        <w:rPr>
          <w:i w:val="0"/>
          <w:sz w:val="22"/>
          <w:szCs w:val="22"/>
        </w:rPr>
        <w:t>mación intercambiada entre el CONCESIONARIO SOLICITANTE</w:t>
      </w:r>
      <w:r w:rsidRPr="00456F6C">
        <w:rPr>
          <w:i w:val="0"/>
          <w:sz w:val="22"/>
          <w:szCs w:val="22"/>
        </w:rPr>
        <w:t xml:space="preserve"> y </w:t>
      </w:r>
      <w:r w:rsidR="009A2C12" w:rsidRPr="00456F6C">
        <w:rPr>
          <w:i w:val="0"/>
          <w:sz w:val="22"/>
          <w:szCs w:val="22"/>
        </w:rPr>
        <w:t>TELMEX</w:t>
      </w:r>
      <w:r w:rsidRPr="00456F6C">
        <w:rPr>
          <w:i w:val="0"/>
          <w:sz w:val="22"/>
          <w:szCs w:val="22"/>
        </w:rPr>
        <w:t xml:space="preserve"> que sea remitida por las Partes conforme a los procedimientos establecidos para la instalación de los Servicios. En función de ello, se entiende que en ningún caso, directamente o a través de empresas subsidiarias o filiales, o empresas que pertenezcan al mismo grupo de interés económico distintos a los establecidos en la Oferta de Referencia, las Partes podrán utilizar dicha información para hacer prácticas que afecten la competencia y libre concurrencia.</w:t>
      </w:r>
    </w:p>
    <w:p w14:paraId="0A8057D1" w14:textId="77777777" w:rsidR="00354994" w:rsidRPr="00456F6C" w:rsidRDefault="00354994" w:rsidP="00354994">
      <w:pPr>
        <w:pStyle w:val="CitaIFT"/>
        <w:spacing w:line="360" w:lineRule="auto"/>
        <w:ind w:left="0" w:right="51"/>
        <w:rPr>
          <w:i w:val="0"/>
          <w:sz w:val="22"/>
          <w:szCs w:val="22"/>
        </w:rPr>
      </w:pPr>
      <w:r w:rsidRPr="00456F6C">
        <w:rPr>
          <w:i w:val="0"/>
          <w:sz w:val="22"/>
          <w:szCs w:val="22"/>
        </w:rPr>
        <w:t>Si la información proporcionada por cualquiera de las Partes llegase a hacerse del conocimiento de terceras personas ajenas, por dolo, negligencia o mala fe, imputable a la parte receptora de la información y/o a su personal, empleados o agentes, dicha parte deberá responder por los daños y perjuicios ocasionados, sin perjuicio de las responsabilidades y sanciones legales a que se haga acreedor en términos de la legislación vigente aplicable en la materia, referentes a la revelación de secretos o al secreto profesional, en que incurriría en el supuesto de incumplir con la presente cláusula. La obligación de confidencialidad se mantendrá durante la vigencia de este Convenio y por un periodo de dos años a partir de la terminación del mismo.</w:t>
      </w:r>
    </w:p>
    <w:p w14:paraId="0A8057D2" w14:textId="77777777" w:rsidR="00141816" w:rsidRPr="00456F6C" w:rsidRDefault="00141816" w:rsidP="00141816">
      <w:pPr>
        <w:pStyle w:val="CitaIFT"/>
        <w:spacing w:line="360" w:lineRule="auto"/>
        <w:ind w:left="0" w:right="51"/>
        <w:rPr>
          <w:i w:val="0"/>
          <w:color w:val="auto"/>
          <w:sz w:val="22"/>
          <w:szCs w:val="22"/>
          <w:lang w:val="es-MX"/>
        </w:rPr>
      </w:pPr>
      <w:r w:rsidRPr="00456F6C">
        <w:rPr>
          <w:i w:val="0"/>
          <w:color w:val="auto"/>
          <w:sz w:val="22"/>
          <w:szCs w:val="22"/>
          <w:lang w:val="es-MX"/>
        </w:rPr>
        <w:t>No se entenderá como información confidencial, aquella que:</w:t>
      </w:r>
    </w:p>
    <w:p w14:paraId="0A8057D3" w14:textId="77777777" w:rsidR="00141816" w:rsidRPr="00456F6C" w:rsidRDefault="00141816" w:rsidP="00141816">
      <w:pPr>
        <w:pStyle w:val="CitaIFT"/>
        <w:spacing w:line="360" w:lineRule="auto"/>
        <w:ind w:left="0" w:right="51"/>
        <w:rPr>
          <w:i w:val="0"/>
          <w:color w:val="auto"/>
          <w:sz w:val="22"/>
          <w:szCs w:val="22"/>
          <w:lang w:val="es-MX"/>
        </w:rPr>
      </w:pPr>
      <w:r w:rsidRPr="00456F6C">
        <w:rPr>
          <w:i w:val="0"/>
          <w:color w:val="auto"/>
          <w:sz w:val="22"/>
          <w:szCs w:val="22"/>
          <w:lang w:val="es-MX"/>
        </w:rPr>
        <w:t>(i)</w:t>
      </w:r>
      <w:r w:rsidRPr="00456F6C">
        <w:rPr>
          <w:i w:val="0"/>
          <w:color w:val="auto"/>
          <w:sz w:val="22"/>
          <w:szCs w:val="22"/>
          <w:lang w:val="es-MX"/>
        </w:rPr>
        <w:tab/>
        <w:t>Sea o llegue a ser del dominio público por disposición de la autoridad o por voluntad de alguna de las Partes, salvo que esto sea resultado de una divulgación por la Parte receptora en incumplimiento a lo acordado en este contrato.</w:t>
      </w:r>
    </w:p>
    <w:p w14:paraId="0A8057D4" w14:textId="77777777" w:rsidR="00141816" w:rsidRPr="00456F6C" w:rsidRDefault="00141816" w:rsidP="00141816">
      <w:pPr>
        <w:pStyle w:val="CitaIFT"/>
        <w:spacing w:line="360" w:lineRule="auto"/>
        <w:ind w:left="0" w:right="51"/>
        <w:rPr>
          <w:i w:val="0"/>
          <w:color w:val="auto"/>
          <w:sz w:val="22"/>
          <w:szCs w:val="22"/>
          <w:lang w:val="es-MX"/>
        </w:rPr>
      </w:pPr>
      <w:r w:rsidRPr="00456F6C">
        <w:rPr>
          <w:i w:val="0"/>
          <w:color w:val="auto"/>
          <w:sz w:val="22"/>
          <w:szCs w:val="22"/>
          <w:lang w:val="es-MX"/>
        </w:rPr>
        <w:t>(ii)</w:t>
      </w:r>
      <w:r w:rsidRPr="00456F6C">
        <w:rPr>
          <w:i w:val="0"/>
          <w:color w:val="auto"/>
          <w:sz w:val="22"/>
          <w:szCs w:val="22"/>
          <w:lang w:val="es-MX"/>
        </w:rPr>
        <w:tab/>
        <w:t>Sea proporcionada a la parte receptora como información no confidencial o sin la indicación citada en la cláusula.</w:t>
      </w:r>
    </w:p>
    <w:p w14:paraId="0A8057D5" w14:textId="77777777" w:rsidR="00141816" w:rsidRPr="00456F6C" w:rsidRDefault="00141816" w:rsidP="00141816">
      <w:pPr>
        <w:pStyle w:val="CitaIFT"/>
        <w:spacing w:line="360" w:lineRule="auto"/>
        <w:ind w:left="0" w:right="51"/>
        <w:rPr>
          <w:i w:val="0"/>
          <w:color w:val="auto"/>
          <w:sz w:val="22"/>
          <w:szCs w:val="22"/>
          <w:lang w:val="es-MX"/>
        </w:rPr>
      </w:pPr>
      <w:r w:rsidRPr="00456F6C" w:rsidDel="007417E2">
        <w:rPr>
          <w:i w:val="0"/>
          <w:color w:val="auto"/>
          <w:sz w:val="22"/>
          <w:szCs w:val="22"/>
          <w:lang w:val="es-MX"/>
        </w:rPr>
        <w:lastRenderedPageBreak/>
        <w:t xml:space="preserve"> </w:t>
      </w:r>
      <w:r w:rsidRPr="00456F6C">
        <w:rPr>
          <w:i w:val="0"/>
          <w:color w:val="auto"/>
          <w:sz w:val="22"/>
          <w:szCs w:val="22"/>
          <w:lang w:val="es-MX"/>
        </w:rPr>
        <w:t>(iii)</w:t>
      </w:r>
      <w:r w:rsidRPr="00456F6C">
        <w:rPr>
          <w:i w:val="0"/>
          <w:color w:val="auto"/>
          <w:sz w:val="22"/>
          <w:szCs w:val="22"/>
          <w:lang w:val="es-MX"/>
        </w:rPr>
        <w:tab/>
        <w:t>Haya estado en posesión de la parte receptora antes de haberle sido proporcionada por la otra parte, o</w:t>
      </w:r>
    </w:p>
    <w:p w14:paraId="0A8057D6" w14:textId="77777777" w:rsidR="00141816" w:rsidRPr="00456F6C" w:rsidRDefault="00141816" w:rsidP="00141816">
      <w:pPr>
        <w:pStyle w:val="CitaIFT"/>
        <w:spacing w:line="360" w:lineRule="auto"/>
        <w:ind w:left="0" w:right="51"/>
        <w:rPr>
          <w:i w:val="0"/>
          <w:color w:val="auto"/>
          <w:sz w:val="22"/>
          <w:szCs w:val="22"/>
          <w:lang w:val="es-MX"/>
        </w:rPr>
      </w:pPr>
      <w:r w:rsidRPr="00456F6C" w:rsidDel="007417E2">
        <w:rPr>
          <w:i w:val="0"/>
          <w:color w:val="auto"/>
          <w:sz w:val="22"/>
          <w:szCs w:val="22"/>
          <w:lang w:val="es-MX"/>
        </w:rPr>
        <w:t xml:space="preserve"> </w:t>
      </w:r>
      <w:r w:rsidRPr="00456F6C">
        <w:rPr>
          <w:i w:val="0"/>
          <w:color w:val="auto"/>
          <w:sz w:val="22"/>
          <w:szCs w:val="22"/>
          <w:lang w:val="es-MX"/>
        </w:rPr>
        <w:t>(iv)</w:t>
      </w:r>
      <w:r w:rsidRPr="00456F6C">
        <w:rPr>
          <w:i w:val="0"/>
          <w:color w:val="auto"/>
          <w:sz w:val="22"/>
          <w:szCs w:val="22"/>
          <w:lang w:val="es-MX"/>
        </w:rPr>
        <w:tab/>
        <w:t>Deba ser divulgada por la parte receptora en virtud de un requerimiento legal, judicial, gubernamental o administrativo, siempre que notifique por escrito a la otra parte con 3 (tres) días de anticipación a la divulgación solicitada.</w:t>
      </w:r>
    </w:p>
    <w:p w14:paraId="0A8057D7" w14:textId="77777777" w:rsidR="00141816" w:rsidRPr="00456F6C" w:rsidRDefault="00141816" w:rsidP="00141816">
      <w:pPr>
        <w:pStyle w:val="CitaIFT"/>
        <w:spacing w:line="360" w:lineRule="auto"/>
        <w:ind w:left="0" w:right="51"/>
        <w:rPr>
          <w:i w:val="0"/>
          <w:color w:val="auto"/>
          <w:sz w:val="22"/>
          <w:szCs w:val="22"/>
          <w:lang w:val="es-MX"/>
        </w:rPr>
      </w:pPr>
      <w:r w:rsidRPr="00456F6C">
        <w:rPr>
          <w:i w:val="0"/>
          <w:color w:val="auto"/>
          <w:sz w:val="22"/>
          <w:szCs w:val="22"/>
          <w:lang w:val="es-MX"/>
        </w:rPr>
        <w:t>La parte receptora se obliga a no prestar ni revelar la información confidencial, salvo autorización previa y por escrito de la otra parte. Asimismo, la parte receptora se obliga a no usar la información confidencial para cualquier propósito distinto a lo pactado en este Convenio, y a devolver a la otra parte toda la información confidencial o las copias que de la misma se hayan efectuado, inmediatamente después de la terminación por cualquier causa de este instrumento.</w:t>
      </w:r>
    </w:p>
    <w:p w14:paraId="0A8057D8" w14:textId="77777777" w:rsidR="00141816" w:rsidRPr="00456F6C" w:rsidRDefault="00141816" w:rsidP="00141816">
      <w:pPr>
        <w:pStyle w:val="CitaIFT"/>
        <w:spacing w:line="360" w:lineRule="auto"/>
        <w:ind w:left="0" w:right="51"/>
        <w:rPr>
          <w:i w:val="0"/>
          <w:color w:val="auto"/>
          <w:sz w:val="22"/>
          <w:szCs w:val="22"/>
          <w:lang w:val="es-MX"/>
        </w:rPr>
      </w:pPr>
      <w:r w:rsidRPr="00456F6C">
        <w:rPr>
          <w:i w:val="0"/>
          <w:color w:val="auto"/>
          <w:sz w:val="22"/>
          <w:szCs w:val="22"/>
          <w:lang w:val="es-MX"/>
        </w:rPr>
        <w:t>Los términos de esta Cláusula aplican a la información que se encuentre a disposición de las Partes en los Sistemas de Captura o el Sistema Electrónico de Gestión de TELMEX.</w:t>
      </w:r>
    </w:p>
    <w:p w14:paraId="0A8057D9" w14:textId="77777777" w:rsidR="003F410C" w:rsidRPr="00456F6C" w:rsidRDefault="00E03168" w:rsidP="003F410C">
      <w:pPr>
        <w:pStyle w:val="Ttulo2"/>
        <w:keepNext w:val="0"/>
        <w:spacing w:line="360" w:lineRule="auto"/>
        <w:rPr>
          <w:rFonts w:ascii="ITC Avant Garde" w:hAnsi="ITC Avant Garde" w:cs="Arial"/>
          <w:szCs w:val="22"/>
        </w:rPr>
      </w:pPr>
      <w:r w:rsidRPr="00456F6C">
        <w:rPr>
          <w:rFonts w:ascii="ITC Avant Garde" w:hAnsi="ITC Avant Garde" w:cs="Arial"/>
          <w:szCs w:val="22"/>
        </w:rPr>
        <w:t>SEXTA</w:t>
      </w:r>
      <w:r w:rsidR="00567749" w:rsidRPr="00456F6C">
        <w:rPr>
          <w:rFonts w:ascii="ITC Avant Garde" w:hAnsi="ITC Avant Garde" w:cs="Arial"/>
          <w:szCs w:val="22"/>
        </w:rPr>
        <w:t xml:space="preserve">. </w:t>
      </w:r>
      <w:r w:rsidR="003F410C" w:rsidRPr="00456F6C">
        <w:rPr>
          <w:rFonts w:ascii="ITC Avant Garde" w:hAnsi="ITC Avant Garde" w:cs="Arial"/>
          <w:szCs w:val="22"/>
        </w:rPr>
        <w:t xml:space="preserve">INCUMPLIMIENTO EN </w:t>
      </w:r>
      <w:smartTag w:uri="urn:schemas-microsoft-com:office:smarttags" w:element="PersonName">
        <w:smartTagPr>
          <w:attr w:name="ProductID" w:val="LA ENTREGA DE LOS"/>
        </w:smartTagPr>
        <w:r w:rsidR="003F410C" w:rsidRPr="00456F6C">
          <w:rPr>
            <w:rFonts w:ascii="ITC Avant Garde" w:hAnsi="ITC Avant Garde" w:cs="Arial"/>
            <w:szCs w:val="22"/>
          </w:rPr>
          <w:t>LA ENTREGA DE LOS</w:t>
        </w:r>
      </w:smartTag>
      <w:r w:rsidR="003F410C" w:rsidRPr="00456F6C">
        <w:rPr>
          <w:rFonts w:ascii="ITC Avant Garde" w:hAnsi="ITC Avant Garde" w:cs="Arial"/>
          <w:szCs w:val="22"/>
        </w:rPr>
        <w:t xml:space="preserve"> SERVICIOS</w:t>
      </w:r>
    </w:p>
    <w:p w14:paraId="0A8057DA" w14:textId="77777777" w:rsidR="003F410C" w:rsidRPr="00456F6C" w:rsidRDefault="003F410C" w:rsidP="003F410C">
      <w:pPr>
        <w:spacing w:line="360" w:lineRule="auto"/>
        <w:rPr>
          <w:rFonts w:ascii="ITC Avant Garde" w:hAnsi="ITC Avant Garde" w:cs="Arial"/>
          <w:sz w:val="22"/>
          <w:szCs w:val="22"/>
          <w:lang w:val="es-MX"/>
        </w:rPr>
      </w:pPr>
    </w:p>
    <w:p w14:paraId="0A8057DB" w14:textId="77777777" w:rsidR="00254C34" w:rsidRPr="00456F6C" w:rsidRDefault="003F410C" w:rsidP="003F410C">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En caso de que </w:t>
      </w:r>
      <w:r w:rsidR="00D658C1" w:rsidRPr="00456F6C">
        <w:rPr>
          <w:rFonts w:ascii="ITC Avant Garde" w:hAnsi="ITC Avant Garde" w:cs="Arial"/>
          <w:sz w:val="22"/>
          <w:szCs w:val="22"/>
          <w:lang w:val="es-ES_tradnl"/>
        </w:rPr>
        <w:t>TELMEX</w:t>
      </w:r>
      <w:r w:rsidRPr="00456F6C">
        <w:rPr>
          <w:rFonts w:ascii="ITC Avant Garde" w:hAnsi="ITC Avant Garde" w:cs="Arial"/>
          <w:sz w:val="22"/>
          <w:szCs w:val="22"/>
          <w:lang w:val="es-ES_tradnl"/>
        </w:rPr>
        <w:t xml:space="preserve"> no cumpla con la entrega, instalación y puesta en operación de los </w:t>
      </w:r>
      <w:r w:rsidR="00767DE9" w:rsidRPr="00456F6C">
        <w:rPr>
          <w:rFonts w:ascii="ITC Avant Garde" w:hAnsi="ITC Avant Garde" w:cs="Arial"/>
          <w:sz w:val="22"/>
          <w:szCs w:val="22"/>
          <w:lang w:val="es-ES_tradnl"/>
        </w:rPr>
        <w:t>Servicios</w:t>
      </w:r>
      <w:r w:rsidRPr="00456F6C">
        <w:rPr>
          <w:rFonts w:ascii="ITC Avant Garde" w:hAnsi="ITC Avant Garde" w:cs="Arial"/>
          <w:sz w:val="22"/>
          <w:szCs w:val="22"/>
          <w:lang w:val="es-ES_tradnl"/>
        </w:rPr>
        <w:t xml:space="preserve">, previo cumplimiento por parte del </w:t>
      </w:r>
      <w:r w:rsidR="00E817DD" w:rsidRPr="00456F6C">
        <w:rPr>
          <w:rFonts w:ascii="ITC Avant Garde" w:hAnsi="ITC Avant Garde" w:cs="Arial"/>
          <w:sz w:val="22"/>
          <w:szCs w:val="22"/>
          <w:lang w:val="es-ES_tradnl"/>
        </w:rPr>
        <w:t>CONCESIONARIO SOLICITANTE</w:t>
      </w:r>
      <w:r w:rsidR="00F4209E" w:rsidRPr="00456F6C">
        <w:rPr>
          <w:rFonts w:ascii="ITC Avant Garde" w:hAnsi="ITC Avant Garde" w:cs="Arial"/>
          <w:sz w:val="22"/>
          <w:szCs w:val="22"/>
          <w:lang w:val="es-ES_tradnl"/>
        </w:rPr>
        <w:t xml:space="preserve"> </w:t>
      </w:r>
      <w:r w:rsidR="007B4FB7" w:rsidRPr="00456F6C">
        <w:rPr>
          <w:rFonts w:ascii="ITC Avant Garde" w:hAnsi="ITC Avant Garde" w:cs="Arial"/>
          <w:sz w:val="22"/>
          <w:szCs w:val="22"/>
          <w:lang w:val="es-ES_tradnl"/>
        </w:rPr>
        <w:t>de cada uno de los requisitos necesarios para tal efecto</w:t>
      </w:r>
      <w:r w:rsidRPr="00456F6C">
        <w:rPr>
          <w:rFonts w:ascii="ITC Avant Garde" w:hAnsi="ITC Avant Garde" w:cs="Arial"/>
          <w:sz w:val="22"/>
          <w:szCs w:val="22"/>
          <w:lang w:val="es-ES_tradnl"/>
        </w:rPr>
        <w:t xml:space="preserve">, </w:t>
      </w:r>
      <w:r w:rsidR="00254C34" w:rsidRPr="00456F6C">
        <w:rPr>
          <w:rFonts w:ascii="ITC Avant Garde" w:hAnsi="ITC Avant Garde" w:cs="Arial"/>
          <w:sz w:val="22"/>
          <w:szCs w:val="22"/>
          <w:lang w:val="es-ES_tradnl"/>
        </w:rPr>
        <w:t xml:space="preserve">las </w:t>
      </w:r>
      <w:r w:rsidR="00D658C1" w:rsidRPr="00456F6C">
        <w:rPr>
          <w:rFonts w:ascii="ITC Avant Garde" w:hAnsi="ITC Avant Garde" w:cs="Arial"/>
          <w:sz w:val="22"/>
          <w:szCs w:val="22"/>
          <w:lang w:val="es-ES_tradnl"/>
        </w:rPr>
        <w:t>Partes</w:t>
      </w:r>
      <w:r w:rsidR="00254C34" w:rsidRPr="00456F6C">
        <w:rPr>
          <w:rFonts w:ascii="ITC Avant Garde" w:hAnsi="ITC Avant Garde" w:cs="Arial"/>
          <w:sz w:val="22"/>
          <w:szCs w:val="22"/>
          <w:lang w:val="es-ES_tradnl"/>
        </w:rPr>
        <w:t xml:space="preserve"> acordarán lo inherente a </w:t>
      </w:r>
      <w:r w:rsidR="007B4FB7" w:rsidRPr="00456F6C">
        <w:rPr>
          <w:rFonts w:ascii="ITC Avant Garde" w:hAnsi="ITC Avant Garde" w:cs="Arial"/>
          <w:sz w:val="22"/>
          <w:szCs w:val="22"/>
          <w:lang w:val="es-ES_tradnl"/>
        </w:rPr>
        <w:t xml:space="preserve">las penas convencionales correspondientes de conformidad con el Anexo </w:t>
      </w:r>
      <w:r w:rsidR="00C860A8" w:rsidRPr="00456F6C">
        <w:rPr>
          <w:rFonts w:ascii="ITC Avant Garde" w:hAnsi="ITC Avant Garde" w:cs="Arial"/>
          <w:sz w:val="22"/>
          <w:szCs w:val="22"/>
          <w:lang w:val="es-ES_tradnl"/>
        </w:rPr>
        <w:t>“</w:t>
      </w:r>
      <w:r w:rsidR="004148FA" w:rsidRPr="00456F6C">
        <w:rPr>
          <w:rFonts w:ascii="ITC Avant Garde" w:hAnsi="ITC Avant Garde" w:cs="Arial"/>
          <w:sz w:val="22"/>
          <w:szCs w:val="22"/>
          <w:lang w:val="es-ES_tradnl"/>
        </w:rPr>
        <w:t>B</w:t>
      </w:r>
      <w:r w:rsidR="00C860A8" w:rsidRPr="00456F6C">
        <w:rPr>
          <w:rFonts w:ascii="ITC Avant Garde" w:hAnsi="ITC Avant Garde" w:cs="Arial"/>
          <w:sz w:val="22"/>
          <w:szCs w:val="22"/>
          <w:lang w:val="es-ES_tradnl"/>
        </w:rPr>
        <w:t>”</w:t>
      </w:r>
      <w:r w:rsidR="00567749" w:rsidRPr="00456F6C">
        <w:rPr>
          <w:rFonts w:ascii="ITC Avant Garde" w:hAnsi="ITC Avant Garde" w:cs="Arial"/>
          <w:sz w:val="22"/>
          <w:szCs w:val="22"/>
          <w:lang w:val="es-ES_tradnl"/>
        </w:rPr>
        <w:t xml:space="preserve"> </w:t>
      </w:r>
      <w:r w:rsidR="007B4FB7" w:rsidRPr="00456F6C">
        <w:rPr>
          <w:rFonts w:ascii="ITC Avant Garde" w:hAnsi="ITC Avant Garde" w:cs="Arial"/>
          <w:sz w:val="22"/>
          <w:szCs w:val="22"/>
          <w:lang w:val="es-ES_tradnl"/>
        </w:rPr>
        <w:t>de</w:t>
      </w:r>
      <w:r w:rsidR="005A2FBE" w:rsidRPr="00456F6C">
        <w:rPr>
          <w:rFonts w:ascii="ITC Avant Garde" w:hAnsi="ITC Avant Garde" w:cs="Arial"/>
          <w:sz w:val="22"/>
          <w:szCs w:val="22"/>
          <w:lang w:val="es-ES_tradnl"/>
        </w:rPr>
        <w:t xml:space="preserve"> la Oferta de Referencia de Desagregación.</w:t>
      </w:r>
      <w:r w:rsidR="00795D65" w:rsidRPr="00456F6C">
        <w:rPr>
          <w:rFonts w:ascii="ITC Avant Garde" w:hAnsi="ITC Avant Garde" w:cs="Arial"/>
          <w:sz w:val="22"/>
          <w:szCs w:val="22"/>
          <w:lang w:val="es-ES_tradnl"/>
        </w:rPr>
        <w:t xml:space="preserve"> </w:t>
      </w:r>
      <w:r w:rsidR="00D658C1" w:rsidRPr="00456F6C">
        <w:rPr>
          <w:rFonts w:ascii="ITC Avant Garde" w:hAnsi="ITC Avant Garde" w:cs="Arial"/>
          <w:sz w:val="22"/>
          <w:szCs w:val="22"/>
          <w:lang w:val="es-ES_tradnl"/>
        </w:rPr>
        <w:t>TELMEX</w:t>
      </w:r>
      <w:r w:rsidR="00254C34" w:rsidRPr="00456F6C">
        <w:rPr>
          <w:rFonts w:ascii="ITC Avant Garde" w:hAnsi="ITC Avant Garde" w:cs="Arial"/>
          <w:sz w:val="22"/>
          <w:szCs w:val="22"/>
          <w:lang w:val="es-ES_tradnl"/>
        </w:rPr>
        <w:t xml:space="preserve"> y el </w:t>
      </w:r>
      <w:r w:rsidR="00E817DD" w:rsidRPr="00456F6C">
        <w:rPr>
          <w:rFonts w:ascii="ITC Avant Garde" w:hAnsi="ITC Avant Garde" w:cs="Arial"/>
          <w:sz w:val="22"/>
          <w:szCs w:val="22"/>
          <w:lang w:val="es-ES_tradnl"/>
        </w:rPr>
        <w:t>CONCESIONARIO SOLICITANTE</w:t>
      </w:r>
      <w:r w:rsidR="00F4209E" w:rsidRPr="00456F6C">
        <w:rPr>
          <w:rFonts w:ascii="ITC Avant Garde" w:hAnsi="ITC Avant Garde" w:cs="Arial"/>
          <w:sz w:val="22"/>
          <w:szCs w:val="22"/>
          <w:lang w:val="es-ES_tradnl"/>
        </w:rPr>
        <w:t xml:space="preserve"> </w:t>
      </w:r>
      <w:r w:rsidR="00795D65" w:rsidRPr="00456F6C">
        <w:rPr>
          <w:rFonts w:ascii="ITC Avant Garde" w:hAnsi="ITC Avant Garde" w:cs="Arial"/>
          <w:sz w:val="22"/>
          <w:szCs w:val="22"/>
          <w:lang w:val="es-ES_tradnl"/>
        </w:rPr>
        <w:t xml:space="preserve">realizarán previamente </w:t>
      </w:r>
      <w:r w:rsidR="00254C34" w:rsidRPr="00456F6C">
        <w:rPr>
          <w:rFonts w:ascii="ITC Avant Garde" w:hAnsi="ITC Avant Garde" w:cs="Arial"/>
          <w:sz w:val="22"/>
          <w:szCs w:val="22"/>
          <w:lang w:val="es-ES_tradnl"/>
        </w:rPr>
        <w:t xml:space="preserve">un acuerdo de conciliación de eventos y </w:t>
      </w:r>
      <w:r w:rsidR="00EC57C2" w:rsidRPr="00456F6C">
        <w:rPr>
          <w:rFonts w:ascii="ITC Avant Garde" w:hAnsi="ITC Avant Garde" w:cs="Arial"/>
          <w:sz w:val="22"/>
          <w:szCs w:val="22"/>
          <w:lang w:val="es-ES_tradnl"/>
        </w:rPr>
        <w:t>con base en los resultados obtenidos se determinará si existen</w:t>
      </w:r>
      <w:r w:rsidR="00254C34" w:rsidRPr="00456F6C">
        <w:rPr>
          <w:rFonts w:ascii="ITC Avant Garde" w:hAnsi="ITC Avant Garde" w:cs="Arial"/>
          <w:sz w:val="22"/>
          <w:szCs w:val="22"/>
          <w:lang w:val="es-ES_tradnl"/>
        </w:rPr>
        <w:t xml:space="preserve"> saldos por pagar.</w:t>
      </w:r>
    </w:p>
    <w:p w14:paraId="0A8057DC" w14:textId="77777777" w:rsidR="00E03168" w:rsidRPr="00456F6C" w:rsidRDefault="00E03168" w:rsidP="003F410C">
      <w:pPr>
        <w:spacing w:line="360" w:lineRule="auto"/>
        <w:rPr>
          <w:rFonts w:ascii="ITC Avant Garde" w:hAnsi="ITC Avant Garde" w:cs="Arial"/>
          <w:sz w:val="22"/>
          <w:szCs w:val="22"/>
          <w:lang w:val="es-ES_tradnl"/>
        </w:rPr>
      </w:pPr>
    </w:p>
    <w:p w14:paraId="0A8057DD" w14:textId="77777777" w:rsidR="00CD73D0" w:rsidRPr="00456F6C" w:rsidRDefault="00CD73D0" w:rsidP="00B16AB4">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Para la medición del cumplimento de los plazos de entrega no se computarán los días de retraso atribuibles al </w:t>
      </w:r>
      <w:r w:rsidR="00E817DD" w:rsidRPr="00456F6C">
        <w:rPr>
          <w:rFonts w:ascii="ITC Avant Garde" w:hAnsi="ITC Avant Garde" w:cs="Arial"/>
          <w:sz w:val="22"/>
          <w:szCs w:val="22"/>
          <w:lang w:val="es-ES_tradnl"/>
        </w:rPr>
        <w:t>CONCESIONARIO SOLICITANTE</w:t>
      </w:r>
      <w:r w:rsidR="00F4209E"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o al cliente final, ni los que deriven de una causa de fuerza mayor o caso fortuito ni aquellos no imputables </w:t>
      </w:r>
      <w:r w:rsidRPr="00456F6C">
        <w:rPr>
          <w:rFonts w:ascii="ITC Avant Garde" w:hAnsi="ITC Avant Garde" w:cs="Arial"/>
          <w:sz w:val="22"/>
          <w:szCs w:val="22"/>
          <w:lang w:val="es-ES_tradnl"/>
        </w:rPr>
        <w:lastRenderedPageBreak/>
        <w:t xml:space="preserve">a </w:t>
      </w:r>
      <w:r w:rsidR="00D658C1" w:rsidRPr="00456F6C">
        <w:rPr>
          <w:rFonts w:ascii="ITC Avant Garde" w:hAnsi="ITC Avant Garde" w:cs="Arial"/>
          <w:sz w:val="22"/>
          <w:szCs w:val="22"/>
          <w:lang w:val="es-ES_tradnl"/>
        </w:rPr>
        <w:t>TELMEX</w:t>
      </w:r>
      <w:r w:rsidRPr="00456F6C">
        <w:rPr>
          <w:rFonts w:ascii="ITC Avant Garde" w:hAnsi="ITC Avant Garde" w:cs="Arial"/>
          <w:sz w:val="22"/>
          <w:szCs w:val="22"/>
          <w:lang w:val="es-ES_tradnl"/>
        </w:rPr>
        <w:t xml:space="preserve">, los que de manera enunciativa mas no limitativa, pueden consistir en: inundaciones, guerras, huracanes, incendios, </w:t>
      </w:r>
      <w:r w:rsidR="0094033F" w:rsidRPr="00456F6C">
        <w:rPr>
          <w:rFonts w:ascii="ITC Avant Garde" w:hAnsi="ITC Avant Garde" w:cs="Arial"/>
          <w:sz w:val="22"/>
          <w:szCs w:val="22"/>
          <w:lang w:val="es-ES_tradnl"/>
        </w:rPr>
        <w:t>huelgas,</w:t>
      </w:r>
      <w:r w:rsidRPr="00456F6C">
        <w:rPr>
          <w:rFonts w:ascii="ITC Avant Garde" w:hAnsi="ITC Avant Garde" w:cs="Arial"/>
          <w:sz w:val="22"/>
          <w:szCs w:val="22"/>
          <w:lang w:val="es-ES_tradnl"/>
        </w:rPr>
        <w:t xml:space="preserve"> sismos, terremotos, retrasos por permisos de trabajos en vías públicas (municipales, estatales o federales), acondicionamiento de sitios del cliente que no estén listos, plantones en vía pública y negación de accesos a las instalaciones del cliente final.</w:t>
      </w:r>
    </w:p>
    <w:p w14:paraId="0A8057DE" w14:textId="77777777" w:rsidR="00CD73D0" w:rsidRPr="00456F6C" w:rsidRDefault="00CD73D0" w:rsidP="00B16AB4">
      <w:pPr>
        <w:spacing w:line="360" w:lineRule="auto"/>
        <w:rPr>
          <w:rFonts w:ascii="ITC Avant Garde" w:hAnsi="ITC Avant Garde" w:cs="Arial"/>
          <w:sz w:val="22"/>
          <w:szCs w:val="22"/>
          <w:lang w:val="es-ES_tradnl"/>
        </w:rPr>
      </w:pPr>
    </w:p>
    <w:p w14:paraId="0A8057DF" w14:textId="77777777" w:rsidR="00CD73D0" w:rsidRPr="00456F6C" w:rsidRDefault="00CD73D0" w:rsidP="00B16AB4">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Los días de retraso imputables a los proveedores, sí serán computados para efectos de penas convencionales, por la falta de aprovisionamiento de los elementos y equipos esenciales para la prestación de los Servicios objeto del presente </w:t>
      </w:r>
      <w:r w:rsidR="00C21795" w:rsidRPr="00456F6C">
        <w:rPr>
          <w:rFonts w:ascii="ITC Avant Garde" w:hAnsi="ITC Avant Garde" w:cs="Arial"/>
          <w:sz w:val="22"/>
          <w:szCs w:val="22"/>
          <w:lang w:val="es-ES_tradnl"/>
        </w:rPr>
        <w:t>Convenio</w:t>
      </w:r>
      <w:r w:rsidRPr="00456F6C">
        <w:rPr>
          <w:rFonts w:ascii="ITC Avant Garde" w:hAnsi="ITC Avant Garde" w:cs="Arial"/>
          <w:sz w:val="22"/>
          <w:szCs w:val="22"/>
          <w:lang w:val="es-ES_tradnl"/>
        </w:rPr>
        <w:t>.</w:t>
      </w:r>
    </w:p>
    <w:p w14:paraId="0A8057E0" w14:textId="77777777" w:rsidR="00CD73D0" w:rsidRPr="00456F6C" w:rsidRDefault="00CD73D0" w:rsidP="00B16AB4">
      <w:pPr>
        <w:spacing w:line="360" w:lineRule="auto"/>
        <w:rPr>
          <w:rFonts w:ascii="ITC Avant Garde" w:hAnsi="ITC Avant Garde" w:cs="Arial"/>
          <w:sz w:val="22"/>
          <w:szCs w:val="22"/>
          <w:lang w:val="es-ES_tradnl"/>
        </w:rPr>
      </w:pPr>
    </w:p>
    <w:p w14:paraId="0A8057E1" w14:textId="77777777" w:rsidR="00CD73D0" w:rsidRPr="00456F6C" w:rsidRDefault="00CD73D0" w:rsidP="00B16AB4">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En caso de que alguna de las </w:t>
      </w:r>
      <w:r w:rsidR="00C21795" w:rsidRPr="00456F6C">
        <w:rPr>
          <w:rFonts w:ascii="ITC Avant Garde" w:hAnsi="ITC Avant Garde" w:cs="Arial"/>
          <w:sz w:val="22"/>
          <w:szCs w:val="22"/>
          <w:lang w:val="es-ES_tradnl"/>
        </w:rPr>
        <w:t>Partes</w:t>
      </w:r>
      <w:r w:rsidRPr="00456F6C">
        <w:rPr>
          <w:rFonts w:ascii="ITC Avant Garde" w:hAnsi="ITC Avant Garde" w:cs="Arial"/>
          <w:sz w:val="22"/>
          <w:szCs w:val="22"/>
          <w:lang w:val="es-ES_tradnl"/>
        </w:rPr>
        <w:t xml:space="preserve">,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w:t>
      </w:r>
      <w:r w:rsidR="00C21795" w:rsidRPr="00456F6C">
        <w:rPr>
          <w:rFonts w:ascii="ITC Avant Garde" w:hAnsi="ITC Avant Garde" w:cs="Arial"/>
          <w:sz w:val="22"/>
          <w:szCs w:val="22"/>
          <w:lang w:val="es-ES_tradnl"/>
        </w:rPr>
        <w:t>Partes</w:t>
      </w:r>
      <w:r w:rsidRPr="00456F6C">
        <w:rPr>
          <w:rFonts w:ascii="ITC Avant Garde" w:hAnsi="ITC Avant Garde" w:cs="Arial"/>
          <w:sz w:val="22"/>
          <w:szCs w:val="22"/>
          <w:lang w:val="es-ES_tradnl"/>
        </w:rPr>
        <w:t xml:space="preserve"> acordarán en ese caso las medidas que le permitan a la Parte que reciba un aviso de suspensión continuar en el cumplimiento de sus obligaciones derivadas de este </w:t>
      </w:r>
      <w:r w:rsidR="00C21795" w:rsidRPr="00456F6C">
        <w:rPr>
          <w:rFonts w:ascii="ITC Avant Garde" w:hAnsi="ITC Avant Garde" w:cs="Arial"/>
          <w:sz w:val="22"/>
          <w:szCs w:val="22"/>
          <w:lang w:val="es-ES_tradnl"/>
        </w:rPr>
        <w:t>Convenio</w:t>
      </w:r>
      <w:r w:rsidRPr="00456F6C">
        <w:rPr>
          <w:rFonts w:ascii="ITC Avant Garde" w:hAnsi="ITC Avant Garde" w:cs="Arial"/>
          <w:sz w:val="22"/>
          <w:szCs w:val="22"/>
          <w:lang w:val="es-ES_tradnl"/>
        </w:rPr>
        <w:t xml:space="preserve">. En caso de suspensión de los servicios como consecuencia de una huelga, ninguna de las </w:t>
      </w:r>
      <w:r w:rsidR="00C21795" w:rsidRPr="00456F6C">
        <w:rPr>
          <w:rFonts w:ascii="ITC Avant Garde" w:hAnsi="ITC Avant Garde" w:cs="Arial"/>
          <w:sz w:val="22"/>
          <w:szCs w:val="22"/>
          <w:lang w:val="es-ES_tradnl"/>
        </w:rPr>
        <w:t>Partes</w:t>
      </w:r>
      <w:r w:rsidRPr="00456F6C">
        <w:rPr>
          <w:rFonts w:ascii="ITC Avant Garde" w:hAnsi="ITC Avant Garde" w:cs="Arial"/>
          <w:sz w:val="22"/>
          <w:szCs w:val="22"/>
          <w:lang w:val="es-ES_tradnl"/>
        </w:rPr>
        <w:t xml:space="preserve"> tendrá el derecho de presentar reclamación alguna a la otra como consecuencia de dicha suspensión.</w:t>
      </w:r>
    </w:p>
    <w:p w14:paraId="0A8057E2" w14:textId="77777777" w:rsidR="00E03168" w:rsidRPr="00456F6C" w:rsidRDefault="00E03168" w:rsidP="003F410C">
      <w:pPr>
        <w:spacing w:line="360" w:lineRule="auto"/>
        <w:rPr>
          <w:rFonts w:ascii="ITC Avant Garde" w:hAnsi="ITC Avant Garde" w:cs="Arial"/>
          <w:b/>
          <w:sz w:val="22"/>
          <w:szCs w:val="22"/>
        </w:rPr>
      </w:pPr>
    </w:p>
    <w:p w14:paraId="0A8057E3" w14:textId="77777777" w:rsidR="003F410C" w:rsidRPr="00456F6C" w:rsidRDefault="00E03168" w:rsidP="003F410C">
      <w:pPr>
        <w:spacing w:line="360" w:lineRule="auto"/>
        <w:rPr>
          <w:rFonts w:ascii="ITC Avant Garde" w:hAnsi="ITC Avant Garde" w:cs="Arial"/>
          <w:b/>
          <w:sz w:val="22"/>
          <w:szCs w:val="22"/>
        </w:rPr>
      </w:pPr>
      <w:r w:rsidRPr="00456F6C">
        <w:rPr>
          <w:rFonts w:ascii="ITC Avant Garde" w:hAnsi="ITC Avant Garde" w:cs="Arial"/>
          <w:b/>
          <w:sz w:val="22"/>
          <w:szCs w:val="22"/>
        </w:rPr>
        <w:t>SÉPTIMA</w:t>
      </w:r>
      <w:r w:rsidR="003F410C" w:rsidRPr="00456F6C">
        <w:rPr>
          <w:rFonts w:ascii="ITC Avant Garde" w:hAnsi="ITC Avant Garde" w:cs="Arial"/>
          <w:b/>
          <w:sz w:val="22"/>
          <w:szCs w:val="22"/>
        </w:rPr>
        <w:t>.</w:t>
      </w:r>
      <w:r w:rsidR="003F410C" w:rsidRPr="00456F6C">
        <w:rPr>
          <w:rFonts w:ascii="ITC Avant Garde" w:hAnsi="ITC Avant Garde" w:cs="Arial"/>
          <w:b/>
          <w:sz w:val="22"/>
          <w:szCs w:val="22"/>
        </w:rPr>
        <w:tab/>
        <w:t xml:space="preserve">PROPIEDAD DE </w:t>
      </w:r>
      <w:smartTag w:uri="urn:schemas-microsoft-com:office:smarttags" w:element="PersonName">
        <w:smartTagPr>
          <w:attr w:name="ProductID" w:val="LA INFRAESTRUCTURA Y RESPONSABILIDAD."/>
        </w:smartTagPr>
        <w:r w:rsidR="003F410C" w:rsidRPr="00456F6C">
          <w:rPr>
            <w:rFonts w:ascii="ITC Avant Garde" w:hAnsi="ITC Avant Garde" w:cs="Arial"/>
            <w:b/>
            <w:sz w:val="22"/>
            <w:szCs w:val="22"/>
          </w:rPr>
          <w:t>LA INFRAESTRUCTURA Y RESPONSABILIDAD.</w:t>
        </w:r>
      </w:smartTag>
      <w:r w:rsidR="00804BBD" w:rsidRPr="00456F6C">
        <w:rPr>
          <w:rFonts w:ascii="ITC Avant Garde" w:hAnsi="ITC Avant Garde" w:cs="Arial"/>
          <w:b/>
          <w:sz w:val="22"/>
          <w:szCs w:val="22"/>
        </w:rPr>
        <w:t xml:space="preserve"> [ESTABLECER LOS SERVICIOS SUJETOS A BAJAS ASÍ COMO SUS RESPECTIVOS PROCESOS]</w:t>
      </w:r>
    </w:p>
    <w:p w14:paraId="0A8057E4" w14:textId="77777777" w:rsidR="003F410C" w:rsidRPr="00456F6C" w:rsidRDefault="003F410C" w:rsidP="003F410C">
      <w:pPr>
        <w:spacing w:line="360" w:lineRule="auto"/>
        <w:rPr>
          <w:rFonts w:ascii="ITC Avant Garde" w:hAnsi="ITC Avant Garde" w:cs="Arial"/>
          <w:sz w:val="22"/>
          <w:szCs w:val="22"/>
        </w:rPr>
      </w:pPr>
    </w:p>
    <w:p w14:paraId="0A8057E5" w14:textId="77777777" w:rsidR="003F410C" w:rsidRPr="00456F6C" w:rsidRDefault="00E03168" w:rsidP="003F410C">
      <w:pPr>
        <w:spacing w:line="360" w:lineRule="auto"/>
        <w:ind w:left="709" w:hanging="709"/>
        <w:rPr>
          <w:rFonts w:ascii="ITC Avant Garde" w:hAnsi="ITC Avant Garde" w:cs="Arial"/>
          <w:sz w:val="22"/>
          <w:szCs w:val="22"/>
        </w:rPr>
      </w:pPr>
      <w:r w:rsidRPr="00456F6C">
        <w:rPr>
          <w:rFonts w:ascii="ITC Avant Garde" w:hAnsi="ITC Avant Garde" w:cs="Arial"/>
          <w:b/>
          <w:sz w:val="22"/>
          <w:szCs w:val="22"/>
        </w:rPr>
        <w:t>7</w:t>
      </w:r>
      <w:r w:rsidR="003F410C" w:rsidRPr="00456F6C">
        <w:rPr>
          <w:rFonts w:ascii="ITC Avant Garde" w:hAnsi="ITC Avant Garde" w:cs="Arial"/>
          <w:b/>
          <w:sz w:val="22"/>
          <w:szCs w:val="22"/>
        </w:rPr>
        <w:t>.1</w:t>
      </w:r>
      <w:r w:rsidR="003F410C" w:rsidRPr="00456F6C">
        <w:rPr>
          <w:rFonts w:ascii="ITC Avant Garde" w:hAnsi="ITC Avant Garde" w:cs="Arial"/>
          <w:b/>
          <w:sz w:val="22"/>
          <w:szCs w:val="22"/>
        </w:rPr>
        <w:tab/>
      </w:r>
      <w:r w:rsidR="003F410C" w:rsidRPr="00456F6C">
        <w:rPr>
          <w:rFonts w:ascii="ITC Avant Garde" w:hAnsi="ITC Avant Garde" w:cs="Arial"/>
          <w:sz w:val="22"/>
          <w:szCs w:val="22"/>
        </w:rPr>
        <w:t>Los equipos, aparatos, accesorios, dispositivos, fibras ópticas, nodos de conmutación y transmisión, enlaces de transmisión y demás elementos que compongan las instalaciones necesarias para la prestación de los S</w:t>
      </w:r>
      <w:r w:rsidR="00C21795" w:rsidRPr="00456F6C">
        <w:rPr>
          <w:rFonts w:ascii="ITC Avant Garde" w:hAnsi="ITC Avant Garde" w:cs="Arial"/>
          <w:sz w:val="22"/>
          <w:szCs w:val="22"/>
        </w:rPr>
        <w:t>ervicios</w:t>
      </w:r>
      <w:r w:rsidR="003F410C" w:rsidRPr="00456F6C">
        <w:rPr>
          <w:rFonts w:ascii="ITC Avant Garde" w:hAnsi="ITC Avant Garde" w:cs="Arial"/>
          <w:b/>
          <w:sz w:val="22"/>
          <w:szCs w:val="22"/>
        </w:rPr>
        <w:t xml:space="preserve"> </w:t>
      </w:r>
      <w:r w:rsidR="003F410C" w:rsidRPr="00456F6C">
        <w:rPr>
          <w:rFonts w:ascii="ITC Avant Garde" w:hAnsi="ITC Avant Garde" w:cs="Arial"/>
          <w:sz w:val="22"/>
          <w:szCs w:val="22"/>
        </w:rPr>
        <w:t xml:space="preserve">y que sean suministrados por </w:t>
      </w:r>
      <w:r w:rsidR="00B80D55" w:rsidRPr="00456F6C">
        <w:rPr>
          <w:rFonts w:ascii="ITC Avant Garde" w:hAnsi="ITC Avant Garde" w:cs="Arial"/>
          <w:sz w:val="22"/>
          <w:szCs w:val="22"/>
        </w:rPr>
        <w:t>TELMEX</w:t>
      </w:r>
      <w:r w:rsidR="003F410C" w:rsidRPr="00456F6C">
        <w:rPr>
          <w:rFonts w:ascii="ITC Avant Garde" w:hAnsi="ITC Avant Garde" w:cs="Arial"/>
          <w:sz w:val="22"/>
          <w:szCs w:val="22"/>
        </w:rPr>
        <w:t xml:space="preserve">, son de la exclusiva propiedad de </w:t>
      </w:r>
      <w:r w:rsidR="00B80D55" w:rsidRPr="00456F6C">
        <w:rPr>
          <w:rFonts w:ascii="ITC Avant Garde" w:hAnsi="ITC Avant Garde" w:cs="Arial"/>
          <w:sz w:val="22"/>
          <w:szCs w:val="22"/>
        </w:rPr>
        <w:t>TELMEX</w:t>
      </w:r>
      <w:r w:rsidR="003F410C" w:rsidRPr="00456F6C">
        <w:rPr>
          <w:rFonts w:ascii="ITC Avant Garde" w:hAnsi="ITC Avant Garde" w:cs="Arial"/>
          <w:sz w:val="22"/>
          <w:szCs w:val="22"/>
        </w:rPr>
        <w:t>.</w:t>
      </w:r>
    </w:p>
    <w:p w14:paraId="0A8057E6" w14:textId="77777777" w:rsidR="003F410C" w:rsidRPr="00456F6C" w:rsidRDefault="003F410C" w:rsidP="003F410C">
      <w:pPr>
        <w:spacing w:line="360" w:lineRule="auto"/>
        <w:ind w:left="709" w:hanging="709"/>
        <w:rPr>
          <w:rFonts w:ascii="ITC Avant Garde" w:hAnsi="ITC Avant Garde" w:cs="Arial"/>
          <w:sz w:val="22"/>
          <w:szCs w:val="22"/>
        </w:rPr>
      </w:pPr>
    </w:p>
    <w:p w14:paraId="0A8057E7" w14:textId="77777777" w:rsidR="00CD73D0" w:rsidRPr="00456F6C" w:rsidRDefault="00E03168" w:rsidP="009A7ED7">
      <w:pPr>
        <w:pStyle w:val="CitaIFT"/>
        <w:spacing w:after="0" w:line="360" w:lineRule="auto"/>
        <w:ind w:left="567" w:right="51" w:hanging="567"/>
        <w:rPr>
          <w:i w:val="0"/>
          <w:color w:val="auto"/>
          <w:sz w:val="22"/>
          <w:szCs w:val="22"/>
          <w:lang w:val="es-ES"/>
        </w:rPr>
      </w:pPr>
      <w:r w:rsidRPr="00456F6C">
        <w:rPr>
          <w:b/>
          <w:sz w:val="22"/>
          <w:szCs w:val="22"/>
        </w:rPr>
        <w:t>7</w:t>
      </w:r>
      <w:r w:rsidR="003F410C" w:rsidRPr="00456F6C">
        <w:rPr>
          <w:b/>
          <w:sz w:val="22"/>
          <w:szCs w:val="22"/>
        </w:rPr>
        <w:t>.2</w:t>
      </w:r>
      <w:r w:rsidR="003F410C" w:rsidRPr="00456F6C">
        <w:rPr>
          <w:b/>
          <w:sz w:val="22"/>
          <w:szCs w:val="22"/>
        </w:rPr>
        <w:tab/>
      </w:r>
      <w:r w:rsidR="00CD73D0" w:rsidRPr="00456F6C">
        <w:rPr>
          <w:i w:val="0"/>
          <w:color w:val="auto"/>
          <w:sz w:val="22"/>
          <w:szCs w:val="22"/>
          <w:lang w:val="es-ES"/>
        </w:rPr>
        <w:t xml:space="preserve">En consecuencia, el </w:t>
      </w:r>
      <w:r w:rsidR="00E817DD" w:rsidRPr="00456F6C">
        <w:rPr>
          <w:i w:val="0"/>
          <w:color w:val="auto"/>
          <w:sz w:val="22"/>
          <w:szCs w:val="22"/>
          <w:lang w:val="es-ES"/>
        </w:rPr>
        <w:t>CONCESIONARIO SOLICITANTE</w:t>
      </w:r>
      <w:r w:rsidR="000B02A9" w:rsidRPr="00456F6C">
        <w:rPr>
          <w:i w:val="0"/>
          <w:color w:val="auto"/>
          <w:sz w:val="22"/>
          <w:szCs w:val="22"/>
          <w:lang w:val="es-ES"/>
        </w:rPr>
        <w:t xml:space="preserve"> </w:t>
      </w:r>
      <w:r w:rsidR="00CD73D0" w:rsidRPr="00456F6C">
        <w:rPr>
          <w:i w:val="0"/>
          <w:color w:val="auto"/>
          <w:sz w:val="22"/>
          <w:szCs w:val="22"/>
          <w:lang w:val="es-ES"/>
        </w:rPr>
        <w:t xml:space="preserve">se constituye como depositario responsable del buen uso y conservación de los equipos, aparatos, accesorios, dispositivos, fibras ópticas para el uso de los </w:t>
      </w:r>
      <w:r w:rsidR="00C21795" w:rsidRPr="00456F6C">
        <w:rPr>
          <w:i w:val="0"/>
          <w:color w:val="auto"/>
          <w:sz w:val="22"/>
          <w:szCs w:val="22"/>
          <w:lang w:val="es-ES"/>
        </w:rPr>
        <w:t>Servicios</w:t>
      </w:r>
      <w:r w:rsidR="00CD73D0" w:rsidRPr="00456F6C">
        <w:rPr>
          <w:i w:val="0"/>
          <w:color w:val="auto"/>
          <w:sz w:val="22"/>
          <w:szCs w:val="22"/>
          <w:lang w:val="es-ES"/>
        </w:rPr>
        <w:t xml:space="preserve"> contratados. En caso de que cualquiera de las </w:t>
      </w:r>
      <w:r w:rsidR="00C21795" w:rsidRPr="00456F6C">
        <w:rPr>
          <w:i w:val="0"/>
          <w:color w:val="auto"/>
          <w:sz w:val="22"/>
          <w:szCs w:val="22"/>
          <w:lang w:val="es-ES"/>
        </w:rPr>
        <w:t>Partes</w:t>
      </w:r>
      <w:r w:rsidR="00CD73D0" w:rsidRPr="00456F6C">
        <w:rPr>
          <w:i w:val="0"/>
          <w:color w:val="auto"/>
          <w:sz w:val="22"/>
          <w:szCs w:val="22"/>
          <w:lang w:val="es-ES"/>
        </w:rPr>
        <w:t xml:space="preserve"> haya instalado equipos en los sitios de la otra parte, se obliga a retirarlos de conformidad con los procesos de baja establecidos en los servicios objeto de la Oferta de Referencia.</w:t>
      </w:r>
    </w:p>
    <w:p w14:paraId="0A8057E8" w14:textId="77777777" w:rsidR="003F410C" w:rsidRPr="00456F6C" w:rsidRDefault="003F410C" w:rsidP="003F410C">
      <w:pPr>
        <w:spacing w:line="360" w:lineRule="auto"/>
        <w:ind w:left="709" w:hanging="709"/>
        <w:rPr>
          <w:rFonts w:ascii="ITC Avant Garde" w:hAnsi="ITC Avant Garde" w:cs="Arial"/>
          <w:sz w:val="22"/>
          <w:szCs w:val="22"/>
        </w:rPr>
      </w:pPr>
    </w:p>
    <w:p w14:paraId="0A8057E9" w14:textId="77777777" w:rsidR="00B753C8" w:rsidRPr="00456F6C" w:rsidRDefault="00E03168" w:rsidP="003F410C">
      <w:pPr>
        <w:spacing w:line="360" w:lineRule="auto"/>
        <w:ind w:left="709" w:hanging="709"/>
        <w:rPr>
          <w:rFonts w:ascii="ITC Avant Garde" w:hAnsi="ITC Avant Garde" w:cs="Arial"/>
          <w:sz w:val="22"/>
          <w:szCs w:val="22"/>
        </w:rPr>
      </w:pPr>
      <w:r w:rsidRPr="00456F6C">
        <w:rPr>
          <w:rFonts w:ascii="ITC Avant Garde" w:hAnsi="ITC Avant Garde" w:cs="Arial"/>
          <w:b/>
          <w:sz w:val="22"/>
          <w:szCs w:val="22"/>
        </w:rPr>
        <w:t>7</w:t>
      </w:r>
      <w:r w:rsidR="003F410C" w:rsidRPr="00456F6C">
        <w:rPr>
          <w:rFonts w:ascii="ITC Avant Garde" w:hAnsi="ITC Avant Garde" w:cs="Arial"/>
          <w:b/>
          <w:sz w:val="22"/>
          <w:szCs w:val="22"/>
        </w:rPr>
        <w:t>.3</w:t>
      </w:r>
      <w:r w:rsidR="003F410C" w:rsidRPr="00456F6C">
        <w:rPr>
          <w:rFonts w:ascii="ITC Avant Garde" w:hAnsi="ITC Avant Garde" w:cs="Arial"/>
          <w:b/>
          <w:sz w:val="22"/>
          <w:szCs w:val="22"/>
        </w:rPr>
        <w:tab/>
      </w:r>
      <w:r w:rsidR="002E736B" w:rsidRPr="00456F6C">
        <w:rPr>
          <w:rFonts w:ascii="ITC Avant Garde" w:hAnsi="ITC Avant Garde" w:cs="Arial"/>
          <w:sz w:val="22"/>
          <w:szCs w:val="22"/>
        </w:rPr>
        <w:t xml:space="preserve">En caso de daño, robo, destrucción o extravío a las instalaciones, infraestructura y equipos,  propiedad de </w:t>
      </w:r>
      <w:r w:rsidR="00D14729" w:rsidRPr="00456F6C">
        <w:rPr>
          <w:rFonts w:ascii="ITC Avant Garde" w:hAnsi="ITC Avant Garde" w:cs="Arial"/>
          <w:sz w:val="22"/>
          <w:szCs w:val="22"/>
        </w:rPr>
        <w:t>TELMEX</w:t>
      </w:r>
      <w:r w:rsidR="002E736B" w:rsidRPr="00456F6C">
        <w:rPr>
          <w:rFonts w:ascii="ITC Avant Garde" w:hAnsi="ITC Avant Garde" w:cs="Arial"/>
          <w:sz w:val="22"/>
          <w:szCs w:val="22"/>
        </w:rPr>
        <w:t xml:space="preserve"> o del </w:t>
      </w:r>
      <w:r w:rsidR="00D14729" w:rsidRPr="00456F6C">
        <w:rPr>
          <w:rFonts w:ascii="ITC Avant Garde" w:hAnsi="ITC Avant Garde" w:cs="Arial"/>
          <w:sz w:val="22"/>
          <w:szCs w:val="22"/>
        </w:rPr>
        <w:t>CONCESIONARIO SOLICITANTE</w:t>
      </w:r>
      <w:r w:rsidR="002E736B" w:rsidRPr="00456F6C">
        <w:rPr>
          <w:rFonts w:ascii="ITC Avant Garde" w:hAnsi="ITC Avant Garde" w:cs="Arial"/>
          <w:sz w:val="22"/>
          <w:szCs w:val="22"/>
        </w:rPr>
        <w:t xml:space="preserve">, asociados a la operación de los </w:t>
      </w:r>
      <w:r w:rsidR="00C21795" w:rsidRPr="00456F6C">
        <w:rPr>
          <w:rFonts w:ascii="ITC Avant Garde" w:hAnsi="ITC Avant Garde" w:cs="Arial"/>
          <w:sz w:val="22"/>
          <w:szCs w:val="22"/>
        </w:rPr>
        <w:t>Servicios</w:t>
      </w:r>
      <w:r w:rsidR="002E736B" w:rsidRPr="00456F6C">
        <w:rPr>
          <w:rFonts w:ascii="ITC Avant Garde" w:hAnsi="ITC Avant Garde" w:cs="Arial"/>
          <w:sz w:val="22"/>
          <w:szCs w:val="22"/>
        </w:rPr>
        <w:t xml:space="preserve"> citados en los dos incisos anteriores, y que le sean directamente imputables a las </w:t>
      </w:r>
      <w:r w:rsidR="00C21795" w:rsidRPr="00456F6C">
        <w:rPr>
          <w:rFonts w:ascii="ITC Avant Garde" w:hAnsi="ITC Avant Garde" w:cs="Arial"/>
          <w:sz w:val="22"/>
          <w:szCs w:val="22"/>
        </w:rPr>
        <w:t>Partes</w:t>
      </w:r>
      <w:r w:rsidR="002E736B" w:rsidRPr="00456F6C">
        <w:rPr>
          <w:rFonts w:ascii="ITC Avant Garde" w:hAnsi="ITC Avant Garde" w:cs="Arial"/>
          <w:sz w:val="22"/>
          <w:szCs w:val="22"/>
        </w:rPr>
        <w:t xml:space="preserve">, sus subsidiarias, filiales y clientes, las </w:t>
      </w:r>
      <w:r w:rsidR="00C4146D" w:rsidRPr="00456F6C">
        <w:rPr>
          <w:rFonts w:ascii="ITC Avant Garde" w:hAnsi="ITC Avant Garde" w:cs="Arial"/>
          <w:sz w:val="22"/>
          <w:szCs w:val="22"/>
        </w:rPr>
        <w:t xml:space="preserve">Partes   </w:t>
      </w:r>
      <w:r w:rsidR="002E736B" w:rsidRPr="00456F6C">
        <w:rPr>
          <w:rFonts w:ascii="ITC Avant Garde" w:hAnsi="ITC Avant Garde" w:cs="Arial"/>
          <w:sz w:val="22"/>
          <w:szCs w:val="22"/>
        </w:rPr>
        <w:t>se obligan a indemnizarse las cantidades que resulten de la cuantificación que realicen y se notifiquen respecto de los daños ocasionados por tales circunstancias.</w:t>
      </w:r>
    </w:p>
    <w:p w14:paraId="0A8057EA" w14:textId="77777777" w:rsidR="00B16AB4" w:rsidRPr="00456F6C" w:rsidRDefault="00B16AB4" w:rsidP="003F410C">
      <w:pPr>
        <w:spacing w:line="360" w:lineRule="auto"/>
        <w:ind w:left="709" w:hanging="709"/>
        <w:rPr>
          <w:rFonts w:ascii="ITC Avant Garde" w:hAnsi="ITC Avant Garde" w:cs="Arial"/>
          <w:sz w:val="22"/>
          <w:szCs w:val="22"/>
        </w:rPr>
      </w:pPr>
    </w:p>
    <w:p w14:paraId="0A8057EB" w14:textId="77777777" w:rsidR="00B753C8" w:rsidRPr="00456F6C" w:rsidRDefault="00E03168" w:rsidP="00B16AB4">
      <w:pPr>
        <w:spacing w:line="360" w:lineRule="auto"/>
        <w:ind w:left="709" w:hanging="709"/>
        <w:rPr>
          <w:rFonts w:ascii="ITC Avant Garde" w:hAnsi="ITC Avant Garde" w:cs="Arial"/>
          <w:sz w:val="22"/>
          <w:szCs w:val="22"/>
        </w:rPr>
      </w:pPr>
      <w:r w:rsidRPr="00456F6C">
        <w:rPr>
          <w:rFonts w:ascii="ITC Avant Garde" w:hAnsi="ITC Avant Garde" w:cs="Arial"/>
          <w:b/>
          <w:sz w:val="22"/>
          <w:szCs w:val="22"/>
        </w:rPr>
        <w:t>7</w:t>
      </w:r>
      <w:r w:rsidR="003F410C" w:rsidRPr="00456F6C">
        <w:rPr>
          <w:rFonts w:ascii="ITC Avant Garde" w:hAnsi="ITC Avant Garde" w:cs="Arial"/>
          <w:b/>
          <w:sz w:val="22"/>
          <w:szCs w:val="22"/>
        </w:rPr>
        <w:t>.4</w:t>
      </w:r>
      <w:r w:rsidR="003F410C" w:rsidRPr="00456F6C">
        <w:rPr>
          <w:rFonts w:ascii="ITC Avant Garde" w:hAnsi="ITC Avant Garde" w:cs="Arial"/>
          <w:sz w:val="22"/>
          <w:szCs w:val="22"/>
        </w:rPr>
        <w:tab/>
      </w:r>
      <w:r w:rsidR="00B753C8" w:rsidRPr="00456F6C">
        <w:rPr>
          <w:rFonts w:ascii="ITC Avant Garde" w:hAnsi="ITC Avant Garde" w:cs="Arial"/>
          <w:sz w:val="22"/>
          <w:szCs w:val="22"/>
        </w:rPr>
        <w:t xml:space="preserve">Si durante el proceso de instalación de los equipos, aparatos, accesorios, dispositivos, fibras ópticas, nodos de conmutación y transmisión y demás elementos necesarios para la prestación de los </w:t>
      </w:r>
      <w:r w:rsidR="00C21795" w:rsidRPr="00456F6C">
        <w:rPr>
          <w:rFonts w:ascii="ITC Avant Garde" w:hAnsi="ITC Avant Garde" w:cs="Arial"/>
          <w:sz w:val="22"/>
          <w:szCs w:val="22"/>
        </w:rPr>
        <w:t>Servicios</w:t>
      </w:r>
      <w:r w:rsidR="00B753C8" w:rsidRPr="00456F6C">
        <w:rPr>
          <w:rFonts w:ascii="ITC Avant Garde" w:hAnsi="ITC Avant Garde" w:cs="Arial"/>
          <w:sz w:val="22"/>
          <w:szCs w:val="22"/>
        </w:rPr>
        <w:t xml:space="preserve"> que sean suministrados por </w:t>
      </w:r>
      <w:r w:rsidR="00D14729" w:rsidRPr="00456F6C">
        <w:rPr>
          <w:rFonts w:ascii="ITC Avant Garde" w:hAnsi="ITC Avant Garde" w:cs="Arial"/>
          <w:sz w:val="22"/>
          <w:szCs w:val="22"/>
        </w:rPr>
        <w:t>TELMEX</w:t>
      </w:r>
      <w:r w:rsidR="00B753C8" w:rsidRPr="00456F6C">
        <w:rPr>
          <w:rFonts w:ascii="ITC Avant Garde" w:hAnsi="ITC Avant Garde" w:cs="Arial"/>
          <w:sz w:val="22"/>
          <w:szCs w:val="22"/>
        </w:rPr>
        <w:t xml:space="preserve">, sus subsidiarias y filiales, dañen, destruyan o interrumpan los </w:t>
      </w:r>
      <w:r w:rsidR="00C21795" w:rsidRPr="00456F6C">
        <w:rPr>
          <w:rFonts w:ascii="ITC Avant Garde" w:hAnsi="ITC Avant Garde" w:cs="Arial"/>
          <w:sz w:val="22"/>
          <w:szCs w:val="22"/>
        </w:rPr>
        <w:t>Servicios</w:t>
      </w:r>
      <w:r w:rsidR="00B753C8" w:rsidRPr="00456F6C">
        <w:rPr>
          <w:rFonts w:ascii="ITC Avant Garde" w:hAnsi="ITC Avant Garde" w:cs="Arial"/>
          <w:sz w:val="22"/>
          <w:szCs w:val="22"/>
        </w:rPr>
        <w:t xml:space="preserve"> del </w:t>
      </w:r>
      <w:r w:rsidR="00E817DD" w:rsidRPr="00456F6C">
        <w:rPr>
          <w:rFonts w:ascii="ITC Avant Garde" w:hAnsi="ITC Avant Garde" w:cs="Arial"/>
          <w:sz w:val="22"/>
          <w:szCs w:val="22"/>
        </w:rPr>
        <w:t>CONCESIONARIO SOLICITANTE</w:t>
      </w:r>
      <w:r w:rsidR="00C21795" w:rsidRPr="00456F6C">
        <w:rPr>
          <w:rFonts w:ascii="ITC Avant Garde" w:hAnsi="ITC Avant Garde" w:cs="Arial"/>
          <w:sz w:val="22"/>
          <w:szCs w:val="22"/>
        </w:rPr>
        <w:t xml:space="preserve"> </w:t>
      </w:r>
      <w:r w:rsidR="00B753C8" w:rsidRPr="00456F6C">
        <w:rPr>
          <w:rFonts w:ascii="ITC Avant Garde" w:hAnsi="ITC Avant Garde" w:cs="Arial"/>
          <w:sz w:val="22"/>
          <w:szCs w:val="22"/>
        </w:rPr>
        <w:t xml:space="preserve">y que le sean directamente imputables a </w:t>
      </w:r>
      <w:r w:rsidR="00C21795" w:rsidRPr="00456F6C">
        <w:rPr>
          <w:rFonts w:ascii="ITC Avant Garde" w:hAnsi="ITC Avant Garde" w:cs="Arial"/>
          <w:sz w:val="22"/>
          <w:szCs w:val="22"/>
        </w:rPr>
        <w:t>TELMEX</w:t>
      </w:r>
      <w:r w:rsidR="00B753C8" w:rsidRPr="00456F6C">
        <w:rPr>
          <w:rFonts w:ascii="ITC Avant Garde" w:hAnsi="ITC Avant Garde" w:cs="Arial"/>
          <w:sz w:val="22"/>
          <w:szCs w:val="22"/>
        </w:rPr>
        <w:t xml:space="preserve">, sus subsidiarias y filiales, por no haberse ajustado a las especificaciones, lineamientos, procedimientos, planos y diagramas de los equipos e instalaciones del </w:t>
      </w:r>
      <w:r w:rsidR="00D14729" w:rsidRPr="00456F6C">
        <w:rPr>
          <w:rFonts w:ascii="ITC Avant Garde" w:hAnsi="ITC Avant Garde" w:cs="Arial"/>
          <w:sz w:val="22"/>
          <w:szCs w:val="22"/>
        </w:rPr>
        <w:t>CONCESIONARIO SOLICITANTE</w:t>
      </w:r>
      <w:r w:rsidR="00B753C8" w:rsidRPr="00456F6C">
        <w:rPr>
          <w:rFonts w:ascii="ITC Avant Garde" w:hAnsi="ITC Avant Garde" w:cs="Arial"/>
          <w:sz w:val="22"/>
          <w:szCs w:val="22"/>
        </w:rPr>
        <w:t xml:space="preserve">, que deberán ser provistos a </w:t>
      </w:r>
      <w:r w:rsidR="00D14729" w:rsidRPr="00456F6C">
        <w:rPr>
          <w:rFonts w:ascii="ITC Avant Garde" w:hAnsi="ITC Avant Garde" w:cs="Arial"/>
          <w:sz w:val="22"/>
          <w:szCs w:val="22"/>
        </w:rPr>
        <w:t>TELMEX</w:t>
      </w:r>
      <w:r w:rsidR="00B753C8" w:rsidRPr="00456F6C">
        <w:rPr>
          <w:rFonts w:ascii="ITC Avant Garde" w:hAnsi="ITC Avant Garde" w:cs="Arial"/>
          <w:sz w:val="22"/>
          <w:szCs w:val="22"/>
        </w:rPr>
        <w:t xml:space="preserve"> previo al proceso de instalación de los </w:t>
      </w:r>
      <w:r w:rsidR="00C21795" w:rsidRPr="00456F6C">
        <w:rPr>
          <w:rFonts w:ascii="ITC Avant Garde" w:hAnsi="ITC Avant Garde" w:cs="Arial"/>
          <w:sz w:val="22"/>
          <w:szCs w:val="22"/>
        </w:rPr>
        <w:t>Servicios</w:t>
      </w:r>
      <w:r w:rsidR="00B753C8" w:rsidRPr="00456F6C">
        <w:rPr>
          <w:rFonts w:ascii="ITC Avant Garde" w:hAnsi="ITC Avant Garde" w:cs="Arial"/>
          <w:sz w:val="22"/>
          <w:szCs w:val="22"/>
        </w:rPr>
        <w:t xml:space="preserve">, </w:t>
      </w:r>
      <w:r w:rsidR="00C21795" w:rsidRPr="00456F6C">
        <w:rPr>
          <w:rFonts w:ascii="ITC Avant Garde" w:hAnsi="ITC Avant Garde" w:cs="Arial"/>
          <w:sz w:val="22"/>
          <w:szCs w:val="22"/>
        </w:rPr>
        <w:t>TELMEX</w:t>
      </w:r>
      <w:r w:rsidR="00B753C8" w:rsidRPr="00456F6C">
        <w:rPr>
          <w:rFonts w:ascii="ITC Avant Garde" w:hAnsi="ITC Avant Garde" w:cs="Arial"/>
          <w:sz w:val="22"/>
          <w:szCs w:val="22"/>
        </w:rPr>
        <w:t xml:space="preserve"> se obliga a indemnizar al </w:t>
      </w:r>
      <w:r w:rsidR="00E817DD" w:rsidRPr="00456F6C">
        <w:rPr>
          <w:rFonts w:ascii="ITC Avant Garde" w:hAnsi="ITC Avant Garde" w:cs="Arial"/>
          <w:sz w:val="22"/>
          <w:szCs w:val="22"/>
        </w:rPr>
        <w:t>CONCESIONARIO SOLICITANTE</w:t>
      </w:r>
      <w:r w:rsidR="00C21795" w:rsidRPr="00456F6C">
        <w:rPr>
          <w:rFonts w:ascii="ITC Avant Garde" w:hAnsi="ITC Avant Garde" w:cs="Arial"/>
          <w:sz w:val="22"/>
          <w:szCs w:val="22"/>
        </w:rPr>
        <w:t xml:space="preserve"> </w:t>
      </w:r>
      <w:r w:rsidR="00B753C8" w:rsidRPr="00456F6C">
        <w:rPr>
          <w:rFonts w:ascii="ITC Avant Garde" w:hAnsi="ITC Avant Garde" w:cs="Arial"/>
          <w:sz w:val="22"/>
          <w:szCs w:val="22"/>
        </w:rPr>
        <w:t xml:space="preserve">las cantidades que resulten de la cuantificación de los daños ocasionados por tales circunstancias, previa investigación que al efecto realicen las </w:t>
      </w:r>
      <w:r w:rsidR="00C4146D" w:rsidRPr="00456F6C">
        <w:rPr>
          <w:rFonts w:ascii="ITC Avant Garde" w:hAnsi="ITC Avant Garde" w:cs="Arial"/>
          <w:sz w:val="22"/>
          <w:szCs w:val="22"/>
        </w:rPr>
        <w:t xml:space="preserve">Partes   </w:t>
      </w:r>
      <w:r w:rsidR="00B753C8" w:rsidRPr="00456F6C">
        <w:rPr>
          <w:rFonts w:ascii="ITC Avant Garde" w:hAnsi="ITC Avant Garde" w:cs="Arial"/>
          <w:sz w:val="22"/>
          <w:szCs w:val="22"/>
        </w:rPr>
        <w:t xml:space="preserve">respecto del origen </w:t>
      </w:r>
      <w:proofErr w:type="spellStart"/>
      <w:r w:rsidR="00B753C8" w:rsidRPr="00456F6C">
        <w:rPr>
          <w:rFonts w:ascii="ITC Avant Garde" w:hAnsi="ITC Avant Garde" w:cs="Arial"/>
          <w:sz w:val="22"/>
          <w:szCs w:val="22"/>
        </w:rPr>
        <w:t>e</w:t>
      </w:r>
      <w:proofErr w:type="spellEnd"/>
      <w:r w:rsidR="00B753C8" w:rsidRPr="00456F6C">
        <w:rPr>
          <w:rFonts w:ascii="ITC Avant Garde" w:hAnsi="ITC Avant Garde" w:cs="Arial"/>
          <w:sz w:val="22"/>
          <w:szCs w:val="22"/>
        </w:rPr>
        <w:t xml:space="preserve"> imputabilidad de dichos daños. En caso de que las </w:t>
      </w:r>
      <w:r w:rsidR="00B753C8" w:rsidRPr="00456F6C">
        <w:rPr>
          <w:rFonts w:ascii="ITC Avant Garde" w:hAnsi="ITC Avant Garde" w:cs="Arial"/>
          <w:sz w:val="22"/>
          <w:szCs w:val="22"/>
        </w:rPr>
        <w:lastRenderedPageBreak/>
        <w:t xml:space="preserve">especificaciones, lineamientos, procedimientos, planos y diagramas de los equipos e instalaciones del </w:t>
      </w:r>
      <w:r w:rsidR="00E817DD" w:rsidRPr="00456F6C">
        <w:rPr>
          <w:rFonts w:ascii="ITC Avant Garde" w:hAnsi="ITC Avant Garde" w:cs="Arial"/>
          <w:sz w:val="22"/>
          <w:szCs w:val="22"/>
        </w:rPr>
        <w:t>CONCESIONARIO SOLICITANTE</w:t>
      </w:r>
      <w:r w:rsidR="00C21795" w:rsidRPr="00456F6C">
        <w:rPr>
          <w:rFonts w:ascii="ITC Avant Garde" w:hAnsi="ITC Avant Garde" w:cs="Arial"/>
          <w:sz w:val="22"/>
          <w:szCs w:val="22"/>
        </w:rPr>
        <w:t xml:space="preserve"> </w:t>
      </w:r>
      <w:r w:rsidR="00B753C8" w:rsidRPr="00456F6C">
        <w:rPr>
          <w:rFonts w:ascii="ITC Avant Garde" w:hAnsi="ITC Avant Garde" w:cs="Arial"/>
          <w:sz w:val="22"/>
          <w:szCs w:val="22"/>
        </w:rPr>
        <w:t xml:space="preserve">no hayan sido entregados a </w:t>
      </w:r>
      <w:r w:rsidR="00D14729" w:rsidRPr="00456F6C">
        <w:rPr>
          <w:rFonts w:ascii="ITC Avant Garde" w:hAnsi="ITC Avant Garde" w:cs="Arial"/>
          <w:sz w:val="22"/>
          <w:szCs w:val="22"/>
        </w:rPr>
        <w:t>TELMEX</w:t>
      </w:r>
      <w:r w:rsidR="00B753C8" w:rsidRPr="00456F6C">
        <w:rPr>
          <w:rFonts w:ascii="ITC Avant Garde" w:hAnsi="ITC Avant Garde" w:cs="Arial"/>
          <w:sz w:val="22"/>
          <w:szCs w:val="22"/>
        </w:rPr>
        <w:t>, ésta no será responsable de los daños que se ocasionen.</w:t>
      </w:r>
    </w:p>
    <w:p w14:paraId="0A8057EC" w14:textId="77777777" w:rsidR="00B753C8" w:rsidRPr="00456F6C" w:rsidRDefault="00B753C8" w:rsidP="00B753C8">
      <w:pPr>
        <w:spacing w:line="360" w:lineRule="auto"/>
        <w:ind w:left="709"/>
        <w:rPr>
          <w:rFonts w:ascii="ITC Avant Garde" w:hAnsi="ITC Avant Garde" w:cs="Arial"/>
          <w:sz w:val="22"/>
          <w:szCs w:val="22"/>
        </w:rPr>
      </w:pPr>
    </w:p>
    <w:p w14:paraId="0A8057ED" w14:textId="77777777" w:rsidR="00B753C8" w:rsidRPr="00456F6C" w:rsidRDefault="00B753C8" w:rsidP="00B753C8">
      <w:pPr>
        <w:spacing w:line="360" w:lineRule="auto"/>
        <w:ind w:left="709"/>
        <w:rPr>
          <w:rFonts w:ascii="ITC Avant Garde" w:hAnsi="ITC Avant Garde" w:cs="Arial"/>
          <w:sz w:val="22"/>
          <w:szCs w:val="22"/>
        </w:rPr>
      </w:pPr>
      <w:r w:rsidRPr="00456F6C">
        <w:rPr>
          <w:rFonts w:ascii="ITC Avant Garde" w:hAnsi="ITC Avant Garde" w:cs="Arial"/>
          <w:sz w:val="22"/>
          <w:szCs w:val="22"/>
        </w:rPr>
        <w:t xml:space="preserve"> Asimismo, las </w:t>
      </w:r>
      <w:r w:rsidR="00C21795" w:rsidRPr="00456F6C">
        <w:rPr>
          <w:rFonts w:ascii="ITC Avant Garde" w:hAnsi="ITC Avant Garde" w:cs="Arial"/>
          <w:sz w:val="22"/>
          <w:szCs w:val="22"/>
        </w:rPr>
        <w:t>Partes</w:t>
      </w:r>
      <w:r w:rsidRPr="00456F6C">
        <w:rPr>
          <w:rFonts w:ascii="ITC Avant Garde" w:hAnsi="ITC Avant Garde" w:cs="Arial"/>
          <w:sz w:val="22"/>
          <w:szCs w:val="22"/>
        </w:rPr>
        <w:t xml:space="preserve"> procederán a la elaboración del acta administrativa correspondiente, con la finalidad de establecer en forma clara y detallada la cuantificación de los daños antes mencionados.</w:t>
      </w:r>
    </w:p>
    <w:p w14:paraId="0A8057EE" w14:textId="77777777" w:rsidR="00B753C8" w:rsidRPr="00456F6C" w:rsidRDefault="00B753C8" w:rsidP="00B753C8">
      <w:pPr>
        <w:spacing w:line="360" w:lineRule="auto"/>
        <w:ind w:left="709" w:hanging="709"/>
        <w:rPr>
          <w:rFonts w:ascii="ITC Avant Garde" w:hAnsi="ITC Avant Garde" w:cs="Arial"/>
          <w:sz w:val="22"/>
          <w:szCs w:val="22"/>
        </w:rPr>
      </w:pPr>
    </w:p>
    <w:p w14:paraId="0A8057EF" w14:textId="77777777" w:rsidR="00B753C8" w:rsidRPr="00456F6C" w:rsidRDefault="00B753C8" w:rsidP="00B753C8">
      <w:pPr>
        <w:spacing w:line="360" w:lineRule="auto"/>
        <w:ind w:left="709"/>
        <w:rPr>
          <w:rFonts w:ascii="ITC Avant Garde" w:hAnsi="ITC Avant Garde" w:cs="Arial"/>
          <w:sz w:val="22"/>
          <w:szCs w:val="22"/>
        </w:rPr>
      </w:pPr>
      <w:r w:rsidRPr="00456F6C">
        <w:rPr>
          <w:rFonts w:ascii="ITC Avant Garde" w:hAnsi="ITC Avant Garde" w:cs="Arial"/>
          <w:sz w:val="22"/>
          <w:szCs w:val="22"/>
        </w:rPr>
        <w:t xml:space="preserve">Será obligación de </w:t>
      </w:r>
      <w:r w:rsidR="00C21795" w:rsidRPr="00456F6C">
        <w:rPr>
          <w:rFonts w:ascii="ITC Avant Garde" w:hAnsi="ITC Avant Garde" w:cs="Arial"/>
          <w:sz w:val="22"/>
          <w:szCs w:val="22"/>
        </w:rPr>
        <w:t>TELMEX</w:t>
      </w:r>
      <w:r w:rsidRPr="00456F6C">
        <w:rPr>
          <w:rFonts w:ascii="ITC Avant Garde" w:hAnsi="ITC Avant Garde" w:cs="Arial"/>
          <w:sz w:val="22"/>
          <w:szCs w:val="22"/>
        </w:rPr>
        <w:t xml:space="preserve"> y de los </w:t>
      </w:r>
      <w:r w:rsidR="00C21795" w:rsidRPr="00456F6C">
        <w:rPr>
          <w:rFonts w:ascii="ITC Avant Garde" w:hAnsi="ITC Avant Garde" w:cs="Arial"/>
          <w:sz w:val="22"/>
          <w:szCs w:val="22"/>
        </w:rPr>
        <w:t>CONCESIONARIOS SOLICITANTES</w:t>
      </w:r>
      <w:r w:rsidRPr="00456F6C">
        <w:rPr>
          <w:rFonts w:ascii="ITC Avant Garde" w:hAnsi="ITC Avant Garde" w:cs="Arial"/>
          <w:sz w:val="22"/>
          <w:szCs w:val="22"/>
        </w:rPr>
        <w:t xml:space="preserve"> ofrecer pruebas fehacientes, según sea el caso, a la parte afectada y al Instituto que justifiquen las causas de la incidencia o daño en la red pública de telecomunicaciones.</w:t>
      </w:r>
    </w:p>
    <w:p w14:paraId="0A8057F0" w14:textId="77777777" w:rsidR="00B753C8" w:rsidRPr="00456F6C" w:rsidRDefault="00B753C8" w:rsidP="00B753C8">
      <w:pPr>
        <w:spacing w:line="360" w:lineRule="auto"/>
        <w:ind w:left="709"/>
        <w:rPr>
          <w:rFonts w:ascii="ITC Avant Garde" w:hAnsi="ITC Avant Garde" w:cs="Arial"/>
          <w:sz w:val="22"/>
          <w:szCs w:val="22"/>
        </w:rPr>
      </w:pPr>
    </w:p>
    <w:p w14:paraId="0A8057F1" w14:textId="77777777" w:rsidR="00B753C8" w:rsidRPr="00456F6C" w:rsidRDefault="00B753C8" w:rsidP="00B753C8">
      <w:pPr>
        <w:spacing w:line="360" w:lineRule="auto"/>
        <w:ind w:left="709"/>
        <w:rPr>
          <w:rFonts w:ascii="ITC Avant Garde" w:hAnsi="ITC Avant Garde" w:cs="Arial"/>
          <w:sz w:val="22"/>
          <w:szCs w:val="22"/>
        </w:rPr>
      </w:pPr>
      <w:r w:rsidRPr="00456F6C">
        <w:rPr>
          <w:rFonts w:ascii="ITC Avant Garde" w:hAnsi="ITC Avant Garde" w:cs="Arial"/>
          <w:sz w:val="22"/>
          <w:szCs w:val="22"/>
        </w:rPr>
        <w:t xml:space="preserve">El monto de los perjuicios a que se refiere esta Cláusula se determinará y pagará de conformidad con lo siguiente: </w:t>
      </w:r>
    </w:p>
    <w:p w14:paraId="0A8057F2" w14:textId="77777777" w:rsidR="00B753C8" w:rsidRPr="00456F6C" w:rsidRDefault="00B753C8" w:rsidP="00B753C8">
      <w:pPr>
        <w:spacing w:line="360" w:lineRule="auto"/>
        <w:ind w:left="709"/>
        <w:rPr>
          <w:rFonts w:ascii="ITC Avant Garde" w:hAnsi="ITC Avant Garde" w:cs="Arial"/>
          <w:sz w:val="22"/>
          <w:szCs w:val="22"/>
        </w:rPr>
      </w:pPr>
    </w:p>
    <w:p w14:paraId="0A8057F3" w14:textId="77777777" w:rsidR="00B753C8" w:rsidRPr="00456F6C" w:rsidRDefault="00B753C8" w:rsidP="00B753C8">
      <w:pPr>
        <w:spacing w:line="360" w:lineRule="auto"/>
        <w:ind w:left="709"/>
        <w:rPr>
          <w:rFonts w:ascii="ITC Avant Garde" w:hAnsi="ITC Avant Garde" w:cs="Arial"/>
          <w:sz w:val="22"/>
          <w:szCs w:val="22"/>
        </w:rPr>
      </w:pPr>
      <w:r w:rsidRPr="00456F6C">
        <w:rPr>
          <w:rFonts w:ascii="ITC Avant Garde" w:hAnsi="ITC Avant Garde" w:cs="Arial"/>
          <w:sz w:val="22"/>
          <w:szCs w:val="22"/>
        </w:rPr>
        <w:t>a)</w:t>
      </w:r>
      <w:r w:rsidRPr="00456F6C">
        <w:rPr>
          <w:rFonts w:ascii="ITC Avant Garde" w:hAnsi="ITC Avant Garde" w:cs="Arial"/>
          <w:sz w:val="22"/>
          <w:szCs w:val="22"/>
        </w:rPr>
        <w:tab/>
        <w:t xml:space="preserve">Será igual a la cantidad que las </w:t>
      </w:r>
      <w:r w:rsidR="00C21795" w:rsidRPr="00456F6C">
        <w:rPr>
          <w:rFonts w:ascii="ITC Avant Garde" w:hAnsi="ITC Avant Garde" w:cs="Arial"/>
          <w:sz w:val="22"/>
          <w:szCs w:val="22"/>
        </w:rPr>
        <w:t>Partes</w:t>
      </w:r>
      <w:r w:rsidRPr="00456F6C">
        <w:rPr>
          <w:rFonts w:ascii="ITC Avant Garde" w:hAnsi="ITC Avant Garde" w:cs="Arial"/>
          <w:sz w:val="22"/>
          <w:szCs w:val="22"/>
        </w:rPr>
        <w:t xml:space="preserve"> paguen con motivo de la reparación de la infraestructura que resulte afectada, previa acreditación del pago de dicha reparación.</w:t>
      </w:r>
    </w:p>
    <w:p w14:paraId="0A8057F4" w14:textId="77777777" w:rsidR="00B753C8" w:rsidRPr="00456F6C" w:rsidRDefault="00B753C8" w:rsidP="00B753C8">
      <w:pPr>
        <w:spacing w:line="360" w:lineRule="auto"/>
        <w:ind w:left="709"/>
        <w:rPr>
          <w:rFonts w:ascii="ITC Avant Garde" w:hAnsi="ITC Avant Garde" w:cs="Arial"/>
          <w:sz w:val="22"/>
          <w:szCs w:val="22"/>
        </w:rPr>
      </w:pPr>
      <w:r w:rsidRPr="00456F6C">
        <w:rPr>
          <w:rFonts w:ascii="ITC Avant Garde" w:hAnsi="ITC Avant Garde" w:cs="Arial"/>
          <w:sz w:val="22"/>
          <w:szCs w:val="22"/>
        </w:rPr>
        <w:t xml:space="preserve">b) Será igual a la cantidad que las </w:t>
      </w:r>
      <w:r w:rsidR="00C21795" w:rsidRPr="00456F6C">
        <w:rPr>
          <w:rFonts w:ascii="ITC Avant Garde" w:hAnsi="ITC Avant Garde" w:cs="Arial"/>
          <w:sz w:val="22"/>
          <w:szCs w:val="22"/>
        </w:rPr>
        <w:t>Partes</w:t>
      </w:r>
      <w:r w:rsidR="000B02A9" w:rsidRPr="00456F6C">
        <w:rPr>
          <w:rFonts w:ascii="ITC Avant Garde" w:hAnsi="ITC Avant Garde" w:cs="Arial"/>
          <w:sz w:val="22"/>
          <w:szCs w:val="22"/>
        </w:rPr>
        <w:t xml:space="preserve"> </w:t>
      </w:r>
      <w:r w:rsidRPr="00456F6C">
        <w:rPr>
          <w:rFonts w:ascii="ITC Avant Garde" w:hAnsi="ITC Avant Garde" w:cs="Arial"/>
          <w:sz w:val="22"/>
          <w:szCs w:val="22"/>
        </w:rPr>
        <w:t>paguen a su(s) Cliente(s) que resulten afectados por el periodo que dure dicha afectación ocasionada a la prestación de los servicios de alguna de ellas, previa acreditación de dicho pago.</w:t>
      </w:r>
    </w:p>
    <w:p w14:paraId="0A8057F5" w14:textId="77777777" w:rsidR="00B753C8" w:rsidRPr="00456F6C" w:rsidRDefault="00B753C8" w:rsidP="00B753C8">
      <w:pPr>
        <w:spacing w:line="360" w:lineRule="auto"/>
        <w:ind w:left="709"/>
        <w:rPr>
          <w:rFonts w:ascii="ITC Avant Garde" w:hAnsi="ITC Avant Garde" w:cs="Arial"/>
          <w:sz w:val="22"/>
          <w:szCs w:val="22"/>
        </w:rPr>
      </w:pPr>
      <w:r w:rsidRPr="00456F6C">
        <w:rPr>
          <w:rFonts w:ascii="ITC Avant Garde" w:hAnsi="ITC Avant Garde" w:cs="Arial"/>
          <w:sz w:val="22"/>
          <w:szCs w:val="22"/>
        </w:rPr>
        <w:t>c)</w:t>
      </w:r>
      <w:r w:rsidRPr="00456F6C">
        <w:rPr>
          <w:rFonts w:ascii="ITC Avant Garde" w:hAnsi="ITC Avant Garde" w:cs="Arial"/>
          <w:sz w:val="22"/>
          <w:szCs w:val="22"/>
        </w:rPr>
        <w:tab/>
        <w:t>No se considerarán daños consecuenciales;</w:t>
      </w:r>
    </w:p>
    <w:p w14:paraId="0A8057F6" w14:textId="77777777" w:rsidR="00B753C8" w:rsidRPr="00456F6C" w:rsidRDefault="00B753C8" w:rsidP="00B753C8">
      <w:pPr>
        <w:spacing w:line="360" w:lineRule="auto"/>
        <w:ind w:left="709"/>
        <w:rPr>
          <w:rFonts w:ascii="ITC Avant Garde" w:hAnsi="ITC Avant Garde" w:cs="Arial"/>
          <w:sz w:val="22"/>
          <w:szCs w:val="22"/>
        </w:rPr>
      </w:pPr>
      <w:r w:rsidRPr="00456F6C">
        <w:rPr>
          <w:rFonts w:ascii="ITC Avant Garde" w:hAnsi="ITC Avant Garde" w:cs="Arial"/>
          <w:sz w:val="22"/>
          <w:szCs w:val="22"/>
        </w:rPr>
        <w:t>d)</w:t>
      </w:r>
      <w:r w:rsidRPr="00456F6C">
        <w:rPr>
          <w:rFonts w:ascii="ITC Avant Garde" w:hAnsi="ITC Avant Garde" w:cs="Arial"/>
          <w:sz w:val="22"/>
          <w:szCs w:val="22"/>
        </w:rPr>
        <w:tab/>
        <w:t xml:space="preserve">Será pagado por cualquiera de las </w:t>
      </w:r>
      <w:r w:rsidR="00C21795" w:rsidRPr="00456F6C">
        <w:rPr>
          <w:rFonts w:ascii="ITC Avant Garde" w:hAnsi="ITC Avant Garde" w:cs="Arial"/>
          <w:sz w:val="22"/>
          <w:szCs w:val="22"/>
        </w:rPr>
        <w:t>Partes</w:t>
      </w:r>
      <w:r w:rsidR="000B02A9" w:rsidRPr="00456F6C">
        <w:rPr>
          <w:rFonts w:ascii="ITC Avant Garde" w:hAnsi="ITC Avant Garde" w:cs="Arial"/>
          <w:sz w:val="22"/>
          <w:szCs w:val="22"/>
        </w:rPr>
        <w:t xml:space="preserve"> </w:t>
      </w:r>
      <w:r w:rsidRPr="00456F6C">
        <w:rPr>
          <w:rFonts w:ascii="ITC Avant Garde" w:hAnsi="ITC Avant Garde" w:cs="Arial"/>
          <w:sz w:val="22"/>
          <w:szCs w:val="22"/>
        </w:rPr>
        <w:t>dentro de los 18 (dieciocho) días hábiles posteriores a aquel en que la otra lo requiera por escrito anexando la evidencia correspondiente.</w:t>
      </w:r>
    </w:p>
    <w:p w14:paraId="0A8057F7" w14:textId="77777777" w:rsidR="003F410C" w:rsidRDefault="003F410C" w:rsidP="00B753C8">
      <w:pPr>
        <w:spacing w:line="360" w:lineRule="auto"/>
        <w:ind w:left="709"/>
        <w:rPr>
          <w:rFonts w:ascii="ITC Avant Garde" w:hAnsi="ITC Avant Garde" w:cs="Arial"/>
          <w:sz w:val="22"/>
          <w:szCs w:val="22"/>
        </w:rPr>
      </w:pPr>
    </w:p>
    <w:p w14:paraId="0C4DBD80" w14:textId="77777777" w:rsidR="00F4589C" w:rsidRPr="00456F6C" w:rsidRDefault="00F4589C" w:rsidP="00B753C8">
      <w:pPr>
        <w:spacing w:line="360" w:lineRule="auto"/>
        <w:ind w:left="709"/>
        <w:rPr>
          <w:rFonts w:ascii="ITC Avant Garde" w:hAnsi="ITC Avant Garde" w:cs="Arial"/>
          <w:sz w:val="22"/>
          <w:szCs w:val="22"/>
        </w:rPr>
      </w:pPr>
    </w:p>
    <w:p w14:paraId="0A8057F8" w14:textId="77777777" w:rsidR="003F410C" w:rsidRDefault="00E03168" w:rsidP="003F410C">
      <w:pPr>
        <w:spacing w:line="360" w:lineRule="auto"/>
        <w:rPr>
          <w:rFonts w:ascii="ITC Avant Garde" w:hAnsi="ITC Avant Garde" w:cs="Arial"/>
          <w:b/>
          <w:sz w:val="22"/>
          <w:szCs w:val="22"/>
        </w:rPr>
      </w:pPr>
      <w:r w:rsidRPr="00456F6C">
        <w:rPr>
          <w:rFonts w:ascii="ITC Avant Garde" w:hAnsi="ITC Avant Garde" w:cs="Arial"/>
          <w:b/>
          <w:sz w:val="22"/>
          <w:szCs w:val="22"/>
        </w:rPr>
        <w:lastRenderedPageBreak/>
        <w:t>OCTAVA</w:t>
      </w:r>
      <w:r w:rsidR="003F410C" w:rsidRPr="00456F6C">
        <w:rPr>
          <w:rFonts w:ascii="ITC Avant Garde" w:hAnsi="ITC Avant Garde" w:cs="Arial"/>
          <w:b/>
          <w:sz w:val="22"/>
          <w:szCs w:val="22"/>
        </w:rPr>
        <w:t>.</w:t>
      </w:r>
      <w:r w:rsidR="003F410C" w:rsidRPr="00456F6C">
        <w:rPr>
          <w:rFonts w:ascii="ITC Avant Garde" w:hAnsi="ITC Avant Garde" w:cs="Arial"/>
          <w:b/>
          <w:sz w:val="22"/>
          <w:szCs w:val="22"/>
        </w:rPr>
        <w:tab/>
        <w:t>GARANTÍAS DEL CONVENIO.</w:t>
      </w:r>
    </w:p>
    <w:p w14:paraId="1D6B831D" w14:textId="77777777" w:rsidR="00F4589C" w:rsidRPr="00456F6C" w:rsidRDefault="00F4589C" w:rsidP="003F410C">
      <w:pPr>
        <w:spacing w:line="360" w:lineRule="auto"/>
        <w:rPr>
          <w:rFonts w:ascii="ITC Avant Garde" w:hAnsi="ITC Avant Garde" w:cs="Arial"/>
          <w:b/>
          <w:sz w:val="22"/>
          <w:szCs w:val="22"/>
        </w:rPr>
      </w:pPr>
    </w:p>
    <w:p w14:paraId="0A8057FA" w14:textId="77777777" w:rsidR="00EA0DA5" w:rsidRPr="00456F6C" w:rsidRDefault="00E03168" w:rsidP="00C860A8">
      <w:pPr>
        <w:tabs>
          <w:tab w:val="left" w:pos="1800"/>
        </w:tabs>
        <w:spacing w:line="360" w:lineRule="auto"/>
        <w:ind w:left="709" w:hanging="709"/>
        <w:rPr>
          <w:rFonts w:ascii="ITC Avant Garde" w:hAnsi="ITC Avant Garde" w:cs="Arial"/>
          <w:sz w:val="22"/>
          <w:szCs w:val="22"/>
        </w:rPr>
      </w:pPr>
      <w:r w:rsidRPr="00456F6C">
        <w:rPr>
          <w:rFonts w:ascii="ITC Avant Garde" w:hAnsi="ITC Avant Garde" w:cs="Arial"/>
          <w:b/>
          <w:sz w:val="22"/>
          <w:szCs w:val="22"/>
        </w:rPr>
        <w:t>8</w:t>
      </w:r>
      <w:r w:rsidR="007F1965" w:rsidRPr="00456F6C">
        <w:rPr>
          <w:rFonts w:ascii="ITC Avant Garde" w:hAnsi="ITC Avant Garde" w:cs="Arial"/>
          <w:b/>
          <w:sz w:val="22"/>
          <w:szCs w:val="22"/>
        </w:rPr>
        <w:t>.1</w:t>
      </w:r>
      <w:r w:rsidR="007F1965" w:rsidRPr="00456F6C">
        <w:rPr>
          <w:rFonts w:ascii="ITC Avant Garde" w:hAnsi="ITC Avant Garde" w:cs="Arial"/>
          <w:b/>
          <w:sz w:val="22"/>
          <w:szCs w:val="22"/>
        </w:rPr>
        <w:tab/>
      </w:r>
      <w:r w:rsidR="003F410C" w:rsidRPr="00456F6C">
        <w:rPr>
          <w:rFonts w:ascii="ITC Avant Garde" w:hAnsi="ITC Avant Garde" w:cs="Arial"/>
          <w:b/>
          <w:sz w:val="22"/>
          <w:szCs w:val="22"/>
        </w:rPr>
        <w:t>FIANZA PARA EL PAGO DE LAS CONTRAPRESTACIONES</w:t>
      </w:r>
      <w:r w:rsidR="003F410C" w:rsidRPr="00456F6C">
        <w:rPr>
          <w:rFonts w:ascii="ITC Avant Garde" w:hAnsi="ITC Avant Garde" w:cs="Arial"/>
          <w:sz w:val="22"/>
          <w:szCs w:val="22"/>
        </w:rPr>
        <w:t xml:space="preserve">. </w:t>
      </w:r>
      <w:r w:rsidR="00EA0DA5" w:rsidRPr="00456F6C">
        <w:rPr>
          <w:rFonts w:ascii="ITC Avant Garde" w:hAnsi="ITC Avant Garde" w:cs="Arial"/>
          <w:sz w:val="22"/>
          <w:szCs w:val="22"/>
        </w:rPr>
        <w:t xml:space="preserve">Mientras esté vigente este Convenio, el </w:t>
      </w:r>
      <w:r w:rsidR="00E817DD" w:rsidRPr="00456F6C">
        <w:rPr>
          <w:rFonts w:ascii="ITC Avant Garde" w:hAnsi="ITC Avant Garde" w:cs="Arial"/>
          <w:sz w:val="22"/>
          <w:szCs w:val="22"/>
        </w:rPr>
        <w:t>CONCESIONARIO SOLICITANTE</w:t>
      </w:r>
      <w:r w:rsidR="00C21795" w:rsidRPr="00456F6C">
        <w:rPr>
          <w:rFonts w:ascii="ITC Avant Garde" w:hAnsi="ITC Avant Garde" w:cs="Arial"/>
          <w:sz w:val="22"/>
          <w:szCs w:val="22"/>
        </w:rPr>
        <w:t xml:space="preserve"> </w:t>
      </w:r>
      <w:r w:rsidR="00EA0DA5" w:rsidRPr="00456F6C">
        <w:rPr>
          <w:rFonts w:ascii="ITC Avant Garde" w:hAnsi="ITC Avant Garde" w:cs="Arial"/>
          <w:sz w:val="22"/>
          <w:szCs w:val="22"/>
        </w:rPr>
        <w:t>mantendrá constituida una fianza o carta de crédito, a su elección, en garantía del pago de las contraprestaciones a su cargo en los términos de este Convenio, por un monto que cubra por lo menos un promedio de contraprestaciones por dos meses de S</w:t>
      </w:r>
      <w:r w:rsidR="00C21795" w:rsidRPr="00456F6C">
        <w:rPr>
          <w:rFonts w:ascii="ITC Avant Garde" w:hAnsi="ITC Avant Garde" w:cs="Arial"/>
          <w:sz w:val="22"/>
          <w:szCs w:val="22"/>
        </w:rPr>
        <w:t>ervicios</w:t>
      </w:r>
      <w:r w:rsidR="00EA0DA5" w:rsidRPr="00456F6C">
        <w:rPr>
          <w:rFonts w:ascii="ITC Avant Garde" w:hAnsi="ITC Avant Garde" w:cs="Arial"/>
          <w:sz w:val="22"/>
          <w:szCs w:val="22"/>
        </w:rPr>
        <w:t xml:space="preserve"> calculado con base en los últimos doce meses, incluyendo accesorios y cualquier otro cargo. El monto de la fianza o carta de crédito de un </w:t>
      </w:r>
      <w:r w:rsidR="00E817DD" w:rsidRPr="00456F6C">
        <w:rPr>
          <w:rFonts w:ascii="ITC Avant Garde" w:hAnsi="ITC Avant Garde" w:cs="Arial"/>
          <w:sz w:val="22"/>
          <w:szCs w:val="22"/>
        </w:rPr>
        <w:t>CONCESIONARIO SOLICITANTE</w:t>
      </w:r>
      <w:r w:rsidR="00C21795" w:rsidRPr="00456F6C">
        <w:rPr>
          <w:rFonts w:ascii="ITC Avant Garde" w:hAnsi="ITC Avant Garde" w:cs="Arial"/>
          <w:sz w:val="22"/>
          <w:szCs w:val="22"/>
        </w:rPr>
        <w:t xml:space="preserve"> </w:t>
      </w:r>
      <w:r w:rsidR="00EA0DA5" w:rsidRPr="00456F6C">
        <w:rPr>
          <w:rFonts w:ascii="ITC Avant Garde" w:hAnsi="ITC Avant Garde" w:cs="Arial"/>
          <w:sz w:val="22"/>
          <w:szCs w:val="22"/>
        </w:rPr>
        <w:t xml:space="preserve">que realice por primera vez la contratación de Servicios, deberá ser pactada entre las </w:t>
      </w:r>
      <w:r w:rsidR="00C21795" w:rsidRPr="00456F6C">
        <w:rPr>
          <w:rFonts w:ascii="ITC Avant Garde" w:hAnsi="ITC Avant Garde" w:cs="Arial"/>
          <w:sz w:val="22"/>
          <w:szCs w:val="22"/>
        </w:rPr>
        <w:t>Partes</w:t>
      </w:r>
      <w:r w:rsidR="00EA0DA5" w:rsidRPr="00456F6C">
        <w:rPr>
          <w:rFonts w:ascii="ITC Avant Garde" w:hAnsi="ITC Avant Garde" w:cs="Arial"/>
          <w:sz w:val="22"/>
          <w:szCs w:val="22"/>
        </w:rPr>
        <w:t xml:space="preserve">, de forma proporcional, considerando el monto y volumen de cada servicio contratado por la cantidad de $ XXXXXXXX (XXXXXXX 00/100 M.N.) que deberán ser expedidos por una </w:t>
      </w:r>
      <w:proofErr w:type="spellStart"/>
      <w:r w:rsidR="00EA0DA5" w:rsidRPr="00456F6C">
        <w:rPr>
          <w:rFonts w:ascii="ITC Avant Garde" w:hAnsi="ITC Avant Garde" w:cs="Arial"/>
          <w:sz w:val="22"/>
          <w:szCs w:val="22"/>
        </w:rPr>
        <w:t>lnstitución</w:t>
      </w:r>
      <w:proofErr w:type="spellEnd"/>
      <w:r w:rsidR="00EA0DA5" w:rsidRPr="00456F6C">
        <w:rPr>
          <w:rFonts w:ascii="ITC Avant Garde" w:hAnsi="ITC Avant Garde" w:cs="Arial"/>
          <w:sz w:val="22"/>
          <w:szCs w:val="22"/>
        </w:rPr>
        <w:t xml:space="preserve"> de Fianzas o una </w:t>
      </w:r>
      <w:proofErr w:type="spellStart"/>
      <w:r w:rsidR="00EA0DA5" w:rsidRPr="00456F6C">
        <w:rPr>
          <w:rFonts w:ascii="ITC Avant Garde" w:hAnsi="ITC Avant Garde" w:cs="Arial"/>
          <w:sz w:val="22"/>
          <w:szCs w:val="22"/>
        </w:rPr>
        <w:t>lnstitución</w:t>
      </w:r>
      <w:proofErr w:type="spellEnd"/>
      <w:r w:rsidR="00EA0DA5" w:rsidRPr="00456F6C">
        <w:rPr>
          <w:rFonts w:ascii="ITC Avant Garde" w:hAnsi="ITC Avant Garde" w:cs="Arial"/>
          <w:sz w:val="22"/>
          <w:szCs w:val="22"/>
        </w:rPr>
        <w:t xml:space="preserve"> Bancaria, según sea el caso, de los Estados Unidos Mexicanos. La fianza o carta de crédito se sujetarán a los términos de la Legislación vigente en la materia, en lo no previsto por ésta, a lo dispuesto en el Título Decimotercero del Código Civil Federal, garantizando la </w:t>
      </w:r>
      <w:proofErr w:type="spellStart"/>
      <w:r w:rsidR="00EA0DA5" w:rsidRPr="00456F6C">
        <w:rPr>
          <w:rFonts w:ascii="ITC Avant Garde" w:hAnsi="ITC Avant Garde" w:cs="Arial"/>
          <w:sz w:val="22"/>
          <w:szCs w:val="22"/>
        </w:rPr>
        <w:t>lnstitución</w:t>
      </w:r>
      <w:proofErr w:type="spellEnd"/>
      <w:r w:rsidR="00EA0DA5" w:rsidRPr="00456F6C">
        <w:rPr>
          <w:rFonts w:ascii="ITC Avant Garde" w:hAnsi="ITC Avant Garde" w:cs="Arial"/>
          <w:sz w:val="22"/>
          <w:szCs w:val="22"/>
        </w:rPr>
        <w:t xml:space="preserve"> correspondiente el pago de las contraprestaciones que se pactan en este </w:t>
      </w:r>
      <w:r w:rsidR="00C21795" w:rsidRPr="00456F6C">
        <w:rPr>
          <w:rFonts w:ascii="ITC Avant Garde" w:hAnsi="ITC Avant Garde" w:cs="Arial"/>
          <w:sz w:val="22"/>
          <w:szCs w:val="22"/>
        </w:rPr>
        <w:t xml:space="preserve">Convenio </w:t>
      </w:r>
      <w:r w:rsidR="00EA0DA5" w:rsidRPr="00456F6C">
        <w:rPr>
          <w:rFonts w:ascii="ITC Avant Garde" w:hAnsi="ITC Avant Garde" w:cs="Arial"/>
          <w:sz w:val="22"/>
          <w:szCs w:val="22"/>
        </w:rPr>
        <w:t xml:space="preserve">a cargo del </w:t>
      </w:r>
      <w:r w:rsidR="00C21795" w:rsidRPr="00456F6C">
        <w:rPr>
          <w:rFonts w:ascii="ITC Avant Garde" w:hAnsi="ITC Avant Garde" w:cs="Arial"/>
          <w:sz w:val="22"/>
          <w:szCs w:val="22"/>
        </w:rPr>
        <w:t>CONCESIONARIO SOLICITANTE</w:t>
      </w:r>
      <w:r w:rsidR="00EA0DA5" w:rsidRPr="00456F6C">
        <w:rPr>
          <w:rFonts w:ascii="ITC Avant Garde" w:hAnsi="ITC Avant Garde" w:cs="Arial"/>
          <w:sz w:val="22"/>
          <w:szCs w:val="22"/>
        </w:rPr>
        <w:t xml:space="preserve">, y todos y cada uno de los gastos en que incurra </w:t>
      </w:r>
      <w:r w:rsidR="00C21795" w:rsidRPr="00456F6C">
        <w:rPr>
          <w:rFonts w:ascii="ITC Avant Garde" w:hAnsi="ITC Avant Garde" w:cs="Arial"/>
          <w:sz w:val="22"/>
          <w:szCs w:val="22"/>
        </w:rPr>
        <w:t>TELMEX</w:t>
      </w:r>
      <w:r w:rsidR="00EA0DA5" w:rsidRPr="00456F6C">
        <w:rPr>
          <w:rFonts w:ascii="ITC Avant Garde" w:hAnsi="ITC Avant Garde" w:cs="Arial"/>
          <w:sz w:val="22"/>
          <w:szCs w:val="22"/>
        </w:rPr>
        <w:t xml:space="preserve"> al exigir dicho derecho conforme a este Convenio. </w:t>
      </w:r>
    </w:p>
    <w:p w14:paraId="0A8057FB" w14:textId="77777777" w:rsidR="00EA0DA5" w:rsidRPr="00456F6C" w:rsidRDefault="00EA0DA5" w:rsidP="00C860A8">
      <w:pPr>
        <w:tabs>
          <w:tab w:val="left" w:pos="1800"/>
        </w:tabs>
        <w:spacing w:line="360" w:lineRule="auto"/>
        <w:ind w:left="709" w:hanging="709"/>
        <w:rPr>
          <w:rFonts w:ascii="ITC Avant Garde" w:hAnsi="ITC Avant Garde" w:cs="Arial"/>
          <w:sz w:val="22"/>
          <w:szCs w:val="22"/>
        </w:rPr>
      </w:pPr>
    </w:p>
    <w:p w14:paraId="0A8057FC" w14:textId="77777777" w:rsidR="003F410C" w:rsidRPr="00456F6C" w:rsidRDefault="00E03168" w:rsidP="00C860A8">
      <w:pPr>
        <w:tabs>
          <w:tab w:val="left" w:pos="1800"/>
        </w:tabs>
        <w:spacing w:line="360" w:lineRule="auto"/>
        <w:ind w:left="709" w:hanging="709"/>
        <w:rPr>
          <w:rFonts w:ascii="ITC Avant Garde" w:hAnsi="ITC Avant Garde" w:cs="Arial"/>
          <w:sz w:val="22"/>
          <w:szCs w:val="22"/>
        </w:rPr>
      </w:pPr>
      <w:r w:rsidRPr="00456F6C">
        <w:rPr>
          <w:rFonts w:ascii="ITC Avant Garde" w:hAnsi="ITC Avant Garde" w:cs="Arial"/>
          <w:b/>
          <w:sz w:val="22"/>
          <w:szCs w:val="22"/>
        </w:rPr>
        <w:t>8</w:t>
      </w:r>
      <w:r w:rsidR="003F410C" w:rsidRPr="00456F6C">
        <w:rPr>
          <w:rFonts w:ascii="ITC Avant Garde" w:hAnsi="ITC Avant Garde" w:cs="Arial"/>
          <w:b/>
          <w:sz w:val="22"/>
          <w:szCs w:val="22"/>
        </w:rPr>
        <w:t>.2</w:t>
      </w:r>
      <w:r w:rsidR="003F410C" w:rsidRPr="00456F6C">
        <w:rPr>
          <w:rFonts w:ascii="ITC Avant Garde" w:hAnsi="ITC Avant Garde" w:cs="Arial"/>
          <w:b/>
          <w:sz w:val="22"/>
          <w:szCs w:val="22"/>
        </w:rPr>
        <w:tab/>
      </w:r>
      <w:r w:rsidR="003F410C" w:rsidRPr="00456F6C">
        <w:rPr>
          <w:rFonts w:ascii="ITC Avant Garde" w:hAnsi="ITC Avant Garde" w:cs="Arial"/>
          <w:sz w:val="22"/>
          <w:szCs w:val="22"/>
        </w:rPr>
        <w:t>En todo caso, la fianza</w:t>
      </w:r>
      <w:r w:rsidR="00D53C2F" w:rsidRPr="00456F6C">
        <w:rPr>
          <w:rFonts w:ascii="ITC Avant Garde" w:hAnsi="ITC Avant Garde" w:cs="Arial"/>
          <w:sz w:val="22"/>
          <w:szCs w:val="22"/>
        </w:rPr>
        <w:t xml:space="preserve"> o carta de crédito</w:t>
      </w:r>
      <w:r w:rsidR="003F410C" w:rsidRPr="00456F6C">
        <w:rPr>
          <w:rFonts w:ascii="ITC Avant Garde" w:hAnsi="ITC Avant Garde" w:cs="Arial"/>
          <w:sz w:val="22"/>
          <w:szCs w:val="22"/>
        </w:rPr>
        <w:t xml:space="preserve"> deberá cumplir con los siguientes requisitos y estipulaciones mínimas, a satisfacción de </w:t>
      </w:r>
      <w:r w:rsidR="00C21795" w:rsidRPr="00456F6C">
        <w:rPr>
          <w:rFonts w:ascii="ITC Avant Garde" w:hAnsi="ITC Avant Garde" w:cs="Arial"/>
          <w:sz w:val="22"/>
          <w:szCs w:val="22"/>
        </w:rPr>
        <w:t>TELMEX</w:t>
      </w:r>
      <w:r w:rsidR="003F410C" w:rsidRPr="00456F6C">
        <w:rPr>
          <w:rFonts w:ascii="ITC Avant Garde" w:hAnsi="ITC Avant Garde" w:cs="Arial"/>
          <w:sz w:val="22"/>
          <w:szCs w:val="22"/>
        </w:rPr>
        <w:t>:</w:t>
      </w:r>
    </w:p>
    <w:p w14:paraId="0A8057FD" w14:textId="77777777" w:rsidR="003F410C" w:rsidRPr="00456F6C" w:rsidRDefault="003F410C" w:rsidP="00C860A8">
      <w:pPr>
        <w:tabs>
          <w:tab w:val="left" w:pos="1800"/>
        </w:tabs>
        <w:spacing w:line="360" w:lineRule="auto"/>
        <w:ind w:left="720"/>
        <w:rPr>
          <w:rFonts w:ascii="ITC Avant Garde" w:hAnsi="ITC Avant Garde" w:cs="Arial"/>
          <w:sz w:val="22"/>
          <w:szCs w:val="22"/>
        </w:rPr>
      </w:pPr>
    </w:p>
    <w:p w14:paraId="0A8057FE" w14:textId="77777777" w:rsidR="003F410C" w:rsidRPr="00456F6C" w:rsidRDefault="00E03168" w:rsidP="00C860A8">
      <w:pPr>
        <w:tabs>
          <w:tab w:val="left" w:pos="1800"/>
        </w:tabs>
        <w:spacing w:line="360" w:lineRule="auto"/>
        <w:ind w:left="1416" w:hanging="696"/>
        <w:rPr>
          <w:rFonts w:ascii="ITC Avant Garde" w:hAnsi="ITC Avant Garde" w:cs="Arial"/>
          <w:sz w:val="22"/>
          <w:szCs w:val="22"/>
        </w:rPr>
      </w:pPr>
      <w:r w:rsidRPr="00456F6C">
        <w:rPr>
          <w:rFonts w:ascii="ITC Avant Garde" w:hAnsi="ITC Avant Garde" w:cs="Arial"/>
          <w:b/>
          <w:sz w:val="22"/>
          <w:szCs w:val="22"/>
        </w:rPr>
        <w:t>8</w:t>
      </w:r>
      <w:r w:rsidR="007F1965" w:rsidRPr="00456F6C">
        <w:rPr>
          <w:rFonts w:ascii="ITC Avant Garde" w:hAnsi="ITC Avant Garde" w:cs="Arial"/>
          <w:b/>
          <w:sz w:val="22"/>
          <w:szCs w:val="22"/>
        </w:rPr>
        <w:t>.2.1</w:t>
      </w:r>
      <w:r w:rsidR="007F1965" w:rsidRPr="00456F6C">
        <w:rPr>
          <w:rFonts w:ascii="ITC Avant Garde" w:hAnsi="ITC Avant Garde" w:cs="Arial"/>
          <w:sz w:val="22"/>
          <w:szCs w:val="22"/>
        </w:rPr>
        <w:tab/>
      </w:r>
      <w:r w:rsidR="003F410C" w:rsidRPr="00456F6C">
        <w:rPr>
          <w:rFonts w:ascii="ITC Avant Garde" w:hAnsi="ITC Avant Garde" w:cs="Arial"/>
          <w:sz w:val="22"/>
          <w:szCs w:val="22"/>
        </w:rPr>
        <w:t>Deberá ser otorgada por una Institución de Fianzas Mexicana</w:t>
      </w:r>
      <w:r w:rsidR="00D53C2F" w:rsidRPr="00456F6C">
        <w:rPr>
          <w:rFonts w:ascii="ITC Avant Garde" w:hAnsi="ITC Avant Garde" w:cs="Arial"/>
          <w:sz w:val="22"/>
          <w:szCs w:val="22"/>
        </w:rPr>
        <w:t>, o institución bancaria,</w:t>
      </w:r>
      <w:r w:rsidR="003F410C" w:rsidRPr="00456F6C">
        <w:rPr>
          <w:rFonts w:ascii="ITC Avant Garde" w:hAnsi="ITC Avant Garde" w:cs="Arial"/>
          <w:sz w:val="22"/>
          <w:szCs w:val="22"/>
        </w:rPr>
        <w:t xml:space="preserve"> de reconocido prestigio </w:t>
      </w:r>
      <w:r w:rsidR="003F410C" w:rsidRPr="00456F6C" w:rsidDel="00D53C2F">
        <w:rPr>
          <w:rFonts w:ascii="ITC Avant Garde" w:hAnsi="ITC Avant Garde" w:cs="Arial"/>
          <w:sz w:val="22"/>
          <w:szCs w:val="22"/>
        </w:rPr>
        <w:t xml:space="preserve">que no pertenezca al mismo grupo corporativo o de interés del fiado </w:t>
      </w:r>
      <w:r w:rsidR="003F410C" w:rsidRPr="00456F6C">
        <w:rPr>
          <w:rFonts w:ascii="ITC Avant Garde" w:hAnsi="ITC Avant Garde" w:cs="Arial"/>
          <w:sz w:val="22"/>
          <w:szCs w:val="22"/>
        </w:rPr>
        <w:t>y que esté debidamente autorizada por la Secretaría de Hacienda y Crédito Público.</w:t>
      </w:r>
    </w:p>
    <w:p w14:paraId="0A8057FF" w14:textId="77777777" w:rsidR="003F410C" w:rsidRPr="00456F6C" w:rsidRDefault="00E03168" w:rsidP="00C860A8">
      <w:pPr>
        <w:tabs>
          <w:tab w:val="left" w:pos="1800"/>
        </w:tabs>
        <w:spacing w:before="240" w:line="360" w:lineRule="auto"/>
        <w:ind w:left="1440" w:hanging="720"/>
        <w:rPr>
          <w:rFonts w:ascii="ITC Avant Garde" w:hAnsi="ITC Avant Garde" w:cs="Arial"/>
          <w:sz w:val="22"/>
          <w:szCs w:val="22"/>
        </w:rPr>
      </w:pPr>
      <w:r w:rsidRPr="00456F6C">
        <w:rPr>
          <w:rFonts w:ascii="ITC Avant Garde" w:hAnsi="ITC Avant Garde" w:cs="Arial"/>
          <w:b/>
          <w:sz w:val="22"/>
          <w:szCs w:val="22"/>
        </w:rPr>
        <w:lastRenderedPageBreak/>
        <w:t>8</w:t>
      </w:r>
      <w:r w:rsidR="003F410C" w:rsidRPr="00456F6C">
        <w:rPr>
          <w:rFonts w:ascii="ITC Avant Garde" w:hAnsi="ITC Avant Garde" w:cs="Arial"/>
          <w:b/>
          <w:sz w:val="22"/>
          <w:szCs w:val="22"/>
        </w:rPr>
        <w:t>.2.2</w:t>
      </w:r>
      <w:r w:rsidR="003F410C" w:rsidRPr="00456F6C">
        <w:rPr>
          <w:rFonts w:ascii="ITC Avant Garde" w:hAnsi="ITC Avant Garde" w:cs="Arial"/>
          <w:sz w:val="22"/>
          <w:szCs w:val="22"/>
        </w:rPr>
        <w:tab/>
        <w:t>Deberá señalar que la Institución de Fianzas</w:t>
      </w:r>
      <w:r w:rsidR="00D53C2F" w:rsidRPr="00456F6C">
        <w:rPr>
          <w:rFonts w:ascii="ITC Avant Garde" w:hAnsi="ITC Avant Garde" w:cs="Arial"/>
          <w:sz w:val="22"/>
          <w:szCs w:val="22"/>
        </w:rPr>
        <w:t>, o institución bancaria</w:t>
      </w:r>
      <w:r w:rsidR="003F410C" w:rsidRPr="00456F6C">
        <w:rPr>
          <w:rFonts w:ascii="ITC Avant Garde" w:hAnsi="ITC Avant Garde" w:cs="Arial"/>
          <w:sz w:val="22"/>
          <w:szCs w:val="22"/>
        </w:rPr>
        <w:t xml:space="preserve"> acepta someterse al procedimiento establecido en los artículos 93, 118 Bis y demás relativos de la Ley Federal de Instituciones de Fianzas.</w:t>
      </w:r>
    </w:p>
    <w:p w14:paraId="0A805800" w14:textId="77777777" w:rsidR="003F410C" w:rsidRPr="00456F6C" w:rsidRDefault="00E03168" w:rsidP="00C860A8">
      <w:pPr>
        <w:tabs>
          <w:tab w:val="left" w:pos="1800"/>
        </w:tabs>
        <w:spacing w:before="240" w:line="360" w:lineRule="auto"/>
        <w:ind w:left="1440" w:hanging="720"/>
        <w:rPr>
          <w:rFonts w:ascii="ITC Avant Garde" w:hAnsi="ITC Avant Garde" w:cs="Arial"/>
          <w:sz w:val="22"/>
          <w:szCs w:val="22"/>
        </w:rPr>
      </w:pPr>
      <w:r w:rsidRPr="00456F6C">
        <w:rPr>
          <w:rFonts w:ascii="ITC Avant Garde" w:hAnsi="ITC Avant Garde" w:cs="Arial"/>
          <w:b/>
          <w:sz w:val="22"/>
          <w:szCs w:val="22"/>
        </w:rPr>
        <w:t>8</w:t>
      </w:r>
      <w:r w:rsidR="007F4473" w:rsidRPr="00456F6C">
        <w:rPr>
          <w:rFonts w:ascii="ITC Avant Garde" w:hAnsi="ITC Avant Garde" w:cs="Arial"/>
          <w:b/>
          <w:sz w:val="22"/>
          <w:szCs w:val="22"/>
        </w:rPr>
        <w:t>.</w:t>
      </w:r>
      <w:r w:rsidR="003F410C" w:rsidRPr="00456F6C">
        <w:rPr>
          <w:rFonts w:ascii="ITC Avant Garde" w:hAnsi="ITC Avant Garde" w:cs="Arial"/>
          <w:b/>
          <w:sz w:val="22"/>
          <w:szCs w:val="22"/>
        </w:rPr>
        <w:t>2.3</w:t>
      </w:r>
      <w:r w:rsidR="003F410C" w:rsidRPr="00456F6C">
        <w:rPr>
          <w:rFonts w:ascii="ITC Avant Garde" w:hAnsi="ITC Avant Garde" w:cs="Arial"/>
          <w:sz w:val="22"/>
          <w:szCs w:val="22"/>
        </w:rPr>
        <w:tab/>
        <w:t xml:space="preserve">Para cancelar la fianza, </w:t>
      </w:r>
      <w:r w:rsidR="00D53C2F" w:rsidRPr="00456F6C">
        <w:rPr>
          <w:rFonts w:ascii="ITC Avant Garde" w:hAnsi="ITC Avant Garde" w:cs="Arial"/>
          <w:sz w:val="22"/>
          <w:szCs w:val="22"/>
        </w:rPr>
        <w:t xml:space="preserve">o carta de crédito, </w:t>
      </w:r>
      <w:r w:rsidR="003F410C" w:rsidRPr="00456F6C">
        <w:rPr>
          <w:rFonts w:ascii="ITC Avant Garde" w:hAnsi="ITC Avant Garde" w:cs="Arial"/>
          <w:sz w:val="22"/>
          <w:szCs w:val="22"/>
        </w:rPr>
        <w:t xml:space="preserve">será requisito que el fiado presente a la Institución de Fianzas la autorización por escrito de </w:t>
      </w:r>
      <w:r w:rsidR="00C21795" w:rsidRPr="00456F6C">
        <w:rPr>
          <w:rFonts w:ascii="ITC Avant Garde" w:hAnsi="ITC Avant Garde" w:cs="Arial"/>
          <w:sz w:val="22"/>
          <w:szCs w:val="22"/>
        </w:rPr>
        <w:t>TELMEX</w:t>
      </w:r>
      <w:r w:rsidR="003F410C" w:rsidRPr="00456F6C">
        <w:rPr>
          <w:rFonts w:ascii="ITC Avant Garde" w:hAnsi="ITC Avant Garde" w:cs="Arial"/>
          <w:sz w:val="22"/>
          <w:szCs w:val="22"/>
        </w:rPr>
        <w:t>.</w:t>
      </w:r>
    </w:p>
    <w:p w14:paraId="0A805801" w14:textId="77777777" w:rsidR="003F410C" w:rsidRPr="00456F6C" w:rsidRDefault="003F410C" w:rsidP="00C860A8">
      <w:pPr>
        <w:tabs>
          <w:tab w:val="left" w:pos="1800"/>
        </w:tabs>
        <w:spacing w:before="240" w:line="360" w:lineRule="auto"/>
        <w:ind w:left="709" w:firstLine="11"/>
        <w:rPr>
          <w:rFonts w:ascii="ITC Avant Garde" w:hAnsi="ITC Avant Garde" w:cs="Arial"/>
          <w:sz w:val="22"/>
          <w:szCs w:val="22"/>
        </w:rPr>
      </w:pPr>
      <w:r w:rsidRPr="00456F6C">
        <w:rPr>
          <w:rFonts w:ascii="ITC Avant Garde" w:hAnsi="ITC Avant Garde" w:cs="Arial"/>
          <w:sz w:val="22"/>
          <w:szCs w:val="22"/>
        </w:rPr>
        <w:t xml:space="preserve">Se otorgará una nueva garantía anualmente por una cantidad equivalente al 100% del importe total de los </w:t>
      </w:r>
      <w:r w:rsidR="00BA713B" w:rsidRPr="00456F6C">
        <w:rPr>
          <w:rFonts w:ascii="ITC Avant Garde" w:hAnsi="ITC Avant Garde" w:cs="Arial"/>
          <w:sz w:val="22"/>
          <w:szCs w:val="22"/>
        </w:rPr>
        <w:t xml:space="preserve">Servicios </w:t>
      </w:r>
      <w:r w:rsidRPr="00456F6C">
        <w:rPr>
          <w:rFonts w:ascii="ITC Avant Garde" w:hAnsi="ITC Avant Garde" w:cs="Arial"/>
          <w:sz w:val="22"/>
          <w:szCs w:val="22"/>
        </w:rPr>
        <w:t xml:space="preserve">objeto de este </w:t>
      </w:r>
      <w:r w:rsidR="00BA713B" w:rsidRPr="00456F6C">
        <w:rPr>
          <w:rFonts w:ascii="ITC Avant Garde" w:hAnsi="ITC Avant Garde" w:cs="Arial"/>
          <w:sz w:val="22"/>
          <w:szCs w:val="22"/>
        </w:rPr>
        <w:t xml:space="preserve">Convenio </w:t>
      </w:r>
      <w:r w:rsidRPr="00456F6C">
        <w:rPr>
          <w:rFonts w:ascii="ITC Avant Garde" w:hAnsi="ITC Avant Garde" w:cs="Arial"/>
          <w:sz w:val="22"/>
          <w:szCs w:val="22"/>
        </w:rPr>
        <w:t xml:space="preserve">facturados por </w:t>
      </w:r>
      <w:r w:rsidR="00C21795" w:rsidRPr="00456F6C">
        <w:rPr>
          <w:rFonts w:ascii="ITC Avant Garde" w:hAnsi="ITC Avant Garde" w:cs="Arial"/>
          <w:sz w:val="22"/>
          <w:szCs w:val="22"/>
        </w:rPr>
        <w:t>TELMEX</w:t>
      </w:r>
      <w:r w:rsidRPr="00456F6C">
        <w:rPr>
          <w:rFonts w:ascii="ITC Avant Garde" w:hAnsi="ITC Avant Garde" w:cs="Arial"/>
          <w:sz w:val="22"/>
          <w:szCs w:val="22"/>
        </w:rPr>
        <w:t xml:space="preserve"> al </w:t>
      </w:r>
      <w:r w:rsidR="00E817DD" w:rsidRPr="00456F6C">
        <w:rPr>
          <w:rFonts w:ascii="ITC Avant Garde" w:hAnsi="ITC Avant Garde" w:cs="Arial"/>
          <w:sz w:val="22"/>
          <w:szCs w:val="22"/>
        </w:rPr>
        <w:t>CONCESIONARIO SOLICITANTE</w:t>
      </w:r>
      <w:r w:rsidRPr="00456F6C">
        <w:rPr>
          <w:rFonts w:ascii="ITC Avant Garde" w:hAnsi="ITC Avant Garde" w:cs="Arial"/>
          <w:sz w:val="22"/>
          <w:szCs w:val="22"/>
        </w:rPr>
        <w:t xml:space="preserve"> durante 2 (dos) meses del año calendario inmediato anterior o el estimado de </w:t>
      </w:r>
      <w:r w:rsidR="00BA713B" w:rsidRPr="00456F6C">
        <w:rPr>
          <w:rFonts w:ascii="ITC Avant Garde" w:hAnsi="ITC Avant Garde" w:cs="Arial"/>
          <w:sz w:val="22"/>
          <w:szCs w:val="22"/>
        </w:rPr>
        <w:t xml:space="preserve">Servicios </w:t>
      </w:r>
      <w:r w:rsidRPr="00456F6C">
        <w:rPr>
          <w:rFonts w:ascii="ITC Avant Garde" w:hAnsi="ITC Avant Garde" w:cs="Arial"/>
          <w:sz w:val="22"/>
          <w:szCs w:val="22"/>
        </w:rPr>
        <w:t>correspondientes a 2 (dos)  meses del siguiente año, el monto que resulte mayor.</w:t>
      </w:r>
      <w:r w:rsidR="00804BBD" w:rsidRPr="00456F6C">
        <w:rPr>
          <w:rFonts w:ascii="ITC Avant Garde" w:hAnsi="ITC Avant Garde" w:cs="Arial"/>
          <w:sz w:val="22"/>
          <w:szCs w:val="22"/>
        </w:rPr>
        <w:t xml:space="preserve"> </w:t>
      </w:r>
    </w:p>
    <w:p w14:paraId="0A805802" w14:textId="77777777" w:rsidR="003F410C" w:rsidRPr="00456F6C" w:rsidRDefault="003F410C" w:rsidP="003F410C">
      <w:pPr>
        <w:spacing w:line="360" w:lineRule="auto"/>
        <w:ind w:left="720"/>
        <w:rPr>
          <w:rFonts w:ascii="ITC Avant Garde" w:hAnsi="ITC Avant Garde" w:cs="Arial"/>
          <w:sz w:val="22"/>
          <w:szCs w:val="22"/>
        </w:rPr>
      </w:pPr>
    </w:p>
    <w:p w14:paraId="0A805803" w14:textId="77777777" w:rsidR="003F410C" w:rsidRPr="00456F6C" w:rsidRDefault="003F410C" w:rsidP="003F410C">
      <w:pPr>
        <w:spacing w:line="360" w:lineRule="auto"/>
        <w:ind w:left="720"/>
        <w:rPr>
          <w:rFonts w:ascii="ITC Avant Garde" w:hAnsi="ITC Avant Garde" w:cs="Arial"/>
          <w:sz w:val="22"/>
          <w:szCs w:val="22"/>
        </w:rPr>
      </w:pPr>
      <w:r w:rsidRPr="00456F6C">
        <w:rPr>
          <w:rFonts w:ascii="ITC Avant Garde" w:hAnsi="ITC Avant Garde" w:cs="Arial"/>
          <w:sz w:val="22"/>
          <w:szCs w:val="22"/>
        </w:rPr>
        <w:t xml:space="preserve">La garantía deberá ser constituida dentro de los 30 (treinta) días siguientes a la fecha de firma del presente </w:t>
      </w:r>
      <w:r w:rsidR="00BA713B" w:rsidRPr="00456F6C">
        <w:rPr>
          <w:rFonts w:ascii="ITC Avant Garde" w:hAnsi="ITC Avant Garde" w:cs="Arial"/>
          <w:sz w:val="22"/>
          <w:szCs w:val="22"/>
        </w:rPr>
        <w:t xml:space="preserve">Convenio </w:t>
      </w:r>
      <w:r w:rsidRPr="00456F6C">
        <w:rPr>
          <w:rFonts w:ascii="ITC Avant Garde" w:hAnsi="ITC Avant Garde" w:cs="Arial"/>
          <w:sz w:val="22"/>
          <w:szCs w:val="22"/>
        </w:rPr>
        <w:t xml:space="preserve">o a requerimiento de </w:t>
      </w:r>
      <w:r w:rsidR="00C21795" w:rsidRPr="00456F6C">
        <w:rPr>
          <w:rFonts w:ascii="ITC Avant Garde" w:hAnsi="ITC Avant Garde" w:cs="Arial"/>
          <w:sz w:val="22"/>
          <w:szCs w:val="22"/>
        </w:rPr>
        <w:t>TELMEX</w:t>
      </w:r>
      <w:r w:rsidRPr="00456F6C">
        <w:rPr>
          <w:rFonts w:ascii="ITC Avant Garde" w:hAnsi="ITC Avant Garde" w:cs="Arial"/>
          <w:sz w:val="22"/>
          <w:szCs w:val="22"/>
        </w:rPr>
        <w:t xml:space="preserve">, según el caso, quedando </w:t>
      </w:r>
      <w:r w:rsidR="00C21795" w:rsidRPr="00456F6C">
        <w:rPr>
          <w:rFonts w:ascii="ITC Avant Garde" w:hAnsi="ITC Avant Garde" w:cs="Arial"/>
          <w:sz w:val="22"/>
          <w:szCs w:val="22"/>
        </w:rPr>
        <w:t>TELMEX</w:t>
      </w:r>
      <w:r w:rsidRPr="00456F6C">
        <w:rPr>
          <w:rFonts w:ascii="ITC Avant Garde" w:hAnsi="ITC Avant Garde" w:cs="Arial"/>
          <w:sz w:val="22"/>
          <w:szCs w:val="22"/>
        </w:rPr>
        <w:t xml:space="preserve"> facultada para rescindir el mismo en caso de que dicha garantía no sea otorgada por el </w:t>
      </w:r>
      <w:r w:rsidR="00E817DD" w:rsidRPr="00456F6C">
        <w:rPr>
          <w:rFonts w:ascii="ITC Avant Garde" w:hAnsi="ITC Avant Garde" w:cs="Arial"/>
          <w:sz w:val="22"/>
          <w:szCs w:val="22"/>
        </w:rPr>
        <w:t>CONCESIONARIO SOLICITANTE</w:t>
      </w:r>
      <w:r w:rsidRPr="00456F6C">
        <w:rPr>
          <w:rFonts w:ascii="ITC Avant Garde" w:hAnsi="ITC Avant Garde" w:cs="Arial"/>
          <w:sz w:val="22"/>
          <w:szCs w:val="22"/>
        </w:rPr>
        <w:t xml:space="preserve"> dentro de dicho plazo.</w:t>
      </w:r>
    </w:p>
    <w:p w14:paraId="0A805804" w14:textId="77777777" w:rsidR="003F410C" w:rsidRPr="00456F6C" w:rsidRDefault="003F410C" w:rsidP="003F410C">
      <w:pPr>
        <w:spacing w:line="360" w:lineRule="auto"/>
        <w:ind w:left="720"/>
        <w:rPr>
          <w:rFonts w:ascii="ITC Avant Garde" w:hAnsi="ITC Avant Garde" w:cs="Arial"/>
          <w:sz w:val="22"/>
          <w:szCs w:val="22"/>
        </w:rPr>
      </w:pPr>
    </w:p>
    <w:p w14:paraId="0A805805" w14:textId="77777777" w:rsidR="003F410C" w:rsidRPr="00456F6C" w:rsidRDefault="003F410C" w:rsidP="003F410C">
      <w:pPr>
        <w:spacing w:line="360" w:lineRule="auto"/>
        <w:ind w:left="720"/>
        <w:rPr>
          <w:rFonts w:ascii="ITC Avant Garde" w:hAnsi="ITC Avant Garde" w:cs="Arial"/>
          <w:b/>
          <w:sz w:val="22"/>
          <w:szCs w:val="22"/>
        </w:rPr>
      </w:pPr>
      <w:r w:rsidRPr="00456F6C">
        <w:rPr>
          <w:rFonts w:ascii="ITC Avant Garde" w:hAnsi="ITC Avant Garde" w:cs="Arial"/>
          <w:sz w:val="22"/>
          <w:szCs w:val="22"/>
        </w:rPr>
        <w:t xml:space="preserve">En caso de que el </w:t>
      </w:r>
      <w:r w:rsidR="00E817DD" w:rsidRPr="00456F6C">
        <w:rPr>
          <w:rFonts w:ascii="ITC Avant Garde" w:hAnsi="ITC Avant Garde" w:cs="Arial"/>
          <w:sz w:val="22"/>
          <w:szCs w:val="22"/>
        </w:rPr>
        <w:t>CONCESIONARIO SOLICITANTE</w:t>
      </w:r>
      <w:r w:rsidRPr="00456F6C">
        <w:rPr>
          <w:rFonts w:ascii="ITC Avant Garde" w:hAnsi="ITC Avant Garde" w:cs="Arial"/>
          <w:sz w:val="22"/>
          <w:szCs w:val="22"/>
        </w:rPr>
        <w:t xml:space="preserve"> no otorgase una nueva garantía dentro de los 30 (treinta) días</w:t>
      </w:r>
      <w:r w:rsidR="002B4A1D" w:rsidRPr="00456F6C">
        <w:rPr>
          <w:rFonts w:ascii="ITC Avant Garde" w:hAnsi="ITC Avant Garde" w:cs="Arial"/>
          <w:sz w:val="22"/>
          <w:szCs w:val="22"/>
        </w:rPr>
        <w:t xml:space="preserve"> hábiles</w:t>
      </w:r>
      <w:r w:rsidRPr="00456F6C">
        <w:rPr>
          <w:rFonts w:ascii="ITC Avant Garde" w:hAnsi="ITC Avant Garde" w:cs="Arial"/>
          <w:sz w:val="22"/>
          <w:szCs w:val="22"/>
        </w:rPr>
        <w:t xml:space="preserve"> posteriores al vencimiento de la garantía anterior, </w:t>
      </w:r>
      <w:r w:rsidR="00C21795" w:rsidRPr="00456F6C">
        <w:rPr>
          <w:rFonts w:ascii="ITC Avant Garde" w:hAnsi="ITC Avant Garde" w:cs="Arial"/>
          <w:sz w:val="22"/>
          <w:szCs w:val="22"/>
        </w:rPr>
        <w:t>TELMEX</w:t>
      </w:r>
      <w:r w:rsidRPr="00456F6C">
        <w:rPr>
          <w:rFonts w:ascii="ITC Avant Garde" w:hAnsi="ITC Avant Garde" w:cs="Arial"/>
          <w:sz w:val="22"/>
          <w:szCs w:val="22"/>
        </w:rPr>
        <w:t xml:space="preserve"> podrá rescindir el presente </w:t>
      </w:r>
      <w:r w:rsidR="00BA713B" w:rsidRPr="00456F6C">
        <w:rPr>
          <w:rFonts w:ascii="ITC Avant Garde" w:hAnsi="ITC Avant Garde" w:cs="Arial"/>
          <w:sz w:val="22"/>
          <w:szCs w:val="22"/>
        </w:rPr>
        <w:t xml:space="preserve">Convenio </w:t>
      </w:r>
      <w:r w:rsidRPr="00456F6C">
        <w:rPr>
          <w:rFonts w:ascii="ITC Avant Garde" w:hAnsi="ITC Avant Garde" w:cs="Arial"/>
          <w:sz w:val="22"/>
          <w:szCs w:val="22"/>
        </w:rPr>
        <w:t>sin necesidad de declaración judicial.</w:t>
      </w:r>
    </w:p>
    <w:p w14:paraId="0A805806" w14:textId="77777777" w:rsidR="003F410C" w:rsidRPr="00456F6C" w:rsidRDefault="003F410C" w:rsidP="003F410C">
      <w:pPr>
        <w:spacing w:line="360" w:lineRule="auto"/>
        <w:rPr>
          <w:rFonts w:ascii="ITC Avant Garde" w:hAnsi="ITC Avant Garde" w:cs="Arial"/>
          <w:b/>
          <w:sz w:val="22"/>
          <w:szCs w:val="22"/>
        </w:rPr>
      </w:pPr>
    </w:p>
    <w:p w14:paraId="0A805807" w14:textId="77777777" w:rsidR="00BA713B" w:rsidRPr="00456F6C" w:rsidRDefault="00E03168" w:rsidP="005548B3">
      <w:pPr>
        <w:spacing w:line="360" w:lineRule="auto"/>
        <w:ind w:left="708" w:hanging="708"/>
        <w:rPr>
          <w:rFonts w:ascii="ITC Avant Garde" w:hAnsi="ITC Avant Garde" w:cs="Arial"/>
          <w:b/>
          <w:sz w:val="22"/>
          <w:szCs w:val="22"/>
        </w:rPr>
      </w:pPr>
      <w:r w:rsidRPr="00456F6C">
        <w:rPr>
          <w:rFonts w:ascii="ITC Avant Garde" w:hAnsi="ITC Avant Garde" w:cs="Arial"/>
          <w:b/>
          <w:sz w:val="22"/>
          <w:szCs w:val="22"/>
        </w:rPr>
        <w:t>8</w:t>
      </w:r>
      <w:r w:rsidR="007F1965" w:rsidRPr="00456F6C">
        <w:rPr>
          <w:rFonts w:ascii="ITC Avant Garde" w:hAnsi="ITC Avant Garde" w:cs="Arial"/>
          <w:b/>
          <w:sz w:val="22"/>
          <w:szCs w:val="22"/>
        </w:rPr>
        <w:t>.3</w:t>
      </w:r>
      <w:r w:rsidR="007F1965" w:rsidRPr="00456F6C">
        <w:rPr>
          <w:rFonts w:ascii="ITC Avant Garde" w:hAnsi="ITC Avant Garde" w:cs="Arial"/>
          <w:b/>
          <w:sz w:val="22"/>
          <w:szCs w:val="22"/>
        </w:rPr>
        <w:tab/>
      </w:r>
      <w:r w:rsidR="003F410C" w:rsidRPr="00456F6C">
        <w:rPr>
          <w:rFonts w:ascii="ITC Avant Garde" w:hAnsi="ITC Avant Garde" w:cs="Arial"/>
          <w:b/>
          <w:sz w:val="22"/>
          <w:szCs w:val="22"/>
        </w:rPr>
        <w:t>MODIFICACIÓN DE LAS GARANTÍAS.</w:t>
      </w:r>
      <w:r w:rsidR="003F410C" w:rsidRPr="00456F6C">
        <w:rPr>
          <w:rFonts w:ascii="ITC Avant Garde" w:hAnsi="ITC Avant Garde" w:cs="Arial"/>
          <w:sz w:val="22"/>
          <w:szCs w:val="22"/>
        </w:rPr>
        <w:t xml:space="preserve"> </w:t>
      </w:r>
      <w:r w:rsidR="005548B3" w:rsidRPr="00456F6C">
        <w:rPr>
          <w:rFonts w:ascii="ITC Avant Garde" w:hAnsi="ITC Avant Garde" w:cs="Arial"/>
          <w:sz w:val="22"/>
          <w:szCs w:val="22"/>
        </w:rPr>
        <w:t xml:space="preserve">No obstante lo anterior, las </w:t>
      </w:r>
      <w:r w:rsidR="00C21795" w:rsidRPr="00456F6C">
        <w:rPr>
          <w:rFonts w:ascii="ITC Avant Garde" w:hAnsi="ITC Avant Garde" w:cs="Arial"/>
          <w:sz w:val="22"/>
          <w:szCs w:val="22"/>
        </w:rPr>
        <w:t>Partes</w:t>
      </w:r>
      <w:r w:rsidR="005548B3" w:rsidRPr="00456F6C">
        <w:rPr>
          <w:rFonts w:ascii="ITC Avant Garde" w:hAnsi="ITC Avant Garde" w:cs="Arial"/>
          <w:sz w:val="22"/>
          <w:szCs w:val="22"/>
        </w:rPr>
        <w:t xml:space="preserve">  podrán renegociar de forma anual las características de la garantía a que se refiere esta Cláusula Octava, a fin de reflejar el valor real de las obligaciones que garantizarán, así como la solvencia y el comportamiento crediticio de </w:t>
      </w:r>
      <w:r w:rsidR="00C21795" w:rsidRPr="00456F6C">
        <w:rPr>
          <w:rFonts w:ascii="ITC Avant Garde" w:hAnsi="ITC Avant Garde" w:cs="Arial"/>
          <w:sz w:val="22"/>
          <w:szCs w:val="22"/>
        </w:rPr>
        <w:t>CONCESIONARIO SOLICITANTE</w:t>
      </w:r>
      <w:r w:rsidR="005548B3" w:rsidRPr="00456F6C">
        <w:rPr>
          <w:rFonts w:ascii="ITC Avant Garde" w:hAnsi="ITC Avant Garde" w:cs="Arial"/>
          <w:sz w:val="22"/>
          <w:szCs w:val="22"/>
        </w:rPr>
        <w:t>.</w:t>
      </w:r>
    </w:p>
    <w:p w14:paraId="0A805808" w14:textId="77777777" w:rsidR="00201569" w:rsidRPr="00456F6C" w:rsidRDefault="00201569" w:rsidP="003F410C">
      <w:pPr>
        <w:pStyle w:val="Sangra2detindependiente"/>
        <w:tabs>
          <w:tab w:val="clear" w:pos="0"/>
        </w:tabs>
        <w:spacing w:line="360" w:lineRule="auto"/>
        <w:ind w:left="0" w:firstLine="0"/>
        <w:rPr>
          <w:rFonts w:ascii="ITC Avant Garde" w:hAnsi="ITC Avant Garde" w:cs="Arial"/>
          <w:b/>
          <w:spacing w:val="-3"/>
          <w:sz w:val="22"/>
          <w:szCs w:val="22"/>
          <w:lang w:val="es-MX"/>
        </w:rPr>
      </w:pPr>
    </w:p>
    <w:p w14:paraId="0A805809" w14:textId="77777777" w:rsidR="003F410C" w:rsidRPr="00456F6C" w:rsidRDefault="00E03168" w:rsidP="003F410C">
      <w:pPr>
        <w:spacing w:line="360" w:lineRule="auto"/>
        <w:rPr>
          <w:rFonts w:ascii="ITC Avant Garde" w:hAnsi="ITC Avant Garde" w:cs="Arial"/>
          <w:b/>
          <w:sz w:val="22"/>
          <w:szCs w:val="22"/>
        </w:rPr>
      </w:pPr>
      <w:r w:rsidRPr="00456F6C">
        <w:rPr>
          <w:rFonts w:ascii="ITC Avant Garde" w:hAnsi="ITC Avant Garde" w:cs="Arial"/>
          <w:b/>
          <w:sz w:val="22"/>
          <w:szCs w:val="22"/>
        </w:rPr>
        <w:lastRenderedPageBreak/>
        <w:t>NOVENA</w:t>
      </w:r>
      <w:r w:rsidR="003F410C" w:rsidRPr="00456F6C">
        <w:rPr>
          <w:rFonts w:ascii="ITC Avant Garde" w:hAnsi="ITC Avant Garde" w:cs="Arial"/>
          <w:b/>
          <w:sz w:val="22"/>
          <w:szCs w:val="22"/>
        </w:rPr>
        <w:t>.</w:t>
      </w:r>
      <w:r w:rsidR="003F410C" w:rsidRPr="00456F6C">
        <w:rPr>
          <w:rFonts w:ascii="ITC Avant Garde" w:hAnsi="ITC Avant Garde" w:cs="Arial"/>
          <w:b/>
          <w:sz w:val="22"/>
          <w:szCs w:val="22"/>
        </w:rPr>
        <w:tab/>
        <w:t>CESIÓN DE DERECHOS</w:t>
      </w:r>
    </w:p>
    <w:p w14:paraId="0A80580A" w14:textId="77777777" w:rsidR="003F410C" w:rsidRPr="00456F6C" w:rsidRDefault="003F410C" w:rsidP="003F410C">
      <w:pPr>
        <w:spacing w:line="360" w:lineRule="auto"/>
        <w:rPr>
          <w:rFonts w:ascii="ITC Avant Garde" w:hAnsi="ITC Avant Garde" w:cs="Arial"/>
          <w:sz w:val="22"/>
          <w:szCs w:val="22"/>
        </w:rPr>
      </w:pPr>
    </w:p>
    <w:p w14:paraId="0A80580B" w14:textId="77777777" w:rsidR="00502612" w:rsidRPr="00456F6C" w:rsidRDefault="003F410C" w:rsidP="0027228A">
      <w:pPr>
        <w:spacing w:line="360" w:lineRule="auto"/>
        <w:rPr>
          <w:rFonts w:ascii="ITC Avant Garde" w:hAnsi="ITC Avant Garde" w:cs="Arial"/>
          <w:sz w:val="22"/>
          <w:szCs w:val="22"/>
        </w:rPr>
      </w:pPr>
      <w:r w:rsidRPr="00456F6C">
        <w:rPr>
          <w:rFonts w:ascii="ITC Avant Garde" w:hAnsi="ITC Avant Garde" w:cs="Arial"/>
          <w:sz w:val="22"/>
          <w:szCs w:val="22"/>
        </w:rPr>
        <w:t xml:space="preserve">Tanto Telmex como el </w:t>
      </w:r>
      <w:r w:rsidR="00E817DD" w:rsidRPr="00456F6C">
        <w:rPr>
          <w:rFonts w:ascii="ITC Avant Garde" w:hAnsi="ITC Avant Garde" w:cs="Arial"/>
          <w:sz w:val="22"/>
          <w:szCs w:val="22"/>
        </w:rPr>
        <w:t>CONCESIONARIO SOLICITANTE</w:t>
      </w:r>
      <w:r w:rsidRPr="00456F6C">
        <w:rPr>
          <w:rFonts w:ascii="ITC Avant Garde" w:hAnsi="ITC Avant Garde" w:cs="Arial"/>
          <w:sz w:val="22"/>
          <w:szCs w:val="22"/>
        </w:rPr>
        <w:t xml:space="preserve"> deberán cumplir sus obligaciones objeto del presente </w:t>
      </w:r>
      <w:r w:rsidR="007F1965" w:rsidRPr="00456F6C">
        <w:rPr>
          <w:rFonts w:ascii="ITC Avant Garde" w:hAnsi="ITC Avant Garde" w:cs="Arial"/>
          <w:sz w:val="22"/>
          <w:szCs w:val="22"/>
        </w:rPr>
        <w:t xml:space="preserve">Convenio </w:t>
      </w:r>
      <w:r w:rsidRPr="00456F6C">
        <w:rPr>
          <w:rFonts w:ascii="ITC Avant Garde" w:hAnsi="ITC Avant Garde" w:cs="Arial"/>
          <w:sz w:val="22"/>
          <w:szCs w:val="22"/>
        </w:rPr>
        <w:t xml:space="preserve">por sí mismos, y, en consecuencia, los derechos y obligaciones derivados del mismo en ningún caso podrán ser cedidos, gravados o transmitidos en forma alguna sin la autorización previa por escrito de la otra parte, autorización que no será negada sin razón justificada. Sin embargo, las </w:t>
      </w:r>
      <w:r w:rsidR="00C21795" w:rsidRPr="00456F6C">
        <w:rPr>
          <w:rFonts w:ascii="ITC Avant Garde" w:hAnsi="ITC Avant Garde" w:cs="Arial"/>
          <w:sz w:val="22"/>
          <w:szCs w:val="22"/>
        </w:rPr>
        <w:t>Partes</w:t>
      </w:r>
      <w:r w:rsidR="000B02A9" w:rsidRPr="00456F6C">
        <w:rPr>
          <w:rFonts w:ascii="ITC Avant Garde" w:hAnsi="ITC Avant Garde" w:cs="Arial"/>
          <w:sz w:val="22"/>
          <w:szCs w:val="22"/>
        </w:rPr>
        <w:t xml:space="preserve"> </w:t>
      </w:r>
      <w:r w:rsidR="007D01E2" w:rsidRPr="00456F6C">
        <w:rPr>
          <w:rFonts w:ascii="ITC Avant Garde" w:hAnsi="ITC Avant Garde" w:cs="Arial"/>
          <w:sz w:val="22"/>
          <w:szCs w:val="22"/>
        </w:rPr>
        <w:t xml:space="preserve"> </w:t>
      </w:r>
      <w:r w:rsidRPr="00456F6C">
        <w:rPr>
          <w:rFonts w:ascii="ITC Avant Garde" w:hAnsi="ITC Avant Garde" w:cs="Arial"/>
          <w:sz w:val="22"/>
          <w:szCs w:val="22"/>
        </w:rPr>
        <w:t xml:space="preserve">acuerdan que las cuentas por cobrar al </w:t>
      </w:r>
      <w:r w:rsidR="00E817DD" w:rsidRPr="00456F6C">
        <w:rPr>
          <w:rFonts w:ascii="ITC Avant Garde" w:hAnsi="ITC Avant Garde" w:cs="Arial"/>
          <w:sz w:val="22"/>
          <w:szCs w:val="22"/>
        </w:rPr>
        <w:t>CONCESIONARIO SOLICITANTE</w:t>
      </w:r>
      <w:r w:rsidRPr="00456F6C">
        <w:rPr>
          <w:rFonts w:ascii="ITC Avant Garde" w:hAnsi="ITC Avant Garde" w:cs="Arial"/>
          <w:sz w:val="22"/>
          <w:szCs w:val="22"/>
        </w:rPr>
        <w:t xml:space="preserve"> y en favor de T</w:t>
      </w:r>
      <w:r w:rsidR="00C21795" w:rsidRPr="00456F6C">
        <w:rPr>
          <w:rFonts w:ascii="ITC Avant Garde" w:hAnsi="ITC Avant Garde" w:cs="Arial"/>
          <w:sz w:val="22"/>
          <w:szCs w:val="22"/>
        </w:rPr>
        <w:t>ELMEX</w:t>
      </w:r>
      <w:r w:rsidRPr="00456F6C">
        <w:rPr>
          <w:rFonts w:ascii="ITC Avant Garde" w:hAnsi="ITC Avant Garde" w:cs="Arial"/>
          <w:sz w:val="22"/>
          <w:szCs w:val="22"/>
        </w:rPr>
        <w:t xml:space="preserve">, presentes o futuras, podrán ser cedidas por cualquier medio legal a instituciones de crédito, fideicomisos u organizaciones auxiliares de crédito, o cualquier otra persona o vehículo, tanto nacionales como extranjeras. Queda exceptuada de lo previsto en esta Cláusula la cesión que el </w:t>
      </w:r>
      <w:r w:rsidR="00E817DD" w:rsidRPr="00456F6C">
        <w:rPr>
          <w:rFonts w:ascii="ITC Avant Garde" w:hAnsi="ITC Avant Garde" w:cs="Arial"/>
          <w:sz w:val="22"/>
          <w:szCs w:val="22"/>
        </w:rPr>
        <w:t>CONCESIONARIO SOLICITANTE</w:t>
      </w:r>
      <w:r w:rsidRPr="00456F6C">
        <w:rPr>
          <w:rFonts w:ascii="ITC Avant Garde" w:hAnsi="ITC Avant Garde" w:cs="Arial"/>
          <w:sz w:val="22"/>
          <w:szCs w:val="22"/>
        </w:rPr>
        <w:t xml:space="preserve"> efectúe a sus filiales, afiliadas, subsidiarias o Controladora, la cual requerirá exclusivamente previa notificación por escrito a </w:t>
      </w:r>
      <w:r w:rsidR="00C21795" w:rsidRPr="00456F6C">
        <w:rPr>
          <w:rFonts w:ascii="ITC Avant Garde" w:hAnsi="ITC Avant Garde" w:cs="Arial"/>
          <w:sz w:val="22"/>
          <w:szCs w:val="22"/>
        </w:rPr>
        <w:t>TELMEX</w:t>
      </w:r>
      <w:r w:rsidRPr="00456F6C">
        <w:rPr>
          <w:rFonts w:ascii="ITC Avant Garde" w:hAnsi="ITC Avant Garde" w:cs="Arial"/>
          <w:sz w:val="22"/>
          <w:szCs w:val="22"/>
        </w:rPr>
        <w:t>.</w:t>
      </w:r>
    </w:p>
    <w:p w14:paraId="0A80580C" w14:textId="77777777" w:rsidR="00141816" w:rsidRPr="00456F6C" w:rsidRDefault="00141816" w:rsidP="0027228A">
      <w:pPr>
        <w:spacing w:line="360" w:lineRule="auto"/>
        <w:rPr>
          <w:rFonts w:ascii="ITC Avant Garde" w:hAnsi="ITC Avant Garde" w:cs="Arial"/>
          <w:sz w:val="22"/>
          <w:szCs w:val="22"/>
        </w:rPr>
      </w:pPr>
    </w:p>
    <w:p w14:paraId="0A80580D" w14:textId="77777777" w:rsidR="005171E8" w:rsidRPr="00456F6C" w:rsidRDefault="005171E8" w:rsidP="0027228A">
      <w:pPr>
        <w:spacing w:line="360" w:lineRule="auto"/>
        <w:rPr>
          <w:rFonts w:ascii="ITC Avant Garde" w:hAnsi="ITC Avant Garde" w:cs="Arial"/>
          <w:b/>
          <w:sz w:val="22"/>
          <w:szCs w:val="22"/>
          <w:lang w:val="es-ES_tradnl"/>
        </w:rPr>
      </w:pPr>
      <w:r w:rsidRPr="00456F6C">
        <w:rPr>
          <w:rFonts w:ascii="ITC Avant Garde" w:hAnsi="ITC Avant Garde" w:cs="Arial"/>
          <w:b/>
          <w:sz w:val="22"/>
          <w:szCs w:val="22"/>
        </w:rPr>
        <w:t xml:space="preserve">DÉCIMA. </w:t>
      </w:r>
      <w:r w:rsidRPr="00456F6C">
        <w:rPr>
          <w:rFonts w:ascii="ITC Avant Garde" w:hAnsi="ITC Avant Garde" w:cs="Arial"/>
          <w:b/>
          <w:sz w:val="22"/>
          <w:szCs w:val="22"/>
          <w:lang w:val="es-ES_tradnl"/>
        </w:rPr>
        <w:t xml:space="preserve">CONTINUIDAD Y SUSPENSIÓN DE LOS SERVICIOS DE </w:t>
      </w:r>
      <w:r w:rsidR="00FA3107" w:rsidRPr="00456F6C">
        <w:rPr>
          <w:rFonts w:ascii="ITC Avant Garde" w:hAnsi="ITC Avant Garde" w:cs="Arial"/>
          <w:b/>
          <w:sz w:val="22"/>
          <w:szCs w:val="22"/>
          <w:lang w:val="es-ES_tradnl"/>
        </w:rPr>
        <w:t>DESAGREGACIÓN</w:t>
      </w:r>
      <w:r w:rsidRPr="00456F6C">
        <w:rPr>
          <w:rFonts w:ascii="ITC Avant Garde" w:hAnsi="ITC Avant Garde" w:cs="Arial"/>
          <w:b/>
          <w:sz w:val="22"/>
          <w:szCs w:val="22"/>
          <w:lang w:val="es-ES_tradnl"/>
        </w:rPr>
        <w:t>.</w:t>
      </w:r>
    </w:p>
    <w:p w14:paraId="0A80580E" w14:textId="77777777" w:rsidR="005171E8" w:rsidRPr="00456F6C" w:rsidRDefault="005171E8" w:rsidP="0027228A">
      <w:pPr>
        <w:spacing w:line="360" w:lineRule="auto"/>
        <w:rPr>
          <w:rFonts w:ascii="ITC Avant Garde" w:hAnsi="ITC Avant Garde" w:cs="Arial"/>
          <w:b/>
          <w:sz w:val="22"/>
          <w:szCs w:val="22"/>
          <w:lang w:val="es-ES_tradnl"/>
        </w:rPr>
      </w:pPr>
    </w:p>
    <w:p w14:paraId="0A80580F" w14:textId="77777777" w:rsidR="005171E8" w:rsidRPr="00456F6C" w:rsidRDefault="001A798F" w:rsidP="0027228A">
      <w:pPr>
        <w:spacing w:line="360" w:lineRule="auto"/>
        <w:rPr>
          <w:rFonts w:ascii="ITC Avant Garde" w:hAnsi="ITC Avant Garde" w:cs="Arial"/>
          <w:b/>
          <w:sz w:val="22"/>
          <w:szCs w:val="22"/>
          <w:lang w:val="es-ES_tradnl"/>
        </w:rPr>
      </w:pPr>
      <w:r w:rsidRPr="00456F6C">
        <w:rPr>
          <w:rFonts w:ascii="ITC Avant Garde" w:hAnsi="ITC Avant Garde" w:cs="Arial"/>
          <w:b/>
          <w:sz w:val="22"/>
          <w:szCs w:val="22"/>
          <w:lang w:val="es-ES_tradnl"/>
        </w:rPr>
        <w:t>1</w:t>
      </w:r>
      <w:r w:rsidR="00E03168" w:rsidRPr="00456F6C">
        <w:rPr>
          <w:rFonts w:ascii="ITC Avant Garde" w:hAnsi="ITC Avant Garde" w:cs="Arial"/>
          <w:b/>
          <w:sz w:val="22"/>
          <w:szCs w:val="22"/>
          <w:lang w:val="es-ES_tradnl"/>
        </w:rPr>
        <w:t>0</w:t>
      </w:r>
      <w:r w:rsidR="005171E8" w:rsidRPr="00456F6C">
        <w:rPr>
          <w:rFonts w:ascii="ITC Avant Garde" w:hAnsi="ITC Avant Garde" w:cs="Arial"/>
          <w:b/>
          <w:sz w:val="22"/>
          <w:szCs w:val="22"/>
          <w:lang w:val="es-ES_tradnl"/>
        </w:rPr>
        <w:t>.1</w:t>
      </w:r>
      <w:r w:rsidR="005171E8" w:rsidRPr="00456F6C">
        <w:rPr>
          <w:rFonts w:ascii="ITC Avant Garde" w:hAnsi="ITC Avant Garde" w:cs="Arial"/>
          <w:b/>
          <w:sz w:val="22"/>
          <w:szCs w:val="22"/>
          <w:lang w:val="es-ES_tradnl"/>
        </w:rPr>
        <w:tab/>
        <w:t>Continuidad de</w:t>
      </w:r>
      <w:r w:rsidR="00054451" w:rsidRPr="00456F6C">
        <w:rPr>
          <w:rFonts w:ascii="ITC Avant Garde" w:hAnsi="ITC Avant Garde" w:cs="Arial"/>
          <w:b/>
          <w:sz w:val="22"/>
          <w:szCs w:val="22"/>
          <w:lang w:val="es-ES_tradnl"/>
        </w:rPr>
        <w:t xml:space="preserve"> </w:t>
      </w:r>
      <w:r w:rsidR="005171E8" w:rsidRPr="00456F6C">
        <w:rPr>
          <w:rFonts w:ascii="ITC Avant Garde" w:hAnsi="ITC Avant Garde" w:cs="Arial"/>
          <w:b/>
          <w:sz w:val="22"/>
          <w:szCs w:val="22"/>
          <w:lang w:val="es-ES_tradnl"/>
        </w:rPr>
        <w:t>l</w:t>
      </w:r>
      <w:r w:rsidR="00054451" w:rsidRPr="00456F6C">
        <w:rPr>
          <w:rFonts w:ascii="ITC Avant Garde" w:hAnsi="ITC Avant Garde" w:cs="Arial"/>
          <w:b/>
          <w:sz w:val="22"/>
          <w:szCs w:val="22"/>
          <w:lang w:val="es-ES_tradnl"/>
        </w:rPr>
        <w:t>os servicios de desagregación de bucle local.</w:t>
      </w:r>
    </w:p>
    <w:p w14:paraId="0A805810" w14:textId="77777777" w:rsidR="005171E8" w:rsidRPr="00456F6C" w:rsidRDefault="005171E8" w:rsidP="0027228A">
      <w:pPr>
        <w:spacing w:line="360" w:lineRule="auto"/>
        <w:rPr>
          <w:rFonts w:ascii="ITC Avant Garde" w:hAnsi="ITC Avant Garde" w:cs="Arial"/>
          <w:sz w:val="22"/>
          <w:szCs w:val="22"/>
          <w:lang w:val="es-ES_tradnl"/>
        </w:rPr>
      </w:pPr>
    </w:p>
    <w:p w14:paraId="0A805811" w14:textId="77777777" w:rsidR="00502612" w:rsidRPr="00456F6C" w:rsidRDefault="000676BC"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MX"/>
        </w:rPr>
        <w:t>TELMEX</w:t>
      </w:r>
      <w:r w:rsidR="00054451" w:rsidRPr="00456F6C">
        <w:rPr>
          <w:rFonts w:ascii="ITC Avant Garde" w:hAnsi="ITC Avant Garde" w:cs="Arial"/>
          <w:sz w:val="22"/>
          <w:szCs w:val="22"/>
          <w:lang w:val="es-MX"/>
        </w:rPr>
        <w:t xml:space="preserve"> </w:t>
      </w:r>
      <w:r w:rsidR="005171E8" w:rsidRPr="00456F6C">
        <w:rPr>
          <w:rFonts w:ascii="ITC Avant Garde" w:hAnsi="ITC Avant Garde" w:cs="Arial"/>
          <w:sz w:val="22"/>
          <w:szCs w:val="22"/>
          <w:lang w:val="es-MX"/>
        </w:rPr>
        <w:t xml:space="preserve">y el </w:t>
      </w:r>
      <w:r w:rsidR="00E817DD" w:rsidRPr="00456F6C">
        <w:rPr>
          <w:rFonts w:ascii="ITC Avant Garde" w:hAnsi="ITC Avant Garde" w:cs="Arial"/>
          <w:sz w:val="22"/>
          <w:szCs w:val="22"/>
          <w:lang w:val="es-MX"/>
        </w:rPr>
        <w:t>CONCESIONARIO SOLICITANTE</w:t>
      </w:r>
      <w:r w:rsidR="00C21795" w:rsidRPr="00456F6C">
        <w:rPr>
          <w:rFonts w:ascii="ITC Avant Garde" w:hAnsi="ITC Avant Garde" w:cs="Arial"/>
          <w:sz w:val="22"/>
          <w:szCs w:val="22"/>
          <w:lang w:val="es-MX"/>
        </w:rPr>
        <w:t xml:space="preserve"> </w:t>
      </w:r>
      <w:r w:rsidR="005171E8" w:rsidRPr="00456F6C">
        <w:rPr>
          <w:rFonts w:ascii="ITC Avant Garde" w:hAnsi="ITC Avant Garde" w:cs="Arial"/>
          <w:sz w:val="22"/>
          <w:szCs w:val="22"/>
          <w:lang w:val="es-ES_tradnl"/>
        </w:rPr>
        <w:t xml:space="preserve">se obligan a realizar sus mejores esfuerzos para evitar en todo momento la interrupción de los servicios materia del presente </w:t>
      </w:r>
      <w:r w:rsidR="00054451" w:rsidRPr="00456F6C">
        <w:rPr>
          <w:rFonts w:ascii="ITC Avant Garde" w:hAnsi="ITC Avant Garde" w:cs="Arial"/>
          <w:sz w:val="22"/>
          <w:szCs w:val="22"/>
          <w:lang w:val="es-ES_tradnl"/>
        </w:rPr>
        <w:t>Convenio</w:t>
      </w:r>
      <w:r w:rsidR="005171E8" w:rsidRPr="00456F6C">
        <w:rPr>
          <w:rFonts w:ascii="ITC Avant Garde" w:hAnsi="ITC Avant Garde" w:cs="Arial"/>
          <w:sz w:val="22"/>
          <w:szCs w:val="22"/>
          <w:lang w:val="es-ES_tradnl"/>
        </w:rPr>
        <w:t xml:space="preserve">. Al efecto y sin perjuicio de las obligaciones a cargo de </w:t>
      </w:r>
      <w:r w:rsidR="00C21795" w:rsidRPr="00456F6C">
        <w:rPr>
          <w:rFonts w:ascii="ITC Avant Garde" w:hAnsi="ITC Avant Garde" w:cs="Arial"/>
          <w:sz w:val="22"/>
          <w:szCs w:val="22"/>
          <w:lang w:val="es-MX"/>
        </w:rPr>
        <w:t>TELMEX</w:t>
      </w:r>
      <w:r w:rsidR="00054451" w:rsidRPr="00456F6C">
        <w:rPr>
          <w:rFonts w:ascii="ITC Avant Garde" w:hAnsi="ITC Avant Garde" w:cs="Arial"/>
          <w:sz w:val="22"/>
          <w:szCs w:val="22"/>
          <w:lang w:val="es-MX"/>
        </w:rPr>
        <w:t xml:space="preserve"> </w:t>
      </w:r>
      <w:r w:rsidR="005171E8" w:rsidRPr="00456F6C">
        <w:rPr>
          <w:rFonts w:ascii="ITC Avant Garde" w:hAnsi="ITC Avant Garde" w:cs="Arial"/>
          <w:sz w:val="22"/>
          <w:szCs w:val="22"/>
          <w:lang w:val="es-MX"/>
        </w:rPr>
        <w:t xml:space="preserve">y el </w:t>
      </w:r>
      <w:r w:rsidR="00E817DD" w:rsidRPr="00456F6C">
        <w:rPr>
          <w:rFonts w:ascii="ITC Avant Garde" w:hAnsi="ITC Avant Garde" w:cs="Arial"/>
          <w:sz w:val="22"/>
          <w:szCs w:val="22"/>
          <w:lang w:val="es-MX"/>
        </w:rPr>
        <w:t>CONCESIONARIO SOLICITANTE</w:t>
      </w:r>
      <w:r w:rsidR="00C21795" w:rsidRPr="00456F6C">
        <w:rPr>
          <w:rFonts w:ascii="ITC Avant Garde" w:hAnsi="ITC Avant Garde" w:cs="Arial"/>
          <w:sz w:val="22"/>
          <w:szCs w:val="22"/>
          <w:lang w:val="es-MX"/>
        </w:rPr>
        <w:t xml:space="preserve"> </w:t>
      </w:r>
      <w:r w:rsidR="005171E8" w:rsidRPr="00456F6C">
        <w:rPr>
          <w:rFonts w:ascii="ITC Avant Garde" w:hAnsi="ITC Avant Garde" w:cs="Arial"/>
          <w:sz w:val="22"/>
          <w:szCs w:val="22"/>
          <w:lang w:val="es-ES_tradnl"/>
        </w:rPr>
        <w:t xml:space="preserve">conforme a este </w:t>
      </w:r>
      <w:r w:rsidR="00054451" w:rsidRPr="00456F6C">
        <w:rPr>
          <w:rFonts w:ascii="ITC Avant Garde" w:hAnsi="ITC Avant Garde" w:cs="Arial"/>
          <w:sz w:val="22"/>
          <w:szCs w:val="22"/>
          <w:lang w:val="es-ES_tradnl"/>
        </w:rPr>
        <w:t>Convenio</w:t>
      </w:r>
      <w:r w:rsidR="005171E8" w:rsidRPr="00456F6C">
        <w:rPr>
          <w:rFonts w:ascii="ITC Avant Garde" w:hAnsi="ITC Avant Garde" w:cs="Arial"/>
          <w:sz w:val="22"/>
          <w:szCs w:val="22"/>
          <w:lang w:val="es-ES_tradnl"/>
        </w:rPr>
        <w:t xml:space="preserve">, </w:t>
      </w:r>
      <w:r w:rsidR="00C21795" w:rsidRPr="00456F6C">
        <w:rPr>
          <w:rFonts w:ascii="ITC Avant Garde" w:hAnsi="ITC Avant Garde" w:cs="Arial"/>
          <w:sz w:val="22"/>
          <w:szCs w:val="22"/>
          <w:lang w:val="es-ES_tradnl"/>
        </w:rPr>
        <w:t>TELMEX</w:t>
      </w:r>
      <w:r w:rsidR="00054451" w:rsidRPr="00456F6C">
        <w:rPr>
          <w:rFonts w:ascii="ITC Avant Garde" w:hAnsi="ITC Avant Garde" w:cs="Arial"/>
          <w:sz w:val="22"/>
          <w:szCs w:val="22"/>
          <w:lang w:val="es-ES_tradnl"/>
        </w:rPr>
        <w:t xml:space="preserve"> </w:t>
      </w:r>
      <w:r w:rsidR="005171E8" w:rsidRPr="00456F6C">
        <w:rPr>
          <w:rFonts w:ascii="ITC Avant Garde" w:hAnsi="ITC Avant Garde" w:cs="Arial"/>
          <w:sz w:val="22"/>
          <w:szCs w:val="22"/>
          <w:lang w:val="es-ES_tradnl"/>
        </w:rPr>
        <w:t xml:space="preserve">y el </w:t>
      </w:r>
      <w:r w:rsidR="00E817DD" w:rsidRPr="00456F6C">
        <w:rPr>
          <w:rFonts w:ascii="ITC Avant Garde" w:hAnsi="ITC Avant Garde" w:cs="Arial"/>
          <w:sz w:val="22"/>
          <w:szCs w:val="22"/>
          <w:lang w:val="es-ES_tradnl"/>
        </w:rPr>
        <w:t>CONCESIONARIO SOLICITANTE</w:t>
      </w:r>
      <w:r w:rsidR="00054451" w:rsidRPr="00456F6C">
        <w:rPr>
          <w:rFonts w:ascii="ITC Avant Garde" w:hAnsi="ITC Avant Garde" w:cs="Arial"/>
          <w:sz w:val="22"/>
          <w:szCs w:val="22"/>
          <w:lang w:val="es-ES_tradnl"/>
        </w:rPr>
        <w:t xml:space="preserve"> </w:t>
      </w:r>
      <w:r w:rsidR="005171E8" w:rsidRPr="00456F6C">
        <w:rPr>
          <w:rFonts w:ascii="ITC Avant Garde" w:hAnsi="ITC Avant Garde" w:cs="Arial"/>
          <w:sz w:val="22"/>
          <w:szCs w:val="22"/>
          <w:lang w:val="es-ES_tradnl"/>
        </w:rPr>
        <w:t xml:space="preserve">deberán asistirse mutuamente para procurar la continuidad de los servicios de </w:t>
      </w:r>
      <w:r w:rsidR="00054451" w:rsidRPr="00456F6C">
        <w:rPr>
          <w:rFonts w:ascii="ITC Avant Garde" w:hAnsi="ITC Avant Garde" w:cs="Arial"/>
          <w:sz w:val="22"/>
          <w:szCs w:val="22"/>
          <w:lang w:val="es-ES_tradnl"/>
        </w:rPr>
        <w:t>Desagregación de Bucle Local</w:t>
      </w:r>
      <w:r w:rsidR="005171E8" w:rsidRPr="00456F6C">
        <w:rPr>
          <w:rFonts w:ascii="ITC Avant Garde" w:hAnsi="ITC Avant Garde" w:cs="Arial"/>
          <w:sz w:val="22"/>
          <w:szCs w:val="22"/>
          <w:lang w:val="es-ES_tradnl"/>
        </w:rPr>
        <w:t>, así como de cualesquiera otros servicios pactados.</w:t>
      </w:r>
      <w:r w:rsidR="00502612" w:rsidRPr="00456F6C">
        <w:rPr>
          <w:rFonts w:ascii="ITC Avant Garde" w:hAnsi="ITC Avant Garde" w:cs="Arial"/>
          <w:sz w:val="22"/>
          <w:szCs w:val="22"/>
          <w:lang w:val="es-ES_tradnl"/>
        </w:rPr>
        <w:t xml:space="preserve"> </w:t>
      </w:r>
    </w:p>
    <w:p w14:paraId="0A805812" w14:textId="77777777" w:rsidR="00502612" w:rsidRPr="00456F6C" w:rsidRDefault="00502612" w:rsidP="0027228A">
      <w:pPr>
        <w:spacing w:line="360" w:lineRule="auto"/>
        <w:rPr>
          <w:rFonts w:ascii="ITC Avant Garde" w:hAnsi="ITC Avant Garde" w:cs="Arial"/>
          <w:sz w:val="22"/>
          <w:szCs w:val="22"/>
          <w:lang w:val="es-ES_tradnl"/>
        </w:rPr>
      </w:pPr>
    </w:p>
    <w:p w14:paraId="0A805813" w14:textId="77777777" w:rsidR="00EA0DA5" w:rsidRPr="00456F6C" w:rsidRDefault="00EA0DA5" w:rsidP="0027228A">
      <w:pPr>
        <w:spacing w:line="360" w:lineRule="auto"/>
        <w:rPr>
          <w:rFonts w:ascii="ITC Avant Garde" w:hAnsi="ITC Avant Garde" w:cs="Arial"/>
          <w:sz w:val="22"/>
          <w:szCs w:val="22"/>
          <w:lang w:val="es-MX"/>
        </w:rPr>
      </w:pPr>
      <w:r w:rsidRPr="00456F6C">
        <w:rPr>
          <w:rFonts w:ascii="ITC Avant Garde" w:hAnsi="ITC Avant Garde" w:cs="Arial"/>
          <w:sz w:val="22"/>
          <w:szCs w:val="22"/>
          <w:lang w:val="es-MX"/>
        </w:rPr>
        <w:t xml:space="preserve">Las </w:t>
      </w:r>
      <w:r w:rsidR="00C21795" w:rsidRPr="00456F6C">
        <w:rPr>
          <w:rFonts w:ascii="ITC Avant Garde" w:hAnsi="ITC Avant Garde" w:cs="Arial"/>
          <w:sz w:val="22"/>
          <w:szCs w:val="22"/>
          <w:lang w:val="es-MX"/>
        </w:rPr>
        <w:t>Partes</w:t>
      </w:r>
      <w:r w:rsidRPr="00456F6C">
        <w:rPr>
          <w:rFonts w:ascii="ITC Avant Garde" w:hAnsi="ITC Avant Garde" w:cs="Arial"/>
          <w:sz w:val="22"/>
          <w:szCs w:val="22"/>
          <w:lang w:val="es-MX"/>
        </w:rPr>
        <w:t xml:space="preserve"> deberán informar con cuando menos 10 (diez) días hábiles de anticipación, o antes si es razonablemente posible, acerca de cualquier trabajo, obra o actividad que sea previsible y que pueda afectar: a) la prestación o </w:t>
      </w:r>
      <w:r w:rsidRPr="00456F6C">
        <w:rPr>
          <w:rFonts w:ascii="ITC Avant Garde" w:hAnsi="ITC Avant Garde" w:cs="Arial"/>
          <w:sz w:val="22"/>
          <w:szCs w:val="22"/>
          <w:lang w:val="es-MX"/>
        </w:rPr>
        <w:lastRenderedPageBreak/>
        <w:t xml:space="preserve">recepción continua de los Servicios; b) a la Infraestructura de </w:t>
      </w:r>
      <w:r w:rsidR="000676BC" w:rsidRPr="00456F6C">
        <w:rPr>
          <w:rFonts w:ascii="ITC Avant Garde" w:hAnsi="ITC Avant Garde" w:cs="Arial"/>
          <w:sz w:val="22"/>
          <w:szCs w:val="22"/>
          <w:lang w:val="es-MX"/>
        </w:rPr>
        <w:t>TELMEX</w:t>
      </w:r>
      <w:r w:rsidRPr="00456F6C">
        <w:rPr>
          <w:rFonts w:ascii="ITC Avant Garde" w:hAnsi="ITC Avant Garde" w:cs="Arial"/>
          <w:sz w:val="22"/>
          <w:szCs w:val="22"/>
          <w:lang w:val="es-MX"/>
        </w:rPr>
        <w:t>; c) vías generales de comunicación, d) bienes de uso común.</w:t>
      </w:r>
    </w:p>
    <w:p w14:paraId="0A805814" w14:textId="77777777" w:rsidR="00EA0DA5" w:rsidRPr="00456F6C" w:rsidRDefault="00EA0DA5" w:rsidP="0027228A">
      <w:pPr>
        <w:spacing w:line="360" w:lineRule="auto"/>
        <w:rPr>
          <w:rFonts w:ascii="ITC Avant Garde" w:hAnsi="ITC Avant Garde" w:cs="Arial"/>
          <w:sz w:val="22"/>
          <w:szCs w:val="22"/>
          <w:lang w:val="es-MX"/>
        </w:rPr>
      </w:pPr>
    </w:p>
    <w:p w14:paraId="0A805815" w14:textId="77777777" w:rsidR="005171E8" w:rsidRPr="00456F6C" w:rsidRDefault="005171E8"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A dicho efecto, se identificarán las áreas de riesgo, la naturaleza de los trabajos, obras o actividades involucradas, el tiempo requerido para su desarrollo y conclusión total y el tiempo estimado de interrupción de los </w:t>
      </w:r>
      <w:r w:rsidR="00054451" w:rsidRPr="00456F6C">
        <w:rPr>
          <w:rFonts w:ascii="ITC Avant Garde" w:hAnsi="ITC Avant Garde" w:cs="Arial"/>
          <w:sz w:val="22"/>
          <w:szCs w:val="22"/>
          <w:lang w:val="es-ES_tradnl"/>
        </w:rPr>
        <w:t>S</w:t>
      </w:r>
      <w:r w:rsidRPr="00456F6C">
        <w:rPr>
          <w:rFonts w:ascii="ITC Avant Garde" w:hAnsi="ITC Avant Garde" w:cs="Arial"/>
          <w:sz w:val="22"/>
          <w:szCs w:val="22"/>
          <w:lang w:val="es-ES_tradnl"/>
        </w:rPr>
        <w:t xml:space="preserve">ervicios, así como de cualesquiera otros servicios pactados por </w:t>
      </w:r>
      <w:r w:rsidR="00C21795" w:rsidRPr="00456F6C">
        <w:rPr>
          <w:rFonts w:ascii="ITC Avant Garde" w:hAnsi="ITC Avant Garde" w:cs="Arial"/>
          <w:sz w:val="22"/>
          <w:szCs w:val="22"/>
          <w:lang w:val="es-MX"/>
        </w:rPr>
        <w:t>TELMEX</w:t>
      </w:r>
      <w:r w:rsidR="00054451" w:rsidRPr="00456F6C">
        <w:rPr>
          <w:rFonts w:ascii="ITC Avant Garde" w:hAnsi="ITC Avant Garde" w:cs="Arial"/>
          <w:sz w:val="22"/>
          <w:szCs w:val="22"/>
          <w:lang w:val="es-MX"/>
        </w:rPr>
        <w:t xml:space="preserve"> </w:t>
      </w:r>
      <w:r w:rsidRPr="00456F6C">
        <w:rPr>
          <w:rFonts w:ascii="ITC Avant Garde" w:hAnsi="ITC Avant Garde" w:cs="Arial"/>
          <w:sz w:val="22"/>
          <w:szCs w:val="22"/>
          <w:lang w:val="es-MX"/>
        </w:rPr>
        <w:t xml:space="preserve">y el </w:t>
      </w:r>
      <w:r w:rsidR="00C21795" w:rsidRPr="00456F6C">
        <w:rPr>
          <w:rFonts w:ascii="ITC Avant Garde" w:hAnsi="ITC Avant Garde" w:cs="Arial"/>
          <w:sz w:val="22"/>
          <w:szCs w:val="22"/>
          <w:lang w:val="es-MX"/>
        </w:rPr>
        <w:t>CONCESIONARIO SOLICITANTE</w:t>
      </w:r>
      <w:r w:rsidRPr="00456F6C">
        <w:rPr>
          <w:rFonts w:ascii="ITC Avant Garde" w:hAnsi="ITC Avant Garde" w:cs="Arial"/>
          <w:sz w:val="22"/>
          <w:szCs w:val="22"/>
          <w:lang w:val="es-ES_tradnl"/>
        </w:rPr>
        <w:t xml:space="preserve">. Si lo anterior no es posible por tratarse de trabajos de emergencia, </w:t>
      </w:r>
      <w:r w:rsidRPr="00456F6C">
        <w:rPr>
          <w:rFonts w:ascii="ITC Avant Garde" w:hAnsi="ITC Avant Garde" w:cs="Arial"/>
          <w:sz w:val="22"/>
          <w:szCs w:val="22"/>
          <w:lang w:val="es-MX"/>
        </w:rPr>
        <w:t xml:space="preserve">el </w:t>
      </w:r>
      <w:r w:rsidR="00E817DD" w:rsidRPr="00456F6C">
        <w:rPr>
          <w:rFonts w:ascii="ITC Avant Garde" w:hAnsi="ITC Avant Garde" w:cs="Arial"/>
          <w:sz w:val="22"/>
          <w:szCs w:val="22"/>
          <w:lang w:val="es-MX"/>
        </w:rPr>
        <w:t>CONCESIONARIO SOLICITANTE</w:t>
      </w:r>
      <w:r w:rsidR="00C21795" w:rsidRPr="00456F6C">
        <w:rPr>
          <w:rFonts w:ascii="ITC Avant Garde" w:hAnsi="ITC Avant Garde" w:cs="Arial"/>
          <w:sz w:val="22"/>
          <w:szCs w:val="22"/>
          <w:lang w:val="es-MX"/>
        </w:rPr>
        <w:t xml:space="preserve"> </w:t>
      </w:r>
      <w:r w:rsidRPr="00456F6C">
        <w:rPr>
          <w:rFonts w:ascii="ITC Avant Garde" w:hAnsi="ITC Avant Garde" w:cs="Arial"/>
          <w:sz w:val="22"/>
          <w:szCs w:val="22"/>
          <w:lang w:val="es-ES_tradnl"/>
        </w:rPr>
        <w:t>notificar</w:t>
      </w:r>
      <w:r w:rsidR="0071657F" w:rsidRPr="00456F6C">
        <w:rPr>
          <w:rFonts w:ascii="ITC Avant Garde" w:hAnsi="ITC Avant Garde" w:cs="Arial"/>
          <w:sz w:val="22"/>
          <w:szCs w:val="22"/>
          <w:lang w:val="es-ES_tradnl"/>
        </w:rPr>
        <w:t>a</w:t>
      </w:r>
      <w:r w:rsidRPr="00456F6C">
        <w:rPr>
          <w:rFonts w:ascii="ITC Avant Garde" w:hAnsi="ITC Avant Garde" w:cs="Arial"/>
          <w:sz w:val="22"/>
          <w:szCs w:val="22"/>
          <w:lang w:val="es-ES_tradnl"/>
        </w:rPr>
        <w:t xml:space="preserve"> dicha circunstancia tan pronto como sea posible. En todo caso, </w:t>
      </w:r>
      <w:r w:rsidR="004B3753" w:rsidRPr="00456F6C">
        <w:rPr>
          <w:rFonts w:ascii="ITC Avant Garde" w:hAnsi="ITC Avant Garde" w:cs="Arial"/>
          <w:sz w:val="22"/>
          <w:szCs w:val="22"/>
          <w:lang w:val="es-MX"/>
        </w:rPr>
        <w:t>TELMEX</w:t>
      </w:r>
      <w:r w:rsidR="00054451" w:rsidRPr="00456F6C">
        <w:rPr>
          <w:rFonts w:ascii="ITC Avant Garde" w:hAnsi="ITC Avant Garde" w:cs="Arial"/>
          <w:sz w:val="22"/>
          <w:szCs w:val="22"/>
          <w:lang w:val="es-MX"/>
        </w:rPr>
        <w:t xml:space="preserve"> </w:t>
      </w:r>
      <w:r w:rsidRPr="00456F6C">
        <w:rPr>
          <w:rFonts w:ascii="ITC Avant Garde" w:hAnsi="ITC Avant Garde" w:cs="Arial"/>
          <w:sz w:val="22"/>
          <w:szCs w:val="22"/>
          <w:lang w:val="es-MX"/>
        </w:rPr>
        <w:t xml:space="preserve">y el </w:t>
      </w:r>
      <w:r w:rsidR="00E817DD" w:rsidRPr="00456F6C">
        <w:rPr>
          <w:rFonts w:ascii="ITC Avant Garde" w:hAnsi="ITC Avant Garde" w:cs="Arial"/>
          <w:sz w:val="22"/>
          <w:szCs w:val="22"/>
          <w:lang w:val="es-MX"/>
        </w:rPr>
        <w:t>CONCESIONARIO SOLICITANTE</w:t>
      </w:r>
      <w:r w:rsidR="00C21795" w:rsidRPr="00456F6C">
        <w:rPr>
          <w:rFonts w:ascii="ITC Avant Garde" w:hAnsi="ITC Avant Garde" w:cs="Arial"/>
          <w:sz w:val="22"/>
          <w:szCs w:val="22"/>
          <w:lang w:val="es-MX"/>
        </w:rPr>
        <w:t xml:space="preserve"> </w:t>
      </w:r>
      <w:r w:rsidRPr="00456F6C">
        <w:rPr>
          <w:rFonts w:ascii="ITC Avant Garde" w:hAnsi="ITC Avant Garde" w:cs="Arial"/>
          <w:sz w:val="22"/>
          <w:szCs w:val="22"/>
          <w:lang w:val="es-ES_tradnl"/>
        </w:rPr>
        <w:t xml:space="preserve">harán sus mejores esfuerzos para restablecer a la brevedad los </w:t>
      </w:r>
      <w:r w:rsidR="00054451" w:rsidRPr="00456F6C">
        <w:rPr>
          <w:rFonts w:ascii="ITC Avant Garde" w:hAnsi="ITC Avant Garde" w:cs="Arial"/>
          <w:sz w:val="22"/>
          <w:szCs w:val="22"/>
          <w:lang w:val="es-ES_tradnl"/>
        </w:rPr>
        <w:t>Servicios</w:t>
      </w:r>
      <w:r w:rsidRPr="00456F6C">
        <w:rPr>
          <w:rFonts w:ascii="ITC Avant Garde" w:hAnsi="ITC Avant Garde" w:cs="Arial"/>
          <w:sz w:val="22"/>
          <w:szCs w:val="22"/>
          <w:lang w:val="es-ES_tradnl"/>
        </w:rPr>
        <w:t>, así como cualquier otro servicio pactado.</w:t>
      </w:r>
    </w:p>
    <w:p w14:paraId="0A805816" w14:textId="77777777" w:rsidR="005171E8" w:rsidRPr="00456F6C" w:rsidRDefault="005171E8" w:rsidP="0027228A">
      <w:pPr>
        <w:spacing w:line="360" w:lineRule="auto"/>
        <w:rPr>
          <w:rFonts w:ascii="ITC Avant Garde" w:hAnsi="ITC Avant Garde" w:cs="Arial"/>
          <w:sz w:val="22"/>
          <w:szCs w:val="22"/>
          <w:lang w:val="es-ES_tradnl"/>
        </w:rPr>
      </w:pPr>
    </w:p>
    <w:p w14:paraId="0A805817" w14:textId="77777777" w:rsidR="00EA0DA5" w:rsidRPr="00456F6C" w:rsidRDefault="00EA0DA5"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Adicionalmente, en caso de que </w:t>
      </w:r>
      <w:r w:rsidR="004B3753" w:rsidRPr="00456F6C">
        <w:rPr>
          <w:rFonts w:ascii="ITC Avant Garde" w:hAnsi="ITC Avant Garde" w:cs="Arial"/>
          <w:sz w:val="22"/>
          <w:szCs w:val="22"/>
          <w:lang w:val="es-ES_tradnl"/>
        </w:rPr>
        <w:t>TELMEX</w:t>
      </w:r>
      <w:r w:rsidRPr="00456F6C">
        <w:rPr>
          <w:rFonts w:ascii="ITC Avant Garde" w:hAnsi="ITC Avant Garde" w:cs="Arial"/>
          <w:sz w:val="22"/>
          <w:szCs w:val="22"/>
          <w:lang w:val="es-ES_tradnl"/>
        </w:rPr>
        <w:t xml:space="preserve"> por cualquier razón tenga necesidad de reubicar, reconstruir o retirar temporal o definitivamente alguno de los elementos propios de los Servicios</w:t>
      </w:r>
      <w:r w:rsidRPr="00456F6C" w:rsidDel="00D760C3">
        <w:rPr>
          <w:rFonts w:ascii="ITC Avant Garde" w:hAnsi="ITC Avant Garde" w:cs="Arial"/>
          <w:sz w:val="22"/>
          <w:szCs w:val="22"/>
          <w:lang w:val="es-ES_tradnl"/>
        </w:rPr>
        <w:t xml:space="preserve"> </w:t>
      </w:r>
      <w:r w:rsidR="00D760C3" w:rsidRPr="00456F6C">
        <w:rPr>
          <w:rFonts w:ascii="ITC Avant Garde" w:hAnsi="ITC Avant Garde" w:cs="Arial"/>
          <w:sz w:val="22"/>
          <w:szCs w:val="22"/>
          <w:lang w:val="es-ES_tradnl"/>
        </w:rPr>
        <w:t xml:space="preserve">materia del presente </w:t>
      </w:r>
      <w:r w:rsidRPr="00456F6C" w:rsidDel="00D760C3">
        <w:rPr>
          <w:rFonts w:ascii="ITC Avant Garde" w:hAnsi="ITC Avant Garde" w:cs="Arial"/>
          <w:sz w:val="22"/>
          <w:szCs w:val="22"/>
          <w:lang w:val="es-ES_tradnl"/>
        </w:rPr>
        <w:t>Convenio</w:t>
      </w:r>
      <w:r w:rsidRPr="00456F6C">
        <w:rPr>
          <w:rFonts w:ascii="ITC Avant Garde" w:hAnsi="ITC Avant Garde" w:cs="Arial"/>
          <w:sz w:val="22"/>
          <w:szCs w:val="22"/>
          <w:lang w:val="es-ES_tradnl"/>
        </w:rPr>
        <w:t xml:space="preserve">, </w:t>
      </w:r>
      <w:r w:rsidR="004B3753" w:rsidRPr="00456F6C">
        <w:rPr>
          <w:rFonts w:ascii="ITC Avant Garde" w:hAnsi="ITC Avant Garde" w:cs="Arial"/>
          <w:sz w:val="22"/>
          <w:szCs w:val="22"/>
          <w:lang w:val="es-ES_tradnl"/>
        </w:rPr>
        <w:t>TELMEX</w:t>
      </w:r>
      <w:r w:rsidRPr="00456F6C">
        <w:rPr>
          <w:rFonts w:ascii="ITC Avant Garde" w:hAnsi="ITC Avant Garde" w:cs="Arial"/>
          <w:sz w:val="22"/>
          <w:szCs w:val="22"/>
          <w:lang w:val="es-ES_tradnl"/>
        </w:rPr>
        <w:t xml:space="preserve"> estará facultada para llevar a cabo dichos trabajos y el </w:t>
      </w:r>
      <w:r w:rsidR="00E817DD" w:rsidRPr="00456F6C">
        <w:rPr>
          <w:rFonts w:ascii="ITC Avant Garde" w:hAnsi="ITC Avant Garde" w:cs="Arial"/>
          <w:sz w:val="22"/>
          <w:szCs w:val="22"/>
          <w:lang w:val="es-ES_tradnl"/>
        </w:rPr>
        <w:t>CONCESIONARIO SOLICITANTE</w:t>
      </w:r>
      <w:r w:rsidR="004B3753"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deberá tomar las previsiones del caso. </w:t>
      </w:r>
    </w:p>
    <w:p w14:paraId="0A805818" w14:textId="77777777" w:rsidR="00006FB0" w:rsidRPr="00456F6C" w:rsidRDefault="00006FB0" w:rsidP="0027228A">
      <w:pPr>
        <w:spacing w:line="360" w:lineRule="auto"/>
        <w:rPr>
          <w:rFonts w:ascii="ITC Avant Garde" w:hAnsi="ITC Avant Garde" w:cs="Arial"/>
          <w:sz w:val="22"/>
          <w:szCs w:val="22"/>
          <w:lang w:val="es-ES_tradnl"/>
        </w:rPr>
      </w:pPr>
    </w:p>
    <w:p w14:paraId="0A805819" w14:textId="77777777" w:rsidR="00006FB0" w:rsidRPr="00456F6C" w:rsidRDefault="004B3753"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TELMEX</w:t>
      </w:r>
      <w:r w:rsidR="00006FB0" w:rsidRPr="00456F6C">
        <w:rPr>
          <w:rFonts w:ascii="ITC Avant Garde" w:hAnsi="ITC Avant Garde" w:cs="Arial"/>
          <w:sz w:val="22"/>
          <w:szCs w:val="22"/>
          <w:lang w:val="es-ES_tradnl"/>
        </w:rPr>
        <w:t xml:space="preserve"> deberá contemplar soluciones alternativas correctivas que permitan la continuidad de los servicios de telecomunicaciones antes de proceder al cierre de una central o instalación equivalente.</w:t>
      </w:r>
    </w:p>
    <w:p w14:paraId="0A80581A" w14:textId="77777777" w:rsidR="00006FB0" w:rsidRPr="00456F6C" w:rsidRDefault="00006FB0" w:rsidP="0027228A">
      <w:pPr>
        <w:spacing w:line="360" w:lineRule="auto"/>
        <w:rPr>
          <w:rFonts w:ascii="ITC Avant Garde" w:hAnsi="ITC Avant Garde" w:cs="Arial"/>
          <w:sz w:val="22"/>
          <w:szCs w:val="22"/>
          <w:lang w:val="es-ES_tradnl"/>
        </w:rPr>
      </w:pPr>
    </w:p>
    <w:p w14:paraId="0A80581B" w14:textId="77777777" w:rsidR="00EA0DA5" w:rsidRPr="00456F6C" w:rsidRDefault="00EA0DA5"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En tratándose de cierres de una </w:t>
      </w:r>
      <w:r w:rsidR="004C2131" w:rsidRPr="00456F6C">
        <w:rPr>
          <w:rFonts w:ascii="ITC Avant Garde" w:hAnsi="ITC Avant Garde" w:cs="Arial"/>
          <w:sz w:val="22"/>
          <w:szCs w:val="22"/>
          <w:lang w:val="es-ES_tradnl"/>
        </w:rPr>
        <w:t>C</w:t>
      </w:r>
      <w:r w:rsidRPr="00456F6C">
        <w:rPr>
          <w:rFonts w:ascii="ITC Avant Garde" w:hAnsi="ITC Avant Garde" w:cs="Arial"/>
          <w:sz w:val="22"/>
          <w:szCs w:val="22"/>
          <w:lang w:val="es-ES_tradnl"/>
        </w:rPr>
        <w:t>entral</w:t>
      </w:r>
      <w:r w:rsidR="004C2131" w:rsidRPr="00456F6C">
        <w:rPr>
          <w:rFonts w:ascii="ITC Avant Garde" w:hAnsi="ITC Avant Garde" w:cs="Arial"/>
          <w:sz w:val="22"/>
          <w:szCs w:val="22"/>
          <w:lang w:val="es-ES_tradnl"/>
        </w:rPr>
        <w:t xml:space="preserve"> Telefónica</w:t>
      </w:r>
      <w:r w:rsidRPr="00456F6C">
        <w:rPr>
          <w:rFonts w:ascii="ITC Avant Garde" w:hAnsi="ITC Avant Garde" w:cs="Arial"/>
          <w:sz w:val="22"/>
          <w:szCs w:val="22"/>
          <w:lang w:val="es-ES_tradnl"/>
        </w:rPr>
        <w:t xml:space="preserve"> o </w:t>
      </w:r>
      <w:r w:rsidR="004C2131" w:rsidRPr="00456F6C">
        <w:rPr>
          <w:rFonts w:ascii="ITC Avant Garde" w:hAnsi="ITC Avant Garde" w:cs="Arial"/>
          <w:sz w:val="22"/>
          <w:szCs w:val="22"/>
          <w:lang w:val="es-ES_tradnl"/>
        </w:rPr>
        <w:t>I</w:t>
      </w:r>
      <w:r w:rsidRPr="00456F6C">
        <w:rPr>
          <w:rFonts w:ascii="ITC Avant Garde" w:hAnsi="ITC Avant Garde" w:cs="Arial"/>
          <w:sz w:val="22"/>
          <w:szCs w:val="22"/>
          <w:lang w:val="es-ES_tradnl"/>
        </w:rPr>
        <w:t xml:space="preserve">nstalación </w:t>
      </w:r>
      <w:r w:rsidR="004C2131" w:rsidRPr="00456F6C">
        <w:rPr>
          <w:rFonts w:ascii="ITC Avant Garde" w:hAnsi="ITC Avant Garde" w:cs="Arial"/>
          <w:sz w:val="22"/>
          <w:szCs w:val="22"/>
          <w:lang w:val="es-ES_tradnl"/>
        </w:rPr>
        <w:t>E</w:t>
      </w:r>
      <w:r w:rsidRPr="00456F6C">
        <w:rPr>
          <w:rFonts w:ascii="ITC Avant Garde" w:hAnsi="ITC Avant Garde" w:cs="Arial"/>
          <w:sz w:val="22"/>
          <w:szCs w:val="22"/>
          <w:lang w:val="es-ES_tradnl"/>
        </w:rPr>
        <w:t xml:space="preserve">quivalente, </w:t>
      </w:r>
      <w:r w:rsidR="0066236E" w:rsidRPr="00456F6C">
        <w:rPr>
          <w:rFonts w:ascii="ITC Avant Garde" w:hAnsi="ITC Avant Garde" w:cs="Arial"/>
          <w:sz w:val="22"/>
          <w:szCs w:val="22"/>
          <w:lang w:val="es-ES_tradnl"/>
        </w:rPr>
        <w:t xml:space="preserve">TELMEX </w:t>
      </w:r>
      <w:r w:rsidRPr="00456F6C">
        <w:rPr>
          <w:rFonts w:ascii="ITC Avant Garde" w:hAnsi="ITC Avant Garde" w:cs="Arial"/>
          <w:sz w:val="22"/>
          <w:szCs w:val="22"/>
          <w:lang w:val="es-ES_tradnl"/>
        </w:rPr>
        <w:t xml:space="preserve">deberá avisar al Instituto y al </w:t>
      </w:r>
      <w:r w:rsidR="00E817DD" w:rsidRPr="00456F6C">
        <w:rPr>
          <w:rFonts w:ascii="ITC Avant Garde" w:hAnsi="ITC Avant Garde" w:cs="Arial"/>
          <w:sz w:val="22"/>
          <w:szCs w:val="22"/>
          <w:lang w:val="es-ES_tradnl"/>
        </w:rPr>
        <w:t>CONCESIONARIO SOLICITANTE</w:t>
      </w:r>
      <w:r w:rsidR="008715F8"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con 12 (doce) meses de anticipación a dicho evento y no podrá cobrar un costo adicional al </w:t>
      </w:r>
      <w:r w:rsidR="00E817DD" w:rsidRPr="00456F6C">
        <w:rPr>
          <w:rFonts w:ascii="ITC Avant Garde" w:hAnsi="ITC Avant Garde" w:cs="Arial"/>
          <w:sz w:val="22"/>
          <w:szCs w:val="22"/>
          <w:lang w:val="es-ES_tradnl"/>
        </w:rPr>
        <w:t>CONCESIONARIO SOLICITANTE</w:t>
      </w:r>
      <w:r w:rsidR="004B3753"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por los trabajos que sean necesarios para reubicarlo en una nueva </w:t>
      </w:r>
      <w:r w:rsidR="004C2131" w:rsidRPr="00456F6C">
        <w:rPr>
          <w:rFonts w:ascii="ITC Avant Garde" w:hAnsi="ITC Avant Garde" w:cs="Arial"/>
          <w:sz w:val="22"/>
          <w:szCs w:val="22"/>
          <w:lang w:val="es-ES_tradnl"/>
        </w:rPr>
        <w:t>C</w:t>
      </w:r>
      <w:r w:rsidRPr="00456F6C">
        <w:rPr>
          <w:rFonts w:ascii="ITC Avant Garde" w:hAnsi="ITC Avant Garde" w:cs="Arial"/>
          <w:sz w:val="22"/>
          <w:szCs w:val="22"/>
          <w:lang w:val="es-ES_tradnl"/>
        </w:rPr>
        <w:t xml:space="preserve">entral </w:t>
      </w:r>
      <w:r w:rsidR="004C2131" w:rsidRPr="00456F6C">
        <w:rPr>
          <w:rFonts w:ascii="ITC Avant Garde" w:hAnsi="ITC Avant Garde" w:cs="Arial"/>
          <w:sz w:val="22"/>
          <w:szCs w:val="22"/>
          <w:lang w:val="es-ES_tradnl"/>
        </w:rPr>
        <w:t>T</w:t>
      </w:r>
      <w:r w:rsidRPr="00456F6C">
        <w:rPr>
          <w:rFonts w:ascii="ITC Avant Garde" w:hAnsi="ITC Avant Garde" w:cs="Arial"/>
          <w:sz w:val="22"/>
          <w:szCs w:val="22"/>
          <w:lang w:val="es-ES_tradnl"/>
        </w:rPr>
        <w:t xml:space="preserve">elefónica o </w:t>
      </w:r>
      <w:r w:rsidR="004C2131" w:rsidRPr="00456F6C">
        <w:rPr>
          <w:rFonts w:ascii="ITC Avant Garde" w:hAnsi="ITC Avant Garde" w:cs="Arial"/>
          <w:sz w:val="22"/>
          <w:szCs w:val="22"/>
          <w:lang w:val="es-ES_tradnl"/>
        </w:rPr>
        <w:t>I</w:t>
      </w:r>
      <w:r w:rsidRPr="00456F6C">
        <w:rPr>
          <w:rFonts w:ascii="ITC Avant Garde" w:hAnsi="ITC Avant Garde" w:cs="Arial"/>
          <w:sz w:val="22"/>
          <w:szCs w:val="22"/>
          <w:lang w:val="es-ES_tradnl"/>
        </w:rPr>
        <w:t xml:space="preserve">nstalación </w:t>
      </w:r>
      <w:r w:rsidR="004C2131" w:rsidRPr="00456F6C">
        <w:rPr>
          <w:rFonts w:ascii="ITC Avant Garde" w:hAnsi="ITC Avant Garde" w:cs="Arial"/>
          <w:sz w:val="22"/>
          <w:szCs w:val="22"/>
          <w:lang w:val="es-ES_tradnl"/>
        </w:rPr>
        <w:t>E</w:t>
      </w:r>
      <w:r w:rsidRPr="00456F6C">
        <w:rPr>
          <w:rFonts w:ascii="ITC Avant Garde" w:hAnsi="ITC Avant Garde" w:cs="Arial"/>
          <w:sz w:val="22"/>
          <w:szCs w:val="22"/>
          <w:lang w:val="es-ES_tradnl"/>
        </w:rPr>
        <w:t>quivalente.</w:t>
      </w:r>
    </w:p>
    <w:p w14:paraId="0A80581C" w14:textId="77777777" w:rsidR="00EA0DA5" w:rsidRPr="00456F6C" w:rsidRDefault="00EA0DA5" w:rsidP="0027228A">
      <w:pPr>
        <w:spacing w:line="360" w:lineRule="auto"/>
        <w:rPr>
          <w:rFonts w:ascii="ITC Avant Garde" w:hAnsi="ITC Avant Garde" w:cs="Arial"/>
          <w:sz w:val="22"/>
          <w:szCs w:val="22"/>
          <w:lang w:val="es-ES_tradnl"/>
        </w:rPr>
      </w:pPr>
    </w:p>
    <w:p w14:paraId="0A80581D" w14:textId="3E5194D7" w:rsidR="00EA0DA5" w:rsidRPr="00456F6C" w:rsidRDefault="00EA0DA5"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Cuando </w:t>
      </w:r>
      <w:r w:rsidR="0089764C" w:rsidRPr="00456F6C">
        <w:rPr>
          <w:rFonts w:ascii="ITC Avant Garde" w:hAnsi="ITC Avant Garde" w:cs="Arial"/>
          <w:sz w:val="22"/>
          <w:szCs w:val="22"/>
          <w:lang w:val="es-ES_tradnl"/>
        </w:rPr>
        <w:t xml:space="preserve">TELMEX </w:t>
      </w:r>
      <w:r w:rsidRPr="00456F6C">
        <w:rPr>
          <w:rFonts w:ascii="ITC Avant Garde" w:hAnsi="ITC Avant Garde" w:cs="Arial"/>
          <w:sz w:val="22"/>
          <w:szCs w:val="22"/>
          <w:lang w:val="es-ES_tradnl"/>
        </w:rPr>
        <w:t xml:space="preserve">migre a una nueva Central Telefónica o Instalación Equivalente, </w:t>
      </w:r>
      <w:r w:rsidRPr="00456F6C">
        <w:rPr>
          <w:rFonts w:ascii="ITC Avant Garde" w:hAnsi="ITC Avant Garde" w:cs="Arial"/>
          <w:sz w:val="22"/>
          <w:szCs w:val="22"/>
          <w:lang w:val="es-ES_tradnl"/>
        </w:rPr>
        <w:lastRenderedPageBreak/>
        <w:t xml:space="preserve">éste deberá considerar dentro de las nuevas instalaciones los servicios actualmente contratados por los </w:t>
      </w:r>
      <w:r w:rsidR="005C0328" w:rsidRPr="00456F6C">
        <w:rPr>
          <w:rFonts w:ascii="ITC Avant Garde" w:hAnsi="ITC Avant Garde" w:cs="Arial"/>
          <w:sz w:val="22"/>
          <w:szCs w:val="22"/>
          <w:lang w:val="es-ES_tradnl"/>
        </w:rPr>
        <w:t xml:space="preserve">CONCESIONARIOS SOLICITANTES </w:t>
      </w:r>
      <w:r w:rsidRPr="00456F6C">
        <w:rPr>
          <w:rFonts w:ascii="ITC Avant Garde" w:hAnsi="ITC Avant Garde" w:cs="Arial"/>
          <w:sz w:val="22"/>
          <w:szCs w:val="22"/>
          <w:lang w:val="es-ES_tradnl"/>
        </w:rPr>
        <w:t xml:space="preserve">en la Central Telefónica o Instalación Equivalente actual y no podrá cobrar un costo adicional a los </w:t>
      </w:r>
      <w:r w:rsidR="004B3753" w:rsidRPr="00456F6C">
        <w:rPr>
          <w:rFonts w:ascii="ITC Avant Garde" w:hAnsi="ITC Avant Garde" w:cs="Arial"/>
          <w:sz w:val="22"/>
          <w:szCs w:val="22"/>
          <w:lang w:val="es-ES_tradnl"/>
        </w:rPr>
        <w:t>CONCESIONARIOS SOLICITANTES</w:t>
      </w:r>
      <w:r w:rsidRPr="00456F6C">
        <w:rPr>
          <w:rFonts w:ascii="ITC Avant Garde" w:hAnsi="ITC Avant Garde" w:cs="Arial"/>
          <w:sz w:val="22"/>
          <w:szCs w:val="22"/>
          <w:lang w:val="es-ES_tradnl"/>
        </w:rPr>
        <w:t xml:space="preserve"> por los trabajos necesarios para reubicarlos en la nueva Central Telefónica o Instalación Equivalente. Tampoco podrá cobrar por condiciones diferentes en la nueva ubicación.</w:t>
      </w:r>
    </w:p>
    <w:p w14:paraId="0A80581E" w14:textId="77777777" w:rsidR="00EA0DA5" w:rsidRPr="00456F6C" w:rsidRDefault="00EA0DA5" w:rsidP="0027228A">
      <w:pPr>
        <w:spacing w:line="360" w:lineRule="auto"/>
        <w:rPr>
          <w:rFonts w:ascii="ITC Avant Garde" w:hAnsi="ITC Avant Garde" w:cs="Arial"/>
          <w:sz w:val="22"/>
          <w:szCs w:val="22"/>
          <w:lang w:val="es-ES_tradnl"/>
        </w:rPr>
      </w:pPr>
    </w:p>
    <w:p w14:paraId="0A80581F" w14:textId="77777777" w:rsidR="00EA0DA5" w:rsidRPr="00456F6C" w:rsidRDefault="004B3753"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TELMEX</w:t>
      </w:r>
      <w:r w:rsidR="00EA0DA5" w:rsidRPr="00456F6C">
        <w:rPr>
          <w:rFonts w:ascii="ITC Avant Garde" w:hAnsi="ITC Avant Garde" w:cs="Arial"/>
          <w:sz w:val="22"/>
          <w:szCs w:val="22"/>
          <w:lang w:val="es-ES_tradnl"/>
        </w:rPr>
        <w:t xml:space="preserve"> deberá contemplar soluciones alternativas correctivas que permitan la continuidad de los servicios de telecomunicaciones antes de proceder al cierre de una central o instalación equivalente.</w:t>
      </w:r>
    </w:p>
    <w:p w14:paraId="0A805820" w14:textId="77777777" w:rsidR="00EA0DA5" w:rsidRPr="00456F6C" w:rsidRDefault="00EA0DA5" w:rsidP="0027228A">
      <w:pPr>
        <w:spacing w:line="360" w:lineRule="auto"/>
        <w:rPr>
          <w:rFonts w:ascii="ITC Avant Garde" w:hAnsi="ITC Avant Garde" w:cs="Arial"/>
          <w:sz w:val="22"/>
          <w:szCs w:val="22"/>
          <w:lang w:val="es-ES_tradnl"/>
        </w:rPr>
      </w:pPr>
    </w:p>
    <w:p w14:paraId="0A805821" w14:textId="77777777" w:rsidR="00EA0DA5" w:rsidRPr="00456F6C" w:rsidRDefault="00EA0DA5"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En el caso de existir un mal manejo u omisión por parte de </w:t>
      </w:r>
      <w:r w:rsidR="004B3753" w:rsidRPr="00456F6C">
        <w:rPr>
          <w:rFonts w:ascii="ITC Avant Garde" w:hAnsi="ITC Avant Garde" w:cs="Arial"/>
          <w:sz w:val="22"/>
          <w:szCs w:val="22"/>
          <w:lang w:val="es-ES_tradnl"/>
        </w:rPr>
        <w:t>TELMEX</w:t>
      </w:r>
      <w:r w:rsidRPr="00456F6C">
        <w:rPr>
          <w:rFonts w:ascii="ITC Avant Garde" w:hAnsi="ITC Avant Garde" w:cs="Arial"/>
          <w:sz w:val="22"/>
          <w:szCs w:val="22"/>
          <w:lang w:val="es-ES_tradnl"/>
        </w:rPr>
        <w:t xml:space="preserve"> y que esto afecte la instalación del </w:t>
      </w:r>
      <w:r w:rsidR="004B3753" w:rsidRPr="00456F6C">
        <w:rPr>
          <w:rFonts w:ascii="ITC Avant Garde" w:hAnsi="ITC Avant Garde" w:cs="Arial"/>
          <w:sz w:val="22"/>
          <w:szCs w:val="22"/>
          <w:lang w:val="es-ES_tradnl"/>
        </w:rPr>
        <w:t>CONCESIONARIO SOLICITANTE</w:t>
      </w:r>
      <w:r w:rsidRPr="00456F6C">
        <w:rPr>
          <w:rFonts w:ascii="ITC Avant Garde" w:hAnsi="ITC Avant Garde" w:cs="Arial"/>
          <w:sz w:val="22"/>
          <w:szCs w:val="22"/>
          <w:lang w:val="es-ES_tradnl"/>
        </w:rPr>
        <w:t>, se deberán presentar soluciones que permitan restablecer, regularizar</w:t>
      </w:r>
      <w:r w:rsidR="004C2131"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garantizar la continuidad y calidad de los servicios.</w:t>
      </w:r>
    </w:p>
    <w:p w14:paraId="0A805822" w14:textId="77777777" w:rsidR="005171E8" w:rsidRPr="00456F6C" w:rsidRDefault="005171E8" w:rsidP="0027228A">
      <w:pPr>
        <w:spacing w:line="360" w:lineRule="auto"/>
        <w:rPr>
          <w:rFonts w:ascii="ITC Avant Garde" w:hAnsi="ITC Avant Garde" w:cs="Arial"/>
          <w:b/>
          <w:sz w:val="22"/>
          <w:szCs w:val="22"/>
          <w:lang w:val="es-ES_tradnl"/>
        </w:rPr>
      </w:pPr>
    </w:p>
    <w:p w14:paraId="0A805823" w14:textId="77777777" w:rsidR="005171E8" w:rsidRPr="00456F6C" w:rsidRDefault="001A798F" w:rsidP="0027228A">
      <w:pPr>
        <w:spacing w:line="360" w:lineRule="auto"/>
        <w:rPr>
          <w:rFonts w:ascii="ITC Avant Garde" w:hAnsi="ITC Avant Garde" w:cs="Arial"/>
          <w:b/>
          <w:sz w:val="22"/>
          <w:szCs w:val="22"/>
          <w:lang w:val="es-ES_tradnl"/>
        </w:rPr>
      </w:pPr>
      <w:r w:rsidRPr="00456F6C">
        <w:rPr>
          <w:rFonts w:ascii="ITC Avant Garde" w:hAnsi="ITC Avant Garde" w:cs="Arial"/>
          <w:b/>
          <w:sz w:val="22"/>
          <w:szCs w:val="22"/>
          <w:lang w:val="es-ES_tradnl"/>
        </w:rPr>
        <w:t>1</w:t>
      </w:r>
      <w:r w:rsidR="00E03168" w:rsidRPr="00456F6C">
        <w:rPr>
          <w:rFonts w:ascii="ITC Avant Garde" w:hAnsi="ITC Avant Garde" w:cs="Arial"/>
          <w:b/>
          <w:sz w:val="22"/>
          <w:szCs w:val="22"/>
          <w:lang w:val="es-ES_tradnl"/>
        </w:rPr>
        <w:t>0</w:t>
      </w:r>
      <w:r w:rsidR="005171E8" w:rsidRPr="00456F6C">
        <w:rPr>
          <w:rFonts w:ascii="ITC Avant Garde" w:hAnsi="ITC Avant Garde" w:cs="Arial"/>
          <w:b/>
          <w:sz w:val="22"/>
          <w:szCs w:val="22"/>
          <w:lang w:val="es-ES_tradnl"/>
        </w:rPr>
        <w:t>.2</w:t>
      </w:r>
      <w:r w:rsidR="005171E8" w:rsidRPr="00456F6C">
        <w:rPr>
          <w:rFonts w:ascii="ITC Avant Garde" w:hAnsi="ITC Avant Garde" w:cs="Arial"/>
          <w:b/>
          <w:sz w:val="22"/>
          <w:szCs w:val="22"/>
          <w:lang w:val="es-ES_tradnl"/>
        </w:rPr>
        <w:tab/>
        <w:t>Suspensión temporal</w:t>
      </w:r>
    </w:p>
    <w:p w14:paraId="0A805824" w14:textId="77777777" w:rsidR="005171E8" w:rsidRPr="00456F6C" w:rsidRDefault="005171E8" w:rsidP="0027228A">
      <w:pPr>
        <w:spacing w:line="360" w:lineRule="auto"/>
        <w:rPr>
          <w:rFonts w:ascii="ITC Avant Garde" w:hAnsi="ITC Avant Garde" w:cs="Arial"/>
          <w:sz w:val="22"/>
          <w:szCs w:val="22"/>
          <w:lang w:val="es-ES_tradnl"/>
        </w:rPr>
      </w:pPr>
    </w:p>
    <w:p w14:paraId="0A805825" w14:textId="77777777" w:rsidR="005171E8" w:rsidRPr="00456F6C" w:rsidRDefault="005171E8"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En el supuesto de que sobreviniese un evento de caso fortuito o de fuerza mayor, o durante periodos de emergencia, que impidan temporalmente a </w:t>
      </w:r>
      <w:r w:rsidR="000676BC" w:rsidRPr="00456F6C">
        <w:rPr>
          <w:rFonts w:ascii="ITC Avant Garde" w:hAnsi="ITC Avant Garde" w:cs="Arial"/>
          <w:sz w:val="22"/>
          <w:szCs w:val="22"/>
          <w:lang w:val="es-ES_tradnl"/>
        </w:rPr>
        <w:t>TELMEX</w:t>
      </w:r>
      <w:r w:rsidR="00054451"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prestar los </w:t>
      </w:r>
      <w:r w:rsidR="00054451" w:rsidRPr="00456F6C">
        <w:rPr>
          <w:rFonts w:ascii="ITC Avant Garde" w:hAnsi="ITC Avant Garde" w:cs="Arial"/>
          <w:sz w:val="22"/>
          <w:szCs w:val="22"/>
          <w:lang w:val="es-ES_tradnl"/>
        </w:rPr>
        <w:t>Servicios</w:t>
      </w:r>
      <w:r w:rsidRPr="00456F6C">
        <w:rPr>
          <w:rFonts w:ascii="ITC Avant Garde" w:hAnsi="ITC Avant Garde" w:cs="Arial"/>
          <w:sz w:val="22"/>
          <w:szCs w:val="22"/>
          <w:lang w:val="es-ES_tradnl"/>
        </w:rPr>
        <w:t xml:space="preserve"> u otros servicios pactados por </w:t>
      </w:r>
      <w:r w:rsidR="004B3753" w:rsidRPr="00456F6C">
        <w:rPr>
          <w:rFonts w:ascii="ITC Avant Garde" w:hAnsi="ITC Avant Garde" w:cs="Arial"/>
          <w:sz w:val="22"/>
          <w:szCs w:val="22"/>
          <w:lang w:val="es-MX"/>
        </w:rPr>
        <w:t>TELMEX</w:t>
      </w:r>
      <w:r w:rsidR="00054451" w:rsidRPr="00456F6C">
        <w:rPr>
          <w:rFonts w:ascii="ITC Avant Garde" w:hAnsi="ITC Avant Garde" w:cs="Arial"/>
          <w:sz w:val="22"/>
          <w:szCs w:val="22"/>
          <w:lang w:val="es-MX"/>
        </w:rPr>
        <w:t xml:space="preserve"> </w:t>
      </w:r>
      <w:r w:rsidRPr="00456F6C">
        <w:rPr>
          <w:rFonts w:ascii="ITC Avant Garde" w:hAnsi="ITC Avant Garde" w:cs="Arial"/>
          <w:sz w:val="22"/>
          <w:szCs w:val="22"/>
          <w:lang w:val="es-MX"/>
        </w:rPr>
        <w:t xml:space="preserve">y el </w:t>
      </w:r>
      <w:r w:rsidR="00E817DD" w:rsidRPr="00456F6C">
        <w:rPr>
          <w:rFonts w:ascii="ITC Avant Garde" w:hAnsi="ITC Avant Garde" w:cs="Arial"/>
          <w:sz w:val="22"/>
          <w:szCs w:val="22"/>
          <w:lang w:val="es-MX"/>
        </w:rPr>
        <w:t>CONCESIONARIO SOLICITANTE</w:t>
      </w:r>
      <w:r w:rsidR="008715F8" w:rsidRPr="00456F6C">
        <w:rPr>
          <w:rFonts w:ascii="ITC Avant Garde" w:hAnsi="ITC Avant Garde" w:cs="Arial"/>
          <w:sz w:val="22"/>
          <w:szCs w:val="22"/>
          <w:lang w:val="es-MX"/>
        </w:rPr>
        <w:t xml:space="preserve"> </w:t>
      </w:r>
      <w:r w:rsidRPr="00456F6C">
        <w:rPr>
          <w:rFonts w:ascii="ITC Avant Garde" w:hAnsi="ITC Avant Garde" w:cs="Arial"/>
          <w:sz w:val="22"/>
          <w:szCs w:val="22"/>
          <w:lang w:val="es-ES_tradnl"/>
        </w:rPr>
        <w:t xml:space="preserve">en los términos del presente </w:t>
      </w:r>
      <w:r w:rsidR="00054451" w:rsidRPr="00456F6C">
        <w:rPr>
          <w:rFonts w:ascii="ITC Avant Garde" w:hAnsi="ITC Avant Garde" w:cs="Arial"/>
          <w:sz w:val="22"/>
          <w:szCs w:val="22"/>
          <w:lang w:val="es-ES_tradnl"/>
        </w:rPr>
        <w:t>Convenio</w:t>
      </w:r>
      <w:r w:rsidRPr="00456F6C">
        <w:rPr>
          <w:rFonts w:ascii="ITC Avant Garde" w:hAnsi="ITC Avant Garde" w:cs="Arial"/>
          <w:sz w:val="22"/>
          <w:szCs w:val="22"/>
          <w:lang w:val="es-ES_tradnl"/>
        </w:rPr>
        <w:t xml:space="preserve">, se suspenderán los efectos del </w:t>
      </w:r>
      <w:r w:rsidR="00054451" w:rsidRPr="00456F6C">
        <w:rPr>
          <w:rFonts w:ascii="ITC Avant Garde" w:hAnsi="ITC Avant Garde" w:cs="Arial"/>
          <w:sz w:val="22"/>
          <w:szCs w:val="22"/>
          <w:lang w:val="es-ES_tradnl"/>
        </w:rPr>
        <w:t>mismo</w:t>
      </w:r>
      <w:r w:rsidRPr="00456F6C">
        <w:rPr>
          <w:rFonts w:ascii="ITC Avant Garde" w:hAnsi="ITC Avant Garde" w:cs="Arial"/>
          <w:sz w:val="22"/>
          <w:szCs w:val="22"/>
          <w:lang w:val="es-ES_tradnl"/>
        </w:rPr>
        <w:t xml:space="preserve"> (total o parcialmente), durante el tiempo que transcurra y hasta que se subsane y normalice la situación que hubiese originado dicho impedimento, y </w:t>
      </w:r>
      <w:r w:rsidR="000676BC" w:rsidRPr="00456F6C">
        <w:rPr>
          <w:rFonts w:ascii="ITC Avant Garde" w:hAnsi="ITC Avant Garde" w:cs="Arial"/>
          <w:sz w:val="22"/>
          <w:szCs w:val="22"/>
          <w:lang w:val="es-MX"/>
        </w:rPr>
        <w:t>TELMEX</w:t>
      </w:r>
      <w:r w:rsidR="00054451" w:rsidRPr="00456F6C">
        <w:rPr>
          <w:rFonts w:ascii="ITC Avant Garde" w:hAnsi="ITC Avant Garde" w:cs="Arial"/>
          <w:sz w:val="22"/>
          <w:szCs w:val="22"/>
          <w:lang w:val="es-MX"/>
        </w:rPr>
        <w:t xml:space="preserve"> </w:t>
      </w:r>
      <w:r w:rsidRPr="00456F6C">
        <w:rPr>
          <w:rFonts w:ascii="ITC Avant Garde" w:hAnsi="ITC Avant Garde" w:cs="Arial"/>
          <w:sz w:val="22"/>
          <w:szCs w:val="22"/>
          <w:lang w:val="es-MX"/>
        </w:rPr>
        <w:t xml:space="preserve">y el </w:t>
      </w:r>
      <w:r w:rsidR="00E817DD" w:rsidRPr="00456F6C">
        <w:rPr>
          <w:rFonts w:ascii="ITC Avant Garde" w:hAnsi="ITC Avant Garde" w:cs="Arial"/>
          <w:sz w:val="22"/>
          <w:szCs w:val="22"/>
          <w:lang w:val="es-MX"/>
        </w:rPr>
        <w:t>CONCESIONARIO SOLICITANTE</w:t>
      </w:r>
      <w:r w:rsidR="008715F8" w:rsidRPr="00456F6C">
        <w:rPr>
          <w:rFonts w:ascii="ITC Avant Garde" w:hAnsi="ITC Avant Garde" w:cs="Arial"/>
          <w:sz w:val="22"/>
          <w:szCs w:val="22"/>
          <w:lang w:val="es-MX"/>
        </w:rPr>
        <w:t xml:space="preserve"> </w:t>
      </w:r>
      <w:r w:rsidRPr="00456F6C">
        <w:rPr>
          <w:rFonts w:ascii="ITC Avant Garde" w:hAnsi="ITC Avant Garde" w:cs="Arial"/>
          <w:sz w:val="22"/>
          <w:szCs w:val="22"/>
          <w:lang w:val="es-ES_tradnl"/>
        </w:rPr>
        <w:t xml:space="preserve">acordarán las acciones y servicios extraordinarios que se requieran para restablecer, regularizar y garantizar la continuidad de los </w:t>
      </w:r>
      <w:r w:rsidR="00054451" w:rsidRPr="00456F6C">
        <w:rPr>
          <w:rFonts w:ascii="ITC Avant Garde" w:hAnsi="ITC Avant Garde" w:cs="Arial"/>
          <w:sz w:val="22"/>
          <w:szCs w:val="22"/>
          <w:lang w:val="es-ES_tradnl"/>
        </w:rPr>
        <w:t xml:space="preserve">Servicios </w:t>
      </w:r>
      <w:r w:rsidRPr="00456F6C">
        <w:rPr>
          <w:rFonts w:ascii="ITC Avant Garde" w:hAnsi="ITC Avant Garde" w:cs="Arial"/>
          <w:sz w:val="22"/>
          <w:szCs w:val="22"/>
          <w:lang w:val="es-ES_tradnl"/>
        </w:rPr>
        <w:t xml:space="preserve">materia del presente </w:t>
      </w:r>
      <w:r w:rsidR="00054451" w:rsidRPr="00456F6C">
        <w:rPr>
          <w:rFonts w:ascii="ITC Avant Garde" w:hAnsi="ITC Avant Garde" w:cs="Arial"/>
          <w:sz w:val="22"/>
          <w:szCs w:val="22"/>
          <w:lang w:val="es-ES_tradnl"/>
        </w:rPr>
        <w:t>Convenio</w:t>
      </w:r>
      <w:r w:rsidRPr="00456F6C">
        <w:rPr>
          <w:rFonts w:ascii="ITC Avant Garde" w:hAnsi="ITC Avant Garde" w:cs="Arial"/>
          <w:sz w:val="22"/>
          <w:szCs w:val="22"/>
          <w:lang w:val="es-ES_tradnl"/>
        </w:rPr>
        <w:t>.</w:t>
      </w:r>
    </w:p>
    <w:p w14:paraId="0A805826" w14:textId="77777777" w:rsidR="005171E8" w:rsidRPr="00456F6C" w:rsidRDefault="005171E8" w:rsidP="0027228A">
      <w:pPr>
        <w:spacing w:line="360" w:lineRule="auto"/>
        <w:rPr>
          <w:rFonts w:ascii="ITC Avant Garde" w:hAnsi="ITC Avant Garde" w:cs="Arial"/>
          <w:sz w:val="22"/>
          <w:szCs w:val="22"/>
          <w:lang w:val="es-ES_tradnl"/>
        </w:rPr>
      </w:pPr>
    </w:p>
    <w:p w14:paraId="0A805827" w14:textId="77777777" w:rsidR="00984F7B" w:rsidRPr="00456F6C" w:rsidRDefault="00984F7B"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La Parte afectada por cualquier evento de caso fortuito o de fuerza mayor, o durante periodos de emergencia, notificará a la otra Parte dentro de las 24 </w:t>
      </w:r>
      <w:r w:rsidRPr="00456F6C">
        <w:rPr>
          <w:rFonts w:ascii="ITC Avant Garde" w:hAnsi="ITC Avant Garde" w:cs="Arial"/>
          <w:sz w:val="22"/>
          <w:szCs w:val="22"/>
          <w:lang w:val="es-ES_tradnl"/>
        </w:rPr>
        <w:lastRenderedPageBreak/>
        <w:t>(veinticuatro) horas siguientes a que tenga conocimiento de la existencia del evento de que se trate, proporcionando detalles sobre el mismo.</w:t>
      </w:r>
    </w:p>
    <w:p w14:paraId="0A805828" w14:textId="77777777" w:rsidR="005171E8" w:rsidRPr="00456F6C" w:rsidRDefault="005171E8" w:rsidP="0027228A">
      <w:pPr>
        <w:spacing w:line="360" w:lineRule="auto"/>
        <w:rPr>
          <w:rFonts w:ascii="ITC Avant Garde" w:hAnsi="ITC Avant Garde" w:cs="Arial"/>
          <w:sz w:val="22"/>
          <w:szCs w:val="22"/>
          <w:lang w:val="es-ES_tradnl"/>
        </w:rPr>
      </w:pPr>
    </w:p>
    <w:p w14:paraId="0A805829" w14:textId="77777777" w:rsidR="005171E8" w:rsidRPr="00456F6C" w:rsidRDefault="005171E8"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En su caso, se podrá dar por terminado el </w:t>
      </w:r>
      <w:r w:rsidR="004B3753" w:rsidRPr="00456F6C">
        <w:rPr>
          <w:rFonts w:ascii="ITC Avant Garde" w:hAnsi="ITC Avant Garde" w:cs="Arial"/>
          <w:sz w:val="22"/>
          <w:szCs w:val="22"/>
          <w:lang w:val="es-ES_tradnl"/>
        </w:rPr>
        <w:t>Convenio</w:t>
      </w:r>
      <w:r w:rsidR="00783E27"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(total o parcialmente) sin responsabilidad alguna para </w:t>
      </w:r>
      <w:r w:rsidR="004B3753" w:rsidRPr="00456F6C">
        <w:rPr>
          <w:rFonts w:ascii="ITC Avant Garde" w:hAnsi="ITC Avant Garde" w:cs="Arial"/>
          <w:sz w:val="22"/>
          <w:szCs w:val="22"/>
        </w:rPr>
        <w:t>TELMEX</w:t>
      </w:r>
      <w:r w:rsidR="00054451" w:rsidRPr="00456F6C">
        <w:rPr>
          <w:rFonts w:ascii="ITC Avant Garde" w:hAnsi="ITC Avant Garde" w:cs="Arial"/>
          <w:sz w:val="22"/>
          <w:szCs w:val="22"/>
        </w:rPr>
        <w:t xml:space="preserve"> </w:t>
      </w:r>
      <w:r w:rsidRPr="00456F6C">
        <w:rPr>
          <w:rFonts w:ascii="ITC Avant Garde" w:hAnsi="ITC Avant Garde" w:cs="Arial"/>
          <w:sz w:val="22"/>
          <w:szCs w:val="22"/>
        </w:rPr>
        <w:t xml:space="preserve">y el </w:t>
      </w:r>
      <w:r w:rsidR="00E817DD" w:rsidRPr="00456F6C">
        <w:rPr>
          <w:rFonts w:ascii="ITC Avant Garde" w:hAnsi="ITC Avant Garde" w:cs="Arial"/>
          <w:sz w:val="22"/>
          <w:szCs w:val="22"/>
        </w:rPr>
        <w:t>CONCESIONARIO SOLICITANTE</w:t>
      </w:r>
      <w:r w:rsidRPr="00456F6C">
        <w:rPr>
          <w:rFonts w:ascii="ITC Avant Garde" w:hAnsi="ITC Avant Garde" w:cs="Arial"/>
          <w:sz w:val="22"/>
          <w:szCs w:val="22"/>
          <w:lang w:val="es-ES_tradnl"/>
        </w:rPr>
        <w:t xml:space="preserve">cuando el evento de caso fortuito o fuerza mayor, o el periodo de emergencia, no permita la operación de los </w:t>
      </w:r>
      <w:r w:rsidRPr="00456F6C">
        <w:rPr>
          <w:rFonts w:ascii="ITC Avant Garde" w:hAnsi="ITC Avant Garde" w:cs="Arial"/>
          <w:sz w:val="22"/>
          <w:szCs w:val="22"/>
        </w:rPr>
        <w:t xml:space="preserve">equipos o cualquier elemento </w:t>
      </w:r>
      <w:r w:rsidR="00054451" w:rsidRPr="00456F6C">
        <w:rPr>
          <w:rFonts w:ascii="ITC Avant Garde" w:hAnsi="ITC Avant Garde" w:cs="Arial"/>
          <w:sz w:val="22"/>
          <w:szCs w:val="22"/>
        </w:rPr>
        <w:t>propio de los Servicios</w:t>
      </w:r>
      <w:r w:rsidRPr="00456F6C">
        <w:rPr>
          <w:rFonts w:ascii="ITC Avant Garde" w:hAnsi="ITC Avant Garde" w:cs="Arial"/>
          <w:sz w:val="22"/>
          <w:szCs w:val="22"/>
          <w:lang w:val="es-ES_tradnl"/>
        </w:rPr>
        <w:t xml:space="preserve"> por un plazo mayor a 30 (treinta) días y siempre y cuando </w:t>
      </w:r>
      <w:r w:rsidR="004B3753" w:rsidRPr="00456F6C">
        <w:rPr>
          <w:rFonts w:ascii="ITC Avant Garde" w:hAnsi="ITC Avant Garde" w:cs="Arial"/>
          <w:sz w:val="22"/>
          <w:szCs w:val="22"/>
          <w:lang w:val="es-ES_tradnl"/>
        </w:rPr>
        <w:t>TELMEX</w:t>
      </w:r>
      <w:r w:rsidR="00054451"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no esté en posibilidad de proveer al </w:t>
      </w:r>
      <w:r w:rsidR="00E817DD" w:rsidRPr="00456F6C">
        <w:rPr>
          <w:rFonts w:ascii="ITC Avant Garde" w:hAnsi="ITC Avant Garde" w:cs="Arial"/>
          <w:sz w:val="22"/>
          <w:szCs w:val="22"/>
          <w:lang w:val="es-ES_tradnl"/>
        </w:rPr>
        <w:t>CONCESIONARIO SOLICITANTE</w:t>
      </w:r>
      <w:r w:rsidR="00783E27"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una solución temporal o definitiva en un plazo no mayor a 15 (quince) días para el primer supuesto o 4 (cuatro) meses en el caso del segundo.</w:t>
      </w:r>
    </w:p>
    <w:p w14:paraId="0A80582A" w14:textId="77777777" w:rsidR="005171E8" w:rsidRPr="00456F6C" w:rsidRDefault="005171E8" w:rsidP="0027228A">
      <w:pPr>
        <w:spacing w:line="360" w:lineRule="auto"/>
        <w:rPr>
          <w:rFonts w:ascii="ITC Avant Garde" w:hAnsi="ITC Avant Garde" w:cs="Arial"/>
          <w:sz w:val="22"/>
          <w:szCs w:val="22"/>
          <w:lang w:val="es-ES_tradnl"/>
        </w:rPr>
      </w:pPr>
    </w:p>
    <w:p w14:paraId="0A80582B" w14:textId="77777777" w:rsidR="005171E8" w:rsidRPr="00456F6C" w:rsidRDefault="005171E8"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En tal supuesto, </w:t>
      </w:r>
      <w:r w:rsidR="004B3753" w:rsidRPr="00456F6C">
        <w:rPr>
          <w:rFonts w:ascii="ITC Avant Garde" w:hAnsi="ITC Avant Garde" w:cs="Arial"/>
          <w:sz w:val="22"/>
          <w:szCs w:val="22"/>
          <w:lang w:val="es-MX"/>
        </w:rPr>
        <w:t>TELMEX</w:t>
      </w:r>
      <w:r w:rsidR="00054451" w:rsidRPr="00456F6C">
        <w:rPr>
          <w:rFonts w:ascii="ITC Avant Garde" w:hAnsi="ITC Avant Garde" w:cs="Arial"/>
          <w:sz w:val="22"/>
          <w:szCs w:val="22"/>
          <w:lang w:val="es-MX"/>
        </w:rPr>
        <w:t xml:space="preserve"> </w:t>
      </w:r>
      <w:r w:rsidRPr="00456F6C">
        <w:rPr>
          <w:rFonts w:ascii="ITC Avant Garde" w:hAnsi="ITC Avant Garde" w:cs="Arial"/>
          <w:sz w:val="22"/>
          <w:szCs w:val="22"/>
          <w:lang w:val="es-MX"/>
        </w:rPr>
        <w:t xml:space="preserve">y el </w:t>
      </w:r>
      <w:r w:rsidR="00E817DD" w:rsidRPr="00456F6C">
        <w:rPr>
          <w:rFonts w:ascii="ITC Avant Garde" w:hAnsi="ITC Avant Garde" w:cs="Arial"/>
          <w:sz w:val="22"/>
          <w:szCs w:val="22"/>
          <w:lang w:val="es-MX"/>
        </w:rPr>
        <w:t>CONCESIONARIO SOLICITANTE</w:t>
      </w:r>
      <w:r w:rsidR="008715F8" w:rsidRPr="00456F6C">
        <w:rPr>
          <w:rFonts w:ascii="ITC Avant Garde" w:hAnsi="ITC Avant Garde" w:cs="Arial"/>
          <w:sz w:val="22"/>
          <w:szCs w:val="22"/>
          <w:lang w:val="es-MX"/>
        </w:rPr>
        <w:t xml:space="preserve"> </w:t>
      </w:r>
      <w:r w:rsidRPr="00456F6C">
        <w:rPr>
          <w:rFonts w:ascii="ITC Avant Garde" w:hAnsi="ITC Avant Garde" w:cs="Arial"/>
          <w:sz w:val="22"/>
          <w:szCs w:val="22"/>
          <w:lang w:val="es-ES_tradnl"/>
        </w:rPr>
        <w:t xml:space="preserve">informarán al Instituto lo conducente hasta en tanto la situación que dio origen a la afectación de que se trate, sea superada y se reestablezcan los </w:t>
      </w:r>
      <w:r w:rsidR="00054451" w:rsidRPr="00456F6C">
        <w:rPr>
          <w:rFonts w:ascii="ITC Avant Garde" w:hAnsi="ITC Avant Garde" w:cs="Arial"/>
          <w:sz w:val="22"/>
          <w:szCs w:val="22"/>
          <w:lang w:val="es-ES_tradnl"/>
        </w:rPr>
        <w:t>Servicios</w:t>
      </w:r>
      <w:r w:rsidRPr="00456F6C">
        <w:rPr>
          <w:rFonts w:ascii="ITC Avant Garde" w:hAnsi="ITC Avant Garde" w:cs="Arial"/>
          <w:sz w:val="22"/>
          <w:szCs w:val="22"/>
          <w:lang w:val="es-ES_tradnl"/>
        </w:rPr>
        <w:t xml:space="preserve"> y cualesquiera otros servicios convenidos.</w:t>
      </w:r>
    </w:p>
    <w:p w14:paraId="0A80582C" w14:textId="77777777" w:rsidR="005171E8" w:rsidRPr="00456F6C" w:rsidRDefault="005171E8" w:rsidP="0027228A">
      <w:pPr>
        <w:spacing w:line="360" w:lineRule="auto"/>
        <w:rPr>
          <w:rFonts w:ascii="ITC Avant Garde" w:hAnsi="ITC Avant Garde" w:cs="Arial"/>
          <w:sz w:val="22"/>
          <w:szCs w:val="22"/>
          <w:lang w:val="es-ES_tradnl"/>
        </w:rPr>
      </w:pPr>
    </w:p>
    <w:p w14:paraId="0A80582D" w14:textId="77777777" w:rsidR="005171E8" w:rsidRPr="00456F6C" w:rsidRDefault="005171E8"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En tales casos, el </w:t>
      </w:r>
      <w:r w:rsidR="00E817DD" w:rsidRPr="00456F6C">
        <w:rPr>
          <w:rFonts w:ascii="ITC Avant Garde" w:hAnsi="ITC Avant Garde" w:cs="Arial"/>
          <w:sz w:val="22"/>
          <w:szCs w:val="22"/>
          <w:lang w:val="es-ES_tradnl"/>
        </w:rPr>
        <w:t>CONCESIONARIO SOLICITANTE</w:t>
      </w:r>
      <w:r w:rsidR="00783E27"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pagará a </w:t>
      </w:r>
      <w:r w:rsidR="004B3753" w:rsidRPr="00456F6C">
        <w:rPr>
          <w:rFonts w:ascii="ITC Avant Garde" w:hAnsi="ITC Avant Garde" w:cs="Arial"/>
          <w:sz w:val="22"/>
          <w:szCs w:val="22"/>
          <w:lang w:val="es-ES_tradnl"/>
        </w:rPr>
        <w:t>TELMEX</w:t>
      </w:r>
      <w:r w:rsidR="00054451"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las contraprestaciones correspondientes a los Servicios efectivamente prestados y hasta el momento en que hubiesen sido suspendidos.</w:t>
      </w:r>
    </w:p>
    <w:p w14:paraId="0A80582E" w14:textId="77777777" w:rsidR="004E129A" w:rsidRPr="00456F6C" w:rsidRDefault="004E129A" w:rsidP="003F410C">
      <w:pPr>
        <w:spacing w:line="360" w:lineRule="auto"/>
        <w:rPr>
          <w:rFonts w:ascii="ITC Avant Garde" w:hAnsi="ITC Avant Garde" w:cs="Arial"/>
          <w:b/>
          <w:sz w:val="22"/>
          <w:szCs w:val="22"/>
        </w:rPr>
      </w:pPr>
    </w:p>
    <w:p w14:paraId="0A80582F" w14:textId="77777777" w:rsidR="003F410C" w:rsidRPr="00456F6C" w:rsidRDefault="005171E8" w:rsidP="003F410C">
      <w:pPr>
        <w:spacing w:line="360" w:lineRule="auto"/>
        <w:rPr>
          <w:rFonts w:ascii="ITC Avant Garde" w:hAnsi="ITC Avant Garde" w:cs="Arial"/>
          <w:b/>
          <w:sz w:val="22"/>
          <w:szCs w:val="22"/>
        </w:rPr>
      </w:pPr>
      <w:r w:rsidRPr="00456F6C">
        <w:rPr>
          <w:rFonts w:ascii="ITC Avant Garde" w:hAnsi="ITC Avant Garde" w:cs="Arial"/>
          <w:b/>
          <w:sz w:val="22"/>
          <w:szCs w:val="22"/>
        </w:rPr>
        <w:t xml:space="preserve">DÉCIMA </w:t>
      </w:r>
      <w:r w:rsidR="00E03168" w:rsidRPr="00456F6C">
        <w:rPr>
          <w:rFonts w:ascii="ITC Avant Garde" w:hAnsi="ITC Avant Garde" w:cs="Arial"/>
          <w:b/>
          <w:sz w:val="22"/>
          <w:szCs w:val="22"/>
        </w:rPr>
        <w:t>PRIMERA</w:t>
      </w:r>
      <w:r w:rsidRPr="00456F6C">
        <w:rPr>
          <w:rFonts w:ascii="ITC Avant Garde" w:hAnsi="ITC Avant Garde" w:cs="Arial"/>
          <w:b/>
          <w:sz w:val="22"/>
          <w:szCs w:val="22"/>
        </w:rPr>
        <w:t xml:space="preserve">. </w:t>
      </w:r>
      <w:r w:rsidR="003F410C" w:rsidRPr="00456F6C">
        <w:rPr>
          <w:rFonts w:ascii="ITC Avant Garde" w:hAnsi="ITC Avant Garde" w:cs="Arial"/>
          <w:b/>
          <w:sz w:val="22"/>
          <w:szCs w:val="22"/>
        </w:rPr>
        <w:t>CAUSAS DE FUERZA MAYOR Y/O CASO FORTUITO.</w:t>
      </w:r>
    </w:p>
    <w:p w14:paraId="0A805830" w14:textId="77777777" w:rsidR="00A11E55" w:rsidRPr="00456F6C" w:rsidRDefault="00A11E55" w:rsidP="0027228A">
      <w:pPr>
        <w:spacing w:line="360" w:lineRule="auto"/>
        <w:rPr>
          <w:rFonts w:ascii="ITC Avant Garde" w:hAnsi="ITC Avant Garde" w:cs="Arial"/>
          <w:b/>
          <w:sz w:val="22"/>
          <w:szCs w:val="22"/>
        </w:rPr>
      </w:pPr>
    </w:p>
    <w:p w14:paraId="0A805831" w14:textId="77777777" w:rsidR="00984F7B" w:rsidRPr="00456F6C" w:rsidRDefault="00984F7B" w:rsidP="00984F7B">
      <w:pPr>
        <w:spacing w:line="360" w:lineRule="auto"/>
        <w:rPr>
          <w:rFonts w:ascii="ITC Avant Garde" w:hAnsi="ITC Avant Garde" w:cs="Arial"/>
          <w:sz w:val="22"/>
          <w:szCs w:val="22"/>
        </w:rPr>
      </w:pPr>
      <w:r w:rsidRPr="00456F6C">
        <w:rPr>
          <w:rFonts w:ascii="ITC Avant Garde" w:hAnsi="ITC Avant Garde" w:cs="Arial"/>
          <w:sz w:val="22"/>
          <w:szCs w:val="22"/>
        </w:rPr>
        <w:t xml:space="preserve">Ninguna de las </w:t>
      </w:r>
      <w:r w:rsidR="004B3753" w:rsidRPr="00456F6C">
        <w:rPr>
          <w:rFonts w:ascii="ITC Avant Garde" w:hAnsi="ITC Avant Garde" w:cs="Arial"/>
          <w:sz w:val="22"/>
          <w:szCs w:val="22"/>
        </w:rPr>
        <w:t>Partes</w:t>
      </w:r>
      <w:r w:rsidRPr="00456F6C">
        <w:rPr>
          <w:rFonts w:ascii="ITC Avant Garde" w:hAnsi="ITC Avant Garde" w:cs="Arial"/>
          <w:sz w:val="22"/>
          <w:szCs w:val="22"/>
        </w:rPr>
        <w:t xml:space="preserve"> será responsable por caso fortuito y/o fuerza mayor, incluyendo sin limitar, explosiones, sismos, fenómenos naturales, huelgas, revueltas civiles, sabotaje, terrorismo, inundaciones, guerras, huracanes, incendios, terremotos u otras situaciones similares.</w:t>
      </w:r>
    </w:p>
    <w:p w14:paraId="0A805832" w14:textId="77777777" w:rsidR="002F1847" w:rsidRPr="00456F6C" w:rsidRDefault="002F1847" w:rsidP="00984F7B">
      <w:pPr>
        <w:spacing w:line="360" w:lineRule="auto"/>
        <w:rPr>
          <w:rFonts w:ascii="ITC Avant Garde" w:hAnsi="ITC Avant Garde" w:cs="Arial"/>
          <w:sz w:val="22"/>
          <w:szCs w:val="22"/>
        </w:rPr>
      </w:pPr>
    </w:p>
    <w:p w14:paraId="0A805833" w14:textId="77777777" w:rsidR="00984F7B" w:rsidRPr="00456F6C" w:rsidRDefault="00984F7B" w:rsidP="003F410C">
      <w:pPr>
        <w:spacing w:line="360" w:lineRule="auto"/>
        <w:rPr>
          <w:rFonts w:ascii="ITC Avant Garde" w:hAnsi="ITC Avant Garde" w:cs="Arial"/>
          <w:sz w:val="22"/>
          <w:szCs w:val="22"/>
        </w:rPr>
      </w:pPr>
      <w:r w:rsidRPr="00456F6C">
        <w:rPr>
          <w:rFonts w:ascii="ITC Avant Garde" w:hAnsi="ITC Avant Garde" w:cs="Arial"/>
          <w:sz w:val="22"/>
          <w:szCs w:val="22"/>
        </w:rPr>
        <w:t xml:space="preserve">En caso de que alguna de las </w:t>
      </w:r>
      <w:r w:rsidR="004B3753" w:rsidRPr="00456F6C">
        <w:rPr>
          <w:rFonts w:ascii="ITC Avant Garde" w:hAnsi="ITC Avant Garde" w:cs="Arial"/>
          <w:sz w:val="22"/>
          <w:szCs w:val="22"/>
        </w:rPr>
        <w:t>Partes</w:t>
      </w:r>
      <w:r w:rsidRPr="00456F6C">
        <w:rPr>
          <w:rFonts w:ascii="ITC Avant Garde" w:hAnsi="ITC Avant Garde" w:cs="Arial"/>
          <w:sz w:val="22"/>
          <w:szCs w:val="22"/>
        </w:rPr>
        <w:t xml:space="preserve">, dentro de algún procedimiento de huelga, reciba un aviso de suspensión de labores en los términos de la Fracción I del Artículo </w:t>
      </w:r>
      <w:r w:rsidRPr="00456F6C">
        <w:rPr>
          <w:rFonts w:ascii="ITC Avant Garde" w:hAnsi="ITC Avant Garde" w:cs="Arial"/>
          <w:sz w:val="22"/>
          <w:szCs w:val="22"/>
        </w:rPr>
        <w:lastRenderedPageBreak/>
        <w:t xml:space="preserve">920 de la Ley Federal del Trabajo, deberá dar aviso de dicha circunstancia a la otra Parte, al día siguiente de su recibo, es decir, con 10 (diez) días hábiles de anticipación a la fecha señalada para suspender el trabajo. Las </w:t>
      </w:r>
      <w:r w:rsidR="004B3753" w:rsidRPr="00456F6C">
        <w:rPr>
          <w:rFonts w:ascii="ITC Avant Garde" w:hAnsi="ITC Avant Garde" w:cs="Arial"/>
          <w:sz w:val="22"/>
          <w:szCs w:val="22"/>
        </w:rPr>
        <w:t>Partes</w:t>
      </w:r>
      <w:r w:rsidRPr="00456F6C">
        <w:rPr>
          <w:rFonts w:ascii="ITC Avant Garde" w:hAnsi="ITC Avant Garde" w:cs="Arial"/>
          <w:sz w:val="22"/>
          <w:szCs w:val="22"/>
        </w:rPr>
        <w:t xml:space="preserve"> acordarán en ese caso las medidas que le permitan a la Parte que reciba un aviso de suspensión continuar en el cumplimiento de sus obligaciones derivadas de este Convenio. En caso de suspensión de los servicios como consecuencia de una huelga, ninguna de las </w:t>
      </w:r>
      <w:r w:rsidR="004B3753" w:rsidRPr="00456F6C">
        <w:rPr>
          <w:rFonts w:ascii="ITC Avant Garde" w:hAnsi="ITC Avant Garde" w:cs="Arial"/>
          <w:sz w:val="22"/>
          <w:szCs w:val="22"/>
        </w:rPr>
        <w:t>Partes</w:t>
      </w:r>
      <w:r w:rsidRPr="00456F6C">
        <w:rPr>
          <w:rFonts w:ascii="ITC Avant Garde" w:hAnsi="ITC Avant Garde" w:cs="Arial"/>
          <w:sz w:val="22"/>
          <w:szCs w:val="22"/>
        </w:rPr>
        <w:t xml:space="preserve"> tendrá el derecho de presentar reclamación alguna a la otra como consecuencia de dicha suspensión.</w:t>
      </w:r>
    </w:p>
    <w:p w14:paraId="0A805834" w14:textId="77777777" w:rsidR="003F410C" w:rsidRPr="00456F6C" w:rsidRDefault="003F410C" w:rsidP="003F410C">
      <w:pPr>
        <w:spacing w:line="360" w:lineRule="auto"/>
        <w:rPr>
          <w:rFonts w:ascii="ITC Avant Garde" w:hAnsi="ITC Avant Garde" w:cs="Arial"/>
          <w:sz w:val="22"/>
          <w:szCs w:val="22"/>
        </w:rPr>
      </w:pPr>
    </w:p>
    <w:p w14:paraId="0A805835" w14:textId="77777777" w:rsidR="003F410C" w:rsidRPr="00456F6C" w:rsidRDefault="004B3753" w:rsidP="003F410C">
      <w:pPr>
        <w:spacing w:line="360" w:lineRule="auto"/>
        <w:rPr>
          <w:rFonts w:ascii="ITC Avant Garde" w:hAnsi="ITC Avant Garde" w:cs="Arial"/>
          <w:sz w:val="22"/>
          <w:szCs w:val="22"/>
          <w:lang w:val="es-MX"/>
        </w:rPr>
      </w:pPr>
      <w:r w:rsidRPr="00456F6C">
        <w:rPr>
          <w:rFonts w:ascii="ITC Avant Garde" w:hAnsi="ITC Avant Garde" w:cs="Arial"/>
          <w:sz w:val="22"/>
          <w:szCs w:val="22"/>
        </w:rPr>
        <w:t>TELMEX</w:t>
      </w:r>
      <w:r w:rsidR="003F410C" w:rsidRPr="00456F6C">
        <w:rPr>
          <w:rFonts w:ascii="ITC Avant Garde" w:hAnsi="ITC Avant Garde" w:cs="Arial"/>
          <w:sz w:val="22"/>
          <w:szCs w:val="22"/>
        </w:rPr>
        <w:t xml:space="preserve"> tampoco será responsable por causas que no le sean imputables, las que de manera enunciativa más no limitativa, pueden consistir en: retrasos por permisos de trabajos en vías públicas (municipales, estatales o federales), cortes de fibra óptica ocasionados por vandalismo o un tercero, acondicionamiento de sitios del cliente que no estén listos, plantones en vía pública</w:t>
      </w:r>
      <w:r w:rsidR="009D0C02" w:rsidRPr="00456F6C">
        <w:rPr>
          <w:rFonts w:ascii="ITC Avant Garde" w:hAnsi="ITC Avant Garde" w:cs="Arial"/>
          <w:sz w:val="22"/>
          <w:szCs w:val="22"/>
        </w:rPr>
        <w:t>.</w:t>
      </w:r>
    </w:p>
    <w:p w14:paraId="0A805836" w14:textId="77777777" w:rsidR="0029094A" w:rsidRPr="00456F6C" w:rsidRDefault="0029094A" w:rsidP="003F410C">
      <w:pPr>
        <w:spacing w:line="360" w:lineRule="auto"/>
        <w:rPr>
          <w:rFonts w:ascii="ITC Avant Garde" w:hAnsi="ITC Avant Garde" w:cs="Arial"/>
          <w:sz w:val="22"/>
          <w:szCs w:val="22"/>
          <w:lang w:val="es-MX"/>
        </w:rPr>
      </w:pPr>
    </w:p>
    <w:p w14:paraId="0A805837" w14:textId="77777777" w:rsidR="00D760C3" w:rsidRPr="00456F6C" w:rsidRDefault="00984F7B" w:rsidP="003F410C">
      <w:pPr>
        <w:spacing w:line="360" w:lineRule="auto"/>
        <w:rPr>
          <w:rFonts w:ascii="ITC Avant Garde" w:hAnsi="ITC Avant Garde" w:cs="Arial"/>
          <w:sz w:val="22"/>
          <w:szCs w:val="22"/>
          <w:lang w:val="es-MX"/>
        </w:rPr>
      </w:pPr>
      <w:r w:rsidRPr="00456F6C">
        <w:rPr>
          <w:rFonts w:ascii="ITC Avant Garde" w:hAnsi="ITC Avant Garde" w:cs="Arial"/>
          <w:sz w:val="22"/>
          <w:szCs w:val="22"/>
          <w:lang w:val="es-MX"/>
        </w:rPr>
        <w:t xml:space="preserve">En todos los supuestos contemplados en esta cláusula, las </w:t>
      </w:r>
      <w:r w:rsidR="004B3753" w:rsidRPr="00456F6C">
        <w:rPr>
          <w:rFonts w:ascii="ITC Avant Garde" w:hAnsi="ITC Avant Garde" w:cs="Arial"/>
          <w:sz w:val="22"/>
          <w:szCs w:val="22"/>
          <w:lang w:val="es-MX"/>
        </w:rPr>
        <w:t>Partes</w:t>
      </w:r>
      <w:r w:rsidRPr="00456F6C">
        <w:rPr>
          <w:rFonts w:ascii="ITC Avant Garde" w:hAnsi="ITC Avant Garde" w:cs="Arial"/>
          <w:sz w:val="22"/>
          <w:szCs w:val="22"/>
          <w:lang w:val="es-MX"/>
        </w:rPr>
        <w:t xml:space="preserve"> deberán dar aviso al Instituto del evento de caso fortuito o de fuerza mayor, acompañando las pruebas que justifiquen las causas de la suspensión del servicio y las posibles soluciones para la reparación.</w:t>
      </w:r>
    </w:p>
    <w:p w14:paraId="0A805838" w14:textId="77777777" w:rsidR="003F410C" w:rsidRPr="00456F6C" w:rsidRDefault="003F410C" w:rsidP="003F410C">
      <w:pPr>
        <w:spacing w:line="360" w:lineRule="auto"/>
        <w:rPr>
          <w:rFonts w:ascii="ITC Avant Garde" w:hAnsi="ITC Avant Garde" w:cs="Arial"/>
          <w:sz w:val="22"/>
          <w:szCs w:val="22"/>
          <w:lang w:val="es-MX"/>
        </w:rPr>
      </w:pPr>
    </w:p>
    <w:p w14:paraId="0A805839" w14:textId="77777777" w:rsidR="003F410C" w:rsidRPr="00456F6C" w:rsidRDefault="003F410C" w:rsidP="003F410C">
      <w:pPr>
        <w:pStyle w:val="Ttulo2"/>
        <w:keepNext w:val="0"/>
        <w:spacing w:line="360" w:lineRule="auto"/>
        <w:rPr>
          <w:rFonts w:ascii="ITC Avant Garde" w:hAnsi="ITC Avant Garde" w:cs="Arial"/>
          <w:szCs w:val="22"/>
        </w:rPr>
      </w:pPr>
      <w:r w:rsidRPr="00456F6C">
        <w:rPr>
          <w:rFonts w:ascii="ITC Avant Garde" w:hAnsi="ITC Avant Garde" w:cs="Arial"/>
          <w:szCs w:val="22"/>
        </w:rPr>
        <w:t xml:space="preserve">DÉCIMA </w:t>
      </w:r>
      <w:r w:rsidR="00E03168" w:rsidRPr="00456F6C">
        <w:rPr>
          <w:rFonts w:ascii="ITC Avant Garde" w:hAnsi="ITC Avant Garde" w:cs="Arial"/>
          <w:szCs w:val="22"/>
        </w:rPr>
        <w:t>SEGUNDA</w:t>
      </w:r>
      <w:r w:rsidRPr="00456F6C">
        <w:rPr>
          <w:rFonts w:ascii="ITC Avant Garde" w:hAnsi="ITC Avant Garde" w:cs="Arial"/>
          <w:szCs w:val="22"/>
        </w:rPr>
        <w:t>.</w:t>
      </w:r>
      <w:r w:rsidRPr="00456F6C">
        <w:rPr>
          <w:rFonts w:ascii="ITC Avant Garde" w:hAnsi="ITC Avant Garde" w:cs="Arial"/>
          <w:szCs w:val="22"/>
        </w:rPr>
        <w:tab/>
        <w:t xml:space="preserve">VIGENCIA </w:t>
      </w:r>
    </w:p>
    <w:p w14:paraId="0A80583A" w14:textId="77777777" w:rsidR="003F410C" w:rsidRPr="00456F6C" w:rsidRDefault="003F410C" w:rsidP="003F410C">
      <w:pPr>
        <w:spacing w:line="360" w:lineRule="auto"/>
        <w:rPr>
          <w:rFonts w:ascii="ITC Avant Garde" w:hAnsi="ITC Avant Garde" w:cs="Arial"/>
          <w:sz w:val="22"/>
          <w:szCs w:val="22"/>
          <w:lang w:val="es-MX"/>
        </w:rPr>
      </w:pPr>
    </w:p>
    <w:p w14:paraId="0A80583B" w14:textId="77777777" w:rsidR="003F410C" w:rsidRPr="00456F6C" w:rsidRDefault="00E03168" w:rsidP="003F410C">
      <w:pPr>
        <w:spacing w:line="360" w:lineRule="auto"/>
        <w:rPr>
          <w:rFonts w:ascii="ITC Avant Garde" w:hAnsi="ITC Avant Garde" w:cs="Arial"/>
          <w:b/>
          <w:spacing w:val="-3"/>
          <w:sz w:val="22"/>
          <w:szCs w:val="22"/>
        </w:rPr>
      </w:pPr>
      <w:r w:rsidRPr="00456F6C">
        <w:rPr>
          <w:rFonts w:ascii="ITC Avant Garde" w:hAnsi="ITC Avant Garde" w:cs="Arial"/>
          <w:b/>
          <w:spacing w:val="-3"/>
          <w:sz w:val="22"/>
          <w:szCs w:val="22"/>
        </w:rPr>
        <w:t>12</w:t>
      </w:r>
      <w:r w:rsidR="003F410C" w:rsidRPr="00456F6C">
        <w:rPr>
          <w:rFonts w:ascii="ITC Avant Garde" w:hAnsi="ITC Avant Garde" w:cs="Arial"/>
          <w:b/>
          <w:spacing w:val="-3"/>
          <w:sz w:val="22"/>
          <w:szCs w:val="22"/>
        </w:rPr>
        <w:t>.1</w:t>
      </w:r>
      <w:r w:rsidR="003F410C" w:rsidRPr="00456F6C">
        <w:rPr>
          <w:rFonts w:ascii="ITC Avant Garde" w:hAnsi="ITC Avant Garde" w:cs="Arial"/>
          <w:b/>
          <w:spacing w:val="-3"/>
          <w:sz w:val="22"/>
          <w:szCs w:val="22"/>
        </w:rPr>
        <w:tab/>
        <w:t>DURACIÓN DEL CONVENIO</w:t>
      </w:r>
    </w:p>
    <w:p w14:paraId="0A80583C" w14:textId="77777777" w:rsidR="003F410C" w:rsidRPr="00456F6C" w:rsidRDefault="003F410C" w:rsidP="003F410C">
      <w:pPr>
        <w:spacing w:line="360" w:lineRule="auto"/>
        <w:rPr>
          <w:rFonts w:ascii="ITC Avant Garde" w:hAnsi="ITC Avant Garde" w:cs="Arial"/>
          <w:spacing w:val="-3"/>
          <w:sz w:val="22"/>
          <w:szCs w:val="22"/>
        </w:rPr>
      </w:pPr>
    </w:p>
    <w:p w14:paraId="0A80583D" w14:textId="77777777" w:rsidR="00984F7B" w:rsidRPr="00456F6C" w:rsidRDefault="00141816" w:rsidP="00984F7B">
      <w:pPr>
        <w:spacing w:line="360" w:lineRule="auto"/>
        <w:rPr>
          <w:rFonts w:ascii="ITC Avant Garde" w:hAnsi="ITC Avant Garde" w:cs="Arial"/>
          <w:spacing w:val="-3"/>
          <w:sz w:val="22"/>
          <w:szCs w:val="22"/>
        </w:rPr>
      </w:pPr>
      <w:r w:rsidRPr="00456F6C">
        <w:rPr>
          <w:rFonts w:ascii="ITC Avant Garde" w:hAnsi="ITC Avant Garde" w:cs="Arial"/>
          <w:spacing w:val="-3"/>
          <w:sz w:val="22"/>
          <w:szCs w:val="22"/>
        </w:rPr>
        <w:t>El presente Convenio estará vigente como mínimo hasta el 31 de diciembre de 2018, salvo que sea modificado, terminado anticipadamente o rescindido conforme a lo previsto en el presente instrumento y demás disposiciones aplicables. Sin embargo, las Partes podrán acordar vigencias superiores a este plazo mínimo del Convenio considerando las necesidades propias de cada uno de los servicios a prestarse al amparo de la Oferta de Referencia de Desagregación.</w:t>
      </w:r>
    </w:p>
    <w:p w14:paraId="0A80583F" w14:textId="77777777" w:rsidR="00984F7B" w:rsidRPr="00456F6C" w:rsidRDefault="00984F7B" w:rsidP="00984F7B">
      <w:pPr>
        <w:spacing w:line="360" w:lineRule="auto"/>
        <w:rPr>
          <w:rFonts w:ascii="ITC Avant Garde" w:hAnsi="ITC Avant Garde" w:cs="Arial"/>
          <w:spacing w:val="-3"/>
          <w:sz w:val="22"/>
          <w:szCs w:val="22"/>
        </w:rPr>
      </w:pPr>
      <w:r w:rsidRPr="00456F6C">
        <w:rPr>
          <w:rFonts w:ascii="ITC Avant Garde" w:hAnsi="ITC Avant Garde" w:cs="Arial"/>
          <w:spacing w:val="-3"/>
          <w:sz w:val="22"/>
          <w:szCs w:val="22"/>
        </w:rPr>
        <w:lastRenderedPageBreak/>
        <w:t xml:space="preserve">En caso de que el presente </w:t>
      </w:r>
      <w:r w:rsidR="004B3753" w:rsidRPr="00456F6C">
        <w:rPr>
          <w:rFonts w:ascii="ITC Avant Garde" w:hAnsi="ITC Avant Garde" w:cs="Arial"/>
          <w:spacing w:val="-3"/>
          <w:sz w:val="22"/>
          <w:szCs w:val="22"/>
        </w:rPr>
        <w:t xml:space="preserve">Convenio </w:t>
      </w:r>
      <w:r w:rsidRPr="00456F6C">
        <w:rPr>
          <w:rFonts w:ascii="ITC Avant Garde" w:hAnsi="ITC Avant Garde" w:cs="Arial"/>
          <w:spacing w:val="-3"/>
          <w:sz w:val="22"/>
          <w:szCs w:val="22"/>
        </w:rPr>
        <w:t xml:space="preserve">sea terminado o rescindido, las obligaciones de pago líquidas y exigibles derivadas del presente </w:t>
      </w:r>
      <w:r w:rsidR="004B3753" w:rsidRPr="00456F6C">
        <w:rPr>
          <w:rFonts w:ascii="ITC Avant Garde" w:hAnsi="ITC Avant Garde" w:cs="Arial"/>
          <w:spacing w:val="-3"/>
          <w:sz w:val="22"/>
          <w:szCs w:val="22"/>
        </w:rPr>
        <w:t xml:space="preserve">Convenio </w:t>
      </w:r>
      <w:r w:rsidRPr="00456F6C">
        <w:rPr>
          <w:rFonts w:ascii="ITC Avant Garde" w:hAnsi="ITC Avant Garde" w:cs="Arial"/>
          <w:spacing w:val="-3"/>
          <w:sz w:val="22"/>
          <w:szCs w:val="22"/>
        </w:rPr>
        <w:t>subsistirán hasta su debido e íntegro cumplimiento. De igual manera subsistirán en términos de ley aquellas obligaciones que por su naturaleza deban permanecer vigentes aún después de ocurridas la terminación o rescisión.</w:t>
      </w:r>
    </w:p>
    <w:p w14:paraId="0A805840" w14:textId="77777777" w:rsidR="00984F7B" w:rsidRPr="00456F6C" w:rsidRDefault="00984F7B" w:rsidP="00984F7B">
      <w:pPr>
        <w:spacing w:line="360" w:lineRule="auto"/>
        <w:rPr>
          <w:rFonts w:ascii="ITC Avant Garde" w:hAnsi="ITC Avant Garde" w:cs="Arial"/>
          <w:spacing w:val="-3"/>
          <w:sz w:val="22"/>
          <w:szCs w:val="22"/>
        </w:rPr>
      </w:pPr>
    </w:p>
    <w:p w14:paraId="0A805841" w14:textId="77777777" w:rsidR="00984F7B" w:rsidRPr="00456F6C" w:rsidRDefault="00984F7B" w:rsidP="003F410C">
      <w:pPr>
        <w:spacing w:line="360" w:lineRule="auto"/>
        <w:rPr>
          <w:rFonts w:ascii="ITC Avant Garde" w:hAnsi="ITC Avant Garde" w:cs="Arial"/>
          <w:spacing w:val="-3"/>
          <w:sz w:val="22"/>
          <w:szCs w:val="22"/>
        </w:rPr>
      </w:pPr>
      <w:r w:rsidRPr="00456F6C">
        <w:rPr>
          <w:rFonts w:ascii="ITC Avant Garde" w:hAnsi="ITC Avant Garde" w:cs="Arial"/>
          <w:spacing w:val="-3"/>
          <w:sz w:val="22"/>
          <w:szCs w:val="22"/>
        </w:rPr>
        <w:t xml:space="preserve">No obstante lo anterior, cada servicio objeto del presente </w:t>
      </w:r>
      <w:r w:rsidR="004B3753" w:rsidRPr="00456F6C">
        <w:rPr>
          <w:rFonts w:ascii="ITC Avant Garde" w:hAnsi="ITC Avant Garde" w:cs="Arial"/>
          <w:spacing w:val="-3"/>
          <w:sz w:val="22"/>
          <w:szCs w:val="22"/>
        </w:rPr>
        <w:t xml:space="preserve">Convenio </w:t>
      </w:r>
      <w:r w:rsidRPr="00456F6C">
        <w:rPr>
          <w:rFonts w:ascii="ITC Avant Garde" w:hAnsi="ITC Avant Garde" w:cs="Arial"/>
          <w:spacing w:val="-3"/>
          <w:sz w:val="22"/>
          <w:szCs w:val="22"/>
        </w:rPr>
        <w:t xml:space="preserve">tendrán la vigencia mínima forzosa por la que cada uno de ellos fue contratado, por lo que subsistirá independientemente de la vigencia del </w:t>
      </w:r>
      <w:r w:rsidR="004B3753" w:rsidRPr="00456F6C">
        <w:rPr>
          <w:rFonts w:ascii="ITC Avant Garde" w:hAnsi="ITC Avant Garde" w:cs="Arial"/>
          <w:spacing w:val="-3"/>
          <w:sz w:val="22"/>
          <w:szCs w:val="22"/>
        </w:rPr>
        <w:t>Convenio</w:t>
      </w:r>
      <w:r w:rsidRPr="00456F6C">
        <w:rPr>
          <w:rFonts w:ascii="ITC Avant Garde" w:hAnsi="ITC Avant Garde" w:cs="Arial"/>
          <w:spacing w:val="-3"/>
          <w:sz w:val="22"/>
          <w:szCs w:val="22"/>
        </w:rPr>
        <w:t xml:space="preserve">. </w:t>
      </w:r>
    </w:p>
    <w:p w14:paraId="0A805842" w14:textId="77777777" w:rsidR="003F410C" w:rsidRPr="00456F6C" w:rsidRDefault="003F410C" w:rsidP="003F410C">
      <w:pPr>
        <w:spacing w:line="360" w:lineRule="auto"/>
        <w:rPr>
          <w:rFonts w:ascii="ITC Avant Garde" w:hAnsi="ITC Avant Garde" w:cs="Arial"/>
          <w:spacing w:val="-3"/>
          <w:sz w:val="22"/>
          <w:szCs w:val="22"/>
        </w:rPr>
      </w:pPr>
    </w:p>
    <w:p w14:paraId="0A805843" w14:textId="77777777" w:rsidR="003F410C" w:rsidRPr="00456F6C" w:rsidRDefault="003A01D5" w:rsidP="003F410C">
      <w:pPr>
        <w:spacing w:line="360" w:lineRule="auto"/>
        <w:rPr>
          <w:rFonts w:ascii="ITC Avant Garde" w:hAnsi="ITC Avant Garde" w:cs="Arial"/>
          <w:b/>
          <w:sz w:val="22"/>
          <w:szCs w:val="22"/>
        </w:rPr>
      </w:pPr>
      <w:r w:rsidRPr="00456F6C">
        <w:rPr>
          <w:rFonts w:ascii="ITC Avant Garde" w:hAnsi="ITC Avant Garde" w:cs="Arial"/>
          <w:b/>
          <w:sz w:val="22"/>
          <w:szCs w:val="22"/>
        </w:rPr>
        <w:t>1</w:t>
      </w:r>
      <w:r w:rsidR="00E03168" w:rsidRPr="00456F6C">
        <w:rPr>
          <w:rFonts w:ascii="ITC Avant Garde" w:hAnsi="ITC Avant Garde" w:cs="Arial"/>
          <w:b/>
          <w:sz w:val="22"/>
          <w:szCs w:val="22"/>
        </w:rPr>
        <w:t>2</w:t>
      </w:r>
      <w:r w:rsidR="003F410C" w:rsidRPr="00456F6C">
        <w:rPr>
          <w:rFonts w:ascii="ITC Avant Garde" w:hAnsi="ITC Avant Garde" w:cs="Arial"/>
          <w:b/>
          <w:sz w:val="22"/>
          <w:szCs w:val="22"/>
        </w:rPr>
        <w:t>.2</w:t>
      </w:r>
      <w:r w:rsidR="003F410C" w:rsidRPr="00456F6C">
        <w:rPr>
          <w:rFonts w:ascii="ITC Avant Garde" w:hAnsi="ITC Avant Garde" w:cs="Arial"/>
          <w:b/>
          <w:sz w:val="22"/>
          <w:szCs w:val="22"/>
        </w:rPr>
        <w:tab/>
        <w:t xml:space="preserve">TERMINACIÓN ANTICIPADA </w:t>
      </w:r>
    </w:p>
    <w:p w14:paraId="0A805844" w14:textId="77777777" w:rsidR="00984F7B" w:rsidRPr="00456F6C" w:rsidRDefault="00984F7B" w:rsidP="003F410C">
      <w:pPr>
        <w:spacing w:line="360" w:lineRule="auto"/>
        <w:rPr>
          <w:rFonts w:ascii="ITC Avant Garde" w:hAnsi="ITC Avant Garde" w:cs="Arial"/>
          <w:b/>
          <w:sz w:val="22"/>
          <w:szCs w:val="22"/>
        </w:rPr>
      </w:pPr>
    </w:p>
    <w:p w14:paraId="0A805845" w14:textId="77777777" w:rsidR="00214D32" w:rsidRPr="00456F6C" w:rsidRDefault="00DE11BE" w:rsidP="00214D32">
      <w:pPr>
        <w:spacing w:line="360" w:lineRule="auto"/>
        <w:rPr>
          <w:rFonts w:ascii="ITC Avant Garde" w:hAnsi="ITC Avant Garde" w:cs="Arial"/>
          <w:spacing w:val="-3"/>
          <w:sz w:val="22"/>
          <w:szCs w:val="22"/>
        </w:rPr>
      </w:pPr>
      <w:r w:rsidRPr="00456F6C">
        <w:rPr>
          <w:rFonts w:ascii="ITC Avant Garde" w:hAnsi="ITC Avant Garde" w:cs="Arial"/>
          <w:spacing w:val="-3"/>
          <w:sz w:val="22"/>
          <w:szCs w:val="22"/>
        </w:rPr>
        <w:t>Cualquiera de las Partes podrá dar por terminado el presente Convenio sin responsabilidad alguna y sin que medie declaración judicial o administrativa, para lo cual deberá dar aviso al Instituto a efecto de que éste lleve a cabo el análisis correspondiente y en caso de ser procedente, autorice, la terminación anticipada. Con la notificación que se realice al Instituto, se deberá de adjuntar la información correspondiente para la protección de los intereses del público en general, de los Usuarios y de los Suscriptores de las Partes. Para efectos de esta cláusula, la parte que requiera dar por terminado el presente Convenio, deberá dar aviso por escrito a la otra parte y al Instituto con una anticipación de 30 (treinta) días naturales, cuando se presente una o más de las causales siguientes:</w:t>
      </w:r>
    </w:p>
    <w:p w14:paraId="0A805846" w14:textId="77777777" w:rsidR="00984F7B" w:rsidRPr="00456F6C" w:rsidRDefault="00984F7B" w:rsidP="00984F7B">
      <w:pPr>
        <w:spacing w:line="360" w:lineRule="auto"/>
        <w:rPr>
          <w:rFonts w:ascii="ITC Avant Garde" w:hAnsi="ITC Avant Garde" w:cs="Arial"/>
          <w:spacing w:val="-3"/>
          <w:sz w:val="22"/>
          <w:szCs w:val="22"/>
        </w:rPr>
      </w:pPr>
    </w:p>
    <w:p w14:paraId="0A805847" w14:textId="77777777" w:rsidR="00984F7B" w:rsidRPr="00456F6C" w:rsidRDefault="00984F7B" w:rsidP="00AF2F04">
      <w:pPr>
        <w:numPr>
          <w:ilvl w:val="0"/>
          <w:numId w:val="6"/>
        </w:numPr>
        <w:spacing w:line="360" w:lineRule="auto"/>
        <w:rPr>
          <w:rFonts w:ascii="ITC Avant Garde" w:hAnsi="ITC Avant Garde" w:cs="Arial"/>
          <w:spacing w:val="-3"/>
          <w:sz w:val="22"/>
          <w:szCs w:val="22"/>
        </w:rPr>
      </w:pPr>
      <w:r w:rsidRPr="00456F6C">
        <w:rPr>
          <w:rFonts w:ascii="ITC Avant Garde" w:hAnsi="ITC Avant Garde" w:cs="Arial"/>
          <w:spacing w:val="-3"/>
          <w:sz w:val="22"/>
          <w:szCs w:val="22"/>
        </w:rPr>
        <w:t xml:space="preserve">Revocación del título de concesión de cualquiera de las </w:t>
      </w:r>
      <w:r w:rsidR="004B3753" w:rsidRPr="00456F6C">
        <w:rPr>
          <w:rFonts w:ascii="ITC Avant Garde" w:hAnsi="ITC Avant Garde" w:cs="Arial"/>
          <w:spacing w:val="-3"/>
          <w:sz w:val="22"/>
          <w:szCs w:val="22"/>
        </w:rPr>
        <w:t>Partes</w:t>
      </w:r>
      <w:r w:rsidRPr="00456F6C">
        <w:rPr>
          <w:rFonts w:ascii="ITC Avant Garde" w:hAnsi="ITC Avant Garde" w:cs="Arial"/>
          <w:spacing w:val="-3"/>
          <w:sz w:val="22"/>
          <w:szCs w:val="22"/>
        </w:rPr>
        <w:t>;</w:t>
      </w:r>
    </w:p>
    <w:p w14:paraId="0A805848" w14:textId="77777777" w:rsidR="00984F7B" w:rsidRPr="00456F6C" w:rsidRDefault="00984F7B" w:rsidP="00AF2F04">
      <w:pPr>
        <w:numPr>
          <w:ilvl w:val="0"/>
          <w:numId w:val="6"/>
        </w:numPr>
        <w:spacing w:line="360" w:lineRule="auto"/>
        <w:rPr>
          <w:rFonts w:ascii="ITC Avant Garde" w:hAnsi="ITC Avant Garde" w:cs="Arial"/>
          <w:spacing w:val="-3"/>
          <w:sz w:val="22"/>
          <w:szCs w:val="22"/>
        </w:rPr>
      </w:pPr>
      <w:r w:rsidRPr="00456F6C">
        <w:rPr>
          <w:rFonts w:ascii="ITC Avant Garde" w:hAnsi="ITC Avant Garde" w:cs="Arial"/>
          <w:spacing w:val="-3"/>
          <w:sz w:val="22"/>
          <w:szCs w:val="22"/>
        </w:rPr>
        <w:t>Declaración judicial o resolución administrativa emitida por autoridad competente que así lo ordene;</w:t>
      </w:r>
    </w:p>
    <w:p w14:paraId="0A805849" w14:textId="77777777" w:rsidR="00984F7B" w:rsidRPr="00456F6C" w:rsidRDefault="00984F7B" w:rsidP="00AF2F04">
      <w:pPr>
        <w:numPr>
          <w:ilvl w:val="0"/>
          <w:numId w:val="6"/>
        </w:numPr>
        <w:spacing w:line="360" w:lineRule="auto"/>
        <w:rPr>
          <w:rFonts w:ascii="ITC Avant Garde" w:hAnsi="ITC Avant Garde" w:cs="Arial"/>
          <w:spacing w:val="-3"/>
          <w:sz w:val="22"/>
          <w:szCs w:val="22"/>
        </w:rPr>
      </w:pPr>
      <w:r w:rsidRPr="00456F6C">
        <w:rPr>
          <w:rFonts w:ascii="ITC Avant Garde" w:hAnsi="ITC Avant Garde" w:cs="Arial"/>
          <w:spacing w:val="-3"/>
          <w:sz w:val="22"/>
          <w:szCs w:val="22"/>
        </w:rPr>
        <w:t>Novación de los términos, condiciones, derechos y obligaciones contractuales;</w:t>
      </w:r>
    </w:p>
    <w:p w14:paraId="0A80584A" w14:textId="77777777" w:rsidR="00984F7B" w:rsidRPr="00456F6C" w:rsidRDefault="00984F7B" w:rsidP="00AF2F04">
      <w:pPr>
        <w:numPr>
          <w:ilvl w:val="0"/>
          <w:numId w:val="6"/>
        </w:numPr>
        <w:spacing w:line="360" w:lineRule="auto"/>
        <w:rPr>
          <w:rFonts w:ascii="ITC Avant Garde" w:hAnsi="ITC Avant Garde" w:cs="Arial"/>
          <w:spacing w:val="-3"/>
          <w:sz w:val="22"/>
          <w:szCs w:val="22"/>
        </w:rPr>
      </w:pPr>
      <w:r w:rsidRPr="00456F6C">
        <w:rPr>
          <w:rFonts w:ascii="ITC Avant Garde" w:hAnsi="ITC Avant Garde" w:cs="Arial"/>
          <w:spacing w:val="-3"/>
          <w:sz w:val="22"/>
          <w:szCs w:val="22"/>
        </w:rPr>
        <w:t>Utilización los servicios de Telmex con fines ilícitos;</w:t>
      </w:r>
    </w:p>
    <w:p w14:paraId="0A80584B" w14:textId="77777777" w:rsidR="00984F7B" w:rsidRPr="00456F6C" w:rsidRDefault="00984F7B" w:rsidP="00AF2F04">
      <w:pPr>
        <w:numPr>
          <w:ilvl w:val="0"/>
          <w:numId w:val="6"/>
        </w:numPr>
        <w:spacing w:line="360" w:lineRule="auto"/>
        <w:rPr>
          <w:rFonts w:ascii="ITC Avant Garde" w:hAnsi="ITC Avant Garde" w:cs="Arial"/>
          <w:spacing w:val="-3"/>
          <w:sz w:val="22"/>
          <w:szCs w:val="22"/>
        </w:rPr>
      </w:pPr>
      <w:r w:rsidRPr="00456F6C">
        <w:rPr>
          <w:rFonts w:ascii="ITC Avant Garde" w:hAnsi="ITC Avant Garde" w:cs="Arial"/>
          <w:spacing w:val="-3"/>
          <w:sz w:val="22"/>
          <w:szCs w:val="22"/>
        </w:rPr>
        <w:t xml:space="preserve">Cambio radical de las condiciones económicas que rigen los servicios, de tal </w:t>
      </w:r>
      <w:r w:rsidRPr="00456F6C">
        <w:rPr>
          <w:rFonts w:ascii="ITC Avant Garde" w:hAnsi="ITC Avant Garde" w:cs="Arial"/>
          <w:spacing w:val="-3"/>
          <w:sz w:val="22"/>
          <w:szCs w:val="22"/>
        </w:rPr>
        <w:lastRenderedPageBreak/>
        <w:t xml:space="preserve">manera que se vuelva económicamente inviable la prestación de los mismos; </w:t>
      </w:r>
    </w:p>
    <w:p w14:paraId="0A80584C" w14:textId="77777777" w:rsidR="00984F7B" w:rsidRPr="00456F6C" w:rsidRDefault="00984F7B" w:rsidP="00AF2F04">
      <w:pPr>
        <w:numPr>
          <w:ilvl w:val="0"/>
          <w:numId w:val="6"/>
        </w:numPr>
        <w:spacing w:line="360" w:lineRule="auto"/>
        <w:rPr>
          <w:rFonts w:ascii="ITC Avant Garde" w:hAnsi="ITC Avant Garde" w:cs="Arial"/>
          <w:spacing w:val="-3"/>
          <w:sz w:val="22"/>
          <w:szCs w:val="22"/>
        </w:rPr>
      </w:pPr>
      <w:r w:rsidRPr="00456F6C">
        <w:rPr>
          <w:rFonts w:ascii="ITC Avant Garde" w:hAnsi="ITC Avant Garde" w:cs="Arial"/>
          <w:spacing w:val="-3"/>
          <w:sz w:val="22"/>
          <w:szCs w:val="22"/>
        </w:rPr>
        <w:t>Se presente un estado de excepción como guerra, invasión, conflicto armado, por el cual, no se puedan salvaguardar las garantías individuales.</w:t>
      </w:r>
    </w:p>
    <w:p w14:paraId="0A80584D" w14:textId="77777777" w:rsidR="00610730" w:rsidRPr="00456F6C" w:rsidRDefault="00984F7B" w:rsidP="0037795C">
      <w:pPr>
        <w:spacing w:line="360" w:lineRule="auto"/>
        <w:rPr>
          <w:rFonts w:ascii="ITC Avant Garde" w:hAnsi="ITC Avant Garde" w:cs="Arial"/>
          <w:spacing w:val="-3"/>
          <w:sz w:val="22"/>
          <w:szCs w:val="22"/>
        </w:rPr>
      </w:pPr>
      <w:r w:rsidRPr="00456F6C">
        <w:rPr>
          <w:rFonts w:ascii="ITC Avant Garde" w:hAnsi="ITC Avant Garde" w:cs="Arial"/>
          <w:spacing w:val="-3"/>
          <w:sz w:val="22"/>
          <w:szCs w:val="22"/>
        </w:rPr>
        <w:tab/>
      </w:r>
    </w:p>
    <w:p w14:paraId="0A80584E" w14:textId="77777777" w:rsidR="003B61FF" w:rsidRPr="00456F6C" w:rsidRDefault="00610730" w:rsidP="0027228A">
      <w:pPr>
        <w:spacing w:line="360" w:lineRule="auto"/>
        <w:rPr>
          <w:rFonts w:ascii="ITC Avant Garde" w:hAnsi="ITC Avant Garde" w:cs="Arial"/>
          <w:spacing w:val="-3"/>
          <w:sz w:val="22"/>
          <w:szCs w:val="22"/>
        </w:rPr>
      </w:pPr>
      <w:r w:rsidRPr="00456F6C">
        <w:rPr>
          <w:rFonts w:ascii="ITC Avant Garde" w:hAnsi="ITC Avant Garde" w:cs="Arial"/>
          <w:spacing w:val="-3"/>
          <w:sz w:val="22"/>
          <w:szCs w:val="22"/>
        </w:rPr>
        <w:t>En cualquiera de los eventos anteriores</w:t>
      </w:r>
      <w:r w:rsidR="003B61FF" w:rsidRPr="00456F6C">
        <w:rPr>
          <w:rFonts w:ascii="ITC Avant Garde" w:hAnsi="ITC Avant Garde" w:cs="Arial"/>
          <w:spacing w:val="-3"/>
          <w:sz w:val="22"/>
          <w:szCs w:val="22"/>
        </w:rPr>
        <w:t xml:space="preserve">, </w:t>
      </w:r>
      <w:r w:rsidRPr="00456F6C">
        <w:rPr>
          <w:rFonts w:ascii="ITC Avant Garde" w:hAnsi="ITC Avant Garde" w:cs="Arial"/>
          <w:spacing w:val="-3"/>
          <w:sz w:val="22"/>
          <w:szCs w:val="22"/>
        </w:rPr>
        <w:t>e</w:t>
      </w:r>
      <w:r w:rsidR="003B61FF" w:rsidRPr="00456F6C">
        <w:rPr>
          <w:rFonts w:ascii="ITC Avant Garde" w:hAnsi="ITC Avant Garde" w:cs="Arial"/>
          <w:spacing w:val="-3"/>
          <w:sz w:val="22"/>
          <w:szCs w:val="22"/>
        </w:rPr>
        <w:t>l Instituto</w:t>
      </w:r>
      <w:r w:rsidR="003B61FF" w:rsidRPr="00456F6C">
        <w:rPr>
          <w:rFonts w:ascii="ITC Avant Garde" w:hAnsi="ITC Avant Garde" w:cs="Arial"/>
          <w:spacing w:val="-3"/>
          <w:sz w:val="22"/>
          <w:szCs w:val="22"/>
          <w:lang w:val="es-MX"/>
        </w:rPr>
        <w:t xml:space="preserve">, </w:t>
      </w:r>
      <w:r w:rsidRPr="00456F6C">
        <w:rPr>
          <w:rFonts w:ascii="ITC Avant Garde" w:hAnsi="ITC Avant Garde" w:cs="Arial"/>
          <w:spacing w:val="-3"/>
          <w:sz w:val="22"/>
          <w:szCs w:val="22"/>
          <w:lang w:val="es-ES_tradnl"/>
        </w:rPr>
        <w:t xml:space="preserve">llevará </w:t>
      </w:r>
      <w:r w:rsidR="003B61FF" w:rsidRPr="00456F6C">
        <w:rPr>
          <w:rFonts w:ascii="ITC Avant Garde" w:hAnsi="ITC Avant Garde" w:cs="Arial"/>
          <w:spacing w:val="-3"/>
          <w:sz w:val="22"/>
          <w:szCs w:val="22"/>
          <w:lang w:val="es-ES_tradnl"/>
        </w:rPr>
        <w:t>a cabo el análisis correspondiente</w:t>
      </w:r>
      <w:r w:rsidRPr="00456F6C">
        <w:rPr>
          <w:rFonts w:ascii="ITC Avant Garde" w:hAnsi="ITC Avant Garde" w:cs="Arial"/>
          <w:spacing w:val="-3"/>
          <w:sz w:val="22"/>
          <w:szCs w:val="22"/>
          <w:lang w:val="es-ES_tradnl"/>
        </w:rPr>
        <w:t xml:space="preserve"> y en caso de ser procedente autorizará la terminación anticipada del presente convenio,</w:t>
      </w:r>
      <w:r w:rsidR="003B61FF" w:rsidRPr="00456F6C">
        <w:rPr>
          <w:rFonts w:ascii="ITC Avant Garde" w:hAnsi="ITC Avant Garde" w:cs="Arial"/>
          <w:spacing w:val="-3"/>
          <w:sz w:val="22"/>
          <w:szCs w:val="22"/>
          <w:lang w:val="es-ES_tradnl"/>
        </w:rPr>
        <w:t xml:space="preserve"> </w:t>
      </w:r>
      <w:r w:rsidRPr="00456F6C">
        <w:rPr>
          <w:rFonts w:ascii="ITC Avant Garde" w:hAnsi="ITC Avant Garde" w:cs="Arial"/>
          <w:spacing w:val="-3"/>
          <w:sz w:val="22"/>
          <w:szCs w:val="22"/>
          <w:lang w:val="es-ES_tradnl"/>
        </w:rPr>
        <w:t>debiendo</w:t>
      </w:r>
      <w:r w:rsidR="003B61FF" w:rsidRPr="00456F6C">
        <w:rPr>
          <w:rFonts w:ascii="ITC Avant Garde" w:hAnsi="ITC Avant Garde" w:cs="Arial"/>
          <w:spacing w:val="-3"/>
          <w:sz w:val="22"/>
          <w:szCs w:val="22"/>
          <w:lang w:val="es-MX"/>
        </w:rPr>
        <w:t xml:space="preserve"> </w:t>
      </w:r>
      <w:r w:rsidRPr="00456F6C">
        <w:rPr>
          <w:rFonts w:ascii="ITC Avant Garde" w:hAnsi="ITC Avant Garde" w:cs="Arial"/>
          <w:spacing w:val="-3"/>
          <w:sz w:val="22"/>
          <w:szCs w:val="22"/>
          <w:lang w:val="es-MX"/>
        </w:rPr>
        <w:t xml:space="preserve">adoptarse </w:t>
      </w:r>
      <w:r w:rsidR="003B61FF" w:rsidRPr="00456F6C">
        <w:rPr>
          <w:rFonts w:ascii="ITC Avant Garde" w:hAnsi="ITC Avant Garde" w:cs="Arial"/>
          <w:spacing w:val="-3"/>
          <w:sz w:val="22"/>
          <w:szCs w:val="22"/>
          <w:lang w:val="es-MX"/>
        </w:rPr>
        <w:t xml:space="preserve">las medidas pertinentes para la protección de los intereses del público en general, de los Usuarios y de los Suscriptores de las </w:t>
      </w:r>
      <w:r w:rsidR="004B3753" w:rsidRPr="00456F6C">
        <w:rPr>
          <w:rFonts w:ascii="ITC Avant Garde" w:hAnsi="ITC Avant Garde" w:cs="Arial"/>
          <w:spacing w:val="-3"/>
          <w:sz w:val="22"/>
          <w:szCs w:val="22"/>
          <w:lang w:val="es-MX"/>
        </w:rPr>
        <w:t>Partes</w:t>
      </w:r>
      <w:r w:rsidRPr="00456F6C">
        <w:rPr>
          <w:rFonts w:ascii="ITC Avant Garde" w:hAnsi="ITC Avant Garde" w:cs="Arial"/>
          <w:spacing w:val="-3"/>
          <w:sz w:val="22"/>
          <w:szCs w:val="22"/>
          <w:lang w:val="es-MX"/>
        </w:rPr>
        <w:t xml:space="preserve"> queden debidamente garantizados</w:t>
      </w:r>
      <w:r w:rsidR="003B61FF" w:rsidRPr="00456F6C">
        <w:rPr>
          <w:rFonts w:ascii="ITC Avant Garde" w:hAnsi="ITC Avant Garde" w:cs="Arial"/>
          <w:spacing w:val="-3"/>
          <w:sz w:val="22"/>
          <w:szCs w:val="22"/>
        </w:rPr>
        <w:t>.</w:t>
      </w:r>
    </w:p>
    <w:p w14:paraId="0A80584F" w14:textId="77777777" w:rsidR="003B61FF" w:rsidRPr="00456F6C" w:rsidRDefault="003B61FF" w:rsidP="0027228A">
      <w:pPr>
        <w:spacing w:line="360" w:lineRule="auto"/>
        <w:rPr>
          <w:rFonts w:ascii="ITC Avant Garde" w:hAnsi="ITC Avant Garde" w:cs="Arial"/>
          <w:spacing w:val="-3"/>
          <w:sz w:val="22"/>
          <w:szCs w:val="22"/>
        </w:rPr>
      </w:pPr>
    </w:p>
    <w:p w14:paraId="0A805850" w14:textId="77777777" w:rsidR="004D4D71" w:rsidRPr="00456F6C" w:rsidRDefault="004D4D71" w:rsidP="0027228A">
      <w:pPr>
        <w:spacing w:line="360" w:lineRule="auto"/>
        <w:rPr>
          <w:rFonts w:ascii="ITC Avant Garde" w:hAnsi="ITC Avant Garde" w:cs="Arial"/>
          <w:spacing w:val="-3"/>
          <w:sz w:val="22"/>
          <w:szCs w:val="22"/>
        </w:rPr>
      </w:pPr>
      <w:r w:rsidRPr="00456F6C">
        <w:rPr>
          <w:rFonts w:ascii="ITC Avant Garde" w:hAnsi="ITC Avant Garde" w:cs="Arial"/>
          <w:spacing w:val="-3"/>
          <w:sz w:val="22"/>
          <w:szCs w:val="22"/>
        </w:rPr>
        <w:t xml:space="preserve">En ningún supuesto se deberá de contemplar como causal de terminación anticipada la disolución de la Resolución AEP. En todo caso para que la terminación anticipada solicitada por el CONCESIONARIO SOLICITANTE sea procedente, éste deberá estar al corriente en sus obligaciones de pago derivadas de la prestación de los Servicios objeto del presente </w:t>
      </w:r>
      <w:r w:rsidR="004B3753" w:rsidRPr="00456F6C">
        <w:rPr>
          <w:rFonts w:ascii="ITC Avant Garde" w:hAnsi="ITC Avant Garde" w:cs="Arial"/>
          <w:spacing w:val="-3"/>
          <w:sz w:val="22"/>
          <w:szCs w:val="22"/>
        </w:rPr>
        <w:t>Convenio.</w:t>
      </w:r>
    </w:p>
    <w:p w14:paraId="0A805851" w14:textId="77777777" w:rsidR="004D4D71" w:rsidRPr="00456F6C" w:rsidRDefault="004D4D71" w:rsidP="0027228A">
      <w:pPr>
        <w:spacing w:line="360" w:lineRule="auto"/>
        <w:rPr>
          <w:rFonts w:ascii="ITC Avant Garde" w:hAnsi="ITC Avant Garde" w:cs="Arial"/>
          <w:spacing w:val="-3"/>
          <w:sz w:val="22"/>
          <w:szCs w:val="22"/>
        </w:rPr>
      </w:pPr>
    </w:p>
    <w:p w14:paraId="0A805852" w14:textId="77777777" w:rsidR="003F410C" w:rsidRPr="00456F6C" w:rsidRDefault="003A01D5" w:rsidP="0027228A">
      <w:pPr>
        <w:spacing w:line="360" w:lineRule="auto"/>
        <w:rPr>
          <w:rFonts w:ascii="ITC Avant Garde" w:hAnsi="ITC Avant Garde" w:cs="Arial"/>
          <w:sz w:val="22"/>
          <w:szCs w:val="22"/>
          <w:lang w:val="es-MX"/>
        </w:rPr>
      </w:pPr>
      <w:r w:rsidRPr="00456F6C">
        <w:rPr>
          <w:rFonts w:ascii="ITC Avant Garde" w:hAnsi="ITC Avant Garde" w:cs="Arial"/>
          <w:b/>
          <w:sz w:val="22"/>
          <w:szCs w:val="22"/>
        </w:rPr>
        <w:t>1</w:t>
      </w:r>
      <w:r w:rsidR="00E03168" w:rsidRPr="00456F6C">
        <w:rPr>
          <w:rFonts w:ascii="ITC Avant Garde" w:hAnsi="ITC Avant Garde" w:cs="Arial"/>
          <w:b/>
          <w:sz w:val="22"/>
          <w:szCs w:val="22"/>
        </w:rPr>
        <w:t>2</w:t>
      </w:r>
      <w:r w:rsidR="003F410C" w:rsidRPr="00456F6C">
        <w:rPr>
          <w:rFonts w:ascii="ITC Avant Garde" w:hAnsi="ITC Avant Garde" w:cs="Arial"/>
          <w:b/>
          <w:sz w:val="22"/>
          <w:szCs w:val="22"/>
        </w:rPr>
        <w:t>.</w:t>
      </w:r>
      <w:r w:rsidR="003B61FF" w:rsidRPr="00456F6C">
        <w:rPr>
          <w:rFonts w:ascii="ITC Avant Garde" w:hAnsi="ITC Avant Garde" w:cs="Arial"/>
          <w:b/>
          <w:sz w:val="22"/>
          <w:szCs w:val="22"/>
        </w:rPr>
        <w:t>3</w:t>
      </w:r>
      <w:r w:rsidR="003F410C" w:rsidRPr="00456F6C">
        <w:rPr>
          <w:rFonts w:ascii="ITC Avant Garde" w:hAnsi="ITC Avant Garde" w:cs="Arial"/>
          <w:b/>
          <w:sz w:val="22"/>
          <w:szCs w:val="22"/>
        </w:rPr>
        <w:tab/>
      </w:r>
      <w:r w:rsidR="003F410C" w:rsidRPr="00456F6C">
        <w:rPr>
          <w:rFonts w:ascii="ITC Avant Garde" w:hAnsi="ITC Avant Garde" w:cs="Arial"/>
          <w:sz w:val="22"/>
          <w:szCs w:val="22"/>
        </w:rPr>
        <w:t xml:space="preserve">Las obligaciones pendientes de cumplimiento por las </w:t>
      </w:r>
      <w:r w:rsidR="004B3753" w:rsidRPr="00456F6C">
        <w:rPr>
          <w:rFonts w:ascii="ITC Avant Garde" w:hAnsi="ITC Avant Garde" w:cs="Arial"/>
          <w:sz w:val="22"/>
          <w:szCs w:val="22"/>
        </w:rPr>
        <w:t>Partes</w:t>
      </w:r>
      <w:r w:rsidR="003F410C" w:rsidRPr="00456F6C">
        <w:rPr>
          <w:rFonts w:ascii="ITC Avant Garde" w:hAnsi="ITC Avant Garde" w:cs="Arial"/>
          <w:sz w:val="22"/>
          <w:szCs w:val="22"/>
        </w:rPr>
        <w:t>, quedarán subsistentes hasta su total cumplimiento.</w:t>
      </w:r>
    </w:p>
    <w:p w14:paraId="0A805853" w14:textId="77777777" w:rsidR="003F410C" w:rsidRPr="00456F6C" w:rsidRDefault="003F410C" w:rsidP="0027228A">
      <w:pPr>
        <w:spacing w:line="360" w:lineRule="auto"/>
        <w:rPr>
          <w:rFonts w:ascii="ITC Avant Garde" w:hAnsi="ITC Avant Garde" w:cs="Arial"/>
          <w:sz w:val="22"/>
          <w:szCs w:val="22"/>
          <w:lang w:val="es-MX"/>
        </w:rPr>
      </w:pPr>
    </w:p>
    <w:p w14:paraId="0A805854" w14:textId="77777777" w:rsidR="003F410C" w:rsidRPr="00456F6C" w:rsidRDefault="00E03168" w:rsidP="003F410C">
      <w:pPr>
        <w:pStyle w:val="Ttulo2"/>
        <w:keepNext w:val="0"/>
        <w:spacing w:line="360" w:lineRule="auto"/>
        <w:rPr>
          <w:rFonts w:ascii="ITC Avant Garde" w:hAnsi="ITC Avant Garde" w:cs="Arial"/>
          <w:spacing w:val="-3"/>
          <w:szCs w:val="22"/>
        </w:rPr>
      </w:pPr>
      <w:r w:rsidRPr="00456F6C">
        <w:rPr>
          <w:rFonts w:ascii="ITC Avant Garde" w:hAnsi="ITC Avant Garde" w:cs="Arial"/>
          <w:spacing w:val="-3"/>
          <w:szCs w:val="22"/>
        </w:rPr>
        <w:t>DÉCIMA TERCERA</w:t>
      </w:r>
      <w:r w:rsidR="003F410C" w:rsidRPr="00456F6C">
        <w:rPr>
          <w:rFonts w:ascii="ITC Avant Garde" w:hAnsi="ITC Avant Garde" w:cs="Arial"/>
          <w:spacing w:val="-3"/>
          <w:szCs w:val="22"/>
        </w:rPr>
        <w:t>. RESCISIÓN DEL CONVENIO</w:t>
      </w:r>
    </w:p>
    <w:p w14:paraId="0A805855" w14:textId="77777777" w:rsidR="003F410C" w:rsidRPr="00456F6C" w:rsidRDefault="003F410C" w:rsidP="003F410C">
      <w:pPr>
        <w:spacing w:line="360" w:lineRule="auto"/>
        <w:rPr>
          <w:rFonts w:ascii="ITC Avant Garde" w:hAnsi="ITC Avant Garde" w:cs="Arial"/>
          <w:sz w:val="22"/>
          <w:szCs w:val="22"/>
          <w:lang w:val="es-MX"/>
        </w:rPr>
      </w:pPr>
    </w:p>
    <w:p w14:paraId="0A805856" w14:textId="77777777" w:rsidR="00DE11BE" w:rsidRPr="00456F6C" w:rsidRDefault="00DE11BE" w:rsidP="00DE11BE">
      <w:pPr>
        <w:spacing w:line="360" w:lineRule="auto"/>
        <w:rPr>
          <w:rFonts w:ascii="ITC Avant Garde" w:hAnsi="ITC Avant Garde" w:cs="Arial"/>
          <w:spacing w:val="-3"/>
          <w:sz w:val="22"/>
          <w:szCs w:val="22"/>
        </w:rPr>
      </w:pPr>
      <w:r w:rsidRPr="00456F6C">
        <w:rPr>
          <w:rFonts w:ascii="ITC Avant Garde" w:hAnsi="ITC Avant Garde" w:cs="Arial"/>
          <w:spacing w:val="-3"/>
          <w:sz w:val="22"/>
          <w:szCs w:val="22"/>
        </w:rPr>
        <w:t xml:space="preserve">Si cualquiera de los eventos (“Causas de Rescisión”) descritos a continuación ocurriese, la parte afectada, independientemente de los remedios o cualquiera otras acciones previstos por la ley, podrá rescindir este Convenio sin necesidad de resolución judicial o administrativa alguna y sin responsabilidad frente a la otra parte, para lo cual deberá dar aviso al Instituto a efecto de que éste lleve a cabo el análisis correspondiente y en caso de ser procedente se pronuncie al respecto. Con la notificación que se realice al Instituto, se deberá de adjuntar la información que se presume da causas del incumplimiento. Para efectos de la presente cláusula, la parte afectada deberá notificar por escrito con 30 (treinta) días naturales de anticipación </w:t>
      </w:r>
      <w:r w:rsidRPr="00456F6C">
        <w:rPr>
          <w:rFonts w:ascii="ITC Avant Garde" w:hAnsi="ITC Avant Garde" w:cs="Arial"/>
          <w:spacing w:val="-3"/>
          <w:sz w:val="22"/>
          <w:szCs w:val="22"/>
        </w:rPr>
        <w:lastRenderedPageBreak/>
        <w:t>a la parte incumplida, con copia para el Instituto.</w:t>
      </w:r>
    </w:p>
    <w:p w14:paraId="0A805857" w14:textId="77777777" w:rsidR="00214D32" w:rsidRPr="00456F6C" w:rsidRDefault="00DE11BE" w:rsidP="00DE11BE">
      <w:pPr>
        <w:spacing w:line="360" w:lineRule="auto"/>
        <w:rPr>
          <w:rFonts w:ascii="ITC Avant Garde" w:hAnsi="ITC Avant Garde" w:cs="Arial"/>
          <w:spacing w:val="-3"/>
          <w:sz w:val="22"/>
          <w:szCs w:val="22"/>
        </w:rPr>
      </w:pPr>
      <w:r w:rsidRPr="00456F6C">
        <w:rPr>
          <w:rFonts w:ascii="ITC Avant Garde" w:hAnsi="ITC Avant Garde" w:cs="Arial"/>
          <w:spacing w:val="-3"/>
          <w:sz w:val="22"/>
          <w:szCs w:val="22"/>
        </w:rPr>
        <w:t>Las Causas de Rescisión son las siguientes:</w:t>
      </w:r>
    </w:p>
    <w:p w14:paraId="0A805858" w14:textId="77777777" w:rsidR="00214D32" w:rsidRPr="00456F6C" w:rsidRDefault="00214D32" w:rsidP="00214D32">
      <w:pPr>
        <w:spacing w:line="360" w:lineRule="auto"/>
        <w:rPr>
          <w:rFonts w:ascii="ITC Avant Garde" w:hAnsi="ITC Avant Garde" w:cs="Arial"/>
          <w:spacing w:val="-3"/>
          <w:sz w:val="22"/>
          <w:szCs w:val="22"/>
        </w:rPr>
      </w:pPr>
    </w:p>
    <w:p w14:paraId="0A805859" w14:textId="77777777" w:rsidR="00214D32" w:rsidRPr="00456F6C" w:rsidRDefault="00214D32" w:rsidP="00214D32">
      <w:pPr>
        <w:pStyle w:val="Prrafodelista"/>
        <w:numPr>
          <w:ilvl w:val="0"/>
          <w:numId w:val="10"/>
        </w:numPr>
        <w:spacing w:line="360" w:lineRule="auto"/>
        <w:rPr>
          <w:rFonts w:ascii="ITC Avant Garde" w:hAnsi="ITC Avant Garde" w:cs="Arial"/>
          <w:b/>
          <w:spacing w:val="-3"/>
          <w:sz w:val="22"/>
          <w:szCs w:val="22"/>
        </w:rPr>
      </w:pPr>
      <w:r w:rsidRPr="00456F6C">
        <w:rPr>
          <w:rFonts w:ascii="ITC Avant Garde" w:hAnsi="ITC Avant Garde" w:cs="Arial"/>
          <w:b/>
          <w:spacing w:val="-3"/>
          <w:sz w:val="22"/>
          <w:szCs w:val="22"/>
        </w:rPr>
        <w:t>Incumplimiento del otorgamiento, entrega y efectividad de las garantías.</w:t>
      </w:r>
    </w:p>
    <w:p w14:paraId="0A80585A" w14:textId="77777777" w:rsidR="00214D32" w:rsidRPr="00456F6C" w:rsidRDefault="00214D32" w:rsidP="00214D32">
      <w:pPr>
        <w:pStyle w:val="Prrafodelista"/>
        <w:spacing w:line="360" w:lineRule="auto"/>
        <w:ind w:left="720"/>
        <w:rPr>
          <w:rFonts w:ascii="ITC Avant Garde" w:hAnsi="ITC Avant Garde" w:cs="Arial"/>
          <w:b/>
          <w:spacing w:val="-3"/>
          <w:sz w:val="22"/>
          <w:szCs w:val="22"/>
        </w:rPr>
      </w:pPr>
    </w:p>
    <w:p w14:paraId="0A80585B" w14:textId="77777777" w:rsidR="00214D32" w:rsidRPr="00456F6C" w:rsidRDefault="00A366B7" w:rsidP="00214D32">
      <w:pPr>
        <w:spacing w:line="360" w:lineRule="auto"/>
        <w:rPr>
          <w:rFonts w:ascii="ITC Avant Garde" w:hAnsi="ITC Avant Garde" w:cs="Arial"/>
          <w:spacing w:val="-3"/>
          <w:sz w:val="22"/>
          <w:szCs w:val="22"/>
        </w:rPr>
      </w:pPr>
      <w:r w:rsidRPr="00456F6C">
        <w:rPr>
          <w:rFonts w:ascii="ITC Avant Garde" w:hAnsi="ITC Avant Garde" w:cs="Arial"/>
          <w:spacing w:val="-3"/>
          <w:sz w:val="22"/>
          <w:szCs w:val="22"/>
        </w:rPr>
        <w:t>Si el CONCESIONARIO SOLICITANTE no otorga y entrega a TELMEX las garantías conforme a los plazos y en los términos establecidos en el presente Convenio o éstas dejasen por cualquier causa de cumplir con el objeto para el cual fueron constituidas y, por lo tanto, no pudiesen garantizar el cumplimiento de las obligaciones que del mismo derivan.</w:t>
      </w:r>
    </w:p>
    <w:p w14:paraId="0A80585C" w14:textId="77777777" w:rsidR="00214D32" w:rsidRPr="00456F6C" w:rsidRDefault="00214D32" w:rsidP="00214D32">
      <w:pPr>
        <w:spacing w:line="360" w:lineRule="auto"/>
        <w:rPr>
          <w:rFonts w:ascii="ITC Avant Garde" w:hAnsi="ITC Avant Garde" w:cs="Arial"/>
          <w:spacing w:val="-3"/>
          <w:sz w:val="22"/>
          <w:szCs w:val="22"/>
        </w:rPr>
      </w:pPr>
    </w:p>
    <w:p w14:paraId="0A80585D" w14:textId="77777777" w:rsidR="00214D32" w:rsidRPr="00456F6C" w:rsidRDefault="00214D32" w:rsidP="00214D32">
      <w:pPr>
        <w:pStyle w:val="Prrafodelista"/>
        <w:numPr>
          <w:ilvl w:val="0"/>
          <w:numId w:val="10"/>
        </w:numPr>
        <w:spacing w:line="360" w:lineRule="auto"/>
        <w:rPr>
          <w:rFonts w:ascii="ITC Avant Garde" w:hAnsi="ITC Avant Garde" w:cs="Arial"/>
          <w:b/>
          <w:spacing w:val="-3"/>
          <w:sz w:val="22"/>
          <w:szCs w:val="22"/>
        </w:rPr>
      </w:pPr>
      <w:r w:rsidRPr="00456F6C">
        <w:rPr>
          <w:rFonts w:ascii="ITC Avant Garde" w:hAnsi="ITC Avant Garde" w:cs="Arial"/>
          <w:b/>
          <w:spacing w:val="-3"/>
          <w:sz w:val="22"/>
          <w:szCs w:val="22"/>
        </w:rPr>
        <w:t>Incumplimiento de obligaciones de pago.</w:t>
      </w:r>
    </w:p>
    <w:p w14:paraId="0A80585E" w14:textId="77777777" w:rsidR="00214D32" w:rsidRPr="00456F6C" w:rsidRDefault="00214D32" w:rsidP="00214D32">
      <w:pPr>
        <w:pStyle w:val="Prrafodelista"/>
        <w:spacing w:line="360" w:lineRule="auto"/>
        <w:ind w:left="720"/>
        <w:rPr>
          <w:rFonts w:ascii="ITC Avant Garde" w:hAnsi="ITC Avant Garde" w:cs="Arial"/>
          <w:b/>
          <w:spacing w:val="-3"/>
          <w:sz w:val="22"/>
          <w:szCs w:val="22"/>
        </w:rPr>
      </w:pPr>
    </w:p>
    <w:p w14:paraId="0A80585F" w14:textId="77777777" w:rsidR="00A366B7" w:rsidRPr="00456F6C" w:rsidRDefault="00A366B7" w:rsidP="00A366B7">
      <w:pPr>
        <w:spacing w:line="360" w:lineRule="auto"/>
        <w:rPr>
          <w:rFonts w:ascii="ITC Avant Garde" w:hAnsi="ITC Avant Garde" w:cs="Arial"/>
          <w:spacing w:val="-3"/>
          <w:sz w:val="22"/>
          <w:szCs w:val="22"/>
        </w:rPr>
      </w:pPr>
      <w:r w:rsidRPr="00456F6C">
        <w:rPr>
          <w:rFonts w:ascii="ITC Avant Garde" w:hAnsi="ITC Avant Garde" w:cs="Arial"/>
          <w:spacing w:val="-3"/>
          <w:sz w:val="22"/>
          <w:szCs w:val="22"/>
        </w:rPr>
        <w:t>Si el CONCESIONARIO SOLICITANTE incumple en el pago de las facturas o contraprestaciones adeudadas a TELMEX con motivo de los servicios prestados al amparo del presente Convenio; con la salvedad de las facturas que se encuentren en un proceso conciliatorio.</w:t>
      </w:r>
    </w:p>
    <w:p w14:paraId="0A805860" w14:textId="77777777" w:rsidR="00A366B7" w:rsidRPr="00456F6C" w:rsidRDefault="00A366B7" w:rsidP="00A366B7">
      <w:pPr>
        <w:spacing w:line="360" w:lineRule="auto"/>
        <w:rPr>
          <w:rFonts w:ascii="ITC Avant Garde" w:hAnsi="ITC Avant Garde" w:cs="Arial"/>
          <w:spacing w:val="-3"/>
          <w:sz w:val="22"/>
          <w:szCs w:val="22"/>
        </w:rPr>
      </w:pPr>
    </w:p>
    <w:p w14:paraId="0A805861" w14:textId="2D3C9E87" w:rsidR="00214D32" w:rsidRPr="00456F6C" w:rsidRDefault="00A366B7" w:rsidP="00A366B7">
      <w:pPr>
        <w:spacing w:line="360" w:lineRule="auto"/>
        <w:rPr>
          <w:rFonts w:ascii="ITC Avant Garde" w:hAnsi="ITC Avant Garde"/>
          <w:sz w:val="22"/>
          <w:szCs w:val="22"/>
        </w:rPr>
      </w:pPr>
      <w:r w:rsidRPr="00456F6C">
        <w:rPr>
          <w:rFonts w:ascii="ITC Avant Garde" w:hAnsi="ITC Avant Garde" w:cs="Arial"/>
          <w:spacing w:val="-3"/>
          <w:sz w:val="22"/>
          <w:szCs w:val="22"/>
        </w:rPr>
        <w:t xml:space="preserve">No obstante lo aquí manifestado, no se considerará como incumplimiento de pago aquellas facturas que se encuentren pendientes de aclaración o en proceso de conciliación conforme a los términos y condiciones establecidas en el presente instrumento. Sin embargo, una vez resuelta la aclaración correspondiente deberán ser liquidadas por el </w:t>
      </w:r>
      <w:r w:rsidR="005C0328" w:rsidRPr="00456F6C">
        <w:rPr>
          <w:rFonts w:ascii="ITC Avant Garde" w:hAnsi="ITC Avant Garde" w:cs="Arial"/>
          <w:spacing w:val="-3"/>
          <w:sz w:val="22"/>
          <w:szCs w:val="22"/>
        </w:rPr>
        <w:t xml:space="preserve">CONCESIONARIO SOLICITANTE </w:t>
      </w:r>
      <w:r w:rsidRPr="00456F6C">
        <w:rPr>
          <w:rFonts w:ascii="ITC Avant Garde" w:hAnsi="ITC Avant Garde" w:cs="Arial"/>
          <w:spacing w:val="-3"/>
          <w:sz w:val="22"/>
          <w:szCs w:val="22"/>
        </w:rPr>
        <w:t>en caso de que la disputa haya sido resuelta en su contra, por lo que a dichas facturas les aplicará lo descrito en la presente Cláusula.</w:t>
      </w:r>
    </w:p>
    <w:p w14:paraId="0A805862" w14:textId="77777777" w:rsidR="00214D32" w:rsidRPr="00456F6C" w:rsidRDefault="00214D32" w:rsidP="00214D32">
      <w:pPr>
        <w:spacing w:line="360" w:lineRule="auto"/>
        <w:rPr>
          <w:rFonts w:ascii="ITC Avant Garde" w:hAnsi="ITC Avant Garde"/>
          <w:sz w:val="22"/>
          <w:szCs w:val="22"/>
        </w:rPr>
      </w:pPr>
    </w:p>
    <w:p w14:paraId="0A805863" w14:textId="77777777" w:rsidR="00DA4660" w:rsidRPr="00456F6C" w:rsidRDefault="00DA4660" w:rsidP="00214D32">
      <w:pPr>
        <w:pStyle w:val="Prrafodelista"/>
        <w:numPr>
          <w:ilvl w:val="0"/>
          <w:numId w:val="10"/>
        </w:numPr>
        <w:spacing w:line="360" w:lineRule="auto"/>
        <w:rPr>
          <w:rFonts w:ascii="ITC Avant Garde" w:hAnsi="ITC Avant Garde" w:cs="Arial"/>
          <w:sz w:val="22"/>
          <w:szCs w:val="22"/>
          <w:lang w:val="es-ES_tradnl"/>
        </w:rPr>
      </w:pPr>
      <w:r w:rsidRPr="00456F6C">
        <w:rPr>
          <w:rFonts w:ascii="ITC Avant Garde" w:hAnsi="ITC Avant Garde" w:cs="Arial"/>
          <w:b/>
          <w:sz w:val="22"/>
          <w:szCs w:val="22"/>
          <w:lang w:val="es-ES_tradnl"/>
        </w:rPr>
        <w:t>Conductas ilícitas</w:t>
      </w:r>
    </w:p>
    <w:p w14:paraId="0A805864" w14:textId="77777777" w:rsidR="00DA4660" w:rsidRPr="00456F6C" w:rsidRDefault="00DA4660" w:rsidP="00DA4660">
      <w:pPr>
        <w:spacing w:line="360" w:lineRule="auto"/>
        <w:rPr>
          <w:rFonts w:ascii="ITC Avant Garde" w:hAnsi="ITC Avant Garde" w:cs="Arial"/>
          <w:sz w:val="22"/>
          <w:szCs w:val="22"/>
          <w:lang w:val="es-ES_tradnl"/>
        </w:rPr>
      </w:pPr>
    </w:p>
    <w:p w14:paraId="0A805865" w14:textId="77777777" w:rsidR="00DA4660" w:rsidRPr="00456F6C" w:rsidRDefault="00DA4660" w:rsidP="00DA4660">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Si </w:t>
      </w:r>
      <w:r w:rsidRPr="00456F6C">
        <w:rPr>
          <w:rFonts w:ascii="ITC Avant Garde" w:hAnsi="ITC Avant Garde" w:cs="Arial"/>
          <w:sz w:val="22"/>
          <w:szCs w:val="22"/>
          <w:lang w:val="es-MX"/>
        </w:rPr>
        <w:t xml:space="preserve">TELMEX o el CONCESIONARIO </w:t>
      </w:r>
      <w:r w:rsidR="00E817DD" w:rsidRPr="00456F6C">
        <w:rPr>
          <w:rFonts w:ascii="ITC Avant Garde" w:hAnsi="ITC Avant Garde" w:cs="Arial"/>
          <w:sz w:val="22"/>
          <w:szCs w:val="22"/>
          <w:lang w:val="es-MX"/>
        </w:rPr>
        <w:t>SOLICITANTE</w:t>
      </w:r>
      <w:r w:rsidRPr="00456F6C">
        <w:rPr>
          <w:rFonts w:ascii="ITC Avant Garde" w:hAnsi="ITC Avant Garde" w:cs="Arial"/>
          <w:sz w:val="22"/>
          <w:szCs w:val="22"/>
          <w:lang w:val="es-ES_tradnl"/>
        </w:rPr>
        <w:t xml:space="preserve">incurren en alguna conducta ilícita conforme a la ley o contraria al presente </w:t>
      </w:r>
      <w:r w:rsidR="004B3753" w:rsidRPr="00456F6C">
        <w:rPr>
          <w:rFonts w:ascii="ITC Avant Garde" w:hAnsi="ITC Avant Garde" w:cs="Arial"/>
          <w:sz w:val="22"/>
          <w:szCs w:val="22"/>
          <w:lang w:val="es-ES_tradnl"/>
        </w:rPr>
        <w:t>Convenio</w:t>
      </w:r>
      <w:r w:rsidRPr="00456F6C">
        <w:rPr>
          <w:rFonts w:ascii="ITC Avant Garde" w:hAnsi="ITC Avant Garde" w:cs="Arial"/>
          <w:sz w:val="22"/>
          <w:szCs w:val="22"/>
          <w:lang w:val="es-ES_tradnl"/>
        </w:rPr>
        <w:t>.</w:t>
      </w:r>
    </w:p>
    <w:p w14:paraId="0A805867" w14:textId="77777777" w:rsidR="00DA4660" w:rsidRPr="00456F6C" w:rsidRDefault="003C5FB5" w:rsidP="00214D32">
      <w:pPr>
        <w:numPr>
          <w:ilvl w:val="0"/>
          <w:numId w:val="10"/>
        </w:numPr>
        <w:spacing w:line="360" w:lineRule="auto"/>
        <w:rPr>
          <w:rFonts w:ascii="ITC Avant Garde" w:hAnsi="ITC Avant Garde" w:cs="Arial"/>
          <w:b/>
          <w:sz w:val="22"/>
          <w:szCs w:val="22"/>
          <w:lang w:val="es-ES_tradnl"/>
        </w:rPr>
      </w:pPr>
      <w:r w:rsidRPr="00456F6C">
        <w:rPr>
          <w:rFonts w:ascii="ITC Avant Garde" w:hAnsi="ITC Avant Garde" w:cs="Arial"/>
          <w:b/>
          <w:sz w:val="22"/>
          <w:szCs w:val="22"/>
          <w:lang w:val="es-ES_tradnl"/>
        </w:rPr>
        <w:lastRenderedPageBreak/>
        <w:t>Concurso Mercantil</w:t>
      </w:r>
      <w:r w:rsidR="00DA4660" w:rsidRPr="00456F6C">
        <w:rPr>
          <w:rFonts w:ascii="ITC Avant Garde" w:hAnsi="ITC Avant Garde" w:cs="Arial"/>
          <w:b/>
          <w:sz w:val="22"/>
          <w:szCs w:val="22"/>
          <w:lang w:val="es-ES_tradnl"/>
        </w:rPr>
        <w:t>.</w:t>
      </w:r>
    </w:p>
    <w:p w14:paraId="0A805868" w14:textId="77777777" w:rsidR="00DA4660" w:rsidRPr="00456F6C" w:rsidRDefault="00DA4660" w:rsidP="00DA4660">
      <w:pPr>
        <w:spacing w:line="360" w:lineRule="auto"/>
        <w:rPr>
          <w:rFonts w:ascii="ITC Avant Garde" w:hAnsi="ITC Avant Garde" w:cs="Arial"/>
          <w:sz w:val="22"/>
          <w:szCs w:val="22"/>
          <w:lang w:val="es-ES_tradnl"/>
        </w:rPr>
      </w:pPr>
    </w:p>
    <w:p w14:paraId="0A805869" w14:textId="77777777" w:rsidR="00DA4660" w:rsidRPr="00456F6C" w:rsidRDefault="00DA4660" w:rsidP="00DA4660">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En caso de que </w:t>
      </w:r>
      <w:r w:rsidRPr="00456F6C">
        <w:rPr>
          <w:rFonts w:ascii="ITC Avant Garde" w:hAnsi="ITC Avant Garde" w:cs="Arial"/>
          <w:b/>
          <w:sz w:val="22"/>
          <w:szCs w:val="22"/>
          <w:lang w:val="es-ES_tradnl"/>
        </w:rPr>
        <w:t>(a)</w:t>
      </w:r>
      <w:r w:rsidRPr="00456F6C">
        <w:rPr>
          <w:rFonts w:ascii="ITC Avant Garde" w:hAnsi="ITC Avant Garde" w:cs="Arial"/>
          <w:sz w:val="22"/>
          <w:szCs w:val="22"/>
          <w:lang w:val="es-ES_tradnl"/>
        </w:rPr>
        <w:t xml:space="preserve"> se afecten todos o parte sustancial de los bienes de cualquiera de las </w:t>
      </w:r>
      <w:r w:rsidR="004B3753" w:rsidRPr="00456F6C">
        <w:rPr>
          <w:rFonts w:ascii="ITC Avant Garde" w:hAnsi="ITC Avant Garde" w:cs="Arial"/>
          <w:sz w:val="22"/>
          <w:szCs w:val="22"/>
          <w:lang w:val="es-ES_tradnl"/>
        </w:rPr>
        <w:t>Partes</w:t>
      </w:r>
      <w:r w:rsidRPr="00456F6C">
        <w:rPr>
          <w:rFonts w:ascii="ITC Avant Garde" w:hAnsi="ITC Avant Garde" w:cs="Arial"/>
          <w:sz w:val="22"/>
          <w:szCs w:val="22"/>
          <w:lang w:val="es-ES_tradnl"/>
        </w:rPr>
        <w:t xml:space="preserve">  y/o sus Filiales como consecuencia de un evento de caso fortuito o fuerza mayor, y/o </w:t>
      </w:r>
      <w:r w:rsidRPr="00456F6C">
        <w:rPr>
          <w:rFonts w:ascii="ITC Avant Garde" w:hAnsi="ITC Avant Garde" w:cs="Arial"/>
          <w:b/>
          <w:sz w:val="22"/>
          <w:szCs w:val="22"/>
          <w:lang w:val="es-ES_tradnl"/>
        </w:rPr>
        <w:t>(b)</w:t>
      </w:r>
      <w:r w:rsidRPr="00456F6C">
        <w:rPr>
          <w:rFonts w:ascii="ITC Avant Garde" w:hAnsi="ITC Avant Garde" w:cs="Arial"/>
          <w:sz w:val="22"/>
          <w:szCs w:val="22"/>
          <w:lang w:val="es-ES_tradnl"/>
        </w:rPr>
        <w:t xml:space="preserve"> se impida a cualquiera de ellas el cumplimiento de cualquiera de sus términos y condiciones, derivados de: </w:t>
      </w:r>
      <w:r w:rsidRPr="00456F6C">
        <w:rPr>
          <w:rFonts w:ascii="ITC Avant Garde" w:hAnsi="ITC Avant Garde" w:cs="Arial"/>
          <w:b/>
          <w:sz w:val="22"/>
          <w:szCs w:val="22"/>
          <w:lang w:val="es-ES_tradnl"/>
        </w:rPr>
        <w:t>(i)</w:t>
      </w:r>
      <w:r w:rsidRPr="00456F6C">
        <w:rPr>
          <w:rFonts w:ascii="ITC Avant Garde" w:hAnsi="ITC Avant Garde" w:cs="Arial"/>
          <w:sz w:val="22"/>
          <w:szCs w:val="22"/>
          <w:lang w:val="es-ES_tradnl"/>
        </w:rPr>
        <w:t xml:space="preserve"> acción o procedimiento de </w:t>
      </w:r>
      <w:r w:rsidR="003C5FB5" w:rsidRPr="00456F6C">
        <w:rPr>
          <w:rFonts w:ascii="ITC Avant Garde" w:hAnsi="ITC Avant Garde" w:cs="Arial"/>
          <w:sz w:val="22"/>
          <w:szCs w:val="22"/>
          <w:lang w:val="es-ES_tradnl"/>
        </w:rPr>
        <w:t>concurso mercantil</w:t>
      </w:r>
      <w:r w:rsidRPr="00456F6C">
        <w:rPr>
          <w:rFonts w:ascii="ITC Avant Garde" w:hAnsi="ITC Avant Garde" w:cs="Arial"/>
          <w:sz w:val="22"/>
          <w:szCs w:val="22"/>
          <w:lang w:val="es-ES_tradnl"/>
        </w:rPr>
        <w:t xml:space="preserve">, disolución, cesión general de sus bienes para beneficio de sus acreedores u otros de naturaleza análoga, y/o </w:t>
      </w:r>
      <w:r w:rsidRPr="00456F6C">
        <w:rPr>
          <w:rFonts w:ascii="ITC Avant Garde" w:hAnsi="ITC Avant Garde" w:cs="Arial"/>
          <w:b/>
          <w:sz w:val="22"/>
          <w:szCs w:val="22"/>
          <w:lang w:val="es-ES_tradnl"/>
        </w:rPr>
        <w:t>(ii)</w:t>
      </w:r>
      <w:r w:rsidRPr="00456F6C">
        <w:rPr>
          <w:rFonts w:ascii="ITC Avant Garde" w:hAnsi="ITC Avant Garde" w:cs="Arial"/>
          <w:sz w:val="22"/>
          <w:szCs w:val="22"/>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14:paraId="0A80586A" w14:textId="77777777" w:rsidR="00214D32" w:rsidRPr="00456F6C" w:rsidRDefault="00214D32" w:rsidP="00DA4660">
      <w:pPr>
        <w:spacing w:line="360" w:lineRule="auto"/>
        <w:rPr>
          <w:rFonts w:ascii="ITC Avant Garde" w:hAnsi="ITC Avant Garde" w:cs="Arial"/>
          <w:sz w:val="22"/>
          <w:szCs w:val="22"/>
          <w:lang w:val="es-ES_tradnl"/>
        </w:rPr>
      </w:pPr>
    </w:p>
    <w:p w14:paraId="0A80586B" w14:textId="77777777" w:rsidR="00DA4660" w:rsidRPr="00456F6C" w:rsidRDefault="00DA4660" w:rsidP="00214D32">
      <w:pPr>
        <w:numPr>
          <w:ilvl w:val="0"/>
          <w:numId w:val="10"/>
        </w:numPr>
        <w:spacing w:line="360" w:lineRule="auto"/>
        <w:rPr>
          <w:rFonts w:ascii="ITC Avant Garde" w:hAnsi="ITC Avant Garde" w:cs="Arial"/>
          <w:b/>
          <w:sz w:val="22"/>
          <w:szCs w:val="22"/>
          <w:lang w:val="es-ES_tradnl"/>
        </w:rPr>
      </w:pPr>
      <w:r w:rsidRPr="00456F6C">
        <w:rPr>
          <w:rFonts w:ascii="ITC Avant Garde" w:hAnsi="ITC Avant Garde" w:cs="Arial"/>
          <w:b/>
          <w:sz w:val="22"/>
          <w:szCs w:val="22"/>
          <w:lang w:val="es-ES_tradnl"/>
        </w:rPr>
        <w:t>Uso distinto.</w:t>
      </w:r>
    </w:p>
    <w:p w14:paraId="0A80586C" w14:textId="77777777" w:rsidR="00DA4660" w:rsidRPr="00456F6C" w:rsidRDefault="00DA4660" w:rsidP="00DA4660">
      <w:pPr>
        <w:spacing w:line="360" w:lineRule="auto"/>
        <w:rPr>
          <w:rFonts w:ascii="ITC Avant Garde" w:hAnsi="ITC Avant Garde" w:cs="Arial"/>
          <w:sz w:val="22"/>
          <w:szCs w:val="22"/>
          <w:lang w:val="es-ES_tradnl"/>
        </w:rPr>
      </w:pPr>
    </w:p>
    <w:p w14:paraId="0A80586D" w14:textId="77777777" w:rsidR="00DA4660" w:rsidRPr="00456F6C" w:rsidRDefault="00DA4660" w:rsidP="00DA4660">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En caso de que el CONCESIONARIO SOLICITANTE use los servicios objeto del presente </w:t>
      </w:r>
      <w:r w:rsidR="004B3753" w:rsidRPr="00456F6C">
        <w:rPr>
          <w:rFonts w:ascii="ITC Avant Garde" w:hAnsi="ITC Avant Garde" w:cs="Arial"/>
          <w:sz w:val="22"/>
          <w:szCs w:val="22"/>
          <w:lang w:val="es-ES_tradnl"/>
        </w:rPr>
        <w:t xml:space="preserve">Convenio </w:t>
      </w:r>
      <w:r w:rsidRPr="00456F6C">
        <w:rPr>
          <w:rFonts w:ascii="ITC Avant Garde" w:hAnsi="ITC Avant Garde" w:cs="Arial"/>
          <w:sz w:val="22"/>
          <w:szCs w:val="22"/>
          <w:lang w:val="es-ES_tradnl"/>
        </w:rPr>
        <w:t>para un fin distinto.</w:t>
      </w:r>
    </w:p>
    <w:p w14:paraId="0A80586E" w14:textId="77777777" w:rsidR="00DA4660" w:rsidRPr="00456F6C" w:rsidRDefault="00DA4660" w:rsidP="00DA4660">
      <w:pPr>
        <w:spacing w:line="360" w:lineRule="auto"/>
        <w:rPr>
          <w:rFonts w:ascii="ITC Avant Garde" w:hAnsi="ITC Avant Garde" w:cs="Arial"/>
          <w:sz w:val="22"/>
          <w:szCs w:val="22"/>
          <w:lang w:val="es-ES_tradnl"/>
        </w:rPr>
      </w:pPr>
    </w:p>
    <w:p w14:paraId="0A80586F" w14:textId="77777777" w:rsidR="00DA4660" w:rsidRPr="00456F6C" w:rsidRDefault="00DA4660" w:rsidP="00214D32">
      <w:pPr>
        <w:numPr>
          <w:ilvl w:val="0"/>
          <w:numId w:val="10"/>
        </w:numPr>
        <w:spacing w:line="360" w:lineRule="auto"/>
        <w:rPr>
          <w:rFonts w:ascii="ITC Avant Garde" w:hAnsi="ITC Avant Garde" w:cs="Arial"/>
          <w:b/>
          <w:sz w:val="22"/>
          <w:szCs w:val="22"/>
          <w:lang w:val="es-ES_tradnl"/>
        </w:rPr>
      </w:pPr>
      <w:r w:rsidRPr="00456F6C">
        <w:rPr>
          <w:rFonts w:ascii="ITC Avant Garde" w:hAnsi="ITC Avant Garde" w:cs="Arial"/>
          <w:b/>
          <w:sz w:val="22"/>
          <w:szCs w:val="22"/>
          <w:lang w:val="es-ES_tradnl"/>
        </w:rPr>
        <w:t>Información falsa.</w:t>
      </w:r>
    </w:p>
    <w:p w14:paraId="0A805870" w14:textId="77777777" w:rsidR="00DA4660" w:rsidRPr="00456F6C" w:rsidRDefault="00DA4660" w:rsidP="00DA4660">
      <w:pPr>
        <w:spacing w:line="360" w:lineRule="auto"/>
        <w:rPr>
          <w:rFonts w:ascii="ITC Avant Garde" w:hAnsi="ITC Avant Garde" w:cs="Arial"/>
          <w:sz w:val="22"/>
          <w:szCs w:val="22"/>
          <w:lang w:val="es-ES_tradnl"/>
        </w:rPr>
      </w:pPr>
    </w:p>
    <w:p w14:paraId="0A805871" w14:textId="77777777" w:rsidR="00DA4660" w:rsidRPr="00456F6C" w:rsidRDefault="00DA4660" w:rsidP="00DA4660">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La entrega de información falsa antes y para la celebración del presente </w:t>
      </w:r>
      <w:r w:rsidR="004B3753" w:rsidRPr="00456F6C">
        <w:rPr>
          <w:rFonts w:ascii="ITC Avant Garde" w:hAnsi="ITC Avant Garde" w:cs="Arial"/>
          <w:sz w:val="22"/>
          <w:szCs w:val="22"/>
          <w:lang w:val="es-ES_tradnl"/>
        </w:rPr>
        <w:t>Convenio</w:t>
      </w:r>
      <w:r w:rsidRPr="00456F6C">
        <w:rPr>
          <w:rFonts w:ascii="ITC Avant Garde" w:hAnsi="ITC Avant Garde" w:cs="Arial"/>
          <w:sz w:val="22"/>
          <w:szCs w:val="22"/>
          <w:lang w:val="es-ES_tradnl"/>
        </w:rPr>
        <w:t>, así como durante el cumplimiento de cualquiera de las obligaciones derivadas del mismo.</w:t>
      </w:r>
    </w:p>
    <w:p w14:paraId="0A805872" w14:textId="77777777" w:rsidR="006957E1" w:rsidRPr="00456F6C" w:rsidRDefault="006957E1" w:rsidP="00DA4660">
      <w:pPr>
        <w:spacing w:line="360" w:lineRule="auto"/>
        <w:rPr>
          <w:rFonts w:ascii="ITC Avant Garde" w:hAnsi="ITC Avant Garde" w:cs="Arial"/>
          <w:sz w:val="22"/>
          <w:szCs w:val="22"/>
          <w:lang w:val="es-ES_tradnl"/>
        </w:rPr>
      </w:pPr>
    </w:p>
    <w:p w14:paraId="0A805873" w14:textId="77777777" w:rsidR="00DA4660" w:rsidRPr="00456F6C" w:rsidRDefault="00DA4660" w:rsidP="00214D32">
      <w:pPr>
        <w:numPr>
          <w:ilvl w:val="0"/>
          <w:numId w:val="10"/>
        </w:numPr>
        <w:spacing w:line="360" w:lineRule="auto"/>
        <w:rPr>
          <w:rFonts w:ascii="ITC Avant Garde" w:hAnsi="ITC Avant Garde" w:cs="Arial"/>
          <w:b/>
          <w:sz w:val="22"/>
          <w:szCs w:val="22"/>
          <w:lang w:val="es-ES_tradnl"/>
        </w:rPr>
      </w:pPr>
      <w:r w:rsidRPr="00456F6C">
        <w:rPr>
          <w:rFonts w:ascii="ITC Avant Garde" w:hAnsi="ITC Avant Garde" w:cs="Arial"/>
          <w:b/>
          <w:sz w:val="22"/>
          <w:szCs w:val="22"/>
          <w:lang w:val="es-ES_tradnl"/>
        </w:rPr>
        <w:t>Periodo de Cura</w:t>
      </w:r>
    </w:p>
    <w:p w14:paraId="0A805874" w14:textId="77777777" w:rsidR="00DA4660" w:rsidRPr="00456F6C" w:rsidRDefault="00DA4660" w:rsidP="00DA4660">
      <w:pPr>
        <w:spacing w:line="360" w:lineRule="auto"/>
        <w:rPr>
          <w:rFonts w:ascii="ITC Avant Garde" w:hAnsi="ITC Avant Garde" w:cs="Arial"/>
          <w:sz w:val="22"/>
          <w:szCs w:val="22"/>
          <w:lang w:val="es-ES_tradnl"/>
        </w:rPr>
      </w:pPr>
    </w:p>
    <w:p w14:paraId="0A805875" w14:textId="77777777" w:rsidR="00DA4660" w:rsidRPr="00456F6C" w:rsidRDefault="00DA4660" w:rsidP="00DA4660">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Si una vez dada la notificación de rescisión la </w:t>
      </w:r>
      <w:r w:rsidR="0095799D" w:rsidRPr="00456F6C">
        <w:rPr>
          <w:rFonts w:ascii="ITC Avant Garde" w:hAnsi="ITC Avant Garde" w:cs="Arial"/>
          <w:sz w:val="22"/>
          <w:szCs w:val="22"/>
          <w:lang w:val="es-ES_tradnl"/>
        </w:rPr>
        <w:t>p</w:t>
      </w:r>
      <w:r w:rsidRPr="00456F6C">
        <w:rPr>
          <w:rFonts w:ascii="ITC Avant Garde" w:hAnsi="ITC Avant Garde" w:cs="Arial"/>
          <w:sz w:val="22"/>
          <w:szCs w:val="22"/>
          <w:lang w:val="es-ES_tradnl"/>
        </w:rPr>
        <w:t>arte incumplida subsana la Causa de Rescisión dentro del término de 30 (treinta) días señalado, la rescisión no surtirá efectos.</w:t>
      </w:r>
    </w:p>
    <w:p w14:paraId="0A805876" w14:textId="77777777" w:rsidR="00DA4660" w:rsidRPr="00456F6C" w:rsidRDefault="00DA4660" w:rsidP="00DA4660">
      <w:pPr>
        <w:spacing w:line="360" w:lineRule="auto"/>
        <w:rPr>
          <w:rFonts w:ascii="ITC Avant Garde" w:hAnsi="ITC Avant Garde" w:cs="Arial"/>
          <w:sz w:val="22"/>
          <w:szCs w:val="22"/>
          <w:lang w:val="es-ES_tradnl"/>
        </w:rPr>
      </w:pPr>
    </w:p>
    <w:p w14:paraId="0A805877" w14:textId="77777777" w:rsidR="00DA4660" w:rsidRPr="00456F6C" w:rsidRDefault="00DA4660" w:rsidP="00DA4660">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Esta disposición no será aplicable en el caso de los supuestos señalados en los </w:t>
      </w:r>
      <w:r w:rsidR="0033318C" w:rsidRPr="00456F6C">
        <w:rPr>
          <w:rFonts w:ascii="ITC Avant Garde" w:hAnsi="ITC Avant Garde" w:cs="Arial"/>
          <w:sz w:val="22"/>
          <w:szCs w:val="22"/>
          <w:lang w:val="es-ES_tradnl"/>
        </w:rPr>
        <w:lastRenderedPageBreak/>
        <w:t>incisos</w:t>
      </w:r>
      <w:r w:rsidRPr="00456F6C">
        <w:rPr>
          <w:rFonts w:ascii="ITC Avant Garde" w:hAnsi="ITC Avant Garde" w:cs="Arial"/>
          <w:sz w:val="22"/>
          <w:szCs w:val="22"/>
          <w:lang w:val="es-ES_tradnl"/>
        </w:rPr>
        <w:t xml:space="preserve"> </w:t>
      </w:r>
      <w:r w:rsidR="0033318C" w:rsidRPr="00456F6C">
        <w:rPr>
          <w:rFonts w:ascii="ITC Avant Garde" w:hAnsi="ITC Avant Garde" w:cs="Arial"/>
          <w:sz w:val="22"/>
          <w:szCs w:val="22"/>
          <w:lang w:val="es-ES_tradnl"/>
        </w:rPr>
        <w:t>c</w:t>
      </w:r>
      <w:r w:rsidR="0095799D" w:rsidRPr="00456F6C">
        <w:rPr>
          <w:rFonts w:ascii="ITC Avant Garde" w:hAnsi="ITC Avant Garde" w:cs="Arial"/>
          <w:sz w:val="22"/>
          <w:szCs w:val="22"/>
          <w:lang w:val="es-ES_tradnl"/>
        </w:rPr>
        <w:t>)</w:t>
      </w:r>
      <w:r w:rsidRPr="00456F6C">
        <w:rPr>
          <w:rFonts w:ascii="ITC Avant Garde" w:hAnsi="ITC Avant Garde" w:cs="Arial"/>
          <w:sz w:val="22"/>
          <w:szCs w:val="22"/>
          <w:lang w:val="es-ES_tradnl"/>
        </w:rPr>
        <w:t xml:space="preserve">, </w:t>
      </w:r>
      <w:r w:rsidR="0033318C" w:rsidRPr="00456F6C">
        <w:rPr>
          <w:rFonts w:ascii="ITC Avant Garde" w:hAnsi="ITC Avant Garde" w:cs="Arial"/>
          <w:sz w:val="22"/>
          <w:szCs w:val="22"/>
          <w:lang w:val="es-ES_tradnl"/>
        </w:rPr>
        <w:t>d</w:t>
      </w:r>
      <w:r w:rsidR="0095799D" w:rsidRPr="00456F6C">
        <w:rPr>
          <w:rFonts w:ascii="ITC Avant Garde" w:hAnsi="ITC Avant Garde" w:cs="Arial"/>
          <w:sz w:val="22"/>
          <w:szCs w:val="22"/>
          <w:lang w:val="es-ES_tradnl"/>
        </w:rPr>
        <w:t>)</w:t>
      </w:r>
      <w:r w:rsidRPr="00456F6C">
        <w:rPr>
          <w:rFonts w:ascii="ITC Avant Garde" w:hAnsi="ITC Avant Garde" w:cs="Arial"/>
          <w:sz w:val="22"/>
          <w:szCs w:val="22"/>
          <w:lang w:val="es-ES_tradnl"/>
        </w:rPr>
        <w:t xml:space="preserve"> y </w:t>
      </w:r>
      <w:r w:rsidR="0033318C" w:rsidRPr="00456F6C">
        <w:rPr>
          <w:rFonts w:ascii="ITC Avant Garde" w:hAnsi="ITC Avant Garde" w:cs="Arial"/>
          <w:sz w:val="22"/>
          <w:szCs w:val="22"/>
          <w:lang w:val="es-ES_tradnl"/>
        </w:rPr>
        <w:t>f</w:t>
      </w:r>
      <w:r w:rsidR="0095799D" w:rsidRPr="00456F6C">
        <w:rPr>
          <w:rFonts w:ascii="ITC Avant Garde" w:hAnsi="ITC Avant Garde" w:cs="Arial"/>
          <w:sz w:val="22"/>
          <w:szCs w:val="22"/>
          <w:lang w:val="es-ES_tradnl"/>
        </w:rPr>
        <w:t>)</w:t>
      </w:r>
      <w:r w:rsidRPr="00456F6C">
        <w:rPr>
          <w:rFonts w:ascii="ITC Avant Garde" w:hAnsi="ITC Avant Garde" w:cs="Arial"/>
          <w:sz w:val="22"/>
          <w:szCs w:val="22"/>
          <w:lang w:val="es-ES_tradnl"/>
        </w:rPr>
        <w:t xml:space="preserve"> de la presente Cláusula, conviniendo </w:t>
      </w:r>
      <w:r w:rsidRPr="00456F6C">
        <w:rPr>
          <w:rFonts w:ascii="ITC Avant Garde" w:hAnsi="ITC Avant Garde" w:cs="Arial"/>
          <w:sz w:val="22"/>
          <w:szCs w:val="22"/>
          <w:lang w:val="es-MX"/>
        </w:rPr>
        <w:t xml:space="preserve">TELMEX y el CONCESIONARIO </w:t>
      </w:r>
      <w:r w:rsidR="00E817DD" w:rsidRPr="00456F6C">
        <w:rPr>
          <w:rFonts w:ascii="ITC Avant Garde" w:hAnsi="ITC Avant Garde" w:cs="Arial"/>
          <w:sz w:val="22"/>
          <w:szCs w:val="22"/>
          <w:lang w:val="es-MX"/>
        </w:rPr>
        <w:t>SOLICITANTE</w:t>
      </w:r>
      <w:r w:rsidR="00FA18E3" w:rsidRPr="00456F6C">
        <w:rPr>
          <w:rFonts w:ascii="ITC Avant Garde" w:hAnsi="ITC Avant Garde" w:cs="Arial"/>
          <w:sz w:val="22"/>
          <w:szCs w:val="22"/>
          <w:lang w:val="es-MX"/>
        </w:rPr>
        <w:t xml:space="preserve"> </w:t>
      </w:r>
      <w:r w:rsidRPr="00456F6C">
        <w:rPr>
          <w:rFonts w:ascii="ITC Avant Garde" w:hAnsi="ITC Avant Garde" w:cs="Arial"/>
          <w:sz w:val="22"/>
          <w:szCs w:val="22"/>
          <w:lang w:val="es-ES_tradnl"/>
        </w:rPr>
        <w:t>que en dichos supuestos bastará la notificación de rescisión dada en términos del primer párrafo de esta Cláusula y que transcurra el término señalado en dicho primer párrafo, para que la rescisión surta plenos efectos legales, sin necesidad de declaración judicial previa.</w:t>
      </w:r>
    </w:p>
    <w:p w14:paraId="0A805878" w14:textId="77777777" w:rsidR="00DA4660" w:rsidRPr="00456F6C" w:rsidRDefault="00DA4660" w:rsidP="00DA4660">
      <w:pPr>
        <w:spacing w:line="360" w:lineRule="auto"/>
        <w:rPr>
          <w:rFonts w:ascii="ITC Avant Garde" w:hAnsi="ITC Avant Garde" w:cs="Arial"/>
          <w:sz w:val="22"/>
          <w:szCs w:val="22"/>
          <w:lang w:val="es-ES_tradnl"/>
        </w:rPr>
      </w:pPr>
    </w:p>
    <w:p w14:paraId="0A805879" w14:textId="0F0F9010" w:rsidR="00DA4660" w:rsidRPr="00456F6C" w:rsidRDefault="00DA4660" w:rsidP="00214D32">
      <w:pPr>
        <w:numPr>
          <w:ilvl w:val="0"/>
          <w:numId w:val="10"/>
        </w:numPr>
        <w:spacing w:line="360" w:lineRule="auto"/>
        <w:rPr>
          <w:rFonts w:ascii="ITC Avant Garde" w:hAnsi="ITC Avant Garde" w:cs="Arial"/>
          <w:b/>
          <w:sz w:val="22"/>
          <w:szCs w:val="22"/>
          <w:lang w:val="es-ES_tradnl"/>
        </w:rPr>
      </w:pPr>
      <w:r w:rsidRPr="00456F6C">
        <w:rPr>
          <w:rFonts w:ascii="ITC Avant Garde" w:hAnsi="ITC Avant Garde" w:cs="Arial"/>
          <w:b/>
          <w:sz w:val="22"/>
          <w:szCs w:val="22"/>
          <w:lang w:val="es-ES_tradnl"/>
        </w:rPr>
        <w:t>Caso fortuito o fuerza mayor</w:t>
      </w:r>
    </w:p>
    <w:p w14:paraId="0A80587A" w14:textId="77777777" w:rsidR="00DA4660" w:rsidRPr="00456F6C" w:rsidRDefault="00DA4660" w:rsidP="00DA4660">
      <w:pPr>
        <w:spacing w:line="360" w:lineRule="auto"/>
        <w:rPr>
          <w:rFonts w:ascii="ITC Avant Garde" w:hAnsi="ITC Avant Garde" w:cs="Arial"/>
          <w:sz w:val="22"/>
          <w:szCs w:val="22"/>
          <w:lang w:val="es-ES_tradnl"/>
        </w:rPr>
      </w:pPr>
    </w:p>
    <w:p w14:paraId="0A80587B" w14:textId="77777777" w:rsidR="00DA4660" w:rsidRPr="00456F6C" w:rsidRDefault="00DA4660" w:rsidP="00DA4660">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No se considerará incumplimiento de </w:t>
      </w:r>
      <w:r w:rsidRPr="00456F6C">
        <w:rPr>
          <w:rFonts w:ascii="ITC Avant Garde" w:hAnsi="ITC Avant Garde" w:cs="Arial"/>
          <w:sz w:val="22"/>
          <w:szCs w:val="22"/>
          <w:lang w:val="es-MX"/>
        </w:rPr>
        <w:t>TELMEX y el CONCESIONARIO SOLICITANTE</w:t>
      </w:r>
      <w:r w:rsidRPr="00456F6C">
        <w:rPr>
          <w:rFonts w:ascii="ITC Avant Garde" w:hAnsi="ITC Avant Garde" w:cs="Arial"/>
          <w:sz w:val="22"/>
          <w:szCs w:val="22"/>
          <w:lang w:val="es-ES_tradnl"/>
        </w:rPr>
        <w:t>, cuando la falta de cumplimiento se deba a eventos de caso fortuito o fuerza mayor, siempre que dicho caso fortuito o fuerza mayor se acredite debidamente en términos de la ley aplicable.</w:t>
      </w:r>
    </w:p>
    <w:p w14:paraId="0A80587C" w14:textId="31471579" w:rsidR="00DA4660" w:rsidRPr="00456F6C" w:rsidRDefault="00DA4660" w:rsidP="00214D32">
      <w:pPr>
        <w:numPr>
          <w:ilvl w:val="0"/>
          <w:numId w:val="10"/>
        </w:numPr>
        <w:spacing w:line="360" w:lineRule="auto"/>
        <w:rPr>
          <w:rFonts w:ascii="ITC Avant Garde" w:hAnsi="ITC Avant Garde" w:cs="Arial"/>
          <w:sz w:val="22"/>
          <w:szCs w:val="22"/>
        </w:rPr>
      </w:pPr>
      <w:r w:rsidRPr="00456F6C">
        <w:rPr>
          <w:rFonts w:ascii="ITC Avant Garde" w:hAnsi="ITC Avant Garde" w:cs="Arial"/>
          <w:b/>
          <w:sz w:val="22"/>
          <w:szCs w:val="22"/>
        </w:rPr>
        <w:t>Contraprestaciones pendientes de pago</w:t>
      </w:r>
    </w:p>
    <w:p w14:paraId="0A80587D" w14:textId="77777777" w:rsidR="00DA4660" w:rsidRPr="00456F6C" w:rsidRDefault="00DA4660" w:rsidP="00DA4660">
      <w:pPr>
        <w:spacing w:line="360" w:lineRule="auto"/>
        <w:rPr>
          <w:rFonts w:ascii="ITC Avant Garde" w:hAnsi="ITC Avant Garde" w:cs="Arial"/>
          <w:sz w:val="22"/>
          <w:szCs w:val="22"/>
        </w:rPr>
      </w:pPr>
    </w:p>
    <w:p w14:paraId="0A80587E" w14:textId="77777777" w:rsidR="00DA4660" w:rsidRPr="00456F6C" w:rsidRDefault="00DA4660" w:rsidP="00DA4660">
      <w:pPr>
        <w:spacing w:line="360" w:lineRule="auto"/>
        <w:rPr>
          <w:rFonts w:ascii="ITC Avant Garde" w:hAnsi="ITC Avant Garde" w:cs="Arial"/>
          <w:sz w:val="22"/>
          <w:szCs w:val="22"/>
        </w:rPr>
      </w:pPr>
      <w:r w:rsidRPr="00456F6C">
        <w:rPr>
          <w:rFonts w:ascii="ITC Avant Garde" w:hAnsi="ITC Avant Garde" w:cs="Arial"/>
          <w:sz w:val="22"/>
          <w:szCs w:val="22"/>
        </w:rPr>
        <w:t>Las contraprestaciones que quedaren pendientes al término del presente instrumento, deberán ser cubiertas por el CONCESIONARIO SOLICITANTE a más tardar dentro de los 15 días hábiles posteriores a la rescisión.</w:t>
      </w:r>
    </w:p>
    <w:p w14:paraId="0A80587F" w14:textId="77777777" w:rsidR="003C5FB5" w:rsidRPr="00456F6C" w:rsidRDefault="003C5FB5" w:rsidP="00DA4660">
      <w:pPr>
        <w:spacing w:line="360" w:lineRule="auto"/>
        <w:rPr>
          <w:rFonts w:ascii="ITC Avant Garde" w:hAnsi="ITC Avant Garde" w:cs="Arial"/>
          <w:sz w:val="22"/>
          <w:szCs w:val="22"/>
        </w:rPr>
      </w:pPr>
    </w:p>
    <w:p w14:paraId="0A805880" w14:textId="77777777" w:rsidR="003C5FB5" w:rsidRPr="00456F6C" w:rsidRDefault="003C5FB5" w:rsidP="00214D32">
      <w:pPr>
        <w:numPr>
          <w:ilvl w:val="0"/>
          <w:numId w:val="10"/>
        </w:numPr>
        <w:spacing w:line="360" w:lineRule="auto"/>
        <w:rPr>
          <w:rFonts w:ascii="ITC Avant Garde" w:hAnsi="ITC Avant Garde" w:cs="Arial"/>
          <w:b/>
          <w:sz w:val="22"/>
          <w:szCs w:val="22"/>
        </w:rPr>
      </w:pPr>
      <w:r w:rsidRPr="00456F6C">
        <w:rPr>
          <w:rFonts w:ascii="ITC Avant Garde" w:hAnsi="ITC Avant Garde" w:cs="Arial"/>
          <w:b/>
          <w:sz w:val="22"/>
          <w:szCs w:val="22"/>
        </w:rPr>
        <w:t>Uso incorrecto de información confidencial</w:t>
      </w:r>
    </w:p>
    <w:p w14:paraId="0A805881" w14:textId="77777777" w:rsidR="003C5FB5" w:rsidRPr="00456F6C" w:rsidRDefault="003C5FB5" w:rsidP="003C5FB5">
      <w:pPr>
        <w:spacing w:line="360" w:lineRule="auto"/>
        <w:rPr>
          <w:rFonts w:ascii="ITC Avant Garde" w:hAnsi="ITC Avant Garde" w:cs="Arial"/>
          <w:sz w:val="22"/>
          <w:szCs w:val="22"/>
        </w:rPr>
      </w:pPr>
    </w:p>
    <w:p w14:paraId="0A805882" w14:textId="77777777" w:rsidR="003C5FB5" w:rsidRPr="00456F6C" w:rsidRDefault="00397896" w:rsidP="003C5FB5">
      <w:pPr>
        <w:spacing w:line="360" w:lineRule="auto"/>
        <w:rPr>
          <w:rFonts w:ascii="ITC Avant Garde" w:hAnsi="ITC Avant Garde" w:cs="Arial"/>
          <w:sz w:val="22"/>
          <w:szCs w:val="22"/>
        </w:rPr>
      </w:pPr>
      <w:r w:rsidRPr="00456F6C">
        <w:rPr>
          <w:rFonts w:ascii="ITC Avant Garde" w:hAnsi="ITC Avant Garde" w:cs="Arial"/>
          <w:sz w:val="22"/>
          <w:szCs w:val="22"/>
        </w:rPr>
        <w:t xml:space="preserve">En caso de que alguna de las </w:t>
      </w:r>
      <w:r w:rsidR="004B3753" w:rsidRPr="00456F6C">
        <w:rPr>
          <w:rFonts w:ascii="ITC Avant Garde" w:hAnsi="ITC Avant Garde" w:cs="Arial"/>
          <w:sz w:val="22"/>
          <w:szCs w:val="22"/>
        </w:rPr>
        <w:t>Partes</w:t>
      </w:r>
      <w:r w:rsidRPr="00456F6C">
        <w:rPr>
          <w:rFonts w:ascii="ITC Avant Garde" w:hAnsi="ITC Avant Garde" w:cs="Arial"/>
          <w:sz w:val="22"/>
          <w:szCs w:val="22"/>
        </w:rPr>
        <w:t xml:space="preserve"> use la información proporcionada por la otra </w:t>
      </w:r>
      <w:r w:rsidR="0095799D" w:rsidRPr="00456F6C">
        <w:rPr>
          <w:rFonts w:ascii="ITC Avant Garde" w:hAnsi="ITC Avant Garde" w:cs="Arial"/>
          <w:sz w:val="22"/>
          <w:szCs w:val="22"/>
        </w:rPr>
        <w:t>p</w:t>
      </w:r>
      <w:r w:rsidRPr="00456F6C">
        <w:rPr>
          <w:rFonts w:ascii="ITC Avant Garde" w:hAnsi="ITC Avant Garde" w:cs="Arial"/>
          <w:sz w:val="22"/>
          <w:szCs w:val="22"/>
        </w:rPr>
        <w:t>arte en contravención a lo estipulado en la cláusula denominada información confidencial de este convenio.</w:t>
      </w:r>
    </w:p>
    <w:p w14:paraId="0A805883" w14:textId="77777777" w:rsidR="003F410C" w:rsidRPr="00456F6C" w:rsidRDefault="003F410C" w:rsidP="003F410C">
      <w:pPr>
        <w:spacing w:line="360" w:lineRule="auto"/>
        <w:rPr>
          <w:rFonts w:ascii="ITC Avant Garde" w:hAnsi="ITC Avant Garde" w:cs="Arial"/>
          <w:b/>
          <w:sz w:val="22"/>
          <w:szCs w:val="22"/>
        </w:rPr>
      </w:pPr>
    </w:p>
    <w:p w14:paraId="0A805884" w14:textId="77777777" w:rsidR="003F410C" w:rsidRPr="00456F6C" w:rsidRDefault="00E03168" w:rsidP="003F410C">
      <w:pPr>
        <w:spacing w:line="360" w:lineRule="auto"/>
        <w:rPr>
          <w:rFonts w:ascii="ITC Avant Garde" w:hAnsi="ITC Avant Garde" w:cs="Arial"/>
          <w:b/>
          <w:sz w:val="22"/>
          <w:szCs w:val="22"/>
        </w:rPr>
      </w:pPr>
      <w:r w:rsidRPr="00456F6C">
        <w:rPr>
          <w:rFonts w:ascii="ITC Avant Garde" w:hAnsi="ITC Avant Garde" w:cs="Arial"/>
          <w:b/>
          <w:sz w:val="22"/>
          <w:szCs w:val="22"/>
        </w:rPr>
        <w:t>DÉCIMA CUARTA</w:t>
      </w:r>
      <w:r w:rsidR="007F4473" w:rsidRPr="00456F6C">
        <w:rPr>
          <w:rFonts w:ascii="ITC Avant Garde" w:hAnsi="ITC Avant Garde" w:cs="Arial"/>
          <w:b/>
          <w:sz w:val="22"/>
          <w:szCs w:val="22"/>
        </w:rPr>
        <w:t>.</w:t>
      </w:r>
      <w:r w:rsidR="003F410C" w:rsidRPr="00456F6C">
        <w:rPr>
          <w:rFonts w:ascii="ITC Avant Garde" w:hAnsi="ITC Avant Garde" w:cs="Arial"/>
          <w:b/>
          <w:sz w:val="22"/>
          <w:szCs w:val="22"/>
        </w:rPr>
        <w:tab/>
        <w:t>PERJUICIO A TERCEROS.</w:t>
      </w:r>
    </w:p>
    <w:p w14:paraId="0A805885" w14:textId="77777777" w:rsidR="003F410C" w:rsidRPr="00456F6C" w:rsidRDefault="003F410C" w:rsidP="003F410C">
      <w:pPr>
        <w:spacing w:line="360" w:lineRule="auto"/>
        <w:rPr>
          <w:rFonts w:ascii="ITC Avant Garde" w:hAnsi="ITC Avant Garde" w:cs="Arial"/>
          <w:sz w:val="22"/>
          <w:szCs w:val="22"/>
        </w:rPr>
      </w:pPr>
    </w:p>
    <w:p w14:paraId="0A805886" w14:textId="77777777" w:rsidR="005D463F" w:rsidRPr="00456F6C" w:rsidRDefault="005D463F" w:rsidP="005D463F">
      <w:pPr>
        <w:spacing w:line="360" w:lineRule="auto"/>
        <w:rPr>
          <w:rFonts w:ascii="ITC Avant Garde" w:hAnsi="ITC Avant Garde" w:cs="Arial"/>
          <w:sz w:val="22"/>
          <w:szCs w:val="22"/>
        </w:rPr>
      </w:pPr>
      <w:r w:rsidRPr="00456F6C">
        <w:rPr>
          <w:rFonts w:ascii="ITC Avant Garde" w:hAnsi="ITC Avant Garde" w:cs="Arial"/>
          <w:sz w:val="22"/>
          <w:szCs w:val="22"/>
        </w:rPr>
        <w:t xml:space="preserve">Si con motivo de la operación de los Servicios se causara perjuicio a terceros, y se comprueba la responsabilidad directa del </w:t>
      </w:r>
      <w:r w:rsidR="00E817DD" w:rsidRPr="00456F6C">
        <w:rPr>
          <w:rFonts w:ascii="ITC Avant Garde" w:hAnsi="ITC Avant Garde" w:cs="Arial"/>
          <w:sz w:val="22"/>
          <w:szCs w:val="22"/>
        </w:rPr>
        <w:t>CONCESIONARIO SOLICITANTE</w:t>
      </w:r>
      <w:r w:rsidRPr="00456F6C">
        <w:rPr>
          <w:rFonts w:ascii="ITC Avant Garde" w:hAnsi="ITC Avant Garde" w:cs="Arial"/>
          <w:sz w:val="22"/>
          <w:szCs w:val="22"/>
        </w:rPr>
        <w:t xml:space="preserve">, éste se obligará a responder de ello y a eximir de toda responsabilidad a </w:t>
      </w:r>
      <w:r w:rsidR="00E817DD" w:rsidRPr="00456F6C">
        <w:rPr>
          <w:rFonts w:ascii="ITC Avant Garde" w:hAnsi="ITC Avant Garde" w:cs="Arial"/>
          <w:sz w:val="22"/>
          <w:szCs w:val="22"/>
        </w:rPr>
        <w:t>TELMEX</w:t>
      </w:r>
      <w:r w:rsidRPr="00456F6C">
        <w:rPr>
          <w:rFonts w:ascii="ITC Avant Garde" w:hAnsi="ITC Avant Garde" w:cs="Arial"/>
          <w:sz w:val="22"/>
          <w:szCs w:val="22"/>
        </w:rPr>
        <w:t>.</w:t>
      </w:r>
    </w:p>
    <w:p w14:paraId="0A805887" w14:textId="77777777" w:rsidR="005D463F" w:rsidRPr="00456F6C" w:rsidRDefault="005D463F" w:rsidP="005D463F">
      <w:pPr>
        <w:spacing w:line="360" w:lineRule="auto"/>
        <w:rPr>
          <w:rFonts w:ascii="ITC Avant Garde" w:hAnsi="ITC Avant Garde" w:cs="Arial"/>
          <w:sz w:val="22"/>
          <w:szCs w:val="22"/>
        </w:rPr>
      </w:pPr>
    </w:p>
    <w:p w14:paraId="0A805888" w14:textId="77777777" w:rsidR="003F410C" w:rsidRPr="00456F6C" w:rsidRDefault="005D463F" w:rsidP="003F410C">
      <w:pPr>
        <w:spacing w:line="360" w:lineRule="auto"/>
        <w:rPr>
          <w:rFonts w:ascii="ITC Avant Garde" w:hAnsi="ITC Avant Garde" w:cs="Arial"/>
          <w:b/>
          <w:sz w:val="22"/>
          <w:szCs w:val="22"/>
        </w:rPr>
      </w:pPr>
      <w:r w:rsidRPr="00456F6C">
        <w:rPr>
          <w:rFonts w:ascii="ITC Avant Garde" w:hAnsi="ITC Avant Garde" w:cs="Arial"/>
          <w:sz w:val="22"/>
          <w:szCs w:val="22"/>
        </w:rPr>
        <w:lastRenderedPageBreak/>
        <w:t xml:space="preserve">Si con motivo de la operación de los Servicios se causara perjuicio a terceros, y se comprueba la responsabilidad directa de </w:t>
      </w:r>
      <w:r w:rsidR="00E817DD" w:rsidRPr="00456F6C">
        <w:rPr>
          <w:rFonts w:ascii="ITC Avant Garde" w:hAnsi="ITC Avant Garde" w:cs="Arial"/>
          <w:sz w:val="22"/>
          <w:szCs w:val="22"/>
        </w:rPr>
        <w:t>TELMEX</w:t>
      </w:r>
      <w:r w:rsidRPr="00456F6C">
        <w:rPr>
          <w:rFonts w:ascii="ITC Avant Garde" w:hAnsi="ITC Avant Garde" w:cs="Arial"/>
          <w:sz w:val="22"/>
          <w:szCs w:val="22"/>
        </w:rPr>
        <w:t xml:space="preserve">, éste se obligará a responder de ello y a eximir de toda responsabilidad al </w:t>
      </w:r>
      <w:r w:rsidR="00E817DD" w:rsidRPr="00456F6C">
        <w:rPr>
          <w:rFonts w:ascii="ITC Avant Garde" w:hAnsi="ITC Avant Garde" w:cs="Arial"/>
          <w:sz w:val="22"/>
          <w:szCs w:val="22"/>
        </w:rPr>
        <w:t>CONCESIONARIO SOLICITANTE</w:t>
      </w:r>
      <w:r w:rsidRPr="00456F6C">
        <w:rPr>
          <w:rFonts w:ascii="ITC Avant Garde" w:hAnsi="ITC Avant Garde" w:cs="Arial"/>
          <w:sz w:val="22"/>
          <w:szCs w:val="22"/>
        </w:rPr>
        <w:t>.</w:t>
      </w:r>
    </w:p>
    <w:p w14:paraId="0A805889" w14:textId="77777777" w:rsidR="00654927" w:rsidRPr="00456F6C" w:rsidRDefault="00654927" w:rsidP="0027228A">
      <w:pPr>
        <w:spacing w:line="360" w:lineRule="auto"/>
        <w:rPr>
          <w:rFonts w:ascii="ITC Avant Garde" w:hAnsi="ITC Avant Garde" w:cs="Arial"/>
          <w:b/>
          <w:sz w:val="22"/>
          <w:szCs w:val="22"/>
        </w:rPr>
      </w:pPr>
    </w:p>
    <w:p w14:paraId="0A80588A" w14:textId="77777777" w:rsidR="003B61FF" w:rsidRPr="00456F6C" w:rsidRDefault="00E03168" w:rsidP="0027228A">
      <w:pPr>
        <w:spacing w:line="360" w:lineRule="auto"/>
        <w:rPr>
          <w:rFonts w:ascii="ITC Avant Garde" w:hAnsi="ITC Avant Garde" w:cs="Arial"/>
          <w:b/>
          <w:snapToGrid w:val="0"/>
          <w:sz w:val="22"/>
          <w:szCs w:val="22"/>
          <w:u w:val="single"/>
        </w:rPr>
      </w:pPr>
      <w:r w:rsidRPr="00456F6C">
        <w:rPr>
          <w:rFonts w:ascii="ITC Avant Garde" w:hAnsi="ITC Avant Garde" w:cs="Arial"/>
          <w:b/>
          <w:sz w:val="22"/>
          <w:szCs w:val="22"/>
        </w:rPr>
        <w:t>DÉCIMA QUINTA</w:t>
      </w:r>
      <w:r w:rsidR="003F410C" w:rsidRPr="00456F6C">
        <w:rPr>
          <w:rFonts w:ascii="ITC Avant Garde" w:hAnsi="ITC Avant Garde" w:cs="Arial"/>
          <w:b/>
          <w:sz w:val="22"/>
          <w:szCs w:val="22"/>
        </w:rPr>
        <w:t>.</w:t>
      </w:r>
      <w:r w:rsidR="003F410C" w:rsidRPr="00456F6C">
        <w:rPr>
          <w:rFonts w:ascii="ITC Avant Garde" w:hAnsi="ITC Avant Garde" w:cs="Arial"/>
          <w:b/>
          <w:sz w:val="22"/>
          <w:szCs w:val="22"/>
        </w:rPr>
        <w:tab/>
      </w:r>
      <w:r w:rsidR="003B61FF" w:rsidRPr="00456F6C">
        <w:rPr>
          <w:rFonts w:ascii="ITC Avant Garde" w:hAnsi="ITC Avant Garde" w:cs="Arial"/>
          <w:b/>
          <w:snapToGrid w:val="0"/>
          <w:color w:val="000000"/>
          <w:sz w:val="22"/>
          <w:szCs w:val="22"/>
        </w:rPr>
        <w:t>RELACIONES LABORALES</w:t>
      </w:r>
      <w:r w:rsidR="003B61FF" w:rsidRPr="00456F6C">
        <w:rPr>
          <w:rFonts w:ascii="ITC Avant Garde" w:hAnsi="ITC Avant Garde" w:cs="Arial"/>
          <w:b/>
          <w:snapToGrid w:val="0"/>
          <w:sz w:val="22"/>
          <w:szCs w:val="22"/>
        </w:rPr>
        <w:t>.</w:t>
      </w:r>
      <w:r w:rsidR="003B61FF" w:rsidRPr="00456F6C">
        <w:rPr>
          <w:rFonts w:ascii="ITC Avant Garde" w:hAnsi="ITC Avant Garde" w:cs="Arial"/>
          <w:b/>
          <w:snapToGrid w:val="0"/>
          <w:sz w:val="22"/>
          <w:szCs w:val="22"/>
          <w:u w:val="single"/>
        </w:rPr>
        <w:t xml:space="preserve"> </w:t>
      </w:r>
    </w:p>
    <w:p w14:paraId="0A80588B" w14:textId="77777777" w:rsidR="003B61FF" w:rsidRPr="00456F6C" w:rsidRDefault="003B61FF" w:rsidP="0027228A">
      <w:pPr>
        <w:spacing w:line="360" w:lineRule="auto"/>
        <w:rPr>
          <w:rFonts w:ascii="ITC Avant Garde" w:hAnsi="ITC Avant Garde" w:cs="Arial"/>
          <w:snapToGrid w:val="0"/>
          <w:sz w:val="22"/>
          <w:szCs w:val="22"/>
        </w:rPr>
      </w:pPr>
    </w:p>
    <w:p w14:paraId="0A80588C" w14:textId="77777777" w:rsidR="003B61FF" w:rsidRPr="00456F6C" w:rsidRDefault="00E817DD"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rPr>
        <w:t>TELMEX</w:t>
      </w:r>
      <w:r w:rsidR="003B61FF" w:rsidRPr="00456F6C">
        <w:rPr>
          <w:rFonts w:ascii="ITC Avant Garde" w:hAnsi="ITC Avant Garde" w:cs="Arial"/>
          <w:sz w:val="22"/>
          <w:szCs w:val="22"/>
        </w:rPr>
        <w:t xml:space="preserve"> y el </w:t>
      </w:r>
      <w:r w:rsidRPr="00456F6C">
        <w:rPr>
          <w:rFonts w:ascii="ITC Avant Garde" w:hAnsi="ITC Avant Garde" w:cs="Arial"/>
          <w:sz w:val="22"/>
          <w:szCs w:val="22"/>
        </w:rPr>
        <w:t>CONCESIONARIO SOLICITANTE</w:t>
      </w:r>
      <w:r w:rsidR="003B61FF" w:rsidRPr="00456F6C">
        <w:rPr>
          <w:rFonts w:ascii="ITC Avant Garde" w:hAnsi="ITC Avant Garde" w:cs="Arial"/>
          <w:sz w:val="22"/>
          <w:szCs w:val="22"/>
        </w:rPr>
        <w:t xml:space="preserve"> </w:t>
      </w:r>
      <w:r w:rsidR="003B61FF" w:rsidRPr="00456F6C">
        <w:rPr>
          <w:rFonts w:ascii="ITC Avant Garde" w:hAnsi="ITC Avant Garde" w:cs="Arial"/>
          <w:sz w:val="22"/>
          <w:szCs w:val="22"/>
          <w:lang w:val="es-ES_tradnl"/>
        </w:rPr>
        <w:t>cuentan con su propio personal y elementos propios suficientes para cumplir con las obligaciones de cualquier índole que deriven de las relaciones con sus trabajadores, en los términos del artículo 13 de la Ley Federal del Trabajo.</w:t>
      </w:r>
    </w:p>
    <w:p w14:paraId="0A80588D" w14:textId="77777777" w:rsidR="00C53777" w:rsidRPr="00456F6C" w:rsidRDefault="00C53777" w:rsidP="0027228A">
      <w:pPr>
        <w:spacing w:line="360" w:lineRule="auto"/>
        <w:rPr>
          <w:rFonts w:ascii="ITC Avant Garde" w:hAnsi="ITC Avant Garde" w:cs="Arial"/>
          <w:sz w:val="22"/>
          <w:szCs w:val="22"/>
          <w:lang w:val="es-ES_tradnl"/>
        </w:rPr>
      </w:pPr>
    </w:p>
    <w:p w14:paraId="0A80588E" w14:textId="77777777" w:rsidR="003B61FF" w:rsidRPr="00456F6C" w:rsidRDefault="003B61FF"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Tanto </w:t>
      </w:r>
      <w:r w:rsidR="00E817DD" w:rsidRPr="00456F6C">
        <w:rPr>
          <w:rFonts w:ascii="ITC Avant Garde" w:hAnsi="ITC Avant Garde" w:cs="Arial"/>
          <w:sz w:val="22"/>
          <w:szCs w:val="22"/>
          <w:lang w:val="es-ES_tradnl"/>
        </w:rPr>
        <w:t>TELMEX</w:t>
      </w:r>
      <w:r w:rsidRPr="00456F6C">
        <w:rPr>
          <w:rFonts w:ascii="ITC Avant Garde" w:hAnsi="ITC Avant Garde" w:cs="Arial"/>
          <w:sz w:val="22"/>
          <w:szCs w:val="22"/>
          <w:lang w:val="es-ES_tradnl"/>
        </w:rPr>
        <w:t xml:space="preserve"> como el </w:t>
      </w:r>
      <w:r w:rsidR="00E817DD" w:rsidRPr="00456F6C">
        <w:rPr>
          <w:rFonts w:ascii="ITC Avant Garde" w:hAnsi="ITC Avant Garde" w:cs="Arial"/>
          <w:sz w:val="22"/>
          <w:szCs w:val="22"/>
          <w:lang w:val="es-ES_tradnl"/>
        </w:rPr>
        <w:t>CONCESIONARIO SOLICITANTE</w:t>
      </w:r>
      <w:r w:rsidRPr="00456F6C">
        <w:rPr>
          <w:rFonts w:ascii="ITC Avant Garde" w:hAnsi="ITC Avant Garde" w:cs="Arial"/>
          <w:sz w:val="22"/>
          <w:szCs w:val="22"/>
          <w:lang w:val="es-ES_tradnl"/>
        </w:rPr>
        <w:t xml:space="preserve">, como empresarios y patrones de su propio personal, serán los únicos responsables de las obligaciones derivadas de sus respectivas relaciones laborales con dicho personal, obligándose a cubrir todas y cada una de las responsabilidades en que pudieran incurrir por accidentes y/o enfermedades profesionales, el pago de cualquier prestación legal, convencional o acostumbrada, así como todas y cada una de las obligaciones que resulten a su cargo, de conformidad con las disposiciones contenidas en la Ley Federal del Trabajo, INFONAVIT,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w:t>
      </w:r>
      <w:r w:rsidR="00E817DD" w:rsidRPr="00456F6C">
        <w:rPr>
          <w:rFonts w:ascii="ITC Avant Garde" w:hAnsi="ITC Avant Garde" w:cs="Arial"/>
          <w:sz w:val="22"/>
          <w:szCs w:val="22"/>
          <w:lang w:val="es-ES_tradnl"/>
        </w:rPr>
        <w:t>TELMEX</w:t>
      </w:r>
      <w:r w:rsidRPr="00456F6C">
        <w:rPr>
          <w:rFonts w:ascii="ITC Avant Garde" w:hAnsi="ITC Avant Garde" w:cs="Arial"/>
          <w:sz w:val="22"/>
          <w:szCs w:val="22"/>
          <w:lang w:val="es-ES_tradnl"/>
        </w:rPr>
        <w:t xml:space="preserve"> y el </w:t>
      </w:r>
      <w:r w:rsidR="004B3753" w:rsidRPr="00456F6C">
        <w:rPr>
          <w:rFonts w:ascii="ITC Avant Garde" w:hAnsi="ITC Avant Garde" w:cs="Arial"/>
          <w:sz w:val="22"/>
          <w:szCs w:val="22"/>
          <w:lang w:val="es-ES_tradnl"/>
        </w:rPr>
        <w:t>CONCESIONARIO SOLICITANTE</w:t>
      </w:r>
      <w:r w:rsidRPr="00456F6C">
        <w:rPr>
          <w:rFonts w:ascii="ITC Avant Garde" w:hAnsi="ITC Avant Garde" w:cs="Arial"/>
          <w:sz w:val="22"/>
          <w:szCs w:val="22"/>
          <w:lang w:val="es-ES_tradnl"/>
        </w:rPr>
        <w:t>.</w:t>
      </w:r>
    </w:p>
    <w:p w14:paraId="0A80588F" w14:textId="77777777" w:rsidR="003B61FF" w:rsidRPr="00456F6C" w:rsidRDefault="003B61FF" w:rsidP="0027228A">
      <w:pPr>
        <w:spacing w:line="360" w:lineRule="auto"/>
        <w:rPr>
          <w:rFonts w:ascii="ITC Avant Garde" w:hAnsi="ITC Avant Garde" w:cs="Arial"/>
          <w:sz w:val="22"/>
          <w:szCs w:val="22"/>
          <w:lang w:val="es-ES_tradnl"/>
        </w:rPr>
      </w:pPr>
    </w:p>
    <w:p w14:paraId="0A805890" w14:textId="77777777" w:rsidR="003B61FF" w:rsidRPr="00456F6C" w:rsidRDefault="003B61FF"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En tal sentido, tanto </w:t>
      </w:r>
      <w:r w:rsidR="00E817DD" w:rsidRPr="00456F6C">
        <w:rPr>
          <w:rFonts w:ascii="ITC Avant Garde" w:hAnsi="ITC Avant Garde" w:cs="Arial"/>
          <w:sz w:val="22"/>
          <w:szCs w:val="22"/>
          <w:lang w:val="es-ES_tradnl"/>
        </w:rPr>
        <w:t>TELMEX</w:t>
      </w:r>
      <w:r w:rsidRPr="00456F6C">
        <w:rPr>
          <w:rFonts w:ascii="ITC Avant Garde" w:hAnsi="ITC Avant Garde" w:cs="Arial"/>
          <w:sz w:val="22"/>
          <w:szCs w:val="22"/>
          <w:lang w:val="es-ES_tradnl"/>
        </w:rPr>
        <w:t xml:space="preserve"> como el </w:t>
      </w:r>
      <w:r w:rsidR="00E817DD" w:rsidRPr="00456F6C">
        <w:rPr>
          <w:rFonts w:ascii="ITC Avant Garde" w:hAnsi="ITC Avant Garde" w:cs="Arial"/>
          <w:sz w:val="22"/>
          <w:szCs w:val="22"/>
          <w:lang w:val="es-ES_tradnl"/>
        </w:rPr>
        <w:t>CONCESIONARIO SOLICITANTE</w:t>
      </w:r>
      <w:r w:rsidRPr="00456F6C">
        <w:rPr>
          <w:rFonts w:ascii="ITC Avant Garde" w:hAnsi="ITC Avant Garde" w:cs="Arial"/>
          <w:sz w:val="22"/>
          <w:szCs w:val="22"/>
          <w:lang w:val="es-ES_tradnl"/>
        </w:rPr>
        <w:t xml:space="preserve"> (“</w:t>
      </w:r>
      <w:r w:rsidRPr="00456F6C">
        <w:rPr>
          <w:rFonts w:ascii="ITC Avant Garde" w:hAnsi="ITC Avant Garde" w:cs="Arial"/>
          <w:b/>
          <w:sz w:val="22"/>
          <w:szCs w:val="22"/>
          <w:u w:val="single"/>
          <w:lang w:val="es-ES_tradnl"/>
        </w:rPr>
        <w:t>Parte Causante</w:t>
      </w:r>
      <w:r w:rsidRPr="00456F6C">
        <w:rPr>
          <w:rFonts w:ascii="ITC Avant Garde" w:hAnsi="ITC Avant Garde" w:cs="Arial"/>
          <w:sz w:val="22"/>
          <w:szCs w:val="22"/>
          <w:lang w:val="es-ES_tradnl"/>
        </w:rPr>
        <w:t>”) convienen en responder de todas las reclamaciones que sus respectivos trabajadores o las personas por ella contratadas presenten en contra de la otra parte (“</w:t>
      </w:r>
      <w:r w:rsidRPr="00456F6C">
        <w:rPr>
          <w:rFonts w:ascii="ITC Avant Garde" w:hAnsi="ITC Avant Garde" w:cs="Arial"/>
          <w:b/>
          <w:sz w:val="22"/>
          <w:szCs w:val="22"/>
          <w:u w:val="single"/>
          <w:lang w:val="es-ES_tradnl"/>
        </w:rPr>
        <w:t>Parte</w:t>
      </w:r>
      <w:r w:rsidRPr="00456F6C">
        <w:rPr>
          <w:rFonts w:ascii="ITC Avant Garde" w:hAnsi="ITC Avant Garde" w:cs="Arial"/>
          <w:sz w:val="22"/>
          <w:szCs w:val="22"/>
          <w:u w:val="single"/>
          <w:lang w:val="es-ES_tradnl"/>
        </w:rPr>
        <w:t xml:space="preserve"> </w:t>
      </w:r>
      <w:r w:rsidRPr="00456F6C">
        <w:rPr>
          <w:rFonts w:ascii="ITC Avant Garde" w:hAnsi="ITC Avant Garde" w:cs="Arial"/>
          <w:b/>
          <w:sz w:val="22"/>
          <w:szCs w:val="22"/>
          <w:u w:val="single"/>
          <w:lang w:val="es-ES_tradnl"/>
        </w:rPr>
        <w:t>Perjudicada</w:t>
      </w:r>
      <w:r w:rsidRPr="00456F6C">
        <w:rPr>
          <w:rFonts w:ascii="ITC Avant Garde" w:hAnsi="ITC Avant Garde" w:cs="Arial"/>
          <w:sz w:val="22"/>
          <w:szCs w:val="22"/>
          <w:lang w:val="es-ES_tradnl"/>
        </w:rPr>
        <w:t xml:space="preserve">”). Para tal efecto, la </w:t>
      </w:r>
      <w:r w:rsidR="00E817DD" w:rsidRPr="00456F6C">
        <w:rPr>
          <w:rFonts w:ascii="ITC Avant Garde" w:hAnsi="ITC Avant Garde" w:cs="Arial"/>
          <w:sz w:val="22"/>
          <w:szCs w:val="22"/>
          <w:lang w:val="es-ES_tradnl"/>
        </w:rPr>
        <w:t>p</w:t>
      </w:r>
      <w:r w:rsidRPr="00456F6C">
        <w:rPr>
          <w:rFonts w:ascii="ITC Avant Garde" w:hAnsi="ITC Avant Garde" w:cs="Arial"/>
          <w:sz w:val="22"/>
          <w:szCs w:val="22"/>
          <w:lang w:val="es-ES_tradnl"/>
        </w:rPr>
        <w:t xml:space="preserve">arte Causante se obliga a sacar en paz y a salvo a la </w:t>
      </w:r>
      <w:r w:rsidR="00E817DD" w:rsidRPr="00456F6C">
        <w:rPr>
          <w:rFonts w:ascii="ITC Avant Garde" w:hAnsi="ITC Avant Garde" w:cs="Arial"/>
          <w:sz w:val="22"/>
          <w:szCs w:val="22"/>
          <w:lang w:val="es-ES_tradnl"/>
        </w:rPr>
        <w:t>p</w:t>
      </w:r>
      <w:r w:rsidRPr="00456F6C">
        <w:rPr>
          <w:rFonts w:ascii="ITC Avant Garde" w:hAnsi="ITC Avant Garde" w:cs="Arial"/>
          <w:sz w:val="22"/>
          <w:szCs w:val="22"/>
          <w:lang w:val="es-ES_tradnl"/>
        </w:rPr>
        <w:t xml:space="preserve">arte Perjudicada de cualquier reclamación que pudiera derivar de sus propias relaciones de trabajo e indemnizar a la </w:t>
      </w:r>
      <w:r w:rsidR="00E817DD" w:rsidRPr="00456F6C">
        <w:rPr>
          <w:rFonts w:ascii="ITC Avant Garde" w:hAnsi="ITC Avant Garde" w:cs="Arial"/>
          <w:sz w:val="22"/>
          <w:szCs w:val="22"/>
          <w:lang w:val="es-ES_tradnl"/>
        </w:rPr>
        <w:t>p</w:t>
      </w:r>
      <w:r w:rsidRPr="00456F6C">
        <w:rPr>
          <w:rFonts w:ascii="ITC Avant Garde" w:hAnsi="ITC Avant Garde" w:cs="Arial"/>
          <w:sz w:val="22"/>
          <w:szCs w:val="22"/>
          <w:lang w:val="es-ES_tradnl"/>
        </w:rPr>
        <w:t xml:space="preserve">arte </w:t>
      </w:r>
      <w:r w:rsidRPr="00456F6C">
        <w:rPr>
          <w:rFonts w:ascii="ITC Avant Garde" w:hAnsi="ITC Avant Garde" w:cs="Arial"/>
          <w:sz w:val="22"/>
          <w:szCs w:val="22"/>
          <w:lang w:val="es-ES_tradnl"/>
        </w:rPr>
        <w:lastRenderedPageBreak/>
        <w:t>Perjudicada por cualquier cantidad que por ese motivo tenga que pagar.</w:t>
      </w:r>
    </w:p>
    <w:p w14:paraId="0A805891" w14:textId="77777777" w:rsidR="003B61FF" w:rsidRPr="00456F6C" w:rsidRDefault="003B61FF" w:rsidP="0027228A">
      <w:pPr>
        <w:spacing w:line="360" w:lineRule="auto"/>
        <w:rPr>
          <w:rFonts w:ascii="ITC Avant Garde" w:hAnsi="ITC Avant Garde" w:cs="Arial"/>
          <w:sz w:val="22"/>
          <w:szCs w:val="22"/>
          <w:lang w:val="es-ES_tradnl"/>
        </w:rPr>
      </w:pPr>
    </w:p>
    <w:p w14:paraId="0A805892" w14:textId="77777777" w:rsidR="003B61FF" w:rsidRPr="00456F6C" w:rsidRDefault="003B61FF"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La </w:t>
      </w:r>
      <w:r w:rsidR="00E817DD" w:rsidRPr="00456F6C">
        <w:rPr>
          <w:rFonts w:ascii="ITC Avant Garde" w:hAnsi="ITC Avant Garde" w:cs="Arial"/>
          <w:sz w:val="22"/>
          <w:szCs w:val="22"/>
          <w:lang w:val="es-ES_tradnl"/>
        </w:rPr>
        <w:t>p</w:t>
      </w:r>
      <w:r w:rsidRPr="00456F6C">
        <w:rPr>
          <w:rFonts w:ascii="ITC Avant Garde" w:hAnsi="ITC Avant Garde" w:cs="Arial"/>
          <w:sz w:val="22"/>
          <w:szCs w:val="22"/>
          <w:lang w:val="es-ES_tradnl"/>
        </w:rPr>
        <w:t xml:space="preserve">arte Perjudicada, tan pronto como tenga conocimiento y le sea posible, notificará por escrito a la </w:t>
      </w:r>
      <w:r w:rsidR="00E817DD" w:rsidRPr="00456F6C">
        <w:rPr>
          <w:rFonts w:ascii="ITC Avant Garde" w:hAnsi="ITC Avant Garde" w:cs="Arial"/>
          <w:sz w:val="22"/>
          <w:szCs w:val="22"/>
          <w:lang w:val="es-ES_tradnl"/>
        </w:rPr>
        <w:t>p</w:t>
      </w:r>
      <w:r w:rsidRPr="00456F6C">
        <w:rPr>
          <w:rFonts w:ascii="ITC Avant Garde" w:hAnsi="ITC Avant Garde" w:cs="Arial"/>
          <w:sz w:val="22"/>
          <w:szCs w:val="22"/>
          <w:lang w:val="es-ES_tradnl"/>
        </w:rPr>
        <w:t xml:space="preserve">arte Causante sobre la existencia de tal reclamo, acción o demanda. Por su parte, la </w:t>
      </w:r>
      <w:r w:rsidR="00E817DD" w:rsidRPr="00456F6C">
        <w:rPr>
          <w:rFonts w:ascii="ITC Avant Garde" w:hAnsi="ITC Avant Garde" w:cs="Arial"/>
          <w:sz w:val="22"/>
          <w:szCs w:val="22"/>
          <w:lang w:val="es-ES_tradnl"/>
        </w:rPr>
        <w:t>p</w:t>
      </w:r>
      <w:r w:rsidRPr="00456F6C">
        <w:rPr>
          <w:rFonts w:ascii="ITC Avant Garde" w:hAnsi="ITC Avant Garde" w:cs="Arial"/>
          <w:sz w:val="22"/>
          <w:szCs w:val="22"/>
          <w:lang w:val="es-ES_tradnl"/>
        </w:rPr>
        <w:t xml:space="preserve">arte Causante se obliga a mantener debidamente informada a la Parte Perjudicada, en todo momento, sobre la tramitación del litigio o transacción. En ningún caso la </w:t>
      </w:r>
      <w:r w:rsidR="00E817DD" w:rsidRPr="00456F6C">
        <w:rPr>
          <w:rFonts w:ascii="ITC Avant Garde" w:hAnsi="ITC Avant Garde" w:cs="Arial"/>
          <w:sz w:val="22"/>
          <w:szCs w:val="22"/>
          <w:lang w:val="es-ES_tradnl"/>
        </w:rPr>
        <w:t>p</w:t>
      </w:r>
      <w:r w:rsidRPr="00456F6C">
        <w:rPr>
          <w:rFonts w:ascii="ITC Avant Garde" w:hAnsi="ITC Avant Garde" w:cs="Arial"/>
          <w:sz w:val="22"/>
          <w:szCs w:val="22"/>
          <w:lang w:val="es-ES_tradnl"/>
        </w:rPr>
        <w:t xml:space="preserve">arte Perjudicada estará obligada a otorgar poder o facultad alguna a favor de la </w:t>
      </w:r>
      <w:r w:rsidR="00E817DD" w:rsidRPr="00456F6C">
        <w:rPr>
          <w:rFonts w:ascii="ITC Avant Garde" w:hAnsi="ITC Avant Garde" w:cs="Arial"/>
          <w:sz w:val="22"/>
          <w:szCs w:val="22"/>
          <w:lang w:val="es-ES_tradnl"/>
        </w:rPr>
        <w:t>p</w:t>
      </w:r>
      <w:r w:rsidRPr="00456F6C">
        <w:rPr>
          <w:rFonts w:ascii="ITC Avant Garde" w:hAnsi="ITC Avant Garde" w:cs="Arial"/>
          <w:sz w:val="22"/>
          <w:szCs w:val="22"/>
          <w:lang w:val="es-ES_tradnl"/>
        </w:rPr>
        <w:t>arte Causante o de las personas que ésta designe para la atención del reclamo, acción o demanda.</w:t>
      </w:r>
    </w:p>
    <w:p w14:paraId="0A805893" w14:textId="77777777" w:rsidR="00C53777" w:rsidRPr="00456F6C" w:rsidRDefault="00C53777" w:rsidP="0027228A">
      <w:pPr>
        <w:spacing w:line="360" w:lineRule="auto"/>
        <w:rPr>
          <w:rFonts w:ascii="ITC Avant Garde" w:hAnsi="ITC Avant Garde" w:cs="Arial"/>
          <w:b/>
          <w:sz w:val="22"/>
          <w:szCs w:val="22"/>
          <w:lang w:val="es-ES_tradnl"/>
        </w:rPr>
      </w:pPr>
    </w:p>
    <w:p w14:paraId="0A805894" w14:textId="77777777" w:rsidR="003B61FF" w:rsidRPr="00456F6C" w:rsidRDefault="003B61FF"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En caso de que alguna de las </w:t>
      </w:r>
      <w:r w:rsidR="004B3753" w:rsidRPr="00456F6C">
        <w:rPr>
          <w:rFonts w:ascii="ITC Avant Garde" w:hAnsi="ITC Avant Garde" w:cs="Arial"/>
          <w:sz w:val="22"/>
          <w:szCs w:val="22"/>
          <w:lang w:val="es-ES_tradnl"/>
        </w:rPr>
        <w:t>Partes</w:t>
      </w:r>
      <w:r w:rsidRPr="00456F6C">
        <w:rPr>
          <w:rFonts w:ascii="ITC Avant Garde" w:hAnsi="ITC Avant Garde" w:cs="Arial"/>
          <w:sz w:val="22"/>
          <w:szCs w:val="22"/>
          <w:lang w:val="es-ES_tradnl"/>
        </w:rPr>
        <w:t xml:space="preserve">,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de anticipación a la fecha señalada para suspender el trabajo. </w:t>
      </w:r>
      <w:r w:rsidR="00E817DD" w:rsidRPr="00456F6C">
        <w:rPr>
          <w:rFonts w:ascii="ITC Avant Garde" w:hAnsi="ITC Avant Garde" w:cs="Arial"/>
          <w:sz w:val="22"/>
          <w:szCs w:val="22"/>
          <w:lang w:val="es-MX"/>
        </w:rPr>
        <w:t>TELMEX</w:t>
      </w:r>
      <w:r w:rsidRPr="00456F6C">
        <w:rPr>
          <w:rFonts w:ascii="ITC Avant Garde" w:hAnsi="ITC Avant Garde" w:cs="Arial"/>
          <w:sz w:val="22"/>
          <w:szCs w:val="22"/>
          <w:lang w:val="es-MX"/>
        </w:rPr>
        <w:t xml:space="preserve"> y el </w:t>
      </w:r>
      <w:r w:rsidR="00E817DD" w:rsidRPr="00456F6C">
        <w:rPr>
          <w:rFonts w:ascii="ITC Avant Garde" w:hAnsi="ITC Avant Garde" w:cs="Arial"/>
          <w:sz w:val="22"/>
          <w:szCs w:val="22"/>
          <w:lang w:val="es-MX"/>
        </w:rPr>
        <w:t>CONCESIONARIO SOLICITANTE</w:t>
      </w:r>
      <w:r w:rsidR="00F4209E" w:rsidRPr="00456F6C">
        <w:rPr>
          <w:rFonts w:ascii="ITC Avant Garde" w:hAnsi="ITC Avant Garde" w:cs="Arial"/>
          <w:sz w:val="22"/>
          <w:szCs w:val="22"/>
          <w:lang w:val="es-MX"/>
        </w:rPr>
        <w:t xml:space="preserve"> </w:t>
      </w:r>
      <w:r w:rsidRPr="00456F6C">
        <w:rPr>
          <w:rFonts w:ascii="ITC Avant Garde" w:hAnsi="ITC Avant Garde" w:cs="Arial"/>
          <w:sz w:val="22"/>
          <w:szCs w:val="22"/>
          <w:lang w:val="es-ES_tradnl"/>
        </w:rPr>
        <w:t xml:space="preserve">acordarán en ese caso las medidas que le permitan a la Parte que reciba un aviso de suspensión continuar en el cumplimiento de sus obligaciones derivadas de este Convenio. En caso de suspensión de los servicios como consecuencia de una huelga, ni </w:t>
      </w:r>
      <w:r w:rsidR="00E817DD" w:rsidRPr="00456F6C">
        <w:rPr>
          <w:rFonts w:ascii="ITC Avant Garde" w:hAnsi="ITC Avant Garde" w:cs="Arial"/>
          <w:sz w:val="22"/>
          <w:szCs w:val="22"/>
          <w:lang w:val="es-ES_tradnl"/>
        </w:rPr>
        <w:t>TELMEX</w:t>
      </w:r>
      <w:r w:rsidRPr="00456F6C">
        <w:rPr>
          <w:rFonts w:ascii="ITC Avant Garde" w:hAnsi="ITC Avant Garde" w:cs="Arial"/>
          <w:sz w:val="22"/>
          <w:szCs w:val="22"/>
          <w:lang w:val="es-ES_tradnl"/>
        </w:rPr>
        <w:t xml:space="preserve"> ni el </w:t>
      </w:r>
      <w:r w:rsidR="00E817DD" w:rsidRPr="00456F6C">
        <w:rPr>
          <w:rFonts w:ascii="ITC Avant Garde" w:hAnsi="ITC Avant Garde" w:cs="Arial"/>
          <w:sz w:val="22"/>
          <w:szCs w:val="22"/>
          <w:lang w:val="es-ES_tradnl"/>
        </w:rPr>
        <w:t>CONCESIONARIO SOLICITANTE</w:t>
      </w:r>
      <w:r w:rsidR="00F4209E"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tendrán el derecho de presentar reclamación alguna a la otra como consecuencia de dicha suspensión.</w:t>
      </w:r>
    </w:p>
    <w:p w14:paraId="0A805895" w14:textId="77777777" w:rsidR="003B61FF" w:rsidRPr="00456F6C" w:rsidRDefault="003B61FF" w:rsidP="0027228A">
      <w:pPr>
        <w:spacing w:line="360" w:lineRule="auto"/>
        <w:rPr>
          <w:rFonts w:ascii="ITC Avant Garde" w:hAnsi="ITC Avant Garde" w:cs="Arial"/>
          <w:b/>
          <w:sz w:val="22"/>
          <w:szCs w:val="22"/>
          <w:lang w:val="es-ES_tradnl"/>
        </w:rPr>
      </w:pPr>
    </w:p>
    <w:p w14:paraId="0A805896" w14:textId="77777777" w:rsidR="003B61FF" w:rsidRPr="00456F6C" w:rsidRDefault="003B61FF"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El </w:t>
      </w:r>
      <w:r w:rsidR="00E817DD" w:rsidRPr="00456F6C">
        <w:rPr>
          <w:rFonts w:ascii="ITC Avant Garde" w:hAnsi="ITC Avant Garde" w:cs="Arial"/>
          <w:sz w:val="22"/>
          <w:szCs w:val="22"/>
          <w:lang w:val="es-ES_tradnl"/>
        </w:rPr>
        <w:t>CONCESIONARIO SOLICITANTE</w:t>
      </w:r>
      <w:r w:rsidR="00F4209E"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es una entidad jurídica económica independiente de </w:t>
      </w:r>
      <w:r w:rsidR="00E817DD" w:rsidRPr="00456F6C">
        <w:rPr>
          <w:rFonts w:ascii="ITC Avant Garde" w:hAnsi="ITC Avant Garde" w:cs="Arial"/>
          <w:sz w:val="22"/>
          <w:szCs w:val="22"/>
          <w:lang w:val="es-ES_tradnl"/>
        </w:rPr>
        <w:t>TELMEX</w:t>
      </w:r>
      <w:r w:rsidR="003A01D5"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por lo que nada de lo establecido en el presente </w:t>
      </w:r>
      <w:r w:rsidR="00F4209E" w:rsidRPr="00456F6C">
        <w:rPr>
          <w:rFonts w:ascii="ITC Avant Garde" w:hAnsi="ITC Avant Garde" w:cs="Arial"/>
          <w:sz w:val="22"/>
          <w:szCs w:val="22"/>
          <w:lang w:val="es-ES_tradnl"/>
        </w:rPr>
        <w:t>CONVENIO</w:t>
      </w:r>
      <w:r w:rsidR="004B3753"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se entenderá como una asociación, alianza o sociedad entre ambos concesionarios.</w:t>
      </w:r>
    </w:p>
    <w:p w14:paraId="0A805897" w14:textId="77777777" w:rsidR="003B61FF" w:rsidRPr="00456F6C" w:rsidRDefault="003B61FF" w:rsidP="0027228A">
      <w:pPr>
        <w:spacing w:line="360" w:lineRule="auto"/>
        <w:rPr>
          <w:rFonts w:ascii="ITC Avant Garde" w:hAnsi="ITC Avant Garde" w:cs="Arial"/>
          <w:b/>
          <w:sz w:val="22"/>
          <w:szCs w:val="22"/>
          <w:lang w:val="es-ES_tradnl"/>
        </w:rPr>
      </w:pPr>
    </w:p>
    <w:p w14:paraId="0A805898" w14:textId="77777777" w:rsidR="003B61FF" w:rsidRPr="00456F6C" w:rsidRDefault="003B61FF"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En el caso de que </w:t>
      </w:r>
      <w:r w:rsidR="00E817DD" w:rsidRPr="00456F6C">
        <w:rPr>
          <w:rFonts w:ascii="ITC Avant Garde" w:hAnsi="ITC Avant Garde" w:cs="Arial"/>
          <w:sz w:val="22"/>
          <w:szCs w:val="22"/>
          <w:lang w:val="es-ES_tradnl"/>
        </w:rPr>
        <w:t>TELMEX</w:t>
      </w:r>
      <w:r w:rsidRPr="00456F6C">
        <w:rPr>
          <w:rFonts w:ascii="ITC Avant Garde" w:hAnsi="ITC Avant Garde" w:cs="Arial"/>
          <w:sz w:val="22"/>
          <w:szCs w:val="22"/>
          <w:lang w:val="es-ES_tradnl"/>
        </w:rPr>
        <w:t xml:space="preserve"> </w:t>
      </w:r>
      <w:proofErr w:type="spellStart"/>
      <w:r w:rsidRPr="00456F6C">
        <w:rPr>
          <w:rFonts w:ascii="ITC Avant Garde" w:hAnsi="ITC Avant Garde" w:cs="Arial"/>
          <w:sz w:val="22"/>
          <w:szCs w:val="22"/>
          <w:lang w:val="es-ES_tradnl"/>
        </w:rPr>
        <w:t>ó</w:t>
      </w:r>
      <w:proofErr w:type="spellEnd"/>
      <w:r w:rsidRPr="00456F6C">
        <w:rPr>
          <w:rFonts w:ascii="ITC Avant Garde" w:hAnsi="ITC Avant Garde" w:cs="Arial"/>
          <w:sz w:val="22"/>
          <w:szCs w:val="22"/>
          <w:lang w:val="es-ES_tradnl"/>
        </w:rPr>
        <w:t xml:space="preserve"> el </w:t>
      </w:r>
      <w:r w:rsidR="00E817DD" w:rsidRPr="00456F6C">
        <w:rPr>
          <w:rFonts w:ascii="ITC Avant Garde" w:hAnsi="ITC Avant Garde" w:cs="Arial"/>
          <w:sz w:val="22"/>
          <w:szCs w:val="22"/>
          <w:lang w:val="es-ES_tradnl"/>
        </w:rPr>
        <w:t>CONCESIONARIO SOLICITANTE</w:t>
      </w:r>
      <w:r w:rsidR="00F4209E"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contraten o subcontraten con terceros una o más actividades derivadas de este Convenio, deberán cerciorarse que esa contratación se apegue a todos y cada uno de los términos de este Convenio, siendo siempre dicha contratación bajo su exclusiva </w:t>
      </w:r>
      <w:r w:rsidRPr="00456F6C">
        <w:rPr>
          <w:rFonts w:ascii="ITC Avant Garde" w:hAnsi="ITC Avant Garde" w:cs="Arial"/>
          <w:sz w:val="22"/>
          <w:szCs w:val="22"/>
          <w:lang w:val="es-ES_tradnl"/>
        </w:rPr>
        <w:lastRenderedPageBreak/>
        <w:t>responsabilidad.</w:t>
      </w:r>
    </w:p>
    <w:p w14:paraId="0A805899" w14:textId="77777777" w:rsidR="003B61FF" w:rsidRPr="00456F6C" w:rsidRDefault="003B61FF" w:rsidP="0027228A">
      <w:pPr>
        <w:spacing w:line="360" w:lineRule="auto"/>
        <w:rPr>
          <w:rFonts w:ascii="ITC Avant Garde" w:hAnsi="ITC Avant Garde" w:cs="Arial"/>
          <w:sz w:val="22"/>
          <w:szCs w:val="22"/>
          <w:lang w:val="es-ES_tradnl"/>
        </w:rPr>
      </w:pPr>
    </w:p>
    <w:p w14:paraId="0A80589A" w14:textId="77777777" w:rsidR="003B61FF" w:rsidRPr="00456F6C" w:rsidRDefault="003B61FF"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Tanto </w:t>
      </w:r>
      <w:r w:rsidR="00E817DD" w:rsidRPr="00456F6C">
        <w:rPr>
          <w:rFonts w:ascii="ITC Avant Garde" w:hAnsi="ITC Avant Garde" w:cs="Arial"/>
          <w:sz w:val="22"/>
          <w:szCs w:val="22"/>
          <w:lang w:val="es-ES_tradnl"/>
        </w:rPr>
        <w:t>TELMEX</w:t>
      </w:r>
      <w:r w:rsidRPr="00456F6C">
        <w:rPr>
          <w:rFonts w:ascii="ITC Avant Garde" w:hAnsi="ITC Avant Garde" w:cs="Arial"/>
          <w:sz w:val="22"/>
          <w:szCs w:val="22"/>
          <w:lang w:val="es-ES_tradnl"/>
        </w:rPr>
        <w:t xml:space="preserve"> como el </w:t>
      </w:r>
      <w:r w:rsidR="00E817DD" w:rsidRPr="00456F6C">
        <w:rPr>
          <w:rFonts w:ascii="ITC Avant Garde" w:hAnsi="ITC Avant Garde" w:cs="Arial"/>
          <w:sz w:val="22"/>
          <w:szCs w:val="22"/>
          <w:lang w:val="es-ES_tradnl"/>
        </w:rPr>
        <w:t>CONCESIONARIO SOLICITANTE</w:t>
      </w:r>
      <w:r w:rsidR="00F4209E"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llevarán a cabo las tareas derivadas de este </w:t>
      </w:r>
      <w:r w:rsidR="004B3753" w:rsidRPr="00456F6C">
        <w:rPr>
          <w:rFonts w:ascii="ITC Avant Garde" w:hAnsi="ITC Avant Garde" w:cs="Arial"/>
          <w:sz w:val="22"/>
          <w:szCs w:val="22"/>
          <w:lang w:val="es-ES_tradnl"/>
        </w:rPr>
        <w:t xml:space="preserve">Convenio </w:t>
      </w:r>
      <w:r w:rsidRPr="00456F6C">
        <w:rPr>
          <w:rFonts w:ascii="ITC Avant Garde" w:hAnsi="ITC Avant Garde" w:cs="Arial"/>
          <w:sz w:val="22"/>
          <w:szCs w:val="22"/>
          <w:lang w:val="es-ES_tradnl"/>
        </w:rPr>
        <w:t xml:space="preserve">con sus propios medios, utilizando los servicios de sus propios trabajadores o los de terceras personas libremente contratadas por ellas. </w:t>
      </w:r>
      <w:r w:rsidR="00E817DD" w:rsidRPr="00456F6C">
        <w:rPr>
          <w:rFonts w:ascii="ITC Avant Garde" w:hAnsi="ITC Avant Garde" w:cs="Arial"/>
          <w:sz w:val="22"/>
          <w:szCs w:val="22"/>
          <w:lang w:val="es-MX"/>
        </w:rPr>
        <w:t>TELMEX</w:t>
      </w:r>
      <w:r w:rsidRPr="00456F6C">
        <w:rPr>
          <w:rFonts w:ascii="ITC Avant Garde" w:hAnsi="ITC Avant Garde" w:cs="Arial"/>
          <w:sz w:val="22"/>
          <w:szCs w:val="22"/>
          <w:lang w:val="es-MX"/>
        </w:rPr>
        <w:t xml:space="preserve"> y el </w:t>
      </w:r>
      <w:r w:rsidR="00E817DD" w:rsidRPr="00456F6C">
        <w:rPr>
          <w:rFonts w:ascii="ITC Avant Garde" w:hAnsi="ITC Avant Garde" w:cs="Arial"/>
          <w:sz w:val="22"/>
          <w:szCs w:val="22"/>
          <w:lang w:val="es-MX"/>
        </w:rPr>
        <w:t>CONCESIONARIO SOLICITANTE</w:t>
      </w:r>
      <w:r w:rsidR="00F4209E" w:rsidRPr="00456F6C">
        <w:rPr>
          <w:rFonts w:ascii="ITC Avant Garde" w:hAnsi="ITC Avant Garde" w:cs="Arial"/>
          <w:sz w:val="22"/>
          <w:szCs w:val="22"/>
          <w:lang w:val="es-MX"/>
        </w:rPr>
        <w:t xml:space="preserve"> </w:t>
      </w:r>
      <w:r w:rsidRPr="00456F6C">
        <w:rPr>
          <w:rFonts w:ascii="ITC Avant Garde" w:hAnsi="ITC Avant Garde" w:cs="Arial"/>
          <w:sz w:val="22"/>
          <w:szCs w:val="22"/>
          <w:lang w:val="es-MX"/>
        </w:rPr>
        <w:t xml:space="preserve">no </w:t>
      </w:r>
      <w:r w:rsidRPr="00456F6C">
        <w:rPr>
          <w:rFonts w:ascii="ITC Avant Garde" w:hAnsi="ITC Avant Garde" w:cs="Arial"/>
          <w:sz w:val="22"/>
          <w:szCs w:val="22"/>
          <w:lang w:val="es-ES_tradnl"/>
        </w:rPr>
        <w:t>podrán disponer de los trabajadores de la otra parte, para que preste servicios o ejecuten trabajos bajo su dirección.</w:t>
      </w:r>
    </w:p>
    <w:p w14:paraId="0A80589B" w14:textId="77777777" w:rsidR="00C53777" w:rsidRPr="00456F6C" w:rsidRDefault="00C53777" w:rsidP="0027228A">
      <w:pPr>
        <w:spacing w:line="360" w:lineRule="auto"/>
        <w:rPr>
          <w:rFonts w:ascii="ITC Avant Garde" w:hAnsi="ITC Avant Garde" w:cs="Arial"/>
          <w:sz w:val="22"/>
          <w:szCs w:val="22"/>
          <w:lang w:val="es-ES_tradnl"/>
        </w:rPr>
      </w:pPr>
    </w:p>
    <w:p w14:paraId="0A80589C" w14:textId="77777777" w:rsidR="003B61FF" w:rsidRPr="00456F6C" w:rsidRDefault="00E03168" w:rsidP="0027228A">
      <w:pPr>
        <w:spacing w:line="360" w:lineRule="auto"/>
        <w:outlineLvl w:val="0"/>
        <w:rPr>
          <w:rFonts w:ascii="ITC Avant Garde" w:hAnsi="ITC Avant Garde" w:cs="Arial"/>
          <w:sz w:val="22"/>
          <w:szCs w:val="22"/>
          <w:lang w:val="es-ES_tradnl"/>
        </w:rPr>
      </w:pPr>
      <w:r w:rsidRPr="00456F6C">
        <w:rPr>
          <w:rFonts w:ascii="ITC Avant Garde" w:hAnsi="ITC Avant Garde" w:cs="Arial"/>
          <w:b/>
          <w:sz w:val="22"/>
          <w:szCs w:val="22"/>
          <w:lang w:val="es-ES_tradnl"/>
        </w:rPr>
        <w:t>DÉCIMA SEXTA</w:t>
      </w:r>
      <w:r w:rsidR="003B61FF" w:rsidRPr="00456F6C">
        <w:rPr>
          <w:rFonts w:ascii="ITC Avant Garde" w:hAnsi="ITC Avant Garde" w:cs="Arial"/>
          <w:b/>
          <w:sz w:val="22"/>
          <w:szCs w:val="22"/>
          <w:lang w:val="es-ES_tradnl"/>
        </w:rPr>
        <w:t>. CONDUCTAS ILÍCITAS.</w:t>
      </w:r>
    </w:p>
    <w:p w14:paraId="0A80589D" w14:textId="77777777" w:rsidR="003B61FF" w:rsidRPr="00456F6C" w:rsidRDefault="003B61FF" w:rsidP="0027228A">
      <w:pPr>
        <w:spacing w:line="360" w:lineRule="auto"/>
        <w:rPr>
          <w:rFonts w:ascii="ITC Avant Garde" w:hAnsi="ITC Avant Garde" w:cs="Arial"/>
          <w:sz w:val="22"/>
          <w:szCs w:val="22"/>
          <w:lang w:val="es-ES_tradnl"/>
        </w:rPr>
      </w:pPr>
    </w:p>
    <w:p w14:paraId="0A80589E" w14:textId="77777777" w:rsidR="003B61FF" w:rsidRPr="00456F6C" w:rsidRDefault="00E817DD"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MX"/>
        </w:rPr>
        <w:t>TELMEX</w:t>
      </w:r>
      <w:r w:rsidR="003B61FF" w:rsidRPr="00456F6C">
        <w:rPr>
          <w:rFonts w:ascii="ITC Avant Garde" w:hAnsi="ITC Avant Garde" w:cs="Arial"/>
          <w:sz w:val="22"/>
          <w:szCs w:val="22"/>
          <w:lang w:val="es-MX"/>
        </w:rPr>
        <w:t xml:space="preserve"> y el </w:t>
      </w:r>
      <w:r w:rsidRPr="00456F6C">
        <w:rPr>
          <w:rFonts w:ascii="ITC Avant Garde" w:hAnsi="ITC Avant Garde" w:cs="Arial"/>
          <w:sz w:val="22"/>
          <w:szCs w:val="22"/>
          <w:lang w:val="es-MX"/>
        </w:rPr>
        <w:t>CONCESIONARIO SOLICITANTE</w:t>
      </w:r>
      <w:r w:rsidR="00851446" w:rsidRPr="00456F6C">
        <w:rPr>
          <w:rFonts w:ascii="ITC Avant Garde" w:hAnsi="ITC Avant Garde" w:cs="Arial"/>
          <w:sz w:val="22"/>
          <w:szCs w:val="22"/>
          <w:lang w:val="es-MX"/>
        </w:rPr>
        <w:t xml:space="preserve"> </w:t>
      </w:r>
      <w:r w:rsidR="003B61FF" w:rsidRPr="00456F6C">
        <w:rPr>
          <w:rFonts w:ascii="ITC Avant Garde" w:hAnsi="ITC Avant Garde" w:cs="Arial"/>
          <w:sz w:val="22"/>
          <w:szCs w:val="22"/>
          <w:lang w:val="es-ES_tradnl"/>
        </w:rPr>
        <w:t xml:space="preserve">acuerdan trabajar estrechamente y en forma conjunta para combatir la comisión de conductas ilícitas por parte de terceros en relación con los servicios materia del presente </w:t>
      </w:r>
      <w:r w:rsidR="006900B9" w:rsidRPr="00456F6C">
        <w:rPr>
          <w:rFonts w:ascii="ITC Avant Garde" w:hAnsi="ITC Avant Garde" w:cs="Arial"/>
          <w:sz w:val="22"/>
          <w:szCs w:val="22"/>
          <w:lang w:val="es-ES_tradnl"/>
        </w:rPr>
        <w:t>Convenio</w:t>
      </w:r>
      <w:r w:rsidR="003B61FF" w:rsidRPr="00456F6C">
        <w:rPr>
          <w:rFonts w:ascii="ITC Avant Garde" w:hAnsi="ITC Avant Garde" w:cs="Arial"/>
          <w:sz w:val="22"/>
          <w:szCs w:val="22"/>
          <w:lang w:val="es-ES_tradnl"/>
        </w:rPr>
        <w:t>.</w:t>
      </w:r>
    </w:p>
    <w:p w14:paraId="0A80589F" w14:textId="77777777" w:rsidR="003B61FF" w:rsidRPr="00456F6C" w:rsidRDefault="003B61FF" w:rsidP="0027228A">
      <w:pPr>
        <w:spacing w:line="360" w:lineRule="auto"/>
        <w:rPr>
          <w:rFonts w:ascii="ITC Avant Garde" w:hAnsi="ITC Avant Garde" w:cs="Arial"/>
          <w:sz w:val="22"/>
          <w:szCs w:val="22"/>
          <w:lang w:val="es-ES_tradnl"/>
        </w:rPr>
      </w:pPr>
    </w:p>
    <w:p w14:paraId="0A8058A0" w14:textId="77777777" w:rsidR="003B61FF" w:rsidRPr="00456F6C" w:rsidRDefault="003B61FF"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En caso de que </w:t>
      </w:r>
      <w:r w:rsidR="00E817DD" w:rsidRPr="00456F6C">
        <w:rPr>
          <w:rFonts w:ascii="ITC Avant Garde" w:hAnsi="ITC Avant Garde" w:cs="Arial"/>
          <w:sz w:val="22"/>
          <w:szCs w:val="22"/>
          <w:lang w:val="es-ES_tradnl"/>
        </w:rPr>
        <w:t>TELMEX</w:t>
      </w:r>
      <w:r w:rsidRPr="00456F6C">
        <w:rPr>
          <w:rFonts w:ascii="ITC Avant Garde" w:hAnsi="ITC Avant Garde" w:cs="Arial"/>
          <w:sz w:val="22"/>
          <w:szCs w:val="22"/>
          <w:lang w:val="es-ES_tradnl"/>
        </w:rPr>
        <w:t xml:space="preserve"> </w:t>
      </w:r>
      <w:r w:rsidR="006900B9" w:rsidRPr="00456F6C">
        <w:rPr>
          <w:rFonts w:ascii="ITC Avant Garde" w:hAnsi="ITC Avant Garde" w:cs="Arial"/>
          <w:sz w:val="22"/>
          <w:szCs w:val="22"/>
          <w:lang w:val="es-ES_tradnl"/>
        </w:rPr>
        <w:t>o</w:t>
      </w:r>
      <w:r w:rsidRPr="00456F6C">
        <w:rPr>
          <w:rFonts w:ascii="ITC Avant Garde" w:hAnsi="ITC Avant Garde" w:cs="Arial"/>
          <w:sz w:val="22"/>
          <w:szCs w:val="22"/>
          <w:lang w:val="es-ES_tradnl"/>
        </w:rPr>
        <w:t xml:space="preserve"> el </w:t>
      </w:r>
      <w:r w:rsidR="00E817DD" w:rsidRPr="00456F6C">
        <w:rPr>
          <w:rFonts w:ascii="ITC Avant Garde" w:hAnsi="ITC Avant Garde" w:cs="Arial"/>
          <w:sz w:val="22"/>
          <w:szCs w:val="22"/>
          <w:lang w:val="es-ES_tradnl"/>
        </w:rPr>
        <w:t>CONCESIONARIO SOLICITANTE</w:t>
      </w:r>
      <w:r w:rsidR="00F4209E"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detecten que un tercero se enc</w:t>
      </w:r>
      <w:r w:rsidR="006900B9" w:rsidRPr="00456F6C">
        <w:rPr>
          <w:rFonts w:ascii="ITC Avant Garde" w:hAnsi="ITC Avant Garde" w:cs="Arial"/>
          <w:sz w:val="22"/>
          <w:szCs w:val="22"/>
          <w:lang w:val="es-ES_tradnl"/>
        </w:rPr>
        <w:t>uentra haciendo uso ilegal de los Servicios o equipos inherentes a los mismos</w:t>
      </w:r>
      <w:r w:rsidRPr="00456F6C">
        <w:rPr>
          <w:rFonts w:ascii="ITC Avant Garde" w:hAnsi="ITC Avant Garde" w:cs="Arial"/>
          <w:sz w:val="22"/>
          <w:szCs w:val="22"/>
          <w:lang w:val="es-ES_tradnl"/>
        </w:rPr>
        <w:t>, se</w:t>
      </w:r>
      <w:r w:rsidR="006900B9" w:rsidRPr="00456F6C">
        <w:rPr>
          <w:rFonts w:ascii="ITC Avant Garde" w:hAnsi="ITC Avant Garde" w:cs="Arial"/>
          <w:sz w:val="22"/>
          <w:szCs w:val="22"/>
          <w:lang w:val="es-ES_tradnl"/>
        </w:rPr>
        <w:t xml:space="preserve"> obligan a dar aviso a la otra p</w:t>
      </w:r>
      <w:r w:rsidRPr="00456F6C">
        <w:rPr>
          <w:rFonts w:ascii="ITC Avant Garde" w:hAnsi="ITC Avant Garde" w:cs="Arial"/>
          <w:sz w:val="22"/>
          <w:szCs w:val="22"/>
          <w:lang w:val="es-ES_tradnl"/>
        </w:rPr>
        <w:t>arte en un plazo no mayor a 5 (cinco) días naturales contados a partir de la fecha en que se tenga conocimiento de dicha conducta, a efecto de que se tomen las precauciones o las acciones que correspondan.</w:t>
      </w:r>
    </w:p>
    <w:p w14:paraId="0A8058A1" w14:textId="77777777" w:rsidR="00D83844" w:rsidRPr="00456F6C" w:rsidRDefault="00D83844" w:rsidP="0027228A">
      <w:pPr>
        <w:spacing w:line="360" w:lineRule="auto"/>
        <w:rPr>
          <w:rFonts w:ascii="ITC Avant Garde" w:hAnsi="ITC Avant Garde" w:cs="Arial"/>
          <w:sz w:val="22"/>
          <w:szCs w:val="22"/>
          <w:lang w:val="es-ES_tradnl"/>
        </w:rPr>
      </w:pPr>
    </w:p>
    <w:p w14:paraId="0A8058A2" w14:textId="77777777" w:rsidR="003B61FF" w:rsidRPr="00456F6C" w:rsidRDefault="003B61FF"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Cuando se detecte la posible comisión de actos ilícitos relacionados con la </w:t>
      </w:r>
      <w:r w:rsidR="006900B9" w:rsidRPr="00456F6C">
        <w:rPr>
          <w:rFonts w:ascii="ITC Avant Garde" w:hAnsi="ITC Avant Garde" w:cs="Arial"/>
          <w:sz w:val="22"/>
          <w:szCs w:val="22"/>
          <w:lang w:val="es-ES_tradnl"/>
        </w:rPr>
        <w:t>prestación de los Servicios objetos de este Convenio</w:t>
      </w:r>
      <w:r w:rsidRPr="00456F6C">
        <w:rPr>
          <w:rFonts w:ascii="ITC Avant Garde" w:hAnsi="ITC Avant Garde" w:cs="Arial"/>
          <w:sz w:val="22"/>
          <w:szCs w:val="22"/>
          <w:lang w:val="es-ES_tradnl"/>
        </w:rPr>
        <w:t xml:space="preserve">, tanto </w:t>
      </w:r>
      <w:r w:rsidR="00E817DD" w:rsidRPr="00456F6C">
        <w:rPr>
          <w:rFonts w:ascii="ITC Avant Garde" w:hAnsi="ITC Avant Garde" w:cs="Arial"/>
          <w:sz w:val="22"/>
          <w:szCs w:val="22"/>
          <w:lang w:val="es-ES_tradnl"/>
        </w:rPr>
        <w:t>TELMEX</w:t>
      </w:r>
      <w:r w:rsidR="006900B9"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como el </w:t>
      </w:r>
      <w:r w:rsidR="00E817DD" w:rsidRPr="00456F6C">
        <w:rPr>
          <w:rFonts w:ascii="ITC Avant Garde" w:hAnsi="ITC Avant Garde" w:cs="Arial"/>
          <w:sz w:val="22"/>
          <w:szCs w:val="22"/>
          <w:lang w:val="es-ES_tradnl"/>
        </w:rPr>
        <w:t>CONCESIONARIO SOLICITANTE</w:t>
      </w:r>
      <w:r w:rsidR="00F4209E"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cooperarán para comprobarlos y combatirlos en el menor tiempo posible.</w:t>
      </w:r>
    </w:p>
    <w:p w14:paraId="0A8058A3" w14:textId="77777777" w:rsidR="006900B9" w:rsidRPr="00456F6C" w:rsidRDefault="006900B9" w:rsidP="0027228A">
      <w:pPr>
        <w:spacing w:line="360" w:lineRule="auto"/>
        <w:rPr>
          <w:rFonts w:ascii="ITC Avant Garde" w:hAnsi="ITC Avant Garde" w:cs="Arial"/>
          <w:sz w:val="22"/>
          <w:szCs w:val="22"/>
          <w:lang w:val="es-ES_tradnl"/>
        </w:rPr>
      </w:pPr>
    </w:p>
    <w:p w14:paraId="0A8058A4" w14:textId="77777777" w:rsidR="005D463F" w:rsidRPr="00456F6C" w:rsidRDefault="005D463F"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Por otra parte, </w:t>
      </w:r>
      <w:r w:rsidR="00E817DD" w:rsidRPr="00456F6C">
        <w:rPr>
          <w:rFonts w:ascii="ITC Avant Garde" w:hAnsi="ITC Avant Garde" w:cs="Arial"/>
          <w:sz w:val="22"/>
          <w:szCs w:val="22"/>
          <w:lang w:val="es-ES_tradnl"/>
        </w:rPr>
        <w:t>TELMEX</w:t>
      </w:r>
      <w:r w:rsidRPr="00456F6C">
        <w:rPr>
          <w:rFonts w:ascii="ITC Avant Garde" w:hAnsi="ITC Avant Garde" w:cs="Arial"/>
          <w:sz w:val="22"/>
          <w:szCs w:val="22"/>
          <w:lang w:val="es-ES_tradnl"/>
        </w:rPr>
        <w:t xml:space="preserve"> y el </w:t>
      </w:r>
      <w:r w:rsidR="00E817DD" w:rsidRPr="00456F6C">
        <w:rPr>
          <w:rFonts w:ascii="ITC Avant Garde" w:hAnsi="ITC Avant Garde" w:cs="Arial"/>
          <w:sz w:val="22"/>
          <w:szCs w:val="22"/>
          <w:lang w:val="es-ES_tradnl"/>
        </w:rPr>
        <w:t>CONCESIONARIO SOLICITANTE</w:t>
      </w:r>
      <w:r w:rsidR="00F4209E"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se obligan a no incurrir en ninguna conducta o actividad ilícita con el objeto de evitar el pago de cualquier contraprestación o pena convencional que se genere en favor de la contra parte por virtud del presente Convenio.</w:t>
      </w:r>
    </w:p>
    <w:p w14:paraId="0A8058A5" w14:textId="77777777" w:rsidR="00E03168" w:rsidRPr="00456F6C" w:rsidRDefault="00E03168" w:rsidP="0027228A">
      <w:pPr>
        <w:spacing w:line="360" w:lineRule="auto"/>
        <w:rPr>
          <w:rFonts w:ascii="ITC Avant Garde" w:hAnsi="ITC Avant Garde" w:cs="Arial"/>
          <w:sz w:val="22"/>
          <w:szCs w:val="22"/>
          <w:lang w:val="es-ES_tradnl"/>
        </w:rPr>
      </w:pPr>
    </w:p>
    <w:p w14:paraId="0A8058A6" w14:textId="77777777" w:rsidR="003B61FF" w:rsidRPr="00456F6C" w:rsidRDefault="00E817DD" w:rsidP="003B61FF">
      <w:pPr>
        <w:spacing w:line="360" w:lineRule="auto"/>
        <w:rPr>
          <w:rFonts w:ascii="ITC Avant Garde" w:hAnsi="ITC Avant Garde" w:cs="Arial"/>
          <w:b/>
          <w:sz w:val="22"/>
          <w:szCs w:val="22"/>
        </w:rPr>
      </w:pPr>
      <w:r w:rsidRPr="00456F6C">
        <w:rPr>
          <w:rFonts w:ascii="ITC Avant Garde" w:hAnsi="ITC Avant Garde" w:cs="Arial"/>
          <w:sz w:val="22"/>
          <w:szCs w:val="22"/>
          <w:lang w:val="es-MX"/>
        </w:rPr>
        <w:lastRenderedPageBreak/>
        <w:t>TELMEX</w:t>
      </w:r>
      <w:r w:rsidR="006900B9" w:rsidRPr="00456F6C">
        <w:rPr>
          <w:rFonts w:ascii="ITC Avant Garde" w:hAnsi="ITC Avant Garde" w:cs="Arial"/>
          <w:sz w:val="22"/>
          <w:szCs w:val="22"/>
          <w:lang w:val="es-MX"/>
        </w:rPr>
        <w:t xml:space="preserve"> </w:t>
      </w:r>
      <w:r w:rsidR="003B61FF" w:rsidRPr="00456F6C">
        <w:rPr>
          <w:rFonts w:ascii="ITC Avant Garde" w:hAnsi="ITC Avant Garde" w:cs="Arial"/>
          <w:sz w:val="22"/>
          <w:szCs w:val="22"/>
          <w:lang w:val="es-MX"/>
        </w:rPr>
        <w:t xml:space="preserve">y el </w:t>
      </w:r>
      <w:r w:rsidRPr="00456F6C">
        <w:rPr>
          <w:rFonts w:ascii="ITC Avant Garde" w:hAnsi="ITC Avant Garde" w:cs="Arial"/>
          <w:sz w:val="22"/>
          <w:szCs w:val="22"/>
          <w:lang w:val="es-MX"/>
        </w:rPr>
        <w:t>CONCESIONARIO SOLICITANTE</w:t>
      </w:r>
      <w:r w:rsidR="00F4209E" w:rsidRPr="00456F6C">
        <w:rPr>
          <w:rFonts w:ascii="ITC Avant Garde" w:hAnsi="ITC Avant Garde" w:cs="Arial"/>
          <w:sz w:val="22"/>
          <w:szCs w:val="22"/>
          <w:lang w:val="es-MX"/>
        </w:rPr>
        <w:t xml:space="preserve"> </w:t>
      </w:r>
      <w:r w:rsidR="003B61FF" w:rsidRPr="00456F6C">
        <w:rPr>
          <w:rFonts w:ascii="ITC Avant Garde" w:hAnsi="ITC Avant Garde" w:cs="Arial"/>
          <w:sz w:val="22"/>
          <w:szCs w:val="22"/>
          <w:lang w:val="es-ES_tradnl"/>
        </w:rPr>
        <w:t xml:space="preserve">reconocen la facultad que legalmente corresponde al Instituto para realizar inspecciones y verificaciones en las instalaciones de cualquiera de las </w:t>
      </w:r>
      <w:r w:rsidR="004B3753" w:rsidRPr="00456F6C">
        <w:rPr>
          <w:rFonts w:ascii="ITC Avant Garde" w:hAnsi="ITC Avant Garde" w:cs="Arial"/>
          <w:sz w:val="22"/>
          <w:szCs w:val="22"/>
          <w:lang w:val="es-ES_tradnl"/>
        </w:rPr>
        <w:t>Partes</w:t>
      </w:r>
      <w:r w:rsidR="003B61FF" w:rsidRPr="00456F6C">
        <w:rPr>
          <w:rFonts w:ascii="ITC Avant Garde" w:hAnsi="ITC Avant Garde" w:cs="Arial"/>
          <w:sz w:val="22"/>
          <w:szCs w:val="22"/>
          <w:lang w:val="es-ES_tradnl"/>
        </w:rPr>
        <w:t xml:space="preserve">, a solicitud debidamente justificada de la otra </w:t>
      </w:r>
      <w:r w:rsidR="00F4209E" w:rsidRPr="00456F6C">
        <w:rPr>
          <w:rFonts w:ascii="ITC Avant Garde" w:hAnsi="ITC Avant Garde" w:cs="Arial"/>
          <w:sz w:val="22"/>
          <w:szCs w:val="22"/>
          <w:lang w:val="es-ES_tradnl"/>
        </w:rPr>
        <w:t>p</w:t>
      </w:r>
      <w:r w:rsidRPr="00456F6C">
        <w:rPr>
          <w:rFonts w:ascii="ITC Avant Garde" w:hAnsi="ITC Avant Garde" w:cs="Arial"/>
          <w:sz w:val="22"/>
          <w:szCs w:val="22"/>
          <w:lang w:val="es-ES_tradnl"/>
        </w:rPr>
        <w:t>arte</w:t>
      </w:r>
      <w:r w:rsidR="003B61FF" w:rsidRPr="00456F6C">
        <w:rPr>
          <w:rFonts w:ascii="ITC Avant Garde" w:hAnsi="ITC Avant Garde" w:cs="Arial"/>
          <w:sz w:val="22"/>
          <w:szCs w:val="22"/>
          <w:lang w:val="es-ES_tradnl"/>
        </w:rPr>
        <w:t>, con el propósito de verificar la existencia, en su caso, de conductas ilícitas o prohibidas.</w:t>
      </w:r>
    </w:p>
    <w:p w14:paraId="0A8058A7" w14:textId="77777777" w:rsidR="00C53777" w:rsidRPr="00456F6C" w:rsidRDefault="00C53777" w:rsidP="0027228A">
      <w:pPr>
        <w:spacing w:line="360" w:lineRule="auto"/>
        <w:rPr>
          <w:rFonts w:ascii="ITC Avant Garde" w:hAnsi="ITC Avant Garde" w:cs="Arial"/>
          <w:sz w:val="22"/>
          <w:szCs w:val="22"/>
          <w:lang w:val="es-ES_tradnl"/>
        </w:rPr>
      </w:pPr>
    </w:p>
    <w:p w14:paraId="0A8058A8" w14:textId="77777777" w:rsidR="005D463F" w:rsidRPr="00456F6C" w:rsidRDefault="00E03168" w:rsidP="003F410C">
      <w:pPr>
        <w:spacing w:line="360" w:lineRule="auto"/>
        <w:rPr>
          <w:rFonts w:ascii="ITC Avant Garde" w:hAnsi="ITC Avant Garde" w:cs="Arial"/>
          <w:b/>
          <w:sz w:val="22"/>
          <w:szCs w:val="22"/>
        </w:rPr>
      </w:pPr>
      <w:r w:rsidRPr="00456F6C">
        <w:rPr>
          <w:rFonts w:ascii="ITC Avant Garde" w:hAnsi="ITC Avant Garde" w:cs="Arial"/>
          <w:b/>
          <w:sz w:val="22"/>
          <w:szCs w:val="22"/>
        </w:rPr>
        <w:t>DÉCIMA SÉPTIMA</w:t>
      </w:r>
      <w:r w:rsidR="001067AA" w:rsidRPr="00456F6C">
        <w:rPr>
          <w:rFonts w:ascii="ITC Avant Garde" w:hAnsi="ITC Avant Garde" w:cs="Arial"/>
          <w:b/>
          <w:sz w:val="22"/>
          <w:szCs w:val="22"/>
        </w:rPr>
        <w:t xml:space="preserve">. </w:t>
      </w:r>
      <w:r w:rsidR="003F410C" w:rsidRPr="00456F6C">
        <w:rPr>
          <w:rFonts w:ascii="ITC Avant Garde" w:hAnsi="ITC Avant Garde" w:cs="Arial"/>
          <w:b/>
          <w:sz w:val="22"/>
          <w:szCs w:val="22"/>
        </w:rPr>
        <w:t>OBLIGACIONES FISCALES.</w:t>
      </w:r>
      <w:r w:rsidR="00397896" w:rsidRPr="00456F6C">
        <w:rPr>
          <w:rFonts w:ascii="ITC Avant Garde" w:hAnsi="ITC Avant Garde" w:cs="Arial"/>
          <w:b/>
          <w:sz w:val="22"/>
          <w:szCs w:val="22"/>
        </w:rPr>
        <w:t xml:space="preserve"> </w:t>
      </w:r>
    </w:p>
    <w:p w14:paraId="0A8058A9" w14:textId="77777777" w:rsidR="00612C78" w:rsidRPr="00456F6C" w:rsidRDefault="00612C78" w:rsidP="0027228A">
      <w:pPr>
        <w:spacing w:line="360" w:lineRule="auto"/>
        <w:rPr>
          <w:rFonts w:ascii="ITC Avant Garde" w:hAnsi="ITC Avant Garde" w:cs="Arial"/>
          <w:b/>
          <w:sz w:val="22"/>
          <w:szCs w:val="22"/>
        </w:rPr>
      </w:pPr>
    </w:p>
    <w:p w14:paraId="0A8058AA" w14:textId="77777777" w:rsidR="005D463F" w:rsidRPr="00456F6C" w:rsidRDefault="005D463F" w:rsidP="003F410C">
      <w:pPr>
        <w:spacing w:line="360" w:lineRule="auto"/>
        <w:rPr>
          <w:rFonts w:ascii="ITC Avant Garde" w:hAnsi="ITC Avant Garde" w:cs="Arial"/>
          <w:sz w:val="22"/>
          <w:szCs w:val="22"/>
        </w:rPr>
      </w:pPr>
      <w:r w:rsidRPr="00456F6C">
        <w:rPr>
          <w:rFonts w:ascii="ITC Avant Garde" w:hAnsi="ITC Avant Garde" w:cs="Arial"/>
          <w:sz w:val="22"/>
          <w:szCs w:val="22"/>
        </w:rPr>
        <w:t xml:space="preserve">Ambas </w:t>
      </w:r>
      <w:r w:rsidR="004B3753" w:rsidRPr="00456F6C">
        <w:rPr>
          <w:rFonts w:ascii="ITC Avant Garde" w:hAnsi="ITC Avant Garde" w:cs="Arial"/>
          <w:sz w:val="22"/>
          <w:szCs w:val="22"/>
        </w:rPr>
        <w:t>Partes</w:t>
      </w:r>
      <w:r w:rsidRPr="00456F6C">
        <w:rPr>
          <w:rFonts w:ascii="ITC Avant Garde" w:hAnsi="ITC Avant Garde" w:cs="Arial"/>
          <w:sz w:val="22"/>
          <w:szCs w:val="22"/>
        </w:rPr>
        <w:t xml:space="preserve"> están de acuerdo en cumplir con las obligaciones fiscales establecidas a su </w:t>
      </w:r>
      <w:r w:rsidR="00B25491" w:rsidRPr="00456F6C">
        <w:rPr>
          <w:rFonts w:ascii="ITC Avant Garde" w:hAnsi="ITC Avant Garde" w:cs="Arial"/>
          <w:sz w:val="22"/>
          <w:szCs w:val="22"/>
        </w:rPr>
        <w:t>cargo</w:t>
      </w:r>
      <w:r w:rsidRPr="00456F6C">
        <w:rPr>
          <w:rFonts w:ascii="ITC Avant Garde" w:hAnsi="ITC Avant Garde" w:cs="Arial"/>
          <w:sz w:val="22"/>
          <w:szCs w:val="22"/>
        </w:rPr>
        <w:t>, así como al pago de los impuestos correspondientes, en virtud de la prestación de los Servicios y de acuerdo con la legislación vigente.</w:t>
      </w:r>
    </w:p>
    <w:p w14:paraId="0A8058AB" w14:textId="77777777" w:rsidR="003F410C" w:rsidRPr="00456F6C" w:rsidRDefault="003F410C" w:rsidP="003F410C">
      <w:pPr>
        <w:spacing w:line="360" w:lineRule="auto"/>
        <w:rPr>
          <w:rFonts w:ascii="ITC Avant Garde" w:hAnsi="ITC Avant Garde" w:cs="Arial"/>
          <w:sz w:val="22"/>
          <w:szCs w:val="22"/>
        </w:rPr>
      </w:pPr>
    </w:p>
    <w:p w14:paraId="0A8058AC" w14:textId="77777777" w:rsidR="003F410C" w:rsidRPr="00456F6C" w:rsidRDefault="00E03168" w:rsidP="003F410C">
      <w:pPr>
        <w:spacing w:line="360" w:lineRule="auto"/>
        <w:rPr>
          <w:rFonts w:ascii="ITC Avant Garde" w:hAnsi="ITC Avant Garde" w:cs="Arial"/>
          <w:b/>
          <w:sz w:val="22"/>
          <w:szCs w:val="22"/>
        </w:rPr>
      </w:pPr>
      <w:r w:rsidRPr="00456F6C">
        <w:rPr>
          <w:rFonts w:ascii="ITC Avant Garde" w:hAnsi="ITC Avant Garde" w:cs="Arial"/>
          <w:b/>
          <w:sz w:val="22"/>
          <w:szCs w:val="22"/>
        </w:rPr>
        <w:t>DÉCIMA OCTAVA</w:t>
      </w:r>
      <w:r w:rsidR="003F410C" w:rsidRPr="00456F6C">
        <w:rPr>
          <w:rFonts w:ascii="ITC Avant Garde" w:hAnsi="ITC Avant Garde" w:cs="Arial"/>
          <w:b/>
          <w:sz w:val="22"/>
          <w:szCs w:val="22"/>
        </w:rPr>
        <w:t>.</w:t>
      </w:r>
      <w:r w:rsidR="003F410C" w:rsidRPr="00456F6C">
        <w:rPr>
          <w:rFonts w:ascii="ITC Avant Garde" w:hAnsi="ITC Avant Garde" w:cs="Arial"/>
          <w:sz w:val="22"/>
          <w:szCs w:val="22"/>
        </w:rPr>
        <w:tab/>
      </w:r>
      <w:r w:rsidR="003F410C" w:rsidRPr="00456F6C">
        <w:rPr>
          <w:rFonts w:ascii="ITC Avant Garde" w:hAnsi="ITC Avant Garde" w:cs="Arial"/>
          <w:b/>
          <w:sz w:val="22"/>
          <w:szCs w:val="22"/>
        </w:rPr>
        <w:t>ACUERDO INTEGRAL.</w:t>
      </w:r>
    </w:p>
    <w:p w14:paraId="0A8058AD" w14:textId="77777777" w:rsidR="00FA0656" w:rsidRPr="00456F6C" w:rsidRDefault="00FA0656" w:rsidP="0027228A">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El presente </w:t>
      </w:r>
      <w:r w:rsidR="00A51897" w:rsidRPr="00456F6C">
        <w:rPr>
          <w:rFonts w:ascii="ITC Avant Garde" w:hAnsi="ITC Avant Garde" w:cs="Arial"/>
          <w:sz w:val="22"/>
          <w:szCs w:val="22"/>
          <w:lang w:val="es-ES_tradnl"/>
        </w:rPr>
        <w:t>Conve</w:t>
      </w:r>
      <w:r w:rsidR="006C51D5" w:rsidRPr="00456F6C">
        <w:rPr>
          <w:rFonts w:ascii="ITC Avant Garde" w:hAnsi="ITC Avant Garde" w:cs="Arial"/>
          <w:sz w:val="22"/>
          <w:szCs w:val="22"/>
          <w:lang w:val="es-ES_tradnl"/>
        </w:rPr>
        <w:t>n</w:t>
      </w:r>
      <w:r w:rsidR="00A51897" w:rsidRPr="00456F6C">
        <w:rPr>
          <w:rFonts w:ascii="ITC Avant Garde" w:hAnsi="ITC Avant Garde" w:cs="Arial"/>
          <w:sz w:val="22"/>
          <w:szCs w:val="22"/>
          <w:lang w:val="es-ES_tradnl"/>
        </w:rPr>
        <w:t>io</w:t>
      </w:r>
      <w:r w:rsidRPr="00456F6C">
        <w:rPr>
          <w:rFonts w:ascii="ITC Avant Garde" w:hAnsi="ITC Avant Garde" w:cs="Arial"/>
          <w:sz w:val="22"/>
          <w:szCs w:val="22"/>
          <w:lang w:val="es-ES_tradnl"/>
        </w:rPr>
        <w:t xml:space="preserve">, así como cualquier documento que deba ser otorgado o entregado de acuerdo con lo que aquí se establece, constituye el acuerdo integral entre </w:t>
      </w:r>
      <w:r w:rsidR="00F4209E" w:rsidRPr="00456F6C">
        <w:rPr>
          <w:rFonts w:ascii="ITC Avant Garde" w:hAnsi="ITC Avant Garde" w:cs="Arial"/>
          <w:sz w:val="22"/>
          <w:szCs w:val="22"/>
          <w:lang w:val="es-ES_tradnl"/>
        </w:rPr>
        <w:t>TELMEX</w:t>
      </w:r>
      <w:r w:rsidRPr="00456F6C">
        <w:rPr>
          <w:rFonts w:ascii="ITC Avant Garde" w:hAnsi="ITC Avant Garde" w:cs="Arial"/>
          <w:sz w:val="22"/>
          <w:szCs w:val="22"/>
          <w:lang w:val="es-ES_tradnl"/>
        </w:rPr>
        <w:t xml:space="preserve"> y el </w:t>
      </w:r>
      <w:r w:rsidR="00F4209E" w:rsidRPr="00456F6C">
        <w:rPr>
          <w:rFonts w:ascii="ITC Avant Garde" w:hAnsi="ITC Avant Garde" w:cs="Arial"/>
          <w:sz w:val="22"/>
          <w:szCs w:val="22"/>
          <w:lang w:val="es-ES_tradnl"/>
        </w:rPr>
        <w:t>CONCESIONARIO SOLICITANTE</w:t>
      </w:r>
      <w:r w:rsidRPr="00456F6C">
        <w:rPr>
          <w:rFonts w:ascii="ITC Avant Garde" w:hAnsi="ITC Avant Garde" w:cs="Arial"/>
          <w:sz w:val="22"/>
          <w:szCs w:val="22"/>
          <w:lang w:val="es-ES_tradnl"/>
        </w:rPr>
        <w:t xml:space="preserve"> y deja sin efecto toda negociación previa, declaración y acuerdo, ya sea verbal o escrito, en lo que se oponga al presente Convenio.</w:t>
      </w:r>
    </w:p>
    <w:p w14:paraId="0A8058AE" w14:textId="77777777" w:rsidR="003F410C" w:rsidRPr="00456F6C" w:rsidRDefault="003F410C" w:rsidP="0027228A">
      <w:pPr>
        <w:spacing w:line="360" w:lineRule="auto"/>
        <w:rPr>
          <w:rFonts w:ascii="ITC Avant Garde" w:hAnsi="ITC Avant Garde" w:cs="Arial"/>
          <w:sz w:val="22"/>
          <w:szCs w:val="22"/>
          <w:lang w:val="es-ES_tradnl"/>
        </w:rPr>
      </w:pPr>
    </w:p>
    <w:p w14:paraId="0A8058AF" w14:textId="77777777" w:rsidR="003F410C" w:rsidRPr="00456F6C" w:rsidRDefault="00E03168" w:rsidP="003F410C">
      <w:pPr>
        <w:spacing w:line="360" w:lineRule="auto"/>
        <w:rPr>
          <w:rFonts w:ascii="ITC Avant Garde" w:hAnsi="ITC Avant Garde" w:cs="Arial"/>
          <w:b/>
          <w:sz w:val="22"/>
          <w:szCs w:val="22"/>
        </w:rPr>
      </w:pPr>
      <w:r w:rsidRPr="00456F6C">
        <w:rPr>
          <w:rFonts w:ascii="ITC Avant Garde" w:hAnsi="ITC Avant Garde" w:cs="Arial"/>
          <w:b/>
          <w:sz w:val="22"/>
          <w:szCs w:val="22"/>
        </w:rPr>
        <w:t>DÉCIMA NOVENA</w:t>
      </w:r>
      <w:r w:rsidR="003F410C" w:rsidRPr="00456F6C">
        <w:rPr>
          <w:rFonts w:ascii="ITC Avant Garde" w:hAnsi="ITC Avant Garde" w:cs="Arial"/>
          <w:b/>
          <w:sz w:val="22"/>
          <w:szCs w:val="22"/>
        </w:rPr>
        <w:t>.</w:t>
      </w:r>
      <w:r w:rsidR="003F410C" w:rsidRPr="00456F6C">
        <w:rPr>
          <w:rFonts w:ascii="ITC Avant Garde" w:hAnsi="ITC Avant Garde" w:cs="Arial"/>
          <w:b/>
          <w:sz w:val="22"/>
          <w:szCs w:val="22"/>
        </w:rPr>
        <w:tab/>
        <w:t>DOMICILIOS.</w:t>
      </w:r>
    </w:p>
    <w:p w14:paraId="0A8058B0" w14:textId="77777777" w:rsidR="003F410C" w:rsidRPr="00456F6C" w:rsidRDefault="003F410C" w:rsidP="003F410C">
      <w:pPr>
        <w:spacing w:line="360" w:lineRule="auto"/>
        <w:rPr>
          <w:rFonts w:ascii="ITC Avant Garde" w:hAnsi="ITC Avant Garde" w:cs="Arial"/>
          <w:sz w:val="22"/>
          <w:szCs w:val="22"/>
        </w:rPr>
      </w:pPr>
    </w:p>
    <w:p w14:paraId="0A8058B1" w14:textId="6F71691D" w:rsidR="00C76AAF" w:rsidRDefault="00E03168" w:rsidP="003F410C">
      <w:pPr>
        <w:pStyle w:val="Sangradetextonormal"/>
        <w:spacing w:line="360" w:lineRule="auto"/>
        <w:ind w:firstLine="0"/>
        <w:rPr>
          <w:rFonts w:ascii="ITC Avant Garde" w:hAnsi="ITC Avant Garde" w:cs="Arial"/>
          <w:sz w:val="22"/>
          <w:szCs w:val="22"/>
          <w:lang w:val="es-ES_tradnl"/>
        </w:rPr>
      </w:pPr>
      <w:r w:rsidRPr="00456F6C">
        <w:rPr>
          <w:rFonts w:ascii="ITC Avant Garde" w:hAnsi="ITC Avant Garde" w:cs="Arial"/>
          <w:b/>
          <w:sz w:val="22"/>
          <w:szCs w:val="22"/>
          <w:lang w:val="es-ES_tradnl"/>
        </w:rPr>
        <w:t>19</w:t>
      </w:r>
      <w:r w:rsidR="003F410C" w:rsidRPr="00456F6C">
        <w:rPr>
          <w:rFonts w:ascii="ITC Avant Garde" w:hAnsi="ITC Avant Garde" w:cs="Arial"/>
          <w:b/>
          <w:sz w:val="22"/>
          <w:szCs w:val="22"/>
          <w:lang w:val="es-ES_tradnl"/>
        </w:rPr>
        <w:t>.1</w:t>
      </w:r>
      <w:r w:rsidR="003F410C" w:rsidRPr="00456F6C">
        <w:rPr>
          <w:rFonts w:ascii="ITC Avant Garde" w:hAnsi="ITC Avant Garde" w:cs="Arial"/>
          <w:sz w:val="22"/>
          <w:szCs w:val="22"/>
          <w:lang w:val="es-ES_tradnl"/>
        </w:rPr>
        <w:tab/>
        <w:t xml:space="preserve">Las </w:t>
      </w:r>
      <w:r w:rsidR="00A51897" w:rsidRPr="00456F6C">
        <w:rPr>
          <w:rFonts w:ascii="ITC Avant Garde" w:hAnsi="ITC Avant Garde" w:cs="Arial"/>
          <w:sz w:val="22"/>
          <w:szCs w:val="22"/>
          <w:lang w:val="es-ES_tradnl"/>
        </w:rPr>
        <w:t>Partes</w:t>
      </w:r>
      <w:r w:rsidR="00BE2351" w:rsidRPr="00456F6C">
        <w:rPr>
          <w:rFonts w:ascii="ITC Avant Garde" w:hAnsi="ITC Avant Garde" w:cs="Arial"/>
          <w:sz w:val="22"/>
          <w:szCs w:val="22"/>
          <w:lang w:val="es-ES_tradnl"/>
        </w:rPr>
        <w:t xml:space="preserve"> </w:t>
      </w:r>
      <w:r w:rsidR="003F410C" w:rsidRPr="00456F6C">
        <w:rPr>
          <w:rFonts w:ascii="ITC Avant Garde" w:hAnsi="ITC Avant Garde" w:cs="Arial"/>
          <w:sz w:val="22"/>
          <w:szCs w:val="22"/>
          <w:lang w:val="es-ES_tradnl"/>
        </w:rPr>
        <w:t xml:space="preserve">convienen que cualesquier solicitudes o notificaciones deberán hacerse de forma escrita o a través de cualquier otro medio electrónico, de cómputo o telecomunicación aceptado por las </w:t>
      </w:r>
      <w:r w:rsidR="00A51897" w:rsidRPr="00456F6C">
        <w:rPr>
          <w:rFonts w:ascii="ITC Avant Garde" w:hAnsi="ITC Avant Garde" w:cs="Arial"/>
          <w:sz w:val="22"/>
          <w:szCs w:val="22"/>
          <w:lang w:val="es-ES_tradnl"/>
        </w:rPr>
        <w:t>Partes</w:t>
      </w:r>
      <w:r w:rsidR="00BE2351" w:rsidRPr="00456F6C">
        <w:rPr>
          <w:rFonts w:ascii="ITC Avant Garde" w:hAnsi="ITC Avant Garde" w:cs="Arial"/>
          <w:sz w:val="22"/>
          <w:szCs w:val="22"/>
          <w:lang w:val="es-ES_tradnl"/>
        </w:rPr>
        <w:t xml:space="preserve"> </w:t>
      </w:r>
      <w:r w:rsidR="003F410C" w:rsidRPr="00456F6C">
        <w:rPr>
          <w:rFonts w:ascii="ITC Avant Garde" w:hAnsi="ITC Avant Garde" w:cs="Arial"/>
          <w:sz w:val="22"/>
          <w:szCs w:val="22"/>
          <w:lang w:val="es-ES_tradnl"/>
        </w:rPr>
        <w:t xml:space="preserve">del cual quede constancia de su realización con acuse de recibo. Para tal efecto las </w:t>
      </w:r>
      <w:r w:rsidR="00A51897" w:rsidRPr="00456F6C">
        <w:rPr>
          <w:rFonts w:ascii="ITC Avant Garde" w:hAnsi="ITC Avant Garde" w:cs="Arial"/>
          <w:sz w:val="22"/>
          <w:szCs w:val="22"/>
          <w:lang w:val="es-ES_tradnl"/>
        </w:rPr>
        <w:t>Partes</w:t>
      </w:r>
      <w:r w:rsidR="00BE2351" w:rsidRPr="00456F6C">
        <w:rPr>
          <w:rFonts w:ascii="ITC Avant Garde" w:hAnsi="ITC Avant Garde" w:cs="Arial"/>
          <w:sz w:val="22"/>
          <w:szCs w:val="22"/>
          <w:lang w:val="es-ES_tradnl"/>
        </w:rPr>
        <w:t xml:space="preserve"> </w:t>
      </w:r>
      <w:r w:rsidR="003F410C" w:rsidRPr="00456F6C">
        <w:rPr>
          <w:rFonts w:ascii="ITC Avant Garde" w:hAnsi="ITC Avant Garde" w:cs="Arial"/>
          <w:sz w:val="22"/>
          <w:szCs w:val="22"/>
          <w:lang w:val="es-ES_tradnl"/>
        </w:rPr>
        <w:t>señalan como sus domicilios los siguientes:</w:t>
      </w:r>
    </w:p>
    <w:p w14:paraId="6CDA60AA" w14:textId="77777777" w:rsidR="00C76AAF" w:rsidRDefault="00C76AAF">
      <w:pPr>
        <w:widowControl/>
        <w:adjustRightInd/>
        <w:spacing w:line="240" w:lineRule="auto"/>
        <w:jc w:val="left"/>
        <w:textAlignment w:val="auto"/>
        <w:rPr>
          <w:rFonts w:ascii="ITC Avant Garde" w:hAnsi="ITC Avant Garde" w:cs="Arial"/>
          <w:sz w:val="22"/>
          <w:szCs w:val="22"/>
          <w:lang w:val="es-ES_tradnl"/>
        </w:rPr>
      </w:pPr>
      <w:r>
        <w:rPr>
          <w:rFonts w:ascii="ITC Avant Garde" w:hAnsi="ITC Avant Garde" w:cs="Arial"/>
          <w:sz w:val="22"/>
          <w:szCs w:val="22"/>
          <w:lang w:val="es-ES_tradnl"/>
        </w:rPr>
        <w:br w:type="page"/>
      </w:r>
    </w:p>
    <w:p w14:paraId="0A8058B3" w14:textId="77777777" w:rsidR="003F410C" w:rsidRPr="00456F6C" w:rsidRDefault="00E817DD" w:rsidP="003F410C">
      <w:pPr>
        <w:pStyle w:val="Ttulo8"/>
        <w:keepNext w:val="0"/>
        <w:spacing w:line="360" w:lineRule="auto"/>
        <w:jc w:val="center"/>
        <w:rPr>
          <w:rFonts w:ascii="ITC Avant Garde" w:hAnsi="ITC Avant Garde" w:cs="Arial"/>
          <w:sz w:val="22"/>
          <w:szCs w:val="22"/>
        </w:rPr>
      </w:pPr>
      <w:r w:rsidRPr="00456F6C">
        <w:rPr>
          <w:rFonts w:ascii="ITC Avant Garde" w:hAnsi="ITC Avant Garde" w:cs="Arial"/>
          <w:sz w:val="22"/>
          <w:szCs w:val="22"/>
        </w:rPr>
        <w:lastRenderedPageBreak/>
        <w:t>TELMEX</w:t>
      </w:r>
    </w:p>
    <w:p w14:paraId="0A8058B4" w14:textId="77777777" w:rsidR="003F410C" w:rsidRPr="00456F6C" w:rsidRDefault="003F410C" w:rsidP="003F410C">
      <w:pPr>
        <w:spacing w:line="360" w:lineRule="auto"/>
        <w:ind w:left="1080" w:right="1100"/>
        <w:jc w:val="center"/>
        <w:rPr>
          <w:rFonts w:ascii="ITC Avant Garde" w:hAnsi="ITC Avant Garde" w:cs="Arial"/>
          <w:sz w:val="22"/>
          <w:szCs w:val="22"/>
          <w:lang w:val="es-MX"/>
        </w:rPr>
      </w:pPr>
      <w:r w:rsidRPr="00456F6C">
        <w:rPr>
          <w:rFonts w:ascii="ITC Avant Garde" w:hAnsi="ITC Avant Garde" w:cs="Arial"/>
          <w:sz w:val="22"/>
          <w:szCs w:val="22"/>
          <w:lang w:val="es-MX"/>
        </w:rPr>
        <w:t>Parque Vía No. 190 Piso 9</w:t>
      </w:r>
    </w:p>
    <w:p w14:paraId="0A8058B5" w14:textId="77777777" w:rsidR="003F410C" w:rsidRPr="00456F6C" w:rsidRDefault="003F410C" w:rsidP="003F410C">
      <w:pPr>
        <w:spacing w:line="360" w:lineRule="auto"/>
        <w:ind w:left="1080" w:right="1100"/>
        <w:jc w:val="center"/>
        <w:rPr>
          <w:rFonts w:ascii="ITC Avant Garde" w:hAnsi="ITC Avant Garde" w:cs="Arial"/>
          <w:sz w:val="22"/>
          <w:szCs w:val="22"/>
          <w:lang w:val="es-MX"/>
        </w:rPr>
      </w:pPr>
      <w:r w:rsidRPr="00456F6C">
        <w:rPr>
          <w:rFonts w:ascii="ITC Avant Garde" w:hAnsi="ITC Avant Garde" w:cs="Arial"/>
          <w:sz w:val="22"/>
          <w:szCs w:val="22"/>
          <w:lang w:val="es-MX"/>
        </w:rPr>
        <w:t>Col. Cuauhtémoc, México, D.F., CP 06500</w:t>
      </w:r>
    </w:p>
    <w:p w14:paraId="0A8058B6" w14:textId="77777777" w:rsidR="003F410C" w:rsidRPr="00456F6C" w:rsidRDefault="003F410C" w:rsidP="003F410C">
      <w:pPr>
        <w:spacing w:line="360" w:lineRule="auto"/>
        <w:rPr>
          <w:rFonts w:ascii="ITC Avant Garde" w:hAnsi="ITC Avant Garde" w:cs="Arial"/>
          <w:sz w:val="22"/>
          <w:szCs w:val="22"/>
        </w:rPr>
      </w:pPr>
    </w:p>
    <w:p w14:paraId="0A8058B7" w14:textId="77777777" w:rsidR="003F410C" w:rsidRPr="00456F6C" w:rsidRDefault="003F410C" w:rsidP="003F410C">
      <w:pPr>
        <w:pStyle w:val="Ttulo8"/>
        <w:keepNext w:val="0"/>
        <w:spacing w:line="360" w:lineRule="auto"/>
        <w:jc w:val="center"/>
        <w:rPr>
          <w:rFonts w:ascii="ITC Avant Garde" w:hAnsi="ITC Avant Garde" w:cs="Arial"/>
          <w:sz w:val="22"/>
          <w:szCs w:val="22"/>
          <w:lang w:val="es-ES_tradnl"/>
        </w:rPr>
      </w:pPr>
      <w:r w:rsidRPr="00456F6C">
        <w:rPr>
          <w:rFonts w:ascii="ITC Avant Garde" w:hAnsi="ITC Avant Garde" w:cs="Arial"/>
          <w:sz w:val="22"/>
          <w:szCs w:val="22"/>
          <w:lang w:val="es-ES_tradnl"/>
        </w:rPr>
        <w:t>Concesionario Solicitante</w:t>
      </w:r>
    </w:p>
    <w:p w14:paraId="0A8058B8" w14:textId="77777777" w:rsidR="003F410C" w:rsidRPr="00456F6C" w:rsidRDefault="006900B9" w:rsidP="0027228A">
      <w:pPr>
        <w:spacing w:line="360" w:lineRule="auto"/>
        <w:jc w:val="center"/>
        <w:rPr>
          <w:rFonts w:ascii="ITC Avant Garde" w:hAnsi="ITC Avant Garde" w:cs="Arial"/>
          <w:sz w:val="22"/>
          <w:szCs w:val="22"/>
        </w:rPr>
      </w:pPr>
      <w:r w:rsidRPr="00456F6C">
        <w:rPr>
          <w:rFonts w:ascii="ITC Avant Garde" w:hAnsi="ITC Avant Garde" w:cs="Arial"/>
          <w:color w:val="000000"/>
          <w:sz w:val="22"/>
          <w:szCs w:val="22"/>
        </w:rPr>
        <w:t>XXXXXXXXXXXXXXXXXXXXX</w:t>
      </w:r>
    </w:p>
    <w:p w14:paraId="0A8058B9" w14:textId="77777777" w:rsidR="003F410C" w:rsidRPr="00456F6C" w:rsidRDefault="003F410C" w:rsidP="003F410C">
      <w:pPr>
        <w:spacing w:line="360" w:lineRule="auto"/>
        <w:rPr>
          <w:rFonts w:ascii="ITC Avant Garde" w:hAnsi="ITC Avant Garde" w:cs="Arial"/>
          <w:sz w:val="22"/>
          <w:szCs w:val="22"/>
        </w:rPr>
      </w:pPr>
    </w:p>
    <w:p w14:paraId="0A8058BB" w14:textId="77777777" w:rsidR="00C53777" w:rsidRPr="00456F6C" w:rsidRDefault="00C53777" w:rsidP="003F410C">
      <w:pPr>
        <w:spacing w:line="360" w:lineRule="auto"/>
        <w:rPr>
          <w:rFonts w:ascii="ITC Avant Garde" w:hAnsi="ITC Avant Garde" w:cs="Arial"/>
          <w:sz w:val="22"/>
          <w:szCs w:val="22"/>
        </w:rPr>
      </w:pPr>
    </w:p>
    <w:p w14:paraId="0A8058BC" w14:textId="77777777" w:rsidR="003A01D5" w:rsidRPr="00456F6C" w:rsidRDefault="00E03168" w:rsidP="003F410C">
      <w:pPr>
        <w:spacing w:line="360" w:lineRule="auto"/>
        <w:rPr>
          <w:rFonts w:ascii="ITC Avant Garde" w:hAnsi="ITC Avant Garde" w:cs="Arial"/>
          <w:sz w:val="22"/>
          <w:szCs w:val="22"/>
        </w:rPr>
      </w:pPr>
      <w:r w:rsidRPr="00456F6C">
        <w:rPr>
          <w:rFonts w:ascii="ITC Avant Garde" w:hAnsi="ITC Avant Garde" w:cs="Arial"/>
          <w:b/>
          <w:sz w:val="22"/>
          <w:szCs w:val="22"/>
        </w:rPr>
        <w:t>19</w:t>
      </w:r>
      <w:r w:rsidR="003A01D5" w:rsidRPr="00456F6C">
        <w:rPr>
          <w:rFonts w:ascii="ITC Avant Garde" w:hAnsi="ITC Avant Garde" w:cs="Arial"/>
          <w:b/>
          <w:sz w:val="22"/>
          <w:szCs w:val="22"/>
        </w:rPr>
        <w:t>.2</w:t>
      </w:r>
      <w:r w:rsidR="003F410C" w:rsidRPr="00456F6C">
        <w:rPr>
          <w:rFonts w:ascii="ITC Avant Garde" w:hAnsi="ITC Avant Garde" w:cs="Arial"/>
          <w:sz w:val="22"/>
          <w:szCs w:val="22"/>
        </w:rPr>
        <w:t xml:space="preserve"> </w:t>
      </w:r>
      <w:r w:rsidR="003F410C" w:rsidRPr="00456F6C">
        <w:rPr>
          <w:rFonts w:ascii="ITC Avant Garde" w:hAnsi="ITC Avant Garde" w:cs="Arial"/>
          <w:sz w:val="22"/>
          <w:szCs w:val="22"/>
        </w:rPr>
        <w:tab/>
      </w:r>
      <w:r w:rsidR="00E817DD" w:rsidRPr="00456F6C">
        <w:rPr>
          <w:rFonts w:ascii="ITC Avant Garde" w:hAnsi="ITC Avant Garde" w:cs="Arial"/>
          <w:sz w:val="22"/>
          <w:szCs w:val="22"/>
        </w:rPr>
        <w:t>TELMEX</w:t>
      </w:r>
      <w:r w:rsidR="003A01D5" w:rsidRPr="00456F6C">
        <w:rPr>
          <w:rFonts w:ascii="ITC Avant Garde" w:hAnsi="ITC Avant Garde" w:cs="Arial"/>
          <w:sz w:val="22"/>
          <w:szCs w:val="22"/>
        </w:rPr>
        <w:t xml:space="preserve"> designa como punto de contacto a efectos de que el </w:t>
      </w:r>
      <w:r w:rsidR="00E817DD" w:rsidRPr="00456F6C">
        <w:rPr>
          <w:rFonts w:ascii="ITC Avant Garde" w:hAnsi="ITC Avant Garde" w:cs="Arial"/>
          <w:sz w:val="22"/>
          <w:szCs w:val="22"/>
        </w:rPr>
        <w:t>CONCESIONARIO SOLICITANTE</w:t>
      </w:r>
      <w:r w:rsidR="00F4209E" w:rsidRPr="00456F6C">
        <w:rPr>
          <w:rFonts w:ascii="ITC Avant Garde" w:hAnsi="ITC Avant Garde" w:cs="Arial"/>
          <w:sz w:val="22"/>
          <w:szCs w:val="22"/>
        </w:rPr>
        <w:t xml:space="preserve"> </w:t>
      </w:r>
      <w:r w:rsidR="003A01D5" w:rsidRPr="00456F6C">
        <w:rPr>
          <w:rFonts w:ascii="ITC Avant Garde" w:hAnsi="ITC Avant Garde" w:cs="Arial"/>
          <w:sz w:val="22"/>
          <w:szCs w:val="22"/>
        </w:rPr>
        <w:t>efectúe la contratación de los Servicio y para la atención de fallas las siguientes personas:</w:t>
      </w:r>
    </w:p>
    <w:p w14:paraId="0A8058BD" w14:textId="77777777" w:rsidR="00C53777" w:rsidRPr="00456F6C" w:rsidRDefault="00C53777" w:rsidP="003F410C">
      <w:pPr>
        <w:spacing w:line="360" w:lineRule="auto"/>
        <w:rPr>
          <w:rFonts w:ascii="ITC Avant Garde" w:hAnsi="ITC Avant Garde" w:cs="Arial"/>
          <w:sz w:val="22"/>
          <w:szCs w:val="22"/>
        </w:rPr>
      </w:pPr>
    </w:p>
    <w:p w14:paraId="0A8058BE" w14:textId="77777777" w:rsidR="003A01D5" w:rsidRPr="00456F6C" w:rsidRDefault="003A01D5" w:rsidP="003A01D5">
      <w:pPr>
        <w:spacing w:line="360" w:lineRule="auto"/>
        <w:jc w:val="center"/>
        <w:rPr>
          <w:rFonts w:ascii="ITC Avant Garde" w:hAnsi="ITC Avant Garde" w:cs="Arial"/>
          <w:sz w:val="22"/>
          <w:szCs w:val="22"/>
        </w:rPr>
      </w:pPr>
      <w:r w:rsidRPr="00456F6C">
        <w:rPr>
          <w:rFonts w:ascii="ITC Avant Garde" w:hAnsi="ITC Avant Garde" w:cs="Arial"/>
          <w:sz w:val="22"/>
          <w:szCs w:val="22"/>
        </w:rPr>
        <w:t>XXXXXXXXXXXXXXX</w:t>
      </w:r>
    </w:p>
    <w:p w14:paraId="0A8058BF" w14:textId="77777777" w:rsidR="003A01D5" w:rsidRPr="00456F6C" w:rsidRDefault="003A01D5" w:rsidP="003A01D5">
      <w:pPr>
        <w:spacing w:line="360" w:lineRule="auto"/>
        <w:jc w:val="center"/>
        <w:rPr>
          <w:rFonts w:ascii="ITC Avant Garde" w:hAnsi="ITC Avant Garde" w:cs="Arial"/>
          <w:sz w:val="22"/>
          <w:szCs w:val="22"/>
        </w:rPr>
      </w:pPr>
      <w:r w:rsidRPr="00456F6C">
        <w:rPr>
          <w:rFonts w:ascii="ITC Avant Garde" w:hAnsi="ITC Avant Garde" w:cs="Arial"/>
          <w:sz w:val="22"/>
          <w:szCs w:val="22"/>
        </w:rPr>
        <w:t>Teléfono:</w:t>
      </w:r>
    </w:p>
    <w:p w14:paraId="0A8058C0" w14:textId="77777777" w:rsidR="003A01D5" w:rsidRPr="00456F6C" w:rsidRDefault="003A01D5" w:rsidP="003A01D5">
      <w:pPr>
        <w:spacing w:line="360" w:lineRule="auto"/>
        <w:jc w:val="center"/>
        <w:rPr>
          <w:rFonts w:ascii="ITC Avant Garde" w:hAnsi="ITC Avant Garde" w:cs="Arial"/>
          <w:sz w:val="22"/>
          <w:szCs w:val="22"/>
        </w:rPr>
      </w:pPr>
      <w:r w:rsidRPr="00456F6C">
        <w:rPr>
          <w:rFonts w:ascii="ITC Avant Garde" w:hAnsi="ITC Avant Garde" w:cs="Arial"/>
          <w:sz w:val="22"/>
          <w:szCs w:val="22"/>
        </w:rPr>
        <w:t>Correo Electrónico:</w:t>
      </w:r>
    </w:p>
    <w:p w14:paraId="0A8058C1" w14:textId="77777777" w:rsidR="003A01D5" w:rsidRPr="00456F6C" w:rsidRDefault="003A01D5" w:rsidP="003F410C">
      <w:pPr>
        <w:spacing w:line="360" w:lineRule="auto"/>
        <w:rPr>
          <w:rFonts w:ascii="ITC Avant Garde" w:hAnsi="ITC Avant Garde" w:cs="Arial"/>
          <w:sz w:val="22"/>
          <w:szCs w:val="22"/>
        </w:rPr>
      </w:pPr>
    </w:p>
    <w:p w14:paraId="0A8058C2" w14:textId="77777777" w:rsidR="003F410C" w:rsidRPr="00456F6C" w:rsidRDefault="00E03168" w:rsidP="003A01D5">
      <w:pPr>
        <w:spacing w:line="360" w:lineRule="auto"/>
        <w:ind w:left="705" w:hanging="705"/>
        <w:rPr>
          <w:rFonts w:ascii="ITC Avant Garde" w:hAnsi="ITC Avant Garde" w:cs="Arial"/>
          <w:sz w:val="22"/>
          <w:szCs w:val="22"/>
        </w:rPr>
      </w:pPr>
      <w:r w:rsidRPr="00456F6C">
        <w:rPr>
          <w:rFonts w:ascii="ITC Avant Garde" w:hAnsi="ITC Avant Garde" w:cs="Arial"/>
          <w:b/>
          <w:sz w:val="22"/>
          <w:szCs w:val="22"/>
        </w:rPr>
        <w:t>19</w:t>
      </w:r>
      <w:r w:rsidR="003A01D5" w:rsidRPr="00456F6C">
        <w:rPr>
          <w:rFonts w:ascii="ITC Avant Garde" w:hAnsi="ITC Avant Garde" w:cs="Arial"/>
          <w:b/>
          <w:sz w:val="22"/>
          <w:szCs w:val="22"/>
        </w:rPr>
        <w:t>.3</w:t>
      </w:r>
      <w:r w:rsidR="003A01D5" w:rsidRPr="00456F6C">
        <w:rPr>
          <w:rFonts w:ascii="ITC Avant Garde" w:hAnsi="ITC Avant Garde" w:cs="Arial"/>
          <w:b/>
          <w:sz w:val="22"/>
          <w:szCs w:val="22"/>
        </w:rPr>
        <w:tab/>
      </w:r>
      <w:r w:rsidR="003F410C" w:rsidRPr="00456F6C">
        <w:rPr>
          <w:rFonts w:ascii="ITC Avant Garde" w:hAnsi="ITC Avant Garde" w:cs="Arial"/>
          <w:sz w:val="22"/>
          <w:szCs w:val="22"/>
        </w:rPr>
        <w:t xml:space="preserve">En caso de que cualquiera de las </w:t>
      </w:r>
      <w:r w:rsidR="00A51897" w:rsidRPr="00456F6C">
        <w:rPr>
          <w:rFonts w:ascii="ITC Avant Garde" w:hAnsi="ITC Avant Garde" w:cs="Arial"/>
          <w:sz w:val="22"/>
          <w:szCs w:val="22"/>
        </w:rPr>
        <w:t>Partes</w:t>
      </w:r>
      <w:r w:rsidR="00BE2351" w:rsidRPr="00456F6C">
        <w:rPr>
          <w:rFonts w:ascii="ITC Avant Garde" w:hAnsi="ITC Avant Garde" w:cs="Arial"/>
          <w:sz w:val="22"/>
          <w:szCs w:val="22"/>
        </w:rPr>
        <w:t xml:space="preserve"> </w:t>
      </w:r>
      <w:r w:rsidR="003F410C" w:rsidRPr="00456F6C">
        <w:rPr>
          <w:rFonts w:ascii="ITC Avant Garde" w:hAnsi="ITC Avant Garde" w:cs="Arial"/>
          <w:sz w:val="22"/>
          <w:szCs w:val="22"/>
        </w:rPr>
        <w:t xml:space="preserve">cambiara de domicilio, deberá notificarlo a la otra parte con cuando menos 15 (quince) días hábiles de anticipación a la fecha en que ocurra tal evento, de lo contrario se entenderá que los avisos, notificaciones o comunicaciones que conforme a este </w:t>
      </w:r>
      <w:r w:rsidR="00A51897" w:rsidRPr="00456F6C">
        <w:rPr>
          <w:rFonts w:ascii="ITC Avant Garde" w:hAnsi="ITC Avant Garde" w:cs="Arial"/>
          <w:sz w:val="22"/>
          <w:szCs w:val="22"/>
        </w:rPr>
        <w:t xml:space="preserve">Convenio </w:t>
      </w:r>
      <w:r w:rsidR="003F410C" w:rsidRPr="00456F6C">
        <w:rPr>
          <w:rFonts w:ascii="ITC Avant Garde" w:hAnsi="ITC Avant Garde" w:cs="Arial"/>
          <w:sz w:val="22"/>
          <w:szCs w:val="22"/>
        </w:rPr>
        <w:t>deban darse, surtirán efectos legales en el último domicilio así informado a la otra parte.</w:t>
      </w:r>
    </w:p>
    <w:p w14:paraId="0A8058C3" w14:textId="77777777" w:rsidR="003F410C" w:rsidRPr="00456F6C" w:rsidRDefault="003F410C" w:rsidP="003F410C">
      <w:pPr>
        <w:spacing w:line="360" w:lineRule="auto"/>
        <w:rPr>
          <w:rFonts w:ascii="ITC Avant Garde" w:hAnsi="ITC Avant Garde" w:cs="Arial"/>
          <w:sz w:val="22"/>
          <w:szCs w:val="22"/>
        </w:rPr>
      </w:pPr>
    </w:p>
    <w:p w14:paraId="0A8058C4" w14:textId="77777777" w:rsidR="003F410C" w:rsidRPr="00456F6C" w:rsidRDefault="003F410C" w:rsidP="003F410C">
      <w:pPr>
        <w:spacing w:line="360" w:lineRule="auto"/>
        <w:rPr>
          <w:rFonts w:ascii="ITC Avant Garde" w:hAnsi="ITC Avant Garde" w:cs="Arial"/>
          <w:spacing w:val="-3"/>
          <w:sz w:val="22"/>
          <w:szCs w:val="22"/>
          <w:lang w:val="es-ES_tradnl"/>
        </w:rPr>
      </w:pPr>
      <w:r w:rsidRPr="00456F6C">
        <w:rPr>
          <w:rFonts w:ascii="ITC Avant Garde" w:hAnsi="ITC Avant Garde" w:cs="Arial"/>
          <w:b/>
          <w:sz w:val="22"/>
          <w:szCs w:val="22"/>
          <w:lang w:val="es-ES_tradnl"/>
        </w:rPr>
        <w:t>VIGÉSIMA.</w:t>
      </w:r>
      <w:r w:rsidRPr="00456F6C">
        <w:rPr>
          <w:rFonts w:ascii="ITC Avant Garde" w:hAnsi="ITC Avant Garde" w:cs="Arial"/>
          <w:b/>
          <w:sz w:val="22"/>
          <w:szCs w:val="22"/>
          <w:lang w:val="es-ES_tradnl"/>
        </w:rPr>
        <w:tab/>
        <w:t>JURISDICCIÓN APLICABLE.</w:t>
      </w:r>
    </w:p>
    <w:p w14:paraId="0A8058C5" w14:textId="77777777" w:rsidR="003F410C" w:rsidRPr="00456F6C" w:rsidRDefault="003F410C" w:rsidP="003F41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p>
    <w:p w14:paraId="0A8058C6" w14:textId="77777777" w:rsidR="003F410C" w:rsidRPr="00456F6C" w:rsidRDefault="00214D32" w:rsidP="003F41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sz w:val="22"/>
          <w:szCs w:val="22"/>
        </w:rPr>
      </w:pPr>
      <w:r w:rsidRPr="00456F6C">
        <w:rPr>
          <w:rFonts w:ascii="ITC Avant Garde" w:hAnsi="ITC Avant Garde"/>
          <w:sz w:val="22"/>
          <w:szCs w:val="22"/>
        </w:rPr>
        <w:t xml:space="preserve">Para la interpretación y cumplimiento del Convenio, las Partes se someten expresamente a las leyes aplicables y a los tribunales federales competentes de la </w:t>
      </w:r>
      <w:r w:rsidRPr="00456F6C">
        <w:rPr>
          <w:rFonts w:ascii="ITC Avant Garde" w:hAnsi="ITC Avant Garde"/>
          <w:color w:val="000000" w:themeColor="text1"/>
          <w:sz w:val="22"/>
          <w:szCs w:val="22"/>
        </w:rPr>
        <w:t>Ciudad de México</w:t>
      </w:r>
      <w:r w:rsidRPr="00456F6C">
        <w:rPr>
          <w:rFonts w:ascii="ITC Avant Garde" w:hAnsi="ITC Avant Garde"/>
          <w:sz w:val="22"/>
          <w:szCs w:val="22"/>
        </w:rPr>
        <w:t>, renunciando expresamente al fuero que pudiere corresponderles en razón de su domicilio presente o futuro o por cualquier otra causa.</w:t>
      </w:r>
    </w:p>
    <w:p w14:paraId="0A8058C8" w14:textId="77777777" w:rsidR="003F410C" w:rsidRPr="00456F6C" w:rsidRDefault="003F410C" w:rsidP="003F410C">
      <w:pPr>
        <w:spacing w:line="360" w:lineRule="auto"/>
        <w:rPr>
          <w:rFonts w:ascii="ITC Avant Garde" w:hAnsi="ITC Avant Garde" w:cs="Arial"/>
          <w:b/>
          <w:sz w:val="22"/>
          <w:szCs w:val="22"/>
          <w:u w:val="single"/>
        </w:rPr>
      </w:pPr>
      <w:r w:rsidRPr="00456F6C">
        <w:rPr>
          <w:rFonts w:ascii="ITC Avant Garde" w:hAnsi="ITC Avant Garde" w:cs="Arial"/>
          <w:b/>
          <w:sz w:val="22"/>
          <w:szCs w:val="22"/>
        </w:rPr>
        <w:lastRenderedPageBreak/>
        <w:t xml:space="preserve">VIGÉSIMA </w:t>
      </w:r>
      <w:r w:rsidR="00E03168" w:rsidRPr="00456F6C">
        <w:rPr>
          <w:rFonts w:ascii="ITC Avant Garde" w:hAnsi="ITC Avant Garde" w:cs="Arial"/>
          <w:b/>
          <w:sz w:val="22"/>
          <w:szCs w:val="22"/>
        </w:rPr>
        <w:t>PRIMERA</w:t>
      </w:r>
      <w:r w:rsidRPr="00456F6C">
        <w:rPr>
          <w:rFonts w:ascii="ITC Avant Garde" w:hAnsi="ITC Avant Garde" w:cs="Arial"/>
          <w:b/>
          <w:sz w:val="22"/>
          <w:szCs w:val="22"/>
        </w:rPr>
        <w:t xml:space="preserve">. </w:t>
      </w:r>
      <w:r w:rsidRPr="00456F6C">
        <w:rPr>
          <w:rFonts w:ascii="ITC Avant Garde" w:hAnsi="ITC Avant Garde" w:cs="Arial"/>
          <w:b/>
          <w:sz w:val="22"/>
          <w:szCs w:val="22"/>
        </w:rPr>
        <w:tab/>
        <w:t>CONDICIÓN SUSPENSIVA.</w:t>
      </w:r>
    </w:p>
    <w:p w14:paraId="0A8058C9" w14:textId="77777777" w:rsidR="003F410C" w:rsidRPr="00456F6C" w:rsidRDefault="003F410C" w:rsidP="003F410C">
      <w:pPr>
        <w:pStyle w:val="Textoindependiente"/>
        <w:spacing w:line="360" w:lineRule="auto"/>
        <w:rPr>
          <w:rFonts w:ascii="ITC Avant Garde" w:hAnsi="ITC Avant Garde" w:cs="Arial"/>
          <w:b/>
          <w:spacing w:val="0"/>
          <w:szCs w:val="22"/>
          <w:lang w:val="es-ES"/>
        </w:rPr>
      </w:pPr>
    </w:p>
    <w:p w14:paraId="0A8058CA" w14:textId="77777777" w:rsidR="00F27615" w:rsidRPr="00456F6C" w:rsidRDefault="00F27615" w:rsidP="003F410C">
      <w:pPr>
        <w:spacing w:line="360" w:lineRule="auto"/>
        <w:rPr>
          <w:rFonts w:ascii="ITC Avant Garde" w:hAnsi="ITC Avant Garde" w:cs="Arial"/>
          <w:spacing w:val="-3"/>
          <w:sz w:val="22"/>
          <w:szCs w:val="22"/>
          <w:lang w:val="es-MX"/>
        </w:rPr>
      </w:pPr>
      <w:r w:rsidRPr="00456F6C">
        <w:rPr>
          <w:rFonts w:ascii="ITC Avant Garde" w:hAnsi="ITC Avant Garde" w:cs="Arial"/>
          <w:spacing w:val="-3"/>
          <w:sz w:val="22"/>
          <w:szCs w:val="22"/>
          <w:lang w:val="es-MX"/>
        </w:rPr>
        <w:t xml:space="preserve">Las </w:t>
      </w:r>
      <w:r w:rsidR="00A51897" w:rsidRPr="00456F6C">
        <w:rPr>
          <w:rFonts w:ascii="ITC Avant Garde" w:hAnsi="ITC Avant Garde" w:cs="Arial"/>
          <w:spacing w:val="-3"/>
          <w:sz w:val="22"/>
          <w:szCs w:val="22"/>
          <w:lang w:val="es-MX"/>
        </w:rPr>
        <w:t>Partes</w:t>
      </w:r>
      <w:r w:rsidR="000B02A9" w:rsidRPr="00456F6C">
        <w:rPr>
          <w:rFonts w:ascii="ITC Avant Garde" w:hAnsi="ITC Avant Garde" w:cs="Arial"/>
          <w:spacing w:val="-3"/>
          <w:sz w:val="22"/>
          <w:szCs w:val="22"/>
          <w:lang w:val="es-MX"/>
        </w:rPr>
        <w:t xml:space="preserve"> </w:t>
      </w:r>
      <w:r w:rsidRPr="00456F6C">
        <w:rPr>
          <w:rFonts w:ascii="ITC Avant Garde" w:hAnsi="ITC Avant Garde" w:cs="Arial"/>
          <w:spacing w:val="-3"/>
          <w:sz w:val="22"/>
          <w:szCs w:val="22"/>
          <w:lang w:val="es-MX"/>
        </w:rPr>
        <w:t xml:space="preserve"> acuerdan expresamente que el presente </w:t>
      </w:r>
      <w:r w:rsidR="00A51897" w:rsidRPr="00456F6C">
        <w:rPr>
          <w:rFonts w:ascii="ITC Avant Garde" w:hAnsi="ITC Avant Garde" w:cs="Arial"/>
          <w:spacing w:val="-3"/>
          <w:sz w:val="22"/>
          <w:szCs w:val="22"/>
          <w:lang w:val="es-MX"/>
        </w:rPr>
        <w:t xml:space="preserve">Convenio </w:t>
      </w:r>
      <w:r w:rsidRPr="00456F6C">
        <w:rPr>
          <w:rFonts w:ascii="ITC Avant Garde" w:hAnsi="ITC Avant Garde" w:cs="Arial"/>
          <w:spacing w:val="-3"/>
          <w:sz w:val="22"/>
          <w:szCs w:val="22"/>
          <w:lang w:val="es-MX"/>
        </w:rPr>
        <w:t xml:space="preserve">y sus efectos se encuentran sujetos al cumplimiento de la condición suspensiva consistente en que el </w:t>
      </w:r>
      <w:r w:rsidR="00E817DD" w:rsidRPr="00456F6C">
        <w:rPr>
          <w:rFonts w:ascii="ITC Avant Garde" w:hAnsi="ITC Avant Garde" w:cs="Arial"/>
          <w:spacing w:val="-3"/>
          <w:sz w:val="22"/>
          <w:szCs w:val="22"/>
          <w:lang w:val="es-MX"/>
        </w:rPr>
        <w:t>CONCESIONARIO SOLICITANTE</w:t>
      </w:r>
      <w:r w:rsidR="00A51897" w:rsidRPr="00456F6C">
        <w:rPr>
          <w:rFonts w:ascii="ITC Avant Garde" w:hAnsi="ITC Avant Garde" w:cs="Arial"/>
          <w:spacing w:val="-3"/>
          <w:sz w:val="22"/>
          <w:szCs w:val="22"/>
          <w:lang w:val="es-MX"/>
        </w:rPr>
        <w:t xml:space="preserve"> </w:t>
      </w:r>
      <w:r w:rsidRPr="00456F6C">
        <w:rPr>
          <w:rFonts w:ascii="ITC Avant Garde" w:hAnsi="ITC Avant Garde" w:cs="Arial"/>
          <w:spacing w:val="-3"/>
          <w:sz w:val="22"/>
          <w:szCs w:val="22"/>
          <w:lang w:val="es-MX"/>
        </w:rPr>
        <w:t xml:space="preserve">constituya a favor de </w:t>
      </w:r>
      <w:r w:rsidR="00E817DD" w:rsidRPr="00456F6C">
        <w:rPr>
          <w:rFonts w:ascii="ITC Avant Garde" w:hAnsi="ITC Avant Garde" w:cs="Arial"/>
          <w:spacing w:val="-3"/>
          <w:sz w:val="22"/>
          <w:szCs w:val="22"/>
          <w:lang w:val="es-MX"/>
        </w:rPr>
        <w:t>TELMEX</w:t>
      </w:r>
      <w:r w:rsidRPr="00456F6C">
        <w:rPr>
          <w:rFonts w:ascii="ITC Avant Garde" w:hAnsi="ITC Avant Garde" w:cs="Arial"/>
          <w:spacing w:val="-3"/>
          <w:sz w:val="22"/>
          <w:szCs w:val="22"/>
          <w:lang w:val="es-MX"/>
        </w:rPr>
        <w:t xml:space="preserve"> la garantía a la que se hace referencia en la Cláusula </w:t>
      </w:r>
      <w:r w:rsidR="00994FEF" w:rsidRPr="00456F6C">
        <w:rPr>
          <w:rFonts w:ascii="ITC Avant Garde" w:hAnsi="ITC Avant Garde" w:cs="Arial"/>
        </w:rPr>
        <w:t>Octava</w:t>
      </w:r>
      <w:r w:rsidR="00703456" w:rsidRPr="00456F6C">
        <w:rPr>
          <w:rFonts w:ascii="ITC Avant Garde" w:hAnsi="ITC Avant Garde" w:cs="Arial"/>
          <w:spacing w:val="-3"/>
          <w:sz w:val="22"/>
          <w:szCs w:val="22"/>
          <w:lang w:val="es-MX"/>
        </w:rPr>
        <w:t xml:space="preserve"> </w:t>
      </w:r>
      <w:r w:rsidRPr="00456F6C">
        <w:rPr>
          <w:rFonts w:ascii="ITC Avant Garde" w:hAnsi="ITC Avant Garde" w:cs="Arial"/>
          <w:spacing w:val="-3"/>
          <w:sz w:val="22"/>
          <w:szCs w:val="22"/>
          <w:lang w:val="es-MX"/>
        </w:rPr>
        <w:t xml:space="preserve">del presente Convenio, en el entendido de que </w:t>
      </w:r>
      <w:r w:rsidR="00E817DD" w:rsidRPr="00456F6C">
        <w:rPr>
          <w:rFonts w:ascii="ITC Avant Garde" w:hAnsi="ITC Avant Garde" w:cs="Arial"/>
          <w:spacing w:val="-3"/>
          <w:sz w:val="22"/>
          <w:szCs w:val="22"/>
          <w:lang w:val="es-MX"/>
        </w:rPr>
        <w:t>TELMEX</w:t>
      </w:r>
      <w:r w:rsidRPr="00456F6C">
        <w:rPr>
          <w:rFonts w:ascii="ITC Avant Garde" w:hAnsi="ITC Avant Garde" w:cs="Arial"/>
          <w:spacing w:val="-3"/>
          <w:sz w:val="22"/>
          <w:szCs w:val="22"/>
          <w:lang w:val="es-MX"/>
        </w:rPr>
        <w:t xml:space="preserve"> no estará obligada a prestar al </w:t>
      </w:r>
      <w:r w:rsidR="00E817DD" w:rsidRPr="00456F6C">
        <w:rPr>
          <w:rFonts w:ascii="ITC Avant Garde" w:hAnsi="ITC Avant Garde" w:cs="Arial"/>
          <w:spacing w:val="-3"/>
          <w:sz w:val="22"/>
          <w:szCs w:val="22"/>
          <w:lang w:val="es-MX"/>
        </w:rPr>
        <w:t>CONCESIONARIO SOLICITANTE</w:t>
      </w:r>
      <w:r w:rsidR="00A51897" w:rsidRPr="00456F6C">
        <w:rPr>
          <w:rFonts w:ascii="ITC Avant Garde" w:hAnsi="ITC Avant Garde" w:cs="Arial"/>
          <w:spacing w:val="-3"/>
          <w:sz w:val="22"/>
          <w:szCs w:val="22"/>
          <w:lang w:val="es-MX"/>
        </w:rPr>
        <w:t xml:space="preserve"> </w:t>
      </w:r>
      <w:r w:rsidRPr="00456F6C">
        <w:rPr>
          <w:rFonts w:ascii="ITC Avant Garde" w:hAnsi="ITC Avant Garde" w:cs="Arial"/>
          <w:spacing w:val="-3"/>
          <w:sz w:val="22"/>
          <w:szCs w:val="22"/>
          <w:lang w:val="es-MX"/>
        </w:rPr>
        <w:t xml:space="preserve">los Servicios en tanto dicha garantía no esté plenamente constituida a satisfacción de </w:t>
      </w:r>
      <w:r w:rsidR="00E817DD" w:rsidRPr="00456F6C">
        <w:rPr>
          <w:rFonts w:ascii="ITC Avant Garde" w:hAnsi="ITC Avant Garde" w:cs="Arial"/>
          <w:spacing w:val="-3"/>
          <w:sz w:val="22"/>
          <w:szCs w:val="22"/>
          <w:lang w:val="es-MX"/>
        </w:rPr>
        <w:t>TELMEX</w:t>
      </w:r>
      <w:r w:rsidRPr="00456F6C">
        <w:rPr>
          <w:rFonts w:ascii="ITC Avant Garde" w:hAnsi="ITC Avant Garde" w:cs="Arial"/>
          <w:spacing w:val="-3"/>
          <w:sz w:val="22"/>
          <w:szCs w:val="22"/>
          <w:lang w:val="es-MX"/>
        </w:rPr>
        <w:t xml:space="preserve"> de acuerdo con lo establecido en la cláusula aplicable</w:t>
      </w:r>
      <w:r w:rsidR="005C2D6E" w:rsidRPr="00456F6C">
        <w:rPr>
          <w:rFonts w:ascii="ITC Avant Garde" w:hAnsi="ITC Avant Garde" w:cs="Arial"/>
          <w:spacing w:val="-3"/>
          <w:sz w:val="22"/>
          <w:szCs w:val="22"/>
          <w:lang w:val="es-MX"/>
        </w:rPr>
        <w:t>.</w:t>
      </w:r>
    </w:p>
    <w:p w14:paraId="0A8058CB" w14:textId="77777777" w:rsidR="00F27615" w:rsidRPr="00456F6C" w:rsidRDefault="00F27615" w:rsidP="003F410C">
      <w:pPr>
        <w:spacing w:line="360" w:lineRule="auto"/>
        <w:rPr>
          <w:rFonts w:ascii="ITC Avant Garde" w:hAnsi="ITC Avant Garde" w:cs="Arial"/>
          <w:spacing w:val="-3"/>
          <w:sz w:val="22"/>
          <w:szCs w:val="22"/>
          <w:lang w:val="es-MX"/>
        </w:rPr>
      </w:pPr>
    </w:p>
    <w:p w14:paraId="0A8058CC" w14:textId="77777777" w:rsidR="003F410C" w:rsidRPr="00456F6C" w:rsidRDefault="00E03168" w:rsidP="003F410C">
      <w:pPr>
        <w:spacing w:line="360" w:lineRule="auto"/>
        <w:rPr>
          <w:rFonts w:ascii="ITC Avant Garde" w:hAnsi="ITC Avant Garde" w:cs="Arial"/>
          <w:b/>
          <w:sz w:val="22"/>
          <w:szCs w:val="22"/>
        </w:rPr>
      </w:pPr>
      <w:r w:rsidRPr="00456F6C">
        <w:rPr>
          <w:rFonts w:ascii="ITC Avant Garde" w:hAnsi="ITC Avant Garde" w:cs="Arial"/>
          <w:b/>
          <w:sz w:val="22"/>
          <w:szCs w:val="22"/>
        </w:rPr>
        <w:t>VIGÉSIMA SEGUNDA</w:t>
      </w:r>
      <w:r w:rsidR="001067AA" w:rsidRPr="00456F6C">
        <w:rPr>
          <w:rFonts w:ascii="ITC Avant Garde" w:hAnsi="ITC Avant Garde" w:cs="Arial"/>
          <w:b/>
          <w:sz w:val="22"/>
          <w:szCs w:val="22"/>
        </w:rPr>
        <w:t xml:space="preserve">.  </w:t>
      </w:r>
      <w:r w:rsidR="003F410C" w:rsidRPr="00456F6C">
        <w:rPr>
          <w:rFonts w:ascii="ITC Avant Garde" w:hAnsi="ITC Avant Garde" w:cs="Arial"/>
          <w:b/>
          <w:sz w:val="22"/>
          <w:szCs w:val="22"/>
        </w:rPr>
        <w:t>SUSPENSIÓN DE MEDIDAS DE PREPONDERANCIA.</w:t>
      </w:r>
    </w:p>
    <w:p w14:paraId="0A8058CD" w14:textId="77777777" w:rsidR="003F410C" w:rsidRPr="00456F6C" w:rsidRDefault="003F410C" w:rsidP="003F41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p>
    <w:p w14:paraId="0A8058CE" w14:textId="77777777" w:rsidR="00F27615" w:rsidRPr="00456F6C" w:rsidRDefault="00F27615" w:rsidP="003F41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r w:rsidRPr="00456F6C">
        <w:rPr>
          <w:rFonts w:ascii="ITC Avant Garde" w:hAnsi="ITC Avant Garde" w:cs="Arial"/>
          <w:sz w:val="22"/>
          <w:szCs w:val="22"/>
          <w:lang w:val="es-MX"/>
        </w:rPr>
        <w:t xml:space="preserve">En el momento en el que el Instituto notifique a </w:t>
      </w:r>
      <w:r w:rsidR="00880BDF" w:rsidRPr="00456F6C">
        <w:rPr>
          <w:rFonts w:ascii="ITC Avant Garde" w:hAnsi="ITC Avant Garde" w:cs="Arial"/>
          <w:sz w:val="22"/>
          <w:szCs w:val="22"/>
          <w:lang w:val="es-MX"/>
        </w:rPr>
        <w:t>TELMEX</w:t>
      </w:r>
      <w:r w:rsidR="008B12BD" w:rsidRPr="00456F6C">
        <w:rPr>
          <w:rFonts w:ascii="ITC Avant Garde" w:hAnsi="ITC Avant Garde" w:cs="Arial"/>
          <w:sz w:val="22"/>
          <w:szCs w:val="22"/>
          <w:lang w:val="es-MX"/>
        </w:rPr>
        <w:t xml:space="preserve"> </w:t>
      </w:r>
      <w:r w:rsidRPr="00456F6C">
        <w:rPr>
          <w:rFonts w:ascii="ITC Avant Garde" w:hAnsi="ITC Avant Garde" w:cs="Arial"/>
          <w:sz w:val="22"/>
          <w:szCs w:val="22"/>
          <w:lang w:val="es-MX"/>
        </w:rPr>
        <w:t xml:space="preserve">que ha dejado de ser Agente Económico Preponderante en telecomunicaciones y por ende le han dejado de aplicar las Medidas de Preponderancia a que se refiere la Resolución P/IFT/EXT/060314/76 de fecha 6 de marzo de 2014, por haber obtenido TELMEX resolución favorable en los Juicios promovidos en contra de la Resolución citada, en la que se declare la nulidad o ilegalidad de ésta o por que el Instituto así lo determine, </w:t>
      </w:r>
      <w:r w:rsidR="00880BDF" w:rsidRPr="00456F6C">
        <w:rPr>
          <w:rFonts w:ascii="ITC Avant Garde" w:hAnsi="ITC Avant Garde" w:cs="Arial"/>
          <w:sz w:val="22"/>
          <w:szCs w:val="22"/>
          <w:lang w:val="es-MX"/>
        </w:rPr>
        <w:t>TELMEX</w:t>
      </w:r>
      <w:r w:rsidR="008B12BD" w:rsidRPr="00456F6C">
        <w:rPr>
          <w:rFonts w:ascii="ITC Avant Garde" w:hAnsi="ITC Avant Garde" w:cs="Arial"/>
          <w:sz w:val="22"/>
          <w:szCs w:val="22"/>
          <w:lang w:val="es-MX"/>
        </w:rPr>
        <w:t xml:space="preserve"> </w:t>
      </w:r>
      <w:r w:rsidRPr="00456F6C">
        <w:rPr>
          <w:rFonts w:ascii="ITC Avant Garde" w:hAnsi="ITC Avant Garde" w:cs="Arial"/>
          <w:sz w:val="22"/>
          <w:szCs w:val="22"/>
          <w:lang w:val="es-MX"/>
        </w:rPr>
        <w:t xml:space="preserve">y el </w:t>
      </w:r>
      <w:r w:rsidR="00880BDF" w:rsidRPr="00456F6C">
        <w:rPr>
          <w:rFonts w:ascii="ITC Avant Garde" w:hAnsi="ITC Avant Garde" w:cs="Arial"/>
          <w:sz w:val="22"/>
          <w:szCs w:val="22"/>
          <w:lang w:val="es-MX"/>
        </w:rPr>
        <w:t>CONCESIONARIO SOLICITANTE</w:t>
      </w:r>
      <w:r w:rsidR="008B12BD" w:rsidRPr="00456F6C">
        <w:rPr>
          <w:rFonts w:ascii="ITC Avant Garde" w:hAnsi="ITC Avant Garde" w:cs="Arial"/>
          <w:sz w:val="22"/>
          <w:szCs w:val="22"/>
          <w:lang w:val="es-MX"/>
        </w:rPr>
        <w:t xml:space="preserve"> </w:t>
      </w:r>
      <w:r w:rsidRPr="00456F6C">
        <w:rPr>
          <w:rFonts w:ascii="ITC Avant Garde" w:hAnsi="ITC Avant Garde" w:cs="Arial"/>
          <w:sz w:val="22"/>
          <w:szCs w:val="22"/>
          <w:lang w:val="es-MX"/>
        </w:rPr>
        <w:t xml:space="preserve">se obligan a negociar de buena fe, con independencia de las acciones que el Instituto pueda ejercer en el marco de sus facultades de acuerdo con la normatividad vigente, durante un periodo de 120 días naturales los nuevos términos y condiciones aplicables a los SERVICIOS objeto del presente </w:t>
      </w:r>
      <w:r w:rsidR="008B12BD" w:rsidRPr="00456F6C">
        <w:rPr>
          <w:rFonts w:ascii="ITC Avant Garde" w:hAnsi="ITC Avant Garde" w:cs="Arial"/>
          <w:sz w:val="22"/>
          <w:szCs w:val="22"/>
          <w:lang w:val="es-MX"/>
        </w:rPr>
        <w:t xml:space="preserve">convenio </w:t>
      </w:r>
      <w:r w:rsidRPr="00456F6C">
        <w:rPr>
          <w:rFonts w:ascii="ITC Avant Garde" w:hAnsi="ITC Avant Garde" w:cs="Arial"/>
          <w:sz w:val="22"/>
          <w:szCs w:val="22"/>
          <w:lang w:val="es-MX"/>
        </w:rPr>
        <w:t xml:space="preserve">que reflejen la nueva situación jurídica aplicable a dichos SERVICIOS, plazo durante el cual permanecerán vigentes las últimas tarifas, términos y condiciones suscritos entre las </w:t>
      </w:r>
      <w:r w:rsidR="00C4146D" w:rsidRPr="00456F6C">
        <w:rPr>
          <w:rFonts w:ascii="ITC Avant Garde" w:hAnsi="ITC Avant Garde" w:cs="Arial"/>
          <w:sz w:val="22"/>
          <w:szCs w:val="22"/>
          <w:lang w:val="es-MX"/>
        </w:rPr>
        <w:t xml:space="preserve">Partes </w:t>
      </w:r>
      <w:r w:rsidRPr="00456F6C">
        <w:rPr>
          <w:rFonts w:ascii="ITC Avant Garde" w:hAnsi="ITC Avant Garde" w:cs="Arial"/>
          <w:sz w:val="22"/>
          <w:szCs w:val="22"/>
          <w:lang w:val="es-MX"/>
        </w:rPr>
        <w:t>.</w:t>
      </w:r>
    </w:p>
    <w:p w14:paraId="0A8058CF" w14:textId="77777777" w:rsidR="00A11E55" w:rsidRPr="00456F6C" w:rsidRDefault="00A11E55" w:rsidP="00272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p>
    <w:p w14:paraId="0A8058D0" w14:textId="77777777" w:rsidR="00E41F56" w:rsidRPr="00456F6C" w:rsidRDefault="00E03168" w:rsidP="00E41F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456F6C">
        <w:rPr>
          <w:rFonts w:ascii="ITC Avant Garde" w:hAnsi="ITC Avant Garde" w:cs="Arial"/>
          <w:b/>
          <w:sz w:val="22"/>
          <w:szCs w:val="22"/>
          <w:lang w:val="es-ES_tradnl"/>
        </w:rPr>
        <w:t>VIGÉSIMA TERCERA</w:t>
      </w:r>
      <w:r w:rsidR="00E41F56" w:rsidRPr="00456F6C">
        <w:rPr>
          <w:rFonts w:ascii="ITC Avant Garde" w:hAnsi="ITC Avant Garde" w:cs="Arial"/>
          <w:b/>
          <w:sz w:val="22"/>
          <w:szCs w:val="22"/>
          <w:lang w:val="es-ES_tradnl"/>
        </w:rPr>
        <w:t>. TRATO NO DISCRIMINATORIO.</w:t>
      </w:r>
    </w:p>
    <w:p w14:paraId="0A8058D1" w14:textId="77777777" w:rsidR="00E41F56" w:rsidRPr="00456F6C" w:rsidRDefault="00E41F56" w:rsidP="00E41F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p>
    <w:p w14:paraId="0A8058D2" w14:textId="77777777" w:rsidR="00F27615" w:rsidRPr="00456F6C"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r w:rsidRPr="00456F6C">
        <w:rPr>
          <w:rFonts w:ascii="ITC Avant Garde" w:hAnsi="ITC Avant Garde" w:cs="Arial"/>
          <w:sz w:val="22"/>
          <w:szCs w:val="22"/>
          <w:lang w:val="es-MX"/>
        </w:rPr>
        <w:t xml:space="preserve">TELMEX y el CONCESIONARIO </w:t>
      </w:r>
      <w:r w:rsidR="00E817DD" w:rsidRPr="00456F6C">
        <w:rPr>
          <w:rFonts w:ascii="ITC Avant Garde" w:hAnsi="ITC Avant Garde" w:cs="Arial"/>
          <w:sz w:val="22"/>
          <w:szCs w:val="22"/>
          <w:lang w:val="es-MX"/>
        </w:rPr>
        <w:t>SOLICITANTE</w:t>
      </w:r>
      <w:r w:rsidR="004436F7" w:rsidRPr="00456F6C">
        <w:rPr>
          <w:rFonts w:ascii="ITC Avant Garde" w:hAnsi="ITC Avant Garde" w:cs="Arial"/>
          <w:sz w:val="22"/>
          <w:szCs w:val="22"/>
          <w:lang w:val="es-MX"/>
        </w:rPr>
        <w:t xml:space="preserve"> </w:t>
      </w:r>
      <w:r w:rsidRPr="00456F6C">
        <w:rPr>
          <w:rFonts w:ascii="ITC Avant Garde" w:hAnsi="ITC Avant Garde" w:cs="Arial"/>
          <w:sz w:val="22"/>
          <w:szCs w:val="22"/>
          <w:lang w:val="es-MX"/>
        </w:rPr>
        <w:t xml:space="preserve">convienen en que deberán actuar sobre bases de Trato No Discriminatorio respecto de los servicios </w:t>
      </w:r>
      <w:r w:rsidR="000252A8" w:rsidRPr="00456F6C">
        <w:rPr>
          <w:rFonts w:ascii="ITC Avant Garde" w:hAnsi="ITC Avant Garde" w:cs="Arial"/>
          <w:sz w:val="22"/>
          <w:szCs w:val="22"/>
          <w:lang w:val="es-MX"/>
        </w:rPr>
        <w:t xml:space="preserve">materia del presente </w:t>
      </w:r>
      <w:r w:rsidR="000252A8" w:rsidRPr="00456F6C">
        <w:rPr>
          <w:rFonts w:ascii="ITC Avant Garde" w:hAnsi="ITC Avant Garde" w:cs="Arial"/>
          <w:sz w:val="22"/>
          <w:szCs w:val="22"/>
          <w:lang w:val="es-MX"/>
        </w:rPr>
        <w:lastRenderedPageBreak/>
        <w:t>Convenio</w:t>
      </w:r>
      <w:r w:rsidRPr="00456F6C">
        <w:rPr>
          <w:rFonts w:ascii="ITC Avant Garde" w:hAnsi="ITC Avant Garde" w:cs="Arial"/>
          <w:sz w:val="22"/>
          <w:szCs w:val="22"/>
          <w:lang w:val="es-MX"/>
        </w:rPr>
        <w:t xml:space="preserve"> que provean a otros concesionarios.</w:t>
      </w:r>
    </w:p>
    <w:p w14:paraId="0A8058D3" w14:textId="77777777" w:rsidR="00F27615" w:rsidRPr="00456F6C"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p>
    <w:p w14:paraId="0A8058D4" w14:textId="77777777" w:rsidR="00F27615" w:rsidRPr="00456F6C" w:rsidRDefault="00F27615" w:rsidP="00C122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r w:rsidRPr="00456F6C">
        <w:rPr>
          <w:rFonts w:ascii="ITC Avant Garde" w:hAnsi="ITC Avant Garde" w:cs="Arial"/>
          <w:sz w:val="22"/>
          <w:szCs w:val="22"/>
          <w:lang w:val="es-MX"/>
        </w:rPr>
        <w:t xml:space="preserve">En caso de que TELMEX haya otorgado u otorgue, ya sea por acuerdo o por resolución del Instituto, mejores términos y condiciones distintos a otros </w:t>
      </w:r>
      <w:r w:rsidR="004436F7" w:rsidRPr="00456F6C">
        <w:rPr>
          <w:rFonts w:ascii="ITC Avant Garde" w:hAnsi="ITC Avant Garde" w:cs="Arial"/>
          <w:sz w:val="22"/>
          <w:szCs w:val="22"/>
          <w:lang w:val="es-MX"/>
        </w:rPr>
        <w:t xml:space="preserve">CONCESIONARIO </w:t>
      </w:r>
      <w:r w:rsidRPr="00456F6C">
        <w:rPr>
          <w:rFonts w:ascii="ITC Avant Garde" w:hAnsi="ITC Avant Garde" w:cs="Arial"/>
          <w:sz w:val="22"/>
          <w:szCs w:val="22"/>
          <w:lang w:val="es-MX"/>
        </w:rPr>
        <w:t>S</w:t>
      </w:r>
      <w:r w:rsidR="004436F7" w:rsidRPr="00456F6C">
        <w:rPr>
          <w:rFonts w:ascii="ITC Avant Garde" w:hAnsi="ITC Avant Garde" w:cs="Arial"/>
          <w:sz w:val="22"/>
          <w:szCs w:val="22"/>
          <w:lang w:val="es-MX"/>
        </w:rPr>
        <w:t>OLICITANTE</w:t>
      </w:r>
      <w:r w:rsidRPr="00456F6C">
        <w:rPr>
          <w:rFonts w:ascii="ITC Avant Garde" w:hAnsi="ITC Avant Garde" w:cs="Arial"/>
          <w:sz w:val="22"/>
          <w:szCs w:val="22"/>
          <w:lang w:val="es-MX"/>
        </w:rPr>
        <w:t>, a sus propias operaciones, subsidiarias, filiales, o empresas que</w:t>
      </w:r>
      <w:r w:rsidR="005A1580" w:rsidRPr="00456F6C">
        <w:rPr>
          <w:rFonts w:ascii="ITC Avant Garde" w:hAnsi="ITC Avant Garde" w:cs="Arial"/>
          <w:sz w:val="22"/>
          <w:szCs w:val="22"/>
          <w:lang w:val="es-MX"/>
        </w:rPr>
        <w:t xml:space="preserve"> </w:t>
      </w:r>
      <w:r w:rsidRPr="00456F6C">
        <w:rPr>
          <w:rFonts w:ascii="ITC Avant Garde" w:hAnsi="ITC Avant Garde" w:cs="Arial"/>
          <w:sz w:val="22"/>
          <w:szCs w:val="22"/>
          <w:lang w:val="es-MX"/>
        </w:rPr>
        <w:t xml:space="preserve">pertenezcan al mismo grupo de interés económico respecto de </w:t>
      </w:r>
      <w:r w:rsidR="0082306F" w:rsidRPr="00456F6C">
        <w:rPr>
          <w:rFonts w:ascii="ITC Avant Garde" w:hAnsi="ITC Avant Garde" w:cs="Arial"/>
          <w:sz w:val="22"/>
          <w:szCs w:val="22"/>
          <w:lang w:val="es-MX"/>
        </w:rPr>
        <w:t xml:space="preserve">los </w:t>
      </w:r>
      <w:r w:rsidRPr="00456F6C">
        <w:rPr>
          <w:rFonts w:ascii="ITC Avant Garde" w:hAnsi="ITC Avant Garde" w:cs="Arial"/>
          <w:sz w:val="22"/>
          <w:szCs w:val="22"/>
          <w:lang w:val="es-MX"/>
        </w:rPr>
        <w:t xml:space="preserve">servicios </w:t>
      </w:r>
      <w:r w:rsidR="000252A8" w:rsidRPr="00456F6C">
        <w:rPr>
          <w:rFonts w:ascii="ITC Avant Garde" w:hAnsi="ITC Avant Garde" w:cs="Arial"/>
          <w:sz w:val="22"/>
          <w:szCs w:val="22"/>
          <w:lang w:val="es-MX"/>
        </w:rPr>
        <w:t>materia del presente Convenio</w:t>
      </w:r>
      <w:r w:rsidRPr="00456F6C">
        <w:rPr>
          <w:rFonts w:ascii="ITC Avant Garde" w:hAnsi="ITC Avant Garde" w:cs="Arial"/>
          <w:sz w:val="22"/>
          <w:szCs w:val="22"/>
          <w:lang w:val="es-MX"/>
        </w:rPr>
        <w:t xml:space="preserve">, deberá hacer extensivos los mismos términos y condiciones al CONCESIONARIO </w:t>
      </w:r>
      <w:r w:rsidR="00E817DD" w:rsidRPr="00456F6C">
        <w:rPr>
          <w:rFonts w:ascii="ITC Avant Garde" w:hAnsi="ITC Avant Garde" w:cs="Arial"/>
          <w:sz w:val="22"/>
          <w:szCs w:val="22"/>
          <w:lang w:val="es-MX"/>
        </w:rPr>
        <w:t>SOLICITANTE</w:t>
      </w:r>
      <w:r w:rsidR="00AA5A97" w:rsidRPr="00456F6C">
        <w:rPr>
          <w:rFonts w:ascii="ITC Avant Garde" w:hAnsi="ITC Avant Garde" w:cs="Arial"/>
          <w:sz w:val="22"/>
          <w:szCs w:val="22"/>
          <w:lang w:val="es-MX"/>
        </w:rPr>
        <w:t xml:space="preserve"> </w:t>
      </w:r>
      <w:r w:rsidRPr="00456F6C">
        <w:rPr>
          <w:rFonts w:ascii="ITC Avant Garde" w:hAnsi="ITC Avant Garde" w:cs="Arial"/>
          <w:sz w:val="22"/>
          <w:szCs w:val="22"/>
          <w:lang w:val="es-MX"/>
        </w:rPr>
        <w:t xml:space="preserve">a partir de la fecha en que se soliciten. A petición del CONCESIONARIO SOLICITANTE, podrán celebrar el </w:t>
      </w:r>
      <w:r w:rsidR="004436F7" w:rsidRPr="00456F6C">
        <w:rPr>
          <w:rFonts w:ascii="ITC Avant Garde" w:hAnsi="ITC Avant Garde" w:cs="Arial"/>
          <w:sz w:val="22"/>
          <w:szCs w:val="22"/>
          <w:lang w:val="es-MX"/>
        </w:rPr>
        <w:t>Convenio</w:t>
      </w:r>
      <w:r w:rsidR="00353FA3" w:rsidRPr="00456F6C">
        <w:rPr>
          <w:rFonts w:ascii="ITC Avant Garde" w:hAnsi="ITC Avant Garde" w:cs="Arial"/>
          <w:sz w:val="22"/>
          <w:szCs w:val="22"/>
          <w:lang w:val="es-MX"/>
        </w:rPr>
        <w:t xml:space="preserve"> </w:t>
      </w:r>
      <w:r w:rsidRPr="00456F6C">
        <w:rPr>
          <w:rFonts w:ascii="ITC Avant Garde" w:hAnsi="ITC Avant Garde" w:cs="Arial"/>
          <w:sz w:val="22"/>
          <w:szCs w:val="22"/>
          <w:lang w:val="es-MX"/>
        </w:rPr>
        <w:t>o la modificación correspondiente, en un plazo no mayor a 15 (quince) días naturales contados a partir de la fecha de solicitud.</w:t>
      </w:r>
    </w:p>
    <w:p w14:paraId="0A8058D5" w14:textId="77777777" w:rsidR="00F27615" w:rsidRPr="00456F6C" w:rsidRDefault="00F27615" w:rsidP="00C122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p>
    <w:p w14:paraId="0A8058D6" w14:textId="77777777" w:rsidR="00F27615" w:rsidRPr="00456F6C"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r w:rsidRPr="00456F6C">
        <w:rPr>
          <w:rFonts w:ascii="ITC Avant Garde" w:hAnsi="ITC Avant Garde" w:cs="Arial"/>
          <w:b/>
          <w:sz w:val="22"/>
          <w:szCs w:val="22"/>
          <w:lang w:val="es-ES_tradnl"/>
        </w:rPr>
        <w:t>VIGÉSIMA CUARTA. DESACUERDO TÉCNICO.</w:t>
      </w:r>
    </w:p>
    <w:p w14:paraId="0A8058D7" w14:textId="77777777" w:rsidR="00F27615" w:rsidRPr="00456F6C"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p>
    <w:p w14:paraId="0A8058D8" w14:textId="77777777" w:rsidR="00F27615" w:rsidRPr="00456F6C"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En caso de existir desacuerdo técnico conforme a lo previsto en la Medida CUADRAGÉSIMA SEGUNDA de las Medidas de Desagregación, el </w:t>
      </w:r>
      <w:r w:rsidR="00880BDF" w:rsidRPr="00456F6C">
        <w:rPr>
          <w:rFonts w:ascii="ITC Avant Garde" w:hAnsi="ITC Avant Garde" w:cs="Arial"/>
          <w:sz w:val="22"/>
          <w:szCs w:val="22"/>
          <w:lang w:val="es-ES_tradnl"/>
        </w:rPr>
        <w:t>TELMEX</w:t>
      </w:r>
      <w:r w:rsidRPr="00456F6C">
        <w:rPr>
          <w:rFonts w:ascii="ITC Avant Garde" w:hAnsi="ITC Avant Garde" w:cs="Arial"/>
          <w:sz w:val="22"/>
          <w:szCs w:val="22"/>
          <w:lang w:val="es-ES_tradnl"/>
        </w:rPr>
        <w:t xml:space="preserve"> y el </w:t>
      </w:r>
      <w:r w:rsidR="00E817DD" w:rsidRPr="00456F6C">
        <w:rPr>
          <w:rFonts w:ascii="ITC Avant Garde" w:hAnsi="ITC Avant Garde" w:cs="Arial"/>
          <w:sz w:val="22"/>
          <w:szCs w:val="22"/>
          <w:lang w:val="es-ES_tradnl"/>
        </w:rPr>
        <w:t>CONCESIONARIO SOLICITANTE</w:t>
      </w:r>
      <w:r w:rsidR="00AA5A97"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se someterán a los siguientes plazos:</w:t>
      </w:r>
    </w:p>
    <w:p w14:paraId="0A8058D9" w14:textId="77777777" w:rsidR="00F27615" w:rsidRPr="00456F6C"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p>
    <w:p w14:paraId="0A8058DA" w14:textId="77777777" w:rsidR="00F27615" w:rsidRPr="00456F6C" w:rsidRDefault="00F27615" w:rsidP="00AF2F04">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Las </w:t>
      </w:r>
      <w:r w:rsidR="004436F7" w:rsidRPr="00456F6C">
        <w:rPr>
          <w:rFonts w:ascii="ITC Avant Garde" w:hAnsi="ITC Avant Garde" w:cs="Arial"/>
          <w:sz w:val="22"/>
          <w:szCs w:val="22"/>
          <w:lang w:val="es-ES_tradnl"/>
        </w:rPr>
        <w:t>Partes</w:t>
      </w:r>
      <w:r w:rsidRPr="00456F6C">
        <w:rPr>
          <w:rFonts w:ascii="ITC Avant Garde" w:hAnsi="ITC Avant Garde" w:cs="Arial"/>
          <w:sz w:val="22"/>
          <w:szCs w:val="22"/>
          <w:lang w:val="es-ES_tradnl"/>
        </w:rPr>
        <w:t xml:space="preserve"> podrán nombrar a un perito en común de mutuo acuerdo, para lo cual no podrán excederse más de cinco días hábiles, salvo que ambas consientan un plazo mayor.</w:t>
      </w:r>
    </w:p>
    <w:p w14:paraId="0A8058DB" w14:textId="77777777" w:rsidR="00F27615" w:rsidRPr="00456F6C" w:rsidRDefault="00F27615" w:rsidP="004778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ind w:left="720"/>
        <w:rPr>
          <w:rFonts w:ascii="ITC Avant Garde" w:hAnsi="ITC Avant Garde" w:cs="Arial"/>
          <w:b/>
          <w:sz w:val="22"/>
          <w:szCs w:val="22"/>
          <w:lang w:val="es-ES_tradnl"/>
        </w:rPr>
      </w:pPr>
    </w:p>
    <w:p w14:paraId="0A8058DC" w14:textId="77777777" w:rsidR="00F27615" w:rsidRPr="00456F6C" w:rsidRDefault="00F27615" w:rsidP="00AF2F04">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La designación de peritos de manera individual no podrá exceder de cinco días hábiles.</w:t>
      </w:r>
    </w:p>
    <w:p w14:paraId="0A8058DD" w14:textId="77777777" w:rsidR="00F27615" w:rsidRPr="00456F6C" w:rsidRDefault="00F27615" w:rsidP="004778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ind w:left="720"/>
        <w:rPr>
          <w:rFonts w:ascii="ITC Avant Garde" w:hAnsi="ITC Avant Garde" w:cs="Arial"/>
          <w:sz w:val="22"/>
          <w:szCs w:val="22"/>
          <w:lang w:val="es-ES_tradnl"/>
        </w:rPr>
      </w:pPr>
    </w:p>
    <w:p w14:paraId="0A8058DE" w14:textId="77777777" w:rsidR="00F27615" w:rsidRPr="00456F6C" w:rsidRDefault="00172381" w:rsidP="0027228A">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En caso de que las </w:t>
      </w:r>
      <w:r w:rsidR="000B02A9" w:rsidRPr="00456F6C">
        <w:rPr>
          <w:rFonts w:ascii="ITC Avant Garde" w:hAnsi="ITC Avant Garde" w:cs="Arial"/>
          <w:sz w:val="22"/>
          <w:szCs w:val="22"/>
          <w:lang w:val="es-ES_tradnl"/>
        </w:rPr>
        <w:t>Partes</w:t>
      </w:r>
      <w:r w:rsidRPr="00456F6C">
        <w:rPr>
          <w:rFonts w:ascii="ITC Avant Garde" w:hAnsi="ITC Avant Garde" w:cs="Arial"/>
          <w:sz w:val="22"/>
          <w:szCs w:val="22"/>
          <w:lang w:val="es-ES_tradnl"/>
        </w:rPr>
        <w:t xml:space="preserve"> acuerden la designación de peritos de forma individual, el tiempo requerido por los peritos para emitir su dictamen será de 20 días hábiles.</w:t>
      </w:r>
    </w:p>
    <w:p w14:paraId="0A8058DF" w14:textId="77777777" w:rsidR="00172381" w:rsidRPr="00456F6C" w:rsidRDefault="00172381" w:rsidP="001723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p>
    <w:p w14:paraId="0A8058E0" w14:textId="77777777" w:rsidR="00F27615" w:rsidRPr="00456F6C" w:rsidRDefault="00F27615" w:rsidP="00C63955">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r w:rsidRPr="00456F6C">
        <w:rPr>
          <w:rFonts w:ascii="ITC Avant Garde" w:hAnsi="ITC Avant Garde" w:cs="Arial"/>
          <w:sz w:val="22"/>
          <w:szCs w:val="22"/>
          <w:lang w:val="es-ES_tradnl"/>
        </w:rPr>
        <w:t xml:space="preserve">Una vez emitido el dictamen correspondiente, las </w:t>
      </w:r>
      <w:r w:rsidR="004436F7" w:rsidRPr="00456F6C">
        <w:rPr>
          <w:rFonts w:ascii="ITC Avant Garde" w:hAnsi="ITC Avant Garde" w:cs="Arial"/>
          <w:sz w:val="22"/>
          <w:szCs w:val="22"/>
          <w:lang w:val="es-ES_tradnl"/>
        </w:rPr>
        <w:t>Partes</w:t>
      </w:r>
      <w:r w:rsidRPr="00456F6C">
        <w:rPr>
          <w:rFonts w:ascii="ITC Avant Garde" w:hAnsi="ITC Avant Garde" w:cs="Arial"/>
          <w:sz w:val="22"/>
          <w:szCs w:val="22"/>
          <w:lang w:val="es-ES_tradnl"/>
        </w:rPr>
        <w:t xml:space="preserve"> tendrán a lo sumo </w:t>
      </w:r>
      <w:r w:rsidRPr="00456F6C">
        <w:rPr>
          <w:rFonts w:ascii="ITC Avant Garde" w:hAnsi="ITC Avant Garde" w:cs="Arial"/>
          <w:sz w:val="22"/>
          <w:szCs w:val="22"/>
          <w:lang w:val="es-ES_tradnl"/>
        </w:rPr>
        <w:lastRenderedPageBreak/>
        <w:t>dos días hábiles para presentar formalmente la información al Instituto</w:t>
      </w:r>
      <w:r w:rsidR="00172381" w:rsidRPr="00456F6C">
        <w:rPr>
          <w:rFonts w:ascii="ITC Avant Garde" w:hAnsi="ITC Avant Garde" w:cs="Arial"/>
          <w:sz w:val="22"/>
          <w:szCs w:val="22"/>
          <w:lang w:val="es-ES_tradnl"/>
        </w:rPr>
        <w:t>.</w:t>
      </w:r>
    </w:p>
    <w:p w14:paraId="0A8058E5" w14:textId="77777777" w:rsidR="00F27615" w:rsidRPr="00456F6C" w:rsidRDefault="00F27615" w:rsidP="00C76A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440" w:line="360" w:lineRule="auto"/>
        <w:rPr>
          <w:rFonts w:ascii="ITC Avant Garde" w:hAnsi="ITC Avant Garde" w:cs="Arial"/>
          <w:b/>
          <w:sz w:val="22"/>
          <w:szCs w:val="22"/>
          <w:lang w:val="es-ES_tradnl"/>
        </w:rPr>
      </w:pPr>
      <w:r w:rsidRPr="00456F6C">
        <w:rPr>
          <w:rFonts w:ascii="ITC Avant Garde" w:hAnsi="ITC Avant Garde" w:cs="Arial"/>
          <w:b/>
          <w:sz w:val="22"/>
          <w:szCs w:val="22"/>
          <w:lang w:val="es-ES_tradnl"/>
        </w:rPr>
        <w:t>VIGÉSIMA QUINTA. DESACUERDOS.</w:t>
      </w:r>
    </w:p>
    <w:p w14:paraId="0A8058E6" w14:textId="77777777" w:rsidR="00F27615" w:rsidRPr="00456F6C"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p>
    <w:p w14:paraId="0A8058E7" w14:textId="77777777" w:rsidR="00F27615" w:rsidRPr="00456F6C" w:rsidRDefault="00B25491"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En caso de existir desacuerdo conforme con lo previsto en la Medidas CUADRAGÉSIMA PRIMERA y CUADRAGÉSIMA TERCERA de las Medidas de Desagregación, </w:t>
      </w:r>
      <w:r w:rsidR="00E817DD" w:rsidRPr="00456F6C">
        <w:rPr>
          <w:rFonts w:ascii="ITC Avant Garde" w:hAnsi="ITC Avant Garde" w:cs="Arial"/>
          <w:sz w:val="22"/>
          <w:szCs w:val="22"/>
          <w:lang w:val="es-ES_tradnl"/>
        </w:rPr>
        <w:t>TELMEX</w:t>
      </w:r>
      <w:r w:rsidRPr="00456F6C">
        <w:rPr>
          <w:rFonts w:ascii="ITC Avant Garde" w:hAnsi="ITC Avant Garde" w:cs="Arial"/>
          <w:sz w:val="22"/>
          <w:szCs w:val="22"/>
          <w:lang w:val="es-ES_tradnl"/>
        </w:rPr>
        <w:t xml:space="preserve"> y el </w:t>
      </w:r>
      <w:r w:rsidR="00E817DD" w:rsidRPr="00456F6C">
        <w:rPr>
          <w:rFonts w:ascii="ITC Avant Garde" w:hAnsi="ITC Avant Garde" w:cs="Arial"/>
          <w:sz w:val="22"/>
          <w:szCs w:val="22"/>
          <w:lang w:val="es-ES_tradnl"/>
        </w:rPr>
        <w:t>CONCESIONARIO SOLICITANTE</w:t>
      </w:r>
      <w:r w:rsidR="00AA5A97" w:rsidRPr="00456F6C">
        <w:rPr>
          <w:rFonts w:ascii="ITC Avant Garde" w:hAnsi="ITC Avant Garde" w:cs="Arial"/>
          <w:sz w:val="22"/>
          <w:szCs w:val="22"/>
          <w:lang w:val="es-ES_tradnl"/>
        </w:rPr>
        <w:t xml:space="preserve"> </w:t>
      </w:r>
      <w:r w:rsidR="0032734E" w:rsidRPr="00456F6C">
        <w:rPr>
          <w:rFonts w:ascii="ITC Avant Garde" w:hAnsi="ITC Avant Garde" w:cs="Arial"/>
          <w:sz w:val="22"/>
          <w:szCs w:val="22"/>
          <w:lang w:val="es-ES_tradnl"/>
        </w:rPr>
        <w:t>seguirán el</w:t>
      </w:r>
      <w:r w:rsidRPr="00456F6C">
        <w:rPr>
          <w:rFonts w:ascii="ITC Avant Garde" w:hAnsi="ITC Avant Garde" w:cs="Arial"/>
          <w:sz w:val="22"/>
          <w:szCs w:val="22"/>
          <w:lang w:val="es-ES_tradnl"/>
        </w:rPr>
        <w:t xml:space="preserve"> procedimiento establecido en el artículo 129 de la Ley Federal de Telecomunicaciones y Radiodifusión.</w:t>
      </w:r>
    </w:p>
    <w:p w14:paraId="0A8058E8" w14:textId="77777777" w:rsidR="00F27615" w:rsidRPr="00456F6C" w:rsidRDefault="00F27615" w:rsidP="00AC32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p>
    <w:p w14:paraId="0A8058E9" w14:textId="77777777" w:rsidR="003F410C" w:rsidRPr="00456F6C" w:rsidRDefault="003F410C" w:rsidP="003F410C">
      <w:pPr>
        <w:spacing w:line="360" w:lineRule="auto"/>
        <w:rPr>
          <w:rFonts w:ascii="ITC Avant Garde" w:hAnsi="ITC Avant Garde" w:cs="Arial"/>
          <w:sz w:val="22"/>
          <w:szCs w:val="22"/>
          <w:lang w:val="es-ES_tradnl"/>
        </w:rPr>
      </w:pPr>
      <w:r w:rsidRPr="00456F6C">
        <w:rPr>
          <w:rFonts w:ascii="ITC Avant Garde" w:hAnsi="ITC Avant Garde" w:cs="Arial"/>
          <w:sz w:val="22"/>
          <w:szCs w:val="22"/>
          <w:lang w:val="es-ES_tradnl"/>
        </w:rPr>
        <w:t xml:space="preserve">Leído que fue el presente </w:t>
      </w:r>
      <w:r w:rsidR="004436F7" w:rsidRPr="00456F6C">
        <w:rPr>
          <w:rFonts w:ascii="ITC Avant Garde" w:hAnsi="ITC Avant Garde" w:cs="Arial"/>
          <w:sz w:val="22"/>
          <w:szCs w:val="22"/>
          <w:lang w:val="es-ES_tradnl"/>
        </w:rPr>
        <w:t>Convenio</w:t>
      </w:r>
      <w:r w:rsidR="00902896"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y enteradas las </w:t>
      </w:r>
      <w:r w:rsidR="00C4146D" w:rsidRPr="00456F6C">
        <w:rPr>
          <w:rFonts w:ascii="ITC Avant Garde" w:hAnsi="ITC Avant Garde" w:cs="Arial"/>
          <w:sz w:val="22"/>
          <w:szCs w:val="22"/>
          <w:lang w:val="es-ES_tradnl"/>
        </w:rPr>
        <w:t xml:space="preserve">Partes </w:t>
      </w:r>
      <w:r w:rsidRPr="00456F6C">
        <w:rPr>
          <w:rFonts w:ascii="ITC Avant Garde" w:hAnsi="ITC Avant Garde" w:cs="Arial"/>
          <w:sz w:val="22"/>
          <w:szCs w:val="22"/>
          <w:lang w:val="es-ES_tradnl"/>
        </w:rPr>
        <w:t xml:space="preserve">de su contenido y alcance legal, estando de acuerdo en obligarse en los términos y condiciones contenidos en el mismo, las </w:t>
      </w:r>
      <w:r w:rsidR="004436F7" w:rsidRPr="00456F6C">
        <w:rPr>
          <w:rFonts w:ascii="ITC Avant Garde" w:hAnsi="ITC Avant Garde" w:cs="Arial"/>
          <w:sz w:val="22"/>
          <w:szCs w:val="22"/>
          <w:lang w:val="es-ES_tradnl"/>
        </w:rPr>
        <w:t>Partes</w:t>
      </w:r>
      <w:r w:rsidR="003A01D5" w:rsidRPr="00456F6C">
        <w:rPr>
          <w:rFonts w:ascii="ITC Avant Garde" w:hAnsi="ITC Avant Garde" w:cs="Arial"/>
          <w:sz w:val="22"/>
          <w:szCs w:val="22"/>
          <w:lang w:val="es-ES_tradnl"/>
        </w:rPr>
        <w:t xml:space="preserve"> </w:t>
      </w:r>
      <w:r w:rsidRPr="00456F6C">
        <w:rPr>
          <w:rFonts w:ascii="ITC Avant Garde" w:hAnsi="ITC Avant Garde" w:cs="Arial"/>
          <w:sz w:val="22"/>
          <w:szCs w:val="22"/>
          <w:lang w:val="es-ES_tradnl"/>
        </w:rPr>
        <w:t xml:space="preserve">lo firman por duplicado en la Ciudad de México, D.F. el día </w:t>
      </w:r>
      <w:r w:rsidR="001067AA" w:rsidRPr="00456F6C">
        <w:rPr>
          <w:rFonts w:ascii="ITC Avant Garde" w:hAnsi="ITC Avant Garde" w:cs="Arial"/>
          <w:sz w:val="22"/>
          <w:szCs w:val="22"/>
          <w:lang w:val="es-ES_tradnl"/>
        </w:rPr>
        <w:t>XX</w:t>
      </w:r>
      <w:r w:rsidRPr="00456F6C">
        <w:rPr>
          <w:rFonts w:ascii="ITC Avant Garde" w:hAnsi="ITC Avant Garde" w:cs="Arial"/>
          <w:sz w:val="22"/>
          <w:szCs w:val="22"/>
          <w:lang w:val="es-ES_tradnl"/>
        </w:rPr>
        <w:t xml:space="preserve"> de </w:t>
      </w:r>
      <w:r w:rsidR="001067AA" w:rsidRPr="00456F6C">
        <w:rPr>
          <w:rFonts w:ascii="ITC Avant Garde" w:hAnsi="ITC Avant Garde" w:cs="Arial"/>
          <w:sz w:val="22"/>
          <w:szCs w:val="22"/>
          <w:lang w:val="es-ES_tradnl"/>
        </w:rPr>
        <w:t>XXX</w:t>
      </w:r>
      <w:r w:rsidRPr="00456F6C">
        <w:rPr>
          <w:rFonts w:ascii="ITC Avant Garde" w:hAnsi="ITC Avant Garde" w:cs="Arial"/>
          <w:sz w:val="22"/>
          <w:szCs w:val="22"/>
          <w:lang w:val="es-ES_tradnl"/>
        </w:rPr>
        <w:t xml:space="preserve"> de </w:t>
      </w:r>
      <w:r w:rsidR="001067AA" w:rsidRPr="00456F6C">
        <w:rPr>
          <w:rFonts w:ascii="ITC Avant Garde" w:hAnsi="ITC Avant Garde" w:cs="Arial"/>
          <w:sz w:val="22"/>
          <w:szCs w:val="22"/>
          <w:lang w:val="es-ES_tradnl"/>
        </w:rPr>
        <w:t>XXXX</w:t>
      </w:r>
      <w:r w:rsidRPr="00456F6C">
        <w:rPr>
          <w:rFonts w:ascii="ITC Avant Garde" w:hAnsi="ITC Avant Garde" w:cs="Arial"/>
          <w:sz w:val="22"/>
          <w:szCs w:val="22"/>
          <w:lang w:val="es-ES_tradnl"/>
        </w:rPr>
        <w:t>.</w:t>
      </w:r>
    </w:p>
    <w:p w14:paraId="0A8058EA" w14:textId="77777777" w:rsidR="003F410C" w:rsidRPr="00456F6C" w:rsidRDefault="003F410C" w:rsidP="003F410C">
      <w:pPr>
        <w:spacing w:line="360" w:lineRule="auto"/>
        <w:rPr>
          <w:rFonts w:ascii="ITC Avant Garde" w:hAnsi="ITC Avant Garde" w:cs="Arial"/>
          <w:sz w:val="22"/>
          <w:szCs w:val="22"/>
          <w:lang w:val="es-ES_tradnl"/>
        </w:rPr>
      </w:pPr>
    </w:p>
    <w:p w14:paraId="0A8058EB" w14:textId="77777777" w:rsidR="002F7D63" w:rsidRPr="00456F6C" w:rsidRDefault="002F7D63" w:rsidP="003F410C">
      <w:pPr>
        <w:spacing w:line="360" w:lineRule="auto"/>
        <w:rPr>
          <w:rFonts w:ascii="ITC Avant Garde" w:hAnsi="ITC Avant Garde" w:cs="Arial"/>
          <w:sz w:val="22"/>
          <w:szCs w:val="22"/>
          <w:lang w:val="es-ES_tradnl"/>
        </w:rPr>
      </w:pPr>
    </w:p>
    <w:tbl>
      <w:tblPr>
        <w:tblW w:w="0" w:type="auto"/>
        <w:tblInd w:w="-38" w:type="dxa"/>
        <w:tblLayout w:type="fixed"/>
        <w:tblCellMar>
          <w:left w:w="70" w:type="dxa"/>
          <w:right w:w="70" w:type="dxa"/>
        </w:tblCellMar>
        <w:tblLook w:val="01E0" w:firstRow="1" w:lastRow="1" w:firstColumn="1" w:lastColumn="1" w:noHBand="0" w:noVBand="0"/>
      </w:tblPr>
      <w:tblGrid>
        <w:gridCol w:w="4077"/>
        <w:gridCol w:w="4678"/>
      </w:tblGrid>
      <w:tr w:rsidR="003F410C" w:rsidRPr="00456F6C" w14:paraId="0A8058F0" w14:textId="77777777" w:rsidTr="003F410C">
        <w:tc>
          <w:tcPr>
            <w:tcW w:w="4077" w:type="dxa"/>
            <w:vAlign w:val="center"/>
          </w:tcPr>
          <w:p w14:paraId="0A8058EC" w14:textId="77777777" w:rsidR="00880BDF" w:rsidRPr="00456F6C" w:rsidRDefault="00880BDF" w:rsidP="0027228A">
            <w:pPr>
              <w:spacing w:line="360" w:lineRule="auto"/>
              <w:jc w:val="center"/>
              <w:rPr>
                <w:rFonts w:ascii="ITC Avant Garde" w:hAnsi="ITC Avant Garde" w:cs="Arial"/>
                <w:b/>
                <w:sz w:val="22"/>
                <w:szCs w:val="22"/>
                <w:lang w:val="es-ES_tradnl"/>
              </w:rPr>
            </w:pPr>
          </w:p>
          <w:p w14:paraId="0A8058ED" w14:textId="77777777" w:rsidR="003F410C" w:rsidRPr="00456F6C" w:rsidRDefault="003F410C" w:rsidP="003F410C">
            <w:pPr>
              <w:spacing w:line="360" w:lineRule="auto"/>
              <w:jc w:val="center"/>
              <w:rPr>
                <w:rFonts w:ascii="ITC Avant Garde" w:hAnsi="ITC Avant Garde" w:cs="Arial"/>
                <w:b/>
                <w:sz w:val="22"/>
                <w:szCs w:val="22"/>
                <w:lang w:val="es-ES_tradnl"/>
              </w:rPr>
            </w:pPr>
            <w:r w:rsidRPr="00456F6C">
              <w:rPr>
                <w:rFonts w:ascii="ITC Avant Garde" w:hAnsi="ITC Avant Garde" w:cs="Arial"/>
                <w:b/>
                <w:sz w:val="22"/>
                <w:szCs w:val="22"/>
                <w:lang w:val="es-ES_tradnl"/>
              </w:rPr>
              <w:t xml:space="preserve">TELÉFONOS DE MEXICO, </w:t>
            </w:r>
          </w:p>
          <w:p w14:paraId="0A8058EE" w14:textId="77777777" w:rsidR="003F410C" w:rsidRPr="00456F6C" w:rsidRDefault="003F410C" w:rsidP="003F410C">
            <w:pPr>
              <w:spacing w:line="360" w:lineRule="auto"/>
              <w:jc w:val="center"/>
              <w:rPr>
                <w:rFonts w:ascii="ITC Avant Garde" w:hAnsi="ITC Avant Garde" w:cs="Arial"/>
                <w:sz w:val="22"/>
                <w:szCs w:val="22"/>
                <w:lang w:val="es-ES_tradnl"/>
              </w:rPr>
            </w:pPr>
            <w:r w:rsidRPr="00456F6C">
              <w:rPr>
                <w:rFonts w:ascii="ITC Avant Garde" w:hAnsi="ITC Avant Garde" w:cs="Arial"/>
                <w:b/>
                <w:sz w:val="22"/>
                <w:szCs w:val="22"/>
                <w:lang w:val="es-ES_tradnl"/>
              </w:rPr>
              <w:t>S.A.B. DE C.V.</w:t>
            </w:r>
          </w:p>
        </w:tc>
        <w:tc>
          <w:tcPr>
            <w:tcW w:w="4678" w:type="dxa"/>
            <w:vAlign w:val="center"/>
          </w:tcPr>
          <w:p w14:paraId="0A8058EF" w14:textId="77777777" w:rsidR="003F410C" w:rsidRPr="00456F6C" w:rsidRDefault="00BE2351" w:rsidP="003F410C">
            <w:pPr>
              <w:spacing w:line="360" w:lineRule="auto"/>
              <w:jc w:val="center"/>
              <w:rPr>
                <w:rFonts w:ascii="ITC Avant Garde" w:hAnsi="ITC Avant Garde" w:cs="Arial"/>
                <w:sz w:val="22"/>
                <w:szCs w:val="22"/>
                <w:lang w:val="es-ES_tradnl"/>
              </w:rPr>
            </w:pPr>
            <w:r w:rsidRPr="00456F6C">
              <w:rPr>
                <w:rFonts w:ascii="ITC Avant Garde" w:hAnsi="ITC Avant Garde" w:cs="Arial"/>
                <w:b/>
                <w:sz w:val="22"/>
                <w:szCs w:val="22"/>
                <w:lang w:val="es-ES_tradnl"/>
              </w:rPr>
              <w:t>XXXXXXXXXXXXXXXX</w:t>
            </w:r>
          </w:p>
        </w:tc>
      </w:tr>
      <w:tr w:rsidR="003F410C" w:rsidRPr="00456F6C" w14:paraId="0A8058F6" w14:textId="77777777" w:rsidTr="003F410C">
        <w:trPr>
          <w:trHeight w:val="687"/>
        </w:trPr>
        <w:tc>
          <w:tcPr>
            <w:tcW w:w="4077" w:type="dxa"/>
            <w:tcBorders>
              <w:bottom w:val="single" w:sz="4" w:space="0" w:color="auto"/>
            </w:tcBorders>
          </w:tcPr>
          <w:p w14:paraId="0A8058F4" w14:textId="77777777" w:rsidR="003F410C" w:rsidRPr="00456F6C" w:rsidRDefault="003F410C" w:rsidP="00C76AAF">
            <w:pPr>
              <w:spacing w:before="1680" w:line="360" w:lineRule="auto"/>
              <w:rPr>
                <w:rFonts w:ascii="ITC Avant Garde" w:hAnsi="ITC Avant Garde" w:cs="Arial"/>
                <w:sz w:val="22"/>
                <w:szCs w:val="22"/>
                <w:lang w:val="es-ES_tradnl"/>
              </w:rPr>
            </w:pPr>
          </w:p>
        </w:tc>
        <w:tc>
          <w:tcPr>
            <w:tcW w:w="4678" w:type="dxa"/>
            <w:tcBorders>
              <w:bottom w:val="single" w:sz="4" w:space="0" w:color="auto"/>
            </w:tcBorders>
          </w:tcPr>
          <w:p w14:paraId="0A8058F5" w14:textId="77777777" w:rsidR="003F410C" w:rsidRPr="00456F6C" w:rsidRDefault="003F410C" w:rsidP="003F410C">
            <w:pPr>
              <w:spacing w:line="360" w:lineRule="auto"/>
              <w:rPr>
                <w:rFonts w:ascii="ITC Avant Garde" w:hAnsi="ITC Avant Garde" w:cs="Arial"/>
                <w:sz w:val="22"/>
                <w:szCs w:val="22"/>
                <w:lang w:val="es-ES_tradnl"/>
              </w:rPr>
            </w:pPr>
          </w:p>
        </w:tc>
      </w:tr>
      <w:tr w:rsidR="003F410C" w:rsidRPr="000A3575" w14:paraId="0A8058F9" w14:textId="77777777" w:rsidTr="003F410C">
        <w:tc>
          <w:tcPr>
            <w:tcW w:w="4077" w:type="dxa"/>
            <w:tcBorders>
              <w:top w:val="single" w:sz="4" w:space="0" w:color="auto"/>
            </w:tcBorders>
          </w:tcPr>
          <w:p w14:paraId="0A8058F7" w14:textId="77777777" w:rsidR="003F410C" w:rsidRPr="00456F6C" w:rsidRDefault="00C1220B" w:rsidP="003F410C">
            <w:pPr>
              <w:spacing w:line="360" w:lineRule="auto"/>
              <w:jc w:val="center"/>
              <w:rPr>
                <w:rFonts w:ascii="ITC Avant Garde" w:hAnsi="ITC Avant Garde" w:cs="Arial"/>
                <w:sz w:val="22"/>
                <w:szCs w:val="22"/>
                <w:lang w:val="es-ES_tradnl"/>
              </w:rPr>
            </w:pPr>
            <w:r w:rsidRPr="00456F6C">
              <w:rPr>
                <w:rFonts w:ascii="ITC Avant Garde" w:hAnsi="ITC Avant Garde" w:cs="Arial"/>
                <w:sz w:val="22"/>
                <w:szCs w:val="22"/>
              </w:rPr>
              <w:t>XXXXXXXXXXXXXX</w:t>
            </w:r>
          </w:p>
        </w:tc>
        <w:tc>
          <w:tcPr>
            <w:tcW w:w="4678" w:type="dxa"/>
            <w:tcBorders>
              <w:top w:val="single" w:sz="4" w:space="0" w:color="auto"/>
            </w:tcBorders>
          </w:tcPr>
          <w:p w14:paraId="0A8058F8" w14:textId="77777777" w:rsidR="003F410C" w:rsidRPr="00245170" w:rsidRDefault="00BE2351" w:rsidP="003F410C">
            <w:pPr>
              <w:spacing w:line="360" w:lineRule="auto"/>
              <w:jc w:val="center"/>
              <w:rPr>
                <w:rFonts w:ascii="ITC Avant Garde" w:hAnsi="ITC Avant Garde" w:cs="Arial"/>
                <w:sz w:val="22"/>
                <w:szCs w:val="22"/>
                <w:lang w:val="es-ES_tradnl"/>
              </w:rPr>
            </w:pPr>
            <w:r w:rsidRPr="00456F6C">
              <w:rPr>
                <w:rFonts w:ascii="ITC Avant Garde" w:hAnsi="ITC Avant Garde" w:cs="Arial"/>
                <w:sz w:val="22"/>
                <w:szCs w:val="22"/>
                <w:lang w:val="es-ES_tradnl"/>
              </w:rPr>
              <w:t>XXXXXXXXXXXXXXXXX</w:t>
            </w:r>
          </w:p>
        </w:tc>
      </w:tr>
    </w:tbl>
    <w:p w14:paraId="0A8058FA" w14:textId="77777777" w:rsidR="000F546F" w:rsidRPr="00245170" w:rsidRDefault="000F546F" w:rsidP="0027228A">
      <w:pPr>
        <w:spacing w:line="360" w:lineRule="auto"/>
        <w:rPr>
          <w:rFonts w:ascii="ITC Avant Garde" w:hAnsi="ITC Avant Garde"/>
        </w:rPr>
      </w:pPr>
      <w:bookmarkStart w:id="0" w:name="_GoBack"/>
      <w:bookmarkEnd w:id="0"/>
    </w:p>
    <w:sectPr w:rsidR="000F546F" w:rsidRPr="00245170" w:rsidSect="00F4589C">
      <w:footerReference w:type="default" r:id="rId11"/>
      <w:pgSz w:w="12242" w:h="15842" w:code="1"/>
      <w:pgMar w:top="1985" w:right="1701" w:bottom="1418"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BDCC59" w14:textId="77777777" w:rsidR="005054F0" w:rsidRDefault="005054F0">
      <w:r>
        <w:separator/>
      </w:r>
    </w:p>
  </w:endnote>
  <w:endnote w:type="continuationSeparator" w:id="0">
    <w:p w14:paraId="2584544A" w14:textId="77777777" w:rsidR="005054F0" w:rsidRDefault="005054F0">
      <w:r>
        <w:continuationSeparator/>
      </w:r>
    </w:p>
  </w:endnote>
  <w:endnote w:type="continuationNotice" w:id="1">
    <w:p w14:paraId="4F5F9D2D" w14:textId="77777777" w:rsidR="005054F0" w:rsidRDefault="005054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ITC Avant Garde">
    <w:altName w:val="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0689734"/>
      <w:docPartObj>
        <w:docPartGallery w:val="Page Numbers (Bottom of Page)"/>
        <w:docPartUnique/>
      </w:docPartObj>
    </w:sdtPr>
    <w:sdtEndPr/>
    <w:sdtContent>
      <w:p w14:paraId="0A805902" w14:textId="7A73729E" w:rsidR="006758CB" w:rsidRPr="00F4589C" w:rsidRDefault="00F4589C" w:rsidP="00F4589C">
        <w:pPr>
          <w:pStyle w:val="Piedepgina"/>
          <w:jc w:val="right"/>
        </w:pPr>
        <w:r>
          <w:fldChar w:fldCharType="begin"/>
        </w:r>
        <w:r>
          <w:instrText>PAGE   \* MERGEFORMAT</w:instrText>
        </w:r>
        <w:r>
          <w:fldChar w:fldCharType="separate"/>
        </w:r>
        <w:r w:rsidR="00C76AAF" w:rsidRPr="00C76AAF">
          <w:rPr>
            <w:noProof/>
            <w:lang w:val="es-ES"/>
          </w:rPr>
          <w:t>34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6B903D" w14:textId="77777777" w:rsidR="005054F0" w:rsidRDefault="005054F0">
      <w:r>
        <w:separator/>
      </w:r>
    </w:p>
  </w:footnote>
  <w:footnote w:type="continuationSeparator" w:id="0">
    <w:p w14:paraId="208E5532" w14:textId="77777777" w:rsidR="005054F0" w:rsidRDefault="005054F0">
      <w:r>
        <w:continuationSeparator/>
      </w:r>
    </w:p>
  </w:footnote>
  <w:footnote w:type="continuationNotice" w:id="1">
    <w:p w14:paraId="04E339F9" w14:textId="77777777" w:rsidR="005054F0" w:rsidRDefault="005054F0">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8E7D2B"/>
    <w:multiLevelType w:val="hybridMultilevel"/>
    <w:tmpl w:val="328A2960"/>
    <w:lvl w:ilvl="0" w:tplc="BF360D1C">
      <w:start w:val="1"/>
      <w:numFmt w:val="lowerLetter"/>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 w15:restartNumberingAfterBreak="0">
    <w:nsid w:val="254A3BE3"/>
    <w:multiLevelType w:val="hybridMultilevel"/>
    <w:tmpl w:val="4678FDEC"/>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 w15:restartNumberingAfterBreak="0">
    <w:nsid w:val="2A9A0054"/>
    <w:multiLevelType w:val="hybridMultilevel"/>
    <w:tmpl w:val="172684C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CAA0122"/>
    <w:multiLevelType w:val="hybridMultilevel"/>
    <w:tmpl w:val="FA764686"/>
    <w:lvl w:ilvl="0" w:tplc="96F0F71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385620"/>
    <w:multiLevelType w:val="hybridMultilevel"/>
    <w:tmpl w:val="D8C0E27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E5E26EB"/>
    <w:multiLevelType w:val="hybridMultilevel"/>
    <w:tmpl w:val="8902B6DA"/>
    <w:lvl w:ilvl="0" w:tplc="0960F8E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4981E3B"/>
    <w:multiLevelType w:val="hybridMultilevel"/>
    <w:tmpl w:val="50F07376"/>
    <w:lvl w:ilvl="0" w:tplc="0B68D77E">
      <w:start w:val="1"/>
      <w:numFmt w:val="lowerLetter"/>
      <w:lvlText w:val="%1)"/>
      <w:legacy w:legacy="1" w:legacySpace="0" w:legacyIndent="720"/>
      <w:lvlJc w:val="left"/>
      <w:pPr>
        <w:ind w:left="720" w:hanging="720"/>
      </w:pPr>
      <w:rPr>
        <w:rFonts w:cs="Times New Roman"/>
        <w:b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7122693B"/>
    <w:multiLevelType w:val="hybridMultilevel"/>
    <w:tmpl w:val="3C563F2E"/>
    <w:lvl w:ilvl="0" w:tplc="220A28E0">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146576C"/>
    <w:multiLevelType w:val="multilevel"/>
    <w:tmpl w:val="E0280454"/>
    <w:lvl w:ilvl="0">
      <w:start w:val="1"/>
      <w:numFmt w:val="lowerLetter"/>
      <w:lvlText w:val="%1)"/>
      <w:lvlJc w:val="left"/>
      <w:pPr>
        <w:tabs>
          <w:tab w:val="num" w:pos="540"/>
        </w:tabs>
        <w:ind w:left="540" w:hanging="360"/>
      </w:pPr>
      <w:rPr>
        <w:rFonts w:cs="Times New Roman" w:hint="default"/>
        <w:b/>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num w:numId="1">
    <w:abstractNumId w:val="9"/>
  </w:num>
  <w:num w:numId="2">
    <w:abstractNumId w:val="7"/>
  </w:num>
  <w:num w:numId="3">
    <w:abstractNumId w:val="2"/>
  </w:num>
  <w:num w:numId="4">
    <w:abstractNumId w:val="1"/>
  </w:num>
  <w:num w:numId="5">
    <w:abstractNumId w:val="6"/>
  </w:num>
  <w:num w:numId="6">
    <w:abstractNumId w:val="4"/>
  </w:num>
  <w:num w:numId="7">
    <w:abstractNumId w:val="8"/>
  </w:num>
  <w:num w:numId="8">
    <w:abstractNumId w:val="3"/>
  </w:num>
  <w:num w:numId="9">
    <w:abstractNumId w:val="0"/>
  </w:num>
  <w:num w:numId="1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10C"/>
    <w:rsid w:val="00000218"/>
    <w:rsid w:val="000064F1"/>
    <w:rsid w:val="00006FB0"/>
    <w:rsid w:val="00010F4C"/>
    <w:rsid w:val="0001361E"/>
    <w:rsid w:val="000252A8"/>
    <w:rsid w:val="000440F0"/>
    <w:rsid w:val="00045CBC"/>
    <w:rsid w:val="00054451"/>
    <w:rsid w:val="00055FC8"/>
    <w:rsid w:val="00057738"/>
    <w:rsid w:val="00065313"/>
    <w:rsid w:val="000668D7"/>
    <w:rsid w:val="000676BC"/>
    <w:rsid w:val="00071B5D"/>
    <w:rsid w:val="00085D35"/>
    <w:rsid w:val="00086BAF"/>
    <w:rsid w:val="00093134"/>
    <w:rsid w:val="000A15BB"/>
    <w:rsid w:val="000A2A90"/>
    <w:rsid w:val="000A3575"/>
    <w:rsid w:val="000A3B77"/>
    <w:rsid w:val="000A402E"/>
    <w:rsid w:val="000B02A9"/>
    <w:rsid w:val="000D0540"/>
    <w:rsid w:val="000E1EEB"/>
    <w:rsid w:val="000E3839"/>
    <w:rsid w:val="000E4974"/>
    <w:rsid w:val="000F10AC"/>
    <w:rsid w:val="000F539B"/>
    <w:rsid w:val="000F546F"/>
    <w:rsid w:val="001067AA"/>
    <w:rsid w:val="001073BA"/>
    <w:rsid w:val="00112AF5"/>
    <w:rsid w:val="00112D34"/>
    <w:rsid w:val="00114A6C"/>
    <w:rsid w:val="00121E8A"/>
    <w:rsid w:val="00126354"/>
    <w:rsid w:val="0013426A"/>
    <w:rsid w:val="00141816"/>
    <w:rsid w:val="00144623"/>
    <w:rsid w:val="00146AD7"/>
    <w:rsid w:val="001537DD"/>
    <w:rsid w:val="00157EFA"/>
    <w:rsid w:val="00161557"/>
    <w:rsid w:val="00161813"/>
    <w:rsid w:val="00162426"/>
    <w:rsid w:val="001660C4"/>
    <w:rsid w:val="00166BEE"/>
    <w:rsid w:val="00167557"/>
    <w:rsid w:val="001709F6"/>
    <w:rsid w:val="001720F1"/>
    <w:rsid w:val="00172381"/>
    <w:rsid w:val="00174590"/>
    <w:rsid w:val="001A798F"/>
    <w:rsid w:val="001B48F6"/>
    <w:rsid w:val="001C774A"/>
    <w:rsid w:val="001D4632"/>
    <w:rsid w:val="001E0ABF"/>
    <w:rsid w:val="001E352F"/>
    <w:rsid w:val="00201569"/>
    <w:rsid w:val="00213E20"/>
    <w:rsid w:val="00214D32"/>
    <w:rsid w:val="00217A8A"/>
    <w:rsid w:val="00223B4E"/>
    <w:rsid w:val="0023612B"/>
    <w:rsid w:val="00240942"/>
    <w:rsid w:val="00241523"/>
    <w:rsid w:val="00243331"/>
    <w:rsid w:val="00245170"/>
    <w:rsid w:val="00253AF2"/>
    <w:rsid w:val="00254C34"/>
    <w:rsid w:val="002625BD"/>
    <w:rsid w:val="0026438B"/>
    <w:rsid w:val="002672F9"/>
    <w:rsid w:val="00270A8E"/>
    <w:rsid w:val="0027228A"/>
    <w:rsid w:val="00273485"/>
    <w:rsid w:val="00273909"/>
    <w:rsid w:val="00284751"/>
    <w:rsid w:val="00284A76"/>
    <w:rsid w:val="00286CF3"/>
    <w:rsid w:val="0029094A"/>
    <w:rsid w:val="002933BD"/>
    <w:rsid w:val="002A49B5"/>
    <w:rsid w:val="002A4D3C"/>
    <w:rsid w:val="002A6391"/>
    <w:rsid w:val="002B26F8"/>
    <w:rsid w:val="002B43DB"/>
    <w:rsid w:val="002B4A1D"/>
    <w:rsid w:val="002C522A"/>
    <w:rsid w:val="002C744F"/>
    <w:rsid w:val="002C777B"/>
    <w:rsid w:val="002D1E73"/>
    <w:rsid w:val="002D24A4"/>
    <w:rsid w:val="002D4AE8"/>
    <w:rsid w:val="002E0330"/>
    <w:rsid w:val="002E4FFA"/>
    <w:rsid w:val="002E71BB"/>
    <w:rsid w:val="002E736B"/>
    <w:rsid w:val="002F1847"/>
    <w:rsid w:val="002F7D63"/>
    <w:rsid w:val="0032734E"/>
    <w:rsid w:val="0033318C"/>
    <w:rsid w:val="003339A3"/>
    <w:rsid w:val="00334249"/>
    <w:rsid w:val="00346B3E"/>
    <w:rsid w:val="00353FA3"/>
    <w:rsid w:val="00354994"/>
    <w:rsid w:val="0037374B"/>
    <w:rsid w:val="0037795C"/>
    <w:rsid w:val="00382039"/>
    <w:rsid w:val="00397896"/>
    <w:rsid w:val="003A01D5"/>
    <w:rsid w:val="003A12FD"/>
    <w:rsid w:val="003B4708"/>
    <w:rsid w:val="003B61FF"/>
    <w:rsid w:val="003B7FF3"/>
    <w:rsid w:val="003C24FD"/>
    <w:rsid w:val="003C501C"/>
    <w:rsid w:val="003C5FB5"/>
    <w:rsid w:val="003E5F0E"/>
    <w:rsid w:val="003E78CE"/>
    <w:rsid w:val="003F0E20"/>
    <w:rsid w:val="003F410C"/>
    <w:rsid w:val="004036B1"/>
    <w:rsid w:val="00403779"/>
    <w:rsid w:val="004062B3"/>
    <w:rsid w:val="00411828"/>
    <w:rsid w:val="004148FA"/>
    <w:rsid w:val="004202DA"/>
    <w:rsid w:val="00420E6C"/>
    <w:rsid w:val="00427125"/>
    <w:rsid w:val="004335A2"/>
    <w:rsid w:val="00433703"/>
    <w:rsid w:val="004362B5"/>
    <w:rsid w:val="004413A0"/>
    <w:rsid w:val="00441717"/>
    <w:rsid w:val="004436F7"/>
    <w:rsid w:val="00450783"/>
    <w:rsid w:val="00451A8D"/>
    <w:rsid w:val="00456F6C"/>
    <w:rsid w:val="004613E1"/>
    <w:rsid w:val="0047784B"/>
    <w:rsid w:val="0049513F"/>
    <w:rsid w:val="004B3753"/>
    <w:rsid w:val="004B793F"/>
    <w:rsid w:val="004C2131"/>
    <w:rsid w:val="004C602D"/>
    <w:rsid w:val="004D34F0"/>
    <w:rsid w:val="004D4D71"/>
    <w:rsid w:val="004D57FF"/>
    <w:rsid w:val="004E129A"/>
    <w:rsid w:val="00501B69"/>
    <w:rsid w:val="00502612"/>
    <w:rsid w:val="005026C7"/>
    <w:rsid w:val="00502B41"/>
    <w:rsid w:val="005054F0"/>
    <w:rsid w:val="00511099"/>
    <w:rsid w:val="005171E8"/>
    <w:rsid w:val="0052338C"/>
    <w:rsid w:val="005243C3"/>
    <w:rsid w:val="0053757B"/>
    <w:rsid w:val="00545345"/>
    <w:rsid w:val="0055281A"/>
    <w:rsid w:val="005548B3"/>
    <w:rsid w:val="0056590A"/>
    <w:rsid w:val="00567749"/>
    <w:rsid w:val="00570EC3"/>
    <w:rsid w:val="00571562"/>
    <w:rsid w:val="0058122E"/>
    <w:rsid w:val="00583B83"/>
    <w:rsid w:val="00583C7B"/>
    <w:rsid w:val="00584D90"/>
    <w:rsid w:val="00594E23"/>
    <w:rsid w:val="00597107"/>
    <w:rsid w:val="005A1580"/>
    <w:rsid w:val="005A2FBE"/>
    <w:rsid w:val="005B0598"/>
    <w:rsid w:val="005B06E1"/>
    <w:rsid w:val="005B5829"/>
    <w:rsid w:val="005B5BC0"/>
    <w:rsid w:val="005B6B6A"/>
    <w:rsid w:val="005C0328"/>
    <w:rsid w:val="005C2D6E"/>
    <w:rsid w:val="005C78E3"/>
    <w:rsid w:val="005D1935"/>
    <w:rsid w:val="005D463F"/>
    <w:rsid w:val="005E4293"/>
    <w:rsid w:val="005E4D7E"/>
    <w:rsid w:val="005E66E2"/>
    <w:rsid w:val="005F29FF"/>
    <w:rsid w:val="006013D3"/>
    <w:rsid w:val="00610730"/>
    <w:rsid w:val="00612C78"/>
    <w:rsid w:val="006145BA"/>
    <w:rsid w:val="006172AB"/>
    <w:rsid w:val="00620EAC"/>
    <w:rsid w:val="006258E4"/>
    <w:rsid w:val="006326D2"/>
    <w:rsid w:val="00632E2C"/>
    <w:rsid w:val="0063567F"/>
    <w:rsid w:val="00642359"/>
    <w:rsid w:val="006446D4"/>
    <w:rsid w:val="00654927"/>
    <w:rsid w:val="00657F67"/>
    <w:rsid w:val="0066236E"/>
    <w:rsid w:val="00672CE0"/>
    <w:rsid w:val="006745EA"/>
    <w:rsid w:val="006758CB"/>
    <w:rsid w:val="0067758F"/>
    <w:rsid w:val="00682224"/>
    <w:rsid w:val="00682DEA"/>
    <w:rsid w:val="006833F3"/>
    <w:rsid w:val="006900B9"/>
    <w:rsid w:val="0069263F"/>
    <w:rsid w:val="00695160"/>
    <w:rsid w:val="006957E1"/>
    <w:rsid w:val="00696DC0"/>
    <w:rsid w:val="006A5E2B"/>
    <w:rsid w:val="006B327F"/>
    <w:rsid w:val="006B52C5"/>
    <w:rsid w:val="006C51D5"/>
    <w:rsid w:val="006D14E7"/>
    <w:rsid w:val="006E26AF"/>
    <w:rsid w:val="006F5570"/>
    <w:rsid w:val="00701023"/>
    <w:rsid w:val="00703456"/>
    <w:rsid w:val="00703FDF"/>
    <w:rsid w:val="00705BD2"/>
    <w:rsid w:val="007073A6"/>
    <w:rsid w:val="007100F1"/>
    <w:rsid w:val="0071657F"/>
    <w:rsid w:val="00722046"/>
    <w:rsid w:val="00732076"/>
    <w:rsid w:val="007417E2"/>
    <w:rsid w:val="00744984"/>
    <w:rsid w:val="0074512C"/>
    <w:rsid w:val="0075448F"/>
    <w:rsid w:val="00755CF8"/>
    <w:rsid w:val="00761165"/>
    <w:rsid w:val="00767DE9"/>
    <w:rsid w:val="007762B1"/>
    <w:rsid w:val="00783E27"/>
    <w:rsid w:val="00784390"/>
    <w:rsid w:val="00795D65"/>
    <w:rsid w:val="007B188A"/>
    <w:rsid w:val="007B26C3"/>
    <w:rsid w:val="007B4FB7"/>
    <w:rsid w:val="007B5518"/>
    <w:rsid w:val="007B5657"/>
    <w:rsid w:val="007C0671"/>
    <w:rsid w:val="007C0860"/>
    <w:rsid w:val="007C6217"/>
    <w:rsid w:val="007C6299"/>
    <w:rsid w:val="007D01E2"/>
    <w:rsid w:val="007D3934"/>
    <w:rsid w:val="007D39C4"/>
    <w:rsid w:val="007E1988"/>
    <w:rsid w:val="007E35C6"/>
    <w:rsid w:val="007E4BFE"/>
    <w:rsid w:val="007F0EB1"/>
    <w:rsid w:val="007F1965"/>
    <w:rsid w:val="007F4473"/>
    <w:rsid w:val="00804BBD"/>
    <w:rsid w:val="00816282"/>
    <w:rsid w:val="0082306F"/>
    <w:rsid w:val="0083498E"/>
    <w:rsid w:val="00836710"/>
    <w:rsid w:val="00837A25"/>
    <w:rsid w:val="008420D3"/>
    <w:rsid w:val="00842942"/>
    <w:rsid w:val="008464C6"/>
    <w:rsid w:val="00850C0D"/>
    <w:rsid w:val="00851326"/>
    <w:rsid w:val="00851446"/>
    <w:rsid w:val="00862E04"/>
    <w:rsid w:val="00863649"/>
    <w:rsid w:val="0086515A"/>
    <w:rsid w:val="008679FE"/>
    <w:rsid w:val="008715F8"/>
    <w:rsid w:val="00880BDF"/>
    <w:rsid w:val="0088682E"/>
    <w:rsid w:val="00897457"/>
    <w:rsid w:val="0089764C"/>
    <w:rsid w:val="008A4B20"/>
    <w:rsid w:val="008A60EA"/>
    <w:rsid w:val="008B12BD"/>
    <w:rsid w:val="008B1A6A"/>
    <w:rsid w:val="008B797B"/>
    <w:rsid w:val="008C4633"/>
    <w:rsid w:val="008D527A"/>
    <w:rsid w:val="008D7213"/>
    <w:rsid w:val="008E3C7C"/>
    <w:rsid w:val="008E46F3"/>
    <w:rsid w:val="008F049A"/>
    <w:rsid w:val="008F4BA1"/>
    <w:rsid w:val="008F5655"/>
    <w:rsid w:val="008F7FBC"/>
    <w:rsid w:val="00902896"/>
    <w:rsid w:val="009037FF"/>
    <w:rsid w:val="00903F28"/>
    <w:rsid w:val="00904037"/>
    <w:rsid w:val="00906B0F"/>
    <w:rsid w:val="00906D47"/>
    <w:rsid w:val="00913705"/>
    <w:rsid w:val="00926862"/>
    <w:rsid w:val="0094033F"/>
    <w:rsid w:val="00945EC7"/>
    <w:rsid w:val="0095799D"/>
    <w:rsid w:val="00960FB0"/>
    <w:rsid w:val="009679DF"/>
    <w:rsid w:val="00972B43"/>
    <w:rsid w:val="0098152F"/>
    <w:rsid w:val="00984F7B"/>
    <w:rsid w:val="00986E3C"/>
    <w:rsid w:val="00987044"/>
    <w:rsid w:val="00994FEF"/>
    <w:rsid w:val="009965BB"/>
    <w:rsid w:val="009A2C12"/>
    <w:rsid w:val="009A3D16"/>
    <w:rsid w:val="009A43CD"/>
    <w:rsid w:val="009A7ED7"/>
    <w:rsid w:val="009B1B45"/>
    <w:rsid w:val="009C10D1"/>
    <w:rsid w:val="009D0C02"/>
    <w:rsid w:val="009D57A8"/>
    <w:rsid w:val="009E23AB"/>
    <w:rsid w:val="009F170D"/>
    <w:rsid w:val="00A02461"/>
    <w:rsid w:val="00A041C5"/>
    <w:rsid w:val="00A11E55"/>
    <w:rsid w:val="00A16A27"/>
    <w:rsid w:val="00A259C2"/>
    <w:rsid w:val="00A34EAD"/>
    <w:rsid w:val="00A36193"/>
    <w:rsid w:val="00A366B7"/>
    <w:rsid w:val="00A50015"/>
    <w:rsid w:val="00A508FA"/>
    <w:rsid w:val="00A51897"/>
    <w:rsid w:val="00A54A01"/>
    <w:rsid w:val="00A64BC8"/>
    <w:rsid w:val="00A7153E"/>
    <w:rsid w:val="00A72BD4"/>
    <w:rsid w:val="00A77731"/>
    <w:rsid w:val="00A80DB0"/>
    <w:rsid w:val="00A81C8E"/>
    <w:rsid w:val="00A84BE3"/>
    <w:rsid w:val="00A8750C"/>
    <w:rsid w:val="00AA5A97"/>
    <w:rsid w:val="00AA7E15"/>
    <w:rsid w:val="00AC325D"/>
    <w:rsid w:val="00AC3CD3"/>
    <w:rsid w:val="00AC52CF"/>
    <w:rsid w:val="00AC5813"/>
    <w:rsid w:val="00AD4616"/>
    <w:rsid w:val="00AD482F"/>
    <w:rsid w:val="00AD5E60"/>
    <w:rsid w:val="00AF0FBE"/>
    <w:rsid w:val="00AF1BA7"/>
    <w:rsid w:val="00AF2F04"/>
    <w:rsid w:val="00B06898"/>
    <w:rsid w:val="00B10664"/>
    <w:rsid w:val="00B108C0"/>
    <w:rsid w:val="00B16AB4"/>
    <w:rsid w:val="00B20748"/>
    <w:rsid w:val="00B227A5"/>
    <w:rsid w:val="00B235F0"/>
    <w:rsid w:val="00B25491"/>
    <w:rsid w:val="00B26FC0"/>
    <w:rsid w:val="00B37929"/>
    <w:rsid w:val="00B44C18"/>
    <w:rsid w:val="00B452D6"/>
    <w:rsid w:val="00B670FD"/>
    <w:rsid w:val="00B67BC3"/>
    <w:rsid w:val="00B70216"/>
    <w:rsid w:val="00B753C8"/>
    <w:rsid w:val="00B75452"/>
    <w:rsid w:val="00B756D5"/>
    <w:rsid w:val="00B80D55"/>
    <w:rsid w:val="00B87763"/>
    <w:rsid w:val="00B95F1D"/>
    <w:rsid w:val="00BA002C"/>
    <w:rsid w:val="00BA713B"/>
    <w:rsid w:val="00BB006B"/>
    <w:rsid w:val="00BB7A76"/>
    <w:rsid w:val="00BC44A0"/>
    <w:rsid w:val="00BD1F8B"/>
    <w:rsid w:val="00BD3DAB"/>
    <w:rsid w:val="00BE2351"/>
    <w:rsid w:val="00BF3FA5"/>
    <w:rsid w:val="00BF568E"/>
    <w:rsid w:val="00BF5AE7"/>
    <w:rsid w:val="00C01A0B"/>
    <w:rsid w:val="00C1220B"/>
    <w:rsid w:val="00C15C2D"/>
    <w:rsid w:val="00C21795"/>
    <w:rsid w:val="00C25AF1"/>
    <w:rsid w:val="00C25B4F"/>
    <w:rsid w:val="00C3017F"/>
    <w:rsid w:val="00C3105A"/>
    <w:rsid w:val="00C3397C"/>
    <w:rsid w:val="00C33C14"/>
    <w:rsid w:val="00C345A7"/>
    <w:rsid w:val="00C35A01"/>
    <w:rsid w:val="00C40C8B"/>
    <w:rsid w:val="00C4146D"/>
    <w:rsid w:val="00C47A3D"/>
    <w:rsid w:val="00C531EF"/>
    <w:rsid w:val="00C53777"/>
    <w:rsid w:val="00C60407"/>
    <w:rsid w:val="00C63955"/>
    <w:rsid w:val="00C72FAA"/>
    <w:rsid w:val="00C76AAF"/>
    <w:rsid w:val="00C81852"/>
    <w:rsid w:val="00C83F9F"/>
    <w:rsid w:val="00C8401F"/>
    <w:rsid w:val="00C860A8"/>
    <w:rsid w:val="00C872CA"/>
    <w:rsid w:val="00C87ED8"/>
    <w:rsid w:val="00C9568C"/>
    <w:rsid w:val="00CA3EAA"/>
    <w:rsid w:val="00CA40AC"/>
    <w:rsid w:val="00CA714D"/>
    <w:rsid w:val="00CB40EA"/>
    <w:rsid w:val="00CB5F59"/>
    <w:rsid w:val="00CC287B"/>
    <w:rsid w:val="00CC7EC8"/>
    <w:rsid w:val="00CD4211"/>
    <w:rsid w:val="00CD690B"/>
    <w:rsid w:val="00CD7122"/>
    <w:rsid w:val="00CD73D0"/>
    <w:rsid w:val="00CE30E7"/>
    <w:rsid w:val="00CE4C1E"/>
    <w:rsid w:val="00CE5093"/>
    <w:rsid w:val="00CE6A08"/>
    <w:rsid w:val="00D12596"/>
    <w:rsid w:val="00D12DAE"/>
    <w:rsid w:val="00D14729"/>
    <w:rsid w:val="00D1642D"/>
    <w:rsid w:val="00D20B0D"/>
    <w:rsid w:val="00D20BCC"/>
    <w:rsid w:val="00D20D1F"/>
    <w:rsid w:val="00D24D3A"/>
    <w:rsid w:val="00D25E38"/>
    <w:rsid w:val="00D314CC"/>
    <w:rsid w:val="00D51B1F"/>
    <w:rsid w:val="00D52FD8"/>
    <w:rsid w:val="00D53C2F"/>
    <w:rsid w:val="00D547FD"/>
    <w:rsid w:val="00D57F0F"/>
    <w:rsid w:val="00D629DF"/>
    <w:rsid w:val="00D658C1"/>
    <w:rsid w:val="00D704EE"/>
    <w:rsid w:val="00D72102"/>
    <w:rsid w:val="00D74563"/>
    <w:rsid w:val="00D760C3"/>
    <w:rsid w:val="00D761A5"/>
    <w:rsid w:val="00D83844"/>
    <w:rsid w:val="00D912D1"/>
    <w:rsid w:val="00D919CB"/>
    <w:rsid w:val="00D9518D"/>
    <w:rsid w:val="00D978D6"/>
    <w:rsid w:val="00DA4660"/>
    <w:rsid w:val="00DA6E39"/>
    <w:rsid w:val="00DB26E3"/>
    <w:rsid w:val="00DB5077"/>
    <w:rsid w:val="00DC4312"/>
    <w:rsid w:val="00DC585F"/>
    <w:rsid w:val="00DC596A"/>
    <w:rsid w:val="00DD0ACD"/>
    <w:rsid w:val="00DD2271"/>
    <w:rsid w:val="00DD31D6"/>
    <w:rsid w:val="00DD4518"/>
    <w:rsid w:val="00DE11BE"/>
    <w:rsid w:val="00DE1ABC"/>
    <w:rsid w:val="00DE4389"/>
    <w:rsid w:val="00DF19B3"/>
    <w:rsid w:val="00DF6A17"/>
    <w:rsid w:val="00E00D5D"/>
    <w:rsid w:val="00E03168"/>
    <w:rsid w:val="00E11427"/>
    <w:rsid w:val="00E11978"/>
    <w:rsid w:val="00E16E0E"/>
    <w:rsid w:val="00E201FA"/>
    <w:rsid w:val="00E24110"/>
    <w:rsid w:val="00E41B07"/>
    <w:rsid w:val="00E41F56"/>
    <w:rsid w:val="00E50092"/>
    <w:rsid w:val="00E72501"/>
    <w:rsid w:val="00E72528"/>
    <w:rsid w:val="00E817DD"/>
    <w:rsid w:val="00E93780"/>
    <w:rsid w:val="00E93DFD"/>
    <w:rsid w:val="00EA0DA5"/>
    <w:rsid w:val="00EA34E4"/>
    <w:rsid w:val="00EA4981"/>
    <w:rsid w:val="00EB4EDB"/>
    <w:rsid w:val="00EB5686"/>
    <w:rsid w:val="00EB6C74"/>
    <w:rsid w:val="00EC57C2"/>
    <w:rsid w:val="00ED28F7"/>
    <w:rsid w:val="00EE4BB9"/>
    <w:rsid w:val="00EF50EF"/>
    <w:rsid w:val="00F02396"/>
    <w:rsid w:val="00F0438D"/>
    <w:rsid w:val="00F10ACA"/>
    <w:rsid w:val="00F16BB5"/>
    <w:rsid w:val="00F21A6C"/>
    <w:rsid w:val="00F27615"/>
    <w:rsid w:val="00F3183D"/>
    <w:rsid w:val="00F4209E"/>
    <w:rsid w:val="00F4589C"/>
    <w:rsid w:val="00F472AE"/>
    <w:rsid w:val="00F537ED"/>
    <w:rsid w:val="00F56B7E"/>
    <w:rsid w:val="00F63EC4"/>
    <w:rsid w:val="00F71340"/>
    <w:rsid w:val="00F7351B"/>
    <w:rsid w:val="00F85BBD"/>
    <w:rsid w:val="00F86211"/>
    <w:rsid w:val="00F877D3"/>
    <w:rsid w:val="00F90D63"/>
    <w:rsid w:val="00F93E5F"/>
    <w:rsid w:val="00F948FA"/>
    <w:rsid w:val="00F954B3"/>
    <w:rsid w:val="00FA0656"/>
    <w:rsid w:val="00FA18E3"/>
    <w:rsid w:val="00FA1AB7"/>
    <w:rsid w:val="00FA2453"/>
    <w:rsid w:val="00FA3107"/>
    <w:rsid w:val="00FA35F2"/>
    <w:rsid w:val="00FB2104"/>
    <w:rsid w:val="00FB3A3D"/>
    <w:rsid w:val="00FB4160"/>
    <w:rsid w:val="00FB5F10"/>
    <w:rsid w:val="00FB6545"/>
    <w:rsid w:val="00FB6EFB"/>
    <w:rsid w:val="00FC3AA6"/>
    <w:rsid w:val="00FD7D74"/>
    <w:rsid w:val="00FE673D"/>
    <w:rsid w:val="00FF7B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A805770"/>
  <w15:docId w15:val="{C16EF37A-D7C9-4B9F-9AC8-7348D075B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10C"/>
    <w:pPr>
      <w:widowControl w:val="0"/>
      <w:adjustRightInd w:val="0"/>
      <w:spacing w:line="360" w:lineRule="atLeast"/>
      <w:jc w:val="both"/>
      <w:textAlignment w:val="baseline"/>
    </w:pPr>
    <w:rPr>
      <w:sz w:val="24"/>
      <w:szCs w:val="24"/>
      <w:lang w:val="es-ES" w:eastAsia="es-ES"/>
    </w:rPr>
  </w:style>
  <w:style w:type="paragraph" w:styleId="Ttulo1">
    <w:name w:val="heading 1"/>
    <w:basedOn w:val="Normal"/>
    <w:next w:val="Normal"/>
    <w:link w:val="Ttulo1Car"/>
    <w:qFormat/>
    <w:rsid w:val="003F410C"/>
    <w:pPr>
      <w:keepNext/>
      <w:jc w:val="center"/>
      <w:outlineLvl w:val="0"/>
    </w:pPr>
    <w:rPr>
      <w:b/>
      <w:sz w:val="20"/>
      <w:szCs w:val="20"/>
      <w:lang w:val="es-MX"/>
    </w:rPr>
  </w:style>
  <w:style w:type="paragraph" w:styleId="Ttulo2">
    <w:name w:val="heading 2"/>
    <w:basedOn w:val="Normal"/>
    <w:next w:val="Normal"/>
    <w:link w:val="Ttulo2Car"/>
    <w:qFormat/>
    <w:rsid w:val="003F410C"/>
    <w:pPr>
      <w:keepNext/>
      <w:spacing w:line="240" w:lineRule="exact"/>
      <w:outlineLvl w:val="1"/>
    </w:pPr>
    <w:rPr>
      <w:rFonts w:ascii="Arial" w:hAnsi="Arial"/>
      <w:b/>
      <w:sz w:val="22"/>
      <w:szCs w:val="20"/>
      <w:lang w:val="es-MX"/>
    </w:rPr>
  </w:style>
  <w:style w:type="paragraph" w:styleId="Ttulo4">
    <w:name w:val="heading 4"/>
    <w:basedOn w:val="Normal"/>
    <w:next w:val="Normal"/>
    <w:link w:val="Ttulo4Car"/>
    <w:qFormat/>
    <w:rsid w:val="003F410C"/>
    <w:pPr>
      <w:keepNext/>
      <w:jc w:val="center"/>
      <w:outlineLvl w:val="3"/>
    </w:pPr>
    <w:rPr>
      <w:rFonts w:ascii="Arial" w:hAnsi="Arial"/>
      <w:b/>
      <w:sz w:val="22"/>
      <w:szCs w:val="20"/>
      <w:lang w:val="es-MX"/>
    </w:rPr>
  </w:style>
  <w:style w:type="paragraph" w:styleId="Ttulo5">
    <w:name w:val="heading 5"/>
    <w:basedOn w:val="Normal"/>
    <w:next w:val="Normal"/>
    <w:link w:val="Ttulo5Car"/>
    <w:qFormat/>
    <w:rsid w:val="003F410C"/>
    <w:pPr>
      <w:keepNext/>
      <w:outlineLvl w:val="4"/>
    </w:pPr>
    <w:rPr>
      <w:b/>
      <w:szCs w:val="20"/>
      <w:u w:val="single"/>
      <w:lang w:val="es-ES_tradnl"/>
    </w:rPr>
  </w:style>
  <w:style w:type="paragraph" w:styleId="Ttulo6">
    <w:name w:val="heading 6"/>
    <w:basedOn w:val="Normal"/>
    <w:next w:val="Normal"/>
    <w:link w:val="Ttulo6Car"/>
    <w:qFormat/>
    <w:rsid w:val="003F410C"/>
    <w:pPr>
      <w:keepNext/>
      <w:outlineLvl w:val="5"/>
    </w:pPr>
    <w:rPr>
      <w:b/>
      <w:bCs/>
      <w:szCs w:val="20"/>
      <w:lang w:val="es-ES_tradnl"/>
    </w:rPr>
  </w:style>
  <w:style w:type="paragraph" w:styleId="Ttulo8">
    <w:name w:val="heading 8"/>
    <w:basedOn w:val="Normal"/>
    <w:next w:val="Normal"/>
    <w:link w:val="Ttulo8Car"/>
    <w:qFormat/>
    <w:rsid w:val="003F410C"/>
    <w:pPr>
      <w:keepNext/>
      <w:outlineLvl w:val="7"/>
    </w:pPr>
    <w:rPr>
      <w:szCs w:val="20"/>
    </w:rPr>
  </w:style>
  <w:style w:type="paragraph" w:styleId="Ttulo9">
    <w:name w:val="heading 9"/>
    <w:basedOn w:val="Normal"/>
    <w:next w:val="Normal"/>
    <w:link w:val="Ttulo9Car"/>
    <w:qFormat/>
    <w:rsid w:val="003F410C"/>
    <w:pPr>
      <w:keepNext/>
      <w:ind w:left="708"/>
      <w:outlineLvl w:val="8"/>
    </w:pPr>
    <w:rPr>
      <w:b/>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3F410C"/>
    <w:rPr>
      <w:b/>
      <w:lang w:val="es-MX" w:eastAsia="es-ES" w:bidi="ar-SA"/>
    </w:rPr>
  </w:style>
  <w:style w:type="character" w:customStyle="1" w:styleId="Ttulo2Car">
    <w:name w:val="Título 2 Car"/>
    <w:link w:val="Ttulo2"/>
    <w:semiHidden/>
    <w:locked/>
    <w:rsid w:val="003F410C"/>
    <w:rPr>
      <w:rFonts w:ascii="Arial" w:hAnsi="Arial"/>
      <w:b/>
      <w:sz w:val="22"/>
      <w:lang w:val="es-MX" w:eastAsia="es-ES" w:bidi="ar-SA"/>
    </w:rPr>
  </w:style>
  <w:style w:type="character" w:customStyle="1" w:styleId="Ttulo4Car">
    <w:name w:val="Título 4 Car"/>
    <w:link w:val="Ttulo4"/>
    <w:semiHidden/>
    <w:locked/>
    <w:rsid w:val="003F410C"/>
    <w:rPr>
      <w:rFonts w:ascii="Arial" w:hAnsi="Arial"/>
      <w:b/>
      <w:sz w:val="22"/>
      <w:lang w:val="es-MX" w:eastAsia="es-ES" w:bidi="ar-SA"/>
    </w:rPr>
  </w:style>
  <w:style w:type="character" w:customStyle="1" w:styleId="Ttulo5Car">
    <w:name w:val="Título 5 Car"/>
    <w:link w:val="Ttulo5"/>
    <w:semiHidden/>
    <w:locked/>
    <w:rsid w:val="003F410C"/>
    <w:rPr>
      <w:b/>
      <w:sz w:val="24"/>
      <w:u w:val="single"/>
      <w:lang w:val="es-ES_tradnl" w:eastAsia="es-ES" w:bidi="ar-SA"/>
    </w:rPr>
  </w:style>
  <w:style w:type="character" w:customStyle="1" w:styleId="Ttulo6Car">
    <w:name w:val="Título 6 Car"/>
    <w:link w:val="Ttulo6"/>
    <w:semiHidden/>
    <w:locked/>
    <w:rsid w:val="003F410C"/>
    <w:rPr>
      <w:b/>
      <w:bCs/>
      <w:sz w:val="24"/>
      <w:lang w:val="es-ES_tradnl" w:eastAsia="es-ES" w:bidi="ar-SA"/>
    </w:rPr>
  </w:style>
  <w:style w:type="character" w:customStyle="1" w:styleId="Ttulo8Car">
    <w:name w:val="Título 8 Car"/>
    <w:link w:val="Ttulo8"/>
    <w:semiHidden/>
    <w:locked/>
    <w:rsid w:val="003F410C"/>
    <w:rPr>
      <w:sz w:val="24"/>
      <w:lang w:val="es-ES" w:eastAsia="es-ES" w:bidi="ar-SA"/>
    </w:rPr>
  </w:style>
  <w:style w:type="character" w:customStyle="1" w:styleId="Ttulo9Car">
    <w:name w:val="Título 9 Car"/>
    <w:link w:val="Ttulo9"/>
    <w:semiHidden/>
    <w:locked/>
    <w:rsid w:val="003F410C"/>
    <w:rPr>
      <w:b/>
      <w:sz w:val="24"/>
      <w:u w:val="single"/>
      <w:lang w:val="es-ES" w:eastAsia="es-ES" w:bidi="ar-SA"/>
    </w:rPr>
  </w:style>
  <w:style w:type="paragraph" w:styleId="Sangradetextonormal">
    <w:name w:val="Body Text Indent"/>
    <w:basedOn w:val="Normal"/>
    <w:link w:val="SangradetextonormalCar"/>
    <w:rsid w:val="003F410C"/>
    <w:pPr>
      <w:ind w:firstLine="4"/>
    </w:pPr>
    <w:rPr>
      <w:szCs w:val="20"/>
    </w:rPr>
  </w:style>
  <w:style w:type="character" w:customStyle="1" w:styleId="SangradetextonormalCar">
    <w:name w:val="Sangría de texto normal Car"/>
    <w:link w:val="Sangradetextonormal"/>
    <w:semiHidden/>
    <w:locked/>
    <w:rsid w:val="003F410C"/>
    <w:rPr>
      <w:sz w:val="24"/>
      <w:lang w:val="es-ES" w:eastAsia="es-ES" w:bidi="ar-SA"/>
    </w:rPr>
  </w:style>
  <w:style w:type="paragraph" w:styleId="Sangra2detindependiente">
    <w:name w:val="Body Text Indent 2"/>
    <w:basedOn w:val="Normal"/>
    <w:link w:val="Sangra2detindependienteCar"/>
    <w:rsid w:val="003F410C"/>
    <w:pPr>
      <w:tabs>
        <w:tab w:val="left" w:pos="0"/>
      </w:tabs>
      <w:ind w:left="705" w:hanging="705"/>
    </w:pPr>
    <w:rPr>
      <w:szCs w:val="20"/>
    </w:rPr>
  </w:style>
  <w:style w:type="character" w:customStyle="1" w:styleId="Sangra2detindependienteCar">
    <w:name w:val="Sangría 2 de t. independiente Car"/>
    <w:link w:val="Sangra2detindependiente"/>
    <w:semiHidden/>
    <w:locked/>
    <w:rsid w:val="003F410C"/>
    <w:rPr>
      <w:sz w:val="24"/>
      <w:lang w:val="es-ES" w:eastAsia="es-ES" w:bidi="ar-SA"/>
    </w:rPr>
  </w:style>
  <w:style w:type="paragraph" w:styleId="Textoindependiente">
    <w:name w:val="Body Text"/>
    <w:basedOn w:val="Normal"/>
    <w:link w:val="TextoindependienteCar"/>
    <w:rsid w:val="003F410C"/>
    <w:rPr>
      <w:rFonts w:ascii="Arial" w:hAnsi="Arial"/>
      <w:spacing w:val="-3"/>
      <w:sz w:val="22"/>
      <w:szCs w:val="20"/>
      <w:lang w:val="es-MX"/>
    </w:rPr>
  </w:style>
  <w:style w:type="character" w:customStyle="1" w:styleId="TextoindependienteCar">
    <w:name w:val="Texto independiente Car"/>
    <w:link w:val="Textoindependiente"/>
    <w:semiHidden/>
    <w:locked/>
    <w:rsid w:val="003F410C"/>
    <w:rPr>
      <w:rFonts w:ascii="Arial" w:hAnsi="Arial"/>
      <w:spacing w:val="-3"/>
      <w:sz w:val="22"/>
      <w:lang w:val="es-MX" w:eastAsia="es-ES" w:bidi="ar-SA"/>
    </w:rPr>
  </w:style>
  <w:style w:type="paragraph" w:styleId="Textoindependiente2">
    <w:name w:val="Body Text 2"/>
    <w:basedOn w:val="Normal"/>
    <w:link w:val="Textoindependiente2Car"/>
    <w:rsid w:val="003F410C"/>
    <w:rPr>
      <w:szCs w:val="20"/>
    </w:rPr>
  </w:style>
  <w:style w:type="character" w:customStyle="1" w:styleId="Textoindependiente2Car">
    <w:name w:val="Texto independiente 2 Car"/>
    <w:link w:val="Textoindependiente2"/>
    <w:semiHidden/>
    <w:locked/>
    <w:rsid w:val="003F410C"/>
    <w:rPr>
      <w:sz w:val="24"/>
      <w:lang w:val="es-ES" w:eastAsia="es-ES" w:bidi="ar-SA"/>
    </w:rPr>
  </w:style>
  <w:style w:type="character" w:styleId="Nmerodepgina">
    <w:name w:val="page number"/>
    <w:rsid w:val="003F410C"/>
    <w:rPr>
      <w:rFonts w:cs="Times New Roman"/>
    </w:rPr>
  </w:style>
  <w:style w:type="paragraph" w:styleId="Piedepgina">
    <w:name w:val="footer"/>
    <w:basedOn w:val="Normal"/>
    <w:link w:val="PiedepginaCar"/>
    <w:uiPriority w:val="99"/>
    <w:rsid w:val="003F410C"/>
    <w:pPr>
      <w:tabs>
        <w:tab w:val="center" w:pos="4252"/>
        <w:tab w:val="right" w:pos="8504"/>
      </w:tabs>
    </w:pPr>
    <w:rPr>
      <w:sz w:val="20"/>
      <w:szCs w:val="20"/>
      <w:lang w:val="es-ES_tradnl"/>
    </w:rPr>
  </w:style>
  <w:style w:type="character" w:customStyle="1" w:styleId="PiedepginaCar">
    <w:name w:val="Pie de página Car"/>
    <w:link w:val="Piedepgina"/>
    <w:uiPriority w:val="99"/>
    <w:locked/>
    <w:rsid w:val="003F410C"/>
    <w:rPr>
      <w:lang w:val="es-ES_tradnl" w:eastAsia="es-ES" w:bidi="ar-SA"/>
    </w:rPr>
  </w:style>
  <w:style w:type="paragraph" w:styleId="Textonotapie">
    <w:name w:val="footnote text"/>
    <w:basedOn w:val="Normal"/>
    <w:link w:val="TextonotapieCar"/>
    <w:rsid w:val="003F410C"/>
    <w:rPr>
      <w:sz w:val="20"/>
      <w:szCs w:val="20"/>
    </w:rPr>
  </w:style>
  <w:style w:type="character" w:customStyle="1" w:styleId="TextonotapieCar">
    <w:name w:val="Texto nota pie Car"/>
    <w:link w:val="Textonotapie"/>
    <w:locked/>
    <w:rsid w:val="003F410C"/>
    <w:rPr>
      <w:lang w:val="es-ES" w:eastAsia="es-ES" w:bidi="ar-SA"/>
    </w:rPr>
  </w:style>
  <w:style w:type="character" w:styleId="Refdenotaalpie">
    <w:name w:val="footnote reference"/>
    <w:rsid w:val="003F410C"/>
    <w:rPr>
      <w:rFonts w:cs="Times New Roman"/>
      <w:vertAlign w:val="superscript"/>
    </w:rPr>
  </w:style>
  <w:style w:type="paragraph" w:customStyle="1" w:styleId="Texto">
    <w:name w:val="Texto"/>
    <w:basedOn w:val="Normal"/>
    <w:link w:val="TextoCar"/>
    <w:rsid w:val="003F410C"/>
    <w:pPr>
      <w:spacing w:after="101" w:line="216" w:lineRule="exact"/>
      <w:ind w:firstLine="288"/>
    </w:pPr>
    <w:rPr>
      <w:rFonts w:ascii="Arial" w:hAnsi="Arial"/>
      <w:sz w:val="20"/>
      <w:szCs w:val="20"/>
    </w:rPr>
  </w:style>
  <w:style w:type="character" w:customStyle="1" w:styleId="TextoCar">
    <w:name w:val="Texto Car"/>
    <w:link w:val="Texto"/>
    <w:locked/>
    <w:rsid w:val="003F410C"/>
    <w:rPr>
      <w:rFonts w:ascii="Arial" w:hAnsi="Arial"/>
      <w:lang w:val="es-ES" w:eastAsia="es-ES" w:bidi="ar-SA"/>
    </w:rPr>
  </w:style>
  <w:style w:type="paragraph" w:customStyle="1" w:styleId="Prrafodelista1">
    <w:name w:val="Párrafo de lista1"/>
    <w:basedOn w:val="Normal"/>
    <w:link w:val="ListParagraphChar"/>
    <w:rsid w:val="003F410C"/>
    <w:pPr>
      <w:ind w:left="720"/>
    </w:pPr>
    <w:rPr>
      <w:szCs w:val="20"/>
    </w:rPr>
  </w:style>
  <w:style w:type="paragraph" w:customStyle="1" w:styleId="Prrafodelista10">
    <w:name w:val="Párrafo de lista1"/>
    <w:basedOn w:val="Normal"/>
    <w:rsid w:val="003F410C"/>
    <w:pPr>
      <w:ind w:left="720"/>
      <w:contextualSpacing/>
    </w:pPr>
  </w:style>
  <w:style w:type="character" w:customStyle="1" w:styleId="ListParagraphChar">
    <w:name w:val="List Paragraph Char"/>
    <w:link w:val="Prrafodelista1"/>
    <w:locked/>
    <w:rsid w:val="003F410C"/>
    <w:rPr>
      <w:sz w:val="24"/>
      <w:lang w:val="es-ES" w:eastAsia="es-ES" w:bidi="ar-SA"/>
    </w:rPr>
  </w:style>
  <w:style w:type="paragraph" w:styleId="Encabezado">
    <w:name w:val="header"/>
    <w:basedOn w:val="Normal"/>
    <w:rsid w:val="00FB2104"/>
    <w:pPr>
      <w:tabs>
        <w:tab w:val="center" w:pos="4252"/>
        <w:tab w:val="right" w:pos="8504"/>
      </w:tabs>
    </w:pPr>
  </w:style>
  <w:style w:type="paragraph" w:styleId="Textodeglobo">
    <w:name w:val="Balloon Text"/>
    <w:basedOn w:val="Normal"/>
    <w:semiHidden/>
    <w:rsid w:val="009965BB"/>
    <w:rPr>
      <w:rFonts w:ascii="Tahoma" w:hAnsi="Tahoma" w:cs="Tahoma"/>
      <w:sz w:val="16"/>
      <w:szCs w:val="16"/>
    </w:rPr>
  </w:style>
  <w:style w:type="paragraph" w:styleId="Mapadeldocumento">
    <w:name w:val="Document Map"/>
    <w:basedOn w:val="Normal"/>
    <w:link w:val="MapadeldocumentoCar"/>
    <w:rsid w:val="00F948FA"/>
    <w:rPr>
      <w:rFonts w:ascii="Tahoma" w:hAnsi="Tahoma"/>
      <w:sz w:val="16"/>
      <w:szCs w:val="16"/>
    </w:rPr>
  </w:style>
  <w:style w:type="character" w:customStyle="1" w:styleId="MapadeldocumentoCar">
    <w:name w:val="Mapa del documento Car"/>
    <w:link w:val="Mapadeldocumento"/>
    <w:rsid w:val="00F948FA"/>
    <w:rPr>
      <w:rFonts w:ascii="Tahoma" w:hAnsi="Tahoma" w:cs="Tahoma"/>
      <w:sz w:val="16"/>
      <w:szCs w:val="16"/>
      <w:lang w:val="es-ES" w:eastAsia="es-ES"/>
    </w:rPr>
  </w:style>
  <w:style w:type="character" w:styleId="Refdecomentario">
    <w:name w:val="annotation reference"/>
    <w:uiPriority w:val="99"/>
    <w:rsid w:val="00F948FA"/>
    <w:rPr>
      <w:sz w:val="16"/>
      <w:szCs w:val="16"/>
    </w:rPr>
  </w:style>
  <w:style w:type="paragraph" w:styleId="Textocomentario">
    <w:name w:val="annotation text"/>
    <w:basedOn w:val="Normal"/>
    <w:link w:val="TextocomentarioCar"/>
    <w:uiPriority w:val="99"/>
    <w:rsid w:val="00F948FA"/>
    <w:rPr>
      <w:sz w:val="20"/>
      <w:szCs w:val="20"/>
    </w:rPr>
  </w:style>
  <w:style w:type="character" w:customStyle="1" w:styleId="TextocomentarioCar">
    <w:name w:val="Texto comentario Car"/>
    <w:link w:val="Textocomentario"/>
    <w:uiPriority w:val="99"/>
    <w:qFormat/>
    <w:rsid w:val="00F948FA"/>
    <w:rPr>
      <w:lang w:val="es-ES" w:eastAsia="es-ES"/>
    </w:rPr>
  </w:style>
  <w:style w:type="paragraph" w:styleId="Asuntodelcomentario">
    <w:name w:val="annotation subject"/>
    <w:basedOn w:val="Textocomentario"/>
    <w:next w:val="Textocomentario"/>
    <w:link w:val="AsuntodelcomentarioCar"/>
    <w:rsid w:val="00F948FA"/>
    <w:rPr>
      <w:b/>
      <w:bCs/>
    </w:rPr>
  </w:style>
  <w:style w:type="character" w:customStyle="1" w:styleId="AsuntodelcomentarioCar">
    <w:name w:val="Asunto del comentario Car"/>
    <w:link w:val="Asuntodelcomentario"/>
    <w:rsid w:val="00F948FA"/>
    <w:rPr>
      <w:b/>
      <w:bCs/>
      <w:lang w:val="es-ES" w:eastAsia="es-ES"/>
    </w:rPr>
  </w:style>
  <w:style w:type="character" w:customStyle="1" w:styleId="CommentTextChar">
    <w:name w:val="Comment Text Char"/>
    <w:locked/>
    <w:rsid w:val="00FC3AA6"/>
    <w:rPr>
      <w:rFonts w:ascii="Calibri" w:hAnsi="Calibri"/>
      <w:sz w:val="24"/>
      <w:szCs w:val="24"/>
      <w:lang w:val="es-ES_tradnl" w:eastAsia="es-ES" w:bidi="ar-SA"/>
    </w:rPr>
  </w:style>
  <w:style w:type="paragraph" w:customStyle="1" w:styleId="CitaIFT">
    <w:name w:val="Cita IFT"/>
    <w:basedOn w:val="Normal"/>
    <w:link w:val="CitaIFTCar"/>
    <w:qFormat/>
    <w:rsid w:val="00906D47"/>
    <w:pPr>
      <w:widowControl/>
      <w:spacing w:after="200" w:line="276" w:lineRule="auto"/>
      <w:ind w:left="851" w:right="760"/>
      <w:textAlignment w:val="auto"/>
    </w:pPr>
    <w:rPr>
      <w:rFonts w:ascii="ITC Avant Garde" w:hAnsi="ITC Avant Garde" w:cs="Arial"/>
      <w:bCs/>
      <w:i/>
      <w:color w:val="000000"/>
      <w:sz w:val="18"/>
      <w:szCs w:val="18"/>
      <w:lang w:val="es-ES_tradnl"/>
    </w:rPr>
  </w:style>
  <w:style w:type="character" w:customStyle="1" w:styleId="CitaIFTCar">
    <w:name w:val="Cita IFT Car"/>
    <w:link w:val="CitaIFT"/>
    <w:qFormat/>
    <w:rsid w:val="00906D47"/>
    <w:rPr>
      <w:rFonts w:ascii="ITC Avant Garde" w:hAnsi="ITC Avant Garde" w:cs="Arial"/>
      <w:bCs/>
      <w:i/>
      <w:color w:val="000000"/>
      <w:sz w:val="18"/>
      <w:szCs w:val="18"/>
      <w:lang w:val="es-ES_tradnl" w:eastAsia="es-ES"/>
    </w:rPr>
  </w:style>
  <w:style w:type="paragraph" w:styleId="Revisin">
    <w:name w:val="Revision"/>
    <w:hidden/>
    <w:uiPriority w:val="99"/>
    <w:semiHidden/>
    <w:rsid w:val="00906D47"/>
    <w:rPr>
      <w:sz w:val="24"/>
      <w:szCs w:val="24"/>
      <w:lang w:val="es-ES" w:eastAsia="es-ES"/>
    </w:rPr>
  </w:style>
  <w:style w:type="paragraph" w:styleId="Prrafodelista">
    <w:name w:val="List Paragraph"/>
    <w:basedOn w:val="Normal"/>
    <w:uiPriority w:val="34"/>
    <w:qFormat/>
    <w:rsid w:val="00F27615"/>
    <w:pPr>
      <w:ind w:left="708"/>
    </w:pPr>
  </w:style>
  <w:style w:type="paragraph" w:customStyle="1" w:styleId="CondicionesFinales">
    <w:name w:val="CondicionesFinales"/>
    <w:basedOn w:val="CitaIFT"/>
    <w:qFormat/>
    <w:rsid w:val="004D57FF"/>
    <w:rPr>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49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4dbda22cbb82be97b437f19ff561d34f">
  <xsd:schema xmlns:xsd="http://www.w3.org/2001/XMLSchema" xmlns:xs="http://www.w3.org/2001/XMLSchema" xmlns:p="http://schemas.microsoft.com/office/2006/metadata/properties" targetNamespace="http://schemas.microsoft.com/office/2006/metadata/properties" ma:root="true" ma:fieldsID="e9e1db60988e2dac20ac50170a786a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A8DC4C-B664-4976-8A23-D20BA5998D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0C3628B-8BE5-4984-A200-7910186FB52D}">
  <ds:schemaRefs>
    <ds:schemaRef ds:uri="http://schemas.microsoft.com/sharepoint/v3/contenttype/forms"/>
  </ds:schemaRefs>
</ds:datastoreItem>
</file>

<file path=customXml/itemProps3.xml><?xml version="1.0" encoding="utf-8"?>
<ds:datastoreItem xmlns:ds="http://schemas.openxmlformats.org/officeDocument/2006/customXml" ds:itemID="{2782AD7B-C44E-4D4F-B285-4E3FCFFA68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129B93-3671-4229-9F34-BE811AD09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35</Pages>
  <Words>8925</Words>
  <Characters>49093</Characters>
  <Application>Microsoft Office Word</Application>
  <DocSecurity>0</DocSecurity>
  <Lines>409</Lines>
  <Paragraphs>115</Paragraphs>
  <ScaleCrop>false</ScaleCrop>
  <HeadingPairs>
    <vt:vector size="2" baseType="variant">
      <vt:variant>
        <vt:lpstr>Título</vt:lpstr>
      </vt:variant>
      <vt:variant>
        <vt:i4>1</vt:i4>
      </vt:variant>
    </vt:vector>
  </HeadingPairs>
  <TitlesOfParts>
    <vt:vector size="1" baseType="lpstr">
      <vt:lpstr>CONVENIO DE PRESTACIÓN DE SERVICIOS DE TELECOMUNICACIONES QUE CELEBRAN POR UNA PARTE TELÉFONOS DE MÉXICO, S</vt:lpstr>
    </vt:vector>
  </TitlesOfParts>
  <Company>TELMEX</Company>
  <LinksUpToDate>false</LinksUpToDate>
  <CharactersWithSpaces>57903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DE PRESTACIÓN DE SERVICIOS DE TELECOMUNICACIONES QUE CELEBRAN POR UNA PARTE TELÉFONOS DE MÉXICO, S</dc:title>
  <dc:subject/>
  <dc:creator>genarolc</dc:creator>
  <cp:keywords/>
  <cp:lastModifiedBy>Mario Alonso Cruz</cp:lastModifiedBy>
  <cp:revision>10</cp:revision>
  <cp:lastPrinted>2015-11-10T22:21:00Z</cp:lastPrinted>
  <dcterms:created xsi:type="dcterms:W3CDTF">2016-11-16T17:43:00Z</dcterms:created>
  <dcterms:modified xsi:type="dcterms:W3CDTF">2017-02-15T19:38:00Z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