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6EFF8" w14:textId="6B6EFBFD" w:rsidR="001A2FD9" w:rsidRPr="0006558F" w:rsidRDefault="00623813" w:rsidP="004E309A">
      <w:pPr>
        <w:spacing w:line="240" w:lineRule="auto"/>
        <w:rPr>
          <w:rFonts w:asciiTheme="minorHAnsi" w:hAnsiTheme="minorHAnsi"/>
          <w:b/>
          <w:szCs w:val="22"/>
        </w:rPr>
      </w:pPr>
      <w:r w:rsidRPr="0006558F">
        <w:rPr>
          <w:rFonts w:asciiTheme="minorHAnsi" w:hAnsiTheme="minorHAnsi"/>
          <w:b/>
          <w:szCs w:val="22"/>
        </w:rPr>
        <w:t>INFORME DE LAS MANIFESTACIONES, OPINIONES, COMENTARIOS Y PROPUESTAS PRESENTADAS DURANTE LA OPINIÓN PÚBLICA DEL "ANÁLISIS DE LA BANDA 57</w:t>
      </w:r>
      <w:r w:rsidR="00CA5496" w:rsidRPr="0006558F">
        <w:rPr>
          <w:rFonts w:asciiTheme="minorHAnsi" w:hAnsiTheme="minorHAnsi"/>
          <w:b/>
          <w:szCs w:val="22"/>
        </w:rPr>
        <w:t>-</w:t>
      </w:r>
      <w:r w:rsidRPr="0006558F">
        <w:rPr>
          <w:rFonts w:asciiTheme="minorHAnsi" w:hAnsiTheme="minorHAnsi"/>
          <w:b/>
          <w:szCs w:val="22"/>
        </w:rPr>
        <w:t>64 GHz PARA SU POSIBLE CLASIFICACIÓN COMO ESPECTRO LIBRE"</w:t>
      </w:r>
      <w:r w:rsidR="009640C1">
        <w:rPr>
          <w:rFonts w:asciiTheme="minorHAnsi" w:hAnsiTheme="minorHAnsi"/>
          <w:b/>
          <w:szCs w:val="22"/>
        </w:rPr>
        <w:t>.</w:t>
      </w:r>
    </w:p>
    <w:p w14:paraId="4C40DB94" w14:textId="77777777" w:rsidR="00623813" w:rsidRPr="0006558F" w:rsidRDefault="00623813" w:rsidP="004E309A">
      <w:pPr>
        <w:spacing w:line="240" w:lineRule="auto"/>
        <w:rPr>
          <w:rFonts w:asciiTheme="minorHAnsi" w:hAnsiTheme="minorHAnsi"/>
          <w:szCs w:val="22"/>
        </w:rPr>
      </w:pPr>
    </w:p>
    <w:p w14:paraId="6F34987A" w14:textId="2B1A9738" w:rsidR="00623813" w:rsidRPr="0006558F" w:rsidRDefault="00C429FA" w:rsidP="004E309A">
      <w:pPr>
        <w:spacing w:line="240" w:lineRule="auto"/>
        <w:rPr>
          <w:rFonts w:asciiTheme="minorHAnsi" w:hAnsiTheme="minorHAnsi"/>
          <w:color w:val="000000"/>
          <w:szCs w:val="22"/>
          <w:shd w:val="clear" w:color="auto" w:fill="FFFFFF"/>
        </w:rPr>
      </w:pPr>
      <w:r w:rsidRPr="0006558F">
        <w:rPr>
          <w:rFonts w:asciiTheme="minorHAnsi" w:hAnsiTheme="minorHAnsi"/>
          <w:color w:val="000000"/>
          <w:szCs w:val="22"/>
          <w:shd w:val="clear" w:color="auto" w:fill="FFFFFF"/>
        </w:rPr>
        <w:t>Del 18 de n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oviembre </w:t>
      </w:r>
      <w:r w:rsidRPr="0006558F">
        <w:rPr>
          <w:rFonts w:asciiTheme="minorHAnsi" w:hAnsiTheme="minorHAnsi"/>
          <w:color w:val="000000"/>
          <w:szCs w:val="22"/>
          <w:shd w:val="clear" w:color="auto" w:fill="FFFFFF"/>
        </w:rPr>
        <w:t>al 9 de d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>iciembre de 2016</w:t>
      </w:r>
      <w:r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 </w:t>
      </w:r>
      <w:r w:rsidR="00623813" w:rsidRPr="0006558F">
        <w:rPr>
          <w:rStyle w:val="cpdiashabiles"/>
          <w:rFonts w:asciiTheme="minorHAnsi" w:hAnsiTheme="minorHAnsi"/>
          <w:color w:val="000000"/>
          <w:szCs w:val="22"/>
        </w:rPr>
        <w:t>(15 días hábiles)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 la Unidad de Espectro Radioeléctrico</w:t>
      </w:r>
      <w:r w:rsidRPr="0006558F">
        <w:rPr>
          <w:rFonts w:asciiTheme="minorHAnsi" w:hAnsiTheme="minorHAnsi"/>
          <w:color w:val="000000"/>
          <w:szCs w:val="22"/>
          <w:shd w:val="clear" w:color="auto" w:fill="FFFFFF"/>
        </w:rPr>
        <w:t>,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 convencida de la importancia y relevancia de transparentar, así como de abrir a la participación ciudadana diversos temas de interés para el eficiente desarrollo de las telecomunicaciones, recibió comentarios, opiniones y aportaciones </w:t>
      </w:r>
      <w:r w:rsidR="00EE4D5D" w:rsidRPr="0006558F">
        <w:rPr>
          <w:rFonts w:asciiTheme="minorHAnsi" w:hAnsiTheme="minorHAnsi"/>
          <w:color w:val="000000"/>
          <w:szCs w:val="22"/>
          <w:shd w:val="clear" w:color="auto" w:fill="FFFFFF"/>
        </w:rPr>
        <w:t>mediante el proceso de Opinión Publica del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 </w:t>
      </w:r>
      <w:r w:rsidR="00623813" w:rsidRPr="0006558F">
        <w:rPr>
          <w:rStyle w:val="Textoennegrita"/>
          <w:rFonts w:asciiTheme="minorHAnsi" w:hAnsiTheme="minorHAnsi" w:cs="Arial"/>
          <w:color w:val="000000"/>
          <w:szCs w:val="22"/>
          <w:shd w:val="clear" w:color="auto" w:fill="FFFFFF"/>
        </w:rPr>
        <w:t>“Análisis de la banda 57 – 64 GHz para su posible clasificación como espectro libre”</w:t>
      </w:r>
      <w:r w:rsidR="00EE4D5D" w:rsidRPr="0006558F">
        <w:rPr>
          <w:rStyle w:val="Textoennegrita"/>
          <w:rFonts w:asciiTheme="minorHAnsi" w:hAnsiTheme="minorHAnsi" w:cs="Arial"/>
          <w:color w:val="000000"/>
          <w:szCs w:val="22"/>
          <w:shd w:val="clear" w:color="auto" w:fill="FFFFFF"/>
        </w:rPr>
        <w:t>,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 </w:t>
      </w:r>
      <w:r w:rsidR="00EE4D5D" w:rsidRPr="0006558F">
        <w:rPr>
          <w:rFonts w:asciiTheme="minorHAnsi" w:hAnsiTheme="minorHAnsi"/>
          <w:color w:val="000000"/>
          <w:szCs w:val="22"/>
          <w:shd w:val="clear" w:color="auto" w:fill="FFFFFF"/>
        </w:rPr>
        <w:t xml:space="preserve">desarrollado </w:t>
      </w:r>
      <w:r w:rsidR="00623813" w:rsidRPr="0006558F">
        <w:rPr>
          <w:rFonts w:asciiTheme="minorHAnsi" w:hAnsiTheme="minorHAnsi"/>
          <w:color w:val="000000"/>
          <w:szCs w:val="22"/>
          <w:shd w:val="clear" w:color="auto" w:fill="FFFFFF"/>
        </w:rPr>
        <w:t>con base en lo establecido en los artículos 55 de la Ley Federal de Telecomunicaciones y Radiodifusión y 30, fracciones IV, XI y XV del Estatuto Orgánico del Instituto Federal de Telecomunicaciones.</w:t>
      </w:r>
    </w:p>
    <w:p w14:paraId="4FCA66BF" w14:textId="77777777" w:rsidR="00623813" w:rsidRPr="0006558F" w:rsidRDefault="00623813" w:rsidP="004E309A">
      <w:pPr>
        <w:spacing w:line="240" w:lineRule="auto"/>
        <w:rPr>
          <w:rFonts w:asciiTheme="minorHAnsi" w:hAnsiTheme="minorHAnsi"/>
          <w:color w:val="000000"/>
          <w:szCs w:val="22"/>
          <w:shd w:val="clear" w:color="auto" w:fill="FFFFFF"/>
        </w:rPr>
      </w:pPr>
    </w:p>
    <w:p w14:paraId="22D492EB" w14:textId="5639F54C" w:rsidR="00623813" w:rsidRPr="0006558F" w:rsidRDefault="009B3AD2" w:rsidP="004E309A">
      <w:pPr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</w:t>
      </w:r>
      <w:r w:rsidR="00623813" w:rsidRPr="0006558F">
        <w:rPr>
          <w:rFonts w:asciiTheme="minorHAnsi" w:hAnsiTheme="minorHAnsi"/>
          <w:szCs w:val="22"/>
        </w:rPr>
        <w:t xml:space="preserve">l Instituto recibió un total de </w:t>
      </w:r>
      <w:r w:rsidR="00354A45" w:rsidRPr="0006558F">
        <w:rPr>
          <w:rFonts w:asciiTheme="minorHAnsi" w:hAnsiTheme="minorHAnsi"/>
          <w:szCs w:val="22"/>
        </w:rPr>
        <w:t>31</w:t>
      </w:r>
      <w:r w:rsidR="00623813" w:rsidRPr="0006558F">
        <w:rPr>
          <w:rFonts w:asciiTheme="minorHAnsi" w:hAnsiTheme="minorHAnsi"/>
          <w:szCs w:val="22"/>
        </w:rPr>
        <w:t xml:space="preserve"> participaciones </w:t>
      </w:r>
      <w:r w:rsidR="00BE08B8" w:rsidRPr="0006558F">
        <w:rPr>
          <w:rFonts w:asciiTheme="minorHAnsi" w:hAnsiTheme="minorHAnsi"/>
          <w:szCs w:val="22"/>
        </w:rPr>
        <w:t xml:space="preserve">por parte de 26 </w:t>
      </w:r>
      <w:r w:rsidR="00623813" w:rsidRPr="0006558F">
        <w:rPr>
          <w:rFonts w:asciiTheme="minorHAnsi" w:hAnsiTheme="minorHAnsi"/>
          <w:szCs w:val="22"/>
        </w:rPr>
        <w:t>personas físicas y morales las cuales se enlistan a continuación:</w:t>
      </w:r>
    </w:p>
    <w:p w14:paraId="5014F991" w14:textId="77777777" w:rsidR="00623813" w:rsidRPr="0006558F" w:rsidRDefault="00623813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6529"/>
      </w:tblGrid>
      <w:tr w:rsidR="00DE1D91" w:rsidRPr="0006558F" w14:paraId="3A3A7501" w14:textId="77777777" w:rsidTr="007D79D1">
        <w:trPr>
          <w:trHeight w:val="46"/>
          <w:tblHeader/>
        </w:trPr>
        <w:tc>
          <w:tcPr>
            <w:tcW w:w="1511" w:type="pct"/>
            <w:shd w:val="clear" w:color="000000" w:fill="C6E0B4"/>
            <w:hideMark/>
          </w:tcPr>
          <w:p w14:paraId="1082489E" w14:textId="3D37C3D4" w:rsidR="00DE1D91" w:rsidRPr="0006558F" w:rsidRDefault="00577852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3489" w:type="pct"/>
            <w:shd w:val="clear" w:color="000000" w:fill="C6E0B4"/>
            <w:hideMark/>
          </w:tcPr>
          <w:p w14:paraId="7128831A" w14:textId="5D723A6B" w:rsidR="00DE1D91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</w:tr>
      <w:tr w:rsidR="00DE1D91" w:rsidRPr="0006558F" w14:paraId="4D63D00D" w14:textId="77777777" w:rsidTr="007D79D1">
        <w:trPr>
          <w:trHeight w:val="72"/>
        </w:trPr>
        <w:tc>
          <w:tcPr>
            <w:tcW w:w="1511" w:type="pct"/>
            <w:shd w:val="clear" w:color="auto" w:fill="auto"/>
            <w:hideMark/>
          </w:tcPr>
          <w:p w14:paraId="6FA78B3D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3489" w:type="pct"/>
            <w:shd w:val="clear" w:color="auto" w:fill="auto"/>
            <w:hideMark/>
          </w:tcPr>
          <w:p w14:paraId="0995A83D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</w:tr>
      <w:tr w:rsidR="007A56B6" w:rsidRPr="0006558F" w14:paraId="121BC932" w14:textId="77777777" w:rsidTr="007D79D1">
        <w:trPr>
          <w:trHeight w:val="72"/>
        </w:trPr>
        <w:tc>
          <w:tcPr>
            <w:tcW w:w="1511" w:type="pct"/>
            <w:shd w:val="clear" w:color="auto" w:fill="auto"/>
          </w:tcPr>
          <w:p w14:paraId="4EF11D74" w14:textId="0C511C30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20161203-02</w:t>
            </w:r>
            <w:r w:rsidR="00EE4D5D" w:rsidRPr="0006558F">
              <w:rPr>
                <w:rFonts w:asciiTheme="minorHAnsi" w:hAnsiTheme="minorHAnsi"/>
                <w:szCs w:val="22"/>
                <w:lang w:eastAsia="es-MX"/>
              </w:rPr>
              <w:t xml:space="preserve"> y 20161203-03</w:t>
            </w:r>
          </w:p>
        </w:tc>
        <w:tc>
          <w:tcPr>
            <w:tcW w:w="3489" w:type="pct"/>
            <w:shd w:val="clear" w:color="auto" w:fill="auto"/>
          </w:tcPr>
          <w:p w14:paraId="1303C150" w14:textId="77777777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Miguel Angel Torres Ayala</w:t>
            </w:r>
          </w:p>
        </w:tc>
      </w:tr>
      <w:tr w:rsidR="00DE1D91" w:rsidRPr="0006558F" w14:paraId="292FC79C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09315CCA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3489" w:type="pct"/>
            <w:shd w:val="clear" w:color="auto" w:fill="auto"/>
            <w:hideMark/>
          </w:tcPr>
          <w:p w14:paraId="45C17199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</w:tr>
      <w:tr w:rsidR="00DE1D91" w:rsidRPr="0006558F" w14:paraId="731B2F09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29097B06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3489" w:type="pct"/>
            <w:shd w:val="clear" w:color="auto" w:fill="auto"/>
            <w:hideMark/>
          </w:tcPr>
          <w:p w14:paraId="6BC1565D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</w:tr>
      <w:tr w:rsidR="00DE1D91" w:rsidRPr="0006558F" w14:paraId="319F7638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74E852D8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3489" w:type="pct"/>
            <w:shd w:val="clear" w:color="auto" w:fill="auto"/>
            <w:hideMark/>
          </w:tcPr>
          <w:p w14:paraId="0FBF1BF0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</w:tr>
      <w:tr w:rsidR="00DE1D91" w:rsidRPr="0006558F" w14:paraId="0CBF0299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4D870661" w14:textId="469EA458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  <w:r w:rsidR="00EE4D5D" w:rsidRPr="0006558F">
              <w:rPr>
                <w:rFonts w:asciiTheme="minorHAnsi" w:hAnsiTheme="minorHAnsi"/>
                <w:szCs w:val="22"/>
                <w:lang w:eastAsia="es-MX"/>
              </w:rPr>
              <w:t xml:space="preserve"> y 20161209-12</w:t>
            </w:r>
          </w:p>
        </w:tc>
        <w:tc>
          <w:tcPr>
            <w:tcW w:w="3489" w:type="pct"/>
            <w:shd w:val="clear" w:color="auto" w:fill="auto"/>
            <w:hideMark/>
          </w:tcPr>
          <w:p w14:paraId="500C8E61" w14:textId="4F13986A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</w:tr>
      <w:tr w:rsidR="00DE1D91" w:rsidRPr="0006558F" w14:paraId="26D782BE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16D35584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3489" w:type="pct"/>
            <w:shd w:val="clear" w:color="auto" w:fill="auto"/>
            <w:hideMark/>
          </w:tcPr>
          <w:p w14:paraId="448469B1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</w:tr>
      <w:tr w:rsidR="00DE1D91" w:rsidRPr="0006558F" w14:paraId="7B88EED0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34BF8BE4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3489" w:type="pct"/>
            <w:shd w:val="clear" w:color="auto" w:fill="auto"/>
            <w:hideMark/>
          </w:tcPr>
          <w:p w14:paraId="33666DA4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</w:tr>
      <w:tr w:rsidR="00DE1D91" w:rsidRPr="0006558F" w14:paraId="0C2B23B1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4F3E9148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3489" w:type="pct"/>
            <w:shd w:val="clear" w:color="auto" w:fill="auto"/>
            <w:hideMark/>
          </w:tcPr>
          <w:p w14:paraId="2E584A67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</w:tr>
      <w:tr w:rsidR="00DE1D91" w:rsidRPr="0006558F" w14:paraId="3F1AFF69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6E0501B5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3489" w:type="pct"/>
            <w:shd w:val="clear" w:color="auto" w:fill="auto"/>
            <w:hideMark/>
          </w:tcPr>
          <w:p w14:paraId="511F76BD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</w:tr>
      <w:tr w:rsidR="00DE1D91" w:rsidRPr="0006558F" w14:paraId="1A82D7C2" w14:textId="77777777" w:rsidTr="007D79D1">
        <w:trPr>
          <w:trHeight w:val="140"/>
        </w:trPr>
        <w:tc>
          <w:tcPr>
            <w:tcW w:w="1511" w:type="pct"/>
            <w:shd w:val="clear" w:color="auto" w:fill="auto"/>
            <w:hideMark/>
          </w:tcPr>
          <w:p w14:paraId="41A4DE96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3489" w:type="pct"/>
            <w:shd w:val="clear" w:color="auto" w:fill="auto"/>
            <w:hideMark/>
          </w:tcPr>
          <w:p w14:paraId="6CFBFF6D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</w:tr>
      <w:tr w:rsidR="00DE1D91" w:rsidRPr="0006558F" w14:paraId="0829E9F8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289BFB54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3489" w:type="pct"/>
            <w:shd w:val="clear" w:color="auto" w:fill="auto"/>
            <w:hideMark/>
          </w:tcPr>
          <w:p w14:paraId="030594CB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</w:tr>
      <w:tr w:rsidR="00DE1D91" w:rsidRPr="0006558F" w14:paraId="58C4823F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4B0187BE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3489" w:type="pct"/>
            <w:shd w:val="clear" w:color="auto" w:fill="auto"/>
            <w:hideMark/>
          </w:tcPr>
          <w:p w14:paraId="14C15AC9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</w:tr>
      <w:tr w:rsidR="00DE1D91" w:rsidRPr="0006558F" w14:paraId="5F42A3FF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05C591B1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20161209-16</w:t>
            </w:r>
          </w:p>
        </w:tc>
        <w:tc>
          <w:tcPr>
            <w:tcW w:w="3489" w:type="pct"/>
            <w:shd w:val="clear" w:color="auto" w:fill="auto"/>
            <w:hideMark/>
          </w:tcPr>
          <w:p w14:paraId="0772EEDF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Pegaso PCS S.A. de C.V.</w:t>
            </w:r>
          </w:p>
        </w:tc>
      </w:tr>
      <w:tr w:rsidR="007A56B6" w:rsidRPr="0006558F" w14:paraId="6E943EC6" w14:textId="77777777" w:rsidTr="007D79D1">
        <w:trPr>
          <w:trHeight w:val="46"/>
        </w:trPr>
        <w:tc>
          <w:tcPr>
            <w:tcW w:w="1511" w:type="pct"/>
            <w:shd w:val="clear" w:color="auto" w:fill="auto"/>
          </w:tcPr>
          <w:p w14:paraId="31677654" w14:textId="77777777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20161209-17</w:t>
            </w:r>
          </w:p>
        </w:tc>
        <w:tc>
          <w:tcPr>
            <w:tcW w:w="3489" w:type="pct"/>
            <w:shd w:val="clear" w:color="auto" w:fill="auto"/>
          </w:tcPr>
          <w:p w14:paraId="693342BD" w14:textId="77777777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Pedro Rosas Lopez</w:t>
            </w:r>
          </w:p>
        </w:tc>
      </w:tr>
      <w:tr w:rsidR="00DE1D91" w:rsidRPr="0006558F" w14:paraId="2037A404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1A9A5650" w14:textId="09A3000C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20161209-18</w:t>
            </w:r>
            <w:r w:rsidR="00EE4D5D" w:rsidRPr="0006558F">
              <w:rPr>
                <w:rFonts w:asciiTheme="minorHAnsi" w:hAnsiTheme="minorHAnsi"/>
                <w:szCs w:val="22"/>
                <w:lang w:eastAsia="es-MX"/>
              </w:rPr>
              <w:t xml:space="preserve"> y 20161209-26</w:t>
            </w:r>
          </w:p>
        </w:tc>
        <w:tc>
          <w:tcPr>
            <w:tcW w:w="3489" w:type="pct"/>
            <w:shd w:val="clear" w:color="auto" w:fill="auto"/>
            <w:hideMark/>
          </w:tcPr>
          <w:p w14:paraId="2DEE0B63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Bello, Gallardo, Bonequi y García, S.C.</w:t>
            </w:r>
          </w:p>
        </w:tc>
      </w:tr>
      <w:tr w:rsidR="00DE1D91" w:rsidRPr="0006558F" w14:paraId="58B1786D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119BF922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20161209-19</w:t>
            </w:r>
          </w:p>
        </w:tc>
        <w:tc>
          <w:tcPr>
            <w:tcW w:w="3489" w:type="pct"/>
            <w:shd w:val="clear" w:color="auto" w:fill="auto"/>
            <w:hideMark/>
          </w:tcPr>
          <w:p w14:paraId="27B1525D" w14:textId="3727CF36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Grupo Hidalguense de Desarrollo, S</w:t>
            </w:r>
            <w:r w:rsidR="00A963A7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>A</w:t>
            </w:r>
            <w:r w:rsidR="00A963A7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 xml:space="preserve"> de C</w:t>
            </w:r>
            <w:r w:rsidR="00A963A7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>V</w:t>
            </w:r>
            <w:r w:rsidR="00A963A7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 xml:space="preserve"> (MEXLINE)</w:t>
            </w:r>
          </w:p>
        </w:tc>
      </w:tr>
      <w:tr w:rsidR="00DE1D91" w:rsidRPr="0006558F" w14:paraId="4CA4641F" w14:textId="77777777" w:rsidTr="007D79D1">
        <w:trPr>
          <w:trHeight w:val="50"/>
        </w:trPr>
        <w:tc>
          <w:tcPr>
            <w:tcW w:w="1511" w:type="pct"/>
            <w:shd w:val="clear" w:color="auto" w:fill="auto"/>
            <w:hideMark/>
          </w:tcPr>
          <w:p w14:paraId="2B65C1BE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20161209-20</w:t>
            </w:r>
          </w:p>
        </w:tc>
        <w:tc>
          <w:tcPr>
            <w:tcW w:w="3489" w:type="pct"/>
            <w:shd w:val="clear" w:color="auto" w:fill="auto"/>
            <w:hideMark/>
          </w:tcPr>
          <w:p w14:paraId="79C66F2F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Creatividad Internet Enlaces, S.A. de C.V.</w:t>
            </w:r>
          </w:p>
        </w:tc>
      </w:tr>
      <w:tr w:rsidR="00DE1D91" w:rsidRPr="0006558F" w14:paraId="371664B2" w14:textId="77777777" w:rsidTr="007D79D1">
        <w:trPr>
          <w:trHeight w:val="54"/>
        </w:trPr>
        <w:tc>
          <w:tcPr>
            <w:tcW w:w="1511" w:type="pct"/>
            <w:shd w:val="clear" w:color="auto" w:fill="auto"/>
            <w:hideMark/>
          </w:tcPr>
          <w:p w14:paraId="59A1D173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3489" w:type="pct"/>
            <w:shd w:val="clear" w:color="auto" w:fill="auto"/>
            <w:hideMark/>
          </w:tcPr>
          <w:p w14:paraId="2FED20F7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</w:tr>
      <w:tr w:rsidR="00DE1D91" w:rsidRPr="0006558F" w14:paraId="0C15BC36" w14:textId="77777777" w:rsidTr="007D79D1">
        <w:trPr>
          <w:trHeight w:val="199"/>
        </w:trPr>
        <w:tc>
          <w:tcPr>
            <w:tcW w:w="1511" w:type="pct"/>
            <w:shd w:val="clear" w:color="auto" w:fill="auto"/>
            <w:hideMark/>
          </w:tcPr>
          <w:p w14:paraId="7121C6A5" w14:textId="034FD8B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  <w:r w:rsidR="00CA5496" w:rsidRPr="0006558F">
              <w:rPr>
                <w:rFonts w:asciiTheme="minorHAnsi" w:hAnsiTheme="minorHAnsi"/>
                <w:szCs w:val="22"/>
                <w:lang w:eastAsia="es-MX"/>
              </w:rPr>
              <w:t xml:space="preserve"> y 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3489" w:type="pct"/>
            <w:shd w:val="clear" w:color="auto" w:fill="auto"/>
            <w:hideMark/>
          </w:tcPr>
          <w:p w14:paraId="37CE9ACF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</w:tr>
      <w:tr w:rsidR="00DE1D91" w:rsidRPr="00CC7785" w14:paraId="4C49086D" w14:textId="77777777" w:rsidTr="007D79D1">
        <w:trPr>
          <w:trHeight w:hRule="exact" w:val="301"/>
        </w:trPr>
        <w:tc>
          <w:tcPr>
            <w:tcW w:w="1511" w:type="pct"/>
            <w:shd w:val="clear" w:color="auto" w:fill="auto"/>
            <w:hideMark/>
          </w:tcPr>
          <w:p w14:paraId="38E22242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3489" w:type="pct"/>
            <w:shd w:val="clear" w:color="auto" w:fill="auto"/>
            <w:hideMark/>
          </w:tcPr>
          <w:p w14:paraId="5649121F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>Nokia Solutions and Networks S.A. de C.V.</w:t>
            </w:r>
          </w:p>
        </w:tc>
      </w:tr>
      <w:tr w:rsidR="00DE1D91" w:rsidRPr="0006558F" w14:paraId="7D75E748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28D51D48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20161209-24</w:t>
            </w:r>
          </w:p>
        </w:tc>
        <w:tc>
          <w:tcPr>
            <w:tcW w:w="3489" w:type="pct"/>
            <w:shd w:val="clear" w:color="auto" w:fill="auto"/>
            <w:hideMark/>
          </w:tcPr>
          <w:p w14:paraId="12D12B46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Humberto Villarreal Salas</w:t>
            </w:r>
          </w:p>
        </w:tc>
      </w:tr>
      <w:tr w:rsidR="007A56B6" w:rsidRPr="0006558F" w14:paraId="0977DBE5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7CFF4025" w14:textId="77777777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lastRenderedPageBreak/>
              <w:t>20161209-25</w:t>
            </w:r>
          </w:p>
        </w:tc>
        <w:tc>
          <w:tcPr>
            <w:tcW w:w="3489" w:type="pct"/>
            <w:shd w:val="clear" w:color="auto" w:fill="auto"/>
            <w:hideMark/>
          </w:tcPr>
          <w:p w14:paraId="674CD442" w14:textId="77777777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Juan García</w:t>
            </w:r>
          </w:p>
        </w:tc>
      </w:tr>
      <w:tr w:rsidR="007A56B6" w:rsidRPr="0006558F" w14:paraId="2465218F" w14:textId="77777777" w:rsidTr="007D79D1">
        <w:trPr>
          <w:trHeight w:val="162"/>
        </w:trPr>
        <w:tc>
          <w:tcPr>
            <w:tcW w:w="1511" w:type="pct"/>
            <w:shd w:val="clear" w:color="auto" w:fill="auto"/>
            <w:hideMark/>
          </w:tcPr>
          <w:p w14:paraId="7CDA6AC5" w14:textId="20035524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20161209-27</w:t>
            </w:r>
            <w:r w:rsidR="00CA5496" w:rsidRPr="0006558F">
              <w:rPr>
                <w:rFonts w:asciiTheme="minorHAnsi" w:hAnsiTheme="minorHAnsi"/>
                <w:szCs w:val="22"/>
                <w:lang w:eastAsia="es-MX"/>
              </w:rPr>
              <w:t xml:space="preserve"> y 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>20161209-28</w:t>
            </w:r>
          </w:p>
        </w:tc>
        <w:tc>
          <w:tcPr>
            <w:tcW w:w="3489" w:type="pct"/>
            <w:shd w:val="clear" w:color="auto" w:fill="auto"/>
            <w:hideMark/>
          </w:tcPr>
          <w:p w14:paraId="623EF5B6" w14:textId="77777777" w:rsidR="007A56B6" w:rsidRPr="0006558F" w:rsidRDefault="007A56B6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Televisión de Puebla, S.A. de C.V.</w:t>
            </w:r>
          </w:p>
        </w:tc>
      </w:tr>
      <w:tr w:rsidR="00DE1D91" w:rsidRPr="0006558F" w14:paraId="1754B4D5" w14:textId="77777777" w:rsidTr="007D79D1">
        <w:trPr>
          <w:trHeight w:val="46"/>
        </w:trPr>
        <w:tc>
          <w:tcPr>
            <w:tcW w:w="1511" w:type="pct"/>
            <w:shd w:val="clear" w:color="auto" w:fill="auto"/>
            <w:hideMark/>
          </w:tcPr>
          <w:p w14:paraId="15BCB204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3489" w:type="pct"/>
            <w:shd w:val="clear" w:color="auto" w:fill="auto"/>
            <w:hideMark/>
          </w:tcPr>
          <w:p w14:paraId="0305FA01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</w:tr>
      <w:tr w:rsidR="00DE1D91" w:rsidRPr="0006558F" w14:paraId="36819F6E" w14:textId="77777777" w:rsidTr="007D79D1">
        <w:trPr>
          <w:trHeight w:val="184"/>
        </w:trPr>
        <w:tc>
          <w:tcPr>
            <w:tcW w:w="1511" w:type="pct"/>
            <w:shd w:val="clear" w:color="auto" w:fill="auto"/>
            <w:hideMark/>
          </w:tcPr>
          <w:p w14:paraId="27AA1943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3489" w:type="pct"/>
            <w:shd w:val="clear" w:color="auto" w:fill="auto"/>
            <w:hideMark/>
          </w:tcPr>
          <w:p w14:paraId="4397ED91" w14:textId="77777777" w:rsidR="00DE1D91" w:rsidRPr="0006558F" w:rsidRDefault="00DE1D9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</w:tr>
    </w:tbl>
    <w:p w14:paraId="25CE0AF1" w14:textId="77777777" w:rsidR="00DE1D91" w:rsidRPr="0006558F" w:rsidRDefault="00DE1D91" w:rsidP="004E309A">
      <w:pPr>
        <w:spacing w:line="240" w:lineRule="auto"/>
        <w:rPr>
          <w:rFonts w:asciiTheme="minorHAnsi" w:hAnsiTheme="minorHAnsi"/>
          <w:szCs w:val="22"/>
        </w:rPr>
      </w:pPr>
    </w:p>
    <w:p w14:paraId="3DCAE92F" w14:textId="7CDC2323" w:rsidR="00EE4D5D" w:rsidRPr="0006558F" w:rsidRDefault="00CA5496" w:rsidP="004E309A">
      <w:pPr>
        <w:spacing w:line="240" w:lineRule="auto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t>Todos los comentarios, opiniones y propuestas recibidos se publicaron íntegramente en el portal de Internet del Instituto, dentro de la sección de consultas públicas.</w:t>
      </w:r>
    </w:p>
    <w:p w14:paraId="0CFF7A0C" w14:textId="77777777" w:rsidR="00EE4D5D" w:rsidRPr="0006558F" w:rsidRDefault="00EE4D5D" w:rsidP="004E309A">
      <w:pPr>
        <w:spacing w:line="240" w:lineRule="auto"/>
        <w:rPr>
          <w:rFonts w:asciiTheme="minorHAnsi" w:hAnsiTheme="minorHAnsi"/>
          <w:szCs w:val="22"/>
        </w:rPr>
      </w:pPr>
    </w:p>
    <w:p w14:paraId="7E05D90E" w14:textId="30402F63" w:rsidR="00623813" w:rsidRPr="0006558F" w:rsidRDefault="00CC7AFB" w:rsidP="004E309A">
      <w:pPr>
        <w:spacing w:line="240" w:lineRule="auto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t xml:space="preserve">Las </w:t>
      </w:r>
      <w:r w:rsidR="00EE4D5D" w:rsidRPr="0006558F">
        <w:rPr>
          <w:rFonts w:asciiTheme="minorHAnsi" w:hAnsiTheme="minorHAnsi"/>
          <w:szCs w:val="22"/>
        </w:rPr>
        <w:t xml:space="preserve">siguientes </w:t>
      </w:r>
      <w:r w:rsidRPr="0006558F">
        <w:rPr>
          <w:rFonts w:asciiTheme="minorHAnsi" w:hAnsiTheme="minorHAnsi"/>
          <w:szCs w:val="22"/>
        </w:rPr>
        <w:t xml:space="preserve">tablas </w:t>
      </w:r>
      <w:r w:rsidR="00CC7785">
        <w:rPr>
          <w:rFonts w:asciiTheme="minorHAnsi" w:hAnsiTheme="minorHAnsi"/>
          <w:szCs w:val="22"/>
        </w:rPr>
        <w:t xml:space="preserve">se </w:t>
      </w:r>
      <w:r w:rsidR="00623813" w:rsidRPr="0006558F">
        <w:rPr>
          <w:rFonts w:asciiTheme="minorHAnsi" w:hAnsiTheme="minorHAnsi"/>
          <w:szCs w:val="22"/>
        </w:rPr>
        <w:t xml:space="preserve">presenta </w:t>
      </w:r>
      <w:r w:rsidR="00CC7785">
        <w:rPr>
          <w:rFonts w:asciiTheme="minorHAnsi" w:hAnsiTheme="minorHAnsi"/>
          <w:szCs w:val="22"/>
        </w:rPr>
        <w:t>un resumen de</w:t>
      </w:r>
      <w:r w:rsidR="00623813" w:rsidRPr="0006558F">
        <w:rPr>
          <w:rFonts w:asciiTheme="minorHAnsi" w:hAnsiTheme="minorHAnsi"/>
          <w:szCs w:val="22"/>
        </w:rPr>
        <w:t xml:space="preserve"> las participaciones de los interesados </w:t>
      </w:r>
      <w:r w:rsidRPr="0006558F">
        <w:rPr>
          <w:rFonts w:asciiTheme="minorHAnsi" w:hAnsiTheme="minorHAnsi"/>
          <w:szCs w:val="22"/>
        </w:rPr>
        <w:t>sobre</w:t>
      </w:r>
      <w:r w:rsidR="00623813" w:rsidRPr="0006558F">
        <w:rPr>
          <w:rFonts w:asciiTheme="minorHAnsi" w:hAnsiTheme="minorHAnsi"/>
          <w:szCs w:val="22"/>
        </w:rPr>
        <w:t xml:space="preserve"> cada uno de los reactivos </w:t>
      </w:r>
      <w:r w:rsidR="00DE1D91" w:rsidRPr="0006558F">
        <w:rPr>
          <w:rFonts w:asciiTheme="minorHAnsi" w:hAnsiTheme="minorHAnsi"/>
          <w:szCs w:val="22"/>
        </w:rPr>
        <w:t>considerados</w:t>
      </w:r>
      <w:r w:rsidR="00EE4D5D" w:rsidRPr="0006558F">
        <w:rPr>
          <w:rFonts w:asciiTheme="minorHAnsi" w:hAnsiTheme="minorHAnsi"/>
          <w:szCs w:val="22"/>
        </w:rPr>
        <w:t>.</w:t>
      </w:r>
    </w:p>
    <w:p w14:paraId="4164EA18" w14:textId="77777777" w:rsidR="00623813" w:rsidRPr="0006558F" w:rsidRDefault="00623813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49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5103"/>
        <w:gridCol w:w="2836"/>
      </w:tblGrid>
      <w:tr w:rsidR="00354A45" w:rsidRPr="0006558F" w14:paraId="4DD1FCF8" w14:textId="77777777" w:rsidTr="004B3C1A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77565DF" w14:textId="77777777" w:rsidR="00354A45" w:rsidRPr="0006558F" w:rsidRDefault="00354A45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1. ¿Qué comentarios le sugiere que el Instituto clasifique la banda de frecuencias de 60 GHz como espectro libre? ¿Considera que se trata de una medida adecuada? Justifique su respuesta.</w:t>
            </w:r>
          </w:p>
        </w:tc>
      </w:tr>
      <w:tr w:rsidR="00354A45" w:rsidRPr="0006558F" w14:paraId="3098A7BB" w14:textId="77777777" w:rsidTr="004B3C1A">
        <w:trPr>
          <w:trHeight w:val="46"/>
          <w:tblHeader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0BE29196" w14:textId="1ED0E15E" w:rsidR="00354A45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0DF7D2A7" w14:textId="4E246762" w:rsidR="00354A45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7591C1E" w14:textId="5763EBA6" w:rsidR="00354A45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354A45" w:rsidRPr="0006558F" w14:paraId="41D19691" w14:textId="77777777" w:rsidTr="004B3C1A">
        <w:trPr>
          <w:trHeight w:val="72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7C16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38F2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659DEB" w14:textId="155CA7BD" w:rsidR="00DF42D8" w:rsidRPr="0006558F" w:rsidRDefault="00CC7785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>
              <w:rPr>
                <w:rFonts w:asciiTheme="minorHAnsi" w:hAnsiTheme="minorHAnsi"/>
                <w:color w:val="000000"/>
                <w:szCs w:val="22"/>
                <w:lang w:eastAsia="es-MX"/>
              </w:rPr>
              <w:t>En términos generales l</w:t>
            </w:r>
            <w:r w:rsidR="00354A45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os participantes consideran que:</w:t>
            </w:r>
          </w:p>
          <w:p w14:paraId="7667F98A" w14:textId="77777777" w:rsidR="00DF42D8" w:rsidRPr="0006558F" w:rsidRDefault="00DF42D8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0DDD13AE" w14:textId="77777777" w:rsidR="00DF42D8" w:rsidRPr="0006558F" w:rsidRDefault="00354A45" w:rsidP="004E30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La clasificación de la banda de 60 GHz como espectro libre es un acierto.</w:t>
            </w:r>
          </w:p>
          <w:p w14:paraId="7548A717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7F3F15FD" w14:textId="55AE713C" w:rsidR="00DF42D8" w:rsidRPr="0006558F" w:rsidRDefault="00354A45" w:rsidP="004E309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56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 xml:space="preserve">Las </w:t>
            </w:r>
            <w:r w:rsidR="008457FF" w:rsidRPr="0006558F">
              <w:rPr>
                <w:color w:val="000000"/>
                <w:lang w:eastAsia="es-MX"/>
              </w:rPr>
              <w:t xml:space="preserve">actuales </w:t>
            </w:r>
            <w:r w:rsidRPr="0006558F">
              <w:rPr>
                <w:color w:val="000000"/>
                <w:lang w:eastAsia="es-MX"/>
              </w:rPr>
              <w:t>bandas clasificadas como espectro libre presentan saturación.</w:t>
            </w:r>
          </w:p>
          <w:p w14:paraId="323B75D6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2E244E03" w14:textId="77777777" w:rsidR="00354A45" w:rsidRPr="0006558F" w:rsidRDefault="00354A45" w:rsidP="004E30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Las bandas de frecuencias clasificadas como espe</w:t>
            </w:r>
            <w:r w:rsidR="004B3C1A" w:rsidRPr="0006558F">
              <w:rPr>
                <w:color w:val="000000"/>
                <w:lang w:eastAsia="es-MX"/>
              </w:rPr>
              <w:t>c</w:t>
            </w:r>
            <w:r w:rsidRPr="0006558F">
              <w:rPr>
                <w:color w:val="000000"/>
                <w:lang w:eastAsia="es-MX"/>
              </w:rPr>
              <w:t>tro libre fomentan la competencia.</w:t>
            </w:r>
          </w:p>
        </w:tc>
      </w:tr>
      <w:tr w:rsidR="00354A45" w:rsidRPr="0006558F" w14:paraId="141D4532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0B79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EFC8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9A8CB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7DD9C6D4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53A6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E1E4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BD8D2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24FD6A56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AB5A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6ABE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2ED11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6E7B6B1E" w14:textId="77777777" w:rsidTr="00A040D2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7A1B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28E531D2" w14:textId="38543B3F" w:rsidR="00641155" w:rsidRPr="0006558F" w:rsidRDefault="0064115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130" w14:textId="7F6D0B92" w:rsidR="00354A45" w:rsidRPr="0006558F" w:rsidRDefault="00641155" w:rsidP="00A040D2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15EB6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6671FFD5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599C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64F4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0AFB8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63E72474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DFD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540E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926C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5E4AB3D1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392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846C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92203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3D43EC57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33E3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8EF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5132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478B4BBA" w14:textId="77777777" w:rsidTr="004B3C1A">
        <w:trPr>
          <w:trHeight w:val="140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1C98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6D7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1F4DA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07919260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F437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D0E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0F271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5F16D890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1EA0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D157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3E220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67C95476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FE95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20161209-16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4DAE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Pegaso PCS S.A. de C.V.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5E4DA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56E4CE07" w14:textId="77777777" w:rsidTr="004B3C1A">
        <w:trPr>
          <w:trHeight w:val="54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1921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DD9B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95C3F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4837F64F" w14:textId="77777777" w:rsidTr="00A040D2">
        <w:trPr>
          <w:trHeight w:val="199"/>
        </w:trPr>
        <w:tc>
          <w:tcPr>
            <w:tcW w:w="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C706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br/>
              <w:t>20161209-31</w:t>
            </w:r>
          </w:p>
        </w:tc>
        <w:tc>
          <w:tcPr>
            <w:tcW w:w="2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AE8" w14:textId="77777777" w:rsidR="00354A45" w:rsidRPr="0006558F" w:rsidRDefault="00354A45" w:rsidP="00A040D2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98C4C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CC7785" w14:paraId="3393CA87" w14:textId="77777777" w:rsidTr="004B3C1A">
        <w:trPr>
          <w:trHeight w:hRule="exact" w:val="301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FF1B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7073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 xml:space="preserve">Nokia </w:t>
            </w:r>
            <w:r w:rsidR="00DF42D8" w:rsidRPr="0006558F">
              <w:rPr>
                <w:rFonts w:asciiTheme="minorHAnsi" w:hAnsiTheme="minorHAnsi"/>
                <w:szCs w:val="22"/>
                <w:lang w:val="en-US" w:eastAsia="es-MX"/>
              </w:rPr>
              <w:t>Solutions and Networks S.A. de C.V.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1A3BF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354A45" w:rsidRPr="0006558F" w14:paraId="21C7742F" w14:textId="77777777" w:rsidTr="004B3C1A">
        <w:trPr>
          <w:trHeight w:val="46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2C03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6987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F0BE1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354A45" w:rsidRPr="0006558F" w14:paraId="6BD3CA6A" w14:textId="77777777" w:rsidTr="00DD2207">
        <w:trPr>
          <w:trHeight w:val="184"/>
        </w:trPr>
        <w:tc>
          <w:tcPr>
            <w:tcW w:w="7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073" w14:textId="77777777" w:rsidR="00354A45" w:rsidRPr="0006558F" w:rsidRDefault="00354A45" w:rsidP="00DD2207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6F9084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7F1CB" w14:textId="77777777" w:rsidR="00354A45" w:rsidRPr="0006558F" w:rsidRDefault="00354A4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37094443" w14:textId="77777777" w:rsidR="00354A45" w:rsidRPr="0006558F" w:rsidRDefault="00354A45" w:rsidP="004E309A">
      <w:pPr>
        <w:spacing w:line="240" w:lineRule="auto"/>
        <w:rPr>
          <w:rFonts w:asciiTheme="minorHAnsi" w:hAnsiTheme="minorHAnsi"/>
          <w:szCs w:val="22"/>
        </w:rPr>
      </w:pPr>
    </w:p>
    <w:p w14:paraId="798C8CA3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lastRenderedPageBreak/>
        <w:br w:type="page"/>
      </w:r>
    </w:p>
    <w:p w14:paraId="1FFC424D" w14:textId="77777777" w:rsidR="00DF42D8" w:rsidRPr="0006558F" w:rsidRDefault="00DF42D8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4B3C1A" w:rsidRPr="0006558F" w14:paraId="26D1E546" w14:textId="77777777" w:rsidTr="004B3C1A">
        <w:trPr>
          <w:trHeight w:val="2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B884BD5" w14:textId="77777777" w:rsidR="004B3C1A" w:rsidRPr="0006558F" w:rsidRDefault="004B3C1A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2. ¿Qué aspectos regulatorios considera deben tomarse en cuenta en el proceso de clasificación de la banda? Justifique su respuesta.</w:t>
            </w:r>
          </w:p>
        </w:tc>
      </w:tr>
      <w:tr w:rsidR="004B3C1A" w:rsidRPr="0006558F" w14:paraId="0300D507" w14:textId="77777777" w:rsidTr="004B3C1A">
        <w:trPr>
          <w:trHeight w:val="11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D557F6D" w14:textId="1503584B" w:rsidR="004B3C1A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4066000" w14:textId="1DEF0668" w:rsidR="004B3C1A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39DACF3" w14:textId="4CADE010" w:rsidR="004B3C1A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4B3C1A" w:rsidRPr="0006558F" w14:paraId="0C88579A" w14:textId="77777777" w:rsidTr="004B3C1A">
        <w:trPr>
          <w:trHeight w:val="11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0CA3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B1AA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BABF8B" w14:textId="77777777" w:rsidR="00DF42D8" w:rsidRPr="0006558F" w:rsidRDefault="004B3C1A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De acuerdo con los participantes, los principales aspectos regulatorios a considerar son:</w:t>
            </w:r>
          </w:p>
          <w:p w14:paraId="075309D9" w14:textId="77777777" w:rsidR="00DF42D8" w:rsidRPr="0006558F" w:rsidRDefault="00DF42D8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17AD6ED9" w14:textId="39257C1C" w:rsidR="00DF42D8" w:rsidRPr="0006558F" w:rsidRDefault="004B3C1A" w:rsidP="004E30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Potencia de transmisión y PIRE</w:t>
            </w:r>
            <w:r w:rsidR="004E309A" w:rsidRPr="0006558F">
              <w:rPr>
                <w:color w:val="000000"/>
                <w:lang w:eastAsia="es-MX"/>
              </w:rPr>
              <w:t>.</w:t>
            </w:r>
          </w:p>
          <w:p w14:paraId="73824A54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686A6E00" w14:textId="03E9BDDD" w:rsidR="00DF42D8" w:rsidRPr="0006558F" w:rsidRDefault="004B3C1A" w:rsidP="004E30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Las mejores prácticas internacionales</w:t>
            </w:r>
            <w:r w:rsidR="004E309A" w:rsidRPr="0006558F">
              <w:rPr>
                <w:color w:val="000000"/>
                <w:lang w:eastAsia="es-MX"/>
              </w:rPr>
              <w:t>.</w:t>
            </w:r>
          </w:p>
          <w:p w14:paraId="560AEF02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7C8006F9" w14:textId="05721058" w:rsidR="00DF42D8" w:rsidRPr="0006558F" w:rsidRDefault="004B3C1A" w:rsidP="004E30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Permitir equilibrio flexible entre ganancia y potencia</w:t>
            </w:r>
            <w:r w:rsidR="004E309A" w:rsidRPr="0006558F">
              <w:rPr>
                <w:color w:val="000000"/>
                <w:lang w:eastAsia="es-MX"/>
              </w:rPr>
              <w:t>.</w:t>
            </w:r>
          </w:p>
          <w:p w14:paraId="56988A32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60207722" w14:textId="2A0B1003" w:rsidR="004B3C1A" w:rsidRPr="0006558F" w:rsidRDefault="004B3C1A" w:rsidP="004E309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Permitir uso en interiores y exteriores</w:t>
            </w:r>
            <w:r w:rsidR="004E309A" w:rsidRPr="0006558F">
              <w:rPr>
                <w:color w:val="000000"/>
                <w:lang w:eastAsia="es-MX"/>
              </w:rPr>
              <w:t>.</w:t>
            </w:r>
          </w:p>
          <w:p w14:paraId="5887470A" w14:textId="77777777" w:rsidR="004E309A" w:rsidRPr="005E229D" w:rsidRDefault="004E309A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34FA973A" w14:textId="2A2B3E0C" w:rsidR="004E309A" w:rsidRPr="0006558F" w:rsidRDefault="004E309A" w:rsidP="00E23A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 xml:space="preserve">Normativas </w:t>
            </w:r>
            <w:r w:rsidR="00E23AF1">
              <w:rPr>
                <w:color w:val="000000"/>
                <w:lang w:eastAsia="es-MX"/>
              </w:rPr>
              <w:t>aplicadas en</w:t>
            </w:r>
            <w:r w:rsidRPr="0006558F">
              <w:rPr>
                <w:color w:val="000000"/>
                <w:lang w:eastAsia="es-MX"/>
              </w:rPr>
              <w:t xml:space="preserve"> otros países.</w:t>
            </w:r>
          </w:p>
        </w:tc>
      </w:tr>
      <w:tr w:rsidR="004B3C1A" w:rsidRPr="0006558F" w14:paraId="544F9171" w14:textId="77777777" w:rsidTr="004B3C1A">
        <w:trPr>
          <w:trHeight w:val="10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6604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94B3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06A6D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5D810093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E96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EE81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16C35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47787F36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EC1B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A671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26B3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0E539B37" w14:textId="77777777" w:rsidTr="00E23AF1">
        <w:trPr>
          <w:trHeight w:val="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6B07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74B520D1" w14:textId="7782C561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8D6" w14:textId="6558E0F8" w:rsidR="00641155" w:rsidRPr="0006558F" w:rsidRDefault="00641155" w:rsidP="00E23AF1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93DC5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6F1BAD38" w14:textId="77777777" w:rsidTr="004B3C1A">
        <w:trPr>
          <w:trHeight w:val="7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4EFE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4117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AC886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412F06FA" w14:textId="77777777" w:rsidTr="004B3C1A">
        <w:trPr>
          <w:trHeight w:val="8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36CE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413E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3E182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55AA62F7" w14:textId="77777777" w:rsidTr="004B3C1A">
        <w:trPr>
          <w:trHeight w:val="7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7AFD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1167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A7FED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65179F09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7C98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50D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FEF2F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0F8FAD7E" w14:textId="77777777" w:rsidTr="004B3C1A">
        <w:trPr>
          <w:trHeight w:val="5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4BB2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EAF8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4F6E0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04956F13" w14:textId="77777777" w:rsidTr="004B3C1A">
        <w:trPr>
          <w:trHeight w:val="6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8481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884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36A7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701C76C3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D89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577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BBA71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51D7EE33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FE78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D29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Pegaso PCS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6F73F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12106A14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8EA8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A197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B008A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07606ADC" w14:textId="77777777" w:rsidTr="00E23AF1">
        <w:trPr>
          <w:trHeight w:val="30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40BC" w14:textId="77777777" w:rsidR="00DF42D8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293A1A01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A90" w14:textId="77777777" w:rsidR="004B3C1A" w:rsidRPr="0006558F" w:rsidRDefault="004B3C1A" w:rsidP="00E23AF1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D3C2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CC7785" w14:paraId="30CBDF92" w14:textId="77777777" w:rsidTr="004B3C1A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21F0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783" w14:textId="6E21FEC0" w:rsidR="004B3C1A" w:rsidRPr="00041D2A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36B1" w14:textId="77777777" w:rsidR="004B3C1A" w:rsidRPr="00041D2A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4B3C1A" w:rsidRPr="0006558F" w14:paraId="78E03AF4" w14:textId="77777777" w:rsidTr="004B3C1A">
        <w:trPr>
          <w:trHeight w:val="15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A4B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F01A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BD969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4B3C1A" w:rsidRPr="0006558F" w14:paraId="22719BCE" w14:textId="77777777" w:rsidTr="00E23AF1">
        <w:trPr>
          <w:trHeight w:hRule="exact" w:val="60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A1E" w14:textId="77777777" w:rsidR="004B3C1A" w:rsidRPr="0006558F" w:rsidRDefault="004B3C1A" w:rsidP="00E23AF1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B98348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E2797" w14:textId="77777777" w:rsidR="004B3C1A" w:rsidRPr="0006558F" w:rsidRDefault="004B3C1A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02352D64" w14:textId="77777777" w:rsidR="0052095A" w:rsidRPr="0006558F" w:rsidRDefault="0052095A" w:rsidP="004E309A">
      <w:pPr>
        <w:spacing w:line="240" w:lineRule="auto"/>
        <w:rPr>
          <w:rFonts w:asciiTheme="minorHAnsi" w:hAnsiTheme="minorHAnsi"/>
          <w:szCs w:val="22"/>
        </w:rPr>
      </w:pPr>
    </w:p>
    <w:p w14:paraId="4D1B062E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20C8FD0A" w14:textId="77777777" w:rsidR="0052095A" w:rsidRPr="0006558F" w:rsidRDefault="0052095A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7B6BB1" w:rsidRPr="0006558F" w14:paraId="7062D8D2" w14:textId="77777777" w:rsidTr="00647D6B">
        <w:trPr>
          <w:trHeight w:val="41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A02972" w14:textId="77777777" w:rsidR="007B6BB1" w:rsidRPr="0006558F" w:rsidRDefault="007B6BB1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3. ¿Considera que existe un ecosistema tecnológico óptimo en la banda de frecuencias de 60 GHz? Justifique su respuesta.</w:t>
            </w:r>
          </w:p>
        </w:tc>
      </w:tr>
      <w:tr w:rsidR="00EE4D5D" w:rsidRPr="0006558F" w14:paraId="67A37A50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B24EB66" w14:textId="28209FF6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72676C50" w14:textId="1B83372C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B3251D" w14:textId="6F9A927B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7B6BB1" w:rsidRPr="0006558F" w14:paraId="3EC1E468" w14:textId="77777777" w:rsidTr="00647D6B">
        <w:trPr>
          <w:trHeight w:val="11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326C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072B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C6BD5C" w14:textId="77777777" w:rsidR="00DF42D8" w:rsidRPr="0006558F" w:rsidRDefault="007B6BB1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Entre los ecosistemas mencionados por los participantes se encuentran:</w:t>
            </w:r>
          </w:p>
          <w:p w14:paraId="7F5B49DC" w14:textId="77777777" w:rsidR="00DF42D8" w:rsidRPr="0006558F" w:rsidRDefault="00DF42D8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6C2D7C26" w14:textId="793D3AA1" w:rsidR="00DF42D8" w:rsidRPr="0006558F" w:rsidRDefault="007B6BB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Gigabit a la casa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  <w:p w14:paraId="2800A821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3C3ECA3D" w14:textId="3CFF2401" w:rsidR="00DF42D8" w:rsidRPr="0006558F" w:rsidRDefault="007B6BB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Red de transporte para puntos de acceso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  <w:p w14:paraId="4FE14E3E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11837053" w14:textId="23151B66" w:rsidR="00DF42D8" w:rsidRPr="0006558F" w:rsidRDefault="007B6BB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Conexiones Punto a punto cortas y de alta velocidad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  <w:p w14:paraId="7A78E4C9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0AEDDB8C" w14:textId="7BC8D425" w:rsidR="00DF42D8" w:rsidRPr="0006558F" w:rsidRDefault="007B6BB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WiGig para multimedia en interiores (802.11ad)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  <w:p w14:paraId="620C4C52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0CD8C40D" w14:textId="627F8334" w:rsidR="00DF42D8" w:rsidRPr="0006558F" w:rsidRDefault="007B6BB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Videovigilancia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  <w:p w14:paraId="72E5ED87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79D646D4" w14:textId="50D95428" w:rsidR="00DF42D8" w:rsidRPr="0006558F" w:rsidRDefault="00DE1D9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R</w:t>
            </w:r>
            <w:r w:rsidR="007B6BB1" w:rsidRPr="0006558F">
              <w:rPr>
                <w:color w:val="000000"/>
                <w:lang w:eastAsia="es-MX"/>
              </w:rPr>
              <w:t>ealidad Virtual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  <w:p w14:paraId="2C683DB6" w14:textId="77777777" w:rsidR="00DF42D8" w:rsidRPr="0006558F" w:rsidRDefault="00DF42D8" w:rsidP="005E229D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36142AFC" w14:textId="3C7E5C72" w:rsidR="007B6BB1" w:rsidRPr="0006558F" w:rsidRDefault="007B6BB1" w:rsidP="004E309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WLAN de Tres Bandas</w:t>
            </w:r>
            <w:r w:rsidR="006A5805" w:rsidRPr="0006558F">
              <w:rPr>
                <w:color w:val="000000"/>
                <w:lang w:eastAsia="es-MX"/>
              </w:rPr>
              <w:t>.</w:t>
            </w:r>
          </w:p>
        </w:tc>
      </w:tr>
      <w:tr w:rsidR="007B6BB1" w:rsidRPr="0006558F" w14:paraId="7F74E13E" w14:textId="77777777" w:rsidTr="00647D6B">
        <w:trPr>
          <w:trHeight w:val="10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41F9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BF48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DEE1F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6F755807" w14:textId="77777777" w:rsidTr="00647D6B">
        <w:trPr>
          <w:trHeight w:val="11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FA64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9355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42F40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40E88D4A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0413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065F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D5091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642EEE13" w14:textId="77777777" w:rsidTr="00EB2A90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5A46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348115B8" w14:textId="1614FFAE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268" w14:textId="5476D30B" w:rsidR="00641155" w:rsidRPr="0006558F" w:rsidRDefault="00641155" w:rsidP="00EB2A90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27353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389235FC" w14:textId="77777777" w:rsidTr="00647D6B">
        <w:trPr>
          <w:trHeight w:val="8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2E35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A942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F0225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462D59B1" w14:textId="77777777" w:rsidTr="00647D6B">
        <w:trPr>
          <w:trHeight w:val="7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D7CA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5904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FD93B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5070874B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AA0D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8AE4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B2253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02632CD2" w14:textId="77777777" w:rsidTr="00647D6B">
        <w:trPr>
          <w:trHeight w:val="6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2A7B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692D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CE1E8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3B308FA9" w14:textId="77777777" w:rsidTr="00647D6B">
        <w:trPr>
          <w:trHeight w:val="20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6CD4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D6F5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C5BF4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15ED4E8B" w14:textId="77777777" w:rsidTr="00647D6B">
        <w:trPr>
          <w:trHeight w:val="19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0F26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0CF5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BD8E9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254353DD" w14:textId="77777777" w:rsidTr="00647D6B">
        <w:trPr>
          <w:trHeight w:val="19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F38D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45E3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BCAE3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2A365E40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69EA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225B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C990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66326197" w14:textId="77777777" w:rsidTr="00EB2A90">
        <w:trPr>
          <w:trHeight w:val="30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DCBE" w14:textId="77777777" w:rsidR="00D2013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02CA74ED" w14:textId="1C07B75E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A00" w14:textId="77777777" w:rsidR="007B6BB1" w:rsidRPr="0006558F" w:rsidRDefault="007B6BB1" w:rsidP="00EB2A90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D8ACB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CC7785" w14:paraId="12A4ECA4" w14:textId="77777777" w:rsidTr="00647D6B">
        <w:trPr>
          <w:trHeight w:val="18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C183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8866" w14:textId="030C6410" w:rsidR="007B6BB1" w:rsidRPr="00041D2A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6150" w14:textId="77777777" w:rsidR="007B6BB1" w:rsidRPr="00041D2A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7B6BB1" w:rsidRPr="0006558F" w14:paraId="754BCBD3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AB5B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8A83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0B63A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7B6BB1" w:rsidRPr="0006558F" w14:paraId="400C97D6" w14:textId="77777777" w:rsidTr="00EB2A90">
        <w:trPr>
          <w:trHeight w:val="42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81F" w14:textId="77777777" w:rsidR="007B6BB1" w:rsidRPr="0006558F" w:rsidRDefault="007B6BB1" w:rsidP="00EB2A90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F6D1D0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BD87A" w14:textId="77777777" w:rsidR="007B6BB1" w:rsidRPr="0006558F" w:rsidRDefault="007B6BB1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3E29CC93" w14:textId="77777777" w:rsidR="004B3C1A" w:rsidRPr="0006558F" w:rsidRDefault="004B3C1A" w:rsidP="004E309A">
      <w:pPr>
        <w:spacing w:line="240" w:lineRule="auto"/>
        <w:rPr>
          <w:rFonts w:asciiTheme="minorHAnsi" w:hAnsiTheme="minorHAnsi"/>
          <w:szCs w:val="22"/>
        </w:rPr>
      </w:pPr>
    </w:p>
    <w:p w14:paraId="649A0974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647D6B" w:rsidRPr="0006558F" w14:paraId="60CA94BB" w14:textId="77777777" w:rsidTr="00647D6B">
        <w:trPr>
          <w:trHeight w:val="468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469901E" w14:textId="77777777" w:rsidR="00647D6B" w:rsidRPr="0006558F" w:rsidRDefault="00647D6B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lastRenderedPageBreak/>
              <w:t>4. En el entorno internacional existen diversas aplicaciones y tecnologías que operan en la banda de frecuencias de 60 GHz ¿qué tipo de aplicaciones, tecnologías o servicios considera que podrían implementarse en México?</w:t>
            </w:r>
          </w:p>
        </w:tc>
      </w:tr>
      <w:tr w:rsidR="00EE4D5D" w:rsidRPr="0006558F" w14:paraId="740B7C79" w14:textId="77777777" w:rsidTr="00647D6B">
        <w:trPr>
          <w:trHeight w:val="54"/>
          <w:tblHeader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56B8AEDC" w14:textId="5BF395FA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06192177" w14:textId="55A6B7B4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258928" w14:textId="059545EA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647D6B" w:rsidRPr="0006558F" w14:paraId="75A79D9F" w14:textId="77777777" w:rsidTr="0084538B">
        <w:trPr>
          <w:trHeight w:val="43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FF4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98A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CBDD63" w14:textId="77777777" w:rsidR="00DF42D8" w:rsidRPr="0006558F" w:rsidRDefault="00647D6B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Las aplicaciones, tecnologías y servicios mencionados son:</w:t>
            </w:r>
          </w:p>
          <w:p w14:paraId="5DF8F907" w14:textId="77777777" w:rsidR="00DF42D8" w:rsidRPr="0006558F" w:rsidRDefault="00DF42D8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60E331A6" w14:textId="77777777" w:rsidR="00B62EB2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Acceso a internet de</w:t>
            </w:r>
            <w:r w:rsidR="00B62EB2" w:rsidRPr="0006558F">
              <w:rPr>
                <w:color w:val="000000"/>
                <w:lang w:eastAsia="es-MX"/>
              </w:rPr>
              <w:t xml:space="preserve"> última milla.</w:t>
            </w:r>
          </w:p>
          <w:p w14:paraId="3376681F" w14:textId="04C732DD" w:rsidR="00DF42D8" w:rsidRPr="0006558F" w:rsidRDefault="00B62EB2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 xml:space="preserve">Enlaces </w:t>
            </w:r>
            <w:r w:rsidR="00647D6B" w:rsidRPr="0006558F">
              <w:rPr>
                <w:color w:val="000000"/>
                <w:lang w:eastAsia="es-MX"/>
              </w:rPr>
              <w:t>Punto a Punto o Punto a Multi-Punto</w:t>
            </w:r>
            <w:r w:rsidR="00DF42D8" w:rsidRPr="0006558F">
              <w:rPr>
                <w:color w:val="000000"/>
                <w:lang w:eastAsia="es-MX"/>
              </w:rPr>
              <w:t>.</w:t>
            </w:r>
          </w:p>
          <w:p w14:paraId="60853A49" w14:textId="297C7686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Redes para video vigilancia y redes de sensores</w:t>
            </w:r>
            <w:r w:rsidR="00DF42D8" w:rsidRPr="0006558F">
              <w:rPr>
                <w:color w:val="000000"/>
                <w:lang w:eastAsia="es-MX"/>
              </w:rPr>
              <w:t>.</w:t>
            </w:r>
          </w:p>
          <w:p w14:paraId="7219F83B" w14:textId="2A410ADA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Red de transpo</w:t>
            </w:r>
            <w:r w:rsidR="00C86F54">
              <w:rPr>
                <w:color w:val="000000"/>
                <w:lang w:eastAsia="es-MX"/>
              </w:rPr>
              <w:t>rte para small cells.</w:t>
            </w:r>
          </w:p>
          <w:p w14:paraId="6954D6FB" w14:textId="521769B0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 xml:space="preserve">Redes inteligentes de </w:t>
            </w:r>
            <w:r w:rsidR="00DF42D8" w:rsidRPr="0006558F">
              <w:rPr>
                <w:color w:val="000000"/>
                <w:lang w:eastAsia="es-MX"/>
              </w:rPr>
              <w:t>semáforos y control de tráfico.</w:t>
            </w:r>
          </w:p>
          <w:p w14:paraId="76C85C95" w14:textId="0BE62A2D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Enlaces empresariales.</w:t>
            </w:r>
          </w:p>
          <w:p w14:paraId="06E00302" w14:textId="1C4A22EA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Redes urbanas de alta capacidad para eventos masivos</w:t>
            </w:r>
            <w:r w:rsidR="00DF42D8" w:rsidRPr="0006558F">
              <w:rPr>
                <w:color w:val="000000"/>
                <w:lang w:eastAsia="es-MX"/>
              </w:rPr>
              <w:t>.</w:t>
            </w:r>
          </w:p>
          <w:p w14:paraId="5AE01F98" w14:textId="77777777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Aplicaciones médicas, residenciales y educativas</w:t>
            </w:r>
            <w:r w:rsidR="00DF42D8" w:rsidRPr="0006558F">
              <w:rPr>
                <w:color w:val="000000"/>
                <w:lang w:eastAsia="es-MX"/>
              </w:rPr>
              <w:t>.</w:t>
            </w:r>
          </w:p>
          <w:p w14:paraId="6328E913" w14:textId="47F29F8F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I</w:t>
            </w:r>
            <w:r w:rsidR="00C253B9">
              <w:rPr>
                <w:color w:val="000000"/>
                <w:lang w:eastAsia="es-MX"/>
              </w:rPr>
              <w:t>nternet de las Cosas (I</w:t>
            </w:r>
            <w:r w:rsidRPr="0006558F">
              <w:rPr>
                <w:color w:val="000000"/>
                <w:lang w:eastAsia="es-MX"/>
              </w:rPr>
              <w:t>oT</w:t>
            </w:r>
            <w:r w:rsidR="00C253B9">
              <w:rPr>
                <w:color w:val="000000"/>
                <w:lang w:eastAsia="es-MX"/>
              </w:rPr>
              <w:t>, por sus siglas en inglés)</w:t>
            </w:r>
            <w:r w:rsidRPr="0006558F">
              <w:rPr>
                <w:color w:val="000000"/>
                <w:lang w:eastAsia="es-MX"/>
              </w:rPr>
              <w:t xml:space="preserve"> y Ciudades inteligentes</w:t>
            </w:r>
            <w:r w:rsidR="00DF42D8" w:rsidRPr="0006558F">
              <w:rPr>
                <w:color w:val="000000"/>
                <w:lang w:eastAsia="es-MX"/>
              </w:rPr>
              <w:t>.</w:t>
            </w:r>
          </w:p>
          <w:p w14:paraId="2FED6654" w14:textId="0EB2949E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Aplicaciones de usuarios para interiores</w:t>
            </w:r>
            <w:r w:rsidR="00DF42D8" w:rsidRPr="0006558F">
              <w:rPr>
                <w:color w:val="000000"/>
                <w:lang w:eastAsia="es-MX"/>
              </w:rPr>
              <w:t>.</w:t>
            </w:r>
          </w:p>
          <w:p w14:paraId="417B657B" w14:textId="77777777" w:rsidR="00DF42D8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Acoplamiento inalámbrico de línea de v</w:t>
            </w:r>
            <w:r w:rsidR="00DF42D8" w:rsidRPr="0006558F">
              <w:rPr>
                <w:color w:val="000000"/>
                <w:lang w:eastAsia="es-MX"/>
              </w:rPr>
              <w:t>isión y reemplazo de cable HDMI.</w:t>
            </w:r>
          </w:p>
          <w:p w14:paraId="35F0E5AB" w14:textId="5B7366B7" w:rsidR="00647D6B" w:rsidRPr="0006558F" w:rsidRDefault="00647D6B" w:rsidP="004E309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213" w:hanging="21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Descarga de video HD a alta velocidad</w:t>
            </w:r>
            <w:r w:rsidR="009211C4">
              <w:rPr>
                <w:color w:val="000000"/>
                <w:lang w:eastAsia="es-MX"/>
              </w:rPr>
              <w:t>.</w:t>
            </w:r>
          </w:p>
        </w:tc>
      </w:tr>
      <w:tr w:rsidR="00647D6B" w:rsidRPr="0006558F" w14:paraId="71EA1BDA" w14:textId="77777777" w:rsidTr="0084538B">
        <w:trPr>
          <w:trHeight w:val="40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80F" w14:textId="06F4A592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57C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5FE50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2DAB1120" w14:textId="77777777" w:rsidTr="0084538B">
        <w:trPr>
          <w:trHeight w:val="3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D67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EC7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CE145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4E3098BC" w14:textId="77777777" w:rsidTr="0084538B">
        <w:trPr>
          <w:trHeight w:val="40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23F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883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CA53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328BB53C" w14:textId="77777777" w:rsidTr="0084538B">
        <w:trPr>
          <w:trHeight w:val="69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AE5" w14:textId="77777777" w:rsidR="00641155" w:rsidRPr="0006558F" w:rsidRDefault="00641155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3960422F" w14:textId="43566DE2" w:rsidR="00641155" w:rsidRPr="0006558F" w:rsidRDefault="00641155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F67" w14:textId="6BE9F0BC" w:rsidR="00641155" w:rsidRPr="0006558F" w:rsidRDefault="00641155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C8373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43D08D20" w14:textId="77777777" w:rsidTr="0084538B">
        <w:trPr>
          <w:trHeight w:val="42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C33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4C5C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51202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2830DE9E" w14:textId="77777777" w:rsidTr="0084538B">
        <w:trPr>
          <w:trHeight w:val="399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985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56F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4C685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20FB788F" w14:textId="77777777" w:rsidTr="0084538B">
        <w:trPr>
          <w:trHeight w:val="405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870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71C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A1EB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3A180125" w14:textId="77777777" w:rsidTr="0084538B">
        <w:trPr>
          <w:trHeight w:hRule="exact" w:val="45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4A9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8DF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CA80F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085B0CC6" w14:textId="77777777" w:rsidTr="0084538B">
        <w:trPr>
          <w:trHeight w:val="37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FA5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635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BF67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55A8DAEB" w14:textId="77777777" w:rsidTr="0084538B">
        <w:trPr>
          <w:trHeight w:val="409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DBB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271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F4C24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5A23958D" w14:textId="77777777" w:rsidTr="0084538B">
        <w:trPr>
          <w:trHeight w:val="40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B0B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EE63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21A30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2B9C875B" w14:textId="77777777" w:rsidTr="0084538B">
        <w:trPr>
          <w:trHeight w:val="40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FE1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D88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3F99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49432C2E" w14:textId="77777777" w:rsidTr="0084538B">
        <w:trPr>
          <w:trHeight w:val="69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76A" w14:textId="77777777" w:rsidR="0084538B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2F017F6F" w14:textId="27CC4965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bookmarkStart w:id="0" w:name="_GoBack"/>
            <w:bookmarkEnd w:id="0"/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2D7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50D1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CC7785" w14:paraId="5514F8F6" w14:textId="77777777" w:rsidTr="0084538B">
        <w:trPr>
          <w:trHeight w:val="42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AC7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481" w14:textId="0F26B827" w:rsidR="00647D6B" w:rsidRPr="00041D2A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95C42" w14:textId="77777777" w:rsidR="00647D6B" w:rsidRPr="00041D2A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647D6B" w:rsidRPr="0006558F" w14:paraId="093648E7" w14:textId="77777777" w:rsidTr="0084538B">
        <w:trPr>
          <w:trHeight w:val="44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1E8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73A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61CA8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476F4D70" w14:textId="77777777" w:rsidTr="0084538B">
        <w:trPr>
          <w:trHeight w:val="609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0BE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CB1" w14:textId="77777777" w:rsidR="00647D6B" w:rsidRPr="0006558F" w:rsidRDefault="00647D6B" w:rsidP="0084538B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1F776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13FA9BAE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10331B76" w14:textId="77777777" w:rsidR="00DF42D8" w:rsidRPr="0006558F" w:rsidRDefault="00DF42D8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647D6B" w:rsidRPr="0006558F" w14:paraId="0E715DA5" w14:textId="77777777" w:rsidTr="00647D6B">
        <w:trPr>
          <w:trHeight w:val="41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3B128A7" w14:textId="77777777" w:rsidR="00647D6B" w:rsidRPr="0006558F" w:rsidRDefault="00647D6B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5. ¿Considera viable la operación de distintas aplicaciones, tecnologías o servicios en la banda de frecuencias de 60 GHz? O ¿considera conveniente definir segmentos particulares de la banda de frecuencias de 60 GHz para aplicaciones, tecnologías o servicios específicos? Justifique su respuesta.</w:t>
            </w:r>
          </w:p>
        </w:tc>
      </w:tr>
      <w:tr w:rsidR="00EE4D5D" w:rsidRPr="0006558F" w14:paraId="4C1CF267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2E2247A7" w14:textId="3E6B488A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74239ACC" w14:textId="4269A1E1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4F668BE" w14:textId="1B61EEA2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EE4D5D" w:rsidRPr="0006558F" w14:paraId="00BFDCDF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27CC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706F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E93C6D" w14:textId="41E00BD6" w:rsidR="00EE4D5D" w:rsidRPr="0006558F" w:rsidRDefault="00EE4D5D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Los participantes consideran viable la operación de distintas aplicaciones, tecnologías y servicios; </w:t>
            </w:r>
            <w:r w:rsidR="00C253B9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sin embargo, </w:t>
            </w: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no consideran conveniente definir segmentos particulares para aplicaciones, tecnologías o servicios en virtud de que se desaprovecharía el ancho de banda del segmento, limitando el uso de los equipos.</w:t>
            </w:r>
          </w:p>
        </w:tc>
      </w:tr>
      <w:tr w:rsidR="00EE4D5D" w:rsidRPr="0006558F" w14:paraId="129B32CD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FE1F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E46C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DD87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4DEE251C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32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462F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C7C6D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0882312E" w14:textId="77777777" w:rsidTr="00647D6B">
        <w:trPr>
          <w:trHeight w:val="13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6FE6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A466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E885D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50D1261C" w14:textId="77777777" w:rsidTr="002C4FF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8ECE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05A55994" w14:textId="13A53A4C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828" w14:textId="36F78972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35283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303DAE44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D4B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5FF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091FE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74AD4D64" w14:textId="77777777" w:rsidTr="00647D6B">
        <w:trPr>
          <w:trHeight w:val="11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3D3F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6BDC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3A5D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1EC40F16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E8F1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9E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E1EE6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59EA8EA2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74F0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12FF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7AB7C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26D18251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139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D4F5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9F4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3B6363B5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2103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3C9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4BBC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1EBA23C5" w14:textId="77777777" w:rsidTr="00647D6B">
        <w:trPr>
          <w:trHeight w:val="8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ECB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4F9E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02A0D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63FF37D4" w14:textId="77777777" w:rsidTr="00647D6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36B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1FEF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4E26C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4AA59F6C" w14:textId="77777777" w:rsidTr="002C4FFB">
        <w:trPr>
          <w:trHeight w:val="33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CE8A" w14:textId="77777777" w:rsidR="005E229D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510D9DC0" w14:textId="68AC3189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18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B8B2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CC7785" w14:paraId="7237815F" w14:textId="77777777" w:rsidTr="00647D6B">
        <w:trPr>
          <w:trHeight w:val="6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C6AE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CFE3" w14:textId="05884947" w:rsidR="00EE4D5D" w:rsidRPr="00041D2A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706AB" w14:textId="77777777" w:rsidR="00EE4D5D" w:rsidRPr="00041D2A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EE4D5D" w:rsidRPr="0006558F" w14:paraId="394A0C9D" w14:textId="77777777" w:rsidTr="00647D6B">
        <w:trPr>
          <w:trHeight w:val="5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5C6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89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B495B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EE4D5D" w:rsidRPr="0006558F" w14:paraId="201BB351" w14:textId="77777777" w:rsidTr="002C4FFB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B3BB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45FED2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DC216" w14:textId="77777777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61BADE80" w14:textId="77777777" w:rsidR="00647D6B" w:rsidRPr="0006558F" w:rsidRDefault="00647D6B" w:rsidP="004E309A">
      <w:pPr>
        <w:spacing w:line="240" w:lineRule="auto"/>
        <w:rPr>
          <w:rFonts w:asciiTheme="minorHAnsi" w:hAnsiTheme="minorHAnsi"/>
          <w:szCs w:val="22"/>
        </w:rPr>
      </w:pPr>
    </w:p>
    <w:p w14:paraId="58F6B78E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0BECA160" w14:textId="77777777" w:rsidR="00DF42D8" w:rsidRPr="0006558F" w:rsidRDefault="00DF42D8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647D6B" w:rsidRPr="0006558F" w14:paraId="2692243E" w14:textId="77777777" w:rsidTr="00A82CA5">
        <w:trPr>
          <w:trHeight w:val="754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FF78ABD" w14:textId="77777777" w:rsidR="00647D6B" w:rsidRPr="0006558F" w:rsidRDefault="00647D6B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6. Con el objeto de fomentar el correcto funcionamiento de las aplicaciones, tecnologías o servicios en la banda de frecuencias de 60 GHz ¿qué condiciones de operación considera adecuadas? (Se sugiere incluir en la respuesta al menos los siguientes parámetros: potencia de transmisión, ganancia de la antena, potencia isotrópica radiada efectiva (PIRE) y densidad de PIRE). Justifique su respuesta.</w:t>
            </w:r>
          </w:p>
        </w:tc>
      </w:tr>
      <w:tr w:rsidR="00EE4D5D" w:rsidRPr="0006558F" w14:paraId="71016915" w14:textId="77777777" w:rsidTr="00A82CA5">
        <w:trPr>
          <w:trHeight w:val="90"/>
          <w:tblHeader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4F851F1C" w14:textId="2B03B6A1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4107650A" w14:textId="22B6A894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BC11BD" w14:textId="494F820B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647D6B" w:rsidRPr="0006558F" w14:paraId="1CACB0E2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3A45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5BC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A6E505" w14:textId="3B989A37" w:rsidR="00647D6B" w:rsidRPr="0006558F" w:rsidRDefault="00647D6B" w:rsidP="00DC2693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En la mayoría de los casos se sugiere adoptar las medidas recomendadas en otros países como Estados Unidos y Canadá; así como tomar en cuenta las recomendaciones de la ETSI.</w:t>
            </w:r>
            <w:r w:rsidR="00AA17EA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Así mismo se proponen diversos valores de </w:t>
            </w:r>
            <w:r w:rsidR="00DC2693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potencias y ganancias.</w:t>
            </w:r>
          </w:p>
        </w:tc>
      </w:tr>
      <w:tr w:rsidR="00647D6B" w:rsidRPr="0006558F" w14:paraId="0FCDF2EC" w14:textId="77777777" w:rsidTr="00A82CA5">
        <w:trPr>
          <w:trHeight w:val="7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8D31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6865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CAB21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514A0D7F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0AB8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1D85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647B6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7BF988D2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AF0F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97D5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9A7DC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13837B33" w14:textId="77777777" w:rsidTr="002C4FFB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EE16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2F02E1B1" w14:textId="29789FBB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174" w14:textId="43CBAA6D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53ED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318308AB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0DAC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578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999EE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142F2DA6" w14:textId="77777777" w:rsidTr="00A82CA5">
        <w:trPr>
          <w:trHeight w:hRule="exact" w:val="30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4D5C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6F9B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A551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2D0F3E9B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E80F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E7A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80EDE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0CCE0691" w14:textId="77777777" w:rsidTr="00A82CA5">
        <w:trPr>
          <w:trHeight w:val="15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7FA0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E342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0356A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6F0CF460" w14:textId="77777777" w:rsidTr="00A82CA5">
        <w:trPr>
          <w:trHeight w:val="15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B0A2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EC0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6028E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5FBADD73" w14:textId="77777777" w:rsidTr="00A82CA5">
        <w:trPr>
          <w:trHeight w:val="14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EB34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0C1F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8E01F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461566F5" w14:textId="77777777" w:rsidTr="00A82CA5">
        <w:trPr>
          <w:trHeight w:val="14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CF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D0B1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F02A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5E068263" w14:textId="77777777" w:rsidTr="00A82CA5">
        <w:trPr>
          <w:trHeight w:val="12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559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FFD2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508FC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201062C4" w14:textId="77777777" w:rsidTr="002C4FFB">
        <w:trPr>
          <w:trHeight w:val="24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50DA" w14:textId="77777777" w:rsidR="005E229D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3AC4FDCF" w14:textId="77D65963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2FB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FA66C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CC7785" w14:paraId="1E9747C6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B16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78BD" w14:textId="64B9FAB7" w:rsidR="00647D6B" w:rsidRPr="00041D2A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FA69A" w14:textId="77777777" w:rsidR="00647D6B" w:rsidRPr="00041D2A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647D6B" w:rsidRPr="0006558F" w14:paraId="283DF944" w14:textId="77777777" w:rsidTr="00A82CA5">
        <w:trPr>
          <w:trHeight w:val="10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A9E2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3C43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6A53D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7D6B" w:rsidRPr="0006558F" w14:paraId="52266F11" w14:textId="77777777" w:rsidTr="002C4FFB">
        <w:trPr>
          <w:trHeight w:val="23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2F4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96DEE4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1D287" w14:textId="77777777" w:rsidR="00647D6B" w:rsidRPr="0006558F" w:rsidRDefault="00647D6B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277FB9D7" w14:textId="77777777" w:rsidR="00647D6B" w:rsidRPr="0006558F" w:rsidRDefault="00647D6B" w:rsidP="004E309A">
      <w:pPr>
        <w:spacing w:line="240" w:lineRule="auto"/>
        <w:rPr>
          <w:rFonts w:asciiTheme="minorHAnsi" w:hAnsiTheme="minorHAnsi"/>
          <w:szCs w:val="22"/>
        </w:rPr>
      </w:pPr>
    </w:p>
    <w:p w14:paraId="6A093EB3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7FB751CF" w14:textId="77777777" w:rsidR="00DE1D91" w:rsidRPr="0006558F" w:rsidRDefault="00DE1D91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A82CA5" w:rsidRPr="0006558F" w14:paraId="0E74381A" w14:textId="77777777" w:rsidTr="00A82CA5">
        <w:trPr>
          <w:trHeight w:val="233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6CA6AE9" w14:textId="77777777" w:rsidR="00A82CA5" w:rsidRPr="0006558F" w:rsidRDefault="00A82CA5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7. Si la banda de 60 GHz es clasificada como espectro libre ¿considera conveniente alguna restricción técnica o regulatoria para dicha banda? Justifique su respuesta.</w:t>
            </w:r>
          </w:p>
        </w:tc>
      </w:tr>
      <w:tr w:rsidR="00EE4D5D" w:rsidRPr="0006558F" w14:paraId="6A7C3715" w14:textId="77777777" w:rsidTr="00A82CA5">
        <w:trPr>
          <w:trHeight w:val="114"/>
          <w:tblHeader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1B98ED8D" w14:textId="0D54E6B7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54DE053A" w14:textId="1CB2C67C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7B5517" w14:textId="4E0325BD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A82CA5" w:rsidRPr="0006558F" w14:paraId="60135F39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17C4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8CB3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D6A9F9" w14:textId="10B45B80" w:rsidR="006A5805" w:rsidRPr="0006558F" w:rsidRDefault="00A82CA5" w:rsidP="006A5805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Los participantes no consideran conveniente que se implementen restricciones técnicas o regulatorias adicionales a las mencionadas en respuestas anteriores; </w:t>
            </w:r>
            <w:r w:rsidR="001F6E40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ya que las descritas en previos reactivos permitirían la </w:t>
            </w:r>
            <w:r w:rsidR="00E64E75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coexistencia</w:t>
            </w:r>
            <w:r w:rsidR="001F6E40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de </w:t>
            </w:r>
            <w:r w:rsidR="002C4FFB">
              <w:rPr>
                <w:rFonts w:asciiTheme="minorHAnsi" w:hAnsiTheme="minorHAnsi"/>
                <w:color w:val="000000"/>
                <w:szCs w:val="22"/>
                <w:lang w:eastAsia="es-MX"/>
              </w:rPr>
              <w:t>diferentes aplicaciones</w:t>
            </w:r>
            <w:r w:rsidR="001F6E40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en la banda de frecuencias</w:t>
            </w:r>
            <w:r w:rsidR="00577852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objeto de la opinión pública</w:t>
            </w:r>
            <w:r w:rsidR="001F6E40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.</w:t>
            </w:r>
          </w:p>
          <w:p w14:paraId="39788858" w14:textId="56AD5A0E" w:rsidR="00A82CA5" w:rsidRPr="0006558F" w:rsidRDefault="00A82CA5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008DDE30" w14:textId="77777777" w:rsidTr="00A82CA5">
        <w:trPr>
          <w:trHeight w:val="9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03F1" w14:textId="1A4398BD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2684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77A5C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4BFC2DF6" w14:textId="77777777" w:rsidTr="00A82CA5">
        <w:trPr>
          <w:trHeight w:val="8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84D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2F2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7EAEC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64E70E83" w14:textId="77777777" w:rsidTr="00A82CA5">
        <w:trPr>
          <w:trHeight w:val="7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021F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2B3D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9A40B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191ADF36" w14:textId="77777777" w:rsidTr="002C4FFB">
        <w:trPr>
          <w:trHeight w:val="7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B12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0F24B399" w14:textId="58B643C5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FAA" w14:textId="77ED1CC9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79062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69BD1270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EBC4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D2D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AE26B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013FD24C" w14:textId="77777777" w:rsidTr="00A82CA5">
        <w:trPr>
          <w:trHeight w:val="7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3E4A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A10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135F6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635AD05D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5C5E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42D0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F0189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24821283" w14:textId="77777777" w:rsidTr="00A82CA5">
        <w:trPr>
          <w:trHeight w:val="5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79B2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6972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714B4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611B9B44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5386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F347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BBC1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611FEB63" w14:textId="77777777" w:rsidTr="00A82CA5">
        <w:trPr>
          <w:trHeight w:val="5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628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EBA7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1D0B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37DEFF65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1E3E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EBDE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F7819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103E751D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4017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A2D3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F44C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011A07C7" w14:textId="77777777" w:rsidTr="002C4FFB">
        <w:trPr>
          <w:trHeight w:val="13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314F" w14:textId="77777777" w:rsidR="005E229D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471FA5D0" w14:textId="472AFB9E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2F5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650A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CC7785" w14:paraId="77870D69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1A4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36D1" w14:textId="3633B03A" w:rsidR="00A82CA5" w:rsidRPr="00041D2A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DBC22" w14:textId="77777777" w:rsidR="00A82CA5" w:rsidRPr="00041D2A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A82CA5" w:rsidRPr="0006558F" w14:paraId="3DB80C0C" w14:textId="77777777" w:rsidTr="00A82CA5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EDE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AC3F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0BF4F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A82CA5" w:rsidRPr="0006558F" w14:paraId="22E4A777" w14:textId="77777777" w:rsidTr="002C4FFB">
        <w:trPr>
          <w:trHeight w:val="9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3BC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3D6928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81905" w14:textId="77777777" w:rsidR="00A82CA5" w:rsidRPr="0006558F" w:rsidRDefault="00A82CA5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38F9411E" w14:textId="77777777" w:rsidR="00A82CA5" w:rsidRPr="0006558F" w:rsidRDefault="00A82CA5" w:rsidP="004E309A">
      <w:pPr>
        <w:spacing w:line="240" w:lineRule="auto"/>
        <w:rPr>
          <w:rFonts w:asciiTheme="minorHAnsi" w:hAnsiTheme="minorHAnsi"/>
          <w:szCs w:val="22"/>
        </w:rPr>
      </w:pPr>
    </w:p>
    <w:p w14:paraId="4D440147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44F1D16A" w14:textId="77777777" w:rsidR="00DE1D91" w:rsidRPr="0006558F" w:rsidRDefault="00DE1D91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166AE2" w:rsidRPr="0006558F" w14:paraId="532BEF84" w14:textId="77777777" w:rsidTr="00166AE2">
        <w:trPr>
          <w:trHeight w:val="249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BFBBA6F" w14:textId="77777777" w:rsidR="00166AE2" w:rsidRPr="0006558F" w:rsidRDefault="00166AE2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8. ¿Qué estándares, recomendaciones y/o reportes considera aplicables al proceso de clasificación de la banda de 60 GHz como espectro libre?</w:t>
            </w:r>
          </w:p>
        </w:tc>
      </w:tr>
      <w:tr w:rsidR="00EE4D5D" w:rsidRPr="0006558F" w14:paraId="7446AF11" w14:textId="77777777" w:rsidTr="00166AE2">
        <w:trPr>
          <w:trHeight w:val="116"/>
          <w:tblHeader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579087D3" w14:textId="5D7EDFEA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5EB78091" w14:textId="59FB75DE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0CC2F7D" w14:textId="43657E0D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166AE2" w:rsidRPr="0006558F" w14:paraId="240E7885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052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8B4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E3E72D" w14:textId="77777777" w:rsidR="00DE1D91" w:rsidRPr="0006558F" w:rsidRDefault="00166AE2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Los principales lineamientos y recomendaciones que se consideran aplicables son:</w:t>
            </w:r>
          </w:p>
          <w:p w14:paraId="6D28636A" w14:textId="77777777" w:rsidR="00DE1D91" w:rsidRPr="0006558F" w:rsidRDefault="00DE1D91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417AD0F2" w14:textId="77FC6E2B" w:rsidR="00DE1D91" w:rsidRPr="0006558F" w:rsidRDefault="00166AE2" w:rsidP="004E30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ETSI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1FAE9C13" w14:textId="2A1B644E" w:rsidR="00DE1D91" w:rsidRPr="0006558F" w:rsidRDefault="00DE1D91" w:rsidP="004E30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F</w:t>
            </w:r>
            <w:r w:rsidR="00166AE2" w:rsidRPr="0006558F">
              <w:rPr>
                <w:color w:val="000000"/>
                <w:lang w:eastAsia="es-MX"/>
              </w:rPr>
              <w:t>CC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08A6354F" w14:textId="77E3C166" w:rsidR="00DE1D91" w:rsidRPr="0006558F" w:rsidRDefault="00166AE2" w:rsidP="004E30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IEEE 80211ad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6B57D836" w14:textId="777F67AD" w:rsidR="00166AE2" w:rsidRPr="0006558F" w:rsidRDefault="00166AE2" w:rsidP="004E30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Recomendaciones UIT-R</w:t>
            </w:r>
            <w:r w:rsidR="009211C4">
              <w:rPr>
                <w:color w:val="000000"/>
                <w:lang w:eastAsia="es-MX"/>
              </w:rPr>
              <w:t>.</w:t>
            </w:r>
          </w:p>
        </w:tc>
      </w:tr>
      <w:tr w:rsidR="00166AE2" w:rsidRPr="0006558F" w14:paraId="71EF9362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452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DEC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2ABA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7F9A643" w14:textId="77777777" w:rsidTr="00166AE2">
        <w:trPr>
          <w:trHeight w:val="10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0A8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43C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B946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4F339712" w14:textId="77777777" w:rsidTr="00166AE2">
        <w:trPr>
          <w:trHeight w:val="9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269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546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3CBF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23CECA1A" w14:textId="77777777" w:rsidTr="00143074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316F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09376210" w14:textId="064E6ABC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F18" w14:textId="78DF4FDD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EF6CB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1C89A1D3" w14:textId="77777777" w:rsidTr="00166AE2">
        <w:trPr>
          <w:trHeight w:val="8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00B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577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EA5C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43FDEA0C" w14:textId="77777777" w:rsidTr="00166AE2">
        <w:trPr>
          <w:trHeight w:val="7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E4D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9128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7F1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6D071A1D" w14:textId="77777777" w:rsidTr="00166AE2">
        <w:trPr>
          <w:trHeight w:val="7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A8A6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D46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437A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48FAE058" w14:textId="77777777" w:rsidTr="00166AE2">
        <w:trPr>
          <w:trHeight w:val="6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C9B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4838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659A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441CBE3B" w14:textId="77777777" w:rsidTr="00166AE2">
        <w:trPr>
          <w:trHeight w:val="6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D90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421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5C7B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50C08A87" w14:textId="77777777" w:rsidTr="00166AE2">
        <w:trPr>
          <w:trHeight w:val="5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C11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592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F508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AD54D14" w14:textId="77777777" w:rsidTr="00166AE2">
        <w:trPr>
          <w:trHeight w:val="19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4E3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58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4225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6EBC184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8E0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E4C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5B91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5EEF64F9" w14:textId="77777777" w:rsidTr="00143074">
        <w:trPr>
          <w:trHeight w:val="45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A5D4" w14:textId="77777777" w:rsidR="005E229D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3D6BA3F8" w14:textId="379015B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1B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6246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CC7785" w14:paraId="143BA697" w14:textId="77777777" w:rsidTr="00166AE2">
        <w:trPr>
          <w:trHeight w:val="16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915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1A6E" w14:textId="7D8D3ED4" w:rsidR="00166AE2" w:rsidRPr="00041D2A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 w:rsidRPr="00041D2A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41D2A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FE2C5" w14:textId="77777777" w:rsidR="00166AE2" w:rsidRPr="00041D2A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166AE2" w:rsidRPr="0006558F" w14:paraId="4595349E" w14:textId="77777777" w:rsidTr="00166AE2">
        <w:trPr>
          <w:trHeight w:hRule="exact" w:val="30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0DA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D9C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47CD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1CB35C5E" w14:textId="77777777" w:rsidTr="00143074">
        <w:trPr>
          <w:trHeight w:val="275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14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D7AA5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Asociación Interamericana de Empresas de Telecomunicaciones (ASIET)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F49E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27EB4B21" w14:textId="77777777" w:rsidR="00166AE2" w:rsidRPr="0006558F" w:rsidRDefault="00166AE2" w:rsidP="004E309A">
      <w:pPr>
        <w:spacing w:line="240" w:lineRule="auto"/>
        <w:rPr>
          <w:rFonts w:asciiTheme="minorHAnsi" w:hAnsiTheme="minorHAnsi"/>
          <w:szCs w:val="22"/>
        </w:rPr>
      </w:pPr>
    </w:p>
    <w:p w14:paraId="08AE07AF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17697E1F" w14:textId="77777777" w:rsidR="00DE1D91" w:rsidRPr="0006558F" w:rsidRDefault="00DE1D91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166AE2" w:rsidRPr="0006558F" w14:paraId="4C3FE939" w14:textId="77777777" w:rsidTr="00166AE2">
        <w:trPr>
          <w:trHeight w:val="27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51831EB" w14:textId="77777777" w:rsidR="00166AE2" w:rsidRPr="0006558F" w:rsidRDefault="00166AE2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9. En adición a la banda de 60 GHz ¿qué bandas o segmentos de frecuencias considera que son potenciales de análisis para una posible clasificación como espectro libre? Justifique su respuesta.</w:t>
            </w:r>
          </w:p>
        </w:tc>
      </w:tr>
      <w:tr w:rsidR="00EE4D5D" w:rsidRPr="0006558F" w14:paraId="52FC1E06" w14:textId="77777777" w:rsidTr="00166AE2">
        <w:trPr>
          <w:trHeight w:val="15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4AE31C47" w14:textId="17CAB1B9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05C0B134" w14:textId="69E512ED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C5AD076" w14:textId="2DBFBCE3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166AE2" w:rsidRPr="0006558F" w14:paraId="171FC1E8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C03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F23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C05D89" w14:textId="77777777" w:rsidR="00DE1D91" w:rsidRPr="0006558F" w:rsidRDefault="00166AE2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Las sugerencias de bandas de frecuencias potenciales de análisis para una posible clasificación como espectro libre son:</w:t>
            </w:r>
          </w:p>
          <w:p w14:paraId="0DD108AB" w14:textId="77777777" w:rsidR="00DE1D91" w:rsidRPr="0006558F" w:rsidRDefault="00DE1D91" w:rsidP="004E309A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05761CB6" w14:textId="638DBBEB" w:rsidR="006A5805" w:rsidRPr="0006558F" w:rsidRDefault="006A5805" w:rsidP="006A580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24 GHz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7339A4D9" w14:textId="4F6F1796" w:rsidR="006A5805" w:rsidRPr="0006558F" w:rsidRDefault="006A5805" w:rsidP="006A580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10 GHz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2F3312C6" w14:textId="73E8C0F0" w:rsidR="006A5805" w:rsidRPr="0006558F" w:rsidRDefault="006A5805" w:rsidP="006A580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Extender la banda de 60 GHz (64-71 GHz)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58CC27C9" w14:textId="433EA329" w:rsidR="006A5805" w:rsidRPr="0006558F" w:rsidRDefault="006A5805" w:rsidP="006A580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>Extender la banda de 5 GHz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27464EEE" w14:textId="632A3D0D" w:rsidR="00DE1D91" w:rsidRPr="0006558F" w:rsidRDefault="00166AE2" w:rsidP="004E309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color w:val="000000"/>
                <w:lang w:eastAsia="es-MX"/>
              </w:rPr>
            </w:pPr>
            <w:r w:rsidRPr="0006558F">
              <w:rPr>
                <w:color w:val="000000"/>
                <w:lang w:eastAsia="es-MX"/>
              </w:rPr>
              <w:t xml:space="preserve">Revisar las condiciones actuales de </w:t>
            </w:r>
            <w:r w:rsidR="00C86F54">
              <w:rPr>
                <w:color w:val="000000"/>
                <w:lang w:eastAsia="es-MX"/>
              </w:rPr>
              <w:t xml:space="preserve">la banda de </w:t>
            </w:r>
            <w:r w:rsidRPr="0006558F">
              <w:rPr>
                <w:color w:val="000000"/>
                <w:lang w:eastAsia="es-MX"/>
              </w:rPr>
              <w:t>2.4 GHz</w:t>
            </w:r>
            <w:r w:rsidR="009211C4">
              <w:rPr>
                <w:color w:val="000000"/>
                <w:lang w:eastAsia="es-MX"/>
              </w:rPr>
              <w:t>.</w:t>
            </w:r>
          </w:p>
          <w:p w14:paraId="654AB99C" w14:textId="77777777" w:rsidR="006A5805" w:rsidRPr="0006558F" w:rsidRDefault="006A5805" w:rsidP="00DE3FD6">
            <w:pPr>
              <w:spacing w:line="240" w:lineRule="auto"/>
              <w:ind w:left="72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1D1704CC" w14:textId="4B1B4736" w:rsidR="00DE3FD6" w:rsidRPr="0006558F" w:rsidRDefault="00DE3FD6" w:rsidP="00577852">
            <w:pPr>
              <w:spacing w:line="240" w:lineRule="auto"/>
              <w:ind w:left="72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Así mismo, existen comentarios que </w:t>
            </w:r>
            <w:r w:rsidR="00577852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consideran </w:t>
            </w: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al momento no clasificar más bandas de frecuencias como espectro libre.</w:t>
            </w:r>
          </w:p>
        </w:tc>
      </w:tr>
      <w:tr w:rsidR="00166AE2" w:rsidRPr="0006558F" w14:paraId="32638E1E" w14:textId="77777777" w:rsidTr="00166AE2">
        <w:trPr>
          <w:trHeight w:val="14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92C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EB8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1D20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039B4FBB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FA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18C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87EF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36CF0CE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5A6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E8D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4EAB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2A0EB8A8" w14:textId="77777777" w:rsidTr="00143074">
        <w:trPr>
          <w:trHeight w:val="11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5D45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255EDA84" w14:textId="5CBCD32B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EF6" w14:textId="7299328E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7C85F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5573FC21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DE3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03D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373F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9A23264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696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B34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C3AA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0C418ABB" w14:textId="77777777" w:rsidTr="00166AE2">
        <w:trPr>
          <w:trHeight w:val="9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027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F48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4403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4E7668D" w14:textId="77777777" w:rsidTr="00166AE2">
        <w:trPr>
          <w:trHeight w:val="10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D33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CAE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4413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5379C4E4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817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BF2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80E5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3A0E74BF" w14:textId="77777777" w:rsidTr="00166AE2">
        <w:trPr>
          <w:trHeight w:val="8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30A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37A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907D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0F86ED2F" w14:textId="77777777" w:rsidTr="00166AE2">
        <w:trPr>
          <w:trHeight w:val="7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971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658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Microsoft Corporation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E66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5126D108" w14:textId="77777777" w:rsidTr="00166AE2">
        <w:trPr>
          <w:trHeight w:val="7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3BC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20161209-18</w:t>
            </w:r>
          </w:p>
          <w:p w14:paraId="11265462" w14:textId="3D99EBE2" w:rsidR="00B62EB2" w:rsidRPr="0006558F" w:rsidRDefault="00B62EB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E77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Bello, Gallardo, Bonequi y García, S.C.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F1B4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5753A61" w14:textId="77777777" w:rsidTr="00143074">
        <w:trPr>
          <w:trHeight w:val="60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02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F69D" w14:textId="2A10DA26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Grupo Hidalguense de Desarrollo, S</w:t>
            </w:r>
            <w:r w:rsidR="009211C4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>A</w:t>
            </w:r>
            <w:r w:rsidR="009211C4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 xml:space="preserve"> de C</w:t>
            </w:r>
            <w:r w:rsidR="009211C4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>V</w:t>
            </w:r>
            <w:r w:rsidR="009211C4">
              <w:rPr>
                <w:rFonts w:asciiTheme="minorHAnsi" w:hAnsiTheme="minorHAnsi"/>
                <w:szCs w:val="22"/>
                <w:lang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 xml:space="preserve"> (MEXLINE)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BB4D6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497124EB" w14:textId="77777777" w:rsidTr="00166AE2">
        <w:trPr>
          <w:trHeight w:val="6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5D6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FAC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Creatividad Internet Enlaces,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6882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3F128059" w14:textId="77777777" w:rsidTr="00166AE2">
        <w:trPr>
          <w:trHeight w:val="54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76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7216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A866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62749AFC" w14:textId="77777777" w:rsidTr="00143074">
        <w:trPr>
          <w:trHeight w:val="34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7D49" w14:textId="77777777" w:rsidR="00B62EB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20161209-22</w:t>
            </w:r>
          </w:p>
          <w:p w14:paraId="43D29DE3" w14:textId="6CE99843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20161209-31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93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AT&amp;T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86E1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0ED0C793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EFB6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E03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Humberto Villarreal Salas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9D30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320BC79A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82E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C25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12E59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2A55B9EA" w14:textId="77777777" w:rsidR="00166AE2" w:rsidRPr="0006558F" w:rsidRDefault="00166AE2" w:rsidP="004E309A">
      <w:pPr>
        <w:spacing w:line="240" w:lineRule="auto"/>
        <w:rPr>
          <w:rFonts w:asciiTheme="minorHAnsi" w:hAnsiTheme="minorHAnsi"/>
          <w:szCs w:val="22"/>
        </w:rPr>
      </w:pPr>
    </w:p>
    <w:p w14:paraId="35CA0386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21F60A64" w14:textId="77777777" w:rsidR="00DE1D91" w:rsidRPr="0006558F" w:rsidRDefault="00DE1D91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103"/>
        <w:gridCol w:w="2873"/>
      </w:tblGrid>
      <w:tr w:rsidR="00166AE2" w:rsidRPr="0006558F" w14:paraId="592DF631" w14:textId="77777777" w:rsidTr="0052095A">
        <w:trPr>
          <w:trHeight w:val="275"/>
          <w:tblHeader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6F96894" w14:textId="77777777" w:rsidR="00166AE2" w:rsidRPr="0006558F" w:rsidRDefault="00166AE2" w:rsidP="004E309A">
            <w:pPr>
              <w:spacing w:line="240" w:lineRule="auto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10. Por último, ¿tiene algún comentario o información adicional que considere relevante respecto al proceso de clasificación de la banda de 60 GHz como espectro libre?</w:t>
            </w:r>
          </w:p>
        </w:tc>
      </w:tr>
      <w:tr w:rsidR="00EE4D5D" w:rsidRPr="0006558F" w14:paraId="024C0CC2" w14:textId="77777777" w:rsidTr="0052095A">
        <w:trPr>
          <w:trHeight w:val="141"/>
          <w:tblHeader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534A9C87" w14:textId="52BD5625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7063C201" w14:textId="5CBB1C94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168DD5" w14:textId="5BC33619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166AE2" w:rsidRPr="0006558F" w14:paraId="3FFD104D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2E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20161118-01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BDA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Javier de Jesús Trejo Macías</w:t>
            </w:r>
          </w:p>
        </w:tc>
        <w:tc>
          <w:tcPr>
            <w:tcW w:w="15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7517F4" w14:textId="77777777" w:rsidR="00C86F54" w:rsidRDefault="00166AE2" w:rsidP="007A368C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Se comenta que el desarrollo de redes en la banda de 60 GHz será rápido debido a que ya hay economías</w:t>
            </w:r>
            <w:r w:rsidR="00577852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de escala existentes, derivado</w:t>
            </w: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de la clasificación como </w:t>
            </w:r>
            <w:r w:rsidR="00437454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libre</w:t>
            </w: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en otros países, y que esta rápida adopción beneficiará a la sociedad mexicana.</w:t>
            </w:r>
            <w:r w:rsidR="00DC2693"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 xml:space="preserve"> </w:t>
            </w:r>
          </w:p>
          <w:p w14:paraId="5FA486C0" w14:textId="77777777" w:rsidR="00C86F54" w:rsidRDefault="00C86F54" w:rsidP="007A368C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  <w:p w14:paraId="6841D108" w14:textId="3524CBA0" w:rsidR="00166AE2" w:rsidRPr="0006558F" w:rsidRDefault="00DC2693" w:rsidP="007A368C">
            <w:pPr>
              <w:spacing w:line="240" w:lineRule="auto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color w:val="000000"/>
                <w:szCs w:val="22"/>
                <w:lang w:eastAsia="es-MX"/>
              </w:rPr>
              <w:t>Así mismo proporcionan información adicional como reportes, recomendaciones, normas o informes relacionados con el uso de la banda de frecuencias.</w:t>
            </w:r>
          </w:p>
        </w:tc>
      </w:tr>
      <w:tr w:rsidR="00166AE2" w:rsidRPr="0006558F" w14:paraId="70D546B2" w14:textId="77777777" w:rsidTr="00166AE2">
        <w:trPr>
          <w:trHeight w:val="135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1F2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20161205-04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27E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Marcatel Com, S.A.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2A15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26C49896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19A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20161207-05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A7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Guadalupe Sánchez Elizondo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3CCC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58D4D500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6A3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20161208-06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856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Jorge Ernesto Boardman Cebado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0485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641155" w:rsidRPr="0006558F" w14:paraId="76AFE391" w14:textId="77777777" w:rsidTr="0075475F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2B50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20161208-07</w:t>
            </w:r>
          </w:p>
          <w:p w14:paraId="77FC4A45" w14:textId="652D93A5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123" w14:textId="541CE0D6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Siklu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1B029" w14:textId="77777777" w:rsidR="00641155" w:rsidRPr="0006558F" w:rsidRDefault="00641155" w:rsidP="00641155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372CEA18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273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20161209-08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28DA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AXTEL, S.A.B.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BF6E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147D88F1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683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20161209-09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18F5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AVANTEL,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16430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6904BA1A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30A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20161209-10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A1B2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ALESTRA, S. de R.L. de C.V.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92A9E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0D6D13D6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54F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08D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Matthew Musial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C88E8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173B74D1" w14:textId="77777777" w:rsidTr="00166AE2">
        <w:trPr>
          <w:trHeight w:val="8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3796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2D9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Intel Corp.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CBBBF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6C91120A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50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B20C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Javier Medina Renteria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636C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06558F" w14:paraId="0430D8D6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0E5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CCE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Ing. Ricardo Pantoja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42F2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  <w:tr w:rsidR="00166AE2" w:rsidRPr="00CC7785" w14:paraId="5375F7ED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06C1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FE99" w14:textId="61D7735C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val="en-US" w:eastAsia="es-MX"/>
              </w:rPr>
            </w:pP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>Nokia Solutions and Networks S</w:t>
            </w:r>
            <w:r w:rsidR="009211C4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>A</w:t>
            </w:r>
            <w:r w:rsidR="009211C4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 xml:space="preserve"> de C</w:t>
            </w:r>
            <w:r w:rsidR="009211C4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>V</w:t>
            </w:r>
            <w:r w:rsidR="009211C4">
              <w:rPr>
                <w:rFonts w:asciiTheme="minorHAnsi" w:hAnsiTheme="minorHAnsi"/>
                <w:szCs w:val="22"/>
                <w:lang w:val="en-US" w:eastAsia="es-MX"/>
              </w:rPr>
              <w:t>.</w:t>
            </w:r>
            <w:r w:rsidRPr="0006558F">
              <w:rPr>
                <w:rFonts w:asciiTheme="minorHAnsi" w:hAnsiTheme="minorHAnsi"/>
                <w:szCs w:val="22"/>
                <w:lang w:val="en-US" w:eastAsia="es-MX"/>
              </w:rPr>
              <w:t xml:space="preserve"> 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FD6F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val="en-US" w:eastAsia="es-MX"/>
              </w:rPr>
            </w:pPr>
          </w:p>
        </w:tc>
      </w:tr>
      <w:tr w:rsidR="00166AE2" w:rsidRPr="0006558F" w14:paraId="77E57327" w14:textId="77777777" w:rsidTr="00166AE2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4CD3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20161209-29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073B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Qualcomm International Inc.</w:t>
            </w:r>
          </w:p>
        </w:tc>
        <w:tc>
          <w:tcPr>
            <w:tcW w:w="15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32E57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Cs w:val="22"/>
                <w:lang w:eastAsia="es-MX"/>
              </w:rPr>
            </w:pPr>
          </w:p>
        </w:tc>
      </w:tr>
    </w:tbl>
    <w:p w14:paraId="36437E8E" w14:textId="77777777" w:rsidR="00166AE2" w:rsidRPr="0006558F" w:rsidRDefault="00166AE2" w:rsidP="004E309A">
      <w:pPr>
        <w:spacing w:line="240" w:lineRule="auto"/>
        <w:rPr>
          <w:rFonts w:asciiTheme="minorHAnsi" w:hAnsiTheme="minorHAnsi"/>
          <w:szCs w:val="22"/>
        </w:rPr>
      </w:pPr>
    </w:p>
    <w:p w14:paraId="565AECD2" w14:textId="77777777" w:rsidR="00DE1D91" w:rsidRPr="0006558F" w:rsidRDefault="00DE1D91" w:rsidP="004E309A">
      <w:pPr>
        <w:spacing w:line="259" w:lineRule="auto"/>
        <w:jc w:val="left"/>
        <w:rPr>
          <w:rFonts w:asciiTheme="minorHAnsi" w:hAnsiTheme="minorHAnsi"/>
          <w:szCs w:val="22"/>
        </w:rPr>
      </w:pPr>
      <w:r w:rsidRPr="0006558F">
        <w:rPr>
          <w:rFonts w:asciiTheme="minorHAnsi" w:hAnsiTheme="minorHAnsi"/>
          <w:szCs w:val="22"/>
        </w:rPr>
        <w:br w:type="page"/>
      </w:r>
    </w:p>
    <w:p w14:paraId="793C08F4" w14:textId="77777777" w:rsidR="00DE1D91" w:rsidRPr="0006558F" w:rsidRDefault="00DE1D91" w:rsidP="004E309A">
      <w:pPr>
        <w:spacing w:line="240" w:lineRule="auto"/>
        <w:rPr>
          <w:rFonts w:asciiTheme="minorHAnsi" w:hAnsiTheme="minorHAnsi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5105"/>
        <w:gridCol w:w="2872"/>
      </w:tblGrid>
      <w:tr w:rsidR="00166AE2" w:rsidRPr="0006558F" w14:paraId="530E7767" w14:textId="77777777" w:rsidTr="0052095A">
        <w:trPr>
          <w:trHeight w:val="5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F308296" w14:textId="77777777" w:rsidR="00166AE2" w:rsidRPr="0006558F" w:rsidRDefault="00166AE2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OTROS COMENTARIOS</w:t>
            </w:r>
          </w:p>
        </w:tc>
      </w:tr>
      <w:tr w:rsidR="00EE4D5D" w:rsidRPr="0006558F" w14:paraId="4B5C260D" w14:textId="77777777" w:rsidTr="00EE4D5D">
        <w:trPr>
          <w:trHeight w:val="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6D078C1F" w14:textId="532ADA40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Folio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hideMark/>
          </w:tcPr>
          <w:p w14:paraId="55977C11" w14:textId="043CA7CA" w:rsidR="00EE4D5D" w:rsidRPr="0006558F" w:rsidRDefault="009211C4" w:rsidP="004E309A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szCs w:val="22"/>
                <w:lang w:eastAsia="es-MX"/>
              </w:rPr>
              <w:t>Participante</w:t>
            </w:r>
          </w:p>
        </w:tc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7F8D4A" w14:textId="10131389" w:rsidR="00EE4D5D" w:rsidRPr="0006558F" w:rsidRDefault="00EE4D5D" w:rsidP="004E309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b/>
                <w:bCs/>
                <w:szCs w:val="22"/>
                <w:lang w:eastAsia="es-MX"/>
              </w:rPr>
              <w:t>Comentarios generales</w:t>
            </w:r>
          </w:p>
        </w:tc>
      </w:tr>
      <w:tr w:rsidR="00437454" w:rsidRPr="0006558F" w14:paraId="623294A7" w14:textId="77777777" w:rsidTr="00A77CFD">
        <w:trPr>
          <w:trHeight w:val="44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9668" w14:textId="77777777" w:rsidR="00437454" w:rsidRPr="0006558F" w:rsidRDefault="00437454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20161203-02</w:t>
            </w:r>
          </w:p>
          <w:p w14:paraId="292C9638" w14:textId="49E6FD48" w:rsidR="00EE4D5D" w:rsidRPr="0006558F" w:rsidRDefault="00EE4D5D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20161203-03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F7D" w14:textId="77777777" w:rsidR="00437454" w:rsidRPr="0006558F" w:rsidRDefault="00437454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Miguel Angel Torres Ayala</w:t>
            </w:r>
          </w:p>
        </w:tc>
        <w:tc>
          <w:tcPr>
            <w:tcW w:w="153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3A47" w14:textId="54FB10B8" w:rsidR="00437454" w:rsidRPr="0006558F" w:rsidRDefault="00437454" w:rsidP="00A77CFD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Está</w:t>
            </w:r>
            <w:r w:rsidR="00EE4D5D" w:rsidRPr="0006558F">
              <w:rPr>
                <w:rFonts w:asciiTheme="minorHAnsi" w:hAnsiTheme="minorHAnsi"/>
                <w:szCs w:val="22"/>
                <w:lang w:eastAsia="es-MX"/>
              </w:rPr>
              <w:t>n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t xml:space="preserve"> de acuerdo con la clasificación de la banda de 60 GHz como espectro libre</w:t>
            </w:r>
            <w:r w:rsidR="00B62EB2" w:rsidRPr="0006558F">
              <w:rPr>
                <w:rFonts w:asciiTheme="minorHAnsi" w:hAnsiTheme="minorHAnsi"/>
                <w:szCs w:val="22"/>
                <w:lang w:eastAsia="es-MX"/>
              </w:rPr>
              <w:t>.</w:t>
            </w:r>
          </w:p>
        </w:tc>
      </w:tr>
      <w:tr w:rsidR="00437454" w:rsidRPr="0006558F" w14:paraId="4D4AC521" w14:textId="77777777" w:rsidTr="00EE4D5D">
        <w:trPr>
          <w:trHeight w:val="346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4896" w14:textId="77777777" w:rsidR="00437454" w:rsidRPr="0006558F" w:rsidRDefault="00437454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20161209-17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634E" w14:textId="77777777" w:rsidR="00437454" w:rsidRPr="0006558F" w:rsidRDefault="00437454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Pedro Rosas Lopez</w:t>
            </w:r>
          </w:p>
        </w:tc>
        <w:tc>
          <w:tcPr>
            <w:tcW w:w="153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F85BE" w14:textId="77777777" w:rsidR="00437454" w:rsidRPr="0006558F" w:rsidRDefault="00437454" w:rsidP="004E309A">
            <w:pPr>
              <w:spacing w:line="240" w:lineRule="auto"/>
              <w:rPr>
                <w:rFonts w:asciiTheme="minorHAnsi" w:hAnsiTheme="minorHAnsi"/>
                <w:szCs w:val="22"/>
                <w:lang w:eastAsia="es-MX"/>
              </w:rPr>
            </w:pPr>
          </w:p>
        </w:tc>
      </w:tr>
      <w:tr w:rsidR="00437454" w:rsidRPr="0006558F" w14:paraId="6693D93C" w14:textId="77777777" w:rsidTr="006977BB">
        <w:trPr>
          <w:trHeight w:val="367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6D9C" w14:textId="77777777" w:rsidR="00437454" w:rsidRPr="0006558F" w:rsidRDefault="00437454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E5B7" w14:textId="77777777" w:rsidR="00437454" w:rsidRPr="0006558F" w:rsidRDefault="00437454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José Juan García</w:t>
            </w:r>
          </w:p>
        </w:tc>
        <w:tc>
          <w:tcPr>
            <w:tcW w:w="15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9AD6" w14:textId="77777777" w:rsidR="00437454" w:rsidRPr="0006558F" w:rsidRDefault="00437454" w:rsidP="004E309A">
            <w:pPr>
              <w:spacing w:line="240" w:lineRule="auto"/>
              <w:rPr>
                <w:rFonts w:asciiTheme="minorHAnsi" w:hAnsiTheme="minorHAnsi"/>
                <w:szCs w:val="22"/>
                <w:lang w:eastAsia="es-MX"/>
              </w:rPr>
            </w:pPr>
          </w:p>
        </w:tc>
      </w:tr>
      <w:tr w:rsidR="00166AE2" w:rsidRPr="0006558F" w14:paraId="51E25CF1" w14:textId="77777777" w:rsidTr="0075475F">
        <w:trPr>
          <w:trHeight w:val="943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64D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20161209-27</w:t>
            </w:r>
            <w:r w:rsidRPr="0006558F">
              <w:rPr>
                <w:rFonts w:asciiTheme="minorHAnsi" w:hAnsiTheme="minorHAnsi"/>
                <w:szCs w:val="22"/>
                <w:lang w:eastAsia="es-MX"/>
              </w:rPr>
              <w:br/>
              <w:t>20161209-28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A34" w14:textId="77777777" w:rsidR="00166AE2" w:rsidRPr="0006558F" w:rsidRDefault="00166AE2" w:rsidP="004E309A">
            <w:pPr>
              <w:spacing w:line="240" w:lineRule="auto"/>
              <w:jc w:val="left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Televisión de Puebla, S.A. de C.V.</w:t>
            </w:r>
          </w:p>
        </w:tc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CBC0" w14:textId="77777777" w:rsidR="00166AE2" w:rsidRPr="0006558F" w:rsidRDefault="00166AE2" w:rsidP="004E309A">
            <w:pPr>
              <w:spacing w:line="240" w:lineRule="auto"/>
              <w:rPr>
                <w:rFonts w:asciiTheme="minorHAnsi" w:hAnsiTheme="minorHAnsi"/>
                <w:szCs w:val="22"/>
                <w:lang w:eastAsia="es-MX"/>
              </w:rPr>
            </w:pPr>
            <w:r w:rsidRPr="0006558F">
              <w:rPr>
                <w:rFonts w:asciiTheme="minorHAnsi" w:hAnsiTheme="minorHAnsi"/>
                <w:szCs w:val="22"/>
                <w:lang w:eastAsia="es-MX"/>
              </w:rPr>
              <w:t>Esta participación se refiere al uso de diversas bandas de frecuencias en eventos especiales, por lo que no es objeto de esta Opinión pública.</w:t>
            </w:r>
          </w:p>
        </w:tc>
      </w:tr>
    </w:tbl>
    <w:p w14:paraId="74145B5F" w14:textId="77777777" w:rsidR="00166AE2" w:rsidRPr="0006558F" w:rsidRDefault="00166AE2" w:rsidP="004E309A">
      <w:pPr>
        <w:spacing w:line="240" w:lineRule="auto"/>
        <w:rPr>
          <w:rFonts w:asciiTheme="minorHAnsi" w:hAnsiTheme="minorHAnsi"/>
          <w:szCs w:val="22"/>
        </w:rPr>
      </w:pPr>
    </w:p>
    <w:sectPr w:rsidR="00166AE2" w:rsidRPr="0006558F" w:rsidSect="00354A4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240" w:right="1418" w:bottom="805" w:left="1418" w:header="993" w:footer="3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D0FA" w14:textId="77777777" w:rsidR="00BC4E00" w:rsidRDefault="00BC4E00" w:rsidP="00B63F6A">
      <w:pPr>
        <w:spacing w:line="240" w:lineRule="auto"/>
      </w:pPr>
      <w:r>
        <w:separator/>
      </w:r>
    </w:p>
  </w:endnote>
  <w:endnote w:type="continuationSeparator" w:id="0">
    <w:p w14:paraId="332E0799" w14:textId="77777777" w:rsidR="00BC4E00" w:rsidRDefault="00BC4E00" w:rsidP="00B63F6A">
      <w:pPr>
        <w:spacing w:line="240" w:lineRule="auto"/>
      </w:pPr>
      <w:r>
        <w:continuationSeparator/>
      </w:r>
    </w:p>
  </w:endnote>
  <w:endnote w:type="continuationNotice" w:id="1">
    <w:p w14:paraId="07EB3358" w14:textId="77777777" w:rsidR="00BC4E00" w:rsidRDefault="00BC4E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EABA" w14:textId="77777777" w:rsidR="00BC4E00" w:rsidRDefault="00BC4E00" w:rsidP="00354A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22B8C9" w14:textId="77777777" w:rsidR="00BC4E00" w:rsidRDefault="00BC4E00" w:rsidP="00354A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331211530"/>
      <w:docPartObj>
        <w:docPartGallery w:val="Page Numbers (Bottom of Page)"/>
        <w:docPartUnique/>
      </w:docPartObj>
    </w:sdtPr>
    <w:sdtContent>
      <w:p w14:paraId="202CBD25" w14:textId="006BDA61" w:rsidR="00BC4E00" w:rsidRPr="00222163" w:rsidRDefault="00BC4E00">
        <w:pPr>
          <w:pStyle w:val="Piedepgina"/>
          <w:jc w:val="right"/>
          <w:rPr>
            <w:rFonts w:asciiTheme="minorHAnsi" w:hAnsiTheme="minorHAnsi"/>
          </w:rPr>
        </w:pPr>
        <w:r>
          <w:rPr>
            <w:rFonts w:asciiTheme="minorHAnsi" w:hAnsiTheme="minorHAnsi" w:cstheme="minorHAnsi"/>
            <w:noProof/>
            <w:sz w:val="16"/>
            <w:szCs w:val="16"/>
            <w:lang w:eastAsia="es-MX"/>
          </w:rPr>
          <w:drawing>
            <wp:anchor distT="0" distB="0" distL="114300" distR="114300" simplePos="0" relativeHeight="251658240" behindDoc="1" locked="0" layoutInCell="1" allowOverlap="1" wp14:anchorId="4DD4391A" wp14:editId="619F6F56">
              <wp:simplePos x="0" y="0"/>
              <wp:positionH relativeFrom="column">
                <wp:posOffset>-912495</wp:posOffset>
              </wp:positionH>
              <wp:positionV relativeFrom="paragraph">
                <wp:posOffset>-2446020</wp:posOffset>
              </wp:positionV>
              <wp:extent cx="2485390" cy="3188970"/>
              <wp:effectExtent l="0" t="0" r="3810" b="11430"/>
              <wp:wrapNone/>
              <wp:docPr id="2" name="Picture 15" descr="Macintosh HD:Users:luisbourbaki:Desktop:atra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Macintosh HD:Users:luisbourbaki:Desktop:atras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390" cy="318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22163">
          <w:rPr>
            <w:rFonts w:asciiTheme="minorHAnsi" w:hAnsiTheme="minorHAnsi"/>
          </w:rPr>
          <w:fldChar w:fldCharType="begin"/>
        </w:r>
        <w:r w:rsidRPr="00222163">
          <w:rPr>
            <w:rFonts w:asciiTheme="minorHAnsi" w:hAnsiTheme="minorHAnsi"/>
          </w:rPr>
          <w:instrText>PAGE   \* MERGEFORMAT</w:instrText>
        </w:r>
        <w:r w:rsidRPr="00222163">
          <w:rPr>
            <w:rFonts w:asciiTheme="minorHAnsi" w:hAnsiTheme="minorHAnsi"/>
          </w:rPr>
          <w:fldChar w:fldCharType="separate"/>
        </w:r>
        <w:r w:rsidR="00A36682" w:rsidRPr="00A36682">
          <w:rPr>
            <w:rFonts w:asciiTheme="minorHAnsi" w:hAnsiTheme="minorHAnsi"/>
            <w:noProof/>
            <w:lang w:val="es-ES"/>
          </w:rPr>
          <w:t>6</w:t>
        </w:r>
        <w:r w:rsidRPr="00222163">
          <w:rPr>
            <w:rFonts w:asciiTheme="minorHAnsi" w:hAnsiTheme="minorHAnsi"/>
          </w:rPr>
          <w:fldChar w:fldCharType="end"/>
        </w:r>
        <w:r w:rsidRPr="004D218A">
          <w:rPr>
            <w:rFonts w:asciiTheme="minorHAnsi" w:hAnsiTheme="minorHAnsi"/>
            <w:noProof/>
            <w:lang w:val="es-ES"/>
          </w:rPr>
          <w:t xml:space="preserve"> de </w:t>
        </w:r>
        <w:r w:rsidRPr="004D218A">
          <w:rPr>
            <w:rFonts w:asciiTheme="minorHAnsi" w:hAnsiTheme="minorHAnsi"/>
            <w:noProof/>
            <w:lang w:val="es-ES"/>
          </w:rPr>
          <w:fldChar w:fldCharType="begin"/>
        </w:r>
        <w:r w:rsidRPr="004D218A">
          <w:rPr>
            <w:rFonts w:asciiTheme="minorHAnsi" w:hAnsiTheme="minorHAnsi"/>
            <w:noProof/>
            <w:lang w:val="es-ES"/>
          </w:rPr>
          <w:instrText xml:space="preserve"> NUMPAGES   \* MERGEFORMAT </w:instrText>
        </w:r>
        <w:r w:rsidRPr="004D218A">
          <w:rPr>
            <w:rFonts w:asciiTheme="minorHAnsi" w:hAnsiTheme="minorHAnsi"/>
            <w:noProof/>
            <w:lang w:val="es-ES"/>
          </w:rPr>
          <w:fldChar w:fldCharType="separate"/>
        </w:r>
        <w:r w:rsidR="00A36682">
          <w:rPr>
            <w:rFonts w:asciiTheme="minorHAnsi" w:hAnsiTheme="minorHAnsi"/>
            <w:noProof/>
            <w:lang w:val="es-ES"/>
          </w:rPr>
          <w:t>12</w:t>
        </w:r>
        <w:r w:rsidRPr="004D218A">
          <w:rPr>
            <w:rFonts w:asciiTheme="minorHAnsi" w:hAnsiTheme="minorHAnsi"/>
            <w:noProof/>
            <w:lang w:val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noProof/>
        <w:lang w:val="es-ES"/>
      </w:rPr>
      <w:id w:val="-1161388836"/>
      <w:docPartObj>
        <w:docPartGallery w:val="Page Numbers (Bottom of Page)"/>
        <w:docPartUnique/>
      </w:docPartObj>
    </w:sdtPr>
    <w:sdtEndPr>
      <w:rPr>
        <w:noProof w:val="0"/>
        <w:lang w:val="es-MX"/>
      </w:rPr>
    </w:sdtEndPr>
    <w:sdtContent>
      <w:p w14:paraId="3CFD2F95" w14:textId="6F952C31" w:rsidR="00BC4E00" w:rsidRPr="009360AC" w:rsidRDefault="00BC4E00" w:rsidP="009360AC">
        <w:pPr>
          <w:pStyle w:val="Piedepgina"/>
          <w:jc w:val="right"/>
          <w:rPr>
            <w:rFonts w:asciiTheme="minorHAnsi" w:hAnsiTheme="minorHAnsi"/>
          </w:rPr>
        </w:pPr>
        <w:r w:rsidRPr="004D218A">
          <w:rPr>
            <w:rFonts w:asciiTheme="minorHAnsi" w:hAnsiTheme="minorHAnsi"/>
            <w:noProof/>
            <w:lang w:eastAsia="es-MX"/>
          </w:rPr>
          <w:drawing>
            <wp:anchor distT="0" distB="0" distL="114300" distR="114300" simplePos="0" relativeHeight="251658242" behindDoc="1" locked="0" layoutInCell="1" allowOverlap="1" wp14:anchorId="3BA1DBA5" wp14:editId="4B741717">
              <wp:simplePos x="0" y="0"/>
              <wp:positionH relativeFrom="column">
                <wp:posOffset>-894080</wp:posOffset>
              </wp:positionH>
              <wp:positionV relativeFrom="paragraph">
                <wp:posOffset>-2718435</wp:posOffset>
              </wp:positionV>
              <wp:extent cx="2485390" cy="3188970"/>
              <wp:effectExtent l="0" t="0" r="0" b="0"/>
              <wp:wrapNone/>
              <wp:docPr id="5" name="Picture 15" descr="Macintosh HD:Users:luisbourbaki:Desktop:atra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Macintosh HD:Users:luisbourbaki:Desktop:atras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390" cy="318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4D218A">
          <w:rPr>
            <w:rFonts w:asciiTheme="minorHAnsi" w:hAnsiTheme="minorHAnsi"/>
            <w:noProof/>
            <w:lang w:val="es-ES"/>
          </w:rPr>
          <w:fldChar w:fldCharType="begin"/>
        </w:r>
        <w:r w:rsidRPr="004D218A">
          <w:rPr>
            <w:rFonts w:asciiTheme="minorHAnsi" w:hAnsiTheme="minorHAnsi"/>
            <w:noProof/>
            <w:lang w:val="es-ES"/>
          </w:rPr>
          <w:instrText>PAGE   \* MERGEFORMAT</w:instrText>
        </w:r>
        <w:r w:rsidRPr="004D218A">
          <w:rPr>
            <w:rFonts w:asciiTheme="minorHAnsi" w:hAnsiTheme="minorHAnsi"/>
            <w:noProof/>
            <w:lang w:val="es-ES"/>
          </w:rPr>
          <w:fldChar w:fldCharType="separate"/>
        </w:r>
        <w:r w:rsidR="00A36682">
          <w:rPr>
            <w:rFonts w:asciiTheme="minorHAnsi" w:hAnsiTheme="minorHAnsi"/>
            <w:noProof/>
            <w:lang w:val="es-ES"/>
          </w:rPr>
          <w:t>1</w:t>
        </w:r>
        <w:r w:rsidRPr="004D218A">
          <w:rPr>
            <w:rFonts w:asciiTheme="minorHAnsi" w:hAnsiTheme="minorHAnsi"/>
            <w:noProof/>
            <w:lang w:val="es-ES"/>
          </w:rPr>
          <w:fldChar w:fldCharType="end"/>
        </w:r>
        <w:r w:rsidRPr="004D218A">
          <w:rPr>
            <w:rFonts w:asciiTheme="minorHAnsi" w:hAnsiTheme="minorHAnsi"/>
            <w:noProof/>
            <w:lang w:val="es-ES"/>
          </w:rPr>
          <w:t xml:space="preserve"> de </w:t>
        </w:r>
        <w:r w:rsidRPr="004D218A">
          <w:rPr>
            <w:rFonts w:asciiTheme="minorHAnsi" w:hAnsiTheme="minorHAnsi"/>
            <w:noProof/>
            <w:lang w:val="es-ES"/>
          </w:rPr>
          <w:fldChar w:fldCharType="begin"/>
        </w:r>
        <w:r w:rsidRPr="004D218A">
          <w:rPr>
            <w:rFonts w:asciiTheme="minorHAnsi" w:hAnsiTheme="minorHAnsi"/>
            <w:noProof/>
            <w:lang w:val="es-ES"/>
          </w:rPr>
          <w:instrText xml:space="preserve"> NUMPAGES   \* MERGEFORMAT </w:instrText>
        </w:r>
        <w:r w:rsidRPr="004D218A">
          <w:rPr>
            <w:rFonts w:asciiTheme="minorHAnsi" w:hAnsiTheme="minorHAnsi"/>
            <w:noProof/>
            <w:lang w:val="es-ES"/>
          </w:rPr>
          <w:fldChar w:fldCharType="separate"/>
        </w:r>
        <w:r w:rsidR="00A36682">
          <w:rPr>
            <w:rFonts w:asciiTheme="minorHAnsi" w:hAnsiTheme="minorHAnsi"/>
            <w:noProof/>
            <w:lang w:val="es-ES"/>
          </w:rPr>
          <w:t>12</w:t>
        </w:r>
        <w:r w:rsidRPr="004D218A">
          <w:rPr>
            <w:rFonts w:asciiTheme="minorHAnsi" w:hAnsiTheme="minorHAnsi"/>
            <w:noProof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FCB7" w14:textId="77777777" w:rsidR="00BC4E00" w:rsidRDefault="00BC4E00" w:rsidP="00B63F6A">
      <w:pPr>
        <w:spacing w:line="240" w:lineRule="auto"/>
      </w:pPr>
      <w:r>
        <w:separator/>
      </w:r>
    </w:p>
  </w:footnote>
  <w:footnote w:type="continuationSeparator" w:id="0">
    <w:p w14:paraId="57E7448F" w14:textId="77777777" w:rsidR="00BC4E00" w:rsidRDefault="00BC4E00" w:rsidP="00B63F6A">
      <w:pPr>
        <w:spacing w:line="240" w:lineRule="auto"/>
      </w:pPr>
      <w:r>
        <w:continuationSeparator/>
      </w:r>
    </w:p>
  </w:footnote>
  <w:footnote w:type="continuationNotice" w:id="1">
    <w:p w14:paraId="780367CC" w14:textId="77777777" w:rsidR="00BC4E00" w:rsidRDefault="00BC4E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4" w:type="dxa"/>
      <w:tblLayout w:type="fixed"/>
      <w:tblLook w:val="04A0" w:firstRow="1" w:lastRow="0" w:firstColumn="1" w:lastColumn="0" w:noHBand="0" w:noVBand="1"/>
    </w:tblPr>
    <w:tblGrid>
      <w:gridCol w:w="5954"/>
      <w:gridCol w:w="3686"/>
    </w:tblGrid>
    <w:tr w:rsidR="00BC4E00" w:rsidRPr="00074981" w14:paraId="0FA263F0" w14:textId="77777777" w:rsidTr="00354A45">
      <w:trPr>
        <w:trHeight w:val="697"/>
      </w:trPr>
      <w:tc>
        <w:tcPr>
          <w:tcW w:w="5954" w:type="dxa"/>
          <w:vAlign w:val="center"/>
        </w:tcPr>
        <w:p w14:paraId="0A4AD64E" w14:textId="77777777" w:rsidR="00BC4E00" w:rsidRPr="0052095A" w:rsidRDefault="00BC4E00" w:rsidP="0052095A">
          <w:pPr>
            <w:pStyle w:val="Encabezado"/>
            <w:spacing w:line="240" w:lineRule="auto"/>
            <w:jc w:val="left"/>
            <w:rPr>
              <w:rFonts w:ascii="Helvetica Neue" w:hAnsi="Helvetica Neue" w:cstheme="minorHAnsi"/>
              <w:b/>
              <w:sz w:val="16"/>
              <w:szCs w:val="16"/>
            </w:rPr>
          </w:pPr>
          <w:r w:rsidRPr="009E28BE">
            <w:rPr>
              <w:rFonts w:ascii="Helvetica Neue" w:hAnsi="Helvetica Neue" w:cstheme="minorHAnsi"/>
              <w:b/>
              <w:sz w:val="16"/>
              <w:szCs w:val="16"/>
            </w:rPr>
            <w:t xml:space="preserve">DIRECCIÓN GENERAL DE </w:t>
          </w:r>
          <w:r>
            <w:rPr>
              <w:rFonts w:ascii="Helvetica Neue" w:hAnsi="Helvetica Neue" w:cstheme="minorHAnsi"/>
              <w:b/>
              <w:sz w:val="16"/>
              <w:szCs w:val="16"/>
            </w:rPr>
            <w:t xml:space="preserve">PLANEACIÓN DEL ESPECTRO </w:t>
          </w:r>
        </w:p>
      </w:tc>
      <w:tc>
        <w:tcPr>
          <w:tcW w:w="3686" w:type="dxa"/>
        </w:tcPr>
        <w:p w14:paraId="740C1C30" w14:textId="77777777" w:rsidR="00BC4E00" w:rsidRPr="00074981" w:rsidRDefault="00BC4E00" w:rsidP="00354A45">
          <w:pPr>
            <w:pStyle w:val="Encabezado"/>
            <w:spacing w:before="60" w:line="240" w:lineRule="auto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58241" behindDoc="0" locked="0" layoutInCell="1" allowOverlap="1" wp14:anchorId="60BA800E" wp14:editId="6DCF8953">
                <wp:simplePos x="5204012" y="1169894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672590" cy="311150"/>
                <wp:effectExtent l="0" t="0" r="3810" b="0"/>
                <wp:wrapSquare wrapText="bothSides"/>
                <wp:docPr id="1" name="Picture 14" descr="Macintosh HD:Users:luisbourbaki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luisbourbaki:Desktop: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36" t="12949" r="1463" b="17794"/>
                        <a:stretch/>
                      </pic:blipFill>
                      <pic:spPr bwMode="auto">
                        <a:xfrm>
                          <a:off x="0" y="0"/>
                          <a:ext cx="1731019" cy="322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63E0A376" w14:textId="77777777" w:rsidR="00BC4E00" w:rsidRPr="00EE0E6D" w:rsidRDefault="00BC4E00" w:rsidP="00354A45">
    <w:pPr>
      <w:pStyle w:val="Encabezado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91C81" w14:textId="77777777" w:rsidR="00BC4E00" w:rsidRDefault="00BC4E00" w:rsidP="008C23DF">
    <w:pPr>
      <w:jc w:val="right"/>
      <w:rPr>
        <w:rFonts w:asciiTheme="minorHAnsi" w:hAnsiTheme="minorHAnsi" w:cstheme="minorHAnsi"/>
        <w:szCs w:val="22"/>
      </w:rPr>
    </w:pPr>
    <w:r w:rsidRPr="008C23DF">
      <w:rPr>
        <w:rFonts w:asciiTheme="minorHAnsi" w:hAnsiTheme="minorHAnsi" w:cstheme="minorHAnsi"/>
        <w:noProof/>
        <w:szCs w:val="22"/>
        <w:lang w:eastAsia="es-MX"/>
      </w:rPr>
      <w:drawing>
        <wp:anchor distT="0" distB="0" distL="114300" distR="114300" simplePos="0" relativeHeight="251658243" behindDoc="1" locked="0" layoutInCell="1" allowOverlap="1" wp14:anchorId="3C7F2EBA" wp14:editId="76307267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937895" cy="700405"/>
          <wp:effectExtent l="0" t="0" r="0" b="4445"/>
          <wp:wrapNone/>
          <wp:docPr id="3" name="Picture 6" descr="Macintosh HD:Users:luisbourbaki:Desktop:MANUAL-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uisbourbaki:Desktop:MANUAL-IF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6" t="6669" r="4865" b="11293"/>
                  <a:stretch/>
                </pic:blipFill>
                <pic:spPr bwMode="auto">
                  <a:xfrm>
                    <a:off x="0" y="0"/>
                    <a:ext cx="9378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76B7C" w14:textId="77777777" w:rsidR="00BC4E00" w:rsidRDefault="00BC4E00" w:rsidP="008C23DF">
    <w:pPr>
      <w:jc w:val="right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54F"/>
    <w:multiLevelType w:val="hybridMultilevel"/>
    <w:tmpl w:val="0ACEE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0934"/>
    <w:multiLevelType w:val="hybridMultilevel"/>
    <w:tmpl w:val="81003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58F6"/>
    <w:multiLevelType w:val="hybridMultilevel"/>
    <w:tmpl w:val="48FC69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41A87"/>
    <w:multiLevelType w:val="hybridMultilevel"/>
    <w:tmpl w:val="DF6A6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45C8"/>
    <w:multiLevelType w:val="hybridMultilevel"/>
    <w:tmpl w:val="75BC2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B4B77"/>
    <w:multiLevelType w:val="hybridMultilevel"/>
    <w:tmpl w:val="5E4E7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F3936"/>
    <w:multiLevelType w:val="hybridMultilevel"/>
    <w:tmpl w:val="209AF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75CBB"/>
    <w:multiLevelType w:val="hybridMultilevel"/>
    <w:tmpl w:val="917A7C0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6A"/>
    <w:rsid w:val="00004053"/>
    <w:rsid w:val="000177C7"/>
    <w:rsid w:val="00041D2A"/>
    <w:rsid w:val="0005500A"/>
    <w:rsid w:val="0006558F"/>
    <w:rsid w:val="000A668B"/>
    <w:rsid w:val="000D28EB"/>
    <w:rsid w:val="001303FE"/>
    <w:rsid w:val="001324FB"/>
    <w:rsid w:val="0013736A"/>
    <w:rsid w:val="00143074"/>
    <w:rsid w:val="00166AE2"/>
    <w:rsid w:val="00194E4E"/>
    <w:rsid w:val="001A2FD9"/>
    <w:rsid w:val="001F6E40"/>
    <w:rsid w:val="00222911"/>
    <w:rsid w:val="00241BAB"/>
    <w:rsid w:val="00245BF9"/>
    <w:rsid w:val="00263FDE"/>
    <w:rsid w:val="00275495"/>
    <w:rsid w:val="002930C4"/>
    <w:rsid w:val="0029316E"/>
    <w:rsid w:val="00297580"/>
    <w:rsid w:val="002C4FFB"/>
    <w:rsid w:val="002E4102"/>
    <w:rsid w:val="00337F7F"/>
    <w:rsid w:val="00354A45"/>
    <w:rsid w:val="003C68C3"/>
    <w:rsid w:val="003D64FB"/>
    <w:rsid w:val="004027FC"/>
    <w:rsid w:val="00437454"/>
    <w:rsid w:val="00471386"/>
    <w:rsid w:val="00487705"/>
    <w:rsid w:val="004B3C1A"/>
    <w:rsid w:val="004D218A"/>
    <w:rsid w:val="004E309A"/>
    <w:rsid w:val="00506BAA"/>
    <w:rsid w:val="0050705C"/>
    <w:rsid w:val="00507AE6"/>
    <w:rsid w:val="0051412F"/>
    <w:rsid w:val="0052095A"/>
    <w:rsid w:val="00521BC1"/>
    <w:rsid w:val="00521E11"/>
    <w:rsid w:val="005337E8"/>
    <w:rsid w:val="00552A96"/>
    <w:rsid w:val="0057528E"/>
    <w:rsid w:val="00577852"/>
    <w:rsid w:val="00582C1B"/>
    <w:rsid w:val="005B51A9"/>
    <w:rsid w:val="005E229D"/>
    <w:rsid w:val="00607094"/>
    <w:rsid w:val="006118A5"/>
    <w:rsid w:val="00623813"/>
    <w:rsid w:val="00631A47"/>
    <w:rsid w:val="0064104E"/>
    <w:rsid w:val="00641155"/>
    <w:rsid w:val="00647D6B"/>
    <w:rsid w:val="00654927"/>
    <w:rsid w:val="00686CCC"/>
    <w:rsid w:val="006977BB"/>
    <w:rsid w:val="006A5805"/>
    <w:rsid w:val="006F0C99"/>
    <w:rsid w:val="0070719C"/>
    <w:rsid w:val="00734C84"/>
    <w:rsid w:val="007365B7"/>
    <w:rsid w:val="0074072B"/>
    <w:rsid w:val="0075475F"/>
    <w:rsid w:val="00784B4A"/>
    <w:rsid w:val="00787F8F"/>
    <w:rsid w:val="007A2037"/>
    <w:rsid w:val="007A368C"/>
    <w:rsid w:val="007A56B6"/>
    <w:rsid w:val="007B6BB1"/>
    <w:rsid w:val="007D79D1"/>
    <w:rsid w:val="007F0391"/>
    <w:rsid w:val="00821E2A"/>
    <w:rsid w:val="0084538B"/>
    <w:rsid w:val="008457FF"/>
    <w:rsid w:val="0086224A"/>
    <w:rsid w:val="00872D7A"/>
    <w:rsid w:val="00876284"/>
    <w:rsid w:val="00882CBC"/>
    <w:rsid w:val="00891E5D"/>
    <w:rsid w:val="008A504B"/>
    <w:rsid w:val="008A6410"/>
    <w:rsid w:val="008C23DF"/>
    <w:rsid w:val="008D0445"/>
    <w:rsid w:val="009211C4"/>
    <w:rsid w:val="009360AC"/>
    <w:rsid w:val="00947F5D"/>
    <w:rsid w:val="009640C1"/>
    <w:rsid w:val="009B3AD2"/>
    <w:rsid w:val="009C2222"/>
    <w:rsid w:val="00A040D2"/>
    <w:rsid w:val="00A36682"/>
    <w:rsid w:val="00A77CFD"/>
    <w:rsid w:val="00A8248E"/>
    <w:rsid w:val="00A82CA5"/>
    <w:rsid w:val="00A963A7"/>
    <w:rsid w:val="00AA0873"/>
    <w:rsid w:val="00AA17EA"/>
    <w:rsid w:val="00AA3E66"/>
    <w:rsid w:val="00AA794E"/>
    <w:rsid w:val="00AC41B1"/>
    <w:rsid w:val="00AF7147"/>
    <w:rsid w:val="00B37564"/>
    <w:rsid w:val="00B4122B"/>
    <w:rsid w:val="00B60498"/>
    <w:rsid w:val="00B62EB2"/>
    <w:rsid w:val="00B63F6A"/>
    <w:rsid w:val="00B817D4"/>
    <w:rsid w:val="00BA517D"/>
    <w:rsid w:val="00BC4E00"/>
    <w:rsid w:val="00BC7438"/>
    <w:rsid w:val="00BE08B8"/>
    <w:rsid w:val="00BE0C6B"/>
    <w:rsid w:val="00BE5B7B"/>
    <w:rsid w:val="00C17B84"/>
    <w:rsid w:val="00C253B9"/>
    <w:rsid w:val="00C35FC5"/>
    <w:rsid w:val="00C429FA"/>
    <w:rsid w:val="00C516E1"/>
    <w:rsid w:val="00C51B7F"/>
    <w:rsid w:val="00C7708E"/>
    <w:rsid w:val="00C808AB"/>
    <w:rsid w:val="00C86F54"/>
    <w:rsid w:val="00C91792"/>
    <w:rsid w:val="00CA24DC"/>
    <w:rsid w:val="00CA5496"/>
    <w:rsid w:val="00CB5CFD"/>
    <w:rsid w:val="00CC2AA4"/>
    <w:rsid w:val="00CC7785"/>
    <w:rsid w:val="00CC7AFB"/>
    <w:rsid w:val="00D13345"/>
    <w:rsid w:val="00D2013F"/>
    <w:rsid w:val="00D276A0"/>
    <w:rsid w:val="00D37820"/>
    <w:rsid w:val="00D726EB"/>
    <w:rsid w:val="00D84EB4"/>
    <w:rsid w:val="00D851A5"/>
    <w:rsid w:val="00DC2693"/>
    <w:rsid w:val="00DD2207"/>
    <w:rsid w:val="00DE1D91"/>
    <w:rsid w:val="00DE3FD6"/>
    <w:rsid w:val="00DF42D8"/>
    <w:rsid w:val="00DF52D5"/>
    <w:rsid w:val="00E01D0D"/>
    <w:rsid w:val="00E0557E"/>
    <w:rsid w:val="00E11307"/>
    <w:rsid w:val="00E22F18"/>
    <w:rsid w:val="00E23AF1"/>
    <w:rsid w:val="00E42701"/>
    <w:rsid w:val="00E64E75"/>
    <w:rsid w:val="00E91FBF"/>
    <w:rsid w:val="00EB2A90"/>
    <w:rsid w:val="00EE156C"/>
    <w:rsid w:val="00EE4D5D"/>
    <w:rsid w:val="00EF5812"/>
    <w:rsid w:val="00F15BA5"/>
    <w:rsid w:val="00F171F1"/>
    <w:rsid w:val="00F23167"/>
    <w:rsid w:val="00F45B18"/>
    <w:rsid w:val="00F47757"/>
    <w:rsid w:val="00F731D2"/>
    <w:rsid w:val="00FB1DBA"/>
    <w:rsid w:val="00FF2DB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0A42C1"/>
  <w15:chartTrackingRefBased/>
  <w15:docId w15:val="{162D037F-189F-463E-AF49-2C327739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F6A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3F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3F6A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63F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6A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B63F6A"/>
  </w:style>
  <w:style w:type="character" w:styleId="nfasis">
    <w:name w:val="Emphasis"/>
    <w:basedOn w:val="Fuentedeprrafopredeter"/>
    <w:qFormat/>
    <w:rsid w:val="00B63F6A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B63F6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B63F6A"/>
  </w:style>
  <w:style w:type="table" w:styleId="Tablaconcuadrcula">
    <w:name w:val="Table Grid"/>
    <w:basedOn w:val="Tablanormal"/>
    <w:uiPriority w:val="39"/>
    <w:rsid w:val="00B6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pdiashabiles">
    <w:name w:val="cp_dias_habiles"/>
    <w:basedOn w:val="Fuentedeprrafopredeter"/>
    <w:rsid w:val="00623813"/>
  </w:style>
  <w:style w:type="character" w:styleId="Textoennegrita">
    <w:name w:val="Strong"/>
    <w:basedOn w:val="Fuentedeprrafopredeter"/>
    <w:uiPriority w:val="22"/>
    <w:qFormat/>
    <w:rsid w:val="0062381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381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3813"/>
    <w:rPr>
      <w:color w:val="954F72"/>
      <w:u w:val="single"/>
    </w:rPr>
  </w:style>
  <w:style w:type="paragraph" w:customStyle="1" w:styleId="xl63">
    <w:name w:val="xl63"/>
    <w:basedOn w:val="Normal"/>
    <w:rsid w:val="0062381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64">
    <w:name w:val="xl64"/>
    <w:basedOn w:val="Normal"/>
    <w:rsid w:val="0062381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65">
    <w:name w:val="xl65"/>
    <w:basedOn w:val="Normal"/>
    <w:rsid w:val="00623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66">
    <w:name w:val="xl66"/>
    <w:basedOn w:val="Normal"/>
    <w:rsid w:val="00623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67">
    <w:name w:val="xl67"/>
    <w:basedOn w:val="Normal"/>
    <w:rsid w:val="0062381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eastAsia="es-MX"/>
    </w:rPr>
  </w:style>
  <w:style w:type="paragraph" w:customStyle="1" w:styleId="xl68">
    <w:name w:val="xl68"/>
    <w:basedOn w:val="Normal"/>
    <w:rsid w:val="006238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eastAsia="es-MX"/>
    </w:rPr>
  </w:style>
  <w:style w:type="paragraph" w:customStyle="1" w:styleId="xl69">
    <w:name w:val="xl69"/>
    <w:basedOn w:val="Normal"/>
    <w:rsid w:val="0062381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70">
    <w:name w:val="xl70"/>
    <w:basedOn w:val="Normal"/>
    <w:rsid w:val="0062381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71">
    <w:name w:val="xl71"/>
    <w:basedOn w:val="Normal"/>
    <w:rsid w:val="0062381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72">
    <w:name w:val="xl72"/>
    <w:basedOn w:val="Normal"/>
    <w:rsid w:val="006238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73">
    <w:name w:val="xl73"/>
    <w:basedOn w:val="Normal"/>
    <w:rsid w:val="00623813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74">
    <w:name w:val="xl74"/>
    <w:basedOn w:val="Normal"/>
    <w:rsid w:val="006238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75">
    <w:name w:val="xl75"/>
    <w:basedOn w:val="Normal"/>
    <w:rsid w:val="00623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76">
    <w:name w:val="xl76"/>
    <w:basedOn w:val="Normal"/>
    <w:rsid w:val="00623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77">
    <w:name w:val="xl77"/>
    <w:basedOn w:val="Normal"/>
    <w:rsid w:val="006238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78">
    <w:name w:val="xl78"/>
    <w:basedOn w:val="Normal"/>
    <w:rsid w:val="0062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79">
    <w:name w:val="xl79"/>
    <w:basedOn w:val="Normal"/>
    <w:rsid w:val="00623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0">
    <w:name w:val="xl80"/>
    <w:basedOn w:val="Normal"/>
    <w:rsid w:val="0062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1">
    <w:name w:val="xl81"/>
    <w:basedOn w:val="Normal"/>
    <w:rsid w:val="00623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2">
    <w:name w:val="xl82"/>
    <w:basedOn w:val="Normal"/>
    <w:rsid w:val="00623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24"/>
      <w:lang w:eastAsia="es-MX"/>
    </w:rPr>
  </w:style>
  <w:style w:type="paragraph" w:customStyle="1" w:styleId="xl83">
    <w:name w:val="xl83"/>
    <w:basedOn w:val="Normal"/>
    <w:rsid w:val="00623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24"/>
      <w:lang w:eastAsia="es-MX"/>
    </w:rPr>
  </w:style>
  <w:style w:type="paragraph" w:customStyle="1" w:styleId="xl84">
    <w:name w:val="xl84"/>
    <w:basedOn w:val="Normal"/>
    <w:rsid w:val="006238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5">
    <w:name w:val="xl85"/>
    <w:basedOn w:val="Normal"/>
    <w:rsid w:val="00623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6">
    <w:name w:val="xl86"/>
    <w:basedOn w:val="Normal"/>
    <w:rsid w:val="00623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7">
    <w:name w:val="xl87"/>
    <w:basedOn w:val="Normal"/>
    <w:rsid w:val="0062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8">
    <w:name w:val="xl88"/>
    <w:basedOn w:val="Normal"/>
    <w:rsid w:val="006238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89">
    <w:name w:val="xl89"/>
    <w:basedOn w:val="Normal"/>
    <w:rsid w:val="00623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90">
    <w:name w:val="xl90"/>
    <w:basedOn w:val="Normal"/>
    <w:rsid w:val="00623813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91">
    <w:name w:val="xl91"/>
    <w:basedOn w:val="Normal"/>
    <w:rsid w:val="006238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24"/>
      <w:lang w:eastAsia="es-MX"/>
    </w:rPr>
  </w:style>
  <w:style w:type="paragraph" w:customStyle="1" w:styleId="xl92">
    <w:name w:val="xl92"/>
    <w:basedOn w:val="Normal"/>
    <w:rsid w:val="006238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24"/>
      <w:lang w:eastAsia="es-MX"/>
    </w:rPr>
  </w:style>
  <w:style w:type="paragraph" w:customStyle="1" w:styleId="xl93">
    <w:name w:val="xl93"/>
    <w:basedOn w:val="Normal"/>
    <w:rsid w:val="0062381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24"/>
      <w:lang w:eastAsia="es-MX"/>
    </w:rPr>
  </w:style>
  <w:style w:type="paragraph" w:customStyle="1" w:styleId="xl94">
    <w:name w:val="xl94"/>
    <w:basedOn w:val="Normal"/>
    <w:rsid w:val="0062381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 w:val="24"/>
      <w:lang w:eastAsia="es-MX"/>
    </w:rPr>
  </w:style>
  <w:style w:type="paragraph" w:customStyle="1" w:styleId="xl95">
    <w:name w:val="xl95"/>
    <w:basedOn w:val="Normal"/>
    <w:rsid w:val="006238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96">
    <w:name w:val="xl96"/>
    <w:basedOn w:val="Normal"/>
    <w:rsid w:val="00623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97">
    <w:name w:val="xl97"/>
    <w:basedOn w:val="Normal"/>
    <w:rsid w:val="00623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98">
    <w:name w:val="xl98"/>
    <w:basedOn w:val="Normal"/>
    <w:rsid w:val="00623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99">
    <w:name w:val="xl99"/>
    <w:basedOn w:val="Normal"/>
    <w:rsid w:val="00623813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lang w:eastAsia="es-MX"/>
    </w:rPr>
  </w:style>
  <w:style w:type="paragraph" w:customStyle="1" w:styleId="xl100">
    <w:name w:val="xl100"/>
    <w:basedOn w:val="Normal"/>
    <w:rsid w:val="00623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101">
    <w:name w:val="xl101"/>
    <w:basedOn w:val="Normal"/>
    <w:rsid w:val="00623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102">
    <w:name w:val="xl102"/>
    <w:basedOn w:val="Normal"/>
    <w:rsid w:val="00623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 w:val="24"/>
      <w:lang w:eastAsia="es-MX"/>
    </w:rPr>
  </w:style>
  <w:style w:type="paragraph" w:customStyle="1" w:styleId="xl103">
    <w:name w:val="xl103"/>
    <w:basedOn w:val="Normal"/>
    <w:rsid w:val="00623813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E1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1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1D91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1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1D91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D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D9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6791F6E569D44B2406C849CF75305" ma:contentTypeVersion="0" ma:contentTypeDescription="Crear nuevo documento." ma:contentTypeScope="" ma:versionID="f949219e456650dd14151df21dfa1b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3345-D1D2-40A8-AD53-AF3F4D67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47290-7256-434E-B680-50B0E7EC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0DCB-A911-4422-9658-CE14C397E5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33FC7C-CC68-48FD-8C4A-35F759D2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2429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Gomez Rodriguez</dc:creator>
  <cp:keywords/>
  <dc:description/>
  <cp:lastModifiedBy>JPRL</cp:lastModifiedBy>
  <cp:revision>10</cp:revision>
  <dcterms:created xsi:type="dcterms:W3CDTF">2018-01-15T15:48:00Z</dcterms:created>
  <dcterms:modified xsi:type="dcterms:W3CDTF">2018-01-16T16:45:00Z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0x0101002BA6791F6E569D44B2406C849CF75305</vt:lpwstr>
  </property>
</Properties>
</file>