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39E87DC1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DE6B84">
        <w:rPr>
          <w:rFonts w:ascii="ITC Avant Garde" w:hAnsi="ITC Avant Garde"/>
          <w:b/>
        </w:rPr>
        <w:t>6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794F3745" w:rsidR="002346FA" w:rsidRPr="00634D05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>Anexo 17</w:t>
      </w:r>
      <w:r w:rsidRPr="00126CFB">
        <w:rPr>
          <w:rFonts w:ascii="ITC Avant Garde" w:hAnsi="ITC Avant Garde"/>
          <w:b/>
        </w:rPr>
        <w:t>.</w:t>
      </w:r>
      <w:r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>Documentación Confidencial.</w:t>
      </w:r>
    </w:p>
    <w:p w14:paraId="4616AE41" w14:textId="4A677F2E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Instituto Federal de Telecomunicaciones</w:t>
      </w:r>
    </w:p>
    <w:p w14:paraId="6F0D755A" w14:textId="7038B679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 xml:space="preserve">Insurgentes Sur No. 1143, </w:t>
      </w:r>
      <w:r w:rsidR="00BB152A" w:rsidRPr="00F46DCC">
        <w:rPr>
          <w:rFonts w:ascii="ITC Avant Garde" w:hAnsi="ITC Avant Garde"/>
        </w:rPr>
        <w:t>c</w:t>
      </w:r>
      <w:r w:rsidRPr="00F46DCC">
        <w:rPr>
          <w:rFonts w:ascii="ITC Avant Garde" w:hAnsi="ITC Avant Garde"/>
        </w:rPr>
        <w:t>olonia Nochebuena,</w:t>
      </w:r>
    </w:p>
    <w:p w14:paraId="725BE073" w14:textId="1E379A31" w:rsidR="002346FA" w:rsidRPr="00F46DCC" w:rsidRDefault="00806EDF" w:rsidP="002748D3">
      <w:pPr>
        <w:spacing w:after="0" w:line="240" w:lineRule="auto"/>
        <w:rPr>
          <w:rFonts w:ascii="ITC Avant Garde" w:hAnsi="ITC Avant Garde"/>
        </w:rPr>
      </w:pPr>
      <w:bookmarkStart w:id="0" w:name="_GoBack"/>
      <w:bookmarkEnd w:id="0"/>
      <w:r w:rsidRPr="00F46DCC">
        <w:rPr>
          <w:rFonts w:ascii="ITC Avant Garde" w:hAnsi="ITC Avant Garde"/>
        </w:rPr>
        <w:t>Delegación</w:t>
      </w:r>
      <w:r w:rsidR="00634D05" w:rsidRPr="00F46DCC">
        <w:rPr>
          <w:rFonts w:ascii="ITC Avant Garde" w:hAnsi="ITC Avant Garde"/>
        </w:rPr>
        <w:t xml:space="preserve"> </w:t>
      </w:r>
      <w:r w:rsidR="002346FA" w:rsidRPr="00F46DCC">
        <w:rPr>
          <w:rFonts w:ascii="ITC Avant Garde" w:hAnsi="ITC Avant Garde"/>
        </w:rPr>
        <w:t>Benito Juárez, C.P. 03720,</w:t>
      </w:r>
    </w:p>
    <w:p w14:paraId="49BE8534" w14:textId="73087021" w:rsidR="002346FA" w:rsidRPr="00F46DCC" w:rsidRDefault="006C6431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Ciudad de México</w:t>
      </w:r>
    </w:p>
    <w:p w14:paraId="66AE267D" w14:textId="77777777" w:rsidR="002346FA" w:rsidRPr="00F46DCC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297471EA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F46DCC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3859B6" w:rsidRPr="00F46DCC">
        <w:rPr>
          <w:rFonts w:ascii="ITC Avant Garde" w:eastAsia="Calibri" w:hAnsi="ITC Avant Garde" w:cs="Arial"/>
          <w:lang w:val="es-ES_tradnl"/>
        </w:rPr>
        <w:t>“</w:t>
      </w:r>
      <w:r w:rsidR="00F56E53" w:rsidRPr="00F46DCC">
        <w:rPr>
          <w:rFonts w:ascii="ITC Avant Garde" w:hAnsi="ITC Avant Garde"/>
        </w:rPr>
        <w:t xml:space="preserve">Bases de Licitación Pública para Concesionar el Uso, Aprovechamiento y Explotación Comercial de 148 canales de transmisión para la prestación del </w:t>
      </w:r>
      <w:r w:rsidR="00D761E0" w:rsidRPr="00F46DCC">
        <w:rPr>
          <w:rFonts w:ascii="ITC Avant Garde" w:hAnsi="ITC Avant Garde"/>
        </w:rPr>
        <w:t xml:space="preserve">Servicio Público </w:t>
      </w:r>
      <w:r w:rsidR="00F56E53" w:rsidRPr="00F46DCC">
        <w:rPr>
          <w:rFonts w:ascii="ITC Avant Garde" w:hAnsi="ITC Avant Garde"/>
        </w:rPr>
        <w:t xml:space="preserve">de Televisión </w:t>
      </w:r>
      <w:r w:rsidR="00B02D86">
        <w:rPr>
          <w:rFonts w:ascii="ITC Avant Garde" w:hAnsi="ITC Avant Garde"/>
        </w:rPr>
        <w:t xml:space="preserve">Radiodifundida </w:t>
      </w:r>
      <w:r w:rsidR="00F56E53" w:rsidRPr="00F46DCC">
        <w:rPr>
          <w:rFonts w:ascii="ITC Avant Garde" w:hAnsi="ITC Avant Garde"/>
        </w:rPr>
        <w:t>Digital (Licitación No. IFT-6)</w:t>
      </w:r>
      <w:r w:rsidR="00F56E53" w:rsidRPr="00F46DCC">
        <w:rPr>
          <w:rFonts w:ascii="ITC Avant Garde" w:hAnsi="ITC Avant Garde" w:cs="Arial"/>
        </w:rPr>
        <w:t>”</w:t>
      </w:r>
      <w:r w:rsidRPr="00F46DCC">
        <w:rPr>
          <w:rFonts w:ascii="ITC Avant Garde" w:eastAsia="Calibri" w:hAnsi="ITC Avant Garde" w:cs="Arial"/>
          <w:lang w:val="es-ES_tradnl"/>
        </w:rPr>
        <w:t>, manifiesto</w:t>
      </w:r>
      <w:r w:rsidR="006C6431" w:rsidRPr="00F46DCC">
        <w:rPr>
          <w:rFonts w:ascii="ITC Avant Garde" w:eastAsia="Calibri" w:hAnsi="ITC Avant Garde" w:cs="Arial"/>
          <w:lang w:val="es-ES_tradnl"/>
        </w:rPr>
        <w:t>(amos)</w:t>
      </w:r>
      <w:r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46DCC">
        <w:rPr>
          <w:rFonts w:ascii="ITC Avant Garde" w:eastAsia="Calibri" w:hAnsi="ITC Avant Garde" w:cs="Arial"/>
          <w:lang w:val="es-ES_tradnl"/>
        </w:rPr>
        <w:t>que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, con fundamento en lo dispuesto en los artículos </w:t>
      </w:r>
      <w:r w:rsidR="00866557" w:rsidRPr="00F46DCC">
        <w:rPr>
          <w:rFonts w:ascii="ITC Avant Garde" w:eastAsia="Calibri" w:hAnsi="ITC Avant Garde" w:cs="Arial"/>
          <w:lang w:val="es-ES_tradnl"/>
        </w:rPr>
        <w:t>116 de la Ley General de Transparencia y Acceso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a la Información Pública</w:t>
      </w:r>
      <w:r w:rsidR="00866557" w:rsidRPr="003C3611" w:rsidDel="00866557">
        <w:rPr>
          <w:rFonts w:ascii="ITC Avant Garde" w:eastAsia="Calibri" w:hAnsi="ITC Avant Garde" w:cs="Arial"/>
          <w:lang w:val="es-ES_tradnl"/>
        </w:rPr>
        <w:t xml:space="preserve">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y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61452BFD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</w:p>
    <w:p w14:paraId="3D00C2FD" w14:textId="35B57F13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5ECBABAC" w14:textId="607CEF1B" w:rsidR="003C3611" w:rsidRDefault="009F0A30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Explicación de los motivos de clasificación:</w:t>
      </w:r>
    </w:p>
    <w:p w14:paraId="3C56941D" w14:textId="77777777" w:rsidR="009F0A30" w:rsidRDefault="009F0A30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3055C205" w14:textId="524BC4A5" w:rsidR="00B13795" w:rsidRPr="00CC3F66" w:rsidRDefault="002346FA" w:rsidP="00806EDF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representante</w:t>
      </w:r>
      <w:r w:rsidR="006C6431">
        <w:rPr>
          <w:rFonts w:ascii="ITC Avant Garde" w:hAnsi="ITC Avant Garde"/>
        </w:rPr>
        <w:t>(s)</w:t>
      </w:r>
      <w:r w:rsidR="00634D05">
        <w:rPr>
          <w:rFonts w:ascii="ITC Avant Garde" w:hAnsi="ITC Avant Garde"/>
        </w:rPr>
        <w:t xml:space="preserve"> </w:t>
      </w:r>
      <w:r w:rsidRPr="0063485B">
        <w:rPr>
          <w:rFonts w:ascii="ITC Avant Garde" w:hAnsi="ITC Avant Garde"/>
        </w:rPr>
        <w:t>legal</w:t>
      </w:r>
      <w:r w:rsidR="006C6431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7B83A" w14:textId="77777777" w:rsidR="00A638D6" w:rsidRDefault="00A638D6" w:rsidP="00915E26">
      <w:pPr>
        <w:spacing w:after="0" w:line="240" w:lineRule="auto"/>
      </w:pPr>
      <w:r>
        <w:separator/>
      </w:r>
    </w:p>
  </w:endnote>
  <w:endnote w:type="continuationSeparator" w:id="0">
    <w:p w14:paraId="4B7E2AC4" w14:textId="77777777" w:rsidR="00A638D6" w:rsidRDefault="00A638D6" w:rsidP="00915E26">
      <w:pPr>
        <w:spacing w:after="0" w:line="240" w:lineRule="auto"/>
      </w:pPr>
      <w:r>
        <w:continuationSeparator/>
      </w:r>
    </w:p>
  </w:endnote>
  <w:endnote w:type="continuationNotice" w:id="1">
    <w:p w14:paraId="7D6AF7FF" w14:textId="77777777" w:rsidR="00A638D6" w:rsidRDefault="00A63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0094F4BD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E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E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51D1" w14:textId="77777777" w:rsidR="00A638D6" w:rsidRDefault="00A638D6" w:rsidP="00915E26">
      <w:pPr>
        <w:spacing w:after="0" w:line="240" w:lineRule="auto"/>
      </w:pPr>
      <w:r>
        <w:separator/>
      </w:r>
    </w:p>
  </w:footnote>
  <w:footnote w:type="continuationSeparator" w:id="0">
    <w:p w14:paraId="2EA083B8" w14:textId="77777777" w:rsidR="00A638D6" w:rsidRDefault="00A638D6" w:rsidP="00915E26">
      <w:pPr>
        <w:spacing w:after="0" w:line="240" w:lineRule="auto"/>
      </w:pPr>
      <w:r>
        <w:continuationSeparator/>
      </w:r>
    </w:p>
  </w:footnote>
  <w:footnote w:type="continuationNotice" w:id="1">
    <w:p w14:paraId="51D8AB0A" w14:textId="77777777" w:rsidR="00A638D6" w:rsidRDefault="00A63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2F8B"/>
    <w:rsid w:val="00057E86"/>
    <w:rsid w:val="00062B54"/>
    <w:rsid w:val="000745D1"/>
    <w:rsid w:val="000852AC"/>
    <w:rsid w:val="00126CFB"/>
    <w:rsid w:val="00170A74"/>
    <w:rsid w:val="00187FA4"/>
    <w:rsid w:val="001A441C"/>
    <w:rsid w:val="002346FA"/>
    <w:rsid w:val="002703C0"/>
    <w:rsid w:val="002748D3"/>
    <w:rsid w:val="00280CE2"/>
    <w:rsid w:val="002A6F1B"/>
    <w:rsid w:val="002B687C"/>
    <w:rsid w:val="00302DA4"/>
    <w:rsid w:val="00306076"/>
    <w:rsid w:val="00315E4B"/>
    <w:rsid w:val="003748C8"/>
    <w:rsid w:val="0037677F"/>
    <w:rsid w:val="003859B6"/>
    <w:rsid w:val="0039013D"/>
    <w:rsid w:val="003C3611"/>
    <w:rsid w:val="00411888"/>
    <w:rsid w:val="004562C5"/>
    <w:rsid w:val="00480C4B"/>
    <w:rsid w:val="00490C58"/>
    <w:rsid w:val="004D1309"/>
    <w:rsid w:val="0051447E"/>
    <w:rsid w:val="0051606E"/>
    <w:rsid w:val="00551409"/>
    <w:rsid w:val="005573A9"/>
    <w:rsid w:val="00565271"/>
    <w:rsid w:val="005825DC"/>
    <w:rsid w:val="00597E0F"/>
    <w:rsid w:val="005F2929"/>
    <w:rsid w:val="00626779"/>
    <w:rsid w:val="00634D05"/>
    <w:rsid w:val="006373FE"/>
    <w:rsid w:val="00637DCF"/>
    <w:rsid w:val="00672DCC"/>
    <w:rsid w:val="00695119"/>
    <w:rsid w:val="006B698E"/>
    <w:rsid w:val="006C6431"/>
    <w:rsid w:val="006F25A8"/>
    <w:rsid w:val="007179EC"/>
    <w:rsid w:val="00733360"/>
    <w:rsid w:val="00735EDD"/>
    <w:rsid w:val="007B655E"/>
    <w:rsid w:val="007E7ACC"/>
    <w:rsid w:val="008064CA"/>
    <w:rsid w:val="00806EDF"/>
    <w:rsid w:val="00862014"/>
    <w:rsid w:val="00866557"/>
    <w:rsid w:val="008748F2"/>
    <w:rsid w:val="00894639"/>
    <w:rsid w:val="008F1FB5"/>
    <w:rsid w:val="00915E26"/>
    <w:rsid w:val="00941B01"/>
    <w:rsid w:val="009A4E3B"/>
    <w:rsid w:val="009B4A09"/>
    <w:rsid w:val="009F0A30"/>
    <w:rsid w:val="009F6D28"/>
    <w:rsid w:val="00A52C6C"/>
    <w:rsid w:val="00A638D6"/>
    <w:rsid w:val="00A909C1"/>
    <w:rsid w:val="00A9499E"/>
    <w:rsid w:val="00AD3F94"/>
    <w:rsid w:val="00AE40D5"/>
    <w:rsid w:val="00B02D86"/>
    <w:rsid w:val="00B13795"/>
    <w:rsid w:val="00B85919"/>
    <w:rsid w:val="00BB152A"/>
    <w:rsid w:val="00C07EC9"/>
    <w:rsid w:val="00C537D8"/>
    <w:rsid w:val="00C53EB9"/>
    <w:rsid w:val="00C66E0A"/>
    <w:rsid w:val="00C841AD"/>
    <w:rsid w:val="00C8458D"/>
    <w:rsid w:val="00CA5FCA"/>
    <w:rsid w:val="00CB484D"/>
    <w:rsid w:val="00CC2ED6"/>
    <w:rsid w:val="00CC3F66"/>
    <w:rsid w:val="00CE48E9"/>
    <w:rsid w:val="00D02141"/>
    <w:rsid w:val="00D761E0"/>
    <w:rsid w:val="00D87AF2"/>
    <w:rsid w:val="00DE6B84"/>
    <w:rsid w:val="00E35471"/>
    <w:rsid w:val="00E37C88"/>
    <w:rsid w:val="00E77CE8"/>
    <w:rsid w:val="00E85460"/>
    <w:rsid w:val="00EA3223"/>
    <w:rsid w:val="00EE0C41"/>
    <w:rsid w:val="00F17259"/>
    <w:rsid w:val="00F2270F"/>
    <w:rsid w:val="00F46DCC"/>
    <w:rsid w:val="00F56E53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5CD22-4B59-4FC5-B3AB-6EC780987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cp:lastPrinted>2015-10-30T22:27:00Z</cp:lastPrinted>
  <dcterms:created xsi:type="dcterms:W3CDTF">2016-05-16T18:12:00Z</dcterms:created>
  <dcterms:modified xsi:type="dcterms:W3CDTF">2016-06-01T22:48:00Z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