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F1" w:rsidRPr="00003435" w:rsidRDefault="001C64F1" w:rsidP="001C64F1">
      <w:pPr>
        <w:ind w:right="191"/>
        <w:jc w:val="center"/>
        <w:rPr>
          <w:rFonts w:ascii="ITC Avant Garde" w:hAnsi="ITC Avant Garde"/>
          <w:b/>
        </w:rPr>
      </w:pPr>
      <w:bookmarkStart w:id="0" w:name="_GoBack"/>
      <w:bookmarkEnd w:id="0"/>
      <w:r w:rsidRPr="00003435">
        <w:rPr>
          <w:rFonts w:ascii="ITC Avant Garde Std Bk" w:eastAsia="Times New Roman" w:hAnsi="ITC Avant Garde Std Bk" w:cs="Times New Roman"/>
          <w:b/>
          <w:lang w:eastAsia="es-MX"/>
        </w:rPr>
        <w:t>Formato para pa</w:t>
      </w:r>
      <w:r>
        <w:rPr>
          <w:rFonts w:ascii="ITC Avant Garde Std Bk" w:eastAsia="Times New Roman" w:hAnsi="ITC Avant Garde Std Bk" w:cs="Times New Roman"/>
          <w:b/>
          <w:lang w:eastAsia="es-MX"/>
        </w:rPr>
        <w:t>rticipar en la consulta pública</w:t>
      </w:r>
    </w:p>
    <w:p w:rsidR="001C64F1" w:rsidRPr="001C64F1" w:rsidRDefault="001C64F1" w:rsidP="001C64F1">
      <w:pPr>
        <w:ind w:right="191"/>
        <w:jc w:val="center"/>
        <w:rPr>
          <w:rFonts w:ascii="ITC Avant Garde" w:hAnsi="ITC Avant Garde"/>
          <w:b/>
        </w:rPr>
      </w:pPr>
      <w:r>
        <w:rPr>
          <w:rFonts w:ascii="ITC Avant Garde" w:hAnsi="ITC Avant Garde"/>
          <w:b/>
        </w:rPr>
        <w:t>Sector Telecomunicaciones</w:t>
      </w:r>
    </w:p>
    <w:p w:rsidR="001C64F1" w:rsidRPr="00E729CA" w:rsidRDefault="001C64F1" w:rsidP="001C64F1">
      <w:pPr>
        <w:pStyle w:val="Prrafodelista"/>
        <w:ind w:left="284" w:right="191"/>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6516"/>
        <w:gridCol w:w="2258"/>
      </w:tblGrid>
      <w:tr w:rsidR="001C64F1" w:rsidRPr="00037000" w:rsidTr="00B36EC9">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64F1" w:rsidRPr="00037000" w:rsidRDefault="001C64F1" w:rsidP="001C64F1">
            <w:pPr>
              <w:pStyle w:val="Prrafodelista"/>
              <w:numPr>
                <w:ilvl w:val="0"/>
                <w:numId w:val="1"/>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1C64F1" w:rsidRPr="00037000" w:rsidTr="00B36EC9">
        <w:trPr>
          <w:trHeight w:val="509"/>
          <w:jc w:val="center"/>
        </w:trPr>
        <w:tc>
          <w:tcPr>
            <w:tcW w:w="65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1C64F1" w:rsidRPr="00AD37DA" w:rsidRDefault="001C64F1" w:rsidP="00B36EC9">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F1" w:rsidRPr="00037000" w:rsidRDefault="001C64F1" w:rsidP="00B36EC9">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1C64F1" w:rsidRPr="00037000" w:rsidTr="00B36EC9">
        <w:trPr>
          <w:trHeight w:val="403"/>
          <w:jc w:val="center"/>
        </w:trPr>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C64F1" w:rsidRPr="00AD37DA" w:rsidRDefault="001C64F1" w:rsidP="00B36EC9">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bottom"/>
          </w:tcPr>
          <w:p w:rsidR="001C64F1" w:rsidRPr="00037000" w:rsidRDefault="001C64F1" w:rsidP="00B36EC9">
            <w:pPr>
              <w:spacing w:after="0" w:line="240" w:lineRule="auto"/>
              <w:jc w:val="center"/>
              <w:rPr>
                <w:rFonts w:ascii="ITC Avant Garde" w:eastAsia="Times New Roman" w:hAnsi="ITC Avant Garde" w:cs="Times New Roman"/>
                <w:color w:val="808080"/>
                <w:sz w:val="20"/>
                <w:lang w:eastAsia="es-MX"/>
              </w:rPr>
            </w:pPr>
          </w:p>
        </w:tc>
      </w:tr>
      <w:tr w:rsidR="001C64F1" w:rsidRPr="00AD37DA" w:rsidTr="00B36EC9">
        <w:trPr>
          <w:trHeight w:val="523"/>
          <w:jc w:val="center"/>
        </w:trPr>
        <w:tc>
          <w:tcPr>
            <w:tcW w:w="651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1C64F1" w:rsidRPr="00FF29BD" w:rsidRDefault="001C64F1" w:rsidP="00B36EC9">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Pr>
                <w:rFonts w:ascii="ITC Avant Garde" w:eastAsia="Times New Roman" w:hAnsi="ITC Avant Garde" w:cs="Times New Roman"/>
                <w:b/>
                <w:bCs/>
                <w:color w:val="000000"/>
                <w:lang w:eastAsia="es-MX"/>
              </w:rPr>
              <w:t xml:space="preserve">r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p>
        </w:tc>
      </w:tr>
      <w:tr w:rsidR="001C64F1" w:rsidRPr="00AD37DA" w:rsidTr="00B36EC9">
        <w:trPr>
          <w:trHeight w:val="1105"/>
          <w:jc w:val="center"/>
        </w:trPr>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C64F1" w:rsidRPr="00AD37DA" w:rsidRDefault="001C64F1" w:rsidP="00B36EC9">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p>
        </w:tc>
      </w:tr>
      <w:tr w:rsidR="001C64F1" w:rsidRPr="00AD37DA" w:rsidTr="00B36EC9">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64F1" w:rsidRPr="00AD37DA" w:rsidRDefault="001C64F1" w:rsidP="00B36EC9">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1C64F1" w:rsidRPr="00FF29BD" w:rsidTr="00B36EC9">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4F1" w:rsidRPr="00FF29BD" w:rsidRDefault="001C64F1" w:rsidP="00B36EC9">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w:t>
            </w:r>
            <w:r>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rsidR="001C64F1" w:rsidRDefault="001C64F1" w:rsidP="001C64F1">
      <w:pPr>
        <w:jc w:val="both"/>
        <w:rPr>
          <w:rFonts w:ascii="ITC Avant Garde" w:hAnsi="ITC Avant Garde"/>
          <w:sz w:val="16"/>
        </w:rPr>
      </w:pPr>
    </w:p>
    <w:p w:rsidR="001C64F1" w:rsidRDefault="001C64F1" w:rsidP="001C64F1">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261"/>
        <w:gridCol w:w="2126"/>
        <w:gridCol w:w="2410"/>
        <w:gridCol w:w="3260"/>
      </w:tblGrid>
      <w:tr w:rsidR="001C64F1" w:rsidRPr="00037000" w:rsidTr="00B36EC9">
        <w:trPr>
          <w:trHeight w:val="600"/>
          <w:jc w:val="center"/>
        </w:trPr>
        <w:tc>
          <w:tcPr>
            <w:tcW w:w="905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C64F1" w:rsidRPr="00037000" w:rsidRDefault="001C64F1" w:rsidP="001C64F1">
            <w:pPr>
              <w:pStyle w:val="Prrafodelista"/>
              <w:numPr>
                <w:ilvl w:val="0"/>
                <w:numId w:val="1"/>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1C64F1" w:rsidRPr="00AD37DA" w:rsidTr="00B36EC9">
        <w:trPr>
          <w:trHeight w:val="300"/>
          <w:jc w:val="center"/>
        </w:trPr>
        <w:tc>
          <w:tcPr>
            <w:tcW w:w="9057" w:type="dxa"/>
            <w:gridSpan w:val="4"/>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1C64F1" w:rsidRPr="00AD37DA" w:rsidRDefault="001C64F1" w:rsidP="00B36EC9">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medida aplicable al AEP en el sector de telecomunicaciones</w:t>
            </w:r>
          </w:p>
        </w:tc>
      </w:tr>
      <w:tr w:rsidR="001C64F1" w:rsidRPr="00AD37DA" w:rsidTr="00B36EC9">
        <w:trPr>
          <w:trHeight w:val="701"/>
          <w:jc w:val="center"/>
        </w:trPr>
        <w:tc>
          <w:tcPr>
            <w:tcW w:w="1261"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tcPr>
          <w:p w:rsidR="001C64F1" w:rsidRDefault="001C64F1"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Medida o</w:t>
            </w:r>
          </w:p>
          <w:p w:rsidR="001C64F1" w:rsidRPr="00D34DB8" w:rsidRDefault="001C64F1"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Numeral</w:t>
            </w:r>
          </w:p>
        </w:tc>
        <w:tc>
          <w:tcPr>
            <w:tcW w:w="2126"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rsidR="001C64F1" w:rsidRPr="00D34DB8" w:rsidRDefault="001C64F1" w:rsidP="00B36EC9">
            <w:pPr>
              <w:spacing w:after="0" w:line="240" w:lineRule="auto"/>
              <w:jc w:val="center"/>
              <w:rPr>
                <w:rFonts w:ascii="ITC Avant Garde" w:eastAsia="Times New Roman" w:hAnsi="ITC Avant Garde" w:cs="Times New Roman"/>
                <w:color w:val="000000"/>
                <w:sz w:val="18"/>
                <w:lang w:eastAsia="es-MX"/>
              </w:rPr>
            </w:pPr>
            <w:r w:rsidRPr="002D18C0">
              <w:rPr>
                <w:rFonts w:ascii="ITC Avant Garde" w:eastAsia="Times New Roman" w:hAnsi="ITC Avant Garde" w:cs="Times New Roman"/>
                <w:sz w:val="18"/>
                <w:lang w:eastAsia="es-MX"/>
              </w:rPr>
              <w:t>Efectividad regulatoria y/o en términos de competencia</w:t>
            </w:r>
          </w:p>
        </w:tc>
        <w:tc>
          <w:tcPr>
            <w:tcW w:w="2410"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rsidR="001C64F1" w:rsidRPr="00D34DB8" w:rsidRDefault="001C64F1"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 xml:space="preserve">Propuesta de modificación o </w:t>
            </w:r>
            <w:r w:rsidRPr="00D34DB8">
              <w:rPr>
                <w:rFonts w:ascii="ITC Avant Garde" w:eastAsia="Times New Roman" w:hAnsi="ITC Avant Garde" w:cs="Times New Roman"/>
                <w:color w:val="000000"/>
                <w:sz w:val="18"/>
                <w:lang w:eastAsia="es-MX"/>
              </w:rPr>
              <w:t>supresión de la medida</w:t>
            </w:r>
          </w:p>
        </w:tc>
        <w:tc>
          <w:tcPr>
            <w:tcW w:w="3260" w:type="dxa"/>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tcPr>
          <w:p w:rsidR="001C64F1" w:rsidRPr="00D34DB8" w:rsidRDefault="001C64F1"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Justificación</w:t>
            </w:r>
          </w:p>
        </w:tc>
      </w:tr>
      <w:tr w:rsidR="001C64F1" w:rsidRPr="00AD37DA" w:rsidTr="00B36EC9">
        <w:trPr>
          <w:trHeight w:val="285"/>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4"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2126" w:type="dxa"/>
            <w:tcBorders>
              <w:top w:val="nil"/>
              <w:left w:val="nil"/>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c>
          <w:tcPr>
            <w:tcW w:w="3260" w:type="dxa"/>
            <w:tcBorders>
              <w:top w:val="nil"/>
              <w:left w:val="single" w:sz="4" w:space="0" w:color="auto"/>
              <w:bottom w:val="single" w:sz="4"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9057" w:type="dxa"/>
            <w:gridSpan w:val="4"/>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1C64F1" w:rsidRPr="00AD37DA" w:rsidTr="00B36EC9">
        <w:trPr>
          <w:trHeight w:val="300"/>
          <w:jc w:val="center"/>
        </w:trPr>
        <w:tc>
          <w:tcPr>
            <w:tcW w:w="1261"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tcPr>
          <w:p w:rsidR="001C64F1" w:rsidRPr="00D34DB8" w:rsidRDefault="001C64F1"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lastRenderedPageBreak/>
              <w:t>Medida adicional</w:t>
            </w:r>
          </w:p>
        </w:tc>
        <w:tc>
          <w:tcPr>
            <w:tcW w:w="7796" w:type="dxa"/>
            <w:gridSpan w:val="3"/>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1C64F1" w:rsidRPr="00D34DB8" w:rsidRDefault="001C64F1" w:rsidP="00B36EC9">
            <w:pPr>
              <w:spacing w:after="0" w:line="240" w:lineRule="auto"/>
              <w:jc w:val="center"/>
              <w:rPr>
                <w:rFonts w:ascii="ITC Avant Garde" w:eastAsia="Times New Roman" w:hAnsi="ITC Avant Garde" w:cs="Times New Roman"/>
                <w:color w:val="000000"/>
                <w:sz w:val="18"/>
                <w:lang w:eastAsia="es-MX"/>
              </w:rPr>
            </w:pPr>
            <w:r>
              <w:rPr>
                <w:rFonts w:ascii="ITC Avant Garde" w:eastAsia="Times New Roman" w:hAnsi="ITC Avant Garde" w:cs="Times New Roman"/>
                <w:color w:val="000000"/>
                <w:sz w:val="18"/>
                <w:lang w:eastAsia="es-MX"/>
              </w:rPr>
              <w:t>Justificación</w:t>
            </w:r>
          </w:p>
        </w:tc>
      </w:tr>
      <w:tr w:rsidR="001C64F1" w:rsidRPr="00AD37DA" w:rsidTr="00B36EC9">
        <w:trPr>
          <w:trHeight w:val="300"/>
          <w:jc w:val="center"/>
        </w:trPr>
        <w:tc>
          <w:tcPr>
            <w:tcW w:w="1261" w:type="dxa"/>
            <w:tcBorders>
              <w:top w:val="nil"/>
              <w:left w:val="single" w:sz="12" w:space="0" w:color="auto"/>
              <w:bottom w:val="single" w:sz="8" w:space="0" w:color="auto"/>
              <w:right w:val="single" w:sz="8" w:space="0" w:color="auto"/>
            </w:tcBorders>
            <w:shd w:val="clear" w:color="auto" w:fill="auto"/>
            <w:vAlign w:val="center"/>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p>
        </w:tc>
        <w:tc>
          <w:tcPr>
            <w:tcW w:w="7796" w:type="dxa"/>
            <w:gridSpan w:val="3"/>
            <w:tcBorders>
              <w:top w:val="nil"/>
              <w:left w:val="nil"/>
              <w:bottom w:val="single" w:sz="8"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1261" w:type="dxa"/>
            <w:tcBorders>
              <w:top w:val="nil"/>
              <w:left w:val="single" w:sz="12" w:space="0" w:color="auto"/>
              <w:bottom w:val="single" w:sz="8" w:space="0" w:color="auto"/>
              <w:right w:val="single" w:sz="8" w:space="0" w:color="auto"/>
            </w:tcBorders>
            <w:shd w:val="clear" w:color="auto" w:fill="auto"/>
            <w:vAlign w:val="center"/>
          </w:tcPr>
          <w:p w:rsidR="001C64F1" w:rsidRDefault="001C64F1" w:rsidP="00B36EC9">
            <w:pPr>
              <w:spacing w:after="0" w:line="240" w:lineRule="auto"/>
              <w:jc w:val="center"/>
              <w:rPr>
                <w:rFonts w:ascii="ITC Avant Garde" w:eastAsia="Times New Roman" w:hAnsi="ITC Avant Garde" w:cs="Times New Roman"/>
                <w:color w:val="000000"/>
                <w:lang w:eastAsia="es-MX"/>
              </w:rPr>
            </w:pPr>
          </w:p>
        </w:tc>
        <w:tc>
          <w:tcPr>
            <w:tcW w:w="7796" w:type="dxa"/>
            <w:gridSpan w:val="3"/>
            <w:tcBorders>
              <w:top w:val="nil"/>
              <w:left w:val="nil"/>
              <w:bottom w:val="single" w:sz="8" w:space="0" w:color="auto"/>
              <w:right w:val="single" w:sz="12" w:space="0" w:color="auto"/>
            </w:tcBorders>
            <w:shd w:val="clear" w:color="auto" w:fill="auto"/>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p>
        </w:tc>
      </w:tr>
      <w:tr w:rsidR="001C64F1" w:rsidRPr="00AD37DA" w:rsidTr="00B36EC9">
        <w:trPr>
          <w:trHeight w:val="300"/>
          <w:jc w:val="center"/>
        </w:trPr>
        <w:tc>
          <w:tcPr>
            <w:tcW w:w="9057" w:type="dxa"/>
            <w:gridSpan w:val="4"/>
            <w:tcBorders>
              <w:top w:val="nil"/>
              <w:left w:val="single" w:sz="12" w:space="0" w:color="auto"/>
              <w:bottom w:val="single" w:sz="12" w:space="0" w:color="auto"/>
              <w:right w:val="single" w:sz="12" w:space="0" w:color="auto"/>
            </w:tcBorders>
            <w:shd w:val="clear" w:color="auto" w:fill="C5E0B3" w:themeFill="accent6" w:themeFillTint="66"/>
            <w:vAlign w:val="center"/>
          </w:tcPr>
          <w:p w:rsidR="001C64F1" w:rsidRPr="00AD37DA" w:rsidRDefault="001C64F1" w:rsidP="00B36EC9">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rsidR="001C64F1" w:rsidRDefault="001C64F1" w:rsidP="001C64F1">
      <w:pPr>
        <w:jc w:val="both"/>
        <w:rPr>
          <w:rFonts w:ascii="ITC Avant Garde" w:hAnsi="ITC Avant Garde"/>
          <w:sz w:val="16"/>
        </w:rPr>
      </w:pPr>
    </w:p>
    <w:p w:rsidR="001C64F1" w:rsidRDefault="001C64F1" w:rsidP="001C64F1">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1C64F1" w:rsidRPr="00037000" w:rsidTr="00B36EC9">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C64F1" w:rsidRPr="00037000" w:rsidRDefault="001C64F1" w:rsidP="001C64F1">
            <w:pPr>
              <w:pStyle w:val="Prrafodelista"/>
              <w:numPr>
                <w:ilvl w:val="0"/>
                <w:numId w:val="1"/>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Comentarios y aportaciones generales del participante</w:t>
            </w:r>
          </w:p>
        </w:tc>
      </w:tr>
      <w:tr w:rsidR="001C64F1" w:rsidRPr="00AD37DA" w:rsidTr="00B36EC9">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1C64F1" w:rsidRPr="00AD37DA" w:rsidTr="00B36EC9">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1C64F1" w:rsidRPr="00AD37DA" w:rsidTr="00B36EC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1C64F1" w:rsidRPr="00AD37DA" w:rsidTr="00B36EC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p>
        </w:tc>
      </w:tr>
      <w:tr w:rsidR="001C64F1" w:rsidRPr="00AD37DA" w:rsidTr="00B36EC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1C64F1" w:rsidRPr="00AD37DA" w:rsidRDefault="001C64F1" w:rsidP="00B36EC9">
            <w:pPr>
              <w:spacing w:after="0" w:line="240" w:lineRule="auto"/>
              <w:jc w:val="center"/>
              <w:rPr>
                <w:rFonts w:ascii="ITC Avant Garde" w:eastAsia="Times New Roman" w:hAnsi="ITC Avant Garde" w:cs="Times New Roman"/>
                <w:color w:val="000000"/>
                <w:lang w:eastAsia="es-MX"/>
              </w:rPr>
            </w:pPr>
          </w:p>
        </w:tc>
      </w:tr>
      <w:tr w:rsidR="001C64F1" w:rsidRPr="00AD37DA" w:rsidTr="00B36EC9">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1C64F1" w:rsidRPr="00AD37DA" w:rsidRDefault="001C64F1" w:rsidP="00B36EC9">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p w:rsidR="001C64F1" w:rsidRDefault="001C64F1" w:rsidP="001C64F1">
      <w:pPr>
        <w:jc w:val="both"/>
        <w:rPr>
          <w:rFonts w:ascii="ITC Avant Garde" w:hAnsi="ITC Avant Garde"/>
          <w:sz w:val="16"/>
        </w:rPr>
      </w:pPr>
    </w:p>
    <w:p w:rsidR="001C64F1" w:rsidRPr="007B6A06" w:rsidRDefault="001C64F1" w:rsidP="001C64F1">
      <w:pPr>
        <w:spacing w:after="0" w:line="276" w:lineRule="auto"/>
        <w:ind w:left="284"/>
        <w:jc w:val="both"/>
        <w:rPr>
          <w:rFonts w:ascii="ITC Avant Garde Std Bk" w:hAnsi="ITC Avant Garde Std Bk"/>
        </w:rPr>
      </w:pPr>
    </w:p>
    <w:p w:rsidR="00EA7CDC" w:rsidRDefault="00012035"/>
    <w:sectPr w:rsidR="00EA7C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F1"/>
    <w:rsid w:val="00012035"/>
    <w:rsid w:val="001C64F1"/>
    <w:rsid w:val="002D18C0"/>
    <w:rsid w:val="00AF139F"/>
    <w:rsid w:val="00DD6F59"/>
    <w:rsid w:val="00EB1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2E3E8-4A0E-406A-8455-D7F8F4C0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Salazar Altamirano</dc:creator>
  <cp:keywords/>
  <dc:description/>
  <cp:lastModifiedBy>Luis Fernando Rosas Yanez</cp:lastModifiedBy>
  <cp:revision>3</cp:revision>
  <dcterms:created xsi:type="dcterms:W3CDTF">2016-04-06T23:30:00Z</dcterms:created>
  <dcterms:modified xsi:type="dcterms:W3CDTF">2016-04-07T02:58:00Z</dcterms:modified>
</cp:coreProperties>
</file>