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7B96B" w14:textId="77777777" w:rsidR="003F059D" w:rsidRPr="005138CC" w:rsidRDefault="00B5514F" w:rsidP="00361644">
      <w:pPr>
        <w:spacing w:line="276" w:lineRule="auto"/>
        <w:jc w:val="center"/>
        <w:rPr>
          <w:rFonts w:ascii="ITC Avant Garde" w:hAnsi="ITC Avant Garde"/>
          <w:b/>
        </w:rPr>
      </w:pPr>
      <w:r>
        <w:rPr>
          <w:rFonts w:ascii="ITC Avant Garde" w:hAnsi="ITC Avant Garde"/>
          <w:b/>
        </w:rPr>
        <w:t xml:space="preserve">ANTEPROYECTO DE </w:t>
      </w:r>
      <w:r w:rsidR="00507897" w:rsidRPr="005138CC">
        <w:rPr>
          <w:rFonts w:ascii="ITC Avant Garde" w:hAnsi="ITC Avant Garde"/>
          <w:b/>
        </w:rPr>
        <w:t>LINEAMIENTOS</w:t>
      </w:r>
      <w:r w:rsidR="00CD0A45" w:rsidRPr="005138CC">
        <w:rPr>
          <w:rFonts w:ascii="ITC Avant Garde" w:hAnsi="ITC Avant Garde"/>
          <w:b/>
        </w:rPr>
        <w:t xml:space="preserve"> PARA LA ACREDITACIÓN DE PERITOS EN MATERIA </w:t>
      </w:r>
    </w:p>
    <w:p w14:paraId="24D125B9" w14:textId="77777777" w:rsidR="00725E65" w:rsidRPr="005138CC" w:rsidRDefault="00CD0A45" w:rsidP="00361644">
      <w:pPr>
        <w:spacing w:line="276" w:lineRule="auto"/>
        <w:jc w:val="center"/>
        <w:rPr>
          <w:rFonts w:ascii="ITC Avant Garde" w:hAnsi="ITC Avant Garde"/>
          <w:b/>
        </w:rPr>
      </w:pPr>
      <w:r w:rsidRPr="005138CC">
        <w:rPr>
          <w:rFonts w:ascii="ITC Avant Garde" w:hAnsi="ITC Avant Garde"/>
          <w:b/>
        </w:rPr>
        <w:t xml:space="preserve">DE TELECOMUNICACIONES Y </w:t>
      </w:r>
      <w:r w:rsidR="00E22419">
        <w:rPr>
          <w:rFonts w:ascii="ITC Avant Garde" w:hAnsi="ITC Avant Garde"/>
          <w:b/>
        </w:rPr>
        <w:t xml:space="preserve">DE </w:t>
      </w:r>
      <w:r w:rsidRPr="005138CC">
        <w:rPr>
          <w:rFonts w:ascii="ITC Avant Garde" w:hAnsi="ITC Avant Garde"/>
          <w:b/>
        </w:rPr>
        <w:t>RADIODIFUSIÓN</w:t>
      </w:r>
    </w:p>
    <w:p w14:paraId="06A0FAC2" w14:textId="77777777" w:rsidR="00C07EF7" w:rsidRPr="005138CC" w:rsidRDefault="00C07EF7" w:rsidP="00361644">
      <w:pPr>
        <w:spacing w:line="276" w:lineRule="auto"/>
        <w:jc w:val="center"/>
        <w:rPr>
          <w:rFonts w:ascii="ITC Avant Garde" w:hAnsi="ITC Avant Garde"/>
          <w:b/>
        </w:rPr>
      </w:pPr>
    </w:p>
    <w:p w14:paraId="68C0A211" w14:textId="77777777" w:rsidR="00C07EF7" w:rsidRPr="005138CC" w:rsidRDefault="003146E1" w:rsidP="00361644">
      <w:pPr>
        <w:spacing w:line="276" w:lineRule="auto"/>
        <w:jc w:val="center"/>
        <w:rPr>
          <w:rFonts w:ascii="ITC Avant Garde" w:hAnsi="ITC Avant Garde" w:cs="Arial"/>
          <w:b/>
        </w:rPr>
      </w:pPr>
      <w:r w:rsidRPr="005138CC">
        <w:rPr>
          <w:rFonts w:ascii="ITC Avant Garde" w:hAnsi="ITC Avant Garde" w:cs="Arial"/>
          <w:b/>
        </w:rPr>
        <w:t>CAPÍTULO I.</w:t>
      </w:r>
    </w:p>
    <w:p w14:paraId="41164BDB" w14:textId="77777777" w:rsidR="000305F0" w:rsidRPr="005138CC" w:rsidRDefault="00431C72" w:rsidP="00361644">
      <w:pPr>
        <w:spacing w:line="276" w:lineRule="auto"/>
        <w:jc w:val="center"/>
        <w:rPr>
          <w:rFonts w:ascii="ITC Avant Garde" w:hAnsi="ITC Avant Garde" w:cs="Arial"/>
          <w:b/>
        </w:rPr>
      </w:pPr>
      <w:r w:rsidRPr="005138CC">
        <w:rPr>
          <w:rFonts w:ascii="ITC Avant Garde" w:hAnsi="ITC Avant Garde" w:cs="Arial"/>
          <w:b/>
        </w:rPr>
        <w:t>Disposiciones G</w:t>
      </w:r>
      <w:r w:rsidR="000305F0" w:rsidRPr="005138CC">
        <w:rPr>
          <w:rFonts w:ascii="ITC Avant Garde" w:hAnsi="ITC Avant Garde" w:cs="Arial"/>
          <w:b/>
        </w:rPr>
        <w:t>enerales</w:t>
      </w:r>
    </w:p>
    <w:p w14:paraId="0F68D6B2" w14:textId="77777777" w:rsidR="00D63A43" w:rsidRPr="005138CC" w:rsidRDefault="00A90641" w:rsidP="00361644">
      <w:pPr>
        <w:spacing w:line="276" w:lineRule="auto"/>
        <w:jc w:val="both"/>
        <w:rPr>
          <w:rFonts w:ascii="ITC Avant Garde" w:hAnsi="ITC Avant Garde"/>
        </w:rPr>
      </w:pPr>
      <w:r w:rsidRPr="005138CC">
        <w:rPr>
          <w:rFonts w:ascii="ITC Avant Garde" w:hAnsi="ITC Avant Garde"/>
          <w:b/>
        </w:rPr>
        <w:t xml:space="preserve">PRIMERO. </w:t>
      </w:r>
      <w:r w:rsidR="0044647C">
        <w:rPr>
          <w:rFonts w:ascii="ITC Avant Garde" w:hAnsi="ITC Avant Garde"/>
        </w:rPr>
        <w:t>L</w:t>
      </w:r>
      <w:r w:rsidR="00E431BA" w:rsidRPr="005138CC">
        <w:rPr>
          <w:rFonts w:ascii="ITC Avant Garde" w:hAnsi="ITC Avant Garde"/>
        </w:rPr>
        <w:t xml:space="preserve">os presentes </w:t>
      </w:r>
      <w:r w:rsidR="00431108">
        <w:rPr>
          <w:rFonts w:ascii="ITC Avant Garde" w:hAnsi="ITC Avant Garde"/>
        </w:rPr>
        <w:t>Lineamientos</w:t>
      </w:r>
      <w:r w:rsidR="00E431BA" w:rsidRPr="005138CC">
        <w:rPr>
          <w:rFonts w:ascii="ITC Avant Garde" w:hAnsi="ITC Avant Garde"/>
        </w:rPr>
        <w:t xml:space="preserve"> </w:t>
      </w:r>
      <w:r w:rsidR="0044647C">
        <w:rPr>
          <w:rFonts w:ascii="ITC Avant Garde" w:hAnsi="ITC Avant Garde"/>
        </w:rPr>
        <w:t xml:space="preserve">tienen por </w:t>
      </w:r>
      <w:r w:rsidR="0044647C" w:rsidRPr="0044647C">
        <w:rPr>
          <w:rFonts w:ascii="ITC Avant Garde" w:hAnsi="ITC Avant Garde"/>
        </w:rPr>
        <w:t xml:space="preserve">objeto </w:t>
      </w:r>
      <w:r w:rsidR="00E431BA" w:rsidRPr="005138CC">
        <w:rPr>
          <w:rFonts w:ascii="ITC Avant Garde" w:hAnsi="ITC Avant Garde"/>
        </w:rPr>
        <w:t xml:space="preserve">establecer </w:t>
      </w:r>
      <w:r w:rsidR="00D63A43" w:rsidRPr="005138CC">
        <w:rPr>
          <w:rFonts w:ascii="ITC Avant Garde" w:hAnsi="ITC Avant Garde"/>
        </w:rPr>
        <w:t xml:space="preserve">los </w:t>
      </w:r>
      <w:r w:rsidR="00DA0349" w:rsidRPr="005138CC">
        <w:rPr>
          <w:rFonts w:ascii="ITC Avant Garde" w:hAnsi="ITC Avant Garde"/>
        </w:rPr>
        <w:t>requisitos</w:t>
      </w:r>
      <w:r w:rsidR="006E1EF3" w:rsidRPr="005138CC">
        <w:rPr>
          <w:rFonts w:ascii="ITC Avant Garde" w:hAnsi="ITC Avant Garde"/>
        </w:rPr>
        <w:t xml:space="preserve">, </w:t>
      </w:r>
      <w:r w:rsidR="00BA63C6">
        <w:rPr>
          <w:rFonts w:ascii="ITC Avant Garde" w:hAnsi="ITC Avant Garde"/>
        </w:rPr>
        <w:t xml:space="preserve">el </w:t>
      </w:r>
      <w:r w:rsidR="00DA0349" w:rsidRPr="005138CC">
        <w:rPr>
          <w:rFonts w:ascii="ITC Avant Garde" w:hAnsi="ITC Avant Garde"/>
        </w:rPr>
        <w:t xml:space="preserve">procedimiento </w:t>
      </w:r>
      <w:r w:rsidR="006E1EF3" w:rsidRPr="005138CC">
        <w:rPr>
          <w:rFonts w:ascii="ITC Avant Garde" w:hAnsi="ITC Avant Garde"/>
        </w:rPr>
        <w:t xml:space="preserve">y </w:t>
      </w:r>
      <w:r w:rsidR="00D63A43" w:rsidRPr="005138CC">
        <w:rPr>
          <w:rFonts w:ascii="ITC Avant Garde" w:hAnsi="ITC Avant Garde"/>
        </w:rPr>
        <w:t>plazos</w:t>
      </w:r>
      <w:r w:rsidR="00E431BA" w:rsidRPr="005138CC">
        <w:rPr>
          <w:rFonts w:ascii="ITC Avant Garde" w:hAnsi="ITC Avant Garde"/>
        </w:rPr>
        <w:t xml:space="preserve"> para la</w:t>
      </w:r>
      <w:r w:rsidRPr="005138CC">
        <w:rPr>
          <w:rFonts w:ascii="ITC Avant Garde" w:hAnsi="ITC Avant Garde"/>
        </w:rPr>
        <w:t xml:space="preserve"> </w:t>
      </w:r>
      <w:r w:rsidR="00E431BA" w:rsidRPr="005138CC">
        <w:rPr>
          <w:rFonts w:ascii="ITC Avant Garde" w:hAnsi="ITC Avant Garde"/>
        </w:rPr>
        <w:t xml:space="preserve">acreditación de </w:t>
      </w:r>
      <w:r w:rsidR="00A758AA" w:rsidRPr="005138CC">
        <w:rPr>
          <w:rFonts w:ascii="ITC Avant Garde" w:hAnsi="ITC Avant Garde"/>
        </w:rPr>
        <w:t>Peritos</w:t>
      </w:r>
      <w:r w:rsidR="00E431BA" w:rsidRPr="005138CC">
        <w:rPr>
          <w:rFonts w:ascii="ITC Avant Garde" w:hAnsi="ITC Avant Garde"/>
        </w:rPr>
        <w:t xml:space="preserve"> en </w:t>
      </w:r>
      <w:r w:rsidR="002B7527">
        <w:rPr>
          <w:rFonts w:ascii="ITC Avant Garde" w:hAnsi="ITC Avant Garde"/>
        </w:rPr>
        <w:t xml:space="preserve">materia de </w:t>
      </w:r>
      <w:r w:rsidR="00E431BA" w:rsidRPr="005138CC">
        <w:rPr>
          <w:rFonts w:ascii="ITC Avant Garde" w:hAnsi="ITC Avant Garde"/>
        </w:rPr>
        <w:t xml:space="preserve">telecomunicaciones y radiodifusión </w:t>
      </w:r>
      <w:r w:rsidR="00E218F8" w:rsidRPr="005138CC">
        <w:rPr>
          <w:rFonts w:ascii="ITC Avant Garde" w:hAnsi="ITC Avant Garde"/>
        </w:rPr>
        <w:t>conforme a</w:t>
      </w:r>
      <w:r w:rsidR="0049449D" w:rsidRPr="005138CC">
        <w:rPr>
          <w:rFonts w:ascii="ITC Avant Garde" w:hAnsi="ITC Avant Garde"/>
        </w:rPr>
        <w:t xml:space="preserve"> </w:t>
      </w:r>
      <w:r w:rsidR="00E218F8" w:rsidRPr="005138CC">
        <w:rPr>
          <w:rFonts w:ascii="ITC Avant Garde" w:hAnsi="ITC Avant Garde"/>
        </w:rPr>
        <w:t>l</w:t>
      </w:r>
      <w:r w:rsidR="0049449D" w:rsidRPr="005138CC">
        <w:rPr>
          <w:rFonts w:ascii="ITC Avant Garde" w:hAnsi="ITC Avant Garde"/>
        </w:rPr>
        <w:t xml:space="preserve">o establecido en </w:t>
      </w:r>
      <w:r w:rsidR="00185D86">
        <w:rPr>
          <w:rFonts w:ascii="ITC Avant Garde" w:hAnsi="ITC Avant Garde"/>
        </w:rPr>
        <w:t>e</w:t>
      </w:r>
      <w:r w:rsidR="0049449D" w:rsidRPr="005138CC">
        <w:rPr>
          <w:rFonts w:ascii="ITC Avant Garde" w:hAnsi="ITC Avant Garde"/>
        </w:rPr>
        <w:t>l</w:t>
      </w:r>
      <w:r w:rsidR="00E431BA" w:rsidRPr="005138CC">
        <w:rPr>
          <w:rFonts w:ascii="ITC Avant Garde" w:hAnsi="ITC Avant Garde"/>
        </w:rPr>
        <w:t xml:space="preserve"> artículo 15</w:t>
      </w:r>
      <w:r w:rsidR="00022375">
        <w:rPr>
          <w:rFonts w:ascii="ITC Avant Garde" w:hAnsi="ITC Avant Garde"/>
        </w:rPr>
        <w:t>,</w:t>
      </w:r>
      <w:r w:rsidR="00E431BA" w:rsidRPr="005138CC">
        <w:rPr>
          <w:rFonts w:ascii="ITC Avant Garde" w:hAnsi="ITC Avant Garde"/>
        </w:rPr>
        <w:t xml:space="preserve"> fracción XXVI</w:t>
      </w:r>
      <w:r w:rsidR="00B525A2">
        <w:rPr>
          <w:rFonts w:ascii="ITC Avant Garde" w:hAnsi="ITC Avant Garde"/>
        </w:rPr>
        <w:t>,</w:t>
      </w:r>
      <w:r w:rsidR="00E431BA" w:rsidRPr="005138CC">
        <w:rPr>
          <w:rFonts w:ascii="ITC Avant Garde" w:hAnsi="ITC Avant Garde"/>
        </w:rPr>
        <w:t xml:space="preserve"> </w:t>
      </w:r>
      <w:r w:rsidR="0081093A">
        <w:rPr>
          <w:rFonts w:ascii="ITC Avant Garde" w:hAnsi="ITC Avant Garde"/>
        </w:rPr>
        <w:t xml:space="preserve">en correlación con el artículo </w:t>
      </w:r>
      <w:r w:rsidR="00022375">
        <w:rPr>
          <w:rFonts w:ascii="ITC Avant Garde" w:hAnsi="ITC Avant Garde"/>
        </w:rPr>
        <w:t xml:space="preserve">290 </w:t>
      </w:r>
      <w:r w:rsidR="00E431BA" w:rsidRPr="005138CC">
        <w:rPr>
          <w:rFonts w:ascii="ITC Avant Garde" w:hAnsi="ITC Avant Garde"/>
        </w:rPr>
        <w:t>de la Ley Federal</w:t>
      </w:r>
      <w:r w:rsidRPr="005138CC">
        <w:rPr>
          <w:rFonts w:ascii="ITC Avant Garde" w:hAnsi="ITC Avant Garde"/>
        </w:rPr>
        <w:t xml:space="preserve"> </w:t>
      </w:r>
      <w:r w:rsidR="00E431BA" w:rsidRPr="005138CC">
        <w:rPr>
          <w:rFonts w:ascii="ITC Avant Garde" w:hAnsi="ITC Avant Garde"/>
        </w:rPr>
        <w:t>de Telecomunicaciones y Radiodifusión.</w:t>
      </w:r>
    </w:p>
    <w:p w14:paraId="44011EBD" w14:textId="77777777" w:rsidR="00E431BA" w:rsidRPr="005138CC" w:rsidRDefault="00A90641" w:rsidP="00361644">
      <w:pPr>
        <w:spacing w:line="276" w:lineRule="auto"/>
        <w:jc w:val="both"/>
        <w:rPr>
          <w:rFonts w:ascii="ITC Avant Garde" w:hAnsi="ITC Avant Garde"/>
        </w:rPr>
      </w:pPr>
      <w:r w:rsidRPr="005138CC">
        <w:rPr>
          <w:rFonts w:ascii="ITC Avant Garde" w:hAnsi="ITC Avant Garde"/>
          <w:b/>
        </w:rPr>
        <w:t>SEGUNDO.</w:t>
      </w:r>
      <w:r w:rsidR="006F706E" w:rsidRPr="005138CC">
        <w:rPr>
          <w:rFonts w:ascii="ITC Avant Garde" w:hAnsi="ITC Avant Garde"/>
        </w:rPr>
        <w:t xml:space="preserve"> </w:t>
      </w:r>
      <w:r w:rsidR="00F80E06" w:rsidRPr="005138CC">
        <w:rPr>
          <w:rFonts w:ascii="ITC Avant Garde" w:hAnsi="ITC Avant Garde"/>
        </w:rPr>
        <w:t xml:space="preserve">Los Peritos </w:t>
      </w:r>
      <w:r w:rsidR="00571CC0" w:rsidRPr="005138CC">
        <w:rPr>
          <w:rFonts w:ascii="ITC Avant Garde" w:hAnsi="ITC Avant Garde"/>
        </w:rPr>
        <w:t>acreditados</w:t>
      </w:r>
      <w:r w:rsidR="00F80E06" w:rsidRPr="005138CC">
        <w:rPr>
          <w:rFonts w:ascii="ITC Avant Garde" w:hAnsi="ITC Avant Garde"/>
        </w:rPr>
        <w:t xml:space="preserve"> </w:t>
      </w:r>
      <w:r w:rsidR="00571CC0" w:rsidRPr="005138CC">
        <w:rPr>
          <w:rFonts w:ascii="ITC Avant Garde" w:hAnsi="ITC Avant Garde"/>
        </w:rPr>
        <w:t>por el Instituto</w:t>
      </w:r>
      <w:r w:rsidR="00022375">
        <w:rPr>
          <w:rFonts w:ascii="ITC Avant Garde" w:hAnsi="ITC Avant Garde"/>
        </w:rPr>
        <w:t xml:space="preserve"> Federal de Telecomunicaciones</w:t>
      </w:r>
      <w:r w:rsidR="00571CC0" w:rsidRPr="005138CC">
        <w:rPr>
          <w:rFonts w:ascii="ITC Avant Garde" w:hAnsi="ITC Avant Garde"/>
        </w:rPr>
        <w:t xml:space="preserve"> </w:t>
      </w:r>
      <w:r w:rsidR="00F80E06" w:rsidRPr="005138CC">
        <w:rPr>
          <w:rFonts w:ascii="ITC Avant Garde" w:hAnsi="ITC Avant Garde"/>
        </w:rPr>
        <w:t>en</w:t>
      </w:r>
      <w:r w:rsidR="002B7527">
        <w:rPr>
          <w:rFonts w:ascii="ITC Avant Garde" w:hAnsi="ITC Avant Garde"/>
        </w:rPr>
        <w:t xml:space="preserve"> materia de</w:t>
      </w:r>
      <w:r w:rsidR="00F80E06" w:rsidRPr="005138CC">
        <w:rPr>
          <w:rFonts w:ascii="ITC Avant Garde" w:hAnsi="ITC Avant Garde"/>
        </w:rPr>
        <w:t xml:space="preserve"> </w:t>
      </w:r>
      <w:r w:rsidR="00571CC0" w:rsidRPr="005138CC">
        <w:rPr>
          <w:rFonts w:ascii="ITC Avant Garde" w:hAnsi="ITC Avant Garde"/>
        </w:rPr>
        <w:t>telecomunicaciones</w:t>
      </w:r>
      <w:r w:rsidR="002153CE" w:rsidRPr="005138CC">
        <w:rPr>
          <w:rFonts w:ascii="ITC Avant Garde" w:hAnsi="ITC Avant Garde"/>
        </w:rPr>
        <w:t xml:space="preserve"> y radiodifusión</w:t>
      </w:r>
      <w:r w:rsidR="008837E8">
        <w:rPr>
          <w:rFonts w:ascii="ITC Avant Garde" w:hAnsi="ITC Avant Garde"/>
        </w:rPr>
        <w:t>, según corresponda</w:t>
      </w:r>
      <w:r w:rsidR="00EA1EE4">
        <w:rPr>
          <w:rFonts w:ascii="ITC Avant Garde" w:hAnsi="ITC Avant Garde"/>
        </w:rPr>
        <w:t>,</w:t>
      </w:r>
      <w:r w:rsidR="002153CE" w:rsidRPr="005138CC">
        <w:rPr>
          <w:rFonts w:ascii="ITC Avant Garde" w:hAnsi="ITC Avant Garde"/>
        </w:rPr>
        <w:t xml:space="preserve"> </w:t>
      </w:r>
      <w:r w:rsidR="00F80E06" w:rsidRPr="005138CC">
        <w:rPr>
          <w:rFonts w:ascii="ITC Avant Garde" w:hAnsi="ITC Avant Garde"/>
        </w:rPr>
        <w:t>podrán apoyar</w:t>
      </w:r>
      <w:r w:rsidR="00571CC0" w:rsidRPr="005138CC">
        <w:rPr>
          <w:rFonts w:ascii="ITC Avant Garde" w:hAnsi="ITC Avant Garde"/>
        </w:rPr>
        <w:t>lo</w:t>
      </w:r>
      <w:r w:rsidR="00F80E06" w:rsidRPr="005138CC">
        <w:rPr>
          <w:rFonts w:ascii="ITC Avant Garde" w:hAnsi="ITC Avant Garde"/>
        </w:rPr>
        <w:t xml:space="preserve"> en los procedimientos de homologación conforme a lo establecido en los presentes </w:t>
      </w:r>
      <w:r w:rsidR="00431108">
        <w:rPr>
          <w:rFonts w:ascii="ITC Avant Garde" w:hAnsi="ITC Avant Garde"/>
        </w:rPr>
        <w:t>Lineamientos</w:t>
      </w:r>
      <w:r w:rsidR="007B0946">
        <w:rPr>
          <w:rFonts w:ascii="ITC Avant Garde" w:hAnsi="ITC Avant Garde"/>
        </w:rPr>
        <w:t xml:space="preserve"> y demás disposiciones legales y administrativas que resulten aplicables</w:t>
      </w:r>
      <w:r w:rsidR="00E431BA" w:rsidRPr="005138CC">
        <w:rPr>
          <w:rFonts w:ascii="ITC Avant Garde" w:hAnsi="ITC Avant Garde"/>
        </w:rPr>
        <w:t>.</w:t>
      </w:r>
    </w:p>
    <w:p w14:paraId="7A051BB6" w14:textId="77777777" w:rsidR="00C07EF7" w:rsidRPr="005138CC" w:rsidRDefault="00C07EF7" w:rsidP="00361644">
      <w:pPr>
        <w:spacing w:line="276" w:lineRule="auto"/>
        <w:jc w:val="center"/>
        <w:rPr>
          <w:rFonts w:ascii="ITC Avant Garde" w:hAnsi="ITC Avant Garde" w:cs="Arial"/>
          <w:b/>
        </w:rPr>
      </w:pPr>
      <w:r w:rsidRPr="005138CC">
        <w:rPr>
          <w:rFonts w:ascii="ITC Avant Garde" w:hAnsi="ITC Avant Garde" w:cs="Arial"/>
          <w:b/>
        </w:rPr>
        <w:t>CAPÍTULO II.</w:t>
      </w:r>
    </w:p>
    <w:p w14:paraId="31051A44" w14:textId="77777777" w:rsidR="00C07EF7" w:rsidRPr="005138CC" w:rsidRDefault="00C07EF7" w:rsidP="00361644">
      <w:pPr>
        <w:spacing w:line="276" w:lineRule="auto"/>
        <w:jc w:val="center"/>
        <w:rPr>
          <w:rFonts w:ascii="ITC Avant Garde" w:hAnsi="ITC Avant Garde" w:cs="Arial"/>
          <w:b/>
        </w:rPr>
      </w:pPr>
      <w:r w:rsidRPr="005138CC">
        <w:rPr>
          <w:rFonts w:ascii="ITC Avant Garde" w:hAnsi="ITC Avant Garde" w:cs="Arial"/>
          <w:b/>
        </w:rPr>
        <w:t>Definiciones</w:t>
      </w:r>
    </w:p>
    <w:p w14:paraId="2BCD7400" w14:textId="77777777" w:rsidR="00C07EF7" w:rsidRPr="005138CC" w:rsidRDefault="00A90641" w:rsidP="00361644">
      <w:pPr>
        <w:spacing w:line="276" w:lineRule="auto"/>
        <w:jc w:val="both"/>
        <w:rPr>
          <w:rFonts w:ascii="ITC Avant Garde" w:hAnsi="ITC Avant Garde"/>
        </w:rPr>
      </w:pPr>
      <w:r w:rsidRPr="005138CC">
        <w:rPr>
          <w:rFonts w:ascii="ITC Avant Garde" w:hAnsi="ITC Avant Garde"/>
          <w:b/>
        </w:rPr>
        <w:t>TERCERO</w:t>
      </w:r>
      <w:r w:rsidR="00C07EF7" w:rsidRPr="005138CC">
        <w:rPr>
          <w:rFonts w:ascii="ITC Avant Garde" w:hAnsi="ITC Avant Garde"/>
          <w:b/>
        </w:rPr>
        <w:t>.</w:t>
      </w:r>
      <w:r w:rsidR="00C07EF7" w:rsidRPr="005138CC">
        <w:rPr>
          <w:rFonts w:ascii="ITC Avant Garde" w:hAnsi="ITC Avant Garde"/>
        </w:rPr>
        <w:t xml:space="preserve"> Además de las definiciones contenidas en la Ley </w:t>
      </w:r>
      <w:r w:rsidR="00B640AE">
        <w:rPr>
          <w:rFonts w:ascii="ITC Avant Garde" w:hAnsi="ITC Avant Garde"/>
        </w:rPr>
        <w:t>Federal</w:t>
      </w:r>
      <w:r w:rsidR="00C07EF7" w:rsidRPr="005138CC">
        <w:rPr>
          <w:rFonts w:ascii="ITC Avant Garde" w:hAnsi="ITC Avant Garde"/>
        </w:rPr>
        <w:t xml:space="preserve"> </w:t>
      </w:r>
      <w:r w:rsidR="00B640AE">
        <w:rPr>
          <w:rFonts w:ascii="ITC Avant Garde" w:hAnsi="ITC Avant Garde"/>
        </w:rPr>
        <w:t xml:space="preserve">de </w:t>
      </w:r>
      <w:r w:rsidR="00C07EF7" w:rsidRPr="005138CC">
        <w:rPr>
          <w:rFonts w:ascii="ITC Avant Garde" w:hAnsi="ITC Avant Garde"/>
        </w:rPr>
        <w:t xml:space="preserve">Telecomunicaciones y Radiodifusión, para los efectos de los presentes </w:t>
      </w:r>
      <w:r w:rsidR="00EA1EE4">
        <w:rPr>
          <w:rFonts w:ascii="ITC Avant Garde" w:hAnsi="ITC Avant Garde"/>
        </w:rPr>
        <w:t>l</w:t>
      </w:r>
      <w:r w:rsidR="00431108">
        <w:rPr>
          <w:rFonts w:ascii="ITC Avant Garde" w:hAnsi="ITC Avant Garde"/>
        </w:rPr>
        <w:t>ineamientos</w:t>
      </w:r>
      <w:r w:rsidR="00C07EF7" w:rsidRPr="005138CC">
        <w:rPr>
          <w:rFonts w:ascii="ITC Avant Garde" w:hAnsi="ITC Avant Garde"/>
        </w:rPr>
        <w:t xml:space="preserve"> se entenderá por:</w:t>
      </w:r>
    </w:p>
    <w:p w14:paraId="03E800EA" w14:textId="77777777" w:rsidR="00804A0F" w:rsidRPr="005138CC" w:rsidRDefault="00F101BF" w:rsidP="00361644">
      <w:pPr>
        <w:pStyle w:val="Prrafodelista"/>
        <w:numPr>
          <w:ilvl w:val="0"/>
          <w:numId w:val="61"/>
        </w:numPr>
        <w:spacing w:line="276" w:lineRule="auto"/>
        <w:jc w:val="both"/>
      </w:pPr>
      <w:r w:rsidRPr="005138CC">
        <w:rPr>
          <w:rFonts w:ascii="ITC Avant Garde" w:hAnsi="ITC Avant Garde"/>
          <w:b/>
        </w:rPr>
        <w:t>Acreditación</w:t>
      </w:r>
      <w:r w:rsidR="00540370" w:rsidRPr="005138CC">
        <w:rPr>
          <w:rFonts w:ascii="ITC Avant Garde" w:hAnsi="ITC Avant Garde"/>
          <w:b/>
        </w:rPr>
        <w:t xml:space="preserve"> de</w:t>
      </w:r>
      <w:r w:rsidR="00E431BA" w:rsidRPr="005138CC">
        <w:rPr>
          <w:rFonts w:ascii="ITC Avant Garde" w:hAnsi="ITC Avant Garde"/>
          <w:b/>
        </w:rPr>
        <w:t xml:space="preserve"> </w:t>
      </w:r>
      <w:r w:rsidR="00A758AA" w:rsidRPr="005138CC">
        <w:rPr>
          <w:rFonts w:ascii="ITC Avant Garde" w:hAnsi="ITC Avant Garde"/>
          <w:b/>
        </w:rPr>
        <w:t>Peritos</w:t>
      </w:r>
      <w:r w:rsidR="00540370" w:rsidRPr="005138CC">
        <w:rPr>
          <w:rFonts w:ascii="ITC Avant Garde" w:hAnsi="ITC Avant Garde"/>
          <w:b/>
        </w:rPr>
        <w:t>:</w:t>
      </w:r>
      <w:r w:rsidR="00E431BA" w:rsidRPr="005138CC">
        <w:rPr>
          <w:rFonts w:ascii="ITC Avant Garde" w:hAnsi="ITC Avant Garde"/>
        </w:rPr>
        <w:t xml:space="preserve"> </w:t>
      </w:r>
      <w:r w:rsidR="00022188">
        <w:rPr>
          <w:rFonts w:ascii="ITC Avant Garde" w:hAnsi="ITC Avant Garde"/>
        </w:rPr>
        <w:t xml:space="preserve">Acto por el cual </w:t>
      </w:r>
      <w:r w:rsidR="00E431BA" w:rsidRPr="005138CC">
        <w:rPr>
          <w:rFonts w:ascii="ITC Avant Garde" w:hAnsi="ITC Avant Garde"/>
        </w:rPr>
        <w:t>el Instituto</w:t>
      </w:r>
      <w:r w:rsidR="00E53D19">
        <w:rPr>
          <w:rFonts w:ascii="ITC Avant Garde" w:hAnsi="ITC Avant Garde"/>
        </w:rPr>
        <w:t xml:space="preserve"> Federal de Telecomunicaciones</w:t>
      </w:r>
      <w:r w:rsidR="00540370" w:rsidRPr="005138CC">
        <w:rPr>
          <w:rFonts w:ascii="ITC Avant Garde" w:hAnsi="ITC Avant Garde"/>
        </w:rPr>
        <w:t xml:space="preserve"> </w:t>
      </w:r>
      <w:r w:rsidR="00CF397E">
        <w:rPr>
          <w:rFonts w:ascii="ITC Avant Garde" w:hAnsi="ITC Avant Garde"/>
        </w:rPr>
        <w:t>reconoce</w:t>
      </w:r>
      <w:r w:rsidR="00507897" w:rsidRPr="005138CC">
        <w:rPr>
          <w:rFonts w:ascii="ITC Avant Garde" w:hAnsi="ITC Avant Garde"/>
        </w:rPr>
        <w:t xml:space="preserve"> </w:t>
      </w:r>
      <w:r w:rsidR="00E431BA" w:rsidRPr="005138CC">
        <w:rPr>
          <w:rFonts w:ascii="ITC Avant Garde" w:hAnsi="ITC Avant Garde"/>
        </w:rPr>
        <w:t xml:space="preserve">la </w:t>
      </w:r>
      <w:r w:rsidR="00E431BA" w:rsidRPr="00955555">
        <w:rPr>
          <w:rFonts w:ascii="ITC Avant Garde" w:hAnsi="ITC Avant Garde"/>
        </w:rPr>
        <w:t xml:space="preserve">competencia </w:t>
      </w:r>
      <w:r w:rsidR="00A51B32" w:rsidRPr="00955555">
        <w:rPr>
          <w:rFonts w:ascii="ITC Avant Garde" w:hAnsi="ITC Avant Garde"/>
        </w:rPr>
        <w:t>técnica</w:t>
      </w:r>
      <w:r w:rsidR="000A0622" w:rsidRPr="00955555">
        <w:rPr>
          <w:rFonts w:ascii="ITC Avant Garde" w:hAnsi="ITC Avant Garde"/>
        </w:rPr>
        <w:t xml:space="preserve"> </w:t>
      </w:r>
      <w:r w:rsidR="004F3EBA">
        <w:rPr>
          <w:rFonts w:ascii="ITC Avant Garde" w:hAnsi="ITC Avant Garde"/>
        </w:rPr>
        <w:t xml:space="preserve">y confiabilidad </w:t>
      </w:r>
      <w:r w:rsidR="004F3EBA" w:rsidRPr="00955555">
        <w:rPr>
          <w:rFonts w:ascii="ITC Avant Garde" w:hAnsi="ITC Avant Garde"/>
        </w:rPr>
        <w:t>de</w:t>
      </w:r>
      <w:r w:rsidR="00E431BA" w:rsidRPr="00955555">
        <w:rPr>
          <w:rFonts w:ascii="ITC Avant Garde" w:hAnsi="ITC Avant Garde"/>
        </w:rPr>
        <w:t xml:space="preserve"> </w:t>
      </w:r>
      <w:r w:rsidR="00022188" w:rsidRPr="00955555">
        <w:rPr>
          <w:rFonts w:ascii="ITC Avant Garde" w:hAnsi="ITC Avant Garde"/>
        </w:rPr>
        <w:t xml:space="preserve">una persona física como </w:t>
      </w:r>
      <w:r w:rsidR="00A758AA" w:rsidRPr="00955555">
        <w:rPr>
          <w:rFonts w:ascii="ITC Avant Garde" w:hAnsi="ITC Avant Garde"/>
        </w:rPr>
        <w:t>Perito</w:t>
      </w:r>
      <w:r w:rsidR="00E431BA" w:rsidRPr="00955555">
        <w:rPr>
          <w:rFonts w:ascii="ITC Avant Garde" w:hAnsi="ITC Avant Garde"/>
        </w:rPr>
        <w:t xml:space="preserve"> </w:t>
      </w:r>
      <w:r w:rsidR="00F75AB1" w:rsidRPr="00955555">
        <w:rPr>
          <w:rFonts w:ascii="ITC Avant Garde" w:hAnsi="ITC Avant Garde"/>
        </w:rPr>
        <w:t xml:space="preserve">Acreditado </w:t>
      </w:r>
      <w:r w:rsidR="00E431BA" w:rsidRPr="00955555">
        <w:rPr>
          <w:rFonts w:ascii="ITC Avant Garde" w:hAnsi="ITC Avant Garde"/>
        </w:rPr>
        <w:t>en telecomunicaciones</w:t>
      </w:r>
      <w:r w:rsidR="00A4520C" w:rsidRPr="00955555">
        <w:rPr>
          <w:rFonts w:ascii="ITC Avant Garde" w:hAnsi="ITC Avant Garde"/>
        </w:rPr>
        <w:t xml:space="preserve"> y </w:t>
      </w:r>
      <w:r w:rsidR="00E431BA" w:rsidRPr="00955555">
        <w:rPr>
          <w:rFonts w:ascii="ITC Avant Garde" w:hAnsi="ITC Avant Garde"/>
        </w:rPr>
        <w:t xml:space="preserve">radiodifusión, </w:t>
      </w:r>
      <w:r w:rsidR="008837E8">
        <w:rPr>
          <w:rFonts w:ascii="ITC Avant Garde" w:hAnsi="ITC Avant Garde"/>
        </w:rPr>
        <w:t xml:space="preserve">según corresponda, </w:t>
      </w:r>
      <w:r w:rsidR="007B0946">
        <w:rPr>
          <w:rFonts w:ascii="ITC Avant Garde" w:hAnsi="ITC Avant Garde"/>
        </w:rPr>
        <w:t xml:space="preserve">para </w:t>
      </w:r>
      <w:r w:rsidR="007B0946" w:rsidRPr="005138CC">
        <w:rPr>
          <w:rFonts w:ascii="ITC Avant Garde" w:hAnsi="ITC Avant Garde"/>
        </w:rPr>
        <w:t>apoyar</w:t>
      </w:r>
      <w:r w:rsidR="007B0946">
        <w:rPr>
          <w:rFonts w:ascii="ITC Avant Garde" w:hAnsi="ITC Avant Garde"/>
        </w:rPr>
        <w:t xml:space="preserve"> </w:t>
      </w:r>
      <w:r w:rsidR="007B0946" w:rsidRPr="005138CC">
        <w:rPr>
          <w:rFonts w:ascii="ITC Avant Garde" w:hAnsi="ITC Avant Garde"/>
        </w:rPr>
        <w:t xml:space="preserve">en los procedimientos de homologación </w:t>
      </w:r>
      <w:r w:rsidR="007B0946">
        <w:rPr>
          <w:rFonts w:ascii="ITC Avant Garde" w:hAnsi="ITC Avant Garde"/>
        </w:rPr>
        <w:t>así como</w:t>
      </w:r>
      <w:r w:rsidR="007B0946" w:rsidRPr="005138CC">
        <w:rPr>
          <w:rFonts w:ascii="ITC Avant Garde" w:hAnsi="ITC Avant Garde"/>
        </w:rPr>
        <w:t xml:space="preserve"> </w:t>
      </w:r>
      <w:r w:rsidR="007B0946" w:rsidRPr="009E7220">
        <w:rPr>
          <w:rFonts w:ascii="ITC Avant Garde" w:hAnsi="ITC Avant Garde"/>
        </w:rPr>
        <w:t>participar en actividades de dictaminación técnica</w:t>
      </w:r>
      <w:r w:rsidR="007B0946">
        <w:rPr>
          <w:rFonts w:ascii="ITC Avant Garde" w:hAnsi="ITC Avant Garde"/>
        </w:rPr>
        <w:t>, y</w:t>
      </w:r>
      <w:r w:rsidR="007B0946" w:rsidRPr="005138CC">
        <w:rPr>
          <w:rFonts w:ascii="ITC Avant Garde" w:hAnsi="ITC Avant Garde"/>
        </w:rPr>
        <w:t xml:space="preserve"> </w:t>
      </w:r>
      <w:r w:rsidR="00022188" w:rsidRPr="00955555">
        <w:rPr>
          <w:rFonts w:ascii="ITC Avant Garde" w:hAnsi="ITC Avant Garde"/>
        </w:rPr>
        <w:t>que incluye</w:t>
      </w:r>
      <w:r w:rsidR="00E431BA" w:rsidRPr="00955555">
        <w:rPr>
          <w:rFonts w:ascii="ITC Avant Garde" w:hAnsi="ITC Avant Garde"/>
        </w:rPr>
        <w:t xml:space="preserve"> </w:t>
      </w:r>
      <w:r w:rsidR="00540370" w:rsidRPr="00955555">
        <w:rPr>
          <w:rFonts w:ascii="ITC Avant Garde" w:hAnsi="ITC Avant Garde"/>
        </w:rPr>
        <w:t>su</w:t>
      </w:r>
      <w:r w:rsidR="00E431BA" w:rsidRPr="00955555">
        <w:rPr>
          <w:rFonts w:ascii="ITC Avant Garde" w:hAnsi="ITC Avant Garde"/>
        </w:rPr>
        <w:t xml:space="preserve"> inscripción</w:t>
      </w:r>
      <w:r w:rsidR="00022188" w:rsidRPr="00955555">
        <w:rPr>
          <w:rFonts w:ascii="ITC Avant Garde" w:hAnsi="ITC Avant Garde"/>
        </w:rPr>
        <w:t xml:space="preserve"> </w:t>
      </w:r>
      <w:r w:rsidR="00E431BA" w:rsidRPr="00955555">
        <w:rPr>
          <w:rFonts w:ascii="ITC Avant Garde" w:hAnsi="ITC Avant Garde"/>
        </w:rPr>
        <w:t xml:space="preserve">en el Registro Nacional de Peritos Acreditados en </w:t>
      </w:r>
      <w:r w:rsidR="00A4520C" w:rsidRPr="00955555">
        <w:rPr>
          <w:rFonts w:ascii="ITC Avant Garde" w:hAnsi="ITC Avant Garde"/>
        </w:rPr>
        <w:t xml:space="preserve">materia de </w:t>
      </w:r>
      <w:r w:rsidR="00E431BA" w:rsidRPr="00955555">
        <w:rPr>
          <w:rFonts w:ascii="ITC Avant Garde" w:hAnsi="ITC Avant Garde"/>
        </w:rPr>
        <w:t>Telecomunicaciones y Radiodifusión</w:t>
      </w:r>
      <w:r w:rsidR="00540370" w:rsidRPr="00955555">
        <w:rPr>
          <w:rFonts w:ascii="ITC Avant Garde" w:hAnsi="ITC Avant Garde"/>
        </w:rPr>
        <w:t>;</w:t>
      </w:r>
    </w:p>
    <w:p w14:paraId="7677CD79" w14:textId="77777777" w:rsidR="00804A0F" w:rsidRPr="005623B3" w:rsidRDefault="00804A0F" w:rsidP="00361644">
      <w:pPr>
        <w:pStyle w:val="Prrafodelista"/>
        <w:numPr>
          <w:ilvl w:val="0"/>
          <w:numId w:val="61"/>
        </w:numPr>
        <w:spacing w:line="276" w:lineRule="auto"/>
        <w:jc w:val="both"/>
        <w:rPr>
          <w:rFonts w:ascii="ITC Avant Garde" w:hAnsi="ITC Avant Garde"/>
        </w:rPr>
      </w:pPr>
      <w:r w:rsidRPr="005138CC">
        <w:rPr>
          <w:rFonts w:ascii="ITC Avant Garde" w:hAnsi="ITC Avant Garde"/>
          <w:b/>
        </w:rPr>
        <w:t>Co</w:t>
      </w:r>
      <w:r w:rsidR="00650F3E" w:rsidRPr="005138CC">
        <w:rPr>
          <w:rFonts w:ascii="ITC Avant Garde" w:hAnsi="ITC Avant Garde"/>
          <w:b/>
        </w:rPr>
        <w:t>legio de Profesionistas</w:t>
      </w:r>
      <w:r w:rsidRPr="005138CC">
        <w:rPr>
          <w:rFonts w:ascii="ITC Avant Garde" w:hAnsi="ITC Avant Garde"/>
          <w:b/>
        </w:rPr>
        <w:t>:</w:t>
      </w:r>
      <w:r w:rsidR="00334B99" w:rsidRPr="005138CC">
        <w:rPr>
          <w:rFonts w:ascii="ITC Avant Garde" w:hAnsi="ITC Avant Garde"/>
        </w:rPr>
        <w:t xml:space="preserve"> Colegio constituido conforme a la</w:t>
      </w:r>
      <w:r w:rsidR="001B7E0C" w:rsidRPr="005138CC">
        <w:rPr>
          <w:rFonts w:ascii="ITC Avant Garde" w:hAnsi="ITC Avant Garde"/>
        </w:rPr>
        <w:t>s l</w:t>
      </w:r>
      <w:r w:rsidR="00334B99" w:rsidRPr="005138CC">
        <w:rPr>
          <w:rFonts w:ascii="ITC Avant Garde" w:hAnsi="ITC Avant Garde"/>
        </w:rPr>
        <w:t>ey</w:t>
      </w:r>
      <w:r w:rsidR="001B7E0C" w:rsidRPr="005138CC">
        <w:rPr>
          <w:rFonts w:ascii="ITC Avant Garde" w:hAnsi="ITC Avant Garde"/>
        </w:rPr>
        <w:t>es</w:t>
      </w:r>
      <w:r w:rsidR="00FD1AEA" w:rsidRPr="005138CC">
        <w:rPr>
          <w:rFonts w:ascii="ITC Avant Garde" w:hAnsi="ITC Avant Garde"/>
        </w:rPr>
        <w:t xml:space="preserve"> r</w:t>
      </w:r>
      <w:r w:rsidR="00334B99" w:rsidRPr="005138CC">
        <w:rPr>
          <w:rFonts w:ascii="ITC Avant Garde" w:hAnsi="ITC Avant Garde"/>
        </w:rPr>
        <w:t>eglamentaria</w:t>
      </w:r>
      <w:r w:rsidR="001B7E0C" w:rsidRPr="005138CC">
        <w:rPr>
          <w:rFonts w:ascii="ITC Avant Garde" w:hAnsi="ITC Avant Garde"/>
        </w:rPr>
        <w:t>s</w:t>
      </w:r>
      <w:r w:rsidR="00334B99" w:rsidRPr="005138CC">
        <w:rPr>
          <w:rFonts w:ascii="ITC Avant Garde" w:hAnsi="ITC Avant Garde"/>
        </w:rPr>
        <w:t xml:space="preserve"> del </w:t>
      </w:r>
      <w:r w:rsidR="001B7E0C" w:rsidRPr="005138CC">
        <w:rPr>
          <w:rFonts w:ascii="ITC Avant Garde" w:hAnsi="ITC Avant Garde"/>
        </w:rPr>
        <w:t>artículo 5º Constitucional relativo al ejercicio de las profesiones, vigente en la</w:t>
      </w:r>
      <w:r w:rsidR="00B93C35" w:rsidRPr="005138CC">
        <w:rPr>
          <w:rFonts w:ascii="ITC Avant Garde" w:hAnsi="ITC Avant Garde"/>
        </w:rPr>
        <w:t>s</w:t>
      </w:r>
      <w:r w:rsidR="001B7E0C" w:rsidRPr="005138CC">
        <w:rPr>
          <w:rFonts w:ascii="ITC Avant Garde" w:hAnsi="ITC Avant Garde"/>
        </w:rPr>
        <w:t xml:space="preserve"> entidades </w:t>
      </w:r>
      <w:r w:rsidR="001B7E0C" w:rsidRPr="005623B3">
        <w:rPr>
          <w:rFonts w:ascii="ITC Avant Garde" w:hAnsi="ITC Avant Garde"/>
        </w:rPr>
        <w:t xml:space="preserve">federativas del país </w:t>
      </w:r>
      <w:r w:rsidR="00431108">
        <w:rPr>
          <w:rFonts w:ascii="ITC Avant Garde" w:hAnsi="ITC Avant Garde"/>
        </w:rPr>
        <w:t xml:space="preserve">o </w:t>
      </w:r>
      <w:r w:rsidR="001B7E0C" w:rsidRPr="005623B3">
        <w:rPr>
          <w:rFonts w:ascii="ITC Avant Garde" w:hAnsi="ITC Avant Garde"/>
        </w:rPr>
        <w:t xml:space="preserve">en </w:t>
      </w:r>
      <w:r w:rsidR="00322A4B" w:rsidRPr="005623B3">
        <w:rPr>
          <w:rFonts w:ascii="ITC Avant Garde" w:hAnsi="ITC Avant Garde"/>
        </w:rPr>
        <w:t>la Ciudad de México</w:t>
      </w:r>
      <w:r w:rsidR="003A1D3E" w:rsidRPr="005623B3">
        <w:rPr>
          <w:rFonts w:ascii="ITC Avant Garde" w:hAnsi="ITC Avant Garde"/>
        </w:rPr>
        <w:t>;</w:t>
      </w:r>
    </w:p>
    <w:p w14:paraId="6D128B32" w14:textId="77777777" w:rsidR="00804A0F" w:rsidRPr="005623B3" w:rsidRDefault="00EE7AE6" w:rsidP="00361644">
      <w:pPr>
        <w:pStyle w:val="Prrafodelista"/>
        <w:numPr>
          <w:ilvl w:val="0"/>
          <w:numId w:val="61"/>
        </w:numPr>
        <w:spacing w:line="276" w:lineRule="auto"/>
        <w:jc w:val="both"/>
        <w:rPr>
          <w:rFonts w:ascii="ITC Avant Garde" w:hAnsi="ITC Avant Garde" w:cs="Arial"/>
        </w:rPr>
      </w:pPr>
      <w:r w:rsidRPr="0059432C">
        <w:rPr>
          <w:rFonts w:ascii="ITC Avant Garde" w:hAnsi="ITC Avant Garde" w:cs="Arial"/>
          <w:b/>
        </w:rPr>
        <w:t>Colegio de ingenieros en</w:t>
      </w:r>
      <w:r w:rsidR="001A4A1F" w:rsidRPr="0059432C">
        <w:rPr>
          <w:rFonts w:ascii="ITC Avant Garde" w:hAnsi="ITC Avant Garde" w:cs="Arial"/>
          <w:b/>
        </w:rPr>
        <w:t xml:space="preserve"> telecomunicaciones</w:t>
      </w:r>
      <w:r w:rsidR="00EC3926" w:rsidRPr="0059432C">
        <w:rPr>
          <w:rFonts w:ascii="ITC Avant Garde" w:hAnsi="ITC Avant Garde" w:cs="Arial"/>
          <w:b/>
        </w:rPr>
        <w:t xml:space="preserve"> y </w:t>
      </w:r>
      <w:r w:rsidRPr="0059432C">
        <w:rPr>
          <w:rFonts w:ascii="ITC Avant Garde" w:hAnsi="ITC Avant Garde" w:cs="Arial"/>
          <w:b/>
        </w:rPr>
        <w:t>radiodifusión</w:t>
      </w:r>
      <w:r w:rsidR="00804A0F" w:rsidRPr="0059432C">
        <w:rPr>
          <w:rFonts w:ascii="ITC Avant Garde" w:hAnsi="ITC Avant Garde" w:cs="Arial"/>
        </w:rPr>
        <w:t xml:space="preserve">: </w:t>
      </w:r>
      <w:r w:rsidRPr="0059432C">
        <w:rPr>
          <w:rFonts w:ascii="ITC Avant Garde" w:hAnsi="ITC Avant Garde" w:cs="Arial"/>
        </w:rPr>
        <w:t>Colegio de profesionistas en materia de telecomunicaciones</w:t>
      </w:r>
      <w:r w:rsidR="001A4A1F" w:rsidRPr="00831869">
        <w:rPr>
          <w:rFonts w:ascii="ITC Avant Garde" w:hAnsi="ITC Avant Garde" w:cs="Arial"/>
        </w:rPr>
        <w:t>, radiodifusión</w:t>
      </w:r>
      <w:r w:rsidR="00CF563F" w:rsidRPr="00831869">
        <w:rPr>
          <w:rFonts w:ascii="ITC Avant Garde" w:hAnsi="ITC Avant Garde" w:cs="Arial"/>
        </w:rPr>
        <w:t>,</w:t>
      </w:r>
      <w:r w:rsidR="00EC3926" w:rsidRPr="00831869">
        <w:rPr>
          <w:rFonts w:ascii="ITC Avant Garde" w:hAnsi="ITC Avant Garde" w:cs="Arial"/>
        </w:rPr>
        <w:t xml:space="preserve"> telecomunicaciones</w:t>
      </w:r>
      <w:r w:rsidR="00EC3926" w:rsidRPr="005623B3">
        <w:rPr>
          <w:rFonts w:ascii="ITC Avant Garde" w:hAnsi="ITC Avant Garde" w:cs="Arial"/>
        </w:rPr>
        <w:t xml:space="preserve"> y radiodifusión</w:t>
      </w:r>
      <w:r w:rsidR="00CF563F">
        <w:rPr>
          <w:rFonts w:ascii="ITC Avant Garde" w:hAnsi="ITC Avant Garde" w:cs="Arial"/>
        </w:rPr>
        <w:t>,</w:t>
      </w:r>
      <w:r w:rsidR="00EC3926" w:rsidRPr="005623B3">
        <w:rPr>
          <w:rFonts w:ascii="ITC Avant Garde" w:hAnsi="ITC Avant Garde" w:cs="Arial"/>
        </w:rPr>
        <w:t xml:space="preserve"> </w:t>
      </w:r>
      <w:r w:rsidR="00CF563F" w:rsidRPr="00CF563F">
        <w:rPr>
          <w:rFonts w:ascii="ITC Avant Garde" w:hAnsi="ITC Avant Garde" w:cs="Arial"/>
        </w:rPr>
        <w:t xml:space="preserve">comunicaciones y electrónica, eléctrica, electrónica </w:t>
      </w:r>
      <w:r w:rsidRPr="005623B3">
        <w:rPr>
          <w:rFonts w:ascii="ITC Avant Garde" w:hAnsi="ITC Avant Garde" w:cs="Arial"/>
        </w:rPr>
        <w:t xml:space="preserve">o en </w:t>
      </w:r>
      <w:r w:rsidR="00492C4F" w:rsidRPr="005623B3">
        <w:rPr>
          <w:rFonts w:ascii="ITC Avant Garde" w:hAnsi="ITC Avant Garde" w:cs="Arial"/>
        </w:rPr>
        <w:t>materias</w:t>
      </w:r>
      <w:r w:rsidRPr="005623B3">
        <w:rPr>
          <w:rFonts w:ascii="ITC Avant Garde" w:hAnsi="ITC Avant Garde" w:cs="Arial"/>
        </w:rPr>
        <w:t xml:space="preserve"> equivalentes</w:t>
      </w:r>
      <w:r w:rsidR="00CF1800" w:rsidRPr="005623B3">
        <w:rPr>
          <w:rFonts w:ascii="ITC Avant Garde" w:hAnsi="ITC Avant Garde" w:cs="Arial"/>
        </w:rPr>
        <w:t xml:space="preserve"> o afines</w:t>
      </w:r>
      <w:r w:rsidR="003A1D3E" w:rsidRPr="005623B3">
        <w:rPr>
          <w:rFonts w:ascii="ITC Avant Garde" w:hAnsi="ITC Avant Garde" w:cs="Arial"/>
        </w:rPr>
        <w:t>;</w:t>
      </w:r>
    </w:p>
    <w:p w14:paraId="7B730142" w14:textId="77777777" w:rsidR="000D6A47" w:rsidRPr="005138CC" w:rsidRDefault="009F2129" w:rsidP="00361644">
      <w:pPr>
        <w:pStyle w:val="Prrafodelista"/>
        <w:numPr>
          <w:ilvl w:val="0"/>
          <w:numId w:val="61"/>
        </w:numPr>
        <w:spacing w:line="276" w:lineRule="auto"/>
        <w:jc w:val="both"/>
        <w:rPr>
          <w:rFonts w:ascii="ITC Avant Garde" w:hAnsi="ITC Avant Garde" w:cs="Arial"/>
        </w:rPr>
      </w:pPr>
      <w:r w:rsidRPr="005623B3">
        <w:rPr>
          <w:rFonts w:ascii="ITC Avant Garde" w:hAnsi="ITC Avant Garde"/>
          <w:b/>
        </w:rPr>
        <w:t>Colegio de ingenieros</w:t>
      </w:r>
      <w:r w:rsidRPr="005D6259">
        <w:rPr>
          <w:rFonts w:ascii="ITC Avant Garde" w:hAnsi="ITC Avant Garde"/>
          <w:b/>
        </w:rPr>
        <w:t xml:space="preserve"> en </w:t>
      </w:r>
      <w:r w:rsidR="002153CE" w:rsidRPr="005D6259">
        <w:rPr>
          <w:rFonts w:ascii="ITC Avant Garde" w:hAnsi="ITC Avant Garde"/>
          <w:b/>
        </w:rPr>
        <w:t xml:space="preserve">telecomunicaciones y radiodifusión </w:t>
      </w:r>
      <w:r w:rsidRPr="005D6259">
        <w:rPr>
          <w:rFonts w:ascii="ITC Avant Garde" w:hAnsi="ITC Avant Garde"/>
          <w:b/>
        </w:rPr>
        <w:t>con reconocimiento de idoneidad por la S</w:t>
      </w:r>
      <w:r w:rsidR="00EC3926" w:rsidRPr="005D6259">
        <w:rPr>
          <w:rFonts w:ascii="ITC Avant Garde" w:hAnsi="ITC Avant Garde"/>
          <w:b/>
        </w:rPr>
        <w:t>ecretaría de Educación Pública</w:t>
      </w:r>
      <w:r w:rsidR="00804A0F" w:rsidRPr="005D6259">
        <w:rPr>
          <w:rFonts w:ascii="ITC Avant Garde" w:hAnsi="ITC Avant Garde"/>
          <w:b/>
        </w:rPr>
        <w:t>:</w:t>
      </w:r>
      <w:r w:rsidRPr="005138CC">
        <w:rPr>
          <w:rFonts w:ascii="ITC Avant Garde" w:hAnsi="ITC Avant Garde"/>
        </w:rPr>
        <w:t xml:space="preserve"> Colegio de ingenieros e</w:t>
      </w:r>
      <w:r w:rsidR="00C47636" w:rsidRPr="005138CC">
        <w:rPr>
          <w:rFonts w:ascii="ITC Avant Garde" w:hAnsi="ITC Avant Garde"/>
        </w:rPr>
        <w:t>n telecomunicaciones</w:t>
      </w:r>
      <w:r w:rsidR="00EC3926" w:rsidRPr="005138CC">
        <w:rPr>
          <w:rFonts w:ascii="ITC Avant Garde" w:hAnsi="ITC Avant Garde"/>
        </w:rPr>
        <w:t xml:space="preserve"> y</w:t>
      </w:r>
      <w:r w:rsidR="00507897" w:rsidRPr="005138CC">
        <w:rPr>
          <w:rFonts w:ascii="ITC Avant Garde" w:hAnsi="ITC Avant Garde"/>
        </w:rPr>
        <w:t xml:space="preserve"> </w:t>
      </w:r>
      <w:r w:rsidR="001A4A1F" w:rsidRPr="005138CC">
        <w:rPr>
          <w:rFonts w:ascii="ITC Avant Garde" w:hAnsi="ITC Avant Garde"/>
        </w:rPr>
        <w:t xml:space="preserve">radiodifusión, </w:t>
      </w:r>
      <w:r w:rsidRPr="005138CC">
        <w:rPr>
          <w:rFonts w:ascii="ITC Avant Garde" w:hAnsi="ITC Avant Garde"/>
        </w:rPr>
        <w:t>a los que se les ha otorgado</w:t>
      </w:r>
      <w:r w:rsidR="001A4A1F" w:rsidRPr="005138CC">
        <w:rPr>
          <w:rFonts w:ascii="ITC Avant Garde" w:hAnsi="ITC Avant Garde"/>
        </w:rPr>
        <w:t xml:space="preserve"> el reconocimiento de idoneidad</w:t>
      </w:r>
      <w:r w:rsidRPr="005138CC">
        <w:rPr>
          <w:rFonts w:ascii="ITC Avant Garde" w:hAnsi="ITC Avant Garde"/>
        </w:rPr>
        <w:t xml:space="preserve"> como auxiliares en la vigilancia del ejercicio profesional, en la modalidad de certificación profesional por parte de la Secretaría de Educación</w:t>
      </w:r>
      <w:r w:rsidR="00791D61" w:rsidRPr="005138CC">
        <w:rPr>
          <w:rFonts w:ascii="ITC Avant Garde" w:hAnsi="ITC Avant Garde"/>
        </w:rPr>
        <w:t xml:space="preserve"> </w:t>
      </w:r>
      <w:r w:rsidR="005233C7" w:rsidRPr="005138CC">
        <w:rPr>
          <w:rFonts w:ascii="ITC Avant Garde" w:hAnsi="ITC Avant Garde"/>
        </w:rPr>
        <w:t>Pública</w:t>
      </w:r>
      <w:r w:rsidR="00791D61" w:rsidRPr="005138CC">
        <w:rPr>
          <w:rFonts w:ascii="ITC Avant Garde" w:hAnsi="ITC Avant Garde"/>
        </w:rPr>
        <w:t>;</w:t>
      </w:r>
      <w:r w:rsidR="000D6A47" w:rsidRPr="005138CC">
        <w:rPr>
          <w:rFonts w:ascii="ITC Avant Garde" w:hAnsi="ITC Avant Garde"/>
          <w:b/>
        </w:rPr>
        <w:t xml:space="preserve"> </w:t>
      </w:r>
    </w:p>
    <w:p w14:paraId="06044A2D" w14:textId="2D168603" w:rsidR="00F375CD" w:rsidRPr="005138CC" w:rsidRDefault="000D6A47" w:rsidP="00361644">
      <w:pPr>
        <w:pStyle w:val="Prrafodelista"/>
        <w:numPr>
          <w:ilvl w:val="0"/>
          <w:numId w:val="61"/>
        </w:numPr>
        <w:spacing w:line="276" w:lineRule="auto"/>
        <w:jc w:val="both"/>
        <w:rPr>
          <w:rFonts w:ascii="ITC Avant Garde" w:hAnsi="ITC Avant Garde" w:cs="Arial"/>
        </w:rPr>
      </w:pPr>
      <w:r w:rsidRPr="005138CC">
        <w:rPr>
          <w:rFonts w:ascii="ITC Avant Garde" w:hAnsi="ITC Avant Garde"/>
          <w:b/>
        </w:rPr>
        <w:lastRenderedPageBreak/>
        <w:t>Comité</w:t>
      </w:r>
      <w:r w:rsidR="00612CC5" w:rsidRPr="005138CC">
        <w:rPr>
          <w:rFonts w:ascii="ITC Avant Garde" w:hAnsi="ITC Avant Garde"/>
          <w:b/>
        </w:rPr>
        <w:t xml:space="preserve"> </w:t>
      </w:r>
      <w:r w:rsidR="008B2BC0">
        <w:rPr>
          <w:rFonts w:ascii="ITC Avant Garde" w:hAnsi="ITC Avant Garde"/>
          <w:b/>
        </w:rPr>
        <w:t>c</w:t>
      </w:r>
      <w:r w:rsidR="00F75AB1">
        <w:rPr>
          <w:rFonts w:ascii="ITC Avant Garde" w:hAnsi="ITC Avant Garde"/>
          <w:b/>
        </w:rPr>
        <w:t xml:space="preserve">onsultivo </w:t>
      </w:r>
      <w:r w:rsidR="00D87CE4">
        <w:rPr>
          <w:rFonts w:ascii="ITC Avant Garde" w:hAnsi="ITC Avant Garde"/>
          <w:b/>
        </w:rPr>
        <w:t xml:space="preserve">en materia </w:t>
      </w:r>
      <w:r w:rsidR="0033250E" w:rsidRPr="005138CC">
        <w:rPr>
          <w:rFonts w:ascii="ITC Avant Garde" w:hAnsi="ITC Avant Garde"/>
          <w:b/>
        </w:rPr>
        <w:t xml:space="preserve">de </w:t>
      </w:r>
      <w:r w:rsidR="00002EC3" w:rsidRPr="005138CC">
        <w:rPr>
          <w:rFonts w:ascii="ITC Avant Garde" w:hAnsi="ITC Avant Garde"/>
          <w:b/>
        </w:rPr>
        <w:t>A</w:t>
      </w:r>
      <w:r w:rsidR="00CF1800" w:rsidRPr="005138CC">
        <w:rPr>
          <w:rFonts w:ascii="ITC Avant Garde" w:hAnsi="ITC Avant Garde"/>
          <w:b/>
        </w:rPr>
        <w:t xml:space="preserve">creditación de </w:t>
      </w:r>
      <w:r w:rsidR="00002EC3" w:rsidRPr="005138CC">
        <w:rPr>
          <w:rFonts w:ascii="ITC Avant Garde" w:hAnsi="ITC Avant Garde"/>
          <w:b/>
        </w:rPr>
        <w:t>P</w:t>
      </w:r>
      <w:r w:rsidR="00CF1800" w:rsidRPr="005138CC">
        <w:rPr>
          <w:rFonts w:ascii="ITC Avant Garde" w:hAnsi="ITC Avant Garde"/>
          <w:b/>
        </w:rPr>
        <w:t>eritos</w:t>
      </w:r>
      <w:r w:rsidR="00F375CD" w:rsidRPr="005138CC">
        <w:rPr>
          <w:rFonts w:ascii="ITC Avant Garde" w:hAnsi="ITC Avant Garde"/>
          <w:b/>
        </w:rPr>
        <w:t>:</w:t>
      </w:r>
      <w:r w:rsidR="00F375CD" w:rsidRPr="005138CC">
        <w:rPr>
          <w:rFonts w:ascii="ITC Avant Garde" w:hAnsi="ITC Avant Garde"/>
        </w:rPr>
        <w:t xml:space="preserve"> </w:t>
      </w:r>
      <w:r w:rsidR="00DD5B10">
        <w:rPr>
          <w:rFonts w:ascii="ITC Avant Garde" w:hAnsi="ITC Avant Garde"/>
        </w:rPr>
        <w:t>Órgano colegiado</w:t>
      </w:r>
      <w:r w:rsidR="00F375CD" w:rsidRPr="005138CC">
        <w:rPr>
          <w:rFonts w:ascii="ITC Avant Garde" w:hAnsi="ITC Avant Garde"/>
        </w:rPr>
        <w:t xml:space="preserve"> en materia de acreditación de </w:t>
      </w:r>
      <w:r w:rsidR="00A758AA" w:rsidRPr="005138CC">
        <w:rPr>
          <w:rFonts w:ascii="ITC Avant Garde" w:hAnsi="ITC Avant Garde"/>
        </w:rPr>
        <w:t>Peritos</w:t>
      </w:r>
      <w:r w:rsidR="00812E5B" w:rsidRPr="005138CC">
        <w:rPr>
          <w:rFonts w:ascii="ITC Avant Garde" w:hAnsi="ITC Avant Garde"/>
        </w:rPr>
        <w:t xml:space="preserve"> en </w:t>
      </w:r>
      <w:r w:rsidR="00E973A0">
        <w:rPr>
          <w:rFonts w:ascii="ITC Avant Garde" w:hAnsi="ITC Avant Garde"/>
        </w:rPr>
        <w:t xml:space="preserve">materia de </w:t>
      </w:r>
      <w:r w:rsidR="00812E5B" w:rsidRPr="005138CC">
        <w:rPr>
          <w:rFonts w:ascii="ITC Avant Garde" w:hAnsi="ITC Avant Garde"/>
        </w:rPr>
        <w:t>telecomunicaciones y radiodifusión</w:t>
      </w:r>
      <w:r w:rsidR="00F375CD" w:rsidRPr="005138CC">
        <w:rPr>
          <w:rFonts w:ascii="ITC Avant Garde" w:hAnsi="ITC Avant Garde"/>
        </w:rPr>
        <w:t xml:space="preserve">, presidido y coordinado por el Instituto </w:t>
      </w:r>
      <w:r w:rsidR="00E53D19">
        <w:rPr>
          <w:rFonts w:ascii="ITC Avant Garde" w:hAnsi="ITC Avant Garde"/>
        </w:rPr>
        <w:t>Federal de Telecomunicaciones</w:t>
      </w:r>
      <w:r w:rsidR="00E53D19" w:rsidRPr="005138CC">
        <w:rPr>
          <w:rFonts w:ascii="ITC Avant Garde" w:hAnsi="ITC Avant Garde"/>
        </w:rPr>
        <w:t xml:space="preserve"> </w:t>
      </w:r>
      <w:r w:rsidR="00F375CD" w:rsidRPr="005138CC">
        <w:rPr>
          <w:rFonts w:ascii="ITC Avant Garde" w:hAnsi="ITC Avant Garde"/>
        </w:rPr>
        <w:t xml:space="preserve">e integrado por </w:t>
      </w:r>
      <w:r w:rsidR="00BD2B48" w:rsidRPr="00BD2B48">
        <w:rPr>
          <w:rFonts w:ascii="ITC Avant Garde" w:hAnsi="ITC Avant Garde"/>
        </w:rPr>
        <w:t>instancias académicas y de investigación</w:t>
      </w:r>
      <w:r w:rsidR="00AD564A">
        <w:rPr>
          <w:rFonts w:ascii="ITC Avant Garde" w:hAnsi="ITC Avant Garde"/>
        </w:rPr>
        <w:t>,</w:t>
      </w:r>
      <w:r w:rsidR="00BD2B48" w:rsidRPr="00BD2B48">
        <w:rPr>
          <w:rFonts w:ascii="ITC Avant Garde" w:hAnsi="ITC Avant Garde"/>
        </w:rPr>
        <w:t xml:space="preserve"> y desarrollo nacionale</w:t>
      </w:r>
      <w:r w:rsidR="00BD2B48">
        <w:rPr>
          <w:rFonts w:ascii="ITC Avant Garde" w:hAnsi="ITC Avant Garde"/>
        </w:rPr>
        <w:t>s</w:t>
      </w:r>
      <w:r w:rsidR="00F375CD" w:rsidRPr="005138CC">
        <w:rPr>
          <w:rFonts w:ascii="ITC Avant Garde" w:hAnsi="ITC Avant Garde"/>
        </w:rPr>
        <w:t xml:space="preserve"> </w:t>
      </w:r>
      <w:r w:rsidR="00AD10C3">
        <w:rPr>
          <w:rFonts w:ascii="ITC Avant Garde" w:hAnsi="ITC Avant Garde"/>
        </w:rPr>
        <w:t>en el ámbito de las telecomunicaciones y radiodifusión. El</w:t>
      </w:r>
      <w:r w:rsidR="00F375CD" w:rsidRPr="005138CC">
        <w:rPr>
          <w:rFonts w:ascii="ITC Avant Garde" w:hAnsi="ITC Avant Garde"/>
        </w:rPr>
        <w:t xml:space="preserve"> carácter </w:t>
      </w:r>
      <w:r w:rsidR="00AD10C3">
        <w:rPr>
          <w:rFonts w:ascii="ITC Avant Garde" w:hAnsi="ITC Avant Garde"/>
        </w:rPr>
        <w:t xml:space="preserve">del Comité </w:t>
      </w:r>
      <w:r w:rsidR="00F375CD" w:rsidRPr="005138CC">
        <w:rPr>
          <w:rFonts w:ascii="ITC Avant Garde" w:hAnsi="ITC Avant Garde"/>
        </w:rPr>
        <w:t xml:space="preserve">es consultivo y </w:t>
      </w:r>
      <w:r w:rsidR="00C5119A">
        <w:rPr>
          <w:rFonts w:ascii="ITC Avant Garde" w:hAnsi="ITC Avant Garde"/>
        </w:rPr>
        <w:t xml:space="preserve">tendrá </w:t>
      </w:r>
      <w:r w:rsidR="00F375CD" w:rsidRPr="005138CC">
        <w:rPr>
          <w:rFonts w:ascii="ITC Avant Garde" w:hAnsi="ITC Avant Garde"/>
        </w:rPr>
        <w:t xml:space="preserve">las </w:t>
      </w:r>
      <w:r w:rsidR="00DD5B10">
        <w:rPr>
          <w:rFonts w:ascii="ITC Avant Garde" w:hAnsi="ITC Avant Garde"/>
        </w:rPr>
        <w:t>funciones</w:t>
      </w:r>
      <w:r w:rsidR="00DD5B10" w:rsidRPr="005138CC">
        <w:rPr>
          <w:rFonts w:ascii="ITC Avant Garde" w:hAnsi="ITC Avant Garde"/>
        </w:rPr>
        <w:t xml:space="preserve"> </w:t>
      </w:r>
      <w:r w:rsidR="00EB5764" w:rsidRPr="005138CC">
        <w:rPr>
          <w:rFonts w:ascii="ITC Avant Garde" w:hAnsi="ITC Avant Garde"/>
        </w:rPr>
        <w:t>establecidas</w:t>
      </w:r>
      <w:r w:rsidR="00F375CD" w:rsidRPr="005138CC">
        <w:rPr>
          <w:rFonts w:ascii="ITC Avant Garde" w:hAnsi="ITC Avant Garde"/>
        </w:rPr>
        <w:t xml:space="preserve"> en </w:t>
      </w:r>
      <w:r w:rsidR="00CF1800" w:rsidRPr="005138CC">
        <w:rPr>
          <w:rFonts w:ascii="ITC Avant Garde" w:hAnsi="ITC Avant Garde"/>
        </w:rPr>
        <w:t xml:space="preserve">los </w:t>
      </w:r>
      <w:r w:rsidR="00F375CD" w:rsidRPr="005138CC">
        <w:rPr>
          <w:rFonts w:ascii="ITC Avant Garde" w:hAnsi="ITC Avant Garde"/>
        </w:rPr>
        <w:t>presente</w:t>
      </w:r>
      <w:r w:rsidR="00CF1800" w:rsidRPr="005138CC">
        <w:rPr>
          <w:rFonts w:ascii="ITC Avant Garde" w:hAnsi="ITC Avant Garde"/>
        </w:rPr>
        <w:t>s</w:t>
      </w:r>
      <w:r w:rsidR="00F375CD" w:rsidRPr="005138CC">
        <w:rPr>
          <w:rFonts w:ascii="ITC Avant Garde" w:hAnsi="ITC Avant Garde"/>
        </w:rPr>
        <w:t xml:space="preserve"> </w:t>
      </w:r>
      <w:r w:rsidR="00431108">
        <w:rPr>
          <w:rFonts w:ascii="ITC Avant Garde" w:hAnsi="ITC Avant Garde"/>
        </w:rPr>
        <w:t>Lineamientos</w:t>
      </w:r>
      <w:r w:rsidR="00F375CD" w:rsidRPr="005138CC">
        <w:rPr>
          <w:rFonts w:ascii="ITC Avant Garde" w:hAnsi="ITC Avant Garde"/>
        </w:rPr>
        <w:t>;</w:t>
      </w:r>
    </w:p>
    <w:p w14:paraId="6D9E43F0" w14:textId="77777777" w:rsidR="003B3DB3" w:rsidRPr="005138CC" w:rsidRDefault="003B3DB3" w:rsidP="00361644">
      <w:pPr>
        <w:pStyle w:val="Prrafodelista"/>
        <w:numPr>
          <w:ilvl w:val="0"/>
          <w:numId w:val="61"/>
        </w:numPr>
        <w:spacing w:line="276" w:lineRule="auto"/>
        <w:jc w:val="both"/>
        <w:rPr>
          <w:rFonts w:ascii="ITC Avant Garde" w:hAnsi="ITC Avant Garde"/>
        </w:rPr>
      </w:pPr>
      <w:r w:rsidRPr="005138CC">
        <w:rPr>
          <w:rFonts w:ascii="ITC Avant Garde" w:hAnsi="ITC Avant Garde"/>
          <w:b/>
        </w:rPr>
        <w:t>Competencia</w:t>
      </w:r>
      <w:r w:rsidR="004F3EBA">
        <w:rPr>
          <w:rFonts w:ascii="ITC Avant Garde" w:hAnsi="ITC Avant Garde"/>
          <w:b/>
        </w:rPr>
        <w:t xml:space="preserve">  </w:t>
      </w:r>
      <w:r w:rsidR="00C5119A">
        <w:rPr>
          <w:rFonts w:ascii="ITC Avant Garde" w:hAnsi="ITC Avant Garde"/>
          <w:b/>
        </w:rPr>
        <w:t>t</w:t>
      </w:r>
      <w:r w:rsidR="004F3EBA">
        <w:rPr>
          <w:rFonts w:ascii="ITC Avant Garde" w:hAnsi="ITC Avant Garde"/>
          <w:b/>
        </w:rPr>
        <w:t>écnica</w:t>
      </w:r>
      <w:r w:rsidRPr="005138CC">
        <w:rPr>
          <w:rFonts w:ascii="ITC Avant Garde" w:hAnsi="ITC Avant Garde"/>
          <w:b/>
        </w:rPr>
        <w:t>:</w:t>
      </w:r>
      <w:r w:rsidRPr="005138CC">
        <w:rPr>
          <w:rFonts w:ascii="ITC Avant Garde" w:hAnsi="ITC Avant Garde"/>
        </w:rPr>
        <w:t xml:space="preserve"> Capacidad de aplicar conocimientos y habilidades para lograr los resultados previstos;</w:t>
      </w:r>
    </w:p>
    <w:p w14:paraId="6BA132BD" w14:textId="727B0CE9" w:rsidR="004F3EBA" w:rsidRPr="00864710" w:rsidRDefault="001E70F6" w:rsidP="00361644">
      <w:pPr>
        <w:pStyle w:val="Prrafodelista"/>
        <w:numPr>
          <w:ilvl w:val="0"/>
          <w:numId w:val="61"/>
        </w:numPr>
        <w:spacing w:line="276" w:lineRule="auto"/>
        <w:jc w:val="both"/>
      </w:pPr>
      <w:r w:rsidRPr="004F3EBA">
        <w:rPr>
          <w:rFonts w:ascii="ITC Avant Garde" w:hAnsi="ITC Avant Garde" w:cs="Arial"/>
          <w:b/>
        </w:rPr>
        <w:t>Dictamen técnico:</w:t>
      </w:r>
      <w:r w:rsidR="007C38BB" w:rsidRPr="004F3EBA">
        <w:rPr>
          <w:rFonts w:ascii="ITC Avant Garde" w:hAnsi="ITC Avant Garde"/>
        </w:rPr>
        <w:t xml:space="preserve"> </w:t>
      </w:r>
      <w:r w:rsidR="008D6744" w:rsidRPr="004F3EBA">
        <w:rPr>
          <w:rFonts w:ascii="ITC Avant Garde" w:hAnsi="ITC Avant Garde" w:cs="Arial"/>
        </w:rPr>
        <w:t>D</w:t>
      </w:r>
      <w:r w:rsidR="007C38BB" w:rsidRPr="004F3EBA">
        <w:rPr>
          <w:rFonts w:ascii="ITC Avant Garde" w:hAnsi="ITC Avant Garde" w:cs="Arial"/>
        </w:rPr>
        <w:t xml:space="preserve">ocumento </w:t>
      </w:r>
      <w:r w:rsidR="00431BF2" w:rsidRPr="004F3EBA">
        <w:rPr>
          <w:rFonts w:ascii="ITC Avant Garde" w:hAnsi="ITC Avant Garde" w:cs="Arial"/>
        </w:rPr>
        <w:t xml:space="preserve">emitido </w:t>
      </w:r>
      <w:r w:rsidR="004F3EBA" w:rsidRPr="004F3EBA">
        <w:rPr>
          <w:rFonts w:ascii="ITC Avant Garde" w:hAnsi="ITC Avant Garde" w:cs="Arial"/>
        </w:rPr>
        <w:t xml:space="preserve">por </w:t>
      </w:r>
      <w:r w:rsidR="007C38BB" w:rsidRPr="004F3EBA">
        <w:rPr>
          <w:rFonts w:ascii="ITC Avant Garde" w:hAnsi="ITC Avant Garde" w:cs="Arial"/>
        </w:rPr>
        <w:t xml:space="preserve">un </w:t>
      </w:r>
      <w:r w:rsidR="00FE2F96" w:rsidRPr="004F3EBA">
        <w:rPr>
          <w:rFonts w:ascii="ITC Avant Garde" w:hAnsi="ITC Avant Garde" w:cs="Arial"/>
        </w:rPr>
        <w:t>Perito</w:t>
      </w:r>
      <w:r w:rsidR="007C38BB" w:rsidRPr="004F3EBA">
        <w:rPr>
          <w:rFonts w:ascii="ITC Avant Garde" w:hAnsi="ITC Avant Garde" w:cs="Arial"/>
        </w:rPr>
        <w:t xml:space="preserve"> </w:t>
      </w:r>
      <w:r w:rsidR="00F75AB1" w:rsidRPr="004F3EBA">
        <w:rPr>
          <w:rFonts w:ascii="ITC Avant Garde" w:hAnsi="ITC Avant Garde" w:cs="Arial"/>
        </w:rPr>
        <w:t>A</w:t>
      </w:r>
      <w:r w:rsidR="007C38BB" w:rsidRPr="004F3EBA">
        <w:rPr>
          <w:rFonts w:ascii="ITC Avant Garde" w:hAnsi="ITC Avant Garde" w:cs="Arial"/>
        </w:rPr>
        <w:t xml:space="preserve">creditado en </w:t>
      </w:r>
      <w:r w:rsidR="003B7845" w:rsidRPr="004F3EBA">
        <w:rPr>
          <w:rFonts w:ascii="ITC Avant Garde" w:hAnsi="ITC Avant Garde" w:cs="Arial"/>
        </w:rPr>
        <w:t xml:space="preserve">materia de </w:t>
      </w:r>
      <w:r w:rsidR="007C38BB" w:rsidRPr="004F3EBA">
        <w:rPr>
          <w:rFonts w:ascii="ITC Avant Garde" w:hAnsi="ITC Avant Garde" w:cs="Arial"/>
        </w:rPr>
        <w:t xml:space="preserve">telecomunicaciones y radiodifusión, </w:t>
      </w:r>
      <w:r w:rsidR="008D6744" w:rsidRPr="004F3EBA">
        <w:rPr>
          <w:rFonts w:ascii="ITC Avant Garde" w:hAnsi="ITC Avant Garde" w:cs="Arial"/>
        </w:rPr>
        <w:t xml:space="preserve">el cual </w:t>
      </w:r>
      <w:r w:rsidR="007C38BB" w:rsidRPr="004F3EBA">
        <w:rPr>
          <w:rFonts w:ascii="ITC Avant Garde" w:hAnsi="ITC Avant Garde" w:cs="Arial"/>
        </w:rPr>
        <w:t xml:space="preserve">es </w:t>
      </w:r>
      <w:r w:rsidR="00A601AA" w:rsidRPr="004F3EBA">
        <w:rPr>
          <w:rFonts w:ascii="ITC Avant Garde" w:hAnsi="ITC Avant Garde" w:cs="Arial"/>
        </w:rPr>
        <w:t>la</w:t>
      </w:r>
      <w:r w:rsidR="00316709" w:rsidRPr="004F3EBA">
        <w:rPr>
          <w:rFonts w:ascii="ITC Avant Garde" w:hAnsi="ITC Avant Garde" w:cs="Arial"/>
        </w:rPr>
        <w:t xml:space="preserve"> opinión final </w:t>
      </w:r>
      <w:r w:rsidR="00A601AA" w:rsidRPr="004F3EBA">
        <w:rPr>
          <w:rFonts w:ascii="ITC Avant Garde" w:hAnsi="ITC Avant Garde" w:cs="Arial"/>
        </w:rPr>
        <w:t>de dicho Perito,</w:t>
      </w:r>
      <w:r w:rsidR="00316709" w:rsidRPr="004F3EBA">
        <w:rPr>
          <w:rFonts w:ascii="ITC Avant Garde" w:hAnsi="ITC Avant Garde" w:cs="Arial"/>
        </w:rPr>
        <w:t xml:space="preserve"> acerca de la cuestión que se sometió a su estudio y consideración, criterio que servirá de soporte al Instituto Federal de Telecomunicaciones</w:t>
      </w:r>
      <w:r w:rsidR="00AD564A">
        <w:rPr>
          <w:rFonts w:ascii="ITC Avant Garde" w:hAnsi="ITC Avant Garde" w:cs="Arial"/>
        </w:rPr>
        <w:t xml:space="preserve">, para </w:t>
      </w:r>
      <w:r w:rsidR="004F3EBA">
        <w:rPr>
          <w:rFonts w:ascii="ITC Avant Garde" w:hAnsi="ITC Avant Garde" w:cs="Arial"/>
        </w:rPr>
        <w:t xml:space="preserve">la determinación correspondiente respecto del proceso de </w:t>
      </w:r>
      <w:r w:rsidR="004F3EBA" w:rsidRPr="00316709">
        <w:rPr>
          <w:rFonts w:ascii="ITC Avant Garde" w:hAnsi="ITC Avant Garde" w:cs="Arial"/>
        </w:rPr>
        <w:t>homologación</w:t>
      </w:r>
      <w:r w:rsidR="004F3EBA">
        <w:rPr>
          <w:rFonts w:ascii="ITC Avant Garde" w:hAnsi="ITC Avant Garde" w:cs="Arial"/>
        </w:rPr>
        <w:t xml:space="preserve"> y dictaminación técnica, en términos de los presentes lineamientos</w:t>
      </w:r>
      <w:r w:rsidR="004F3EBA" w:rsidRPr="005138CC">
        <w:rPr>
          <w:rFonts w:ascii="ITC Avant Garde" w:hAnsi="ITC Avant Garde" w:cs="Arial"/>
        </w:rPr>
        <w:t>;</w:t>
      </w:r>
      <w:r w:rsidR="004F3EBA" w:rsidRPr="005138CC">
        <w:rPr>
          <w:rStyle w:val="Refdecomentario"/>
          <w:rFonts w:ascii="ITC Avant Garde" w:hAnsi="ITC Avant Garde"/>
          <w:sz w:val="22"/>
          <w:szCs w:val="22"/>
        </w:rPr>
        <w:t xml:space="preserve"> </w:t>
      </w:r>
    </w:p>
    <w:p w14:paraId="6B7E0B8C" w14:textId="2D3EDC53" w:rsidR="00B161C6" w:rsidRPr="005138CC" w:rsidRDefault="00F974D9" w:rsidP="00361644">
      <w:pPr>
        <w:pStyle w:val="Prrafodelista"/>
        <w:numPr>
          <w:ilvl w:val="0"/>
          <w:numId w:val="61"/>
        </w:numPr>
        <w:tabs>
          <w:tab w:val="left" w:pos="5103"/>
        </w:tabs>
        <w:spacing w:line="276" w:lineRule="auto"/>
        <w:jc w:val="both"/>
        <w:rPr>
          <w:rFonts w:ascii="ITC Avant Garde" w:hAnsi="ITC Avant Garde"/>
          <w:color w:val="000000"/>
        </w:rPr>
      </w:pPr>
      <w:r w:rsidRPr="00B32891">
        <w:rPr>
          <w:rFonts w:ascii="ITC Avant Garde" w:hAnsi="ITC Avant Garde"/>
          <w:b/>
          <w:color w:val="000000"/>
        </w:rPr>
        <w:t>Evaluación</w:t>
      </w:r>
      <w:r w:rsidR="00B161C6" w:rsidRPr="00B32891">
        <w:rPr>
          <w:rFonts w:ascii="ITC Avant Garde" w:hAnsi="ITC Avant Garde"/>
          <w:b/>
          <w:color w:val="000000"/>
        </w:rPr>
        <w:t>:</w:t>
      </w:r>
      <w:r w:rsidRPr="005138CC">
        <w:rPr>
          <w:rFonts w:ascii="ITC Avant Garde" w:hAnsi="ITC Avant Garde"/>
          <w:b/>
          <w:color w:val="000000"/>
        </w:rPr>
        <w:t xml:space="preserve"> </w:t>
      </w:r>
      <w:r w:rsidR="006A2421" w:rsidRPr="005138CC">
        <w:rPr>
          <w:rFonts w:ascii="ITC Avant Garde" w:hAnsi="ITC Avant Garde"/>
          <w:color w:val="000000"/>
        </w:rPr>
        <w:t>P</w:t>
      </w:r>
      <w:r w:rsidRPr="005138CC">
        <w:rPr>
          <w:rFonts w:ascii="ITC Avant Garde" w:hAnsi="ITC Avant Garde"/>
          <w:color w:val="000000"/>
        </w:rPr>
        <w:t>roceso</w:t>
      </w:r>
      <w:r w:rsidR="00AD564A">
        <w:rPr>
          <w:rFonts w:ascii="ITC Avant Garde" w:hAnsi="ITC Avant Garde"/>
          <w:color w:val="000000"/>
        </w:rPr>
        <w:t xml:space="preserve"> que</w:t>
      </w:r>
      <w:r w:rsidRPr="005138CC">
        <w:rPr>
          <w:rFonts w:ascii="ITC Avant Garde" w:hAnsi="ITC Avant Garde"/>
          <w:color w:val="000000"/>
        </w:rPr>
        <w:t xml:space="preserve"> </w:t>
      </w:r>
      <w:r w:rsidR="00591B57">
        <w:rPr>
          <w:rFonts w:ascii="ITC Avant Garde" w:hAnsi="ITC Avant Garde"/>
          <w:color w:val="000000"/>
        </w:rPr>
        <w:t xml:space="preserve">permite obtener el resultado del </w:t>
      </w:r>
      <w:r w:rsidRPr="005138CC">
        <w:rPr>
          <w:rFonts w:ascii="ITC Avant Garde" w:hAnsi="ITC Avant Garde"/>
          <w:color w:val="000000"/>
        </w:rPr>
        <w:t>cumplimiento</w:t>
      </w:r>
      <w:r w:rsidR="009B47DF">
        <w:rPr>
          <w:rFonts w:ascii="ITC Avant Garde" w:hAnsi="ITC Avant Garde"/>
          <w:color w:val="000000"/>
        </w:rPr>
        <w:t xml:space="preserve"> </w:t>
      </w:r>
      <w:r w:rsidR="009B47DF" w:rsidRPr="005F180D">
        <w:rPr>
          <w:rFonts w:ascii="ITC Avant Garde" w:hAnsi="ITC Avant Garde"/>
          <w:color w:val="000000"/>
        </w:rPr>
        <w:t xml:space="preserve">de los </w:t>
      </w:r>
      <w:r w:rsidR="009B47DF" w:rsidRPr="002B00BF">
        <w:rPr>
          <w:rFonts w:ascii="ITC Avant Garde" w:hAnsi="ITC Avant Garde"/>
          <w:color w:val="000000"/>
        </w:rPr>
        <w:t>requisitos establecidos por el Instituto</w:t>
      </w:r>
      <w:r w:rsidR="009B47DF">
        <w:rPr>
          <w:rFonts w:ascii="ITC Avant Garde" w:hAnsi="ITC Avant Garde"/>
          <w:color w:val="000000"/>
        </w:rPr>
        <w:t xml:space="preserve"> Federal de Telecomunicaciones </w:t>
      </w:r>
      <w:r w:rsidR="009B47DF" w:rsidRPr="005F180D">
        <w:rPr>
          <w:rFonts w:ascii="ITC Avant Garde" w:hAnsi="ITC Avant Garde"/>
          <w:color w:val="000000"/>
        </w:rPr>
        <w:t xml:space="preserve">para ser acreditado como Perito </w:t>
      </w:r>
      <w:r w:rsidR="009B47DF">
        <w:rPr>
          <w:rFonts w:ascii="ITC Avant Garde" w:hAnsi="ITC Avant Garde"/>
          <w:color w:val="000000"/>
        </w:rPr>
        <w:t xml:space="preserve">en </w:t>
      </w:r>
      <w:r w:rsidR="00AD564A">
        <w:rPr>
          <w:rFonts w:ascii="ITC Avant Garde" w:hAnsi="ITC Avant Garde"/>
          <w:color w:val="000000"/>
        </w:rPr>
        <w:t xml:space="preserve">materia de </w:t>
      </w:r>
      <w:r w:rsidR="009B47DF">
        <w:rPr>
          <w:rFonts w:ascii="ITC Avant Garde" w:hAnsi="ITC Avant Garde"/>
          <w:color w:val="000000"/>
        </w:rPr>
        <w:t xml:space="preserve">telecomunicaciones y </w:t>
      </w:r>
      <w:r w:rsidR="00AD564A">
        <w:rPr>
          <w:rFonts w:ascii="ITC Avant Garde" w:hAnsi="ITC Avant Garde"/>
          <w:color w:val="000000"/>
        </w:rPr>
        <w:t xml:space="preserve">de </w:t>
      </w:r>
      <w:r w:rsidR="009B47DF">
        <w:rPr>
          <w:rFonts w:ascii="ITC Avant Garde" w:hAnsi="ITC Avant Garde"/>
          <w:color w:val="000000"/>
        </w:rPr>
        <w:t>radiodifusión</w:t>
      </w:r>
      <w:r w:rsidR="009B47DF" w:rsidRPr="005138CC">
        <w:rPr>
          <w:rFonts w:ascii="ITC Avant Garde" w:hAnsi="ITC Avant Garde"/>
          <w:color w:val="000000"/>
        </w:rPr>
        <w:t>;</w:t>
      </w:r>
    </w:p>
    <w:p w14:paraId="5D8DFC62" w14:textId="77777777" w:rsidR="005233C7" w:rsidRPr="005138CC" w:rsidRDefault="00F974D9" w:rsidP="00361644">
      <w:pPr>
        <w:pStyle w:val="Prrafodelista"/>
        <w:numPr>
          <w:ilvl w:val="0"/>
          <w:numId w:val="61"/>
        </w:numPr>
        <w:spacing w:line="276" w:lineRule="auto"/>
        <w:jc w:val="both"/>
        <w:rPr>
          <w:rFonts w:ascii="ITC Avant Garde" w:hAnsi="ITC Avant Garde"/>
        </w:rPr>
      </w:pPr>
      <w:r w:rsidRPr="005138CC">
        <w:rPr>
          <w:rFonts w:ascii="ITC Avant Garde" w:hAnsi="ITC Avant Garde"/>
          <w:b/>
          <w:color w:val="000000"/>
        </w:rPr>
        <w:t>Examen</w:t>
      </w:r>
      <w:r w:rsidR="00B161C6" w:rsidRPr="005138CC">
        <w:rPr>
          <w:rFonts w:ascii="ITC Avant Garde" w:hAnsi="ITC Avant Garde"/>
          <w:b/>
          <w:color w:val="000000"/>
        </w:rPr>
        <w:t>:</w:t>
      </w:r>
      <w:r w:rsidRPr="005138CC">
        <w:rPr>
          <w:rFonts w:ascii="ITC Avant Garde" w:hAnsi="ITC Avant Garde"/>
          <w:b/>
          <w:color w:val="000000"/>
        </w:rPr>
        <w:t xml:space="preserve"> </w:t>
      </w:r>
      <w:r w:rsidR="00D149D9">
        <w:rPr>
          <w:rFonts w:ascii="ITC Avant Garde" w:hAnsi="ITC Avant Garde"/>
          <w:color w:val="000000"/>
        </w:rPr>
        <w:t>Etapa</w:t>
      </w:r>
      <w:r w:rsidRPr="005138CC">
        <w:rPr>
          <w:rFonts w:ascii="ITC Avant Garde" w:hAnsi="ITC Avant Garde"/>
          <w:color w:val="000000"/>
        </w:rPr>
        <w:t xml:space="preserve"> de la evaluación que mide </w:t>
      </w:r>
      <w:r w:rsidR="005E006E">
        <w:rPr>
          <w:rFonts w:ascii="ITC Avant Garde" w:hAnsi="ITC Avant Garde"/>
          <w:color w:val="000000"/>
        </w:rPr>
        <w:t>el conocimiento</w:t>
      </w:r>
      <w:r w:rsidRPr="005138CC">
        <w:rPr>
          <w:rFonts w:ascii="ITC Avant Garde" w:hAnsi="ITC Avant Garde"/>
          <w:color w:val="000000"/>
        </w:rPr>
        <w:t xml:space="preserve"> </w:t>
      </w:r>
      <w:r w:rsidR="005E006E">
        <w:rPr>
          <w:rFonts w:ascii="ITC Avant Garde" w:hAnsi="ITC Avant Garde"/>
          <w:color w:val="000000"/>
        </w:rPr>
        <w:t xml:space="preserve">en las materias en las que </w:t>
      </w:r>
      <w:r w:rsidRPr="005138CC">
        <w:rPr>
          <w:rFonts w:ascii="ITC Avant Garde" w:hAnsi="ITC Avant Garde"/>
          <w:color w:val="000000"/>
        </w:rPr>
        <w:t xml:space="preserve">un </w:t>
      </w:r>
      <w:r w:rsidR="00C47636" w:rsidRPr="005138CC">
        <w:rPr>
          <w:rFonts w:ascii="ITC Avant Garde" w:hAnsi="ITC Avant Garde"/>
          <w:color w:val="000000"/>
        </w:rPr>
        <w:t xml:space="preserve"> </w:t>
      </w:r>
      <w:r w:rsidR="00CF1800" w:rsidRPr="005138CC">
        <w:rPr>
          <w:rFonts w:ascii="ITC Avant Garde" w:hAnsi="ITC Avant Garde"/>
          <w:color w:val="000000"/>
        </w:rPr>
        <w:t xml:space="preserve">Perito </w:t>
      </w:r>
      <w:r w:rsidR="005E006E">
        <w:rPr>
          <w:rFonts w:ascii="ITC Avant Garde" w:hAnsi="ITC Avant Garde"/>
          <w:color w:val="000000"/>
        </w:rPr>
        <w:t>aspira a ser</w:t>
      </w:r>
      <w:r w:rsidR="00416451" w:rsidRPr="005138CC">
        <w:rPr>
          <w:rFonts w:ascii="ITC Avant Garde" w:hAnsi="ITC Avant Garde"/>
          <w:color w:val="000000"/>
        </w:rPr>
        <w:t xml:space="preserve"> acreditado</w:t>
      </w:r>
      <w:r w:rsidR="003A1D3E" w:rsidRPr="005138CC">
        <w:rPr>
          <w:rFonts w:ascii="ITC Avant Garde" w:hAnsi="ITC Avant Garde"/>
          <w:color w:val="000000"/>
        </w:rPr>
        <w:t>,</w:t>
      </w:r>
      <w:r w:rsidR="00C47636" w:rsidRPr="005138CC">
        <w:rPr>
          <w:rFonts w:ascii="ITC Avant Garde" w:hAnsi="ITC Avant Garde"/>
          <w:color w:val="000000"/>
        </w:rPr>
        <w:t xml:space="preserve"> </w:t>
      </w:r>
      <w:r w:rsidR="003A1D3E" w:rsidRPr="005138CC">
        <w:rPr>
          <w:rFonts w:ascii="ITC Avant Garde" w:hAnsi="ITC Avant Garde"/>
          <w:color w:val="000000"/>
        </w:rPr>
        <w:t>mediante el o los medios establecidos por el Instituto</w:t>
      </w:r>
      <w:r w:rsidR="00E53D19">
        <w:rPr>
          <w:rFonts w:ascii="ITC Avant Garde" w:hAnsi="ITC Avant Garde"/>
          <w:color w:val="000000"/>
        </w:rPr>
        <w:t xml:space="preserve"> </w:t>
      </w:r>
      <w:r w:rsidR="00E53D19">
        <w:rPr>
          <w:rFonts w:ascii="ITC Avant Garde" w:hAnsi="ITC Avant Garde"/>
        </w:rPr>
        <w:t>Federal de Telecomunicaciones</w:t>
      </w:r>
      <w:r w:rsidR="003A1D3E" w:rsidRPr="005138CC">
        <w:rPr>
          <w:rFonts w:ascii="ITC Avant Garde" w:hAnsi="ITC Avant Garde"/>
          <w:color w:val="000000"/>
        </w:rPr>
        <w:t>;</w:t>
      </w:r>
    </w:p>
    <w:p w14:paraId="2B1825A0" w14:textId="77777777" w:rsidR="00791D61" w:rsidRPr="005138CC" w:rsidRDefault="00872F01" w:rsidP="00361644">
      <w:pPr>
        <w:pStyle w:val="Prrafodelista"/>
        <w:numPr>
          <w:ilvl w:val="0"/>
          <w:numId w:val="61"/>
        </w:numPr>
        <w:spacing w:line="276" w:lineRule="auto"/>
        <w:jc w:val="both"/>
        <w:rPr>
          <w:rFonts w:ascii="ITC Avant Garde" w:hAnsi="ITC Avant Garde"/>
        </w:rPr>
      </w:pPr>
      <w:r w:rsidRPr="005138CC">
        <w:rPr>
          <w:rFonts w:ascii="ITC Avant Garde" w:hAnsi="ITC Avant Garde"/>
          <w:b/>
          <w:color w:val="000000"/>
        </w:rPr>
        <w:t xml:space="preserve">Instituto: </w:t>
      </w:r>
      <w:r w:rsidRPr="005138CC">
        <w:rPr>
          <w:rFonts w:ascii="ITC Avant Garde" w:hAnsi="ITC Avant Garde"/>
          <w:color w:val="000000"/>
        </w:rPr>
        <w:t>Instituto Federal de Telecomunicaciones</w:t>
      </w:r>
      <w:r w:rsidR="000D6A47" w:rsidRPr="005138CC">
        <w:rPr>
          <w:rFonts w:ascii="ITC Avant Garde" w:hAnsi="ITC Avant Garde"/>
          <w:color w:val="000000"/>
        </w:rPr>
        <w:t>;</w:t>
      </w:r>
    </w:p>
    <w:p w14:paraId="586845C9" w14:textId="799184A7" w:rsidR="000D6A47" w:rsidRPr="005138CC" w:rsidRDefault="000D6A47" w:rsidP="00361644">
      <w:pPr>
        <w:pStyle w:val="Prrafodelista"/>
        <w:numPr>
          <w:ilvl w:val="0"/>
          <w:numId w:val="61"/>
        </w:numPr>
        <w:spacing w:line="276" w:lineRule="auto"/>
        <w:jc w:val="both"/>
        <w:rPr>
          <w:rFonts w:ascii="ITC Avant Garde" w:hAnsi="ITC Avant Garde" w:cs="Arial"/>
        </w:rPr>
      </w:pPr>
      <w:r w:rsidRPr="005138CC">
        <w:rPr>
          <w:rFonts w:ascii="ITC Avant Garde" w:hAnsi="ITC Avant Garde" w:cs="Arial"/>
          <w:b/>
          <w:bCs/>
          <w:color w:val="000000"/>
        </w:rPr>
        <w:t>Integrante del Comité</w:t>
      </w:r>
      <w:r w:rsidR="00CF1800" w:rsidRPr="005138CC">
        <w:rPr>
          <w:rFonts w:ascii="ITC Avant Garde" w:hAnsi="ITC Avant Garde" w:cs="Arial"/>
          <w:b/>
          <w:bCs/>
          <w:color w:val="000000"/>
        </w:rPr>
        <w:t xml:space="preserve"> </w:t>
      </w:r>
      <w:r w:rsidR="008B2BC0">
        <w:rPr>
          <w:rFonts w:ascii="ITC Avant Garde" w:hAnsi="ITC Avant Garde"/>
          <w:b/>
        </w:rPr>
        <w:t>c</w:t>
      </w:r>
      <w:r w:rsidR="00396115">
        <w:rPr>
          <w:rFonts w:ascii="ITC Avant Garde" w:hAnsi="ITC Avant Garde"/>
          <w:b/>
        </w:rPr>
        <w:t xml:space="preserve">onsultivo </w:t>
      </w:r>
      <w:r w:rsidR="00D87CE4">
        <w:rPr>
          <w:rFonts w:ascii="ITC Avant Garde" w:hAnsi="ITC Avant Garde"/>
          <w:b/>
        </w:rPr>
        <w:t xml:space="preserve">en materia </w:t>
      </w:r>
      <w:r w:rsidR="00CF1800" w:rsidRPr="005138CC">
        <w:rPr>
          <w:rFonts w:ascii="ITC Avant Garde" w:hAnsi="ITC Avant Garde"/>
          <w:b/>
        </w:rPr>
        <w:t xml:space="preserve">de </w:t>
      </w:r>
      <w:r w:rsidR="002B22F8">
        <w:rPr>
          <w:rFonts w:ascii="ITC Avant Garde" w:hAnsi="ITC Avant Garde"/>
          <w:b/>
        </w:rPr>
        <w:t>a</w:t>
      </w:r>
      <w:r w:rsidR="00CF1800" w:rsidRPr="005138CC">
        <w:rPr>
          <w:rFonts w:ascii="ITC Avant Garde" w:hAnsi="ITC Avant Garde"/>
          <w:b/>
        </w:rPr>
        <w:t xml:space="preserve">creditación de </w:t>
      </w:r>
      <w:r w:rsidR="00A758AA" w:rsidRPr="005138CC">
        <w:rPr>
          <w:rFonts w:ascii="ITC Avant Garde" w:hAnsi="ITC Avant Garde"/>
          <w:b/>
        </w:rPr>
        <w:t>Peritos</w:t>
      </w:r>
      <w:r w:rsidRPr="005138CC">
        <w:rPr>
          <w:rFonts w:ascii="ITC Avant Garde" w:hAnsi="ITC Avant Garde" w:cs="Arial"/>
          <w:b/>
          <w:bCs/>
          <w:color w:val="000000"/>
        </w:rPr>
        <w:t xml:space="preserve">: </w:t>
      </w:r>
      <w:r w:rsidR="00042AA1">
        <w:rPr>
          <w:rFonts w:ascii="ITC Avant Garde" w:hAnsi="ITC Avant Garde" w:cs="Arial"/>
          <w:bCs/>
          <w:color w:val="000000"/>
        </w:rPr>
        <w:t>Servidores públicos</w:t>
      </w:r>
      <w:r w:rsidR="007B0946" w:rsidRPr="007B0946">
        <w:rPr>
          <w:rFonts w:ascii="ITC Avant Garde" w:hAnsi="ITC Avant Garde" w:cs="Arial"/>
          <w:bCs/>
          <w:color w:val="000000"/>
        </w:rPr>
        <w:t xml:space="preserve"> del Instituto Federal de Telecomunicaciones</w:t>
      </w:r>
      <w:r w:rsidR="002B22F8">
        <w:rPr>
          <w:rFonts w:ascii="ITC Avant Garde" w:hAnsi="ITC Avant Garde" w:cs="Arial"/>
          <w:bCs/>
          <w:color w:val="000000"/>
        </w:rPr>
        <w:t xml:space="preserve"> designados por </w:t>
      </w:r>
      <w:r w:rsidR="00043CA5">
        <w:rPr>
          <w:rFonts w:ascii="ITC Avant Garde" w:hAnsi="ITC Avant Garde" w:cs="Arial"/>
          <w:bCs/>
          <w:color w:val="000000"/>
        </w:rPr>
        <w:t xml:space="preserve">el </w:t>
      </w:r>
      <w:r w:rsidR="002B22F8" w:rsidRPr="002B22F8">
        <w:rPr>
          <w:rFonts w:ascii="ITC Avant Garde" w:hAnsi="ITC Avant Garde" w:cs="Arial"/>
          <w:bCs/>
          <w:color w:val="000000"/>
        </w:rPr>
        <w:t>Comisionado Presidente del</w:t>
      </w:r>
      <w:r w:rsidR="002B22F8">
        <w:rPr>
          <w:rFonts w:ascii="ITC Avant Garde" w:hAnsi="ITC Avant Garde" w:cs="Arial"/>
          <w:bCs/>
          <w:color w:val="000000"/>
        </w:rPr>
        <w:t xml:space="preserve"> mismo</w:t>
      </w:r>
      <w:r w:rsidR="002B22F8" w:rsidRPr="002B22F8">
        <w:rPr>
          <w:rFonts w:ascii="ITC Avant Garde" w:hAnsi="ITC Avant Garde" w:cs="Arial"/>
          <w:bCs/>
          <w:color w:val="000000"/>
        </w:rPr>
        <w:t xml:space="preserve"> Instituto </w:t>
      </w:r>
      <w:r w:rsidR="007B0946" w:rsidRPr="007B0946">
        <w:rPr>
          <w:rFonts w:ascii="ITC Avant Garde" w:hAnsi="ITC Avant Garde" w:cs="Arial"/>
          <w:bCs/>
          <w:color w:val="000000"/>
        </w:rPr>
        <w:t xml:space="preserve">y </w:t>
      </w:r>
      <w:r w:rsidR="002B22F8">
        <w:rPr>
          <w:rFonts w:ascii="ITC Avant Garde" w:hAnsi="ITC Avant Garde" w:cs="Arial"/>
          <w:bCs/>
          <w:color w:val="000000"/>
        </w:rPr>
        <w:t xml:space="preserve">demás </w:t>
      </w:r>
      <w:r w:rsidR="007B0946" w:rsidRPr="007B0946">
        <w:rPr>
          <w:rFonts w:ascii="ITC Avant Garde" w:hAnsi="ITC Avant Garde" w:cs="Arial"/>
          <w:bCs/>
          <w:color w:val="000000"/>
        </w:rPr>
        <w:t>p</w:t>
      </w:r>
      <w:r w:rsidRPr="005138CC">
        <w:rPr>
          <w:rFonts w:ascii="ITC Avant Garde" w:hAnsi="ITC Avant Garde"/>
        </w:rPr>
        <w:t>ersona</w:t>
      </w:r>
      <w:r w:rsidR="002B22F8">
        <w:rPr>
          <w:rFonts w:ascii="ITC Avant Garde" w:hAnsi="ITC Avant Garde"/>
        </w:rPr>
        <w:t>s</w:t>
      </w:r>
      <w:r w:rsidRPr="005138CC">
        <w:rPr>
          <w:rFonts w:ascii="ITC Avant Garde" w:hAnsi="ITC Avant Garde"/>
        </w:rPr>
        <w:t xml:space="preserve"> física</w:t>
      </w:r>
      <w:r w:rsidR="002B22F8">
        <w:rPr>
          <w:rFonts w:ascii="ITC Avant Garde" w:hAnsi="ITC Avant Garde"/>
        </w:rPr>
        <w:t>s</w:t>
      </w:r>
      <w:r w:rsidRPr="005138CC">
        <w:rPr>
          <w:rFonts w:ascii="ITC Avant Garde" w:hAnsi="ITC Avant Garde"/>
        </w:rPr>
        <w:t xml:space="preserve"> designada</w:t>
      </w:r>
      <w:r w:rsidR="001F74F5">
        <w:rPr>
          <w:rFonts w:ascii="ITC Avant Garde" w:hAnsi="ITC Avant Garde"/>
        </w:rPr>
        <w:t>s</w:t>
      </w:r>
      <w:r w:rsidRPr="005138CC">
        <w:rPr>
          <w:rFonts w:ascii="ITC Avant Garde" w:hAnsi="ITC Avant Garde"/>
        </w:rPr>
        <w:t xml:space="preserve"> por </w:t>
      </w:r>
      <w:r w:rsidR="000C746D" w:rsidRPr="005138CC">
        <w:rPr>
          <w:rFonts w:ascii="ITC Avant Garde" w:hAnsi="ITC Avant Garde"/>
        </w:rPr>
        <w:t xml:space="preserve">las </w:t>
      </w:r>
      <w:r w:rsidR="001F74F5" w:rsidRPr="00BD2B48">
        <w:rPr>
          <w:rFonts w:ascii="ITC Avant Garde" w:hAnsi="ITC Avant Garde"/>
        </w:rPr>
        <w:t>instancias académicas y de investigación</w:t>
      </w:r>
      <w:r w:rsidR="001F74F5">
        <w:rPr>
          <w:rFonts w:ascii="ITC Avant Garde" w:hAnsi="ITC Avant Garde"/>
        </w:rPr>
        <w:t>,</w:t>
      </w:r>
      <w:r w:rsidR="001F74F5" w:rsidRPr="00BD2B48">
        <w:rPr>
          <w:rFonts w:ascii="ITC Avant Garde" w:hAnsi="ITC Avant Garde"/>
        </w:rPr>
        <w:t xml:space="preserve"> y desarrollo nacionale</w:t>
      </w:r>
      <w:r w:rsidR="001F74F5">
        <w:rPr>
          <w:rFonts w:ascii="ITC Avant Garde" w:hAnsi="ITC Avant Garde"/>
        </w:rPr>
        <w:t>s</w:t>
      </w:r>
      <w:r w:rsidR="001F74F5" w:rsidRPr="005138CC">
        <w:rPr>
          <w:rFonts w:ascii="ITC Avant Garde" w:hAnsi="ITC Avant Garde"/>
        </w:rPr>
        <w:t xml:space="preserve"> </w:t>
      </w:r>
      <w:r w:rsidRPr="005138CC">
        <w:rPr>
          <w:rFonts w:ascii="ITC Avant Garde" w:hAnsi="ITC Avant Garde"/>
        </w:rPr>
        <w:t xml:space="preserve">para actuar en su nombre y representación ante </w:t>
      </w:r>
      <w:r w:rsidR="00CF1800" w:rsidRPr="005138CC">
        <w:rPr>
          <w:rFonts w:ascii="ITC Avant Garde" w:hAnsi="ITC Avant Garde"/>
        </w:rPr>
        <w:t xml:space="preserve">dicho </w:t>
      </w:r>
      <w:r w:rsidRPr="005138CC">
        <w:rPr>
          <w:rFonts w:ascii="ITC Avant Garde" w:hAnsi="ITC Avant Garde"/>
        </w:rPr>
        <w:t>Comité</w:t>
      </w:r>
      <w:r w:rsidR="00CF1800" w:rsidRPr="005138CC">
        <w:rPr>
          <w:rFonts w:ascii="ITC Avant Garde" w:hAnsi="ITC Avant Garde"/>
        </w:rPr>
        <w:t>, del cual forman parte</w:t>
      </w:r>
      <w:r w:rsidRPr="005138CC">
        <w:rPr>
          <w:rFonts w:ascii="ITC Avant Garde" w:hAnsi="ITC Avant Garde"/>
        </w:rPr>
        <w:t>;</w:t>
      </w:r>
      <w:r w:rsidRPr="005138CC">
        <w:rPr>
          <w:rFonts w:ascii="ITC Avant Garde" w:hAnsi="ITC Avant Garde" w:cs="Arial"/>
        </w:rPr>
        <w:t xml:space="preserve"> </w:t>
      </w:r>
    </w:p>
    <w:p w14:paraId="3EEC9A9B" w14:textId="51174D81" w:rsidR="00681D44" w:rsidRPr="003440F8" w:rsidRDefault="00A90641" w:rsidP="003440F8">
      <w:pPr>
        <w:pStyle w:val="Prrafodelista"/>
        <w:numPr>
          <w:ilvl w:val="0"/>
          <w:numId w:val="61"/>
        </w:numPr>
        <w:spacing w:line="276" w:lineRule="auto"/>
        <w:jc w:val="both"/>
        <w:rPr>
          <w:rFonts w:ascii="ITC Avant Garde" w:hAnsi="ITC Avant Garde"/>
        </w:rPr>
      </w:pPr>
      <w:r w:rsidRPr="005138CC">
        <w:rPr>
          <w:rFonts w:ascii="ITC Avant Garde" w:hAnsi="ITC Avant Garde"/>
          <w:b/>
          <w:color w:val="000000"/>
        </w:rPr>
        <w:t>LFTR:</w:t>
      </w:r>
      <w:r w:rsidRPr="005138CC">
        <w:rPr>
          <w:rFonts w:ascii="ITC Avant Garde" w:hAnsi="ITC Avant Garde"/>
          <w:color w:val="000000"/>
        </w:rPr>
        <w:t xml:space="preserve"> Ley Federal de Telecomunicaciones y Radiodifusión</w:t>
      </w:r>
      <w:r w:rsidR="00F45E7C" w:rsidRPr="005138CC">
        <w:rPr>
          <w:rFonts w:ascii="ITC Avant Garde" w:hAnsi="ITC Avant Garde"/>
          <w:color w:val="000000"/>
        </w:rPr>
        <w:t>;</w:t>
      </w:r>
    </w:p>
    <w:p w14:paraId="15F3FEA8" w14:textId="58663F1F" w:rsidR="00003586" w:rsidRPr="005138CC" w:rsidRDefault="0067312F" w:rsidP="00361644">
      <w:pPr>
        <w:pStyle w:val="Prrafodelista"/>
        <w:numPr>
          <w:ilvl w:val="0"/>
          <w:numId w:val="61"/>
        </w:numPr>
        <w:spacing w:line="276" w:lineRule="auto"/>
        <w:jc w:val="both"/>
        <w:rPr>
          <w:rFonts w:ascii="ITC Avant Garde" w:hAnsi="ITC Avant Garde"/>
          <w:b/>
        </w:rPr>
      </w:pPr>
      <w:r w:rsidRPr="005F095B">
        <w:rPr>
          <w:rFonts w:ascii="ITC Avant Garde" w:hAnsi="ITC Avant Garde"/>
          <w:b/>
        </w:rPr>
        <w:t>Perito acreditado en materia</w:t>
      </w:r>
      <w:r w:rsidR="00BB1212">
        <w:rPr>
          <w:rFonts w:ascii="ITC Avant Garde" w:hAnsi="ITC Avant Garde"/>
          <w:b/>
        </w:rPr>
        <w:t xml:space="preserve"> </w:t>
      </w:r>
      <w:r w:rsidRPr="005F095B">
        <w:rPr>
          <w:rFonts w:ascii="ITC Avant Garde" w:hAnsi="ITC Avant Garde"/>
          <w:b/>
        </w:rPr>
        <w:t>de</w:t>
      </w:r>
      <w:r w:rsidR="00BB1212">
        <w:rPr>
          <w:rFonts w:ascii="ITC Avant Garde" w:hAnsi="ITC Avant Garde"/>
          <w:b/>
        </w:rPr>
        <w:t xml:space="preserve"> </w:t>
      </w:r>
      <w:r w:rsidRPr="005F095B">
        <w:rPr>
          <w:rFonts w:ascii="ITC Avant Garde" w:hAnsi="ITC Avant Garde"/>
          <w:b/>
        </w:rPr>
        <w:t>telecomunicaciones</w:t>
      </w:r>
      <w:r w:rsidR="00612CC5" w:rsidRPr="005138CC">
        <w:rPr>
          <w:rFonts w:ascii="ITC Avant Garde" w:hAnsi="ITC Avant Garde"/>
          <w:b/>
        </w:rPr>
        <w:t xml:space="preserve"> y</w:t>
      </w:r>
      <w:r w:rsidRPr="005138CC">
        <w:rPr>
          <w:rFonts w:ascii="ITC Avant Garde" w:hAnsi="ITC Avant Garde"/>
          <w:b/>
        </w:rPr>
        <w:t xml:space="preserve"> radiodifusión</w:t>
      </w:r>
      <w:r w:rsidR="00355C88" w:rsidRPr="005138CC">
        <w:rPr>
          <w:rFonts w:ascii="ITC Avant Garde" w:hAnsi="ITC Avant Garde" w:cs="Arial"/>
          <w:b/>
        </w:rPr>
        <w:t>:</w:t>
      </w:r>
      <w:r w:rsidRPr="005138CC">
        <w:rPr>
          <w:rFonts w:ascii="ITC Avant Garde" w:hAnsi="ITC Avant Garde"/>
        </w:rPr>
        <w:t xml:space="preserve"> </w:t>
      </w:r>
      <w:r w:rsidR="00591B57" w:rsidRPr="0059432C">
        <w:rPr>
          <w:rFonts w:ascii="ITC Avant Garde" w:hAnsi="ITC Avant Garde"/>
        </w:rPr>
        <w:t>Profesional</w:t>
      </w:r>
      <w:r w:rsidR="00591B57" w:rsidRPr="00CB0C2C">
        <w:rPr>
          <w:rFonts w:ascii="ITC Avant Garde" w:hAnsi="ITC Avant Garde"/>
        </w:rPr>
        <w:t xml:space="preserve"> titulado en la carrera</w:t>
      </w:r>
      <w:r w:rsidR="00591B57" w:rsidRPr="005138CC">
        <w:rPr>
          <w:rFonts w:ascii="ITC Avant Garde" w:hAnsi="ITC Avant Garde"/>
        </w:rPr>
        <w:t xml:space="preserve"> de ingeniería en </w:t>
      </w:r>
      <w:r w:rsidR="00591B57" w:rsidRPr="005138CC">
        <w:rPr>
          <w:rFonts w:ascii="ITC Avant Garde" w:hAnsi="ITC Avant Garde" w:cs="Arial"/>
        </w:rPr>
        <w:t xml:space="preserve">comunicaciones y electrónica, </w:t>
      </w:r>
      <w:r w:rsidR="00591B57" w:rsidRPr="005138CC">
        <w:rPr>
          <w:rFonts w:ascii="ITC Avant Garde" w:hAnsi="ITC Avant Garde"/>
        </w:rPr>
        <w:t>telecomunicaciones</w:t>
      </w:r>
      <w:r w:rsidR="00591B57" w:rsidRPr="005138CC">
        <w:rPr>
          <w:rFonts w:ascii="ITC Avant Garde" w:hAnsi="ITC Avant Garde" w:cs="Arial"/>
        </w:rPr>
        <w:t>, eléctrica, electrónica</w:t>
      </w:r>
      <w:r w:rsidR="00591B57" w:rsidRPr="005138CC">
        <w:rPr>
          <w:rFonts w:ascii="ITC Avant Garde" w:hAnsi="ITC Avant Garde"/>
        </w:rPr>
        <w:t xml:space="preserve">, </w:t>
      </w:r>
      <w:r w:rsidR="00591B57" w:rsidRPr="005138CC">
        <w:rPr>
          <w:rFonts w:ascii="ITC Avant Garde" w:hAnsi="ITC Avant Garde" w:cs="Arial"/>
        </w:rPr>
        <w:t xml:space="preserve">afín o </w:t>
      </w:r>
      <w:r w:rsidR="00591B57" w:rsidRPr="005138CC">
        <w:rPr>
          <w:rFonts w:ascii="ITC Avant Garde" w:hAnsi="ITC Avant Garde"/>
        </w:rPr>
        <w:t>equivalente</w:t>
      </w:r>
      <w:r w:rsidR="00591B57" w:rsidRPr="005138CC">
        <w:rPr>
          <w:rFonts w:ascii="ITC Avant Garde" w:hAnsi="ITC Avant Garde" w:cs="Arial"/>
        </w:rPr>
        <w:t xml:space="preserve"> a ellas</w:t>
      </w:r>
      <w:r w:rsidR="00591B57" w:rsidRPr="005138CC">
        <w:rPr>
          <w:rFonts w:ascii="ITC Avant Garde" w:hAnsi="ITC Avant Garde"/>
        </w:rPr>
        <w:t xml:space="preserve">, con </w:t>
      </w:r>
      <w:r w:rsidR="00591B57" w:rsidRPr="005F095B">
        <w:rPr>
          <w:rFonts w:ascii="ITC Avant Garde" w:hAnsi="ITC Avant Garde"/>
        </w:rPr>
        <w:t>experiencia para dictaminar</w:t>
      </w:r>
      <w:r w:rsidR="001F74F5">
        <w:rPr>
          <w:rFonts w:ascii="ITC Avant Garde" w:hAnsi="ITC Avant Garde"/>
        </w:rPr>
        <w:t>,</w:t>
      </w:r>
      <w:r w:rsidR="00591B57" w:rsidRPr="005F095B">
        <w:rPr>
          <w:rFonts w:ascii="ITC Avant Garde" w:hAnsi="ITC Avant Garde"/>
        </w:rPr>
        <w:t xml:space="preserve"> y en su caso, </w:t>
      </w:r>
      <w:r w:rsidR="00591B57">
        <w:rPr>
          <w:rFonts w:ascii="ITC Avant Garde" w:hAnsi="ITC Avant Garde"/>
        </w:rPr>
        <w:t xml:space="preserve">dentro de su área de especialización dictaminar bajo su responsabilidad </w:t>
      </w:r>
      <w:r w:rsidR="00591B57" w:rsidRPr="005F095B">
        <w:rPr>
          <w:rFonts w:ascii="ITC Avant Garde" w:hAnsi="ITC Avant Garde"/>
        </w:rPr>
        <w:t xml:space="preserve">respecto </w:t>
      </w:r>
      <w:r w:rsidR="00591B57">
        <w:rPr>
          <w:rFonts w:ascii="ITC Avant Garde" w:hAnsi="ITC Avant Garde"/>
        </w:rPr>
        <w:t xml:space="preserve">del cumplimiento en relación con </w:t>
      </w:r>
      <w:r w:rsidR="00591B57" w:rsidRPr="005F095B">
        <w:rPr>
          <w:rFonts w:ascii="ITC Avant Garde" w:hAnsi="ITC Avant Garde"/>
        </w:rPr>
        <w:t>normas, recomendaciones y disposiciones generales, administrativas y técnicas, que resulten aplicables para el apoyo de la homologación en telecomunicaciones y radiodifusión</w:t>
      </w:r>
      <w:r w:rsidR="00591B57">
        <w:rPr>
          <w:rFonts w:ascii="ITC Avant Garde" w:hAnsi="ITC Avant Garde"/>
        </w:rPr>
        <w:t>;</w:t>
      </w:r>
      <w:r w:rsidR="00591B57" w:rsidRPr="003327D0">
        <w:rPr>
          <w:rFonts w:ascii="ITC Avant Garde" w:hAnsi="ITC Avant Garde"/>
        </w:rPr>
        <w:t xml:space="preserve"> </w:t>
      </w:r>
      <w:r w:rsidR="00591B57">
        <w:rPr>
          <w:rFonts w:ascii="ITC Avant Garde" w:hAnsi="ITC Avant Garde"/>
        </w:rPr>
        <w:t>y que ha sido acreditado por el Instituto Federal de Telecomunicaciones en los términos de los presentes lineamientos.</w:t>
      </w:r>
    </w:p>
    <w:p w14:paraId="4C7D3E69" w14:textId="77777777" w:rsidR="000C5389" w:rsidRPr="005138CC" w:rsidRDefault="000C5389" w:rsidP="00361644">
      <w:pPr>
        <w:pStyle w:val="Prrafodelista"/>
        <w:numPr>
          <w:ilvl w:val="0"/>
          <w:numId w:val="61"/>
        </w:numPr>
        <w:spacing w:line="276" w:lineRule="auto"/>
        <w:jc w:val="both"/>
        <w:rPr>
          <w:rFonts w:ascii="ITC Avant Garde" w:hAnsi="ITC Avant Garde"/>
        </w:rPr>
      </w:pPr>
      <w:r w:rsidRPr="005138CC">
        <w:rPr>
          <w:rFonts w:ascii="ITC Avant Garde" w:hAnsi="ITC Avant Garde"/>
          <w:b/>
        </w:rPr>
        <w:t xml:space="preserve">SEP: </w:t>
      </w:r>
      <w:r w:rsidRPr="005138CC">
        <w:rPr>
          <w:rFonts w:ascii="ITC Avant Garde" w:hAnsi="ITC Avant Garde"/>
        </w:rPr>
        <w:t>Secretaría de Educación Pública;</w:t>
      </w:r>
    </w:p>
    <w:p w14:paraId="7841B610" w14:textId="77777777" w:rsidR="0067312F" w:rsidRDefault="0067312F" w:rsidP="00361644">
      <w:pPr>
        <w:pStyle w:val="Prrafodelista"/>
        <w:spacing w:line="276" w:lineRule="auto"/>
        <w:jc w:val="both"/>
        <w:rPr>
          <w:rFonts w:ascii="ITC Avant Garde" w:hAnsi="ITC Avant Garde"/>
          <w:b/>
        </w:rPr>
      </w:pPr>
    </w:p>
    <w:p w14:paraId="060533B2" w14:textId="77777777" w:rsidR="003440F8" w:rsidRPr="005138CC" w:rsidRDefault="003440F8" w:rsidP="00361644">
      <w:pPr>
        <w:pStyle w:val="Prrafodelista"/>
        <w:spacing w:line="276" w:lineRule="auto"/>
        <w:jc w:val="both"/>
        <w:rPr>
          <w:rFonts w:ascii="ITC Avant Garde" w:hAnsi="ITC Avant Garde"/>
          <w:b/>
        </w:rPr>
      </w:pPr>
    </w:p>
    <w:p w14:paraId="0BF27CD3" w14:textId="77777777" w:rsidR="003F059D" w:rsidRPr="005138CC" w:rsidRDefault="003F059D" w:rsidP="00361644">
      <w:pPr>
        <w:pStyle w:val="Prrafodelista"/>
        <w:spacing w:line="276" w:lineRule="auto"/>
        <w:jc w:val="both"/>
        <w:rPr>
          <w:rFonts w:ascii="ITC Avant Garde" w:hAnsi="ITC Avant Garde"/>
          <w:b/>
        </w:rPr>
      </w:pPr>
    </w:p>
    <w:p w14:paraId="70AB6B9D" w14:textId="77777777" w:rsidR="00D65157" w:rsidRPr="005138CC" w:rsidRDefault="003146E1" w:rsidP="00361644">
      <w:pPr>
        <w:spacing w:line="276" w:lineRule="auto"/>
        <w:jc w:val="center"/>
        <w:rPr>
          <w:rFonts w:ascii="ITC Avant Garde" w:hAnsi="ITC Avant Garde" w:cs="Arial"/>
          <w:b/>
        </w:rPr>
      </w:pPr>
      <w:r w:rsidRPr="005138CC">
        <w:rPr>
          <w:rFonts w:ascii="ITC Avant Garde" w:hAnsi="ITC Avant Garde" w:cs="Arial"/>
          <w:b/>
        </w:rPr>
        <w:t>CAPÍTULO I</w:t>
      </w:r>
      <w:r w:rsidR="001F5DC6" w:rsidRPr="005138CC">
        <w:rPr>
          <w:rFonts w:ascii="ITC Avant Garde" w:hAnsi="ITC Avant Garde" w:cs="Arial"/>
          <w:b/>
        </w:rPr>
        <w:t>II</w:t>
      </w:r>
      <w:r w:rsidR="003F2337" w:rsidRPr="005138CC">
        <w:rPr>
          <w:rFonts w:ascii="ITC Avant Garde" w:hAnsi="ITC Avant Garde" w:cs="Arial"/>
          <w:b/>
        </w:rPr>
        <w:t>.</w:t>
      </w:r>
    </w:p>
    <w:p w14:paraId="7B4C5261" w14:textId="77777777" w:rsidR="00657D39" w:rsidRPr="005138CC" w:rsidRDefault="00D65157" w:rsidP="00361644">
      <w:pPr>
        <w:spacing w:line="276" w:lineRule="auto"/>
        <w:jc w:val="center"/>
        <w:rPr>
          <w:rFonts w:ascii="ITC Avant Garde" w:hAnsi="ITC Avant Garde" w:cs="Arial"/>
          <w:b/>
        </w:rPr>
      </w:pPr>
      <w:r w:rsidRPr="005138CC">
        <w:rPr>
          <w:rFonts w:ascii="ITC Avant Garde" w:hAnsi="ITC Avant Garde" w:cs="Arial"/>
          <w:b/>
        </w:rPr>
        <w:t>De los Peritos Acreditados por el Instituto</w:t>
      </w:r>
    </w:p>
    <w:p w14:paraId="3A014641" w14:textId="388FAF4F" w:rsidR="009C311E" w:rsidRDefault="001F5DC6" w:rsidP="00361644">
      <w:pPr>
        <w:spacing w:line="276" w:lineRule="auto"/>
        <w:jc w:val="both"/>
        <w:rPr>
          <w:rFonts w:ascii="ITC Avant Garde" w:hAnsi="ITC Avant Garde"/>
        </w:rPr>
      </w:pPr>
      <w:r w:rsidRPr="005138CC">
        <w:rPr>
          <w:rFonts w:ascii="ITC Avant Garde" w:hAnsi="ITC Avant Garde" w:cs="Arial"/>
          <w:b/>
        </w:rPr>
        <w:t>CUARTO</w:t>
      </w:r>
      <w:r w:rsidR="00D65157" w:rsidRPr="005138CC">
        <w:rPr>
          <w:rFonts w:ascii="ITC Avant Garde" w:hAnsi="ITC Avant Garde"/>
          <w:b/>
        </w:rPr>
        <w:t>.</w:t>
      </w:r>
      <w:r w:rsidR="00D65157" w:rsidRPr="005138CC">
        <w:rPr>
          <w:rFonts w:ascii="ITC Avant Garde" w:hAnsi="ITC Avant Garde"/>
        </w:rPr>
        <w:t xml:space="preserve"> Los </w:t>
      </w:r>
      <w:r w:rsidR="00211451" w:rsidRPr="005138CC">
        <w:rPr>
          <w:rFonts w:ascii="ITC Avant Garde" w:hAnsi="ITC Avant Garde"/>
        </w:rPr>
        <w:t>P</w:t>
      </w:r>
      <w:r w:rsidR="00D65157" w:rsidRPr="005138CC">
        <w:rPr>
          <w:rFonts w:ascii="ITC Avant Garde" w:hAnsi="ITC Avant Garde"/>
        </w:rPr>
        <w:t xml:space="preserve">eritos </w:t>
      </w:r>
      <w:r w:rsidR="00431BF2" w:rsidRPr="005138CC">
        <w:rPr>
          <w:rFonts w:ascii="ITC Avant Garde" w:hAnsi="ITC Avant Garde"/>
        </w:rPr>
        <w:t xml:space="preserve">en materia </w:t>
      </w:r>
      <w:r w:rsidR="00D65157" w:rsidRPr="005138CC">
        <w:rPr>
          <w:rFonts w:ascii="ITC Avant Garde" w:hAnsi="ITC Avant Garde"/>
        </w:rPr>
        <w:t>de telecomunicaciones y radiodifusión acreditados por el Instituto</w:t>
      </w:r>
      <w:r w:rsidR="00431BF2" w:rsidRPr="005138CC">
        <w:rPr>
          <w:rFonts w:ascii="ITC Avant Garde" w:hAnsi="ITC Avant Garde"/>
        </w:rPr>
        <w:t xml:space="preserve"> </w:t>
      </w:r>
      <w:r w:rsidR="00E171C5" w:rsidRPr="005138CC">
        <w:rPr>
          <w:rFonts w:ascii="ITC Avant Garde" w:hAnsi="ITC Avant Garde"/>
        </w:rPr>
        <w:t>a</w:t>
      </w:r>
      <w:r w:rsidR="00E171C5">
        <w:rPr>
          <w:rFonts w:ascii="ITC Avant Garde" w:hAnsi="ITC Avant Garde"/>
        </w:rPr>
        <w:t>poyarán</w:t>
      </w:r>
      <w:r w:rsidR="00EA08AD" w:rsidRPr="005138CC">
        <w:rPr>
          <w:rFonts w:ascii="ITC Avant Garde" w:hAnsi="ITC Avant Garde"/>
        </w:rPr>
        <w:t xml:space="preserve"> a los procedimientos de</w:t>
      </w:r>
      <w:r w:rsidR="00507897" w:rsidRPr="005138CC">
        <w:rPr>
          <w:rFonts w:ascii="ITC Avant Garde" w:hAnsi="ITC Avant Garde"/>
        </w:rPr>
        <w:t xml:space="preserve"> </w:t>
      </w:r>
      <w:r w:rsidR="00D65157" w:rsidRPr="005138CC">
        <w:rPr>
          <w:rFonts w:ascii="ITC Avant Garde" w:hAnsi="ITC Avant Garde"/>
        </w:rPr>
        <w:t xml:space="preserve">homologación </w:t>
      </w:r>
      <w:r w:rsidR="0062566A">
        <w:rPr>
          <w:rFonts w:ascii="ITC Avant Garde" w:hAnsi="ITC Avant Garde"/>
        </w:rPr>
        <w:t>de productos</w:t>
      </w:r>
      <w:r w:rsidR="00D65157" w:rsidRPr="005138CC">
        <w:rPr>
          <w:rFonts w:ascii="ITC Avant Garde" w:hAnsi="ITC Avant Garde"/>
        </w:rPr>
        <w:t xml:space="preserve"> </w:t>
      </w:r>
      <w:r w:rsidR="001F74F5">
        <w:rPr>
          <w:rFonts w:ascii="ITC Avant Garde" w:hAnsi="ITC Avant Garde"/>
        </w:rPr>
        <w:t xml:space="preserve">de </w:t>
      </w:r>
      <w:r w:rsidR="00D65157" w:rsidRPr="005138CC">
        <w:rPr>
          <w:rFonts w:ascii="ITC Avant Garde" w:hAnsi="ITC Avant Garde"/>
        </w:rPr>
        <w:t>telecomunicaciones y radiodifusión,</w:t>
      </w:r>
      <w:r w:rsidR="00211451" w:rsidRPr="005138CC">
        <w:rPr>
          <w:rFonts w:ascii="ITC Avant Garde" w:hAnsi="ITC Avant Garde"/>
        </w:rPr>
        <w:t xml:space="preserve"> </w:t>
      </w:r>
      <w:r w:rsidR="0062566A">
        <w:rPr>
          <w:rFonts w:ascii="ITC Avant Garde" w:hAnsi="ITC Avant Garde"/>
        </w:rPr>
        <w:t xml:space="preserve">que el </w:t>
      </w:r>
      <w:r w:rsidR="00D65157" w:rsidRPr="005138CC">
        <w:rPr>
          <w:rFonts w:ascii="ITC Avant Garde" w:hAnsi="ITC Avant Garde"/>
        </w:rPr>
        <w:t>Instituto</w:t>
      </w:r>
      <w:r w:rsidR="0062566A">
        <w:rPr>
          <w:rFonts w:ascii="ITC Avant Garde" w:hAnsi="ITC Avant Garde"/>
        </w:rPr>
        <w:t xml:space="preserve"> establezca</w:t>
      </w:r>
      <w:r w:rsidR="00EC335B" w:rsidRPr="005138CC">
        <w:rPr>
          <w:rFonts w:ascii="ITC Avant Garde" w:hAnsi="ITC Avant Garde"/>
        </w:rPr>
        <w:t>, así como en la dictaminación técnica, cuando ést</w:t>
      </w:r>
      <w:r w:rsidR="005C7FBE">
        <w:rPr>
          <w:rFonts w:ascii="ITC Avant Garde" w:hAnsi="ITC Avant Garde"/>
        </w:rPr>
        <w:t>a</w:t>
      </w:r>
      <w:r w:rsidR="00EC335B" w:rsidRPr="005138CC">
        <w:rPr>
          <w:rFonts w:ascii="ITC Avant Garde" w:hAnsi="ITC Avant Garde"/>
        </w:rPr>
        <w:t xml:space="preserve"> se encuentre </w:t>
      </w:r>
      <w:r w:rsidR="0062566A" w:rsidRPr="005138CC">
        <w:rPr>
          <w:rFonts w:ascii="ITC Avant Garde" w:hAnsi="ITC Avant Garde"/>
        </w:rPr>
        <w:t>indicad</w:t>
      </w:r>
      <w:r w:rsidR="0062566A">
        <w:rPr>
          <w:rFonts w:ascii="ITC Avant Garde" w:hAnsi="ITC Avant Garde"/>
        </w:rPr>
        <w:t>a</w:t>
      </w:r>
      <w:r w:rsidR="0062566A" w:rsidRPr="005138CC">
        <w:rPr>
          <w:rFonts w:ascii="ITC Avant Garde" w:hAnsi="ITC Avant Garde"/>
        </w:rPr>
        <w:t xml:space="preserve"> </w:t>
      </w:r>
      <w:r w:rsidR="00EC335B" w:rsidRPr="005138CC">
        <w:rPr>
          <w:rFonts w:ascii="ITC Avant Garde" w:hAnsi="ITC Avant Garde"/>
        </w:rPr>
        <w:t xml:space="preserve">en las disposiciones técnicas </w:t>
      </w:r>
      <w:r w:rsidR="00803013" w:rsidRPr="005138CC">
        <w:rPr>
          <w:rFonts w:ascii="ITC Avant Garde" w:hAnsi="ITC Avant Garde"/>
        </w:rPr>
        <w:t>emitidas por</w:t>
      </w:r>
      <w:r w:rsidR="00EC335B" w:rsidRPr="005138CC">
        <w:rPr>
          <w:rFonts w:ascii="ITC Avant Garde" w:hAnsi="ITC Avant Garde"/>
        </w:rPr>
        <w:t xml:space="preserve"> el Instituto</w:t>
      </w:r>
      <w:r w:rsidR="0062566A">
        <w:rPr>
          <w:rFonts w:ascii="ITC Avant Garde" w:hAnsi="ITC Avant Garde"/>
        </w:rPr>
        <w:t>.</w:t>
      </w:r>
    </w:p>
    <w:p w14:paraId="5DF0FE8F" w14:textId="7B454269" w:rsidR="00071528" w:rsidRPr="00D67C20" w:rsidRDefault="00071528" w:rsidP="00361644">
      <w:pPr>
        <w:pStyle w:val="Prrafodelista"/>
        <w:spacing w:line="276" w:lineRule="auto"/>
        <w:ind w:left="0"/>
        <w:jc w:val="both"/>
        <w:rPr>
          <w:rFonts w:ascii="ITC Avant Garde" w:hAnsi="ITC Avant Garde"/>
        </w:rPr>
      </w:pPr>
      <w:r w:rsidRPr="00071528">
        <w:rPr>
          <w:rFonts w:ascii="ITC Avant Garde" w:hAnsi="ITC Avant Garde"/>
        </w:rPr>
        <w:t xml:space="preserve"> </w:t>
      </w:r>
      <w:r>
        <w:rPr>
          <w:rFonts w:ascii="ITC Avant Garde" w:hAnsi="ITC Avant Garde"/>
        </w:rPr>
        <w:t>Es decir, deberán e</w:t>
      </w:r>
      <w:r w:rsidR="001F74F5">
        <w:rPr>
          <w:rFonts w:ascii="ITC Avant Garde" w:hAnsi="ITC Avant Garde"/>
        </w:rPr>
        <w:t>laborar y revisar las m</w:t>
      </w:r>
      <w:r>
        <w:rPr>
          <w:rFonts w:ascii="ITC Avant Garde" w:hAnsi="ITC Avant Garde"/>
        </w:rPr>
        <w:t xml:space="preserve">emorias y </w:t>
      </w:r>
      <w:r w:rsidR="001F74F5">
        <w:rPr>
          <w:rFonts w:ascii="ITC Avant Garde" w:hAnsi="ITC Avant Garde"/>
        </w:rPr>
        <w:t>d</w:t>
      </w:r>
      <w:r>
        <w:rPr>
          <w:rFonts w:ascii="ITC Avant Garde" w:hAnsi="ITC Avant Garde"/>
        </w:rPr>
        <w:t xml:space="preserve">ictámenes </w:t>
      </w:r>
      <w:r w:rsidR="001F74F5">
        <w:rPr>
          <w:rFonts w:ascii="ITC Avant Garde" w:hAnsi="ITC Avant Garde"/>
        </w:rPr>
        <w:t>t</w:t>
      </w:r>
      <w:r>
        <w:rPr>
          <w:rFonts w:ascii="ITC Avant Garde" w:hAnsi="ITC Avant Garde"/>
        </w:rPr>
        <w:t>écnicos que se requieran en</w:t>
      </w:r>
      <w:r w:rsidRPr="005138CC">
        <w:rPr>
          <w:rFonts w:ascii="ITC Avant Garde" w:hAnsi="ITC Avant Garde"/>
        </w:rPr>
        <w:t xml:space="preserve"> los procedimientos de homologación de </w:t>
      </w:r>
      <w:r>
        <w:rPr>
          <w:rFonts w:ascii="ITC Avant Garde" w:hAnsi="ITC Avant Garde"/>
        </w:rPr>
        <w:t xml:space="preserve">productos, equipos, </w:t>
      </w:r>
      <w:r w:rsidRPr="005138CC">
        <w:rPr>
          <w:rFonts w:ascii="ITC Avant Garde" w:hAnsi="ITC Avant Garde" w:cs="Arial"/>
        </w:rPr>
        <w:t>dispositivos o</w:t>
      </w:r>
      <w:r>
        <w:rPr>
          <w:rFonts w:ascii="ITC Avant Garde" w:hAnsi="ITC Avant Garde" w:cs="Arial"/>
        </w:rPr>
        <w:t xml:space="preserve"> aparatos destinados </w:t>
      </w:r>
      <w:r w:rsidRPr="005138CC">
        <w:rPr>
          <w:rFonts w:ascii="ITC Avant Garde" w:hAnsi="ITC Avant Garde" w:cs="Arial"/>
        </w:rPr>
        <w:t xml:space="preserve">a telecomunicaciones </w:t>
      </w:r>
      <w:r>
        <w:rPr>
          <w:rFonts w:ascii="ITC Avant Garde" w:hAnsi="ITC Avant Garde" w:cs="Arial"/>
        </w:rPr>
        <w:t>o</w:t>
      </w:r>
      <w:r w:rsidRPr="005138CC">
        <w:rPr>
          <w:rFonts w:ascii="ITC Avant Garde" w:hAnsi="ITC Avant Garde" w:cs="Arial"/>
        </w:rPr>
        <w:t xml:space="preserve"> radiodifusión</w:t>
      </w:r>
      <w:r>
        <w:rPr>
          <w:rFonts w:ascii="ITC Avant Garde" w:hAnsi="ITC Avant Garde" w:cs="Arial"/>
        </w:rPr>
        <w:t xml:space="preserve"> que puedan ser conectados a una red de telecomunicaciones o hacer uso del espectro radioeléctrico</w:t>
      </w:r>
      <w:r w:rsidRPr="00D67C20">
        <w:rPr>
          <w:rFonts w:ascii="ITC Avant Garde" w:hAnsi="ITC Avant Garde"/>
        </w:rPr>
        <w:t>, así como verificar la precisión de los datos técnicos empleados.</w:t>
      </w:r>
    </w:p>
    <w:p w14:paraId="016290B7" w14:textId="77777777" w:rsidR="00D65157" w:rsidRPr="005138CC" w:rsidRDefault="00D65157" w:rsidP="00361644">
      <w:pPr>
        <w:spacing w:line="276" w:lineRule="auto"/>
        <w:jc w:val="both"/>
        <w:rPr>
          <w:rFonts w:ascii="ITC Avant Garde" w:hAnsi="ITC Avant Garde"/>
        </w:rPr>
      </w:pPr>
    </w:p>
    <w:p w14:paraId="3D566B03" w14:textId="77777777" w:rsidR="00D65157" w:rsidRPr="006A14CA" w:rsidRDefault="003F2337" w:rsidP="00361644">
      <w:pPr>
        <w:spacing w:line="276" w:lineRule="auto"/>
        <w:jc w:val="both"/>
        <w:rPr>
          <w:rFonts w:ascii="ITC Avant Garde" w:hAnsi="ITC Avant Garde" w:cs="Arial"/>
        </w:rPr>
      </w:pPr>
      <w:r w:rsidRPr="00FE388F">
        <w:rPr>
          <w:rFonts w:ascii="ITC Avant Garde" w:hAnsi="ITC Avant Garde" w:cs="Arial"/>
          <w:b/>
        </w:rPr>
        <w:t>QUINTO</w:t>
      </w:r>
      <w:r w:rsidR="00D65157" w:rsidRPr="00FE388F">
        <w:rPr>
          <w:rFonts w:ascii="ITC Avant Garde" w:hAnsi="ITC Avant Garde" w:cs="Arial"/>
          <w:b/>
        </w:rPr>
        <w:t>.</w:t>
      </w:r>
      <w:r w:rsidR="00D65157" w:rsidRPr="00FE388F">
        <w:rPr>
          <w:rFonts w:ascii="ITC Avant Garde" w:hAnsi="ITC Avant Garde" w:cs="Arial"/>
        </w:rPr>
        <w:t xml:space="preserve"> Los </w:t>
      </w:r>
      <w:r w:rsidR="00211451" w:rsidRPr="000D608C">
        <w:rPr>
          <w:rFonts w:ascii="ITC Avant Garde" w:hAnsi="ITC Avant Garde" w:cs="Arial"/>
        </w:rPr>
        <w:t>P</w:t>
      </w:r>
      <w:r w:rsidR="00D65157" w:rsidRPr="006A14CA">
        <w:rPr>
          <w:rFonts w:ascii="ITC Avant Garde" w:hAnsi="ITC Avant Garde" w:cs="Arial"/>
        </w:rPr>
        <w:t xml:space="preserve">eritos </w:t>
      </w:r>
      <w:r w:rsidR="00F17BFC" w:rsidRPr="006A14CA">
        <w:rPr>
          <w:rFonts w:ascii="ITC Avant Garde" w:hAnsi="ITC Avant Garde" w:cs="Arial"/>
        </w:rPr>
        <w:t xml:space="preserve">en materia </w:t>
      </w:r>
      <w:r w:rsidR="00D65157" w:rsidRPr="006A14CA">
        <w:rPr>
          <w:rFonts w:ascii="ITC Avant Garde" w:hAnsi="ITC Avant Garde" w:cs="Arial"/>
        </w:rPr>
        <w:t xml:space="preserve">de telecomunicaciones y radiodifusión acreditados por el </w:t>
      </w:r>
      <w:r w:rsidR="00574C5E" w:rsidRPr="006A14CA">
        <w:rPr>
          <w:rFonts w:ascii="ITC Avant Garde" w:hAnsi="ITC Avant Garde" w:cs="Arial"/>
        </w:rPr>
        <w:t xml:space="preserve">Instituto </w:t>
      </w:r>
      <w:r w:rsidR="00E94377" w:rsidRPr="006A14CA">
        <w:rPr>
          <w:rFonts w:ascii="ITC Avant Garde" w:hAnsi="ITC Avant Garde" w:cs="Arial"/>
        </w:rPr>
        <w:t>están obligados a</w:t>
      </w:r>
      <w:r w:rsidR="00574C5E" w:rsidRPr="006A14CA">
        <w:rPr>
          <w:rFonts w:ascii="ITC Avant Garde" w:hAnsi="ITC Avant Garde" w:cs="Arial"/>
        </w:rPr>
        <w:t>:</w:t>
      </w:r>
    </w:p>
    <w:p w14:paraId="7B4EF236" w14:textId="1BF7FA15" w:rsidR="006C4FBA" w:rsidRPr="008B7011" w:rsidRDefault="000D4D9B" w:rsidP="008B7011">
      <w:pPr>
        <w:pStyle w:val="Prrafodelista"/>
        <w:numPr>
          <w:ilvl w:val="0"/>
          <w:numId w:val="30"/>
        </w:numPr>
        <w:spacing w:line="276" w:lineRule="auto"/>
        <w:jc w:val="both"/>
        <w:rPr>
          <w:rFonts w:ascii="ITC Avant Garde" w:hAnsi="ITC Avant Garde"/>
        </w:rPr>
      </w:pPr>
      <w:r w:rsidRPr="000D4D9B">
        <w:rPr>
          <w:rFonts w:ascii="ITC Avant Garde" w:hAnsi="ITC Avant Garde"/>
        </w:rPr>
        <w:t>Sujetarse a las disposiciones legales y administrativas aplicables en materia de telecomunicaciones y radiodifusión, evaluación de la conformidad, procedimientos</w:t>
      </w:r>
      <w:r>
        <w:rPr>
          <w:rFonts w:ascii="ITC Avant Garde" w:hAnsi="ITC Avant Garde"/>
        </w:rPr>
        <w:t xml:space="preserve"> de homologación </w:t>
      </w:r>
      <w:r w:rsidRPr="000D4D9B">
        <w:rPr>
          <w:rFonts w:ascii="ITC Avant Garde" w:hAnsi="ITC Avant Garde"/>
        </w:rPr>
        <w:t>y demás normatividad aplicable relativas</w:t>
      </w:r>
      <w:r w:rsidRPr="005138CC">
        <w:rPr>
          <w:rFonts w:ascii="ITC Avant Garde" w:hAnsi="ITC Avant Garde"/>
        </w:rPr>
        <w:t xml:space="preserve"> </w:t>
      </w:r>
      <w:r>
        <w:rPr>
          <w:rFonts w:ascii="ITC Avant Garde" w:hAnsi="ITC Avant Garde"/>
        </w:rPr>
        <w:t xml:space="preserve">a productos, equipos, </w:t>
      </w:r>
      <w:r w:rsidR="00EA08AD" w:rsidRPr="005138CC">
        <w:rPr>
          <w:rFonts w:ascii="ITC Avant Garde" w:hAnsi="ITC Avant Garde" w:cs="Arial"/>
        </w:rPr>
        <w:t>dispositivos o</w:t>
      </w:r>
      <w:r>
        <w:rPr>
          <w:rFonts w:ascii="ITC Avant Garde" w:hAnsi="ITC Avant Garde" w:cs="Arial"/>
        </w:rPr>
        <w:t xml:space="preserve"> aparatos destinados </w:t>
      </w:r>
      <w:r w:rsidR="00EA08AD" w:rsidRPr="005138CC">
        <w:rPr>
          <w:rFonts w:ascii="ITC Avant Garde" w:hAnsi="ITC Avant Garde" w:cs="Arial"/>
        </w:rPr>
        <w:t xml:space="preserve"> </w:t>
      </w:r>
      <w:r>
        <w:rPr>
          <w:rFonts w:ascii="ITC Avant Garde" w:hAnsi="ITC Avant Garde" w:cs="Arial"/>
        </w:rPr>
        <w:t>a</w:t>
      </w:r>
      <w:r w:rsidR="00D65157" w:rsidRPr="005138CC">
        <w:rPr>
          <w:rFonts w:ascii="ITC Avant Garde" w:hAnsi="ITC Avant Garde" w:cs="Arial"/>
        </w:rPr>
        <w:t xml:space="preserve"> telecomunicaciones </w:t>
      </w:r>
      <w:r>
        <w:rPr>
          <w:rFonts w:ascii="ITC Avant Garde" w:hAnsi="ITC Avant Garde" w:cs="Arial"/>
        </w:rPr>
        <w:t>o</w:t>
      </w:r>
      <w:r w:rsidR="00D65157" w:rsidRPr="005138CC">
        <w:rPr>
          <w:rFonts w:ascii="ITC Avant Garde" w:hAnsi="ITC Avant Garde" w:cs="Arial"/>
        </w:rPr>
        <w:t xml:space="preserve"> radiodifusión</w:t>
      </w:r>
      <w:r>
        <w:rPr>
          <w:rFonts w:ascii="ITC Avant Garde" w:hAnsi="ITC Avant Garde" w:cs="Arial"/>
        </w:rPr>
        <w:t xml:space="preserve"> que puedan ser conectados a una red de telecomunicaciones o hacer uso del espectro radioeléctrico.</w:t>
      </w:r>
    </w:p>
    <w:p w14:paraId="1341B42D" w14:textId="77777777" w:rsidR="008B7011" w:rsidRPr="008B7011" w:rsidRDefault="008B7011" w:rsidP="008B7011">
      <w:pPr>
        <w:pStyle w:val="Prrafodelista"/>
        <w:spacing w:line="276" w:lineRule="auto"/>
        <w:jc w:val="both"/>
        <w:rPr>
          <w:rFonts w:ascii="ITC Avant Garde" w:hAnsi="ITC Avant Garde"/>
        </w:rPr>
      </w:pPr>
      <w:bookmarkStart w:id="0" w:name="_GoBack"/>
      <w:bookmarkEnd w:id="0"/>
    </w:p>
    <w:p w14:paraId="1EAF0BA3" w14:textId="0C02B4BB" w:rsidR="006C4FBA" w:rsidRPr="00E94377" w:rsidRDefault="00D65157" w:rsidP="00361644">
      <w:pPr>
        <w:pStyle w:val="Prrafodelista"/>
        <w:numPr>
          <w:ilvl w:val="0"/>
          <w:numId w:val="30"/>
        </w:numPr>
        <w:spacing w:line="276" w:lineRule="auto"/>
        <w:jc w:val="both"/>
        <w:rPr>
          <w:rFonts w:ascii="ITC Avant Garde" w:hAnsi="ITC Avant Garde"/>
        </w:rPr>
      </w:pPr>
      <w:r w:rsidRPr="00E94377">
        <w:rPr>
          <w:rFonts w:ascii="ITC Avant Garde" w:hAnsi="ITC Avant Garde"/>
        </w:rPr>
        <w:t xml:space="preserve">Acatar las </w:t>
      </w:r>
      <w:r w:rsidR="00A37D25" w:rsidRPr="00A37D25">
        <w:rPr>
          <w:rFonts w:ascii="ITC Avant Garde" w:hAnsi="ITC Avant Garde"/>
        </w:rPr>
        <w:t>decisiones finales</w:t>
      </w:r>
      <w:r w:rsidRPr="00A37D25">
        <w:rPr>
          <w:rFonts w:ascii="ITC Avant Garde" w:hAnsi="ITC Avant Garde"/>
        </w:rPr>
        <w:t xml:space="preserve"> </w:t>
      </w:r>
      <w:r w:rsidR="00A37D25" w:rsidRPr="00A37D25">
        <w:rPr>
          <w:rFonts w:ascii="ITC Avant Garde" w:hAnsi="ITC Avant Garde"/>
        </w:rPr>
        <w:t>del</w:t>
      </w:r>
      <w:r w:rsidR="00A37D25">
        <w:rPr>
          <w:rFonts w:ascii="ITC Avant Garde" w:hAnsi="ITC Avant Garde"/>
          <w:sz w:val="20"/>
        </w:rPr>
        <w:t xml:space="preserve"> </w:t>
      </w:r>
      <w:r w:rsidRPr="00E94377">
        <w:rPr>
          <w:rFonts w:ascii="ITC Avant Garde" w:hAnsi="ITC Avant Garde"/>
        </w:rPr>
        <w:t xml:space="preserve">Instituto respecto de su </w:t>
      </w:r>
      <w:r w:rsidR="00861912">
        <w:rPr>
          <w:rFonts w:ascii="ITC Avant Garde" w:hAnsi="ITC Avant Garde"/>
        </w:rPr>
        <w:t>desempeño</w:t>
      </w:r>
      <w:r w:rsidRPr="00E94377">
        <w:rPr>
          <w:rFonts w:ascii="ITC Avant Garde" w:hAnsi="ITC Avant Garde"/>
        </w:rPr>
        <w:t xml:space="preserve"> como </w:t>
      </w:r>
      <w:r w:rsidR="00FE2F96" w:rsidRPr="00E94377">
        <w:rPr>
          <w:rFonts w:ascii="ITC Avant Garde" w:hAnsi="ITC Avant Garde"/>
        </w:rPr>
        <w:t>Perito</w:t>
      </w:r>
      <w:r w:rsidRPr="00E94377">
        <w:rPr>
          <w:rFonts w:ascii="ITC Avant Garde" w:hAnsi="ITC Avant Garde"/>
        </w:rPr>
        <w:t xml:space="preserve"> </w:t>
      </w:r>
      <w:r w:rsidR="00E3297F" w:rsidRPr="00E94377">
        <w:rPr>
          <w:rFonts w:ascii="ITC Avant Garde" w:hAnsi="ITC Avant Garde"/>
        </w:rPr>
        <w:t xml:space="preserve">acreditado </w:t>
      </w:r>
      <w:r w:rsidRPr="00E94377">
        <w:rPr>
          <w:rFonts w:ascii="ITC Avant Garde" w:hAnsi="ITC Avant Garde"/>
        </w:rPr>
        <w:t>en telecomunicaciones y radiodifusión.</w:t>
      </w:r>
    </w:p>
    <w:p w14:paraId="3C5E362B" w14:textId="77777777" w:rsidR="006C4FBA" w:rsidRPr="005138CC" w:rsidRDefault="006C4FBA" w:rsidP="00361644">
      <w:pPr>
        <w:pStyle w:val="Prrafodelista"/>
        <w:spacing w:line="276" w:lineRule="auto"/>
        <w:rPr>
          <w:rFonts w:ascii="ITC Avant Garde" w:hAnsi="ITC Avant Garde"/>
        </w:rPr>
      </w:pPr>
    </w:p>
    <w:p w14:paraId="0550F42E" w14:textId="77777777" w:rsidR="00A37D25" w:rsidRPr="005138CC" w:rsidRDefault="00A37D25" w:rsidP="00361644">
      <w:pPr>
        <w:pStyle w:val="Prrafodelista"/>
        <w:numPr>
          <w:ilvl w:val="0"/>
          <w:numId w:val="30"/>
        </w:numPr>
        <w:spacing w:line="276" w:lineRule="auto"/>
        <w:jc w:val="both"/>
        <w:rPr>
          <w:rFonts w:ascii="ITC Avant Garde" w:hAnsi="ITC Avant Garde"/>
        </w:rPr>
      </w:pPr>
      <w:r w:rsidRPr="005138CC">
        <w:rPr>
          <w:rFonts w:ascii="ITC Avant Garde" w:hAnsi="ITC Avant Garde"/>
        </w:rPr>
        <w:t>Mantener la confidencialidad de la información que con ese carácter le sea entregada por sus clientes conforme al marco legal aplicable</w:t>
      </w:r>
      <w:r w:rsidR="007A7161">
        <w:rPr>
          <w:rFonts w:ascii="ITC Avant Garde" w:hAnsi="ITC Avant Garde"/>
        </w:rPr>
        <w:t>.</w:t>
      </w:r>
    </w:p>
    <w:p w14:paraId="0DB4330C" w14:textId="77777777" w:rsidR="006C4FBA" w:rsidRPr="005138CC" w:rsidRDefault="006C4FBA" w:rsidP="00361644">
      <w:pPr>
        <w:pStyle w:val="Prrafodelista"/>
        <w:spacing w:line="276" w:lineRule="auto"/>
        <w:jc w:val="both"/>
        <w:rPr>
          <w:rFonts w:ascii="ITC Avant Garde" w:hAnsi="ITC Avant Garde"/>
        </w:rPr>
      </w:pPr>
    </w:p>
    <w:p w14:paraId="0154CA9A" w14:textId="3D394E06" w:rsidR="00185D86" w:rsidRPr="00AB3B11" w:rsidRDefault="00D65157" w:rsidP="00361644">
      <w:pPr>
        <w:pStyle w:val="Prrafodelista"/>
        <w:numPr>
          <w:ilvl w:val="0"/>
          <w:numId w:val="30"/>
        </w:numPr>
        <w:spacing w:line="276" w:lineRule="auto"/>
        <w:jc w:val="both"/>
        <w:rPr>
          <w:rFonts w:ascii="ITC Avant Garde" w:hAnsi="ITC Avant Garde"/>
        </w:rPr>
      </w:pPr>
      <w:r w:rsidRPr="005138CC">
        <w:rPr>
          <w:rFonts w:ascii="ITC Avant Garde" w:hAnsi="ITC Avant Garde"/>
        </w:rPr>
        <w:t>Actuar con objetividad, imparcialidad y profesionalismo en la emisión de sus dictámenes</w:t>
      </w:r>
      <w:r w:rsidR="004C741A">
        <w:rPr>
          <w:rFonts w:ascii="ITC Avant Garde" w:hAnsi="ITC Avant Garde"/>
        </w:rPr>
        <w:t xml:space="preserve"> técnicos</w:t>
      </w:r>
      <w:r w:rsidR="007A7161">
        <w:rPr>
          <w:rFonts w:ascii="ITC Avant Garde" w:hAnsi="ITC Avant Garde"/>
        </w:rPr>
        <w:t xml:space="preserve"> y</w:t>
      </w:r>
    </w:p>
    <w:p w14:paraId="2CED29DF" w14:textId="77777777" w:rsidR="00872F01" w:rsidRPr="005138CC" w:rsidRDefault="003146E1" w:rsidP="00361644">
      <w:pPr>
        <w:spacing w:line="276" w:lineRule="auto"/>
        <w:jc w:val="center"/>
        <w:rPr>
          <w:rFonts w:ascii="ITC Avant Garde" w:hAnsi="ITC Avant Garde" w:cs="Arial"/>
          <w:b/>
        </w:rPr>
      </w:pPr>
      <w:r w:rsidRPr="005138CC">
        <w:rPr>
          <w:rFonts w:ascii="ITC Avant Garde" w:hAnsi="ITC Avant Garde" w:cs="Arial"/>
          <w:b/>
        </w:rPr>
        <w:t xml:space="preserve">CAPÍTULO </w:t>
      </w:r>
      <w:r w:rsidR="003F2337" w:rsidRPr="005138CC">
        <w:rPr>
          <w:rFonts w:ascii="ITC Avant Garde" w:hAnsi="ITC Avant Garde" w:cs="Arial"/>
          <w:b/>
        </w:rPr>
        <w:t>I</w:t>
      </w:r>
      <w:r w:rsidRPr="005138CC">
        <w:rPr>
          <w:rFonts w:ascii="ITC Avant Garde" w:hAnsi="ITC Avant Garde" w:cs="Arial"/>
          <w:b/>
        </w:rPr>
        <w:t>V</w:t>
      </w:r>
      <w:r w:rsidR="003F2337" w:rsidRPr="005138CC">
        <w:rPr>
          <w:rFonts w:ascii="ITC Avant Garde" w:hAnsi="ITC Avant Garde" w:cs="Arial"/>
          <w:b/>
        </w:rPr>
        <w:t>.</w:t>
      </w:r>
    </w:p>
    <w:p w14:paraId="216C2522" w14:textId="77777777" w:rsidR="00657D39" w:rsidRPr="005138CC" w:rsidRDefault="00657D39" w:rsidP="00361644">
      <w:pPr>
        <w:spacing w:line="276" w:lineRule="auto"/>
        <w:jc w:val="center"/>
        <w:rPr>
          <w:rFonts w:ascii="ITC Avant Garde" w:hAnsi="ITC Avant Garde"/>
          <w:b/>
        </w:rPr>
      </w:pPr>
      <w:r w:rsidRPr="005138CC">
        <w:rPr>
          <w:rFonts w:ascii="ITC Avant Garde" w:hAnsi="ITC Avant Garde"/>
          <w:b/>
        </w:rPr>
        <w:t>Del Proce</w:t>
      </w:r>
      <w:r w:rsidR="00B222E2" w:rsidRPr="005138CC">
        <w:rPr>
          <w:rFonts w:ascii="ITC Avant Garde" w:hAnsi="ITC Avant Garde"/>
          <w:b/>
        </w:rPr>
        <w:t>so</w:t>
      </w:r>
      <w:r w:rsidRPr="005138CC">
        <w:rPr>
          <w:rFonts w:ascii="ITC Avant Garde" w:hAnsi="ITC Avant Garde"/>
          <w:b/>
        </w:rPr>
        <w:t xml:space="preserve"> para la Acreditación</w:t>
      </w:r>
    </w:p>
    <w:p w14:paraId="4CD95584" w14:textId="22A97946" w:rsidR="001477F7" w:rsidRDefault="003F2337" w:rsidP="00361644">
      <w:pPr>
        <w:spacing w:line="276" w:lineRule="auto"/>
        <w:jc w:val="both"/>
        <w:rPr>
          <w:rFonts w:ascii="ITC Avant Garde" w:hAnsi="ITC Avant Garde"/>
        </w:rPr>
      </w:pPr>
      <w:r w:rsidRPr="005138CC">
        <w:rPr>
          <w:rFonts w:ascii="ITC Avant Garde" w:hAnsi="ITC Avant Garde"/>
          <w:b/>
        </w:rPr>
        <w:t>S</w:t>
      </w:r>
      <w:r w:rsidR="00FE388F">
        <w:rPr>
          <w:rFonts w:ascii="ITC Avant Garde" w:hAnsi="ITC Avant Garde"/>
          <w:b/>
        </w:rPr>
        <w:t>EXTO</w:t>
      </w:r>
      <w:r w:rsidR="00D47F35" w:rsidRPr="005138CC">
        <w:rPr>
          <w:rFonts w:ascii="ITC Avant Garde" w:hAnsi="ITC Avant Garde"/>
          <w:b/>
        </w:rPr>
        <w:t>.</w:t>
      </w:r>
      <w:r w:rsidR="00D47F35" w:rsidRPr="005138CC">
        <w:rPr>
          <w:rFonts w:ascii="ITC Avant Garde" w:hAnsi="ITC Avant Garde"/>
        </w:rPr>
        <w:t xml:space="preserve"> </w:t>
      </w:r>
      <w:r w:rsidR="00F35A62">
        <w:rPr>
          <w:rFonts w:ascii="ITC Avant Garde" w:hAnsi="ITC Avant Garde"/>
          <w:b/>
        </w:rPr>
        <w:t xml:space="preserve">Convocatoria. </w:t>
      </w:r>
      <w:r w:rsidR="00D47F35" w:rsidRPr="005138CC">
        <w:rPr>
          <w:rFonts w:ascii="ITC Avant Garde" w:hAnsi="ITC Avant Garde"/>
        </w:rPr>
        <w:t xml:space="preserve">El Instituto convocará a los </w:t>
      </w:r>
      <w:r w:rsidR="008C7CC2">
        <w:rPr>
          <w:rFonts w:ascii="ITC Avant Garde" w:hAnsi="ITC Avant Garde"/>
        </w:rPr>
        <w:t>solicitantes</w:t>
      </w:r>
      <w:r w:rsidR="008C7CC2" w:rsidRPr="005138CC">
        <w:rPr>
          <w:rFonts w:ascii="ITC Avant Garde" w:hAnsi="ITC Avant Garde"/>
        </w:rPr>
        <w:t xml:space="preserve"> </w:t>
      </w:r>
      <w:r w:rsidR="00D47F35" w:rsidRPr="005138CC">
        <w:rPr>
          <w:rFonts w:ascii="ITC Avant Garde" w:hAnsi="ITC Avant Garde"/>
        </w:rPr>
        <w:t xml:space="preserve">en </w:t>
      </w:r>
      <w:r w:rsidR="00B05810">
        <w:rPr>
          <w:rFonts w:ascii="ITC Avant Garde" w:hAnsi="ITC Avant Garde"/>
        </w:rPr>
        <w:t xml:space="preserve">obtener </w:t>
      </w:r>
      <w:r w:rsidR="00D47F35" w:rsidRPr="005138CC">
        <w:rPr>
          <w:rFonts w:ascii="ITC Avant Garde" w:hAnsi="ITC Avant Garde"/>
        </w:rPr>
        <w:t>la acreditación</w:t>
      </w:r>
      <w:r w:rsidR="00556199" w:rsidRPr="005138CC">
        <w:rPr>
          <w:rFonts w:ascii="ITC Avant Garde" w:hAnsi="ITC Avant Garde"/>
        </w:rPr>
        <w:t xml:space="preserve"> como Perito</w:t>
      </w:r>
      <w:r w:rsidR="00B05810">
        <w:rPr>
          <w:rFonts w:ascii="ITC Avant Garde" w:hAnsi="ITC Avant Garde"/>
        </w:rPr>
        <w:t>s</w:t>
      </w:r>
      <w:r w:rsidR="00556199" w:rsidRPr="005138CC">
        <w:rPr>
          <w:rFonts w:ascii="ITC Avant Garde" w:hAnsi="ITC Avant Garde"/>
        </w:rPr>
        <w:t xml:space="preserve"> en</w:t>
      </w:r>
      <w:r w:rsidR="00E973A0">
        <w:rPr>
          <w:rFonts w:ascii="ITC Avant Garde" w:hAnsi="ITC Avant Garde"/>
        </w:rPr>
        <w:t xml:space="preserve"> materia </w:t>
      </w:r>
      <w:r w:rsidR="00BB1212">
        <w:rPr>
          <w:rFonts w:ascii="ITC Avant Garde" w:hAnsi="ITC Avant Garde"/>
        </w:rPr>
        <w:t xml:space="preserve">de </w:t>
      </w:r>
      <w:r w:rsidR="00BB1212" w:rsidRPr="005138CC">
        <w:rPr>
          <w:rFonts w:ascii="ITC Avant Garde" w:hAnsi="ITC Avant Garde"/>
        </w:rPr>
        <w:t>telecomunicaciones</w:t>
      </w:r>
      <w:r w:rsidR="00556199" w:rsidRPr="005138CC">
        <w:rPr>
          <w:rFonts w:ascii="ITC Avant Garde" w:hAnsi="ITC Avant Garde"/>
        </w:rPr>
        <w:t xml:space="preserve"> y radiodifusión</w:t>
      </w:r>
      <w:r w:rsidR="00B2228E" w:rsidRPr="005138CC">
        <w:rPr>
          <w:rFonts w:ascii="ITC Avant Garde" w:hAnsi="ITC Avant Garde"/>
        </w:rPr>
        <w:t xml:space="preserve"> y, en su caso</w:t>
      </w:r>
      <w:r w:rsidR="00E171C5" w:rsidRPr="005138CC">
        <w:rPr>
          <w:rFonts w:ascii="ITC Avant Garde" w:hAnsi="ITC Avant Garde"/>
        </w:rPr>
        <w:t xml:space="preserve">, la correspondiente </w:t>
      </w:r>
      <w:r w:rsidR="00E171C5" w:rsidRPr="005138CC">
        <w:rPr>
          <w:rFonts w:ascii="ITC Avant Garde" w:hAnsi="ITC Avant Garde" w:cs="Arial"/>
        </w:rPr>
        <w:t>revalidación</w:t>
      </w:r>
      <w:r w:rsidR="00D47F35" w:rsidRPr="00071528">
        <w:rPr>
          <w:rFonts w:ascii="ITC Avant Garde" w:hAnsi="ITC Avant Garde"/>
        </w:rPr>
        <w:t xml:space="preserve"> </w:t>
      </w:r>
      <w:r w:rsidR="001477F7" w:rsidRPr="00071528">
        <w:rPr>
          <w:rFonts w:ascii="ITC Avant Garde" w:hAnsi="ITC Avant Garde"/>
        </w:rPr>
        <w:t xml:space="preserve">mediante </w:t>
      </w:r>
      <w:r w:rsidR="008C7CC2" w:rsidRPr="00071528">
        <w:rPr>
          <w:rFonts w:ascii="ITC Avant Garde" w:hAnsi="ITC Avant Garde"/>
        </w:rPr>
        <w:t xml:space="preserve">la publicación de la </w:t>
      </w:r>
      <w:r w:rsidR="001477F7" w:rsidRPr="00071528">
        <w:rPr>
          <w:rFonts w:ascii="ITC Avant Garde" w:hAnsi="ITC Avant Garde"/>
        </w:rPr>
        <w:t>co</w:t>
      </w:r>
      <w:r w:rsidR="001477F7" w:rsidRPr="005138CC">
        <w:rPr>
          <w:rFonts w:ascii="ITC Avant Garde" w:hAnsi="ITC Avant Garde"/>
        </w:rPr>
        <w:t xml:space="preserve">nvocatoria en su portal de Internet </w:t>
      </w:r>
      <w:r w:rsidR="00B05810">
        <w:rPr>
          <w:rFonts w:ascii="ITC Avant Garde" w:hAnsi="ITC Avant Garde"/>
        </w:rPr>
        <w:t xml:space="preserve">durante </w:t>
      </w:r>
      <w:r w:rsidR="000A03FF">
        <w:rPr>
          <w:rFonts w:ascii="ITC Avant Garde" w:hAnsi="ITC Avant Garde"/>
        </w:rPr>
        <w:t>los</w:t>
      </w:r>
      <w:r w:rsidR="00B05810">
        <w:rPr>
          <w:rFonts w:ascii="ITC Avant Garde" w:hAnsi="ITC Avant Garde"/>
        </w:rPr>
        <w:t xml:space="preserve"> mes</w:t>
      </w:r>
      <w:r w:rsidR="000A03FF">
        <w:rPr>
          <w:rFonts w:ascii="ITC Avant Garde" w:hAnsi="ITC Avant Garde"/>
        </w:rPr>
        <w:t>es</w:t>
      </w:r>
      <w:r w:rsidR="00B05810">
        <w:rPr>
          <w:rFonts w:ascii="ITC Avant Garde" w:hAnsi="ITC Avant Garde"/>
        </w:rPr>
        <w:t xml:space="preserve"> de</w:t>
      </w:r>
      <w:r w:rsidR="008C7CC2" w:rsidRPr="002578CC">
        <w:rPr>
          <w:rFonts w:ascii="ITC Avant Garde" w:hAnsi="ITC Avant Garde"/>
        </w:rPr>
        <w:t xml:space="preserve"> </w:t>
      </w:r>
      <w:r w:rsidR="008C7CC2" w:rsidRPr="005138CC">
        <w:rPr>
          <w:rFonts w:ascii="ITC Avant Garde" w:hAnsi="ITC Avant Garde"/>
        </w:rPr>
        <w:t xml:space="preserve">marzo </w:t>
      </w:r>
      <w:r w:rsidR="008C7CC2">
        <w:rPr>
          <w:rFonts w:ascii="ITC Avant Garde" w:hAnsi="ITC Avant Garde"/>
        </w:rPr>
        <w:t xml:space="preserve">y </w:t>
      </w:r>
      <w:r w:rsidR="000A03FF">
        <w:rPr>
          <w:rFonts w:ascii="ITC Avant Garde" w:hAnsi="ITC Avant Garde"/>
        </w:rPr>
        <w:t xml:space="preserve">de </w:t>
      </w:r>
      <w:r w:rsidR="008C7CC2">
        <w:rPr>
          <w:rFonts w:ascii="ITC Avant Garde" w:hAnsi="ITC Avant Garde"/>
        </w:rPr>
        <w:t xml:space="preserve">septiembre </w:t>
      </w:r>
      <w:r w:rsidR="001477F7" w:rsidRPr="005138CC">
        <w:rPr>
          <w:rFonts w:ascii="ITC Avant Garde" w:hAnsi="ITC Avant Garde"/>
        </w:rPr>
        <w:t>de cada año.</w:t>
      </w:r>
    </w:p>
    <w:p w14:paraId="48B28813" w14:textId="77777777" w:rsidR="00185D86" w:rsidRPr="005138CC" w:rsidRDefault="00185D86" w:rsidP="00361644">
      <w:pPr>
        <w:spacing w:line="276" w:lineRule="auto"/>
        <w:jc w:val="both"/>
        <w:rPr>
          <w:rFonts w:ascii="ITC Avant Garde" w:hAnsi="ITC Avant Garde"/>
        </w:rPr>
      </w:pPr>
    </w:p>
    <w:p w14:paraId="041B1E44" w14:textId="77777777" w:rsidR="00512B5D" w:rsidRPr="005138CC" w:rsidRDefault="00FE388F" w:rsidP="00361644">
      <w:pPr>
        <w:spacing w:line="276" w:lineRule="auto"/>
        <w:jc w:val="both"/>
        <w:rPr>
          <w:rFonts w:ascii="ITC Avant Garde" w:hAnsi="ITC Avant Garde" w:cs="Arial"/>
        </w:rPr>
      </w:pPr>
      <w:r>
        <w:rPr>
          <w:rFonts w:ascii="ITC Avant Garde" w:hAnsi="ITC Avant Garde"/>
          <w:b/>
        </w:rPr>
        <w:t>SÉPTIMO</w:t>
      </w:r>
      <w:r w:rsidR="00B222E2" w:rsidRPr="005138CC">
        <w:rPr>
          <w:rFonts w:ascii="ITC Avant Garde" w:hAnsi="ITC Avant Garde"/>
          <w:b/>
        </w:rPr>
        <w:t>.</w:t>
      </w:r>
      <w:r w:rsidR="00B222E2" w:rsidRPr="005138CC">
        <w:rPr>
          <w:rFonts w:ascii="ITC Avant Garde" w:hAnsi="ITC Avant Garde" w:cs="Arial"/>
        </w:rPr>
        <w:t xml:space="preserve"> </w:t>
      </w:r>
      <w:r w:rsidR="00032874" w:rsidRPr="004E3257">
        <w:rPr>
          <w:rFonts w:ascii="ITC Avant Garde" w:hAnsi="ITC Avant Garde"/>
          <w:b/>
        </w:rPr>
        <w:t>Proceso para la Acreditación de Peritos</w:t>
      </w:r>
      <w:r w:rsidR="00032874">
        <w:rPr>
          <w:rFonts w:ascii="ITC Avant Garde" w:hAnsi="ITC Avant Garde"/>
          <w:b/>
        </w:rPr>
        <w:t>.</w:t>
      </w:r>
      <w:r w:rsidR="00032874" w:rsidRPr="005138CC">
        <w:rPr>
          <w:rFonts w:ascii="ITC Avant Garde" w:hAnsi="ITC Avant Garde"/>
        </w:rPr>
        <w:t xml:space="preserve"> </w:t>
      </w:r>
      <w:r w:rsidR="00B222E2" w:rsidRPr="005138CC">
        <w:rPr>
          <w:rFonts w:ascii="ITC Avant Garde" w:hAnsi="ITC Avant Garde"/>
        </w:rPr>
        <w:t xml:space="preserve">El proceso para la Acreditación </w:t>
      </w:r>
      <w:r w:rsidR="00556199" w:rsidRPr="005138CC">
        <w:rPr>
          <w:rFonts w:ascii="ITC Avant Garde" w:hAnsi="ITC Avant Garde"/>
        </w:rPr>
        <w:t>de Perito</w:t>
      </w:r>
      <w:r w:rsidR="000446AE" w:rsidRPr="005138CC">
        <w:rPr>
          <w:rFonts w:ascii="ITC Avant Garde" w:hAnsi="ITC Avant Garde"/>
        </w:rPr>
        <w:t>s</w:t>
      </w:r>
      <w:r w:rsidR="00556199" w:rsidRPr="005138CC">
        <w:rPr>
          <w:rFonts w:ascii="ITC Avant Garde" w:hAnsi="ITC Avant Garde"/>
        </w:rPr>
        <w:t xml:space="preserve"> en</w:t>
      </w:r>
      <w:r w:rsidR="00E973A0">
        <w:rPr>
          <w:rFonts w:ascii="ITC Avant Garde" w:hAnsi="ITC Avant Garde"/>
        </w:rPr>
        <w:t xml:space="preserve"> materia de</w:t>
      </w:r>
      <w:r w:rsidR="00556199" w:rsidRPr="005138CC">
        <w:rPr>
          <w:rFonts w:ascii="ITC Avant Garde" w:hAnsi="ITC Avant Garde"/>
        </w:rPr>
        <w:t xml:space="preserve"> telecomunicaciones y radiodifusión </w:t>
      </w:r>
      <w:r w:rsidR="002B251F">
        <w:rPr>
          <w:rFonts w:ascii="ITC Avant Garde" w:hAnsi="ITC Avant Garde"/>
        </w:rPr>
        <w:t xml:space="preserve">se llevará a cabo </w:t>
      </w:r>
      <w:r w:rsidR="00B222E2" w:rsidRPr="005138CC">
        <w:rPr>
          <w:rFonts w:ascii="ITC Avant Garde" w:hAnsi="ITC Avant Garde"/>
        </w:rPr>
        <w:t xml:space="preserve">en dos fases: </w:t>
      </w:r>
    </w:p>
    <w:p w14:paraId="1F64D69F" w14:textId="77777777" w:rsidR="00185D86" w:rsidRPr="002B7527" w:rsidRDefault="00A43225" w:rsidP="00361644">
      <w:pPr>
        <w:pStyle w:val="Prrafodelista"/>
        <w:numPr>
          <w:ilvl w:val="0"/>
          <w:numId w:val="130"/>
        </w:numPr>
        <w:spacing w:line="276" w:lineRule="auto"/>
        <w:jc w:val="both"/>
        <w:rPr>
          <w:rFonts w:ascii="ITC Avant Garde" w:hAnsi="ITC Avant Garde" w:cs="Arial"/>
        </w:rPr>
      </w:pPr>
      <w:r w:rsidRPr="002B7527">
        <w:rPr>
          <w:rFonts w:ascii="ITC Avant Garde" w:hAnsi="ITC Avant Garde" w:cs="Arial"/>
        </w:rPr>
        <w:t>La</w:t>
      </w:r>
      <w:r w:rsidRPr="002B7527">
        <w:rPr>
          <w:rFonts w:ascii="ITC Avant Garde" w:hAnsi="ITC Avant Garde"/>
        </w:rPr>
        <w:t xml:space="preserve"> entrega ante el Instituto de la documentación de los </w:t>
      </w:r>
      <w:r w:rsidR="00EF2157" w:rsidRPr="002B7527">
        <w:rPr>
          <w:rFonts w:ascii="ITC Avant Garde" w:hAnsi="ITC Avant Garde"/>
        </w:rPr>
        <w:t xml:space="preserve">solicitantes </w:t>
      </w:r>
      <w:r w:rsidRPr="002B7527">
        <w:rPr>
          <w:rFonts w:ascii="ITC Avant Garde" w:hAnsi="ITC Avant Garde"/>
        </w:rPr>
        <w:t xml:space="preserve">referida en el lineamiento </w:t>
      </w:r>
      <w:r w:rsidRPr="002B7527">
        <w:rPr>
          <w:rFonts w:ascii="ITC Avant Garde" w:hAnsi="ITC Avant Garde" w:cs="Arial"/>
        </w:rPr>
        <w:t xml:space="preserve">Décimo </w:t>
      </w:r>
      <w:r w:rsidR="00880EA1">
        <w:rPr>
          <w:rFonts w:ascii="ITC Avant Garde" w:hAnsi="ITC Avant Garde" w:cs="Arial"/>
        </w:rPr>
        <w:t xml:space="preserve">Octavo </w:t>
      </w:r>
      <w:r w:rsidRPr="002B7527">
        <w:rPr>
          <w:rFonts w:ascii="ITC Avant Garde" w:hAnsi="ITC Avant Garde" w:cs="Arial"/>
        </w:rPr>
        <w:t>de los presentes Lineamientos</w:t>
      </w:r>
      <w:r w:rsidRPr="002B7527">
        <w:rPr>
          <w:rFonts w:ascii="ITC Avant Garde" w:hAnsi="ITC Avant Garde"/>
        </w:rPr>
        <w:t xml:space="preserve">, el análisis de los mismos por el Comité consultivo en materia de Acreditación de Peritos y sus correspondientes recomendaciones de solicitantes a ser acreditados como Peritos en materia de telecomunicaciones y radiodifusión, y </w:t>
      </w:r>
    </w:p>
    <w:p w14:paraId="2535EAD8" w14:textId="1113F6FC" w:rsidR="00185D86" w:rsidRDefault="00A43225" w:rsidP="00AB3B11">
      <w:pPr>
        <w:pStyle w:val="Prrafodelista"/>
        <w:numPr>
          <w:ilvl w:val="0"/>
          <w:numId w:val="130"/>
        </w:numPr>
        <w:spacing w:line="276" w:lineRule="auto"/>
        <w:jc w:val="both"/>
        <w:rPr>
          <w:rFonts w:ascii="ITC Avant Garde" w:hAnsi="ITC Avant Garde"/>
        </w:rPr>
      </w:pPr>
      <w:r w:rsidRPr="00861912">
        <w:rPr>
          <w:rFonts w:ascii="ITC Avant Garde" w:hAnsi="ITC Avant Garde"/>
        </w:rPr>
        <w:t xml:space="preserve">La </w:t>
      </w:r>
      <w:r w:rsidR="00861912" w:rsidRPr="00861912">
        <w:rPr>
          <w:rFonts w:ascii="ITC Avant Garde" w:hAnsi="ITC Avant Garde"/>
        </w:rPr>
        <w:t>realización</w:t>
      </w:r>
      <w:r w:rsidRPr="00861912">
        <w:rPr>
          <w:rFonts w:ascii="ITC Avant Garde" w:hAnsi="ITC Avant Garde"/>
        </w:rPr>
        <w:t xml:space="preserve"> de las </w:t>
      </w:r>
      <w:r w:rsidR="00BB1212" w:rsidRPr="00861912">
        <w:rPr>
          <w:rFonts w:ascii="ITC Avant Garde" w:hAnsi="ITC Avant Garde"/>
        </w:rPr>
        <w:t>evaluaciones descritas</w:t>
      </w:r>
      <w:r w:rsidRPr="00861912">
        <w:rPr>
          <w:rFonts w:ascii="ITC Avant Garde" w:hAnsi="ITC Avant Garde"/>
        </w:rPr>
        <w:t xml:space="preserve"> en el lineamiento </w:t>
      </w:r>
      <w:r w:rsidR="00880EA1" w:rsidRPr="00861912">
        <w:rPr>
          <w:rFonts w:ascii="ITC Avant Garde" w:hAnsi="ITC Avant Garde" w:cs="Arial"/>
        </w:rPr>
        <w:t>Décimo Noveno</w:t>
      </w:r>
      <w:r w:rsidRPr="00861912">
        <w:rPr>
          <w:rFonts w:ascii="ITC Avant Garde" w:hAnsi="ITC Avant Garde" w:cs="Arial"/>
        </w:rPr>
        <w:t xml:space="preserve"> de los presentes Lineamientos, por parte de los solicitantes</w:t>
      </w:r>
      <w:r w:rsidRPr="00861912">
        <w:rPr>
          <w:rFonts w:ascii="ITC Avant Garde" w:hAnsi="ITC Avant Garde"/>
        </w:rPr>
        <w:t xml:space="preserve"> seleccionados por el Instituto para </w:t>
      </w:r>
      <w:r w:rsidR="00861912">
        <w:rPr>
          <w:rFonts w:ascii="ITC Avant Garde" w:hAnsi="ITC Avant Garde"/>
        </w:rPr>
        <w:t>esta última fase</w:t>
      </w:r>
      <w:r w:rsidR="00861912" w:rsidRPr="002B7527">
        <w:rPr>
          <w:rFonts w:ascii="ITC Avant Garde" w:hAnsi="ITC Avant Garde"/>
        </w:rPr>
        <w:t>.</w:t>
      </w:r>
    </w:p>
    <w:p w14:paraId="45F6CCA1" w14:textId="77777777" w:rsidR="00AB3B11" w:rsidRPr="00AB3B11" w:rsidRDefault="00AB3B11" w:rsidP="00AB3B11">
      <w:pPr>
        <w:pStyle w:val="Prrafodelista"/>
        <w:spacing w:line="276" w:lineRule="auto"/>
        <w:jc w:val="both"/>
        <w:rPr>
          <w:rFonts w:ascii="ITC Avant Garde" w:hAnsi="ITC Avant Garde"/>
        </w:rPr>
      </w:pPr>
    </w:p>
    <w:p w14:paraId="207F203C" w14:textId="1188C552" w:rsidR="00652E76" w:rsidRDefault="00FE388F" w:rsidP="00361644">
      <w:pPr>
        <w:spacing w:line="276" w:lineRule="auto"/>
        <w:jc w:val="both"/>
        <w:rPr>
          <w:rFonts w:ascii="ITC Avant Garde" w:hAnsi="ITC Avant Garde"/>
        </w:rPr>
      </w:pPr>
      <w:r>
        <w:rPr>
          <w:rFonts w:ascii="ITC Avant Garde" w:hAnsi="ITC Avant Garde"/>
          <w:b/>
        </w:rPr>
        <w:t>OCTAVO</w:t>
      </w:r>
      <w:r w:rsidR="000D608C" w:rsidRPr="00514C23">
        <w:rPr>
          <w:rFonts w:ascii="ITC Avant Garde" w:hAnsi="ITC Avant Garde"/>
          <w:b/>
        </w:rPr>
        <w:t xml:space="preserve">. </w:t>
      </w:r>
      <w:r w:rsidR="00943109" w:rsidRPr="00514C23">
        <w:rPr>
          <w:rFonts w:ascii="ITC Avant Garde" w:hAnsi="ITC Avant Garde"/>
          <w:b/>
        </w:rPr>
        <w:t>Acreditación de Peritos.</w:t>
      </w:r>
      <w:r w:rsidR="00943109" w:rsidRPr="005138CC">
        <w:rPr>
          <w:rFonts w:ascii="ITC Avant Garde" w:hAnsi="ITC Avant Garde"/>
        </w:rPr>
        <w:t xml:space="preserve"> </w:t>
      </w:r>
      <w:r w:rsidR="00824AC1" w:rsidRPr="005138CC">
        <w:rPr>
          <w:rFonts w:ascii="ITC Avant Garde" w:hAnsi="ITC Avant Garde"/>
        </w:rPr>
        <w:t xml:space="preserve">El Instituto acreditará Peritos </w:t>
      </w:r>
      <w:r w:rsidR="00824AC1">
        <w:rPr>
          <w:rFonts w:ascii="ITC Avant Garde" w:hAnsi="ITC Avant Garde"/>
        </w:rPr>
        <w:t xml:space="preserve">en materia de </w:t>
      </w:r>
      <w:r w:rsidR="00824AC1" w:rsidRPr="005138CC">
        <w:rPr>
          <w:rFonts w:ascii="ITC Avant Garde" w:hAnsi="ITC Avant Garde"/>
        </w:rPr>
        <w:t xml:space="preserve">telecomunicaciones y radiodifusión considerando la documentación presentada por los </w:t>
      </w:r>
      <w:r w:rsidR="00824AC1">
        <w:rPr>
          <w:rFonts w:ascii="ITC Avant Garde" w:hAnsi="ITC Avant Garde"/>
        </w:rPr>
        <w:t>solicitantes</w:t>
      </w:r>
      <w:r w:rsidR="00824AC1" w:rsidRPr="005138CC">
        <w:rPr>
          <w:rFonts w:ascii="ITC Avant Garde" w:hAnsi="ITC Avant Garde"/>
        </w:rPr>
        <w:t>, las recomendaciones no vinculantes del Comité</w:t>
      </w:r>
      <w:r w:rsidR="00824AC1">
        <w:rPr>
          <w:rFonts w:ascii="ITC Avant Garde" w:hAnsi="ITC Avant Garde"/>
        </w:rPr>
        <w:t xml:space="preserve"> consultivo</w:t>
      </w:r>
      <w:r w:rsidR="00824AC1" w:rsidRPr="005138CC">
        <w:rPr>
          <w:rFonts w:ascii="ITC Avant Garde" w:hAnsi="ITC Avant Garde"/>
        </w:rPr>
        <w:t xml:space="preserve"> en materia de Acreditación de Peritos así como los resultados de las evaluaciones realizadas a los </w:t>
      </w:r>
      <w:r w:rsidR="00824AC1">
        <w:rPr>
          <w:rFonts w:ascii="ITC Avant Garde" w:hAnsi="ITC Avant Garde"/>
        </w:rPr>
        <w:t>mismos</w:t>
      </w:r>
      <w:r w:rsidR="00824AC1" w:rsidRPr="005138CC">
        <w:rPr>
          <w:rFonts w:ascii="ITC Avant Garde" w:hAnsi="ITC Avant Garde"/>
        </w:rPr>
        <w:t xml:space="preserve">. </w:t>
      </w:r>
      <w:r w:rsidR="004D3EC7" w:rsidRPr="005138CC">
        <w:rPr>
          <w:rFonts w:ascii="ITC Avant Garde" w:hAnsi="ITC Avant Garde"/>
        </w:rPr>
        <w:t xml:space="preserve">. </w:t>
      </w:r>
    </w:p>
    <w:p w14:paraId="48046760" w14:textId="61FFD243" w:rsidR="001F249B" w:rsidRDefault="004D3EC7" w:rsidP="00361644">
      <w:pPr>
        <w:spacing w:line="276" w:lineRule="auto"/>
        <w:jc w:val="both"/>
        <w:rPr>
          <w:rFonts w:ascii="ITC Avant Garde" w:hAnsi="ITC Avant Garde"/>
        </w:rPr>
      </w:pPr>
      <w:r w:rsidRPr="005138CC">
        <w:rPr>
          <w:rFonts w:ascii="ITC Avant Garde" w:hAnsi="ITC Avant Garde"/>
        </w:rPr>
        <w:t>L</w:t>
      </w:r>
      <w:r w:rsidR="00615B2D" w:rsidRPr="005138CC">
        <w:rPr>
          <w:rFonts w:ascii="ITC Avant Garde" w:hAnsi="ITC Avant Garde"/>
        </w:rPr>
        <w:t xml:space="preserve">a </w:t>
      </w:r>
      <w:r w:rsidR="001477F7" w:rsidRPr="005138CC">
        <w:rPr>
          <w:rFonts w:ascii="ITC Avant Garde" w:hAnsi="ITC Avant Garde"/>
        </w:rPr>
        <w:t>resoluci</w:t>
      </w:r>
      <w:r w:rsidRPr="005138CC">
        <w:rPr>
          <w:rFonts w:ascii="ITC Avant Garde" w:hAnsi="ITC Avant Garde"/>
        </w:rPr>
        <w:t>ón</w:t>
      </w:r>
      <w:r w:rsidR="001477F7" w:rsidRPr="005138CC">
        <w:rPr>
          <w:rFonts w:ascii="ITC Avant Garde" w:hAnsi="ITC Avant Garde"/>
        </w:rPr>
        <w:t xml:space="preserve"> </w:t>
      </w:r>
      <w:r w:rsidR="001C614E" w:rsidRPr="005138CC">
        <w:rPr>
          <w:rFonts w:ascii="ITC Avant Garde" w:hAnsi="ITC Avant Garde"/>
        </w:rPr>
        <w:t>final</w:t>
      </w:r>
      <w:r w:rsidRPr="005138CC">
        <w:rPr>
          <w:rFonts w:ascii="ITC Avant Garde" w:hAnsi="ITC Avant Garde"/>
        </w:rPr>
        <w:t xml:space="preserve"> </w:t>
      </w:r>
      <w:r w:rsidR="00652E76">
        <w:rPr>
          <w:rFonts w:ascii="ITC Avant Garde" w:hAnsi="ITC Avant Garde"/>
        </w:rPr>
        <w:t>que contenga</w:t>
      </w:r>
      <w:r w:rsidR="00652E76" w:rsidRPr="005138CC">
        <w:rPr>
          <w:rFonts w:ascii="ITC Avant Garde" w:hAnsi="ITC Avant Garde"/>
        </w:rPr>
        <w:t xml:space="preserve"> </w:t>
      </w:r>
      <w:r w:rsidRPr="005138CC">
        <w:rPr>
          <w:rFonts w:ascii="ITC Avant Garde" w:hAnsi="ITC Avant Garde"/>
        </w:rPr>
        <w:t xml:space="preserve">la lista </w:t>
      </w:r>
      <w:r w:rsidRPr="00B67868">
        <w:rPr>
          <w:rFonts w:ascii="ITC Avant Garde" w:hAnsi="ITC Avant Garde"/>
        </w:rPr>
        <w:t xml:space="preserve">de </w:t>
      </w:r>
      <w:r w:rsidR="00014073" w:rsidRPr="005138CC">
        <w:rPr>
          <w:rFonts w:ascii="ITC Avant Garde" w:hAnsi="ITC Avant Garde"/>
        </w:rPr>
        <w:t xml:space="preserve">Peritos </w:t>
      </w:r>
      <w:r w:rsidR="00014073">
        <w:rPr>
          <w:rFonts w:ascii="ITC Avant Garde" w:hAnsi="ITC Avant Garde"/>
        </w:rPr>
        <w:t>acreditados</w:t>
      </w:r>
      <w:r w:rsidR="00AD568A">
        <w:rPr>
          <w:rFonts w:ascii="ITC Avant Garde" w:hAnsi="ITC Avant Garde"/>
        </w:rPr>
        <w:t xml:space="preserve"> </w:t>
      </w:r>
      <w:r w:rsidR="00D904BF">
        <w:rPr>
          <w:rFonts w:ascii="ITC Avant Garde" w:hAnsi="ITC Avant Garde"/>
        </w:rPr>
        <w:t>en</w:t>
      </w:r>
      <w:r w:rsidR="00A97EC5" w:rsidRPr="005138CC">
        <w:rPr>
          <w:rFonts w:ascii="ITC Avant Garde" w:hAnsi="ITC Avant Garde"/>
        </w:rPr>
        <w:t xml:space="preserve"> telecomunicaciones y radiodifusión</w:t>
      </w:r>
      <w:r w:rsidR="009A3430" w:rsidRPr="005138CC">
        <w:rPr>
          <w:rFonts w:ascii="ITC Avant Garde" w:hAnsi="ITC Avant Garde"/>
        </w:rPr>
        <w:t>, o revalida</w:t>
      </w:r>
      <w:r w:rsidR="00AD568A">
        <w:rPr>
          <w:rFonts w:ascii="ITC Avant Garde" w:hAnsi="ITC Avant Garde"/>
        </w:rPr>
        <w:t>dos</w:t>
      </w:r>
      <w:r w:rsidR="009A3430" w:rsidRPr="005138CC">
        <w:rPr>
          <w:rFonts w:ascii="ITC Avant Garde" w:hAnsi="ITC Avant Garde"/>
        </w:rPr>
        <w:t>, será publicada</w:t>
      </w:r>
      <w:r w:rsidR="001C614E" w:rsidRPr="005138CC">
        <w:rPr>
          <w:rFonts w:ascii="ITC Avant Garde" w:hAnsi="ITC Avant Garde"/>
        </w:rPr>
        <w:t xml:space="preserve"> </w:t>
      </w:r>
      <w:r w:rsidR="001477F7" w:rsidRPr="005138CC">
        <w:rPr>
          <w:rFonts w:ascii="ITC Avant Garde" w:hAnsi="ITC Avant Garde"/>
        </w:rPr>
        <w:t xml:space="preserve">en </w:t>
      </w:r>
      <w:r w:rsidR="009A3430" w:rsidRPr="005138CC">
        <w:rPr>
          <w:rFonts w:ascii="ITC Avant Garde" w:hAnsi="ITC Avant Garde"/>
        </w:rPr>
        <w:t>el</w:t>
      </w:r>
      <w:r w:rsidR="00556199" w:rsidRPr="005138CC">
        <w:rPr>
          <w:rFonts w:ascii="ITC Avant Garde" w:hAnsi="ITC Avant Garde"/>
        </w:rPr>
        <w:t xml:space="preserve"> </w:t>
      </w:r>
      <w:r w:rsidR="001477F7" w:rsidRPr="005138CC">
        <w:rPr>
          <w:rFonts w:ascii="ITC Avant Garde" w:hAnsi="ITC Avant Garde"/>
        </w:rPr>
        <w:t>portal de Internet</w:t>
      </w:r>
      <w:r w:rsidR="009A3430" w:rsidRPr="005138CC">
        <w:rPr>
          <w:rFonts w:ascii="ITC Avant Garde" w:hAnsi="ITC Avant Garde"/>
        </w:rPr>
        <w:t xml:space="preserve"> del Instituto</w:t>
      </w:r>
      <w:r w:rsidR="00556199" w:rsidRPr="005138CC">
        <w:rPr>
          <w:rFonts w:ascii="ITC Avant Garde" w:hAnsi="ITC Avant Garde"/>
        </w:rPr>
        <w:t>,</w:t>
      </w:r>
      <w:r w:rsidR="001477F7" w:rsidRPr="005138CC">
        <w:rPr>
          <w:rFonts w:ascii="ITC Avant Garde" w:hAnsi="ITC Avant Garde"/>
        </w:rPr>
        <w:t xml:space="preserve"> a más tardar </w:t>
      </w:r>
      <w:r w:rsidR="003F2BB8">
        <w:rPr>
          <w:rFonts w:ascii="ITC Avant Garde" w:hAnsi="ITC Avant Garde"/>
        </w:rPr>
        <w:t>veinte</w:t>
      </w:r>
      <w:r w:rsidR="003F2BB8" w:rsidRPr="005138CC">
        <w:rPr>
          <w:rFonts w:ascii="ITC Avant Garde" w:hAnsi="ITC Avant Garde"/>
        </w:rPr>
        <w:t xml:space="preserve"> </w:t>
      </w:r>
      <w:r w:rsidR="001F249B" w:rsidRPr="005138CC">
        <w:rPr>
          <w:rFonts w:ascii="ITC Avant Garde" w:hAnsi="ITC Avant Garde"/>
        </w:rPr>
        <w:t xml:space="preserve">días </w:t>
      </w:r>
      <w:r w:rsidR="001F249B">
        <w:rPr>
          <w:rFonts w:ascii="ITC Avant Garde" w:hAnsi="ITC Avant Garde"/>
        </w:rPr>
        <w:t xml:space="preserve">hábiles </w:t>
      </w:r>
      <w:r w:rsidR="00FC1312">
        <w:rPr>
          <w:rFonts w:ascii="ITC Avant Garde" w:hAnsi="ITC Avant Garde"/>
        </w:rPr>
        <w:t>después de</w:t>
      </w:r>
      <w:r w:rsidR="00FC1312" w:rsidRPr="005138CC">
        <w:rPr>
          <w:rFonts w:ascii="ITC Avant Garde" w:hAnsi="ITC Avant Garde"/>
        </w:rPr>
        <w:t xml:space="preserve"> </w:t>
      </w:r>
      <w:r w:rsidR="001F249B">
        <w:rPr>
          <w:rFonts w:ascii="ITC Avant Garde" w:hAnsi="ITC Avant Garde"/>
        </w:rPr>
        <w:t>las evaluaciones</w:t>
      </w:r>
      <w:r w:rsidR="001F249B" w:rsidRPr="004E3257">
        <w:rPr>
          <w:rFonts w:ascii="ITC Avant Garde" w:hAnsi="ITC Avant Garde"/>
        </w:rPr>
        <w:t xml:space="preserve"> </w:t>
      </w:r>
      <w:r w:rsidR="001F249B" w:rsidRPr="005138CC">
        <w:rPr>
          <w:rFonts w:ascii="ITC Avant Garde" w:hAnsi="ITC Avant Garde"/>
        </w:rPr>
        <w:t xml:space="preserve">descritas en el lineamiento </w:t>
      </w:r>
      <w:r w:rsidR="00880EA1">
        <w:rPr>
          <w:rFonts w:ascii="ITC Avant Garde" w:hAnsi="ITC Avant Garde" w:cs="Arial"/>
        </w:rPr>
        <w:t>Décimo Noveno</w:t>
      </w:r>
      <w:r w:rsidR="001F249B">
        <w:rPr>
          <w:rFonts w:ascii="ITC Avant Garde" w:hAnsi="ITC Avant Garde" w:cs="Arial"/>
        </w:rPr>
        <w:t xml:space="preserve"> de los presentes </w:t>
      </w:r>
      <w:r w:rsidR="00514C23">
        <w:rPr>
          <w:rFonts w:ascii="ITC Avant Garde" w:hAnsi="ITC Avant Garde" w:cs="Arial"/>
        </w:rPr>
        <w:t>l</w:t>
      </w:r>
      <w:r w:rsidR="001F249B">
        <w:rPr>
          <w:rFonts w:ascii="ITC Avant Garde" w:hAnsi="ITC Avant Garde" w:cs="Arial"/>
        </w:rPr>
        <w:t>ineamientos</w:t>
      </w:r>
    </w:p>
    <w:p w14:paraId="6BFEB5F3" w14:textId="77777777" w:rsidR="001F249B" w:rsidRDefault="001F249B" w:rsidP="00361644">
      <w:pPr>
        <w:spacing w:line="276" w:lineRule="auto"/>
        <w:jc w:val="both"/>
        <w:rPr>
          <w:rFonts w:ascii="ITC Avant Garde" w:hAnsi="ITC Avant Garde"/>
        </w:rPr>
      </w:pPr>
    </w:p>
    <w:p w14:paraId="25971095" w14:textId="77777777" w:rsidR="001B47FF" w:rsidRDefault="00FE388F" w:rsidP="00361644">
      <w:pPr>
        <w:spacing w:after="0" w:line="276" w:lineRule="auto"/>
        <w:jc w:val="both"/>
        <w:rPr>
          <w:rFonts w:ascii="ITC Avant Garde" w:hAnsi="ITC Avant Garde"/>
        </w:rPr>
      </w:pPr>
      <w:r w:rsidRPr="005138CC">
        <w:rPr>
          <w:rFonts w:ascii="ITC Avant Garde" w:hAnsi="ITC Avant Garde"/>
          <w:b/>
        </w:rPr>
        <w:t>NOVENO.</w:t>
      </w:r>
      <w:r w:rsidR="00185D86">
        <w:rPr>
          <w:rFonts w:ascii="ITC Avant Garde" w:hAnsi="ITC Avant Garde"/>
        </w:rPr>
        <w:t xml:space="preserve"> </w:t>
      </w:r>
      <w:r w:rsidR="001B47FF" w:rsidRPr="005138CC">
        <w:rPr>
          <w:rFonts w:ascii="ITC Avant Garde" w:hAnsi="ITC Avant Garde"/>
          <w:b/>
        </w:rPr>
        <w:t xml:space="preserve">Procedimiento al que se sujetará el solicitante </w:t>
      </w:r>
      <w:r w:rsidR="001B47FF">
        <w:rPr>
          <w:rFonts w:ascii="ITC Avant Garde" w:hAnsi="ITC Avant Garde"/>
          <w:b/>
        </w:rPr>
        <w:t xml:space="preserve">de </w:t>
      </w:r>
      <w:r w:rsidR="001B47FF" w:rsidRPr="005138CC">
        <w:rPr>
          <w:rFonts w:ascii="ITC Avant Garde" w:hAnsi="ITC Avant Garde"/>
          <w:b/>
        </w:rPr>
        <w:t xml:space="preserve">la Acreditación </w:t>
      </w:r>
      <w:r w:rsidR="001B47FF">
        <w:rPr>
          <w:rFonts w:ascii="ITC Avant Garde" w:hAnsi="ITC Avant Garde"/>
          <w:b/>
        </w:rPr>
        <w:t xml:space="preserve">por primera vez como </w:t>
      </w:r>
      <w:r w:rsidR="001B47FF" w:rsidRPr="005138CC">
        <w:rPr>
          <w:rFonts w:ascii="ITC Avant Garde" w:hAnsi="ITC Avant Garde"/>
          <w:b/>
        </w:rPr>
        <w:t xml:space="preserve">Perito en materia de telecomunicaciones y </w:t>
      </w:r>
      <w:r w:rsidR="001B47FF">
        <w:rPr>
          <w:rFonts w:ascii="ITC Avant Garde" w:hAnsi="ITC Avant Garde"/>
          <w:b/>
        </w:rPr>
        <w:t>de</w:t>
      </w:r>
      <w:r w:rsidR="001B47FF" w:rsidRPr="005138CC">
        <w:rPr>
          <w:rFonts w:ascii="ITC Avant Garde" w:hAnsi="ITC Avant Garde"/>
          <w:b/>
        </w:rPr>
        <w:t xml:space="preserve"> radiodifusión</w:t>
      </w:r>
      <w:r w:rsidR="001B47FF">
        <w:rPr>
          <w:rFonts w:ascii="ITC Avant Garde" w:hAnsi="ITC Avant Garde"/>
          <w:b/>
        </w:rPr>
        <w:t>, por especialidad</w:t>
      </w:r>
      <w:r w:rsidR="001B47FF" w:rsidRPr="005138CC">
        <w:rPr>
          <w:rFonts w:ascii="ITC Avant Garde" w:hAnsi="ITC Avant Garde"/>
          <w:b/>
        </w:rPr>
        <w:t>.</w:t>
      </w:r>
      <w:r w:rsidR="001B47FF" w:rsidRPr="005138CC">
        <w:rPr>
          <w:rFonts w:ascii="ITC Avant Garde" w:hAnsi="ITC Avant Garde"/>
        </w:rPr>
        <w:t xml:space="preserve"> </w:t>
      </w:r>
      <w:r w:rsidR="001B47FF">
        <w:rPr>
          <w:rFonts w:ascii="ITC Avant Garde" w:hAnsi="ITC Avant Garde"/>
        </w:rPr>
        <w:t xml:space="preserve"> </w:t>
      </w:r>
    </w:p>
    <w:p w14:paraId="2F63EDC9" w14:textId="77777777" w:rsidR="00D94D42" w:rsidRPr="005138CC" w:rsidRDefault="00D94D42" w:rsidP="00361644">
      <w:pPr>
        <w:spacing w:after="0" w:line="276" w:lineRule="auto"/>
        <w:jc w:val="both"/>
        <w:rPr>
          <w:rFonts w:ascii="ITC Avant Garde" w:hAnsi="ITC Avant Garde"/>
        </w:rPr>
      </w:pPr>
    </w:p>
    <w:p w14:paraId="27A600B4" w14:textId="77777777" w:rsidR="00185D86" w:rsidRPr="001800EE" w:rsidRDefault="0055695B" w:rsidP="00361644">
      <w:pPr>
        <w:pStyle w:val="Prrafodelista"/>
        <w:numPr>
          <w:ilvl w:val="0"/>
          <w:numId w:val="131"/>
        </w:numPr>
        <w:spacing w:line="276" w:lineRule="auto"/>
        <w:jc w:val="both"/>
        <w:rPr>
          <w:rFonts w:ascii="ITC Avant Garde" w:hAnsi="ITC Avant Garde"/>
        </w:rPr>
      </w:pPr>
      <w:r>
        <w:rPr>
          <w:rFonts w:ascii="ITC Avant Garde" w:hAnsi="ITC Avant Garde"/>
        </w:rPr>
        <w:t>Presentar ante el</w:t>
      </w:r>
      <w:r w:rsidR="001B47FF" w:rsidRPr="002B7527">
        <w:rPr>
          <w:rFonts w:ascii="ITC Avant Garde" w:hAnsi="ITC Avant Garde"/>
        </w:rPr>
        <w:t xml:space="preserve"> Instituto la solicitud de acreditación de Perito en materia de telecomunicaciones y  radiodifusión, mediante el formato especificado </w:t>
      </w:r>
      <w:r w:rsidR="00514C23">
        <w:rPr>
          <w:rFonts w:ascii="ITC Avant Garde" w:hAnsi="ITC Avant Garde"/>
        </w:rPr>
        <w:t>en el Anexo A de los presentes l</w:t>
      </w:r>
      <w:r w:rsidR="001B47FF" w:rsidRPr="002B7527">
        <w:rPr>
          <w:rFonts w:ascii="ITC Avant Garde" w:hAnsi="ITC Avant Garde"/>
        </w:rPr>
        <w:t>ineamientos, debidamente requisitado, anexando la información y documentos</w:t>
      </w:r>
      <w:r w:rsidR="000D608C" w:rsidRPr="002B7527">
        <w:rPr>
          <w:rFonts w:ascii="ITC Avant Garde" w:hAnsi="ITC Avant Garde"/>
        </w:rPr>
        <w:t xml:space="preserve"> </w:t>
      </w:r>
      <w:r w:rsidR="001B47FF" w:rsidRPr="002B7527">
        <w:rPr>
          <w:rFonts w:ascii="ITC Avant Garde" w:hAnsi="ITC Avant Garde"/>
        </w:rPr>
        <w:t xml:space="preserve">necesarios, conforme a los términos señalados en los presentes </w:t>
      </w:r>
      <w:r w:rsidR="00514C23">
        <w:rPr>
          <w:rFonts w:ascii="ITC Avant Garde" w:hAnsi="ITC Avant Garde"/>
        </w:rPr>
        <w:t>l</w:t>
      </w:r>
      <w:r w:rsidR="00431108">
        <w:rPr>
          <w:rFonts w:ascii="ITC Avant Garde" w:hAnsi="ITC Avant Garde"/>
        </w:rPr>
        <w:t>ineamientos</w:t>
      </w:r>
      <w:r w:rsidR="001B47FF" w:rsidRPr="002B7527">
        <w:rPr>
          <w:rFonts w:ascii="ITC Avant Garde" w:hAnsi="ITC Avant Garde"/>
        </w:rPr>
        <w:t xml:space="preserve">, y en  </w:t>
      </w:r>
      <w:r w:rsidR="001B47FF" w:rsidRPr="001800EE">
        <w:rPr>
          <w:rFonts w:ascii="ITC Avant Garde" w:hAnsi="ITC Avant Garde"/>
        </w:rPr>
        <w:t>la convocatoria que para el efecto emita el Instituto;</w:t>
      </w:r>
      <w:r w:rsidR="00185D86" w:rsidRPr="001800EE" w:rsidDel="00185D86">
        <w:rPr>
          <w:rFonts w:ascii="ITC Avant Garde" w:hAnsi="ITC Avant Garde"/>
        </w:rPr>
        <w:t xml:space="preserve"> </w:t>
      </w:r>
    </w:p>
    <w:p w14:paraId="2675B436" w14:textId="5A485436" w:rsidR="00185D86" w:rsidRPr="002B7527" w:rsidRDefault="00410DDA" w:rsidP="00361644">
      <w:pPr>
        <w:pStyle w:val="Prrafodelista"/>
        <w:numPr>
          <w:ilvl w:val="0"/>
          <w:numId w:val="131"/>
        </w:numPr>
        <w:spacing w:line="276" w:lineRule="auto"/>
        <w:jc w:val="both"/>
        <w:rPr>
          <w:rFonts w:ascii="ITC Avant Garde" w:hAnsi="ITC Avant Garde"/>
        </w:rPr>
      </w:pPr>
      <w:r w:rsidRPr="002B7527">
        <w:rPr>
          <w:rFonts w:ascii="ITC Avant Garde" w:hAnsi="ITC Avant Garde"/>
        </w:rPr>
        <w:t xml:space="preserve">Si la solicitud de Acreditación, cumple con la información y documentación referida en la fracción I  anterior, y una vez que el Instituto cuente con las recomendaciones no vinculantes del Comité </w:t>
      </w:r>
      <w:r w:rsidR="00D87CE4">
        <w:rPr>
          <w:rFonts w:ascii="ITC Avant Garde" w:hAnsi="ITC Avant Garde"/>
        </w:rPr>
        <w:t xml:space="preserve">consultivo </w:t>
      </w:r>
      <w:r w:rsidRPr="002B7527">
        <w:rPr>
          <w:rFonts w:ascii="ITC Avant Garde" w:hAnsi="ITC Avant Garde"/>
        </w:rPr>
        <w:t xml:space="preserve">en materia de Acreditación de Peritos de los solicitantes a ser acreditados como Peritos, en un  plazo no mayor a </w:t>
      </w:r>
      <w:r w:rsidR="001B36EA" w:rsidRPr="002B7527">
        <w:rPr>
          <w:rFonts w:ascii="ITC Avant Garde" w:hAnsi="ITC Avant Garde"/>
        </w:rPr>
        <w:t xml:space="preserve">veinte </w:t>
      </w:r>
      <w:r w:rsidRPr="002B7527">
        <w:rPr>
          <w:rFonts w:ascii="ITC Avant Garde" w:hAnsi="ITC Avant Garde"/>
        </w:rPr>
        <w:t>días hábiles contados a partir de la publicación de la convocatoria en su portal de Internet,  notificará al solicitante, en su caso, lugar, fecha y hora donde deberá presentarse para llevar a cabo l</w:t>
      </w:r>
      <w:r w:rsidR="0049793B">
        <w:rPr>
          <w:rFonts w:ascii="ITC Avant Garde" w:hAnsi="ITC Avant Garde"/>
        </w:rPr>
        <w:t xml:space="preserve">os exámenes </w:t>
      </w:r>
      <w:r w:rsidRPr="002B7527">
        <w:rPr>
          <w:rFonts w:ascii="ITC Avant Garde" w:hAnsi="ITC Avant Garde"/>
        </w:rPr>
        <w:t xml:space="preserve">que el Instituto disponga. </w:t>
      </w:r>
      <w:r w:rsidR="00FC1312">
        <w:rPr>
          <w:rFonts w:ascii="ITC Avant Garde" w:hAnsi="ITC Avant Garde"/>
        </w:rPr>
        <w:t>En el supuesto que la solicitud no cumpla con los requisitos necesarios,</w:t>
      </w:r>
      <w:r w:rsidRPr="002B7527">
        <w:rPr>
          <w:rFonts w:ascii="ITC Avant Garde" w:hAnsi="ITC Avant Garde"/>
        </w:rPr>
        <w:t xml:space="preserve"> el Instituto notificará al solicitante </w:t>
      </w:r>
      <w:r w:rsidR="0024691A">
        <w:rPr>
          <w:rFonts w:ascii="ITC Avant Garde" w:hAnsi="ITC Avant Garde"/>
        </w:rPr>
        <w:t>la conclusión</w:t>
      </w:r>
      <w:r w:rsidRPr="002B7527">
        <w:rPr>
          <w:rFonts w:ascii="ITC Avant Garde" w:hAnsi="ITC Avant Garde"/>
        </w:rPr>
        <w:t xml:space="preserve"> del trámite, indicándole las razones, y</w:t>
      </w:r>
    </w:p>
    <w:p w14:paraId="0C8F45A6" w14:textId="131626AD" w:rsidR="00970F12" w:rsidRDefault="001A2B09" w:rsidP="00361644">
      <w:pPr>
        <w:pStyle w:val="Prrafodelista"/>
        <w:numPr>
          <w:ilvl w:val="0"/>
          <w:numId w:val="131"/>
        </w:numPr>
        <w:spacing w:line="276" w:lineRule="auto"/>
        <w:jc w:val="both"/>
      </w:pPr>
      <w:r>
        <w:rPr>
          <w:rFonts w:ascii="ITC Avant Garde" w:hAnsi="ITC Avant Garde"/>
        </w:rPr>
        <w:t xml:space="preserve">Los solicitantes que hayan sido notificados para realizar los exámenes que disponga el Instituto para </w:t>
      </w:r>
      <w:r w:rsidRPr="002B7527">
        <w:rPr>
          <w:rFonts w:ascii="ITC Avant Garde" w:hAnsi="ITC Avant Garde"/>
        </w:rPr>
        <w:t>ser Acreditado como Perito</w:t>
      </w:r>
      <w:r>
        <w:rPr>
          <w:rFonts w:ascii="ITC Avant Garde" w:hAnsi="ITC Avant Garde"/>
        </w:rPr>
        <w:t xml:space="preserve">, recibirán </w:t>
      </w:r>
      <w:r w:rsidR="00933675">
        <w:rPr>
          <w:rFonts w:ascii="ITC Avant Garde" w:hAnsi="ITC Avant Garde"/>
        </w:rPr>
        <w:t xml:space="preserve">por correo electrónico, </w:t>
      </w:r>
      <w:r w:rsidRPr="002B7527">
        <w:rPr>
          <w:rFonts w:ascii="ITC Avant Garde" w:hAnsi="ITC Avant Garde"/>
        </w:rPr>
        <w:t>dentro de un plazo no mayor de veinte días hábiles, posteriores a la presentación de</w:t>
      </w:r>
      <w:r>
        <w:rPr>
          <w:rFonts w:ascii="ITC Avant Garde" w:hAnsi="ITC Avant Garde"/>
        </w:rPr>
        <w:t xml:space="preserve"> los exámenes correspondiente</w:t>
      </w:r>
      <w:r w:rsidR="00933675">
        <w:rPr>
          <w:rFonts w:ascii="ITC Avant Garde" w:hAnsi="ITC Avant Garde"/>
        </w:rPr>
        <w:t>s</w:t>
      </w:r>
      <w:r>
        <w:rPr>
          <w:rFonts w:ascii="ITC Avant Garde" w:hAnsi="ITC Avant Garde"/>
        </w:rPr>
        <w:t xml:space="preserve"> el resultado obtenido.</w:t>
      </w:r>
    </w:p>
    <w:p w14:paraId="43463440" w14:textId="77777777" w:rsidR="009A3430" w:rsidRPr="00AB3B11" w:rsidRDefault="009A3430" w:rsidP="00AB3B11">
      <w:pPr>
        <w:spacing w:after="0" w:line="276" w:lineRule="auto"/>
        <w:jc w:val="both"/>
        <w:rPr>
          <w:rFonts w:ascii="ITC Avant Garde" w:hAnsi="ITC Avant Garde"/>
        </w:rPr>
      </w:pPr>
    </w:p>
    <w:p w14:paraId="774F6319" w14:textId="77777777" w:rsidR="008F518C" w:rsidRPr="005138CC" w:rsidRDefault="00592E28" w:rsidP="00361644">
      <w:pPr>
        <w:spacing w:after="0" w:line="276" w:lineRule="auto"/>
        <w:jc w:val="both"/>
        <w:rPr>
          <w:rFonts w:ascii="ITC Avant Garde" w:hAnsi="ITC Avant Garde"/>
        </w:rPr>
      </w:pPr>
      <w:r w:rsidRPr="005138CC">
        <w:rPr>
          <w:rFonts w:ascii="ITC Avant Garde" w:hAnsi="ITC Avant Garde"/>
          <w:b/>
        </w:rPr>
        <w:t>D</w:t>
      </w:r>
      <w:r w:rsidR="009329DF" w:rsidRPr="005138CC">
        <w:rPr>
          <w:rFonts w:ascii="ITC Avant Garde" w:hAnsi="ITC Avant Garde"/>
          <w:b/>
        </w:rPr>
        <w:t>ÉCIMO</w:t>
      </w:r>
      <w:r w:rsidR="00603DEA" w:rsidRPr="005138CC">
        <w:rPr>
          <w:rFonts w:ascii="ITC Avant Garde" w:hAnsi="ITC Avant Garde"/>
          <w:b/>
        </w:rPr>
        <w:t>.</w:t>
      </w:r>
      <w:r w:rsidR="00507897" w:rsidRPr="005138CC">
        <w:rPr>
          <w:rFonts w:ascii="ITC Avant Garde" w:hAnsi="ITC Avant Garde"/>
          <w:b/>
        </w:rPr>
        <w:t xml:space="preserve"> </w:t>
      </w:r>
      <w:r w:rsidR="009A7EE9" w:rsidRPr="005138CC">
        <w:rPr>
          <w:rFonts w:ascii="ITC Avant Garde" w:hAnsi="ITC Avant Garde"/>
          <w:b/>
        </w:rPr>
        <w:t xml:space="preserve">Procedimiento a </w:t>
      </w:r>
      <w:r w:rsidR="009A7EE9">
        <w:rPr>
          <w:rFonts w:ascii="ITC Avant Garde" w:hAnsi="ITC Avant Garde"/>
          <w:b/>
        </w:rPr>
        <w:t xml:space="preserve">ser </w:t>
      </w:r>
      <w:r w:rsidR="009A7EE9" w:rsidRPr="005138CC">
        <w:rPr>
          <w:rFonts w:ascii="ITC Avant Garde" w:hAnsi="ITC Avant Garde"/>
          <w:b/>
        </w:rPr>
        <w:t>realiza</w:t>
      </w:r>
      <w:r w:rsidR="009A7EE9">
        <w:rPr>
          <w:rFonts w:ascii="ITC Avant Garde" w:hAnsi="ITC Avant Garde"/>
          <w:b/>
        </w:rPr>
        <w:t xml:space="preserve">do </w:t>
      </w:r>
      <w:r w:rsidR="009A7EE9" w:rsidRPr="005138CC">
        <w:rPr>
          <w:rFonts w:ascii="ITC Avant Garde" w:hAnsi="ITC Avant Garde"/>
          <w:b/>
        </w:rPr>
        <w:t>por el Instituto</w:t>
      </w:r>
      <w:r w:rsidR="00E67C51" w:rsidRPr="005138CC">
        <w:rPr>
          <w:rFonts w:ascii="ITC Avant Garde" w:hAnsi="ITC Avant Garde"/>
          <w:b/>
        </w:rPr>
        <w:t>.</w:t>
      </w:r>
      <w:r w:rsidR="008F518C" w:rsidRPr="005138CC">
        <w:rPr>
          <w:rFonts w:ascii="ITC Avant Garde" w:hAnsi="ITC Avant Garde"/>
          <w:b/>
        </w:rPr>
        <w:t xml:space="preserve"> </w:t>
      </w:r>
      <w:r w:rsidR="00D75A7E" w:rsidRPr="005138CC">
        <w:rPr>
          <w:rFonts w:ascii="ITC Avant Garde" w:hAnsi="ITC Avant Garde"/>
        </w:rPr>
        <w:t>El Instituto, u</w:t>
      </w:r>
      <w:r w:rsidR="008F518C" w:rsidRPr="005138CC">
        <w:rPr>
          <w:rFonts w:ascii="ITC Avant Garde" w:hAnsi="ITC Avant Garde"/>
        </w:rPr>
        <w:t xml:space="preserve">na vez </w:t>
      </w:r>
      <w:r w:rsidR="004D0EB2" w:rsidRPr="005138CC">
        <w:rPr>
          <w:rFonts w:ascii="ITC Avant Garde" w:hAnsi="ITC Avant Garde"/>
        </w:rPr>
        <w:t>concluido el plazo dispuesto</w:t>
      </w:r>
      <w:r w:rsidR="008F518C" w:rsidRPr="005138CC">
        <w:rPr>
          <w:rFonts w:ascii="ITC Avant Garde" w:hAnsi="ITC Avant Garde"/>
        </w:rPr>
        <w:t xml:space="preserve"> c</w:t>
      </w:r>
      <w:r w:rsidR="00742E33" w:rsidRPr="005138CC">
        <w:rPr>
          <w:rFonts w:ascii="ITC Avant Garde" w:hAnsi="ITC Avant Garde"/>
        </w:rPr>
        <w:t xml:space="preserve">onforme a los términos de </w:t>
      </w:r>
      <w:r w:rsidR="008F518C" w:rsidRPr="005138CC">
        <w:rPr>
          <w:rFonts w:ascii="ITC Avant Garde" w:hAnsi="ITC Avant Garde"/>
        </w:rPr>
        <w:t>la convocatoria correspondiente</w:t>
      </w:r>
      <w:r w:rsidR="00BD3B6A" w:rsidRPr="005138CC">
        <w:rPr>
          <w:rFonts w:ascii="ITC Avant Garde" w:hAnsi="ITC Avant Garde"/>
        </w:rPr>
        <w:t>, procederá de la siguiente manera</w:t>
      </w:r>
      <w:r w:rsidR="008F518C" w:rsidRPr="005138CC">
        <w:rPr>
          <w:rFonts w:ascii="ITC Avant Garde" w:hAnsi="ITC Avant Garde"/>
        </w:rPr>
        <w:t>:</w:t>
      </w:r>
      <w:r w:rsidR="00742E33" w:rsidRPr="005138CC">
        <w:rPr>
          <w:rFonts w:ascii="ITC Avant Garde" w:hAnsi="ITC Avant Garde"/>
        </w:rPr>
        <w:t xml:space="preserve"> </w:t>
      </w:r>
    </w:p>
    <w:p w14:paraId="3B99ACD8" w14:textId="77777777" w:rsidR="00BD3B6A" w:rsidRPr="005138CC" w:rsidRDefault="00BD3B6A" w:rsidP="00361644">
      <w:pPr>
        <w:tabs>
          <w:tab w:val="left" w:pos="0"/>
        </w:tabs>
        <w:spacing w:after="0" w:line="276" w:lineRule="auto"/>
        <w:jc w:val="both"/>
        <w:rPr>
          <w:rFonts w:ascii="ITC Avant Garde" w:hAnsi="ITC Avant Garde"/>
        </w:rPr>
      </w:pPr>
    </w:p>
    <w:p w14:paraId="1188B091" w14:textId="77777777" w:rsidR="009A7EE9" w:rsidRPr="005138CC" w:rsidRDefault="009A7EE9" w:rsidP="00361644">
      <w:pPr>
        <w:pStyle w:val="Prrafodelista"/>
        <w:numPr>
          <w:ilvl w:val="0"/>
          <w:numId w:val="87"/>
        </w:numPr>
        <w:spacing w:after="0" w:line="276" w:lineRule="auto"/>
        <w:jc w:val="both"/>
        <w:rPr>
          <w:rFonts w:ascii="ITC Avant Garde" w:hAnsi="ITC Avant Garde"/>
        </w:rPr>
      </w:pPr>
      <w:r w:rsidRPr="005138CC">
        <w:rPr>
          <w:rFonts w:ascii="ITC Avant Garde" w:hAnsi="ITC Avant Garde"/>
        </w:rPr>
        <w:t>Compartirá al Comité</w:t>
      </w:r>
      <w:r>
        <w:rPr>
          <w:rFonts w:ascii="ITC Avant Garde" w:hAnsi="ITC Avant Garde"/>
        </w:rPr>
        <w:t xml:space="preserve"> consultivo</w:t>
      </w:r>
      <w:r w:rsidRPr="005138CC">
        <w:rPr>
          <w:rFonts w:ascii="ITC Avant Garde" w:hAnsi="ITC Avant Garde"/>
        </w:rPr>
        <w:t xml:space="preserve"> en materia de Acreditación de Peritos</w:t>
      </w:r>
      <w:r>
        <w:rPr>
          <w:rFonts w:ascii="ITC Avant Garde" w:hAnsi="ITC Avant Garde"/>
        </w:rPr>
        <w:t>,</w:t>
      </w:r>
      <w:r w:rsidRPr="005138CC">
        <w:rPr>
          <w:rFonts w:ascii="ITC Avant Garde" w:hAnsi="ITC Avant Garde"/>
        </w:rPr>
        <w:t xml:space="preserve"> mediante el medio electrónico que </w:t>
      </w:r>
      <w:r>
        <w:rPr>
          <w:rFonts w:ascii="ITC Avant Garde" w:hAnsi="ITC Avant Garde"/>
        </w:rPr>
        <w:t>el Instituto</w:t>
      </w:r>
      <w:r w:rsidRPr="005138CC">
        <w:rPr>
          <w:rFonts w:ascii="ITC Avant Garde" w:hAnsi="ITC Avant Garde"/>
        </w:rPr>
        <w:t xml:space="preserve"> determine, la documentación</w:t>
      </w:r>
      <w:r>
        <w:rPr>
          <w:rFonts w:ascii="ITC Avant Garde" w:hAnsi="ITC Avant Garde"/>
        </w:rPr>
        <w:t xml:space="preserve"> e información</w:t>
      </w:r>
      <w:r w:rsidRPr="005138CC">
        <w:rPr>
          <w:rFonts w:ascii="ITC Avant Garde" w:hAnsi="ITC Avant Garde"/>
        </w:rPr>
        <w:t xml:space="preserve"> relativa a dichas solicitudes de acreditación, dentro de un término </w:t>
      </w:r>
      <w:r>
        <w:rPr>
          <w:rFonts w:ascii="ITC Avant Garde" w:hAnsi="ITC Avant Garde"/>
        </w:rPr>
        <w:t xml:space="preserve">no mayor </w:t>
      </w:r>
      <w:r w:rsidRPr="005138CC">
        <w:rPr>
          <w:rFonts w:ascii="ITC Avant Garde" w:hAnsi="ITC Avant Garde"/>
        </w:rPr>
        <w:t xml:space="preserve">de </w:t>
      </w:r>
      <w:r w:rsidR="001B36EA">
        <w:rPr>
          <w:rFonts w:ascii="ITC Avant Garde" w:hAnsi="ITC Avant Garde"/>
        </w:rPr>
        <w:t>diez</w:t>
      </w:r>
      <w:r w:rsidR="001B36EA" w:rsidRPr="005138CC">
        <w:rPr>
          <w:rFonts w:ascii="ITC Avant Garde" w:hAnsi="ITC Avant Garde"/>
        </w:rPr>
        <w:t xml:space="preserve"> </w:t>
      </w:r>
      <w:r w:rsidRPr="005138CC">
        <w:rPr>
          <w:rFonts w:ascii="ITC Avant Garde" w:hAnsi="ITC Avant Garde"/>
        </w:rPr>
        <w:t>días hábiles, a efecto de que dicho Comité analice las solicitudes e informe al Instituto su recomendación</w:t>
      </w:r>
      <w:r w:rsidR="006A14CA">
        <w:rPr>
          <w:rFonts w:ascii="ITC Avant Garde" w:hAnsi="ITC Avant Garde"/>
        </w:rPr>
        <w:t xml:space="preserve"> razonada</w:t>
      </w:r>
      <w:r w:rsidRPr="005138CC">
        <w:rPr>
          <w:rFonts w:ascii="ITC Avant Garde" w:hAnsi="ITC Avant Garde"/>
        </w:rPr>
        <w:t xml:space="preserve"> </w:t>
      </w:r>
      <w:r>
        <w:rPr>
          <w:rFonts w:ascii="ITC Avant Garde" w:hAnsi="ITC Avant Garde"/>
        </w:rPr>
        <w:t xml:space="preserve">no vinculante </w:t>
      </w:r>
      <w:r w:rsidRPr="005138CC">
        <w:rPr>
          <w:rFonts w:ascii="ITC Avant Garde" w:hAnsi="ITC Avant Garde"/>
        </w:rPr>
        <w:t>respectiva</w:t>
      </w:r>
      <w:r>
        <w:rPr>
          <w:rFonts w:ascii="ITC Avant Garde" w:hAnsi="ITC Avant Garde"/>
        </w:rPr>
        <w:t>;</w:t>
      </w:r>
    </w:p>
    <w:p w14:paraId="43EA52D6" w14:textId="77777777" w:rsidR="00BD3B6A" w:rsidRPr="005138CC" w:rsidRDefault="00BD3B6A" w:rsidP="00361644">
      <w:pPr>
        <w:pStyle w:val="Prrafodelista"/>
        <w:spacing w:after="0" w:line="276" w:lineRule="auto"/>
        <w:jc w:val="both"/>
        <w:rPr>
          <w:rFonts w:ascii="ITC Avant Garde" w:hAnsi="ITC Avant Garde"/>
        </w:rPr>
      </w:pPr>
    </w:p>
    <w:p w14:paraId="0F78C35F" w14:textId="77777777" w:rsidR="00D75A7E" w:rsidRPr="005138CC" w:rsidRDefault="002E30C9" w:rsidP="00361644">
      <w:pPr>
        <w:pStyle w:val="Prrafodelista"/>
        <w:numPr>
          <w:ilvl w:val="0"/>
          <w:numId w:val="87"/>
        </w:numPr>
        <w:spacing w:after="0" w:line="276" w:lineRule="auto"/>
        <w:jc w:val="both"/>
        <w:rPr>
          <w:rFonts w:ascii="ITC Avant Garde" w:hAnsi="ITC Avant Garde"/>
        </w:rPr>
      </w:pPr>
      <w:r>
        <w:rPr>
          <w:rFonts w:ascii="ITC Avant Garde" w:hAnsi="ITC Avant Garde"/>
        </w:rPr>
        <w:t>E</w:t>
      </w:r>
      <w:r w:rsidR="00D75A7E" w:rsidRPr="005138CC">
        <w:rPr>
          <w:rFonts w:ascii="ITC Avant Garde" w:hAnsi="ITC Avant Garde"/>
        </w:rPr>
        <w:t xml:space="preserve">l Comité </w:t>
      </w:r>
      <w:r w:rsidR="00D26F11">
        <w:rPr>
          <w:rFonts w:ascii="ITC Avant Garde" w:hAnsi="ITC Avant Garde"/>
        </w:rPr>
        <w:t xml:space="preserve">consultivo </w:t>
      </w:r>
      <w:r w:rsidR="00B61AB5" w:rsidRPr="005138CC">
        <w:rPr>
          <w:rFonts w:ascii="ITC Avant Garde" w:hAnsi="ITC Avant Garde"/>
        </w:rPr>
        <w:t xml:space="preserve">en materia de </w:t>
      </w:r>
      <w:r w:rsidR="007D0DF7" w:rsidRPr="005138CC">
        <w:rPr>
          <w:rFonts w:ascii="ITC Avant Garde" w:hAnsi="ITC Avant Garde"/>
        </w:rPr>
        <w:t>A</w:t>
      </w:r>
      <w:r w:rsidR="007C0444" w:rsidRPr="005138CC">
        <w:rPr>
          <w:rFonts w:ascii="ITC Avant Garde" w:hAnsi="ITC Avant Garde"/>
        </w:rPr>
        <w:t xml:space="preserve">creditación de Peritos </w:t>
      </w:r>
      <w:r>
        <w:rPr>
          <w:rFonts w:ascii="ITC Avant Garde" w:hAnsi="ITC Avant Garde"/>
        </w:rPr>
        <w:t xml:space="preserve">entregará al Instituto </w:t>
      </w:r>
      <w:r w:rsidR="00D75A7E" w:rsidRPr="005138CC">
        <w:rPr>
          <w:rFonts w:ascii="ITC Avant Garde" w:hAnsi="ITC Avant Garde"/>
        </w:rPr>
        <w:t>la</w:t>
      </w:r>
      <w:r w:rsidR="00647CDF" w:rsidRPr="005138CC">
        <w:rPr>
          <w:rFonts w:ascii="ITC Avant Garde" w:hAnsi="ITC Avant Garde"/>
        </w:rPr>
        <w:t>s</w:t>
      </w:r>
      <w:r w:rsidR="00D75A7E" w:rsidRPr="005138CC">
        <w:rPr>
          <w:rFonts w:ascii="ITC Avant Garde" w:hAnsi="ITC Avant Garde"/>
        </w:rPr>
        <w:t xml:space="preserve"> recomendaci</w:t>
      </w:r>
      <w:r w:rsidR="00647CDF" w:rsidRPr="005138CC">
        <w:rPr>
          <w:rFonts w:ascii="ITC Avant Garde" w:hAnsi="ITC Avant Garde"/>
        </w:rPr>
        <w:t>ones</w:t>
      </w:r>
      <w:r w:rsidR="00D75A7E" w:rsidRPr="005138CC">
        <w:rPr>
          <w:rFonts w:ascii="ITC Avant Garde" w:hAnsi="ITC Avant Garde"/>
        </w:rPr>
        <w:t xml:space="preserve"> correspondiente</w:t>
      </w:r>
      <w:r w:rsidR="00647CDF" w:rsidRPr="005138CC">
        <w:rPr>
          <w:rFonts w:ascii="ITC Avant Garde" w:hAnsi="ITC Avant Garde"/>
        </w:rPr>
        <w:t>s</w:t>
      </w:r>
      <w:r w:rsidR="00D75A7E" w:rsidRPr="005138CC">
        <w:rPr>
          <w:rFonts w:ascii="ITC Avant Garde" w:hAnsi="ITC Avant Garde"/>
        </w:rPr>
        <w:t xml:space="preserve"> dentro de los </w:t>
      </w:r>
      <w:r w:rsidR="001B36EA">
        <w:rPr>
          <w:rFonts w:ascii="ITC Avant Garde" w:hAnsi="ITC Avant Garde"/>
        </w:rPr>
        <w:t>cinco</w:t>
      </w:r>
      <w:r w:rsidR="001B36EA" w:rsidRPr="005138CC">
        <w:rPr>
          <w:rFonts w:ascii="ITC Avant Garde" w:hAnsi="ITC Avant Garde"/>
        </w:rPr>
        <w:t xml:space="preserve"> </w:t>
      </w:r>
      <w:r w:rsidR="00D75A7E" w:rsidRPr="005138CC">
        <w:rPr>
          <w:rFonts w:ascii="ITC Avant Garde" w:hAnsi="ITC Avant Garde"/>
        </w:rPr>
        <w:t xml:space="preserve">días hábiles siguientes a la celebración de la </w:t>
      </w:r>
      <w:r w:rsidR="009A7EE9" w:rsidRPr="005138CC">
        <w:rPr>
          <w:rFonts w:ascii="ITC Avant Garde" w:hAnsi="ITC Avant Garde"/>
        </w:rPr>
        <w:t xml:space="preserve">sesión </w:t>
      </w:r>
      <w:r w:rsidR="00D75A7E" w:rsidRPr="005138CC">
        <w:rPr>
          <w:rFonts w:ascii="ITC Avant Garde" w:hAnsi="ITC Avant Garde"/>
        </w:rPr>
        <w:t xml:space="preserve"> ordinaria o extraordinaria que al efecto lleve a cabo </w:t>
      </w:r>
      <w:r w:rsidR="00BD3B6A" w:rsidRPr="005138CC">
        <w:rPr>
          <w:rFonts w:ascii="ITC Avant Garde" w:hAnsi="ITC Avant Garde"/>
        </w:rPr>
        <w:t>dicho</w:t>
      </w:r>
      <w:r w:rsidR="00D75A7E" w:rsidRPr="005138CC">
        <w:rPr>
          <w:rFonts w:ascii="ITC Avant Garde" w:hAnsi="ITC Avant Garde"/>
        </w:rPr>
        <w:t xml:space="preserve"> Comité</w:t>
      </w:r>
      <w:r w:rsidR="007212D2">
        <w:rPr>
          <w:rFonts w:ascii="ITC Avant Garde" w:hAnsi="ITC Avant Garde"/>
        </w:rPr>
        <w:t>;</w:t>
      </w:r>
    </w:p>
    <w:p w14:paraId="26EBCF02" w14:textId="77777777" w:rsidR="00742E33" w:rsidRPr="005138CC" w:rsidRDefault="00742E33" w:rsidP="00361644">
      <w:pPr>
        <w:pStyle w:val="Prrafodelista"/>
        <w:spacing w:after="0" w:line="276" w:lineRule="auto"/>
        <w:jc w:val="both"/>
        <w:rPr>
          <w:rFonts w:ascii="ITC Avant Garde" w:hAnsi="ITC Avant Garde"/>
        </w:rPr>
      </w:pPr>
    </w:p>
    <w:p w14:paraId="3F713BBF" w14:textId="0F0A4DEF" w:rsidR="00FB69DE" w:rsidRPr="00427982" w:rsidRDefault="00FB69DE" w:rsidP="00361644">
      <w:pPr>
        <w:pStyle w:val="Prrafodelista"/>
        <w:numPr>
          <w:ilvl w:val="0"/>
          <w:numId w:val="87"/>
        </w:numPr>
        <w:spacing w:after="0" w:line="276" w:lineRule="auto"/>
        <w:jc w:val="both"/>
        <w:rPr>
          <w:rFonts w:ascii="ITC Avant Garde" w:hAnsi="ITC Avant Garde"/>
        </w:rPr>
      </w:pPr>
      <w:r>
        <w:rPr>
          <w:rFonts w:ascii="ITC Avant Garde" w:hAnsi="ITC Avant Garde"/>
        </w:rPr>
        <w:t xml:space="preserve">En su caso, </w:t>
      </w:r>
      <w:r w:rsidR="00014073">
        <w:rPr>
          <w:rFonts w:ascii="ITC Avant Garde" w:hAnsi="ITC Avant Garde"/>
        </w:rPr>
        <w:t>n</w:t>
      </w:r>
      <w:r w:rsidRPr="005138CC">
        <w:rPr>
          <w:rFonts w:ascii="ITC Avant Garde" w:hAnsi="ITC Avant Garde"/>
        </w:rPr>
        <w:t xml:space="preserve">otificará al solicitante </w:t>
      </w:r>
      <w:r>
        <w:rPr>
          <w:rFonts w:ascii="ITC Avant Garde" w:hAnsi="ITC Avant Garde"/>
        </w:rPr>
        <w:t xml:space="preserve">en un </w:t>
      </w:r>
      <w:r w:rsidRPr="005138CC">
        <w:rPr>
          <w:rFonts w:ascii="ITC Avant Garde" w:hAnsi="ITC Avant Garde"/>
        </w:rPr>
        <w:t xml:space="preserve">plazo </w:t>
      </w:r>
      <w:r>
        <w:rPr>
          <w:rFonts w:ascii="ITC Avant Garde" w:hAnsi="ITC Avant Garde"/>
        </w:rPr>
        <w:t xml:space="preserve">no mayor </w:t>
      </w:r>
      <w:r w:rsidRPr="005138CC">
        <w:rPr>
          <w:rFonts w:ascii="ITC Avant Garde" w:hAnsi="ITC Avant Garde"/>
        </w:rPr>
        <w:t xml:space="preserve">de </w:t>
      </w:r>
      <w:r w:rsidR="001B36EA">
        <w:rPr>
          <w:rFonts w:ascii="ITC Avant Garde" w:hAnsi="ITC Avant Garde"/>
        </w:rPr>
        <w:t>veinte</w:t>
      </w:r>
      <w:r w:rsidR="001B36EA" w:rsidRPr="005138CC">
        <w:rPr>
          <w:rFonts w:ascii="ITC Avant Garde" w:hAnsi="ITC Avant Garde"/>
        </w:rPr>
        <w:t xml:space="preserve"> </w:t>
      </w:r>
      <w:r w:rsidRPr="005138CC">
        <w:rPr>
          <w:rFonts w:ascii="ITC Avant Garde" w:hAnsi="ITC Avant Garde"/>
        </w:rPr>
        <w:t xml:space="preserve">días hábiles, el lugar, fecha y hora donde deberá presentarse para llevar a cabo </w:t>
      </w:r>
      <w:r w:rsidR="0049793B">
        <w:rPr>
          <w:rFonts w:ascii="ITC Avant Garde" w:hAnsi="ITC Avant Garde"/>
        </w:rPr>
        <w:t xml:space="preserve">los exámenes </w:t>
      </w:r>
      <w:r>
        <w:rPr>
          <w:rFonts w:ascii="ITC Avant Garde" w:hAnsi="ITC Avant Garde"/>
        </w:rPr>
        <w:t>que el Instituto disponga</w:t>
      </w:r>
      <w:r w:rsidRPr="00427982">
        <w:rPr>
          <w:rFonts w:ascii="ITC Avant Garde" w:hAnsi="ITC Avant Garde"/>
        </w:rPr>
        <w:t>, y</w:t>
      </w:r>
    </w:p>
    <w:p w14:paraId="760DD4D1" w14:textId="77777777" w:rsidR="0033250E" w:rsidRPr="005138CC" w:rsidRDefault="0033250E" w:rsidP="00361644">
      <w:pPr>
        <w:pStyle w:val="Prrafodelista"/>
        <w:spacing w:line="276" w:lineRule="auto"/>
        <w:rPr>
          <w:rFonts w:ascii="ITC Avant Garde" w:hAnsi="ITC Avant Garde"/>
        </w:rPr>
      </w:pPr>
    </w:p>
    <w:p w14:paraId="0BAA4C3E" w14:textId="4C3A821C" w:rsidR="00151F7C" w:rsidRPr="005138CC" w:rsidRDefault="00FD735F" w:rsidP="00361644">
      <w:pPr>
        <w:pStyle w:val="Prrafodelista"/>
        <w:numPr>
          <w:ilvl w:val="0"/>
          <w:numId w:val="87"/>
        </w:numPr>
        <w:spacing w:after="0" w:line="276" w:lineRule="auto"/>
        <w:jc w:val="both"/>
        <w:rPr>
          <w:rFonts w:ascii="ITC Avant Garde" w:hAnsi="ITC Avant Garde"/>
        </w:rPr>
      </w:pPr>
      <w:r w:rsidRPr="005138CC">
        <w:rPr>
          <w:rFonts w:ascii="ITC Avant Garde" w:hAnsi="ITC Avant Garde"/>
        </w:rPr>
        <w:t>Valorará la recomendación</w:t>
      </w:r>
      <w:r w:rsidR="006A14CA">
        <w:rPr>
          <w:rFonts w:ascii="ITC Avant Garde" w:hAnsi="ITC Avant Garde"/>
        </w:rPr>
        <w:t xml:space="preserve"> razonada</w:t>
      </w:r>
      <w:r w:rsidRPr="005138CC">
        <w:rPr>
          <w:rFonts w:ascii="ITC Avant Garde" w:hAnsi="ITC Avant Garde"/>
        </w:rPr>
        <w:t xml:space="preserve"> </w:t>
      </w:r>
      <w:r>
        <w:rPr>
          <w:rFonts w:ascii="ITC Avant Garde" w:hAnsi="ITC Avant Garde"/>
        </w:rPr>
        <w:t xml:space="preserve">no vinculante </w:t>
      </w:r>
      <w:r w:rsidRPr="005138CC">
        <w:rPr>
          <w:rFonts w:ascii="ITC Avant Garde" w:hAnsi="ITC Avant Garde"/>
        </w:rPr>
        <w:t xml:space="preserve">del Comité </w:t>
      </w:r>
      <w:r w:rsidR="0024691A">
        <w:rPr>
          <w:rFonts w:ascii="ITC Avant Garde" w:hAnsi="ITC Avant Garde"/>
        </w:rPr>
        <w:t xml:space="preserve">consultivo </w:t>
      </w:r>
      <w:r w:rsidRPr="005138CC">
        <w:rPr>
          <w:rFonts w:ascii="ITC Avant Garde" w:hAnsi="ITC Avant Garde"/>
        </w:rPr>
        <w:t>en materia de Acreditación de Peritos y</w:t>
      </w:r>
      <w:r>
        <w:rPr>
          <w:rFonts w:ascii="ITC Avant Garde" w:hAnsi="ITC Avant Garde"/>
        </w:rPr>
        <w:t>,</w:t>
      </w:r>
      <w:r w:rsidRPr="005138CC">
        <w:rPr>
          <w:rFonts w:ascii="ITC Avant Garde" w:hAnsi="ITC Avant Garde"/>
        </w:rPr>
        <w:t xml:space="preserve"> considerando la calificación obtenida en los exámenes presentados por el solicitante</w:t>
      </w:r>
      <w:r>
        <w:rPr>
          <w:rFonts w:ascii="ITC Avant Garde" w:hAnsi="ITC Avant Garde"/>
        </w:rPr>
        <w:t>, decidirá</w:t>
      </w:r>
      <w:r w:rsidRPr="005138CC">
        <w:rPr>
          <w:rFonts w:ascii="ITC Avant Garde" w:hAnsi="ITC Avant Garde"/>
        </w:rPr>
        <w:t xml:space="preserve"> respecto a la solicitud de acreditación, o en su caso revalidación</w:t>
      </w:r>
      <w:r w:rsidR="00151F7C" w:rsidRPr="005138CC">
        <w:rPr>
          <w:rFonts w:ascii="ITC Avant Garde" w:hAnsi="ITC Avant Garde"/>
        </w:rPr>
        <w:t xml:space="preserve">. </w:t>
      </w:r>
    </w:p>
    <w:p w14:paraId="0BB8C8BC" w14:textId="77777777" w:rsidR="00361644" w:rsidRDefault="00361644" w:rsidP="00AB3B11">
      <w:pPr>
        <w:spacing w:line="276" w:lineRule="auto"/>
        <w:rPr>
          <w:rFonts w:ascii="ITC Avant Garde" w:hAnsi="ITC Avant Garde"/>
          <w:b/>
        </w:rPr>
      </w:pPr>
    </w:p>
    <w:p w14:paraId="67EAC15E" w14:textId="77777777" w:rsidR="00657D39" w:rsidRPr="005138CC" w:rsidRDefault="003146E1" w:rsidP="00361644">
      <w:pPr>
        <w:spacing w:line="276" w:lineRule="auto"/>
        <w:jc w:val="center"/>
        <w:rPr>
          <w:rFonts w:ascii="ITC Avant Garde" w:hAnsi="ITC Avant Garde"/>
          <w:b/>
        </w:rPr>
      </w:pPr>
      <w:r w:rsidRPr="005138CC">
        <w:rPr>
          <w:rFonts w:ascii="ITC Avant Garde" w:hAnsi="ITC Avant Garde"/>
          <w:b/>
        </w:rPr>
        <w:t>CAPÍTULO V</w:t>
      </w:r>
      <w:r w:rsidR="003F2337" w:rsidRPr="005138CC">
        <w:rPr>
          <w:rFonts w:ascii="ITC Avant Garde" w:hAnsi="ITC Avant Garde"/>
          <w:b/>
        </w:rPr>
        <w:t>.</w:t>
      </w:r>
    </w:p>
    <w:p w14:paraId="34092A23" w14:textId="77777777" w:rsidR="00657D39" w:rsidRPr="005138CC" w:rsidRDefault="00657D39" w:rsidP="00361644">
      <w:pPr>
        <w:spacing w:line="276" w:lineRule="auto"/>
        <w:jc w:val="center"/>
        <w:rPr>
          <w:rFonts w:ascii="ITC Avant Garde" w:hAnsi="ITC Avant Garde"/>
          <w:b/>
        </w:rPr>
      </w:pPr>
      <w:r w:rsidRPr="005138CC">
        <w:rPr>
          <w:rFonts w:ascii="ITC Avant Garde" w:hAnsi="ITC Avant Garde" w:cs="Arial"/>
          <w:b/>
        </w:rPr>
        <w:t xml:space="preserve">Del </w:t>
      </w:r>
      <w:r w:rsidRPr="005138CC">
        <w:rPr>
          <w:rFonts w:ascii="ITC Avant Garde" w:hAnsi="ITC Avant Garde"/>
          <w:b/>
        </w:rPr>
        <w:t xml:space="preserve">Comité </w:t>
      </w:r>
      <w:r w:rsidR="00D26F11">
        <w:rPr>
          <w:rFonts w:ascii="ITC Avant Garde" w:hAnsi="ITC Avant Garde"/>
          <w:b/>
        </w:rPr>
        <w:t xml:space="preserve">consultivo </w:t>
      </w:r>
      <w:r w:rsidR="00002EC3" w:rsidRPr="005138CC">
        <w:rPr>
          <w:rFonts w:ascii="ITC Avant Garde" w:hAnsi="ITC Avant Garde"/>
          <w:b/>
        </w:rPr>
        <w:t xml:space="preserve">en materia de </w:t>
      </w:r>
      <w:r w:rsidRPr="005138CC">
        <w:rPr>
          <w:rFonts w:ascii="ITC Avant Garde" w:hAnsi="ITC Avant Garde"/>
          <w:b/>
        </w:rPr>
        <w:t>Acreditación de Peritos</w:t>
      </w:r>
    </w:p>
    <w:p w14:paraId="5EA24546" w14:textId="77777777" w:rsidR="00CA2816" w:rsidRDefault="00896C65" w:rsidP="00361644">
      <w:pPr>
        <w:autoSpaceDE w:val="0"/>
        <w:autoSpaceDN w:val="0"/>
        <w:adjustRightInd w:val="0"/>
        <w:spacing w:after="0" w:line="276" w:lineRule="auto"/>
        <w:jc w:val="both"/>
        <w:rPr>
          <w:rFonts w:ascii="ITC Avant Garde" w:hAnsi="ITC Avant Garde"/>
        </w:rPr>
      </w:pPr>
      <w:r w:rsidRPr="005138CC">
        <w:rPr>
          <w:rFonts w:ascii="ITC Avant Garde" w:hAnsi="ITC Avant Garde"/>
          <w:b/>
        </w:rPr>
        <w:t>DÉCIMO</w:t>
      </w:r>
      <w:r w:rsidR="005233C7" w:rsidRPr="005138CC">
        <w:rPr>
          <w:rFonts w:ascii="ITC Avant Garde" w:hAnsi="ITC Avant Garde"/>
          <w:b/>
        </w:rPr>
        <w:t xml:space="preserve"> </w:t>
      </w:r>
      <w:r w:rsidR="00FE388F" w:rsidRPr="005138CC">
        <w:rPr>
          <w:rFonts w:ascii="ITC Avant Garde" w:hAnsi="ITC Avant Garde"/>
          <w:b/>
        </w:rPr>
        <w:t>PRIMERO</w:t>
      </w:r>
      <w:r w:rsidR="00FE388F">
        <w:rPr>
          <w:rFonts w:ascii="ITC Avant Garde" w:hAnsi="ITC Avant Garde"/>
          <w:b/>
        </w:rPr>
        <w:t>.</w:t>
      </w:r>
      <w:r w:rsidR="00FE388F" w:rsidRPr="005138CC">
        <w:rPr>
          <w:rFonts w:ascii="ITC Avant Garde" w:hAnsi="ITC Avant Garde"/>
          <w:b/>
        </w:rPr>
        <w:t xml:space="preserve"> </w:t>
      </w:r>
      <w:r w:rsidR="002D6BD1" w:rsidRPr="005138CC">
        <w:rPr>
          <w:rFonts w:ascii="ITC Avant Garde" w:hAnsi="ITC Avant Garde"/>
        </w:rPr>
        <w:t xml:space="preserve"> </w:t>
      </w:r>
      <w:r w:rsidR="00933675" w:rsidRPr="00CA2816">
        <w:rPr>
          <w:rFonts w:ascii="ITC Avant Garde" w:hAnsi="ITC Avant Garde"/>
        </w:rPr>
        <w:t>El Instituto con</w:t>
      </w:r>
      <w:r w:rsidR="00933675">
        <w:rPr>
          <w:rFonts w:ascii="ITC Avant Garde" w:hAnsi="ITC Avant Garde"/>
        </w:rPr>
        <w:t xml:space="preserve">tará con un </w:t>
      </w:r>
      <w:r w:rsidR="00933675" w:rsidRPr="00CA2816">
        <w:rPr>
          <w:rFonts w:ascii="ITC Avant Garde" w:hAnsi="ITC Avant Garde"/>
        </w:rPr>
        <w:t xml:space="preserve">Comité </w:t>
      </w:r>
      <w:r w:rsidR="00933675">
        <w:rPr>
          <w:rFonts w:ascii="ITC Avant Garde" w:hAnsi="ITC Avant Garde"/>
        </w:rPr>
        <w:t xml:space="preserve">consultivo en materia </w:t>
      </w:r>
      <w:r w:rsidR="00933675" w:rsidRPr="00CA2816">
        <w:rPr>
          <w:rFonts w:ascii="ITC Avant Garde" w:hAnsi="ITC Avant Garde"/>
        </w:rPr>
        <w:t xml:space="preserve">de </w:t>
      </w:r>
      <w:r w:rsidR="00933675">
        <w:rPr>
          <w:rFonts w:ascii="ITC Avant Garde" w:hAnsi="ITC Avant Garde"/>
        </w:rPr>
        <w:t>a</w:t>
      </w:r>
      <w:r w:rsidR="00933675" w:rsidRPr="00CA2816">
        <w:rPr>
          <w:rFonts w:ascii="ITC Avant Garde" w:hAnsi="ITC Avant Garde"/>
        </w:rPr>
        <w:t xml:space="preserve">creditación de </w:t>
      </w:r>
      <w:r w:rsidR="00933675">
        <w:rPr>
          <w:rFonts w:ascii="ITC Avant Garde" w:hAnsi="ITC Avant Garde"/>
        </w:rPr>
        <w:t>P</w:t>
      </w:r>
      <w:r w:rsidR="00933675" w:rsidRPr="00CA2816">
        <w:rPr>
          <w:rFonts w:ascii="ITC Avant Garde" w:hAnsi="ITC Avant Garde"/>
        </w:rPr>
        <w:t>eritos</w:t>
      </w:r>
      <w:r w:rsidR="00933675">
        <w:rPr>
          <w:rFonts w:ascii="ITC Avant Garde" w:hAnsi="ITC Avant Garde"/>
        </w:rPr>
        <w:t xml:space="preserve">, </w:t>
      </w:r>
      <w:r w:rsidR="00933675" w:rsidRPr="005138CC">
        <w:rPr>
          <w:rFonts w:ascii="ITC Avant Garde" w:hAnsi="ITC Avant Garde"/>
        </w:rPr>
        <w:t>presidido y coordinado por el Instituto</w:t>
      </w:r>
      <w:r w:rsidR="00933675">
        <w:rPr>
          <w:rFonts w:ascii="ITC Avant Garde" w:hAnsi="ITC Avant Garde"/>
        </w:rPr>
        <w:t xml:space="preserve">, encargado de emitir </w:t>
      </w:r>
      <w:r w:rsidR="00933675" w:rsidRPr="00BB1212">
        <w:rPr>
          <w:rFonts w:ascii="ITC Avant Garde" w:hAnsi="ITC Avant Garde"/>
        </w:rPr>
        <w:t>una recomendación razonada y no</w:t>
      </w:r>
      <w:r w:rsidR="00933675">
        <w:rPr>
          <w:rFonts w:ascii="ITC Avant Garde" w:hAnsi="ITC Avant Garde"/>
        </w:rPr>
        <w:t xml:space="preserve"> vinculante sobre cada aspirante, en el sentido de que lo considera idóneo o no idóneo para ser perito acreditado.</w:t>
      </w:r>
    </w:p>
    <w:p w14:paraId="12486FFD" w14:textId="77777777" w:rsidR="00E33AFB" w:rsidRDefault="00E33AFB" w:rsidP="00361644">
      <w:pPr>
        <w:autoSpaceDE w:val="0"/>
        <w:autoSpaceDN w:val="0"/>
        <w:adjustRightInd w:val="0"/>
        <w:spacing w:after="0" w:line="276" w:lineRule="auto"/>
        <w:jc w:val="both"/>
        <w:rPr>
          <w:rFonts w:ascii="ITC Avant Garde" w:hAnsi="ITC Avant Garde"/>
        </w:rPr>
      </w:pPr>
    </w:p>
    <w:p w14:paraId="7FFD036A" w14:textId="41397FE1" w:rsidR="00E33AFB" w:rsidRPr="005138CC" w:rsidRDefault="00E33AFB" w:rsidP="00361644">
      <w:pPr>
        <w:autoSpaceDE w:val="0"/>
        <w:autoSpaceDN w:val="0"/>
        <w:adjustRightInd w:val="0"/>
        <w:spacing w:after="0" w:line="276" w:lineRule="auto"/>
        <w:jc w:val="both"/>
        <w:rPr>
          <w:rFonts w:ascii="ITC Avant Garde" w:hAnsi="ITC Avant Garde" w:cs="Arial"/>
          <w:b/>
        </w:rPr>
      </w:pPr>
      <w:r w:rsidRPr="005138CC">
        <w:rPr>
          <w:rFonts w:ascii="ITC Avant Garde" w:hAnsi="ITC Avant Garde" w:cs="Helvetica"/>
        </w:rPr>
        <w:t xml:space="preserve">El </w:t>
      </w:r>
      <w:r w:rsidRPr="005138CC">
        <w:rPr>
          <w:rFonts w:ascii="ITC Avant Garde" w:hAnsi="ITC Avant Garde"/>
        </w:rPr>
        <w:t xml:space="preserve">Comité </w:t>
      </w:r>
      <w:r w:rsidRPr="005138CC">
        <w:rPr>
          <w:rFonts w:ascii="ITC Avant Garde" w:hAnsi="ITC Avant Garde" w:cs="Helvetica"/>
        </w:rPr>
        <w:t>constituye un foro técnico de naturaleza consultiva</w:t>
      </w:r>
      <w:r w:rsidRPr="005138CC">
        <w:rPr>
          <w:rFonts w:ascii="ITC Avant Garde" w:hAnsi="ITC Avant Garde"/>
        </w:rPr>
        <w:t xml:space="preserve"> en materia de </w:t>
      </w:r>
      <w:r w:rsidRPr="005138CC">
        <w:rPr>
          <w:rFonts w:ascii="ITC Avant Garde" w:hAnsi="ITC Avant Garde" w:cs="Helvetica"/>
        </w:rPr>
        <w:t xml:space="preserve">acreditación de Peritos de </w:t>
      </w:r>
      <w:r w:rsidRPr="005138CC">
        <w:rPr>
          <w:rFonts w:ascii="ITC Avant Garde" w:hAnsi="ITC Avant Garde"/>
        </w:rPr>
        <w:t xml:space="preserve">telecomunicaciones y radiodifusión, </w:t>
      </w:r>
      <w:r w:rsidRPr="005138CC">
        <w:rPr>
          <w:rFonts w:ascii="ITC Avant Garde" w:hAnsi="ITC Avant Garde" w:cs="Helvetica"/>
        </w:rPr>
        <w:t xml:space="preserve">mediante </w:t>
      </w:r>
      <w:r w:rsidRPr="005138CC">
        <w:rPr>
          <w:rFonts w:ascii="ITC Avant Garde" w:hAnsi="ITC Avant Garde"/>
        </w:rPr>
        <w:t xml:space="preserve">el cual se </w:t>
      </w:r>
      <w:r w:rsidRPr="005138CC">
        <w:rPr>
          <w:rFonts w:ascii="ITC Avant Garde" w:hAnsi="ITC Avant Garde" w:cs="Helvetica"/>
        </w:rPr>
        <w:t xml:space="preserve">promueve la imparcialidad y la participación </w:t>
      </w:r>
      <w:r w:rsidR="00151F7C" w:rsidRPr="005138CC">
        <w:rPr>
          <w:rFonts w:ascii="ITC Avant Garde" w:hAnsi="ITC Avant Garde" w:cs="Helvetica"/>
        </w:rPr>
        <w:t xml:space="preserve">en </w:t>
      </w:r>
      <w:r w:rsidRPr="005138CC">
        <w:rPr>
          <w:rFonts w:ascii="ITC Avant Garde" w:hAnsi="ITC Avant Garde" w:cs="Helvetica"/>
        </w:rPr>
        <w:t>la actividad pericial.</w:t>
      </w:r>
    </w:p>
    <w:p w14:paraId="2878F6CA" w14:textId="77777777" w:rsidR="00CA2816" w:rsidRDefault="00CA2816" w:rsidP="00361644">
      <w:pPr>
        <w:autoSpaceDE w:val="0"/>
        <w:autoSpaceDN w:val="0"/>
        <w:adjustRightInd w:val="0"/>
        <w:spacing w:after="0" w:line="276" w:lineRule="auto"/>
        <w:jc w:val="both"/>
        <w:rPr>
          <w:rFonts w:ascii="ITC Avant Garde" w:hAnsi="ITC Avant Garde"/>
        </w:rPr>
      </w:pPr>
    </w:p>
    <w:p w14:paraId="43A071D5" w14:textId="68083E2B" w:rsidR="007542F2" w:rsidRDefault="00691952" w:rsidP="00361644">
      <w:p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 </w:t>
      </w:r>
      <w:r w:rsidR="00CA2816">
        <w:rPr>
          <w:rFonts w:ascii="ITC Avant Garde" w:hAnsi="ITC Avant Garde"/>
        </w:rPr>
        <w:t xml:space="preserve">El </w:t>
      </w:r>
      <w:r w:rsidR="007860B8" w:rsidRPr="005138CC">
        <w:rPr>
          <w:rFonts w:ascii="ITC Avant Garde" w:hAnsi="ITC Avant Garde"/>
        </w:rPr>
        <w:t xml:space="preserve">Comité </w:t>
      </w:r>
      <w:r w:rsidR="00545C2A">
        <w:rPr>
          <w:rFonts w:ascii="ITC Avant Garde" w:hAnsi="ITC Avant Garde"/>
        </w:rPr>
        <w:t>podrá ser</w:t>
      </w:r>
      <w:r w:rsidR="00545C2A" w:rsidRPr="005138CC">
        <w:rPr>
          <w:rFonts w:ascii="ITC Avant Garde" w:hAnsi="ITC Avant Garde"/>
        </w:rPr>
        <w:t xml:space="preserve"> </w:t>
      </w:r>
      <w:r w:rsidR="00322B6B">
        <w:rPr>
          <w:rFonts w:ascii="ITC Avant Garde" w:hAnsi="ITC Avant Garde"/>
        </w:rPr>
        <w:t>integra</w:t>
      </w:r>
      <w:r w:rsidR="00545C2A">
        <w:rPr>
          <w:rFonts w:ascii="ITC Avant Garde" w:hAnsi="ITC Avant Garde"/>
        </w:rPr>
        <w:t>do</w:t>
      </w:r>
      <w:r w:rsidR="007F62B0">
        <w:rPr>
          <w:rFonts w:ascii="ITC Avant Garde" w:hAnsi="ITC Avant Garde"/>
        </w:rPr>
        <w:t xml:space="preserve"> por </w:t>
      </w:r>
      <w:r w:rsidR="007F62B0" w:rsidRPr="007F62B0">
        <w:rPr>
          <w:rFonts w:ascii="ITC Avant Garde" w:hAnsi="ITC Avant Garde"/>
        </w:rPr>
        <w:t>instancias académicas y de investigación y desarrollo nacionale</w:t>
      </w:r>
      <w:r w:rsidR="007F62B0">
        <w:rPr>
          <w:rFonts w:ascii="ITC Avant Garde" w:hAnsi="ITC Avant Garde"/>
        </w:rPr>
        <w:t xml:space="preserve">s, a las cuales, </w:t>
      </w:r>
      <w:r w:rsidR="007542F2">
        <w:rPr>
          <w:rFonts w:ascii="ITC Avant Garde" w:hAnsi="ITC Avant Garde"/>
        </w:rPr>
        <w:t xml:space="preserve">el Instituto enviará la respectiva invitación </w:t>
      </w:r>
      <w:r w:rsidR="007F62B0">
        <w:rPr>
          <w:rFonts w:ascii="ITC Avant Garde" w:hAnsi="ITC Avant Garde"/>
        </w:rPr>
        <w:t>para conformar el Comité consultivo.</w:t>
      </w:r>
    </w:p>
    <w:p w14:paraId="7D3BD908" w14:textId="77777777" w:rsidR="00A853C2" w:rsidRDefault="00A853C2" w:rsidP="00361644">
      <w:pPr>
        <w:autoSpaceDE w:val="0"/>
        <w:autoSpaceDN w:val="0"/>
        <w:adjustRightInd w:val="0"/>
        <w:spacing w:after="0" w:line="276" w:lineRule="auto"/>
        <w:jc w:val="both"/>
        <w:rPr>
          <w:rFonts w:ascii="ITC Avant Garde" w:hAnsi="ITC Avant Garde"/>
        </w:rPr>
      </w:pPr>
    </w:p>
    <w:p w14:paraId="7C02143E" w14:textId="77777777" w:rsidR="00A853C2" w:rsidRDefault="00A853C2" w:rsidP="00361644">
      <w:pPr>
        <w:autoSpaceDE w:val="0"/>
        <w:autoSpaceDN w:val="0"/>
        <w:adjustRightInd w:val="0"/>
        <w:spacing w:after="0" w:line="276" w:lineRule="auto"/>
        <w:jc w:val="both"/>
        <w:rPr>
          <w:rFonts w:ascii="ITC Avant Garde" w:hAnsi="ITC Avant Garde"/>
        </w:rPr>
      </w:pPr>
      <w:r>
        <w:rPr>
          <w:rFonts w:ascii="ITC Avant Garde" w:hAnsi="ITC Avant Garde"/>
        </w:rPr>
        <w:t xml:space="preserve">Los integrantes del Comité consultivo evitarán </w:t>
      </w:r>
      <w:r w:rsidRPr="00D4726A">
        <w:rPr>
          <w:rFonts w:ascii="ITC Avant Garde" w:hAnsi="ITC Avant Garde"/>
        </w:rPr>
        <w:t>la existencia de conflictos de interés que puedan afectar sus actuaciones y excusarse de</w:t>
      </w:r>
      <w:r>
        <w:rPr>
          <w:rFonts w:ascii="ITC Avant Garde" w:hAnsi="ITC Avant Garde"/>
        </w:rPr>
        <w:t xml:space="preserve"> </w:t>
      </w:r>
      <w:r w:rsidRPr="00D4726A">
        <w:rPr>
          <w:rFonts w:ascii="ITC Avant Garde" w:hAnsi="ITC Avant Garde"/>
        </w:rPr>
        <w:t>actuar cuando existan tales conflictos</w:t>
      </w:r>
      <w:r>
        <w:rPr>
          <w:rFonts w:ascii="ITC Avant Garde" w:hAnsi="ITC Avant Garde"/>
        </w:rPr>
        <w:t>.</w:t>
      </w:r>
    </w:p>
    <w:p w14:paraId="76CF96F7" w14:textId="77777777" w:rsidR="006D229C" w:rsidRPr="005138CC" w:rsidRDefault="002D6BD1" w:rsidP="00361644">
      <w:p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 </w:t>
      </w:r>
    </w:p>
    <w:p w14:paraId="14DF7918" w14:textId="77777777" w:rsidR="002D046F" w:rsidRPr="005138CC" w:rsidRDefault="00592E28"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b/>
          <w:bCs/>
        </w:rPr>
        <w:t>D</w:t>
      </w:r>
      <w:r w:rsidR="00896C65" w:rsidRPr="005138CC">
        <w:rPr>
          <w:rFonts w:ascii="ITC Avant Garde" w:hAnsi="ITC Avant Garde" w:cs="Helvetica"/>
          <w:b/>
          <w:bCs/>
        </w:rPr>
        <w:t>ÉCIMO</w:t>
      </w:r>
      <w:r w:rsidR="00A3547D" w:rsidRPr="005138CC">
        <w:rPr>
          <w:rFonts w:ascii="ITC Avant Garde" w:hAnsi="ITC Avant Garde" w:cs="Helvetica"/>
          <w:b/>
          <w:bCs/>
        </w:rPr>
        <w:t xml:space="preserve"> </w:t>
      </w:r>
      <w:r w:rsidR="00FE388F">
        <w:rPr>
          <w:rFonts w:ascii="ITC Avant Garde" w:hAnsi="ITC Avant Garde" w:cs="Helvetica"/>
          <w:b/>
          <w:bCs/>
        </w:rPr>
        <w:t>SEGUNDO.</w:t>
      </w:r>
      <w:r w:rsidR="002D046F" w:rsidRPr="005138CC">
        <w:rPr>
          <w:rFonts w:ascii="ITC Avant Garde" w:hAnsi="ITC Avant Garde" w:cs="Helvetica"/>
          <w:b/>
          <w:bCs/>
        </w:rPr>
        <w:t xml:space="preserve"> Integración del Comité</w:t>
      </w:r>
      <w:r w:rsidR="000C018E" w:rsidRPr="005138CC">
        <w:rPr>
          <w:rFonts w:ascii="ITC Avant Garde" w:hAnsi="ITC Avant Garde" w:cs="Helvetica"/>
          <w:b/>
          <w:bCs/>
        </w:rPr>
        <w:t xml:space="preserve"> </w:t>
      </w:r>
      <w:r w:rsidR="00DC66D6">
        <w:rPr>
          <w:rFonts w:ascii="ITC Avant Garde" w:hAnsi="ITC Avant Garde" w:cs="Helvetica"/>
          <w:b/>
          <w:bCs/>
        </w:rPr>
        <w:t xml:space="preserve">consultivo </w:t>
      </w:r>
      <w:r w:rsidR="003C4957" w:rsidRPr="005138CC">
        <w:rPr>
          <w:rFonts w:ascii="ITC Avant Garde" w:hAnsi="ITC Avant Garde" w:cs="Helvetica"/>
          <w:b/>
          <w:bCs/>
        </w:rPr>
        <w:t>en materia de</w:t>
      </w:r>
      <w:r w:rsidR="000C018E" w:rsidRPr="005138CC">
        <w:rPr>
          <w:rFonts w:ascii="ITC Avant Garde" w:hAnsi="ITC Avant Garde" w:cs="Helvetica"/>
          <w:b/>
          <w:bCs/>
        </w:rPr>
        <w:t xml:space="preserve"> Acreditación de Peritos</w:t>
      </w:r>
      <w:r w:rsidR="002D046F" w:rsidRPr="005138CC">
        <w:rPr>
          <w:rFonts w:ascii="ITC Avant Garde" w:hAnsi="ITC Avant Garde" w:cs="Helvetica"/>
          <w:b/>
          <w:bCs/>
        </w:rPr>
        <w:t xml:space="preserve">. </w:t>
      </w:r>
      <w:r w:rsidR="00692B0B" w:rsidRPr="005138CC">
        <w:rPr>
          <w:rFonts w:ascii="ITC Avant Garde" w:hAnsi="ITC Avant Garde" w:cs="Helvetica"/>
          <w:bCs/>
        </w:rPr>
        <w:t>E</w:t>
      </w:r>
      <w:r w:rsidR="002D046F" w:rsidRPr="005138CC">
        <w:rPr>
          <w:rFonts w:ascii="ITC Avant Garde" w:hAnsi="ITC Avant Garde" w:cs="Helvetica"/>
        </w:rPr>
        <w:t xml:space="preserve">l </w:t>
      </w:r>
      <w:r w:rsidR="00576154" w:rsidRPr="005138CC">
        <w:rPr>
          <w:rFonts w:ascii="ITC Avant Garde" w:hAnsi="ITC Avant Garde" w:cs="Helvetica"/>
        </w:rPr>
        <w:t xml:space="preserve">Comisionado </w:t>
      </w:r>
      <w:r w:rsidR="00AB3B85" w:rsidRPr="005138CC">
        <w:rPr>
          <w:rFonts w:ascii="ITC Avant Garde" w:hAnsi="ITC Avant Garde" w:cs="Helvetica"/>
        </w:rPr>
        <w:t xml:space="preserve">Presidente </w:t>
      </w:r>
      <w:r w:rsidR="002D046F" w:rsidRPr="005138CC">
        <w:rPr>
          <w:rFonts w:ascii="ITC Avant Garde" w:hAnsi="ITC Avant Garde" w:cs="Helvetica"/>
        </w:rPr>
        <w:t xml:space="preserve">del </w:t>
      </w:r>
      <w:r w:rsidR="002D046F" w:rsidRPr="005138CC">
        <w:rPr>
          <w:rFonts w:ascii="ITC Avant Garde" w:hAnsi="ITC Avant Garde"/>
        </w:rPr>
        <w:t>Instituto</w:t>
      </w:r>
      <w:r w:rsidR="002D046F" w:rsidRPr="005138CC">
        <w:rPr>
          <w:rFonts w:ascii="ITC Avant Garde" w:hAnsi="ITC Avant Garde" w:cs="Helvetica"/>
        </w:rPr>
        <w:t xml:space="preserve"> designará al Presidente </w:t>
      </w:r>
      <w:r w:rsidR="002D046F" w:rsidRPr="005138CC">
        <w:rPr>
          <w:rFonts w:ascii="ITC Avant Garde" w:hAnsi="ITC Avant Garde"/>
        </w:rPr>
        <w:t xml:space="preserve">y </w:t>
      </w:r>
      <w:r w:rsidR="002D046F" w:rsidRPr="005138CC">
        <w:rPr>
          <w:rFonts w:ascii="ITC Avant Garde" w:hAnsi="ITC Avant Garde" w:cs="Helvetica"/>
        </w:rPr>
        <w:t xml:space="preserve">al Secretario Técnico del </w:t>
      </w:r>
      <w:r w:rsidR="003C4957" w:rsidRPr="005138CC">
        <w:rPr>
          <w:rFonts w:ascii="ITC Avant Garde" w:hAnsi="ITC Avant Garde" w:cs="Helvetica"/>
        </w:rPr>
        <w:t xml:space="preserve">Comité </w:t>
      </w:r>
      <w:r w:rsidR="00DC66D6">
        <w:rPr>
          <w:rFonts w:ascii="ITC Avant Garde" w:hAnsi="ITC Avant Garde" w:cs="Helvetica"/>
        </w:rPr>
        <w:t xml:space="preserve">consultivo </w:t>
      </w:r>
      <w:r w:rsidR="003C4957" w:rsidRPr="005138CC">
        <w:rPr>
          <w:rFonts w:ascii="ITC Avant Garde" w:hAnsi="ITC Avant Garde" w:cs="Helvetica"/>
        </w:rPr>
        <w:t>en materia de Acreditación de Peritos</w:t>
      </w:r>
      <w:r w:rsidR="002D046F" w:rsidRPr="005138CC">
        <w:rPr>
          <w:rFonts w:ascii="ITC Avant Garde" w:hAnsi="ITC Avant Garde" w:cs="Helvetica"/>
        </w:rPr>
        <w:t>, así como a sus</w:t>
      </w:r>
      <w:r w:rsidR="0034708A" w:rsidRPr="005138CC">
        <w:rPr>
          <w:rFonts w:ascii="ITC Avant Garde" w:hAnsi="ITC Avant Garde" w:cs="Helvetica"/>
        </w:rPr>
        <w:t xml:space="preserve"> </w:t>
      </w:r>
      <w:r w:rsidR="002D046F" w:rsidRPr="005138CC">
        <w:rPr>
          <w:rFonts w:ascii="ITC Avant Garde" w:hAnsi="ITC Avant Garde" w:cs="Helvetica"/>
        </w:rPr>
        <w:t xml:space="preserve">respectivos suplentes, cargos que serán ocupados por servidores públicos del </w:t>
      </w:r>
      <w:r w:rsidR="000C018E" w:rsidRPr="005138CC">
        <w:rPr>
          <w:rFonts w:ascii="ITC Avant Garde" w:hAnsi="ITC Avant Garde" w:cs="Helvetica"/>
        </w:rPr>
        <w:t xml:space="preserve">mismo </w:t>
      </w:r>
      <w:r w:rsidR="002D046F" w:rsidRPr="005138CC">
        <w:rPr>
          <w:rFonts w:ascii="ITC Avant Garde" w:hAnsi="ITC Avant Garde" w:cs="Helvetica"/>
        </w:rPr>
        <w:t>Instituto.</w:t>
      </w:r>
    </w:p>
    <w:p w14:paraId="5C354ED4" w14:textId="77777777" w:rsidR="000C018E" w:rsidRPr="005138CC" w:rsidRDefault="000C018E" w:rsidP="00361644">
      <w:pPr>
        <w:autoSpaceDE w:val="0"/>
        <w:autoSpaceDN w:val="0"/>
        <w:adjustRightInd w:val="0"/>
        <w:spacing w:after="0" w:line="276" w:lineRule="auto"/>
        <w:jc w:val="both"/>
        <w:rPr>
          <w:rFonts w:ascii="ITC Avant Garde" w:hAnsi="ITC Avant Garde" w:cs="Helvetica"/>
        </w:rPr>
      </w:pPr>
    </w:p>
    <w:p w14:paraId="041E154D" w14:textId="5755CCF3" w:rsidR="00692B0B" w:rsidRPr="005138CC" w:rsidRDefault="00C63CE3" w:rsidP="00361644">
      <w:p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Cada organización integrante </w:t>
      </w:r>
      <w:r w:rsidR="00846CD4">
        <w:rPr>
          <w:rFonts w:ascii="ITC Avant Garde" w:hAnsi="ITC Avant Garde"/>
        </w:rPr>
        <w:t xml:space="preserve">del </w:t>
      </w:r>
      <w:r w:rsidR="003C4957" w:rsidRPr="005138CC">
        <w:rPr>
          <w:rFonts w:ascii="ITC Avant Garde" w:hAnsi="ITC Avant Garde"/>
        </w:rPr>
        <w:t xml:space="preserve">Comité </w:t>
      </w:r>
      <w:r w:rsidR="00DC66D6">
        <w:rPr>
          <w:rFonts w:ascii="ITC Avant Garde" w:hAnsi="ITC Avant Garde"/>
        </w:rPr>
        <w:t xml:space="preserve">consultivo </w:t>
      </w:r>
      <w:r w:rsidR="003C4957" w:rsidRPr="005138CC">
        <w:rPr>
          <w:rFonts w:ascii="ITC Avant Garde" w:hAnsi="ITC Avant Garde"/>
        </w:rPr>
        <w:t>en materia de Acreditación de Peritos</w:t>
      </w:r>
      <w:r w:rsidR="00692B0B" w:rsidRPr="005138CC">
        <w:rPr>
          <w:rFonts w:ascii="ITC Avant Garde" w:hAnsi="ITC Avant Garde"/>
        </w:rPr>
        <w:t xml:space="preserve"> designará un representante propietario y </w:t>
      </w:r>
      <w:r w:rsidR="000C018E" w:rsidRPr="005138CC">
        <w:rPr>
          <w:rFonts w:ascii="ITC Avant Garde" w:hAnsi="ITC Avant Garde"/>
        </w:rPr>
        <w:t>su</w:t>
      </w:r>
      <w:r w:rsidR="00692B0B" w:rsidRPr="005138CC">
        <w:rPr>
          <w:rFonts w:ascii="ITC Avant Garde" w:hAnsi="ITC Avant Garde"/>
        </w:rPr>
        <w:t xml:space="preserve"> suplente</w:t>
      </w:r>
      <w:r>
        <w:rPr>
          <w:rFonts w:ascii="ITC Avant Garde" w:hAnsi="ITC Avant Garde"/>
        </w:rPr>
        <w:t>, especialistas en el tema</w:t>
      </w:r>
      <w:r w:rsidR="000C018E" w:rsidRPr="005138CC">
        <w:rPr>
          <w:rFonts w:ascii="ITC Avant Garde" w:hAnsi="ITC Avant Garde"/>
        </w:rPr>
        <w:t xml:space="preserve">. </w:t>
      </w:r>
      <w:r w:rsidR="0024691A">
        <w:rPr>
          <w:rFonts w:ascii="ITC Avant Garde" w:hAnsi="ITC Avant Garde"/>
        </w:rPr>
        <w:t xml:space="preserve">La persona que </w:t>
      </w:r>
      <w:r w:rsidR="00692B0B" w:rsidRPr="005138CC">
        <w:rPr>
          <w:rFonts w:ascii="ITC Avant Garde" w:hAnsi="ITC Avant Garde"/>
        </w:rPr>
        <w:t>asista</w:t>
      </w:r>
      <w:r w:rsidR="00AB3B85" w:rsidRPr="005138CC">
        <w:rPr>
          <w:rFonts w:ascii="ITC Avant Garde" w:hAnsi="ITC Avant Garde"/>
        </w:rPr>
        <w:t xml:space="preserve"> a las sesiones de trabajo</w:t>
      </w:r>
      <w:r w:rsidR="00692B0B" w:rsidRPr="005138CC">
        <w:rPr>
          <w:rFonts w:ascii="ITC Avant Garde" w:hAnsi="ITC Avant Garde"/>
        </w:rPr>
        <w:t xml:space="preserve">, ya sea el propietario o el suplente, contará con voz y voto en el </w:t>
      </w:r>
      <w:r w:rsidR="000C018E" w:rsidRPr="005138CC">
        <w:rPr>
          <w:rFonts w:ascii="ITC Avant Garde" w:hAnsi="ITC Avant Garde"/>
        </w:rPr>
        <w:t xml:space="preserve">referido </w:t>
      </w:r>
      <w:r w:rsidR="00692B0B" w:rsidRPr="005138CC">
        <w:rPr>
          <w:rFonts w:ascii="ITC Avant Garde" w:hAnsi="ITC Avant Garde"/>
        </w:rPr>
        <w:t>Comité</w:t>
      </w:r>
      <w:r w:rsidR="000C018E" w:rsidRPr="005138CC">
        <w:rPr>
          <w:rFonts w:ascii="ITC Avant Garde" w:hAnsi="ITC Avant Garde"/>
        </w:rPr>
        <w:t>.</w:t>
      </w:r>
    </w:p>
    <w:p w14:paraId="1123EF3C" w14:textId="77777777" w:rsidR="000C018E" w:rsidRPr="005138CC" w:rsidRDefault="000C018E" w:rsidP="00361644">
      <w:pPr>
        <w:autoSpaceDE w:val="0"/>
        <w:autoSpaceDN w:val="0"/>
        <w:adjustRightInd w:val="0"/>
        <w:spacing w:after="0" w:line="276" w:lineRule="auto"/>
        <w:jc w:val="both"/>
        <w:rPr>
          <w:rFonts w:ascii="ITC Avant Garde" w:hAnsi="ITC Avant Garde"/>
        </w:rPr>
      </w:pPr>
    </w:p>
    <w:p w14:paraId="2A9D967B" w14:textId="192744B1" w:rsidR="002D046F" w:rsidRPr="005138CC" w:rsidRDefault="00692B0B"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Las designaciones de los representantes ante el </w:t>
      </w:r>
      <w:r w:rsidR="003C4957" w:rsidRPr="005138CC">
        <w:rPr>
          <w:rFonts w:ascii="ITC Avant Garde" w:hAnsi="ITC Avant Garde" w:cs="Helvetica"/>
        </w:rPr>
        <w:t xml:space="preserve">Comité </w:t>
      </w:r>
      <w:r w:rsidR="00DC66D6">
        <w:rPr>
          <w:rFonts w:ascii="ITC Avant Garde" w:hAnsi="ITC Avant Garde" w:cs="Helvetica"/>
        </w:rPr>
        <w:t xml:space="preserve">consultivo </w:t>
      </w:r>
      <w:r w:rsidR="003C4957" w:rsidRPr="005138CC">
        <w:rPr>
          <w:rFonts w:ascii="ITC Avant Garde" w:hAnsi="ITC Avant Garde" w:cs="Helvetica"/>
        </w:rPr>
        <w:t>en materia de Acreditación de Peritos</w:t>
      </w:r>
      <w:r w:rsidRPr="005138CC">
        <w:rPr>
          <w:rFonts w:ascii="ITC Avant Garde" w:hAnsi="ITC Avant Garde" w:cs="Helvetica"/>
        </w:rPr>
        <w:t xml:space="preserve"> serán hechas </w:t>
      </w:r>
      <w:r w:rsidR="00B24C7D" w:rsidRPr="005138CC">
        <w:rPr>
          <w:rFonts w:ascii="ITC Avant Garde" w:hAnsi="ITC Avant Garde" w:cs="Helvetica"/>
        </w:rPr>
        <w:t>por escrito</w:t>
      </w:r>
      <w:r w:rsidR="00A853C2">
        <w:rPr>
          <w:rFonts w:ascii="ITC Avant Garde" w:hAnsi="ITC Avant Garde" w:cs="Helvetica"/>
        </w:rPr>
        <w:t>,</w:t>
      </w:r>
      <w:r w:rsidR="00A853C2" w:rsidRPr="005138CC">
        <w:rPr>
          <w:rFonts w:ascii="ITC Avant Garde" w:hAnsi="ITC Avant Garde" w:cs="Helvetica"/>
        </w:rPr>
        <w:t xml:space="preserve"> </w:t>
      </w:r>
      <w:r w:rsidR="00A853C2">
        <w:rPr>
          <w:rFonts w:ascii="ITC Avant Garde" w:hAnsi="ITC Avant Garde" w:cs="Helvetica"/>
        </w:rPr>
        <w:t xml:space="preserve">cuando menos con un día hábil anterior a la fecha de </w:t>
      </w:r>
      <w:r w:rsidR="00FB7A22">
        <w:rPr>
          <w:rFonts w:ascii="ITC Avant Garde" w:hAnsi="ITC Avant Garde" w:cs="Helvetica"/>
        </w:rPr>
        <w:t xml:space="preserve">la primera </w:t>
      </w:r>
      <w:r w:rsidR="00A853C2">
        <w:rPr>
          <w:rFonts w:ascii="ITC Avant Garde" w:hAnsi="ITC Avant Garde" w:cs="Helvetica"/>
        </w:rPr>
        <w:t xml:space="preserve">sesión del </w:t>
      </w:r>
      <w:r w:rsidR="00FB7A22">
        <w:rPr>
          <w:rFonts w:ascii="ITC Avant Garde" w:hAnsi="ITC Avant Garde" w:cs="Helvetica"/>
        </w:rPr>
        <w:t>C</w:t>
      </w:r>
      <w:r w:rsidR="00A853C2">
        <w:rPr>
          <w:rFonts w:ascii="ITC Avant Garde" w:hAnsi="ITC Avant Garde" w:cs="Helvetica"/>
        </w:rPr>
        <w:t>omité</w:t>
      </w:r>
      <w:r w:rsidR="007F62B0">
        <w:rPr>
          <w:rFonts w:ascii="ITC Avant Garde" w:hAnsi="ITC Avant Garde" w:cs="Helvetica"/>
        </w:rPr>
        <w:t xml:space="preserve"> consultivo</w:t>
      </w:r>
      <w:r w:rsidR="00A853C2">
        <w:rPr>
          <w:rFonts w:ascii="ITC Avant Garde" w:hAnsi="ITC Avant Garde" w:cs="Helvetica"/>
        </w:rPr>
        <w:t xml:space="preserve">, </w:t>
      </w:r>
      <w:r w:rsidR="00B24C7D" w:rsidRPr="005138CC">
        <w:rPr>
          <w:rFonts w:ascii="ITC Avant Garde" w:hAnsi="ITC Avant Garde" w:cs="Helvetica"/>
        </w:rPr>
        <w:t>ante el Presidente de</w:t>
      </w:r>
      <w:r w:rsidR="003C4957" w:rsidRPr="005138CC">
        <w:rPr>
          <w:rFonts w:ascii="ITC Avant Garde" w:hAnsi="ITC Avant Garde" w:cs="Helvetica"/>
        </w:rPr>
        <w:t xml:space="preserve"> dicho</w:t>
      </w:r>
      <w:r w:rsidR="00B24C7D" w:rsidRPr="005138CC">
        <w:rPr>
          <w:rFonts w:ascii="ITC Avant Garde" w:hAnsi="ITC Avant Garde" w:cs="Helvetica"/>
        </w:rPr>
        <w:t xml:space="preserve"> Comité</w:t>
      </w:r>
      <w:r w:rsidR="003C4957" w:rsidRPr="005138CC">
        <w:rPr>
          <w:rFonts w:ascii="ITC Avant Garde" w:hAnsi="ITC Avant Garde" w:cs="Helvetica"/>
        </w:rPr>
        <w:t>,</w:t>
      </w:r>
      <w:r w:rsidR="00B24C7D" w:rsidRPr="005138CC">
        <w:rPr>
          <w:rFonts w:ascii="ITC Avant Garde" w:hAnsi="ITC Avant Garde" w:cs="Helvetica"/>
        </w:rPr>
        <w:t xml:space="preserve"> </w:t>
      </w:r>
      <w:r w:rsidRPr="005138CC">
        <w:rPr>
          <w:rFonts w:ascii="ITC Avant Garde" w:hAnsi="ITC Avant Garde" w:cs="Helvetica"/>
        </w:rPr>
        <w:t>por los representantes legales o por los funcionarios que cuenten con las facultades legales para hacerlo</w:t>
      </w:r>
      <w:r w:rsidR="00FB7A22">
        <w:rPr>
          <w:rFonts w:ascii="ITC Avant Garde" w:hAnsi="ITC Avant Garde" w:cs="Helvetica"/>
        </w:rPr>
        <w:t>,</w:t>
      </w:r>
      <w:r w:rsidRPr="005138CC">
        <w:rPr>
          <w:rFonts w:ascii="ITC Avant Garde" w:hAnsi="ITC Avant Garde" w:cs="Helvetica"/>
        </w:rPr>
        <w:t xml:space="preserve"> de las </w:t>
      </w:r>
      <w:r w:rsidR="007F62B0" w:rsidRPr="007F62B0">
        <w:rPr>
          <w:rFonts w:ascii="ITC Avant Garde" w:hAnsi="ITC Avant Garde" w:cs="Helvetica"/>
        </w:rPr>
        <w:t>instancias académicas y de investigación y desarrollo nacionales</w:t>
      </w:r>
      <w:r w:rsidRPr="005138CC">
        <w:rPr>
          <w:rFonts w:ascii="ITC Avant Garde" w:hAnsi="ITC Avant Garde" w:cs="Helvetica"/>
        </w:rPr>
        <w:t xml:space="preserve">. </w:t>
      </w:r>
    </w:p>
    <w:p w14:paraId="7AA2C3AC" w14:textId="77777777" w:rsidR="007C7069" w:rsidRDefault="007C7069" w:rsidP="00361644">
      <w:pPr>
        <w:autoSpaceDE w:val="0"/>
        <w:autoSpaceDN w:val="0"/>
        <w:adjustRightInd w:val="0"/>
        <w:spacing w:after="0" w:line="276" w:lineRule="auto"/>
        <w:rPr>
          <w:rFonts w:ascii="ITC Avant Garde" w:hAnsi="ITC Avant Garde" w:cs="Helvetica"/>
          <w:b/>
          <w:bCs/>
        </w:rPr>
      </w:pPr>
    </w:p>
    <w:p w14:paraId="51399944" w14:textId="77777777" w:rsidR="00DD4782" w:rsidRPr="005138CC" w:rsidDel="007C7069" w:rsidRDefault="00DD4782" w:rsidP="00361644">
      <w:pPr>
        <w:spacing w:line="276" w:lineRule="auto"/>
        <w:jc w:val="both"/>
        <w:rPr>
          <w:rFonts w:ascii="ITC Avant Garde" w:hAnsi="ITC Avant Garde"/>
        </w:rPr>
      </w:pPr>
      <w:r w:rsidRPr="005138CC">
        <w:rPr>
          <w:rFonts w:ascii="ITC Avant Garde" w:hAnsi="ITC Avant Garde"/>
          <w:b/>
        </w:rPr>
        <w:t xml:space="preserve">DÉCIMO </w:t>
      </w:r>
      <w:r w:rsidR="00FE388F">
        <w:rPr>
          <w:rFonts w:ascii="ITC Avant Garde" w:hAnsi="ITC Avant Garde"/>
          <w:b/>
        </w:rPr>
        <w:t>TERCERO</w:t>
      </w:r>
      <w:r w:rsidRPr="005138CC">
        <w:rPr>
          <w:rFonts w:ascii="ITC Avant Garde" w:hAnsi="ITC Avant Garde"/>
        </w:rPr>
        <w:t>.</w:t>
      </w:r>
      <w:r w:rsidRPr="005138CC" w:rsidDel="007C7069">
        <w:rPr>
          <w:rFonts w:ascii="ITC Avant Garde" w:hAnsi="ITC Avant Garde"/>
        </w:rPr>
        <w:t xml:space="preserve"> </w:t>
      </w:r>
      <w:r w:rsidRPr="005138CC">
        <w:rPr>
          <w:rFonts w:ascii="ITC Avant Garde" w:hAnsi="ITC Avant Garde"/>
          <w:b/>
        </w:rPr>
        <w:t xml:space="preserve">Funciones del Comité </w:t>
      </w:r>
      <w:r>
        <w:rPr>
          <w:rFonts w:ascii="ITC Avant Garde" w:hAnsi="ITC Avant Garde"/>
          <w:b/>
        </w:rPr>
        <w:t xml:space="preserve">consultivo </w:t>
      </w:r>
      <w:r w:rsidRPr="005138CC">
        <w:rPr>
          <w:rFonts w:ascii="ITC Avant Garde" w:hAnsi="ITC Avant Garde"/>
          <w:b/>
        </w:rPr>
        <w:t>en materia de Acreditación de Peritos.</w:t>
      </w:r>
      <w:r w:rsidRPr="005138CC">
        <w:rPr>
          <w:rFonts w:ascii="ITC Avant Garde" w:hAnsi="ITC Avant Garde"/>
        </w:rPr>
        <w:t xml:space="preserve"> </w:t>
      </w:r>
      <w:r w:rsidRPr="005138CC" w:rsidDel="007C7069">
        <w:rPr>
          <w:rFonts w:ascii="ITC Avant Garde" w:hAnsi="ITC Avant Garde"/>
        </w:rPr>
        <w:t xml:space="preserve">El Comité </w:t>
      </w:r>
      <w:r w:rsidR="0024691A">
        <w:rPr>
          <w:rFonts w:ascii="ITC Avant Garde" w:hAnsi="ITC Avant Garde"/>
        </w:rPr>
        <w:t xml:space="preserve">consultivo </w:t>
      </w:r>
      <w:r w:rsidRPr="005138CC">
        <w:rPr>
          <w:rFonts w:ascii="ITC Avant Garde" w:hAnsi="ITC Avant Garde"/>
        </w:rPr>
        <w:t xml:space="preserve">en materia de </w:t>
      </w:r>
      <w:r w:rsidRPr="005138CC" w:rsidDel="007C7069">
        <w:rPr>
          <w:rFonts w:ascii="ITC Avant Garde" w:hAnsi="ITC Avant Garde"/>
        </w:rPr>
        <w:t>Acreditación de Peritos tendrá las siguientes funciones:</w:t>
      </w:r>
    </w:p>
    <w:p w14:paraId="29B9A23E" w14:textId="1282F32D" w:rsidR="00DD4782" w:rsidRPr="005138CC" w:rsidRDefault="00DD4782" w:rsidP="00361644">
      <w:pPr>
        <w:pStyle w:val="Prrafodelista"/>
        <w:numPr>
          <w:ilvl w:val="0"/>
          <w:numId w:val="88"/>
        </w:numPr>
        <w:spacing w:line="276" w:lineRule="auto"/>
        <w:jc w:val="both"/>
        <w:rPr>
          <w:rFonts w:ascii="ITC Avant Garde" w:hAnsi="ITC Avant Garde"/>
        </w:rPr>
      </w:pPr>
      <w:r>
        <w:rPr>
          <w:rFonts w:ascii="ITC Avant Garde" w:hAnsi="ITC Avant Garde"/>
        </w:rPr>
        <w:t xml:space="preserve">Analizar </w:t>
      </w:r>
      <w:r w:rsidRPr="005138CC" w:rsidDel="007C7069">
        <w:rPr>
          <w:rFonts w:ascii="ITC Avant Garde" w:hAnsi="ITC Avant Garde"/>
        </w:rPr>
        <w:t xml:space="preserve"> las solicitudes </w:t>
      </w:r>
      <w:r>
        <w:rPr>
          <w:rFonts w:ascii="ITC Avant Garde" w:hAnsi="ITC Avant Garde"/>
        </w:rPr>
        <w:t xml:space="preserve">y la documentación adjunta </w:t>
      </w:r>
      <w:r w:rsidR="00FB7A22">
        <w:rPr>
          <w:rFonts w:ascii="ITC Avant Garde" w:hAnsi="ITC Avant Garde"/>
        </w:rPr>
        <w:t xml:space="preserve">para la obtención </w:t>
      </w:r>
      <w:r w:rsidR="00FB7A22" w:rsidRPr="005138CC">
        <w:rPr>
          <w:rFonts w:ascii="ITC Avant Garde" w:hAnsi="ITC Avant Garde"/>
        </w:rPr>
        <w:t xml:space="preserve">de </w:t>
      </w:r>
      <w:r w:rsidR="00FB7A22">
        <w:rPr>
          <w:rFonts w:ascii="ITC Avant Garde" w:hAnsi="ITC Avant Garde"/>
        </w:rPr>
        <w:t>la</w:t>
      </w:r>
      <w:r w:rsidRPr="005138CC">
        <w:rPr>
          <w:rFonts w:ascii="ITC Avant Garde" w:hAnsi="ITC Avant Garde"/>
        </w:rPr>
        <w:t xml:space="preserve"> Acreditación de</w:t>
      </w:r>
      <w:r w:rsidRPr="005138CC" w:rsidDel="007C7069">
        <w:rPr>
          <w:rFonts w:ascii="ITC Avant Garde" w:hAnsi="ITC Avant Garde"/>
        </w:rPr>
        <w:t xml:space="preserve"> Perito</w:t>
      </w:r>
      <w:r w:rsidRPr="005138CC">
        <w:rPr>
          <w:rFonts w:ascii="ITC Avant Garde" w:hAnsi="ITC Avant Garde"/>
        </w:rPr>
        <w:t>s</w:t>
      </w:r>
      <w:r w:rsidRPr="005138CC" w:rsidDel="007C7069">
        <w:rPr>
          <w:rFonts w:ascii="ITC Avant Garde" w:hAnsi="ITC Avant Garde"/>
        </w:rPr>
        <w:t xml:space="preserve"> en</w:t>
      </w:r>
      <w:r w:rsidR="00E973A0">
        <w:rPr>
          <w:rFonts w:ascii="ITC Avant Garde" w:hAnsi="ITC Avant Garde"/>
        </w:rPr>
        <w:t xml:space="preserve"> materia de </w:t>
      </w:r>
      <w:r w:rsidRPr="005138CC" w:rsidDel="007C7069">
        <w:rPr>
          <w:rFonts w:ascii="ITC Avant Garde" w:hAnsi="ITC Avant Garde"/>
        </w:rPr>
        <w:t xml:space="preserve"> telecomunicaciones </w:t>
      </w:r>
      <w:r w:rsidRPr="005138CC">
        <w:rPr>
          <w:rFonts w:ascii="ITC Avant Garde" w:hAnsi="ITC Avant Garde"/>
        </w:rPr>
        <w:t>y radiodifusión y</w:t>
      </w:r>
      <w:r>
        <w:rPr>
          <w:rFonts w:ascii="ITC Avant Garde" w:hAnsi="ITC Avant Garde"/>
        </w:rPr>
        <w:t>,</w:t>
      </w:r>
      <w:r w:rsidRPr="005138CC">
        <w:rPr>
          <w:rFonts w:ascii="ITC Avant Garde" w:hAnsi="ITC Avant Garde"/>
        </w:rPr>
        <w:t xml:space="preserve"> en su caso</w:t>
      </w:r>
      <w:r>
        <w:rPr>
          <w:rFonts w:ascii="ITC Avant Garde" w:hAnsi="ITC Avant Garde"/>
        </w:rPr>
        <w:t>,</w:t>
      </w:r>
      <w:r w:rsidRPr="005138CC">
        <w:rPr>
          <w:rFonts w:ascii="ITC Avant Garde" w:hAnsi="ITC Avant Garde"/>
        </w:rPr>
        <w:t xml:space="preserve"> </w:t>
      </w:r>
      <w:r w:rsidR="00FB7A22">
        <w:rPr>
          <w:rFonts w:ascii="ITC Avant Garde" w:hAnsi="ITC Avant Garde"/>
        </w:rPr>
        <w:t xml:space="preserve">para </w:t>
      </w:r>
      <w:r w:rsidRPr="005138CC">
        <w:rPr>
          <w:rFonts w:ascii="ITC Avant Garde" w:hAnsi="ITC Avant Garde"/>
        </w:rPr>
        <w:t>las revalidaciones que le remita el Instituto</w:t>
      </w:r>
      <w:r>
        <w:rPr>
          <w:rFonts w:ascii="ITC Avant Garde" w:hAnsi="ITC Avant Garde"/>
        </w:rPr>
        <w:t>,</w:t>
      </w:r>
      <w:r w:rsidRPr="005138CC">
        <w:rPr>
          <w:rFonts w:ascii="ITC Avant Garde" w:hAnsi="ITC Avant Garde"/>
        </w:rPr>
        <w:t xml:space="preserve"> y emitir </w:t>
      </w:r>
      <w:r>
        <w:rPr>
          <w:rFonts w:ascii="ITC Avant Garde" w:hAnsi="ITC Avant Garde"/>
        </w:rPr>
        <w:t>la</w:t>
      </w:r>
      <w:r w:rsidRPr="005138CC">
        <w:rPr>
          <w:rFonts w:ascii="ITC Avant Garde" w:hAnsi="ITC Avant Garde"/>
        </w:rPr>
        <w:t xml:space="preserve"> </w:t>
      </w:r>
      <w:r>
        <w:rPr>
          <w:rFonts w:ascii="ITC Avant Garde" w:hAnsi="ITC Avant Garde"/>
        </w:rPr>
        <w:t xml:space="preserve">recomendación razonada </w:t>
      </w:r>
      <w:r w:rsidRPr="005138CC">
        <w:rPr>
          <w:rFonts w:ascii="ITC Avant Garde" w:hAnsi="ITC Avant Garde"/>
        </w:rPr>
        <w:t>no vinculante</w:t>
      </w:r>
      <w:r>
        <w:rPr>
          <w:rFonts w:ascii="ITC Avant Garde" w:hAnsi="ITC Avant Garde"/>
        </w:rPr>
        <w:t xml:space="preserve"> </w:t>
      </w:r>
      <w:r w:rsidRPr="00B65D74">
        <w:rPr>
          <w:rFonts w:ascii="ITC Avant Garde" w:hAnsi="ITC Avant Garde"/>
        </w:rPr>
        <w:t>sobre cada aspirante, en el sentido de que lo consider</w:t>
      </w:r>
      <w:r>
        <w:rPr>
          <w:rFonts w:ascii="ITC Avant Garde" w:hAnsi="ITC Avant Garde"/>
        </w:rPr>
        <w:t>a</w:t>
      </w:r>
      <w:r w:rsidRPr="00B65D74">
        <w:rPr>
          <w:rFonts w:ascii="ITC Avant Garde" w:hAnsi="ITC Avant Garde"/>
        </w:rPr>
        <w:t xml:space="preserve"> idóneo o no  para ser </w:t>
      </w:r>
      <w:r w:rsidR="00431108">
        <w:rPr>
          <w:rFonts w:ascii="ITC Avant Garde" w:hAnsi="ITC Avant Garde"/>
        </w:rPr>
        <w:t>Perito</w:t>
      </w:r>
      <w:r w:rsidRPr="00B65D74">
        <w:rPr>
          <w:rFonts w:ascii="ITC Avant Garde" w:hAnsi="ITC Avant Garde"/>
        </w:rPr>
        <w:t xml:space="preserve"> acreditado</w:t>
      </w:r>
      <w:r w:rsidR="000D608C">
        <w:rPr>
          <w:rFonts w:ascii="ITC Avant Garde" w:hAnsi="ITC Avant Garde"/>
        </w:rPr>
        <w:t>;</w:t>
      </w:r>
    </w:p>
    <w:p w14:paraId="5191E483" w14:textId="77777777" w:rsidR="00DD4782" w:rsidRPr="005138CC" w:rsidRDefault="00DD4782" w:rsidP="00361644">
      <w:pPr>
        <w:pStyle w:val="Prrafodelista"/>
        <w:spacing w:line="276" w:lineRule="auto"/>
        <w:jc w:val="both"/>
        <w:rPr>
          <w:rFonts w:ascii="ITC Avant Garde" w:hAnsi="ITC Avant Garde"/>
        </w:rPr>
      </w:pPr>
    </w:p>
    <w:p w14:paraId="64F85413" w14:textId="77777777" w:rsidR="00DD4782" w:rsidRPr="005138CC" w:rsidDel="007C7069" w:rsidRDefault="00DD4782" w:rsidP="00361644">
      <w:pPr>
        <w:pStyle w:val="Prrafodelista"/>
        <w:numPr>
          <w:ilvl w:val="0"/>
          <w:numId w:val="88"/>
        </w:numPr>
        <w:spacing w:line="276" w:lineRule="auto"/>
        <w:jc w:val="both"/>
        <w:rPr>
          <w:rFonts w:ascii="ITC Avant Garde" w:hAnsi="ITC Avant Garde"/>
        </w:rPr>
      </w:pPr>
      <w:r w:rsidRPr="005138CC">
        <w:rPr>
          <w:rFonts w:ascii="ITC Avant Garde" w:hAnsi="ITC Avant Garde"/>
        </w:rPr>
        <w:t>L</w:t>
      </w:r>
      <w:r w:rsidRPr="005138CC" w:rsidDel="007C7069">
        <w:rPr>
          <w:rFonts w:ascii="ITC Avant Garde" w:hAnsi="ITC Avant Garde"/>
        </w:rPr>
        <w:t xml:space="preserve">levar a cabo las sesiones ordinarias y extraordinarias del </w:t>
      </w:r>
      <w:r w:rsidRPr="005138CC">
        <w:rPr>
          <w:rFonts w:ascii="ITC Avant Garde" w:hAnsi="ITC Avant Garde"/>
        </w:rPr>
        <w:t xml:space="preserve">Comité </w:t>
      </w:r>
      <w:r>
        <w:rPr>
          <w:rFonts w:ascii="ITC Avant Garde" w:hAnsi="ITC Avant Garde"/>
        </w:rPr>
        <w:t xml:space="preserve">consultivo </w:t>
      </w:r>
      <w:r w:rsidRPr="005138CC">
        <w:rPr>
          <w:rFonts w:ascii="ITC Avant Garde" w:hAnsi="ITC Avant Garde"/>
        </w:rPr>
        <w:t>en materia de Acreditación de Peritos</w:t>
      </w:r>
      <w:r w:rsidR="000D608C">
        <w:rPr>
          <w:rFonts w:ascii="ITC Avant Garde" w:hAnsi="ITC Avant Garde"/>
        </w:rPr>
        <w:t>;</w:t>
      </w:r>
    </w:p>
    <w:p w14:paraId="25BE389E" w14:textId="77777777" w:rsidR="00DD4782" w:rsidRPr="005138CC" w:rsidRDefault="00DD4782" w:rsidP="00361644">
      <w:pPr>
        <w:pStyle w:val="Prrafodelista"/>
        <w:spacing w:line="276" w:lineRule="auto"/>
        <w:jc w:val="both"/>
        <w:rPr>
          <w:rFonts w:ascii="ITC Avant Garde" w:hAnsi="ITC Avant Garde"/>
        </w:rPr>
      </w:pPr>
    </w:p>
    <w:p w14:paraId="0D8EC577" w14:textId="77777777" w:rsidR="00DD4782" w:rsidRPr="005138CC" w:rsidDel="007C7069" w:rsidRDefault="00DD4782" w:rsidP="00361644">
      <w:pPr>
        <w:pStyle w:val="Prrafodelista"/>
        <w:numPr>
          <w:ilvl w:val="0"/>
          <w:numId w:val="88"/>
        </w:numPr>
        <w:spacing w:line="276" w:lineRule="auto"/>
        <w:jc w:val="both"/>
        <w:rPr>
          <w:rFonts w:ascii="ITC Avant Garde" w:hAnsi="ITC Avant Garde"/>
        </w:rPr>
      </w:pPr>
      <w:r w:rsidRPr="005138CC" w:rsidDel="007C7069">
        <w:rPr>
          <w:rFonts w:ascii="ITC Avant Garde" w:hAnsi="ITC Avant Garde"/>
        </w:rPr>
        <w:t xml:space="preserve">Cumplir y </w:t>
      </w:r>
      <w:r>
        <w:rPr>
          <w:rFonts w:ascii="ITC Avant Garde" w:hAnsi="ITC Avant Garde"/>
        </w:rPr>
        <w:t xml:space="preserve"> coadyuvar en el cumplimiento de</w:t>
      </w:r>
      <w:r w:rsidRPr="005138CC" w:rsidDel="007C7069">
        <w:rPr>
          <w:rFonts w:ascii="ITC Avant Garde" w:hAnsi="ITC Avant Garde"/>
        </w:rPr>
        <w:t xml:space="preserve"> lo dispuesto en los presente</w:t>
      </w:r>
      <w:r w:rsidRPr="005138CC">
        <w:rPr>
          <w:rFonts w:ascii="ITC Avant Garde" w:hAnsi="ITC Avant Garde"/>
        </w:rPr>
        <w:t>s</w:t>
      </w:r>
      <w:r w:rsidRPr="005138CC" w:rsidDel="007C7069">
        <w:rPr>
          <w:rFonts w:ascii="ITC Avant Garde" w:hAnsi="ITC Avant Garde"/>
        </w:rPr>
        <w:t xml:space="preserve"> </w:t>
      </w:r>
      <w:r w:rsidR="00431108">
        <w:rPr>
          <w:rFonts w:ascii="ITC Avant Garde" w:hAnsi="ITC Avant Garde"/>
        </w:rPr>
        <w:t>Lineamientos</w:t>
      </w:r>
      <w:r w:rsidR="000D608C">
        <w:rPr>
          <w:rFonts w:ascii="ITC Avant Garde" w:hAnsi="ITC Avant Garde"/>
        </w:rPr>
        <w:t>;</w:t>
      </w:r>
    </w:p>
    <w:p w14:paraId="393A2552" w14:textId="77777777" w:rsidR="00DD4782" w:rsidRPr="005138CC" w:rsidRDefault="00DD4782" w:rsidP="00361644">
      <w:pPr>
        <w:pStyle w:val="Prrafodelista"/>
        <w:spacing w:line="276" w:lineRule="auto"/>
        <w:jc w:val="both"/>
        <w:rPr>
          <w:rFonts w:ascii="ITC Avant Garde" w:hAnsi="ITC Avant Garde"/>
        </w:rPr>
      </w:pPr>
    </w:p>
    <w:p w14:paraId="06B69262" w14:textId="77777777" w:rsidR="00DD4782" w:rsidRPr="00B957CB" w:rsidDel="007C7069" w:rsidRDefault="00DD4782" w:rsidP="00361644">
      <w:pPr>
        <w:pStyle w:val="Prrafodelista"/>
        <w:numPr>
          <w:ilvl w:val="0"/>
          <w:numId w:val="88"/>
        </w:numPr>
        <w:spacing w:line="276" w:lineRule="auto"/>
        <w:jc w:val="both"/>
        <w:rPr>
          <w:rFonts w:ascii="ITC Avant Garde" w:hAnsi="ITC Avant Garde"/>
        </w:rPr>
      </w:pPr>
      <w:r w:rsidRPr="00B957CB">
        <w:rPr>
          <w:rFonts w:ascii="ITC Avant Garde" w:hAnsi="ITC Avant Garde"/>
        </w:rPr>
        <w:t xml:space="preserve">Coadyuvar con el </w:t>
      </w:r>
      <w:r w:rsidRPr="00B957CB" w:rsidDel="007C7069">
        <w:rPr>
          <w:rFonts w:ascii="ITC Avant Garde" w:hAnsi="ITC Avant Garde"/>
        </w:rPr>
        <w:t>Instituto</w:t>
      </w:r>
      <w:r w:rsidRPr="00B957CB">
        <w:rPr>
          <w:rFonts w:ascii="ITC Avant Garde" w:hAnsi="ITC Avant Garde"/>
        </w:rPr>
        <w:t xml:space="preserve"> en la elaboración de</w:t>
      </w:r>
      <w:r w:rsidRPr="00B957CB" w:rsidDel="007C7069">
        <w:rPr>
          <w:rFonts w:ascii="ITC Avant Garde" w:hAnsi="ITC Avant Garde"/>
        </w:rPr>
        <w:t xml:space="preserve"> </w:t>
      </w:r>
      <w:r w:rsidRPr="00B957CB">
        <w:rPr>
          <w:rFonts w:ascii="ITC Avant Garde" w:hAnsi="ITC Avant Garde"/>
        </w:rPr>
        <w:t xml:space="preserve">los </w:t>
      </w:r>
      <w:r w:rsidRPr="00B957CB" w:rsidDel="007C7069">
        <w:rPr>
          <w:rFonts w:ascii="ITC Avant Garde" w:hAnsi="ITC Avant Garde"/>
        </w:rPr>
        <w:t xml:space="preserve">exámenes para la acreditación de </w:t>
      </w:r>
      <w:r w:rsidRPr="00B957CB">
        <w:rPr>
          <w:rFonts w:ascii="ITC Avant Garde" w:hAnsi="ITC Avant Garde"/>
        </w:rPr>
        <w:t>Peritos</w:t>
      </w:r>
      <w:r w:rsidRPr="00B957CB" w:rsidDel="007C7069">
        <w:rPr>
          <w:rFonts w:ascii="ITC Avant Garde" w:hAnsi="ITC Avant Garde"/>
        </w:rPr>
        <w:t xml:space="preserve">  en materia de telecomunicaciones y de radiodifusión</w:t>
      </w:r>
      <w:r w:rsidRPr="00B957CB">
        <w:rPr>
          <w:rFonts w:ascii="ITC Avant Garde" w:hAnsi="ITC Avant Garde"/>
        </w:rPr>
        <w:t>, así como para la revalidación de su acreditación</w:t>
      </w:r>
      <w:r w:rsidR="000D608C">
        <w:rPr>
          <w:rFonts w:ascii="ITC Avant Garde" w:hAnsi="ITC Avant Garde"/>
        </w:rPr>
        <w:t>;</w:t>
      </w:r>
    </w:p>
    <w:p w14:paraId="251A7A0B" w14:textId="77777777" w:rsidR="00DD4782" w:rsidRPr="00B957CB" w:rsidRDefault="00DD4782" w:rsidP="00361644">
      <w:pPr>
        <w:pStyle w:val="Prrafodelista"/>
        <w:spacing w:line="276" w:lineRule="auto"/>
        <w:rPr>
          <w:rFonts w:ascii="ITC Avant Garde" w:hAnsi="ITC Avant Garde"/>
        </w:rPr>
      </w:pPr>
    </w:p>
    <w:p w14:paraId="03C8B391" w14:textId="77777777" w:rsidR="00514C23" w:rsidRDefault="00DD4782" w:rsidP="00361644">
      <w:pPr>
        <w:pStyle w:val="Prrafodelista"/>
        <w:numPr>
          <w:ilvl w:val="0"/>
          <w:numId w:val="88"/>
        </w:numPr>
        <w:spacing w:line="276" w:lineRule="auto"/>
        <w:jc w:val="both"/>
        <w:rPr>
          <w:rFonts w:ascii="ITC Avant Garde" w:hAnsi="ITC Avant Garde"/>
        </w:rPr>
      </w:pPr>
      <w:r w:rsidRPr="005138CC" w:rsidDel="007C7069">
        <w:rPr>
          <w:rFonts w:ascii="ITC Avant Garde" w:hAnsi="ITC Avant Garde"/>
        </w:rPr>
        <w:t xml:space="preserve">Proponer al Instituto los convenios que estime conveniente celebrar para </w:t>
      </w:r>
      <w:r w:rsidRPr="005138CC">
        <w:rPr>
          <w:rFonts w:ascii="ITC Avant Garde" w:hAnsi="ITC Avant Garde"/>
        </w:rPr>
        <w:t xml:space="preserve">coadyuvar en </w:t>
      </w:r>
      <w:r w:rsidRPr="005138CC" w:rsidDel="007C7069">
        <w:rPr>
          <w:rFonts w:ascii="ITC Avant Garde" w:hAnsi="ITC Avant Garde"/>
        </w:rPr>
        <w:t xml:space="preserve">el apropiado funcionamiento de </w:t>
      </w:r>
      <w:r w:rsidRPr="005138CC">
        <w:rPr>
          <w:rFonts w:ascii="ITC Avant Garde" w:hAnsi="ITC Avant Garde"/>
        </w:rPr>
        <w:t xml:space="preserve">los presentes </w:t>
      </w:r>
      <w:r w:rsidR="00431108">
        <w:rPr>
          <w:rFonts w:ascii="ITC Avant Garde" w:hAnsi="ITC Avant Garde"/>
        </w:rPr>
        <w:t>Lineamientos</w:t>
      </w:r>
      <w:r w:rsidR="00514C23">
        <w:rPr>
          <w:rFonts w:ascii="ITC Avant Garde" w:hAnsi="ITC Avant Garde"/>
        </w:rPr>
        <w:t>;</w:t>
      </w:r>
      <w:r>
        <w:rPr>
          <w:rFonts w:ascii="ITC Avant Garde" w:hAnsi="ITC Avant Garde"/>
        </w:rPr>
        <w:t xml:space="preserve"> </w:t>
      </w:r>
    </w:p>
    <w:p w14:paraId="459D84A9" w14:textId="77777777" w:rsidR="003E485E" w:rsidRPr="003E485E" w:rsidRDefault="003E485E" w:rsidP="00361644">
      <w:pPr>
        <w:spacing w:line="276" w:lineRule="auto"/>
        <w:jc w:val="both"/>
        <w:rPr>
          <w:rFonts w:ascii="ITC Avant Garde" w:hAnsi="ITC Avant Garde"/>
        </w:rPr>
      </w:pPr>
    </w:p>
    <w:p w14:paraId="46F73012" w14:textId="77777777" w:rsidR="003E485E" w:rsidRDefault="003E485E" w:rsidP="00361644">
      <w:pPr>
        <w:pStyle w:val="Prrafodelista"/>
        <w:numPr>
          <w:ilvl w:val="0"/>
          <w:numId w:val="88"/>
        </w:numPr>
        <w:spacing w:line="276" w:lineRule="auto"/>
        <w:jc w:val="both"/>
        <w:rPr>
          <w:rFonts w:ascii="ITC Avant Garde" w:hAnsi="ITC Avant Garde"/>
        </w:rPr>
      </w:pPr>
      <w:r w:rsidRPr="003E485E">
        <w:rPr>
          <w:rFonts w:ascii="ITC Avant Garde" w:hAnsi="ITC Avant Garde"/>
          <w:lang w:val="es-ES"/>
        </w:rPr>
        <w:t>Emitir la Declaración de Principios del Comité, mismo que deberá reflejar los valores y las reglas bajo los cuales se conducirán los miembros del Comité.</w:t>
      </w:r>
    </w:p>
    <w:p w14:paraId="13FBF2DD" w14:textId="77777777" w:rsidR="00514C23" w:rsidRPr="00514C23" w:rsidRDefault="00514C23" w:rsidP="00361644">
      <w:pPr>
        <w:pStyle w:val="Prrafodelista"/>
        <w:spacing w:line="276" w:lineRule="auto"/>
        <w:rPr>
          <w:rFonts w:ascii="ITC Avant Garde" w:hAnsi="ITC Avant Garde"/>
        </w:rPr>
      </w:pPr>
    </w:p>
    <w:p w14:paraId="43A0D756" w14:textId="77777777" w:rsidR="00DD4782" w:rsidRDefault="00514C23" w:rsidP="00361644">
      <w:pPr>
        <w:pStyle w:val="Prrafodelista"/>
        <w:numPr>
          <w:ilvl w:val="0"/>
          <w:numId w:val="88"/>
        </w:numPr>
        <w:spacing w:line="276" w:lineRule="auto"/>
        <w:jc w:val="both"/>
        <w:rPr>
          <w:rFonts w:ascii="ITC Avant Garde" w:hAnsi="ITC Avant Garde"/>
        </w:rPr>
      </w:pPr>
      <w:r w:rsidRPr="005138CC">
        <w:rPr>
          <w:rFonts w:ascii="ITC Avant Garde" w:hAnsi="ITC Avant Garde"/>
        </w:rPr>
        <w:t>Mantener la confidencialidad de la información que con ese carácter le sea entregada</w:t>
      </w:r>
      <w:r>
        <w:rPr>
          <w:rFonts w:ascii="ITC Avant Garde" w:hAnsi="ITC Avant Garde"/>
        </w:rPr>
        <w:t>,</w:t>
      </w:r>
      <w:r w:rsidRPr="005138CC">
        <w:rPr>
          <w:rFonts w:ascii="ITC Avant Garde" w:hAnsi="ITC Avant Garde"/>
        </w:rPr>
        <w:t xml:space="preserve"> conforme al marco legal aplicable</w:t>
      </w:r>
      <w:r>
        <w:rPr>
          <w:rFonts w:ascii="ITC Avant Garde" w:hAnsi="ITC Avant Garde"/>
        </w:rPr>
        <w:t xml:space="preserve">; </w:t>
      </w:r>
      <w:r w:rsidR="00DD4782">
        <w:rPr>
          <w:rFonts w:ascii="ITC Avant Garde" w:hAnsi="ITC Avant Garde"/>
        </w:rPr>
        <w:t>y</w:t>
      </w:r>
    </w:p>
    <w:p w14:paraId="0C71C9EC" w14:textId="77777777" w:rsidR="00DD4782" w:rsidRPr="0059432C" w:rsidRDefault="00DD4782" w:rsidP="00361644">
      <w:pPr>
        <w:pStyle w:val="Prrafodelista"/>
        <w:spacing w:line="276" w:lineRule="auto"/>
        <w:rPr>
          <w:rFonts w:ascii="ITC Avant Garde" w:hAnsi="ITC Avant Garde"/>
        </w:rPr>
      </w:pPr>
    </w:p>
    <w:p w14:paraId="045C27BF" w14:textId="77777777" w:rsidR="00DD4782" w:rsidRPr="005138CC" w:rsidDel="007C7069" w:rsidRDefault="00DD4782" w:rsidP="00361644">
      <w:pPr>
        <w:pStyle w:val="Prrafodelista"/>
        <w:numPr>
          <w:ilvl w:val="0"/>
          <w:numId w:val="88"/>
        </w:numPr>
        <w:spacing w:line="276" w:lineRule="auto"/>
        <w:jc w:val="both"/>
        <w:rPr>
          <w:rFonts w:ascii="ITC Avant Garde" w:hAnsi="ITC Avant Garde"/>
        </w:rPr>
      </w:pPr>
      <w:r>
        <w:rPr>
          <w:rFonts w:ascii="ITC Avant Garde" w:hAnsi="ITC Avant Garde"/>
        </w:rPr>
        <w:t>Las demás que se prevean en los presentes Lineamientos.</w:t>
      </w:r>
    </w:p>
    <w:p w14:paraId="5E6D8906" w14:textId="77777777" w:rsidR="00BC1D20" w:rsidRPr="005138CC" w:rsidRDefault="00BC1D20" w:rsidP="00361644">
      <w:pPr>
        <w:pStyle w:val="Prrafodelista"/>
        <w:spacing w:line="276" w:lineRule="auto"/>
        <w:jc w:val="both"/>
        <w:rPr>
          <w:rFonts w:ascii="ITC Avant Garde" w:hAnsi="ITC Avant Garde"/>
        </w:rPr>
      </w:pPr>
    </w:p>
    <w:p w14:paraId="2B2EA5B0" w14:textId="77777777" w:rsidR="00DD4782" w:rsidRPr="005138CC" w:rsidRDefault="00DD4782" w:rsidP="00361644">
      <w:pPr>
        <w:spacing w:line="276" w:lineRule="auto"/>
        <w:jc w:val="both"/>
        <w:rPr>
          <w:rFonts w:ascii="ITC Avant Garde" w:hAnsi="ITC Avant Garde"/>
        </w:rPr>
      </w:pPr>
      <w:r w:rsidRPr="005138CC">
        <w:rPr>
          <w:rFonts w:ascii="ITC Avant Garde" w:hAnsi="ITC Avant Garde"/>
          <w:b/>
        </w:rPr>
        <w:t>DÉCIMO</w:t>
      </w:r>
      <w:r w:rsidR="00BC1D20">
        <w:rPr>
          <w:rFonts w:ascii="ITC Avant Garde" w:hAnsi="ITC Avant Garde"/>
          <w:b/>
        </w:rPr>
        <w:t xml:space="preserve"> </w:t>
      </w:r>
      <w:r w:rsidR="00FE388F">
        <w:rPr>
          <w:rFonts w:ascii="ITC Avant Garde" w:hAnsi="ITC Avant Garde"/>
          <w:b/>
        </w:rPr>
        <w:t>CUARTO</w:t>
      </w:r>
      <w:r w:rsidRPr="005138CC">
        <w:rPr>
          <w:rFonts w:ascii="ITC Avant Garde" w:hAnsi="ITC Avant Garde"/>
          <w:b/>
        </w:rPr>
        <w:t xml:space="preserve">. Funciones del Presidente del Comité </w:t>
      </w:r>
      <w:r>
        <w:rPr>
          <w:rFonts w:ascii="ITC Avant Garde" w:hAnsi="ITC Avant Garde"/>
          <w:b/>
        </w:rPr>
        <w:t xml:space="preserve">consultivo </w:t>
      </w:r>
      <w:r w:rsidRPr="005138CC">
        <w:rPr>
          <w:rFonts w:ascii="ITC Avant Garde" w:hAnsi="ITC Avant Garde"/>
          <w:b/>
        </w:rPr>
        <w:t xml:space="preserve">en materia de Acreditación de Peritos. </w:t>
      </w:r>
      <w:r w:rsidRPr="005138CC">
        <w:rPr>
          <w:rFonts w:ascii="ITC Avant Garde" w:hAnsi="ITC Avant Garde"/>
        </w:rPr>
        <w:t xml:space="preserve">El Presidente del Comité </w:t>
      </w:r>
      <w:r>
        <w:rPr>
          <w:rFonts w:ascii="ITC Avant Garde" w:hAnsi="ITC Avant Garde"/>
        </w:rPr>
        <w:t xml:space="preserve">consultivo </w:t>
      </w:r>
      <w:r w:rsidRPr="005138CC">
        <w:rPr>
          <w:rFonts w:ascii="ITC Avant Garde" w:hAnsi="ITC Avant Garde"/>
        </w:rPr>
        <w:t>en materia de Acreditación de Peritos tendrá las siguientes funciones:</w:t>
      </w:r>
    </w:p>
    <w:p w14:paraId="37972A1A" w14:textId="77777777" w:rsidR="00DD4782" w:rsidRPr="005138CC" w:rsidRDefault="00DD4782" w:rsidP="00361644">
      <w:pPr>
        <w:pStyle w:val="Prrafodelista"/>
        <w:numPr>
          <w:ilvl w:val="0"/>
          <w:numId w:val="89"/>
        </w:numPr>
        <w:spacing w:line="276" w:lineRule="auto"/>
        <w:jc w:val="both"/>
        <w:rPr>
          <w:rFonts w:ascii="ITC Avant Garde" w:hAnsi="ITC Avant Garde"/>
        </w:rPr>
      </w:pPr>
      <w:r w:rsidRPr="005138CC">
        <w:rPr>
          <w:rFonts w:ascii="ITC Avant Garde" w:hAnsi="ITC Avant Garde"/>
        </w:rPr>
        <w:t xml:space="preserve">Convocar a las sesiones ordinarias y extraordinarias del Comité </w:t>
      </w:r>
      <w:r>
        <w:rPr>
          <w:rFonts w:ascii="ITC Avant Garde" w:hAnsi="ITC Avant Garde"/>
        </w:rPr>
        <w:t xml:space="preserve">consultivo </w:t>
      </w:r>
      <w:r w:rsidRPr="005138CC">
        <w:rPr>
          <w:rFonts w:ascii="ITC Avant Garde" w:hAnsi="ITC Avant Garde"/>
        </w:rPr>
        <w:t>en materia de Acreditación de Peritos, estableciendo fecha, lugar y hora de realización y proponiendo e</w:t>
      </w:r>
      <w:r>
        <w:rPr>
          <w:rFonts w:ascii="ITC Avant Garde" w:hAnsi="ITC Avant Garde"/>
        </w:rPr>
        <w:t>l Orden del día correspondiente;</w:t>
      </w:r>
    </w:p>
    <w:p w14:paraId="3D370721" w14:textId="77777777" w:rsidR="00DD4782" w:rsidRPr="005138CC" w:rsidRDefault="00DD4782" w:rsidP="00361644">
      <w:pPr>
        <w:pStyle w:val="Prrafodelista"/>
        <w:spacing w:line="276" w:lineRule="auto"/>
        <w:jc w:val="both"/>
        <w:rPr>
          <w:rFonts w:ascii="ITC Avant Garde" w:hAnsi="ITC Avant Garde"/>
        </w:rPr>
      </w:pPr>
    </w:p>
    <w:p w14:paraId="0319551C" w14:textId="77777777" w:rsidR="00DD4782" w:rsidRPr="005138CC" w:rsidRDefault="00DD4782" w:rsidP="00361644">
      <w:pPr>
        <w:pStyle w:val="Prrafodelista"/>
        <w:numPr>
          <w:ilvl w:val="0"/>
          <w:numId w:val="89"/>
        </w:numPr>
        <w:spacing w:line="276" w:lineRule="auto"/>
        <w:jc w:val="both"/>
        <w:rPr>
          <w:rFonts w:ascii="ITC Avant Garde" w:hAnsi="ITC Avant Garde"/>
        </w:rPr>
      </w:pPr>
      <w:r w:rsidRPr="005138CC">
        <w:rPr>
          <w:rFonts w:ascii="ITC Avant Garde" w:hAnsi="ITC Avant Garde"/>
        </w:rPr>
        <w:t xml:space="preserve">Presidir y conducir las sesiones del Comité </w:t>
      </w:r>
      <w:r>
        <w:rPr>
          <w:rFonts w:ascii="ITC Avant Garde" w:hAnsi="ITC Avant Garde"/>
        </w:rPr>
        <w:t xml:space="preserve">consultivo </w:t>
      </w:r>
      <w:r w:rsidRPr="005138CC">
        <w:rPr>
          <w:rFonts w:ascii="ITC Avant Garde" w:hAnsi="ITC Avant Garde"/>
        </w:rPr>
        <w:t>en materia de Acreditación de Peritos</w:t>
      </w:r>
      <w:r>
        <w:rPr>
          <w:rFonts w:ascii="ITC Avant Garde" w:hAnsi="ITC Avant Garde"/>
        </w:rPr>
        <w:t>;</w:t>
      </w:r>
    </w:p>
    <w:p w14:paraId="7DE2B7A9" w14:textId="77777777" w:rsidR="00DD4782" w:rsidRPr="005138CC" w:rsidRDefault="00DD4782" w:rsidP="00361644">
      <w:pPr>
        <w:pStyle w:val="Prrafodelista"/>
        <w:spacing w:line="276" w:lineRule="auto"/>
        <w:jc w:val="both"/>
        <w:rPr>
          <w:rFonts w:ascii="ITC Avant Garde" w:hAnsi="ITC Avant Garde"/>
        </w:rPr>
      </w:pPr>
    </w:p>
    <w:p w14:paraId="7DACB9D7" w14:textId="77777777" w:rsidR="00DD4782" w:rsidRPr="005138CC" w:rsidRDefault="00DD4782" w:rsidP="00361644">
      <w:pPr>
        <w:pStyle w:val="Prrafodelista"/>
        <w:numPr>
          <w:ilvl w:val="0"/>
          <w:numId w:val="89"/>
        </w:numPr>
        <w:spacing w:line="276" w:lineRule="auto"/>
        <w:jc w:val="both"/>
        <w:rPr>
          <w:rFonts w:ascii="ITC Avant Garde" w:hAnsi="ITC Avant Garde"/>
        </w:rPr>
      </w:pPr>
      <w:r>
        <w:rPr>
          <w:rFonts w:ascii="ITC Avant Garde" w:hAnsi="ITC Avant Garde"/>
        </w:rPr>
        <w:t>Someter</w:t>
      </w:r>
      <w:r w:rsidRPr="005138CC">
        <w:rPr>
          <w:rFonts w:ascii="ITC Avant Garde" w:hAnsi="ITC Avant Garde"/>
        </w:rPr>
        <w:t xml:space="preserve"> a aprobación el acta correspon</w:t>
      </w:r>
      <w:r>
        <w:rPr>
          <w:rFonts w:ascii="ITC Avant Garde" w:hAnsi="ITC Avant Garde"/>
        </w:rPr>
        <w:t>diente a cada sesión del Comité;</w:t>
      </w:r>
    </w:p>
    <w:p w14:paraId="66627027" w14:textId="77777777" w:rsidR="00DD4782" w:rsidRPr="005138CC" w:rsidRDefault="00DD4782" w:rsidP="00361644">
      <w:pPr>
        <w:pStyle w:val="Prrafodelista"/>
        <w:spacing w:line="276" w:lineRule="auto"/>
        <w:jc w:val="both"/>
        <w:rPr>
          <w:rFonts w:ascii="ITC Avant Garde" w:hAnsi="ITC Avant Garde"/>
        </w:rPr>
      </w:pPr>
    </w:p>
    <w:p w14:paraId="69757C88" w14:textId="77777777" w:rsidR="00DD4782" w:rsidRDefault="00DD4782" w:rsidP="00361644">
      <w:pPr>
        <w:pStyle w:val="Prrafodelista"/>
        <w:numPr>
          <w:ilvl w:val="0"/>
          <w:numId w:val="89"/>
        </w:numPr>
        <w:spacing w:line="276" w:lineRule="auto"/>
        <w:jc w:val="both"/>
        <w:rPr>
          <w:rFonts w:ascii="ITC Avant Garde" w:hAnsi="ITC Avant Garde"/>
        </w:rPr>
      </w:pPr>
      <w:r w:rsidRPr="005138CC">
        <w:rPr>
          <w:rFonts w:ascii="ITC Avant Garde" w:hAnsi="ITC Avant Garde"/>
        </w:rPr>
        <w:t xml:space="preserve">Representar al Comité </w:t>
      </w:r>
      <w:r>
        <w:rPr>
          <w:rFonts w:ascii="ITC Avant Garde" w:hAnsi="ITC Avant Garde"/>
        </w:rPr>
        <w:t xml:space="preserve">consultivo </w:t>
      </w:r>
      <w:r w:rsidRPr="005138CC">
        <w:rPr>
          <w:rFonts w:ascii="ITC Avant Garde" w:hAnsi="ITC Avant Garde"/>
        </w:rPr>
        <w:t>en materia de Acreditación de Peritos ante el Instituto y en las relaciones que establezca</w:t>
      </w:r>
      <w:r>
        <w:rPr>
          <w:rFonts w:ascii="ITC Avant Garde" w:hAnsi="ITC Avant Garde"/>
        </w:rPr>
        <w:t>, y</w:t>
      </w:r>
    </w:p>
    <w:p w14:paraId="5B374A9E" w14:textId="77777777" w:rsidR="00DD4782" w:rsidRPr="0059432C" w:rsidRDefault="00DD4782" w:rsidP="00361644">
      <w:pPr>
        <w:pStyle w:val="Prrafodelista"/>
        <w:spacing w:line="276" w:lineRule="auto"/>
        <w:rPr>
          <w:rFonts w:ascii="ITC Avant Garde" w:hAnsi="ITC Avant Garde"/>
        </w:rPr>
      </w:pPr>
    </w:p>
    <w:p w14:paraId="0F41F11C" w14:textId="67A62E4C" w:rsidR="00DD4782" w:rsidRPr="00361644" w:rsidRDefault="00DD4782" w:rsidP="00361644">
      <w:pPr>
        <w:pStyle w:val="Prrafodelista"/>
        <w:numPr>
          <w:ilvl w:val="0"/>
          <w:numId w:val="89"/>
        </w:numPr>
        <w:spacing w:line="276" w:lineRule="auto"/>
        <w:jc w:val="both"/>
        <w:rPr>
          <w:rFonts w:ascii="ITC Avant Garde" w:hAnsi="ITC Avant Garde"/>
        </w:rPr>
      </w:pPr>
      <w:r>
        <w:rPr>
          <w:rFonts w:ascii="ITC Avant Garde" w:hAnsi="ITC Avant Garde"/>
        </w:rPr>
        <w:t>Las demás que se prevean en los presentes Lineamientos.</w:t>
      </w:r>
    </w:p>
    <w:p w14:paraId="6FCB6D7A"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b/>
          <w:bCs/>
        </w:rPr>
        <w:t xml:space="preserve">DÉCIMO </w:t>
      </w:r>
      <w:r w:rsidR="00FE388F" w:rsidRPr="005138CC">
        <w:rPr>
          <w:rFonts w:ascii="ITC Avant Garde" w:hAnsi="ITC Avant Garde"/>
          <w:b/>
        </w:rPr>
        <w:t>QUINTO</w:t>
      </w:r>
      <w:r w:rsidRPr="005138CC">
        <w:rPr>
          <w:rFonts w:ascii="ITC Avant Garde" w:hAnsi="ITC Avant Garde" w:cs="Helvetica"/>
          <w:b/>
          <w:bCs/>
        </w:rPr>
        <w:t xml:space="preserve">. Funciones del Secretario Técnico del Comité </w:t>
      </w:r>
      <w:r>
        <w:rPr>
          <w:rFonts w:ascii="ITC Avant Garde" w:hAnsi="ITC Avant Garde" w:cs="Helvetica"/>
          <w:b/>
          <w:bCs/>
        </w:rPr>
        <w:t xml:space="preserve">consultivo </w:t>
      </w:r>
      <w:r w:rsidRPr="005138CC">
        <w:rPr>
          <w:rFonts w:ascii="ITC Avant Garde" w:hAnsi="ITC Avant Garde" w:cs="Helvetica"/>
          <w:b/>
          <w:bCs/>
        </w:rPr>
        <w:t xml:space="preserve">en materia de Acreditación de Peritos. </w:t>
      </w:r>
      <w:r w:rsidRPr="005138CC">
        <w:rPr>
          <w:rFonts w:ascii="ITC Avant Garde" w:hAnsi="ITC Avant Garde" w:cs="Helvetica"/>
        </w:rPr>
        <w:t xml:space="preserve">El Secretario Técnico del Comité </w:t>
      </w:r>
      <w:r>
        <w:rPr>
          <w:rFonts w:ascii="ITC Avant Garde" w:hAnsi="ITC Avant Garde" w:cs="Helvetica"/>
        </w:rPr>
        <w:t xml:space="preserve">consultivo </w:t>
      </w:r>
      <w:r w:rsidRPr="005138CC">
        <w:rPr>
          <w:rFonts w:ascii="ITC Avant Garde" w:hAnsi="ITC Avant Garde" w:cs="Helvetica"/>
        </w:rPr>
        <w:t>en materia de Acreditación de Peritos tendrá las siguientes facultades:</w:t>
      </w:r>
    </w:p>
    <w:p w14:paraId="6A33C4E6"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5F1594D4" w14:textId="44B7B3A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Notificar a los integrantes del Comité </w:t>
      </w:r>
      <w:r>
        <w:rPr>
          <w:rFonts w:ascii="ITC Avant Garde" w:hAnsi="ITC Avant Garde" w:cs="Helvetica"/>
        </w:rPr>
        <w:t xml:space="preserve">consultivo </w:t>
      </w:r>
      <w:r w:rsidRPr="005138CC">
        <w:rPr>
          <w:rFonts w:ascii="ITC Avant Garde" w:hAnsi="ITC Avant Garde" w:cs="Helvetica"/>
        </w:rPr>
        <w:t xml:space="preserve">en materia de Acreditación de Peritos conforme al lineamiento Décimo </w:t>
      </w:r>
      <w:r w:rsidR="003F2BB8">
        <w:rPr>
          <w:rFonts w:ascii="ITC Avant Garde" w:hAnsi="ITC Avant Garde" w:cs="Helvetica"/>
        </w:rPr>
        <w:t>Sexto</w:t>
      </w:r>
      <w:r w:rsidR="003F2BB8" w:rsidRPr="005138CC">
        <w:rPr>
          <w:rFonts w:ascii="ITC Avant Garde" w:hAnsi="ITC Avant Garde" w:cs="Helvetica"/>
        </w:rPr>
        <w:t xml:space="preserve"> </w:t>
      </w:r>
      <w:r w:rsidRPr="005138CC">
        <w:rPr>
          <w:rFonts w:ascii="ITC Avant Garde" w:hAnsi="ITC Avant Garde" w:cs="Helvetica"/>
        </w:rPr>
        <w:t>las convocatorias a las sesiones del mismo;</w:t>
      </w:r>
    </w:p>
    <w:p w14:paraId="59FB6AB9"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cs="Helvetica"/>
        </w:rPr>
      </w:pPr>
    </w:p>
    <w:p w14:paraId="1D3A0FA7" w14:textId="7777777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Verificar la lista de asistencia y el quórum de cada sesión del Comité </w:t>
      </w:r>
      <w:r>
        <w:rPr>
          <w:rFonts w:ascii="ITC Avant Garde" w:hAnsi="ITC Avant Garde" w:cs="Helvetica"/>
        </w:rPr>
        <w:t xml:space="preserve">consultivo </w:t>
      </w:r>
      <w:r w:rsidRPr="005138CC">
        <w:rPr>
          <w:rFonts w:ascii="ITC Avant Garde" w:hAnsi="ITC Avant Garde" w:cs="Helvetica"/>
        </w:rPr>
        <w:t>en materia de Acreditación de Peritos;</w:t>
      </w:r>
    </w:p>
    <w:p w14:paraId="57774857"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cs="Helvetica"/>
        </w:rPr>
      </w:pPr>
    </w:p>
    <w:p w14:paraId="161F272C" w14:textId="7777777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Levantar las actas de cada sesión</w:t>
      </w:r>
      <w:r>
        <w:rPr>
          <w:rFonts w:ascii="ITC Avant Garde" w:hAnsi="ITC Avant Garde" w:cs="Helvetica"/>
        </w:rPr>
        <w:t xml:space="preserve"> en donde se incluyan las recomendaciones razonadas por cada solicitante</w:t>
      </w:r>
      <w:r w:rsidRPr="005138CC">
        <w:rPr>
          <w:rFonts w:ascii="ITC Avant Garde" w:hAnsi="ITC Avant Garde" w:cs="Helvetica"/>
        </w:rPr>
        <w:t>;</w:t>
      </w:r>
    </w:p>
    <w:p w14:paraId="442E763C"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cs="Helvetica"/>
        </w:rPr>
      </w:pPr>
    </w:p>
    <w:p w14:paraId="457ABEED" w14:textId="7777777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Distribuir copia de las actas de cada sesión vía correo electrónico a los integrantes del Comité </w:t>
      </w:r>
      <w:r>
        <w:rPr>
          <w:rFonts w:ascii="ITC Avant Garde" w:hAnsi="ITC Avant Garde" w:cs="Helvetica"/>
        </w:rPr>
        <w:t xml:space="preserve">consultivo </w:t>
      </w:r>
      <w:r w:rsidRPr="005138CC">
        <w:rPr>
          <w:rFonts w:ascii="ITC Avant Garde" w:hAnsi="ITC Avant Garde" w:cs="Helvetica"/>
        </w:rPr>
        <w:t>en materia de Acreditación de Peritos, así como hacerlas disponibles a través de un sitio con control de acceso en la página de Internet del Instituto;</w:t>
      </w:r>
    </w:p>
    <w:p w14:paraId="10FB6FDA"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cs="Helvetica"/>
        </w:rPr>
      </w:pPr>
    </w:p>
    <w:p w14:paraId="18FECB4D" w14:textId="7777777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Llevar un registro actualizado de los integrantes del Comité </w:t>
      </w:r>
      <w:r>
        <w:rPr>
          <w:rFonts w:ascii="ITC Avant Garde" w:hAnsi="ITC Avant Garde" w:cs="Helvetica"/>
        </w:rPr>
        <w:t xml:space="preserve">consultivo </w:t>
      </w:r>
      <w:r w:rsidRPr="005138CC">
        <w:rPr>
          <w:rFonts w:ascii="ITC Avant Garde" w:hAnsi="ITC Avant Garde" w:cs="Helvetica"/>
        </w:rPr>
        <w:t>en materia de Acreditación de Peritos, su información de contacto y demás relativa a la participación de éstos en las actividades de dicho Comité, y</w:t>
      </w:r>
    </w:p>
    <w:p w14:paraId="01C9F8EE"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cs="Helvetica"/>
        </w:rPr>
      </w:pPr>
    </w:p>
    <w:p w14:paraId="3C5F7F87" w14:textId="77777777" w:rsidR="00DD4782" w:rsidRPr="005138CC" w:rsidRDefault="00DD4782" w:rsidP="00361644">
      <w:pPr>
        <w:pStyle w:val="Prrafodelista"/>
        <w:numPr>
          <w:ilvl w:val="0"/>
          <w:numId w:val="90"/>
        </w:num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Llevar un registro y control de actas</w:t>
      </w:r>
      <w:r>
        <w:rPr>
          <w:rFonts w:ascii="ITC Avant Garde" w:hAnsi="ITC Avant Garde" w:cs="Helvetica"/>
        </w:rPr>
        <w:t xml:space="preserve"> referidas en la fracción III del presente lineamiento</w:t>
      </w:r>
      <w:r w:rsidRPr="005138CC">
        <w:rPr>
          <w:rFonts w:ascii="ITC Avant Garde" w:hAnsi="ITC Avant Garde" w:cs="Helvetica"/>
        </w:rPr>
        <w:t>, y toda la documentación relativa al funcionamiento del Comité.</w:t>
      </w:r>
    </w:p>
    <w:p w14:paraId="36AC394F" w14:textId="77777777" w:rsidR="00DD4782" w:rsidRPr="005138CC" w:rsidRDefault="00DD4782" w:rsidP="00361644">
      <w:pPr>
        <w:autoSpaceDE w:val="0"/>
        <w:autoSpaceDN w:val="0"/>
        <w:adjustRightInd w:val="0"/>
        <w:spacing w:after="0" w:line="276" w:lineRule="auto"/>
        <w:jc w:val="both"/>
        <w:rPr>
          <w:rFonts w:ascii="ITC Avant Garde" w:hAnsi="ITC Avant Garde" w:cs="Helvetica"/>
          <w:b/>
          <w:bCs/>
        </w:rPr>
      </w:pPr>
    </w:p>
    <w:p w14:paraId="081F5F53" w14:textId="77777777" w:rsidR="00DD4782" w:rsidRPr="005138CC" w:rsidRDefault="00DD4782" w:rsidP="00361644">
      <w:pPr>
        <w:spacing w:after="0" w:line="276" w:lineRule="auto"/>
        <w:jc w:val="both"/>
        <w:rPr>
          <w:rFonts w:ascii="ITC Avant Garde" w:hAnsi="ITC Avant Garde"/>
        </w:rPr>
      </w:pPr>
      <w:r w:rsidRPr="005138CC">
        <w:rPr>
          <w:rFonts w:ascii="ITC Avant Garde" w:hAnsi="ITC Avant Garde"/>
          <w:b/>
        </w:rPr>
        <w:t>DÉCIMO</w:t>
      </w:r>
      <w:r w:rsidR="00BC1D20">
        <w:rPr>
          <w:rFonts w:ascii="ITC Avant Garde" w:hAnsi="ITC Avant Garde"/>
          <w:b/>
        </w:rPr>
        <w:t xml:space="preserve"> </w:t>
      </w:r>
      <w:r w:rsidR="00FE388F">
        <w:rPr>
          <w:rFonts w:ascii="ITC Avant Garde" w:hAnsi="ITC Avant Garde"/>
          <w:b/>
        </w:rPr>
        <w:t>SEXTO</w:t>
      </w:r>
      <w:r w:rsidRPr="005138CC">
        <w:rPr>
          <w:rFonts w:ascii="ITC Avant Garde" w:hAnsi="ITC Avant Garde"/>
          <w:b/>
        </w:rPr>
        <w:t>.</w:t>
      </w:r>
      <w:r w:rsidRPr="005138CC">
        <w:rPr>
          <w:rFonts w:ascii="ITC Avant Garde" w:hAnsi="ITC Avant Garde"/>
        </w:rPr>
        <w:t xml:space="preserve"> </w:t>
      </w:r>
      <w:r>
        <w:rPr>
          <w:rFonts w:ascii="ITC Avant Garde" w:hAnsi="ITC Avant Garde"/>
          <w:b/>
        </w:rPr>
        <w:t>Sesiones</w:t>
      </w:r>
      <w:r w:rsidRPr="005138CC">
        <w:rPr>
          <w:rFonts w:ascii="ITC Avant Garde" w:hAnsi="ITC Avant Garde"/>
          <w:b/>
        </w:rPr>
        <w:t xml:space="preserve"> Ordinarias y Extraordinarias</w:t>
      </w:r>
      <w:r w:rsidRPr="005138CC">
        <w:rPr>
          <w:rFonts w:ascii="ITC Avant Garde" w:hAnsi="ITC Avant Garde"/>
        </w:rPr>
        <w:t xml:space="preserve">. El Comité </w:t>
      </w:r>
      <w:r>
        <w:rPr>
          <w:rFonts w:ascii="ITC Avant Garde" w:hAnsi="ITC Avant Garde"/>
        </w:rPr>
        <w:t>consultivo en materia de</w:t>
      </w:r>
      <w:r w:rsidRPr="005138CC">
        <w:rPr>
          <w:rFonts w:ascii="ITC Avant Garde" w:hAnsi="ITC Avant Garde"/>
        </w:rPr>
        <w:t xml:space="preserve"> Acreditación de Peritos tendrá dos </w:t>
      </w:r>
      <w:r>
        <w:rPr>
          <w:rFonts w:ascii="ITC Avant Garde" w:hAnsi="ITC Avant Garde"/>
        </w:rPr>
        <w:t>sesione</w:t>
      </w:r>
      <w:r w:rsidRPr="005138CC">
        <w:rPr>
          <w:rFonts w:ascii="ITC Avant Garde" w:hAnsi="ITC Avant Garde"/>
        </w:rPr>
        <w:t xml:space="preserve">s ordinarias por año, en los meses de </w:t>
      </w:r>
      <w:r>
        <w:rPr>
          <w:rFonts w:ascii="ITC Avant Garde" w:hAnsi="ITC Avant Garde"/>
        </w:rPr>
        <w:t xml:space="preserve">marzo </w:t>
      </w:r>
      <w:r w:rsidR="00BB1212" w:rsidRPr="005138CC">
        <w:rPr>
          <w:rFonts w:ascii="ITC Avant Garde" w:hAnsi="ITC Avant Garde"/>
        </w:rPr>
        <w:t xml:space="preserve">y </w:t>
      </w:r>
      <w:r w:rsidR="00BB1212">
        <w:rPr>
          <w:rFonts w:ascii="ITC Avant Garde" w:hAnsi="ITC Avant Garde"/>
        </w:rPr>
        <w:t>septiembre</w:t>
      </w:r>
      <w:r w:rsidRPr="005138CC">
        <w:rPr>
          <w:rFonts w:ascii="ITC Avant Garde" w:hAnsi="ITC Avant Garde"/>
        </w:rPr>
        <w:t xml:space="preserve">, las que serán convocadas por su Presidente con al menos </w:t>
      </w:r>
      <w:r w:rsidR="001B36EA">
        <w:rPr>
          <w:rFonts w:ascii="ITC Avant Garde" w:hAnsi="ITC Avant Garde"/>
        </w:rPr>
        <w:t>cinco</w:t>
      </w:r>
      <w:r w:rsidRPr="005138CC">
        <w:rPr>
          <w:rFonts w:ascii="ITC Avant Garde" w:hAnsi="ITC Avant Garde"/>
        </w:rPr>
        <w:t xml:space="preserve"> días hábiles de anticipación. Además de éstas, podrá tener </w:t>
      </w:r>
      <w:r>
        <w:rPr>
          <w:rFonts w:ascii="ITC Avant Garde" w:hAnsi="ITC Avant Garde"/>
        </w:rPr>
        <w:t>sesiones</w:t>
      </w:r>
      <w:r w:rsidRPr="005138CC">
        <w:rPr>
          <w:rFonts w:ascii="ITC Avant Garde" w:hAnsi="ITC Avant Garde"/>
        </w:rPr>
        <w:t xml:space="preserve"> extraordinarias, las que serán convocadas por el Presidente, por causa que motive debidamente en la convocatoria correspondiente, </w:t>
      </w:r>
      <w:r w:rsidR="00FB7A22" w:rsidRPr="005138CC">
        <w:rPr>
          <w:rFonts w:ascii="ITC Avant Garde" w:hAnsi="ITC Avant Garde"/>
        </w:rPr>
        <w:t xml:space="preserve">con al menos </w:t>
      </w:r>
      <w:r w:rsidR="00FB7A22">
        <w:rPr>
          <w:rFonts w:ascii="ITC Avant Garde" w:hAnsi="ITC Avant Garde"/>
        </w:rPr>
        <w:t xml:space="preserve">dos </w:t>
      </w:r>
      <w:r w:rsidR="00FB7A22" w:rsidRPr="005138CC">
        <w:rPr>
          <w:rFonts w:ascii="ITC Avant Garde" w:hAnsi="ITC Avant Garde"/>
        </w:rPr>
        <w:t>días hábiles de anticipación.</w:t>
      </w:r>
      <w:r w:rsidRPr="005138CC">
        <w:rPr>
          <w:rFonts w:ascii="ITC Avant Garde" w:hAnsi="ITC Avant Garde"/>
        </w:rPr>
        <w:t xml:space="preserve"> Toda convocatoria se acompañará con </w:t>
      </w:r>
      <w:r w:rsidR="00BB1212" w:rsidRPr="005138CC">
        <w:rPr>
          <w:rFonts w:ascii="ITC Avant Garde" w:hAnsi="ITC Avant Garde"/>
        </w:rPr>
        <w:t>el Orden</w:t>
      </w:r>
      <w:r w:rsidRPr="005138CC">
        <w:rPr>
          <w:rFonts w:ascii="ITC Avant Garde" w:hAnsi="ITC Avant Garde"/>
        </w:rPr>
        <w:t xml:space="preserve"> del día correspondiente. </w:t>
      </w:r>
    </w:p>
    <w:p w14:paraId="36989B8A" w14:textId="77777777" w:rsidR="00DD4782" w:rsidRPr="005138CC" w:rsidRDefault="00DD4782" w:rsidP="00361644">
      <w:pPr>
        <w:spacing w:after="0" w:line="276" w:lineRule="auto"/>
        <w:jc w:val="both"/>
        <w:rPr>
          <w:rFonts w:ascii="ITC Avant Garde" w:hAnsi="ITC Avant Garde"/>
        </w:rPr>
      </w:pPr>
    </w:p>
    <w:p w14:paraId="1793D34E" w14:textId="77777777" w:rsidR="00DD4782" w:rsidRPr="005138CC" w:rsidRDefault="00DD4782" w:rsidP="00361644">
      <w:pPr>
        <w:spacing w:after="0" w:line="276" w:lineRule="auto"/>
        <w:jc w:val="both"/>
        <w:rPr>
          <w:rFonts w:ascii="ITC Avant Garde" w:hAnsi="ITC Avant Garde"/>
        </w:rPr>
      </w:pPr>
      <w:r w:rsidRPr="005138CC">
        <w:rPr>
          <w:rFonts w:ascii="ITC Avant Garde" w:hAnsi="ITC Avant Garde"/>
        </w:rPr>
        <w:t xml:space="preserve">La documentación necesaria para el desahogo de los puntos del Orden del día los enviará el Presidente con al </w:t>
      </w:r>
      <w:r w:rsidRPr="00BB1212">
        <w:rPr>
          <w:rFonts w:ascii="ITC Avant Garde" w:hAnsi="ITC Avant Garde"/>
        </w:rPr>
        <w:t xml:space="preserve">menos </w:t>
      </w:r>
      <w:r w:rsidR="001B36EA" w:rsidRPr="00BB1212">
        <w:rPr>
          <w:rFonts w:ascii="ITC Avant Garde" w:hAnsi="ITC Avant Garde"/>
        </w:rPr>
        <w:t>cuatro</w:t>
      </w:r>
      <w:r w:rsidRPr="00BB1212">
        <w:rPr>
          <w:rFonts w:ascii="ITC Avant Garde" w:hAnsi="ITC Avant Garde"/>
        </w:rPr>
        <w:t xml:space="preserve"> días hábiles de anticipación para las sesiones ordinarias, y </w:t>
      </w:r>
      <w:r w:rsidR="007C3395" w:rsidRPr="00BB1212">
        <w:rPr>
          <w:rFonts w:ascii="ITC Avant Garde" w:hAnsi="ITC Avant Garde"/>
        </w:rPr>
        <w:t>con al menos un día hábil de anticipación para las sesiones extraordinarias</w:t>
      </w:r>
      <w:r w:rsidRPr="00BB1212">
        <w:rPr>
          <w:rFonts w:ascii="ITC Avant Garde" w:hAnsi="ITC Avant Garde"/>
        </w:rPr>
        <w:t>. De toda sesión, ordinaria o extraordinaria, se levantará el acta correspondiente.</w:t>
      </w:r>
      <w:r w:rsidRPr="005138CC">
        <w:rPr>
          <w:rFonts w:ascii="ITC Avant Garde" w:hAnsi="ITC Avant Garde"/>
        </w:rPr>
        <w:t xml:space="preserve"> </w:t>
      </w:r>
    </w:p>
    <w:p w14:paraId="1D1E0678" w14:textId="77777777" w:rsidR="00DD4782" w:rsidRPr="005138CC" w:rsidRDefault="00DD4782" w:rsidP="00361644">
      <w:pPr>
        <w:spacing w:after="0" w:line="276" w:lineRule="auto"/>
        <w:jc w:val="both"/>
        <w:rPr>
          <w:rFonts w:ascii="ITC Avant Garde" w:hAnsi="ITC Avant Garde"/>
        </w:rPr>
      </w:pPr>
    </w:p>
    <w:p w14:paraId="23EAE6BD"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La convocatoria para la celebración de una sesión, se notificará vía correo electrónico a los integrantes del Comité </w:t>
      </w:r>
      <w:r>
        <w:rPr>
          <w:rFonts w:ascii="ITC Avant Garde" w:hAnsi="ITC Avant Garde" w:cs="Helvetica"/>
        </w:rPr>
        <w:t xml:space="preserve">consultivo </w:t>
      </w:r>
      <w:r w:rsidRPr="005138CC">
        <w:rPr>
          <w:rFonts w:ascii="ITC Avant Garde" w:hAnsi="ITC Avant Garde" w:cs="Helvetica"/>
        </w:rPr>
        <w:t xml:space="preserve">en materia de Acreditación de Peritos </w:t>
      </w:r>
      <w:r>
        <w:rPr>
          <w:rFonts w:ascii="ITC Avant Garde" w:hAnsi="ITC Avant Garde" w:cs="Helvetica"/>
        </w:rPr>
        <w:t xml:space="preserve">en los plazos previstos en el párrafo anterior </w:t>
      </w:r>
      <w:r w:rsidRPr="005138CC">
        <w:rPr>
          <w:rFonts w:ascii="ITC Avant Garde" w:hAnsi="ITC Avant Garde" w:cs="Helvetica"/>
        </w:rPr>
        <w:t xml:space="preserve">y será publicada en el portal de Internet del Instituto, </w:t>
      </w:r>
      <w:r>
        <w:rPr>
          <w:rFonts w:ascii="ITC Avant Garde" w:hAnsi="ITC Avant Garde" w:cs="Helvetica"/>
        </w:rPr>
        <w:t>conforme a los tiempos señalados en el Lineamiento Décimo Séptimo</w:t>
      </w:r>
      <w:r w:rsidRPr="005138CC">
        <w:rPr>
          <w:rFonts w:ascii="ITC Avant Garde" w:hAnsi="ITC Avant Garde" w:cs="Helvetica"/>
        </w:rPr>
        <w:t>.</w:t>
      </w:r>
    </w:p>
    <w:p w14:paraId="05A29C88"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4A5BC5E7"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La convocatoria deberá incluir la fecha, hora de inicio y lugar en que se llevará a cabo la sesión, así como el Orden del día y, de ser el caso, elementos de información.</w:t>
      </w:r>
    </w:p>
    <w:p w14:paraId="3DC4071C"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24518EFF" w14:textId="0C8011BC" w:rsidR="00DD4782"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Adicionalmente a los temas incluidos por el Presidente del Comité </w:t>
      </w:r>
      <w:r>
        <w:rPr>
          <w:rFonts w:ascii="ITC Avant Garde" w:hAnsi="ITC Avant Garde" w:cs="Helvetica"/>
        </w:rPr>
        <w:t xml:space="preserve">consultivo </w:t>
      </w:r>
      <w:r w:rsidRPr="005138CC">
        <w:rPr>
          <w:rFonts w:ascii="ITC Avant Garde" w:hAnsi="ITC Avant Garde" w:cs="Helvetica"/>
        </w:rPr>
        <w:t xml:space="preserve">en materia de Acreditación de Peritos en el Orden del día, en el rubro de asuntos generales de cada sesión, los integrantes de dicho Comité </w:t>
      </w:r>
      <w:r>
        <w:rPr>
          <w:rFonts w:ascii="ITC Avant Garde" w:hAnsi="ITC Avant Garde" w:cs="Helvetica"/>
        </w:rPr>
        <w:t xml:space="preserve">contarán con un plazo de </w:t>
      </w:r>
      <w:r w:rsidR="00F54D84">
        <w:rPr>
          <w:rFonts w:ascii="ITC Avant Garde" w:hAnsi="ITC Avant Garde" w:cs="Helvetica"/>
        </w:rPr>
        <w:t xml:space="preserve">tres </w:t>
      </w:r>
      <w:r>
        <w:rPr>
          <w:rFonts w:ascii="ITC Avant Garde" w:hAnsi="ITC Avant Garde" w:cs="Helvetica"/>
        </w:rPr>
        <w:t xml:space="preserve">días hábiles para </w:t>
      </w:r>
      <w:r w:rsidRPr="005138CC">
        <w:rPr>
          <w:rFonts w:ascii="ITC Avant Garde" w:hAnsi="ITC Avant Garde" w:cs="Helvetica"/>
        </w:rPr>
        <w:t>solicitar la inclusión de temas relacionados con la acreditación de Peritos</w:t>
      </w:r>
      <w:r w:rsidR="009B3595">
        <w:rPr>
          <w:rFonts w:ascii="ITC Avant Garde" w:hAnsi="ITC Avant Garde" w:cs="Helvetica"/>
        </w:rPr>
        <w:t xml:space="preserve"> previos a la celebración de la sesión </w:t>
      </w:r>
      <w:r w:rsidR="00F54D84">
        <w:rPr>
          <w:rFonts w:ascii="ITC Avant Garde" w:hAnsi="ITC Avant Garde" w:cs="Helvetica"/>
        </w:rPr>
        <w:t>ordinaria y un día hábil para el caso de la extraordinaria</w:t>
      </w:r>
      <w:r w:rsidRPr="005138CC">
        <w:rPr>
          <w:rFonts w:ascii="ITC Avant Garde" w:hAnsi="ITC Avant Garde" w:cs="Helvetica"/>
        </w:rPr>
        <w:t>.</w:t>
      </w:r>
    </w:p>
    <w:p w14:paraId="290F8468" w14:textId="77777777" w:rsidR="00AB3B11" w:rsidRDefault="00AB3B11" w:rsidP="00361644">
      <w:pPr>
        <w:autoSpaceDE w:val="0"/>
        <w:autoSpaceDN w:val="0"/>
        <w:adjustRightInd w:val="0"/>
        <w:spacing w:after="0" w:line="276" w:lineRule="auto"/>
        <w:jc w:val="both"/>
        <w:rPr>
          <w:rFonts w:ascii="ITC Avant Garde" w:hAnsi="ITC Avant Garde" w:cs="Helvetica"/>
        </w:rPr>
      </w:pPr>
    </w:p>
    <w:p w14:paraId="53574366" w14:textId="77777777" w:rsidR="00AB3B11" w:rsidRPr="005138CC" w:rsidRDefault="00AB3B11" w:rsidP="00361644">
      <w:pPr>
        <w:autoSpaceDE w:val="0"/>
        <w:autoSpaceDN w:val="0"/>
        <w:adjustRightInd w:val="0"/>
        <w:spacing w:after="0" w:line="276" w:lineRule="auto"/>
        <w:jc w:val="both"/>
        <w:rPr>
          <w:rFonts w:ascii="ITC Avant Garde" w:hAnsi="ITC Avant Garde" w:cs="Helvetica"/>
        </w:rPr>
      </w:pPr>
    </w:p>
    <w:p w14:paraId="67E78D99" w14:textId="77777777" w:rsidR="00DD4782" w:rsidRPr="005138CC" w:rsidRDefault="00DD4782" w:rsidP="00361644">
      <w:pPr>
        <w:autoSpaceDE w:val="0"/>
        <w:autoSpaceDN w:val="0"/>
        <w:adjustRightInd w:val="0"/>
        <w:spacing w:after="0" w:line="276" w:lineRule="auto"/>
        <w:rPr>
          <w:rFonts w:ascii="ITC Avant Garde" w:hAnsi="ITC Avant Garde"/>
          <w:b/>
        </w:rPr>
      </w:pPr>
    </w:p>
    <w:p w14:paraId="393012EE"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b/>
          <w:bCs/>
        </w:rPr>
        <w:t xml:space="preserve">DÉCIMO </w:t>
      </w:r>
      <w:r w:rsidR="00DF7BEA">
        <w:rPr>
          <w:rFonts w:ascii="ITC Avant Garde" w:hAnsi="ITC Avant Garde" w:cs="Helvetica"/>
          <w:b/>
          <w:bCs/>
        </w:rPr>
        <w:t>SÉPTIMO</w:t>
      </w:r>
      <w:r w:rsidRPr="005138CC">
        <w:rPr>
          <w:rFonts w:ascii="ITC Avant Garde" w:hAnsi="ITC Avant Garde"/>
          <w:b/>
        </w:rPr>
        <w:t>.</w:t>
      </w:r>
      <w:r w:rsidRPr="005138CC">
        <w:rPr>
          <w:rFonts w:ascii="ITC Avant Garde" w:hAnsi="ITC Avant Garde" w:cs="Helvetica"/>
          <w:b/>
          <w:bCs/>
        </w:rPr>
        <w:t xml:space="preserve"> Sesiones del Comité </w:t>
      </w:r>
      <w:r>
        <w:rPr>
          <w:rFonts w:ascii="ITC Avant Garde" w:hAnsi="ITC Avant Garde" w:cs="Helvetica"/>
          <w:b/>
          <w:bCs/>
        </w:rPr>
        <w:t xml:space="preserve">consultivo </w:t>
      </w:r>
      <w:r w:rsidRPr="005138CC">
        <w:rPr>
          <w:rFonts w:ascii="ITC Avant Garde" w:hAnsi="ITC Avant Garde" w:cs="Helvetica"/>
          <w:b/>
          <w:bCs/>
        </w:rPr>
        <w:t xml:space="preserve">en materia de Acreditación de Peritos. </w:t>
      </w:r>
      <w:r w:rsidRPr="005138CC">
        <w:rPr>
          <w:rFonts w:ascii="ITC Avant Garde" w:hAnsi="ITC Avant Garde" w:cs="Helvetica"/>
        </w:rPr>
        <w:t>Para que una sesión de</w:t>
      </w:r>
      <w:r>
        <w:rPr>
          <w:rFonts w:ascii="ITC Avant Garde" w:hAnsi="ITC Avant Garde" w:cs="Helvetica"/>
        </w:rPr>
        <w:t>l</w:t>
      </w:r>
      <w:r w:rsidRPr="005138CC">
        <w:rPr>
          <w:rFonts w:ascii="ITC Avant Garde" w:hAnsi="ITC Avant Garde" w:cs="Helvetica"/>
        </w:rPr>
        <w:t xml:space="preserve"> Comité </w:t>
      </w:r>
      <w:r>
        <w:rPr>
          <w:rFonts w:ascii="ITC Avant Garde" w:hAnsi="ITC Avant Garde" w:cs="Helvetica"/>
        </w:rPr>
        <w:t xml:space="preserve">consultivo </w:t>
      </w:r>
      <w:r w:rsidRPr="005138CC">
        <w:rPr>
          <w:rFonts w:ascii="ITC Avant Garde" w:hAnsi="ITC Avant Garde" w:cs="Helvetica"/>
        </w:rPr>
        <w:t>en materia de Acreditación de Peritos se considere válida, se requerirá la presencia de por lo menos la mitad más uno de los integrantes de dicho Comité</w:t>
      </w:r>
      <w:r w:rsidR="00D36B96">
        <w:rPr>
          <w:rFonts w:ascii="ITC Avant Garde" w:hAnsi="ITC Avant Garde" w:cs="Helvetica"/>
        </w:rPr>
        <w:t xml:space="preserve"> consultivo</w:t>
      </w:r>
      <w:r w:rsidRPr="005138CC">
        <w:rPr>
          <w:rFonts w:ascii="ITC Avant Garde" w:hAnsi="ITC Avant Garde" w:cs="Helvetica"/>
        </w:rPr>
        <w:t xml:space="preserve">. </w:t>
      </w:r>
      <w:r w:rsidRPr="005138CC">
        <w:rPr>
          <w:rFonts w:ascii="ITC Avant Garde" w:hAnsi="ITC Avant Garde"/>
        </w:rPr>
        <w:t>De no darse tal asistencia, la sesión comenzará válidamente</w:t>
      </w:r>
      <w:r>
        <w:rPr>
          <w:rFonts w:ascii="ITC Avant Garde" w:hAnsi="ITC Avant Garde"/>
        </w:rPr>
        <w:t>, en segunda convocatoria,</w:t>
      </w:r>
      <w:r w:rsidRPr="005138CC">
        <w:rPr>
          <w:rFonts w:ascii="ITC Avant Garde" w:hAnsi="ITC Avant Garde"/>
        </w:rPr>
        <w:t xml:space="preserve"> media hora más tarde con los representantes que estén presentes. </w:t>
      </w:r>
      <w:r w:rsidRPr="005138CC">
        <w:rPr>
          <w:rFonts w:ascii="ITC Avant Garde" w:hAnsi="ITC Avant Garde" w:cs="Helvetica"/>
        </w:rPr>
        <w:t>Una vez verificado el quórum</w:t>
      </w:r>
      <w:r>
        <w:rPr>
          <w:rFonts w:ascii="ITC Avant Garde" w:hAnsi="ITC Avant Garde" w:cs="Helvetica"/>
        </w:rPr>
        <w:t xml:space="preserve"> respectivo</w:t>
      </w:r>
      <w:r w:rsidRPr="005138CC">
        <w:rPr>
          <w:rFonts w:ascii="ITC Avant Garde" w:hAnsi="ITC Avant Garde" w:cs="Helvetica"/>
        </w:rPr>
        <w:t xml:space="preserve">, el Presidente del Comité </w:t>
      </w:r>
      <w:r>
        <w:rPr>
          <w:rFonts w:ascii="ITC Avant Garde" w:hAnsi="ITC Avant Garde" w:cs="Helvetica"/>
        </w:rPr>
        <w:t xml:space="preserve">consultivo </w:t>
      </w:r>
      <w:r w:rsidRPr="005138CC">
        <w:rPr>
          <w:rFonts w:ascii="ITC Avant Garde" w:hAnsi="ITC Avant Garde" w:cs="Helvetica"/>
        </w:rPr>
        <w:t>en materia de Acreditación de Peritos dará inicio a la sesión mediante la lectura y desahogo del orden del día.</w:t>
      </w:r>
    </w:p>
    <w:p w14:paraId="045300F7"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7F58C8A9" w14:textId="77777777" w:rsidR="00E45410"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Sin perjuicio de lo anterior, el Presidente del Comité </w:t>
      </w:r>
      <w:r>
        <w:rPr>
          <w:rFonts w:ascii="ITC Avant Garde" w:hAnsi="ITC Avant Garde" w:cs="Helvetica"/>
        </w:rPr>
        <w:t xml:space="preserve">consultivo </w:t>
      </w:r>
      <w:r w:rsidRPr="005138CC">
        <w:rPr>
          <w:rFonts w:ascii="ITC Avant Garde" w:hAnsi="ITC Avant Garde" w:cs="Helvetica"/>
        </w:rPr>
        <w:t>en materia de Acreditación de Peritos podrá invitar a concesionarios y/o autorizados en materia de telecomunicaciones y radiodifusión, así como a asociaciones, autoridades y demás personas que puedan contribuir de manera sustantiva a los trabajos que se</w:t>
      </w:r>
      <w:r>
        <w:rPr>
          <w:rFonts w:ascii="ITC Avant Garde" w:hAnsi="ITC Avant Garde" w:cs="Helvetica"/>
        </w:rPr>
        <w:t>rá</w:t>
      </w:r>
      <w:r w:rsidRPr="005138CC">
        <w:rPr>
          <w:rFonts w:ascii="ITC Avant Garde" w:hAnsi="ITC Avant Garde" w:cs="Helvetica"/>
        </w:rPr>
        <w:t xml:space="preserve">n abordados en la sesión respectiva, quienes podrán expresar su opinión en relación a los temas por desahogar en el Orden del día, pero sin derecho a voto. </w:t>
      </w:r>
    </w:p>
    <w:p w14:paraId="0C16FFCC" w14:textId="77777777" w:rsidR="00E45410" w:rsidRDefault="00E45410" w:rsidP="00361644">
      <w:pPr>
        <w:autoSpaceDE w:val="0"/>
        <w:autoSpaceDN w:val="0"/>
        <w:adjustRightInd w:val="0"/>
        <w:spacing w:after="0" w:line="276" w:lineRule="auto"/>
        <w:jc w:val="both"/>
        <w:rPr>
          <w:rFonts w:ascii="ITC Avant Garde" w:hAnsi="ITC Avant Garde" w:cs="Helvetica"/>
        </w:rPr>
      </w:pPr>
    </w:p>
    <w:p w14:paraId="695FE716" w14:textId="28350B80"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La invitación referida en el párrafo anterior, se formulará en términos de lo señalado en el lineamiento Décimo </w:t>
      </w:r>
      <w:r w:rsidR="003F2BB8">
        <w:rPr>
          <w:rFonts w:ascii="ITC Avant Garde" w:hAnsi="ITC Avant Garde" w:cs="Helvetica"/>
        </w:rPr>
        <w:t>Sexto</w:t>
      </w:r>
      <w:r w:rsidRPr="005138CC">
        <w:rPr>
          <w:rFonts w:ascii="ITC Avant Garde" w:hAnsi="ITC Avant Garde" w:cs="Helvetica"/>
        </w:rPr>
        <w:t>.</w:t>
      </w:r>
    </w:p>
    <w:p w14:paraId="1F3116C1"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3942A2D6" w14:textId="2851D806"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Las sesiones se conducirán conforme a lo establecido en el Orden del día y cada integrante del Comité </w:t>
      </w:r>
      <w:r w:rsidR="0024691A">
        <w:rPr>
          <w:rFonts w:ascii="ITC Avant Garde" w:hAnsi="ITC Avant Garde" w:cs="Helvetica"/>
        </w:rPr>
        <w:t xml:space="preserve">consultivo </w:t>
      </w:r>
      <w:r w:rsidRPr="005138CC">
        <w:rPr>
          <w:rFonts w:ascii="ITC Avant Garde" w:hAnsi="ITC Avant Garde" w:cs="Helvetica"/>
        </w:rPr>
        <w:t xml:space="preserve">en materia de Acreditación de Peritos podrá </w:t>
      </w:r>
      <w:r w:rsidR="00D36B96" w:rsidRPr="005138CC">
        <w:rPr>
          <w:rFonts w:ascii="ITC Avant Garde" w:hAnsi="ITC Avant Garde" w:cs="Helvetica"/>
        </w:rPr>
        <w:t>expresar su opinión</w:t>
      </w:r>
      <w:r w:rsidR="00D36B96">
        <w:rPr>
          <w:rFonts w:ascii="ITC Avant Garde" w:hAnsi="ITC Avant Garde" w:cs="Helvetica"/>
        </w:rPr>
        <w:t xml:space="preserve"> razonada, posterior a la revisión objetiva de</w:t>
      </w:r>
      <w:r>
        <w:rPr>
          <w:rFonts w:ascii="ITC Avant Garde" w:hAnsi="ITC Avant Garde" w:cs="Helvetica"/>
        </w:rPr>
        <w:t xml:space="preserve"> </w:t>
      </w:r>
      <w:r w:rsidRPr="005138CC">
        <w:rPr>
          <w:rFonts w:ascii="ITC Avant Garde" w:hAnsi="ITC Avant Garde" w:cs="Helvetica"/>
        </w:rPr>
        <w:t xml:space="preserve">la información y documentos presentados. Cuando el Presidente del Comité </w:t>
      </w:r>
      <w:r>
        <w:rPr>
          <w:rFonts w:ascii="ITC Avant Garde" w:hAnsi="ITC Avant Garde" w:cs="Helvetica"/>
        </w:rPr>
        <w:t xml:space="preserve">consultivo </w:t>
      </w:r>
      <w:r w:rsidRPr="005138CC">
        <w:rPr>
          <w:rFonts w:ascii="ITC Avant Garde" w:hAnsi="ITC Avant Garde" w:cs="Helvetica"/>
        </w:rPr>
        <w:t>en materia de Acreditación de Peritos considere que un tema del Orden del día haya sido suficientemente debatido, lo someterá a votación de los asistentes.</w:t>
      </w:r>
    </w:p>
    <w:p w14:paraId="4C6DB279" w14:textId="77777777" w:rsidR="00DD4782" w:rsidRPr="005138CC" w:rsidRDefault="00DD4782" w:rsidP="00361644">
      <w:pPr>
        <w:autoSpaceDE w:val="0"/>
        <w:autoSpaceDN w:val="0"/>
        <w:adjustRightInd w:val="0"/>
        <w:spacing w:after="0" w:line="276" w:lineRule="auto"/>
        <w:jc w:val="both"/>
        <w:rPr>
          <w:rFonts w:ascii="ITC Avant Garde" w:hAnsi="ITC Avant Garde" w:cs="Helvetica"/>
        </w:rPr>
      </w:pPr>
    </w:p>
    <w:p w14:paraId="2764B7C8" w14:textId="71DF64F4" w:rsidR="00DD4782" w:rsidRPr="005138CC"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El Secretario Técnico del Comité </w:t>
      </w:r>
      <w:r>
        <w:rPr>
          <w:rFonts w:ascii="ITC Avant Garde" w:hAnsi="ITC Avant Garde" w:cs="Helvetica"/>
        </w:rPr>
        <w:t xml:space="preserve">consultivo </w:t>
      </w:r>
      <w:r w:rsidRPr="005138CC">
        <w:rPr>
          <w:rFonts w:ascii="ITC Avant Garde" w:hAnsi="ITC Avant Garde" w:cs="Helvetica"/>
        </w:rPr>
        <w:t>en materia de Acreditación de Peritos preguntará a los integrantes de dicho Comité el sentido de su voto, el cual podrá ser a favor</w:t>
      </w:r>
      <w:r w:rsidR="003F2BB8">
        <w:rPr>
          <w:rFonts w:ascii="ITC Avant Garde" w:hAnsi="ITC Avant Garde" w:cs="Helvetica"/>
        </w:rPr>
        <w:t xml:space="preserve"> o</w:t>
      </w:r>
      <w:r w:rsidRPr="005138CC">
        <w:rPr>
          <w:rFonts w:ascii="ITC Avant Garde" w:hAnsi="ITC Avant Garde" w:cs="Helvetica"/>
        </w:rPr>
        <w:t xml:space="preserve"> en contra. El Secretario Técnico contará los votos y asentará en el acta el resultado de la votación.</w:t>
      </w:r>
      <w:r>
        <w:rPr>
          <w:rFonts w:ascii="ITC Avant Garde" w:hAnsi="ITC Avant Garde" w:cs="Helvetica"/>
        </w:rPr>
        <w:t xml:space="preserve"> </w:t>
      </w:r>
    </w:p>
    <w:p w14:paraId="5DEB35BE" w14:textId="77777777" w:rsidR="00D36B96" w:rsidRDefault="00D36B96" w:rsidP="00361644">
      <w:pPr>
        <w:autoSpaceDE w:val="0"/>
        <w:autoSpaceDN w:val="0"/>
        <w:adjustRightInd w:val="0"/>
        <w:spacing w:after="0" w:line="276" w:lineRule="auto"/>
        <w:jc w:val="both"/>
        <w:rPr>
          <w:rFonts w:ascii="ITC Avant Garde" w:hAnsi="ITC Avant Garde" w:cs="Helvetica"/>
        </w:rPr>
      </w:pPr>
    </w:p>
    <w:p w14:paraId="23799BCF" w14:textId="77777777" w:rsidR="00DD4782" w:rsidRDefault="00DD4782" w:rsidP="00361644">
      <w:pPr>
        <w:autoSpaceDE w:val="0"/>
        <w:autoSpaceDN w:val="0"/>
        <w:adjustRightInd w:val="0"/>
        <w:spacing w:after="0" w:line="276" w:lineRule="auto"/>
        <w:jc w:val="both"/>
        <w:rPr>
          <w:rFonts w:ascii="ITC Avant Garde" w:hAnsi="ITC Avant Garde" w:cs="Helvetica"/>
        </w:rPr>
      </w:pPr>
      <w:r w:rsidRPr="00BF5DC2">
        <w:rPr>
          <w:rFonts w:ascii="ITC Avant Garde" w:hAnsi="ITC Avant Garde" w:cs="Helvetica"/>
        </w:rPr>
        <w:t xml:space="preserve">Las </w:t>
      </w:r>
      <w:r w:rsidR="00D36B96" w:rsidRPr="00BF5DC2">
        <w:rPr>
          <w:rFonts w:ascii="ITC Avant Garde" w:hAnsi="ITC Avant Garde" w:cs="Helvetica"/>
        </w:rPr>
        <w:t>recomendaciones</w:t>
      </w:r>
      <w:r w:rsidR="003E485E">
        <w:rPr>
          <w:rFonts w:ascii="ITC Avant Garde" w:hAnsi="ITC Avant Garde" w:cs="Helvetica"/>
        </w:rPr>
        <w:t xml:space="preserve"> sobre cada solicitante</w:t>
      </w:r>
      <w:r w:rsidR="00D36B96" w:rsidRPr="00BF5DC2">
        <w:rPr>
          <w:rFonts w:ascii="ITC Avant Garde" w:hAnsi="ITC Avant Garde" w:cs="Helvetica"/>
        </w:rPr>
        <w:t>,</w:t>
      </w:r>
      <w:r w:rsidRPr="00BF5DC2">
        <w:rPr>
          <w:rFonts w:ascii="ITC Avant Garde" w:hAnsi="ITC Avant Garde" w:cs="Helvetica"/>
        </w:rPr>
        <w:t xml:space="preserve"> con sus respectivos resultados de las votaciones a que se refiere el presente Lineamiento, se harán del conocimiento del Instituto. Cuando una </w:t>
      </w:r>
      <w:r w:rsidR="00D662D9" w:rsidRPr="00BF5DC2">
        <w:rPr>
          <w:rFonts w:ascii="ITC Avant Garde" w:hAnsi="ITC Avant Garde" w:cs="Helvetica"/>
        </w:rPr>
        <w:t xml:space="preserve">recomendación </w:t>
      </w:r>
      <w:r w:rsidR="00D662D9">
        <w:rPr>
          <w:rFonts w:ascii="ITC Avant Garde" w:hAnsi="ITC Avant Garde" w:cs="Helvetica"/>
        </w:rPr>
        <w:t>razonada</w:t>
      </w:r>
      <w:r w:rsidR="006A14CA">
        <w:rPr>
          <w:rFonts w:ascii="ITC Avant Garde" w:hAnsi="ITC Avant Garde" w:cs="Helvetica"/>
        </w:rPr>
        <w:t xml:space="preserve"> </w:t>
      </w:r>
      <w:r w:rsidRPr="00BF5DC2">
        <w:rPr>
          <w:rFonts w:ascii="ITC Avant Garde" w:hAnsi="ITC Avant Garde" w:cs="Helvetica"/>
        </w:rPr>
        <w:t xml:space="preserve">no haya obtenido dos terceras partes de los presentes en la sesión del Comité </w:t>
      </w:r>
      <w:r w:rsidR="00997D38">
        <w:rPr>
          <w:rFonts w:ascii="ITC Avant Garde" w:hAnsi="ITC Avant Garde" w:cs="Helvetica"/>
        </w:rPr>
        <w:t xml:space="preserve">consultivo </w:t>
      </w:r>
      <w:r w:rsidRPr="00BF5DC2">
        <w:rPr>
          <w:rFonts w:ascii="ITC Avant Garde" w:hAnsi="ITC Avant Garde" w:cs="Helvetica"/>
        </w:rPr>
        <w:t>en materia de Acreditación de Peritos se tendrá como recomendación no aprobada por el Comité, en cuyo caso el Secretario Técnico incluirá los argumentos y sentido del voto de cada uno de los integrantes de dicho Comité en el acta correspondiente</w:t>
      </w:r>
      <w:r>
        <w:rPr>
          <w:rFonts w:ascii="ITC Avant Garde" w:hAnsi="ITC Avant Garde" w:cs="Helvetica"/>
        </w:rPr>
        <w:t>.</w:t>
      </w:r>
      <w:r w:rsidRPr="001F5695">
        <w:rPr>
          <w:rFonts w:ascii="ITC Avant Garde" w:hAnsi="ITC Avant Garde" w:cs="Helvetica"/>
        </w:rPr>
        <w:t xml:space="preserve"> </w:t>
      </w:r>
    </w:p>
    <w:p w14:paraId="0B5B0941" w14:textId="77777777" w:rsidR="00D36B96" w:rsidRDefault="00D36B96" w:rsidP="00361644">
      <w:pPr>
        <w:autoSpaceDE w:val="0"/>
        <w:autoSpaceDN w:val="0"/>
        <w:adjustRightInd w:val="0"/>
        <w:spacing w:after="0" w:line="276" w:lineRule="auto"/>
        <w:jc w:val="both"/>
        <w:rPr>
          <w:rFonts w:ascii="ITC Avant Garde" w:hAnsi="ITC Avant Garde" w:cs="Helvetica"/>
        </w:rPr>
      </w:pPr>
    </w:p>
    <w:p w14:paraId="3E7EA6CE" w14:textId="77777777" w:rsidR="00DD4782" w:rsidRDefault="00DD4782" w:rsidP="00361644">
      <w:pPr>
        <w:autoSpaceDE w:val="0"/>
        <w:autoSpaceDN w:val="0"/>
        <w:adjustRightInd w:val="0"/>
        <w:spacing w:after="0" w:line="276" w:lineRule="auto"/>
        <w:jc w:val="both"/>
        <w:rPr>
          <w:rFonts w:ascii="ITC Avant Garde" w:hAnsi="ITC Avant Garde" w:cs="Helvetica"/>
        </w:rPr>
      </w:pPr>
      <w:r w:rsidRPr="005138CC">
        <w:rPr>
          <w:rFonts w:ascii="ITC Avant Garde" w:hAnsi="ITC Avant Garde" w:cs="Helvetica"/>
        </w:rPr>
        <w:t xml:space="preserve">El cierre del acta de sesión se dará con la lectura de la misma y la firma del Presidente y del Secretario Técnico del Comité </w:t>
      </w:r>
      <w:r>
        <w:rPr>
          <w:rFonts w:ascii="ITC Avant Garde" w:hAnsi="ITC Avant Garde" w:cs="Helvetica"/>
        </w:rPr>
        <w:t xml:space="preserve">consultivo </w:t>
      </w:r>
      <w:r w:rsidRPr="005138CC">
        <w:rPr>
          <w:rFonts w:ascii="ITC Avant Garde" w:hAnsi="ITC Avant Garde" w:cs="Helvetica"/>
        </w:rPr>
        <w:t>en materia de Acreditación de Peritos, así como por los integrantes de dicho Comité que se encuentren presentes.</w:t>
      </w:r>
    </w:p>
    <w:p w14:paraId="55C1940B" w14:textId="77777777" w:rsidR="00AB3B11" w:rsidRDefault="00AB3B11" w:rsidP="00361644">
      <w:pPr>
        <w:autoSpaceDE w:val="0"/>
        <w:autoSpaceDN w:val="0"/>
        <w:adjustRightInd w:val="0"/>
        <w:spacing w:after="0" w:line="276" w:lineRule="auto"/>
        <w:jc w:val="both"/>
        <w:rPr>
          <w:rFonts w:ascii="ITC Avant Garde" w:hAnsi="ITC Avant Garde" w:cs="Helvetica"/>
        </w:rPr>
      </w:pPr>
    </w:p>
    <w:p w14:paraId="7E594ABA" w14:textId="77777777" w:rsidR="00AB3B11" w:rsidRDefault="00AB3B11" w:rsidP="00361644">
      <w:pPr>
        <w:autoSpaceDE w:val="0"/>
        <w:autoSpaceDN w:val="0"/>
        <w:adjustRightInd w:val="0"/>
        <w:spacing w:after="0" w:line="276" w:lineRule="auto"/>
        <w:jc w:val="both"/>
        <w:rPr>
          <w:rFonts w:ascii="ITC Avant Garde" w:hAnsi="ITC Avant Garde" w:cs="Helvetica"/>
        </w:rPr>
      </w:pPr>
    </w:p>
    <w:p w14:paraId="6D4B0B20" w14:textId="77777777" w:rsidR="00361644" w:rsidRPr="005138CC" w:rsidRDefault="00361644" w:rsidP="00361644">
      <w:pPr>
        <w:autoSpaceDE w:val="0"/>
        <w:autoSpaceDN w:val="0"/>
        <w:adjustRightInd w:val="0"/>
        <w:spacing w:after="0" w:line="276" w:lineRule="auto"/>
        <w:jc w:val="both"/>
        <w:rPr>
          <w:rFonts w:ascii="ITC Avant Garde" w:hAnsi="ITC Avant Garde"/>
          <w:b/>
        </w:rPr>
      </w:pPr>
    </w:p>
    <w:p w14:paraId="1BD1FC6A"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CAPÍTULO VI.</w:t>
      </w:r>
    </w:p>
    <w:p w14:paraId="72F6AB94" w14:textId="4294AE84" w:rsidR="00361644" w:rsidRDefault="00DD4782" w:rsidP="00AB3B11">
      <w:pPr>
        <w:spacing w:line="276" w:lineRule="auto"/>
        <w:jc w:val="center"/>
        <w:rPr>
          <w:rFonts w:ascii="ITC Avant Garde" w:hAnsi="ITC Avant Garde"/>
          <w:b/>
        </w:rPr>
      </w:pPr>
      <w:r w:rsidRPr="005138CC">
        <w:rPr>
          <w:rFonts w:ascii="ITC Avant Garde" w:hAnsi="ITC Avant Garde"/>
          <w:b/>
        </w:rPr>
        <w:t xml:space="preserve"> De los requisitos para la acreditación y revalidación de la acreditación</w:t>
      </w:r>
    </w:p>
    <w:p w14:paraId="5CF7DBFD" w14:textId="77777777" w:rsidR="00AB3B11" w:rsidRPr="005138CC" w:rsidRDefault="00AB3B11" w:rsidP="00AB3B11">
      <w:pPr>
        <w:spacing w:line="276" w:lineRule="auto"/>
        <w:jc w:val="center"/>
        <w:rPr>
          <w:rFonts w:ascii="ITC Avant Garde" w:hAnsi="ITC Avant Garde"/>
          <w:b/>
        </w:rPr>
      </w:pPr>
    </w:p>
    <w:p w14:paraId="150DD8B0" w14:textId="77777777" w:rsidR="00DD4782" w:rsidRPr="005138CC" w:rsidRDefault="00DF7BEA" w:rsidP="00361644">
      <w:pPr>
        <w:spacing w:line="276" w:lineRule="auto"/>
        <w:jc w:val="both"/>
        <w:rPr>
          <w:rFonts w:ascii="ITC Avant Garde" w:hAnsi="ITC Avant Garde"/>
        </w:rPr>
      </w:pPr>
      <w:r w:rsidRPr="005138CC">
        <w:rPr>
          <w:rFonts w:ascii="ITC Avant Garde" w:hAnsi="ITC Avant Garde" w:cs="Helvetica"/>
          <w:b/>
          <w:bCs/>
        </w:rPr>
        <w:t>DÉCIMO</w:t>
      </w:r>
      <w:r w:rsidRPr="005138CC">
        <w:rPr>
          <w:rFonts w:ascii="ITC Avant Garde" w:hAnsi="ITC Avant Garde" w:cs="Arial"/>
          <w:b/>
        </w:rPr>
        <w:t xml:space="preserve"> </w:t>
      </w:r>
      <w:r>
        <w:rPr>
          <w:rFonts w:ascii="ITC Avant Garde" w:hAnsi="ITC Avant Garde" w:cs="Arial"/>
          <w:b/>
        </w:rPr>
        <w:t>OCTAVO</w:t>
      </w:r>
      <w:r w:rsidR="00DD4782" w:rsidRPr="005138CC">
        <w:rPr>
          <w:rFonts w:ascii="ITC Avant Garde" w:hAnsi="ITC Avant Garde" w:cs="Arial"/>
          <w:b/>
        </w:rPr>
        <w:t>.</w:t>
      </w:r>
      <w:r w:rsidR="00DD4782" w:rsidRPr="005138CC">
        <w:rPr>
          <w:rFonts w:ascii="ITC Avant Garde" w:hAnsi="ITC Avant Garde"/>
        </w:rPr>
        <w:t xml:space="preserve"> </w:t>
      </w:r>
      <w:r w:rsidR="00DD4782" w:rsidRPr="005138CC">
        <w:rPr>
          <w:rFonts w:ascii="ITC Avant Garde" w:hAnsi="ITC Avant Garde"/>
          <w:b/>
        </w:rPr>
        <w:t>Requisitos para el trámite por primera vez.</w:t>
      </w:r>
      <w:r w:rsidR="00DD4782" w:rsidRPr="005138CC">
        <w:rPr>
          <w:rFonts w:ascii="ITC Avant Garde" w:hAnsi="ITC Avant Garde"/>
        </w:rPr>
        <w:t xml:space="preserve"> El solicitante de acreditación por primera vez como Perito en telecomunicaciones y</w:t>
      </w:r>
      <w:r w:rsidR="00DD4782">
        <w:rPr>
          <w:rFonts w:ascii="ITC Avant Garde" w:hAnsi="ITC Avant Garde"/>
        </w:rPr>
        <w:t xml:space="preserve"> </w:t>
      </w:r>
      <w:r w:rsidR="00DD4782" w:rsidRPr="005138CC">
        <w:rPr>
          <w:rFonts w:ascii="ITC Avant Garde" w:hAnsi="ITC Avant Garde"/>
        </w:rPr>
        <w:t xml:space="preserve">radiodifusión, para una especialidad de las listadas en el Anexo </w:t>
      </w:r>
      <w:r w:rsidR="00DD4782" w:rsidRPr="005138CC">
        <w:rPr>
          <w:rFonts w:ascii="ITC Avant Garde" w:hAnsi="ITC Avant Garde" w:cs="Arial"/>
        </w:rPr>
        <w:t>B</w:t>
      </w:r>
      <w:r w:rsidR="00DD4782" w:rsidRPr="005138CC">
        <w:rPr>
          <w:rFonts w:ascii="ITC Avant Garde" w:hAnsi="ITC Avant Garde"/>
        </w:rPr>
        <w:t xml:space="preserve"> de los presentes </w:t>
      </w:r>
      <w:r w:rsidR="00431108">
        <w:rPr>
          <w:rFonts w:ascii="ITC Avant Garde" w:hAnsi="ITC Avant Garde"/>
        </w:rPr>
        <w:t>Lineamientos</w:t>
      </w:r>
      <w:r w:rsidR="00DD4782" w:rsidRPr="005138CC">
        <w:rPr>
          <w:rFonts w:ascii="ITC Avant Garde" w:hAnsi="ITC Avant Garde"/>
        </w:rPr>
        <w:t>, deberá cumplir los siguientes requisitos:</w:t>
      </w:r>
    </w:p>
    <w:p w14:paraId="4F3E9933" w14:textId="77777777" w:rsidR="00DD4782" w:rsidRPr="005138CC" w:rsidRDefault="00DD4782" w:rsidP="00361644">
      <w:pPr>
        <w:pStyle w:val="Prrafodelista"/>
        <w:numPr>
          <w:ilvl w:val="0"/>
          <w:numId w:val="92"/>
        </w:numPr>
        <w:spacing w:line="276" w:lineRule="auto"/>
        <w:jc w:val="both"/>
        <w:rPr>
          <w:rFonts w:ascii="ITC Avant Garde" w:hAnsi="ITC Avant Garde"/>
        </w:rPr>
      </w:pPr>
      <w:r w:rsidRPr="005138CC">
        <w:rPr>
          <w:rFonts w:ascii="ITC Avant Garde" w:hAnsi="ITC Avant Garde"/>
        </w:rPr>
        <w:t xml:space="preserve">Cumplir con los términos y plazos de la convocatoria emitida por </w:t>
      </w:r>
      <w:r>
        <w:rPr>
          <w:rFonts w:ascii="ITC Avant Garde" w:hAnsi="ITC Avant Garde"/>
        </w:rPr>
        <w:t>el Instituto;</w:t>
      </w:r>
    </w:p>
    <w:p w14:paraId="2F881B63" w14:textId="77777777" w:rsidR="00DD4782" w:rsidRPr="005138CC" w:rsidRDefault="00DD4782" w:rsidP="00361644">
      <w:pPr>
        <w:pStyle w:val="Prrafodelista"/>
        <w:spacing w:line="276" w:lineRule="auto"/>
        <w:jc w:val="both"/>
        <w:rPr>
          <w:rFonts w:ascii="ITC Avant Garde" w:hAnsi="ITC Avant Garde"/>
        </w:rPr>
      </w:pPr>
    </w:p>
    <w:p w14:paraId="138F60FC" w14:textId="77777777" w:rsidR="00DD4782" w:rsidRPr="005138CC" w:rsidRDefault="00DD4782" w:rsidP="00361644">
      <w:pPr>
        <w:pStyle w:val="Prrafodelista"/>
        <w:numPr>
          <w:ilvl w:val="0"/>
          <w:numId w:val="92"/>
        </w:numPr>
        <w:autoSpaceDE w:val="0"/>
        <w:autoSpaceDN w:val="0"/>
        <w:adjustRightInd w:val="0"/>
        <w:spacing w:after="0" w:line="276" w:lineRule="auto"/>
        <w:jc w:val="both"/>
        <w:rPr>
          <w:rFonts w:ascii="ITC Avant Garde" w:hAnsi="ITC Avant Garde"/>
        </w:rPr>
      </w:pPr>
      <w:r w:rsidRPr="005138CC">
        <w:rPr>
          <w:rFonts w:ascii="ITC Avant Garde" w:hAnsi="ITC Avant Garde"/>
        </w:rPr>
        <w:t>Enviar, mediante el medio electrónico que el Instituto determine</w:t>
      </w:r>
      <w:r w:rsidR="00284D41">
        <w:rPr>
          <w:rFonts w:ascii="ITC Avant Garde" w:hAnsi="ITC Avant Garde"/>
        </w:rPr>
        <w:t xml:space="preserve"> en la convocatoria correspondiente</w:t>
      </w:r>
      <w:r w:rsidRPr="005138CC">
        <w:rPr>
          <w:rFonts w:ascii="ITC Avant Garde" w:hAnsi="ITC Avant Garde"/>
        </w:rPr>
        <w:t xml:space="preserve">, debidamente requisitada y firmada la solicitud para la Acreditación de Peritos en materia de telecomunicaciones y radiodifusión </w:t>
      </w:r>
      <w:r>
        <w:rPr>
          <w:rFonts w:ascii="ITC Avant Garde" w:hAnsi="ITC Avant Garde"/>
        </w:rPr>
        <w:t>contenida</w:t>
      </w:r>
      <w:r w:rsidRPr="005138CC">
        <w:rPr>
          <w:rFonts w:ascii="ITC Avant Garde" w:hAnsi="ITC Avant Garde"/>
        </w:rPr>
        <w:t xml:space="preserve"> en el Anexo </w:t>
      </w:r>
      <w:r w:rsidRPr="005138CC">
        <w:rPr>
          <w:rFonts w:ascii="ITC Avant Garde" w:hAnsi="ITC Avant Garde" w:cs="Arial"/>
        </w:rPr>
        <w:t>A</w:t>
      </w:r>
      <w:r w:rsidRPr="00AD704A">
        <w:rPr>
          <w:rFonts w:ascii="ITC Avant Garde" w:hAnsi="ITC Avant Garde"/>
        </w:rPr>
        <w:t xml:space="preserve"> </w:t>
      </w:r>
      <w:r>
        <w:rPr>
          <w:rFonts w:ascii="ITC Avant Garde" w:hAnsi="ITC Avant Garde"/>
        </w:rPr>
        <w:t>de los presentes Lineamientos;</w:t>
      </w:r>
    </w:p>
    <w:p w14:paraId="7E8869FA"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52569222" w14:textId="77777777" w:rsidR="00DD4782" w:rsidRPr="005138CC" w:rsidRDefault="00DD4782" w:rsidP="00361644">
      <w:pPr>
        <w:pStyle w:val="Prrafodelista"/>
        <w:numPr>
          <w:ilvl w:val="0"/>
          <w:numId w:val="92"/>
        </w:numPr>
        <w:autoSpaceDE w:val="0"/>
        <w:autoSpaceDN w:val="0"/>
        <w:adjustRightInd w:val="0"/>
        <w:spacing w:after="0" w:line="276" w:lineRule="auto"/>
        <w:jc w:val="both"/>
        <w:rPr>
          <w:rFonts w:ascii="ITC Avant Garde" w:hAnsi="ITC Avant Garde"/>
        </w:rPr>
      </w:pPr>
      <w:r w:rsidRPr="005138CC">
        <w:rPr>
          <w:rFonts w:ascii="ITC Avant Garde" w:hAnsi="ITC Avant Garde"/>
        </w:rPr>
        <w:t>Adjuntar copia de la identificación oficial con fotografía y comprobante de domicilio act</w:t>
      </w:r>
      <w:r>
        <w:rPr>
          <w:rFonts w:ascii="ITC Avant Garde" w:hAnsi="ITC Avant Garde"/>
        </w:rPr>
        <w:t>ual;</w:t>
      </w:r>
    </w:p>
    <w:p w14:paraId="5E30F4FF"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1733C1E4" w14:textId="77777777" w:rsidR="00DD4782" w:rsidRPr="005138CC" w:rsidRDefault="00DD4782" w:rsidP="00361644">
      <w:pPr>
        <w:pStyle w:val="Prrafodelista"/>
        <w:numPr>
          <w:ilvl w:val="0"/>
          <w:numId w:val="92"/>
        </w:numPr>
        <w:autoSpaceDE w:val="0"/>
        <w:autoSpaceDN w:val="0"/>
        <w:adjustRightInd w:val="0"/>
        <w:spacing w:after="0" w:line="276" w:lineRule="auto"/>
        <w:jc w:val="both"/>
        <w:rPr>
          <w:rFonts w:ascii="ITC Avant Garde" w:hAnsi="ITC Avant Garde"/>
        </w:rPr>
      </w:pPr>
      <w:r w:rsidRPr="005138CC">
        <w:rPr>
          <w:rFonts w:ascii="ITC Avant Garde" w:hAnsi="ITC Avant Garde"/>
        </w:rPr>
        <w:t>Adjuntar copia de su cédula profesional emitida por la Dirección General de Profesiones de la S</w:t>
      </w:r>
      <w:r>
        <w:rPr>
          <w:rFonts w:ascii="ITC Avant Garde" w:hAnsi="ITC Avant Garde"/>
        </w:rPr>
        <w:t>EP</w:t>
      </w:r>
      <w:r w:rsidRPr="005138CC">
        <w:rPr>
          <w:rFonts w:ascii="ITC Avant Garde" w:hAnsi="ITC Avant Garde"/>
        </w:rPr>
        <w:t xml:space="preserve"> de la licenciatura de Ingeniero en comunicaciones y electrónica, telecomunicaciones, eléctrica–electrónica, o afín o equivalente de ellas;</w:t>
      </w:r>
    </w:p>
    <w:p w14:paraId="37A206D8"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5DED5D17" w14:textId="77777777" w:rsidR="00DD4782" w:rsidRPr="005138CC" w:rsidRDefault="00DD4782" w:rsidP="00361644">
      <w:pPr>
        <w:pStyle w:val="Prrafodelista"/>
        <w:numPr>
          <w:ilvl w:val="0"/>
          <w:numId w:val="92"/>
        </w:numPr>
        <w:autoSpaceDE w:val="0"/>
        <w:autoSpaceDN w:val="0"/>
        <w:adjustRightInd w:val="0"/>
        <w:spacing w:after="0" w:line="276" w:lineRule="auto"/>
        <w:jc w:val="both"/>
        <w:rPr>
          <w:rFonts w:ascii="ITC Avant Garde" w:hAnsi="ITC Avant Garde"/>
        </w:rPr>
      </w:pPr>
      <w:r w:rsidRPr="005138CC">
        <w:rPr>
          <w:rFonts w:ascii="ITC Avant Garde" w:hAnsi="ITC Avant Garde"/>
        </w:rPr>
        <w:t>En su caso, adjuntar copia de su(s) certificado(s) de estudios de posgrado</w:t>
      </w:r>
      <w:r>
        <w:rPr>
          <w:rFonts w:ascii="ITC Avant Garde" w:hAnsi="ITC Avant Garde"/>
        </w:rPr>
        <w:t>;</w:t>
      </w:r>
    </w:p>
    <w:p w14:paraId="76192646"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3DDE535A" w14:textId="2DBC9BD9" w:rsidR="0086259C" w:rsidRDefault="00D043A8" w:rsidP="00361644">
      <w:pPr>
        <w:pStyle w:val="Prrafodelista"/>
        <w:numPr>
          <w:ilvl w:val="0"/>
          <w:numId w:val="92"/>
        </w:numPr>
        <w:autoSpaceDE w:val="0"/>
        <w:autoSpaceDN w:val="0"/>
        <w:adjustRightInd w:val="0"/>
        <w:spacing w:after="0" w:line="276" w:lineRule="auto"/>
        <w:jc w:val="both"/>
        <w:rPr>
          <w:rFonts w:ascii="ITC Avant Garde" w:hAnsi="ITC Avant Garde"/>
        </w:rPr>
      </w:pPr>
      <w:r>
        <w:rPr>
          <w:rFonts w:ascii="ITC Avant Garde" w:hAnsi="ITC Avant Garde" w:cs="Arial"/>
        </w:rPr>
        <w:t>En su caso, a</w:t>
      </w:r>
      <w:r w:rsidR="00C134B2" w:rsidRPr="005138CC">
        <w:rPr>
          <w:rFonts w:ascii="ITC Avant Garde" w:hAnsi="ITC Avant Garde" w:cs="Arial"/>
        </w:rPr>
        <w:t>djuntar constancia de ser</w:t>
      </w:r>
      <w:r w:rsidR="00C134B2" w:rsidRPr="005138CC">
        <w:rPr>
          <w:rFonts w:ascii="ITC Avant Garde" w:hAnsi="ITC Avant Garde"/>
        </w:rPr>
        <w:t xml:space="preserve"> miembro regular de algún Colegio de Ingenieros en materia de telecomunicaciones y radiodifusión con reconocimiento de idoneidad </w:t>
      </w:r>
      <w:r w:rsidR="00C134B2" w:rsidRPr="00301C1E">
        <w:rPr>
          <w:rFonts w:ascii="ITC Avant Garde" w:hAnsi="ITC Avant Garde"/>
        </w:rPr>
        <w:t>por la SEP, y</w:t>
      </w:r>
    </w:p>
    <w:p w14:paraId="15306A5B" w14:textId="77777777" w:rsidR="00C134B2" w:rsidRPr="00301C1E" w:rsidRDefault="00C134B2" w:rsidP="00361644">
      <w:pPr>
        <w:pStyle w:val="Prrafodelista"/>
        <w:autoSpaceDE w:val="0"/>
        <w:autoSpaceDN w:val="0"/>
        <w:adjustRightInd w:val="0"/>
        <w:spacing w:after="0" w:line="276" w:lineRule="auto"/>
        <w:jc w:val="both"/>
        <w:rPr>
          <w:rFonts w:ascii="ITC Avant Garde" w:hAnsi="ITC Avant Garde"/>
        </w:rPr>
      </w:pPr>
    </w:p>
    <w:p w14:paraId="7D6CE38C" w14:textId="77777777" w:rsidR="00DD4782" w:rsidRPr="005138CC" w:rsidRDefault="00DD4782" w:rsidP="00361644">
      <w:pPr>
        <w:pStyle w:val="Prrafodelista"/>
        <w:numPr>
          <w:ilvl w:val="0"/>
          <w:numId w:val="92"/>
        </w:num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Adjuntar cualquier información o constancia que el solicitante considere puede ayudar al Comité </w:t>
      </w:r>
      <w:r>
        <w:rPr>
          <w:rFonts w:ascii="ITC Avant Garde" w:hAnsi="ITC Avant Garde"/>
        </w:rPr>
        <w:t xml:space="preserve">consultivo </w:t>
      </w:r>
      <w:r w:rsidRPr="005138CC">
        <w:rPr>
          <w:rFonts w:ascii="ITC Avant Garde" w:hAnsi="ITC Avant Garde"/>
        </w:rPr>
        <w:t xml:space="preserve">en materia de Acreditación de Peritos a determinar su aptitud para ser Perito acreditado en materia de telecomunicaciones y </w:t>
      </w:r>
      <w:r w:rsidR="00343A4C" w:rsidRPr="005138CC">
        <w:rPr>
          <w:rFonts w:ascii="ITC Avant Garde" w:hAnsi="ITC Avant Garde"/>
        </w:rPr>
        <w:t>radiodifusión</w:t>
      </w:r>
      <w:r w:rsidR="003E485E">
        <w:rPr>
          <w:rFonts w:ascii="ITC Avant Garde" w:hAnsi="ITC Avant Garde"/>
        </w:rPr>
        <w:t>.</w:t>
      </w:r>
    </w:p>
    <w:p w14:paraId="55625E6E" w14:textId="77777777" w:rsidR="00DD4782" w:rsidRDefault="00DD4782" w:rsidP="00361644">
      <w:pPr>
        <w:autoSpaceDE w:val="0"/>
        <w:autoSpaceDN w:val="0"/>
        <w:adjustRightInd w:val="0"/>
        <w:spacing w:after="0" w:line="276" w:lineRule="auto"/>
        <w:jc w:val="both"/>
        <w:rPr>
          <w:rFonts w:ascii="ITC Avant Garde" w:hAnsi="ITC Avant Garde"/>
        </w:rPr>
      </w:pPr>
    </w:p>
    <w:p w14:paraId="39CD8371" w14:textId="46D99A76" w:rsidR="00DD4782" w:rsidRDefault="00DF7BEA" w:rsidP="00361644">
      <w:pPr>
        <w:autoSpaceDE w:val="0"/>
        <w:autoSpaceDN w:val="0"/>
        <w:adjustRightInd w:val="0"/>
        <w:spacing w:after="0" w:line="276" w:lineRule="auto"/>
        <w:jc w:val="both"/>
        <w:rPr>
          <w:rFonts w:ascii="ITC Avant Garde" w:hAnsi="ITC Avant Garde"/>
        </w:rPr>
      </w:pPr>
      <w:r w:rsidRPr="005138CC">
        <w:rPr>
          <w:rFonts w:ascii="ITC Avant Garde" w:hAnsi="ITC Avant Garde" w:cs="Helvetica"/>
          <w:b/>
          <w:bCs/>
        </w:rPr>
        <w:t>DÉCIMO</w:t>
      </w:r>
      <w:r w:rsidRPr="005138CC">
        <w:rPr>
          <w:rFonts w:ascii="ITC Avant Garde" w:hAnsi="ITC Avant Garde" w:cs="Arial"/>
          <w:b/>
        </w:rPr>
        <w:t xml:space="preserve"> </w:t>
      </w:r>
      <w:r w:rsidR="00BB1212">
        <w:rPr>
          <w:rFonts w:ascii="ITC Avant Garde" w:hAnsi="ITC Avant Garde" w:cs="Arial"/>
          <w:b/>
        </w:rPr>
        <w:t xml:space="preserve">NOVENO. </w:t>
      </w:r>
      <w:r w:rsidR="00DD4782" w:rsidRPr="005138CC">
        <w:rPr>
          <w:rFonts w:ascii="ITC Avant Garde" w:hAnsi="ITC Avant Garde"/>
          <w:b/>
        </w:rPr>
        <w:t>Evaluaciones.</w:t>
      </w:r>
      <w:r w:rsidR="00DD4782" w:rsidRPr="005138CC">
        <w:rPr>
          <w:rFonts w:ascii="ITC Avant Garde" w:hAnsi="ITC Avant Garde"/>
        </w:rPr>
        <w:t xml:space="preserve"> Una vez que el Comité</w:t>
      </w:r>
      <w:r w:rsidR="00DD4782">
        <w:rPr>
          <w:rFonts w:ascii="ITC Avant Garde" w:hAnsi="ITC Avant Garde"/>
        </w:rPr>
        <w:t xml:space="preserve"> consultivo</w:t>
      </w:r>
      <w:r w:rsidR="00DD4782" w:rsidRPr="005138CC">
        <w:rPr>
          <w:rFonts w:ascii="ITC Avant Garde" w:hAnsi="ITC Avant Garde"/>
        </w:rPr>
        <w:t xml:space="preserve"> en materia de Acreditación de Peritos haya emitido su</w:t>
      </w:r>
      <w:r w:rsidR="00DD4782">
        <w:rPr>
          <w:rFonts w:ascii="ITC Avant Garde" w:hAnsi="ITC Avant Garde"/>
        </w:rPr>
        <w:t>s</w:t>
      </w:r>
      <w:r w:rsidR="00DD4782" w:rsidRPr="005138CC">
        <w:rPr>
          <w:rFonts w:ascii="ITC Avant Garde" w:hAnsi="ITC Avant Garde"/>
        </w:rPr>
        <w:t xml:space="preserve"> </w:t>
      </w:r>
      <w:r w:rsidR="00BB1212" w:rsidRPr="005138CC">
        <w:rPr>
          <w:rFonts w:ascii="ITC Avant Garde" w:hAnsi="ITC Avant Garde"/>
        </w:rPr>
        <w:t xml:space="preserve">recomendaciones </w:t>
      </w:r>
      <w:r w:rsidR="00BB1212">
        <w:rPr>
          <w:rFonts w:ascii="ITC Avant Garde" w:hAnsi="ITC Avant Garde"/>
        </w:rPr>
        <w:t>razonadas</w:t>
      </w:r>
      <w:r w:rsidR="00DD4782">
        <w:rPr>
          <w:rFonts w:ascii="ITC Avant Garde" w:hAnsi="ITC Avant Garde"/>
        </w:rPr>
        <w:t xml:space="preserve"> </w:t>
      </w:r>
      <w:r w:rsidR="00DD4782" w:rsidRPr="005138CC">
        <w:rPr>
          <w:rFonts w:ascii="ITC Avant Garde" w:hAnsi="ITC Avant Garde"/>
        </w:rPr>
        <w:t>no vinculante</w:t>
      </w:r>
      <w:r w:rsidR="00DD4782">
        <w:rPr>
          <w:rFonts w:ascii="ITC Avant Garde" w:hAnsi="ITC Avant Garde"/>
        </w:rPr>
        <w:t>s</w:t>
      </w:r>
      <w:r w:rsidR="00DD4782" w:rsidRPr="005138CC">
        <w:rPr>
          <w:rFonts w:ascii="ITC Avant Garde" w:hAnsi="ITC Avant Garde"/>
        </w:rPr>
        <w:t xml:space="preserve"> al Instituto respecto los solicitantes</w:t>
      </w:r>
      <w:r w:rsidR="00DD4782">
        <w:rPr>
          <w:rFonts w:ascii="ITC Avant Garde" w:hAnsi="ITC Avant Garde"/>
        </w:rPr>
        <w:t xml:space="preserve"> </w:t>
      </w:r>
      <w:r w:rsidR="00DD4782" w:rsidRPr="005138CC">
        <w:rPr>
          <w:rFonts w:ascii="ITC Avant Garde" w:hAnsi="ITC Avant Garde"/>
        </w:rPr>
        <w:t>que considere idóneos para ser acreditados</w:t>
      </w:r>
      <w:r w:rsidR="00DD4782">
        <w:rPr>
          <w:rFonts w:ascii="ITC Avant Garde" w:hAnsi="ITC Avant Garde"/>
        </w:rPr>
        <w:t>,</w:t>
      </w:r>
      <w:r w:rsidR="00DD4782" w:rsidRPr="005138CC">
        <w:rPr>
          <w:rFonts w:ascii="ITC Avant Garde" w:hAnsi="ITC Avant Garde"/>
        </w:rPr>
        <w:t xml:space="preserve"> </w:t>
      </w:r>
      <w:r w:rsidR="00DD4782">
        <w:rPr>
          <w:rFonts w:ascii="ITC Avant Garde" w:hAnsi="ITC Avant Garde"/>
        </w:rPr>
        <w:t xml:space="preserve">el Instituto </w:t>
      </w:r>
      <w:r w:rsidR="007A5156" w:rsidRPr="005138CC">
        <w:rPr>
          <w:rFonts w:ascii="ITC Avant Garde" w:hAnsi="ITC Avant Garde"/>
        </w:rPr>
        <w:t xml:space="preserve">determinará </w:t>
      </w:r>
      <w:r w:rsidR="00DD4782" w:rsidRPr="005138CC">
        <w:rPr>
          <w:rFonts w:ascii="ITC Avant Garde" w:hAnsi="ITC Avant Garde"/>
        </w:rPr>
        <w:t xml:space="preserve">y </w:t>
      </w:r>
      <w:r w:rsidR="00DD4782">
        <w:rPr>
          <w:rFonts w:ascii="ITC Avant Garde" w:hAnsi="ITC Avant Garde"/>
        </w:rPr>
        <w:t>notificará mediante correo electrónico a</w:t>
      </w:r>
      <w:r w:rsidR="00DD4782" w:rsidRPr="005138CC">
        <w:rPr>
          <w:rFonts w:ascii="ITC Avant Garde" w:hAnsi="ITC Avant Garde"/>
        </w:rPr>
        <w:t xml:space="preserve"> aquellos </w:t>
      </w:r>
      <w:r w:rsidR="00BB1212">
        <w:rPr>
          <w:rFonts w:ascii="ITC Avant Garde" w:hAnsi="ITC Avant Garde"/>
        </w:rPr>
        <w:t xml:space="preserve">solicitantes </w:t>
      </w:r>
      <w:r w:rsidR="00BB1212" w:rsidRPr="005138CC">
        <w:rPr>
          <w:rFonts w:ascii="ITC Avant Garde" w:hAnsi="ITC Avant Garde"/>
        </w:rPr>
        <w:t>que</w:t>
      </w:r>
      <w:r w:rsidR="00DD4782" w:rsidRPr="005138CC">
        <w:rPr>
          <w:rFonts w:ascii="ITC Avant Garde" w:hAnsi="ITC Avant Garde"/>
        </w:rPr>
        <w:t xml:space="preserve"> podrán participar en la presentación de </w:t>
      </w:r>
      <w:r w:rsidR="00DD4782">
        <w:rPr>
          <w:rFonts w:ascii="ITC Avant Garde" w:hAnsi="ITC Avant Garde"/>
        </w:rPr>
        <w:t>l</w:t>
      </w:r>
      <w:r w:rsidR="00F54D84">
        <w:rPr>
          <w:rFonts w:ascii="ITC Avant Garde" w:hAnsi="ITC Avant Garde"/>
        </w:rPr>
        <w:t xml:space="preserve">os exámenes </w:t>
      </w:r>
      <w:r w:rsidR="00DD4782" w:rsidRPr="005138CC">
        <w:rPr>
          <w:rFonts w:ascii="ITC Avant Garde" w:hAnsi="ITC Avant Garde"/>
        </w:rPr>
        <w:t xml:space="preserve">relativas a la acreditación. </w:t>
      </w:r>
    </w:p>
    <w:p w14:paraId="2BBF512D" w14:textId="77777777" w:rsidR="00AB3B11" w:rsidRDefault="00AB3B11" w:rsidP="00361644">
      <w:pPr>
        <w:autoSpaceDE w:val="0"/>
        <w:autoSpaceDN w:val="0"/>
        <w:adjustRightInd w:val="0"/>
        <w:spacing w:after="0" w:line="276" w:lineRule="auto"/>
        <w:jc w:val="both"/>
        <w:rPr>
          <w:rFonts w:ascii="ITC Avant Garde" w:hAnsi="ITC Avant Garde"/>
        </w:rPr>
      </w:pPr>
    </w:p>
    <w:p w14:paraId="659A0423" w14:textId="77777777" w:rsidR="00AB3B11" w:rsidRDefault="00AB3B11" w:rsidP="00361644">
      <w:pPr>
        <w:autoSpaceDE w:val="0"/>
        <w:autoSpaceDN w:val="0"/>
        <w:adjustRightInd w:val="0"/>
        <w:spacing w:after="0" w:line="276" w:lineRule="auto"/>
        <w:jc w:val="both"/>
        <w:rPr>
          <w:rFonts w:ascii="ITC Avant Garde" w:hAnsi="ITC Avant Garde"/>
        </w:rPr>
      </w:pPr>
    </w:p>
    <w:p w14:paraId="609D95EB" w14:textId="77777777" w:rsidR="00AB3B11" w:rsidRDefault="00AB3B11" w:rsidP="00361644">
      <w:pPr>
        <w:autoSpaceDE w:val="0"/>
        <w:autoSpaceDN w:val="0"/>
        <w:adjustRightInd w:val="0"/>
        <w:spacing w:after="0" w:line="276" w:lineRule="auto"/>
        <w:jc w:val="both"/>
        <w:rPr>
          <w:rFonts w:ascii="ITC Avant Garde" w:hAnsi="ITC Avant Garde"/>
        </w:rPr>
      </w:pPr>
    </w:p>
    <w:p w14:paraId="1C386BF5" w14:textId="77777777" w:rsidR="00DD4782" w:rsidRDefault="00DD4782" w:rsidP="00361644">
      <w:pPr>
        <w:autoSpaceDE w:val="0"/>
        <w:autoSpaceDN w:val="0"/>
        <w:adjustRightInd w:val="0"/>
        <w:spacing w:after="0" w:line="276" w:lineRule="auto"/>
        <w:jc w:val="both"/>
        <w:rPr>
          <w:rFonts w:ascii="ITC Avant Garde" w:hAnsi="ITC Avant Garde"/>
        </w:rPr>
      </w:pPr>
    </w:p>
    <w:p w14:paraId="3B924AAE" w14:textId="25076D25" w:rsidR="00DD4782" w:rsidRPr="005138CC" w:rsidRDefault="00DD4782" w:rsidP="00361644">
      <w:pPr>
        <w:autoSpaceDE w:val="0"/>
        <w:autoSpaceDN w:val="0"/>
        <w:adjustRightInd w:val="0"/>
        <w:spacing w:after="0" w:line="276" w:lineRule="auto"/>
        <w:jc w:val="both"/>
        <w:rPr>
          <w:rFonts w:ascii="ITC Avant Garde" w:hAnsi="ITC Avant Garde"/>
        </w:rPr>
      </w:pPr>
      <w:r>
        <w:rPr>
          <w:rFonts w:ascii="ITC Avant Garde" w:hAnsi="ITC Avant Garde"/>
        </w:rPr>
        <w:t>El solicitante debe presentarse en el lugar donde se llevarán a cabo l</w:t>
      </w:r>
      <w:r w:rsidR="00F54D84">
        <w:rPr>
          <w:rFonts w:ascii="ITC Avant Garde" w:hAnsi="ITC Avant Garde"/>
        </w:rPr>
        <w:t xml:space="preserve">os exámenes </w:t>
      </w:r>
      <w:r>
        <w:rPr>
          <w:rFonts w:ascii="ITC Avant Garde" w:hAnsi="ITC Avant Garde"/>
        </w:rPr>
        <w:t xml:space="preserve">y: </w:t>
      </w:r>
    </w:p>
    <w:p w14:paraId="7647C349" w14:textId="77777777" w:rsidR="00DD4782" w:rsidRPr="00F61B42" w:rsidRDefault="00DD4782" w:rsidP="00361644">
      <w:pPr>
        <w:autoSpaceDE w:val="0"/>
        <w:autoSpaceDN w:val="0"/>
        <w:adjustRightInd w:val="0"/>
        <w:spacing w:after="0" w:line="276" w:lineRule="auto"/>
        <w:jc w:val="both"/>
        <w:rPr>
          <w:rFonts w:ascii="ITC Avant Garde" w:hAnsi="ITC Avant Garde"/>
        </w:rPr>
      </w:pPr>
    </w:p>
    <w:p w14:paraId="3A1BABB3" w14:textId="77777777" w:rsidR="00DD4782" w:rsidRDefault="00DD4782" w:rsidP="00361644">
      <w:pPr>
        <w:pStyle w:val="Prrafodelista"/>
        <w:numPr>
          <w:ilvl w:val="0"/>
          <w:numId w:val="91"/>
        </w:num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Presentar el </w:t>
      </w:r>
      <w:r w:rsidR="00F5632B" w:rsidRPr="005138CC">
        <w:rPr>
          <w:rFonts w:ascii="ITC Avant Garde" w:hAnsi="ITC Avant Garde"/>
        </w:rPr>
        <w:t>comprobante de pago de derechos correspondiente</w:t>
      </w:r>
      <w:r>
        <w:rPr>
          <w:rFonts w:ascii="ITC Avant Garde" w:hAnsi="ITC Avant Garde"/>
        </w:rPr>
        <w:t>;</w:t>
      </w:r>
    </w:p>
    <w:p w14:paraId="5296C652" w14:textId="77777777" w:rsidR="00DD4782" w:rsidRDefault="00DD4782" w:rsidP="00361644">
      <w:pPr>
        <w:pStyle w:val="Prrafodelista"/>
        <w:autoSpaceDE w:val="0"/>
        <w:autoSpaceDN w:val="0"/>
        <w:adjustRightInd w:val="0"/>
        <w:spacing w:after="0" w:line="276" w:lineRule="auto"/>
        <w:ind w:left="1080"/>
        <w:jc w:val="both"/>
        <w:rPr>
          <w:rFonts w:ascii="ITC Avant Garde" w:hAnsi="ITC Avant Garde"/>
        </w:rPr>
      </w:pPr>
    </w:p>
    <w:p w14:paraId="7D431EE3" w14:textId="77777777" w:rsidR="00DD4782" w:rsidRDefault="00DD4782" w:rsidP="00361644">
      <w:pPr>
        <w:pStyle w:val="Prrafodelista"/>
        <w:numPr>
          <w:ilvl w:val="0"/>
          <w:numId w:val="91"/>
        </w:numPr>
        <w:autoSpaceDE w:val="0"/>
        <w:autoSpaceDN w:val="0"/>
        <w:adjustRightInd w:val="0"/>
        <w:spacing w:after="0" w:line="276" w:lineRule="auto"/>
        <w:jc w:val="both"/>
        <w:rPr>
          <w:rFonts w:ascii="ITC Avant Garde" w:hAnsi="ITC Avant Garde"/>
        </w:rPr>
      </w:pPr>
      <w:r>
        <w:rPr>
          <w:rFonts w:ascii="ITC Avant Garde" w:hAnsi="ITC Avant Garde"/>
        </w:rPr>
        <w:t xml:space="preserve">Presentar en original su </w:t>
      </w:r>
      <w:r w:rsidRPr="005138CC">
        <w:rPr>
          <w:rFonts w:ascii="ITC Avant Garde" w:hAnsi="ITC Avant Garde"/>
        </w:rPr>
        <w:t>identificación oficial con fotografía</w:t>
      </w:r>
      <w:r>
        <w:rPr>
          <w:rFonts w:ascii="ITC Avant Garde" w:hAnsi="ITC Avant Garde"/>
        </w:rPr>
        <w:t>;</w:t>
      </w:r>
    </w:p>
    <w:p w14:paraId="1304E846" w14:textId="77777777" w:rsidR="00DD4782" w:rsidRDefault="00DD4782" w:rsidP="00361644">
      <w:pPr>
        <w:pStyle w:val="Prrafodelista"/>
        <w:autoSpaceDE w:val="0"/>
        <w:autoSpaceDN w:val="0"/>
        <w:adjustRightInd w:val="0"/>
        <w:spacing w:after="0" w:line="276" w:lineRule="auto"/>
        <w:ind w:left="1080"/>
        <w:jc w:val="both"/>
        <w:rPr>
          <w:rFonts w:ascii="ITC Avant Garde" w:hAnsi="ITC Avant Garde"/>
        </w:rPr>
      </w:pPr>
    </w:p>
    <w:p w14:paraId="3E4F7802" w14:textId="573609AE" w:rsidR="00DD4782" w:rsidRDefault="00DD4782" w:rsidP="00361644">
      <w:pPr>
        <w:pStyle w:val="Prrafodelista"/>
        <w:numPr>
          <w:ilvl w:val="0"/>
          <w:numId w:val="91"/>
        </w:numPr>
        <w:autoSpaceDE w:val="0"/>
        <w:autoSpaceDN w:val="0"/>
        <w:adjustRightInd w:val="0"/>
        <w:spacing w:after="0" w:line="276" w:lineRule="auto"/>
        <w:jc w:val="both"/>
        <w:rPr>
          <w:rFonts w:ascii="ITC Avant Garde" w:hAnsi="ITC Avant Garde"/>
        </w:rPr>
      </w:pPr>
      <w:r>
        <w:rPr>
          <w:rFonts w:ascii="ITC Avant Garde" w:hAnsi="ITC Avant Garde"/>
        </w:rPr>
        <w:t xml:space="preserve">Presentar la notificación </w:t>
      </w:r>
      <w:r w:rsidRPr="00FD172E">
        <w:rPr>
          <w:rFonts w:ascii="ITC Avant Garde" w:hAnsi="ITC Avant Garde"/>
        </w:rPr>
        <w:t xml:space="preserve">donde </w:t>
      </w:r>
      <w:r w:rsidR="00F5632B">
        <w:rPr>
          <w:rFonts w:ascii="ITC Avant Garde" w:hAnsi="ITC Avant Garde"/>
        </w:rPr>
        <w:t xml:space="preserve">el Instituto </w:t>
      </w:r>
      <w:r w:rsidRPr="00FD172E">
        <w:rPr>
          <w:rFonts w:ascii="ITC Avant Garde" w:hAnsi="ITC Avant Garde"/>
        </w:rPr>
        <w:t>le indi</w:t>
      </w:r>
      <w:r w:rsidR="00F5632B">
        <w:rPr>
          <w:rFonts w:ascii="ITC Avant Garde" w:hAnsi="ITC Avant Garde"/>
        </w:rPr>
        <w:t xml:space="preserve">có por correo electrónico </w:t>
      </w:r>
      <w:r w:rsidRPr="00FD172E">
        <w:rPr>
          <w:rFonts w:ascii="ITC Avant Garde" w:hAnsi="ITC Avant Garde"/>
        </w:rPr>
        <w:t>que es</w:t>
      </w:r>
      <w:r>
        <w:rPr>
          <w:rFonts w:ascii="ITC Avant Garde" w:hAnsi="ITC Avant Garde"/>
        </w:rPr>
        <w:t xml:space="preserve"> candidato a presentar </w:t>
      </w:r>
      <w:r w:rsidR="00F5632B">
        <w:rPr>
          <w:rFonts w:ascii="ITC Avant Garde" w:hAnsi="ITC Avant Garde"/>
        </w:rPr>
        <w:t>los exámenes</w:t>
      </w:r>
      <w:r>
        <w:rPr>
          <w:rFonts w:ascii="ITC Avant Garde" w:hAnsi="ITC Avant Garde"/>
        </w:rPr>
        <w:t>;</w:t>
      </w:r>
    </w:p>
    <w:p w14:paraId="09BBAF82"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rPr>
      </w:pPr>
    </w:p>
    <w:p w14:paraId="0048CC59" w14:textId="77777777" w:rsidR="00DD4782" w:rsidRPr="005138CC" w:rsidRDefault="002569C4" w:rsidP="00361644">
      <w:pPr>
        <w:pStyle w:val="Prrafodelista"/>
        <w:numPr>
          <w:ilvl w:val="0"/>
          <w:numId w:val="91"/>
        </w:numPr>
        <w:autoSpaceDE w:val="0"/>
        <w:autoSpaceDN w:val="0"/>
        <w:adjustRightInd w:val="0"/>
        <w:spacing w:after="0" w:line="276" w:lineRule="auto"/>
        <w:jc w:val="both"/>
        <w:rPr>
          <w:rFonts w:ascii="ITC Avant Garde" w:hAnsi="ITC Avant Garde"/>
        </w:rPr>
      </w:pPr>
      <w:r>
        <w:rPr>
          <w:rFonts w:ascii="ITC Avant Garde" w:hAnsi="ITC Avant Garde"/>
        </w:rPr>
        <w:t>Presentar y a</w:t>
      </w:r>
      <w:r w:rsidR="00DD4782" w:rsidRPr="005138CC">
        <w:rPr>
          <w:rFonts w:ascii="ITC Avant Garde" w:hAnsi="ITC Avant Garde"/>
        </w:rPr>
        <w:t xml:space="preserve">probar con un </w:t>
      </w:r>
      <w:r w:rsidR="00284D41">
        <w:rPr>
          <w:rFonts w:ascii="ITC Avant Garde" w:hAnsi="ITC Avant Garde"/>
        </w:rPr>
        <w:t xml:space="preserve">mínimo de </w:t>
      </w:r>
      <w:r w:rsidR="00DD4782" w:rsidRPr="005138CC">
        <w:rPr>
          <w:rFonts w:ascii="ITC Avant Garde" w:hAnsi="ITC Avant Garde"/>
        </w:rPr>
        <w:t>80% de aciertos el examen de redacción en idioma español</w:t>
      </w:r>
      <w:r w:rsidR="00DD4782">
        <w:rPr>
          <w:rFonts w:ascii="ITC Avant Garde" w:hAnsi="ITC Avant Garde"/>
        </w:rPr>
        <w:t>;</w:t>
      </w:r>
    </w:p>
    <w:p w14:paraId="03D415B4" w14:textId="77777777" w:rsidR="00DD4782" w:rsidRPr="005138CC" w:rsidRDefault="00DD4782" w:rsidP="00361644">
      <w:pPr>
        <w:pStyle w:val="Prrafodelista"/>
        <w:autoSpaceDE w:val="0"/>
        <w:autoSpaceDN w:val="0"/>
        <w:adjustRightInd w:val="0"/>
        <w:spacing w:after="0" w:line="276" w:lineRule="auto"/>
        <w:ind w:left="709"/>
        <w:jc w:val="both"/>
        <w:rPr>
          <w:rFonts w:ascii="ITC Avant Garde" w:hAnsi="ITC Avant Garde"/>
        </w:rPr>
      </w:pPr>
    </w:p>
    <w:p w14:paraId="7A5143AD" w14:textId="77777777" w:rsidR="00DD4782" w:rsidRPr="005138CC" w:rsidRDefault="002569C4" w:rsidP="00361644">
      <w:pPr>
        <w:pStyle w:val="Prrafodelista"/>
        <w:numPr>
          <w:ilvl w:val="0"/>
          <w:numId w:val="91"/>
        </w:numPr>
        <w:autoSpaceDE w:val="0"/>
        <w:autoSpaceDN w:val="0"/>
        <w:adjustRightInd w:val="0"/>
        <w:spacing w:after="0" w:line="276" w:lineRule="auto"/>
        <w:jc w:val="both"/>
        <w:rPr>
          <w:rFonts w:ascii="ITC Avant Garde" w:hAnsi="ITC Avant Garde"/>
        </w:rPr>
      </w:pPr>
      <w:r>
        <w:rPr>
          <w:rFonts w:ascii="ITC Avant Garde" w:hAnsi="ITC Avant Garde"/>
        </w:rPr>
        <w:t>Presentar y a</w:t>
      </w:r>
      <w:r w:rsidR="00DD4782" w:rsidRPr="005138CC">
        <w:rPr>
          <w:rFonts w:ascii="ITC Avant Garde" w:hAnsi="ITC Avant Garde"/>
        </w:rPr>
        <w:t xml:space="preserve">probar con un </w:t>
      </w:r>
      <w:r w:rsidR="00284D41">
        <w:rPr>
          <w:rFonts w:ascii="ITC Avant Garde" w:hAnsi="ITC Avant Garde"/>
        </w:rPr>
        <w:t xml:space="preserve">mínimo de </w:t>
      </w:r>
      <w:r w:rsidR="00DD4782" w:rsidRPr="005138CC">
        <w:rPr>
          <w:rFonts w:ascii="ITC Avant Garde" w:hAnsi="ITC Avant Garde"/>
        </w:rPr>
        <w:t>80% de aciertos el examen de inglés técnico</w:t>
      </w:r>
      <w:r w:rsidR="00DD4782" w:rsidRPr="00DA6F85">
        <w:rPr>
          <w:rFonts w:ascii="ITC Avant Garde" w:hAnsi="ITC Avant Garde"/>
        </w:rPr>
        <w:t xml:space="preserve"> y</w:t>
      </w:r>
    </w:p>
    <w:p w14:paraId="1A9E2F49" w14:textId="77777777" w:rsidR="00DD4782" w:rsidRPr="005138CC" w:rsidRDefault="00DD4782" w:rsidP="00361644">
      <w:pPr>
        <w:autoSpaceDE w:val="0"/>
        <w:autoSpaceDN w:val="0"/>
        <w:adjustRightInd w:val="0"/>
        <w:spacing w:after="0" w:line="276" w:lineRule="auto"/>
        <w:jc w:val="both"/>
        <w:rPr>
          <w:rFonts w:ascii="ITC Avant Garde" w:hAnsi="ITC Avant Garde"/>
        </w:rPr>
      </w:pPr>
      <w:r w:rsidRPr="00DA6F85">
        <w:rPr>
          <w:rFonts w:ascii="ITC Avant Garde" w:hAnsi="ITC Avant Garde"/>
        </w:rPr>
        <w:t xml:space="preserve"> </w:t>
      </w:r>
    </w:p>
    <w:p w14:paraId="4188B25A" w14:textId="77777777" w:rsidR="00DD4782" w:rsidRDefault="00C41969" w:rsidP="00361644">
      <w:pPr>
        <w:pStyle w:val="Prrafodelista"/>
        <w:numPr>
          <w:ilvl w:val="0"/>
          <w:numId w:val="91"/>
        </w:numPr>
        <w:autoSpaceDE w:val="0"/>
        <w:autoSpaceDN w:val="0"/>
        <w:adjustRightInd w:val="0"/>
        <w:spacing w:after="0" w:line="276" w:lineRule="auto"/>
        <w:jc w:val="both"/>
        <w:rPr>
          <w:rFonts w:ascii="ITC Avant Garde" w:hAnsi="ITC Avant Garde"/>
        </w:rPr>
      </w:pPr>
      <w:r>
        <w:rPr>
          <w:rFonts w:ascii="ITC Avant Garde" w:hAnsi="ITC Avant Garde"/>
        </w:rPr>
        <w:t>Presentar y a</w:t>
      </w:r>
      <w:r w:rsidR="00DD4782" w:rsidRPr="005138CC">
        <w:rPr>
          <w:rFonts w:ascii="ITC Avant Garde" w:hAnsi="ITC Avant Garde"/>
        </w:rPr>
        <w:t xml:space="preserve">probar con un </w:t>
      </w:r>
      <w:r w:rsidR="00284D41">
        <w:rPr>
          <w:rFonts w:ascii="ITC Avant Garde" w:hAnsi="ITC Avant Garde"/>
        </w:rPr>
        <w:t xml:space="preserve">mínimo de </w:t>
      </w:r>
      <w:r w:rsidR="00DD4782" w:rsidRPr="005138CC">
        <w:rPr>
          <w:rFonts w:ascii="ITC Avant Garde" w:hAnsi="ITC Avant Garde"/>
        </w:rPr>
        <w:t>80% de aciertos el examen o los exámenes en la especialidad solicitada ante el mismo Instituto</w:t>
      </w:r>
      <w:r w:rsidR="00DD4782">
        <w:rPr>
          <w:rFonts w:ascii="ITC Avant Garde" w:hAnsi="ITC Avant Garde"/>
        </w:rPr>
        <w:t>.</w:t>
      </w:r>
    </w:p>
    <w:p w14:paraId="342EEE54"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0779D8DF" w14:textId="77777777" w:rsidR="00DD4782" w:rsidRPr="005138CC" w:rsidRDefault="00DD4782" w:rsidP="00361644">
      <w:p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Si el solicitante cumple con los requisitos para </w:t>
      </w:r>
      <w:r w:rsidR="00F5632B">
        <w:rPr>
          <w:rFonts w:ascii="ITC Avant Garde" w:hAnsi="ITC Avant Garde"/>
        </w:rPr>
        <w:t xml:space="preserve">obtener </w:t>
      </w:r>
      <w:r w:rsidRPr="005138CC">
        <w:rPr>
          <w:rFonts w:ascii="ITC Avant Garde" w:hAnsi="ITC Avant Garde"/>
        </w:rPr>
        <w:t>la acreditación, el Instituto</w:t>
      </w:r>
      <w:r>
        <w:rPr>
          <w:rFonts w:ascii="ITC Avant Garde" w:hAnsi="ITC Avant Garde"/>
        </w:rPr>
        <w:t xml:space="preserve"> lo acreditará; para tal efecto,</w:t>
      </w:r>
      <w:r w:rsidRPr="005138CC">
        <w:rPr>
          <w:rFonts w:ascii="ITC Avant Garde" w:hAnsi="ITC Avant Garde"/>
        </w:rPr>
        <w:t xml:space="preserve"> le asignará un número de</w:t>
      </w:r>
      <w:r w:rsidRPr="00863014">
        <w:rPr>
          <w:rFonts w:ascii="ITC Avant Garde" w:hAnsi="ITC Avant Garde"/>
        </w:rPr>
        <w:t xml:space="preserve"> </w:t>
      </w:r>
      <w:r>
        <w:rPr>
          <w:rFonts w:ascii="ITC Avant Garde" w:hAnsi="ITC Avant Garde"/>
        </w:rPr>
        <w:t>registro de la</w:t>
      </w:r>
      <w:r w:rsidRPr="005138CC">
        <w:rPr>
          <w:rFonts w:ascii="ITC Avant Garde" w:hAnsi="ITC Avant Garde"/>
        </w:rPr>
        <w:t xml:space="preserve"> acreditación, lo inscribirá en el Registro Nacional de Peritos Acreditados en la especialidad que corresponda y le expedirá una constancia de inscripción por dos</w:t>
      </w:r>
      <w:r>
        <w:rPr>
          <w:rFonts w:ascii="ITC Avant Garde" w:hAnsi="ITC Avant Garde"/>
        </w:rPr>
        <w:t xml:space="preserve"> </w:t>
      </w:r>
      <w:r w:rsidRPr="005138CC">
        <w:rPr>
          <w:rFonts w:ascii="ITC Avant Garde" w:hAnsi="ITC Avant Garde"/>
        </w:rPr>
        <w:t>años,</w:t>
      </w:r>
      <w:r w:rsidRPr="00863014">
        <w:rPr>
          <w:rFonts w:ascii="ITC Avant Garde" w:hAnsi="ITC Avant Garde"/>
        </w:rPr>
        <w:t xml:space="preserve"> </w:t>
      </w:r>
      <w:r>
        <w:rPr>
          <w:rFonts w:ascii="ITC Avant Garde" w:hAnsi="ITC Avant Garde"/>
        </w:rPr>
        <w:t xml:space="preserve">notificado mediante oficio, todo lo </w:t>
      </w:r>
      <w:r w:rsidR="00BB1212">
        <w:rPr>
          <w:rFonts w:ascii="ITC Avant Garde" w:hAnsi="ITC Avant Garde"/>
        </w:rPr>
        <w:t xml:space="preserve">anterior </w:t>
      </w:r>
      <w:r w:rsidR="00BB1212" w:rsidRPr="005138CC">
        <w:rPr>
          <w:rFonts w:ascii="ITC Avant Garde" w:hAnsi="ITC Avant Garde"/>
        </w:rPr>
        <w:t>lo</w:t>
      </w:r>
      <w:r w:rsidRPr="005138CC">
        <w:rPr>
          <w:rFonts w:ascii="ITC Avant Garde" w:hAnsi="ITC Avant Garde"/>
        </w:rPr>
        <w:t xml:space="preserve"> que constituirá su acreditación.</w:t>
      </w:r>
    </w:p>
    <w:p w14:paraId="68819A02" w14:textId="77777777" w:rsidR="00DD4782" w:rsidRPr="005138CC" w:rsidRDefault="00DD4782" w:rsidP="00361644">
      <w:pPr>
        <w:autoSpaceDE w:val="0"/>
        <w:autoSpaceDN w:val="0"/>
        <w:adjustRightInd w:val="0"/>
        <w:spacing w:after="0" w:line="276" w:lineRule="auto"/>
        <w:jc w:val="both"/>
        <w:rPr>
          <w:rFonts w:ascii="ITC Avant Garde" w:hAnsi="ITC Avant Garde"/>
        </w:rPr>
      </w:pPr>
    </w:p>
    <w:p w14:paraId="4EFE2501" w14:textId="77777777" w:rsidR="00DD4782" w:rsidRPr="005138CC" w:rsidRDefault="00DD4782" w:rsidP="00361644">
      <w:pPr>
        <w:autoSpaceDE w:val="0"/>
        <w:autoSpaceDN w:val="0"/>
        <w:adjustRightInd w:val="0"/>
        <w:spacing w:after="0" w:line="276" w:lineRule="auto"/>
        <w:jc w:val="both"/>
        <w:rPr>
          <w:rFonts w:ascii="ITC Avant Garde" w:hAnsi="ITC Avant Garde"/>
        </w:rPr>
      </w:pPr>
      <w:r w:rsidRPr="005138CC">
        <w:rPr>
          <w:rFonts w:ascii="ITC Avant Garde" w:hAnsi="ITC Avant Garde" w:cs="Arial"/>
          <w:b/>
        </w:rPr>
        <w:t>VIGÉSIMO.</w:t>
      </w:r>
      <w:r w:rsidRPr="005138CC">
        <w:rPr>
          <w:rFonts w:ascii="ITC Avant Garde" w:hAnsi="ITC Avant Garde"/>
          <w:b/>
        </w:rPr>
        <w:t xml:space="preserve"> Requisitos para el trámite de revalidación.</w:t>
      </w:r>
      <w:r w:rsidRPr="005138CC">
        <w:rPr>
          <w:rFonts w:ascii="ITC Avant Garde" w:hAnsi="ITC Avant Garde"/>
        </w:rPr>
        <w:t xml:space="preserve"> Los Peritos acreditados por el </w:t>
      </w:r>
      <w:r w:rsidRPr="00AE13BE">
        <w:rPr>
          <w:rFonts w:ascii="ITC Avant Garde" w:hAnsi="ITC Avant Garde"/>
        </w:rPr>
        <w:t>Instituto, podrá</w:t>
      </w:r>
      <w:r w:rsidR="003F2BB8" w:rsidRPr="00AE13BE">
        <w:rPr>
          <w:rFonts w:ascii="ITC Avant Garde" w:hAnsi="ITC Avant Garde"/>
        </w:rPr>
        <w:t>n</w:t>
      </w:r>
      <w:r w:rsidRPr="005138CC">
        <w:rPr>
          <w:rFonts w:ascii="ITC Avant Garde" w:hAnsi="ITC Avant Garde"/>
        </w:rPr>
        <w:t xml:space="preserve"> revalidar su acreditación, para lo cual deberán:</w:t>
      </w:r>
    </w:p>
    <w:p w14:paraId="06DE6EE2" w14:textId="77777777" w:rsidR="00DD4782" w:rsidRPr="005138CC" w:rsidRDefault="00DD4782" w:rsidP="00361644">
      <w:pPr>
        <w:autoSpaceDE w:val="0"/>
        <w:autoSpaceDN w:val="0"/>
        <w:adjustRightInd w:val="0"/>
        <w:spacing w:after="0" w:line="276" w:lineRule="auto"/>
        <w:jc w:val="both"/>
        <w:rPr>
          <w:rFonts w:ascii="ITC Avant Garde" w:hAnsi="ITC Avant Garde"/>
        </w:rPr>
      </w:pPr>
    </w:p>
    <w:p w14:paraId="1E508D93" w14:textId="77777777" w:rsidR="00DD4782" w:rsidRPr="005138CC" w:rsidRDefault="00DD4782" w:rsidP="00361644">
      <w:pPr>
        <w:pStyle w:val="Prrafodelista"/>
        <w:numPr>
          <w:ilvl w:val="0"/>
          <w:numId w:val="93"/>
        </w:numPr>
        <w:autoSpaceDE w:val="0"/>
        <w:autoSpaceDN w:val="0"/>
        <w:adjustRightInd w:val="0"/>
        <w:spacing w:after="0" w:line="276" w:lineRule="auto"/>
        <w:jc w:val="both"/>
        <w:rPr>
          <w:rFonts w:ascii="ITC Avant Garde" w:hAnsi="ITC Avant Garde"/>
        </w:rPr>
      </w:pPr>
      <w:r w:rsidRPr="005138CC">
        <w:rPr>
          <w:rFonts w:ascii="ITC Avant Garde" w:hAnsi="ITC Avant Garde"/>
        </w:rPr>
        <w:t>Cumplir con los términos y plazos de la convocatoria que emita el Instituto</w:t>
      </w:r>
      <w:r w:rsidR="00CB5D2A">
        <w:rPr>
          <w:rFonts w:ascii="ITC Avant Garde" w:hAnsi="ITC Avant Garde"/>
        </w:rPr>
        <w:t>;</w:t>
      </w:r>
    </w:p>
    <w:p w14:paraId="13540018"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18945B55" w14:textId="77777777" w:rsidR="00DD4782" w:rsidRPr="005138CC" w:rsidRDefault="00DD4782" w:rsidP="00361644">
      <w:pPr>
        <w:pStyle w:val="Prrafodelista"/>
        <w:numPr>
          <w:ilvl w:val="0"/>
          <w:numId w:val="93"/>
        </w:numPr>
        <w:autoSpaceDE w:val="0"/>
        <w:autoSpaceDN w:val="0"/>
        <w:adjustRightInd w:val="0"/>
        <w:spacing w:after="0" w:line="276" w:lineRule="auto"/>
        <w:jc w:val="both"/>
        <w:rPr>
          <w:rFonts w:ascii="ITC Avant Garde" w:hAnsi="ITC Avant Garde"/>
        </w:rPr>
      </w:pPr>
      <w:r w:rsidRPr="004007D2">
        <w:rPr>
          <w:rFonts w:ascii="ITC Avant Garde" w:hAnsi="ITC Avant Garde"/>
        </w:rPr>
        <w:t xml:space="preserve">Enviar, mediante el medio electrónico que el Instituto determine, debidamente requisitada y firmada la solicitud para la revalidación de la Acreditación de Peritos en materia de Telecomunicaciones y Radiodifusión contenida en el Anexo </w:t>
      </w:r>
      <w:r w:rsidRPr="004007D2">
        <w:rPr>
          <w:rFonts w:ascii="ITC Avant Garde" w:hAnsi="ITC Avant Garde" w:cs="Arial"/>
        </w:rPr>
        <w:t>A</w:t>
      </w:r>
      <w:r>
        <w:rPr>
          <w:rFonts w:ascii="ITC Avant Garde" w:hAnsi="ITC Avant Garde" w:cs="Arial"/>
        </w:rPr>
        <w:t xml:space="preserve"> de los presentes Lineamientos; </w:t>
      </w:r>
    </w:p>
    <w:p w14:paraId="0E8091B7" w14:textId="77777777" w:rsidR="00DD4782" w:rsidRPr="004007D2" w:rsidRDefault="00DD4782" w:rsidP="00361644">
      <w:pPr>
        <w:pStyle w:val="Prrafodelista"/>
        <w:autoSpaceDE w:val="0"/>
        <w:autoSpaceDN w:val="0"/>
        <w:adjustRightInd w:val="0"/>
        <w:spacing w:after="0" w:line="276" w:lineRule="auto"/>
        <w:jc w:val="both"/>
        <w:rPr>
          <w:rFonts w:ascii="ITC Avant Garde" w:hAnsi="ITC Avant Garde"/>
        </w:rPr>
      </w:pPr>
    </w:p>
    <w:p w14:paraId="7562D80B"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6C071188" w14:textId="77777777" w:rsidR="00DD4782" w:rsidRPr="00FF1E99" w:rsidRDefault="00DD4782" w:rsidP="00361644">
      <w:pPr>
        <w:pStyle w:val="Prrafodelista"/>
        <w:numPr>
          <w:ilvl w:val="0"/>
          <w:numId w:val="93"/>
        </w:numPr>
        <w:autoSpaceDE w:val="0"/>
        <w:autoSpaceDN w:val="0"/>
        <w:adjustRightInd w:val="0"/>
        <w:spacing w:after="0" w:line="276" w:lineRule="auto"/>
        <w:jc w:val="both"/>
        <w:rPr>
          <w:rFonts w:ascii="ITC Avant Garde" w:hAnsi="ITC Avant Garde"/>
        </w:rPr>
      </w:pPr>
      <w:r>
        <w:rPr>
          <w:rFonts w:ascii="ITC Avant Garde" w:hAnsi="ITC Avant Garde"/>
        </w:rPr>
        <w:t>D</w:t>
      </w:r>
      <w:r w:rsidRPr="005138CC">
        <w:rPr>
          <w:rFonts w:ascii="ITC Avant Garde" w:hAnsi="ITC Avant Garde"/>
        </w:rPr>
        <w:t>emostrar que continúa siendo miembro regular de algún Colegio de Ingenieros en materia de telecomunicaciones  y radiodifusión con reconocimiento de idoneidad por la SEP, y que sigue inscrito en la lista de Peritos de telecomunicaciones y radiodifusión de ese Colegio</w:t>
      </w:r>
      <w:r w:rsidR="00CB5D2A">
        <w:rPr>
          <w:rFonts w:ascii="ITC Avant Garde" w:hAnsi="ITC Avant Garde"/>
        </w:rPr>
        <w:t>;</w:t>
      </w:r>
      <w:r w:rsidR="001C63E4" w:rsidRPr="001C63E4">
        <w:rPr>
          <w:rFonts w:ascii="ITC Avant Garde" w:hAnsi="ITC Avant Garde"/>
        </w:rPr>
        <w:t xml:space="preserve"> </w:t>
      </w:r>
    </w:p>
    <w:p w14:paraId="66389234"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234DC237" w14:textId="4F1E2C81" w:rsidR="00CB5D2A" w:rsidRDefault="00DD4782" w:rsidP="00361644">
      <w:pPr>
        <w:pStyle w:val="Prrafodelista"/>
        <w:numPr>
          <w:ilvl w:val="0"/>
          <w:numId w:val="93"/>
        </w:numPr>
        <w:autoSpaceDE w:val="0"/>
        <w:autoSpaceDN w:val="0"/>
        <w:adjustRightInd w:val="0"/>
        <w:spacing w:after="0" w:line="276" w:lineRule="auto"/>
        <w:jc w:val="both"/>
        <w:rPr>
          <w:rFonts w:ascii="ITC Avant Garde" w:hAnsi="ITC Avant Garde"/>
        </w:rPr>
      </w:pPr>
      <w:r>
        <w:rPr>
          <w:rFonts w:ascii="ITC Avant Garde" w:hAnsi="ITC Avant Garde"/>
        </w:rPr>
        <w:t>En su caso, a</w:t>
      </w:r>
      <w:r w:rsidRPr="005138CC">
        <w:rPr>
          <w:rFonts w:ascii="ITC Avant Garde" w:hAnsi="ITC Avant Garde"/>
        </w:rPr>
        <w:t xml:space="preserve">djuntar un informe firmado </w:t>
      </w:r>
      <w:r w:rsidR="008A335B">
        <w:rPr>
          <w:rFonts w:ascii="ITC Avant Garde" w:hAnsi="ITC Avant Garde"/>
        </w:rPr>
        <w:t xml:space="preserve">y en formato libre que contenga las </w:t>
      </w:r>
      <w:r w:rsidRPr="005138CC">
        <w:rPr>
          <w:rFonts w:ascii="ITC Avant Garde" w:hAnsi="ITC Avant Garde"/>
        </w:rPr>
        <w:t>actividades profesionales y periciales desde la fecha de su constancia de acreditación anterior, hasta la fecha de su solicitud de revalidación de su acreditación como Perito</w:t>
      </w:r>
      <w:r w:rsidR="00CB5D2A">
        <w:rPr>
          <w:rFonts w:ascii="ITC Avant Garde" w:hAnsi="ITC Avant Garde"/>
        </w:rPr>
        <w:t>;</w:t>
      </w:r>
    </w:p>
    <w:p w14:paraId="79206BFA" w14:textId="77777777" w:rsidR="00DD4782" w:rsidRPr="005138CC" w:rsidRDefault="00DD4782" w:rsidP="00361644">
      <w:pPr>
        <w:pStyle w:val="Prrafodelista"/>
        <w:autoSpaceDE w:val="0"/>
        <w:autoSpaceDN w:val="0"/>
        <w:adjustRightInd w:val="0"/>
        <w:spacing w:after="0" w:line="276" w:lineRule="auto"/>
        <w:jc w:val="both"/>
        <w:rPr>
          <w:rFonts w:ascii="ITC Avant Garde" w:hAnsi="ITC Avant Garde"/>
        </w:rPr>
      </w:pPr>
    </w:p>
    <w:p w14:paraId="6BDB5845" w14:textId="539E37F7" w:rsidR="00CB5D2A" w:rsidRDefault="00DD4782" w:rsidP="00361644">
      <w:pPr>
        <w:pStyle w:val="Prrafodelista"/>
        <w:numPr>
          <w:ilvl w:val="0"/>
          <w:numId w:val="93"/>
        </w:num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Adjuntar cualquier información o constancia que el solicitante considere puede </w:t>
      </w:r>
      <w:r w:rsidR="0086259C" w:rsidRPr="005138CC">
        <w:rPr>
          <w:rFonts w:ascii="ITC Avant Garde" w:hAnsi="ITC Avant Garde"/>
        </w:rPr>
        <w:t>a</w:t>
      </w:r>
      <w:r w:rsidR="0086259C">
        <w:rPr>
          <w:rFonts w:ascii="ITC Avant Garde" w:hAnsi="ITC Avant Garde"/>
        </w:rPr>
        <w:t xml:space="preserve">portar mayores elementos </w:t>
      </w:r>
      <w:r w:rsidRPr="005138CC">
        <w:rPr>
          <w:rFonts w:ascii="ITC Avant Garde" w:hAnsi="ITC Avant Garde"/>
        </w:rPr>
        <w:t xml:space="preserve"> al Comité </w:t>
      </w:r>
      <w:r w:rsidR="00997D38">
        <w:rPr>
          <w:rFonts w:ascii="ITC Avant Garde" w:hAnsi="ITC Avant Garde"/>
        </w:rPr>
        <w:t xml:space="preserve">consultivo </w:t>
      </w:r>
      <w:r w:rsidRPr="005138CC">
        <w:rPr>
          <w:rFonts w:ascii="ITC Avant Garde" w:hAnsi="ITC Avant Garde"/>
        </w:rPr>
        <w:t>en materia de Acreditación de Peritos a determinar su aptitud para revalidar su acreditación como Perito</w:t>
      </w:r>
      <w:r w:rsidRPr="009F6D7A">
        <w:rPr>
          <w:rFonts w:ascii="ITC Avant Garde" w:hAnsi="ITC Avant Garde"/>
        </w:rPr>
        <w:t xml:space="preserve"> </w:t>
      </w:r>
      <w:r w:rsidRPr="005138CC">
        <w:rPr>
          <w:rFonts w:ascii="ITC Avant Garde" w:hAnsi="ITC Avant Garde"/>
        </w:rPr>
        <w:t>en materia de telecomunicaciones y radiodifusión</w:t>
      </w:r>
      <w:r w:rsidR="00CB5D2A">
        <w:rPr>
          <w:rFonts w:ascii="ITC Avant Garde" w:hAnsi="ITC Avant Garde"/>
        </w:rPr>
        <w:t>;</w:t>
      </w:r>
    </w:p>
    <w:p w14:paraId="58D6320C" w14:textId="77777777" w:rsidR="00CB5D2A" w:rsidRPr="002B7527" w:rsidRDefault="00CB5D2A" w:rsidP="00361644">
      <w:pPr>
        <w:pStyle w:val="Prrafodelista"/>
        <w:spacing w:line="276" w:lineRule="auto"/>
        <w:rPr>
          <w:rFonts w:ascii="ITC Avant Garde" w:hAnsi="ITC Avant Garde"/>
        </w:rPr>
      </w:pPr>
    </w:p>
    <w:p w14:paraId="4CD74990" w14:textId="3CCDCF6F" w:rsidR="00DD4782" w:rsidRPr="00361644" w:rsidRDefault="00CB5D2A" w:rsidP="00361644">
      <w:pPr>
        <w:pStyle w:val="Prrafodelista"/>
        <w:numPr>
          <w:ilvl w:val="0"/>
          <w:numId w:val="93"/>
        </w:numPr>
        <w:autoSpaceDE w:val="0"/>
        <w:autoSpaceDN w:val="0"/>
        <w:adjustRightInd w:val="0"/>
        <w:spacing w:after="0" w:line="276" w:lineRule="auto"/>
        <w:jc w:val="both"/>
        <w:rPr>
          <w:rFonts w:ascii="ITC Avant Garde" w:hAnsi="ITC Avant Garde"/>
        </w:rPr>
      </w:pPr>
      <w:r w:rsidRPr="00CB5D2A">
        <w:rPr>
          <w:rFonts w:ascii="ITC Avant Garde" w:hAnsi="ITC Avant Garde"/>
        </w:rPr>
        <w:t xml:space="preserve">Presentar y aprobar </w:t>
      </w:r>
      <w:r w:rsidR="007A58D8">
        <w:rPr>
          <w:rFonts w:ascii="ITC Avant Garde" w:hAnsi="ITC Avant Garde"/>
        </w:rPr>
        <w:t>los exámenes</w:t>
      </w:r>
      <w:r w:rsidRPr="00CB5D2A">
        <w:rPr>
          <w:rFonts w:ascii="ITC Avant Garde" w:hAnsi="ITC Avant Garde"/>
        </w:rPr>
        <w:t xml:space="preserve"> establecid</w:t>
      </w:r>
      <w:r w:rsidR="007A58D8">
        <w:rPr>
          <w:rFonts w:ascii="ITC Avant Garde" w:hAnsi="ITC Avant Garde"/>
        </w:rPr>
        <w:t>o</w:t>
      </w:r>
      <w:r w:rsidRPr="00CB5D2A">
        <w:rPr>
          <w:rFonts w:ascii="ITC Avant Garde" w:hAnsi="ITC Avant Garde"/>
        </w:rPr>
        <w:t xml:space="preserve">s en el lineamiento </w:t>
      </w:r>
      <w:r w:rsidR="003F2BB8">
        <w:rPr>
          <w:rFonts w:ascii="ITC Avant Garde" w:hAnsi="ITC Avant Garde"/>
        </w:rPr>
        <w:t>Décimo Noveno</w:t>
      </w:r>
      <w:r w:rsidRPr="00CB5D2A">
        <w:rPr>
          <w:rFonts w:ascii="ITC Avant Garde" w:hAnsi="ITC Avant Garde"/>
        </w:rPr>
        <w:t xml:space="preserve"> cada cuatro años.</w:t>
      </w:r>
    </w:p>
    <w:p w14:paraId="7A2DEAC2" w14:textId="77777777" w:rsidR="00DD4782" w:rsidRDefault="00DD4782" w:rsidP="00361644">
      <w:pPr>
        <w:autoSpaceDE w:val="0"/>
        <w:autoSpaceDN w:val="0"/>
        <w:adjustRightInd w:val="0"/>
        <w:spacing w:after="0" w:line="276" w:lineRule="auto"/>
        <w:jc w:val="both"/>
        <w:rPr>
          <w:rFonts w:ascii="ITC Avant Garde" w:hAnsi="ITC Avant Garde"/>
        </w:rPr>
      </w:pPr>
    </w:p>
    <w:p w14:paraId="4E93FF53" w14:textId="77777777" w:rsidR="00DD4782" w:rsidRPr="005138CC" w:rsidRDefault="00DD4782" w:rsidP="00361644">
      <w:pPr>
        <w:pStyle w:val="Prrafodelista"/>
        <w:autoSpaceDE w:val="0"/>
        <w:autoSpaceDN w:val="0"/>
        <w:adjustRightInd w:val="0"/>
        <w:spacing w:after="0" w:line="276" w:lineRule="auto"/>
        <w:ind w:left="0"/>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PRIMERO. </w:t>
      </w:r>
      <w:r w:rsidRPr="005138CC">
        <w:rPr>
          <w:rFonts w:ascii="ITC Avant Garde" w:hAnsi="ITC Avant Garde"/>
          <w:b/>
        </w:rPr>
        <w:t xml:space="preserve">Constancia de revalidación. </w:t>
      </w:r>
      <w:r w:rsidRPr="005138CC">
        <w:rPr>
          <w:rFonts w:ascii="ITC Avant Garde" w:hAnsi="ITC Avant Garde"/>
        </w:rPr>
        <w:t>Una vez que el Comité</w:t>
      </w:r>
      <w:r>
        <w:rPr>
          <w:rFonts w:ascii="ITC Avant Garde" w:hAnsi="ITC Avant Garde"/>
        </w:rPr>
        <w:t xml:space="preserve"> consultivo </w:t>
      </w:r>
      <w:r w:rsidRPr="005138CC">
        <w:rPr>
          <w:rFonts w:ascii="ITC Avant Garde" w:hAnsi="ITC Avant Garde"/>
        </w:rPr>
        <w:t>en materia de Acreditación de Peritos haya emitido sus recomendaciones y comentarios</w:t>
      </w:r>
      <w:r>
        <w:rPr>
          <w:rFonts w:ascii="ITC Avant Garde" w:hAnsi="ITC Avant Garde"/>
        </w:rPr>
        <w:t xml:space="preserve"> no vinculantes al Instituto respecto </w:t>
      </w:r>
      <w:r w:rsidRPr="005138CC">
        <w:rPr>
          <w:rFonts w:ascii="ITC Avant Garde" w:hAnsi="ITC Avant Garde"/>
        </w:rPr>
        <w:t xml:space="preserve">los </w:t>
      </w:r>
      <w:r w:rsidR="00431108">
        <w:rPr>
          <w:rFonts w:ascii="ITC Avant Garde" w:hAnsi="ITC Avant Garde"/>
        </w:rPr>
        <w:t>Perito</w:t>
      </w:r>
      <w:r>
        <w:rPr>
          <w:rFonts w:ascii="ITC Avant Garde" w:hAnsi="ITC Avant Garde"/>
        </w:rPr>
        <w:t>s que considere idóneos para la revalidación</w:t>
      </w:r>
      <w:r w:rsidRPr="005138CC">
        <w:rPr>
          <w:rFonts w:ascii="ITC Avant Garde" w:hAnsi="ITC Avant Garde"/>
        </w:rPr>
        <w:t xml:space="preserve">, </w:t>
      </w:r>
      <w:r>
        <w:rPr>
          <w:rFonts w:ascii="ITC Avant Garde" w:hAnsi="ITC Avant Garde"/>
        </w:rPr>
        <w:t xml:space="preserve">éste </w:t>
      </w:r>
      <w:r w:rsidRPr="005138CC">
        <w:rPr>
          <w:rFonts w:ascii="ITC Avant Garde" w:hAnsi="ITC Avant Garde"/>
        </w:rPr>
        <w:t xml:space="preserve">determinará y </w:t>
      </w:r>
      <w:r>
        <w:rPr>
          <w:rFonts w:ascii="ITC Avant Garde" w:hAnsi="ITC Avant Garde"/>
        </w:rPr>
        <w:t>notificará a</w:t>
      </w:r>
      <w:r w:rsidRPr="005138CC">
        <w:rPr>
          <w:rFonts w:ascii="ITC Avant Garde" w:hAnsi="ITC Avant Garde"/>
        </w:rPr>
        <w:t xml:space="preserve"> aquellos Peritos cuya acreditación podría ser revalidada. </w:t>
      </w:r>
    </w:p>
    <w:p w14:paraId="1EB6EDE5" w14:textId="77777777" w:rsidR="00DD4782" w:rsidRPr="005138CC" w:rsidRDefault="00DD4782" w:rsidP="00361644">
      <w:pPr>
        <w:autoSpaceDE w:val="0"/>
        <w:autoSpaceDN w:val="0"/>
        <w:adjustRightInd w:val="0"/>
        <w:spacing w:after="0" w:line="276" w:lineRule="auto"/>
        <w:jc w:val="both"/>
        <w:rPr>
          <w:rFonts w:ascii="ITC Avant Garde" w:hAnsi="ITC Avant Garde"/>
        </w:rPr>
      </w:pPr>
    </w:p>
    <w:p w14:paraId="6AD11C64" w14:textId="2D5E3FB5" w:rsidR="00DD4782" w:rsidRPr="005138CC" w:rsidRDefault="00DD4782" w:rsidP="00361644">
      <w:pPr>
        <w:autoSpaceDE w:val="0"/>
        <w:autoSpaceDN w:val="0"/>
        <w:adjustRightInd w:val="0"/>
        <w:spacing w:after="0" w:line="276" w:lineRule="auto"/>
        <w:jc w:val="both"/>
        <w:rPr>
          <w:rFonts w:ascii="ITC Avant Garde" w:hAnsi="ITC Avant Garde"/>
        </w:rPr>
      </w:pPr>
      <w:r w:rsidRPr="005138CC">
        <w:rPr>
          <w:rFonts w:ascii="ITC Avant Garde" w:hAnsi="ITC Avant Garde"/>
        </w:rPr>
        <w:t xml:space="preserve">Si el </w:t>
      </w:r>
      <w:r>
        <w:rPr>
          <w:rFonts w:ascii="ITC Avant Garde" w:hAnsi="ITC Avant Garde"/>
        </w:rPr>
        <w:t xml:space="preserve">Perito </w:t>
      </w:r>
      <w:r w:rsidRPr="005138CC">
        <w:rPr>
          <w:rFonts w:ascii="ITC Avant Garde" w:hAnsi="ITC Avant Garde"/>
        </w:rPr>
        <w:t xml:space="preserve">cumple con lo establecido en el lineamiento </w:t>
      </w:r>
      <w:r w:rsidR="0086259C" w:rsidRPr="005138CC">
        <w:rPr>
          <w:rFonts w:ascii="ITC Avant Garde" w:hAnsi="ITC Avant Garde" w:cs="Arial"/>
        </w:rPr>
        <w:t>Vigésimo</w:t>
      </w:r>
      <w:r w:rsidRPr="005138CC">
        <w:rPr>
          <w:rFonts w:ascii="ITC Avant Garde" w:hAnsi="ITC Avant Garde"/>
        </w:rPr>
        <w:t xml:space="preserve">, el Instituto </w:t>
      </w:r>
      <w:r>
        <w:rPr>
          <w:rFonts w:ascii="ITC Avant Garde" w:hAnsi="ITC Avant Garde"/>
        </w:rPr>
        <w:t xml:space="preserve">revalidará su Acreditación, actualizará el Registro Nacional de Peritos Acreditados en Telecomunicaciones y radiodifusión, y le </w:t>
      </w:r>
      <w:r w:rsidRPr="005138CC">
        <w:rPr>
          <w:rFonts w:ascii="ITC Avant Garde" w:hAnsi="ITC Avant Garde"/>
        </w:rPr>
        <w:t>extenderá una constancia de revalidación por dos años más</w:t>
      </w:r>
      <w:r>
        <w:rPr>
          <w:rFonts w:ascii="ITC Avant Garde" w:hAnsi="ITC Avant Garde"/>
        </w:rPr>
        <w:t>.</w:t>
      </w:r>
    </w:p>
    <w:p w14:paraId="087850CC" w14:textId="77777777" w:rsidR="00DD4782" w:rsidRPr="005138CC" w:rsidRDefault="00DD4782" w:rsidP="00361644">
      <w:pPr>
        <w:autoSpaceDE w:val="0"/>
        <w:autoSpaceDN w:val="0"/>
        <w:adjustRightInd w:val="0"/>
        <w:spacing w:after="0" w:line="276" w:lineRule="auto"/>
        <w:jc w:val="both"/>
        <w:rPr>
          <w:rFonts w:ascii="ITC Avant Garde" w:hAnsi="ITC Avant Garde"/>
        </w:rPr>
      </w:pPr>
    </w:p>
    <w:p w14:paraId="0AC04900" w14:textId="5AAA9469" w:rsidR="00DD4782" w:rsidRPr="005138CC" w:rsidRDefault="00DD4782" w:rsidP="00361644">
      <w:pPr>
        <w:autoSpaceDE w:val="0"/>
        <w:autoSpaceDN w:val="0"/>
        <w:adjustRightInd w:val="0"/>
        <w:spacing w:after="0" w:line="276" w:lineRule="auto"/>
        <w:jc w:val="both"/>
        <w:rPr>
          <w:rFonts w:ascii="ITC Avant Garde" w:hAnsi="ITC Avant Garde"/>
        </w:rPr>
      </w:pPr>
      <w:r w:rsidRPr="005138CC">
        <w:rPr>
          <w:rFonts w:ascii="ITC Avant Garde" w:hAnsi="ITC Avant Garde" w:cs="Arial"/>
          <w:b/>
        </w:rPr>
        <w:t xml:space="preserve">VIGÉSIMO </w:t>
      </w:r>
      <w:r w:rsidR="00BB1212">
        <w:rPr>
          <w:rFonts w:ascii="ITC Avant Garde" w:hAnsi="ITC Avant Garde" w:cs="Arial"/>
          <w:b/>
        </w:rPr>
        <w:t xml:space="preserve">SEGUNDO. </w:t>
      </w:r>
      <w:r w:rsidRPr="005138CC">
        <w:rPr>
          <w:rFonts w:ascii="ITC Avant Garde" w:hAnsi="ITC Avant Garde"/>
          <w:b/>
        </w:rPr>
        <w:t xml:space="preserve">Negación </w:t>
      </w:r>
      <w:r>
        <w:rPr>
          <w:rFonts w:ascii="ITC Avant Garde" w:hAnsi="ITC Avant Garde"/>
          <w:b/>
        </w:rPr>
        <w:t xml:space="preserve">de </w:t>
      </w:r>
      <w:r w:rsidRPr="005138CC">
        <w:rPr>
          <w:rFonts w:ascii="ITC Avant Garde" w:hAnsi="ITC Avant Garde"/>
          <w:b/>
        </w:rPr>
        <w:t xml:space="preserve">la </w:t>
      </w:r>
      <w:r>
        <w:rPr>
          <w:rFonts w:ascii="ITC Avant Garde" w:hAnsi="ITC Avant Garde"/>
          <w:b/>
        </w:rPr>
        <w:t>A</w:t>
      </w:r>
      <w:r w:rsidRPr="005138CC">
        <w:rPr>
          <w:rFonts w:ascii="ITC Avant Garde" w:hAnsi="ITC Avant Garde"/>
          <w:b/>
        </w:rPr>
        <w:t xml:space="preserve">creditación. </w:t>
      </w:r>
      <w:r w:rsidRPr="005138CC">
        <w:rPr>
          <w:rFonts w:ascii="ITC Avant Garde" w:hAnsi="ITC Avant Garde"/>
        </w:rPr>
        <w:t>No podrán obtener su acreditación como Peritos, ni revalidar</w:t>
      </w:r>
      <w:r w:rsidR="00295AC5" w:rsidRPr="005138CC">
        <w:rPr>
          <w:rFonts w:ascii="ITC Avant Garde" w:hAnsi="ITC Avant Garde"/>
        </w:rPr>
        <w:t xml:space="preserve">la, </w:t>
      </w:r>
      <w:r w:rsidR="00295AC5">
        <w:rPr>
          <w:rFonts w:ascii="ITC Avant Garde" w:hAnsi="ITC Avant Garde"/>
        </w:rPr>
        <w:t>las personas que</w:t>
      </w:r>
      <w:r w:rsidR="00295AC5" w:rsidRPr="005138CC">
        <w:rPr>
          <w:rFonts w:ascii="ITC Avant Garde" w:hAnsi="ITC Avant Garde"/>
        </w:rPr>
        <w:t>:</w:t>
      </w:r>
    </w:p>
    <w:p w14:paraId="0DBD42E5" w14:textId="29879F25" w:rsidR="00DD4782" w:rsidRPr="009965E4" w:rsidRDefault="00F24DCB" w:rsidP="00361644">
      <w:pPr>
        <w:pStyle w:val="Prrafodelista"/>
        <w:numPr>
          <w:ilvl w:val="0"/>
          <w:numId w:val="94"/>
        </w:numPr>
        <w:autoSpaceDE w:val="0"/>
        <w:autoSpaceDN w:val="0"/>
        <w:adjustRightInd w:val="0"/>
        <w:spacing w:after="0" w:line="276" w:lineRule="auto"/>
        <w:jc w:val="both"/>
        <w:rPr>
          <w:rFonts w:ascii="ITC Avant Garde" w:hAnsi="ITC Avant Garde"/>
        </w:rPr>
      </w:pPr>
      <w:r>
        <w:rPr>
          <w:rFonts w:ascii="ITC Avant Garde" w:hAnsi="ITC Avant Garde"/>
        </w:rPr>
        <w:t>H</w:t>
      </w:r>
      <w:r w:rsidRPr="005138CC">
        <w:rPr>
          <w:rFonts w:ascii="ITC Avant Garde" w:hAnsi="ITC Avant Garde"/>
        </w:rPr>
        <w:t>a</w:t>
      </w:r>
      <w:r>
        <w:rPr>
          <w:rFonts w:ascii="ITC Avant Garde" w:hAnsi="ITC Avant Garde"/>
        </w:rPr>
        <w:t>ya</w:t>
      </w:r>
      <w:r w:rsidRPr="005138CC">
        <w:rPr>
          <w:rFonts w:ascii="ITC Avant Garde" w:hAnsi="ITC Avant Garde"/>
        </w:rPr>
        <w:t xml:space="preserve">n recibido sanción </w:t>
      </w:r>
      <w:r w:rsidRPr="009965E4">
        <w:rPr>
          <w:rFonts w:ascii="ITC Avant Garde" w:hAnsi="ITC Avant Garde"/>
        </w:rPr>
        <w:t>de suspensión</w:t>
      </w:r>
      <w:r>
        <w:rPr>
          <w:rFonts w:ascii="ITC Avant Garde" w:hAnsi="ITC Avant Garde"/>
        </w:rPr>
        <w:t xml:space="preserve">, </w:t>
      </w:r>
      <w:r w:rsidRPr="009965E4">
        <w:rPr>
          <w:rFonts w:ascii="ITC Avant Garde" w:hAnsi="ITC Avant Garde"/>
        </w:rPr>
        <w:t xml:space="preserve">destitución </w:t>
      </w:r>
      <w:r>
        <w:rPr>
          <w:rFonts w:ascii="ITC Avant Garde" w:hAnsi="ITC Avant Garde"/>
        </w:rPr>
        <w:t xml:space="preserve">o inhabilitación </w:t>
      </w:r>
      <w:r w:rsidRPr="009965E4">
        <w:rPr>
          <w:rFonts w:ascii="ITC Avant Garde" w:hAnsi="ITC Avant Garde"/>
        </w:rPr>
        <w:t xml:space="preserve">por responsabilidad administrativa, civil o penal con motivo del desempeño de una función pública, en tanto dure </w:t>
      </w:r>
      <w:r>
        <w:rPr>
          <w:rFonts w:ascii="ITC Avant Garde" w:hAnsi="ITC Avant Garde"/>
        </w:rPr>
        <w:t>dicho impedimento</w:t>
      </w:r>
      <w:r w:rsidRPr="009965E4">
        <w:rPr>
          <w:rFonts w:ascii="ITC Avant Garde" w:hAnsi="ITC Avant Garde"/>
        </w:rPr>
        <w:t xml:space="preserve"> </w:t>
      </w:r>
      <w:r w:rsidR="00DD4782" w:rsidRPr="009965E4">
        <w:rPr>
          <w:rFonts w:ascii="ITC Avant Garde" w:hAnsi="ITC Avant Garde"/>
        </w:rPr>
        <w:t xml:space="preserve">de conformidad con la legislación aplicable </w:t>
      </w:r>
      <w:r w:rsidR="004D323B" w:rsidRPr="009965E4">
        <w:rPr>
          <w:rFonts w:ascii="ITC Avant Garde" w:hAnsi="ITC Avant Garde"/>
        </w:rPr>
        <w:t>o por actos relacionados con su desempeño como Perito en materia de telecomunicaciones y radiodifusión</w:t>
      </w:r>
      <w:r w:rsidR="004D323B">
        <w:rPr>
          <w:rFonts w:ascii="ITC Avant Garde" w:hAnsi="ITC Avant Garde"/>
        </w:rPr>
        <w:t>, como en el caso de revocación de la Acreditación</w:t>
      </w:r>
      <w:r w:rsidR="004D323B" w:rsidRPr="009965E4">
        <w:rPr>
          <w:rFonts w:ascii="ITC Avant Garde" w:hAnsi="ITC Avant Garde"/>
        </w:rPr>
        <w:t>.</w:t>
      </w:r>
    </w:p>
    <w:p w14:paraId="30BC0004" w14:textId="77777777" w:rsidR="00DD4782" w:rsidRPr="009965E4" w:rsidRDefault="00DD4782" w:rsidP="00361644">
      <w:pPr>
        <w:pStyle w:val="Prrafodelista"/>
        <w:autoSpaceDE w:val="0"/>
        <w:autoSpaceDN w:val="0"/>
        <w:adjustRightInd w:val="0"/>
        <w:spacing w:after="0" w:line="276" w:lineRule="auto"/>
        <w:ind w:left="1080"/>
        <w:jc w:val="both"/>
        <w:rPr>
          <w:rFonts w:ascii="ITC Avant Garde" w:hAnsi="ITC Avant Garde"/>
        </w:rPr>
      </w:pPr>
    </w:p>
    <w:p w14:paraId="37597577" w14:textId="0C781858" w:rsidR="00DD4782" w:rsidRPr="009965E4" w:rsidRDefault="00F24DCB" w:rsidP="00361644">
      <w:pPr>
        <w:pStyle w:val="Prrafodelista"/>
        <w:numPr>
          <w:ilvl w:val="0"/>
          <w:numId w:val="94"/>
        </w:numPr>
        <w:autoSpaceDE w:val="0"/>
        <w:autoSpaceDN w:val="0"/>
        <w:adjustRightInd w:val="0"/>
        <w:spacing w:after="0" w:line="276" w:lineRule="auto"/>
        <w:jc w:val="both"/>
        <w:rPr>
          <w:rFonts w:ascii="ITC Avant Garde" w:hAnsi="ITC Avant Garde"/>
        </w:rPr>
      </w:pPr>
      <w:r>
        <w:rPr>
          <w:rFonts w:ascii="ITC Avant Garde" w:hAnsi="ITC Avant Garde"/>
        </w:rPr>
        <w:t>I</w:t>
      </w:r>
      <w:r w:rsidRPr="009965E4">
        <w:rPr>
          <w:rFonts w:ascii="ITC Avant Garde" w:hAnsi="ITC Avant Garde"/>
        </w:rPr>
        <w:t xml:space="preserve">ncurrieren en falsedad, </w:t>
      </w:r>
      <w:r>
        <w:rPr>
          <w:rFonts w:ascii="ITC Avant Garde" w:hAnsi="ITC Avant Garde"/>
        </w:rPr>
        <w:t>alteración</w:t>
      </w:r>
      <w:r w:rsidRPr="009965E4">
        <w:rPr>
          <w:rFonts w:ascii="ITC Avant Garde" w:hAnsi="ITC Avant Garde"/>
        </w:rPr>
        <w:t xml:space="preserve"> </w:t>
      </w:r>
      <w:r w:rsidR="00DD4782" w:rsidRPr="009965E4">
        <w:rPr>
          <w:rFonts w:ascii="ITC Avant Garde" w:hAnsi="ITC Avant Garde"/>
        </w:rPr>
        <w:t>o inexactitud de los datos incluidos en los documentos que anexen o presenten como parte de su proceso de acreditación o revalidación de acreditación, o</w:t>
      </w:r>
    </w:p>
    <w:p w14:paraId="7DFC322A" w14:textId="77777777" w:rsidR="00DD4782" w:rsidRPr="009965E4" w:rsidRDefault="00DD4782" w:rsidP="00361644">
      <w:pPr>
        <w:pStyle w:val="Prrafodelista"/>
        <w:spacing w:line="276" w:lineRule="auto"/>
        <w:rPr>
          <w:rFonts w:ascii="ITC Avant Garde" w:hAnsi="ITC Avant Garde"/>
        </w:rPr>
      </w:pPr>
    </w:p>
    <w:p w14:paraId="4F1D7097" w14:textId="402DE153" w:rsidR="00DD4782" w:rsidRPr="009965E4" w:rsidRDefault="00F24DCB" w:rsidP="00361644">
      <w:pPr>
        <w:pStyle w:val="Prrafodelista"/>
        <w:numPr>
          <w:ilvl w:val="0"/>
          <w:numId w:val="94"/>
        </w:numPr>
        <w:autoSpaceDE w:val="0"/>
        <w:autoSpaceDN w:val="0"/>
        <w:adjustRightInd w:val="0"/>
        <w:spacing w:after="0" w:line="276" w:lineRule="auto"/>
        <w:jc w:val="both"/>
        <w:rPr>
          <w:rFonts w:ascii="ITC Avant Garde" w:hAnsi="ITC Avant Garde"/>
        </w:rPr>
      </w:pPr>
      <w:r w:rsidRPr="009965E4">
        <w:rPr>
          <w:rFonts w:ascii="ITC Avant Garde" w:hAnsi="ITC Avant Garde"/>
        </w:rPr>
        <w:t xml:space="preserve"> </w:t>
      </w:r>
      <w:r w:rsidR="0034218B">
        <w:rPr>
          <w:rFonts w:ascii="ITC Avant Garde" w:hAnsi="ITC Avant Garde"/>
        </w:rPr>
        <w:t>H</w:t>
      </w:r>
      <w:r w:rsidRPr="009965E4">
        <w:rPr>
          <w:rFonts w:ascii="ITC Avant Garde" w:hAnsi="ITC Avant Garde"/>
        </w:rPr>
        <w:t xml:space="preserve">ayan </w:t>
      </w:r>
      <w:r w:rsidR="00DD4782" w:rsidRPr="009965E4">
        <w:rPr>
          <w:rFonts w:ascii="ITC Avant Garde" w:hAnsi="ITC Avant Garde"/>
        </w:rPr>
        <w:t xml:space="preserve">emitido un Dictamen </w:t>
      </w:r>
      <w:r w:rsidR="0034218B">
        <w:rPr>
          <w:rFonts w:ascii="ITC Avant Garde" w:hAnsi="ITC Avant Garde"/>
        </w:rPr>
        <w:t>con deficiencias y errores</w:t>
      </w:r>
      <w:r w:rsidR="00DD4782" w:rsidRPr="009965E4">
        <w:rPr>
          <w:rFonts w:ascii="ITC Avant Garde" w:hAnsi="ITC Avant Garde"/>
        </w:rPr>
        <w:t xml:space="preserve"> significativos de índole técnico, y</w:t>
      </w:r>
    </w:p>
    <w:p w14:paraId="37752A19" w14:textId="77777777" w:rsidR="00DD4782" w:rsidRPr="009965E4" w:rsidRDefault="00DD4782" w:rsidP="00361644">
      <w:pPr>
        <w:pStyle w:val="Prrafodelista"/>
        <w:spacing w:line="276" w:lineRule="auto"/>
        <w:rPr>
          <w:rFonts w:ascii="ITC Avant Garde" w:hAnsi="ITC Avant Garde"/>
        </w:rPr>
      </w:pPr>
    </w:p>
    <w:p w14:paraId="63259F74" w14:textId="51CB5682" w:rsidR="00DD4782" w:rsidRPr="00361644" w:rsidRDefault="0076317A" w:rsidP="00361644">
      <w:pPr>
        <w:pStyle w:val="Prrafodelista"/>
        <w:numPr>
          <w:ilvl w:val="0"/>
          <w:numId w:val="94"/>
        </w:numPr>
        <w:autoSpaceDE w:val="0"/>
        <w:autoSpaceDN w:val="0"/>
        <w:adjustRightInd w:val="0"/>
        <w:spacing w:after="0" w:line="276" w:lineRule="auto"/>
        <w:jc w:val="both"/>
        <w:rPr>
          <w:rFonts w:ascii="ITC Avant Garde" w:hAnsi="ITC Avant Garde"/>
        </w:rPr>
      </w:pPr>
      <w:r>
        <w:rPr>
          <w:rFonts w:ascii="ITC Avant Garde" w:hAnsi="ITC Avant Garde"/>
        </w:rPr>
        <w:t>N</w:t>
      </w:r>
      <w:r w:rsidRPr="002F3BFA">
        <w:rPr>
          <w:rFonts w:ascii="ITC Avant Garde" w:hAnsi="ITC Avant Garde"/>
        </w:rPr>
        <w:t xml:space="preserve">o </w:t>
      </w:r>
      <w:r w:rsidR="00DD4782" w:rsidRPr="002F3BFA">
        <w:rPr>
          <w:rFonts w:ascii="ITC Avant Garde" w:hAnsi="ITC Avant Garde"/>
        </w:rPr>
        <w:t>cumplan con los requisitos establecidos en los</w:t>
      </w:r>
      <w:r w:rsidR="00DD4782">
        <w:rPr>
          <w:rFonts w:ascii="ITC Avant Garde" w:hAnsi="ITC Avant Garde"/>
        </w:rPr>
        <w:t xml:space="preserve"> presentes </w:t>
      </w:r>
      <w:r w:rsidR="00431108">
        <w:rPr>
          <w:rFonts w:ascii="ITC Avant Garde" w:hAnsi="ITC Avant Garde"/>
        </w:rPr>
        <w:t>Lineamientos</w:t>
      </w:r>
      <w:r w:rsidR="00DD4782" w:rsidRPr="002F3BFA">
        <w:rPr>
          <w:rFonts w:ascii="ITC Avant Garde" w:hAnsi="ITC Avant Garde"/>
        </w:rPr>
        <w:t>.</w:t>
      </w:r>
    </w:p>
    <w:p w14:paraId="35630D11" w14:textId="77777777" w:rsidR="00DD4782" w:rsidRPr="005138CC" w:rsidRDefault="00DD4782" w:rsidP="00361644">
      <w:pPr>
        <w:spacing w:after="0" w:line="276" w:lineRule="auto"/>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TERCERO. </w:t>
      </w:r>
      <w:r w:rsidRPr="005138CC">
        <w:rPr>
          <w:rFonts w:ascii="ITC Avant Garde" w:hAnsi="ITC Avant Garde"/>
          <w:b/>
        </w:rPr>
        <w:t>Acredita</w:t>
      </w:r>
      <w:r>
        <w:rPr>
          <w:rFonts w:ascii="ITC Avant Garde" w:hAnsi="ITC Avant Garde"/>
          <w:b/>
        </w:rPr>
        <w:t xml:space="preserve">ción </w:t>
      </w:r>
      <w:r w:rsidRPr="005138CC">
        <w:rPr>
          <w:rFonts w:ascii="ITC Avant Garde" w:hAnsi="ITC Avant Garde"/>
          <w:b/>
        </w:rPr>
        <w:t>en más de una especialidad.</w:t>
      </w:r>
      <w:r w:rsidRPr="005138CC">
        <w:rPr>
          <w:rFonts w:ascii="ITC Avant Garde" w:hAnsi="ITC Avant Garde"/>
        </w:rPr>
        <w:t xml:space="preserve"> Los Peritos en materia de telecomunicaciones y radiodifusión podrán estar acreditados en más de una especialidad. Para llevarlo a cabo, los aspirantes deberán cumplir, una vez acreditados en una primera especialidad, con lo siguiente:</w:t>
      </w:r>
    </w:p>
    <w:p w14:paraId="33F91C8B" w14:textId="77777777" w:rsidR="00DD4782" w:rsidRDefault="00DD4782" w:rsidP="00361644">
      <w:pPr>
        <w:spacing w:after="0" w:line="276" w:lineRule="auto"/>
        <w:jc w:val="both"/>
        <w:rPr>
          <w:rFonts w:ascii="ITC Avant Garde" w:hAnsi="ITC Avant Garde"/>
        </w:rPr>
      </w:pPr>
    </w:p>
    <w:p w14:paraId="188D4518" w14:textId="77777777" w:rsidR="00AB3B11" w:rsidRDefault="00AB3B11" w:rsidP="00361644">
      <w:pPr>
        <w:spacing w:after="0" w:line="276" w:lineRule="auto"/>
        <w:jc w:val="both"/>
        <w:rPr>
          <w:rFonts w:ascii="ITC Avant Garde" w:hAnsi="ITC Avant Garde"/>
        </w:rPr>
      </w:pPr>
    </w:p>
    <w:p w14:paraId="7EA072B2" w14:textId="77777777" w:rsidR="00AB3B11" w:rsidRPr="005138CC" w:rsidRDefault="00AB3B11" w:rsidP="00361644">
      <w:pPr>
        <w:spacing w:after="0" w:line="276" w:lineRule="auto"/>
        <w:jc w:val="both"/>
        <w:rPr>
          <w:rFonts w:ascii="ITC Avant Garde" w:hAnsi="ITC Avant Garde"/>
        </w:rPr>
      </w:pPr>
    </w:p>
    <w:p w14:paraId="76C8D264" w14:textId="39801BEE" w:rsidR="00DD4782" w:rsidRPr="0084727C" w:rsidRDefault="00DD4782" w:rsidP="00361644">
      <w:pPr>
        <w:pStyle w:val="Prrafodelista"/>
        <w:numPr>
          <w:ilvl w:val="0"/>
          <w:numId w:val="95"/>
        </w:numPr>
        <w:spacing w:after="0" w:line="276" w:lineRule="auto"/>
        <w:jc w:val="both"/>
        <w:rPr>
          <w:rFonts w:ascii="ITC Avant Garde" w:hAnsi="ITC Avant Garde"/>
        </w:rPr>
      </w:pPr>
      <w:r w:rsidRPr="005138CC">
        <w:rPr>
          <w:rFonts w:ascii="ITC Avant Garde" w:hAnsi="ITC Avant Garde"/>
        </w:rPr>
        <w:t xml:space="preserve">Haber estado acreditado en la primera especialidad por más de </w:t>
      </w:r>
      <w:r>
        <w:rPr>
          <w:rFonts w:ascii="ITC Avant Garde" w:hAnsi="ITC Avant Garde"/>
        </w:rPr>
        <w:t xml:space="preserve">un </w:t>
      </w:r>
      <w:r w:rsidRPr="005138CC">
        <w:rPr>
          <w:rFonts w:ascii="ITC Avant Garde" w:hAnsi="ITC Avant Garde"/>
        </w:rPr>
        <w:t xml:space="preserve">año y </w:t>
      </w:r>
      <w:r w:rsidRPr="0084727C">
        <w:rPr>
          <w:rFonts w:ascii="ITC Avant Garde" w:hAnsi="ITC Avant Garde"/>
        </w:rPr>
        <w:t xml:space="preserve">haber cumplido con sus obligaciones establecidas en los presentes </w:t>
      </w:r>
      <w:r w:rsidR="00431108">
        <w:rPr>
          <w:rFonts w:ascii="ITC Avant Garde" w:hAnsi="ITC Avant Garde"/>
        </w:rPr>
        <w:t>Lineamientos</w:t>
      </w:r>
      <w:r w:rsidR="007D5496">
        <w:rPr>
          <w:rFonts w:ascii="ITC Avant Garde" w:hAnsi="ITC Avant Garde"/>
        </w:rPr>
        <w:t>;</w:t>
      </w:r>
    </w:p>
    <w:p w14:paraId="113C34A0" w14:textId="77777777" w:rsidR="00DD4782" w:rsidRPr="005138CC" w:rsidRDefault="00DD4782" w:rsidP="00361644">
      <w:pPr>
        <w:pStyle w:val="Prrafodelista"/>
        <w:spacing w:after="0" w:line="276" w:lineRule="auto"/>
        <w:jc w:val="both"/>
        <w:rPr>
          <w:rFonts w:ascii="ITC Avant Garde" w:hAnsi="ITC Avant Garde"/>
        </w:rPr>
      </w:pPr>
    </w:p>
    <w:p w14:paraId="4DBB9FFD" w14:textId="77777777" w:rsidR="00286EA8" w:rsidRDefault="00286EA8" w:rsidP="00361644">
      <w:pPr>
        <w:pStyle w:val="Prrafodelista"/>
        <w:numPr>
          <w:ilvl w:val="0"/>
          <w:numId w:val="95"/>
        </w:numPr>
        <w:spacing w:after="0" w:line="276" w:lineRule="auto"/>
        <w:jc w:val="both"/>
        <w:rPr>
          <w:rFonts w:ascii="ITC Avant Garde" w:hAnsi="ITC Avant Garde"/>
        </w:rPr>
      </w:pPr>
      <w:r w:rsidRPr="002C16E7">
        <w:rPr>
          <w:rFonts w:ascii="ITC Avant Garde" w:hAnsi="ITC Avant Garde"/>
        </w:rPr>
        <w:t>Haber observado diligencia y eficiencia en el desempeño de sus funciones</w:t>
      </w:r>
      <w:r w:rsidR="007D5496">
        <w:rPr>
          <w:rFonts w:ascii="ITC Avant Garde" w:hAnsi="ITC Avant Garde"/>
        </w:rPr>
        <w:t>, y</w:t>
      </w:r>
    </w:p>
    <w:p w14:paraId="31F579CA" w14:textId="77777777" w:rsidR="00286EA8" w:rsidRPr="002B7527" w:rsidRDefault="00286EA8" w:rsidP="00361644">
      <w:pPr>
        <w:pStyle w:val="Prrafodelista"/>
        <w:spacing w:line="276" w:lineRule="auto"/>
        <w:rPr>
          <w:rFonts w:ascii="ITC Avant Garde" w:hAnsi="ITC Avant Garde"/>
        </w:rPr>
      </w:pPr>
    </w:p>
    <w:p w14:paraId="17C18A8B" w14:textId="762625CA" w:rsidR="00286EA8" w:rsidRPr="00361644" w:rsidRDefault="00DD4782" w:rsidP="00361644">
      <w:pPr>
        <w:pStyle w:val="Prrafodelista"/>
        <w:numPr>
          <w:ilvl w:val="0"/>
          <w:numId w:val="95"/>
        </w:numPr>
        <w:spacing w:after="0" w:line="276" w:lineRule="auto"/>
        <w:jc w:val="both"/>
        <w:rPr>
          <w:rFonts w:ascii="ITC Avant Garde" w:hAnsi="ITC Avant Garde"/>
        </w:rPr>
      </w:pPr>
      <w:r w:rsidRPr="005138CC">
        <w:rPr>
          <w:rFonts w:ascii="ITC Avant Garde" w:hAnsi="ITC Avant Garde"/>
        </w:rPr>
        <w:t xml:space="preserve">Solicitar la acreditación correspondiente para las subsecuentes especialidades y cumplir con los requisitos establecidos en los lineamientos </w:t>
      </w:r>
      <w:r w:rsidR="003F2BB8">
        <w:rPr>
          <w:rFonts w:ascii="ITC Avant Garde" w:hAnsi="ITC Avant Garde"/>
        </w:rPr>
        <w:t>Décimo Octavo</w:t>
      </w:r>
      <w:r w:rsidR="003F2BB8" w:rsidRPr="005138CC">
        <w:rPr>
          <w:rFonts w:ascii="ITC Avant Garde" w:hAnsi="ITC Avant Garde"/>
        </w:rPr>
        <w:t xml:space="preserve"> </w:t>
      </w:r>
      <w:r>
        <w:rPr>
          <w:rFonts w:ascii="ITC Avant Garde" w:hAnsi="ITC Avant Garde"/>
        </w:rPr>
        <w:t>fracci</w:t>
      </w:r>
      <w:r w:rsidR="003F2BB8">
        <w:rPr>
          <w:rFonts w:ascii="ITC Avant Garde" w:hAnsi="ITC Avant Garde"/>
        </w:rPr>
        <w:t>o</w:t>
      </w:r>
      <w:r>
        <w:rPr>
          <w:rFonts w:ascii="ITC Avant Garde" w:hAnsi="ITC Avant Garde"/>
        </w:rPr>
        <w:t>n</w:t>
      </w:r>
      <w:r w:rsidR="003F2BB8">
        <w:rPr>
          <w:rFonts w:ascii="ITC Avant Garde" w:hAnsi="ITC Avant Garde"/>
        </w:rPr>
        <w:t>es</w:t>
      </w:r>
      <w:r>
        <w:rPr>
          <w:rFonts w:ascii="ITC Avant Garde" w:hAnsi="ITC Avant Garde"/>
        </w:rPr>
        <w:t xml:space="preserve"> I, II y VI </w:t>
      </w:r>
      <w:proofErr w:type="gramStart"/>
      <w:r w:rsidRPr="005138CC">
        <w:rPr>
          <w:rFonts w:ascii="ITC Avant Garde" w:hAnsi="ITC Avant Garde"/>
        </w:rPr>
        <w:t xml:space="preserve">y </w:t>
      </w:r>
      <w:r w:rsidR="003F2BB8">
        <w:rPr>
          <w:rFonts w:ascii="ITC Avant Garde" w:hAnsi="ITC Avant Garde"/>
        </w:rPr>
        <w:t xml:space="preserve"> Décimo</w:t>
      </w:r>
      <w:proofErr w:type="gramEnd"/>
      <w:r w:rsidR="003F2BB8">
        <w:rPr>
          <w:rFonts w:ascii="ITC Avant Garde" w:hAnsi="ITC Avant Garde"/>
        </w:rPr>
        <w:t xml:space="preserve"> Noveno</w:t>
      </w:r>
      <w:r>
        <w:rPr>
          <w:rFonts w:ascii="ITC Avant Garde" w:hAnsi="ITC Avant Garde"/>
        </w:rPr>
        <w:t xml:space="preserve"> fracciones I, </w:t>
      </w:r>
      <w:r w:rsidR="003F2BB8">
        <w:rPr>
          <w:rFonts w:ascii="ITC Avant Garde" w:hAnsi="ITC Avant Garde"/>
        </w:rPr>
        <w:t xml:space="preserve">II, </w:t>
      </w:r>
      <w:r>
        <w:rPr>
          <w:rFonts w:ascii="ITC Avant Garde" w:hAnsi="ITC Avant Garde"/>
        </w:rPr>
        <w:t>III y VI</w:t>
      </w:r>
      <w:r w:rsidRPr="005138CC">
        <w:rPr>
          <w:rFonts w:ascii="ITC Avant Garde" w:hAnsi="ITC Avant Garde"/>
        </w:rPr>
        <w:t>.</w:t>
      </w:r>
    </w:p>
    <w:p w14:paraId="76ECAA45" w14:textId="77777777" w:rsidR="00DD4782" w:rsidRPr="005138CC" w:rsidRDefault="00DD4782" w:rsidP="00361644">
      <w:pPr>
        <w:spacing w:after="0" w:line="276" w:lineRule="auto"/>
        <w:rPr>
          <w:rFonts w:ascii="ITC Avant Garde" w:hAnsi="ITC Avant Garde"/>
        </w:rPr>
      </w:pPr>
    </w:p>
    <w:p w14:paraId="704D069C"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CAPÍTULO VII.</w:t>
      </w:r>
    </w:p>
    <w:p w14:paraId="56037E17"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 xml:space="preserve">De las Evaluaciones </w:t>
      </w:r>
    </w:p>
    <w:p w14:paraId="5F091617" w14:textId="5DD0343B" w:rsidR="00DD4782" w:rsidRPr="005138CC" w:rsidRDefault="00DD4782" w:rsidP="00361644">
      <w:pPr>
        <w:spacing w:line="276" w:lineRule="auto"/>
        <w:jc w:val="both"/>
        <w:rPr>
          <w:rFonts w:ascii="ITC Avant Garde" w:hAnsi="ITC Avant Garde"/>
          <w:b/>
        </w:rPr>
      </w:pPr>
      <w:r w:rsidRPr="0011115D">
        <w:rPr>
          <w:rFonts w:ascii="ITC Avant Garde" w:hAnsi="ITC Avant Garde"/>
          <w:b/>
        </w:rPr>
        <w:t xml:space="preserve">VIGÉSIMO </w:t>
      </w:r>
      <w:r w:rsidR="00BB1212" w:rsidRPr="0011115D">
        <w:rPr>
          <w:rFonts w:ascii="ITC Avant Garde" w:hAnsi="ITC Avant Garde"/>
          <w:b/>
        </w:rPr>
        <w:t xml:space="preserve">CUARTO. </w:t>
      </w:r>
      <w:r w:rsidRPr="002B7527">
        <w:rPr>
          <w:rFonts w:ascii="ITC Avant Garde" w:hAnsi="ITC Avant Garde"/>
        </w:rPr>
        <w:t>El Instituto</w:t>
      </w:r>
      <w:r w:rsidR="00AD296A">
        <w:rPr>
          <w:rFonts w:ascii="ITC Avant Garde" w:hAnsi="ITC Avant Garde"/>
        </w:rPr>
        <w:t>, en su caso,</w:t>
      </w:r>
      <w:r w:rsidRPr="002B7527">
        <w:rPr>
          <w:rFonts w:ascii="ITC Avant Garde" w:hAnsi="ITC Avant Garde"/>
        </w:rPr>
        <w:t xml:space="preserve"> observará lo establecido en el numeral 6.3. “Contratación Externa” de la norma ISO/IEC 17024: “Evaluación de la conformidad – Requisitos generales para los organismos que realizan certificación de personas”(o aquélla que la sustituya), así como </w:t>
      </w:r>
      <w:r w:rsidR="003F2BB8">
        <w:rPr>
          <w:rFonts w:ascii="ITC Avant Garde" w:hAnsi="ITC Avant Garde"/>
        </w:rPr>
        <w:t xml:space="preserve">de </w:t>
      </w:r>
      <w:r w:rsidRPr="002B7527">
        <w:rPr>
          <w:rFonts w:ascii="ITC Avant Garde" w:hAnsi="ITC Avant Garde"/>
        </w:rPr>
        <w:t xml:space="preserve">conformidad con el numeral 9.3. “Proceso de examen” de la misma norma; esto último, para la aplicación de los exámenes a los aspirantes a acreditarse como Peritos </w:t>
      </w:r>
      <w:r w:rsidR="008B0BEC" w:rsidRPr="002B7527">
        <w:rPr>
          <w:rFonts w:ascii="ITC Avant Garde" w:hAnsi="ITC Avant Garde"/>
        </w:rPr>
        <w:t xml:space="preserve">que soliciten su revalidación y aquéllos </w:t>
      </w:r>
      <w:r w:rsidRPr="002B7527">
        <w:rPr>
          <w:rFonts w:ascii="ITC Avant Garde" w:hAnsi="ITC Avant Garde"/>
        </w:rPr>
        <w:t>acreditados que soliciten la acreditación para subsecuentes especialidades.</w:t>
      </w:r>
    </w:p>
    <w:p w14:paraId="7AA1531C" w14:textId="77777777" w:rsidR="00DD4782" w:rsidRPr="005138CC" w:rsidRDefault="00DD4782" w:rsidP="00361644">
      <w:pPr>
        <w:spacing w:line="276" w:lineRule="auto"/>
        <w:jc w:val="center"/>
        <w:rPr>
          <w:rFonts w:ascii="ITC Avant Garde" w:hAnsi="ITC Avant Garde"/>
          <w:b/>
        </w:rPr>
      </w:pPr>
    </w:p>
    <w:p w14:paraId="19FE4273"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 xml:space="preserve"> CAPÍTULO VIII.</w:t>
      </w:r>
    </w:p>
    <w:p w14:paraId="4A47F132"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Del Registro Nacional de Peritos Acreditados en Telecomunicaciones y Radiodifusión</w:t>
      </w:r>
    </w:p>
    <w:p w14:paraId="44FCE694" w14:textId="77777777" w:rsidR="00DD4782" w:rsidRPr="005138CC" w:rsidRDefault="00DD4782" w:rsidP="00361644">
      <w:pPr>
        <w:spacing w:line="276" w:lineRule="auto"/>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QUINTO. </w:t>
      </w:r>
      <w:r w:rsidRPr="005138CC">
        <w:rPr>
          <w:rFonts w:ascii="ITC Avant Garde" w:hAnsi="ITC Avant Garde"/>
        </w:rPr>
        <w:t>El Instituto creará y mantendrá actualizado un Registro Nacional de Peritos Acreditados en Telecomunicaciones y Radiodifusión el cual contendrá la siguiente información:</w:t>
      </w:r>
    </w:p>
    <w:p w14:paraId="35268652" w14:textId="4C1BD899" w:rsidR="00DD4782" w:rsidRPr="005138CC" w:rsidRDefault="00DD4782" w:rsidP="00361644">
      <w:pPr>
        <w:pStyle w:val="Prrafodelista"/>
        <w:numPr>
          <w:ilvl w:val="0"/>
          <w:numId w:val="96"/>
        </w:numPr>
        <w:spacing w:line="276" w:lineRule="auto"/>
        <w:jc w:val="both"/>
        <w:rPr>
          <w:rFonts w:ascii="ITC Avant Garde" w:hAnsi="ITC Avant Garde"/>
        </w:rPr>
      </w:pPr>
      <w:r w:rsidRPr="005138CC">
        <w:rPr>
          <w:rFonts w:ascii="ITC Avant Garde" w:hAnsi="ITC Avant Garde"/>
        </w:rPr>
        <w:t>Datos</w:t>
      </w:r>
      <w:r w:rsidR="009F130F">
        <w:rPr>
          <w:rFonts w:ascii="ITC Avant Garde" w:hAnsi="ITC Avant Garde"/>
        </w:rPr>
        <w:t xml:space="preserve"> personales</w:t>
      </w:r>
      <w:r w:rsidRPr="005138CC">
        <w:rPr>
          <w:rFonts w:ascii="ITC Avant Garde" w:hAnsi="ITC Avant Garde"/>
        </w:rPr>
        <w:t>:</w:t>
      </w:r>
    </w:p>
    <w:p w14:paraId="21FBC75D" w14:textId="77777777" w:rsidR="00DD4782" w:rsidRPr="005138CC" w:rsidRDefault="00DD4782" w:rsidP="00361644">
      <w:pPr>
        <w:pStyle w:val="Prrafodelista"/>
        <w:numPr>
          <w:ilvl w:val="1"/>
          <w:numId w:val="97"/>
        </w:numPr>
        <w:spacing w:line="276" w:lineRule="auto"/>
        <w:jc w:val="both"/>
        <w:rPr>
          <w:rFonts w:ascii="ITC Avant Garde" w:hAnsi="ITC Avant Garde"/>
        </w:rPr>
      </w:pPr>
      <w:r w:rsidRPr="005138CC">
        <w:rPr>
          <w:rFonts w:ascii="ITC Avant Garde" w:hAnsi="ITC Avant Garde"/>
        </w:rPr>
        <w:t>Nombre completo del Perito</w:t>
      </w:r>
      <w:r>
        <w:rPr>
          <w:rFonts w:ascii="ITC Avant Garde" w:hAnsi="ITC Avant Garde"/>
        </w:rPr>
        <w:t>;</w:t>
      </w:r>
    </w:p>
    <w:p w14:paraId="531C10E0" w14:textId="77777777" w:rsidR="00DD4782" w:rsidRPr="005138CC" w:rsidRDefault="00DD4782" w:rsidP="00361644">
      <w:pPr>
        <w:pStyle w:val="Prrafodelista"/>
        <w:numPr>
          <w:ilvl w:val="1"/>
          <w:numId w:val="97"/>
        </w:numPr>
        <w:spacing w:line="276" w:lineRule="auto"/>
        <w:jc w:val="both"/>
        <w:rPr>
          <w:rFonts w:ascii="ITC Avant Garde" w:hAnsi="ITC Avant Garde"/>
        </w:rPr>
      </w:pPr>
      <w:r w:rsidRPr="005138CC">
        <w:rPr>
          <w:rFonts w:ascii="ITC Avant Garde" w:hAnsi="ITC Avant Garde"/>
        </w:rPr>
        <w:t>Domicilio</w:t>
      </w:r>
      <w:r w:rsidR="00074968">
        <w:rPr>
          <w:rFonts w:ascii="ITC Avant Garde" w:hAnsi="ITC Avant Garde"/>
        </w:rPr>
        <w:t>;</w:t>
      </w:r>
      <w:r>
        <w:rPr>
          <w:rFonts w:ascii="ITC Avant Garde" w:hAnsi="ITC Avant Garde"/>
        </w:rPr>
        <w:t xml:space="preserve"> </w:t>
      </w:r>
    </w:p>
    <w:p w14:paraId="76C05643" w14:textId="77777777" w:rsidR="00DD4782" w:rsidRPr="005138CC" w:rsidRDefault="00DD4782" w:rsidP="00361644">
      <w:pPr>
        <w:pStyle w:val="Prrafodelista"/>
        <w:numPr>
          <w:ilvl w:val="1"/>
          <w:numId w:val="97"/>
        </w:numPr>
        <w:spacing w:line="276" w:lineRule="auto"/>
        <w:jc w:val="both"/>
        <w:rPr>
          <w:rFonts w:ascii="ITC Avant Garde" w:hAnsi="ITC Avant Garde"/>
        </w:rPr>
      </w:pPr>
      <w:r w:rsidRPr="005138CC">
        <w:rPr>
          <w:rFonts w:ascii="ITC Avant Garde" w:hAnsi="ITC Avant Garde"/>
        </w:rPr>
        <w:t>Número telefónico</w:t>
      </w:r>
      <w:r>
        <w:rPr>
          <w:rFonts w:ascii="ITC Avant Garde" w:hAnsi="ITC Avant Garde"/>
        </w:rPr>
        <w:t xml:space="preserve"> y correo electrónico;</w:t>
      </w:r>
    </w:p>
    <w:p w14:paraId="4BBA2FF7" w14:textId="77777777" w:rsidR="00DD4782" w:rsidRPr="005138CC" w:rsidRDefault="00DD4782" w:rsidP="00361644">
      <w:pPr>
        <w:pStyle w:val="Prrafodelista"/>
        <w:numPr>
          <w:ilvl w:val="1"/>
          <w:numId w:val="97"/>
        </w:numPr>
        <w:spacing w:line="276" w:lineRule="auto"/>
        <w:jc w:val="both"/>
        <w:rPr>
          <w:rFonts w:ascii="ITC Avant Garde" w:hAnsi="ITC Avant Garde"/>
        </w:rPr>
      </w:pPr>
      <w:r w:rsidRPr="005138CC">
        <w:rPr>
          <w:rFonts w:ascii="ITC Avant Garde" w:hAnsi="ITC Avant Garde"/>
        </w:rPr>
        <w:t>RFC</w:t>
      </w:r>
      <w:r>
        <w:rPr>
          <w:rFonts w:ascii="ITC Avant Garde" w:hAnsi="ITC Avant Garde"/>
        </w:rPr>
        <w:t>;</w:t>
      </w:r>
    </w:p>
    <w:p w14:paraId="40CEF8A9" w14:textId="77777777" w:rsidR="00DD4782" w:rsidRPr="005138CC" w:rsidRDefault="00DD4782" w:rsidP="00361644">
      <w:pPr>
        <w:pStyle w:val="Prrafodelista"/>
        <w:numPr>
          <w:ilvl w:val="1"/>
          <w:numId w:val="97"/>
        </w:numPr>
        <w:spacing w:line="276" w:lineRule="auto"/>
        <w:jc w:val="both"/>
        <w:rPr>
          <w:rFonts w:ascii="ITC Avant Garde" w:hAnsi="ITC Avant Garde"/>
        </w:rPr>
      </w:pPr>
      <w:r w:rsidRPr="005138CC">
        <w:rPr>
          <w:rFonts w:ascii="ITC Avant Garde" w:hAnsi="ITC Avant Garde"/>
        </w:rPr>
        <w:t>CURP</w:t>
      </w:r>
      <w:r>
        <w:rPr>
          <w:rFonts w:ascii="ITC Avant Garde" w:hAnsi="ITC Avant Garde"/>
        </w:rPr>
        <w:t>.</w:t>
      </w:r>
    </w:p>
    <w:p w14:paraId="5F2654BE" w14:textId="77777777" w:rsidR="00DD4782" w:rsidRPr="005138CC" w:rsidRDefault="00DD4782" w:rsidP="00361644">
      <w:pPr>
        <w:pStyle w:val="Prrafodelista"/>
        <w:numPr>
          <w:ilvl w:val="0"/>
          <w:numId w:val="96"/>
        </w:numPr>
        <w:spacing w:line="276" w:lineRule="auto"/>
        <w:jc w:val="both"/>
        <w:rPr>
          <w:rFonts w:ascii="ITC Avant Garde" w:hAnsi="ITC Avant Garde"/>
        </w:rPr>
      </w:pPr>
      <w:r w:rsidRPr="005138CC">
        <w:rPr>
          <w:rFonts w:ascii="ITC Avant Garde" w:hAnsi="ITC Avant Garde"/>
        </w:rPr>
        <w:t>Datos de escolaridad:</w:t>
      </w:r>
    </w:p>
    <w:p w14:paraId="5C8DE5B2" w14:textId="77777777" w:rsidR="00DD4782" w:rsidRPr="005138CC" w:rsidRDefault="00DD4782" w:rsidP="00361644">
      <w:pPr>
        <w:pStyle w:val="Prrafodelista"/>
        <w:numPr>
          <w:ilvl w:val="1"/>
          <w:numId w:val="98"/>
        </w:numPr>
        <w:spacing w:line="276" w:lineRule="auto"/>
        <w:jc w:val="both"/>
        <w:rPr>
          <w:rFonts w:ascii="ITC Avant Garde" w:hAnsi="ITC Avant Garde"/>
        </w:rPr>
      </w:pPr>
      <w:r w:rsidRPr="005138CC">
        <w:rPr>
          <w:rFonts w:ascii="ITC Avant Garde" w:hAnsi="ITC Avant Garde"/>
        </w:rPr>
        <w:t>Nombre de Escuela</w:t>
      </w:r>
      <w:r w:rsidR="008B0BEC">
        <w:rPr>
          <w:rFonts w:ascii="ITC Avant Garde" w:hAnsi="ITC Avant Garde"/>
        </w:rPr>
        <w:t>(s)</w:t>
      </w:r>
      <w:r w:rsidRPr="005138CC">
        <w:rPr>
          <w:rFonts w:ascii="ITC Avant Garde" w:hAnsi="ITC Avant Garde"/>
        </w:rPr>
        <w:t>, Instituto</w:t>
      </w:r>
      <w:r w:rsidR="008B0BEC">
        <w:rPr>
          <w:rFonts w:ascii="ITC Avant Garde" w:hAnsi="ITC Avant Garde"/>
        </w:rPr>
        <w:t>(s)</w:t>
      </w:r>
      <w:r w:rsidRPr="005138CC">
        <w:rPr>
          <w:rFonts w:ascii="ITC Avant Garde" w:hAnsi="ITC Avant Garde"/>
        </w:rPr>
        <w:t xml:space="preserve"> o Universidad</w:t>
      </w:r>
      <w:r w:rsidR="008B0BEC">
        <w:rPr>
          <w:rFonts w:ascii="ITC Avant Garde" w:hAnsi="ITC Avant Garde"/>
        </w:rPr>
        <w:t>(es)</w:t>
      </w:r>
      <w:r>
        <w:rPr>
          <w:rFonts w:ascii="ITC Avant Garde" w:hAnsi="ITC Avant Garde"/>
        </w:rPr>
        <w:t>;</w:t>
      </w:r>
      <w:r w:rsidRPr="005138CC">
        <w:rPr>
          <w:rFonts w:ascii="ITC Avant Garde" w:hAnsi="ITC Avant Garde"/>
        </w:rPr>
        <w:t xml:space="preserve"> </w:t>
      </w:r>
    </w:p>
    <w:p w14:paraId="4AB1D45A" w14:textId="77777777" w:rsidR="00DD4782" w:rsidRPr="005138CC" w:rsidRDefault="00DD4782" w:rsidP="00361644">
      <w:pPr>
        <w:pStyle w:val="Prrafodelista"/>
        <w:numPr>
          <w:ilvl w:val="1"/>
          <w:numId w:val="98"/>
        </w:numPr>
        <w:spacing w:line="276" w:lineRule="auto"/>
        <w:jc w:val="both"/>
        <w:rPr>
          <w:rFonts w:ascii="ITC Avant Garde" w:hAnsi="ITC Avant Garde"/>
        </w:rPr>
      </w:pPr>
      <w:r w:rsidRPr="005138CC">
        <w:rPr>
          <w:rFonts w:ascii="ITC Avant Garde" w:hAnsi="ITC Avant Garde"/>
        </w:rPr>
        <w:t>Denominación de la carrera</w:t>
      </w:r>
      <w:r w:rsidR="00D62B30">
        <w:rPr>
          <w:rFonts w:ascii="ITC Avant Garde" w:hAnsi="ITC Avant Garde"/>
        </w:rPr>
        <w:t>(s)</w:t>
      </w:r>
      <w:r w:rsidRPr="005138CC">
        <w:rPr>
          <w:rFonts w:ascii="ITC Avant Garde" w:hAnsi="ITC Avant Garde"/>
        </w:rPr>
        <w:t xml:space="preserve"> que cursó</w:t>
      </w:r>
      <w:r>
        <w:rPr>
          <w:rFonts w:ascii="ITC Avant Garde" w:hAnsi="ITC Avant Garde"/>
        </w:rPr>
        <w:t>;</w:t>
      </w:r>
    </w:p>
    <w:p w14:paraId="232C4FBF" w14:textId="77777777" w:rsidR="00DD4782" w:rsidRPr="005138CC" w:rsidRDefault="00DD4782" w:rsidP="00361644">
      <w:pPr>
        <w:pStyle w:val="Prrafodelista"/>
        <w:numPr>
          <w:ilvl w:val="1"/>
          <w:numId w:val="98"/>
        </w:numPr>
        <w:spacing w:line="276" w:lineRule="auto"/>
        <w:jc w:val="both"/>
        <w:rPr>
          <w:rFonts w:ascii="ITC Avant Garde" w:hAnsi="ITC Avant Garde"/>
        </w:rPr>
      </w:pPr>
      <w:r w:rsidRPr="005138CC">
        <w:rPr>
          <w:rFonts w:ascii="ITC Avant Garde" w:hAnsi="ITC Avant Garde"/>
        </w:rPr>
        <w:t>Fechas de obtención de diplomas o grados</w:t>
      </w:r>
      <w:r>
        <w:rPr>
          <w:rFonts w:ascii="ITC Avant Garde" w:hAnsi="ITC Avant Garde"/>
        </w:rPr>
        <w:t>.</w:t>
      </w:r>
    </w:p>
    <w:p w14:paraId="75FC1E10" w14:textId="77777777" w:rsidR="00DD4782" w:rsidRPr="005138CC" w:rsidRDefault="00DD4782" w:rsidP="00361644">
      <w:pPr>
        <w:pStyle w:val="Prrafodelista"/>
        <w:numPr>
          <w:ilvl w:val="0"/>
          <w:numId w:val="96"/>
        </w:numPr>
        <w:spacing w:line="276" w:lineRule="auto"/>
        <w:jc w:val="both"/>
        <w:rPr>
          <w:rFonts w:ascii="ITC Avant Garde" w:hAnsi="ITC Avant Garde"/>
        </w:rPr>
      </w:pPr>
      <w:r>
        <w:rPr>
          <w:rFonts w:ascii="ITC Avant Garde" w:hAnsi="ITC Avant Garde"/>
        </w:rPr>
        <w:t>D</w:t>
      </w:r>
      <w:r w:rsidRPr="005138CC">
        <w:rPr>
          <w:rFonts w:ascii="ITC Avant Garde" w:hAnsi="ITC Avant Garde"/>
        </w:rPr>
        <w:t>atos del Colegio de Ingenieros</w:t>
      </w:r>
      <w:r>
        <w:rPr>
          <w:rFonts w:ascii="ITC Avant Garde" w:hAnsi="ITC Avant Garde"/>
        </w:rPr>
        <w:t xml:space="preserve"> al que pertenece:</w:t>
      </w:r>
    </w:p>
    <w:p w14:paraId="641A372F" w14:textId="17709F77" w:rsidR="00DD4782" w:rsidRPr="005138CC" w:rsidRDefault="00DD4782" w:rsidP="00361644">
      <w:pPr>
        <w:pStyle w:val="Prrafodelista"/>
        <w:numPr>
          <w:ilvl w:val="1"/>
          <w:numId w:val="99"/>
        </w:numPr>
        <w:spacing w:line="276" w:lineRule="auto"/>
        <w:jc w:val="both"/>
        <w:rPr>
          <w:rFonts w:ascii="ITC Avant Garde" w:hAnsi="ITC Avant Garde"/>
        </w:rPr>
      </w:pPr>
      <w:r>
        <w:rPr>
          <w:rFonts w:ascii="ITC Avant Garde" w:hAnsi="ITC Avant Garde"/>
        </w:rPr>
        <w:t xml:space="preserve">Nombre del </w:t>
      </w:r>
      <w:r w:rsidRPr="005138CC">
        <w:rPr>
          <w:rFonts w:ascii="ITC Avant Garde" w:hAnsi="ITC Avant Garde"/>
        </w:rPr>
        <w:t xml:space="preserve">Colegio de ingenieros en materia de telecomunicaciones </w:t>
      </w:r>
      <w:r w:rsidR="007E48CD">
        <w:rPr>
          <w:rFonts w:ascii="ITC Avant Garde" w:hAnsi="ITC Avant Garde"/>
        </w:rPr>
        <w:t>y</w:t>
      </w:r>
      <w:r w:rsidRPr="005138CC">
        <w:rPr>
          <w:rFonts w:ascii="ITC Avant Garde" w:hAnsi="ITC Avant Garde"/>
        </w:rPr>
        <w:t xml:space="preserve"> radiodifusión</w:t>
      </w:r>
      <w:r>
        <w:rPr>
          <w:rFonts w:ascii="ITC Avant Garde" w:hAnsi="ITC Avant Garde"/>
        </w:rPr>
        <w:t>;</w:t>
      </w:r>
    </w:p>
    <w:p w14:paraId="5CC3EB27" w14:textId="77777777" w:rsidR="00DD4782" w:rsidRPr="005138CC" w:rsidRDefault="00DD4782" w:rsidP="00361644">
      <w:pPr>
        <w:pStyle w:val="Prrafodelista"/>
        <w:numPr>
          <w:ilvl w:val="1"/>
          <w:numId w:val="99"/>
        </w:numPr>
        <w:spacing w:line="276" w:lineRule="auto"/>
        <w:jc w:val="both"/>
        <w:rPr>
          <w:rFonts w:ascii="ITC Avant Garde" w:hAnsi="ITC Avant Garde"/>
        </w:rPr>
      </w:pPr>
      <w:r>
        <w:rPr>
          <w:rFonts w:ascii="ITC Avant Garde" w:hAnsi="ITC Avant Garde"/>
        </w:rPr>
        <w:t xml:space="preserve">Dirección y Teléfono </w:t>
      </w:r>
      <w:r w:rsidRPr="005138CC">
        <w:rPr>
          <w:rFonts w:ascii="ITC Avant Garde" w:hAnsi="ITC Avant Garde"/>
        </w:rPr>
        <w:t xml:space="preserve">del </w:t>
      </w:r>
      <w:r>
        <w:rPr>
          <w:rFonts w:ascii="ITC Avant Garde" w:hAnsi="ITC Avant Garde"/>
        </w:rPr>
        <w:t>C</w:t>
      </w:r>
      <w:r w:rsidRPr="005138CC">
        <w:rPr>
          <w:rFonts w:ascii="ITC Avant Garde" w:hAnsi="ITC Avant Garde"/>
        </w:rPr>
        <w:t xml:space="preserve">olegio de </w:t>
      </w:r>
      <w:r>
        <w:rPr>
          <w:rFonts w:ascii="ITC Avant Garde" w:hAnsi="ITC Avant Garde"/>
        </w:rPr>
        <w:t>Ingenieros</w:t>
      </w:r>
      <w:r w:rsidRPr="005138CC">
        <w:rPr>
          <w:rFonts w:ascii="ITC Avant Garde" w:hAnsi="ITC Avant Garde"/>
        </w:rPr>
        <w:t>.</w:t>
      </w:r>
    </w:p>
    <w:p w14:paraId="63211247" w14:textId="77777777" w:rsidR="00DD4782" w:rsidRPr="005138CC" w:rsidRDefault="00DD4782" w:rsidP="00361644">
      <w:pPr>
        <w:pStyle w:val="Prrafodelista"/>
        <w:numPr>
          <w:ilvl w:val="0"/>
          <w:numId w:val="96"/>
        </w:numPr>
        <w:spacing w:line="276" w:lineRule="auto"/>
        <w:jc w:val="both"/>
        <w:rPr>
          <w:rFonts w:ascii="ITC Avant Garde" w:hAnsi="ITC Avant Garde"/>
        </w:rPr>
      </w:pPr>
      <w:r w:rsidRPr="005138CC">
        <w:rPr>
          <w:rFonts w:ascii="ITC Avant Garde" w:hAnsi="ITC Avant Garde"/>
        </w:rPr>
        <w:t>Acreditaciones como Perito:</w:t>
      </w:r>
    </w:p>
    <w:p w14:paraId="06C72934" w14:textId="56A25E83" w:rsidR="00DD4782" w:rsidRDefault="00DD4782" w:rsidP="00361644">
      <w:pPr>
        <w:pStyle w:val="Prrafodelista"/>
        <w:numPr>
          <w:ilvl w:val="1"/>
          <w:numId w:val="100"/>
        </w:numPr>
        <w:spacing w:line="276" w:lineRule="auto"/>
        <w:jc w:val="both"/>
        <w:rPr>
          <w:rFonts w:ascii="ITC Avant Garde" w:hAnsi="ITC Avant Garde"/>
        </w:rPr>
      </w:pPr>
      <w:r>
        <w:rPr>
          <w:rFonts w:ascii="ITC Avant Garde" w:hAnsi="ITC Avant Garde"/>
        </w:rPr>
        <w:t>Número de perito</w:t>
      </w:r>
      <w:r w:rsidR="00074968">
        <w:rPr>
          <w:rFonts w:ascii="ITC Avant Garde" w:hAnsi="ITC Avant Garde"/>
        </w:rPr>
        <w:t>;</w:t>
      </w:r>
    </w:p>
    <w:p w14:paraId="21846996" w14:textId="77777777" w:rsidR="00DD4782" w:rsidRPr="005138CC" w:rsidRDefault="00DD4782" w:rsidP="00361644">
      <w:pPr>
        <w:pStyle w:val="Prrafodelista"/>
        <w:numPr>
          <w:ilvl w:val="1"/>
          <w:numId w:val="100"/>
        </w:numPr>
        <w:spacing w:line="276" w:lineRule="auto"/>
        <w:jc w:val="both"/>
        <w:rPr>
          <w:rFonts w:ascii="ITC Avant Garde" w:hAnsi="ITC Avant Garde"/>
        </w:rPr>
      </w:pPr>
      <w:r w:rsidRPr="005138CC">
        <w:rPr>
          <w:rFonts w:ascii="ITC Avant Garde" w:hAnsi="ITC Avant Garde"/>
        </w:rPr>
        <w:t>Especialidades en las que está acreditado como Perito</w:t>
      </w:r>
      <w:r>
        <w:rPr>
          <w:rFonts w:ascii="ITC Avant Garde" w:hAnsi="ITC Avant Garde"/>
        </w:rPr>
        <w:t>;</w:t>
      </w:r>
    </w:p>
    <w:p w14:paraId="6FD37415" w14:textId="2E10AFF7" w:rsidR="00DD4782" w:rsidRPr="005138CC" w:rsidRDefault="00DD4782" w:rsidP="00361644">
      <w:pPr>
        <w:pStyle w:val="Prrafodelista"/>
        <w:numPr>
          <w:ilvl w:val="1"/>
          <w:numId w:val="100"/>
        </w:numPr>
        <w:spacing w:line="276" w:lineRule="auto"/>
        <w:jc w:val="both"/>
        <w:rPr>
          <w:rFonts w:ascii="ITC Avant Garde" w:hAnsi="ITC Avant Garde"/>
        </w:rPr>
      </w:pPr>
      <w:r>
        <w:rPr>
          <w:rFonts w:ascii="ITC Avant Garde" w:hAnsi="ITC Avant Garde"/>
        </w:rPr>
        <w:t>F</w:t>
      </w:r>
      <w:r w:rsidRPr="005138CC">
        <w:rPr>
          <w:rFonts w:ascii="ITC Avant Garde" w:hAnsi="ITC Avant Garde"/>
        </w:rPr>
        <w:t>echas de revalidaciones por especialidad</w:t>
      </w:r>
      <w:r w:rsidR="00074968">
        <w:rPr>
          <w:rFonts w:ascii="ITC Avant Garde" w:hAnsi="ITC Avant Garde"/>
        </w:rPr>
        <w:t>.</w:t>
      </w:r>
    </w:p>
    <w:p w14:paraId="1E194C9B" w14:textId="77777777" w:rsidR="00DD4782" w:rsidRPr="005138CC" w:rsidRDefault="00D62B30" w:rsidP="00361644">
      <w:pPr>
        <w:pStyle w:val="Prrafodelista"/>
        <w:numPr>
          <w:ilvl w:val="1"/>
          <w:numId w:val="100"/>
        </w:numPr>
        <w:spacing w:line="276" w:lineRule="auto"/>
        <w:jc w:val="both"/>
        <w:rPr>
          <w:rFonts w:ascii="ITC Avant Garde" w:hAnsi="ITC Avant Garde"/>
        </w:rPr>
      </w:pPr>
      <w:r>
        <w:rPr>
          <w:rFonts w:ascii="ITC Avant Garde" w:hAnsi="ITC Avant Garde"/>
        </w:rPr>
        <w:t>En su caso, revocaciones</w:t>
      </w:r>
    </w:p>
    <w:p w14:paraId="4B9C9D44" w14:textId="0DF8B677" w:rsidR="00DD4782" w:rsidRPr="009F130F" w:rsidRDefault="00DD4782" w:rsidP="00361644">
      <w:pPr>
        <w:pStyle w:val="Prrafodelista"/>
        <w:numPr>
          <w:ilvl w:val="0"/>
          <w:numId w:val="96"/>
        </w:numPr>
        <w:spacing w:line="276" w:lineRule="auto"/>
        <w:jc w:val="both"/>
        <w:rPr>
          <w:rFonts w:ascii="ITC Avant Garde" w:hAnsi="ITC Avant Garde"/>
        </w:rPr>
      </w:pPr>
      <w:r w:rsidRPr="009F130F">
        <w:rPr>
          <w:rFonts w:ascii="ITC Avant Garde" w:hAnsi="ITC Avant Garde"/>
        </w:rPr>
        <w:t>Documentos adjuntos (Copia escaneada de los siguientes documentos):</w:t>
      </w:r>
    </w:p>
    <w:p w14:paraId="524A1411"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Identificación oficial con fotografía</w:t>
      </w:r>
      <w:r>
        <w:rPr>
          <w:rFonts w:ascii="ITC Avant Garde" w:hAnsi="ITC Avant Garde"/>
        </w:rPr>
        <w:t>;</w:t>
      </w:r>
    </w:p>
    <w:p w14:paraId="7EF0AC42"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Comprobante de domicilio</w:t>
      </w:r>
      <w:r>
        <w:rPr>
          <w:rFonts w:ascii="ITC Avant Garde" w:hAnsi="ITC Avant Garde"/>
        </w:rPr>
        <w:t>;</w:t>
      </w:r>
    </w:p>
    <w:p w14:paraId="720D693E"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Título y cédula profesional</w:t>
      </w:r>
      <w:r>
        <w:rPr>
          <w:rFonts w:ascii="ITC Avant Garde" w:hAnsi="ITC Avant Garde"/>
        </w:rPr>
        <w:t>;</w:t>
      </w:r>
    </w:p>
    <w:p w14:paraId="078B66BD"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Diplomas o títulos de posgrado</w:t>
      </w:r>
      <w:r>
        <w:rPr>
          <w:rFonts w:ascii="ITC Avant Garde" w:hAnsi="ITC Avant Garde"/>
        </w:rPr>
        <w:t>;</w:t>
      </w:r>
    </w:p>
    <w:p w14:paraId="09F113D7"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Acreditaciones</w:t>
      </w:r>
      <w:r>
        <w:rPr>
          <w:rFonts w:ascii="ITC Avant Garde" w:hAnsi="ITC Avant Garde"/>
        </w:rPr>
        <w:t>;</w:t>
      </w:r>
    </w:p>
    <w:p w14:paraId="0092D4E8" w14:textId="77777777" w:rsidR="00DD4782" w:rsidRPr="005138CC"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En su caso, revalidaciones</w:t>
      </w:r>
      <w:r>
        <w:rPr>
          <w:rFonts w:ascii="ITC Avant Garde" w:hAnsi="ITC Avant Garde"/>
        </w:rPr>
        <w:t>;</w:t>
      </w:r>
    </w:p>
    <w:p w14:paraId="1BFE8BCB" w14:textId="77777777" w:rsidR="00DD4782" w:rsidRPr="005138CC" w:rsidRDefault="00DD4782" w:rsidP="00361644">
      <w:pPr>
        <w:pStyle w:val="Prrafodelista"/>
        <w:numPr>
          <w:ilvl w:val="0"/>
          <w:numId w:val="111"/>
        </w:numPr>
        <w:spacing w:line="276" w:lineRule="auto"/>
        <w:jc w:val="both"/>
        <w:rPr>
          <w:rFonts w:ascii="ITC Avant Garde" w:hAnsi="ITC Avant Garde"/>
        </w:rPr>
      </w:pPr>
      <w:r>
        <w:rPr>
          <w:rFonts w:ascii="ITC Avant Garde" w:hAnsi="ITC Avant Garde"/>
        </w:rPr>
        <w:t>C</w:t>
      </w:r>
      <w:r w:rsidRPr="005138CC">
        <w:rPr>
          <w:rFonts w:ascii="ITC Avant Garde" w:hAnsi="ITC Avant Garde"/>
        </w:rPr>
        <w:t>onstancia de membresía regular de su Colegio de ingenieros en materia de telecomunicaciones, radiodifusión o telecomunicaciones y radiodifusión</w:t>
      </w:r>
      <w:r>
        <w:rPr>
          <w:rFonts w:ascii="ITC Avant Garde" w:hAnsi="ITC Avant Garde"/>
        </w:rPr>
        <w:t>;</w:t>
      </w:r>
    </w:p>
    <w:p w14:paraId="0F45B77A" w14:textId="513B718B" w:rsidR="00EB5E10" w:rsidRPr="002B7527" w:rsidRDefault="00EB5E10" w:rsidP="00361644">
      <w:pPr>
        <w:pStyle w:val="Prrafodelista"/>
        <w:numPr>
          <w:ilvl w:val="0"/>
          <w:numId w:val="111"/>
        </w:numPr>
        <w:spacing w:line="276" w:lineRule="auto"/>
        <w:jc w:val="both"/>
        <w:rPr>
          <w:rFonts w:ascii="ITC Avant Garde" w:hAnsi="ITC Avant Garde"/>
        </w:rPr>
      </w:pPr>
      <w:r w:rsidRPr="002B7527">
        <w:rPr>
          <w:rFonts w:ascii="ITC Avant Garde" w:hAnsi="ITC Avant Garde"/>
        </w:rPr>
        <w:t>Constancia</w:t>
      </w:r>
      <w:r w:rsidR="00D62B30" w:rsidRPr="002B7527">
        <w:rPr>
          <w:rFonts w:ascii="ITC Avant Garde" w:hAnsi="ITC Avant Garde"/>
        </w:rPr>
        <w:t>s</w:t>
      </w:r>
      <w:r w:rsidRPr="002B7527">
        <w:rPr>
          <w:rFonts w:ascii="ITC Avant Garde" w:hAnsi="ITC Avant Garde"/>
        </w:rPr>
        <w:t xml:space="preserve"> de aprobación del examen en la especialidad solicitada, de redacción en idioma español y de inglés técnico</w:t>
      </w:r>
      <w:r w:rsidR="00074968">
        <w:rPr>
          <w:rFonts w:ascii="ITC Avant Garde" w:hAnsi="ITC Avant Garde"/>
        </w:rPr>
        <w:t>;</w:t>
      </w:r>
    </w:p>
    <w:p w14:paraId="009C824D" w14:textId="77777777" w:rsidR="00DD4782" w:rsidRDefault="00DD4782" w:rsidP="00361644">
      <w:pPr>
        <w:pStyle w:val="Prrafodelista"/>
        <w:numPr>
          <w:ilvl w:val="0"/>
          <w:numId w:val="111"/>
        </w:numPr>
        <w:spacing w:line="276" w:lineRule="auto"/>
        <w:jc w:val="both"/>
        <w:rPr>
          <w:rFonts w:ascii="ITC Avant Garde" w:hAnsi="ITC Avant Garde"/>
        </w:rPr>
      </w:pPr>
      <w:r w:rsidRPr="005138CC">
        <w:rPr>
          <w:rFonts w:ascii="ITC Avant Garde" w:hAnsi="ITC Avant Garde"/>
        </w:rPr>
        <w:t>Constancias de los pagos de derechos.</w:t>
      </w:r>
    </w:p>
    <w:p w14:paraId="0F3F7DEF" w14:textId="6C5D13B8" w:rsidR="00DD4782" w:rsidRDefault="009F130F" w:rsidP="00361644">
      <w:pPr>
        <w:spacing w:line="276" w:lineRule="auto"/>
        <w:jc w:val="both"/>
        <w:rPr>
          <w:rFonts w:ascii="ITC Avant Garde" w:hAnsi="ITC Avant Garde"/>
        </w:rPr>
      </w:pPr>
      <w:r>
        <w:rPr>
          <w:rFonts w:ascii="ITC Avant Garde" w:hAnsi="ITC Avant Garde"/>
        </w:rPr>
        <w:t xml:space="preserve">VI. </w:t>
      </w:r>
      <w:r>
        <w:rPr>
          <w:rFonts w:ascii="ITC Avant Garde" w:hAnsi="ITC Avant Garde"/>
        </w:rPr>
        <w:tab/>
        <w:t>Trabajos periciales realizados para el Instituto como apoyo</w:t>
      </w:r>
      <w:r w:rsidRPr="005138CC">
        <w:rPr>
          <w:rFonts w:ascii="ITC Avant Garde" w:hAnsi="ITC Avant Garde"/>
        </w:rPr>
        <w:t xml:space="preserve"> en los procedimientos de homologación</w:t>
      </w:r>
      <w:r>
        <w:rPr>
          <w:rFonts w:ascii="ITC Avant Garde" w:hAnsi="ITC Avant Garde"/>
        </w:rPr>
        <w:t>.</w:t>
      </w:r>
    </w:p>
    <w:p w14:paraId="49CA59D4" w14:textId="77777777" w:rsidR="00AB3B11" w:rsidRPr="00AB3B11" w:rsidRDefault="00AB3B11" w:rsidP="00361644">
      <w:pPr>
        <w:spacing w:line="276" w:lineRule="auto"/>
        <w:jc w:val="both"/>
        <w:rPr>
          <w:rFonts w:ascii="ITC Avant Garde" w:hAnsi="ITC Avant Garde"/>
        </w:rPr>
      </w:pPr>
    </w:p>
    <w:p w14:paraId="11CEED44" w14:textId="77777777" w:rsidR="00DD4782" w:rsidRPr="005138CC" w:rsidRDefault="00DD4782" w:rsidP="00361644">
      <w:pPr>
        <w:spacing w:line="276" w:lineRule="auto"/>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SEXTO. </w:t>
      </w:r>
      <w:r w:rsidRPr="005138CC">
        <w:rPr>
          <w:rFonts w:ascii="ITC Avant Garde" w:hAnsi="ITC Avant Garde"/>
        </w:rPr>
        <w:t>El Instituto salvaguardará la protección de los datos personales de</w:t>
      </w:r>
      <w:r>
        <w:rPr>
          <w:rFonts w:ascii="ITC Avant Garde" w:hAnsi="ITC Avant Garde"/>
        </w:rPr>
        <w:t>l</w:t>
      </w:r>
      <w:r w:rsidRPr="005138CC">
        <w:rPr>
          <w:rFonts w:ascii="ITC Avant Garde" w:hAnsi="ITC Avant Garde"/>
        </w:rPr>
        <w:t xml:space="preserve"> Registro</w:t>
      </w:r>
      <w:r w:rsidRPr="00C63993">
        <w:rPr>
          <w:rFonts w:ascii="ITC Avant Garde" w:hAnsi="ITC Avant Garde"/>
        </w:rPr>
        <w:t xml:space="preserve"> </w:t>
      </w:r>
      <w:r w:rsidRPr="005138CC">
        <w:rPr>
          <w:rFonts w:ascii="ITC Avant Garde" w:hAnsi="ITC Avant Garde"/>
        </w:rPr>
        <w:t>Nacional de Peritos Acreditados en Telecomunicaciones y Radiodifusión en los términos señalados por la</w:t>
      </w:r>
      <w:r>
        <w:rPr>
          <w:rFonts w:ascii="ITC Avant Garde" w:hAnsi="ITC Avant Garde"/>
        </w:rPr>
        <w:t xml:space="preserve"> Ley General de Transparencia y Acceso a la Información Pública y la</w:t>
      </w:r>
      <w:r w:rsidRPr="005138CC">
        <w:rPr>
          <w:rFonts w:ascii="ITC Avant Garde" w:hAnsi="ITC Avant Garde"/>
        </w:rPr>
        <w:t xml:space="preserve"> Ley Federal de Transparencia y Acceso a la Información Pública Gubernamental. Para estos efectos, </w:t>
      </w:r>
      <w:r>
        <w:rPr>
          <w:rFonts w:ascii="ITC Avant Garde" w:hAnsi="ITC Avant Garde"/>
        </w:rPr>
        <w:t xml:space="preserve">únicamente </w:t>
      </w:r>
      <w:r w:rsidRPr="005138CC">
        <w:rPr>
          <w:rFonts w:ascii="ITC Avant Garde" w:hAnsi="ITC Avant Garde"/>
        </w:rPr>
        <w:t>serán publicados en el portal de Internet del Instituto</w:t>
      </w:r>
      <w:r>
        <w:rPr>
          <w:rFonts w:ascii="ITC Avant Garde" w:hAnsi="ITC Avant Garde"/>
        </w:rPr>
        <w:t>:</w:t>
      </w:r>
      <w:r w:rsidRPr="005138CC">
        <w:rPr>
          <w:rFonts w:ascii="ITC Avant Garde" w:hAnsi="ITC Avant Garde"/>
        </w:rPr>
        <w:t xml:space="preserve"> el número de </w:t>
      </w:r>
      <w:r>
        <w:rPr>
          <w:rFonts w:ascii="ITC Avant Garde" w:hAnsi="ITC Avant Garde"/>
        </w:rPr>
        <w:t xml:space="preserve">registro de la </w:t>
      </w:r>
      <w:r w:rsidRPr="005138CC">
        <w:rPr>
          <w:rFonts w:ascii="ITC Avant Garde" w:hAnsi="ITC Avant Garde"/>
        </w:rPr>
        <w:t>acreditación, nombre completo</w:t>
      </w:r>
      <w:r>
        <w:rPr>
          <w:rFonts w:ascii="ITC Avant Garde" w:hAnsi="ITC Avant Garde"/>
        </w:rPr>
        <w:t xml:space="preserve"> del </w:t>
      </w:r>
      <w:r w:rsidR="00431108">
        <w:rPr>
          <w:rFonts w:ascii="ITC Avant Garde" w:hAnsi="ITC Avant Garde"/>
        </w:rPr>
        <w:t>Perito</w:t>
      </w:r>
      <w:r w:rsidRPr="005138CC">
        <w:rPr>
          <w:rFonts w:ascii="ITC Avant Garde" w:hAnsi="ITC Avant Garde"/>
        </w:rPr>
        <w:t xml:space="preserve">, </w:t>
      </w:r>
      <w:r>
        <w:rPr>
          <w:rFonts w:ascii="ITC Avant Garde" w:hAnsi="ITC Avant Garde"/>
        </w:rPr>
        <w:t xml:space="preserve">correo electrónico </w:t>
      </w:r>
      <w:r w:rsidRPr="005138CC">
        <w:rPr>
          <w:rFonts w:ascii="ITC Avant Garde" w:hAnsi="ITC Avant Garde"/>
        </w:rPr>
        <w:t xml:space="preserve">y </w:t>
      </w:r>
      <w:r>
        <w:rPr>
          <w:rFonts w:ascii="ITC Avant Garde" w:hAnsi="ITC Avant Garde"/>
        </w:rPr>
        <w:t xml:space="preserve">la </w:t>
      </w:r>
      <w:r w:rsidRPr="005138CC">
        <w:rPr>
          <w:rFonts w:ascii="ITC Avant Garde" w:hAnsi="ITC Avant Garde"/>
        </w:rPr>
        <w:t>especialidad</w:t>
      </w:r>
      <w:r>
        <w:rPr>
          <w:rFonts w:ascii="ITC Avant Garde" w:hAnsi="ITC Avant Garde"/>
        </w:rPr>
        <w:t xml:space="preserve"> o especialidades </w:t>
      </w:r>
      <w:r w:rsidR="00BB1212">
        <w:rPr>
          <w:rFonts w:ascii="ITC Avant Garde" w:hAnsi="ITC Avant Garde"/>
        </w:rPr>
        <w:t>Acreditadas.</w:t>
      </w:r>
    </w:p>
    <w:p w14:paraId="4A711036" w14:textId="77777777" w:rsidR="00DD4782" w:rsidRPr="005138CC" w:rsidRDefault="00DD4782" w:rsidP="00361644">
      <w:pPr>
        <w:spacing w:line="276" w:lineRule="auto"/>
        <w:jc w:val="both"/>
        <w:rPr>
          <w:rFonts w:ascii="ITC Avant Garde" w:hAnsi="ITC Avant Garde"/>
        </w:rPr>
      </w:pPr>
    </w:p>
    <w:p w14:paraId="6E87BE88" w14:textId="77777777" w:rsidR="00DD4782" w:rsidRPr="005138CC" w:rsidRDefault="00DF7BEA" w:rsidP="00361644">
      <w:pPr>
        <w:spacing w:line="276" w:lineRule="auto"/>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SÉPTIMO. </w:t>
      </w:r>
      <w:r w:rsidR="00DD4782" w:rsidRPr="005138CC">
        <w:rPr>
          <w:rFonts w:ascii="ITC Avant Garde" w:hAnsi="ITC Avant Garde"/>
        </w:rPr>
        <w:t xml:space="preserve">Cualquier persona física o moral que se sienta afectada por un trabajo pericial, independientemente de las acciones legales que realice, podrá </w:t>
      </w:r>
      <w:r w:rsidR="00BB1212">
        <w:rPr>
          <w:rFonts w:ascii="ITC Avant Garde" w:hAnsi="ITC Avant Garde"/>
        </w:rPr>
        <w:t xml:space="preserve">presentar </w:t>
      </w:r>
      <w:r w:rsidR="00BB1212" w:rsidRPr="005138CC">
        <w:rPr>
          <w:rFonts w:ascii="ITC Avant Garde" w:hAnsi="ITC Avant Garde"/>
        </w:rPr>
        <w:t>ante</w:t>
      </w:r>
      <w:r w:rsidR="00DD4782" w:rsidRPr="005138CC">
        <w:rPr>
          <w:rFonts w:ascii="ITC Avant Garde" w:hAnsi="ITC Avant Garde"/>
        </w:rPr>
        <w:t xml:space="preserve"> el </w:t>
      </w:r>
      <w:r w:rsidR="00DD4782">
        <w:rPr>
          <w:rFonts w:ascii="ITC Avant Garde" w:hAnsi="ITC Avant Garde"/>
        </w:rPr>
        <w:t xml:space="preserve"> </w:t>
      </w:r>
      <w:r w:rsidR="004E4FB5">
        <w:rPr>
          <w:rFonts w:ascii="ITC Avant Garde" w:hAnsi="ITC Avant Garde"/>
        </w:rPr>
        <w:t>Instituto</w:t>
      </w:r>
      <w:r w:rsidR="00DD4782" w:rsidRPr="005138CC">
        <w:rPr>
          <w:rFonts w:ascii="ITC Avant Garde" w:hAnsi="ITC Avant Garde"/>
        </w:rPr>
        <w:t xml:space="preserve">, </w:t>
      </w:r>
      <w:r w:rsidR="00DD4782">
        <w:rPr>
          <w:rFonts w:ascii="ITC Avant Garde" w:hAnsi="ITC Avant Garde"/>
        </w:rPr>
        <w:t>escrito libre de afectación al tenor de lo siguiente</w:t>
      </w:r>
      <w:r w:rsidR="00DD4782" w:rsidRPr="005138CC">
        <w:rPr>
          <w:rFonts w:ascii="ITC Avant Garde" w:hAnsi="ITC Avant Garde"/>
        </w:rPr>
        <w:t>:</w:t>
      </w:r>
    </w:p>
    <w:p w14:paraId="68A55C38" w14:textId="77777777" w:rsidR="00DD4782" w:rsidRPr="005138CC" w:rsidRDefault="00BB1212" w:rsidP="00361644">
      <w:pPr>
        <w:pStyle w:val="Prrafodelista"/>
        <w:numPr>
          <w:ilvl w:val="0"/>
          <w:numId w:val="103"/>
        </w:numPr>
        <w:spacing w:line="276" w:lineRule="auto"/>
        <w:jc w:val="both"/>
        <w:rPr>
          <w:rFonts w:ascii="ITC Avant Garde" w:hAnsi="ITC Avant Garde"/>
        </w:rPr>
      </w:pPr>
      <w:r w:rsidRPr="005138CC">
        <w:rPr>
          <w:rFonts w:ascii="ITC Avant Garde" w:hAnsi="ITC Avant Garde"/>
        </w:rPr>
        <w:t>Acredita</w:t>
      </w:r>
      <w:r>
        <w:rPr>
          <w:rFonts w:ascii="ITC Avant Garde" w:hAnsi="ITC Avant Garde"/>
        </w:rPr>
        <w:t>r</w:t>
      </w:r>
      <w:r w:rsidRPr="005138CC">
        <w:rPr>
          <w:rFonts w:ascii="ITC Avant Garde" w:hAnsi="ITC Avant Garde"/>
        </w:rPr>
        <w:t xml:space="preserve"> la</w:t>
      </w:r>
      <w:r w:rsidR="00DD4782" w:rsidRPr="005138CC">
        <w:rPr>
          <w:rFonts w:ascii="ITC Avant Garde" w:hAnsi="ITC Avant Garde"/>
        </w:rPr>
        <w:t xml:space="preserve"> personalidad jurídica, conforme a lo establecido en la Ley Federal de Procedimiento Administrativo.</w:t>
      </w:r>
    </w:p>
    <w:p w14:paraId="2ACFB114" w14:textId="77777777" w:rsidR="00DD4782" w:rsidRPr="005138CC" w:rsidRDefault="00DD4782" w:rsidP="00361644">
      <w:pPr>
        <w:pStyle w:val="Prrafodelista"/>
        <w:spacing w:line="276" w:lineRule="auto"/>
        <w:jc w:val="both"/>
        <w:rPr>
          <w:rFonts w:ascii="ITC Avant Garde" w:hAnsi="ITC Avant Garde"/>
        </w:rPr>
      </w:pPr>
    </w:p>
    <w:p w14:paraId="7CC912D8" w14:textId="39C29994" w:rsidR="00DD4782" w:rsidRPr="005138CC" w:rsidRDefault="00DD4782" w:rsidP="00361644">
      <w:pPr>
        <w:pStyle w:val="Prrafodelista"/>
        <w:numPr>
          <w:ilvl w:val="0"/>
          <w:numId w:val="103"/>
        </w:numPr>
        <w:spacing w:line="276" w:lineRule="auto"/>
        <w:jc w:val="both"/>
        <w:rPr>
          <w:rFonts w:ascii="ITC Avant Garde" w:hAnsi="ITC Avant Garde"/>
        </w:rPr>
      </w:pPr>
      <w:r w:rsidRPr="005138CC">
        <w:rPr>
          <w:rFonts w:ascii="ITC Avant Garde" w:hAnsi="ITC Avant Garde"/>
        </w:rPr>
        <w:t xml:space="preserve">Escrito </w:t>
      </w:r>
      <w:r>
        <w:rPr>
          <w:rFonts w:ascii="ITC Avant Garde" w:hAnsi="ITC Avant Garde"/>
        </w:rPr>
        <w:t xml:space="preserve">libre </w:t>
      </w:r>
      <w:r w:rsidRPr="005138CC">
        <w:rPr>
          <w:rFonts w:ascii="ITC Avant Garde" w:hAnsi="ITC Avant Garde"/>
        </w:rPr>
        <w:t xml:space="preserve">de </w:t>
      </w:r>
      <w:r>
        <w:rPr>
          <w:rFonts w:ascii="ITC Avant Garde" w:hAnsi="ITC Avant Garde"/>
        </w:rPr>
        <w:t>afectación</w:t>
      </w:r>
      <w:r w:rsidRPr="005138CC">
        <w:rPr>
          <w:rFonts w:ascii="ITC Avant Garde" w:hAnsi="ITC Avant Garde"/>
        </w:rPr>
        <w:t xml:space="preserve">, dirigido al  </w:t>
      </w:r>
      <w:r w:rsidR="004E4FB5">
        <w:rPr>
          <w:rFonts w:ascii="ITC Avant Garde" w:hAnsi="ITC Avant Garde"/>
        </w:rPr>
        <w:t>Instituto</w:t>
      </w:r>
      <w:r w:rsidR="008E362C">
        <w:rPr>
          <w:rFonts w:ascii="ITC Avant Garde" w:hAnsi="ITC Avant Garde"/>
        </w:rPr>
        <w:t xml:space="preserve">, </w:t>
      </w:r>
      <w:r w:rsidRPr="005138CC">
        <w:rPr>
          <w:rFonts w:ascii="ITC Avant Garde" w:hAnsi="ITC Avant Garde"/>
        </w:rPr>
        <w:t>el cual contendrá al menos:</w:t>
      </w:r>
    </w:p>
    <w:p w14:paraId="48E4ECB8" w14:textId="77777777" w:rsidR="00DD4782" w:rsidRPr="005138CC" w:rsidRDefault="00DD4782" w:rsidP="00361644">
      <w:pPr>
        <w:pStyle w:val="Prrafodelista"/>
        <w:numPr>
          <w:ilvl w:val="0"/>
          <w:numId w:val="110"/>
        </w:numPr>
        <w:spacing w:line="276" w:lineRule="auto"/>
        <w:rPr>
          <w:rFonts w:ascii="ITC Avant Garde" w:hAnsi="ITC Avant Garde"/>
        </w:rPr>
      </w:pPr>
      <w:r w:rsidRPr="005138CC">
        <w:rPr>
          <w:rFonts w:ascii="ITC Avant Garde" w:hAnsi="ITC Avant Garde"/>
        </w:rPr>
        <w:t>Fecha del</w:t>
      </w:r>
      <w:r>
        <w:rPr>
          <w:rFonts w:ascii="ITC Avant Garde" w:hAnsi="ITC Avant Garde"/>
        </w:rPr>
        <w:t xml:space="preserve"> escrito;</w:t>
      </w:r>
    </w:p>
    <w:p w14:paraId="115A1940" w14:textId="77777777" w:rsidR="00DD4782" w:rsidRPr="005138CC" w:rsidRDefault="00DD4782" w:rsidP="00361644">
      <w:pPr>
        <w:pStyle w:val="Prrafodelista"/>
        <w:numPr>
          <w:ilvl w:val="0"/>
          <w:numId w:val="110"/>
        </w:numPr>
        <w:spacing w:line="276" w:lineRule="auto"/>
        <w:rPr>
          <w:rFonts w:ascii="ITC Avant Garde" w:hAnsi="ITC Avant Garde"/>
        </w:rPr>
      </w:pPr>
      <w:r w:rsidRPr="005138CC">
        <w:rPr>
          <w:rFonts w:ascii="ITC Avant Garde" w:hAnsi="ITC Avant Garde"/>
        </w:rPr>
        <w:t>Nombre o denominación del</w:t>
      </w:r>
      <w:r>
        <w:rPr>
          <w:rFonts w:ascii="ITC Avant Garde" w:hAnsi="ITC Avant Garde"/>
        </w:rPr>
        <w:t xml:space="preserve"> </w:t>
      </w:r>
      <w:r w:rsidRPr="005138CC">
        <w:rPr>
          <w:rFonts w:ascii="ITC Avant Garde" w:hAnsi="ITC Avant Garde"/>
        </w:rPr>
        <w:t>a</w:t>
      </w:r>
      <w:r>
        <w:rPr>
          <w:rFonts w:ascii="ITC Avant Garde" w:hAnsi="ITC Avant Garde"/>
        </w:rPr>
        <w:t>fectado;</w:t>
      </w:r>
      <w:r w:rsidRPr="005138CC">
        <w:rPr>
          <w:rFonts w:ascii="ITC Avant Garde" w:hAnsi="ITC Avant Garde"/>
        </w:rPr>
        <w:t xml:space="preserve"> </w:t>
      </w:r>
    </w:p>
    <w:p w14:paraId="48876DE3" w14:textId="707FC107" w:rsidR="00DD4782" w:rsidRPr="005138CC" w:rsidRDefault="00DD4782" w:rsidP="00361644">
      <w:pPr>
        <w:pStyle w:val="Prrafodelista"/>
        <w:numPr>
          <w:ilvl w:val="0"/>
          <w:numId w:val="110"/>
        </w:numPr>
        <w:spacing w:line="276" w:lineRule="auto"/>
        <w:rPr>
          <w:rFonts w:ascii="ITC Avant Garde" w:hAnsi="ITC Avant Garde"/>
        </w:rPr>
      </w:pPr>
      <w:r w:rsidRPr="005138CC">
        <w:rPr>
          <w:rFonts w:ascii="ITC Avant Garde" w:hAnsi="ITC Avant Garde"/>
        </w:rPr>
        <w:t xml:space="preserve">Especificación del trabajo pericial </w:t>
      </w:r>
      <w:r>
        <w:rPr>
          <w:rFonts w:ascii="ITC Avant Garde" w:hAnsi="ITC Avant Garde"/>
        </w:rPr>
        <w:t>que generó la afectación</w:t>
      </w:r>
      <w:r w:rsidRPr="005138CC">
        <w:rPr>
          <w:rFonts w:ascii="ITC Avant Garde" w:hAnsi="ITC Avant Garde"/>
        </w:rPr>
        <w:t>, incluyendo el nombre del Perito que lo haya elaborado</w:t>
      </w:r>
      <w:r w:rsidR="00074968">
        <w:rPr>
          <w:rFonts w:ascii="ITC Avant Garde" w:hAnsi="ITC Avant Garde"/>
        </w:rPr>
        <w:t>;</w:t>
      </w:r>
    </w:p>
    <w:p w14:paraId="0E8F7BCE" w14:textId="77777777" w:rsidR="00DD4782" w:rsidRPr="005138CC" w:rsidRDefault="00DD4782" w:rsidP="00361644">
      <w:pPr>
        <w:pStyle w:val="Prrafodelista"/>
        <w:numPr>
          <w:ilvl w:val="0"/>
          <w:numId w:val="110"/>
        </w:numPr>
        <w:spacing w:line="276" w:lineRule="auto"/>
        <w:rPr>
          <w:rFonts w:ascii="ITC Avant Garde" w:hAnsi="ITC Avant Garde"/>
        </w:rPr>
      </w:pPr>
      <w:r w:rsidRPr="005138CC">
        <w:rPr>
          <w:rFonts w:ascii="ITC Avant Garde" w:hAnsi="ITC Avant Garde"/>
        </w:rPr>
        <w:t>Descripción de los presuntos agravios y de la forma en que le afecta.</w:t>
      </w:r>
    </w:p>
    <w:p w14:paraId="1140A08F" w14:textId="77777777" w:rsidR="00DD4782" w:rsidRPr="005138CC" w:rsidRDefault="00DD4782" w:rsidP="00361644">
      <w:pPr>
        <w:pStyle w:val="Prrafodelista"/>
        <w:numPr>
          <w:ilvl w:val="0"/>
          <w:numId w:val="110"/>
        </w:numPr>
        <w:spacing w:line="276" w:lineRule="auto"/>
        <w:rPr>
          <w:rFonts w:ascii="ITC Avant Garde" w:hAnsi="ITC Avant Garde"/>
        </w:rPr>
      </w:pPr>
      <w:r w:rsidRPr="005138CC">
        <w:rPr>
          <w:rFonts w:ascii="ITC Avant Garde" w:hAnsi="ITC Avant Garde"/>
        </w:rPr>
        <w:t xml:space="preserve">En su caso, pruebas que sustenten la </w:t>
      </w:r>
      <w:r>
        <w:rPr>
          <w:rFonts w:ascii="ITC Avant Garde" w:hAnsi="ITC Avant Garde"/>
        </w:rPr>
        <w:t>afectación</w:t>
      </w:r>
      <w:r w:rsidRPr="005138CC">
        <w:rPr>
          <w:rFonts w:ascii="ITC Avant Garde" w:hAnsi="ITC Avant Garde"/>
        </w:rPr>
        <w:t>.</w:t>
      </w:r>
    </w:p>
    <w:p w14:paraId="775C4C49" w14:textId="77777777" w:rsidR="00DD4782" w:rsidRPr="005138CC" w:rsidRDefault="00DD4782" w:rsidP="00361644">
      <w:pPr>
        <w:pStyle w:val="Prrafodelista"/>
        <w:spacing w:line="276" w:lineRule="auto"/>
        <w:ind w:left="1440"/>
        <w:jc w:val="both"/>
        <w:rPr>
          <w:rFonts w:ascii="ITC Avant Garde" w:hAnsi="ITC Avant Garde"/>
        </w:rPr>
      </w:pPr>
    </w:p>
    <w:p w14:paraId="2AE79185" w14:textId="75AFEF2A" w:rsidR="00DD4782" w:rsidRPr="005138CC" w:rsidRDefault="00DD4782" w:rsidP="00361644">
      <w:pPr>
        <w:pStyle w:val="Prrafodelista"/>
        <w:numPr>
          <w:ilvl w:val="0"/>
          <w:numId w:val="103"/>
        </w:numPr>
        <w:spacing w:line="276" w:lineRule="auto"/>
        <w:jc w:val="both"/>
        <w:rPr>
          <w:rFonts w:ascii="ITC Avant Garde" w:hAnsi="ITC Avant Garde"/>
        </w:rPr>
      </w:pPr>
      <w:r w:rsidRPr="005138CC">
        <w:rPr>
          <w:rFonts w:ascii="ITC Avant Garde" w:hAnsi="ITC Avant Garde"/>
        </w:rPr>
        <w:t xml:space="preserve">Dentro de un plazo de </w:t>
      </w:r>
      <w:r w:rsidR="001B36EA">
        <w:rPr>
          <w:rFonts w:ascii="ITC Avant Garde" w:hAnsi="ITC Avant Garde"/>
        </w:rPr>
        <w:t>diez</w:t>
      </w:r>
      <w:r w:rsidR="001B36EA" w:rsidRPr="005138CC">
        <w:rPr>
          <w:rFonts w:ascii="ITC Avant Garde" w:hAnsi="ITC Avant Garde"/>
        </w:rPr>
        <w:t xml:space="preserve"> </w:t>
      </w:r>
      <w:r w:rsidRPr="005138CC">
        <w:rPr>
          <w:rFonts w:ascii="ITC Avant Garde" w:hAnsi="ITC Avant Garde"/>
        </w:rPr>
        <w:t xml:space="preserve">días hábiles contados a partir de que la persona física o moral presente su </w:t>
      </w:r>
      <w:r>
        <w:rPr>
          <w:rFonts w:ascii="ITC Avant Garde" w:hAnsi="ITC Avant Garde"/>
        </w:rPr>
        <w:t>escrito de afectación</w:t>
      </w:r>
      <w:r w:rsidRPr="005138CC">
        <w:rPr>
          <w:rFonts w:ascii="ITC Avant Garde" w:hAnsi="ITC Avant Garde"/>
        </w:rPr>
        <w:t xml:space="preserve"> al </w:t>
      </w:r>
      <w:r w:rsidR="0076554C">
        <w:rPr>
          <w:rFonts w:ascii="ITC Avant Garde" w:hAnsi="ITC Avant Garde"/>
        </w:rPr>
        <w:t>Instituto</w:t>
      </w:r>
      <w:r w:rsidRPr="005138CC">
        <w:rPr>
          <w:rFonts w:ascii="ITC Avant Garde" w:hAnsi="ITC Avant Garde"/>
        </w:rPr>
        <w:t>, éste dará vista del referid</w:t>
      </w:r>
      <w:r>
        <w:rPr>
          <w:rFonts w:ascii="ITC Avant Garde" w:hAnsi="ITC Avant Garde"/>
        </w:rPr>
        <w:t>o</w:t>
      </w:r>
      <w:r w:rsidRPr="005138CC">
        <w:rPr>
          <w:rFonts w:ascii="ITC Avant Garde" w:hAnsi="ITC Avant Garde"/>
        </w:rPr>
        <w:t xml:space="preserve"> </w:t>
      </w:r>
      <w:r>
        <w:rPr>
          <w:rFonts w:ascii="ITC Avant Garde" w:hAnsi="ITC Avant Garde"/>
        </w:rPr>
        <w:t>escrito</w:t>
      </w:r>
      <w:r w:rsidRPr="005138CC">
        <w:rPr>
          <w:rFonts w:ascii="ITC Avant Garde" w:hAnsi="ITC Avant Garde"/>
        </w:rPr>
        <w:t xml:space="preserve"> al correspondiente Perito </w:t>
      </w:r>
      <w:r>
        <w:rPr>
          <w:rFonts w:ascii="ITC Avant Garde" w:hAnsi="ITC Avant Garde"/>
        </w:rPr>
        <w:t>quien</w:t>
      </w:r>
      <w:r w:rsidRPr="005138CC">
        <w:rPr>
          <w:rFonts w:ascii="ITC Avant Garde" w:hAnsi="ITC Avant Garde"/>
        </w:rPr>
        <w:t xml:space="preserve">, en un plazo que no excederá de </w:t>
      </w:r>
      <w:r w:rsidR="001B36EA">
        <w:rPr>
          <w:rFonts w:ascii="ITC Avant Garde" w:hAnsi="ITC Avant Garde"/>
        </w:rPr>
        <w:t>veint</w:t>
      </w:r>
      <w:r w:rsidR="00480C39">
        <w:rPr>
          <w:rFonts w:ascii="ITC Avant Garde" w:hAnsi="ITC Avant Garde"/>
        </w:rPr>
        <w:t>e</w:t>
      </w:r>
      <w:r w:rsidR="001B36EA" w:rsidRPr="005138CC">
        <w:rPr>
          <w:rFonts w:ascii="ITC Avant Garde" w:hAnsi="ITC Avant Garde"/>
        </w:rPr>
        <w:t xml:space="preserve"> </w:t>
      </w:r>
      <w:r w:rsidRPr="005138CC">
        <w:rPr>
          <w:rFonts w:ascii="ITC Avant Garde" w:hAnsi="ITC Avant Garde"/>
        </w:rPr>
        <w:t xml:space="preserve">días hábiles, contados a partir de la fecha de la vista por parte del </w:t>
      </w:r>
      <w:r w:rsidR="0076554C">
        <w:rPr>
          <w:rFonts w:ascii="ITC Avant Garde" w:hAnsi="ITC Avant Garde"/>
        </w:rPr>
        <w:t>Instituto</w:t>
      </w:r>
      <w:r w:rsidRPr="005138CC">
        <w:rPr>
          <w:rFonts w:ascii="ITC Avant Garde" w:hAnsi="ITC Avant Garde"/>
        </w:rPr>
        <w:t>, dará respuesta por escrito a</w:t>
      </w:r>
      <w:r>
        <w:rPr>
          <w:rFonts w:ascii="ITC Avant Garde" w:hAnsi="ITC Avant Garde"/>
        </w:rPr>
        <w:t xml:space="preserve"> éste</w:t>
      </w:r>
      <w:r w:rsidRPr="005138CC">
        <w:rPr>
          <w:rFonts w:ascii="ITC Avant Garde" w:hAnsi="ITC Avant Garde"/>
        </w:rPr>
        <w:t xml:space="preserve"> incluyendo comentarios, </w:t>
      </w:r>
      <w:r>
        <w:rPr>
          <w:rFonts w:ascii="ITC Avant Garde" w:hAnsi="ITC Avant Garde"/>
        </w:rPr>
        <w:t xml:space="preserve">pruebas, </w:t>
      </w:r>
      <w:r w:rsidRPr="005138CC">
        <w:rPr>
          <w:rFonts w:ascii="ITC Avant Garde" w:hAnsi="ITC Avant Garde"/>
        </w:rPr>
        <w:t xml:space="preserve">posición y propuestas de solución a la referida </w:t>
      </w:r>
      <w:r>
        <w:rPr>
          <w:rFonts w:ascii="ITC Avant Garde" w:hAnsi="ITC Avant Garde"/>
        </w:rPr>
        <w:t>afectación</w:t>
      </w:r>
      <w:r w:rsidRPr="005138CC">
        <w:rPr>
          <w:rFonts w:ascii="ITC Avant Garde" w:hAnsi="ITC Avant Garde"/>
        </w:rPr>
        <w:t>.</w:t>
      </w:r>
    </w:p>
    <w:p w14:paraId="10C65EAE" w14:textId="77777777" w:rsidR="00DD4782" w:rsidRPr="005138CC" w:rsidRDefault="00DD4782" w:rsidP="00361644">
      <w:pPr>
        <w:pStyle w:val="Prrafodelista"/>
        <w:spacing w:line="276" w:lineRule="auto"/>
        <w:jc w:val="both"/>
        <w:rPr>
          <w:rFonts w:ascii="ITC Avant Garde" w:hAnsi="ITC Avant Garde"/>
        </w:rPr>
      </w:pPr>
    </w:p>
    <w:p w14:paraId="1958CBCD" w14:textId="7735866C" w:rsidR="00361644" w:rsidRDefault="00DD4782" w:rsidP="00361644">
      <w:pPr>
        <w:pStyle w:val="Prrafodelista"/>
        <w:numPr>
          <w:ilvl w:val="0"/>
          <w:numId w:val="103"/>
        </w:numPr>
        <w:spacing w:line="276" w:lineRule="auto"/>
        <w:jc w:val="both"/>
        <w:rPr>
          <w:rFonts w:ascii="ITC Avant Garde" w:hAnsi="ITC Avant Garde"/>
        </w:rPr>
      </w:pPr>
      <w:r w:rsidRPr="005138CC">
        <w:rPr>
          <w:rFonts w:ascii="ITC Avant Garde" w:hAnsi="ITC Avant Garde"/>
        </w:rPr>
        <w:t xml:space="preserve">El </w:t>
      </w:r>
      <w:r w:rsidR="0076554C">
        <w:rPr>
          <w:rFonts w:ascii="ITC Avant Garde" w:hAnsi="ITC Avant Garde"/>
        </w:rPr>
        <w:t>Instituto</w:t>
      </w:r>
      <w:r w:rsidRPr="005138CC">
        <w:rPr>
          <w:rFonts w:ascii="ITC Avant Garde" w:hAnsi="ITC Avant Garde"/>
        </w:rPr>
        <w:t xml:space="preserve">, </w:t>
      </w:r>
      <w:r>
        <w:rPr>
          <w:rFonts w:ascii="ITC Avant Garde" w:hAnsi="ITC Avant Garde"/>
        </w:rPr>
        <w:t xml:space="preserve">dentro de un plazo de </w:t>
      </w:r>
      <w:r w:rsidR="001B36EA">
        <w:rPr>
          <w:rFonts w:ascii="ITC Avant Garde" w:hAnsi="ITC Avant Garde"/>
        </w:rPr>
        <w:t>diez</w:t>
      </w:r>
      <w:r>
        <w:rPr>
          <w:rFonts w:ascii="ITC Avant Garde" w:hAnsi="ITC Avant Garde"/>
        </w:rPr>
        <w:t xml:space="preserve"> días hábiles siguientes a la recepción de </w:t>
      </w:r>
      <w:r w:rsidRPr="005138CC">
        <w:rPr>
          <w:rFonts w:ascii="ITC Avant Garde" w:hAnsi="ITC Avant Garde"/>
        </w:rPr>
        <w:t xml:space="preserve">la respuesta del Perito, </w:t>
      </w:r>
      <w:r w:rsidR="00BB1212">
        <w:rPr>
          <w:rFonts w:ascii="ITC Avant Garde" w:hAnsi="ITC Avant Garde"/>
        </w:rPr>
        <w:t>emitirá una</w:t>
      </w:r>
      <w:r w:rsidRPr="00D1642B">
        <w:rPr>
          <w:rFonts w:ascii="ITC Avant Garde" w:hAnsi="ITC Avant Garde"/>
        </w:rPr>
        <w:t xml:space="preserve"> </w:t>
      </w:r>
      <w:r w:rsidR="00861972" w:rsidRPr="00D1642B">
        <w:rPr>
          <w:rFonts w:ascii="ITC Avant Garde" w:hAnsi="ITC Avant Garde"/>
        </w:rPr>
        <w:t>opinión</w:t>
      </w:r>
      <w:r w:rsidRPr="00D1642B">
        <w:rPr>
          <w:rFonts w:ascii="ITC Avant Garde" w:hAnsi="ITC Avant Garde"/>
        </w:rPr>
        <w:t xml:space="preserve"> sobre el escrito de afectación</w:t>
      </w:r>
      <w:r w:rsidRPr="005138CC">
        <w:rPr>
          <w:rFonts w:ascii="ITC Avant Garde" w:hAnsi="ITC Avant Garde"/>
        </w:rPr>
        <w:t xml:space="preserve">; dándosela a conocer al </w:t>
      </w:r>
      <w:r>
        <w:rPr>
          <w:rFonts w:ascii="ITC Avant Garde" w:hAnsi="ITC Avant Garde"/>
        </w:rPr>
        <w:t>afectado</w:t>
      </w:r>
      <w:r w:rsidRPr="005138CC">
        <w:rPr>
          <w:rFonts w:ascii="ITC Avant Garde" w:hAnsi="ITC Avant Garde"/>
        </w:rPr>
        <w:t xml:space="preserve"> dentro de los </w:t>
      </w:r>
      <w:r w:rsidR="001B36EA">
        <w:rPr>
          <w:rFonts w:ascii="ITC Avant Garde" w:hAnsi="ITC Avant Garde"/>
        </w:rPr>
        <w:t>cinco</w:t>
      </w:r>
      <w:r w:rsidR="001B36EA" w:rsidRPr="005138CC">
        <w:rPr>
          <w:rFonts w:ascii="ITC Avant Garde" w:hAnsi="ITC Avant Garde"/>
        </w:rPr>
        <w:t xml:space="preserve"> </w:t>
      </w:r>
      <w:r w:rsidRPr="005138CC">
        <w:rPr>
          <w:rFonts w:ascii="ITC Avant Garde" w:hAnsi="ITC Avant Garde"/>
        </w:rPr>
        <w:t>días hábiles siguientes.</w:t>
      </w:r>
    </w:p>
    <w:p w14:paraId="5B72C442" w14:textId="77777777" w:rsidR="00361644" w:rsidRPr="00361644" w:rsidRDefault="00361644" w:rsidP="00361644">
      <w:pPr>
        <w:pStyle w:val="Prrafodelista"/>
        <w:spacing w:line="276" w:lineRule="auto"/>
        <w:jc w:val="both"/>
        <w:rPr>
          <w:rFonts w:ascii="ITC Avant Garde" w:hAnsi="ITC Avant Garde"/>
        </w:rPr>
      </w:pPr>
    </w:p>
    <w:p w14:paraId="517D8B6C" w14:textId="4C1F3E03" w:rsidR="008E362C" w:rsidRDefault="008E362C" w:rsidP="00361644">
      <w:pPr>
        <w:pStyle w:val="Prrafodelista"/>
        <w:numPr>
          <w:ilvl w:val="0"/>
          <w:numId w:val="103"/>
        </w:numPr>
        <w:spacing w:line="276" w:lineRule="auto"/>
        <w:jc w:val="both"/>
        <w:rPr>
          <w:rFonts w:ascii="ITC Avant Garde" w:hAnsi="ITC Avant Garde"/>
        </w:rPr>
      </w:pPr>
      <w:r>
        <w:rPr>
          <w:rFonts w:ascii="ITC Avant Garde" w:hAnsi="ITC Avant Garde"/>
        </w:rPr>
        <w:t xml:space="preserve">El Instituto podrá solicitar al </w:t>
      </w:r>
      <w:r w:rsidRPr="0041445D">
        <w:rPr>
          <w:rFonts w:ascii="ITC Avant Garde" w:hAnsi="ITC Avant Garde"/>
        </w:rPr>
        <w:t>Comité consultivo en materia de Acreditación de Peritos</w:t>
      </w:r>
      <w:r>
        <w:rPr>
          <w:rFonts w:ascii="ITC Avant Garde" w:hAnsi="ITC Avant Garde"/>
        </w:rPr>
        <w:t xml:space="preserve"> su opinión técnica al respecto del trabajo pericial que generó la afectación.</w:t>
      </w:r>
    </w:p>
    <w:p w14:paraId="5CE00EE3" w14:textId="77777777" w:rsidR="00361644" w:rsidRPr="005138CC" w:rsidRDefault="00361644" w:rsidP="00361644">
      <w:pPr>
        <w:pStyle w:val="Prrafodelista"/>
        <w:spacing w:line="276" w:lineRule="auto"/>
        <w:jc w:val="both"/>
        <w:rPr>
          <w:rFonts w:ascii="ITC Avant Garde" w:hAnsi="ITC Avant Garde"/>
        </w:rPr>
      </w:pPr>
    </w:p>
    <w:p w14:paraId="7C78FA14" w14:textId="66E73E52" w:rsidR="00DD4782" w:rsidRDefault="00DD4782" w:rsidP="00361644">
      <w:pPr>
        <w:spacing w:after="0" w:line="276" w:lineRule="auto"/>
        <w:jc w:val="both"/>
        <w:rPr>
          <w:rFonts w:ascii="ITC Avant Garde" w:hAnsi="ITC Avant Garde"/>
        </w:rPr>
      </w:pPr>
      <w:r w:rsidRPr="00D1642B">
        <w:rPr>
          <w:rFonts w:ascii="ITC Avant Garde" w:hAnsi="ITC Avant Garde"/>
        </w:rPr>
        <w:t xml:space="preserve">La opinión </w:t>
      </w:r>
      <w:r>
        <w:rPr>
          <w:rFonts w:ascii="ITC Avant Garde" w:hAnsi="ITC Avant Garde"/>
        </w:rPr>
        <w:t xml:space="preserve">que emita el </w:t>
      </w:r>
      <w:r w:rsidR="008E362C">
        <w:rPr>
          <w:rFonts w:ascii="ITC Avant Garde" w:hAnsi="ITC Avant Garde"/>
        </w:rPr>
        <w:t>Instituto</w:t>
      </w:r>
      <w:r>
        <w:rPr>
          <w:rFonts w:ascii="ITC Avant Garde" w:hAnsi="ITC Avant Garde"/>
        </w:rPr>
        <w:t xml:space="preserve"> sobre el escrito de afectación se incorporará en el expediente del Perito que corresponda y se considerará en la revisión que se realice en ocasión de la solicitud de revalidación de la acreditación que, en su caso, dicho Perito presente, así como para efectos de las </w:t>
      </w:r>
      <w:r w:rsidR="0011115D">
        <w:rPr>
          <w:rFonts w:ascii="ITC Avant Garde" w:hAnsi="ITC Avant Garde"/>
        </w:rPr>
        <w:t>revocaciones</w:t>
      </w:r>
      <w:r>
        <w:rPr>
          <w:rFonts w:ascii="ITC Avant Garde" w:hAnsi="ITC Avant Garde"/>
        </w:rPr>
        <w:t xml:space="preserve"> previstas en el Capítulo X de los presentes </w:t>
      </w:r>
      <w:r w:rsidR="00431108">
        <w:rPr>
          <w:rFonts w:ascii="ITC Avant Garde" w:hAnsi="ITC Avant Garde"/>
        </w:rPr>
        <w:t>Lineamientos</w:t>
      </w:r>
      <w:r>
        <w:rPr>
          <w:rFonts w:ascii="ITC Avant Garde" w:hAnsi="ITC Avant Garde"/>
        </w:rPr>
        <w:t>.</w:t>
      </w:r>
    </w:p>
    <w:p w14:paraId="481EC88D" w14:textId="77777777" w:rsidR="00DD4782" w:rsidRDefault="00DD4782" w:rsidP="00361644">
      <w:pPr>
        <w:spacing w:after="0" w:line="276" w:lineRule="auto"/>
        <w:jc w:val="both"/>
        <w:rPr>
          <w:rFonts w:ascii="ITC Avant Garde" w:hAnsi="ITC Avant Garde"/>
        </w:rPr>
      </w:pPr>
    </w:p>
    <w:p w14:paraId="6000A9A7" w14:textId="77777777" w:rsidR="00DD4782" w:rsidRPr="00D1642B" w:rsidRDefault="00DD4782" w:rsidP="00361644">
      <w:pPr>
        <w:spacing w:after="0" w:line="276" w:lineRule="auto"/>
        <w:jc w:val="both"/>
        <w:rPr>
          <w:rFonts w:ascii="ITC Avant Garde" w:hAnsi="ITC Avant Garde"/>
        </w:rPr>
      </w:pPr>
      <w:r>
        <w:rPr>
          <w:rFonts w:ascii="ITC Avant Garde" w:hAnsi="ITC Avant Garde"/>
        </w:rPr>
        <w:t xml:space="preserve">El Comité consultivo </w:t>
      </w:r>
      <w:r w:rsidR="00997D38">
        <w:rPr>
          <w:rFonts w:ascii="ITC Avant Garde" w:hAnsi="ITC Avant Garde"/>
        </w:rPr>
        <w:t xml:space="preserve">en materia </w:t>
      </w:r>
      <w:r>
        <w:rPr>
          <w:rFonts w:ascii="ITC Avant Garde" w:hAnsi="ITC Avant Garde"/>
        </w:rPr>
        <w:t xml:space="preserve">de Acreditación de Peritos enviará al </w:t>
      </w:r>
      <w:r w:rsidR="00480C39">
        <w:rPr>
          <w:rFonts w:ascii="ITC Avant Garde" w:hAnsi="ITC Avant Garde"/>
        </w:rPr>
        <w:t>C</w:t>
      </w:r>
      <w:r>
        <w:rPr>
          <w:rFonts w:ascii="ITC Avant Garde" w:hAnsi="ITC Avant Garde"/>
        </w:rPr>
        <w:t xml:space="preserve">olegio de </w:t>
      </w:r>
      <w:r w:rsidR="00480C39">
        <w:rPr>
          <w:rFonts w:ascii="ITC Avant Garde" w:hAnsi="ITC Avant Garde"/>
        </w:rPr>
        <w:t>P</w:t>
      </w:r>
      <w:r>
        <w:rPr>
          <w:rFonts w:ascii="ITC Avant Garde" w:hAnsi="ITC Avant Garde"/>
        </w:rPr>
        <w:t>rofesionistas al que pertenezca el Perito respecto del que se presentó el escrito de afectación, copia de la opinión que emita, para que en su caso dicho colegio proceda en términos de sus estatutos.</w:t>
      </w:r>
    </w:p>
    <w:p w14:paraId="1479631B" w14:textId="77777777" w:rsidR="00DD4782" w:rsidRPr="005138CC" w:rsidRDefault="00DD4782" w:rsidP="00361644">
      <w:pPr>
        <w:spacing w:after="0" w:line="276" w:lineRule="auto"/>
        <w:jc w:val="center"/>
        <w:rPr>
          <w:rFonts w:ascii="ITC Avant Garde" w:hAnsi="ITC Avant Garde"/>
          <w:b/>
        </w:rPr>
      </w:pPr>
    </w:p>
    <w:p w14:paraId="0FDBCAD1"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 xml:space="preserve">CAPÍTULO </w:t>
      </w:r>
      <w:r w:rsidR="009A4322">
        <w:rPr>
          <w:rFonts w:ascii="ITC Avant Garde" w:hAnsi="ITC Avant Garde"/>
          <w:b/>
        </w:rPr>
        <w:t>I</w:t>
      </w:r>
      <w:r w:rsidRPr="005138CC">
        <w:rPr>
          <w:rFonts w:ascii="ITC Avant Garde" w:hAnsi="ITC Avant Garde"/>
          <w:b/>
        </w:rPr>
        <w:t>X.</w:t>
      </w:r>
    </w:p>
    <w:p w14:paraId="7E007CC1"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Del Cumplimiento</w:t>
      </w:r>
    </w:p>
    <w:p w14:paraId="73BEE73B" w14:textId="77777777" w:rsidR="00DD4782" w:rsidRPr="005138CC" w:rsidRDefault="00DD4782" w:rsidP="00361644">
      <w:pPr>
        <w:spacing w:after="0" w:line="276" w:lineRule="auto"/>
        <w:rPr>
          <w:rFonts w:ascii="ITC Avant Garde" w:hAnsi="ITC Avant Garde"/>
          <w:b/>
        </w:rPr>
      </w:pPr>
    </w:p>
    <w:p w14:paraId="7DB9AAA8" w14:textId="77777777" w:rsidR="00B552D2" w:rsidRDefault="00DF7BEA" w:rsidP="00361644">
      <w:pPr>
        <w:spacing w:after="0" w:line="276" w:lineRule="auto"/>
        <w:jc w:val="both"/>
        <w:rPr>
          <w:rFonts w:ascii="ITC Avant Garde" w:hAnsi="ITC Avant Garde"/>
        </w:rPr>
      </w:pPr>
      <w:r w:rsidRPr="005138CC">
        <w:rPr>
          <w:rFonts w:ascii="ITC Avant Garde" w:hAnsi="ITC Avant Garde"/>
          <w:b/>
        </w:rPr>
        <w:t xml:space="preserve">VIGÉSIMO </w:t>
      </w:r>
      <w:r w:rsidR="00BB1212">
        <w:rPr>
          <w:rFonts w:ascii="ITC Avant Garde" w:hAnsi="ITC Avant Garde"/>
          <w:b/>
        </w:rPr>
        <w:t xml:space="preserve">OCTAVO. </w:t>
      </w:r>
      <w:r w:rsidR="00B552D2" w:rsidRPr="005138CC">
        <w:rPr>
          <w:rFonts w:ascii="ITC Avant Garde" w:hAnsi="ITC Avant Garde"/>
        </w:rPr>
        <w:t xml:space="preserve">El Instituto vigilará el cumplimiento de </w:t>
      </w:r>
      <w:r w:rsidR="00AC2AB7">
        <w:rPr>
          <w:rFonts w:ascii="ITC Avant Garde" w:hAnsi="ITC Avant Garde"/>
        </w:rPr>
        <w:t>los presentes</w:t>
      </w:r>
      <w:r w:rsidR="00AC2AB7" w:rsidRPr="005138CC">
        <w:rPr>
          <w:rFonts w:ascii="ITC Avant Garde" w:hAnsi="ITC Avant Garde"/>
        </w:rPr>
        <w:t xml:space="preserve"> </w:t>
      </w:r>
      <w:r w:rsidR="00AC2AB7">
        <w:rPr>
          <w:rFonts w:ascii="ITC Avant Garde" w:hAnsi="ITC Avant Garde"/>
        </w:rPr>
        <w:t>L</w:t>
      </w:r>
      <w:r w:rsidR="00B552D2" w:rsidRPr="005138CC">
        <w:rPr>
          <w:rFonts w:ascii="ITC Avant Garde" w:hAnsi="ITC Avant Garde"/>
        </w:rPr>
        <w:t>ineamientos</w:t>
      </w:r>
      <w:r w:rsidR="00B552D2">
        <w:rPr>
          <w:rFonts w:ascii="ITC Avant Garde" w:hAnsi="ITC Avant Garde"/>
        </w:rPr>
        <w:t xml:space="preserve"> conforme a las atribuciones establecidas en la legislación correspondiente</w:t>
      </w:r>
      <w:r w:rsidR="003157F1">
        <w:rPr>
          <w:rFonts w:ascii="ITC Avant Garde" w:hAnsi="ITC Avant Garde"/>
        </w:rPr>
        <w:t>.</w:t>
      </w:r>
    </w:p>
    <w:p w14:paraId="56D4E258" w14:textId="77777777" w:rsidR="00A41057" w:rsidRDefault="00A41057" w:rsidP="00361644">
      <w:pPr>
        <w:spacing w:after="0" w:line="276" w:lineRule="auto"/>
        <w:jc w:val="both"/>
        <w:rPr>
          <w:rFonts w:ascii="ITC Avant Garde" w:hAnsi="ITC Avant Garde"/>
        </w:rPr>
      </w:pPr>
    </w:p>
    <w:p w14:paraId="58E16303" w14:textId="232C496C" w:rsidR="003157F1" w:rsidRDefault="00A41057" w:rsidP="00361644">
      <w:pPr>
        <w:pStyle w:val="Prrafodelista"/>
        <w:spacing w:line="276" w:lineRule="auto"/>
        <w:ind w:left="0"/>
        <w:jc w:val="both"/>
        <w:rPr>
          <w:rFonts w:ascii="ITC Avant Garde" w:hAnsi="ITC Avant Garde"/>
        </w:rPr>
      </w:pPr>
      <w:r>
        <w:rPr>
          <w:rFonts w:ascii="ITC Avant Garde" w:hAnsi="ITC Avant Garde"/>
        </w:rPr>
        <w:t>Asimismo, el Instituto llevará a cabo la</w:t>
      </w:r>
      <w:r w:rsidR="007F7921">
        <w:rPr>
          <w:rFonts w:ascii="ITC Avant Garde" w:hAnsi="ITC Avant Garde"/>
        </w:rPr>
        <w:t xml:space="preserve"> vigilancia </w:t>
      </w:r>
      <w:r w:rsidRPr="005138CC">
        <w:rPr>
          <w:rFonts w:ascii="ITC Avant Garde" w:hAnsi="ITC Avant Garde"/>
        </w:rPr>
        <w:t>de</w:t>
      </w:r>
      <w:r>
        <w:rPr>
          <w:rFonts w:ascii="ITC Avant Garde" w:hAnsi="ITC Avant Garde"/>
        </w:rPr>
        <w:t xml:space="preserve">l </w:t>
      </w:r>
      <w:r w:rsidRPr="005138CC">
        <w:rPr>
          <w:rFonts w:ascii="ITC Avant Garde" w:hAnsi="ITC Avant Garde"/>
        </w:rPr>
        <w:t xml:space="preserve">desempeño </w:t>
      </w:r>
      <w:r>
        <w:rPr>
          <w:rFonts w:ascii="ITC Avant Garde" w:hAnsi="ITC Avant Garde"/>
        </w:rPr>
        <w:t xml:space="preserve">de los </w:t>
      </w:r>
      <w:r w:rsidRPr="005138CC">
        <w:rPr>
          <w:rFonts w:ascii="ITC Avant Garde" w:hAnsi="ITC Avant Garde"/>
        </w:rPr>
        <w:t>Perito</w:t>
      </w:r>
      <w:r>
        <w:rPr>
          <w:rFonts w:ascii="ITC Avant Garde" w:hAnsi="ITC Avant Garde"/>
        </w:rPr>
        <w:t>s</w:t>
      </w:r>
      <w:r w:rsidRPr="005138CC">
        <w:rPr>
          <w:rFonts w:ascii="ITC Avant Garde" w:hAnsi="ITC Avant Garde"/>
        </w:rPr>
        <w:t xml:space="preserve"> acreditado</w:t>
      </w:r>
      <w:r>
        <w:rPr>
          <w:rFonts w:ascii="ITC Avant Garde" w:hAnsi="ITC Avant Garde"/>
        </w:rPr>
        <w:t>s</w:t>
      </w:r>
      <w:r w:rsidRPr="005138CC">
        <w:rPr>
          <w:rFonts w:ascii="ITC Avant Garde" w:hAnsi="ITC Avant Garde"/>
        </w:rPr>
        <w:t xml:space="preserve"> en materia de telecomunicaciones y radiodifusión</w:t>
      </w:r>
      <w:r>
        <w:rPr>
          <w:rFonts w:ascii="ITC Avant Garde" w:hAnsi="ITC Avant Garde"/>
        </w:rPr>
        <w:t xml:space="preserve"> mediante un análisis </w:t>
      </w:r>
      <w:r w:rsidR="007F7921">
        <w:rPr>
          <w:rFonts w:ascii="ITC Avant Garde" w:hAnsi="ITC Avant Garde"/>
        </w:rPr>
        <w:t>del veinte por ciento anual de las Memorias y Dictámenes Técnicos que se emitieron en</w:t>
      </w:r>
      <w:r w:rsidR="007F7921" w:rsidRPr="005138CC">
        <w:rPr>
          <w:rFonts w:ascii="ITC Avant Garde" w:hAnsi="ITC Avant Garde"/>
        </w:rPr>
        <w:t xml:space="preserve"> los</w:t>
      </w:r>
      <w:r w:rsidR="007F7921">
        <w:rPr>
          <w:rFonts w:ascii="ITC Avant Garde" w:hAnsi="ITC Avant Garde"/>
        </w:rPr>
        <w:t xml:space="preserve"> procedimientos de homologación respectivos en un año calendario</w:t>
      </w:r>
      <w:r w:rsidR="007F7921" w:rsidRPr="00D67C20">
        <w:rPr>
          <w:rFonts w:ascii="ITC Avant Garde" w:hAnsi="ITC Avant Garde"/>
        </w:rPr>
        <w:t>.</w:t>
      </w:r>
      <w:r w:rsidR="007F7921">
        <w:rPr>
          <w:rFonts w:ascii="ITC Avant Garde" w:hAnsi="ITC Avant Garde"/>
        </w:rPr>
        <w:t xml:space="preserve"> Lo anterior, considerando </w:t>
      </w:r>
      <w:r w:rsidR="008E362C">
        <w:rPr>
          <w:rFonts w:ascii="ITC Avant Garde" w:hAnsi="ITC Avant Garde"/>
        </w:rPr>
        <w:t>la información d</w:t>
      </w:r>
      <w:r w:rsidR="007F7921">
        <w:rPr>
          <w:rFonts w:ascii="ITC Avant Garde" w:hAnsi="ITC Avant Garde"/>
        </w:rPr>
        <w:t xml:space="preserve">el </w:t>
      </w:r>
      <w:r w:rsidRPr="00A41057">
        <w:rPr>
          <w:rFonts w:ascii="ITC Avant Garde" w:hAnsi="ITC Avant Garde"/>
        </w:rPr>
        <w:t>Registro Nacional de Peritos Acreditados en materia de Telecomunicaciones y Radiodifusión</w:t>
      </w:r>
      <w:r w:rsidR="007F7921">
        <w:rPr>
          <w:rFonts w:ascii="ITC Avant Garde" w:hAnsi="ITC Avant Garde"/>
        </w:rPr>
        <w:t>, y la documentación correspondiente.</w:t>
      </w:r>
    </w:p>
    <w:p w14:paraId="72E4E7B7" w14:textId="77777777" w:rsidR="00AB3B11" w:rsidRDefault="00AB3B11" w:rsidP="00361644">
      <w:pPr>
        <w:pStyle w:val="Prrafodelista"/>
        <w:spacing w:line="276" w:lineRule="auto"/>
        <w:ind w:left="0"/>
        <w:jc w:val="both"/>
        <w:rPr>
          <w:rFonts w:ascii="ITC Avant Garde" w:hAnsi="ITC Avant Garde"/>
          <w:b/>
        </w:rPr>
      </w:pPr>
    </w:p>
    <w:p w14:paraId="59A04D72" w14:textId="5D5EABCC" w:rsidR="009D1B94" w:rsidRPr="009D1B94" w:rsidRDefault="009D1B94" w:rsidP="00361644">
      <w:pPr>
        <w:spacing w:line="276" w:lineRule="auto"/>
        <w:jc w:val="center"/>
        <w:rPr>
          <w:rFonts w:ascii="ITC Avant Garde" w:hAnsi="ITC Avant Garde"/>
          <w:b/>
        </w:rPr>
      </w:pPr>
      <w:r w:rsidRPr="009D1B94">
        <w:rPr>
          <w:rFonts w:ascii="ITC Avant Garde" w:hAnsi="ITC Avant Garde"/>
          <w:b/>
        </w:rPr>
        <w:t>CAPITULO X</w:t>
      </w:r>
    </w:p>
    <w:p w14:paraId="75C7E2B5" w14:textId="38CD6B83" w:rsidR="009D1B94" w:rsidRPr="009D1B94" w:rsidRDefault="009D1B94" w:rsidP="00361644">
      <w:pPr>
        <w:spacing w:line="276" w:lineRule="auto"/>
        <w:jc w:val="center"/>
        <w:rPr>
          <w:rFonts w:ascii="ITC Avant Garde" w:hAnsi="ITC Avant Garde"/>
          <w:b/>
        </w:rPr>
      </w:pPr>
      <w:r w:rsidRPr="009D1B94">
        <w:rPr>
          <w:rFonts w:ascii="ITC Avant Garde" w:hAnsi="ITC Avant Garde"/>
          <w:b/>
        </w:rPr>
        <w:t>De la revocación de la acreditación de Peritos en materia de telecomunicaciones y radiodifusión.</w:t>
      </w:r>
    </w:p>
    <w:p w14:paraId="105120DC" w14:textId="77777777" w:rsidR="00DD4782" w:rsidRDefault="00DD4782" w:rsidP="00361644">
      <w:pPr>
        <w:spacing w:line="276" w:lineRule="auto"/>
        <w:jc w:val="both"/>
        <w:rPr>
          <w:rFonts w:ascii="ITC Avant Garde" w:hAnsi="ITC Avant Garde"/>
        </w:rPr>
      </w:pPr>
    </w:p>
    <w:p w14:paraId="13664901" w14:textId="77777777" w:rsidR="009D1B94" w:rsidRPr="009D1B94" w:rsidRDefault="001800EE" w:rsidP="00361644">
      <w:pPr>
        <w:pStyle w:val="Texto"/>
        <w:spacing w:line="276" w:lineRule="auto"/>
        <w:ind w:firstLine="0"/>
        <w:rPr>
          <w:rFonts w:ascii="ITC Avant Garde" w:eastAsiaTheme="minorHAnsi" w:hAnsi="ITC Avant Garde" w:cstheme="minorBidi"/>
          <w:sz w:val="22"/>
          <w:szCs w:val="22"/>
          <w:lang w:val="es-MX" w:eastAsia="en-US"/>
        </w:rPr>
      </w:pPr>
      <w:r>
        <w:rPr>
          <w:rFonts w:ascii="ITC Avant Garde" w:eastAsiaTheme="minorHAnsi" w:hAnsi="ITC Avant Garde" w:cstheme="minorBidi"/>
          <w:b/>
          <w:sz w:val="22"/>
          <w:szCs w:val="22"/>
          <w:lang w:val="es-MX" w:eastAsia="en-US"/>
        </w:rPr>
        <w:t>VIGÉSIMO NOVENO</w:t>
      </w:r>
      <w:r w:rsidR="009D1B94">
        <w:rPr>
          <w:rFonts w:ascii="ITC Avant Garde" w:eastAsiaTheme="minorHAnsi" w:hAnsi="ITC Avant Garde" w:cstheme="minorBidi"/>
          <w:sz w:val="22"/>
          <w:szCs w:val="22"/>
          <w:lang w:val="es-MX" w:eastAsia="en-US"/>
        </w:rPr>
        <w:t xml:space="preserve">. </w:t>
      </w:r>
      <w:r w:rsidR="009D1B94" w:rsidRPr="009D1B94">
        <w:rPr>
          <w:rFonts w:ascii="ITC Avant Garde" w:eastAsiaTheme="minorHAnsi" w:hAnsi="ITC Avant Garde" w:cstheme="minorBidi"/>
          <w:sz w:val="22"/>
          <w:szCs w:val="22"/>
          <w:lang w:val="es-MX" w:eastAsia="en-US"/>
        </w:rPr>
        <w:t xml:space="preserve">El Instituto podrá revocar la </w:t>
      </w:r>
      <w:r w:rsidR="009D1B94">
        <w:rPr>
          <w:rFonts w:ascii="ITC Avant Garde" w:eastAsiaTheme="minorHAnsi" w:hAnsi="ITC Avant Garde" w:cstheme="minorBidi"/>
          <w:sz w:val="22"/>
          <w:szCs w:val="22"/>
          <w:lang w:val="es-MX" w:eastAsia="en-US"/>
        </w:rPr>
        <w:t>a</w:t>
      </w:r>
      <w:r w:rsidR="009D1B94" w:rsidRPr="009D1B94">
        <w:rPr>
          <w:rFonts w:ascii="ITC Avant Garde" w:eastAsiaTheme="minorHAnsi" w:hAnsi="ITC Avant Garde" w:cstheme="minorBidi"/>
          <w:sz w:val="22"/>
          <w:szCs w:val="22"/>
          <w:lang w:val="es-MX" w:eastAsia="en-US"/>
        </w:rPr>
        <w:t xml:space="preserve">creditación </w:t>
      </w:r>
      <w:r w:rsidR="009D1B94">
        <w:rPr>
          <w:rFonts w:ascii="ITC Avant Garde" w:eastAsiaTheme="minorHAnsi" w:hAnsi="ITC Avant Garde" w:cstheme="minorBidi"/>
          <w:sz w:val="22"/>
          <w:szCs w:val="22"/>
          <w:lang w:val="es-MX" w:eastAsia="en-US"/>
        </w:rPr>
        <w:t>de un Perito</w:t>
      </w:r>
      <w:r w:rsidR="009D1B94" w:rsidRPr="009D1B94">
        <w:rPr>
          <w:rFonts w:ascii="ITC Avant Garde" w:eastAsiaTheme="minorHAnsi" w:hAnsi="ITC Avant Garde" w:cstheme="minorBidi"/>
          <w:sz w:val="22"/>
          <w:szCs w:val="22"/>
          <w:lang w:val="es-MX" w:eastAsia="en-US"/>
        </w:rPr>
        <w:t xml:space="preserve">, por cualquiera de las siguientes causas: </w:t>
      </w:r>
    </w:p>
    <w:p w14:paraId="75096742" w14:textId="5E49CAD5" w:rsidR="00361644" w:rsidRPr="00AB3B11" w:rsidRDefault="009D1B94" w:rsidP="00AB3B11">
      <w:pPr>
        <w:pStyle w:val="ROMANOS"/>
        <w:numPr>
          <w:ilvl w:val="0"/>
          <w:numId w:val="128"/>
        </w:numPr>
        <w:tabs>
          <w:tab w:val="clear" w:pos="720"/>
          <w:tab w:val="left" w:pos="851"/>
        </w:tabs>
        <w:spacing w:line="276" w:lineRule="auto"/>
        <w:ind w:left="1368"/>
        <w:rPr>
          <w:rFonts w:ascii="ITC Avant Garde" w:eastAsiaTheme="minorHAnsi" w:hAnsi="ITC Avant Garde" w:cstheme="minorBidi"/>
          <w:sz w:val="22"/>
          <w:szCs w:val="22"/>
          <w:lang w:val="es-MX" w:eastAsia="en-US"/>
        </w:rPr>
      </w:pPr>
      <w:r w:rsidRPr="00BD7319">
        <w:rPr>
          <w:rFonts w:ascii="ITC Avant Garde" w:eastAsiaTheme="minorHAnsi" w:hAnsi="ITC Avant Garde" w:cstheme="minorBidi"/>
          <w:sz w:val="22"/>
          <w:szCs w:val="22"/>
          <w:lang w:val="es-MX" w:eastAsia="en-US"/>
        </w:rPr>
        <w:t xml:space="preserve">Cuando emita un </w:t>
      </w:r>
      <w:r>
        <w:rPr>
          <w:rFonts w:ascii="ITC Avant Garde" w:eastAsiaTheme="minorHAnsi" w:hAnsi="ITC Avant Garde" w:cstheme="minorBidi"/>
          <w:sz w:val="22"/>
          <w:szCs w:val="22"/>
          <w:lang w:val="es-MX" w:eastAsia="en-US"/>
        </w:rPr>
        <w:t>Dictamen Técnico</w:t>
      </w:r>
      <w:r w:rsidRPr="00BD7319">
        <w:rPr>
          <w:rFonts w:ascii="ITC Avant Garde" w:eastAsiaTheme="minorHAnsi" w:hAnsi="ITC Avant Garde" w:cstheme="minorBidi"/>
          <w:sz w:val="22"/>
          <w:szCs w:val="22"/>
          <w:lang w:val="es-MX" w:eastAsia="en-US"/>
        </w:rPr>
        <w:t xml:space="preserve"> o algún otro documento, que contenga información falsa</w:t>
      </w:r>
      <w:r w:rsidR="00FB45D7">
        <w:rPr>
          <w:rFonts w:ascii="ITC Avant Garde" w:eastAsiaTheme="minorHAnsi" w:hAnsi="ITC Avant Garde" w:cstheme="minorBidi"/>
          <w:sz w:val="22"/>
          <w:szCs w:val="22"/>
          <w:lang w:val="es-MX" w:eastAsia="en-US"/>
        </w:rPr>
        <w:t xml:space="preserve"> o errónea</w:t>
      </w:r>
      <w:r w:rsidRPr="00BD7319">
        <w:rPr>
          <w:rFonts w:ascii="ITC Avant Garde" w:eastAsiaTheme="minorHAnsi" w:hAnsi="ITC Avant Garde" w:cstheme="minorBidi"/>
          <w:sz w:val="22"/>
          <w:szCs w:val="22"/>
          <w:lang w:val="es-MX" w:eastAsia="en-US"/>
        </w:rPr>
        <w:t xml:space="preserve">, relativa a las actividades para las cuales </w:t>
      </w:r>
      <w:r>
        <w:rPr>
          <w:rFonts w:ascii="ITC Avant Garde" w:eastAsiaTheme="minorHAnsi" w:hAnsi="ITC Avant Garde" w:cstheme="minorBidi"/>
          <w:sz w:val="22"/>
          <w:szCs w:val="22"/>
          <w:lang w:val="es-MX" w:eastAsia="en-US"/>
        </w:rPr>
        <w:t>fue acreditado</w:t>
      </w:r>
      <w:r w:rsidRPr="00BD7319">
        <w:rPr>
          <w:rFonts w:ascii="ITC Avant Garde" w:eastAsiaTheme="minorHAnsi" w:hAnsi="ITC Avant Garde" w:cstheme="minorBidi"/>
          <w:sz w:val="22"/>
          <w:szCs w:val="22"/>
          <w:lang w:val="es-MX" w:eastAsia="en-US"/>
        </w:rPr>
        <w:t>;</w:t>
      </w:r>
    </w:p>
    <w:p w14:paraId="0D1CD176" w14:textId="4503005A" w:rsidR="009D1B94" w:rsidRPr="001C07C4" w:rsidRDefault="009D1B94" w:rsidP="00361644">
      <w:pPr>
        <w:pStyle w:val="ROMANOS"/>
        <w:numPr>
          <w:ilvl w:val="0"/>
          <w:numId w:val="128"/>
        </w:numPr>
        <w:tabs>
          <w:tab w:val="clear" w:pos="720"/>
          <w:tab w:val="left" w:pos="851"/>
        </w:tabs>
        <w:spacing w:line="276" w:lineRule="auto"/>
        <w:ind w:left="1368"/>
        <w:rPr>
          <w:rFonts w:ascii="ITC Avant Garde" w:eastAsiaTheme="minorHAnsi" w:hAnsi="ITC Avant Garde" w:cstheme="minorBidi"/>
          <w:sz w:val="22"/>
          <w:szCs w:val="22"/>
          <w:lang w:val="es-MX" w:eastAsia="en-US"/>
        </w:rPr>
      </w:pPr>
      <w:r w:rsidRPr="00BD7319">
        <w:rPr>
          <w:rFonts w:ascii="ITC Avant Garde" w:eastAsiaTheme="minorHAnsi" w:hAnsi="ITC Avant Garde" w:cs="Tahoma"/>
          <w:bCs/>
          <w:color w:val="000000"/>
          <w:sz w:val="22"/>
          <w:szCs w:val="22"/>
        </w:rPr>
        <w:t xml:space="preserve">Cuando </w:t>
      </w:r>
      <w:r w:rsidR="003157F1">
        <w:rPr>
          <w:rFonts w:ascii="ITC Avant Garde" w:eastAsiaTheme="minorHAnsi" w:hAnsi="ITC Avant Garde" w:cs="Tahoma"/>
          <w:bCs/>
          <w:color w:val="000000"/>
          <w:sz w:val="22"/>
          <w:szCs w:val="22"/>
        </w:rPr>
        <w:t xml:space="preserve"> favorezca deliberada e injustificadamente  </w:t>
      </w:r>
      <w:r w:rsidR="00FB45D7">
        <w:rPr>
          <w:rFonts w:ascii="ITC Avant Garde" w:eastAsiaTheme="minorHAnsi" w:hAnsi="ITC Avant Garde" w:cs="Tahoma"/>
          <w:bCs/>
          <w:color w:val="000000"/>
          <w:sz w:val="22"/>
          <w:szCs w:val="22"/>
        </w:rPr>
        <w:t>al solicitante de sus servicios poniendo en duda la veracidad del Dictamen Técnico</w:t>
      </w:r>
      <w:r w:rsidRPr="00BD7319">
        <w:rPr>
          <w:rFonts w:ascii="ITC Avant Garde" w:eastAsiaTheme="minorHAnsi" w:hAnsi="ITC Avant Garde" w:cs="Tahoma"/>
          <w:bCs/>
          <w:color w:val="000000"/>
          <w:sz w:val="22"/>
          <w:szCs w:val="22"/>
        </w:rPr>
        <w:t xml:space="preserve">; </w:t>
      </w:r>
    </w:p>
    <w:p w14:paraId="259C5E1B" w14:textId="1F314467" w:rsidR="00FB45D7" w:rsidRPr="00BD7319" w:rsidRDefault="00FB45D7" w:rsidP="00AB3B11">
      <w:pPr>
        <w:pStyle w:val="ROMANOS"/>
        <w:numPr>
          <w:ilvl w:val="0"/>
          <w:numId w:val="128"/>
        </w:numPr>
        <w:tabs>
          <w:tab w:val="clear" w:pos="720"/>
          <w:tab w:val="left" w:pos="851"/>
        </w:tabs>
        <w:spacing w:line="276" w:lineRule="auto"/>
        <w:ind w:firstLine="345"/>
        <w:rPr>
          <w:rFonts w:ascii="ITC Avant Garde" w:eastAsiaTheme="minorHAnsi" w:hAnsi="ITC Avant Garde" w:cstheme="minorBidi"/>
          <w:sz w:val="22"/>
          <w:szCs w:val="22"/>
          <w:lang w:val="es-MX" w:eastAsia="en-US"/>
        </w:rPr>
      </w:pPr>
      <w:r>
        <w:rPr>
          <w:rFonts w:ascii="ITC Avant Garde" w:eastAsiaTheme="minorHAnsi" w:hAnsi="ITC Avant Garde" w:cs="Tahoma"/>
          <w:bCs/>
          <w:color w:val="000000"/>
          <w:sz w:val="22"/>
          <w:szCs w:val="22"/>
        </w:rPr>
        <w:t xml:space="preserve">Cuando  </w:t>
      </w:r>
      <w:r w:rsidR="007172C0">
        <w:rPr>
          <w:rFonts w:ascii="ITC Avant Garde" w:eastAsiaTheme="minorHAnsi" w:hAnsi="ITC Avant Garde" w:cs="Tahoma"/>
          <w:bCs/>
          <w:color w:val="000000"/>
          <w:sz w:val="22"/>
          <w:szCs w:val="22"/>
        </w:rPr>
        <w:t xml:space="preserve">lleve a cabo actividades relacionadas con </w:t>
      </w:r>
      <w:r w:rsidR="007E48CD" w:rsidRPr="007E48CD">
        <w:rPr>
          <w:rFonts w:ascii="ITC Avant Garde" w:eastAsiaTheme="minorHAnsi" w:hAnsi="ITC Avant Garde" w:cs="Tahoma"/>
          <w:bCs/>
          <w:color w:val="000000"/>
          <w:sz w:val="22"/>
          <w:szCs w:val="22"/>
        </w:rPr>
        <w:t>los procedimientos de homologación</w:t>
      </w:r>
      <w:r w:rsidR="007E48CD">
        <w:rPr>
          <w:rFonts w:ascii="ITC Avant Garde" w:eastAsiaTheme="minorHAnsi" w:hAnsi="ITC Avant Garde" w:cs="Tahoma"/>
          <w:bCs/>
          <w:color w:val="000000"/>
          <w:sz w:val="22"/>
          <w:szCs w:val="22"/>
        </w:rPr>
        <w:t xml:space="preserve"> y</w:t>
      </w:r>
      <w:r w:rsidR="007E48CD" w:rsidRPr="007E48CD">
        <w:rPr>
          <w:rFonts w:ascii="ITC Avant Garde" w:eastAsiaTheme="minorHAnsi" w:hAnsi="ITC Avant Garde" w:cs="Tahoma"/>
          <w:bCs/>
          <w:color w:val="000000"/>
          <w:sz w:val="22"/>
          <w:szCs w:val="22"/>
        </w:rPr>
        <w:t xml:space="preserve"> </w:t>
      </w:r>
      <w:r>
        <w:rPr>
          <w:rFonts w:ascii="ITC Avant Garde" w:eastAsiaTheme="minorHAnsi" w:hAnsi="ITC Avant Garde" w:cs="Tahoma"/>
          <w:bCs/>
          <w:color w:val="000000"/>
          <w:sz w:val="22"/>
          <w:szCs w:val="22"/>
        </w:rPr>
        <w:t>desempeñe paralelamente cualquier cargo o función en el Instituto, y</w:t>
      </w:r>
    </w:p>
    <w:p w14:paraId="7AD2FB29" w14:textId="3F1B89E6" w:rsidR="009D1B94" w:rsidRPr="00BD7319" w:rsidRDefault="009D1B94" w:rsidP="00361644">
      <w:pPr>
        <w:pStyle w:val="ROMANOS"/>
        <w:numPr>
          <w:ilvl w:val="0"/>
          <w:numId w:val="128"/>
        </w:numPr>
        <w:tabs>
          <w:tab w:val="clear" w:pos="720"/>
          <w:tab w:val="left" w:pos="851"/>
        </w:tabs>
        <w:spacing w:line="276" w:lineRule="auto"/>
        <w:ind w:left="1368"/>
        <w:rPr>
          <w:rFonts w:ascii="ITC Avant Garde" w:eastAsiaTheme="minorHAnsi" w:hAnsi="ITC Avant Garde" w:cstheme="minorBidi"/>
          <w:sz w:val="22"/>
          <w:szCs w:val="22"/>
          <w:lang w:val="es-MX" w:eastAsia="en-US"/>
        </w:rPr>
      </w:pPr>
      <w:r w:rsidRPr="00BD7319">
        <w:rPr>
          <w:rFonts w:ascii="ITC Avant Garde" w:eastAsiaTheme="minorHAnsi" w:hAnsi="ITC Avant Garde" w:cstheme="minorBidi"/>
          <w:sz w:val="22"/>
          <w:szCs w:val="22"/>
          <w:lang w:val="es-MX" w:eastAsia="en-US"/>
        </w:rPr>
        <w:t xml:space="preserve">Cuando </w:t>
      </w:r>
      <w:r w:rsidR="003157F1">
        <w:rPr>
          <w:rFonts w:ascii="ITC Avant Garde" w:eastAsiaTheme="minorHAnsi" w:hAnsi="ITC Avant Garde" w:cstheme="minorBidi"/>
          <w:sz w:val="22"/>
          <w:szCs w:val="22"/>
          <w:lang w:val="es-MX" w:eastAsia="en-US"/>
        </w:rPr>
        <w:t xml:space="preserve"> </w:t>
      </w:r>
      <w:r w:rsidR="00BD7319">
        <w:rPr>
          <w:rFonts w:ascii="ITC Avant Garde" w:eastAsiaTheme="minorHAnsi" w:hAnsi="ITC Avant Garde" w:cstheme="minorBidi"/>
          <w:sz w:val="22"/>
          <w:szCs w:val="22"/>
          <w:lang w:val="es-MX" w:eastAsia="en-US"/>
        </w:rPr>
        <w:t>renuncie</w:t>
      </w:r>
      <w:r w:rsidRPr="00BD7319">
        <w:rPr>
          <w:rFonts w:ascii="ITC Avant Garde" w:eastAsiaTheme="minorHAnsi" w:hAnsi="ITC Avant Garde" w:cstheme="minorBidi"/>
          <w:sz w:val="22"/>
          <w:szCs w:val="22"/>
          <w:lang w:val="es-MX" w:eastAsia="en-US"/>
        </w:rPr>
        <w:t xml:space="preserve"> expresamen</w:t>
      </w:r>
      <w:r w:rsidR="00FB45D7">
        <w:rPr>
          <w:rFonts w:ascii="ITC Avant Garde" w:eastAsiaTheme="minorHAnsi" w:hAnsi="ITC Avant Garde" w:cstheme="minorBidi"/>
          <w:sz w:val="22"/>
          <w:szCs w:val="22"/>
          <w:lang w:val="es-MX" w:eastAsia="en-US"/>
        </w:rPr>
        <w:t>te a la Acreditación otorgada.</w:t>
      </w:r>
    </w:p>
    <w:p w14:paraId="0AFA4D6F" w14:textId="77777777" w:rsidR="009D1B94" w:rsidRPr="00BD7319" w:rsidRDefault="009D1B94" w:rsidP="00361644">
      <w:pPr>
        <w:pStyle w:val="ROMANOS"/>
        <w:tabs>
          <w:tab w:val="clear" w:pos="720"/>
          <w:tab w:val="left" w:pos="851"/>
        </w:tabs>
        <w:spacing w:line="276" w:lineRule="auto"/>
        <w:ind w:left="1008" w:firstLine="0"/>
        <w:rPr>
          <w:rFonts w:ascii="ITC Avant Garde" w:eastAsiaTheme="minorHAnsi" w:hAnsi="ITC Avant Garde" w:cstheme="minorBidi"/>
          <w:sz w:val="22"/>
          <w:szCs w:val="22"/>
          <w:lang w:val="es-MX" w:eastAsia="en-US"/>
        </w:rPr>
      </w:pPr>
    </w:p>
    <w:p w14:paraId="3F79406A" w14:textId="77777777" w:rsidR="00295AC5" w:rsidRDefault="001C07C4" w:rsidP="00361644">
      <w:pPr>
        <w:pStyle w:val="Texto"/>
        <w:spacing w:line="276" w:lineRule="auto"/>
        <w:ind w:firstLine="0"/>
        <w:rPr>
          <w:rFonts w:ascii="ITC Avant Garde" w:eastAsiaTheme="minorHAnsi" w:hAnsi="ITC Avant Garde" w:cs="Tahoma"/>
          <w:bCs/>
          <w:color w:val="000000"/>
          <w:sz w:val="22"/>
          <w:szCs w:val="22"/>
        </w:rPr>
      </w:pPr>
      <w:r w:rsidRPr="001F23C1">
        <w:rPr>
          <w:rFonts w:ascii="ITC Avant Garde" w:eastAsiaTheme="minorHAnsi" w:hAnsi="ITC Avant Garde" w:cs="Tahoma"/>
          <w:bCs/>
          <w:color w:val="000000"/>
          <w:sz w:val="22"/>
          <w:szCs w:val="22"/>
        </w:rPr>
        <w:t xml:space="preserve">Una vez que el Instituto valore el </w:t>
      </w:r>
      <w:r w:rsidR="003157F1" w:rsidRPr="001F23C1">
        <w:rPr>
          <w:rFonts w:ascii="ITC Avant Garde" w:eastAsiaTheme="minorHAnsi" w:hAnsi="ITC Avant Garde" w:cs="Tahoma"/>
          <w:bCs/>
          <w:color w:val="000000"/>
          <w:sz w:val="22"/>
          <w:szCs w:val="22"/>
        </w:rPr>
        <w:t>cumplimiento</w:t>
      </w:r>
      <w:r w:rsidRPr="001F23C1">
        <w:rPr>
          <w:rFonts w:ascii="ITC Avant Garde" w:eastAsiaTheme="minorHAnsi" w:hAnsi="ITC Avant Garde" w:cs="Tahoma"/>
          <w:bCs/>
          <w:color w:val="000000"/>
          <w:sz w:val="22"/>
          <w:szCs w:val="22"/>
        </w:rPr>
        <w:t xml:space="preserve"> de las obligaciones antes descritas, emitirá el correspondiente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revocación</w:t>
      </w:r>
      <w:r w:rsidRPr="001F23C1">
        <w:rPr>
          <w:rFonts w:ascii="ITC Avant Garde" w:eastAsiaTheme="minorHAnsi" w:hAnsi="ITC Avant Garde" w:cs="Tahoma"/>
          <w:bCs/>
          <w:color w:val="000000"/>
          <w:sz w:val="22"/>
          <w:szCs w:val="22"/>
        </w:rPr>
        <w:t xml:space="preserve">, y lo notificará al </w:t>
      </w:r>
      <w:r>
        <w:rPr>
          <w:rFonts w:ascii="ITC Avant Garde" w:eastAsiaTheme="minorHAnsi" w:hAnsi="ITC Avant Garde" w:cs="Tahoma"/>
          <w:bCs/>
          <w:color w:val="000000"/>
          <w:sz w:val="22"/>
          <w:szCs w:val="22"/>
        </w:rPr>
        <w:t>Perito</w:t>
      </w:r>
      <w:r w:rsidRPr="001F23C1">
        <w:rPr>
          <w:rFonts w:ascii="ITC Avant Garde" w:eastAsiaTheme="minorHAnsi" w:hAnsi="ITC Avant Garde" w:cs="Tahoma"/>
          <w:bCs/>
          <w:color w:val="000000"/>
          <w:sz w:val="22"/>
          <w:szCs w:val="22"/>
        </w:rPr>
        <w:t xml:space="preserve"> en su domicilio, otorgándole un plazo de veint</w:t>
      </w:r>
      <w:r w:rsidR="00480C39">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 días </w:t>
      </w:r>
      <w:r w:rsidR="00480C39">
        <w:rPr>
          <w:rFonts w:ascii="ITC Avant Garde" w:eastAsiaTheme="minorHAnsi" w:hAnsi="ITC Avant Garde" w:cs="Tahoma"/>
          <w:bCs/>
          <w:color w:val="000000"/>
          <w:sz w:val="22"/>
          <w:szCs w:val="22"/>
        </w:rPr>
        <w:t>hábiles</w:t>
      </w:r>
      <w:r w:rsidRPr="001F23C1">
        <w:rPr>
          <w:rFonts w:ascii="ITC Avant Garde" w:eastAsiaTheme="minorHAnsi" w:hAnsi="ITC Avant Garde" w:cs="Tahoma"/>
          <w:bCs/>
          <w:color w:val="000000"/>
          <w:sz w:val="22"/>
          <w:szCs w:val="22"/>
        </w:rPr>
        <w:t xml:space="preserve"> para </w:t>
      </w:r>
      <w:r w:rsidR="00295AC5">
        <w:rPr>
          <w:rFonts w:ascii="ITC Avant Garde" w:eastAsiaTheme="minorHAnsi" w:hAnsi="ITC Avant Garde" w:cs="Tahoma"/>
          <w:bCs/>
          <w:color w:val="000000"/>
          <w:sz w:val="22"/>
          <w:szCs w:val="22"/>
        </w:rPr>
        <w:t>que el perito manifieste lo que a su derecho convenga</w:t>
      </w:r>
      <w:r w:rsidR="003157F1">
        <w:rPr>
          <w:rFonts w:ascii="ITC Avant Garde" w:eastAsiaTheme="minorHAnsi" w:hAnsi="ITC Avant Garde" w:cs="Tahoma"/>
          <w:bCs/>
          <w:color w:val="000000"/>
          <w:sz w:val="22"/>
          <w:szCs w:val="22"/>
        </w:rPr>
        <w:t xml:space="preserve">. </w:t>
      </w:r>
    </w:p>
    <w:p w14:paraId="526459D3" w14:textId="529A3F2E" w:rsidR="001C07C4" w:rsidRPr="001F23C1" w:rsidRDefault="003157F1" w:rsidP="00361644">
      <w:pPr>
        <w:pStyle w:val="Texto"/>
        <w:spacing w:line="276" w:lineRule="auto"/>
        <w:ind w:firstLine="0"/>
        <w:rPr>
          <w:rFonts w:ascii="ITC Avant Garde" w:hAnsi="ITC Avant Garde" w:cs="Tahoma"/>
          <w:bCs/>
          <w:color w:val="000000"/>
        </w:rPr>
      </w:pPr>
      <w:r>
        <w:rPr>
          <w:rFonts w:ascii="ITC Avant Garde" w:eastAsiaTheme="minorHAnsi" w:hAnsi="ITC Avant Garde" w:cs="Tahoma"/>
          <w:bCs/>
          <w:color w:val="000000"/>
          <w:sz w:val="22"/>
          <w:szCs w:val="22"/>
        </w:rPr>
        <w:t>E</w:t>
      </w:r>
      <w:r w:rsidRPr="001F23C1">
        <w:rPr>
          <w:rFonts w:ascii="ITC Avant Garde" w:eastAsiaTheme="minorHAnsi" w:hAnsi="ITC Avant Garde" w:cs="Tahoma"/>
          <w:bCs/>
          <w:color w:val="000000"/>
          <w:sz w:val="22"/>
          <w:szCs w:val="22"/>
        </w:rPr>
        <w:t xml:space="preserve">l Instituto dispondrá de </w:t>
      </w:r>
      <w:r>
        <w:rPr>
          <w:rFonts w:ascii="ITC Avant Garde" w:eastAsiaTheme="minorHAnsi" w:hAnsi="ITC Avant Garde" w:cs="Tahoma"/>
          <w:bCs/>
          <w:color w:val="000000"/>
          <w:sz w:val="22"/>
          <w:szCs w:val="22"/>
        </w:rPr>
        <w:t>diecisiete</w:t>
      </w:r>
      <w:r w:rsidRPr="001F23C1">
        <w:rPr>
          <w:rFonts w:ascii="ITC Avant Garde" w:eastAsiaTheme="minorHAnsi" w:hAnsi="ITC Avant Garde" w:cs="Tahoma"/>
          <w:bCs/>
          <w:color w:val="000000"/>
          <w:sz w:val="22"/>
          <w:szCs w:val="22"/>
        </w:rPr>
        <w:t xml:space="preserve"> días </w:t>
      </w:r>
      <w:r>
        <w:rPr>
          <w:rFonts w:ascii="ITC Avant Garde" w:eastAsiaTheme="minorHAnsi" w:hAnsi="ITC Avant Garde" w:cs="Tahoma"/>
          <w:bCs/>
          <w:color w:val="000000"/>
          <w:sz w:val="22"/>
          <w:szCs w:val="22"/>
        </w:rPr>
        <w:t>hábiles</w:t>
      </w:r>
      <w:r w:rsidRPr="001F23C1">
        <w:rPr>
          <w:rFonts w:ascii="ITC Avant Garde" w:eastAsiaTheme="minorHAnsi" w:hAnsi="ITC Avant Garde" w:cs="Tahoma"/>
          <w:bCs/>
          <w:color w:val="000000"/>
          <w:sz w:val="22"/>
          <w:szCs w:val="22"/>
        </w:rPr>
        <w:t xml:space="preserve"> para valorar l</w:t>
      </w:r>
      <w:r>
        <w:rPr>
          <w:rFonts w:ascii="ITC Avant Garde" w:eastAsiaTheme="minorHAnsi" w:hAnsi="ITC Avant Garde" w:cs="Tahoma"/>
          <w:bCs/>
          <w:color w:val="000000"/>
          <w:sz w:val="22"/>
          <w:szCs w:val="22"/>
        </w:rPr>
        <w:t>o que en su derecho manifieste el Perito</w:t>
      </w:r>
      <w:r w:rsidRPr="001F23C1">
        <w:rPr>
          <w:rFonts w:ascii="ITC Avant Garde" w:eastAsiaTheme="minorHAnsi" w:hAnsi="ITC Avant Garde" w:cs="Tahoma"/>
          <w:bCs/>
          <w:color w:val="000000"/>
          <w:sz w:val="22"/>
          <w:szCs w:val="22"/>
        </w:rPr>
        <w:t xml:space="preserve">, tiempo en el cual resolverá en definitiva si procede o no la revocación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 xml:space="preserve">ación del </w:t>
      </w:r>
      <w:r>
        <w:rPr>
          <w:rFonts w:ascii="ITC Avant Garde" w:eastAsiaTheme="minorHAnsi" w:hAnsi="ITC Avant Garde" w:cs="Tahoma"/>
          <w:bCs/>
          <w:color w:val="000000"/>
          <w:sz w:val="22"/>
          <w:szCs w:val="22"/>
        </w:rPr>
        <w:t>mismo</w:t>
      </w:r>
      <w:r w:rsidRPr="001F23C1">
        <w:rPr>
          <w:rFonts w:ascii="ITC Avant Garde" w:eastAsiaTheme="minorHAnsi" w:hAnsi="ITC Avant Garde" w:cs="Tahoma"/>
          <w:bCs/>
          <w:color w:val="000000"/>
          <w:sz w:val="22"/>
          <w:szCs w:val="22"/>
        </w:rPr>
        <w:t>.</w:t>
      </w:r>
    </w:p>
    <w:p w14:paraId="1E5F5608" w14:textId="4A7437B7" w:rsidR="00AB3B11" w:rsidRPr="00361644" w:rsidRDefault="001C07C4" w:rsidP="00361644">
      <w:pPr>
        <w:pStyle w:val="Texto"/>
        <w:spacing w:line="276" w:lineRule="auto"/>
        <w:ind w:firstLine="0"/>
        <w:rPr>
          <w:rFonts w:ascii="ITC Avant Garde" w:eastAsiaTheme="minorHAnsi" w:hAnsi="ITC Avant Garde" w:cs="Tahoma"/>
          <w:bCs/>
          <w:color w:val="000000"/>
          <w:sz w:val="22"/>
          <w:szCs w:val="22"/>
        </w:rPr>
      </w:pPr>
      <w:r>
        <w:rPr>
          <w:rFonts w:ascii="ITC Avant Garde" w:eastAsiaTheme="minorHAnsi" w:hAnsi="ITC Avant Garde" w:cs="Tahoma"/>
          <w:bCs/>
          <w:color w:val="000000"/>
          <w:sz w:val="22"/>
          <w:szCs w:val="22"/>
        </w:rPr>
        <w:t>En caso que el Perito</w:t>
      </w:r>
      <w:r w:rsidRPr="001F23C1">
        <w:rPr>
          <w:rFonts w:ascii="ITC Avant Garde" w:eastAsiaTheme="minorHAnsi" w:hAnsi="ITC Avant Garde" w:cs="Tahoma"/>
          <w:bCs/>
          <w:color w:val="000000"/>
          <w:sz w:val="22"/>
          <w:szCs w:val="22"/>
        </w:rPr>
        <w:t xml:space="preserve"> requiera de un plazo adicional para la atención a las prevenciones del </w:t>
      </w:r>
      <w:r>
        <w:rPr>
          <w:rFonts w:ascii="ITC Avant Garde" w:eastAsiaTheme="minorHAnsi" w:hAnsi="ITC Avant Garde" w:cs="Tahoma"/>
          <w:bCs/>
          <w:color w:val="000000"/>
          <w:sz w:val="22"/>
          <w:szCs w:val="22"/>
        </w:rPr>
        <w:t>d</w:t>
      </w:r>
      <w:r w:rsidRPr="001F23C1">
        <w:rPr>
          <w:rFonts w:ascii="ITC Avant Garde" w:eastAsiaTheme="minorHAnsi" w:hAnsi="ITC Avant Garde" w:cs="Tahoma"/>
          <w:bCs/>
          <w:color w:val="000000"/>
          <w:sz w:val="22"/>
          <w:szCs w:val="22"/>
        </w:rPr>
        <w:t xml:space="preserve">ictamen de </w:t>
      </w:r>
      <w:r>
        <w:rPr>
          <w:rFonts w:ascii="ITC Avant Garde" w:eastAsiaTheme="minorHAnsi" w:hAnsi="ITC Avant Garde" w:cs="Tahoma"/>
          <w:bCs/>
          <w:color w:val="000000"/>
          <w:sz w:val="22"/>
          <w:szCs w:val="22"/>
        </w:rPr>
        <w:t>Revocación</w:t>
      </w:r>
      <w:r w:rsidRPr="001F23C1">
        <w:rPr>
          <w:rFonts w:ascii="ITC Avant Garde" w:eastAsiaTheme="minorHAnsi" w:hAnsi="ITC Avant Garde" w:cs="Tahoma"/>
          <w:bCs/>
          <w:color w:val="000000"/>
          <w:sz w:val="22"/>
          <w:szCs w:val="22"/>
        </w:rPr>
        <w:t xml:space="preserve">, deberá solicitarlo con al menos </w:t>
      </w:r>
      <w:r w:rsidR="00480C39">
        <w:rPr>
          <w:rFonts w:ascii="ITC Avant Garde" w:eastAsiaTheme="minorHAnsi" w:hAnsi="ITC Avant Garde" w:cs="Tahoma"/>
          <w:bCs/>
          <w:color w:val="000000"/>
          <w:sz w:val="22"/>
          <w:szCs w:val="22"/>
        </w:rPr>
        <w:t xml:space="preserve">cinco </w:t>
      </w:r>
      <w:r w:rsidRPr="001F23C1">
        <w:rPr>
          <w:rFonts w:ascii="ITC Avant Garde" w:eastAsiaTheme="minorHAnsi" w:hAnsi="ITC Avant Garde" w:cs="Tahoma"/>
          <w:bCs/>
          <w:color w:val="000000"/>
          <w:sz w:val="22"/>
          <w:szCs w:val="22"/>
        </w:rPr>
        <w:t xml:space="preserve">días </w:t>
      </w:r>
      <w:r w:rsidR="00480C39">
        <w:rPr>
          <w:rFonts w:ascii="ITC Avant Garde" w:eastAsiaTheme="minorHAnsi" w:hAnsi="ITC Avant Garde" w:cs="Tahoma"/>
          <w:bCs/>
          <w:color w:val="000000"/>
          <w:sz w:val="22"/>
          <w:szCs w:val="22"/>
        </w:rPr>
        <w:t>hábiles</w:t>
      </w:r>
      <w:r w:rsidRPr="001F23C1">
        <w:rPr>
          <w:rFonts w:ascii="ITC Avant Garde" w:eastAsiaTheme="minorHAnsi" w:hAnsi="ITC Avant Garde" w:cs="Tahoma"/>
          <w:bCs/>
          <w:color w:val="000000"/>
          <w:sz w:val="22"/>
          <w:szCs w:val="22"/>
        </w:rPr>
        <w:t xml:space="preserve"> previos al vencimiento del plazo mencionado en el párrafo inmediato anterior, y el Instituto podrá otorgar un nuevo plazo de hasta </w:t>
      </w:r>
      <w:r w:rsidR="00480C39">
        <w:rPr>
          <w:rFonts w:ascii="ITC Avant Garde" w:eastAsiaTheme="minorHAnsi" w:hAnsi="ITC Avant Garde" w:cs="Tahoma"/>
          <w:bCs/>
          <w:color w:val="000000"/>
          <w:sz w:val="22"/>
          <w:szCs w:val="22"/>
        </w:rPr>
        <w:t>siete</w:t>
      </w:r>
      <w:r w:rsidRPr="001F23C1">
        <w:rPr>
          <w:rFonts w:ascii="ITC Avant Garde" w:eastAsiaTheme="minorHAnsi" w:hAnsi="ITC Avant Garde" w:cs="Tahoma"/>
          <w:bCs/>
          <w:color w:val="000000"/>
          <w:sz w:val="22"/>
          <w:szCs w:val="22"/>
        </w:rPr>
        <w:t xml:space="preserve"> días </w:t>
      </w:r>
      <w:r w:rsidR="00480C39">
        <w:rPr>
          <w:rFonts w:ascii="ITC Avant Garde" w:eastAsiaTheme="minorHAnsi" w:hAnsi="ITC Avant Garde" w:cs="Tahoma"/>
          <w:bCs/>
          <w:color w:val="000000"/>
          <w:sz w:val="22"/>
          <w:szCs w:val="22"/>
        </w:rPr>
        <w:t>hábiles</w:t>
      </w:r>
      <w:r w:rsidRPr="001F23C1">
        <w:rPr>
          <w:rFonts w:ascii="ITC Avant Garde" w:eastAsiaTheme="minorHAnsi" w:hAnsi="ITC Avant Garde" w:cs="Tahoma"/>
          <w:bCs/>
          <w:color w:val="000000"/>
          <w:sz w:val="22"/>
          <w:szCs w:val="22"/>
        </w:rPr>
        <w:t xml:space="preserve"> para ello. Vencido este plazo el Instituto dispondrá de un máximo de </w:t>
      </w:r>
      <w:r w:rsidR="0011115D">
        <w:rPr>
          <w:rFonts w:ascii="ITC Avant Garde" w:eastAsiaTheme="minorHAnsi" w:hAnsi="ITC Avant Garde" w:cs="Tahoma"/>
          <w:bCs/>
          <w:color w:val="000000"/>
          <w:sz w:val="22"/>
          <w:szCs w:val="22"/>
        </w:rPr>
        <w:t>diecisiete</w:t>
      </w:r>
      <w:r w:rsidRPr="001F23C1">
        <w:rPr>
          <w:rFonts w:ascii="ITC Avant Garde" w:eastAsiaTheme="minorHAnsi" w:hAnsi="ITC Avant Garde" w:cs="Tahoma"/>
          <w:bCs/>
          <w:color w:val="000000"/>
          <w:sz w:val="22"/>
          <w:szCs w:val="22"/>
        </w:rPr>
        <w:t xml:space="preserve"> días </w:t>
      </w:r>
      <w:r w:rsidR="00803A02">
        <w:rPr>
          <w:rFonts w:ascii="ITC Avant Garde" w:eastAsiaTheme="minorHAnsi" w:hAnsi="ITC Avant Garde" w:cs="Tahoma"/>
          <w:bCs/>
          <w:color w:val="000000"/>
          <w:sz w:val="22"/>
          <w:szCs w:val="22"/>
        </w:rPr>
        <w:t>hábile</w:t>
      </w:r>
      <w:r>
        <w:rPr>
          <w:rFonts w:ascii="ITC Avant Garde" w:eastAsiaTheme="minorHAnsi" w:hAnsi="ITC Avant Garde" w:cs="Tahoma"/>
          <w:bCs/>
          <w:color w:val="000000"/>
          <w:sz w:val="22"/>
          <w:szCs w:val="22"/>
        </w:rPr>
        <w:t>s</w:t>
      </w:r>
      <w:r w:rsidRPr="001F23C1">
        <w:rPr>
          <w:rFonts w:ascii="ITC Avant Garde" w:eastAsiaTheme="minorHAnsi" w:hAnsi="ITC Avant Garde" w:cs="Tahoma"/>
          <w:bCs/>
          <w:color w:val="000000"/>
          <w:sz w:val="22"/>
          <w:szCs w:val="22"/>
        </w:rPr>
        <w:t xml:space="preserve"> para resolver en definitiva si procede o no la revocación a la </w:t>
      </w:r>
      <w:r>
        <w:rPr>
          <w:rFonts w:ascii="ITC Avant Garde" w:eastAsiaTheme="minorHAnsi" w:hAnsi="ITC Avant Garde" w:cs="Tahoma"/>
          <w:bCs/>
          <w:color w:val="000000"/>
          <w:sz w:val="22"/>
          <w:szCs w:val="22"/>
        </w:rPr>
        <w:t>Acredit</w:t>
      </w:r>
      <w:r w:rsidRPr="001F23C1">
        <w:rPr>
          <w:rFonts w:ascii="ITC Avant Garde" w:eastAsiaTheme="minorHAnsi" w:hAnsi="ITC Avant Garde" w:cs="Tahoma"/>
          <w:bCs/>
          <w:color w:val="000000"/>
          <w:sz w:val="22"/>
          <w:szCs w:val="22"/>
        </w:rPr>
        <w:t xml:space="preserve">ación del </w:t>
      </w:r>
      <w:r>
        <w:rPr>
          <w:rFonts w:ascii="ITC Avant Garde" w:eastAsiaTheme="minorHAnsi" w:hAnsi="ITC Avant Garde" w:cs="Tahoma"/>
          <w:bCs/>
          <w:color w:val="000000"/>
          <w:sz w:val="22"/>
          <w:szCs w:val="22"/>
        </w:rPr>
        <w:t>Perito</w:t>
      </w:r>
      <w:r w:rsidRPr="001F23C1">
        <w:rPr>
          <w:rFonts w:ascii="ITC Avant Garde" w:eastAsiaTheme="minorHAnsi" w:hAnsi="ITC Avant Garde" w:cs="Tahoma"/>
          <w:bCs/>
          <w:color w:val="000000"/>
          <w:sz w:val="22"/>
          <w:szCs w:val="22"/>
        </w:rPr>
        <w:t xml:space="preserve">. </w:t>
      </w:r>
    </w:p>
    <w:p w14:paraId="6BA60C7A" w14:textId="77777777" w:rsidR="001C07C4" w:rsidRPr="00536A86" w:rsidRDefault="001C07C4" w:rsidP="00361644">
      <w:pPr>
        <w:pStyle w:val="ROMANOS"/>
        <w:tabs>
          <w:tab w:val="clear" w:pos="720"/>
          <w:tab w:val="left" w:pos="851"/>
        </w:tabs>
        <w:spacing w:line="276" w:lineRule="auto"/>
        <w:ind w:left="0" w:firstLine="0"/>
        <w:rPr>
          <w:rFonts w:ascii="ITC Avant Garde" w:eastAsiaTheme="minorHAnsi" w:hAnsi="ITC Avant Garde" w:cs="Tahoma"/>
          <w:bCs/>
          <w:color w:val="000000"/>
          <w:sz w:val="22"/>
          <w:szCs w:val="22"/>
          <w:lang w:eastAsia="es-MX"/>
        </w:rPr>
      </w:pPr>
      <w:r w:rsidRPr="00536A86">
        <w:rPr>
          <w:rFonts w:ascii="ITC Avant Garde" w:eastAsiaTheme="minorHAnsi" w:hAnsi="ITC Avant Garde" w:cs="Tahoma"/>
          <w:bCs/>
          <w:color w:val="000000"/>
          <w:sz w:val="22"/>
          <w:szCs w:val="22"/>
        </w:rPr>
        <w:t xml:space="preserve">La revocación conllevará al cese de las actividades objeto de la </w:t>
      </w:r>
      <w:r w:rsidR="00447C9D">
        <w:rPr>
          <w:rFonts w:ascii="ITC Avant Garde" w:eastAsiaTheme="minorHAnsi" w:hAnsi="ITC Avant Garde" w:cs="Tahoma"/>
          <w:bCs/>
          <w:color w:val="000000"/>
          <w:sz w:val="22"/>
          <w:szCs w:val="22"/>
        </w:rPr>
        <w:t>a</w:t>
      </w:r>
      <w:r w:rsidRPr="009F3E8F">
        <w:rPr>
          <w:rFonts w:ascii="ITC Avant Garde" w:eastAsiaTheme="minorHAnsi" w:hAnsi="ITC Avant Garde" w:cs="Tahoma"/>
          <w:bCs/>
          <w:color w:val="000000"/>
          <w:sz w:val="22"/>
          <w:szCs w:val="22"/>
        </w:rPr>
        <w:t xml:space="preserve">creditación, por lo tanto deberá entregar al Instituto </w:t>
      </w:r>
      <w:r w:rsidRPr="00536A86">
        <w:rPr>
          <w:rFonts w:ascii="ITC Avant Garde" w:eastAsiaTheme="minorHAnsi" w:hAnsi="ITC Avant Garde" w:cs="Tahoma"/>
          <w:bCs/>
          <w:color w:val="000000"/>
          <w:sz w:val="22"/>
          <w:szCs w:val="22"/>
        </w:rPr>
        <w:t xml:space="preserve">un informe relativo a las actividades realizadas para las cuales dicho </w:t>
      </w:r>
      <w:r w:rsidR="00447C9D">
        <w:rPr>
          <w:rFonts w:ascii="ITC Avant Garde" w:eastAsiaTheme="minorHAnsi" w:hAnsi="ITC Avant Garde" w:cs="Tahoma"/>
          <w:bCs/>
          <w:color w:val="000000"/>
          <w:sz w:val="22"/>
          <w:szCs w:val="22"/>
        </w:rPr>
        <w:t>Perito</w:t>
      </w:r>
      <w:r w:rsidRPr="00536A86">
        <w:rPr>
          <w:rFonts w:ascii="ITC Avant Garde" w:eastAsiaTheme="minorHAnsi" w:hAnsi="ITC Avant Garde" w:cs="Tahoma"/>
          <w:bCs/>
          <w:color w:val="000000"/>
          <w:sz w:val="22"/>
          <w:szCs w:val="22"/>
        </w:rPr>
        <w:t xml:space="preserve"> fue acreditado. Quedando prohibido el ostentarse como tal, así como la utilización de cualquier tipo de información o emblema pertinente a tales actividades</w:t>
      </w:r>
      <w:r>
        <w:rPr>
          <w:rFonts w:ascii="ITC Avant Garde" w:eastAsiaTheme="minorHAnsi" w:hAnsi="ITC Avant Garde" w:cs="Tahoma"/>
          <w:bCs/>
          <w:color w:val="000000"/>
          <w:sz w:val="22"/>
          <w:szCs w:val="22"/>
        </w:rPr>
        <w:t xml:space="preserve">, </w:t>
      </w:r>
      <w:r w:rsidRPr="00536A86">
        <w:rPr>
          <w:rFonts w:ascii="ITC Avant Garde" w:eastAsiaTheme="minorHAnsi" w:hAnsi="ITC Avant Garde" w:cs="Tahoma"/>
          <w:bCs/>
          <w:color w:val="000000"/>
          <w:sz w:val="22"/>
          <w:szCs w:val="22"/>
          <w:lang w:eastAsia="es-MX"/>
        </w:rPr>
        <w:t xml:space="preserve">sin perjuicio de los </w:t>
      </w:r>
      <w:r>
        <w:rPr>
          <w:rFonts w:ascii="ITC Avant Garde" w:eastAsiaTheme="minorHAnsi" w:hAnsi="ITC Avant Garde" w:cs="Tahoma"/>
          <w:bCs/>
          <w:color w:val="000000"/>
          <w:sz w:val="22"/>
          <w:szCs w:val="22"/>
          <w:lang w:eastAsia="es-MX"/>
        </w:rPr>
        <w:t>documentos</w:t>
      </w:r>
      <w:r w:rsidRPr="00536A86">
        <w:rPr>
          <w:rFonts w:ascii="ITC Avant Garde" w:eastAsiaTheme="minorHAnsi" w:hAnsi="ITC Avant Garde" w:cs="Tahoma"/>
          <w:bCs/>
          <w:color w:val="000000"/>
          <w:sz w:val="22"/>
          <w:szCs w:val="22"/>
          <w:lang w:eastAsia="es-MX"/>
        </w:rPr>
        <w:t xml:space="preserve"> adicionales que le solicite el Instituto, en términos de la LFTR y demás disposiciones jurídicas aplicables</w:t>
      </w:r>
      <w:r>
        <w:rPr>
          <w:rFonts w:ascii="ITC Avant Garde" w:eastAsiaTheme="minorHAnsi" w:hAnsi="ITC Avant Garde" w:cs="Tahoma"/>
          <w:bCs/>
          <w:color w:val="000000"/>
          <w:sz w:val="22"/>
          <w:szCs w:val="22"/>
          <w:lang w:eastAsia="es-MX"/>
        </w:rPr>
        <w:t>.</w:t>
      </w:r>
    </w:p>
    <w:p w14:paraId="5C399FE0" w14:textId="77777777" w:rsidR="009D1B94" w:rsidRPr="005138CC" w:rsidRDefault="001C07C4" w:rsidP="00361644">
      <w:pPr>
        <w:spacing w:line="276" w:lineRule="auto"/>
        <w:jc w:val="both"/>
        <w:rPr>
          <w:rFonts w:ascii="ITC Avant Garde" w:hAnsi="ITC Avant Garde"/>
        </w:rPr>
      </w:pPr>
      <w:r>
        <w:rPr>
          <w:rFonts w:ascii="ITC Avant Garde" w:hAnsi="ITC Avant Garde" w:cs="Tahoma"/>
          <w:bCs/>
          <w:color w:val="000000"/>
        </w:rPr>
        <w:t xml:space="preserve">Lo anterior sin perjuicio de que en un periodo posterior mínimo de seis meses contados a partir de la fecha en que haya quedado firme la revocación, el </w:t>
      </w:r>
      <w:r w:rsidR="00447C9D">
        <w:rPr>
          <w:rFonts w:ascii="ITC Avant Garde" w:hAnsi="ITC Avant Garde" w:cs="Tahoma"/>
          <w:bCs/>
          <w:color w:val="000000"/>
        </w:rPr>
        <w:t>Perito</w:t>
      </w:r>
      <w:r>
        <w:rPr>
          <w:rFonts w:ascii="ITC Avant Garde" w:hAnsi="ITC Avant Garde" w:cs="Tahoma"/>
          <w:bCs/>
          <w:color w:val="000000"/>
        </w:rPr>
        <w:t xml:space="preserve"> puede iniciar un nuevo trámite de </w:t>
      </w:r>
      <w:r w:rsidR="00447C9D">
        <w:rPr>
          <w:rFonts w:ascii="ITC Avant Garde" w:hAnsi="ITC Avant Garde" w:cs="Tahoma"/>
          <w:bCs/>
          <w:color w:val="000000"/>
        </w:rPr>
        <w:t>a</w:t>
      </w:r>
      <w:r w:rsidRPr="00AA3B6A">
        <w:rPr>
          <w:rFonts w:ascii="ITC Avant Garde" w:hAnsi="ITC Avant Garde" w:cs="Tahoma"/>
          <w:bCs/>
          <w:color w:val="000000"/>
        </w:rPr>
        <w:t>creditación</w:t>
      </w:r>
      <w:r>
        <w:rPr>
          <w:rFonts w:ascii="ITC Avant Garde" w:hAnsi="ITC Avant Garde" w:cs="Tahoma"/>
          <w:bCs/>
          <w:color w:val="000000"/>
        </w:rPr>
        <w:t>, si así lo desea.</w:t>
      </w:r>
    </w:p>
    <w:p w14:paraId="29B74272" w14:textId="77777777" w:rsidR="00DD4782" w:rsidRDefault="00DD4782" w:rsidP="00361644">
      <w:pPr>
        <w:spacing w:line="276" w:lineRule="auto"/>
        <w:jc w:val="center"/>
        <w:rPr>
          <w:rFonts w:ascii="ITC Avant Garde" w:hAnsi="ITC Avant Garde"/>
          <w:b/>
        </w:rPr>
      </w:pPr>
    </w:p>
    <w:p w14:paraId="4FF72EDC" w14:textId="77777777" w:rsidR="00AB3B11" w:rsidRPr="005138CC" w:rsidRDefault="00AB3B11" w:rsidP="00361644">
      <w:pPr>
        <w:spacing w:line="276" w:lineRule="auto"/>
        <w:jc w:val="center"/>
        <w:rPr>
          <w:rFonts w:ascii="ITC Avant Garde" w:hAnsi="ITC Avant Garde"/>
          <w:b/>
        </w:rPr>
      </w:pPr>
    </w:p>
    <w:p w14:paraId="767CE2BB"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TRANSITORIOS</w:t>
      </w:r>
    </w:p>
    <w:p w14:paraId="30131F8A" w14:textId="4DB08348" w:rsidR="00DD4782" w:rsidRPr="005138CC" w:rsidRDefault="00DD4782" w:rsidP="00361644">
      <w:pPr>
        <w:spacing w:line="276" w:lineRule="auto"/>
        <w:jc w:val="both"/>
        <w:rPr>
          <w:rFonts w:ascii="ITC Avant Garde" w:hAnsi="ITC Avant Garde"/>
        </w:rPr>
      </w:pPr>
      <w:r w:rsidRPr="005138CC">
        <w:rPr>
          <w:rFonts w:ascii="ITC Avant Garde" w:hAnsi="ITC Avant Garde"/>
          <w:b/>
        </w:rPr>
        <w:t xml:space="preserve">PRIMERO. </w:t>
      </w:r>
      <w:r w:rsidRPr="005138CC">
        <w:rPr>
          <w:rFonts w:ascii="ITC Avant Garde" w:hAnsi="ITC Avant Garde"/>
        </w:rPr>
        <w:t xml:space="preserve">Los presentes </w:t>
      </w:r>
      <w:r w:rsidR="00431108">
        <w:rPr>
          <w:rFonts w:ascii="ITC Avant Garde" w:hAnsi="ITC Avant Garde"/>
        </w:rPr>
        <w:t>Lineamientos</w:t>
      </w:r>
      <w:r w:rsidRPr="005138CC">
        <w:rPr>
          <w:rFonts w:ascii="ITC Avant Garde" w:hAnsi="ITC Avant Garde"/>
        </w:rPr>
        <w:t xml:space="preserve"> entrarán en vigor </w:t>
      </w:r>
      <w:r w:rsidR="001D0CA2" w:rsidRPr="001D0CA2">
        <w:rPr>
          <w:rFonts w:ascii="ITC Avant Garde" w:hAnsi="ITC Avant Garde"/>
        </w:rPr>
        <w:t xml:space="preserve">a los treinta días naturales </w:t>
      </w:r>
      <w:r w:rsidR="001D0CA2">
        <w:rPr>
          <w:rFonts w:ascii="ITC Avant Garde" w:hAnsi="ITC Avant Garde"/>
        </w:rPr>
        <w:t xml:space="preserve"> </w:t>
      </w:r>
      <w:r>
        <w:rPr>
          <w:rFonts w:ascii="ITC Avant Garde" w:hAnsi="ITC Avant Garde"/>
        </w:rPr>
        <w:t>siguiente</w:t>
      </w:r>
      <w:r w:rsidR="001D0CA2">
        <w:rPr>
          <w:rFonts w:ascii="ITC Avant Garde" w:hAnsi="ITC Avant Garde"/>
        </w:rPr>
        <w:t>s</w:t>
      </w:r>
      <w:r>
        <w:rPr>
          <w:rFonts w:ascii="ITC Avant Garde" w:hAnsi="ITC Avant Garde"/>
        </w:rPr>
        <w:t xml:space="preserve"> </w:t>
      </w:r>
      <w:r w:rsidR="001D0CA2">
        <w:rPr>
          <w:rFonts w:ascii="ITC Avant Garde" w:hAnsi="ITC Avant Garde"/>
        </w:rPr>
        <w:t>a</w:t>
      </w:r>
      <w:r w:rsidRPr="005138CC">
        <w:rPr>
          <w:rFonts w:ascii="ITC Avant Garde" w:hAnsi="ITC Avant Garde"/>
        </w:rPr>
        <w:t xml:space="preserve"> </w:t>
      </w:r>
      <w:r>
        <w:rPr>
          <w:rFonts w:ascii="ITC Avant Garde" w:hAnsi="ITC Avant Garde"/>
        </w:rPr>
        <w:t xml:space="preserve">su </w:t>
      </w:r>
      <w:r w:rsidRPr="005138CC">
        <w:rPr>
          <w:rFonts w:ascii="ITC Avant Garde" w:hAnsi="ITC Avant Garde"/>
        </w:rPr>
        <w:t>publicación en el Diario Oficial de la Federación</w:t>
      </w:r>
      <w:r w:rsidR="001D0CA2">
        <w:rPr>
          <w:rFonts w:ascii="ITC Avant Garde" w:hAnsi="ITC Avant Garde"/>
        </w:rPr>
        <w:t>,</w:t>
      </w:r>
      <w:r w:rsidR="001D0CA2" w:rsidRPr="001D0CA2">
        <w:rPr>
          <w:rFonts w:ascii="ITC Avant Garde" w:hAnsi="ITC Avant Garde"/>
        </w:rPr>
        <w:t xml:space="preserve"> sin perjuicio de lo dispuesto en los transitorios siguientes</w:t>
      </w:r>
      <w:r w:rsidRPr="005138CC">
        <w:rPr>
          <w:rFonts w:ascii="ITC Avant Garde" w:hAnsi="ITC Avant Garde"/>
        </w:rPr>
        <w:t>.</w:t>
      </w:r>
    </w:p>
    <w:p w14:paraId="68ADB17E" w14:textId="07A952E7" w:rsidR="00DD4782" w:rsidRDefault="00DD4782" w:rsidP="00361644">
      <w:pPr>
        <w:spacing w:line="276" w:lineRule="auto"/>
        <w:jc w:val="both"/>
        <w:rPr>
          <w:rFonts w:ascii="ITC Avant Garde" w:hAnsi="ITC Avant Garde"/>
        </w:rPr>
      </w:pPr>
      <w:r w:rsidRPr="000A0EBB">
        <w:rPr>
          <w:rFonts w:ascii="ITC Avant Garde" w:hAnsi="ITC Avant Garde"/>
          <w:b/>
        </w:rPr>
        <w:t>SEGUNDO.</w:t>
      </w:r>
      <w:r w:rsidRPr="000A0EBB">
        <w:rPr>
          <w:rFonts w:ascii="ITC Avant Garde" w:hAnsi="ITC Avant Garde"/>
        </w:rPr>
        <w:t xml:space="preserve"> </w:t>
      </w:r>
      <w:r w:rsidR="00AD039D" w:rsidRPr="005138CC">
        <w:rPr>
          <w:rFonts w:ascii="ITC Avant Garde" w:hAnsi="ITC Avant Garde"/>
        </w:rPr>
        <w:t xml:space="preserve">Las licencias de Peritos emitidas por el Instituto vigentes a la fecha de entrada en vigor de los presentes </w:t>
      </w:r>
      <w:r w:rsidR="00431108">
        <w:rPr>
          <w:rFonts w:ascii="ITC Avant Garde" w:hAnsi="ITC Avant Garde"/>
        </w:rPr>
        <w:t>Lineamientos</w:t>
      </w:r>
      <w:r w:rsidR="00AD039D" w:rsidRPr="005138CC">
        <w:rPr>
          <w:rFonts w:ascii="ITC Avant Garde" w:hAnsi="ITC Avant Garde"/>
        </w:rPr>
        <w:t xml:space="preserve">, serán válidas hasta el término </w:t>
      </w:r>
      <w:r w:rsidR="007172C0">
        <w:rPr>
          <w:rFonts w:ascii="ITC Avant Garde" w:hAnsi="ITC Avant Garde"/>
        </w:rPr>
        <w:t xml:space="preserve">de </w:t>
      </w:r>
      <w:r w:rsidR="00AD039D">
        <w:rPr>
          <w:rFonts w:ascii="ITC Avant Garde" w:hAnsi="ITC Avant Garde"/>
        </w:rPr>
        <w:t xml:space="preserve">la vigencia establecida en la licencia </w:t>
      </w:r>
      <w:r w:rsidR="007B3D78">
        <w:rPr>
          <w:rFonts w:ascii="ITC Avant Garde" w:hAnsi="ITC Avant Garde"/>
        </w:rPr>
        <w:t>otorgada</w:t>
      </w:r>
      <w:r w:rsidR="007B3D78" w:rsidRPr="005138CC">
        <w:rPr>
          <w:rFonts w:ascii="ITC Avant Garde" w:hAnsi="ITC Avant Garde"/>
        </w:rPr>
        <w:t>.</w:t>
      </w:r>
    </w:p>
    <w:p w14:paraId="6A7F3019" w14:textId="33411536" w:rsidR="00DD4782" w:rsidRPr="005138CC" w:rsidRDefault="00DD4782" w:rsidP="00361644">
      <w:pPr>
        <w:spacing w:line="276" w:lineRule="auto"/>
        <w:jc w:val="both"/>
        <w:rPr>
          <w:rFonts w:ascii="ITC Avant Garde" w:hAnsi="ITC Avant Garde"/>
          <w:b/>
        </w:rPr>
      </w:pPr>
      <w:r w:rsidRPr="00EA5BBC">
        <w:rPr>
          <w:rFonts w:ascii="ITC Avant Garde" w:hAnsi="ITC Avant Garde"/>
        </w:rPr>
        <w:t>Las solicitudes para la obtención de licencias como Peritos que se encuentren</w:t>
      </w:r>
      <w:r>
        <w:rPr>
          <w:rFonts w:ascii="ITC Avant Garde" w:hAnsi="ITC Avant Garde"/>
        </w:rPr>
        <w:t xml:space="preserve"> en trámite o pendientes de resolución a</w:t>
      </w:r>
      <w:r w:rsidRPr="005138CC">
        <w:rPr>
          <w:rFonts w:ascii="ITC Avant Garde" w:hAnsi="ITC Avant Garde"/>
        </w:rPr>
        <w:t xml:space="preserve"> </w:t>
      </w:r>
      <w:r>
        <w:rPr>
          <w:rFonts w:ascii="ITC Avant Garde" w:hAnsi="ITC Avant Garde"/>
        </w:rPr>
        <w:t xml:space="preserve">la </w:t>
      </w:r>
      <w:r w:rsidRPr="005138CC">
        <w:rPr>
          <w:rFonts w:ascii="ITC Avant Garde" w:hAnsi="ITC Avant Garde"/>
        </w:rPr>
        <w:t>entr</w:t>
      </w:r>
      <w:r>
        <w:rPr>
          <w:rFonts w:ascii="ITC Avant Garde" w:hAnsi="ITC Avant Garde"/>
        </w:rPr>
        <w:t>ada</w:t>
      </w:r>
      <w:r w:rsidRPr="005138CC">
        <w:rPr>
          <w:rFonts w:ascii="ITC Avant Garde" w:hAnsi="ITC Avant Garde"/>
        </w:rPr>
        <w:t xml:space="preserve"> en vigor</w:t>
      </w:r>
      <w:r w:rsidRPr="005138CC" w:rsidDel="00A42BFE">
        <w:rPr>
          <w:rFonts w:ascii="ITC Avant Garde" w:hAnsi="ITC Avant Garde"/>
        </w:rPr>
        <w:t xml:space="preserve"> </w:t>
      </w:r>
      <w:r>
        <w:rPr>
          <w:rFonts w:ascii="ITC Avant Garde" w:hAnsi="ITC Avant Garde"/>
        </w:rPr>
        <w:t xml:space="preserve">de </w:t>
      </w:r>
      <w:r w:rsidRPr="005138CC">
        <w:rPr>
          <w:rFonts w:ascii="ITC Avant Garde" w:hAnsi="ITC Avant Garde"/>
        </w:rPr>
        <w:t>los LINEAMIENTOS PARA LA ACREDITACIÓN DE PERITOS EN MATERIA DE TELECOMUNICACIONES Y RADIODIFUSIÓN,</w:t>
      </w:r>
      <w:r>
        <w:rPr>
          <w:rFonts w:ascii="ITC Avant Garde" w:hAnsi="ITC Avant Garde"/>
        </w:rPr>
        <w:t xml:space="preserve"> </w:t>
      </w:r>
      <w:r w:rsidR="00BB1212">
        <w:rPr>
          <w:rFonts w:ascii="ITC Avant Garde" w:hAnsi="ITC Avant Garde"/>
        </w:rPr>
        <w:t>serán substanciados</w:t>
      </w:r>
      <w:r>
        <w:rPr>
          <w:rFonts w:ascii="ITC Avant Garde" w:hAnsi="ITC Avant Garde"/>
        </w:rPr>
        <w:t xml:space="preserve"> y concluidos conforme a las disposiciones vigentes al momento de iniciarse dichas solicitudes</w:t>
      </w:r>
      <w:r w:rsidRPr="005138CC">
        <w:rPr>
          <w:rFonts w:ascii="ITC Avant Garde" w:hAnsi="ITC Avant Garde"/>
        </w:rPr>
        <w:t>, en lo que no se oponga a la LFTR</w:t>
      </w:r>
      <w:r w:rsidRPr="00E60AFB">
        <w:rPr>
          <w:rFonts w:ascii="ITC Avant Garde" w:hAnsi="ITC Avant Garde"/>
        </w:rPr>
        <w:t>, y tendrán una vigencia hasta marzo de 2017.</w:t>
      </w:r>
    </w:p>
    <w:p w14:paraId="2C651C8E" w14:textId="62D78B43" w:rsidR="00DD4782" w:rsidRPr="001D0CA2" w:rsidRDefault="001D0CA2" w:rsidP="00361644">
      <w:pPr>
        <w:spacing w:line="276" w:lineRule="auto"/>
        <w:jc w:val="both"/>
        <w:rPr>
          <w:rFonts w:ascii="ITC Avant Garde" w:hAnsi="ITC Avant Garde"/>
        </w:rPr>
      </w:pPr>
      <w:r>
        <w:rPr>
          <w:rFonts w:ascii="ITC Avant Garde" w:hAnsi="ITC Avant Garde"/>
          <w:b/>
        </w:rPr>
        <w:t>TERCERO</w:t>
      </w:r>
      <w:r w:rsidRPr="000A0EBB">
        <w:rPr>
          <w:rFonts w:ascii="ITC Avant Garde" w:hAnsi="ITC Avant Garde"/>
          <w:b/>
        </w:rPr>
        <w:t>.</w:t>
      </w:r>
      <w:r w:rsidRPr="001D0CA2">
        <w:t xml:space="preserve"> </w:t>
      </w:r>
      <w:r w:rsidRPr="001D0CA2">
        <w:rPr>
          <w:rFonts w:ascii="ITC Avant Garde" w:hAnsi="ITC Avant Garde"/>
        </w:rPr>
        <w:t xml:space="preserve">Dentro de los </w:t>
      </w:r>
      <w:r w:rsidR="00341BAD">
        <w:rPr>
          <w:rFonts w:ascii="ITC Avant Garde" w:hAnsi="ITC Avant Garde"/>
        </w:rPr>
        <w:t>sesenta</w:t>
      </w:r>
      <w:r>
        <w:rPr>
          <w:rFonts w:ascii="ITC Avant Garde" w:hAnsi="ITC Avant Garde"/>
        </w:rPr>
        <w:t xml:space="preserve"> </w:t>
      </w:r>
      <w:r w:rsidRPr="001D0CA2">
        <w:rPr>
          <w:rFonts w:ascii="ITC Avant Garde" w:hAnsi="ITC Avant Garde"/>
        </w:rPr>
        <w:t xml:space="preserve">días </w:t>
      </w:r>
      <w:r>
        <w:rPr>
          <w:rFonts w:ascii="ITC Avant Garde" w:hAnsi="ITC Avant Garde"/>
        </w:rPr>
        <w:t xml:space="preserve">naturales </w:t>
      </w:r>
      <w:r w:rsidRPr="001D0CA2">
        <w:rPr>
          <w:rFonts w:ascii="ITC Avant Garde" w:hAnsi="ITC Avant Garde"/>
        </w:rPr>
        <w:t>contados a partir de la publicación de</w:t>
      </w:r>
      <w:r w:rsidR="00D87CE4">
        <w:rPr>
          <w:rFonts w:ascii="ITC Avant Garde" w:hAnsi="ITC Avant Garde"/>
        </w:rPr>
        <w:t xml:space="preserve"> </w:t>
      </w:r>
      <w:r w:rsidRPr="001D0CA2">
        <w:rPr>
          <w:rFonts w:ascii="ITC Avant Garde" w:hAnsi="ITC Avant Garde"/>
        </w:rPr>
        <w:t>l</w:t>
      </w:r>
      <w:r w:rsidR="00D87CE4">
        <w:rPr>
          <w:rFonts w:ascii="ITC Avant Garde" w:hAnsi="ITC Avant Garde"/>
        </w:rPr>
        <w:t>os</w:t>
      </w:r>
      <w:r w:rsidRPr="001D0CA2">
        <w:rPr>
          <w:rFonts w:ascii="ITC Avant Garde" w:hAnsi="ITC Avant Garde"/>
        </w:rPr>
        <w:t xml:space="preserve"> presente</w:t>
      </w:r>
      <w:r w:rsidR="00D87CE4">
        <w:rPr>
          <w:rFonts w:ascii="ITC Avant Garde" w:hAnsi="ITC Avant Garde"/>
        </w:rPr>
        <w:t>s</w:t>
      </w:r>
      <w:r w:rsidRPr="001D0CA2">
        <w:rPr>
          <w:rFonts w:ascii="ITC Avant Garde" w:hAnsi="ITC Avant Garde"/>
        </w:rPr>
        <w:t xml:space="preserve"> </w:t>
      </w:r>
      <w:r w:rsidR="00D87CE4">
        <w:rPr>
          <w:rFonts w:ascii="ITC Avant Garde" w:hAnsi="ITC Avant Garde"/>
        </w:rPr>
        <w:t xml:space="preserve">lineamientos </w:t>
      </w:r>
      <w:r w:rsidRPr="001D0CA2">
        <w:rPr>
          <w:rFonts w:ascii="ITC Avant Garde" w:hAnsi="ITC Avant Garde"/>
        </w:rPr>
        <w:t>en el</w:t>
      </w:r>
      <w:r>
        <w:rPr>
          <w:rFonts w:ascii="ITC Avant Garde" w:hAnsi="ITC Avant Garde"/>
        </w:rPr>
        <w:t xml:space="preserve"> </w:t>
      </w:r>
      <w:r w:rsidRPr="001D0CA2">
        <w:rPr>
          <w:rFonts w:ascii="ITC Avant Garde" w:hAnsi="ITC Avant Garde"/>
        </w:rPr>
        <w:t xml:space="preserve">Diario Oficial de la Federación, el Instituto establecerá y coordinará </w:t>
      </w:r>
      <w:r w:rsidR="00D87CE4">
        <w:rPr>
          <w:rFonts w:ascii="ITC Avant Garde" w:hAnsi="ITC Avant Garde"/>
        </w:rPr>
        <w:t xml:space="preserve">el Comité </w:t>
      </w:r>
      <w:r w:rsidR="00997D38">
        <w:rPr>
          <w:rFonts w:ascii="ITC Avant Garde" w:hAnsi="ITC Avant Garde"/>
        </w:rPr>
        <w:t xml:space="preserve">consultivo en materia de Acreditación de Peritos </w:t>
      </w:r>
      <w:r w:rsidRPr="001D0CA2">
        <w:rPr>
          <w:rFonts w:ascii="ITC Avant Garde" w:hAnsi="ITC Avant Garde"/>
        </w:rPr>
        <w:t>referidos en el</w:t>
      </w:r>
      <w:r w:rsidR="00997D38">
        <w:rPr>
          <w:rFonts w:ascii="ITC Avant Garde" w:hAnsi="ITC Avant Garde"/>
        </w:rPr>
        <w:t xml:space="preserve"> Capítulo V de los presentes lineamientos </w:t>
      </w:r>
      <w:r w:rsidRPr="001D0CA2">
        <w:rPr>
          <w:rFonts w:ascii="ITC Avant Garde" w:hAnsi="ITC Avant Garde"/>
        </w:rPr>
        <w:t>y designará a los servidores públicos que participarán en ellos.</w:t>
      </w:r>
    </w:p>
    <w:p w14:paraId="3E053586" w14:textId="77777777" w:rsidR="00DD4782" w:rsidRPr="005138CC" w:rsidRDefault="00DD4782" w:rsidP="00361644">
      <w:pPr>
        <w:spacing w:line="276" w:lineRule="auto"/>
        <w:rPr>
          <w:rFonts w:ascii="ITC Avant Garde" w:hAnsi="ITC Avant Garde"/>
        </w:rPr>
      </w:pPr>
    </w:p>
    <w:p w14:paraId="68E32986" w14:textId="77777777" w:rsidR="00DD4782" w:rsidRPr="005138CC" w:rsidRDefault="00DD4782" w:rsidP="00361644">
      <w:pPr>
        <w:spacing w:line="276" w:lineRule="auto"/>
        <w:rPr>
          <w:rFonts w:ascii="ITC Avant Garde" w:hAnsi="ITC Avant Garde"/>
          <w:b/>
        </w:rPr>
      </w:pPr>
      <w:r w:rsidRPr="005138CC">
        <w:rPr>
          <w:rFonts w:ascii="ITC Avant Garde" w:hAnsi="ITC Avant Garde"/>
          <w:b/>
        </w:rPr>
        <w:br w:type="page"/>
      </w:r>
    </w:p>
    <w:p w14:paraId="6DBCDD55" w14:textId="77777777" w:rsidR="00DD4782" w:rsidRDefault="00DD4782" w:rsidP="00361644">
      <w:pPr>
        <w:spacing w:line="276" w:lineRule="auto"/>
        <w:jc w:val="center"/>
        <w:rPr>
          <w:rFonts w:ascii="ITC Avant Garde" w:hAnsi="ITC Avant Garde"/>
          <w:b/>
        </w:rPr>
      </w:pPr>
      <w:r w:rsidRPr="005138CC">
        <w:rPr>
          <w:rFonts w:ascii="ITC Avant Garde" w:hAnsi="ITC Avant Garde"/>
          <w:b/>
        </w:rPr>
        <w:t xml:space="preserve">ANEXO A. </w:t>
      </w:r>
    </w:p>
    <w:p w14:paraId="0183F60D" w14:textId="77777777" w:rsidR="00DD4782" w:rsidRDefault="00DD4782" w:rsidP="00361644">
      <w:pPr>
        <w:spacing w:line="276" w:lineRule="auto"/>
        <w:jc w:val="center"/>
        <w:rPr>
          <w:rFonts w:ascii="ITC Avant Garde" w:hAnsi="ITC Avant Garde"/>
          <w:b/>
        </w:rPr>
      </w:pPr>
      <w:r w:rsidRPr="005138CC">
        <w:rPr>
          <w:rFonts w:ascii="ITC Avant Garde" w:hAnsi="ITC Avant Garde"/>
          <w:b/>
        </w:rPr>
        <w:t>FORMATO DE SOLICITUD PARA LA ACREDITACIÓN COMO PERITO DE TELECOMUNICACIONES,</w:t>
      </w:r>
      <w:r>
        <w:rPr>
          <w:rFonts w:ascii="ITC Avant Garde" w:hAnsi="ITC Avant Garde"/>
          <w:b/>
        </w:rPr>
        <w:t xml:space="preserve"> </w:t>
      </w:r>
      <w:r w:rsidRPr="005138CC">
        <w:rPr>
          <w:rFonts w:ascii="ITC Avant Garde" w:hAnsi="ITC Avant Garde"/>
          <w:b/>
        </w:rPr>
        <w:t>DE RADIODIFUSIÓN O DE TELECOMUNICACIONES Y RADIODIFUSIÓN</w:t>
      </w:r>
    </w:p>
    <w:p w14:paraId="30849F36" w14:textId="77777777" w:rsidR="00361644" w:rsidRPr="005138CC" w:rsidRDefault="00361644" w:rsidP="00361644">
      <w:pPr>
        <w:spacing w:line="276" w:lineRule="auto"/>
        <w:jc w:val="center"/>
        <w:rPr>
          <w:rFonts w:ascii="ITC Avant Garde" w:hAnsi="ITC Avant Garde"/>
          <w:b/>
        </w:rPr>
      </w:pPr>
    </w:p>
    <w:tbl>
      <w:tblPr>
        <w:tblStyle w:val="Tablaconcuadrcula"/>
        <w:tblW w:w="0" w:type="auto"/>
        <w:jc w:val="center"/>
        <w:tblLook w:val="04A0" w:firstRow="1" w:lastRow="0" w:firstColumn="1" w:lastColumn="0" w:noHBand="0" w:noVBand="1"/>
      </w:tblPr>
      <w:tblGrid>
        <w:gridCol w:w="2940"/>
        <w:gridCol w:w="1473"/>
        <w:gridCol w:w="1819"/>
        <w:gridCol w:w="3261"/>
      </w:tblGrid>
      <w:tr w:rsidR="00DD4782" w:rsidRPr="005138CC" w14:paraId="42CC2FA2" w14:textId="77777777" w:rsidTr="00BD7319">
        <w:trPr>
          <w:jc w:val="center"/>
        </w:trPr>
        <w:tc>
          <w:tcPr>
            <w:tcW w:w="9493" w:type="dxa"/>
            <w:gridSpan w:val="4"/>
            <w:shd w:val="clear" w:color="auto" w:fill="D9D9D9" w:themeFill="background1" w:themeFillShade="D9"/>
          </w:tcPr>
          <w:p w14:paraId="3E83010D"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Tipo de trámite que solicita:</w:t>
            </w:r>
          </w:p>
        </w:tc>
      </w:tr>
      <w:tr w:rsidR="00DD4782" w:rsidRPr="005138CC" w14:paraId="3B3FCC4B" w14:textId="77777777" w:rsidTr="00BD7319">
        <w:trPr>
          <w:jc w:val="center"/>
        </w:trPr>
        <w:tc>
          <w:tcPr>
            <w:tcW w:w="9493" w:type="dxa"/>
            <w:gridSpan w:val="4"/>
            <w:shd w:val="clear" w:color="auto" w:fill="FFFFFF" w:themeFill="background1"/>
          </w:tcPr>
          <w:p w14:paraId="2E4C2BF9" w14:textId="77777777" w:rsidR="00DD4782" w:rsidRPr="005138CC" w:rsidRDefault="00DD4782" w:rsidP="00361644">
            <w:pPr>
              <w:spacing w:line="276" w:lineRule="auto"/>
              <w:ind w:left="2124"/>
              <w:rPr>
                <w:rFonts w:ascii="ITC Avant Garde" w:hAnsi="ITC Avant Garde"/>
              </w:rPr>
            </w:pPr>
            <w:r w:rsidRPr="005138CC">
              <w:rPr>
                <w:rFonts w:ascii="ITC Avant Garde" w:hAnsi="ITC Avant Garde"/>
              </w:rPr>
              <w:t>(   ) Acreditación por primera vez</w:t>
            </w:r>
          </w:p>
        </w:tc>
      </w:tr>
      <w:tr w:rsidR="00DD4782" w:rsidRPr="005138CC" w14:paraId="593B412C" w14:textId="77777777" w:rsidTr="00BD7319">
        <w:trPr>
          <w:jc w:val="center"/>
        </w:trPr>
        <w:tc>
          <w:tcPr>
            <w:tcW w:w="9493" w:type="dxa"/>
            <w:gridSpan w:val="4"/>
            <w:shd w:val="clear" w:color="auto" w:fill="FFFFFF" w:themeFill="background1"/>
          </w:tcPr>
          <w:p w14:paraId="198D351C" w14:textId="77777777" w:rsidR="00DD4782" w:rsidRPr="005138CC" w:rsidRDefault="00DD4782" w:rsidP="00361644">
            <w:pPr>
              <w:spacing w:line="276" w:lineRule="auto"/>
              <w:ind w:left="2124"/>
              <w:rPr>
                <w:rFonts w:ascii="ITC Avant Garde" w:hAnsi="ITC Avant Garde"/>
              </w:rPr>
            </w:pPr>
            <w:r w:rsidRPr="005138CC">
              <w:rPr>
                <w:rFonts w:ascii="ITC Avant Garde" w:hAnsi="ITC Avant Garde"/>
              </w:rPr>
              <w:t>(   ) Acreditación de especialidad adicional</w:t>
            </w:r>
          </w:p>
        </w:tc>
      </w:tr>
      <w:tr w:rsidR="00DD4782" w:rsidRPr="005138CC" w14:paraId="2206E082" w14:textId="77777777" w:rsidTr="00BD7319">
        <w:trPr>
          <w:jc w:val="center"/>
        </w:trPr>
        <w:tc>
          <w:tcPr>
            <w:tcW w:w="9493" w:type="dxa"/>
            <w:gridSpan w:val="4"/>
            <w:shd w:val="clear" w:color="auto" w:fill="FFFFFF" w:themeFill="background1"/>
          </w:tcPr>
          <w:p w14:paraId="51401232" w14:textId="77777777" w:rsidR="00DD4782" w:rsidRPr="005138CC" w:rsidRDefault="00DD4782" w:rsidP="00361644">
            <w:pPr>
              <w:spacing w:line="276" w:lineRule="auto"/>
              <w:ind w:left="2124"/>
              <w:rPr>
                <w:rFonts w:ascii="ITC Avant Garde" w:hAnsi="ITC Avant Garde"/>
                <w:b/>
              </w:rPr>
            </w:pPr>
            <w:r w:rsidRPr="005138CC">
              <w:rPr>
                <w:rFonts w:ascii="ITC Avant Garde" w:hAnsi="ITC Avant Garde"/>
              </w:rPr>
              <w:t>(   ) Revalidación</w:t>
            </w:r>
          </w:p>
        </w:tc>
      </w:tr>
      <w:tr w:rsidR="00DD4782" w:rsidRPr="005138CC" w14:paraId="71BD29A3" w14:textId="77777777" w:rsidTr="00BD7319">
        <w:trPr>
          <w:jc w:val="center"/>
        </w:trPr>
        <w:tc>
          <w:tcPr>
            <w:tcW w:w="4413" w:type="dxa"/>
            <w:gridSpan w:val="2"/>
            <w:shd w:val="clear" w:color="auto" w:fill="FFFFFF" w:themeFill="background1"/>
          </w:tcPr>
          <w:p w14:paraId="7CDF949E" w14:textId="77777777" w:rsidR="00DD4782" w:rsidRPr="005138CC" w:rsidRDefault="00DD4782" w:rsidP="00361644">
            <w:pPr>
              <w:spacing w:line="276" w:lineRule="auto"/>
              <w:rPr>
                <w:rFonts w:ascii="ITC Avant Garde" w:hAnsi="ITC Avant Garde"/>
              </w:rPr>
            </w:pPr>
            <w:r w:rsidRPr="005138CC">
              <w:rPr>
                <w:rFonts w:ascii="ITC Avant Garde" w:hAnsi="ITC Avant Garde"/>
              </w:rPr>
              <w:t>Especialidad para la que solicita acreditación:</w:t>
            </w:r>
          </w:p>
        </w:tc>
        <w:tc>
          <w:tcPr>
            <w:tcW w:w="5080" w:type="dxa"/>
            <w:gridSpan w:val="2"/>
            <w:shd w:val="clear" w:color="auto" w:fill="FFFFFF" w:themeFill="background1"/>
          </w:tcPr>
          <w:p w14:paraId="285576D9" w14:textId="77777777" w:rsidR="00DD4782" w:rsidRPr="005138CC" w:rsidRDefault="00DD4782" w:rsidP="00361644">
            <w:pPr>
              <w:spacing w:line="276" w:lineRule="auto"/>
              <w:ind w:left="1416"/>
              <w:rPr>
                <w:rFonts w:ascii="ITC Avant Garde" w:hAnsi="ITC Avant Garde"/>
              </w:rPr>
            </w:pPr>
          </w:p>
        </w:tc>
      </w:tr>
      <w:tr w:rsidR="00DD4782" w:rsidRPr="00376698" w14:paraId="32523776" w14:textId="77777777" w:rsidTr="00BD7319">
        <w:trPr>
          <w:jc w:val="center"/>
        </w:trPr>
        <w:tc>
          <w:tcPr>
            <w:tcW w:w="4413" w:type="dxa"/>
            <w:gridSpan w:val="2"/>
            <w:shd w:val="clear" w:color="auto" w:fill="FFFFFF" w:themeFill="background1"/>
          </w:tcPr>
          <w:p w14:paraId="00F34502" w14:textId="77777777" w:rsidR="00DD4782" w:rsidRPr="00376698" w:rsidRDefault="00DD4782" w:rsidP="00361644">
            <w:pPr>
              <w:spacing w:line="276" w:lineRule="auto"/>
              <w:rPr>
                <w:rFonts w:ascii="ITC Avant Garde" w:hAnsi="ITC Avant Garde"/>
              </w:rPr>
            </w:pPr>
            <w:r>
              <w:rPr>
                <w:rFonts w:ascii="ITC Avant Garde" w:hAnsi="ITC Avant Garde"/>
              </w:rPr>
              <w:t>E</w:t>
            </w:r>
            <w:r w:rsidRPr="00D007D0">
              <w:rPr>
                <w:rFonts w:ascii="ITC Avant Garde" w:hAnsi="ITC Avant Garde"/>
              </w:rPr>
              <w:t>n caso de contar</w:t>
            </w:r>
            <w:r>
              <w:rPr>
                <w:rFonts w:ascii="ITC Avant Garde" w:hAnsi="ITC Avant Garde"/>
              </w:rPr>
              <w:t>,</w:t>
            </w:r>
            <w:r w:rsidRPr="00780726">
              <w:rPr>
                <w:rFonts w:ascii="ITC Avant Garde" w:hAnsi="ITC Avant Garde"/>
              </w:rPr>
              <w:t xml:space="preserve"> </w:t>
            </w:r>
            <w:r w:rsidRPr="00376698">
              <w:rPr>
                <w:rFonts w:ascii="ITC Avant Garde" w:hAnsi="ITC Avant Garde"/>
              </w:rPr>
              <w:t>Número de Perito:</w:t>
            </w:r>
          </w:p>
        </w:tc>
        <w:tc>
          <w:tcPr>
            <w:tcW w:w="5080" w:type="dxa"/>
            <w:gridSpan w:val="2"/>
            <w:shd w:val="clear" w:color="auto" w:fill="FFFFFF" w:themeFill="background1"/>
          </w:tcPr>
          <w:p w14:paraId="0FAB1BB2" w14:textId="77777777" w:rsidR="00DD4782" w:rsidRPr="00376698" w:rsidRDefault="00DD4782" w:rsidP="00361644">
            <w:pPr>
              <w:spacing w:line="276" w:lineRule="auto"/>
              <w:ind w:left="1416"/>
              <w:rPr>
                <w:rFonts w:ascii="ITC Avant Garde" w:hAnsi="ITC Avant Garde"/>
              </w:rPr>
            </w:pPr>
          </w:p>
        </w:tc>
      </w:tr>
      <w:tr w:rsidR="00DD4782" w:rsidRPr="00376698" w14:paraId="37464A27" w14:textId="77777777" w:rsidTr="00BD7319">
        <w:trPr>
          <w:jc w:val="center"/>
        </w:trPr>
        <w:tc>
          <w:tcPr>
            <w:tcW w:w="9493" w:type="dxa"/>
            <w:gridSpan w:val="4"/>
            <w:shd w:val="clear" w:color="auto" w:fill="D9D9D9" w:themeFill="background1" w:themeFillShade="D9"/>
          </w:tcPr>
          <w:p w14:paraId="172666E6" w14:textId="77777777" w:rsidR="00DD4782" w:rsidRPr="00376698" w:rsidRDefault="00DD4782" w:rsidP="00361644">
            <w:pPr>
              <w:spacing w:line="276" w:lineRule="auto"/>
              <w:jc w:val="center"/>
              <w:rPr>
                <w:rFonts w:ascii="ITC Avant Garde" w:hAnsi="ITC Avant Garde"/>
                <w:b/>
              </w:rPr>
            </w:pPr>
            <w:r w:rsidRPr="00376698">
              <w:rPr>
                <w:rFonts w:ascii="ITC Avant Garde" w:hAnsi="ITC Avant Garde"/>
                <w:b/>
              </w:rPr>
              <w:t>Nombre completo del Perito</w:t>
            </w:r>
          </w:p>
        </w:tc>
      </w:tr>
      <w:tr w:rsidR="00DD4782" w:rsidRPr="00376698" w14:paraId="084E86FE" w14:textId="77777777" w:rsidTr="00BD7319">
        <w:trPr>
          <w:jc w:val="center"/>
        </w:trPr>
        <w:tc>
          <w:tcPr>
            <w:tcW w:w="2940" w:type="dxa"/>
          </w:tcPr>
          <w:p w14:paraId="1E978C08" w14:textId="77777777" w:rsidR="00DD4782" w:rsidRPr="00376698" w:rsidRDefault="00DD4782" w:rsidP="00361644">
            <w:pPr>
              <w:spacing w:line="276" w:lineRule="auto"/>
              <w:jc w:val="center"/>
              <w:rPr>
                <w:rFonts w:ascii="ITC Avant Garde" w:hAnsi="ITC Avant Garde"/>
              </w:rPr>
            </w:pPr>
          </w:p>
        </w:tc>
        <w:tc>
          <w:tcPr>
            <w:tcW w:w="3292" w:type="dxa"/>
            <w:gridSpan w:val="2"/>
          </w:tcPr>
          <w:p w14:paraId="36E3C036" w14:textId="77777777" w:rsidR="00DD4782" w:rsidRPr="00376698" w:rsidRDefault="00DD4782" w:rsidP="00361644">
            <w:pPr>
              <w:spacing w:line="276" w:lineRule="auto"/>
              <w:jc w:val="center"/>
              <w:rPr>
                <w:rFonts w:ascii="ITC Avant Garde" w:hAnsi="ITC Avant Garde"/>
              </w:rPr>
            </w:pPr>
          </w:p>
        </w:tc>
        <w:tc>
          <w:tcPr>
            <w:tcW w:w="3261" w:type="dxa"/>
          </w:tcPr>
          <w:p w14:paraId="5A519F06" w14:textId="77777777" w:rsidR="00DD4782" w:rsidRPr="00376698" w:rsidRDefault="00DD4782" w:rsidP="00361644">
            <w:pPr>
              <w:spacing w:line="276" w:lineRule="auto"/>
              <w:jc w:val="center"/>
              <w:rPr>
                <w:rFonts w:ascii="ITC Avant Garde" w:hAnsi="ITC Avant Garde"/>
              </w:rPr>
            </w:pPr>
          </w:p>
        </w:tc>
      </w:tr>
      <w:tr w:rsidR="00DD4782" w:rsidRPr="00376698" w14:paraId="3990DF57" w14:textId="77777777" w:rsidTr="00BD7319">
        <w:trPr>
          <w:jc w:val="center"/>
        </w:trPr>
        <w:tc>
          <w:tcPr>
            <w:tcW w:w="2940" w:type="dxa"/>
          </w:tcPr>
          <w:p w14:paraId="479D81A2"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Apellido Paterno</w:t>
            </w:r>
          </w:p>
        </w:tc>
        <w:tc>
          <w:tcPr>
            <w:tcW w:w="3292" w:type="dxa"/>
            <w:gridSpan w:val="2"/>
          </w:tcPr>
          <w:p w14:paraId="00830902"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Apellido Materno</w:t>
            </w:r>
          </w:p>
        </w:tc>
        <w:tc>
          <w:tcPr>
            <w:tcW w:w="3261" w:type="dxa"/>
          </w:tcPr>
          <w:p w14:paraId="3DFD4D72"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Nombre(s)</w:t>
            </w:r>
          </w:p>
        </w:tc>
      </w:tr>
      <w:tr w:rsidR="00DD4782" w:rsidRPr="00376698" w14:paraId="508E7822" w14:textId="77777777" w:rsidTr="00BD7319">
        <w:trPr>
          <w:jc w:val="center"/>
        </w:trPr>
        <w:tc>
          <w:tcPr>
            <w:tcW w:w="9493" w:type="dxa"/>
            <w:gridSpan w:val="4"/>
            <w:shd w:val="clear" w:color="auto" w:fill="D9D9D9" w:themeFill="background1" w:themeFillShade="D9"/>
          </w:tcPr>
          <w:p w14:paraId="05D4D225" w14:textId="77777777" w:rsidR="00DD4782" w:rsidRPr="00376698" w:rsidRDefault="00DD4782" w:rsidP="00361644">
            <w:pPr>
              <w:spacing w:line="276" w:lineRule="auto"/>
              <w:jc w:val="center"/>
              <w:rPr>
                <w:rFonts w:ascii="ITC Avant Garde" w:hAnsi="ITC Avant Garde"/>
                <w:b/>
              </w:rPr>
            </w:pPr>
            <w:r w:rsidRPr="00376698">
              <w:rPr>
                <w:rFonts w:ascii="ITC Avant Garde" w:hAnsi="ITC Avant Garde"/>
                <w:b/>
              </w:rPr>
              <w:t>Domicilio</w:t>
            </w:r>
          </w:p>
        </w:tc>
      </w:tr>
      <w:tr w:rsidR="00DD4782" w:rsidRPr="00376698" w14:paraId="7F1CBF84" w14:textId="77777777" w:rsidTr="00BD7319">
        <w:trPr>
          <w:jc w:val="center"/>
        </w:trPr>
        <w:tc>
          <w:tcPr>
            <w:tcW w:w="2940" w:type="dxa"/>
          </w:tcPr>
          <w:p w14:paraId="04A38E04" w14:textId="77777777" w:rsidR="00DD4782" w:rsidRPr="00376698" w:rsidRDefault="00DD4782" w:rsidP="00361644">
            <w:pPr>
              <w:spacing w:line="276" w:lineRule="auto"/>
              <w:jc w:val="center"/>
              <w:rPr>
                <w:rFonts w:ascii="ITC Avant Garde" w:hAnsi="ITC Avant Garde"/>
              </w:rPr>
            </w:pPr>
          </w:p>
        </w:tc>
        <w:tc>
          <w:tcPr>
            <w:tcW w:w="1473" w:type="dxa"/>
          </w:tcPr>
          <w:p w14:paraId="118BE4E1" w14:textId="77777777" w:rsidR="00DD4782" w:rsidRPr="00376698" w:rsidRDefault="00DD4782" w:rsidP="00361644">
            <w:pPr>
              <w:spacing w:line="276" w:lineRule="auto"/>
              <w:jc w:val="center"/>
              <w:rPr>
                <w:rFonts w:ascii="ITC Avant Garde" w:hAnsi="ITC Avant Garde"/>
              </w:rPr>
            </w:pPr>
          </w:p>
        </w:tc>
        <w:tc>
          <w:tcPr>
            <w:tcW w:w="1819" w:type="dxa"/>
          </w:tcPr>
          <w:p w14:paraId="3ED852C5" w14:textId="77777777" w:rsidR="00DD4782" w:rsidRPr="00376698" w:rsidRDefault="00DD4782" w:rsidP="00361644">
            <w:pPr>
              <w:spacing w:line="276" w:lineRule="auto"/>
              <w:jc w:val="center"/>
              <w:rPr>
                <w:rFonts w:ascii="ITC Avant Garde" w:hAnsi="ITC Avant Garde"/>
              </w:rPr>
            </w:pPr>
          </w:p>
        </w:tc>
        <w:tc>
          <w:tcPr>
            <w:tcW w:w="3261" w:type="dxa"/>
          </w:tcPr>
          <w:p w14:paraId="0BEC30E7" w14:textId="77777777" w:rsidR="00DD4782" w:rsidRPr="00376698" w:rsidRDefault="00DD4782" w:rsidP="00361644">
            <w:pPr>
              <w:spacing w:line="276" w:lineRule="auto"/>
              <w:jc w:val="center"/>
              <w:rPr>
                <w:rFonts w:ascii="ITC Avant Garde" w:hAnsi="ITC Avant Garde"/>
              </w:rPr>
            </w:pPr>
          </w:p>
        </w:tc>
      </w:tr>
      <w:tr w:rsidR="00DD4782" w:rsidRPr="00376698" w14:paraId="31F6F30D" w14:textId="77777777" w:rsidTr="00BD7319">
        <w:trPr>
          <w:jc w:val="center"/>
        </w:trPr>
        <w:tc>
          <w:tcPr>
            <w:tcW w:w="2940" w:type="dxa"/>
          </w:tcPr>
          <w:p w14:paraId="0CEC349A"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Calle</w:t>
            </w:r>
          </w:p>
        </w:tc>
        <w:tc>
          <w:tcPr>
            <w:tcW w:w="1473" w:type="dxa"/>
          </w:tcPr>
          <w:p w14:paraId="5CAA9EFB" w14:textId="77777777" w:rsidR="00DD4782" w:rsidRPr="00376698" w:rsidDel="00484DC7" w:rsidRDefault="00DD4782" w:rsidP="00361644">
            <w:pPr>
              <w:spacing w:line="276" w:lineRule="auto"/>
              <w:jc w:val="center"/>
              <w:rPr>
                <w:rFonts w:ascii="ITC Avant Garde" w:hAnsi="ITC Avant Garde"/>
              </w:rPr>
            </w:pPr>
            <w:r w:rsidRPr="00376698">
              <w:rPr>
                <w:rFonts w:ascii="ITC Avant Garde" w:hAnsi="ITC Avant Garde"/>
              </w:rPr>
              <w:t>Num. Ext.</w:t>
            </w:r>
          </w:p>
        </w:tc>
        <w:tc>
          <w:tcPr>
            <w:tcW w:w="1819" w:type="dxa"/>
          </w:tcPr>
          <w:p w14:paraId="18A1F561" w14:textId="77777777" w:rsidR="00DD4782" w:rsidRPr="00376698" w:rsidDel="00484DC7" w:rsidRDefault="00DD4782" w:rsidP="00361644">
            <w:pPr>
              <w:spacing w:line="276" w:lineRule="auto"/>
              <w:jc w:val="center"/>
              <w:rPr>
                <w:rFonts w:ascii="ITC Avant Garde" w:hAnsi="ITC Avant Garde"/>
              </w:rPr>
            </w:pPr>
            <w:r w:rsidRPr="00376698">
              <w:rPr>
                <w:rFonts w:ascii="ITC Avant Garde" w:hAnsi="ITC Avant Garde"/>
              </w:rPr>
              <w:t>Num. Int.</w:t>
            </w:r>
          </w:p>
        </w:tc>
        <w:tc>
          <w:tcPr>
            <w:tcW w:w="3261" w:type="dxa"/>
          </w:tcPr>
          <w:p w14:paraId="184F36D3"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Código postal:</w:t>
            </w:r>
          </w:p>
        </w:tc>
      </w:tr>
      <w:tr w:rsidR="00DD4782" w:rsidRPr="00376698" w14:paraId="74AC701A" w14:textId="77777777" w:rsidTr="00BD7319">
        <w:trPr>
          <w:jc w:val="center"/>
        </w:trPr>
        <w:tc>
          <w:tcPr>
            <w:tcW w:w="2940" w:type="dxa"/>
          </w:tcPr>
          <w:p w14:paraId="69D70E9D" w14:textId="77777777" w:rsidR="00DD4782" w:rsidRPr="00376698" w:rsidRDefault="00DD4782" w:rsidP="00361644">
            <w:pPr>
              <w:spacing w:line="276" w:lineRule="auto"/>
              <w:jc w:val="center"/>
              <w:rPr>
                <w:rFonts w:ascii="ITC Avant Garde" w:hAnsi="ITC Avant Garde"/>
              </w:rPr>
            </w:pPr>
          </w:p>
        </w:tc>
        <w:tc>
          <w:tcPr>
            <w:tcW w:w="3292" w:type="dxa"/>
            <w:gridSpan w:val="2"/>
          </w:tcPr>
          <w:p w14:paraId="7A589584" w14:textId="77777777" w:rsidR="00DD4782" w:rsidRPr="00376698" w:rsidRDefault="00DD4782" w:rsidP="00361644">
            <w:pPr>
              <w:spacing w:line="276" w:lineRule="auto"/>
              <w:jc w:val="center"/>
              <w:rPr>
                <w:rFonts w:ascii="ITC Avant Garde" w:hAnsi="ITC Avant Garde"/>
              </w:rPr>
            </w:pPr>
          </w:p>
        </w:tc>
        <w:tc>
          <w:tcPr>
            <w:tcW w:w="3261" w:type="dxa"/>
          </w:tcPr>
          <w:p w14:paraId="336CEC27" w14:textId="77777777" w:rsidR="00DD4782" w:rsidRPr="00376698" w:rsidRDefault="00DD4782" w:rsidP="00361644">
            <w:pPr>
              <w:spacing w:line="276" w:lineRule="auto"/>
              <w:jc w:val="center"/>
              <w:rPr>
                <w:rFonts w:ascii="ITC Avant Garde" w:hAnsi="ITC Avant Garde"/>
              </w:rPr>
            </w:pPr>
          </w:p>
        </w:tc>
      </w:tr>
      <w:tr w:rsidR="00DD4782" w:rsidRPr="00376698" w14:paraId="48C14E98" w14:textId="77777777" w:rsidTr="00BD7319">
        <w:trPr>
          <w:jc w:val="center"/>
        </w:trPr>
        <w:tc>
          <w:tcPr>
            <w:tcW w:w="2940" w:type="dxa"/>
          </w:tcPr>
          <w:p w14:paraId="165590C8" w14:textId="77777777" w:rsidR="00DD4782" w:rsidRPr="00376698" w:rsidRDefault="00DD4782" w:rsidP="00361644">
            <w:pPr>
              <w:spacing w:line="276" w:lineRule="auto"/>
              <w:jc w:val="center"/>
              <w:rPr>
                <w:rFonts w:ascii="ITC Avant Garde" w:hAnsi="ITC Avant Garde"/>
              </w:rPr>
            </w:pPr>
            <w:r>
              <w:rPr>
                <w:rFonts w:ascii="ITC Avant Garde" w:hAnsi="ITC Avant Garde"/>
              </w:rPr>
              <w:t>Colonia</w:t>
            </w:r>
          </w:p>
        </w:tc>
        <w:tc>
          <w:tcPr>
            <w:tcW w:w="3292" w:type="dxa"/>
            <w:gridSpan w:val="2"/>
          </w:tcPr>
          <w:p w14:paraId="6B9FFB88" w14:textId="77777777" w:rsidR="00DD4782" w:rsidRPr="00376698" w:rsidRDefault="00DD4782" w:rsidP="00361644">
            <w:pPr>
              <w:spacing w:line="276" w:lineRule="auto"/>
              <w:jc w:val="center"/>
              <w:rPr>
                <w:rFonts w:ascii="ITC Avant Garde" w:hAnsi="ITC Avant Garde"/>
              </w:rPr>
            </w:pPr>
            <w:r w:rsidRPr="00757FD3">
              <w:rPr>
                <w:rFonts w:ascii="ITC Avant Garde" w:hAnsi="ITC Avant Garde"/>
              </w:rPr>
              <w:t>Municipio o Delegación Política</w:t>
            </w:r>
          </w:p>
        </w:tc>
        <w:tc>
          <w:tcPr>
            <w:tcW w:w="3261" w:type="dxa"/>
          </w:tcPr>
          <w:p w14:paraId="7381770E" w14:textId="77777777" w:rsidR="00DD4782" w:rsidRPr="00376698" w:rsidRDefault="00DD4782" w:rsidP="00361644">
            <w:pPr>
              <w:spacing w:line="276" w:lineRule="auto"/>
              <w:jc w:val="center"/>
              <w:rPr>
                <w:rFonts w:ascii="ITC Avant Garde" w:hAnsi="ITC Avant Garde"/>
              </w:rPr>
            </w:pPr>
            <w:r w:rsidRPr="00757FD3">
              <w:rPr>
                <w:rFonts w:ascii="ITC Avant Garde" w:hAnsi="ITC Avant Garde"/>
              </w:rPr>
              <w:t>Entidad Federativa</w:t>
            </w:r>
          </w:p>
        </w:tc>
      </w:tr>
      <w:tr w:rsidR="00DD4782" w:rsidRPr="005138CC" w14:paraId="492BCD28" w14:textId="77777777" w:rsidTr="00BD7319">
        <w:trPr>
          <w:jc w:val="center"/>
        </w:trPr>
        <w:tc>
          <w:tcPr>
            <w:tcW w:w="9493" w:type="dxa"/>
            <w:gridSpan w:val="4"/>
            <w:shd w:val="clear" w:color="auto" w:fill="D9D9D9" w:themeFill="background1" w:themeFillShade="D9"/>
          </w:tcPr>
          <w:p w14:paraId="3AF0F675"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Contacto</w:t>
            </w:r>
          </w:p>
        </w:tc>
      </w:tr>
      <w:tr w:rsidR="00DD4782" w:rsidRPr="005138CC" w14:paraId="5BDF9AB7" w14:textId="77777777" w:rsidTr="00BD7319">
        <w:trPr>
          <w:jc w:val="center"/>
        </w:trPr>
        <w:tc>
          <w:tcPr>
            <w:tcW w:w="2940" w:type="dxa"/>
          </w:tcPr>
          <w:p w14:paraId="306A4B87" w14:textId="77777777" w:rsidR="00DD4782" w:rsidRPr="005138CC" w:rsidRDefault="00DD4782" w:rsidP="00361644">
            <w:pPr>
              <w:spacing w:line="276" w:lineRule="auto"/>
              <w:rPr>
                <w:rFonts w:ascii="ITC Avant Garde" w:hAnsi="ITC Avant Garde"/>
              </w:rPr>
            </w:pPr>
          </w:p>
        </w:tc>
        <w:tc>
          <w:tcPr>
            <w:tcW w:w="3292" w:type="dxa"/>
            <w:gridSpan w:val="2"/>
          </w:tcPr>
          <w:p w14:paraId="78E04545" w14:textId="77777777" w:rsidR="00DD4782" w:rsidRPr="005138CC" w:rsidRDefault="00DD4782" w:rsidP="00361644">
            <w:pPr>
              <w:spacing w:line="276" w:lineRule="auto"/>
              <w:rPr>
                <w:rFonts w:ascii="ITC Avant Garde" w:hAnsi="ITC Avant Garde"/>
              </w:rPr>
            </w:pPr>
          </w:p>
        </w:tc>
        <w:tc>
          <w:tcPr>
            <w:tcW w:w="3261" w:type="dxa"/>
          </w:tcPr>
          <w:p w14:paraId="4ECE4FFE" w14:textId="77777777" w:rsidR="00DD4782" w:rsidRPr="005138CC" w:rsidRDefault="00DD4782" w:rsidP="00361644">
            <w:pPr>
              <w:spacing w:line="276" w:lineRule="auto"/>
              <w:rPr>
                <w:rFonts w:ascii="ITC Avant Garde" w:hAnsi="ITC Avant Garde"/>
              </w:rPr>
            </w:pPr>
          </w:p>
        </w:tc>
      </w:tr>
      <w:tr w:rsidR="00DD4782" w:rsidRPr="005138CC" w14:paraId="301F5291" w14:textId="77777777" w:rsidTr="00BD7319">
        <w:trPr>
          <w:jc w:val="center"/>
        </w:trPr>
        <w:tc>
          <w:tcPr>
            <w:tcW w:w="2940" w:type="dxa"/>
          </w:tcPr>
          <w:p w14:paraId="2C3F3759"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Teléfono oficina</w:t>
            </w:r>
          </w:p>
        </w:tc>
        <w:tc>
          <w:tcPr>
            <w:tcW w:w="3292" w:type="dxa"/>
            <w:gridSpan w:val="2"/>
          </w:tcPr>
          <w:p w14:paraId="103B1525"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Teléfono móvil</w:t>
            </w:r>
          </w:p>
        </w:tc>
        <w:tc>
          <w:tcPr>
            <w:tcW w:w="3261" w:type="dxa"/>
          </w:tcPr>
          <w:p w14:paraId="45A6EEAE"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Teléfono casa</w:t>
            </w:r>
          </w:p>
        </w:tc>
      </w:tr>
      <w:tr w:rsidR="00DD4782" w:rsidRPr="005138CC" w14:paraId="2DC9EB23" w14:textId="77777777" w:rsidTr="00BD7319">
        <w:trPr>
          <w:trHeight w:val="66"/>
          <w:jc w:val="center"/>
        </w:trPr>
        <w:tc>
          <w:tcPr>
            <w:tcW w:w="9493" w:type="dxa"/>
            <w:gridSpan w:val="4"/>
          </w:tcPr>
          <w:p w14:paraId="3CAF57D9" w14:textId="77777777" w:rsidR="00DD4782" w:rsidRPr="005138CC" w:rsidRDefault="00DD4782" w:rsidP="00361644">
            <w:pPr>
              <w:spacing w:line="276" w:lineRule="auto"/>
              <w:rPr>
                <w:rFonts w:ascii="ITC Avant Garde" w:hAnsi="ITC Avant Garde"/>
              </w:rPr>
            </w:pPr>
          </w:p>
        </w:tc>
      </w:tr>
      <w:tr w:rsidR="00DD4782" w:rsidRPr="005138CC" w14:paraId="5F1CB49F" w14:textId="77777777" w:rsidTr="00BD7319">
        <w:trPr>
          <w:trHeight w:val="66"/>
          <w:jc w:val="center"/>
        </w:trPr>
        <w:tc>
          <w:tcPr>
            <w:tcW w:w="4413" w:type="dxa"/>
            <w:gridSpan w:val="2"/>
          </w:tcPr>
          <w:p w14:paraId="364E663F"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RFC</w:t>
            </w:r>
          </w:p>
        </w:tc>
        <w:tc>
          <w:tcPr>
            <w:tcW w:w="5080" w:type="dxa"/>
            <w:gridSpan w:val="2"/>
          </w:tcPr>
          <w:p w14:paraId="78B55221"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CURP</w:t>
            </w:r>
          </w:p>
        </w:tc>
      </w:tr>
      <w:tr w:rsidR="00DD4782" w:rsidRPr="005138CC" w14:paraId="1C976003" w14:textId="77777777" w:rsidTr="00BD7319">
        <w:trPr>
          <w:trHeight w:val="66"/>
          <w:jc w:val="center"/>
        </w:trPr>
        <w:tc>
          <w:tcPr>
            <w:tcW w:w="4413" w:type="dxa"/>
            <w:gridSpan w:val="2"/>
          </w:tcPr>
          <w:p w14:paraId="6B4A22AF" w14:textId="77777777" w:rsidR="00DD4782" w:rsidRPr="005138CC" w:rsidRDefault="00DD4782" w:rsidP="00361644">
            <w:pPr>
              <w:spacing w:line="276" w:lineRule="auto"/>
              <w:rPr>
                <w:rFonts w:ascii="ITC Avant Garde" w:hAnsi="ITC Avant Garde"/>
              </w:rPr>
            </w:pPr>
          </w:p>
        </w:tc>
        <w:tc>
          <w:tcPr>
            <w:tcW w:w="5080" w:type="dxa"/>
            <w:gridSpan w:val="2"/>
          </w:tcPr>
          <w:p w14:paraId="16217522" w14:textId="77777777" w:rsidR="00DD4782" w:rsidRPr="005138CC" w:rsidRDefault="00DD4782" w:rsidP="00361644">
            <w:pPr>
              <w:spacing w:line="276" w:lineRule="auto"/>
              <w:rPr>
                <w:rFonts w:ascii="ITC Avant Garde" w:hAnsi="ITC Avant Garde"/>
              </w:rPr>
            </w:pPr>
          </w:p>
        </w:tc>
      </w:tr>
      <w:tr w:rsidR="00DD4782" w:rsidRPr="00757FD3" w14:paraId="28338FBA" w14:textId="77777777" w:rsidTr="00BD7319">
        <w:trPr>
          <w:trHeight w:val="66"/>
          <w:jc w:val="center"/>
        </w:trPr>
        <w:tc>
          <w:tcPr>
            <w:tcW w:w="4413" w:type="dxa"/>
            <w:gridSpan w:val="2"/>
          </w:tcPr>
          <w:p w14:paraId="764B1194"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Correo-e oficina</w:t>
            </w:r>
          </w:p>
        </w:tc>
        <w:tc>
          <w:tcPr>
            <w:tcW w:w="5080" w:type="dxa"/>
            <w:gridSpan w:val="2"/>
          </w:tcPr>
          <w:p w14:paraId="38EE4756"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Correo-e particular</w:t>
            </w:r>
          </w:p>
        </w:tc>
      </w:tr>
      <w:tr w:rsidR="00DD4782" w:rsidRPr="00376698" w14:paraId="527B1735" w14:textId="77777777" w:rsidTr="00BD7319">
        <w:trPr>
          <w:trHeight w:val="66"/>
          <w:jc w:val="center"/>
        </w:trPr>
        <w:tc>
          <w:tcPr>
            <w:tcW w:w="9493" w:type="dxa"/>
            <w:gridSpan w:val="4"/>
            <w:shd w:val="clear" w:color="auto" w:fill="D9D9D9" w:themeFill="background1" w:themeFillShade="D9"/>
          </w:tcPr>
          <w:p w14:paraId="5D1D921C" w14:textId="77777777" w:rsidR="00DD4782" w:rsidRPr="00376698" w:rsidRDefault="00DD4782" w:rsidP="00361644">
            <w:pPr>
              <w:spacing w:line="276" w:lineRule="auto"/>
              <w:jc w:val="center"/>
              <w:rPr>
                <w:rFonts w:ascii="ITC Avant Garde" w:hAnsi="ITC Avant Garde"/>
                <w:b/>
              </w:rPr>
            </w:pPr>
            <w:r w:rsidRPr="00376698">
              <w:rPr>
                <w:rFonts w:ascii="ITC Avant Garde" w:hAnsi="ITC Avant Garde"/>
                <w:b/>
              </w:rPr>
              <w:t>Datos de escolaridad</w:t>
            </w:r>
          </w:p>
        </w:tc>
      </w:tr>
      <w:tr w:rsidR="00DD4782" w:rsidRPr="00376698" w14:paraId="575CAA7B" w14:textId="77777777" w:rsidTr="00BD7319">
        <w:trPr>
          <w:trHeight w:val="66"/>
          <w:jc w:val="center"/>
        </w:trPr>
        <w:tc>
          <w:tcPr>
            <w:tcW w:w="9493" w:type="dxa"/>
            <w:gridSpan w:val="4"/>
          </w:tcPr>
          <w:p w14:paraId="573640B1" w14:textId="77777777" w:rsidR="00DD4782" w:rsidRPr="00376698" w:rsidRDefault="00DD4782" w:rsidP="00361644">
            <w:pPr>
              <w:spacing w:line="276" w:lineRule="auto"/>
              <w:rPr>
                <w:rFonts w:ascii="ITC Avant Garde" w:hAnsi="ITC Avant Garde"/>
              </w:rPr>
            </w:pPr>
          </w:p>
        </w:tc>
      </w:tr>
      <w:tr w:rsidR="00DD4782" w:rsidRPr="00376698" w14:paraId="7099F20C" w14:textId="77777777" w:rsidTr="00BD7319">
        <w:trPr>
          <w:trHeight w:val="66"/>
          <w:jc w:val="center"/>
        </w:trPr>
        <w:tc>
          <w:tcPr>
            <w:tcW w:w="9493" w:type="dxa"/>
            <w:gridSpan w:val="4"/>
          </w:tcPr>
          <w:p w14:paraId="190504E8"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Nombre de Escuela, Instituto o Universidad</w:t>
            </w:r>
          </w:p>
        </w:tc>
      </w:tr>
      <w:tr w:rsidR="00DD4782" w:rsidRPr="00376698" w14:paraId="4095A129" w14:textId="77777777" w:rsidTr="00BD7319">
        <w:trPr>
          <w:trHeight w:val="66"/>
          <w:jc w:val="center"/>
        </w:trPr>
        <w:tc>
          <w:tcPr>
            <w:tcW w:w="9493" w:type="dxa"/>
            <w:gridSpan w:val="4"/>
          </w:tcPr>
          <w:p w14:paraId="5CE7B849" w14:textId="77777777" w:rsidR="00DD4782" w:rsidRPr="00376698" w:rsidRDefault="00DD4782" w:rsidP="00361644">
            <w:pPr>
              <w:spacing w:line="276" w:lineRule="auto"/>
              <w:jc w:val="center"/>
              <w:rPr>
                <w:rFonts w:ascii="ITC Avant Garde" w:hAnsi="ITC Avant Garde"/>
              </w:rPr>
            </w:pPr>
          </w:p>
        </w:tc>
      </w:tr>
      <w:tr w:rsidR="00DD4782" w:rsidRPr="00376698" w14:paraId="0E6C54DC" w14:textId="77777777" w:rsidTr="00BD7319">
        <w:trPr>
          <w:trHeight w:val="66"/>
          <w:jc w:val="center"/>
        </w:trPr>
        <w:tc>
          <w:tcPr>
            <w:tcW w:w="9493" w:type="dxa"/>
            <w:gridSpan w:val="4"/>
          </w:tcPr>
          <w:p w14:paraId="4754772A"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Denominación de la carrera que cursó</w:t>
            </w:r>
          </w:p>
        </w:tc>
      </w:tr>
      <w:tr w:rsidR="00DD4782" w:rsidRPr="00376698" w14:paraId="3E4369E7" w14:textId="77777777" w:rsidTr="00BD7319">
        <w:trPr>
          <w:trHeight w:val="66"/>
          <w:jc w:val="center"/>
        </w:trPr>
        <w:tc>
          <w:tcPr>
            <w:tcW w:w="9493" w:type="dxa"/>
            <w:gridSpan w:val="4"/>
          </w:tcPr>
          <w:p w14:paraId="6D004426" w14:textId="77777777" w:rsidR="00DD4782" w:rsidRPr="00376698" w:rsidRDefault="00DD4782" w:rsidP="00361644">
            <w:pPr>
              <w:spacing w:line="276" w:lineRule="auto"/>
              <w:jc w:val="center"/>
              <w:rPr>
                <w:rFonts w:ascii="ITC Avant Garde" w:hAnsi="ITC Avant Garde"/>
              </w:rPr>
            </w:pPr>
          </w:p>
        </w:tc>
      </w:tr>
      <w:tr w:rsidR="00DD4782" w:rsidRPr="00376698" w14:paraId="06DD80A2" w14:textId="77777777" w:rsidTr="00BD7319">
        <w:trPr>
          <w:trHeight w:val="66"/>
          <w:jc w:val="center"/>
        </w:trPr>
        <w:tc>
          <w:tcPr>
            <w:tcW w:w="9493" w:type="dxa"/>
            <w:gridSpan w:val="4"/>
          </w:tcPr>
          <w:p w14:paraId="3B42A5C0" w14:textId="77777777" w:rsidR="00DD4782" w:rsidRPr="00376698" w:rsidRDefault="00DD4782" w:rsidP="00361644">
            <w:pPr>
              <w:spacing w:line="276" w:lineRule="auto"/>
              <w:jc w:val="center"/>
              <w:rPr>
                <w:rFonts w:ascii="ITC Avant Garde" w:hAnsi="ITC Avant Garde"/>
              </w:rPr>
            </w:pPr>
            <w:r w:rsidRPr="00376698">
              <w:rPr>
                <w:rFonts w:ascii="ITC Avant Garde" w:hAnsi="ITC Avant Garde"/>
              </w:rPr>
              <w:t>Fechas de obtención de diploma</w:t>
            </w:r>
            <w:r>
              <w:rPr>
                <w:rFonts w:ascii="ITC Avant Garde" w:hAnsi="ITC Avant Garde"/>
              </w:rPr>
              <w:t>s</w:t>
            </w:r>
            <w:r w:rsidRPr="00376698">
              <w:rPr>
                <w:rFonts w:ascii="ITC Avant Garde" w:hAnsi="ITC Avant Garde"/>
              </w:rPr>
              <w:t xml:space="preserve"> o grados</w:t>
            </w:r>
          </w:p>
        </w:tc>
      </w:tr>
      <w:tr w:rsidR="00DD4782" w:rsidRPr="00376698" w14:paraId="609D73B8" w14:textId="77777777" w:rsidTr="00BD7319">
        <w:trPr>
          <w:trHeight w:val="66"/>
          <w:jc w:val="center"/>
        </w:trPr>
        <w:tc>
          <w:tcPr>
            <w:tcW w:w="9493" w:type="dxa"/>
            <w:gridSpan w:val="4"/>
            <w:shd w:val="clear" w:color="auto" w:fill="D9D9D9" w:themeFill="background1" w:themeFillShade="D9"/>
          </w:tcPr>
          <w:p w14:paraId="7A9C7E12" w14:textId="37B3A821" w:rsidR="00DD4782" w:rsidRPr="00376698" w:rsidRDefault="00C93F2D" w:rsidP="00361644">
            <w:pPr>
              <w:spacing w:line="276" w:lineRule="auto"/>
              <w:jc w:val="center"/>
              <w:rPr>
                <w:rFonts w:ascii="ITC Avant Garde" w:hAnsi="ITC Avant Garde"/>
                <w:b/>
              </w:rPr>
            </w:pPr>
            <w:r>
              <w:rPr>
                <w:rFonts w:ascii="ITC Avant Garde" w:hAnsi="ITC Avant Garde"/>
                <w:b/>
              </w:rPr>
              <w:t>En su caso, n</w:t>
            </w:r>
            <w:r w:rsidR="002B7527">
              <w:rPr>
                <w:rFonts w:ascii="ITC Avant Garde" w:hAnsi="ITC Avant Garde"/>
                <w:b/>
              </w:rPr>
              <w:t>ombre</w:t>
            </w:r>
            <w:r w:rsidR="00DD4782" w:rsidRPr="00376698">
              <w:rPr>
                <w:rFonts w:ascii="ITC Avant Garde" w:hAnsi="ITC Avant Garde"/>
                <w:b/>
              </w:rPr>
              <w:t xml:space="preserve"> del Colegio de Ingenieros</w:t>
            </w:r>
            <w:r w:rsidR="002B7527">
              <w:rPr>
                <w:rFonts w:ascii="ITC Avant Garde" w:hAnsi="ITC Avant Garde"/>
                <w:b/>
              </w:rPr>
              <w:t xml:space="preserve"> al que pertenece</w:t>
            </w:r>
          </w:p>
        </w:tc>
      </w:tr>
      <w:tr w:rsidR="00DD4782" w:rsidRPr="005138CC" w14:paraId="62F0E961" w14:textId="77777777" w:rsidTr="00BD7319">
        <w:trPr>
          <w:trHeight w:val="66"/>
          <w:jc w:val="center"/>
        </w:trPr>
        <w:tc>
          <w:tcPr>
            <w:tcW w:w="9493" w:type="dxa"/>
            <w:gridSpan w:val="4"/>
          </w:tcPr>
          <w:p w14:paraId="136D4B5D" w14:textId="77777777" w:rsidR="00DD4782" w:rsidRPr="005138CC" w:rsidRDefault="00DD4782" w:rsidP="00361644">
            <w:pPr>
              <w:spacing w:line="276" w:lineRule="auto"/>
              <w:jc w:val="center"/>
              <w:rPr>
                <w:rFonts w:ascii="ITC Avant Garde" w:hAnsi="ITC Avant Garde"/>
              </w:rPr>
            </w:pPr>
          </w:p>
        </w:tc>
      </w:tr>
      <w:tr w:rsidR="00DD4782" w:rsidRPr="005138CC" w14:paraId="671FF617" w14:textId="77777777" w:rsidTr="00BD7319">
        <w:trPr>
          <w:trHeight w:val="66"/>
          <w:jc w:val="center"/>
        </w:trPr>
        <w:tc>
          <w:tcPr>
            <w:tcW w:w="9493" w:type="dxa"/>
            <w:gridSpan w:val="4"/>
          </w:tcPr>
          <w:p w14:paraId="4F3609BA"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 xml:space="preserve">Colegio de ingenieros en materia de telecomunicaciones y radiodifusión </w:t>
            </w:r>
          </w:p>
        </w:tc>
      </w:tr>
      <w:tr w:rsidR="00DD4782" w:rsidRPr="00757FD3" w14:paraId="7995E873" w14:textId="77777777" w:rsidTr="00BD7319">
        <w:trPr>
          <w:trHeight w:val="66"/>
          <w:jc w:val="center"/>
        </w:trPr>
        <w:tc>
          <w:tcPr>
            <w:tcW w:w="9493" w:type="dxa"/>
            <w:gridSpan w:val="4"/>
            <w:shd w:val="clear" w:color="auto" w:fill="D9D9D9" w:themeFill="background1" w:themeFillShade="D9"/>
          </w:tcPr>
          <w:p w14:paraId="5030C22C" w14:textId="77777777" w:rsidR="00DD4782" w:rsidRPr="005138CC" w:rsidRDefault="00DD4782" w:rsidP="00361644">
            <w:pPr>
              <w:spacing w:line="276" w:lineRule="auto"/>
              <w:jc w:val="center"/>
              <w:rPr>
                <w:rFonts w:ascii="ITC Avant Garde" w:hAnsi="ITC Avant Garde"/>
                <w:b/>
              </w:rPr>
            </w:pPr>
            <w:r w:rsidRPr="005138CC">
              <w:rPr>
                <w:rFonts w:ascii="ITC Avant Garde" w:hAnsi="ITC Avant Garde"/>
                <w:b/>
              </w:rPr>
              <w:t>Documentos adjuntos (Copia escaneada de los siguientes documentos)</w:t>
            </w:r>
          </w:p>
        </w:tc>
      </w:tr>
      <w:tr w:rsidR="00DD4782" w:rsidRPr="00757FD3" w14:paraId="2AB1DF8A" w14:textId="77777777" w:rsidTr="00BD7319">
        <w:trPr>
          <w:trHeight w:val="66"/>
          <w:jc w:val="center"/>
        </w:trPr>
        <w:tc>
          <w:tcPr>
            <w:tcW w:w="9493" w:type="dxa"/>
            <w:gridSpan w:val="4"/>
          </w:tcPr>
          <w:p w14:paraId="07037526" w14:textId="77777777" w:rsidR="00DD4782" w:rsidRPr="005138CC" w:rsidRDefault="00DD4782" w:rsidP="00361644">
            <w:pPr>
              <w:pStyle w:val="Prrafodelista"/>
              <w:numPr>
                <w:ilvl w:val="1"/>
                <w:numId w:val="115"/>
              </w:numPr>
              <w:spacing w:line="276" w:lineRule="auto"/>
              <w:jc w:val="both"/>
              <w:rPr>
                <w:rFonts w:ascii="ITC Avant Garde" w:hAnsi="ITC Avant Garde"/>
              </w:rPr>
            </w:pPr>
            <w:r w:rsidRPr="005138CC">
              <w:rPr>
                <w:rFonts w:ascii="ITC Avant Garde" w:hAnsi="ITC Avant Garde"/>
              </w:rPr>
              <w:t>Identificación oficial con fotografía</w:t>
            </w:r>
            <w:r>
              <w:rPr>
                <w:rFonts w:ascii="ITC Avant Garde" w:hAnsi="ITC Avant Garde"/>
              </w:rPr>
              <w:t xml:space="preserve"> </w:t>
            </w:r>
          </w:p>
        </w:tc>
      </w:tr>
      <w:tr w:rsidR="00DD4782" w:rsidRPr="00376698" w14:paraId="257C493F" w14:textId="77777777" w:rsidTr="00BD7319">
        <w:trPr>
          <w:trHeight w:val="66"/>
          <w:jc w:val="center"/>
        </w:trPr>
        <w:tc>
          <w:tcPr>
            <w:tcW w:w="9493" w:type="dxa"/>
            <w:gridSpan w:val="4"/>
          </w:tcPr>
          <w:p w14:paraId="04D97579" w14:textId="77777777" w:rsidR="00DD4782" w:rsidRPr="00376698"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rPr>
              <w:t>Comprobante de domicilio</w:t>
            </w:r>
          </w:p>
        </w:tc>
      </w:tr>
      <w:tr w:rsidR="00DD4782" w:rsidRPr="00376698" w14:paraId="67AC9044" w14:textId="77777777" w:rsidTr="00BD7319">
        <w:trPr>
          <w:trHeight w:val="66"/>
          <w:jc w:val="center"/>
        </w:trPr>
        <w:tc>
          <w:tcPr>
            <w:tcW w:w="9493" w:type="dxa"/>
            <w:gridSpan w:val="4"/>
          </w:tcPr>
          <w:p w14:paraId="2C12C8C2" w14:textId="77777777" w:rsidR="00DD4782" w:rsidRPr="00376698"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rPr>
              <w:t>Cédula profesional emitida por la Dirección General de Profesiones de la Secretaría de Educación Pública de la licenciatura de Ingeniero en comunicaciones y electrónica, telecomunicaciones, eléctrica–electrónica, o afín o equivalente de ellas</w:t>
            </w:r>
          </w:p>
        </w:tc>
      </w:tr>
      <w:tr w:rsidR="00DD4782" w:rsidRPr="00757FD3" w14:paraId="20697761" w14:textId="77777777" w:rsidTr="00BD7319">
        <w:trPr>
          <w:trHeight w:val="66"/>
          <w:jc w:val="center"/>
        </w:trPr>
        <w:tc>
          <w:tcPr>
            <w:tcW w:w="9493" w:type="dxa"/>
            <w:gridSpan w:val="4"/>
          </w:tcPr>
          <w:p w14:paraId="62278014" w14:textId="77777777" w:rsidR="00DD4782" w:rsidRPr="005138CC" w:rsidRDefault="00DD4782" w:rsidP="00361644">
            <w:pPr>
              <w:pStyle w:val="Prrafodelista"/>
              <w:numPr>
                <w:ilvl w:val="1"/>
                <w:numId w:val="115"/>
              </w:numPr>
              <w:spacing w:line="276" w:lineRule="auto"/>
              <w:jc w:val="both"/>
              <w:rPr>
                <w:rFonts w:ascii="ITC Avant Garde" w:hAnsi="ITC Avant Garde"/>
              </w:rPr>
            </w:pPr>
            <w:r>
              <w:rPr>
                <w:rFonts w:ascii="ITC Avant Garde" w:hAnsi="ITC Avant Garde"/>
              </w:rPr>
              <w:t>Diploma(s) o título</w:t>
            </w:r>
            <w:r w:rsidRPr="005138CC">
              <w:rPr>
                <w:rFonts w:ascii="ITC Avant Garde" w:hAnsi="ITC Avant Garde"/>
              </w:rPr>
              <w:t>(s) de posgrado.</w:t>
            </w:r>
          </w:p>
        </w:tc>
      </w:tr>
      <w:tr w:rsidR="00DD4782" w:rsidRPr="00376698" w14:paraId="18988DE7" w14:textId="77777777" w:rsidTr="00BD7319">
        <w:trPr>
          <w:trHeight w:val="66"/>
          <w:jc w:val="center"/>
        </w:trPr>
        <w:tc>
          <w:tcPr>
            <w:tcW w:w="9493" w:type="dxa"/>
            <w:gridSpan w:val="4"/>
          </w:tcPr>
          <w:p w14:paraId="09157E3D" w14:textId="77777777" w:rsidR="00DD4782" w:rsidRPr="00376698"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rPr>
              <w:t>Acreditaciones</w:t>
            </w:r>
          </w:p>
        </w:tc>
      </w:tr>
      <w:tr w:rsidR="00DD4782" w:rsidRPr="00376698" w14:paraId="27E3CBD1" w14:textId="77777777" w:rsidTr="00BD7319">
        <w:trPr>
          <w:trHeight w:val="66"/>
          <w:jc w:val="center"/>
        </w:trPr>
        <w:tc>
          <w:tcPr>
            <w:tcW w:w="9493" w:type="dxa"/>
            <w:gridSpan w:val="4"/>
          </w:tcPr>
          <w:p w14:paraId="2F88A30C" w14:textId="77777777" w:rsidR="00DD4782" w:rsidRPr="00376698"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rPr>
              <w:t>Revalidaciones</w:t>
            </w:r>
          </w:p>
        </w:tc>
      </w:tr>
      <w:tr w:rsidR="00DD4782" w:rsidRPr="00376698" w14:paraId="7A48EA48" w14:textId="77777777" w:rsidTr="00BD7319">
        <w:trPr>
          <w:trHeight w:val="66"/>
          <w:jc w:val="center"/>
        </w:trPr>
        <w:tc>
          <w:tcPr>
            <w:tcW w:w="9493" w:type="dxa"/>
            <w:gridSpan w:val="4"/>
          </w:tcPr>
          <w:p w14:paraId="690EDD33" w14:textId="77777777" w:rsidR="002B7527" w:rsidRPr="002B7527"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rPr>
              <w:t xml:space="preserve">Constancia </w:t>
            </w:r>
            <w:r w:rsidRPr="00376698">
              <w:rPr>
                <w:rFonts w:ascii="ITC Avant Garde" w:hAnsi="ITC Avant Garde" w:cs="Arial"/>
              </w:rPr>
              <w:t>de ser</w:t>
            </w:r>
            <w:r w:rsidRPr="00376698">
              <w:rPr>
                <w:rFonts w:ascii="ITC Avant Garde" w:hAnsi="ITC Avant Garde"/>
              </w:rPr>
              <w:t xml:space="preserve"> miembro regular de algún Colegio de Ingenieros en m</w:t>
            </w:r>
            <w:r>
              <w:rPr>
                <w:rFonts w:ascii="ITC Avant Garde" w:hAnsi="ITC Avant Garde"/>
              </w:rPr>
              <w:t xml:space="preserve">ateria de telecomunicaciones y </w:t>
            </w:r>
            <w:r w:rsidRPr="00376698">
              <w:rPr>
                <w:rFonts w:ascii="ITC Avant Garde" w:hAnsi="ITC Avant Garde"/>
              </w:rPr>
              <w:t>radiodifusión con reconoci</w:t>
            </w:r>
            <w:r w:rsidR="002B7527">
              <w:rPr>
                <w:rFonts w:ascii="ITC Avant Garde" w:hAnsi="ITC Avant Garde"/>
              </w:rPr>
              <w:t>miento de idoneidad por la SEP.</w:t>
            </w:r>
          </w:p>
        </w:tc>
      </w:tr>
      <w:tr w:rsidR="00DD4782" w:rsidRPr="00376698" w14:paraId="65783CBA" w14:textId="77777777" w:rsidTr="00BD7319">
        <w:trPr>
          <w:trHeight w:val="66"/>
          <w:jc w:val="center"/>
        </w:trPr>
        <w:tc>
          <w:tcPr>
            <w:tcW w:w="9493" w:type="dxa"/>
            <w:gridSpan w:val="4"/>
          </w:tcPr>
          <w:p w14:paraId="5A50B68E" w14:textId="77777777" w:rsidR="00DD4782" w:rsidRPr="00376698" w:rsidRDefault="00DD4782" w:rsidP="00361644">
            <w:pPr>
              <w:pStyle w:val="Prrafodelista"/>
              <w:numPr>
                <w:ilvl w:val="1"/>
                <w:numId w:val="115"/>
              </w:numPr>
              <w:spacing w:line="276" w:lineRule="auto"/>
              <w:jc w:val="both"/>
              <w:rPr>
                <w:rFonts w:ascii="ITC Avant Garde" w:hAnsi="ITC Avant Garde"/>
              </w:rPr>
            </w:pPr>
            <w:r w:rsidRPr="00376698">
              <w:rPr>
                <w:rFonts w:ascii="ITC Avant Garde" w:hAnsi="ITC Avant Garde" w:cs="Arial"/>
              </w:rPr>
              <w:t>Cualquier otra información o constancia que el solicitante considere puede ayudar al Comité en materia de Acreditación de Peritos a determinar su aptitud para ser acreditado como Perito o para revalidar su constancia de acreditación.</w:t>
            </w:r>
          </w:p>
        </w:tc>
      </w:tr>
      <w:tr w:rsidR="00DD4782" w:rsidRPr="00376698" w14:paraId="397DEE65" w14:textId="77777777" w:rsidTr="00BD7319">
        <w:trPr>
          <w:trHeight w:val="66"/>
          <w:jc w:val="center"/>
        </w:trPr>
        <w:tc>
          <w:tcPr>
            <w:tcW w:w="9493" w:type="dxa"/>
            <w:gridSpan w:val="4"/>
          </w:tcPr>
          <w:p w14:paraId="50BE8EED" w14:textId="77777777" w:rsidR="00DD4782" w:rsidRPr="00376698" w:rsidRDefault="002B7527" w:rsidP="00361644">
            <w:pPr>
              <w:pStyle w:val="Prrafodelista"/>
              <w:numPr>
                <w:ilvl w:val="1"/>
                <w:numId w:val="115"/>
              </w:numPr>
              <w:spacing w:line="276" w:lineRule="auto"/>
              <w:jc w:val="both"/>
              <w:rPr>
                <w:rFonts w:ascii="ITC Avant Garde" w:hAnsi="ITC Avant Garde"/>
              </w:rPr>
            </w:pPr>
            <w:r>
              <w:rPr>
                <w:rFonts w:ascii="ITC Avant Garde" w:hAnsi="ITC Avant Garde" w:cs="Arial"/>
              </w:rPr>
              <w:t>En su caso, i</w:t>
            </w:r>
            <w:r w:rsidR="00DD4782" w:rsidRPr="00376698">
              <w:rPr>
                <w:rFonts w:ascii="ITC Avant Garde" w:hAnsi="ITC Avant Garde" w:cs="Arial"/>
              </w:rPr>
              <w:t>nforme firmado de actividades profesionales y periciales desde la fecha de su constancia de acreditación anterior, hasta la fecha de su solicitud de revalidación de su acreditación como Perito.</w:t>
            </w:r>
          </w:p>
        </w:tc>
      </w:tr>
      <w:tr w:rsidR="00DD4782" w:rsidRPr="005138CC" w14:paraId="36F75049" w14:textId="77777777" w:rsidTr="00BD7319">
        <w:trPr>
          <w:trHeight w:val="66"/>
          <w:jc w:val="center"/>
        </w:trPr>
        <w:tc>
          <w:tcPr>
            <w:tcW w:w="4413" w:type="dxa"/>
            <w:gridSpan w:val="2"/>
          </w:tcPr>
          <w:p w14:paraId="2F2F596E" w14:textId="77777777" w:rsidR="00DD4782" w:rsidRPr="005138CC" w:rsidRDefault="00DD4782" w:rsidP="00361644">
            <w:pPr>
              <w:spacing w:line="276" w:lineRule="auto"/>
              <w:jc w:val="both"/>
              <w:rPr>
                <w:rFonts w:ascii="ITC Avant Garde" w:hAnsi="ITC Avant Garde"/>
              </w:rPr>
            </w:pPr>
          </w:p>
        </w:tc>
        <w:tc>
          <w:tcPr>
            <w:tcW w:w="5080" w:type="dxa"/>
            <w:gridSpan w:val="2"/>
          </w:tcPr>
          <w:p w14:paraId="4686A867" w14:textId="77777777" w:rsidR="00DD4782" w:rsidRPr="005138CC" w:rsidRDefault="00DD4782" w:rsidP="00361644">
            <w:pPr>
              <w:spacing w:line="276" w:lineRule="auto"/>
              <w:rPr>
                <w:rFonts w:ascii="ITC Avant Garde" w:hAnsi="ITC Avant Garde"/>
              </w:rPr>
            </w:pPr>
          </w:p>
        </w:tc>
      </w:tr>
      <w:tr w:rsidR="00DD4782" w:rsidRPr="005138CC" w14:paraId="07034F42" w14:textId="77777777" w:rsidTr="00BD7319">
        <w:trPr>
          <w:trHeight w:val="66"/>
          <w:jc w:val="center"/>
        </w:trPr>
        <w:tc>
          <w:tcPr>
            <w:tcW w:w="4413" w:type="dxa"/>
            <w:gridSpan w:val="2"/>
          </w:tcPr>
          <w:p w14:paraId="48CFC454"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Lugar de la solicitud</w:t>
            </w:r>
          </w:p>
        </w:tc>
        <w:tc>
          <w:tcPr>
            <w:tcW w:w="5080" w:type="dxa"/>
            <w:gridSpan w:val="2"/>
          </w:tcPr>
          <w:p w14:paraId="65ABB31D" w14:textId="77777777" w:rsidR="00DD4782" w:rsidRPr="005138CC" w:rsidRDefault="00DD4782" w:rsidP="00361644">
            <w:pPr>
              <w:spacing w:line="276" w:lineRule="auto"/>
              <w:jc w:val="center"/>
              <w:rPr>
                <w:rFonts w:ascii="ITC Avant Garde" w:hAnsi="ITC Avant Garde"/>
              </w:rPr>
            </w:pPr>
            <w:r w:rsidRPr="005138CC">
              <w:rPr>
                <w:rFonts w:ascii="ITC Avant Garde" w:hAnsi="ITC Avant Garde"/>
              </w:rPr>
              <w:t>Fecha de la solicitud (dd/mm/aaaa)</w:t>
            </w:r>
          </w:p>
        </w:tc>
      </w:tr>
      <w:tr w:rsidR="00DD4782" w:rsidRPr="005138CC" w14:paraId="11816DD3" w14:textId="77777777" w:rsidTr="00BD7319">
        <w:trPr>
          <w:trHeight w:val="66"/>
          <w:jc w:val="center"/>
        </w:trPr>
        <w:tc>
          <w:tcPr>
            <w:tcW w:w="9493" w:type="dxa"/>
            <w:gridSpan w:val="4"/>
          </w:tcPr>
          <w:p w14:paraId="250443C9" w14:textId="77777777" w:rsidR="00DD4782" w:rsidRPr="005138CC" w:rsidRDefault="00DD4782" w:rsidP="00361644">
            <w:pPr>
              <w:spacing w:line="276" w:lineRule="auto"/>
              <w:rPr>
                <w:rFonts w:ascii="ITC Avant Garde" w:hAnsi="ITC Avant Garde"/>
              </w:rPr>
            </w:pPr>
          </w:p>
          <w:p w14:paraId="2FA94153" w14:textId="77777777" w:rsidR="00DD4782" w:rsidRPr="005138CC" w:rsidRDefault="00DD4782" w:rsidP="00361644">
            <w:pPr>
              <w:spacing w:line="276" w:lineRule="auto"/>
              <w:rPr>
                <w:rFonts w:ascii="ITC Avant Garde" w:hAnsi="ITC Avant Garde"/>
              </w:rPr>
            </w:pPr>
          </w:p>
          <w:p w14:paraId="0B3BD5B0" w14:textId="77777777" w:rsidR="00DD4782" w:rsidRPr="005138CC" w:rsidRDefault="00DD4782" w:rsidP="00361644">
            <w:pPr>
              <w:spacing w:line="276" w:lineRule="auto"/>
              <w:rPr>
                <w:rFonts w:ascii="ITC Avant Garde" w:hAnsi="ITC Avant Garde"/>
              </w:rPr>
            </w:pPr>
          </w:p>
        </w:tc>
      </w:tr>
      <w:tr w:rsidR="00DD4782" w:rsidRPr="005138CC" w14:paraId="19C9BFD4" w14:textId="77777777" w:rsidTr="00BD7319">
        <w:trPr>
          <w:trHeight w:val="66"/>
          <w:jc w:val="center"/>
        </w:trPr>
        <w:tc>
          <w:tcPr>
            <w:tcW w:w="9493" w:type="dxa"/>
            <w:gridSpan w:val="4"/>
          </w:tcPr>
          <w:p w14:paraId="2D5EE390" w14:textId="77777777" w:rsidR="00DD4782" w:rsidRDefault="00DD4782" w:rsidP="00361644">
            <w:pPr>
              <w:spacing w:line="276" w:lineRule="auto"/>
              <w:jc w:val="center"/>
              <w:rPr>
                <w:rFonts w:ascii="ITC Avant Garde" w:hAnsi="ITC Avant Garde"/>
              </w:rPr>
            </w:pPr>
            <w:r w:rsidRPr="005138CC">
              <w:rPr>
                <w:rFonts w:ascii="ITC Avant Garde" w:hAnsi="ITC Avant Garde"/>
              </w:rPr>
              <w:t>Firma autógrafa</w:t>
            </w:r>
          </w:p>
          <w:p w14:paraId="2C4CCFB9" w14:textId="77777777" w:rsidR="00DD4782" w:rsidRPr="005138CC" w:rsidRDefault="00DD4782" w:rsidP="00361644">
            <w:pPr>
              <w:spacing w:line="276" w:lineRule="auto"/>
              <w:jc w:val="both"/>
              <w:rPr>
                <w:rFonts w:ascii="ITC Avant Garde" w:hAnsi="ITC Avant Garde"/>
                <w:lang w:val="es-ES_tradnl"/>
              </w:rPr>
            </w:pPr>
            <w:r w:rsidRPr="00376698">
              <w:rPr>
                <w:rFonts w:ascii="ITC Avant Garde" w:hAnsi="ITC Avant Garde"/>
                <w:lang w:val="es-ES_tradnl"/>
              </w:rPr>
              <w:t xml:space="preserve">Declaro, bajo protesta de decir verdad, que los datos asentados en esta solicitud y en los documentos o requisitos que se adjuntan son verdaderos y manifiesto ser la persona responsable de dar respuesta a </w:t>
            </w:r>
            <w:r>
              <w:rPr>
                <w:rFonts w:ascii="ITC Avant Garde" w:hAnsi="ITC Avant Garde"/>
                <w:lang w:val="es-ES_tradnl"/>
              </w:rPr>
              <w:t>cualquier duda o pregunta</w:t>
            </w:r>
            <w:r w:rsidRPr="00376698">
              <w:rPr>
                <w:rFonts w:ascii="ITC Avant Garde" w:hAnsi="ITC Avant Garde"/>
                <w:lang w:val="es-ES_tradnl"/>
              </w:rPr>
              <w:t xml:space="preserve"> relacionada con la presente solicitud.</w:t>
            </w:r>
          </w:p>
        </w:tc>
      </w:tr>
    </w:tbl>
    <w:p w14:paraId="6BD0F6C3" w14:textId="77777777" w:rsidR="00DD4782" w:rsidRPr="005138CC" w:rsidRDefault="00DD4782" w:rsidP="00361644">
      <w:pPr>
        <w:autoSpaceDE w:val="0"/>
        <w:autoSpaceDN w:val="0"/>
        <w:adjustRightInd w:val="0"/>
        <w:spacing w:after="0" w:line="276" w:lineRule="auto"/>
        <w:jc w:val="center"/>
        <w:rPr>
          <w:rFonts w:ascii="ITC Avant Garde" w:hAnsi="ITC Avant Garde"/>
          <w:b/>
        </w:rPr>
      </w:pPr>
    </w:p>
    <w:p w14:paraId="4A97935F" w14:textId="77777777" w:rsidR="002021BD" w:rsidRPr="004E4FB5" w:rsidRDefault="002021BD" w:rsidP="00361644">
      <w:pPr>
        <w:spacing w:line="276" w:lineRule="auto"/>
        <w:rPr>
          <w:rFonts w:ascii="ITC Avant Garde" w:hAnsi="ITC Avant Garde"/>
          <w:b/>
        </w:rPr>
      </w:pPr>
    </w:p>
    <w:p w14:paraId="33FD7928" w14:textId="77777777" w:rsidR="002021BD" w:rsidRPr="005138CC" w:rsidRDefault="002021BD" w:rsidP="00361644">
      <w:pPr>
        <w:autoSpaceDE w:val="0"/>
        <w:autoSpaceDN w:val="0"/>
        <w:adjustRightInd w:val="0"/>
        <w:spacing w:after="0" w:line="276" w:lineRule="auto"/>
        <w:rPr>
          <w:rFonts w:ascii="ITC Avant Garde" w:hAnsi="ITC Avant Garde" w:cs="Helvetica"/>
          <w:b/>
          <w:bCs/>
        </w:rPr>
      </w:pPr>
    </w:p>
    <w:sectPr w:rsidR="002021BD" w:rsidRPr="005138CC" w:rsidSect="00361644">
      <w:headerReference w:type="default" r:id="rId8"/>
      <w:footerReference w:type="default" r:id="rId9"/>
      <w:pgSz w:w="12240" w:h="15840" w:code="1"/>
      <w:pgMar w:top="2127"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8DD6" w14:textId="77777777" w:rsidR="004A51D2" w:rsidRDefault="004A51D2" w:rsidP="00872F25">
      <w:pPr>
        <w:spacing w:after="0" w:line="240" w:lineRule="auto"/>
      </w:pPr>
      <w:r>
        <w:separator/>
      </w:r>
    </w:p>
  </w:endnote>
  <w:endnote w:type="continuationSeparator" w:id="0">
    <w:p w14:paraId="023E56B8" w14:textId="77777777" w:rsidR="004A51D2" w:rsidRDefault="004A51D2" w:rsidP="00872F25">
      <w:pPr>
        <w:spacing w:after="0" w:line="240" w:lineRule="auto"/>
      </w:pPr>
      <w:r>
        <w:continuationSeparator/>
      </w:r>
    </w:p>
  </w:endnote>
  <w:endnote w:type="continuationNotice" w:id="1">
    <w:p w14:paraId="6329CB02" w14:textId="77777777" w:rsidR="004A51D2" w:rsidRDefault="004A5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Andale Mono"/>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748477"/>
      <w:docPartObj>
        <w:docPartGallery w:val="Page Numbers (Bottom of Page)"/>
        <w:docPartUnique/>
      </w:docPartObj>
    </w:sdtPr>
    <w:sdtEndPr>
      <w:rPr>
        <w:rFonts w:ascii="Arial" w:hAnsi="Arial" w:cs="Arial"/>
        <w:sz w:val="20"/>
      </w:rPr>
    </w:sdtEndPr>
    <w:sdtContent>
      <w:p w14:paraId="4228BB97" w14:textId="77777777" w:rsidR="008E362C" w:rsidRPr="00713A9B" w:rsidRDefault="008E362C" w:rsidP="00356C60">
        <w:pPr>
          <w:pStyle w:val="Piedepgina"/>
          <w:jc w:val="center"/>
          <w:rPr>
            <w:rFonts w:ascii="Arial" w:hAnsi="Arial" w:cs="Arial"/>
            <w:sz w:val="20"/>
          </w:rPr>
        </w:pPr>
        <w:r w:rsidRPr="00713A9B">
          <w:rPr>
            <w:rFonts w:ascii="Arial" w:hAnsi="Arial" w:cs="Arial"/>
            <w:sz w:val="20"/>
          </w:rPr>
          <w:fldChar w:fldCharType="begin"/>
        </w:r>
        <w:r w:rsidRPr="00713A9B">
          <w:rPr>
            <w:rFonts w:ascii="Arial" w:hAnsi="Arial" w:cs="Arial"/>
            <w:sz w:val="20"/>
          </w:rPr>
          <w:instrText>PAGE   \* MERGEFORMAT</w:instrText>
        </w:r>
        <w:r w:rsidRPr="00713A9B">
          <w:rPr>
            <w:rFonts w:ascii="Arial" w:hAnsi="Arial" w:cs="Arial"/>
            <w:sz w:val="20"/>
          </w:rPr>
          <w:fldChar w:fldCharType="separate"/>
        </w:r>
        <w:r w:rsidR="008B7011" w:rsidRPr="008B7011">
          <w:rPr>
            <w:rFonts w:ascii="Arial" w:hAnsi="Arial" w:cs="Arial"/>
            <w:noProof/>
            <w:sz w:val="20"/>
            <w:lang w:val="es-ES"/>
          </w:rPr>
          <w:t>6</w:t>
        </w:r>
        <w:r w:rsidRPr="00713A9B">
          <w:rPr>
            <w:rFonts w:ascii="Arial" w:hAnsi="Arial" w:cs="Arial"/>
            <w:sz w:val="20"/>
          </w:rPr>
          <w:fldChar w:fldCharType="end"/>
        </w:r>
      </w:p>
    </w:sdtContent>
  </w:sdt>
  <w:p w14:paraId="2FB178AE" w14:textId="77777777" w:rsidR="008E362C" w:rsidRDefault="008E36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86BAF" w14:textId="77777777" w:rsidR="004A51D2" w:rsidRDefault="004A51D2" w:rsidP="00872F25">
      <w:pPr>
        <w:spacing w:after="0" w:line="240" w:lineRule="auto"/>
      </w:pPr>
      <w:r>
        <w:separator/>
      </w:r>
    </w:p>
  </w:footnote>
  <w:footnote w:type="continuationSeparator" w:id="0">
    <w:p w14:paraId="42044E58" w14:textId="77777777" w:rsidR="004A51D2" w:rsidRDefault="004A51D2" w:rsidP="00872F25">
      <w:pPr>
        <w:spacing w:after="0" w:line="240" w:lineRule="auto"/>
      </w:pPr>
      <w:r>
        <w:continuationSeparator/>
      </w:r>
    </w:p>
  </w:footnote>
  <w:footnote w:type="continuationNotice" w:id="1">
    <w:p w14:paraId="08529E54" w14:textId="77777777" w:rsidR="004A51D2" w:rsidRDefault="004A51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E7DA" w14:textId="77777777" w:rsidR="008E362C" w:rsidRDefault="008E362C" w:rsidP="003F059D">
    <w:pPr>
      <w:pStyle w:val="Encabezado"/>
      <w:jc w:val="right"/>
    </w:pPr>
  </w:p>
  <w:p w14:paraId="081A65FF" w14:textId="77777777" w:rsidR="008E362C" w:rsidRDefault="008E362C" w:rsidP="00356C6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2B5"/>
    <w:multiLevelType w:val="hybridMultilevel"/>
    <w:tmpl w:val="3FA04DB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1F65CC2"/>
    <w:multiLevelType w:val="hybridMultilevel"/>
    <w:tmpl w:val="839EA32E"/>
    <w:lvl w:ilvl="0" w:tplc="080A0013">
      <w:start w:val="1"/>
      <w:numFmt w:val="upperRoman"/>
      <w:lvlText w:val="%1."/>
      <w:lvlJc w:val="right"/>
      <w:pPr>
        <w:ind w:left="720" w:hanging="360"/>
      </w:pPr>
    </w:lvl>
    <w:lvl w:ilvl="1" w:tplc="55A63722">
      <w:start w:val="1"/>
      <w:numFmt w:val="lowerLetter"/>
      <w:lvlText w:val="%2)"/>
      <w:lvlJc w:val="left"/>
      <w:pPr>
        <w:ind w:left="1215" w:hanging="1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C56DD"/>
    <w:multiLevelType w:val="hybridMultilevel"/>
    <w:tmpl w:val="68B42A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83053B"/>
    <w:multiLevelType w:val="hybridMultilevel"/>
    <w:tmpl w:val="AE9AF36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307778"/>
    <w:multiLevelType w:val="hybridMultilevel"/>
    <w:tmpl w:val="E0F6DAB4"/>
    <w:lvl w:ilvl="0" w:tplc="DDEE9D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8663D8"/>
    <w:multiLevelType w:val="hybridMultilevel"/>
    <w:tmpl w:val="465803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D91908"/>
    <w:multiLevelType w:val="hybridMultilevel"/>
    <w:tmpl w:val="0FC681A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1F1969"/>
    <w:multiLevelType w:val="hybridMultilevel"/>
    <w:tmpl w:val="8E5CE198"/>
    <w:lvl w:ilvl="0" w:tplc="77986C1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9AE13D4"/>
    <w:multiLevelType w:val="hybridMultilevel"/>
    <w:tmpl w:val="D41605EC"/>
    <w:lvl w:ilvl="0" w:tplc="30B63036">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8F332F"/>
    <w:multiLevelType w:val="hybridMultilevel"/>
    <w:tmpl w:val="8ACE79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F64399"/>
    <w:multiLevelType w:val="hybridMultilevel"/>
    <w:tmpl w:val="0478D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2A4379"/>
    <w:multiLevelType w:val="hybridMultilevel"/>
    <w:tmpl w:val="5A028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8A3A80"/>
    <w:multiLevelType w:val="hybridMultilevel"/>
    <w:tmpl w:val="EE40BE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8A1A4D"/>
    <w:multiLevelType w:val="hybridMultilevel"/>
    <w:tmpl w:val="583687D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3D86E19"/>
    <w:multiLevelType w:val="hybridMultilevel"/>
    <w:tmpl w:val="201053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D138BF"/>
    <w:multiLevelType w:val="hybridMultilevel"/>
    <w:tmpl w:val="78D2B72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6D80510"/>
    <w:multiLevelType w:val="hybridMultilevel"/>
    <w:tmpl w:val="BE6CDD5E"/>
    <w:lvl w:ilvl="0" w:tplc="1EAADA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653B2C"/>
    <w:multiLevelType w:val="hybridMultilevel"/>
    <w:tmpl w:val="B20E5FA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7886D5C"/>
    <w:multiLevelType w:val="hybridMultilevel"/>
    <w:tmpl w:val="74AA315E"/>
    <w:lvl w:ilvl="0" w:tplc="BC8018D6">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1AB678BC"/>
    <w:multiLevelType w:val="hybridMultilevel"/>
    <w:tmpl w:val="13B8BD9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1C94019F"/>
    <w:multiLevelType w:val="hybridMultilevel"/>
    <w:tmpl w:val="B7A25468"/>
    <w:lvl w:ilvl="0" w:tplc="080A0013">
      <w:start w:val="1"/>
      <w:numFmt w:val="upperRoman"/>
      <w:lvlText w:val="%1."/>
      <w:lvlJc w:val="right"/>
      <w:pPr>
        <w:ind w:left="720" w:hanging="360"/>
      </w:pPr>
      <w:rPr>
        <w:rFonts w:hint="default"/>
      </w:rPr>
    </w:lvl>
    <w:lvl w:ilvl="1" w:tplc="9C76F1A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D5C0A2E"/>
    <w:multiLevelType w:val="hybridMultilevel"/>
    <w:tmpl w:val="9404F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E18377E"/>
    <w:multiLevelType w:val="hybridMultilevel"/>
    <w:tmpl w:val="2B20C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F2F0B14"/>
    <w:multiLevelType w:val="hybridMultilevel"/>
    <w:tmpl w:val="0E1C8ED0"/>
    <w:lvl w:ilvl="0" w:tplc="592438F2">
      <w:start w:val="1"/>
      <w:numFmt w:val="decimal"/>
      <w:lvlText w:val="%1."/>
      <w:lvlJc w:val="left"/>
      <w:pPr>
        <w:ind w:left="1080" w:hanging="72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7A2884"/>
    <w:multiLevelType w:val="hybridMultilevel"/>
    <w:tmpl w:val="BBB0EA7C"/>
    <w:lvl w:ilvl="0" w:tplc="080A0013">
      <w:start w:val="1"/>
      <w:numFmt w:val="upperRoman"/>
      <w:lvlText w:val="%1."/>
      <w:lvlJc w:val="right"/>
      <w:pPr>
        <w:ind w:left="720" w:hanging="360"/>
      </w:pPr>
      <w:rPr>
        <w:rFonts w:hint="default"/>
      </w:rPr>
    </w:lvl>
    <w:lvl w:ilvl="1" w:tplc="3CA01D4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D842A1"/>
    <w:multiLevelType w:val="hybridMultilevel"/>
    <w:tmpl w:val="9C669240"/>
    <w:lvl w:ilvl="0" w:tplc="4246EE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11D1038"/>
    <w:multiLevelType w:val="hybridMultilevel"/>
    <w:tmpl w:val="CAC6A4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B733FB"/>
    <w:multiLevelType w:val="hybridMultilevel"/>
    <w:tmpl w:val="72F4858A"/>
    <w:lvl w:ilvl="0" w:tplc="1DFEF2D4">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D820F6"/>
    <w:multiLevelType w:val="hybridMultilevel"/>
    <w:tmpl w:val="891A4998"/>
    <w:lvl w:ilvl="0" w:tplc="080A0017">
      <w:start w:val="1"/>
      <w:numFmt w:val="lowerLetter"/>
      <w:lvlText w:val="%1)"/>
      <w:lvlJc w:val="left"/>
      <w:pPr>
        <w:ind w:left="1428" w:hanging="360"/>
      </w:pPr>
    </w:lvl>
    <w:lvl w:ilvl="1" w:tplc="080A0017">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21F734F8"/>
    <w:multiLevelType w:val="hybridMultilevel"/>
    <w:tmpl w:val="B3B00C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26951AE"/>
    <w:multiLevelType w:val="hybridMultilevel"/>
    <w:tmpl w:val="9AC4E5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B34093"/>
    <w:multiLevelType w:val="hybridMultilevel"/>
    <w:tmpl w:val="2AD479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9C1DD2"/>
    <w:multiLevelType w:val="hybridMultilevel"/>
    <w:tmpl w:val="567EBB86"/>
    <w:lvl w:ilvl="0" w:tplc="080A0019">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3" w15:restartNumberingAfterBreak="0">
    <w:nsid w:val="25090180"/>
    <w:multiLevelType w:val="hybridMultilevel"/>
    <w:tmpl w:val="54FEE804"/>
    <w:lvl w:ilvl="0" w:tplc="080A000F">
      <w:start w:val="1"/>
      <w:numFmt w:val="decimal"/>
      <w:lvlText w:val="%1."/>
      <w:lvlJc w:val="left"/>
      <w:pPr>
        <w:ind w:left="720" w:hanging="360"/>
      </w:pPr>
      <w:rPr>
        <w:rFonts w:hint="default"/>
      </w:rPr>
    </w:lvl>
    <w:lvl w:ilvl="1" w:tplc="9C76F1A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5DF207A"/>
    <w:multiLevelType w:val="hybridMultilevel"/>
    <w:tmpl w:val="46C8BCF8"/>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5" w15:restartNumberingAfterBreak="0">
    <w:nsid w:val="27DC60F1"/>
    <w:multiLevelType w:val="hybridMultilevel"/>
    <w:tmpl w:val="B1AEE212"/>
    <w:lvl w:ilvl="0" w:tplc="080A0019">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6" w15:restartNumberingAfterBreak="0">
    <w:nsid w:val="282E386A"/>
    <w:multiLevelType w:val="hybridMultilevel"/>
    <w:tmpl w:val="D44C2704"/>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2892290C"/>
    <w:multiLevelType w:val="hybridMultilevel"/>
    <w:tmpl w:val="DC4A954C"/>
    <w:lvl w:ilvl="0" w:tplc="080A0017">
      <w:start w:val="1"/>
      <w:numFmt w:val="lowerLetter"/>
      <w:lvlText w:val="%1)"/>
      <w:lvlJc w:val="left"/>
      <w:pPr>
        <w:ind w:left="792" w:hanging="360"/>
      </w:pPr>
      <w:rPr>
        <w:rFonts w:hint="default"/>
      </w:rPr>
    </w:lvl>
    <w:lvl w:ilvl="1" w:tplc="080A0017">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8" w15:restartNumberingAfterBreak="0">
    <w:nsid w:val="28BB54B2"/>
    <w:multiLevelType w:val="hybridMultilevel"/>
    <w:tmpl w:val="D20CCB8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2A471D49"/>
    <w:multiLevelType w:val="hybridMultilevel"/>
    <w:tmpl w:val="745A32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A88639F"/>
    <w:multiLevelType w:val="hybridMultilevel"/>
    <w:tmpl w:val="516ADA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A91349C"/>
    <w:multiLevelType w:val="hybridMultilevel"/>
    <w:tmpl w:val="A3A2F3B6"/>
    <w:lvl w:ilvl="0" w:tplc="2F2041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AB0665C"/>
    <w:multiLevelType w:val="hybridMultilevel"/>
    <w:tmpl w:val="1EDA13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2AFE7F3A"/>
    <w:multiLevelType w:val="hybridMultilevel"/>
    <w:tmpl w:val="4C8851D4"/>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2CF268E2"/>
    <w:multiLevelType w:val="hybridMultilevel"/>
    <w:tmpl w:val="FD88D662"/>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15:restartNumberingAfterBreak="0">
    <w:nsid w:val="2DAC6461"/>
    <w:multiLevelType w:val="hybridMultilevel"/>
    <w:tmpl w:val="61187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E7D296D"/>
    <w:multiLevelType w:val="hybridMultilevel"/>
    <w:tmpl w:val="DAE638C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0F843D9"/>
    <w:multiLevelType w:val="hybridMultilevel"/>
    <w:tmpl w:val="5F8040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330756BC"/>
    <w:multiLevelType w:val="hybridMultilevel"/>
    <w:tmpl w:val="28DA75AC"/>
    <w:lvl w:ilvl="0" w:tplc="BB08D4F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BD2229"/>
    <w:multiLevelType w:val="hybridMultilevel"/>
    <w:tmpl w:val="5F76CBDC"/>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0" w15:restartNumberingAfterBreak="0">
    <w:nsid w:val="34165DB8"/>
    <w:multiLevelType w:val="hybridMultilevel"/>
    <w:tmpl w:val="45A4332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53C0C8E"/>
    <w:multiLevelType w:val="hybridMultilevel"/>
    <w:tmpl w:val="962828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6EB1C7E"/>
    <w:multiLevelType w:val="hybridMultilevel"/>
    <w:tmpl w:val="62F26174"/>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3" w15:restartNumberingAfterBreak="0">
    <w:nsid w:val="370451F4"/>
    <w:multiLevelType w:val="hybridMultilevel"/>
    <w:tmpl w:val="464679F8"/>
    <w:lvl w:ilvl="0" w:tplc="446AE3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7987FD4"/>
    <w:multiLevelType w:val="hybridMultilevel"/>
    <w:tmpl w:val="7F0A432A"/>
    <w:lvl w:ilvl="0" w:tplc="080A000F">
      <w:start w:val="1"/>
      <w:numFmt w:val="decimal"/>
      <w:lvlText w:val="%1."/>
      <w:lvlJc w:val="left"/>
      <w:pPr>
        <w:ind w:left="1068" w:hanging="360"/>
      </w:pPr>
    </w:lvl>
    <w:lvl w:ilvl="1" w:tplc="080A0017">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37FA231B"/>
    <w:multiLevelType w:val="hybridMultilevel"/>
    <w:tmpl w:val="04546F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B1009D5"/>
    <w:multiLevelType w:val="hybridMultilevel"/>
    <w:tmpl w:val="BA1AEA88"/>
    <w:lvl w:ilvl="0" w:tplc="857EB48C">
      <w:start w:val="1"/>
      <w:numFmt w:val="upperRoman"/>
      <w:lvlText w:val="%1."/>
      <w:lvlJc w:val="left"/>
      <w:pPr>
        <w:tabs>
          <w:tab w:val="num" w:pos="1004"/>
        </w:tabs>
        <w:ind w:left="1004" w:hanging="720"/>
      </w:pPr>
      <w:rPr>
        <w:rFonts w:hint="default"/>
        <w:b/>
        <w:sz w:val="20"/>
        <w:szCs w:val="20"/>
      </w:rPr>
    </w:lvl>
    <w:lvl w:ilvl="1" w:tplc="080A0003">
      <w:start w:val="1"/>
      <w:numFmt w:val="lowerLetter"/>
      <w:lvlText w:val="%2."/>
      <w:lvlJc w:val="left"/>
      <w:pPr>
        <w:tabs>
          <w:tab w:val="num" w:pos="1368"/>
        </w:tabs>
        <w:ind w:left="1368" w:hanging="360"/>
      </w:pPr>
    </w:lvl>
    <w:lvl w:ilvl="2" w:tplc="016CD7E0">
      <w:start w:val="1"/>
      <w:numFmt w:val="lowerLetter"/>
      <w:lvlText w:val="%3."/>
      <w:lvlJc w:val="left"/>
      <w:pPr>
        <w:tabs>
          <w:tab w:val="num" w:pos="2088"/>
        </w:tabs>
        <w:ind w:left="2088" w:hanging="180"/>
      </w:pPr>
      <w:rPr>
        <w:b/>
      </w:rPr>
    </w:lvl>
    <w:lvl w:ilvl="3" w:tplc="080A0001" w:tentative="1">
      <w:start w:val="1"/>
      <w:numFmt w:val="decimal"/>
      <w:lvlText w:val="%4."/>
      <w:lvlJc w:val="left"/>
      <w:pPr>
        <w:tabs>
          <w:tab w:val="num" w:pos="2808"/>
        </w:tabs>
        <w:ind w:left="2808" w:hanging="360"/>
      </w:pPr>
    </w:lvl>
    <w:lvl w:ilvl="4" w:tplc="080A0003" w:tentative="1">
      <w:start w:val="1"/>
      <w:numFmt w:val="lowerLetter"/>
      <w:lvlText w:val="%5."/>
      <w:lvlJc w:val="left"/>
      <w:pPr>
        <w:tabs>
          <w:tab w:val="num" w:pos="3528"/>
        </w:tabs>
        <w:ind w:left="3528" w:hanging="360"/>
      </w:pPr>
    </w:lvl>
    <w:lvl w:ilvl="5" w:tplc="080A0005" w:tentative="1">
      <w:start w:val="1"/>
      <w:numFmt w:val="lowerRoman"/>
      <w:lvlText w:val="%6."/>
      <w:lvlJc w:val="right"/>
      <w:pPr>
        <w:tabs>
          <w:tab w:val="num" w:pos="4248"/>
        </w:tabs>
        <w:ind w:left="4248" w:hanging="180"/>
      </w:pPr>
    </w:lvl>
    <w:lvl w:ilvl="6" w:tplc="080A0001" w:tentative="1">
      <w:start w:val="1"/>
      <w:numFmt w:val="decimal"/>
      <w:lvlText w:val="%7."/>
      <w:lvlJc w:val="left"/>
      <w:pPr>
        <w:tabs>
          <w:tab w:val="num" w:pos="4968"/>
        </w:tabs>
        <w:ind w:left="4968" w:hanging="360"/>
      </w:pPr>
    </w:lvl>
    <w:lvl w:ilvl="7" w:tplc="080A0003" w:tentative="1">
      <w:start w:val="1"/>
      <w:numFmt w:val="lowerLetter"/>
      <w:lvlText w:val="%8."/>
      <w:lvlJc w:val="left"/>
      <w:pPr>
        <w:tabs>
          <w:tab w:val="num" w:pos="5688"/>
        </w:tabs>
        <w:ind w:left="5688" w:hanging="360"/>
      </w:pPr>
    </w:lvl>
    <w:lvl w:ilvl="8" w:tplc="080A0005" w:tentative="1">
      <w:start w:val="1"/>
      <w:numFmt w:val="lowerRoman"/>
      <w:lvlText w:val="%9."/>
      <w:lvlJc w:val="right"/>
      <w:pPr>
        <w:tabs>
          <w:tab w:val="num" w:pos="6408"/>
        </w:tabs>
        <w:ind w:left="6408" w:hanging="180"/>
      </w:pPr>
    </w:lvl>
  </w:abstractNum>
  <w:abstractNum w:abstractNumId="57" w15:restartNumberingAfterBreak="0">
    <w:nsid w:val="3B950D4C"/>
    <w:multiLevelType w:val="hybridMultilevel"/>
    <w:tmpl w:val="8A6CEA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15:restartNumberingAfterBreak="0">
    <w:nsid w:val="3C8D1A79"/>
    <w:multiLevelType w:val="hybridMultilevel"/>
    <w:tmpl w:val="905E0AF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3EC8499B"/>
    <w:multiLevelType w:val="hybridMultilevel"/>
    <w:tmpl w:val="EE2244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FBD7F3E"/>
    <w:multiLevelType w:val="hybridMultilevel"/>
    <w:tmpl w:val="A95CC4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FC77420"/>
    <w:multiLevelType w:val="hybridMultilevel"/>
    <w:tmpl w:val="8AB60F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3020E4"/>
    <w:multiLevelType w:val="hybridMultilevel"/>
    <w:tmpl w:val="EB301C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866636"/>
    <w:multiLevelType w:val="hybridMultilevel"/>
    <w:tmpl w:val="52D4056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24750B5"/>
    <w:multiLevelType w:val="hybridMultilevel"/>
    <w:tmpl w:val="154ECD30"/>
    <w:lvl w:ilvl="0" w:tplc="07AC8C9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2D8202F"/>
    <w:multiLevelType w:val="hybridMultilevel"/>
    <w:tmpl w:val="CA5CE2C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15:restartNumberingAfterBreak="0">
    <w:nsid w:val="43920CDF"/>
    <w:multiLevelType w:val="hybridMultilevel"/>
    <w:tmpl w:val="E904F9AA"/>
    <w:lvl w:ilvl="0" w:tplc="080A000F">
      <w:start w:val="1"/>
      <w:numFmt w:val="decimal"/>
      <w:lvlText w:val="%1."/>
      <w:lvlJc w:val="left"/>
      <w:pPr>
        <w:ind w:left="1068" w:hanging="360"/>
      </w:pPr>
    </w:lvl>
    <w:lvl w:ilvl="1" w:tplc="080A0017">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7" w15:restartNumberingAfterBreak="0">
    <w:nsid w:val="44326DA8"/>
    <w:multiLevelType w:val="hybridMultilevel"/>
    <w:tmpl w:val="356E0F82"/>
    <w:lvl w:ilvl="0" w:tplc="B2A296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46B7ABE"/>
    <w:multiLevelType w:val="hybridMultilevel"/>
    <w:tmpl w:val="44783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7AE13E6"/>
    <w:multiLevelType w:val="hybridMultilevel"/>
    <w:tmpl w:val="71007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B816727"/>
    <w:multiLevelType w:val="hybridMultilevel"/>
    <w:tmpl w:val="035C6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0A624B"/>
    <w:multiLevelType w:val="hybridMultilevel"/>
    <w:tmpl w:val="3FA04DB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2" w15:restartNumberingAfterBreak="0">
    <w:nsid w:val="4CFA5C47"/>
    <w:multiLevelType w:val="hybridMultilevel"/>
    <w:tmpl w:val="B20E5FA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DF31AFD"/>
    <w:multiLevelType w:val="hybridMultilevel"/>
    <w:tmpl w:val="11821C7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DF56E9E"/>
    <w:multiLevelType w:val="hybridMultilevel"/>
    <w:tmpl w:val="EC4CD3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0B4534B"/>
    <w:multiLevelType w:val="hybridMultilevel"/>
    <w:tmpl w:val="046E2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13B7BDF"/>
    <w:multiLevelType w:val="hybridMultilevel"/>
    <w:tmpl w:val="BFA2239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1AC679B"/>
    <w:multiLevelType w:val="hybridMultilevel"/>
    <w:tmpl w:val="C932F636"/>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1F02EEF"/>
    <w:multiLevelType w:val="hybridMultilevel"/>
    <w:tmpl w:val="86B0A3CC"/>
    <w:lvl w:ilvl="0" w:tplc="57C48024">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2B11911"/>
    <w:multiLevelType w:val="hybridMultilevel"/>
    <w:tmpl w:val="671039FC"/>
    <w:lvl w:ilvl="0" w:tplc="F2A426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84F111A"/>
    <w:multiLevelType w:val="hybridMultilevel"/>
    <w:tmpl w:val="AAB808F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89920AD"/>
    <w:multiLevelType w:val="hybridMultilevel"/>
    <w:tmpl w:val="094AB512"/>
    <w:lvl w:ilvl="0" w:tplc="2B4452AA">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2" w15:restartNumberingAfterBreak="0">
    <w:nsid w:val="58F9094B"/>
    <w:multiLevelType w:val="hybridMultilevel"/>
    <w:tmpl w:val="716A78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3" w15:restartNumberingAfterBreak="0">
    <w:nsid w:val="595A2A24"/>
    <w:multiLevelType w:val="hybridMultilevel"/>
    <w:tmpl w:val="5E78AA62"/>
    <w:lvl w:ilvl="0" w:tplc="0528283E">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6002B3"/>
    <w:multiLevelType w:val="hybridMultilevel"/>
    <w:tmpl w:val="6FEAD1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962462F"/>
    <w:multiLevelType w:val="hybridMultilevel"/>
    <w:tmpl w:val="8B969234"/>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6" w15:restartNumberingAfterBreak="0">
    <w:nsid w:val="596A7946"/>
    <w:multiLevelType w:val="hybridMultilevel"/>
    <w:tmpl w:val="809672BA"/>
    <w:lvl w:ilvl="0" w:tplc="2264B4C0">
      <w:start w:val="1"/>
      <w:numFmt w:val="lowerLetter"/>
      <w:lvlText w:val="%1)"/>
      <w:lvlJc w:val="left"/>
      <w:pPr>
        <w:ind w:left="720" w:hanging="360"/>
      </w:pPr>
      <w:rPr>
        <w:rFonts w:hint="default"/>
      </w:rPr>
    </w:lvl>
    <w:lvl w:ilvl="1" w:tplc="9C76F1A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9DB00DD"/>
    <w:multiLevelType w:val="hybridMultilevel"/>
    <w:tmpl w:val="4D0636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A3B5277"/>
    <w:multiLevelType w:val="hybridMultilevel"/>
    <w:tmpl w:val="CB5AB2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A6A5033"/>
    <w:multiLevelType w:val="hybridMultilevel"/>
    <w:tmpl w:val="04989A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ADA24C7"/>
    <w:multiLevelType w:val="hybridMultilevel"/>
    <w:tmpl w:val="5FCECB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B121077"/>
    <w:multiLevelType w:val="hybridMultilevel"/>
    <w:tmpl w:val="456817AE"/>
    <w:lvl w:ilvl="0" w:tplc="DE0C2312">
      <w:start w:val="1"/>
      <w:numFmt w:val="upperRoman"/>
      <w:lvlText w:val="%1."/>
      <w:lvlJc w:val="righ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C770D6B"/>
    <w:multiLevelType w:val="hybridMultilevel"/>
    <w:tmpl w:val="E9C60C7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CC77E6D"/>
    <w:multiLevelType w:val="hybridMultilevel"/>
    <w:tmpl w:val="D4C8957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5EAB194B"/>
    <w:multiLevelType w:val="hybridMultilevel"/>
    <w:tmpl w:val="33DE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04463C1"/>
    <w:multiLevelType w:val="multilevel"/>
    <w:tmpl w:val="E44CF44A"/>
    <w:lvl w:ilvl="0">
      <w:start w:val="1"/>
      <w:numFmt w:val="upperRoman"/>
      <w:lvlText w:val="%1."/>
      <w:lvlJc w:val="right"/>
      <w:pPr>
        <w:ind w:left="720" w:hanging="360"/>
      </w:pPr>
    </w:lvl>
    <w:lvl w:ilvl="1">
      <w:start w:val="2"/>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96" w15:restartNumberingAfterBreak="0">
    <w:nsid w:val="607D631A"/>
    <w:multiLevelType w:val="hybridMultilevel"/>
    <w:tmpl w:val="69B6DEC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7" w15:restartNumberingAfterBreak="0">
    <w:nsid w:val="60C10A8A"/>
    <w:multiLevelType w:val="hybridMultilevel"/>
    <w:tmpl w:val="2826A28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22041BE"/>
    <w:multiLevelType w:val="hybridMultilevel"/>
    <w:tmpl w:val="9932B07C"/>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9" w15:restartNumberingAfterBreak="0">
    <w:nsid w:val="62F50C69"/>
    <w:multiLevelType w:val="hybridMultilevel"/>
    <w:tmpl w:val="29364136"/>
    <w:lvl w:ilvl="0" w:tplc="BC1C2F4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64F97843"/>
    <w:multiLevelType w:val="hybridMultilevel"/>
    <w:tmpl w:val="CB2CF23A"/>
    <w:lvl w:ilvl="0" w:tplc="080A0017">
      <w:start w:val="1"/>
      <w:numFmt w:val="lowerLetter"/>
      <w:lvlText w:val="%1)"/>
      <w:lvlJc w:val="left"/>
      <w:pPr>
        <w:ind w:left="1428" w:hanging="360"/>
      </w:pPr>
    </w:lvl>
    <w:lvl w:ilvl="1" w:tplc="080A0017">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1" w15:restartNumberingAfterBreak="0">
    <w:nsid w:val="657D3826"/>
    <w:multiLevelType w:val="hybridMultilevel"/>
    <w:tmpl w:val="ACA6D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684291D"/>
    <w:multiLevelType w:val="hybridMultilevel"/>
    <w:tmpl w:val="EB942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82A6080"/>
    <w:multiLevelType w:val="hybridMultilevel"/>
    <w:tmpl w:val="B546AB6C"/>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4" w15:restartNumberingAfterBreak="0">
    <w:nsid w:val="68F13D54"/>
    <w:multiLevelType w:val="hybridMultilevel"/>
    <w:tmpl w:val="242024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9D71EB4"/>
    <w:multiLevelType w:val="hybridMultilevel"/>
    <w:tmpl w:val="15DACE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A2A0F17"/>
    <w:multiLevelType w:val="hybridMultilevel"/>
    <w:tmpl w:val="1D84C3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A476E55"/>
    <w:multiLevelType w:val="hybridMultilevel"/>
    <w:tmpl w:val="B0B0C9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C7C23A4"/>
    <w:multiLevelType w:val="hybridMultilevel"/>
    <w:tmpl w:val="5FE0AD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D327214"/>
    <w:multiLevelType w:val="hybridMultilevel"/>
    <w:tmpl w:val="8506E1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6EBE30A9"/>
    <w:multiLevelType w:val="hybridMultilevel"/>
    <w:tmpl w:val="1C623E7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1" w15:restartNumberingAfterBreak="0">
    <w:nsid w:val="6F7A6528"/>
    <w:multiLevelType w:val="hybridMultilevel"/>
    <w:tmpl w:val="D1EE2D7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2" w15:restartNumberingAfterBreak="0">
    <w:nsid w:val="722B281C"/>
    <w:multiLevelType w:val="hybridMultilevel"/>
    <w:tmpl w:val="7D106728"/>
    <w:lvl w:ilvl="0" w:tplc="FE82711C">
      <w:start w:val="1"/>
      <w:numFmt w:val="upperRoman"/>
      <w:lvlText w:val="%1."/>
      <w:lvlJc w:val="left"/>
      <w:pPr>
        <w:tabs>
          <w:tab w:val="num" w:pos="862"/>
        </w:tabs>
        <w:ind w:left="862" w:hanging="720"/>
      </w:pPr>
      <w:rPr>
        <w:rFonts w:ascii="Arial" w:hAnsi="Arial" w:cs="Arial" w:hint="default"/>
        <w:b/>
        <w:i w:val="0"/>
        <w:sz w:val="22"/>
        <w:szCs w:val="22"/>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3" w15:restartNumberingAfterBreak="0">
    <w:nsid w:val="737354E6"/>
    <w:multiLevelType w:val="hybridMultilevel"/>
    <w:tmpl w:val="6F9C263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3B702C0"/>
    <w:multiLevelType w:val="hybridMultilevel"/>
    <w:tmpl w:val="49443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3DE4DF5"/>
    <w:multiLevelType w:val="hybridMultilevel"/>
    <w:tmpl w:val="C82861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3DF073E"/>
    <w:multiLevelType w:val="hybridMultilevel"/>
    <w:tmpl w:val="046E2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459456F"/>
    <w:multiLevelType w:val="hybridMultilevel"/>
    <w:tmpl w:val="AD788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70546D2"/>
    <w:multiLevelType w:val="hybridMultilevel"/>
    <w:tmpl w:val="A6847F74"/>
    <w:lvl w:ilvl="0" w:tplc="132E234C">
      <w:start w:val="1"/>
      <w:numFmt w:val="upperRoman"/>
      <w:lvlText w:val="%1."/>
      <w:lvlJc w:val="righ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72A67A4"/>
    <w:multiLevelType w:val="hybridMultilevel"/>
    <w:tmpl w:val="2C0878CA"/>
    <w:lvl w:ilvl="0" w:tplc="080A0011">
      <w:start w:val="1"/>
      <w:numFmt w:val="decimal"/>
      <w:lvlText w:val="%1)"/>
      <w:lvlJc w:val="left"/>
      <w:pPr>
        <w:ind w:left="1286" w:hanging="180"/>
      </w:p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20" w15:restartNumberingAfterBreak="0">
    <w:nsid w:val="7A0313AE"/>
    <w:multiLevelType w:val="hybridMultilevel"/>
    <w:tmpl w:val="6A78E4FA"/>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7AB377FA"/>
    <w:multiLevelType w:val="hybridMultilevel"/>
    <w:tmpl w:val="EB301C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ADB736B"/>
    <w:multiLevelType w:val="hybridMultilevel"/>
    <w:tmpl w:val="21CE1F42"/>
    <w:lvl w:ilvl="0" w:tplc="080A0013">
      <w:start w:val="1"/>
      <w:numFmt w:val="upperRoman"/>
      <w:lvlText w:val="%1."/>
      <w:lvlJc w:val="right"/>
      <w:pPr>
        <w:ind w:left="372" w:hanging="360"/>
      </w:pPr>
      <w:rPr>
        <w:rFonts w:hint="default"/>
      </w:rPr>
    </w:lvl>
    <w:lvl w:ilvl="1" w:tplc="080A0019">
      <w:start w:val="1"/>
      <w:numFmt w:val="lowerLetter"/>
      <w:lvlText w:val="%2."/>
      <w:lvlJc w:val="left"/>
      <w:pPr>
        <w:ind w:left="1092" w:hanging="360"/>
      </w:pPr>
    </w:lvl>
    <w:lvl w:ilvl="2" w:tplc="080A001B" w:tentative="1">
      <w:start w:val="1"/>
      <w:numFmt w:val="lowerRoman"/>
      <w:lvlText w:val="%3."/>
      <w:lvlJc w:val="right"/>
      <w:pPr>
        <w:ind w:left="1812" w:hanging="180"/>
      </w:pPr>
    </w:lvl>
    <w:lvl w:ilvl="3" w:tplc="080A000F" w:tentative="1">
      <w:start w:val="1"/>
      <w:numFmt w:val="decimal"/>
      <w:lvlText w:val="%4."/>
      <w:lvlJc w:val="left"/>
      <w:pPr>
        <w:ind w:left="2532" w:hanging="360"/>
      </w:pPr>
    </w:lvl>
    <w:lvl w:ilvl="4" w:tplc="080A0019" w:tentative="1">
      <w:start w:val="1"/>
      <w:numFmt w:val="lowerLetter"/>
      <w:lvlText w:val="%5."/>
      <w:lvlJc w:val="left"/>
      <w:pPr>
        <w:ind w:left="3252" w:hanging="360"/>
      </w:pPr>
    </w:lvl>
    <w:lvl w:ilvl="5" w:tplc="080A001B" w:tentative="1">
      <w:start w:val="1"/>
      <w:numFmt w:val="lowerRoman"/>
      <w:lvlText w:val="%6."/>
      <w:lvlJc w:val="right"/>
      <w:pPr>
        <w:ind w:left="3972" w:hanging="180"/>
      </w:pPr>
    </w:lvl>
    <w:lvl w:ilvl="6" w:tplc="080A000F" w:tentative="1">
      <w:start w:val="1"/>
      <w:numFmt w:val="decimal"/>
      <w:lvlText w:val="%7."/>
      <w:lvlJc w:val="left"/>
      <w:pPr>
        <w:ind w:left="4692" w:hanging="360"/>
      </w:pPr>
    </w:lvl>
    <w:lvl w:ilvl="7" w:tplc="080A0019" w:tentative="1">
      <w:start w:val="1"/>
      <w:numFmt w:val="lowerLetter"/>
      <w:lvlText w:val="%8."/>
      <w:lvlJc w:val="left"/>
      <w:pPr>
        <w:ind w:left="5412" w:hanging="360"/>
      </w:pPr>
    </w:lvl>
    <w:lvl w:ilvl="8" w:tplc="080A001B" w:tentative="1">
      <w:start w:val="1"/>
      <w:numFmt w:val="lowerRoman"/>
      <w:lvlText w:val="%9."/>
      <w:lvlJc w:val="right"/>
      <w:pPr>
        <w:ind w:left="6132" w:hanging="180"/>
      </w:pPr>
    </w:lvl>
  </w:abstractNum>
  <w:abstractNum w:abstractNumId="123" w15:restartNumberingAfterBreak="0">
    <w:nsid w:val="7B07129C"/>
    <w:multiLevelType w:val="hybridMultilevel"/>
    <w:tmpl w:val="2144A18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4" w15:restartNumberingAfterBreak="0">
    <w:nsid w:val="7C6C1844"/>
    <w:multiLevelType w:val="hybridMultilevel"/>
    <w:tmpl w:val="2AB26A86"/>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5" w15:restartNumberingAfterBreak="0">
    <w:nsid w:val="7C6E6CF8"/>
    <w:multiLevelType w:val="hybridMultilevel"/>
    <w:tmpl w:val="63EE2F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D590AD2"/>
    <w:multiLevelType w:val="hybridMultilevel"/>
    <w:tmpl w:val="B336D2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7DA03BD0"/>
    <w:multiLevelType w:val="hybridMultilevel"/>
    <w:tmpl w:val="D4287D8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8" w15:restartNumberingAfterBreak="0">
    <w:nsid w:val="7E031609"/>
    <w:multiLevelType w:val="hybridMultilevel"/>
    <w:tmpl w:val="FE3E55FC"/>
    <w:lvl w:ilvl="0" w:tplc="F76A2640">
      <w:start w:val="1"/>
      <w:numFmt w:val="upperRoman"/>
      <w:lvlText w:val="%1."/>
      <w:lvlJc w:val="left"/>
      <w:pPr>
        <w:ind w:left="648" w:hanging="360"/>
      </w:pPr>
      <w:rPr>
        <w:rFonts w:hint="default"/>
        <w:b/>
        <w:sz w:val="22"/>
        <w:szCs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9" w15:restartNumberingAfterBreak="0">
    <w:nsid w:val="7F9E2BB5"/>
    <w:multiLevelType w:val="hybridMultilevel"/>
    <w:tmpl w:val="ACA6D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01"/>
  </w:num>
  <w:num w:numId="3">
    <w:abstractNumId w:val="39"/>
  </w:num>
  <w:num w:numId="4">
    <w:abstractNumId w:val="104"/>
  </w:num>
  <w:num w:numId="5">
    <w:abstractNumId w:val="0"/>
  </w:num>
  <w:num w:numId="6">
    <w:abstractNumId w:val="2"/>
  </w:num>
  <w:num w:numId="7">
    <w:abstractNumId w:val="68"/>
  </w:num>
  <w:num w:numId="8">
    <w:abstractNumId w:val="116"/>
  </w:num>
  <w:num w:numId="9">
    <w:abstractNumId w:val="75"/>
  </w:num>
  <w:num w:numId="10">
    <w:abstractNumId w:val="95"/>
  </w:num>
  <w:num w:numId="11">
    <w:abstractNumId w:val="14"/>
  </w:num>
  <w:num w:numId="12">
    <w:abstractNumId w:val="24"/>
  </w:num>
  <w:num w:numId="13">
    <w:abstractNumId w:val="38"/>
  </w:num>
  <w:num w:numId="14">
    <w:abstractNumId w:val="43"/>
  </w:num>
  <w:num w:numId="15">
    <w:abstractNumId w:val="103"/>
  </w:num>
  <w:num w:numId="16">
    <w:abstractNumId w:val="36"/>
  </w:num>
  <w:num w:numId="17">
    <w:abstractNumId w:val="120"/>
  </w:num>
  <w:num w:numId="18">
    <w:abstractNumId w:val="124"/>
  </w:num>
  <w:num w:numId="19">
    <w:abstractNumId w:val="122"/>
  </w:num>
  <w:num w:numId="20">
    <w:abstractNumId w:val="45"/>
  </w:num>
  <w:num w:numId="21">
    <w:abstractNumId w:val="37"/>
  </w:num>
  <w:num w:numId="22">
    <w:abstractNumId w:val="100"/>
  </w:num>
  <w:num w:numId="23">
    <w:abstractNumId w:val="28"/>
  </w:num>
  <w:num w:numId="24">
    <w:abstractNumId w:val="98"/>
  </w:num>
  <w:num w:numId="25">
    <w:abstractNumId w:val="31"/>
  </w:num>
  <w:num w:numId="26">
    <w:abstractNumId w:val="96"/>
  </w:num>
  <w:num w:numId="27">
    <w:abstractNumId w:val="46"/>
  </w:num>
  <w:num w:numId="28">
    <w:abstractNumId w:val="58"/>
  </w:num>
  <w:num w:numId="29">
    <w:abstractNumId w:val="9"/>
  </w:num>
  <w:num w:numId="30">
    <w:abstractNumId w:val="41"/>
  </w:num>
  <w:num w:numId="31">
    <w:abstractNumId w:val="99"/>
  </w:num>
  <w:num w:numId="32">
    <w:abstractNumId w:val="121"/>
  </w:num>
  <w:num w:numId="33">
    <w:abstractNumId w:val="16"/>
  </w:num>
  <w:num w:numId="34">
    <w:abstractNumId w:val="23"/>
  </w:num>
  <w:num w:numId="35">
    <w:abstractNumId w:val="102"/>
  </w:num>
  <w:num w:numId="36">
    <w:abstractNumId w:val="82"/>
  </w:num>
  <w:num w:numId="37">
    <w:abstractNumId w:val="86"/>
  </w:num>
  <w:num w:numId="38">
    <w:abstractNumId w:val="129"/>
  </w:num>
  <w:num w:numId="39">
    <w:abstractNumId w:val="94"/>
  </w:num>
  <w:num w:numId="40">
    <w:abstractNumId w:val="51"/>
  </w:num>
  <w:num w:numId="41">
    <w:abstractNumId w:val="33"/>
  </w:num>
  <w:num w:numId="42">
    <w:abstractNumId w:val="12"/>
  </w:num>
  <w:num w:numId="43">
    <w:abstractNumId w:val="1"/>
  </w:num>
  <w:num w:numId="44">
    <w:abstractNumId w:val="61"/>
  </w:num>
  <w:num w:numId="45">
    <w:abstractNumId w:val="62"/>
  </w:num>
  <w:num w:numId="46">
    <w:abstractNumId w:val="19"/>
  </w:num>
  <w:num w:numId="47">
    <w:abstractNumId w:val="20"/>
  </w:num>
  <w:num w:numId="48">
    <w:abstractNumId w:val="84"/>
  </w:num>
  <w:num w:numId="49">
    <w:abstractNumId w:val="55"/>
  </w:num>
  <w:num w:numId="50">
    <w:abstractNumId w:val="64"/>
  </w:num>
  <w:num w:numId="51">
    <w:abstractNumId w:val="53"/>
  </w:num>
  <w:num w:numId="52">
    <w:abstractNumId w:val="48"/>
  </w:num>
  <w:num w:numId="53">
    <w:abstractNumId w:val="30"/>
  </w:num>
  <w:num w:numId="54">
    <w:abstractNumId w:val="125"/>
  </w:num>
  <w:num w:numId="55">
    <w:abstractNumId w:val="15"/>
  </w:num>
  <w:num w:numId="56">
    <w:abstractNumId w:val="40"/>
  </w:num>
  <w:num w:numId="57">
    <w:abstractNumId w:val="90"/>
  </w:num>
  <w:num w:numId="58">
    <w:abstractNumId w:val="67"/>
  </w:num>
  <w:num w:numId="59">
    <w:abstractNumId w:val="80"/>
  </w:num>
  <w:num w:numId="60">
    <w:abstractNumId w:val="117"/>
  </w:num>
  <w:num w:numId="61">
    <w:abstractNumId w:val="81"/>
  </w:num>
  <w:num w:numId="62">
    <w:abstractNumId w:val="85"/>
  </w:num>
  <w:num w:numId="63">
    <w:abstractNumId w:val="35"/>
  </w:num>
  <w:num w:numId="64">
    <w:abstractNumId w:val="32"/>
  </w:num>
  <w:num w:numId="65">
    <w:abstractNumId w:val="57"/>
  </w:num>
  <w:num w:numId="66">
    <w:abstractNumId w:val="49"/>
  </w:num>
  <w:num w:numId="67">
    <w:abstractNumId w:val="26"/>
  </w:num>
  <w:num w:numId="68">
    <w:abstractNumId w:val="65"/>
  </w:num>
  <w:num w:numId="69">
    <w:abstractNumId w:val="115"/>
  </w:num>
  <w:num w:numId="70">
    <w:abstractNumId w:val="34"/>
  </w:num>
  <w:num w:numId="71">
    <w:abstractNumId w:val="71"/>
  </w:num>
  <w:num w:numId="72">
    <w:abstractNumId w:val="5"/>
  </w:num>
  <w:num w:numId="73">
    <w:abstractNumId w:val="76"/>
  </w:num>
  <w:num w:numId="74">
    <w:abstractNumId w:val="89"/>
  </w:num>
  <w:num w:numId="75">
    <w:abstractNumId w:val="70"/>
  </w:num>
  <w:num w:numId="76">
    <w:abstractNumId w:val="21"/>
  </w:num>
  <w:num w:numId="77">
    <w:abstractNumId w:val="13"/>
  </w:num>
  <w:num w:numId="78">
    <w:abstractNumId w:val="59"/>
  </w:num>
  <w:num w:numId="79">
    <w:abstractNumId w:val="109"/>
  </w:num>
  <w:num w:numId="80">
    <w:abstractNumId w:val="88"/>
  </w:num>
  <w:num w:numId="81">
    <w:abstractNumId w:val="60"/>
  </w:num>
  <w:num w:numId="82">
    <w:abstractNumId w:val="18"/>
  </w:num>
  <w:num w:numId="83">
    <w:abstractNumId w:val="126"/>
  </w:num>
  <w:num w:numId="84">
    <w:abstractNumId w:val="93"/>
  </w:num>
  <w:num w:numId="85">
    <w:abstractNumId w:val="107"/>
  </w:num>
  <w:num w:numId="86">
    <w:abstractNumId w:val="91"/>
  </w:num>
  <w:num w:numId="87">
    <w:abstractNumId w:val="83"/>
  </w:num>
  <w:num w:numId="88">
    <w:abstractNumId w:val="25"/>
  </w:num>
  <w:num w:numId="89">
    <w:abstractNumId w:val="79"/>
  </w:num>
  <w:num w:numId="90">
    <w:abstractNumId w:val="118"/>
  </w:num>
  <w:num w:numId="91">
    <w:abstractNumId w:val="127"/>
  </w:num>
  <w:num w:numId="92">
    <w:abstractNumId w:val="11"/>
  </w:num>
  <w:num w:numId="93">
    <w:abstractNumId w:val="74"/>
  </w:num>
  <w:num w:numId="94">
    <w:abstractNumId w:val="110"/>
  </w:num>
  <w:num w:numId="95">
    <w:abstractNumId w:val="72"/>
  </w:num>
  <w:num w:numId="96">
    <w:abstractNumId w:val="3"/>
  </w:num>
  <w:num w:numId="97">
    <w:abstractNumId w:val="77"/>
  </w:num>
  <w:num w:numId="98">
    <w:abstractNumId w:val="63"/>
  </w:num>
  <w:num w:numId="99">
    <w:abstractNumId w:val="73"/>
  </w:num>
  <w:num w:numId="100">
    <w:abstractNumId w:val="113"/>
  </w:num>
  <w:num w:numId="101">
    <w:abstractNumId w:val="54"/>
  </w:num>
  <w:num w:numId="102">
    <w:abstractNumId w:val="29"/>
  </w:num>
  <w:num w:numId="103">
    <w:abstractNumId w:val="92"/>
  </w:num>
  <w:num w:numId="104">
    <w:abstractNumId w:val="123"/>
  </w:num>
  <w:num w:numId="105">
    <w:abstractNumId w:val="6"/>
  </w:num>
  <w:num w:numId="106">
    <w:abstractNumId w:val="44"/>
  </w:num>
  <w:num w:numId="107">
    <w:abstractNumId w:val="54"/>
    <w:lvlOverride w:ilvl="0">
      <w:lvl w:ilvl="0" w:tplc="080A000F">
        <w:start w:val="1"/>
        <w:numFmt w:val="lowerLetter"/>
        <w:lvlText w:val="%1)"/>
        <w:lvlJc w:val="left"/>
        <w:pPr>
          <w:ind w:left="1788" w:hanging="360"/>
        </w:pPr>
        <w:rPr>
          <w:rFonts w:hint="default"/>
        </w:rPr>
      </w:lvl>
    </w:lvlOverride>
    <w:lvlOverride w:ilvl="1">
      <w:lvl w:ilvl="1" w:tplc="080A0017">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08">
    <w:abstractNumId w:val="8"/>
  </w:num>
  <w:num w:numId="109">
    <w:abstractNumId w:val="50"/>
  </w:num>
  <w:num w:numId="110">
    <w:abstractNumId w:val="111"/>
  </w:num>
  <w:num w:numId="111">
    <w:abstractNumId w:val="52"/>
  </w:num>
  <w:num w:numId="112">
    <w:abstractNumId w:val="97"/>
  </w:num>
  <w:num w:numId="113">
    <w:abstractNumId w:val="105"/>
  </w:num>
  <w:num w:numId="114">
    <w:abstractNumId w:val="47"/>
  </w:num>
  <w:num w:numId="115">
    <w:abstractNumId w:val="66"/>
  </w:num>
  <w:num w:numId="116">
    <w:abstractNumId w:val="106"/>
  </w:num>
  <w:num w:numId="1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num>
  <w:num w:numId="119">
    <w:abstractNumId w:val="69"/>
  </w:num>
  <w:num w:numId="120">
    <w:abstractNumId w:val="108"/>
  </w:num>
  <w:num w:numId="121">
    <w:abstractNumId w:val="87"/>
  </w:num>
  <w:num w:numId="122">
    <w:abstractNumId w:val="78"/>
  </w:num>
  <w:num w:numId="123">
    <w:abstractNumId w:val="10"/>
  </w:num>
  <w:num w:numId="124">
    <w:abstractNumId w:val="112"/>
  </w:num>
  <w:num w:numId="125">
    <w:abstractNumId w:val="56"/>
  </w:num>
  <w:num w:numId="126">
    <w:abstractNumId w:val="7"/>
  </w:num>
  <w:num w:numId="127">
    <w:abstractNumId w:val="17"/>
  </w:num>
  <w:num w:numId="128">
    <w:abstractNumId w:val="128"/>
  </w:num>
  <w:num w:numId="129">
    <w:abstractNumId w:val="119"/>
  </w:num>
  <w:num w:numId="130">
    <w:abstractNumId w:val="27"/>
  </w:num>
  <w:num w:numId="131">
    <w:abstractNumId w:val="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D1"/>
    <w:rsid w:val="00000A1A"/>
    <w:rsid w:val="000017AF"/>
    <w:rsid w:val="00002EC3"/>
    <w:rsid w:val="00003586"/>
    <w:rsid w:val="00005DE3"/>
    <w:rsid w:val="00006C26"/>
    <w:rsid w:val="00006D95"/>
    <w:rsid w:val="00006E24"/>
    <w:rsid w:val="00010CAC"/>
    <w:rsid w:val="00012518"/>
    <w:rsid w:val="00014073"/>
    <w:rsid w:val="00020048"/>
    <w:rsid w:val="00022188"/>
    <w:rsid w:val="00022375"/>
    <w:rsid w:val="00022C30"/>
    <w:rsid w:val="00023377"/>
    <w:rsid w:val="00024A35"/>
    <w:rsid w:val="00025EEA"/>
    <w:rsid w:val="000305F0"/>
    <w:rsid w:val="00031C7F"/>
    <w:rsid w:val="00032874"/>
    <w:rsid w:val="00032A94"/>
    <w:rsid w:val="00035745"/>
    <w:rsid w:val="0003620E"/>
    <w:rsid w:val="000372F7"/>
    <w:rsid w:val="000413E3"/>
    <w:rsid w:val="0004236D"/>
    <w:rsid w:val="000429C8"/>
    <w:rsid w:val="00042AA1"/>
    <w:rsid w:val="00042BE8"/>
    <w:rsid w:val="00043CA5"/>
    <w:rsid w:val="000446AE"/>
    <w:rsid w:val="00045D54"/>
    <w:rsid w:val="0005272E"/>
    <w:rsid w:val="00055E15"/>
    <w:rsid w:val="0005720C"/>
    <w:rsid w:val="000575DE"/>
    <w:rsid w:val="00062EFC"/>
    <w:rsid w:val="000636BD"/>
    <w:rsid w:val="00066610"/>
    <w:rsid w:val="00066B94"/>
    <w:rsid w:val="00066DAD"/>
    <w:rsid w:val="0007130F"/>
    <w:rsid w:val="00071528"/>
    <w:rsid w:val="00074968"/>
    <w:rsid w:val="00080FA1"/>
    <w:rsid w:val="0008210E"/>
    <w:rsid w:val="00082272"/>
    <w:rsid w:val="00083AF1"/>
    <w:rsid w:val="00084C9D"/>
    <w:rsid w:val="00085BC3"/>
    <w:rsid w:val="00086C1C"/>
    <w:rsid w:val="00086D2A"/>
    <w:rsid w:val="0009011F"/>
    <w:rsid w:val="000906C9"/>
    <w:rsid w:val="000919DE"/>
    <w:rsid w:val="0009249B"/>
    <w:rsid w:val="00096961"/>
    <w:rsid w:val="000A03FF"/>
    <w:rsid w:val="000A0622"/>
    <w:rsid w:val="000A0EBB"/>
    <w:rsid w:val="000A12EA"/>
    <w:rsid w:val="000A17BD"/>
    <w:rsid w:val="000A4134"/>
    <w:rsid w:val="000A7218"/>
    <w:rsid w:val="000B0D82"/>
    <w:rsid w:val="000B274C"/>
    <w:rsid w:val="000B55FE"/>
    <w:rsid w:val="000B5DFE"/>
    <w:rsid w:val="000C018E"/>
    <w:rsid w:val="000C25A1"/>
    <w:rsid w:val="000C27B7"/>
    <w:rsid w:val="000C3942"/>
    <w:rsid w:val="000C5389"/>
    <w:rsid w:val="000C746D"/>
    <w:rsid w:val="000D1963"/>
    <w:rsid w:val="000D3381"/>
    <w:rsid w:val="000D4D9B"/>
    <w:rsid w:val="000D5E17"/>
    <w:rsid w:val="000D608C"/>
    <w:rsid w:val="000D6A47"/>
    <w:rsid w:val="000E0002"/>
    <w:rsid w:val="000E0DD2"/>
    <w:rsid w:val="000E158C"/>
    <w:rsid w:val="000E1DF8"/>
    <w:rsid w:val="000E217E"/>
    <w:rsid w:val="000E2412"/>
    <w:rsid w:val="000E3E49"/>
    <w:rsid w:val="000E4ADD"/>
    <w:rsid w:val="000F0557"/>
    <w:rsid w:val="000F39EC"/>
    <w:rsid w:val="000F3FEF"/>
    <w:rsid w:val="000F799E"/>
    <w:rsid w:val="0010090D"/>
    <w:rsid w:val="00103189"/>
    <w:rsid w:val="00103409"/>
    <w:rsid w:val="00105460"/>
    <w:rsid w:val="00105631"/>
    <w:rsid w:val="00106079"/>
    <w:rsid w:val="00107006"/>
    <w:rsid w:val="0010702A"/>
    <w:rsid w:val="001100D8"/>
    <w:rsid w:val="00110985"/>
    <w:rsid w:val="0011115D"/>
    <w:rsid w:val="001118EB"/>
    <w:rsid w:val="00112B9F"/>
    <w:rsid w:val="00113776"/>
    <w:rsid w:val="00116127"/>
    <w:rsid w:val="001164AA"/>
    <w:rsid w:val="001170FF"/>
    <w:rsid w:val="00120693"/>
    <w:rsid w:val="00121CEC"/>
    <w:rsid w:val="00124DF5"/>
    <w:rsid w:val="001251DE"/>
    <w:rsid w:val="001267FA"/>
    <w:rsid w:val="001307E2"/>
    <w:rsid w:val="00133EEF"/>
    <w:rsid w:val="00134B28"/>
    <w:rsid w:val="001365EF"/>
    <w:rsid w:val="00136B84"/>
    <w:rsid w:val="00141950"/>
    <w:rsid w:val="00142714"/>
    <w:rsid w:val="00144210"/>
    <w:rsid w:val="001477F7"/>
    <w:rsid w:val="00150EA5"/>
    <w:rsid w:val="00151F7C"/>
    <w:rsid w:val="001523AC"/>
    <w:rsid w:val="00152773"/>
    <w:rsid w:val="00153B8C"/>
    <w:rsid w:val="0015419A"/>
    <w:rsid w:val="0015605D"/>
    <w:rsid w:val="00157BE3"/>
    <w:rsid w:val="001613CC"/>
    <w:rsid w:val="00162273"/>
    <w:rsid w:val="00162A2C"/>
    <w:rsid w:val="00164E51"/>
    <w:rsid w:val="0017095C"/>
    <w:rsid w:val="001719CC"/>
    <w:rsid w:val="00174C2C"/>
    <w:rsid w:val="001757D3"/>
    <w:rsid w:val="0017590C"/>
    <w:rsid w:val="001759C0"/>
    <w:rsid w:val="00175D9F"/>
    <w:rsid w:val="00176422"/>
    <w:rsid w:val="001800EE"/>
    <w:rsid w:val="0018147F"/>
    <w:rsid w:val="00183D24"/>
    <w:rsid w:val="00185D86"/>
    <w:rsid w:val="00187825"/>
    <w:rsid w:val="00187BA2"/>
    <w:rsid w:val="00187D0D"/>
    <w:rsid w:val="00191155"/>
    <w:rsid w:val="00192EDC"/>
    <w:rsid w:val="0019371B"/>
    <w:rsid w:val="00193C14"/>
    <w:rsid w:val="00196204"/>
    <w:rsid w:val="001A0967"/>
    <w:rsid w:val="001A0AA2"/>
    <w:rsid w:val="001A0C2B"/>
    <w:rsid w:val="001A2822"/>
    <w:rsid w:val="001A2B09"/>
    <w:rsid w:val="001A2B36"/>
    <w:rsid w:val="001A4A1F"/>
    <w:rsid w:val="001A5B8C"/>
    <w:rsid w:val="001A5E0A"/>
    <w:rsid w:val="001A6934"/>
    <w:rsid w:val="001A7991"/>
    <w:rsid w:val="001B0C4B"/>
    <w:rsid w:val="001B14AE"/>
    <w:rsid w:val="001B18DE"/>
    <w:rsid w:val="001B24DB"/>
    <w:rsid w:val="001B33F3"/>
    <w:rsid w:val="001B353A"/>
    <w:rsid w:val="001B36EA"/>
    <w:rsid w:val="001B3FB7"/>
    <w:rsid w:val="001B42A5"/>
    <w:rsid w:val="001B47FF"/>
    <w:rsid w:val="001B6ADB"/>
    <w:rsid w:val="001B774A"/>
    <w:rsid w:val="001B7AD9"/>
    <w:rsid w:val="001B7E0C"/>
    <w:rsid w:val="001C0022"/>
    <w:rsid w:val="001C07C4"/>
    <w:rsid w:val="001C0CBE"/>
    <w:rsid w:val="001C16E1"/>
    <w:rsid w:val="001C2B7A"/>
    <w:rsid w:val="001C3810"/>
    <w:rsid w:val="001C382A"/>
    <w:rsid w:val="001C614E"/>
    <w:rsid w:val="001C63E4"/>
    <w:rsid w:val="001D0CA2"/>
    <w:rsid w:val="001D0D68"/>
    <w:rsid w:val="001D42B1"/>
    <w:rsid w:val="001D4EBE"/>
    <w:rsid w:val="001D5836"/>
    <w:rsid w:val="001E0587"/>
    <w:rsid w:val="001E06BF"/>
    <w:rsid w:val="001E0F7D"/>
    <w:rsid w:val="001E2543"/>
    <w:rsid w:val="001E5ADC"/>
    <w:rsid w:val="001E5C3A"/>
    <w:rsid w:val="001E6A20"/>
    <w:rsid w:val="001E70F6"/>
    <w:rsid w:val="001F0E51"/>
    <w:rsid w:val="001F249B"/>
    <w:rsid w:val="001F43F9"/>
    <w:rsid w:val="001F4A21"/>
    <w:rsid w:val="001F5732"/>
    <w:rsid w:val="001F5DC6"/>
    <w:rsid w:val="001F7431"/>
    <w:rsid w:val="001F74F5"/>
    <w:rsid w:val="00200CB9"/>
    <w:rsid w:val="002021BD"/>
    <w:rsid w:val="00203040"/>
    <w:rsid w:val="00205EA6"/>
    <w:rsid w:val="00206924"/>
    <w:rsid w:val="00207644"/>
    <w:rsid w:val="00210D6B"/>
    <w:rsid w:val="00210EA0"/>
    <w:rsid w:val="00211451"/>
    <w:rsid w:val="00212939"/>
    <w:rsid w:val="00213106"/>
    <w:rsid w:val="002153CE"/>
    <w:rsid w:val="002155FC"/>
    <w:rsid w:val="00216A23"/>
    <w:rsid w:val="00216E9C"/>
    <w:rsid w:val="00217153"/>
    <w:rsid w:val="00226AF4"/>
    <w:rsid w:val="002277AE"/>
    <w:rsid w:val="00227B67"/>
    <w:rsid w:val="002330C1"/>
    <w:rsid w:val="00233C5B"/>
    <w:rsid w:val="00236A27"/>
    <w:rsid w:val="00237CB3"/>
    <w:rsid w:val="002416C8"/>
    <w:rsid w:val="00244164"/>
    <w:rsid w:val="00244A7E"/>
    <w:rsid w:val="002455A0"/>
    <w:rsid w:val="0024660E"/>
    <w:rsid w:val="0024691A"/>
    <w:rsid w:val="00250133"/>
    <w:rsid w:val="00252455"/>
    <w:rsid w:val="002545B2"/>
    <w:rsid w:val="00255807"/>
    <w:rsid w:val="00256873"/>
    <w:rsid w:val="002569C4"/>
    <w:rsid w:val="00260733"/>
    <w:rsid w:val="00260DB0"/>
    <w:rsid w:val="00260EE3"/>
    <w:rsid w:val="0026242D"/>
    <w:rsid w:val="00265F4B"/>
    <w:rsid w:val="00267BB4"/>
    <w:rsid w:val="0027029C"/>
    <w:rsid w:val="00271881"/>
    <w:rsid w:val="00272CDD"/>
    <w:rsid w:val="00272FD9"/>
    <w:rsid w:val="002747F9"/>
    <w:rsid w:val="00275C05"/>
    <w:rsid w:val="00281D4C"/>
    <w:rsid w:val="00282BA9"/>
    <w:rsid w:val="002846B0"/>
    <w:rsid w:val="00284D41"/>
    <w:rsid w:val="00284EA3"/>
    <w:rsid w:val="00285474"/>
    <w:rsid w:val="002854C6"/>
    <w:rsid w:val="00286EA8"/>
    <w:rsid w:val="0028797E"/>
    <w:rsid w:val="002921B3"/>
    <w:rsid w:val="00295AC5"/>
    <w:rsid w:val="00296115"/>
    <w:rsid w:val="002A2302"/>
    <w:rsid w:val="002A4FD6"/>
    <w:rsid w:val="002B1A7F"/>
    <w:rsid w:val="002B22F8"/>
    <w:rsid w:val="002B251F"/>
    <w:rsid w:val="002B25C4"/>
    <w:rsid w:val="002B7527"/>
    <w:rsid w:val="002C1F86"/>
    <w:rsid w:val="002C3322"/>
    <w:rsid w:val="002C34E3"/>
    <w:rsid w:val="002C3EFC"/>
    <w:rsid w:val="002C4186"/>
    <w:rsid w:val="002C5CAE"/>
    <w:rsid w:val="002C6827"/>
    <w:rsid w:val="002C7CA1"/>
    <w:rsid w:val="002D046F"/>
    <w:rsid w:val="002D0527"/>
    <w:rsid w:val="002D0798"/>
    <w:rsid w:val="002D14CC"/>
    <w:rsid w:val="002D2F24"/>
    <w:rsid w:val="002D323A"/>
    <w:rsid w:val="002D3BE3"/>
    <w:rsid w:val="002D43CC"/>
    <w:rsid w:val="002D6BD1"/>
    <w:rsid w:val="002D7B7C"/>
    <w:rsid w:val="002E30C9"/>
    <w:rsid w:val="002E3395"/>
    <w:rsid w:val="002E33EB"/>
    <w:rsid w:val="002E37D2"/>
    <w:rsid w:val="002E4CE6"/>
    <w:rsid w:val="002E6C9B"/>
    <w:rsid w:val="002F43EE"/>
    <w:rsid w:val="002F5CFA"/>
    <w:rsid w:val="002F5FF9"/>
    <w:rsid w:val="002F6FAC"/>
    <w:rsid w:val="003000A1"/>
    <w:rsid w:val="00301C1E"/>
    <w:rsid w:val="00303074"/>
    <w:rsid w:val="00303B45"/>
    <w:rsid w:val="00303D69"/>
    <w:rsid w:val="00305255"/>
    <w:rsid w:val="00305BCC"/>
    <w:rsid w:val="00310126"/>
    <w:rsid w:val="00311296"/>
    <w:rsid w:val="00312088"/>
    <w:rsid w:val="00314068"/>
    <w:rsid w:val="003146E1"/>
    <w:rsid w:val="003152D2"/>
    <w:rsid w:val="003157F1"/>
    <w:rsid w:val="00315C44"/>
    <w:rsid w:val="00316709"/>
    <w:rsid w:val="0031773F"/>
    <w:rsid w:val="00321026"/>
    <w:rsid w:val="003214E9"/>
    <w:rsid w:val="00321A3E"/>
    <w:rsid w:val="00322A4B"/>
    <w:rsid w:val="00322B6B"/>
    <w:rsid w:val="0032763E"/>
    <w:rsid w:val="003304B4"/>
    <w:rsid w:val="00330C37"/>
    <w:rsid w:val="0033250E"/>
    <w:rsid w:val="003327D0"/>
    <w:rsid w:val="00333E1B"/>
    <w:rsid w:val="0033425A"/>
    <w:rsid w:val="00334B99"/>
    <w:rsid w:val="00335F6F"/>
    <w:rsid w:val="00336EE1"/>
    <w:rsid w:val="00340D5F"/>
    <w:rsid w:val="00340E78"/>
    <w:rsid w:val="00341BAD"/>
    <w:rsid w:val="00341EA1"/>
    <w:rsid w:val="0034218B"/>
    <w:rsid w:val="00343769"/>
    <w:rsid w:val="00343A4C"/>
    <w:rsid w:val="003440F8"/>
    <w:rsid w:val="00344A01"/>
    <w:rsid w:val="003468F6"/>
    <w:rsid w:val="0034708A"/>
    <w:rsid w:val="0035151E"/>
    <w:rsid w:val="003539C0"/>
    <w:rsid w:val="00354C47"/>
    <w:rsid w:val="00355C88"/>
    <w:rsid w:val="00356C60"/>
    <w:rsid w:val="00357533"/>
    <w:rsid w:val="00360CB7"/>
    <w:rsid w:val="00361644"/>
    <w:rsid w:val="003617AE"/>
    <w:rsid w:val="00361D3A"/>
    <w:rsid w:val="00361E18"/>
    <w:rsid w:val="0036263F"/>
    <w:rsid w:val="003634AA"/>
    <w:rsid w:val="00363D71"/>
    <w:rsid w:val="00364F1C"/>
    <w:rsid w:val="00366F7F"/>
    <w:rsid w:val="003671B9"/>
    <w:rsid w:val="00370B3B"/>
    <w:rsid w:val="00372D42"/>
    <w:rsid w:val="003733A0"/>
    <w:rsid w:val="003758D9"/>
    <w:rsid w:val="00376698"/>
    <w:rsid w:val="003772A2"/>
    <w:rsid w:val="003842A6"/>
    <w:rsid w:val="00385236"/>
    <w:rsid w:val="00386C74"/>
    <w:rsid w:val="00387850"/>
    <w:rsid w:val="00390479"/>
    <w:rsid w:val="00393497"/>
    <w:rsid w:val="003935F9"/>
    <w:rsid w:val="0039481B"/>
    <w:rsid w:val="00395334"/>
    <w:rsid w:val="00395C1F"/>
    <w:rsid w:val="0039610B"/>
    <w:rsid w:val="00396115"/>
    <w:rsid w:val="00396937"/>
    <w:rsid w:val="003A0994"/>
    <w:rsid w:val="003A1D3E"/>
    <w:rsid w:val="003A2953"/>
    <w:rsid w:val="003A4897"/>
    <w:rsid w:val="003A4E56"/>
    <w:rsid w:val="003A7E0C"/>
    <w:rsid w:val="003B067F"/>
    <w:rsid w:val="003B1676"/>
    <w:rsid w:val="003B3DB3"/>
    <w:rsid w:val="003B4F12"/>
    <w:rsid w:val="003B52F1"/>
    <w:rsid w:val="003B573B"/>
    <w:rsid w:val="003B71F2"/>
    <w:rsid w:val="003B7416"/>
    <w:rsid w:val="003B7845"/>
    <w:rsid w:val="003C0EF1"/>
    <w:rsid w:val="003C4957"/>
    <w:rsid w:val="003C5C6F"/>
    <w:rsid w:val="003C663F"/>
    <w:rsid w:val="003D0120"/>
    <w:rsid w:val="003D050C"/>
    <w:rsid w:val="003D0AD2"/>
    <w:rsid w:val="003D23B3"/>
    <w:rsid w:val="003D250D"/>
    <w:rsid w:val="003D45B4"/>
    <w:rsid w:val="003D48F1"/>
    <w:rsid w:val="003D66DE"/>
    <w:rsid w:val="003D6953"/>
    <w:rsid w:val="003E00E3"/>
    <w:rsid w:val="003E0201"/>
    <w:rsid w:val="003E03D1"/>
    <w:rsid w:val="003E071D"/>
    <w:rsid w:val="003E485E"/>
    <w:rsid w:val="003E4A52"/>
    <w:rsid w:val="003F059D"/>
    <w:rsid w:val="003F2337"/>
    <w:rsid w:val="003F2BB8"/>
    <w:rsid w:val="003F4CAF"/>
    <w:rsid w:val="003F634E"/>
    <w:rsid w:val="003F641F"/>
    <w:rsid w:val="0040080C"/>
    <w:rsid w:val="00405809"/>
    <w:rsid w:val="00405EA2"/>
    <w:rsid w:val="00407455"/>
    <w:rsid w:val="004076D3"/>
    <w:rsid w:val="00410DDA"/>
    <w:rsid w:val="004111A6"/>
    <w:rsid w:val="00411343"/>
    <w:rsid w:val="00412BE5"/>
    <w:rsid w:val="00412ED5"/>
    <w:rsid w:val="0041445D"/>
    <w:rsid w:val="0041508A"/>
    <w:rsid w:val="00416451"/>
    <w:rsid w:val="00417951"/>
    <w:rsid w:val="00417E28"/>
    <w:rsid w:val="004209E2"/>
    <w:rsid w:val="00420C82"/>
    <w:rsid w:val="00420D82"/>
    <w:rsid w:val="00422D26"/>
    <w:rsid w:val="00425FFD"/>
    <w:rsid w:val="00431108"/>
    <w:rsid w:val="00431BF2"/>
    <w:rsid w:val="00431C72"/>
    <w:rsid w:val="004323DC"/>
    <w:rsid w:val="00432554"/>
    <w:rsid w:val="004335CD"/>
    <w:rsid w:val="00434BCB"/>
    <w:rsid w:val="00434C11"/>
    <w:rsid w:val="00435044"/>
    <w:rsid w:val="00436258"/>
    <w:rsid w:val="00436AA2"/>
    <w:rsid w:val="00441320"/>
    <w:rsid w:val="00441353"/>
    <w:rsid w:val="00442021"/>
    <w:rsid w:val="004425F1"/>
    <w:rsid w:val="00446382"/>
    <w:rsid w:val="0044647C"/>
    <w:rsid w:val="00447C9D"/>
    <w:rsid w:val="004508A8"/>
    <w:rsid w:val="0045100A"/>
    <w:rsid w:val="00455982"/>
    <w:rsid w:val="00456F6E"/>
    <w:rsid w:val="004572A3"/>
    <w:rsid w:val="00460127"/>
    <w:rsid w:val="004606E1"/>
    <w:rsid w:val="00460DEE"/>
    <w:rsid w:val="004618E8"/>
    <w:rsid w:val="004623A4"/>
    <w:rsid w:val="00462FF7"/>
    <w:rsid w:val="00463EF9"/>
    <w:rsid w:val="00464185"/>
    <w:rsid w:val="00465911"/>
    <w:rsid w:val="00466649"/>
    <w:rsid w:val="00467D1E"/>
    <w:rsid w:val="0047154A"/>
    <w:rsid w:val="00472C13"/>
    <w:rsid w:val="00475865"/>
    <w:rsid w:val="00476887"/>
    <w:rsid w:val="0047795C"/>
    <w:rsid w:val="00477C55"/>
    <w:rsid w:val="00477FDE"/>
    <w:rsid w:val="00480C39"/>
    <w:rsid w:val="00482366"/>
    <w:rsid w:val="00484DC7"/>
    <w:rsid w:val="00486BA9"/>
    <w:rsid w:val="00487D2F"/>
    <w:rsid w:val="0049298C"/>
    <w:rsid w:val="00492C4F"/>
    <w:rsid w:val="004934E4"/>
    <w:rsid w:val="0049449D"/>
    <w:rsid w:val="0049625B"/>
    <w:rsid w:val="004970A1"/>
    <w:rsid w:val="0049793B"/>
    <w:rsid w:val="004A1D8C"/>
    <w:rsid w:val="004A1EE1"/>
    <w:rsid w:val="004A1F3A"/>
    <w:rsid w:val="004A2936"/>
    <w:rsid w:val="004A2BA7"/>
    <w:rsid w:val="004A3443"/>
    <w:rsid w:val="004A3581"/>
    <w:rsid w:val="004A51D2"/>
    <w:rsid w:val="004A5770"/>
    <w:rsid w:val="004A7E99"/>
    <w:rsid w:val="004B19F3"/>
    <w:rsid w:val="004B6946"/>
    <w:rsid w:val="004C05DA"/>
    <w:rsid w:val="004C3004"/>
    <w:rsid w:val="004C4568"/>
    <w:rsid w:val="004C4821"/>
    <w:rsid w:val="004C741A"/>
    <w:rsid w:val="004C7628"/>
    <w:rsid w:val="004D0D74"/>
    <w:rsid w:val="004D0EB2"/>
    <w:rsid w:val="004D323B"/>
    <w:rsid w:val="004D3EC7"/>
    <w:rsid w:val="004D5EA6"/>
    <w:rsid w:val="004D7221"/>
    <w:rsid w:val="004E13B1"/>
    <w:rsid w:val="004E2019"/>
    <w:rsid w:val="004E4FB5"/>
    <w:rsid w:val="004E5034"/>
    <w:rsid w:val="004F0F20"/>
    <w:rsid w:val="004F15CF"/>
    <w:rsid w:val="004F21BD"/>
    <w:rsid w:val="004F3EBA"/>
    <w:rsid w:val="004F4BBE"/>
    <w:rsid w:val="004F54E7"/>
    <w:rsid w:val="004F586F"/>
    <w:rsid w:val="004F5D46"/>
    <w:rsid w:val="004F5FFF"/>
    <w:rsid w:val="004F7330"/>
    <w:rsid w:val="00500589"/>
    <w:rsid w:val="005015D2"/>
    <w:rsid w:val="00505372"/>
    <w:rsid w:val="00507897"/>
    <w:rsid w:val="00511FDA"/>
    <w:rsid w:val="005124AE"/>
    <w:rsid w:val="00512B5D"/>
    <w:rsid w:val="005138CC"/>
    <w:rsid w:val="00513AFF"/>
    <w:rsid w:val="00514C23"/>
    <w:rsid w:val="005152F5"/>
    <w:rsid w:val="005166E7"/>
    <w:rsid w:val="00517050"/>
    <w:rsid w:val="00520C0D"/>
    <w:rsid w:val="005218C8"/>
    <w:rsid w:val="00522565"/>
    <w:rsid w:val="00522915"/>
    <w:rsid w:val="005231FB"/>
    <w:rsid w:val="005233C7"/>
    <w:rsid w:val="00524AEB"/>
    <w:rsid w:val="00526BC7"/>
    <w:rsid w:val="00527BA3"/>
    <w:rsid w:val="00527EF2"/>
    <w:rsid w:val="00530819"/>
    <w:rsid w:val="00530ECA"/>
    <w:rsid w:val="0053103E"/>
    <w:rsid w:val="005342ED"/>
    <w:rsid w:val="005357D1"/>
    <w:rsid w:val="005363E0"/>
    <w:rsid w:val="0053647B"/>
    <w:rsid w:val="00540370"/>
    <w:rsid w:val="00542256"/>
    <w:rsid w:val="0054281B"/>
    <w:rsid w:val="00544572"/>
    <w:rsid w:val="00545280"/>
    <w:rsid w:val="00545850"/>
    <w:rsid w:val="00545C2A"/>
    <w:rsid w:val="00546B72"/>
    <w:rsid w:val="0054790A"/>
    <w:rsid w:val="0055197C"/>
    <w:rsid w:val="00552430"/>
    <w:rsid w:val="00553ABC"/>
    <w:rsid w:val="00556199"/>
    <w:rsid w:val="0055695B"/>
    <w:rsid w:val="00557BCD"/>
    <w:rsid w:val="005621F4"/>
    <w:rsid w:val="005623B3"/>
    <w:rsid w:val="00563263"/>
    <w:rsid w:val="005636E6"/>
    <w:rsid w:val="00567D61"/>
    <w:rsid w:val="00571CC0"/>
    <w:rsid w:val="005749DD"/>
    <w:rsid w:val="00574C5E"/>
    <w:rsid w:val="00574FD6"/>
    <w:rsid w:val="00575FA2"/>
    <w:rsid w:val="00576154"/>
    <w:rsid w:val="00580EFF"/>
    <w:rsid w:val="00581239"/>
    <w:rsid w:val="0058406A"/>
    <w:rsid w:val="005847C2"/>
    <w:rsid w:val="00584E3F"/>
    <w:rsid w:val="0058711E"/>
    <w:rsid w:val="00587EFA"/>
    <w:rsid w:val="00591B57"/>
    <w:rsid w:val="00592E28"/>
    <w:rsid w:val="005936EC"/>
    <w:rsid w:val="0059432C"/>
    <w:rsid w:val="00597288"/>
    <w:rsid w:val="0059764F"/>
    <w:rsid w:val="005A07A3"/>
    <w:rsid w:val="005A3AC8"/>
    <w:rsid w:val="005A5DDA"/>
    <w:rsid w:val="005B032C"/>
    <w:rsid w:val="005B1D6D"/>
    <w:rsid w:val="005B45DF"/>
    <w:rsid w:val="005B5559"/>
    <w:rsid w:val="005B5829"/>
    <w:rsid w:val="005B74D4"/>
    <w:rsid w:val="005C70DC"/>
    <w:rsid w:val="005C7F8C"/>
    <w:rsid w:val="005C7FBE"/>
    <w:rsid w:val="005D4280"/>
    <w:rsid w:val="005D43B2"/>
    <w:rsid w:val="005D4807"/>
    <w:rsid w:val="005D6209"/>
    <w:rsid w:val="005D6259"/>
    <w:rsid w:val="005E006E"/>
    <w:rsid w:val="005E1996"/>
    <w:rsid w:val="005E2B8E"/>
    <w:rsid w:val="005F00AC"/>
    <w:rsid w:val="005F07A7"/>
    <w:rsid w:val="005F095B"/>
    <w:rsid w:val="005F7D47"/>
    <w:rsid w:val="00600988"/>
    <w:rsid w:val="00601120"/>
    <w:rsid w:val="00601570"/>
    <w:rsid w:val="0060173E"/>
    <w:rsid w:val="00603DEA"/>
    <w:rsid w:val="006057B3"/>
    <w:rsid w:val="00607E73"/>
    <w:rsid w:val="006115F2"/>
    <w:rsid w:val="006116F2"/>
    <w:rsid w:val="00612CC5"/>
    <w:rsid w:val="00612EEE"/>
    <w:rsid w:val="00614F21"/>
    <w:rsid w:val="00615B2D"/>
    <w:rsid w:val="0062388C"/>
    <w:rsid w:val="006242A5"/>
    <w:rsid w:val="0062566A"/>
    <w:rsid w:val="006272A5"/>
    <w:rsid w:val="00627A9A"/>
    <w:rsid w:val="00627B3A"/>
    <w:rsid w:val="0063068B"/>
    <w:rsid w:val="00635AD7"/>
    <w:rsid w:val="006423B7"/>
    <w:rsid w:val="00647CDF"/>
    <w:rsid w:val="00647E4F"/>
    <w:rsid w:val="00650626"/>
    <w:rsid w:val="00650F3E"/>
    <w:rsid w:val="006525F6"/>
    <w:rsid w:val="00652656"/>
    <w:rsid w:val="00652E76"/>
    <w:rsid w:val="00652EC7"/>
    <w:rsid w:val="00653472"/>
    <w:rsid w:val="00653D86"/>
    <w:rsid w:val="00654030"/>
    <w:rsid w:val="006550D6"/>
    <w:rsid w:val="0065551E"/>
    <w:rsid w:val="0065737C"/>
    <w:rsid w:val="00657510"/>
    <w:rsid w:val="00657D39"/>
    <w:rsid w:val="006601D2"/>
    <w:rsid w:val="006604AB"/>
    <w:rsid w:val="0066077E"/>
    <w:rsid w:val="00663638"/>
    <w:rsid w:val="00663735"/>
    <w:rsid w:val="0067024E"/>
    <w:rsid w:val="00670E13"/>
    <w:rsid w:val="006717A4"/>
    <w:rsid w:val="00672158"/>
    <w:rsid w:val="0067312F"/>
    <w:rsid w:val="00673E45"/>
    <w:rsid w:val="00675BA3"/>
    <w:rsid w:val="006767CB"/>
    <w:rsid w:val="00676B57"/>
    <w:rsid w:val="00681D44"/>
    <w:rsid w:val="00685CC2"/>
    <w:rsid w:val="006862C4"/>
    <w:rsid w:val="00686614"/>
    <w:rsid w:val="00686CD6"/>
    <w:rsid w:val="00687A4E"/>
    <w:rsid w:val="00687DCF"/>
    <w:rsid w:val="006902EE"/>
    <w:rsid w:val="00691589"/>
    <w:rsid w:val="00691939"/>
    <w:rsid w:val="00691952"/>
    <w:rsid w:val="00692B0B"/>
    <w:rsid w:val="00693777"/>
    <w:rsid w:val="00694784"/>
    <w:rsid w:val="006A002E"/>
    <w:rsid w:val="006A0875"/>
    <w:rsid w:val="006A0E61"/>
    <w:rsid w:val="006A14CA"/>
    <w:rsid w:val="006A2421"/>
    <w:rsid w:val="006A2D02"/>
    <w:rsid w:val="006A4937"/>
    <w:rsid w:val="006A4E89"/>
    <w:rsid w:val="006A5E21"/>
    <w:rsid w:val="006B1851"/>
    <w:rsid w:val="006B3637"/>
    <w:rsid w:val="006B3A70"/>
    <w:rsid w:val="006B6A05"/>
    <w:rsid w:val="006B772E"/>
    <w:rsid w:val="006C4FBA"/>
    <w:rsid w:val="006D002E"/>
    <w:rsid w:val="006D07BA"/>
    <w:rsid w:val="006D0DD6"/>
    <w:rsid w:val="006D229C"/>
    <w:rsid w:val="006D23D0"/>
    <w:rsid w:val="006D4A13"/>
    <w:rsid w:val="006E0AA7"/>
    <w:rsid w:val="006E1252"/>
    <w:rsid w:val="006E1EF3"/>
    <w:rsid w:val="006F0964"/>
    <w:rsid w:val="006F1AFA"/>
    <w:rsid w:val="006F256E"/>
    <w:rsid w:val="006F2A77"/>
    <w:rsid w:val="006F4203"/>
    <w:rsid w:val="006F4459"/>
    <w:rsid w:val="006F4B0A"/>
    <w:rsid w:val="006F6B85"/>
    <w:rsid w:val="006F706E"/>
    <w:rsid w:val="0070098E"/>
    <w:rsid w:val="00702028"/>
    <w:rsid w:val="0071348C"/>
    <w:rsid w:val="00713A9B"/>
    <w:rsid w:val="007140FE"/>
    <w:rsid w:val="007172C0"/>
    <w:rsid w:val="007203F5"/>
    <w:rsid w:val="00720ED7"/>
    <w:rsid w:val="00720F3E"/>
    <w:rsid w:val="007212D2"/>
    <w:rsid w:val="00721BB1"/>
    <w:rsid w:val="00724989"/>
    <w:rsid w:val="00725E65"/>
    <w:rsid w:val="00725F4B"/>
    <w:rsid w:val="007302DE"/>
    <w:rsid w:val="0073099A"/>
    <w:rsid w:val="00732718"/>
    <w:rsid w:val="007332A3"/>
    <w:rsid w:val="007333D3"/>
    <w:rsid w:val="00734057"/>
    <w:rsid w:val="007346E5"/>
    <w:rsid w:val="00734FCE"/>
    <w:rsid w:val="00735D21"/>
    <w:rsid w:val="00736762"/>
    <w:rsid w:val="00736CC6"/>
    <w:rsid w:val="007370C2"/>
    <w:rsid w:val="007403DE"/>
    <w:rsid w:val="007409D4"/>
    <w:rsid w:val="00741F9F"/>
    <w:rsid w:val="00742E33"/>
    <w:rsid w:val="00742FE0"/>
    <w:rsid w:val="007476F9"/>
    <w:rsid w:val="00751290"/>
    <w:rsid w:val="0075331F"/>
    <w:rsid w:val="007533E1"/>
    <w:rsid w:val="007542F2"/>
    <w:rsid w:val="007561CA"/>
    <w:rsid w:val="00757867"/>
    <w:rsid w:val="00757909"/>
    <w:rsid w:val="00757FD3"/>
    <w:rsid w:val="0076317A"/>
    <w:rsid w:val="00763BCE"/>
    <w:rsid w:val="0076554C"/>
    <w:rsid w:val="00765F67"/>
    <w:rsid w:val="0077053D"/>
    <w:rsid w:val="007717D5"/>
    <w:rsid w:val="0077195A"/>
    <w:rsid w:val="0077398B"/>
    <w:rsid w:val="0077530F"/>
    <w:rsid w:val="00777747"/>
    <w:rsid w:val="00780726"/>
    <w:rsid w:val="00780E6C"/>
    <w:rsid w:val="0078100C"/>
    <w:rsid w:val="00781572"/>
    <w:rsid w:val="007860B8"/>
    <w:rsid w:val="00786B27"/>
    <w:rsid w:val="00791A9E"/>
    <w:rsid w:val="00791D61"/>
    <w:rsid w:val="007932E3"/>
    <w:rsid w:val="007958B8"/>
    <w:rsid w:val="007961F6"/>
    <w:rsid w:val="00796498"/>
    <w:rsid w:val="00796BB8"/>
    <w:rsid w:val="007A2007"/>
    <w:rsid w:val="007A2523"/>
    <w:rsid w:val="007A41E8"/>
    <w:rsid w:val="007A4414"/>
    <w:rsid w:val="007A5156"/>
    <w:rsid w:val="007A53F0"/>
    <w:rsid w:val="007A58D8"/>
    <w:rsid w:val="007A7161"/>
    <w:rsid w:val="007A7511"/>
    <w:rsid w:val="007B0946"/>
    <w:rsid w:val="007B3D78"/>
    <w:rsid w:val="007B4953"/>
    <w:rsid w:val="007B4989"/>
    <w:rsid w:val="007B5AA1"/>
    <w:rsid w:val="007B6626"/>
    <w:rsid w:val="007B6D45"/>
    <w:rsid w:val="007B6FF4"/>
    <w:rsid w:val="007B757B"/>
    <w:rsid w:val="007C0444"/>
    <w:rsid w:val="007C0A62"/>
    <w:rsid w:val="007C3395"/>
    <w:rsid w:val="007C38BB"/>
    <w:rsid w:val="007C4C5E"/>
    <w:rsid w:val="007C5320"/>
    <w:rsid w:val="007C7069"/>
    <w:rsid w:val="007C7C15"/>
    <w:rsid w:val="007D0DF7"/>
    <w:rsid w:val="007D4ED2"/>
    <w:rsid w:val="007D5496"/>
    <w:rsid w:val="007D6849"/>
    <w:rsid w:val="007D79F8"/>
    <w:rsid w:val="007E00CC"/>
    <w:rsid w:val="007E12EE"/>
    <w:rsid w:val="007E48CD"/>
    <w:rsid w:val="007E48F0"/>
    <w:rsid w:val="007E4AB2"/>
    <w:rsid w:val="007E5C33"/>
    <w:rsid w:val="007E74AF"/>
    <w:rsid w:val="007F216B"/>
    <w:rsid w:val="007F62B0"/>
    <w:rsid w:val="007F67FD"/>
    <w:rsid w:val="007F6A52"/>
    <w:rsid w:val="007F7921"/>
    <w:rsid w:val="007F7D63"/>
    <w:rsid w:val="0080068F"/>
    <w:rsid w:val="00800693"/>
    <w:rsid w:val="00802AEF"/>
    <w:rsid w:val="00803013"/>
    <w:rsid w:val="00803A02"/>
    <w:rsid w:val="00804A0F"/>
    <w:rsid w:val="0081093A"/>
    <w:rsid w:val="00812E5B"/>
    <w:rsid w:val="00814287"/>
    <w:rsid w:val="00814B8B"/>
    <w:rsid w:val="00815A94"/>
    <w:rsid w:val="00821361"/>
    <w:rsid w:val="00822F40"/>
    <w:rsid w:val="00824AC1"/>
    <w:rsid w:val="00825DD2"/>
    <w:rsid w:val="00830473"/>
    <w:rsid w:val="00831869"/>
    <w:rsid w:val="008320B3"/>
    <w:rsid w:val="00835113"/>
    <w:rsid w:val="00842BEF"/>
    <w:rsid w:val="0084538E"/>
    <w:rsid w:val="008454B4"/>
    <w:rsid w:val="00846CD4"/>
    <w:rsid w:val="00847061"/>
    <w:rsid w:val="00850B94"/>
    <w:rsid w:val="00850C18"/>
    <w:rsid w:val="00853511"/>
    <w:rsid w:val="00853C37"/>
    <w:rsid w:val="0085406C"/>
    <w:rsid w:val="00857E5D"/>
    <w:rsid w:val="00860BD5"/>
    <w:rsid w:val="00861647"/>
    <w:rsid w:val="00861912"/>
    <w:rsid w:val="00861972"/>
    <w:rsid w:val="00861A3F"/>
    <w:rsid w:val="00861BA5"/>
    <w:rsid w:val="0086259C"/>
    <w:rsid w:val="0086346D"/>
    <w:rsid w:val="00863BF9"/>
    <w:rsid w:val="00864710"/>
    <w:rsid w:val="00864AA6"/>
    <w:rsid w:val="00864AEA"/>
    <w:rsid w:val="00864C49"/>
    <w:rsid w:val="008651FC"/>
    <w:rsid w:val="00865D2C"/>
    <w:rsid w:val="008674C7"/>
    <w:rsid w:val="008675D6"/>
    <w:rsid w:val="00872F01"/>
    <w:rsid w:val="00872F25"/>
    <w:rsid w:val="00873621"/>
    <w:rsid w:val="00873A29"/>
    <w:rsid w:val="00874489"/>
    <w:rsid w:val="00875600"/>
    <w:rsid w:val="00876FED"/>
    <w:rsid w:val="00880EA1"/>
    <w:rsid w:val="00882564"/>
    <w:rsid w:val="008837E8"/>
    <w:rsid w:val="0088486C"/>
    <w:rsid w:val="00890D47"/>
    <w:rsid w:val="00892BE7"/>
    <w:rsid w:val="00893EB7"/>
    <w:rsid w:val="00894740"/>
    <w:rsid w:val="00894D2B"/>
    <w:rsid w:val="008951FA"/>
    <w:rsid w:val="00895626"/>
    <w:rsid w:val="00896C65"/>
    <w:rsid w:val="008A06BB"/>
    <w:rsid w:val="008A0898"/>
    <w:rsid w:val="008A119F"/>
    <w:rsid w:val="008A2BB7"/>
    <w:rsid w:val="008A335B"/>
    <w:rsid w:val="008A5C6C"/>
    <w:rsid w:val="008A6AF0"/>
    <w:rsid w:val="008A7FCA"/>
    <w:rsid w:val="008B0BEC"/>
    <w:rsid w:val="008B24D9"/>
    <w:rsid w:val="008B2BC0"/>
    <w:rsid w:val="008B3DDD"/>
    <w:rsid w:val="008B3E7F"/>
    <w:rsid w:val="008B68F7"/>
    <w:rsid w:val="008B7011"/>
    <w:rsid w:val="008C167A"/>
    <w:rsid w:val="008C2D0B"/>
    <w:rsid w:val="008C3FEC"/>
    <w:rsid w:val="008C468D"/>
    <w:rsid w:val="008C4931"/>
    <w:rsid w:val="008C7556"/>
    <w:rsid w:val="008C7CC2"/>
    <w:rsid w:val="008D0C5B"/>
    <w:rsid w:val="008D117C"/>
    <w:rsid w:val="008D58DB"/>
    <w:rsid w:val="008D6744"/>
    <w:rsid w:val="008E0740"/>
    <w:rsid w:val="008E0CFA"/>
    <w:rsid w:val="008E201D"/>
    <w:rsid w:val="008E362C"/>
    <w:rsid w:val="008E42D3"/>
    <w:rsid w:val="008E7B37"/>
    <w:rsid w:val="008F0727"/>
    <w:rsid w:val="008F08E3"/>
    <w:rsid w:val="008F23C1"/>
    <w:rsid w:val="008F29CE"/>
    <w:rsid w:val="008F2F89"/>
    <w:rsid w:val="008F3765"/>
    <w:rsid w:val="008F4498"/>
    <w:rsid w:val="008F506A"/>
    <w:rsid w:val="008F518C"/>
    <w:rsid w:val="008F5C2A"/>
    <w:rsid w:val="008F6615"/>
    <w:rsid w:val="008F6B68"/>
    <w:rsid w:val="008F7E48"/>
    <w:rsid w:val="009038AF"/>
    <w:rsid w:val="00907E41"/>
    <w:rsid w:val="00911117"/>
    <w:rsid w:val="00914D2E"/>
    <w:rsid w:val="00914D48"/>
    <w:rsid w:val="0091515D"/>
    <w:rsid w:val="00916933"/>
    <w:rsid w:val="009173D3"/>
    <w:rsid w:val="00917A64"/>
    <w:rsid w:val="00917F9C"/>
    <w:rsid w:val="0092113B"/>
    <w:rsid w:val="00921F1D"/>
    <w:rsid w:val="00922586"/>
    <w:rsid w:val="00922EB7"/>
    <w:rsid w:val="00924884"/>
    <w:rsid w:val="00925F1B"/>
    <w:rsid w:val="00925FD0"/>
    <w:rsid w:val="00926365"/>
    <w:rsid w:val="009329DF"/>
    <w:rsid w:val="00933675"/>
    <w:rsid w:val="00934D5F"/>
    <w:rsid w:val="00936236"/>
    <w:rsid w:val="00936323"/>
    <w:rsid w:val="00936AE1"/>
    <w:rsid w:val="00940086"/>
    <w:rsid w:val="00943109"/>
    <w:rsid w:val="00953787"/>
    <w:rsid w:val="00955555"/>
    <w:rsid w:val="00957908"/>
    <w:rsid w:val="009601DF"/>
    <w:rsid w:val="009610E5"/>
    <w:rsid w:val="009618E1"/>
    <w:rsid w:val="00961ADD"/>
    <w:rsid w:val="00963338"/>
    <w:rsid w:val="009638B1"/>
    <w:rsid w:val="00964D2B"/>
    <w:rsid w:val="00970F12"/>
    <w:rsid w:val="009712CF"/>
    <w:rsid w:val="00972807"/>
    <w:rsid w:val="00973EBA"/>
    <w:rsid w:val="00974329"/>
    <w:rsid w:val="00975363"/>
    <w:rsid w:val="009775C1"/>
    <w:rsid w:val="00980C7C"/>
    <w:rsid w:val="009810B5"/>
    <w:rsid w:val="00981E81"/>
    <w:rsid w:val="00983C58"/>
    <w:rsid w:val="00985C48"/>
    <w:rsid w:val="0098634F"/>
    <w:rsid w:val="00987A7B"/>
    <w:rsid w:val="00990FA9"/>
    <w:rsid w:val="009933D4"/>
    <w:rsid w:val="00997D38"/>
    <w:rsid w:val="009A2D07"/>
    <w:rsid w:val="009A2F76"/>
    <w:rsid w:val="009A3430"/>
    <w:rsid w:val="009A4322"/>
    <w:rsid w:val="009A5797"/>
    <w:rsid w:val="009A59AC"/>
    <w:rsid w:val="009A7EE9"/>
    <w:rsid w:val="009B3595"/>
    <w:rsid w:val="009B47DF"/>
    <w:rsid w:val="009B4C62"/>
    <w:rsid w:val="009B64DC"/>
    <w:rsid w:val="009B6634"/>
    <w:rsid w:val="009B71F8"/>
    <w:rsid w:val="009B7542"/>
    <w:rsid w:val="009C0704"/>
    <w:rsid w:val="009C0793"/>
    <w:rsid w:val="009C0812"/>
    <w:rsid w:val="009C1711"/>
    <w:rsid w:val="009C227E"/>
    <w:rsid w:val="009C311E"/>
    <w:rsid w:val="009D0E61"/>
    <w:rsid w:val="009D1314"/>
    <w:rsid w:val="009D1B94"/>
    <w:rsid w:val="009D26BF"/>
    <w:rsid w:val="009D2925"/>
    <w:rsid w:val="009D3E2F"/>
    <w:rsid w:val="009D5257"/>
    <w:rsid w:val="009D5FC0"/>
    <w:rsid w:val="009D651A"/>
    <w:rsid w:val="009E0FAD"/>
    <w:rsid w:val="009E1CF4"/>
    <w:rsid w:val="009E4336"/>
    <w:rsid w:val="009E5463"/>
    <w:rsid w:val="009E7220"/>
    <w:rsid w:val="009F1167"/>
    <w:rsid w:val="009F130F"/>
    <w:rsid w:val="009F2129"/>
    <w:rsid w:val="009F2337"/>
    <w:rsid w:val="009F70DD"/>
    <w:rsid w:val="00A01359"/>
    <w:rsid w:val="00A01A68"/>
    <w:rsid w:val="00A0254C"/>
    <w:rsid w:val="00A02F59"/>
    <w:rsid w:val="00A05AB9"/>
    <w:rsid w:val="00A05DB0"/>
    <w:rsid w:val="00A0692C"/>
    <w:rsid w:val="00A07912"/>
    <w:rsid w:val="00A07E45"/>
    <w:rsid w:val="00A141D7"/>
    <w:rsid w:val="00A152F6"/>
    <w:rsid w:val="00A15542"/>
    <w:rsid w:val="00A206B9"/>
    <w:rsid w:val="00A20E4C"/>
    <w:rsid w:val="00A20FB7"/>
    <w:rsid w:val="00A225AC"/>
    <w:rsid w:val="00A238A6"/>
    <w:rsid w:val="00A2416E"/>
    <w:rsid w:val="00A241C5"/>
    <w:rsid w:val="00A25BA3"/>
    <w:rsid w:val="00A25EA7"/>
    <w:rsid w:val="00A26325"/>
    <w:rsid w:val="00A26EA0"/>
    <w:rsid w:val="00A271C2"/>
    <w:rsid w:val="00A27F58"/>
    <w:rsid w:val="00A30B40"/>
    <w:rsid w:val="00A32CE4"/>
    <w:rsid w:val="00A3389E"/>
    <w:rsid w:val="00A3547D"/>
    <w:rsid w:val="00A36FA4"/>
    <w:rsid w:val="00A37D25"/>
    <w:rsid w:val="00A41057"/>
    <w:rsid w:val="00A419F5"/>
    <w:rsid w:val="00A42BFE"/>
    <w:rsid w:val="00A43225"/>
    <w:rsid w:val="00A4397A"/>
    <w:rsid w:val="00A44EFF"/>
    <w:rsid w:val="00A4520C"/>
    <w:rsid w:val="00A45D4D"/>
    <w:rsid w:val="00A4668B"/>
    <w:rsid w:val="00A50B02"/>
    <w:rsid w:val="00A51B32"/>
    <w:rsid w:val="00A51ED4"/>
    <w:rsid w:val="00A53404"/>
    <w:rsid w:val="00A55685"/>
    <w:rsid w:val="00A601AA"/>
    <w:rsid w:val="00A6029D"/>
    <w:rsid w:val="00A644C6"/>
    <w:rsid w:val="00A6491D"/>
    <w:rsid w:val="00A64B2E"/>
    <w:rsid w:val="00A64D13"/>
    <w:rsid w:val="00A65AD6"/>
    <w:rsid w:val="00A66C88"/>
    <w:rsid w:val="00A713BF"/>
    <w:rsid w:val="00A71D23"/>
    <w:rsid w:val="00A72D6B"/>
    <w:rsid w:val="00A755AE"/>
    <w:rsid w:val="00A758AA"/>
    <w:rsid w:val="00A777F6"/>
    <w:rsid w:val="00A81C1D"/>
    <w:rsid w:val="00A853C2"/>
    <w:rsid w:val="00A85B0F"/>
    <w:rsid w:val="00A90539"/>
    <w:rsid w:val="00A90641"/>
    <w:rsid w:val="00A9298F"/>
    <w:rsid w:val="00A94105"/>
    <w:rsid w:val="00A94ED8"/>
    <w:rsid w:val="00A97B0F"/>
    <w:rsid w:val="00A97EC5"/>
    <w:rsid w:val="00AA0E66"/>
    <w:rsid w:val="00AA26AF"/>
    <w:rsid w:val="00AA2E96"/>
    <w:rsid w:val="00AA4786"/>
    <w:rsid w:val="00AA4F89"/>
    <w:rsid w:val="00AA7D35"/>
    <w:rsid w:val="00AB3B11"/>
    <w:rsid w:val="00AB3B85"/>
    <w:rsid w:val="00AC0284"/>
    <w:rsid w:val="00AC0DDD"/>
    <w:rsid w:val="00AC1000"/>
    <w:rsid w:val="00AC1199"/>
    <w:rsid w:val="00AC2AB7"/>
    <w:rsid w:val="00AC7601"/>
    <w:rsid w:val="00AD039D"/>
    <w:rsid w:val="00AD0E27"/>
    <w:rsid w:val="00AD0FD8"/>
    <w:rsid w:val="00AD10C3"/>
    <w:rsid w:val="00AD1DD5"/>
    <w:rsid w:val="00AD296A"/>
    <w:rsid w:val="00AD3536"/>
    <w:rsid w:val="00AD564A"/>
    <w:rsid w:val="00AD568A"/>
    <w:rsid w:val="00AD5D11"/>
    <w:rsid w:val="00AD6DF9"/>
    <w:rsid w:val="00AD72AA"/>
    <w:rsid w:val="00AE0EBC"/>
    <w:rsid w:val="00AE13BE"/>
    <w:rsid w:val="00AE4818"/>
    <w:rsid w:val="00AE4C46"/>
    <w:rsid w:val="00AE6D55"/>
    <w:rsid w:val="00AF0414"/>
    <w:rsid w:val="00AF19BF"/>
    <w:rsid w:val="00AF2788"/>
    <w:rsid w:val="00AF50CC"/>
    <w:rsid w:val="00AF5C59"/>
    <w:rsid w:val="00AF6BDA"/>
    <w:rsid w:val="00AF74D5"/>
    <w:rsid w:val="00B008FA"/>
    <w:rsid w:val="00B023D0"/>
    <w:rsid w:val="00B0286E"/>
    <w:rsid w:val="00B03442"/>
    <w:rsid w:val="00B0375D"/>
    <w:rsid w:val="00B0450F"/>
    <w:rsid w:val="00B05810"/>
    <w:rsid w:val="00B06E19"/>
    <w:rsid w:val="00B0739F"/>
    <w:rsid w:val="00B101D1"/>
    <w:rsid w:val="00B10825"/>
    <w:rsid w:val="00B1218E"/>
    <w:rsid w:val="00B15732"/>
    <w:rsid w:val="00B15AAC"/>
    <w:rsid w:val="00B160CC"/>
    <w:rsid w:val="00B161C6"/>
    <w:rsid w:val="00B16F21"/>
    <w:rsid w:val="00B21A02"/>
    <w:rsid w:val="00B2228E"/>
    <w:rsid w:val="00B222E2"/>
    <w:rsid w:val="00B24C7D"/>
    <w:rsid w:val="00B252B2"/>
    <w:rsid w:val="00B25E16"/>
    <w:rsid w:val="00B260CB"/>
    <w:rsid w:val="00B3015C"/>
    <w:rsid w:val="00B31705"/>
    <w:rsid w:val="00B32891"/>
    <w:rsid w:val="00B332CB"/>
    <w:rsid w:val="00B339DE"/>
    <w:rsid w:val="00B33A6C"/>
    <w:rsid w:val="00B35337"/>
    <w:rsid w:val="00B3537A"/>
    <w:rsid w:val="00B356F6"/>
    <w:rsid w:val="00B41A6A"/>
    <w:rsid w:val="00B42D2D"/>
    <w:rsid w:val="00B4301D"/>
    <w:rsid w:val="00B465DA"/>
    <w:rsid w:val="00B51A4D"/>
    <w:rsid w:val="00B525A2"/>
    <w:rsid w:val="00B536A9"/>
    <w:rsid w:val="00B53F7A"/>
    <w:rsid w:val="00B5514F"/>
    <w:rsid w:val="00B552D2"/>
    <w:rsid w:val="00B5552A"/>
    <w:rsid w:val="00B56D8A"/>
    <w:rsid w:val="00B56F20"/>
    <w:rsid w:val="00B60345"/>
    <w:rsid w:val="00B60947"/>
    <w:rsid w:val="00B61AB5"/>
    <w:rsid w:val="00B62068"/>
    <w:rsid w:val="00B630B4"/>
    <w:rsid w:val="00B640AE"/>
    <w:rsid w:val="00B65D74"/>
    <w:rsid w:val="00B6628B"/>
    <w:rsid w:val="00B67868"/>
    <w:rsid w:val="00B67B7E"/>
    <w:rsid w:val="00B70A1D"/>
    <w:rsid w:val="00B70C1F"/>
    <w:rsid w:val="00B71E6B"/>
    <w:rsid w:val="00B73DD2"/>
    <w:rsid w:val="00B74C33"/>
    <w:rsid w:val="00B74E1B"/>
    <w:rsid w:val="00B8343A"/>
    <w:rsid w:val="00B83E85"/>
    <w:rsid w:val="00B84089"/>
    <w:rsid w:val="00B859E2"/>
    <w:rsid w:val="00B87464"/>
    <w:rsid w:val="00B87FC7"/>
    <w:rsid w:val="00B90036"/>
    <w:rsid w:val="00B919DB"/>
    <w:rsid w:val="00B93C35"/>
    <w:rsid w:val="00B94A31"/>
    <w:rsid w:val="00B961F1"/>
    <w:rsid w:val="00BA027E"/>
    <w:rsid w:val="00BA036E"/>
    <w:rsid w:val="00BA3D7C"/>
    <w:rsid w:val="00BA4013"/>
    <w:rsid w:val="00BA453C"/>
    <w:rsid w:val="00BA4C01"/>
    <w:rsid w:val="00BA5D84"/>
    <w:rsid w:val="00BA63C6"/>
    <w:rsid w:val="00BA725D"/>
    <w:rsid w:val="00BA7CDF"/>
    <w:rsid w:val="00BB1212"/>
    <w:rsid w:val="00BB4026"/>
    <w:rsid w:val="00BB4AEB"/>
    <w:rsid w:val="00BB5C8B"/>
    <w:rsid w:val="00BB5CFD"/>
    <w:rsid w:val="00BB70A6"/>
    <w:rsid w:val="00BC168B"/>
    <w:rsid w:val="00BC1D20"/>
    <w:rsid w:val="00BC252E"/>
    <w:rsid w:val="00BC2B10"/>
    <w:rsid w:val="00BC2B13"/>
    <w:rsid w:val="00BC4E08"/>
    <w:rsid w:val="00BC58DA"/>
    <w:rsid w:val="00BC75BA"/>
    <w:rsid w:val="00BC7AC0"/>
    <w:rsid w:val="00BC7EEF"/>
    <w:rsid w:val="00BD2B48"/>
    <w:rsid w:val="00BD3AF2"/>
    <w:rsid w:val="00BD3B6A"/>
    <w:rsid w:val="00BD7319"/>
    <w:rsid w:val="00BD7E90"/>
    <w:rsid w:val="00BE0CC8"/>
    <w:rsid w:val="00BE1AD6"/>
    <w:rsid w:val="00BE2A8A"/>
    <w:rsid w:val="00BE3B7D"/>
    <w:rsid w:val="00BE7084"/>
    <w:rsid w:val="00BE74DC"/>
    <w:rsid w:val="00BF1324"/>
    <w:rsid w:val="00BF1ABB"/>
    <w:rsid w:val="00BF4E7E"/>
    <w:rsid w:val="00BF7473"/>
    <w:rsid w:val="00BF753C"/>
    <w:rsid w:val="00C010EB"/>
    <w:rsid w:val="00C0236D"/>
    <w:rsid w:val="00C032E8"/>
    <w:rsid w:val="00C05104"/>
    <w:rsid w:val="00C07536"/>
    <w:rsid w:val="00C07EF7"/>
    <w:rsid w:val="00C10400"/>
    <w:rsid w:val="00C10DB6"/>
    <w:rsid w:val="00C12339"/>
    <w:rsid w:val="00C13128"/>
    <w:rsid w:val="00C134B2"/>
    <w:rsid w:val="00C2600B"/>
    <w:rsid w:val="00C26EC7"/>
    <w:rsid w:val="00C31CDC"/>
    <w:rsid w:val="00C374F2"/>
    <w:rsid w:val="00C410B0"/>
    <w:rsid w:val="00C41969"/>
    <w:rsid w:val="00C453D5"/>
    <w:rsid w:val="00C47636"/>
    <w:rsid w:val="00C47C46"/>
    <w:rsid w:val="00C50CDE"/>
    <w:rsid w:val="00C5119A"/>
    <w:rsid w:val="00C5266C"/>
    <w:rsid w:val="00C52D68"/>
    <w:rsid w:val="00C553EA"/>
    <w:rsid w:val="00C55547"/>
    <w:rsid w:val="00C56A4E"/>
    <w:rsid w:val="00C577BB"/>
    <w:rsid w:val="00C62FC9"/>
    <w:rsid w:val="00C63CE3"/>
    <w:rsid w:val="00C64000"/>
    <w:rsid w:val="00C647AE"/>
    <w:rsid w:val="00C704F1"/>
    <w:rsid w:val="00C723D7"/>
    <w:rsid w:val="00C7426A"/>
    <w:rsid w:val="00C74816"/>
    <w:rsid w:val="00C75591"/>
    <w:rsid w:val="00C7611B"/>
    <w:rsid w:val="00C77A7F"/>
    <w:rsid w:val="00C80879"/>
    <w:rsid w:val="00C8337F"/>
    <w:rsid w:val="00C843B7"/>
    <w:rsid w:val="00C8601F"/>
    <w:rsid w:val="00C870EF"/>
    <w:rsid w:val="00C87676"/>
    <w:rsid w:val="00C87896"/>
    <w:rsid w:val="00C87F9B"/>
    <w:rsid w:val="00C90596"/>
    <w:rsid w:val="00C9083F"/>
    <w:rsid w:val="00C91B15"/>
    <w:rsid w:val="00C93F2D"/>
    <w:rsid w:val="00C943FD"/>
    <w:rsid w:val="00C951E7"/>
    <w:rsid w:val="00CA0A3A"/>
    <w:rsid w:val="00CA0CE7"/>
    <w:rsid w:val="00CA0ED7"/>
    <w:rsid w:val="00CA2816"/>
    <w:rsid w:val="00CB0C2C"/>
    <w:rsid w:val="00CB1610"/>
    <w:rsid w:val="00CB1850"/>
    <w:rsid w:val="00CB248E"/>
    <w:rsid w:val="00CB481F"/>
    <w:rsid w:val="00CB4DCF"/>
    <w:rsid w:val="00CB5D2A"/>
    <w:rsid w:val="00CB60A3"/>
    <w:rsid w:val="00CC097E"/>
    <w:rsid w:val="00CC2768"/>
    <w:rsid w:val="00CC4929"/>
    <w:rsid w:val="00CC4EE1"/>
    <w:rsid w:val="00CC6127"/>
    <w:rsid w:val="00CC6AAD"/>
    <w:rsid w:val="00CC713F"/>
    <w:rsid w:val="00CD0A45"/>
    <w:rsid w:val="00CD0BB8"/>
    <w:rsid w:val="00CD2609"/>
    <w:rsid w:val="00CD2805"/>
    <w:rsid w:val="00CD2DEB"/>
    <w:rsid w:val="00CD2F7D"/>
    <w:rsid w:val="00CD3CB0"/>
    <w:rsid w:val="00CD4497"/>
    <w:rsid w:val="00CD4E35"/>
    <w:rsid w:val="00CE01F2"/>
    <w:rsid w:val="00CE03C8"/>
    <w:rsid w:val="00CE15B0"/>
    <w:rsid w:val="00CE16AD"/>
    <w:rsid w:val="00CE2709"/>
    <w:rsid w:val="00CE3D4D"/>
    <w:rsid w:val="00CF1800"/>
    <w:rsid w:val="00CF397E"/>
    <w:rsid w:val="00CF4010"/>
    <w:rsid w:val="00CF563F"/>
    <w:rsid w:val="00CF5B01"/>
    <w:rsid w:val="00CF647A"/>
    <w:rsid w:val="00CF7538"/>
    <w:rsid w:val="00D00B95"/>
    <w:rsid w:val="00D015D8"/>
    <w:rsid w:val="00D0347E"/>
    <w:rsid w:val="00D03727"/>
    <w:rsid w:val="00D043A8"/>
    <w:rsid w:val="00D06498"/>
    <w:rsid w:val="00D06881"/>
    <w:rsid w:val="00D0720A"/>
    <w:rsid w:val="00D07D58"/>
    <w:rsid w:val="00D12D58"/>
    <w:rsid w:val="00D13517"/>
    <w:rsid w:val="00D139C4"/>
    <w:rsid w:val="00D1489D"/>
    <w:rsid w:val="00D149D9"/>
    <w:rsid w:val="00D16362"/>
    <w:rsid w:val="00D1642B"/>
    <w:rsid w:val="00D17D3C"/>
    <w:rsid w:val="00D203D9"/>
    <w:rsid w:val="00D20AEA"/>
    <w:rsid w:val="00D20B0A"/>
    <w:rsid w:val="00D20EBE"/>
    <w:rsid w:val="00D21E85"/>
    <w:rsid w:val="00D2202C"/>
    <w:rsid w:val="00D25798"/>
    <w:rsid w:val="00D26035"/>
    <w:rsid w:val="00D26B65"/>
    <w:rsid w:val="00D26F11"/>
    <w:rsid w:val="00D272C3"/>
    <w:rsid w:val="00D31DE3"/>
    <w:rsid w:val="00D35134"/>
    <w:rsid w:val="00D36431"/>
    <w:rsid w:val="00D36B96"/>
    <w:rsid w:val="00D401FF"/>
    <w:rsid w:val="00D42DA2"/>
    <w:rsid w:val="00D43CEA"/>
    <w:rsid w:val="00D4632B"/>
    <w:rsid w:val="00D47F35"/>
    <w:rsid w:val="00D50567"/>
    <w:rsid w:val="00D5103C"/>
    <w:rsid w:val="00D51804"/>
    <w:rsid w:val="00D51F01"/>
    <w:rsid w:val="00D54872"/>
    <w:rsid w:val="00D55D9E"/>
    <w:rsid w:val="00D57C07"/>
    <w:rsid w:val="00D610DE"/>
    <w:rsid w:val="00D6147D"/>
    <w:rsid w:val="00D62B30"/>
    <w:rsid w:val="00D63A43"/>
    <w:rsid w:val="00D640A3"/>
    <w:rsid w:val="00D64A0F"/>
    <w:rsid w:val="00D65157"/>
    <w:rsid w:val="00D6586A"/>
    <w:rsid w:val="00D662D9"/>
    <w:rsid w:val="00D67C20"/>
    <w:rsid w:val="00D70455"/>
    <w:rsid w:val="00D72D6C"/>
    <w:rsid w:val="00D75A7E"/>
    <w:rsid w:val="00D808F8"/>
    <w:rsid w:val="00D82283"/>
    <w:rsid w:val="00D84136"/>
    <w:rsid w:val="00D87CE4"/>
    <w:rsid w:val="00D904BF"/>
    <w:rsid w:val="00D929C2"/>
    <w:rsid w:val="00D92F0F"/>
    <w:rsid w:val="00D93932"/>
    <w:rsid w:val="00D93FE4"/>
    <w:rsid w:val="00D942FD"/>
    <w:rsid w:val="00D94852"/>
    <w:rsid w:val="00D94D42"/>
    <w:rsid w:val="00D95971"/>
    <w:rsid w:val="00D9598B"/>
    <w:rsid w:val="00D96274"/>
    <w:rsid w:val="00D96CCA"/>
    <w:rsid w:val="00DA0349"/>
    <w:rsid w:val="00DA06EC"/>
    <w:rsid w:val="00DA1F82"/>
    <w:rsid w:val="00DA32FB"/>
    <w:rsid w:val="00DA439C"/>
    <w:rsid w:val="00DA5603"/>
    <w:rsid w:val="00DA5E8C"/>
    <w:rsid w:val="00DA6C82"/>
    <w:rsid w:val="00DA6D94"/>
    <w:rsid w:val="00DB01D5"/>
    <w:rsid w:val="00DB028D"/>
    <w:rsid w:val="00DB03D0"/>
    <w:rsid w:val="00DB1C1B"/>
    <w:rsid w:val="00DB1EEB"/>
    <w:rsid w:val="00DB54B4"/>
    <w:rsid w:val="00DB54EE"/>
    <w:rsid w:val="00DC2299"/>
    <w:rsid w:val="00DC3310"/>
    <w:rsid w:val="00DC499B"/>
    <w:rsid w:val="00DC5B31"/>
    <w:rsid w:val="00DC66D6"/>
    <w:rsid w:val="00DC7737"/>
    <w:rsid w:val="00DC7FF9"/>
    <w:rsid w:val="00DD058C"/>
    <w:rsid w:val="00DD4782"/>
    <w:rsid w:val="00DD5B10"/>
    <w:rsid w:val="00DD780C"/>
    <w:rsid w:val="00DE135D"/>
    <w:rsid w:val="00DE1AF0"/>
    <w:rsid w:val="00DE20F8"/>
    <w:rsid w:val="00DE336D"/>
    <w:rsid w:val="00DE3384"/>
    <w:rsid w:val="00DE3AC2"/>
    <w:rsid w:val="00DE512C"/>
    <w:rsid w:val="00DE5D4E"/>
    <w:rsid w:val="00DE6744"/>
    <w:rsid w:val="00DE6817"/>
    <w:rsid w:val="00DF003D"/>
    <w:rsid w:val="00DF1AC2"/>
    <w:rsid w:val="00DF2099"/>
    <w:rsid w:val="00DF677F"/>
    <w:rsid w:val="00DF7BEA"/>
    <w:rsid w:val="00E012EB"/>
    <w:rsid w:val="00E10490"/>
    <w:rsid w:val="00E12F8C"/>
    <w:rsid w:val="00E13102"/>
    <w:rsid w:val="00E16C81"/>
    <w:rsid w:val="00E171C5"/>
    <w:rsid w:val="00E17431"/>
    <w:rsid w:val="00E215C8"/>
    <w:rsid w:val="00E218F8"/>
    <w:rsid w:val="00E21CED"/>
    <w:rsid w:val="00E22419"/>
    <w:rsid w:val="00E24300"/>
    <w:rsid w:val="00E27203"/>
    <w:rsid w:val="00E273B7"/>
    <w:rsid w:val="00E30A9A"/>
    <w:rsid w:val="00E317CA"/>
    <w:rsid w:val="00E31BB2"/>
    <w:rsid w:val="00E32577"/>
    <w:rsid w:val="00E32945"/>
    <w:rsid w:val="00E3297F"/>
    <w:rsid w:val="00E33AFB"/>
    <w:rsid w:val="00E36F30"/>
    <w:rsid w:val="00E3702F"/>
    <w:rsid w:val="00E3762A"/>
    <w:rsid w:val="00E37BA9"/>
    <w:rsid w:val="00E404BC"/>
    <w:rsid w:val="00E42FB0"/>
    <w:rsid w:val="00E431BA"/>
    <w:rsid w:val="00E4445D"/>
    <w:rsid w:val="00E446AA"/>
    <w:rsid w:val="00E45410"/>
    <w:rsid w:val="00E45850"/>
    <w:rsid w:val="00E470D4"/>
    <w:rsid w:val="00E503F9"/>
    <w:rsid w:val="00E53D19"/>
    <w:rsid w:val="00E566E4"/>
    <w:rsid w:val="00E567C9"/>
    <w:rsid w:val="00E60141"/>
    <w:rsid w:val="00E60AFB"/>
    <w:rsid w:val="00E60C70"/>
    <w:rsid w:val="00E61682"/>
    <w:rsid w:val="00E61F49"/>
    <w:rsid w:val="00E61FA4"/>
    <w:rsid w:val="00E65EF2"/>
    <w:rsid w:val="00E6618D"/>
    <w:rsid w:val="00E67C51"/>
    <w:rsid w:val="00E747AB"/>
    <w:rsid w:val="00E76E30"/>
    <w:rsid w:val="00E77A3C"/>
    <w:rsid w:val="00E813B9"/>
    <w:rsid w:val="00E841AA"/>
    <w:rsid w:val="00E84599"/>
    <w:rsid w:val="00E84C22"/>
    <w:rsid w:val="00E865AC"/>
    <w:rsid w:val="00E90346"/>
    <w:rsid w:val="00E9126D"/>
    <w:rsid w:val="00E94377"/>
    <w:rsid w:val="00E94B35"/>
    <w:rsid w:val="00E9503E"/>
    <w:rsid w:val="00E96821"/>
    <w:rsid w:val="00E97100"/>
    <w:rsid w:val="00E973A0"/>
    <w:rsid w:val="00E97FCD"/>
    <w:rsid w:val="00EA00DE"/>
    <w:rsid w:val="00EA08AD"/>
    <w:rsid w:val="00EA1B13"/>
    <w:rsid w:val="00EA1EE4"/>
    <w:rsid w:val="00EA456C"/>
    <w:rsid w:val="00EA47C2"/>
    <w:rsid w:val="00EA4906"/>
    <w:rsid w:val="00EA5BBC"/>
    <w:rsid w:val="00EA7137"/>
    <w:rsid w:val="00EB18E4"/>
    <w:rsid w:val="00EB5764"/>
    <w:rsid w:val="00EB5840"/>
    <w:rsid w:val="00EB5E10"/>
    <w:rsid w:val="00EC0BC6"/>
    <w:rsid w:val="00EC0C68"/>
    <w:rsid w:val="00EC1C65"/>
    <w:rsid w:val="00EC335B"/>
    <w:rsid w:val="00EC3926"/>
    <w:rsid w:val="00EC3DE6"/>
    <w:rsid w:val="00EC46F7"/>
    <w:rsid w:val="00EC51B6"/>
    <w:rsid w:val="00ED10F0"/>
    <w:rsid w:val="00ED21A4"/>
    <w:rsid w:val="00ED48B3"/>
    <w:rsid w:val="00EE27DF"/>
    <w:rsid w:val="00EE2914"/>
    <w:rsid w:val="00EE322E"/>
    <w:rsid w:val="00EE3BC2"/>
    <w:rsid w:val="00EE75D9"/>
    <w:rsid w:val="00EE7AE6"/>
    <w:rsid w:val="00EF0111"/>
    <w:rsid w:val="00EF2157"/>
    <w:rsid w:val="00EF2FB1"/>
    <w:rsid w:val="00EF4BD8"/>
    <w:rsid w:val="00EF5DF4"/>
    <w:rsid w:val="00F02BC9"/>
    <w:rsid w:val="00F035AD"/>
    <w:rsid w:val="00F0393A"/>
    <w:rsid w:val="00F042C9"/>
    <w:rsid w:val="00F04EBB"/>
    <w:rsid w:val="00F077CA"/>
    <w:rsid w:val="00F07807"/>
    <w:rsid w:val="00F07A2B"/>
    <w:rsid w:val="00F101BF"/>
    <w:rsid w:val="00F12257"/>
    <w:rsid w:val="00F12F4B"/>
    <w:rsid w:val="00F1330B"/>
    <w:rsid w:val="00F14332"/>
    <w:rsid w:val="00F176BF"/>
    <w:rsid w:val="00F17BFC"/>
    <w:rsid w:val="00F20218"/>
    <w:rsid w:val="00F24DCB"/>
    <w:rsid w:val="00F262F2"/>
    <w:rsid w:val="00F265BD"/>
    <w:rsid w:val="00F30A09"/>
    <w:rsid w:val="00F32009"/>
    <w:rsid w:val="00F3237F"/>
    <w:rsid w:val="00F32994"/>
    <w:rsid w:val="00F34D61"/>
    <w:rsid w:val="00F35A62"/>
    <w:rsid w:val="00F3684E"/>
    <w:rsid w:val="00F369AF"/>
    <w:rsid w:val="00F375CD"/>
    <w:rsid w:val="00F410D7"/>
    <w:rsid w:val="00F41726"/>
    <w:rsid w:val="00F442CE"/>
    <w:rsid w:val="00F44CC2"/>
    <w:rsid w:val="00F456B4"/>
    <w:rsid w:val="00F45E7C"/>
    <w:rsid w:val="00F45FC2"/>
    <w:rsid w:val="00F46367"/>
    <w:rsid w:val="00F47186"/>
    <w:rsid w:val="00F5247C"/>
    <w:rsid w:val="00F525C6"/>
    <w:rsid w:val="00F52EDC"/>
    <w:rsid w:val="00F54D84"/>
    <w:rsid w:val="00F562C6"/>
    <w:rsid w:val="00F5632B"/>
    <w:rsid w:val="00F571C8"/>
    <w:rsid w:val="00F6016F"/>
    <w:rsid w:val="00F61B54"/>
    <w:rsid w:val="00F63388"/>
    <w:rsid w:val="00F653D2"/>
    <w:rsid w:val="00F727ED"/>
    <w:rsid w:val="00F74FA9"/>
    <w:rsid w:val="00F75AB1"/>
    <w:rsid w:val="00F76B9E"/>
    <w:rsid w:val="00F80BE9"/>
    <w:rsid w:val="00F80E06"/>
    <w:rsid w:val="00F811CD"/>
    <w:rsid w:val="00F81DEF"/>
    <w:rsid w:val="00F825BD"/>
    <w:rsid w:val="00F850CB"/>
    <w:rsid w:val="00F85FA1"/>
    <w:rsid w:val="00F86616"/>
    <w:rsid w:val="00F86BFE"/>
    <w:rsid w:val="00F87217"/>
    <w:rsid w:val="00F93CFD"/>
    <w:rsid w:val="00F9528E"/>
    <w:rsid w:val="00F95D81"/>
    <w:rsid w:val="00F96AF5"/>
    <w:rsid w:val="00F974D9"/>
    <w:rsid w:val="00FA1D8B"/>
    <w:rsid w:val="00FA29D7"/>
    <w:rsid w:val="00FB1A2E"/>
    <w:rsid w:val="00FB45D7"/>
    <w:rsid w:val="00FB60C9"/>
    <w:rsid w:val="00FB62A1"/>
    <w:rsid w:val="00FB6893"/>
    <w:rsid w:val="00FB69DE"/>
    <w:rsid w:val="00FB6F02"/>
    <w:rsid w:val="00FB7A22"/>
    <w:rsid w:val="00FC05C4"/>
    <w:rsid w:val="00FC0B64"/>
    <w:rsid w:val="00FC1195"/>
    <w:rsid w:val="00FC1312"/>
    <w:rsid w:val="00FC41F8"/>
    <w:rsid w:val="00FC4B6B"/>
    <w:rsid w:val="00FC5967"/>
    <w:rsid w:val="00FC6154"/>
    <w:rsid w:val="00FC6258"/>
    <w:rsid w:val="00FC778C"/>
    <w:rsid w:val="00FD1282"/>
    <w:rsid w:val="00FD197E"/>
    <w:rsid w:val="00FD1AEA"/>
    <w:rsid w:val="00FD735F"/>
    <w:rsid w:val="00FE2F96"/>
    <w:rsid w:val="00FE388F"/>
    <w:rsid w:val="00FE58BA"/>
    <w:rsid w:val="00FF14C8"/>
    <w:rsid w:val="00FF2879"/>
    <w:rsid w:val="00FF7FB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9A78D1"/>
  <w15:docId w15:val="{537EDA90-1C19-469C-835B-A39C765A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B630B4"/>
    <w:pPr>
      <w:keepNext/>
      <w:keepLines/>
      <w:spacing w:before="40" w:after="0"/>
      <w:outlineLvl w:val="3"/>
    </w:pPr>
    <w:rPr>
      <w:rFonts w:asciiTheme="majorHAnsi" w:eastAsiaTheme="majorEastAsia" w:hAnsiTheme="majorHAnsi" w:cstheme="majorBidi"/>
      <w:i/>
      <w:iCs/>
      <w:color w:val="2E74B5" w:themeColor="accent1" w:themeShade="B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0DD6"/>
    <w:pPr>
      <w:ind w:left="720"/>
      <w:contextualSpacing/>
    </w:pPr>
  </w:style>
  <w:style w:type="paragraph" w:customStyle="1" w:styleId="Default">
    <w:name w:val="Default"/>
    <w:rsid w:val="00F410D7"/>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72F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2F25"/>
  </w:style>
  <w:style w:type="paragraph" w:styleId="Piedepgina">
    <w:name w:val="footer"/>
    <w:basedOn w:val="Normal"/>
    <w:link w:val="PiedepginaCar"/>
    <w:uiPriority w:val="99"/>
    <w:unhideWhenUsed/>
    <w:rsid w:val="00872F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2F25"/>
  </w:style>
  <w:style w:type="paragraph" w:customStyle="1" w:styleId="Example">
    <w:name w:val="Example"/>
    <w:basedOn w:val="Default"/>
    <w:next w:val="Default"/>
    <w:uiPriority w:val="99"/>
    <w:rsid w:val="006E0AA7"/>
    <w:rPr>
      <w:color w:val="auto"/>
    </w:rPr>
  </w:style>
  <w:style w:type="character" w:styleId="Refdecomentario">
    <w:name w:val="annotation reference"/>
    <w:basedOn w:val="Fuentedeprrafopredeter"/>
    <w:uiPriority w:val="99"/>
    <w:semiHidden/>
    <w:unhideWhenUsed/>
    <w:rsid w:val="00416451"/>
    <w:rPr>
      <w:sz w:val="16"/>
      <w:szCs w:val="16"/>
    </w:rPr>
  </w:style>
  <w:style w:type="paragraph" w:styleId="Textocomentario">
    <w:name w:val="annotation text"/>
    <w:basedOn w:val="Normal"/>
    <w:link w:val="TextocomentarioCar"/>
    <w:uiPriority w:val="99"/>
    <w:unhideWhenUsed/>
    <w:rsid w:val="00416451"/>
    <w:pPr>
      <w:spacing w:line="240" w:lineRule="auto"/>
    </w:pPr>
    <w:rPr>
      <w:sz w:val="20"/>
      <w:szCs w:val="20"/>
    </w:rPr>
  </w:style>
  <w:style w:type="character" w:customStyle="1" w:styleId="TextocomentarioCar">
    <w:name w:val="Texto comentario Car"/>
    <w:basedOn w:val="Fuentedeprrafopredeter"/>
    <w:link w:val="Textocomentario"/>
    <w:uiPriority w:val="99"/>
    <w:rsid w:val="00416451"/>
    <w:rPr>
      <w:sz w:val="20"/>
      <w:szCs w:val="20"/>
    </w:rPr>
  </w:style>
  <w:style w:type="paragraph" w:styleId="Asuntodelcomentario">
    <w:name w:val="annotation subject"/>
    <w:basedOn w:val="Textocomentario"/>
    <w:next w:val="Textocomentario"/>
    <w:link w:val="AsuntodelcomentarioCar"/>
    <w:uiPriority w:val="99"/>
    <w:semiHidden/>
    <w:unhideWhenUsed/>
    <w:rsid w:val="00416451"/>
    <w:rPr>
      <w:b/>
      <w:bCs/>
    </w:rPr>
  </w:style>
  <w:style w:type="character" w:customStyle="1" w:styleId="AsuntodelcomentarioCar">
    <w:name w:val="Asunto del comentario Car"/>
    <w:basedOn w:val="TextocomentarioCar"/>
    <w:link w:val="Asuntodelcomentario"/>
    <w:uiPriority w:val="99"/>
    <w:semiHidden/>
    <w:rsid w:val="00416451"/>
    <w:rPr>
      <w:b/>
      <w:bCs/>
      <w:sz w:val="20"/>
      <w:szCs w:val="20"/>
    </w:rPr>
  </w:style>
  <w:style w:type="paragraph" w:styleId="Textodeglobo">
    <w:name w:val="Balloon Text"/>
    <w:basedOn w:val="Normal"/>
    <w:link w:val="TextodegloboCar"/>
    <w:uiPriority w:val="99"/>
    <w:semiHidden/>
    <w:unhideWhenUsed/>
    <w:rsid w:val="004164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6451"/>
    <w:rPr>
      <w:rFonts w:ascii="Segoe UI" w:hAnsi="Segoe UI" w:cs="Segoe UI"/>
      <w:sz w:val="18"/>
      <w:szCs w:val="18"/>
    </w:rPr>
  </w:style>
  <w:style w:type="paragraph" w:styleId="Revisin">
    <w:name w:val="Revision"/>
    <w:hidden/>
    <w:uiPriority w:val="99"/>
    <w:semiHidden/>
    <w:rsid w:val="009610E5"/>
    <w:pPr>
      <w:spacing w:after="0" w:line="240" w:lineRule="auto"/>
    </w:pPr>
  </w:style>
  <w:style w:type="paragraph" w:customStyle="1" w:styleId="Texto">
    <w:name w:val="Texto"/>
    <w:basedOn w:val="Normal"/>
    <w:link w:val="TextoCar"/>
    <w:rsid w:val="0067312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7312F"/>
    <w:rPr>
      <w:rFonts w:ascii="Arial" w:eastAsia="Times New Roman" w:hAnsi="Arial" w:cs="Arial"/>
      <w:sz w:val="18"/>
      <w:szCs w:val="20"/>
      <w:lang w:val="es-ES" w:eastAsia="es-ES"/>
    </w:rPr>
  </w:style>
  <w:style w:type="paragraph" w:customStyle="1" w:styleId="Normal1">
    <w:name w:val="Normal1"/>
    <w:rsid w:val="00C07EF7"/>
    <w:pPr>
      <w:spacing w:after="0" w:line="276" w:lineRule="auto"/>
    </w:pPr>
    <w:rPr>
      <w:rFonts w:ascii="Arial" w:eastAsia="Arial" w:hAnsi="Arial" w:cs="Arial"/>
      <w:color w:val="000000"/>
      <w:lang w:val="en-GB" w:eastAsia="es-ES"/>
    </w:rPr>
  </w:style>
  <w:style w:type="character" w:customStyle="1" w:styleId="Ttulo4Car">
    <w:name w:val="Título 4 Car"/>
    <w:basedOn w:val="Fuentedeprrafopredeter"/>
    <w:link w:val="Ttulo4"/>
    <w:uiPriority w:val="9"/>
    <w:rsid w:val="00B630B4"/>
    <w:rPr>
      <w:rFonts w:asciiTheme="majorHAnsi" w:eastAsiaTheme="majorEastAsia" w:hAnsiTheme="majorHAnsi" w:cstheme="majorBidi"/>
      <w:i/>
      <w:iCs/>
      <w:color w:val="2E74B5" w:themeColor="accent1" w:themeShade="BF"/>
      <w:lang w:val="es-ES_tradnl"/>
    </w:rPr>
  </w:style>
  <w:style w:type="paragraph" w:customStyle="1" w:styleId="q">
    <w:name w:val="q"/>
    <w:basedOn w:val="Normal"/>
    <w:rsid w:val="00B630B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630B4"/>
  </w:style>
  <w:style w:type="character" w:customStyle="1" w:styleId="apple-converted-space">
    <w:name w:val="apple-converted-space"/>
    <w:basedOn w:val="Fuentedeprrafopredeter"/>
    <w:rsid w:val="00B630B4"/>
  </w:style>
  <w:style w:type="character" w:customStyle="1" w:styleId="b">
    <w:name w:val="b"/>
    <w:basedOn w:val="Fuentedeprrafopredeter"/>
    <w:rsid w:val="00B630B4"/>
  </w:style>
  <w:style w:type="character" w:customStyle="1" w:styleId="g">
    <w:name w:val="g"/>
    <w:basedOn w:val="Fuentedeprrafopredeter"/>
    <w:rsid w:val="00B630B4"/>
  </w:style>
  <w:style w:type="paragraph" w:styleId="Textoindependiente">
    <w:name w:val="Body Text"/>
    <w:basedOn w:val="Normal"/>
    <w:link w:val="TextoindependienteCar"/>
    <w:rsid w:val="00B630B4"/>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B630B4"/>
    <w:rPr>
      <w:rFonts w:ascii="Arial" w:eastAsia="Times New Roman" w:hAnsi="Arial" w:cs="Arial"/>
      <w:sz w:val="24"/>
      <w:szCs w:val="24"/>
      <w:lang w:val="es-ES" w:eastAsia="es-ES"/>
    </w:rPr>
  </w:style>
  <w:style w:type="character" w:styleId="Refdenotaalpie">
    <w:name w:val="footnote reference"/>
    <w:semiHidden/>
    <w:rsid w:val="003F059D"/>
    <w:rPr>
      <w:vertAlign w:val="superscript"/>
    </w:rPr>
  </w:style>
  <w:style w:type="paragraph" w:styleId="Textosinformato">
    <w:name w:val="Plain Text"/>
    <w:basedOn w:val="Normal"/>
    <w:link w:val="TextosinformatoCar"/>
    <w:uiPriority w:val="99"/>
    <w:unhideWhenUsed/>
    <w:rsid w:val="008B3E7F"/>
    <w:pPr>
      <w:spacing w:after="0" w:line="240" w:lineRule="auto"/>
    </w:pPr>
    <w:rPr>
      <w:rFonts w:ascii="KaiTi" w:eastAsia="KaiTi" w:hAnsi="KaiTi" w:cs="Times New Roman"/>
      <w:color w:val="595959" w:themeColor="text1" w:themeTint="A6"/>
      <w:szCs w:val="21"/>
    </w:rPr>
  </w:style>
  <w:style w:type="character" w:customStyle="1" w:styleId="TextosinformatoCar">
    <w:name w:val="Texto sin formato Car"/>
    <w:basedOn w:val="Fuentedeprrafopredeter"/>
    <w:link w:val="Textosinformato"/>
    <w:uiPriority w:val="99"/>
    <w:rsid w:val="008B3E7F"/>
    <w:rPr>
      <w:rFonts w:ascii="KaiTi" w:eastAsia="KaiTi" w:hAnsi="KaiTi" w:cs="Times New Roman"/>
      <w:color w:val="595959" w:themeColor="text1" w:themeTint="A6"/>
      <w:szCs w:val="21"/>
    </w:rPr>
  </w:style>
  <w:style w:type="paragraph" w:customStyle="1" w:styleId="ROMANOS">
    <w:name w:val="ROMANOS"/>
    <w:basedOn w:val="Texto"/>
    <w:link w:val="ROMANOSCar"/>
    <w:rsid w:val="00864710"/>
    <w:pPr>
      <w:tabs>
        <w:tab w:val="left" w:pos="720"/>
      </w:tabs>
      <w:ind w:left="720" w:hanging="432"/>
    </w:pPr>
    <w:rPr>
      <w:szCs w:val="18"/>
      <w:lang w:val="es-ES_tradnl"/>
    </w:rPr>
  </w:style>
  <w:style w:type="character" w:customStyle="1" w:styleId="ROMANOSCar">
    <w:name w:val="ROMANOS Car"/>
    <w:link w:val="ROMANOS"/>
    <w:locked/>
    <w:rsid w:val="00864710"/>
    <w:rPr>
      <w:rFonts w:ascii="Arial" w:eastAsia="Times New Roman" w:hAnsi="Arial" w:cs="Arial"/>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6857">
      <w:bodyDiv w:val="1"/>
      <w:marLeft w:val="0"/>
      <w:marRight w:val="0"/>
      <w:marTop w:val="0"/>
      <w:marBottom w:val="0"/>
      <w:divBdr>
        <w:top w:val="none" w:sz="0" w:space="0" w:color="auto"/>
        <w:left w:val="none" w:sz="0" w:space="0" w:color="auto"/>
        <w:bottom w:val="none" w:sz="0" w:space="0" w:color="auto"/>
        <w:right w:val="none" w:sz="0" w:space="0" w:color="auto"/>
      </w:divBdr>
    </w:div>
    <w:div w:id="304045397">
      <w:bodyDiv w:val="1"/>
      <w:marLeft w:val="0"/>
      <w:marRight w:val="0"/>
      <w:marTop w:val="0"/>
      <w:marBottom w:val="0"/>
      <w:divBdr>
        <w:top w:val="none" w:sz="0" w:space="0" w:color="auto"/>
        <w:left w:val="none" w:sz="0" w:space="0" w:color="auto"/>
        <w:bottom w:val="none" w:sz="0" w:space="0" w:color="auto"/>
        <w:right w:val="none" w:sz="0" w:space="0" w:color="auto"/>
      </w:divBdr>
    </w:div>
    <w:div w:id="402535261">
      <w:bodyDiv w:val="1"/>
      <w:marLeft w:val="0"/>
      <w:marRight w:val="0"/>
      <w:marTop w:val="0"/>
      <w:marBottom w:val="0"/>
      <w:divBdr>
        <w:top w:val="none" w:sz="0" w:space="0" w:color="auto"/>
        <w:left w:val="none" w:sz="0" w:space="0" w:color="auto"/>
        <w:bottom w:val="none" w:sz="0" w:space="0" w:color="auto"/>
        <w:right w:val="none" w:sz="0" w:space="0" w:color="auto"/>
      </w:divBdr>
    </w:div>
    <w:div w:id="1280062024">
      <w:bodyDiv w:val="1"/>
      <w:marLeft w:val="0"/>
      <w:marRight w:val="0"/>
      <w:marTop w:val="0"/>
      <w:marBottom w:val="0"/>
      <w:divBdr>
        <w:top w:val="none" w:sz="0" w:space="0" w:color="auto"/>
        <w:left w:val="none" w:sz="0" w:space="0" w:color="auto"/>
        <w:bottom w:val="none" w:sz="0" w:space="0" w:color="auto"/>
        <w:right w:val="none" w:sz="0" w:space="0" w:color="auto"/>
      </w:divBdr>
    </w:div>
    <w:div w:id="1284732362">
      <w:bodyDiv w:val="1"/>
      <w:marLeft w:val="0"/>
      <w:marRight w:val="0"/>
      <w:marTop w:val="0"/>
      <w:marBottom w:val="0"/>
      <w:divBdr>
        <w:top w:val="none" w:sz="0" w:space="0" w:color="auto"/>
        <w:left w:val="none" w:sz="0" w:space="0" w:color="auto"/>
        <w:bottom w:val="none" w:sz="0" w:space="0" w:color="auto"/>
        <w:right w:val="none" w:sz="0" w:space="0" w:color="auto"/>
      </w:divBdr>
    </w:div>
    <w:div w:id="1524708750">
      <w:bodyDiv w:val="1"/>
      <w:marLeft w:val="0"/>
      <w:marRight w:val="0"/>
      <w:marTop w:val="0"/>
      <w:marBottom w:val="0"/>
      <w:divBdr>
        <w:top w:val="none" w:sz="0" w:space="0" w:color="auto"/>
        <w:left w:val="none" w:sz="0" w:space="0" w:color="auto"/>
        <w:bottom w:val="none" w:sz="0" w:space="0" w:color="auto"/>
        <w:right w:val="none" w:sz="0" w:space="0" w:color="auto"/>
      </w:divBdr>
    </w:div>
    <w:div w:id="1893422416">
      <w:bodyDiv w:val="1"/>
      <w:marLeft w:val="0"/>
      <w:marRight w:val="0"/>
      <w:marTop w:val="0"/>
      <w:marBottom w:val="0"/>
      <w:divBdr>
        <w:top w:val="none" w:sz="0" w:space="0" w:color="auto"/>
        <w:left w:val="none" w:sz="0" w:space="0" w:color="auto"/>
        <w:bottom w:val="none" w:sz="0" w:space="0" w:color="auto"/>
        <w:right w:val="none" w:sz="0" w:space="0" w:color="auto"/>
      </w:divBdr>
      <w:divsChild>
        <w:div w:id="197814172">
          <w:marLeft w:val="1166"/>
          <w:marRight w:val="0"/>
          <w:marTop w:val="0"/>
          <w:marBottom w:val="0"/>
          <w:divBdr>
            <w:top w:val="none" w:sz="0" w:space="0" w:color="auto"/>
            <w:left w:val="none" w:sz="0" w:space="0" w:color="auto"/>
            <w:bottom w:val="none" w:sz="0" w:space="0" w:color="auto"/>
            <w:right w:val="none" w:sz="0" w:space="0" w:color="auto"/>
          </w:divBdr>
        </w:div>
        <w:div w:id="603266116">
          <w:marLeft w:val="1166"/>
          <w:marRight w:val="0"/>
          <w:marTop w:val="0"/>
          <w:marBottom w:val="0"/>
          <w:divBdr>
            <w:top w:val="none" w:sz="0" w:space="0" w:color="auto"/>
            <w:left w:val="none" w:sz="0" w:space="0" w:color="auto"/>
            <w:bottom w:val="none" w:sz="0" w:space="0" w:color="auto"/>
            <w:right w:val="none" w:sz="0" w:space="0" w:color="auto"/>
          </w:divBdr>
        </w:div>
      </w:divsChild>
    </w:div>
    <w:div w:id="2024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F6FE-6C87-4F15-A912-377CDD59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6169</Words>
  <Characters>33930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Vazquez Loyo;Alfredo Evaristo Lopez Santiago</dc:creator>
  <cp:keywords/>
  <dc:description/>
  <cp:lastModifiedBy>Arlene Ameneyro Tapia</cp:lastModifiedBy>
  <cp:revision>6</cp:revision>
  <cp:lastPrinted>2016-03-18T19:50:00Z</cp:lastPrinted>
  <dcterms:created xsi:type="dcterms:W3CDTF">2016-03-18T19:39:00Z</dcterms:created>
  <dcterms:modified xsi:type="dcterms:W3CDTF">2016-03-18T19:53:00Z</dcterms:modified>
</cp:coreProperties>
</file>