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9EB68" w14:textId="77777777" w:rsidR="00265C93" w:rsidRPr="00466E9F" w:rsidRDefault="009E1FE1" w:rsidP="00265C93">
      <w:pPr>
        <w:spacing w:after="120" w:line="276" w:lineRule="auto"/>
        <w:jc w:val="center"/>
        <w:rPr>
          <w:rFonts w:ascii="ITC Avant Garde" w:hAnsi="ITC Avant Garde"/>
          <w:b/>
        </w:rPr>
      </w:pPr>
      <w:r w:rsidRPr="00466E9F">
        <w:rPr>
          <w:rFonts w:ascii="ITC Avant Garde" w:hAnsi="ITC Avant Garde"/>
          <w:b/>
        </w:rPr>
        <w:t xml:space="preserve">ANEXO </w:t>
      </w:r>
      <w:r w:rsidR="00265C93" w:rsidRPr="00466E9F">
        <w:rPr>
          <w:rFonts w:ascii="ITC Avant Garde" w:hAnsi="ITC Avant Garde"/>
          <w:b/>
        </w:rPr>
        <w:t>“</w:t>
      </w:r>
      <w:r w:rsidRPr="00466E9F">
        <w:rPr>
          <w:rFonts w:ascii="ITC Avant Garde" w:hAnsi="ITC Avant Garde"/>
          <w:b/>
        </w:rPr>
        <w:t>I</w:t>
      </w:r>
      <w:r w:rsidR="00265C93" w:rsidRPr="00466E9F">
        <w:rPr>
          <w:rFonts w:ascii="ITC Avant Garde" w:hAnsi="ITC Avant Garde"/>
          <w:b/>
        </w:rPr>
        <w:t>”</w:t>
      </w:r>
    </w:p>
    <w:p w14:paraId="7055E460" w14:textId="57A7538B" w:rsidR="00265C93" w:rsidRPr="00466E9F" w:rsidRDefault="00265C93" w:rsidP="00A531A6">
      <w:pPr>
        <w:spacing w:after="120" w:line="480" w:lineRule="auto"/>
        <w:jc w:val="center"/>
        <w:rPr>
          <w:rFonts w:ascii="ITC Avant Garde" w:eastAsia="Calibri" w:hAnsi="ITC Avant Garde" w:cs="Arial"/>
          <w:b/>
          <w:u w:val="single"/>
        </w:rPr>
      </w:pPr>
      <w:r w:rsidRPr="00466E9F">
        <w:rPr>
          <w:rFonts w:ascii="ITC Avant Garde" w:eastAsia="Calibri" w:hAnsi="ITC Avant Garde" w:cs="Arial"/>
          <w:b/>
          <w:u w:val="single"/>
        </w:rPr>
        <w:t xml:space="preserve">Red </w:t>
      </w:r>
      <w:r w:rsidR="00110845">
        <w:rPr>
          <w:rFonts w:ascii="ITC Avant Garde" w:eastAsia="Calibri" w:hAnsi="ITC Avant Garde" w:cs="Arial"/>
          <w:b/>
          <w:u w:val="single"/>
        </w:rPr>
        <w:t>A</w:t>
      </w:r>
      <w:r w:rsidR="00110845" w:rsidRPr="00466E9F">
        <w:rPr>
          <w:rFonts w:ascii="ITC Avant Garde" w:eastAsia="Calibri" w:hAnsi="ITC Avant Garde" w:cs="Arial"/>
          <w:b/>
          <w:u w:val="single"/>
        </w:rPr>
        <w:t>érea</w:t>
      </w:r>
    </w:p>
    <w:p w14:paraId="3D7EA8BA" w14:textId="22E25875" w:rsidR="00265C93" w:rsidRDefault="00265C93" w:rsidP="003F47E2">
      <w:pPr>
        <w:pStyle w:val="IFTnormal"/>
      </w:pPr>
      <w:r w:rsidRPr="00265C93">
        <w:t>El presen</w:t>
      </w:r>
      <w:r w:rsidR="009B0FDC">
        <w:tab/>
      </w:r>
      <w:bookmarkStart w:id="0" w:name="_GoBack"/>
      <w:bookmarkEnd w:id="0"/>
      <w:r w:rsidRPr="00265C93">
        <w:t xml:space="preserve">te documento constituye un </w:t>
      </w:r>
      <w:r w:rsidR="005716B5">
        <w:t>a</w:t>
      </w:r>
      <w:r w:rsidR="005716B5" w:rsidRPr="00265C93">
        <w:t xml:space="preserve">nexo </w:t>
      </w:r>
      <w:r w:rsidRPr="00265C93">
        <w:t xml:space="preserve">integrante de los </w:t>
      </w:r>
      <w:r w:rsidR="00233ABB" w:rsidRPr="00C2560C">
        <w:t>L</w:t>
      </w:r>
      <w:r w:rsidRPr="00C2560C">
        <w:t>ineamientos</w:t>
      </w:r>
      <w:r w:rsidRPr="00265C93">
        <w:t>.</w:t>
      </w:r>
    </w:p>
    <w:p w14:paraId="4808C433" w14:textId="0CC0171C" w:rsidR="00265C93" w:rsidRDefault="00265C93" w:rsidP="003F47E2">
      <w:pPr>
        <w:pStyle w:val="IFTnormal"/>
      </w:pPr>
      <w:r w:rsidRPr="004805B8">
        <w:t xml:space="preserve">Los </w:t>
      </w:r>
      <w:r w:rsidR="003F47E2">
        <w:t>lineamientos</w:t>
      </w:r>
      <w:r w:rsidR="00E31CCB" w:rsidRPr="004805B8">
        <w:t xml:space="preserve"> </w:t>
      </w:r>
      <w:r w:rsidRPr="004805B8">
        <w:t>técnicos establecidos en el pr</w:t>
      </w:r>
      <w:r>
        <w:t xml:space="preserve">esente anexo describen el uso </w:t>
      </w:r>
      <w:r w:rsidRPr="004805B8">
        <w:t xml:space="preserve">de la Infraestructura designada </w:t>
      </w:r>
      <w:r w:rsidR="00F71BF6">
        <w:t>para la instalación de cableado</w:t>
      </w:r>
      <w:r w:rsidRPr="004805B8">
        <w:t xml:space="preserve"> aéreo de redes de telecomunicacione</w:t>
      </w:r>
      <w:r w:rsidR="001201B3">
        <w:t>s, incluyendo el espacio en</w:t>
      </w:r>
      <w:r w:rsidRPr="004805B8">
        <w:t xml:space="preserve"> </w:t>
      </w:r>
      <w:r w:rsidR="000345C0">
        <w:t>Poste</w:t>
      </w:r>
      <w:r w:rsidRPr="004805B8">
        <w:t xml:space="preserve"> para la instalación del equipo y sus acc</w:t>
      </w:r>
      <w:r w:rsidR="00ED0225">
        <w:t>esorios para su compartición.</w:t>
      </w:r>
    </w:p>
    <w:p w14:paraId="72624A4C" w14:textId="7D7A551C" w:rsidR="003F47E2" w:rsidRPr="004805B8" w:rsidRDefault="003F47E2" w:rsidP="003F47E2">
      <w:pPr>
        <w:pStyle w:val="IFTnormal"/>
      </w:pPr>
      <w:r w:rsidRPr="003F47E2">
        <w:t xml:space="preserve">Es responsabilidad de los </w:t>
      </w:r>
      <w:r w:rsidR="00E24036">
        <w:t>Interesados en Despliegue</w:t>
      </w:r>
      <w:r w:rsidRPr="003F47E2">
        <w:t xml:space="preserve"> y Proveedores de Infraestructura seguir la normatividad descrita en la NOM-001-SEDE-2012 o aquella normativa que resulte aplicable.</w:t>
      </w:r>
    </w:p>
    <w:p w14:paraId="2D038459" w14:textId="38E0A914" w:rsidR="00ED12EE" w:rsidRDefault="004B3403" w:rsidP="007B530E">
      <w:pPr>
        <w:pStyle w:val="Ttulo1"/>
        <w:numPr>
          <w:ilvl w:val="0"/>
          <w:numId w:val="33"/>
        </w:numPr>
        <w:spacing w:line="360" w:lineRule="auto"/>
        <w:rPr>
          <w:rFonts w:ascii="ITC Avant Garde" w:eastAsia="Calibri" w:hAnsi="ITC Avant Garde" w:cs="Arial"/>
          <w:color w:val="000000"/>
          <w:sz w:val="22"/>
          <w:szCs w:val="22"/>
          <w:lang w:val="es-ES_tradnl" w:eastAsia="es-ES"/>
        </w:rPr>
      </w:pPr>
      <w:r>
        <w:rPr>
          <w:rFonts w:ascii="ITC Avant Garde" w:eastAsia="Calibri" w:hAnsi="ITC Avant Garde" w:cs="Arial"/>
          <w:color w:val="000000"/>
          <w:sz w:val="22"/>
          <w:szCs w:val="22"/>
          <w:lang w:val="es-ES_tradnl" w:eastAsia="es-ES"/>
        </w:rPr>
        <w:t xml:space="preserve">Red </w:t>
      </w:r>
      <w:r w:rsidR="00FA58B4">
        <w:rPr>
          <w:rFonts w:ascii="ITC Avant Garde" w:eastAsia="Calibri" w:hAnsi="ITC Avant Garde" w:cs="Arial"/>
          <w:color w:val="000000"/>
          <w:sz w:val="22"/>
          <w:szCs w:val="22"/>
          <w:lang w:val="es-ES_tradnl" w:eastAsia="es-ES"/>
        </w:rPr>
        <w:t>Aérea</w:t>
      </w:r>
    </w:p>
    <w:p w14:paraId="25A0DA51" w14:textId="4EF7E9A6" w:rsidR="00861B2B" w:rsidRDefault="00861B2B" w:rsidP="005C058E">
      <w:pPr>
        <w:pStyle w:val="IFTnormal"/>
      </w:pPr>
      <w:r w:rsidRPr="00861B2B">
        <w:t xml:space="preserve">La Red </w:t>
      </w:r>
      <w:r w:rsidR="00FA58B4">
        <w:t>A</w:t>
      </w:r>
      <w:r w:rsidR="00FA58B4" w:rsidRPr="00861B2B">
        <w:t>érea</w:t>
      </w:r>
      <w:r w:rsidRPr="00861B2B">
        <w:t xml:space="preserve"> consiste en </w:t>
      </w:r>
      <w:r w:rsidR="000345C0">
        <w:t>la instalación del cableado en Poste</w:t>
      </w:r>
      <w:r>
        <w:t>s colocados</w:t>
      </w:r>
      <w:r w:rsidRPr="00861B2B">
        <w:t xml:space="preserve"> en la vía pública, sirvie</w:t>
      </w:r>
      <w:r>
        <w:t>ndo estos</w:t>
      </w:r>
      <w:r w:rsidRPr="00861B2B">
        <w:t xml:space="preserve"> como soporte p</w:t>
      </w:r>
      <w:r w:rsidR="00070C66">
        <w:t>ara poder distribuir el cable</w:t>
      </w:r>
      <w:r w:rsidRPr="00861B2B">
        <w:t xml:space="preserve"> en un área específica.</w:t>
      </w:r>
    </w:p>
    <w:p w14:paraId="73B61CE9" w14:textId="48FB1A92" w:rsidR="000F31D6" w:rsidRDefault="000345C0" w:rsidP="005C058E">
      <w:pPr>
        <w:pStyle w:val="IFTnormal"/>
      </w:pPr>
      <w:r>
        <w:t>El Poste</w:t>
      </w:r>
      <w:r w:rsidR="00E46924">
        <w:t xml:space="preserve"> es elemento principal para la distribución de la </w:t>
      </w:r>
      <w:r w:rsidR="00FA58B4">
        <w:t>Red Aérea</w:t>
      </w:r>
      <w:r w:rsidR="00E46924">
        <w:t>, el Poste</w:t>
      </w:r>
      <w:r w:rsidR="000F31D6">
        <w:t xml:space="preserve"> </w:t>
      </w:r>
      <w:r w:rsidR="001814B0">
        <w:t>puede ser</w:t>
      </w:r>
      <w:r w:rsidR="00EC23E9" w:rsidRPr="00EC23E9">
        <w:t xml:space="preserve"> de diversos materiales como madera, </w:t>
      </w:r>
      <w:r w:rsidR="007C64F6">
        <w:t>concreto</w:t>
      </w:r>
      <w:r w:rsidR="00EC23E9" w:rsidRPr="00EC23E9">
        <w:t xml:space="preserve"> o </w:t>
      </w:r>
      <w:r w:rsidR="001814B0">
        <w:t>acero</w:t>
      </w:r>
      <w:r w:rsidR="00EC23E9" w:rsidRPr="00EC23E9">
        <w:t>.</w:t>
      </w:r>
    </w:p>
    <w:p w14:paraId="0DDDE28D" w14:textId="44E6B261" w:rsidR="00697C93" w:rsidRDefault="000345C0" w:rsidP="00697C93">
      <w:pPr>
        <w:pStyle w:val="Prrafodelista"/>
        <w:numPr>
          <w:ilvl w:val="1"/>
          <w:numId w:val="33"/>
        </w:numPr>
        <w:jc w:val="both"/>
        <w:rPr>
          <w:rFonts w:ascii="ITC Avant Garde" w:eastAsia="Calibri" w:hAnsi="ITC Avant Garde" w:cs="Arial"/>
          <w:color w:val="000000"/>
          <w:lang w:val="es-ES_tradnl" w:eastAsia="es-ES"/>
        </w:rPr>
      </w:pPr>
      <w:r>
        <w:rPr>
          <w:rFonts w:ascii="ITC Avant Garde" w:eastAsia="Calibri" w:hAnsi="ITC Avant Garde" w:cs="Arial"/>
          <w:color w:val="000000"/>
          <w:lang w:val="es-ES_tradnl" w:eastAsia="es-ES"/>
        </w:rPr>
        <w:t>Poste</w:t>
      </w:r>
    </w:p>
    <w:p w14:paraId="4C08A590" w14:textId="5A97A10D" w:rsidR="00697C93" w:rsidRDefault="00F25C99" w:rsidP="005C058E">
      <w:pPr>
        <w:pStyle w:val="IFTnormal"/>
      </w:pPr>
      <w:r>
        <w:t xml:space="preserve">El elemento principal de soporte para la Red Aérea es el </w:t>
      </w:r>
      <w:r w:rsidR="000345C0">
        <w:t>Poste</w:t>
      </w:r>
      <w:r w:rsidR="00E31CCB">
        <w:t>, el cual</w:t>
      </w:r>
      <w:r w:rsidR="00697C93">
        <w:t xml:space="preserve"> pueden ser</w:t>
      </w:r>
      <w:r w:rsidR="00E31CCB">
        <w:t xml:space="preserve"> de distintos materiales, comúnmente estos son construidos</w:t>
      </w:r>
      <w:r w:rsidR="00697C93">
        <w:t xml:space="preserve"> de madera, acero o concreto</w:t>
      </w:r>
      <w:r>
        <w:t xml:space="preserve"> y la elección de cada material </w:t>
      </w:r>
      <w:r w:rsidR="00E31CCB">
        <w:t>depende</w:t>
      </w:r>
      <w:r>
        <w:t xml:space="preserve"> </w:t>
      </w:r>
      <w:r w:rsidR="00E31CCB">
        <w:t>de distintos factores</w:t>
      </w:r>
      <w:r w:rsidR="004E795D">
        <w:t xml:space="preserve"> entre los cuales destaca la carga mecánica que soportan.</w:t>
      </w:r>
    </w:p>
    <w:p w14:paraId="02C45F9B" w14:textId="0E1A7A06" w:rsidR="00697C93" w:rsidRDefault="00697C93" w:rsidP="00697C93">
      <w:pPr>
        <w:pStyle w:val="Prrafodelista"/>
        <w:ind w:left="0"/>
        <w:jc w:val="both"/>
        <w:rPr>
          <w:rFonts w:ascii="ITC Avant Garde" w:eastAsia="Calibri" w:hAnsi="ITC Avant Garde" w:cs="Arial"/>
          <w:color w:val="000000"/>
          <w:lang w:val="es-ES_tradnl" w:eastAsia="es-ES"/>
        </w:rPr>
      </w:pPr>
    </w:p>
    <w:p w14:paraId="087565D6" w14:textId="217A9DA1" w:rsidR="00302782" w:rsidRDefault="002A71DA" w:rsidP="00DD7CE2">
      <w:pPr>
        <w:pStyle w:val="Prrafodelista"/>
        <w:ind w:left="0"/>
        <w:jc w:val="center"/>
        <w:rPr>
          <w:rFonts w:ascii="ITC Avant Garde" w:eastAsia="Calibri" w:hAnsi="ITC Avant Garde" w:cs="Arial"/>
          <w:color w:val="000000"/>
          <w:lang w:val="es-ES_tradnl" w:eastAsia="es-ES"/>
        </w:rPr>
      </w:pPr>
      <w:r>
        <w:rPr>
          <w:rFonts w:ascii="ITC Avant Garde" w:eastAsia="Calibri" w:hAnsi="ITC Avant Garde" w:cs="Arial"/>
          <w:noProof/>
          <w:color w:val="000000"/>
          <w:lang w:eastAsia="es-MX"/>
        </w:rPr>
        <w:lastRenderedPageBreak/>
        <w:drawing>
          <wp:inline distT="0" distB="0" distL="0" distR="0" wp14:anchorId="5B5D17E5" wp14:editId="78B064B9">
            <wp:extent cx="2418005" cy="2902226"/>
            <wp:effectExtent l="0" t="0" r="1905" b="0"/>
            <wp:docPr id="4" name="Imagen 4" descr="Figura 1" title="Figur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45" cy="2908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7E42E1" w14:textId="05A0F495" w:rsidR="00302782" w:rsidRPr="00DD7CE2" w:rsidRDefault="00302782" w:rsidP="00302782">
      <w:pPr>
        <w:jc w:val="center"/>
        <w:rPr>
          <w:rFonts w:ascii="ITC Avant Garde" w:eastAsia="Calibri" w:hAnsi="ITC Avant Garde" w:cs="Arial"/>
          <w:color w:val="000000"/>
          <w:sz w:val="18"/>
          <w:lang w:val="es-ES_tradnl" w:eastAsia="es-ES"/>
        </w:rPr>
      </w:pPr>
      <w:r w:rsidRPr="00DD7CE2">
        <w:rPr>
          <w:rFonts w:ascii="ITC Avant Garde" w:eastAsia="Calibri" w:hAnsi="ITC Avant Garde" w:cs="Arial"/>
          <w:color w:val="000000"/>
          <w:sz w:val="18"/>
          <w:lang w:val="es-ES_tradnl" w:eastAsia="es-ES"/>
        </w:rPr>
        <w:t xml:space="preserve">Figura </w:t>
      </w:r>
      <w:r w:rsidR="00E048C8">
        <w:rPr>
          <w:rFonts w:ascii="ITC Avant Garde" w:eastAsia="Calibri" w:hAnsi="ITC Avant Garde" w:cs="Arial"/>
          <w:color w:val="000000"/>
          <w:sz w:val="18"/>
          <w:lang w:val="es-ES_tradnl" w:eastAsia="es-ES"/>
        </w:rPr>
        <w:t>1</w:t>
      </w:r>
      <w:r w:rsidRPr="00DD7CE2">
        <w:rPr>
          <w:rFonts w:ascii="ITC Avant Garde" w:eastAsia="Calibri" w:hAnsi="ITC Avant Garde" w:cs="Arial"/>
          <w:color w:val="000000"/>
          <w:sz w:val="18"/>
          <w:lang w:val="es-ES_tradnl" w:eastAsia="es-ES"/>
        </w:rPr>
        <w:t xml:space="preserve">. </w:t>
      </w:r>
      <w:r w:rsidR="000345C0">
        <w:rPr>
          <w:rFonts w:ascii="ITC Avant Garde" w:eastAsia="Calibri" w:hAnsi="ITC Avant Garde" w:cs="Arial"/>
          <w:color w:val="000000"/>
          <w:sz w:val="18"/>
          <w:lang w:val="es-ES_tradnl" w:eastAsia="es-ES"/>
        </w:rPr>
        <w:t>Poste</w:t>
      </w:r>
      <w:r w:rsidRPr="00DD7CE2">
        <w:rPr>
          <w:rFonts w:ascii="ITC Avant Garde" w:eastAsia="Calibri" w:hAnsi="ITC Avant Garde" w:cs="Arial"/>
          <w:color w:val="000000"/>
          <w:sz w:val="18"/>
          <w:lang w:val="es-ES_tradnl" w:eastAsia="es-ES"/>
        </w:rPr>
        <w:t xml:space="preserve"> de concreto, madera y acero.</w:t>
      </w:r>
    </w:p>
    <w:p w14:paraId="1AD06E0E" w14:textId="77777777" w:rsidR="00302782" w:rsidRDefault="00302782" w:rsidP="00697C93">
      <w:pPr>
        <w:pStyle w:val="Prrafodelista"/>
        <w:ind w:left="0"/>
        <w:jc w:val="both"/>
        <w:rPr>
          <w:rFonts w:ascii="ITC Avant Garde" w:eastAsia="Calibri" w:hAnsi="ITC Avant Garde" w:cs="Arial"/>
          <w:color w:val="000000"/>
          <w:lang w:val="es-ES_tradnl" w:eastAsia="es-ES"/>
        </w:rPr>
      </w:pPr>
    </w:p>
    <w:p w14:paraId="78587AF8" w14:textId="0E974893" w:rsidR="00302782" w:rsidRDefault="004E795D" w:rsidP="005C058E">
      <w:pPr>
        <w:pStyle w:val="IFTnormal"/>
      </w:pPr>
      <w:r>
        <w:t>Habitualmente</w:t>
      </w:r>
      <w:r w:rsidR="00DC6823">
        <w:t xml:space="preserve"> </w:t>
      </w:r>
      <w:r w:rsidR="00302782">
        <w:t>la i</w:t>
      </w:r>
      <w:r w:rsidR="000345C0">
        <w:t>nstalación o colocación de los Poste</w:t>
      </w:r>
      <w:r w:rsidR="00302782">
        <w:t xml:space="preserve">s de concreto o madera es necesario enterrarlos en el suelo. Para el caso de </w:t>
      </w:r>
      <w:r w:rsidR="000345C0">
        <w:t>Poste</w:t>
      </w:r>
      <w:r w:rsidR="00302782">
        <w:t xml:space="preserve">s de acero, estos usualmente son atornillados a una base o plancha de concreto. </w:t>
      </w:r>
    </w:p>
    <w:p w14:paraId="554EBEE0" w14:textId="613A2CEF" w:rsidR="00C05ECA" w:rsidRDefault="00C05ECA" w:rsidP="00697C93">
      <w:pPr>
        <w:pStyle w:val="Prrafodelista"/>
        <w:ind w:left="0"/>
        <w:jc w:val="both"/>
        <w:rPr>
          <w:rFonts w:ascii="ITC Avant Garde" w:eastAsia="Calibri" w:hAnsi="ITC Avant Garde" w:cs="Arial"/>
          <w:color w:val="000000"/>
          <w:lang w:val="es-ES_tradnl" w:eastAsia="es-ES"/>
        </w:rPr>
      </w:pPr>
    </w:p>
    <w:p w14:paraId="389257AC" w14:textId="77777777" w:rsidR="00C05ECA" w:rsidRDefault="00C05ECA" w:rsidP="00697C93">
      <w:pPr>
        <w:pStyle w:val="Prrafodelista"/>
        <w:ind w:left="0"/>
        <w:jc w:val="both"/>
        <w:rPr>
          <w:rFonts w:ascii="ITC Avant Garde" w:eastAsia="Calibri" w:hAnsi="ITC Avant Garde" w:cs="Arial"/>
          <w:color w:val="000000"/>
          <w:lang w:val="es-ES_tradnl" w:eastAsia="es-ES"/>
        </w:rPr>
      </w:pPr>
    </w:p>
    <w:p w14:paraId="3C8DA6CF" w14:textId="77777777" w:rsidR="00C05ECA" w:rsidRDefault="00C05ECA" w:rsidP="00697C93">
      <w:pPr>
        <w:pStyle w:val="Prrafodelista"/>
        <w:ind w:left="0"/>
        <w:jc w:val="both"/>
        <w:rPr>
          <w:rFonts w:ascii="ITC Avant Garde" w:eastAsia="Calibri" w:hAnsi="ITC Avant Garde" w:cs="Arial"/>
          <w:color w:val="000000"/>
          <w:lang w:val="es-ES_tradnl" w:eastAsia="es-ES"/>
        </w:rPr>
      </w:pPr>
    </w:p>
    <w:p w14:paraId="0D2E7AB7" w14:textId="12D48353" w:rsidR="00302782" w:rsidRDefault="00C05ECA" w:rsidP="00C05ECA">
      <w:pPr>
        <w:pStyle w:val="Prrafodelista"/>
        <w:ind w:left="0"/>
        <w:jc w:val="center"/>
        <w:rPr>
          <w:rFonts w:ascii="ITC Avant Garde" w:eastAsia="Calibri" w:hAnsi="ITC Avant Garde" w:cs="Arial"/>
          <w:color w:val="000000"/>
          <w:lang w:val="es-ES_tradnl" w:eastAsia="es-ES"/>
        </w:rPr>
      </w:pPr>
      <w:r>
        <w:rPr>
          <w:rFonts w:ascii="ITC Avant Garde" w:eastAsia="Calibri" w:hAnsi="ITC Avant Garde" w:cs="Arial"/>
          <w:noProof/>
          <w:color w:val="000000"/>
          <w:lang w:eastAsia="es-MX"/>
        </w:rPr>
        <w:drawing>
          <wp:inline distT="0" distB="0" distL="0" distR="0" wp14:anchorId="2735D0D8" wp14:editId="0BE0CF90">
            <wp:extent cx="5942419" cy="2973719"/>
            <wp:effectExtent l="0" t="0" r="0" b="0"/>
            <wp:docPr id="18" name="Imagen 18" descr="Figura 2" title="Figur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428" cy="2976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A05611" w14:textId="77777777" w:rsidR="00C05ECA" w:rsidRDefault="00C05ECA" w:rsidP="00C05ECA">
      <w:pPr>
        <w:pStyle w:val="Prrafodelista"/>
        <w:ind w:left="0"/>
        <w:jc w:val="center"/>
        <w:rPr>
          <w:rFonts w:ascii="ITC Avant Garde" w:eastAsia="Calibri" w:hAnsi="ITC Avant Garde" w:cs="Arial"/>
          <w:color w:val="000000"/>
          <w:lang w:val="es-ES_tradnl" w:eastAsia="es-ES"/>
        </w:rPr>
      </w:pPr>
    </w:p>
    <w:p w14:paraId="7572667D" w14:textId="09128834" w:rsidR="00302782" w:rsidRDefault="00C05ECA" w:rsidP="00C05ECA">
      <w:pPr>
        <w:pStyle w:val="Prrafodelista"/>
        <w:ind w:left="0"/>
        <w:jc w:val="center"/>
        <w:rPr>
          <w:rFonts w:ascii="ITC Avant Garde" w:eastAsia="Calibri" w:hAnsi="ITC Avant Garde" w:cs="Arial"/>
          <w:color w:val="000000"/>
          <w:lang w:val="es-ES_tradnl" w:eastAsia="es-ES"/>
        </w:rPr>
      </w:pPr>
      <w:r>
        <w:rPr>
          <w:rFonts w:ascii="ITC Avant Garde" w:eastAsia="Calibri" w:hAnsi="ITC Avant Garde" w:cs="Arial"/>
          <w:noProof/>
          <w:color w:val="000000"/>
          <w:lang w:eastAsia="es-MX"/>
        </w:rPr>
        <w:lastRenderedPageBreak/>
        <w:drawing>
          <wp:inline distT="0" distB="0" distL="0" distR="0" wp14:anchorId="0068DF90" wp14:editId="61C3DDCD">
            <wp:extent cx="2676765" cy="3108960"/>
            <wp:effectExtent l="0" t="0" r="0" b="0"/>
            <wp:docPr id="19" name="Imagen 19" descr="Figura 2 (continuación)" title="Figur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311" cy="31200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866EA9" w14:textId="71714D46" w:rsidR="005E6722" w:rsidRDefault="005E6722" w:rsidP="00803917">
      <w:pPr>
        <w:pStyle w:val="Prrafodelista"/>
        <w:ind w:left="0"/>
        <w:jc w:val="center"/>
        <w:rPr>
          <w:rFonts w:ascii="ITC Avant Garde" w:eastAsia="Calibri" w:hAnsi="ITC Avant Garde" w:cs="Arial"/>
          <w:color w:val="000000"/>
          <w:sz w:val="18"/>
          <w:lang w:val="es-ES_tradnl" w:eastAsia="es-ES"/>
        </w:rPr>
      </w:pPr>
    </w:p>
    <w:p w14:paraId="41C61958" w14:textId="229D7A1C" w:rsidR="00474480" w:rsidRPr="00803917" w:rsidRDefault="00803917" w:rsidP="00803917">
      <w:pPr>
        <w:pStyle w:val="Prrafodelista"/>
        <w:ind w:left="0"/>
        <w:jc w:val="center"/>
        <w:rPr>
          <w:rFonts w:ascii="ITC Avant Garde" w:eastAsia="Calibri" w:hAnsi="ITC Avant Garde" w:cs="Arial"/>
          <w:color w:val="000000"/>
          <w:sz w:val="18"/>
          <w:lang w:val="es-ES_tradnl" w:eastAsia="es-ES"/>
        </w:rPr>
      </w:pPr>
      <w:r w:rsidRPr="00803917">
        <w:rPr>
          <w:rFonts w:ascii="ITC Avant Garde" w:eastAsia="Calibri" w:hAnsi="ITC Avant Garde" w:cs="Arial"/>
          <w:color w:val="000000"/>
          <w:sz w:val="18"/>
          <w:lang w:val="es-ES_tradnl" w:eastAsia="es-ES"/>
        </w:rPr>
        <w:t xml:space="preserve">Figura </w:t>
      </w:r>
      <w:r w:rsidR="00E048C8">
        <w:rPr>
          <w:rFonts w:ascii="ITC Avant Garde" w:eastAsia="Calibri" w:hAnsi="ITC Avant Garde" w:cs="Arial"/>
          <w:color w:val="000000"/>
          <w:sz w:val="18"/>
          <w:lang w:val="es-ES_tradnl" w:eastAsia="es-ES"/>
        </w:rPr>
        <w:t>2</w:t>
      </w:r>
      <w:r w:rsidRPr="00803917">
        <w:rPr>
          <w:rFonts w:ascii="ITC Avant Garde" w:eastAsia="Calibri" w:hAnsi="ITC Avant Garde" w:cs="Arial"/>
          <w:color w:val="000000"/>
          <w:sz w:val="18"/>
          <w:lang w:val="es-ES_tradnl" w:eastAsia="es-ES"/>
        </w:rPr>
        <w:t xml:space="preserve">. </w:t>
      </w:r>
      <w:r w:rsidR="001175BC">
        <w:rPr>
          <w:rFonts w:ascii="ITC Avant Garde" w:eastAsia="Calibri" w:hAnsi="ITC Avant Garde" w:cs="Arial"/>
          <w:color w:val="000000"/>
          <w:sz w:val="18"/>
          <w:lang w:val="es-ES_tradnl" w:eastAsia="es-ES"/>
        </w:rPr>
        <w:t xml:space="preserve">Instalación de </w:t>
      </w:r>
      <w:r w:rsidR="000345C0">
        <w:rPr>
          <w:rFonts w:ascii="ITC Avant Garde" w:eastAsia="Calibri" w:hAnsi="ITC Avant Garde" w:cs="Arial"/>
          <w:color w:val="000000"/>
          <w:sz w:val="18"/>
          <w:lang w:val="es-ES_tradnl" w:eastAsia="es-ES"/>
        </w:rPr>
        <w:t>Poste</w:t>
      </w:r>
      <w:r w:rsidRPr="00803917">
        <w:rPr>
          <w:rFonts w:ascii="ITC Avant Garde" w:eastAsia="Calibri" w:hAnsi="ITC Avant Garde" w:cs="Arial"/>
          <w:color w:val="000000"/>
          <w:sz w:val="18"/>
          <w:lang w:val="es-ES_tradnl" w:eastAsia="es-ES"/>
        </w:rPr>
        <w:t xml:space="preserve"> de concreto</w:t>
      </w:r>
      <w:r w:rsidR="001175BC">
        <w:rPr>
          <w:rFonts w:ascii="ITC Avant Garde" w:eastAsia="Calibri" w:hAnsi="ITC Avant Garde" w:cs="Arial"/>
          <w:color w:val="000000"/>
          <w:sz w:val="18"/>
          <w:lang w:val="es-ES_tradnl" w:eastAsia="es-ES"/>
        </w:rPr>
        <w:t>,</w:t>
      </w:r>
      <w:r w:rsidRPr="00803917">
        <w:rPr>
          <w:rFonts w:ascii="ITC Avant Garde" w:eastAsia="Calibri" w:hAnsi="ITC Avant Garde" w:cs="Arial"/>
          <w:color w:val="000000"/>
          <w:sz w:val="18"/>
          <w:lang w:val="es-ES_tradnl" w:eastAsia="es-ES"/>
        </w:rPr>
        <w:t xml:space="preserve"> madera y acero</w:t>
      </w:r>
    </w:p>
    <w:p w14:paraId="09626ADD" w14:textId="77777777" w:rsidR="00803917" w:rsidRDefault="00803917" w:rsidP="00697C93">
      <w:pPr>
        <w:pStyle w:val="Prrafodelista"/>
        <w:ind w:left="0"/>
        <w:jc w:val="both"/>
        <w:rPr>
          <w:rFonts w:ascii="ITC Avant Garde" w:eastAsia="Calibri" w:hAnsi="ITC Avant Garde" w:cs="Arial"/>
          <w:color w:val="000000"/>
          <w:lang w:val="es-ES_tradnl" w:eastAsia="es-ES"/>
        </w:rPr>
      </w:pPr>
    </w:p>
    <w:p w14:paraId="46A5A309" w14:textId="7698C5C5" w:rsidR="000345C0" w:rsidRDefault="00B44CE4" w:rsidP="000345C0">
      <w:pPr>
        <w:pStyle w:val="Prrafodelista"/>
        <w:spacing w:before="240"/>
        <w:ind w:left="0"/>
        <w:jc w:val="both"/>
        <w:rPr>
          <w:rFonts w:ascii="ITC Avant Garde" w:eastAsia="Calibri" w:hAnsi="ITC Avant Garde" w:cs="Arial"/>
          <w:color w:val="000000"/>
          <w:lang w:val="es-ES_tradnl" w:eastAsia="es-ES"/>
        </w:rPr>
      </w:pPr>
      <w:r w:rsidRPr="005C058E">
        <w:rPr>
          <w:rStyle w:val="IFTnormalCar"/>
        </w:rPr>
        <w:t>En el caso</w:t>
      </w:r>
      <w:r w:rsidR="000345C0" w:rsidRPr="005C058E">
        <w:rPr>
          <w:rStyle w:val="IFTnormalCar"/>
        </w:rPr>
        <w:t xml:space="preserve"> </w:t>
      </w:r>
      <w:r w:rsidRPr="005C058E">
        <w:rPr>
          <w:rStyle w:val="IFTnormalCar"/>
        </w:rPr>
        <w:t xml:space="preserve">de </w:t>
      </w:r>
      <w:r w:rsidR="000345C0" w:rsidRPr="005C058E">
        <w:rPr>
          <w:rStyle w:val="IFTnormalCar"/>
        </w:rPr>
        <w:t>Poste</w:t>
      </w:r>
      <w:r w:rsidR="007629C5" w:rsidRPr="005C058E">
        <w:rPr>
          <w:rStyle w:val="IFTnormalCar"/>
        </w:rPr>
        <w:t xml:space="preserve">s de concreto y madera la profundidad a la que </w:t>
      </w:r>
      <w:r w:rsidRPr="005C058E">
        <w:rPr>
          <w:rStyle w:val="IFTnormalCar"/>
        </w:rPr>
        <w:t>deben ser</w:t>
      </w:r>
      <w:r w:rsidR="007629C5" w:rsidRPr="005C058E">
        <w:rPr>
          <w:rStyle w:val="IFTnormalCar"/>
        </w:rPr>
        <w:t xml:space="preserve"> enterrados</w:t>
      </w:r>
      <w:r w:rsidR="00DC6823" w:rsidRPr="005C058E">
        <w:rPr>
          <w:rStyle w:val="IFTnormalCar"/>
        </w:rPr>
        <w:t xml:space="preserve"> es a la</w:t>
      </w:r>
      <w:r w:rsidR="007629C5" w:rsidRPr="005C058E">
        <w:rPr>
          <w:rStyle w:val="IFTnormalCar"/>
        </w:rPr>
        <w:t xml:space="preserve"> indicada por el fabricante y depende </w:t>
      </w:r>
      <w:r w:rsidRPr="005C058E">
        <w:rPr>
          <w:rStyle w:val="IFTnormalCar"/>
        </w:rPr>
        <w:t>principalmente de la</w:t>
      </w:r>
      <w:r w:rsidR="007629C5" w:rsidRPr="005C058E">
        <w:rPr>
          <w:rStyle w:val="IFTnormalCar"/>
        </w:rPr>
        <w:t xml:space="preserve"> altura del </w:t>
      </w:r>
      <w:r w:rsidR="000345C0" w:rsidRPr="005C058E">
        <w:rPr>
          <w:rStyle w:val="IFTnormalCar"/>
        </w:rPr>
        <w:t>Poste</w:t>
      </w:r>
      <w:r w:rsidR="007629C5" w:rsidRPr="005C058E">
        <w:rPr>
          <w:rStyle w:val="IFTnormalCar"/>
        </w:rPr>
        <w:t xml:space="preserve"> y la carga a soportar. En el caso de </w:t>
      </w:r>
      <w:r w:rsidR="000345C0" w:rsidRPr="005C058E">
        <w:rPr>
          <w:rStyle w:val="IFTnormalCar"/>
        </w:rPr>
        <w:t>Poste</w:t>
      </w:r>
      <w:r w:rsidR="007629C5" w:rsidRPr="005C058E">
        <w:rPr>
          <w:rStyle w:val="IFTnormalCar"/>
        </w:rPr>
        <w:t xml:space="preserve">s de acero, </w:t>
      </w:r>
      <w:r w:rsidR="00DC6823" w:rsidRPr="005C058E">
        <w:rPr>
          <w:rStyle w:val="IFTnormalCar"/>
        </w:rPr>
        <w:t>son</w:t>
      </w:r>
      <w:r w:rsidR="007629C5" w:rsidRPr="005C058E">
        <w:rPr>
          <w:rStyle w:val="IFTnormalCar"/>
        </w:rPr>
        <w:t xml:space="preserve"> instalados conforme a lo indicado por el fabricante y los arreglos</w:t>
      </w:r>
      <w:r w:rsidR="00DC6823" w:rsidRPr="005C058E">
        <w:rPr>
          <w:rStyle w:val="IFTnormalCar"/>
        </w:rPr>
        <w:t xml:space="preserve"> de la base de soporte dependen</w:t>
      </w:r>
      <w:r w:rsidR="007629C5" w:rsidRPr="005C058E">
        <w:rPr>
          <w:rStyle w:val="IFTnormalCar"/>
        </w:rPr>
        <w:t xml:space="preserve"> de la</w:t>
      </w:r>
      <w:r w:rsidR="000345C0" w:rsidRPr="005C058E">
        <w:rPr>
          <w:rStyle w:val="IFTnormalCar"/>
        </w:rPr>
        <w:t>s características técnicas del</w:t>
      </w:r>
      <w:r w:rsidRPr="005C058E">
        <w:rPr>
          <w:rStyle w:val="IFTnormalCar"/>
        </w:rPr>
        <w:t xml:space="preserve"> mismo</w:t>
      </w:r>
      <w:r w:rsidR="000345C0" w:rsidRPr="005C058E">
        <w:rPr>
          <w:rStyle w:val="IFTnormalCar"/>
        </w:rPr>
        <w:t xml:space="preserve"> Poste</w:t>
      </w:r>
      <w:r w:rsidR="007629C5">
        <w:rPr>
          <w:rFonts w:ascii="ITC Avant Garde" w:eastAsia="Calibri" w:hAnsi="ITC Avant Garde" w:cs="Arial"/>
          <w:color w:val="000000"/>
          <w:lang w:val="es-ES_tradnl" w:eastAsia="es-ES"/>
        </w:rPr>
        <w:t>.</w:t>
      </w:r>
    </w:p>
    <w:p w14:paraId="799C70BD" w14:textId="1EF387EB" w:rsidR="00B44CE4" w:rsidRDefault="00B44CE4" w:rsidP="000345C0">
      <w:pPr>
        <w:pStyle w:val="Prrafodelista"/>
        <w:spacing w:after="0"/>
        <w:ind w:left="0"/>
        <w:jc w:val="both"/>
        <w:rPr>
          <w:rFonts w:ascii="ITC Avant Garde" w:eastAsia="Calibri" w:hAnsi="ITC Avant Garde" w:cs="Arial"/>
          <w:color w:val="000000"/>
          <w:lang w:val="es-ES_tradnl" w:eastAsia="es-ES"/>
        </w:rPr>
      </w:pPr>
    </w:p>
    <w:p w14:paraId="795DCFA3" w14:textId="04604950" w:rsidR="00473622" w:rsidRDefault="00473622" w:rsidP="000345C0">
      <w:pPr>
        <w:pStyle w:val="Prrafodelista"/>
        <w:spacing w:after="0"/>
        <w:ind w:left="0"/>
        <w:jc w:val="both"/>
        <w:rPr>
          <w:rFonts w:ascii="ITC Avant Garde" w:eastAsia="Calibri" w:hAnsi="ITC Avant Garde" w:cs="Arial"/>
          <w:color w:val="000000"/>
          <w:lang w:val="es-ES_tradnl" w:eastAsia="es-ES"/>
        </w:rPr>
      </w:pPr>
      <w:r>
        <w:rPr>
          <w:rFonts w:ascii="ITC Avant Garde" w:eastAsia="Calibri" w:hAnsi="ITC Avant Garde" w:cs="Arial"/>
          <w:color w:val="000000"/>
          <w:lang w:val="es-ES_tradnl" w:eastAsia="es-ES"/>
        </w:rPr>
        <w:t>Postes de concreto.</w:t>
      </w:r>
    </w:p>
    <w:p w14:paraId="3E37F935" w14:textId="77777777" w:rsidR="00473622" w:rsidRDefault="00473622" w:rsidP="000345C0">
      <w:pPr>
        <w:pStyle w:val="Prrafodelista"/>
        <w:spacing w:after="0"/>
        <w:ind w:left="0"/>
        <w:jc w:val="both"/>
        <w:rPr>
          <w:rFonts w:ascii="ITC Avant Garde" w:eastAsia="Calibri" w:hAnsi="ITC Avant Garde" w:cs="Arial"/>
          <w:color w:val="000000"/>
          <w:lang w:val="es-ES_tradnl" w:eastAsia="es-ES"/>
        </w:rPr>
      </w:pPr>
    </w:p>
    <w:p w14:paraId="23488795" w14:textId="5E27CCC9" w:rsidR="00697C93" w:rsidRDefault="00473622" w:rsidP="005C058E">
      <w:pPr>
        <w:pStyle w:val="IFTnormal"/>
      </w:pPr>
      <w:r>
        <w:t>A</w:t>
      </w:r>
      <w:r w:rsidR="00697C93">
        <w:t xml:space="preserve"> continuación s</w:t>
      </w:r>
      <w:r w:rsidR="00B44CE4">
        <w:t>e enlista</w:t>
      </w:r>
      <w:r w:rsidR="003C146A">
        <w:t>n</w:t>
      </w:r>
      <w:r w:rsidR="00B44CE4">
        <w:t xml:space="preserve"> algunos </w:t>
      </w:r>
      <w:r w:rsidR="00697C93">
        <w:t xml:space="preserve">tipos de </w:t>
      </w:r>
      <w:r w:rsidR="000345C0">
        <w:t>Poste</w:t>
      </w:r>
      <w:r w:rsidR="00697C93">
        <w:t>s de concreto</w:t>
      </w:r>
      <w:r w:rsidR="00B44CE4">
        <w:t xml:space="preserve"> que utiliza CFE en el despliegue de sus redes:</w:t>
      </w:r>
    </w:p>
    <w:p w14:paraId="5FCD41D6" w14:textId="77777777" w:rsidR="00B44CE4" w:rsidRDefault="00B44CE4" w:rsidP="000345C0">
      <w:pPr>
        <w:pStyle w:val="Prrafodelista"/>
        <w:spacing w:after="0"/>
        <w:ind w:left="0"/>
        <w:jc w:val="both"/>
        <w:rPr>
          <w:rFonts w:ascii="ITC Avant Garde" w:eastAsia="Calibri" w:hAnsi="ITC Avant Garde" w:cs="Arial"/>
          <w:color w:val="000000"/>
          <w:lang w:val="es-ES_tradnl" w:eastAsia="es-ES"/>
        </w:rPr>
      </w:pPr>
    </w:p>
    <w:p w14:paraId="3086330D" w14:textId="68DC512F" w:rsidR="00697C93" w:rsidRPr="001835A0" w:rsidRDefault="00697C93" w:rsidP="00697C93">
      <w:pPr>
        <w:pStyle w:val="Default"/>
        <w:numPr>
          <w:ilvl w:val="0"/>
          <w:numId w:val="12"/>
        </w:numPr>
        <w:rPr>
          <w:rFonts w:ascii="ITC Avant Garde" w:eastAsia="Calibri" w:hAnsi="ITC Avant Garde" w:cs="Arial"/>
          <w:sz w:val="22"/>
          <w:szCs w:val="22"/>
          <w:lang w:val="es-ES_tradnl" w:eastAsia="es-ES"/>
        </w:rPr>
      </w:pPr>
      <w:r w:rsidRPr="001835A0">
        <w:rPr>
          <w:rFonts w:ascii="ITC Avant Garde" w:eastAsia="Calibri" w:hAnsi="ITC Avant Garde" w:cs="Arial"/>
          <w:sz w:val="22"/>
          <w:szCs w:val="22"/>
          <w:lang w:val="es-ES_tradnl" w:eastAsia="es-ES"/>
        </w:rPr>
        <w:t xml:space="preserve">PC7 </w:t>
      </w:r>
      <w:r w:rsidR="000345C0">
        <w:rPr>
          <w:rFonts w:ascii="ITC Avant Garde" w:eastAsia="Calibri" w:hAnsi="ITC Avant Garde" w:cs="Arial"/>
          <w:sz w:val="22"/>
          <w:szCs w:val="22"/>
          <w:lang w:val="es-ES_tradnl" w:eastAsia="es-ES"/>
        </w:rPr>
        <w:t>POSTE</w:t>
      </w:r>
      <w:r w:rsidRPr="001835A0">
        <w:rPr>
          <w:rFonts w:ascii="ITC Avant Garde" w:eastAsia="Calibri" w:hAnsi="ITC Avant Garde" w:cs="Arial"/>
          <w:sz w:val="22"/>
          <w:szCs w:val="22"/>
          <w:lang w:val="es-ES_tradnl" w:eastAsia="es-ES"/>
        </w:rPr>
        <w:t xml:space="preserve"> DE CONCRETO DE 7-500 </w:t>
      </w:r>
    </w:p>
    <w:p w14:paraId="27613DFC" w14:textId="56D2AD13" w:rsidR="00697C93" w:rsidRDefault="00697C93" w:rsidP="00697C93">
      <w:pPr>
        <w:pStyle w:val="Default"/>
        <w:ind w:left="708"/>
        <w:rPr>
          <w:rFonts w:ascii="ITC Avant Garde" w:eastAsia="Calibri" w:hAnsi="ITC Avant Garde" w:cs="Arial"/>
          <w:sz w:val="22"/>
          <w:szCs w:val="22"/>
          <w:lang w:val="es-ES_tradnl" w:eastAsia="es-ES"/>
        </w:rPr>
      </w:pPr>
      <w:r>
        <w:rPr>
          <w:rFonts w:ascii="ITC Avant Garde" w:eastAsia="Calibri" w:hAnsi="ITC Avant Garde" w:cs="Arial"/>
          <w:sz w:val="22"/>
          <w:szCs w:val="22"/>
          <w:lang w:val="es-ES_tradnl" w:eastAsia="es-ES"/>
        </w:rPr>
        <w:t>La figura 4.0 m</w:t>
      </w:r>
      <w:r w:rsidRPr="001835A0">
        <w:rPr>
          <w:rFonts w:ascii="ITC Avant Garde" w:eastAsia="Calibri" w:hAnsi="ITC Avant Garde" w:cs="Arial"/>
          <w:sz w:val="22"/>
          <w:szCs w:val="22"/>
          <w:lang w:val="es-ES_tradnl" w:eastAsia="es-ES"/>
        </w:rPr>
        <w:t xml:space="preserve">uestra las características dimensionales de norma del </w:t>
      </w:r>
      <w:r w:rsidR="000345C0">
        <w:rPr>
          <w:rFonts w:ascii="ITC Avant Garde" w:eastAsia="Calibri" w:hAnsi="ITC Avant Garde" w:cs="Arial"/>
          <w:sz w:val="22"/>
          <w:szCs w:val="22"/>
          <w:lang w:val="es-ES_tradnl" w:eastAsia="es-ES"/>
        </w:rPr>
        <w:t>Poste</w:t>
      </w:r>
      <w:r w:rsidRPr="001835A0">
        <w:rPr>
          <w:rFonts w:ascii="ITC Avant Garde" w:eastAsia="Calibri" w:hAnsi="ITC Avant Garde" w:cs="Arial"/>
          <w:sz w:val="22"/>
          <w:szCs w:val="22"/>
          <w:lang w:val="es-ES_tradnl" w:eastAsia="es-ES"/>
        </w:rPr>
        <w:t xml:space="preserve"> de 7 m de longitud y 500 kg</w:t>
      </w:r>
      <w:r>
        <w:rPr>
          <w:rFonts w:ascii="ITC Avant Garde" w:eastAsia="Calibri" w:hAnsi="ITC Avant Garde" w:cs="Arial"/>
          <w:sz w:val="22"/>
          <w:szCs w:val="22"/>
          <w:lang w:val="es-ES_tradnl" w:eastAsia="es-ES"/>
        </w:rPr>
        <w:t xml:space="preserve"> </w:t>
      </w:r>
      <w:r w:rsidRPr="001835A0">
        <w:rPr>
          <w:rFonts w:ascii="ITC Avant Garde" w:eastAsia="Calibri" w:hAnsi="ITC Avant Garde" w:cs="Arial"/>
          <w:sz w:val="22"/>
          <w:szCs w:val="22"/>
          <w:lang w:val="es-ES_tradnl" w:eastAsia="es-ES"/>
        </w:rPr>
        <w:t>de resiste</w:t>
      </w:r>
      <w:r>
        <w:rPr>
          <w:rFonts w:ascii="ITC Avant Garde" w:eastAsia="Calibri" w:hAnsi="ITC Avant Garde" w:cs="Arial"/>
          <w:sz w:val="22"/>
          <w:szCs w:val="22"/>
          <w:lang w:val="es-ES_tradnl" w:eastAsia="es-ES"/>
        </w:rPr>
        <w:t>ncia a la ruptura.</w:t>
      </w:r>
    </w:p>
    <w:p w14:paraId="5893B23B" w14:textId="103FFD99" w:rsidR="00697C93" w:rsidRPr="001835A0" w:rsidRDefault="00697C93" w:rsidP="00697C93">
      <w:pPr>
        <w:pStyle w:val="Default"/>
        <w:numPr>
          <w:ilvl w:val="0"/>
          <w:numId w:val="12"/>
        </w:numPr>
        <w:rPr>
          <w:rFonts w:ascii="ITC Avant Garde" w:eastAsia="Calibri" w:hAnsi="ITC Avant Garde" w:cs="Arial"/>
          <w:sz w:val="22"/>
          <w:szCs w:val="22"/>
          <w:lang w:val="es-ES_tradnl" w:eastAsia="es-ES"/>
        </w:rPr>
      </w:pPr>
      <w:r w:rsidRPr="001835A0">
        <w:rPr>
          <w:rFonts w:ascii="ITC Avant Garde" w:eastAsia="Calibri" w:hAnsi="ITC Avant Garde" w:cs="Arial"/>
          <w:sz w:val="22"/>
          <w:szCs w:val="22"/>
          <w:lang w:val="es-ES_tradnl" w:eastAsia="es-ES"/>
        </w:rPr>
        <w:t xml:space="preserve">PC9 </w:t>
      </w:r>
      <w:r w:rsidR="000345C0">
        <w:rPr>
          <w:rFonts w:ascii="ITC Avant Garde" w:eastAsia="Calibri" w:hAnsi="ITC Avant Garde" w:cs="Arial"/>
          <w:sz w:val="22"/>
          <w:szCs w:val="22"/>
          <w:lang w:val="es-ES_tradnl" w:eastAsia="es-ES"/>
        </w:rPr>
        <w:t>POSTE</w:t>
      </w:r>
      <w:r w:rsidRPr="001835A0">
        <w:rPr>
          <w:rFonts w:ascii="ITC Avant Garde" w:eastAsia="Calibri" w:hAnsi="ITC Avant Garde" w:cs="Arial"/>
          <w:sz w:val="22"/>
          <w:szCs w:val="22"/>
          <w:lang w:val="es-ES_tradnl" w:eastAsia="es-ES"/>
        </w:rPr>
        <w:t xml:space="preserve"> DE CONCRETO DE 9-400 </w:t>
      </w:r>
    </w:p>
    <w:p w14:paraId="3529586D" w14:textId="05FE1B54" w:rsidR="00697C93" w:rsidRDefault="00697C93" w:rsidP="00697C93">
      <w:pPr>
        <w:pStyle w:val="Default"/>
        <w:rPr>
          <w:rFonts w:ascii="ITC Avant Garde" w:eastAsia="Calibri" w:hAnsi="ITC Avant Garde" w:cs="Arial"/>
          <w:sz w:val="22"/>
          <w:szCs w:val="22"/>
          <w:lang w:val="es-ES_tradnl" w:eastAsia="es-ES"/>
        </w:rPr>
      </w:pPr>
      <w:r>
        <w:rPr>
          <w:rFonts w:ascii="ITC Avant Garde" w:eastAsia="Calibri" w:hAnsi="ITC Avant Garde" w:cs="Arial"/>
          <w:sz w:val="22"/>
          <w:szCs w:val="22"/>
          <w:lang w:val="es-ES_tradnl" w:eastAsia="es-ES"/>
        </w:rPr>
        <w:tab/>
        <w:t>La figura 5.0 m</w:t>
      </w:r>
      <w:r w:rsidRPr="001835A0">
        <w:rPr>
          <w:rFonts w:ascii="ITC Avant Garde" w:eastAsia="Calibri" w:hAnsi="ITC Avant Garde" w:cs="Arial"/>
          <w:sz w:val="22"/>
          <w:szCs w:val="22"/>
          <w:lang w:val="es-ES_tradnl" w:eastAsia="es-ES"/>
        </w:rPr>
        <w:t xml:space="preserve">uestra las características dimensionales de norma del </w:t>
      </w:r>
      <w:r w:rsidR="000345C0">
        <w:rPr>
          <w:rFonts w:ascii="ITC Avant Garde" w:eastAsia="Calibri" w:hAnsi="ITC Avant Garde" w:cs="Arial"/>
          <w:sz w:val="22"/>
          <w:szCs w:val="22"/>
          <w:lang w:val="es-ES_tradnl" w:eastAsia="es-ES"/>
        </w:rPr>
        <w:t>Poste</w:t>
      </w:r>
      <w:r w:rsidRPr="001835A0">
        <w:rPr>
          <w:rFonts w:ascii="ITC Avant Garde" w:eastAsia="Calibri" w:hAnsi="ITC Avant Garde" w:cs="Arial"/>
          <w:sz w:val="22"/>
          <w:szCs w:val="22"/>
          <w:lang w:val="es-ES_tradnl" w:eastAsia="es-ES"/>
        </w:rPr>
        <w:t xml:space="preserve"> </w:t>
      </w:r>
      <w:r>
        <w:rPr>
          <w:rFonts w:ascii="ITC Avant Garde" w:eastAsia="Calibri" w:hAnsi="ITC Avant Garde" w:cs="Arial"/>
          <w:sz w:val="22"/>
          <w:szCs w:val="22"/>
          <w:lang w:val="es-ES_tradnl" w:eastAsia="es-ES"/>
        </w:rPr>
        <w:tab/>
      </w:r>
      <w:r w:rsidRPr="001835A0">
        <w:rPr>
          <w:rFonts w:ascii="ITC Avant Garde" w:eastAsia="Calibri" w:hAnsi="ITC Avant Garde" w:cs="Arial"/>
          <w:sz w:val="22"/>
          <w:szCs w:val="22"/>
          <w:lang w:val="es-ES_tradnl" w:eastAsia="es-ES"/>
        </w:rPr>
        <w:t xml:space="preserve">de 9 m de longitud y de 400kg de resistencia a la ruptura. </w:t>
      </w:r>
    </w:p>
    <w:p w14:paraId="0E322305" w14:textId="28F26233" w:rsidR="00697C93" w:rsidRPr="001835A0" w:rsidRDefault="00697C93" w:rsidP="00697C93">
      <w:pPr>
        <w:pStyle w:val="Default"/>
        <w:numPr>
          <w:ilvl w:val="0"/>
          <w:numId w:val="12"/>
        </w:numPr>
        <w:rPr>
          <w:rFonts w:ascii="ITC Avant Garde" w:eastAsia="Calibri" w:hAnsi="ITC Avant Garde" w:cs="Arial"/>
          <w:sz w:val="22"/>
          <w:szCs w:val="22"/>
          <w:lang w:val="es-ES_tradnl" w:eastAsia="es-ES"/>
        </w:rPr>
      </w:pPr>
      <w:r w:rsidRPr="001835A0">
        <w:rPr>
          <w:rFonts w:ascii="ITC Avant Garde" w:eastAsia="Calibri" w:hAnsi="ITC Avant Garde" w:cs="Arial"/>
          <w:sz w:val="22"/>
          <w:szCs w:val="22"/>
          <w:lang w:val="es-ES_tradnl" w:eastAsia="es-ES"/>
        </w:rPr>
        <w:t xml:space="preserve">PC12 </w:t>
      </w:r>
      <w:r w:rsidR="000345C0">
        <w:rPr>
          <w:rFonts w:ascii="ITC Avant Garde" w:eastAsia="Calibri" w:hAnsi="ITC Avant Garde" w:cs="Arial"/>
          <w:sz w:val="22"/>
          <w:szCs w:val="22"/>
          <w:lang w:val="es-ES_tradnl" w:eastAsia="es-ES"/>
        </w:rPr>
        <w:t>POSTE</w:t>
      </w:r>
      <w:r w:rsidRPr="001835A0">
        <w:rPr>
          <w:rFonts w:ascii="ITC Avant Garde" w:eastAsia="Calibri" w:hAnsi="ITC Avant Garde" w:cs="Arial"/>
          <w:sz w:val="22"/>
          <w:szCs w:val="22"/>
          <w:lang w:val="es-ES_tradnl" w:eastAsia="es-ES"/>
        </w:rPr>
        <w:t xml:space="preserve"> DE CONCRETO DE 12-800 </w:t>
      </w:r>
    </w:p>
    <w:p w14:paraId="34762CFE" w14:textId="2DC91A63" w:rsidR="00697C93" w:rsidRDefault="00697C93" w:rsidP="00697C93">
      <w:pPr>
        <w:pStyle w:val="Default"/>
        <w:rPr>
          <w:rFonts w:ascii="ITC Avant Garde" w:eastAsia="Calibri" w:hAnsi="ITC Avant Garde" w:cs="Arial"/>
          <w:sz w:val="22"/>
          <w:szCs w:val="22"/>
          <w:lang w:val="es-ES_tradnl" w:eastAsia="es-ES"/>
        </w:rPr>
      </w:pPr>
      <w:r>
        <w:rPr>
          <w:rFonts w:ascii="ITC Avant Garde" w:eastAsia="Calibri" w:hAnsi="ITC Avant Garde" w:cs="Arial"/>
          <w:sz w:val="22"/>
          <w:szCs w:val="22"/>
          <w:lang w:val="es-ES_tradnl" w:eastAsia="es-ES"/>
        </w:rPr>
        <w:tab/>
        <w:t xml:space="preserve">La figura 6.0 </w:t>
      </w:r>
      <w:r w:rsidRPr="001835A0">
        <w:rPr>
          <w:rFonts w:ascii="ITC Avant Garde" w:eastAsia="Calibri" w:hAnsi="ITC Avant Garde" w:cs="Arial"/>
          <w:sz w:val="22"/>
          <w:szCs w:val="22"/>
          <w:lang w:val="es-ES_tradnl" w:eastAsia="es-ES"/>
        </w:rPr>
        <w:t xml:space="preserve">Muestra las características dimensionales de norma del </w:t>
      </w:r>
      <w:r w:rsidR="000345C0">
        <w:rPr>
          <w:rFonts w:ascii="ITC Avant Garde" w:eastAsia="Calibri" w:hAnsi="ITC Avant Garde" w:cs="Arial"/>
          <w:sz w:val="22"/>
          <w:szCs w:val="22"/>
          <w:lang w:val="es-ES_tradnl" w:eastAsia="es-ES"/>
        </w:rPr>
        <w:t>Poste</w:t>
      </w:r>
      <w:r w:rsidRPr="001835A0">
        <w:rPr>
          <w:rFonts w:ascii="ITC Avant Garde" w:eastAsia="Calibri" w:hAnsi="ITC Avant Garde" w:cs="Arial"/>
          <w:sz w:val="22"/>
          <w:szCs w:val="22"/>
          <w:lang w:val="es-ES_tradnl" w:eastAsia="es-ES"/>
        </w:rPr>
        <w:t xml:space="preserve"> </w:t>
      </w:r>
      <w:r>
        <w:rPr>
          <w:rFonts w:ascii="ITC Avant Garde" w:eastAsia="Calibri" w:hAnsi="ITC Avant Garde" w:cs="Arial"/>
          <w:sz w:val="22"/>
          <w:szCs w:val="22"/>
          <w:lang w:val="es-ES_tradnl" w:eastAsia="es-ES"/>
        </w:rPr>
        <w:tab/>
      </w:r>
      <w:r w:rsidRPr="001835A0">
        <w:rPr>
          <w:rFonts w:ascii="ITC Avant Garde" w:eastAsia="Calibri" w:hAnsi="ITC Avant Garde" w:cs="Arial"/>
          <w:sz w:val="22"/>
          <w:szCs w:val="22"/>
          <w:lang w:val="es-ES_tradnl" w:eastAsia="es-ES"/>
        </w:rPr>
        <w:t xml:space="preserve">de 12 m de longitud y de 800 kg de resistencia a la ruptura. </w:t>
      </w:r>
    </w:p>
    <w:p w14:paraId="34A8CC43" w14:textId="5E1B523C" w:rsidR="00697C93" w:rsidRDefault="00697C93" w:rsidP="00697C93">
      <w:pPr>
        <w:pStyle w:val="Default"/>
        <w:numPr>
          <w:ilvl w:val="0"/>
          <w:numId w:val="12"/>
        </w:numPr>
        <w:rPr>
          <w:rFonts w:ascii="ITC Avant Garde" w:eastAsia="Calibri" w:hAnsi="ITC Avant Garde" w:cs="Arial"/>
          <w:sz w:val="22"/>
          <w:szCs w:val="22"/>
          <w:lang w:val="es-ES_tradnl" w:eastAsia="es-ES"/>
        </w:rPr>
      </w:pPr>
      <w:r w:rsidRPr="001835A0">
        <w:rPr>
          <w:rFonts w:ascii="ITC Avant Garde" w:eastAsia="Calibri" w:hAnsi="ITC Avant Garde" w:cs="Arial"/>
          <w:sz w:val="22"/>
          <w:szCs w:val="22"/>
          <w:lang w:val="es-ES_tradnl" w:eastAsia="es-ES"/>
        </w:rPr>
        <w:t>P</w:t>
      </w:r>
      <w:r>
        <w:rPr>
          <w:rFonts w:ascii="ITC Avant Garde" w:eastAsia="Calibri" w:hAnsi="ITC Avant Garde" w:cs="Arial"/>
          <w:sz w:val="22"/>
          <w:szCs w:val="22"/>
          <w:lang w:val="es-ES_tradnl" w:eastAsia="es-ES"/>
        </w:rPr>
        <w:t xml:space="preserve">C13 </w:t>
      </w:r>
      <w:r w:rsidR="000345C0">
        <w:rPr>
          <w:rFonts w:ascii="ITC Avant Garde" w:eastAsia="Calibri" w:hAnsi="ITC Avant Garde" w:cs="Arial"/>
          <w:sz w:val="22"/>
          <w:szCs w:val="22"/>
          <w:lang w:val="es-ES_tradnl" w:eastAsia="es-ES"/>
        </w:rPr>
        <w:t>POSTE</w:t>
      </w:r>
      <w:r>
        <w:rPr>
          <w:rFonts w:ascii="ITC Avant Garde" w:eastAsia="Calibri" w:hAnsi="ITC Avant Garde" w:cs="Arial"/>
          <w:sz w:val="22"/>
          <w:szCs w:val="22"/>
          <w:lang w:val="es-ES_tradnl" w:eastAsia="es-ES"/>
        </w:rPr>
        <w:t xml:space="preserve"> DE CONCRETO DE 13-600</w:t>
      </w:r>
    </w:p>
    <w:p w14:paraId="4AB104D3" w14:textId="6FD5DB09" w:rsidR="00697C93" w:rsidRDefault="00BE3B75" w:rsidP="00697C93">
      <w:pPr>
        <w:pStyle w:val="Default"/>
        <w:ind w:left="708"/>
        <w:rPr>
          <w:rFonts w:ascii="ITC Avant Garde" w:eastAsia="Calibri" w:hAnsi="ITC Avant Garde" w:cs="Arial"/>
          <w:sz w:val="22"/>
          <w:szCs w:val="22"/>
          <w:lang w:val="es-ES_tradnl" w:eastAsia="es-ES"/>
        </w:rPr>
      </w:pPr>
      <w:r>
        <w:rPr>
          <w:rFonts w:ascii="ITC Avant Garde" w:eastAsia="Calibri" w:hAnsi="ITC Avant Garde" w:cs="Arial"/>
          <w:noProof/>
          <w:lang w:eastAsia="es-MX"/>
        </w:rPr>
        <w:lastRenderedPageBreak/>
        <w:drawing>
          <wp:anchor distT="0" distB="0" distL="114300" distR="114300" simplePos="0" relativeHeight="251658241" behindDoc="0" locked="0" layoutInCell="1" allowOverlap="1" wp14:anchorId="51D39152" wp14:editId="634F4DFE">
            <wp:simplePos x="0" y="0"/>
            <wp:positionH relativeFrom="column">
              <wp:posOffset>3180522</wp:posOffset>
            </wp:positionH>
            <wp:positionV relativeFrom="paragraph">
              <wp:posOffset>583040</wp:posOffset>
            </wp:positionV>
            <wp:extent cx="2395220" cy="3490595"/>
            <wp:effectExtent l="0" t="0" r="0" b="0"/>
            <wp:wrapTopAndBottom/>
            <wp:docPr id="21" name="Imagen 21" descr="Figura 3" title="Figur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349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C93">
        <w:rPr>
          <w:rFonts w:ascii="ITC Avant Garde" w:eastAsia="Calibri" w:hAnsi="ITC Avant Garde" w:cs="Arial"/>
          <w:sz w:val="22"/>
          <w:szCs w:val="22"/>
          <w:lang w:val="es-ES_tradnl" w:eastAsia="es-ES"/>
        </w:rPr>
        <w:t>C</w:t>
      </w:r>
      <w:r w:rsidR="00697C93" w:rsidRPr="001835A0">
        <w:rPr>
          <w:rFonts w:ascii="ITC Avant Garde" w:eastAsia="Calibri" w:hAnsi="ITC Avant Garde" w:cs="Arial"/>
          <w:sz w:val="22"/>
          <w:szCs w:val="22"/>
          <w:lang w:val="es-ES_tradnl" w:eastAsia="es-ES"/>
        </w:rPr>
        <w:t xml:space="preserve">aracterísticas dimensionales de norma del </w:t>
      </w:r>
      <w:r w:rsidR="000345C0">
        <w:rPr>
          <w:rFonts w:ascii="ITC Avant Garde" w:eastAsia="Calibri" w:hAnsi="ITC Avant Garde" w:cs="Arial"/>
          <w:sz w:val="22"/>
          <w:szCs w:val="22"/>
          <w:lang w:val="es-ES_tradnl" w:eastAsia="es-ES"/>
        </w:rPr>
        <w:t>Poste</w:t>
      </w:r>
      <w:r w:rsidR="00697C93" w:rsidRPr="001835A0">
        <w:rPr>
          <w:rFonts w:ascii="ITC Avant Garde" w:eastAsia="Calibri" w:hAnsi="ITC Avant Garde" w:cs="Arial"/>
          <w:sz w:val="22"/>
          <w:szCs w:val="22"/>
          <w:lang w:val="es-ES_tradnl" w:eastAsia="es-ES"/>
        </w:rPr>
        <w:t xml:space="preserve"> de 13 m de longitud y de</w:t>
      </w:r>
      <w:r w:rsidR="00697C93">
        <w:rPr>
          <w:rFonts w:ascii="ITC Avant Garde" w:eastAsia="Calibri" w:hAnsi="ITC Avant Garde" w:cs="Arial"/>
          <w:sz w:val="22"/>
          <w:szCs w:val="22"/>
          <w:lang w:val="es-ES_tradnl" w:eastAsia="es-ES"/>
        </w:rPr>
        <w:t xml:space="preserve"> </w:t>
      </w:r>
      <w:r w:rsidR="00697C93" w:rsidRPr="001835A0">
        <w:rPr>
          <w:rFonts w:ascii="ITC Avant Garde" w:eastAsia="Calibri" w:hAnsi="ITC Avant Garde" w:cs="Arial"/>
          <w:sz w:val="22"/>
          <w:szCs w:val="22"/>
          <w:lang w:val="es-ES_tradnl" w:eastAsia="es-ES"/>
        </w:rPr>
        <w:t xml:space="preserve">600 kg de resistencia a la ruptura. </w:t>
      </w:r>
    </w:p>
    <w:p w14:paraId="0412EE5E" w14:textId="40AB1DE6" w:rsidR="00697C93" w:rsidRDefault="00BE3B75" w:rsidP="00697C93">
      <w:pPr>
        <w:pStyle w:val="Default"/>
        <w:rPr>
          <w:rFonts w:ascii="ITC Avant Garde" w:eastAsia="Calibri" w:hAnsi="ITC Avant Garde" w:cs="Arial"/>
          <w:sz w:val="22"/>
          <w:szCs w:val="22"/>
          <w:lang w:val="es-ES_tradnl" w:eastAsia="es-ES"/>
        </w:rPr>
      </w:pPr>
      <w:r>
        <w:rPr>
          <w:rFonts w:ascii="ITC Avant Garde" w:eastAsia="Calibri" w:hAnsi="ITC Avant Garde" w:cs="Arial"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04B885E7" wp14:editId="7898BFF4">
            <wp:simplePos x="0" y="0"/>
            <wp:positionH relativeFrom="column">
              <wp:posOffset>311509</wp:posOffset>
            </wp:positionH>
            <wp:positionV relativeFrom="paragraph">
              <wp:posOffset>186248</wp:posOffset>
            </wp:positionV>
            <wp:extent cx="2400935" cy="3538220"/>
            <wp:effectExtent l="0" t="0" r="0" b="0"/>
            <wp:wrapTopAndBottom/>
            <wp:docPr id="20" name="Imagen 20" descr="Figura 3 " title="Figur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353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4F4C36" w14:textId="238F5E56" w:rsidR="00697C93" w:rsidRDefault="00697C93" w:rsidP="00697C93">
      <w:pPr>
        <w:jc w:val="center"/>
        <w:rPr>
          <w:rFonts w:ascii="ITC Avant Garde" w:eastAsia="Calibri" w:hAnsi="ITC Avant Garde" w:cs="Arial"/>
          <w:color w:val="000000"/>
          <w:lang w:val="es-ES_tradnl" w:eastAsia="es-ES"/>
        </w:rPr>
      </w:pPr>
    </w:p>
    <w:p w14:paraId="1840120B" w14:textId="05649F07" w:rsidR="003530A0" w:rsidRDefault="003530A0" w:rsidP="00697C93">
      <w:pPr>
        <w:jc w:val="center"/>
        <w:rPr>
          <w:rFonts w:ascii="ITC Avant Garde" w:eastAsia="Calibri" w:hAnsi="ITC Avant Garde" w:cs="Arial"/>
          <w:color w:val="000000"/>
          <w:lang w:val="es-ES_tradnl" w:eastAsia="es-ES"/>
        </w:rPr>
      </w:pPr>
    </w:p>
    <w:p w14:paraId="4F9A3472" w14:textId="0EFFC75D" w:rsidR="003530A0" w:rsidRDefault="00BE3B75" w:rsidP="00697C93">
      <w:pPr>
        <w:jc w:val="center"/>
        <w:rPr>
          <w:rFonts w:ascii="ITC Avant Garde" w:eastAsia="Calibri" w:hAnsi="ITC Avant Garde" w:cs="Arial"/>
          <w:color w:val="000000"/>
          <w:lang w:val="es-ES_tradnl" w:eastAsia="es-ES"/>
        </w:rPr>
      </w:pPr>
      <w:r>
        <w:rPr>
          <w:rFonts w:ascii="ITC Avant Garde" w:eastAsia="Calibri" w:hAnsi="ITC Avant Garde" w:cs="Arial"/>
          <w:noProof/>
          <w:color w:val="000000"/>
          <w:lang w:eastAsia="es-MX"/>
        </w:rPr>
        <w:lastRenderedPageBreak/>
        <w:drawing>
          <wp:inline distT="0" distB="0" distL="0" distR="0" wp14:anchorId="3B92BD27" wp14:editId="73F44D3B">
            <wp:extent cx="2513952" cy="3633746"/>
            <wp:effectExtent l="0" t="0" r="0" b="0"/>
            <wp:docPr id="22" name="Imagen 22" descr="Figura 3" title="Figur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717" cy="3643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631BCA" w14:textId="256E4F5D" w:rsidR="00697C93" w:rsidRPr="00E520EC" w:rsidRDefault="00727FD1" w:rsidP="00697C93">
      <w:pPr>
        <w:jc w:val="center"/>
        <w:rPr>
          <w:rFonts w:ascii="ITC Avant Garde" w:eastAsia="Calibri" w:hAnsi="ITC Avant Garde" w:cs="Arial"/>
          <w:color w:val="000000"/>
          <w:sz w:val="18"/>
          <w:lang w:val="es-ES_tradnl" w:eastAsia="es-ES"/>
        </w:rPr>
      </w:pPr>
      <w:r>
        <w:rPr>
          <w:rFonts w:ascii="ITC Avant Garde" w:eastAsia="Calibri" w:hAnsi="ITC Avant Garde" w:cs="Arial"/>
          <w:color w:val="000000"/>
          <w:sz w:val="18"/>
          <w:lang w:val="es-ES_tradnl" w:eastAsia="es-ES"/>
        </w:rPr>
        <w:t xml:space="preserve">Figura </w:t>
      </w:r>
      <w:r w:rsidR="00E048C8">
        <w:rPr>
          <w:rFonts w:ascii="ITC Avant Garde" w:eastAsia="Calibri" w:hAnsi="ITC Avant Garde" w:cs="Arial"/>
          <w:color w:val="000000"/>
          <w:sz w:val="18"/>
          <w:lang w:val="es-ES_tradnl" w:eastAsia="es-ES"/>
        </w:rPr>
        <w:t>3</w:t>
      </w:r>
      <w:r>
        <w:rPr>
          <w:rFonts w:ascii="ITC Avant Garde" w:eastAsia="Calibri" w:hAnsi="ITC Avant Garde" w:cs="Arial"/>
          <w:color w:val="000000"/>
          <w:sz w:val="18"/>
          <w:lang w:val="es-ES_tradnl" w:eastAsia="es-ES"/>
        </w:rPr>
        <w:t>.</w:t>
      </w:r>
      <w:r w:rsidR="00697C93" w:rsidRPr="00E520EC">
        <w:rPr>
          <w:rFonts w:ascii="ITC Avant Garde" w:eastAsia="Calibri" w:hAnsi="ITC Avant Garde" w:cs="Arial"/>
          <w:color w:val="000000"/>
          <w:sz w:val="18"/>
          <w:lang w:val="es-ES_tradnl" w:eastAsia="es-ES"/>
        </w:rPr>
        <w:t xml:space="preserve"> </w:t>
      </w:r>
      <w:r w:rsidR="000345C0">
        <w:rPr>
          <w:rFonts w:ascii="ITC Avant Garde" w:eastAsia="Calibri" w:hAnsi="ITC Avant Garde" w:cs="Arial"/>
          <w:color w:val="000000"/>
          <w:sz w:val="18"/>
          <w:lang w:val="es-ES_tradnl" w:eastAsia="es-ES"/>
        </w:rPr>
        <w:t>Poste</w:t>
      </w:r>
      <w:r w:rsidR="00697C93" w:rsidRPr="00E520EC">
        <w:rPr>
          <w:rFonts w:ascii="ITC Avant Garde" w:eastAsia="Calibri" w:hAnsi="ITC Avant Garde" w:cs="Arial"/>
          <w:color w:val="000000"/>
          <w:sz w:val="18"/>
          <w:lang w:val="es-ES_tradnl" w:eastAsia="es-ES"/>
        </w:rPr>
        <w:t xml:space="preserve"> de concreto </w:t>
      </w:r>
    </w:p>
    <w:p w14:paraId="6B9E1607" w14:textId="77777777" w:rsidR="00473622" w:rsidRDefault="00473622" w:rsidP="00BE3B75">
      <w:pPr>
        <w:pStyle w:val="Default"/>
        <w:spacing w:before="240"/>
        <w:jc w:val="both"/>
        <w:rPr>
          <w:rFonts w:ascii="ITC Avant Garde" w:eastAsia="Calibri" w:hAnsi="ITC Avant Garde" w:cs="Arial"/>
          <w:sz w:val="22"/>
          <w:szCs w:val="22"/>
          <w:lang w:val="es-ES_tradnl" w:eastAsia="es-ES"/>
        </w:rPr>
      </w:pPr>
    </w:p>
    <w:p w14:paraId="1C1AA657" w14:textId="37D1A0FE" w:rsidR="00473622" w:rsidRDefault="007655AC" w:rsidP="00EC7BA1">
      <w:pPr>
        <w:pStyle w:val="IFTnormal"/>
      </w:pPr>
      <w:r>
        <w:t>Postes de madera</w:t>
      </w:r>
    </w:p>
    <w:p w14:paraId="3FFDEBAB" w14:textId="457D4995" w:rsidR="0090682A" w:rsidRDefault="000345C0" w:rsidP="005C058E">
      <w:pPr>
        <w:pStyle w:val="IFTnormal"/>
      </w:pPr>
      <w:r>
        <w:t>En cuanto a Poste</w:t>
      </w:r>
      <w:r w:rsidR="00F9093E">
        <w:t>s de madera</w:t>
      </w:r>
      <w:r w:rsidR="0090682A">
        <w:t xml:space="preserve"> </w:t>
      </w:r>
      <w:r w:rsidR="00200E65">
        <w:t>l</w:t>
      </w:r>
      <w:r w:rsidR="0090682A">
        <w:t>os materiales</w:t>
      </w:r>
      <w:r w:rsidR="00200E65">
        <w:t xml:space="preserve"> con los que son fabricados</w:t>
      </w:r>
      <w:r w:rsidR="0090682A">
        <w:t xml:space="preserve"> de</w:t>
      </w:r>
      <w:r w:rsidR="007655AC">
        <w:t>ben reunir ciertas cualidades como</w:t>
      </w:r>
      <w:r w:rsidR="0090682A">
        <w:t xml:space="preserve"> dimensiones, resistencia, apariencia (linealidad, cantidad de nudos, rajaduras, etc.) y durabilidad.</w:t>
      </w:r>
      <w:r w:rsidR="00306EE5">
        <w:t xml:space="preserve"> Por lo que deben estar lisos y descortezados para favorecer su durabilidad.</w:t>
      </w:r>
    </w:p>
    <w:p w14:paraId="44B6726A" w14:textId="727CB8E2" w:rsidR="0090682A" w:rsidRDefault="000345C0" w:rsidP="005C058E">
      <w:pPr>
        <w:pStyle w:val="IFTnormal"/>
      </w:pPr>
      <w:r>
        <w:t>Las dimensiones de los Poste</w:t>
      </w:r>
      <w:r w:rsidR="0090682A">
        <w:t>s</w:t>
      </w:r>
      <w:r w:rsidR="00200E65">
        <w:t xml:space="preserve"> de madera</w:t>
      </w:r>
      <w:r w:rsidR="0090682A">
        <w:t xml:space="preserve"> están definidas</w:t>
      </w:r>
      <w:r w:rsidR="00D0691E">
        <w:t xml:space="preserve"> por su altura y su envergadura</w:t>
      </w:r>
      <w:r w:rsidR="0090682A">
        <w:t xml:space="preserve"> </w:t>
      </w:r>
      <w:r w:rsidR="00D0691E">
        <w:t>(diámetro de la cúspide y de</w:t>
      </w:r>
      <w:r w:rsidR="0090682A">
        <w:t xml:space="preserve"> línea de empotramiento</w:t>
      </w:r>
      <w:r w:rsidR="00D0691E">
        <w:t>)</w:t>
      </w:r>
      <w:r w:rsidR="0090682A">
        <w:t>, que se utiliza</w:t>
      </w:r>
      <w:r w:rsidR="00306EE5">
        <w:t>n</w:t>
      </w:r>
      <w:r w:rsidR="0090682A">
        <w:t xml:space="preserve"> para el cálcul</w:t>
      </w:r>
      <w:r>
        <w:t xml:space="preserve">o de resistencia mecánica. </w:t>
      </w:r>
    </w:p>
    <w:p w14:paraId="55B9D6DE" w14:textId="3B8E5B8A" w:rsidR="00F842AF" w:rsidRDefault="00F9093E" w:rsidP="005C058E">
      <w:pPr>
        <w:pStyle w:val="IFTnormal"/>
      </w:pPr>
      <w:r>
        <w:t>P</w:t>
      </w:r>
      <w:r w:rsidR="00F842AF">
        <w:t>or su nat</w:t>
      </w:r>
      <w:r w:rsidR="000345C0">
        <w:t>uraleza estos Poste</w:t>
      </w:r>
      <w:r w:rsidR="00F842AF">
        <w:t>s no llegan a alcanzar alturas</w:t>
      </w:r>
      <w:r w:rsidR="0059116E">
        <w:t xml:space="preserve"> ni pesos</w:t>
      </w:r>
      <w:r w:rsidR="00F842AF">
        <w:t xml:space="preserve"> como los de concreto</w:t>
      </w:r>
      <w:r w:rsidR="0059116E">
        <w:t xml:space="preserve"> por lo que la profundidad a la que se entierran suele ser menor</w:t>
      </w:r>
      <w:r w:rsidR="00F842AF">
        <w:t xml:space="preserve">. </w:t>
      </w:r>
      <w:r w:rsidR="00D9653C">
        <w:t xml:space="preserve"> </w:t>
      </w:r>
      <w:r w:rsidR="00306EE5" w:rsidRPr="006711AD">
        <w:t>Algunas</w:t>
      </w:r>
      <w:r w:rsidR="00F842AF" w:rsidRPr="006711AD">
        <w:t xml:space="preserve"> medidas </w:t>
      </w:r>
      <w:r w:rsidR="00D9653C" w:rsidRPr="006711AD">
        <w:t>utilizadas en la colocación de Postes de madera</w:t>
      </w:r>
      <w:r w:rsidR="00306EE5" w:rsidRPr="006711AD">
        <w:t xml:space="preserve"> </w:t>
      </w:r>
      <w:r w:rsidR="00F842AF" w:rsidRPr="006711AD">
        <w:t xml:space="preserve">son </w:t>
      </w:r>
      <w:r w:rsidR="00D9653C" w:rsidRPr="006711AD">
        <w:t>alturas de</w:t>
      </w:r>
      <w:r w:rsidR="00F842AF" w:rsidRPr="006711AD">
        <w:t xml:space="preserve"> </w:t>
      </w:r>
      <w:r w:rsidR="00306EE5" w:rsidRPr="006711AD">
        <w:t xml:space="preserve">aproximadamente </w:t>
      </w:r>
      <w:r w:rsidR="00F842AF" w:rsidRPr="006711AD">
        <w:t>7.6m (25’), 9.2m (30’).</w:t>
      </w:r>
    </w:p>
    <w:p w14:paraId="0CC08B79" w14:textId="134F2782" w:rsidR="00DC290E" w:rsidRDefault="00DC290E" w:rsidP="00697C93">
      <w:pPr>
        <w:pStyle w:val="Default"/>
        <w:rPr>
          <w:rFonts w:ascii="ITC Avant Garde" w:eastAsia="Calibri" w:hAnsi="ITC Avant Garde" w:cs="Arial"/>
          <w:sz w:val="22"/>
          <w:szCs w:val="22"/>
          <w:lang w:val="es-ES_tradnl" w:eastAsia="es-ES"/>
        </w:rPr>
      </w:pPr>
    </w:p>
    <w:p w14:paraId="2C6EA1A5" w14:textId="592908C3" w:rsidR="00035674" w:rsidRDefault="00F054EA" w:rsidP="00171C3D">
      <w:pPr>
        <w:pStyle w:val="Default"/>
        <w:jc w:val="center"/>
        <w:rPr>
          <w:rFonts w:ascii="ITC Avant Garde" w:eastAsia="Calibri" w:hAnsi="ITC Avant Garde" w:cs="Arial"/>
          <w:sz w:val="22"/>
          <w:szCs w:val="22"/>
          <w:lang w:val="es-ES_tradnl" w:eastAsia="es-ES"/>
        </w:rPr>
      </w:pPr>
      <w:r>
        <w:rPr>
          <w:rFonts w:ascii="ITC Avant Garde" w:eastAsia="Calibri" w:hAnsi="ITC Avant Garde" w:cs="Arial"/>
          <w:noProof/>
          <w:sz w:val="22"/>
          <w:szCs w:val="22"/>
          <w:lang w:eastAsia="es-MX"/>
        </w:rPr>
        <w:lastRenderedPageBreak/>
        <w:drawing>
          <wp:inline distT="0" distB="0" distL="0" distR="0" wp14:anchorId="3FEA22CC" wp14:editId="7160F51D">
            <wp:extent cx="2345634" cy="3972290"/>
            <wp:effectExtent l="0" t="0" r="0" b="0"/>
            <wp:docPr id="30" name="Imagen 30" descr="Figura 4" title="Figur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820" cy="3984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7FCC1C" w14:textId="3A33C71D" w:rsidR="001A3162" w:rsidRPr="00E048C8" w:rsidRDefault="001A3162" w:rsidP="00171C3D">
      <w:pPr>
        <w:pStyle w:val="Default"/>
        <w:jc w:val="center"/>
        <w:rPr>
          <w:rFonts w:ascii="ITC Avant Garde" w:eastAsia="Calibri" w:hAnsi="ITC Avant Garde" w:cs="Arial"/>
          <w:sz w:val="18"/>
          <w:szCs w:val="22"/>
          <w:lang w:val="es-ES_tradnl" w:eastAsia="es-ES"/>
        </w:rPr>
      </w:pPr>
      <w:r w:rsidRPr="00E048C8">
        <w:rPr>
          <w:rFonts w:ascii="ITC Avant Garde" w:eastAsia="Calibri" w:hAnsi="ITC Avant Garde" w:cs="Arial"/>
          <w:sz w:val="18"/>
          <w:szCs w:val="22"/>
          <w:lang w:val="es-ES_tradnl" w:eastAsia="es-ES"/>
        </w:rPr>
        <w:t xml:space="preserve">Figura </w:t>
      </w:r>
      <w:r w:rsidR="00E048C8" w:rsidRPr="00E048C8">
        <w:rPr>
          <w:rFonts w:ascii="ITC Avant Garde" w:eastAsia="Calibri" w:hAnsi="ITC Avant Garde" w:cs="Arial"/>
          <w:sz w:val="18"/>
          <w:szCs w:val="22"/>
          <w:lang w:val="es-ES_tradnl" w:eastAsia="es-ES"/>
        </w:rPr>
        <w:t>4</w:t>
      </w:r>
      <w:r w:rsidRPr="00E048C8">
        <w:rPr>
          <w:rFonts w:ascii="ITC Avant Garde" w:eastAsia="Calibri" w:hAnsi="ITC Avant Garde" w:cs="Arial"/>
          <w:sz w:val="18"/>
          <w:szCs w:val="22"/>
          <w:lang w:val="es-ES_tradnl" w:eastAsia="es-ES"/>
        </w:rPr>
        <w:t xml:space="preserve">. </w:t>
      </w:r>
      <w:r w:rsidR="000345C0">
        <w:rPr>
          <w:rFonts w:ascii="ITC Avant Garde" w:eastAsia="Calibri" w:hAnsi="ITC Avant Garde" w:cs="Arial"/>
          <w:sz w:val="18"/>
          <w:szCs w:val="22"/>
          <w:lang w:val="es-ES_tradnl" w:eastAsia="es-ES"/>
        </w:rPr>
        <w:t>Poste</w:t>
      </w:r>
      <w:r w:rsidRPr="00E048C8">
        <w:rPr>
          <w:rFonts w:ascii="ITC Avant Garde" w:eastAsia="Calibri" w:hAnsi="ITC Avant Garde" w:cs="Arial"/>
          <w:sz w:val="18"/>
          <w:szCs w:val="22"/>
          <w:lang w:val="es-ES_tradnl" w:eastAsia="es-ES"/>
        </w:rPr>
        <w:t xml:space="preserve"> de madera</w:t>
      </w:r>
    </w:p>
    <w:p w14:paraId="2B3C004C" w14:textId="77777777" w:rsidR="00035674" w:rsidRDefault="00035674" w:rsidP="00697C93">
      <w:pPr>
        <w:pStyle w:val="Default"/>
        <w:rPr>
          <w:rFonts w:ascii="ITC Avant Garde" w:eastAsia="Calibri" w:hAnsi="ITC Avant Garde" w:cs="Arial"/>
          <w:sz w:val="22"/>
          <w:szCs w:val="22"/>
          <w:lang w:val="es-ES_tradnl" w:eastAsia="es-ES"/>
        </w:rPr>
      </w:pPr>
    </w:p>
    <w:p w14:paraId="5F5A82F7" w14:textId="130EAD53" w:rsidR="00D9653C" w:rsidRPr="00EB5FD5" w:rsidRDefault="00D9653C" w:rsidP="00EC7BA1">
      <w:pPr>
        <w:pStyle w:val="IFTnormal"/>
      </w:pPr>
      <w:r w:rsidRPr="00EB5FD5">
        <w:t>Postes de acero</w:t>
      </w:r>
    </w:p>
    <w:p w14:paraId="505C409D" w14:textId="19C65F1B" w:rsidR="00697C93" w:rsidRDefault="009F11C2" w:rsidP="005C058E">
      <w:pPr>
        <w:pStyle w:val="IFTnormal"/>
      </w:pPr>
      <w:r w:rsidRPr="00EB5FD5">
        <w:t xml:space="preserve">Respecto a los </w:t>
      </w:r>
      <w:r w:rsidR="000345C0" w:rsidRPr="00EB5FD5">
        <w:t>Poste</w:t>
      </w:r>
      <w:r w:rsidRPr="00EB5FD5">
        <w:t xml:space="preserve">s de </w:t>
      </w:r>
      <w:r w:rsidR="00697C93" w:rsidRPr="00EB5FD5">
        <w:t>acero</w:t>
      </w:r>
      <w:r w:rsidRPr="00EB5FD5">
        <w:t>, estos</w:t>
      </w:r>
      <w:r w:rsidR="00697C93" w:rsidRPr="00EB5FD5">
        <w:t xml:space="preserve"> </w:t>
      </w:r>
      <w:r w:rsidRPr="00EB5FD5">
        <w:t>varían dependiendo las necesidades y los pesos a soportar</w:t>
      </w:r>
      <w:r w:rsidR="00697C93" w:rsidRPr="00EB5FD5">
        <w:t>.</w:t>
      </w:r>
      <w:r w:rsidR="00427D35" w:rsidRPr="00EB5FD5">
        <w:t xml:space="preserve"> Pueden ser </w:t>
      </w:r>
      <w:r w:rsidR="000345C0" w:rsidRPr="00EB5FD5">
        <w:t>Poste</w:t>
      </w:r>
      <w:r w:rsidR="00427D35" w:rsidRPr="00EB5FD5">
        <w:t>s de acero tubular, laminados en caliente, compuestos por varias secciones de diferente diámetro de manera que este disminuye desde la base.</w:t>
      </w:r>
    </w:p>
    <w:p w14:paraId="0D0D7D6E" w14:textId="20B9A463" w:rsidR="000B324A" w:rsidRDefault="0014229B" w:rsidP="0014229B">
      <w:pPr>
        <w:spacing w:before="240"/>
        <w:jc w:val="center"/>
        <w:rPr>
          <w:rFonts w:ascii="ITC Avant Garde" w:eastAsia="Calibri" w:hAnsi="ITC Avant Garde" w:cs="Arial"/>
          <w:color w:val="000000"/>
          <w:lang w:val="es-ES_tradnl" w:eastAsia="es-ES"/>
        </w:rPr>
      </w:pPr>
      <w:r>
        <w:rPr>
          <w:rFonts w:ascii="ITC Avant Garde" w:eastAsia="Calibri" w:hAnsi="ITC Avant Garde" w:cs="Arial"/>
          <w:noProof/>
          <w:color w:val="000000"/>
          <w:lang w:eastAsia="es-MX"/>
        </w:rPr>
        <w:lastRenderedPageBreak/>
        <w:drawing>
          <wp:inline distT="0" distB="0" distL="0" distR="0" wp14:anchorId="0CE424DD" wp14:editId="246812F7">
            <wp:extent cx="2676765" cy="3108960"/>
            <wp:effectExtent l="0" t="0" r="0" b="0"/>
            <wp:docPr id="2" name="Imagen 2" descr="Figura 5" title="Figur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311" cy="31200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93704B" w14:textId="13A11D9F" w:rsidR="000B324A" w:rsidRPr="0014229B" w:rsidRDefault="0014229B" w:rsidP="0014229B">
      <w:pPr>
        <w:spacing w:before="240"/>
        <w:jc w:val="center"/>
        <w:rPr>
          <w:rFonts w:ascii="ITC Avant Garde" w:eastAsia="Calibri" w:hAnsi="ITC Avant Garde" w:cs="Arial"/>
          <w:color w:val="000000"/>
          <w:sz w:val="18"/>
          <w:lang w:val="es-ES_tradnl" w:eastAsia="es-ES"/>
        </w:rPr>
      </w:pPr>
      <w:r w:rsidRPr="0014229B">
        <w:rPr>
          <w:rFonts w:ascii="ITC Avant Garde" w:eastAsia="Calibri" w:hAnsi="ITC Avant Garde" w:cs="Arial"/>
          <w:color w:val="000000"/>
          <w:sz w:val="18"/>
          <w:lang w:val="es-ES_tradnl" w:eastAsia="es-ES"/>
        </w:rPr>
        <w:t xml:space="preserve">Figura.5 Poste de </w:t>
      </w:r>
      <w:r w:rsidR="006175EE">
        <w:rPr>
          <w:rFonts w:ascii="ITC Avant Garde" w:eastAsia="Calibri" w:hAnsi="ITC Avant Garde" w:cs="Arial"/>
          <w:color w:val="000000"/>
          <w:sz w:val="18"/>
          <w:lang w:val="es-ES_tradnl" w:eastAsia="es-ES"/>
        </w:rPr>
        <w:t>Acero</w:t>
      </w:r>
    </w:p>
    <w:p w14:paraId="7D47489C" w14:textId="454F8B72" w:rsidR="00B7292A" w:rsidRDefault="00B7292A" w:rsidP="00D9653C">
      <w:pPr>
        <w:spacing w:before="240"/>
        <w:jc w:val="both"/>
        <w:rPr>
          <w:rFonts w:ascii="ITC Avant Garde" w:eastAsia="Calibri" w:hAnsi="ITC Avant Garde" w:cs="Arial"/>
          <w:color w:val="000000"/>
          <w:lang w:val="es-ES_tradnl" w:eastAsia="es-ES"/>
        </w:rPr>
      </w:pPr>
      <w:r>
        <w:rPr>
          <w:rFonts w:ascii="ITC Avant Garde" w:eastAsia="Calibri" w:hAnsi="ITC Avant Garde" w:cs="Arial"/>
          <w:color w:val="000000"/>
          <w:lang w:val="es-ES_tradnl" w:eastAsia="es-ES"/>
        </w:rPr>
        <w:t>Generalidades de los postes</w:t>
      </w:r>
    </w:p>
    <w:p w14:paraId="0E1D25F4" w14:textId="0FFD2DEA" w:rsidR="00060EC0" w:rsidRDefault="00060EC0" w:rsidP="005C058E">
      <w:pPr>
        <w:pStyle w:val="IFTnormal"/>
      </w:pPr>
      <w:r>
        <w:t xml:space="preserve">Los datos fundamentales para dimensionar el diámetro </w:t>
      </w:r>
      <w:r w:rsidR="00B7292A">
        <w:t xml:space="preserve">y altura </w:t>
      </w:r>
      <w:r>
        <w:t xml:space="preserve">de </w:t>
      </w:r>
      <w:r w:rsidR="000B324A">
        <w:t xml:space="preserve">cualquier </w:t>
      </w:r>
      <w:r w:rsidR="000345C0">
        <w:t>Poste</w:t>
      </w:r>
      <w:r>
        <w:t xml:space="preserve"> </w:t>
      </w:r>
      <w:r w:rsidR="00B7292A">
        <w:t xml:space="preserve">por lo menos </w:t>
      </w:r>
      <w:r>
        <w:t>son:</w:t>
      </w:r>
    </w:p>
    <w:p w14:paraId="2E440EE6" w14:textId="53724BF0" w:rsidR="00060EC0" w:rsidRDefault="00060EC0" w:rsidP="00060EC0">
      <w:pPr>
        <w:pStyle w:val="Prrafodelista"/>
        <w:numPr>
          <w:ilvl w:val="0"/>
          <w:numId w:val="12"/>
        </w:numPr>
        <w:jc w:val="both"/>
        <w:rPr>
          <w:rFonts w:ascii="ITC Avant Garde" w:eastAsia="Calibri" w:hAnsi="ITC Avant Garde" w:cs="Arial"/>
          <w:color w:val="000000"/>
          <w:lang w:val="es-ES_tradnl" w:eastAsia="es-ES"/>
        </w:rPr>
      </w:pPr>
      <w:r>
        <w:rPr>
          <w:rFonts w:ascii="ITC Avant Garde" w:eastAsia="Calibri" w:hAnsi="ITC Avant Garde" w:cs="Arial"/>
          <w:color w:val="000000"/>
          <w:lang w:val="es-ES_tradnl" w:eastAsia="es-ES"/>
        </w:rPr>
        <w:t>Carga que soportarán: tamaño del cable, soportes, posición (tramo inicial, tramo final, ángulo)</w:t>
      </w:r>
      <w:r w:rsidR="00B7292A">
        <w:rPr>
          <w:rFonts w:ascii="ITC Avant Garde" w:eastAsia="Calibri" w:hAnsi="ITC Avant Garde" w:cs="Arial"/>
          <w:color w:val="000000"/>
          <w:lang w:val="es-ES_tradnl" w:eastAsia="es-ES"/>
        </w:rPr>
        <w:t>.</w:t>
      </w:r>
    </w:p>
    <w:p w14:paraId="1917F19F" w14:textId="151006E9" w:rsidR="00060EC0" w:rsidRDefault="006F6EC1" w:rsidP="00060EC0">
      <w:pPr>
        <w:pStyle w:val="Prrafodelista"/>
        <w:numPr>
          <w:ilvl w:val="0"/>
          <w:numId w:val="12"/>
        </w:numPr>
        <w:jc w:val="both"/>
        <w:rPr>
          <w:rFonts w:ascii="ITC Avant Garde" w:eastAsia="Calibri" w:hAnsi="ITC Avant Garde" w:cs="Arial"/>
          <w:color w:val="000000"/>
          <w:lang w:val="es-ES_tradnl" w:eastAsia="es-ES"/>
        </w:rPr>
      </w:pPr>
      <w:r>
        <w:rPr>
          <w:rFonts w:ascii="ITC Avant Garde" w:eastAsia="Calibri" w:hAnsi="ITC Avant Garde" w:cs="Arial"/>
          <w:color w:val="000000"/>
          <w:lang w:val="es-ES_tradnl" w:eastAsia="es-ES"/>
        </w:rPr>
        <w:t>Clase de ruta</w:t>
      </w:r>
      <w:r w:rsidR="00060EC0">
        <w:rPr>
          <w:rFonts w:ascii="ITC Avant Garde" w:eastAsia="Calibri" w:hAnsi="ITC Avant Garde" w:cs="Arial"/>
          <w:color w:val="000000"/>
          <w:lang w:val="es-ES_tradnl" w:eastAsia="es-ES"/>
        </w:rPr>
        <w:t xml:space="preserve"> </w:t>
      </w:r>
      <w:r>
        <w:rPr>
          <w:rFonts w:ascii="ITC Avant Garde" w:eastAsia="Calibri" w:hAnsi="ITC Avant Garde" w:cs="Arial"/>
          <w:color w:val="000000"/>
          <w:lang w:val="es-ES_tradnl" w:eastAsia="es-ES"/>
        </w:rPr>
        <w:t>(Urbana, interurbana o rural).</w:t>
      </w:r>
    </w:p>
    <w:p w14:paraId="23DF8813" w14:textId="77777777" w:rsidR="00B7292A" w:rsidRDefault="00060EC0" w:rsidP="00B7292A">
      <w:pPr>
        <w:pStyle w:val="Prrafodelista"/>
        <w:numPr>
          <w:ilvl w:val="0"/>
          <w:numId w:val="12"/>
        </w:numPr>
        <w:jc w:val="both"/>
        <w:rPr>
          <w:rFonts w:ascii="ITC Avant Garde" w:eastAsia="Calibri" w:hAnsi="ITC Avant Garde" w:cs="Arial"/>
          <w:color w:val="000000"/>
          <w:lang w:val="es-ES_tradnl" w:eastAsia="es-ES"/>
        </w:rPr>
      </w:pPr>
      <w:r>
        <w:rPr>
          <w:rFonts w:ascii="ITC Avant Garde" w:eastAsia="Calibri" w:hAnsi="ITC Avant Garde" w:cs="Arial"/>
          <w:color w:val="000000"/>
          <w:lang w:val="es-ES_tradnl" w:eastAsia="es-ES"/>
        </w:rPr>
        <w:t>Características de la zona: desnivel, vientos, formación de hielo, entre otras.</w:t>
      </w:r>
    </w:p>
    <w:p w14:paraId="5A00DB8D" w14:textId="36C04A87" w:rsidR="00B7292A" w:rsidRPr="00B7292A" w:rsidRDefault="00B7292A" w:rsidP="00B7292A">
      <w:pPr>
        <w:pStyle w:val="Prrafodelista"/>
        <w:numPr>
          <w:ilvl w:val="0"/>
          <w:numId w:val="12"/>
        </w:numPr>
        <w:jc w:val="both"/>
        <w:rPr>
          <w:rFonts w:ascii="ITC Avant Garde" w:eastAsia="Calibri" w:hAnsi="ITC Avant Garde" w:cs="Arial"/>
          <w:color w:val="000000"/>
          <w:lang w:val="es-ES_tradnl" w:eastAsia="es-ES"/>
        </w:rPr>
      </w:pPr>
      <w:r>
        <w:rPr>
          <w:rFonts w:ascii="ITC Avant Garde" w:eastAsia="Calibri" w:hAnsi="ITC Avant Garde" w:cs="Arial"/>
          <w:color w:val="000000"/>
          <w:lang w:val="es-ES_tradnl" w:eastAsia="es-ES"/>
        </w:rPr>
        <w:t>T</w:t>
      </w:r>
      <w:r w:rsidR="00060EC0" w:rsidRPr="00B7292A">
        <w:rPr>
          <w:rFonts w:ascii="ITC Avant Garde" w:eastAsia="Calibri" w:hAnsi="ITC Avant Garde" w:cs="Arial"/>
          <w:color w:val="000000"/>
          <w:lang w:val="es-ES_tradnl" w:eastAsia="es-ES"/>
        </w:rPr>
        <w:t>ipo de servicio</w:t>
      </w:r>
      <w:r w:rsidRPr="00B7292A">
        <w:rPr>
          <w:rFonts w:ascii="ITC Avant Garde" w:eastAsia="Calibri" w:hAnsi="ITC Avant Garde" w:cs="Arial"/>
          <w:color w:val="000000"/>
          <w:lang w:val="es-ES_tradnl" w:eastAsia="es-ES"/>
        </w:rPr>
        <w:t xml:space="preserve"> </w:t>
      </w:r>
      <w:r>
        <w:rPr>
          <w:rFonts w:ascii="ITC Avant Garde" w:eastAsia="Calibri" w:hAnsi="ITC Avant Garde" w:cs="Arial"/>
          <w:color w:val="000000"/>
          <w:lang w:val="es-ES_tradnl" w:eastAsia="es-ES"/>
        </w:rPr>
        <w:t>que soportan</w:t>
      </w:r>
      <w:r w:rsidR="006F6EC1">
        <w:rPr>
          <w:rFonts w:ascii="ITC Avant Garde" w:eastAsia="Calibri" w:hAnsi="ITC Avant Garde" w:cs="Arial"/>
          <w:color w:val="000000"/>
          <w:lang w:val="es-ES_tradnl" w:eastAsia="es-ES"/>
        </w:rPr>
        <w:t>.</w:t>
      </w:r>
    </w:p>
    <w:p w14:paraId="07E6DB85" w14:textId="7F3FCE42" w:rsidR="00477FCC" w:rsidRDefault="00B653C5" w:rsidP="005C058E">
      <w:pPr>
        <w:pStyle w:val="IFTnormal"/>
      </w:pPr>
      <w:r>
        <w:t xml:space="preserve">Por otro lado para determinar </w:t>
      </w:r>
      <w:r w:rsidR="006F6EC1">
        <w:t xml:space="preserve">la </w:t>
      </w:r>
      <w:r>
        <w:t xml:space="preserve">distribución de los </w:t>
      </w:r>
      <w:r w:rsidR="000345C0">
        <w:t>Poste</w:t>
      </w:r>
      <w:r>
        <w:t>s</w:t>
      </w:r>
      <w:r w:rsidR="006F6EC1">
        <w:t>, es decir a la separación que existe entre cada uno de ellos,</w:t>
      </w:r>
      <w:r>
        <w:t xml:space="preserve"> </w:t>
      </w:r>
      <w:r w:rsidR="006F6EC1">
        <w:t xml:space="preserve">principalmente se toma en cuenta </w:t>
      </w:r>
      <w:r>
        <w:t xml:space="preserve">la zona y la carga que soportarán los </w:t>
      </w:r>
      <w:r w:rsidR="000345C0">
        <w:t>Poste</w:t>
      </w:r>
      <w:r w:rsidR="006F6EC1">
        <w:t>s,</w:t>
      </w:r>
      <w:r>
        <w:t xml:space="preserve"> </w:t>
      </w:r>
      <w:r w:rsidR="006F6EC1">
        <w:t>p</w:t>
      </w:r>
      <w:r>
        <w:t xml:space="preserve">or ejemplo, </w:t>
      </w:r>
      <w:r w:rsidR="00623B21">
        <w:t xml:space="preserve">normalmente </w:t>
      </w:r>
      <w:r>
        <w:t>en zonas urbanas</w:t>
      </w:r>
      <w:r w:rsidR="00623B21">
        <w:t xml:space="preserve"> </w:t>
      </w:r>
      <w:r>
        <w:t>se consideran distancias de 40 a 50 metros y en zona</w:t>
      </w:r>
      <w:r w:rsidR="00477FCC">
        <w:t>s</w:t>
      </w:r>
      <w:r>
        <w:t xml:space="preserve"> rurales oscilan entre los 70 y 100 metros.</w:t>
      </w:r>
    </w:p>
    <w:p w14:paraId="56797665" w14:textId="25FF9AE3" w:rsidR="00F702C7" w:rsidRDefault="00F702C7" w:rsidP="00F702C7">
      <w:pPr>
        <w:pStyle w:val="Prrafodelista"/>
        <w:numPr>
          <w:ilvl w:val="2"/>
          <w:numId w:val="33"/>
        </w:numPr>
        <w:jc w:val="both"/>
        <w:rPr>
          <w:rFonts w:ascii="ITC Avant Garde" w:eastAsia="Calibri" w:hAnsi="ITC Avant Garde" w:cs="Arial"/>
          <w:color w:val="000000"/>
          <w:lang w:val="es-ES_tradnl" w:eastAsia="es-ES"/>
        </w:rPr>
      </w:pPr>
      <w:r w:rsidRPr="00F702C7">
        <w:rPr>
          <w:rFonts w:ascii="ITC Avant Garde" w:eastAsia="Calibri" w:hAnsi="ITC Avant Garde" w:cs="Arial"/>
          <w:color w:val="000000"/>
          <w:lang w:val="es-ES_tradnl" w:eastAsia="es-ES"/>
        </w:rPr>
        <w:t xml:space="preserve">Elementos auxiliares de </w:t>
      </w:r>
      <w:r w:rsidR="000345C0">
        <w:rPr>
          <w:rFonts w:ascii="ITC Avant Garde" w:eastAsia="Calibri" w:hAnsi="ITC Avant Garde" w:cs="Arial"/>
          <w:color w:val="000000"/>
          <w:lang w:val="es-ES_tradnl" w:eastAsia="es-ES"/>
        </w:rPr>
        <w:t>Poste</w:t>
      </w:r>
      <w:r w:rsidRPr="00F702C7">
        <w:rPr>
          <w:rFonts w:ascii="ITC Avant Garde" w:eastAsia="Calibri" w:hAnsi="ITC Avant Garde" w:cs="Arial"/>
          <w:color w:val="000000"/>
          <w:lang w:val="es-ES_tradnl" w:eastAsia="es-ES"/>
        </w:rPr>
        <w:t>s</w:t>
      </w:r>
    </w:p>
    <w:p w14:paraId="22B4BAEE" w14:textId="7BA771CD" w:rsidR="00BE1EA6" w:rsidRDefault="00623B21" w:rsidP="005C058E">
      <w:pPr>
        <w:pStyle w:val="IFTnormal"/>
      </w:pPr>
      <w:r>
        <w:t>Las retenidas son</w:t>
      </w:r>
      <w:r w:rsidR="0064424A">
        <w:t xml:space="preserve"> elementos auxiliares que ayuda</w:t>
      </w:r>
      <w:r w:rsidR="00F702C7">
        <w:t xml:space="preserve">n de refuerzo </w:t>
      </w:r>
      <w:r w:rsidR="0064424A">
        <w:t xml:space="preserve">a los Postes </w:t>
      </w:r>
      <w:r w:rsidR="00F702C7">
        <w:t>para compe</w:t>
      </w:r>
      <w:r w:rsidR="00BE1EA6">
        <w:t>nsar los esfuerzo</w:t>
      </w:r>
      <w:r>
        <w:t>s</w:t>
      </w:r>
      <w:r w:rsidR="00BE1EA6">
        <w:t xml:space="preserve"> de tiro en estos</w:t>
      </w:r>
      <w:r w:rsidR="00F702C7">
        <w:t xml:space="preserve">, de modo que </w:t>
      </w:r>
      <w:r w:rsidR="00BE1EA6">
        <w:t xml:space="preserve">los </w:t>
      </w:r>
      <w:r w:rsidR="000345C0">
        <w:t>Poste</w:t>
      </w:r>
      <w:r w:rsidR="00BE1EA6">
        <w:t xml:space="preserve">s </w:t>
      </w:r>
      <w:r w:rsidR="00F702C7">
        <w:t>no soporten todo el esfuerzo por si solos y con ello evitar hacer exagerado su dimensionamiento.</w:t>
      </w:r>
      <w:r w:rsidR="00BE1EA6">
        <w:t xml:space="preserve"> </w:t>
      </w:r>
    </w:p>
    <w:p w14:paraId="1BC2A3EB" w14:textId="399DF407" w:rsidR="00BE1EA6" w:rsidRDefault="00BE1EA6" w:rsidP="005C058E">
      <w:pPr>
        <w:pStyle w:val="IFTnormal"/>
      </w:pPr>
      <w:r w:rsidRPr="00DE4E9B">
        <w:t xml:space="preserve">A continuación se </w:t>
      </w:r>
      <w:r w:rsidR="00CF1912" w:rsidRPr="00DE4E9B">
        <w:t>ilustran</w:t>
      </w:r>
      <w:r w:rsidRPr="00DE4E9B">
        <w:t xml:space="preserve"> </w:t>
      </w:r>
      <w:r w:rsidR="00CF1912" w:rsidRPr="00DE4E9B">
        <w:t>algunos</w:t>
      </w:r>
      <w:r w:rsidRPr="00DE4E9B">
        <w:t xml:space="preserve"> tipos de retenidas </w:t>
      </w:r>
      <w:r w:rsidR="0064424A" w:rsidRPr="00DE4E9B">
        <w:t>ancladas:</w:t>
      </w:r>
    </w:p>
    <w:p w14:paraId="2E4EA82B" w14:textId="77777777" w:rsidR="00CF1912" w:rsidRPr="00444BE9" w:rsidRDefault="00CF1912" w:rsidP="00CF1912">
      <w:pPr>
        <w:pStyle w:val="Prrafodelista"/>
        <w:jc w:val="both"/>
        <w:rPr>
          <w:rFonts w:ascii="ITC Avant Garde" w:eastAsia="Calibri" w:hAnsi="ITC Avant Garde" w:cs="Arial"/>
          <w:lang w:val="es-ES_tradnl" w:eastAsia="es-ES"/>
        </w:rPr>
      </w:pPr>
    </w:p>
    <w:p w14:paraId="7CA02FA7" w14:textId="2170A90E" w:rsidR="00BE1EA6" w:rsidRPr="00444BE9" w:rsidRDefault="009C048B" w:rsidP="00CF1912">
      <w:pPr>
        <w:pStyle w:val="Prrafodelista"/>
        <w:ind w:left="0"/>
        <w:jc w:val="center"/>
        <w:rPr>
          <w:rFonts w:ascii="ITC Avant Garde" w:eastAsia="Calibri" w:hAnsi="ITC Avant Garde" w:cs="Arial"/>
          <w:color w:val="000000"/>
          <w:lang w:val="es-ES_tradnl" w:eastAsia="es-ES"/>
        </w:rPr>
      </w:pPr>
      <w:r>
        <w:rPr>
          <w:rFonts w:ascii="ITC Avant Garde" w:eastAsia="Calibri" w:hAnsi="ITC Avant Garde" w:cs="Arial"/>
          <w:noProof/>
          <w:color w:val="000000"/>
          <w:lang w:eastAsia="es-MX"/>
        </w:rPr>
        <w:lastRenderedPageBreak/>
        <w:drawing>
          <wp:inline distT="0" distB="0" distL="0" distR="0" wp14:anchorId="5E679108" wp14:editId="0A9D5B8F">
            <wp:extent cx="5836920" cy="2913589"/>
            <wp:effectExtent l="0" t="0" r="0" b="1270"/>
            <wp:docPr id="1" name="Imagen 1" descr="Figura 5" title="Figur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069" cy="29166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510CAF" w14:textId="5A08302A" w:rsidR="00BE1EA6" w:rsidRPr="00337A55" w:rsidRDefault="00BE1EA6" w:rsidP="00337A55">
      <w:pPr>
        <w:pStyle w:val="Prrafodelista"/>
        <w:jc w:val="center"/>
        <w:rPr>
          <w:rFonts w:ascii="ITC Avant Garde" w:eastAsia="Calibri" w:hAnsi="ITC Avant Garde" w:cs="Arial"/>
          <w:color w:val="000000"/>
          <w:sz w:val="18"/>
          <w:lang w:val="es-ES_tradnl" w:eastAsia="es-ES"/>
        </w:rPr>
      </w:pPr>
      <w:r w:rsidRPr="00337A55">
        <w:rPr>
          <w:rFonts w:ascii="ITC Avant Garde" w:eastAsia="Calibri" w:hAnsi="ITC Avant Garde" w:cs="Arial"/>
          <w:color w:val="000000"/>
          <w:sz w:val="18"/>
          <w:lang w:val="es-ES_tradnl" w:eastAsia="es-ES"/>
        </w:rPr>
        <w:t xml:space="preserve">Figura </w:t>
      </w:r>
      <w:r w:rsidR="00E048C8">
        <w:rPr>
          <w:rFonts w:ascii="ITC Avant Garde" w:eastAsia="Calibri" w:hAnsi="ITC Avant Garde" w:cs="Arial"/>
          <w:color w:val="000000"/>
          <w:sz w:val="18"/>
          <w:lang w:val="es-ES_tradnl" w:eastAsia="es-ES"/>
        </w:rPr>
        <w:t>5</w:t>
      </w:r>
      <w:r w:rsidRPr="00337A55">
        <w:rPr>
          <w:rFonts w:ascii="ITC Avant Garde" w:eastAsia="Calibri" w:hAnsi="ITC Avant Garde" w:cs="Arial"/>
          <w:color w:val="000000"/>
          <w:sz w:val="18"/>
          <w:lang w:val="es-ES_tradnl" w:eastAsia="es-ES"/>
        </w:rPr>
        <w:t xml:space="preserve">. Retenida </w:t>
      </w:r>
      <w:r w:rsidR="00337A55" w:rsidRPr="00337A55">
        <w:rPr>
          <w:rFonts w:ascii="ITC Avant Garde" w:eastAsia="Calibri" w:hAnsi="ITC Avant Garde" w:cs="Arial"/>
          <w:color w:val="000000"/>
          <w:sz w:val="18"/>
          <w:lang w:val="es-ES_tradnl" w:eastAsia="es-ES"/>
        </w:rPr>
        <w:t xml:space="preserve">en </w:t>
      </w:r>
      <w:r w:rsidR="000345C0">
        <w:rPr>
          <w:rFonts w:ascii="ITC Avant Garde" w:eastAsia="Calibri" w:hAnsi="ITC Avant Garde" w:cs="Arial"/>
          <w:color w:val="000000"/>
          <w:sz w:val="18"/>
          <w:lang w:val="es-ES_tradnl" w:eastAsia="es-ES"/>
        </w:rPr>
        <w:t>Poste</w:t>
      </w:r>
    </w:p>
    <w:p w14:paraId="48606885" w14:textId="40652986" w:rsidR="00BE1EA6" w:rsidRPr="00444BE9" w:rsidRDefault="00BE1EA6" w:rsidP="00BE1EA6">
      <w:pPr>
        <w:pStyle w:val="Prrafodelista"/>
        <w:jc w:val="center"/>
        <w:rPr>
          <w:rFonts w:ascii="ITC Avant Garde" w:eastAsia="Calibri" w:hAnsi="ITC Avant Garde" w:cs="Arial"/>
          <w:color w:val="000000"/>
          <w:lang w:val="es-ES_tradnl" w:eastAsia="es-ES"/>
        </w:rPr>
      </w:pPr>
    </w:p>
    <w:p w14:paraId="219192E6" w14:textId="555DA65F" w:rsidR="00AE14C1" w:rsidRDefault="002D2C1D" w:rsidP="005C058E">
      <w:pPr>
        <w:pStyle w:val="IFTnormal"/>
      </w:pPr>
      <w:r>
        <w:t xml:space="preserve">Otros elementos que se utilizan en los </w:t>
      </w:r>
      <w:r w:rsidR="000345C0">
        <w:t>Poste</w:t>
      </w:r>
      <w:r>
        <w:t>s son los elementos destinados a soportar los cables. Entre los más comunes se pueden mencionar:</w:t>
      </w:r>
    </w:p>
    <w:p w14:paraId="42DFB1B1" w14:textId="185739A5" w:rsidR="002D2C1D" w:rsidRDefault="002D2C1D" w:rsidP="002D2C1D">
      <w:pPr>
        <w:pStyle w:val="Prrafodelista"/>
        <w:numPr>
          <w:ilvl w:val="0"/>
          <w:numId w:val="41"/>
        </w:numPr>
        <w:jc w:val="both"/>
        <w:rPr>
          <w:rFonts w:ascii="ITC Avant Garde" w:eastAsia="Calibri" w:hAnsi="ITC Avant Garde" w:cs="Arial"/>
          <w:color w:val="000000"/>
          <w:lang w:val="es-ES_tradnl" w:eastAsia="es-ES"/>
        </w:rPr>
      </w:pPr>
      <w:r>
        <w:rPr>
          <w:rFonts w:ascii="ITC Avant Garde" w:eastAsia="Calibri" w:hAnsi="ITC Avant Garde" w:cs="Arial"/>
          <w:color w:val="000000"/>
          <w:lang w:val="es-ES_tradnl" w:eastAsia="es-ES"/>
        </w:rPr>
        <w:t>H</w:t>
      </w:r>
      <w:r w:rsidR="00AA7AFC">
        <w:rPr>
          <w:rFonts w:ascii="ITC Avant Garde" w:eastAsia="Calibri" w:hAnsi="ITC Avant Garde" w:cs="Arial"/>
          <w:color w:val="000000"/>
          <w:lang w:val="es-ES_tradnl" w:eastAsia="es-ES"/>
        </w:rPr>
        <w:t>errajes</w:t>
      </w:r>
      <w:r w:rsidR="00FA58B4">
        <w:rPr>
          <w:rFonts w:ascii="ITC Avant Garde" w:eastAsia="Calibri" w:hAnsi="ITC Avant Garde" w:cs="Arial"/>
          <w:color w:val="000000"/>
          <w:lang w:val="es-ES_tradnl" w:eastAsia="es-ES"/>
        </w:rPr>
        <w:t>;</w:t>
      </w:r>
    </w:p>
    <w:p w14:paraId="1AB0A44D" w14:textId="7ACF9C42" w:rsidR="002D2C1D" w:rsidRDefault="002D2C1D" w:rsidP="002D2C1D">
      <w:pPr>
        <w:pStyle w:val="Prrafodelista"/>
        <w:numPr>
          <w:ilvl w:val="0"/>
          <w:numId w:val="41"/>
        </w:numPr>
        <w:jc w:val="both"/>
        <w:rPr>
          <w:rFonts w:ascii="ITC Avant Garde" w:eastAsia="Calibri" w:hAnsi="ITC Avant Garde" w:cs="Arial"/>
          <w:color w:val="000000"/>
          <w:lang w:val="es-ES_tradnl" w:eastAsia="es-ES"/>
        </w:rPr>
      </w:pPr>
      <w:r>
        <w:rPr>
          <w:rFonts w:ascii="ITC Avant Garde" w:eastAsia="Calibri" w:hAnsi="ITC Avant Garde" w:cs="Arial"/>
          <w:color w:val="000000"/>
          <w:lang w:val="es-ES_tradnl" w:eastAsia="es-ES"/>
        </w:rPr>
        <w:t>A</w:t>
      </w:r>
      <w:r w:rsidR="00AA7AFC">
        <w:rPr>
          <w:rFonts w:ascii="ITC Avant Garde" w:eastAsia="Calibri" w:hAnsi="ITC Avant Garde" w:cs="Arial"/>
          <w:color w:val="000000"/>
          <w:lang w:val="es-ES_tradnl" w:eastAsia="es-ES"/>
        </w:rPr>
        <w:t>brazaderas</w:t>
      </w:r>
      <w:r w:rsidR="00FA58B4">
        <w:rPr>
          <w:rFonts w:ascii="ITC Avant Garde" w:eastAsia="Calibri" w:hAnsi="ITC Avant Garde" w:cs="Arial"/>
          <w:color w:val="000000"/>
          <w:lang w:val="es-ES_tradnl" w:eastAsia="es-ES"/>
        </w:rPr>
        <w:t>;</w:t>
      </w:r>
    </w:p>
    <w:p w14:paraId="059BDF04" w14:textId="4B4344C6" w:rsidR="002D2C1D" w:rsidRPr="005E5D0B" w:rsidRDefault="00AA7AFC" w:rsidP="002D2C1D">
      <w:pPr>
        <w:pStyle w:val="Prrafodelista"/>
        <w:numPr>
          <w:ilvl w:val="0"/>
          <w:numId w:val="41"/>
        </w:numPr>
        <w:jc w:val="both"/>
        <w:rPr>
          <w:rFonts w:ascii="ITC Avant Garde" w:eastAsia="Calibri" w:hAnsi="ITC Avant Garde" w:cs="Arial"/>
          <w:color w:val="000000"/>
          <w:lang w:val="es-ES_tradnl" w:eastAsia="es-ES"/>
        </w:rPr>
      </w:pPr>
      <w:r>
        <w:rPr>
          <w:rFonts w:ascii="ITC Avant Garde" w:eastAsia="Calibri" w:hAnsi="ITC Avant Garde" w:cs="Arial"/>
          <w:color w:val="000000"/>
          <w:lang w:val="es-ES_tradnl" w:eastAsia="es-ES"/>
        </w:rPr>
        <w:t>Conectadores</w:t>
      </w:r>
      <w:r w:rsidR="00FA58B4">
        <w:rPr>
          <w:rFonts w:ascii="ITC Avant Garde" w:eastAsia="Calibri" w:hAnsi="ITC Avant Garde" w:cs="Arial"/>
          <w:color w:val="000000"/>
          <w:lang w:val="es-ES_tradnl" w:eastAsia="es-ES"/>
        </w:rPr>
        <w:t>;</w:t>
      </w:r>
    </w:p>
    <w:p w14:paraId="47C7430B" w14:textId="5EB47EE4" w:rsidR="002D2C1D" w:rsidRPr="005E5D0B" w:rsidRDefault="00AA7AFC" w:rsidP="002D2C1D">
      <w:pPr>
        <w:pStyle w:val="Prrafodelista"/>
        <w:numPr>
          <w:ilvl w:val="0"/>
          <w:numId w:val="41"/>
        </w:numPr>
        <w:jc w:val="both"/>
        <w:rPr>
          <w:rFonts w:ascii="ITC Avant Garde" w:eastAsia="Calibri" w:hAnsi="ITC Avant Garde" w:cs="Arial"/>
          <w:color w:val="000000"/>
          <w:lang w:val="es-ES_tradnl" w:eastAsia="es-ES"/>
        </w:rPr>
      </w:pPr>
      <w:r>
        <w:rPr>
          <w:rFonts w:ascii="ITC Avant Garde" w:eastAsia="Calibri" w:hAnsi="ITC Avant Garde" w:cs="Arial"/>
          <w:color w:val="000000"/>
          <w:lang w:val="es-ES_tradnl" w:eastAsia="es-ES"/>
        </w:rPr>
        <w:t>Cintillos</w:t>
      </w:r>
      <w:r w:rsidR="00FA58B4">
        <w:rPr>
          <w:rFonts w:ascii="ITC Avant Garde" w:eastAsia="Calibri" w:hAnsi="ITC Avant Garde" w:cs="Arial"/>
          <w:color w:val="000000"/>
          <w:lang w:val="es-ES_tradnl" w:eastAsia="es-ES"/>
        </w:rPr>
        <w:t>;</w:t>
      </w:r>
    </w:p>
    <w:p w14:paraId="4263C561" w14:textId="31F036DB" w:rsidR="002D2C1D" w:rsidRPr="005E5D0B" w:rsidRDefault="002D2C1D" w:rsidP="002D2C1D">
      <w:pPr>
        <w:pStyle w:val="Prrafodelista"/>
        <w:numPr>
          <w:ilvl w:val="0"/>
          <w:numId w:val="41"/>
        </w:numPr>
        <w:jc w:val="both"/>
        <w:rPr>
          <w:rFonts w:ascii="ITC Avant Garde" w:eastAsia="Calibri" w:hAnsi="ITC Avant Garde" w:cs="Arial"/>
          <w:color w:val="000000"/>
          <w:lang w:val="es-ES_tradnl" w:eastAsia="es-ES"/>
        </w:rPr>
      </w:pPr>
      <w:r w:rsidRPr="005E5D0B">
        <w:rPr>
          <w:rFonts w:ascii="ITC Avant Garde" w:eastAsia="Calibri" w:hAnsi="ITC Avant Garde" w:cs="Arial"/>
          <w:color w:val="000000"/>
          <w:lang w:val="es-ES_tradnl" w:eastAsia="es-ES"/>
        </w:rPr>
        <w:t>Grapa</w:t>
      </w:r>
      <w:r>
        <w:rPr>
          <w:rFonts w:ascii="ITC Avant Garde" w:eastAsia="Calibri" w:hAnsi="ITC Avant Garde" w:cs="Arial"/>
          <w:color w:val="000000"/>
          <w:lang w:val="es-ES_tradnl" w:eastAsia="es-ES"/>
        </w:rPr>
        <w:t>s</w:t>
      </w:r>
      <w:r w:rsidR="00AA7AFC">
        <w:rPr>
          <w:rFonts w:ascii="ITC Avant Garde" w:eastAsia="Calibri" w:hAnsi="ITC Avant Garde" w:cs="Arial"/>
          <w:color w:val="000000"/>
          <w:lang w:val="es-ES_tradnl" w:eastAsia="es-ES"/>
        </w:rPr>
        <w:t xml:space="preserve"> tangente</w:t>
      </w:r>
      <w:r w:rsidR="00FA58B4">
        <w:rPr>
          <w:rFonts w:ascii="ITC Avant Garde" w:eastAsia="Calibri" w:hAnsi="ITC Avant Garde" w:cs="Arial"/>
          <w:color w:val="000000"/>
          <w:lang w:val="es-ES_tradnl" w:eastAsia="es-ES"/>
        </w:rPr>
        <w:t>; y</w:t>
      </w:r>
    </w:p>
    <w:p w14:paraId="0897DF8D" w14:textId="67753D7B" w:rsidR="002D2C1D" w:rsidRPr="005E5D0B" w:rsidRDefault="00AA7AFC" w:rsidP="002D2C1D">
      <w:pPr>
        <w:pStyle w:val="Prrafodelista"/>
        <w:numPr>
          <w:ilvl w:val="0"/>
          <w:numId w:val="41"/>
        </w:numPr>
        <w:jc w:val="both"/>
        <w:rPr>
          <w:rFonts w:ascii="ITC Avant Garde" w:eastAsia="Calibri" w:hAnsi="ITC Avant Garde" w:cs="Arial"/>
          <w:color w:val="000000"/>
          <w:lang w:val="es-ES_tradnl" w:eastAsia="es-ES"/>
        </w:rPr>
      </w:pPr>
      <w:r>
        <w:rPr>
          <w:rFonts w:ascii="ITC Avant Garde" w:eastAsia="Calibri" w:hAnsi="ITC Avant Garde" w:cs="Arial"/>
          <w:color w:val="000000"/>
          <w:lang w:val="es-ES_tradnl" w:eastAsia="es-ES"/>
        </w:rPr>
        <w:t>Grapa de cruce</w:t>
      </w:r>
      <w:r w:rsidR="00FA58B4">
        <w:rPr>
          <w:rFonts w:ascii="ITC Avant Garde" w:eastAsia="Calibri" w:hAnsi="ITC Avant Garde" w:cs="Arial"/>
          <w:color w:val="000000"/>
          <w:lang w:val="es-ES_tradnl" w:eastAsia="es-ES"/>
        </w:rPr>
        <w:t>.</w:t>
      </w:r>
    </w:p>
    <w:p w14:paraId="49404D3B" w14:textId="77777777" w:rsidR="002D2C1D" w:rsidRDefault="002D2C1D" w:rsidP="00AE14C1">
      <w:pPr>
        <w:pStyle w:val="Prrafodelista"/>
        <w:ind w:left="0"/>
        <w:jc w:val="both"/>
        <w:rPr>
          <w:rFonts w:ascii="ITC Avant Garde" w:eastAsia="Calibri" w:hAnsi="ITC Avant Garde" w:cs="Arial"/>
          <w:color w:val="000000"/>
          <w:lang w:val="es-ES_tradnl" w:eastAsia="es-ES"/>
        </w:rPr>
      </w:pPr>
    </w:p>
    <w:p w14:paraId="047977AF" w14:textId="77777777" w:rsidR="0036259B" w:rsidRPr="005F294A" w:rsidRDefault="0036259B" w:rsidP="0036259B">
      <w:pPr>
        <w:pStyle w:val="Prrafodelista"/>
        <w:numPr>
          <w:ilvl w:val="1"/>
          <w:numId w:val="33"/>
        </w:numPr>
        <w:jc w:val="both"/>
        <w:rPr>
          <w:rFonts w:ascii="ITC Avant Garde" w:eastAsia="Calibri" w:hAnsi="ITC Avant Garde" w:cs="Arial"/>
          <w:color w:val="000000"/>
          <w:lang w:val="es-ES_tradnl" w:eastAsia="es-ES"/>
        </w:rPr>
      </w:pPr>
      <w:r>
        <w:rPr>
          <w:rFonts w:ascii="ITC Avant Garde" w:eastAsia="Calibri" w:hAnsi="ITC Avant Garde" w:cs="Arial"/>
          <w:color w:val="000000"/>
          <w:lang w:val="es-ES_tradnl" w:eastAsia="es-ES"/>
        </w:rPr>
        <w:t>C</w:t>
      </w:r>
      <w:r w:rsidRPr="005F294A">
        <w:rPr>
          <w:rFonts w:ascii="ITC Avant Garde" w:eastAsia="Calibri" w:hAnsi="ITC Avant Garde" w:cs="Arial"/>
          <w:color w:val="000000"/>
          <w:lang w:val="es-ES_tradnl" w:eastAsia="es-ES"/>
        </w:rPr>
        <w:t>able</w:t>
      </w:r>
    </w:p>
    <w:p w14:paraId="374FBB45" w14:textId="77777777" w:rsidR="0036259B" w:rsidRDefault="0036259B" w:rsidP="005C058E">
      <w:pPr>
        <w:pStyle w:val="IFTnormal"/>
      </w:pPr>
      <w:r>
        <w:t>El cableado usado en el tendido aéreo es el cable aéreo el cual incluye además de otros elementos los medios de transmisión (cobre o de fibra óptica). Dicho cable es fabricado para ser usado en exteriores, instalaciones aéreas y puede ser auto soportado (tiene un cable guía). Por ejemplo podemos encontrar cables telefónicos para planta externa.</w:t>
      </w:r>
    </w:p>
    <w:p w14:paraId="08D006A9" w14:textId="77777777" w:rsidR="0036259B" w:rsidRDefault="0036259B" w:rsidP="0036259B">
      <w:pPr>
        <w:jc w:val="both"/>
        <w:rPr>
          <w:rFonts w:ascii="ITC Avant Garde" w:eastAsia="Calibri" w:hAnsi="ITC Avant Garde" w:cs="Arial"/>
          <w:color w:val="000000"/>
          <w:lang w:val="es-ES_tradnl" w:eastAsia="es-ES"/>
        </w:rPr>
      </w:pPr>
    </w:p>
    <w:p w14:paraId="2F9C248A" w14:textId="77777777" w:rsidR="0036259B" w:rsidRDefault="0036259B" w:rsidP="0036259B">
      <w:pPr>
        <w:jc w:val="center"/>
        <w:rPr>
          <w:rFonts w:ascii="ITC Avant Garde" w:eastAsia="Calibri" w:hAnsi="ITC Avant Garde" w:cs="Arial"/>
          <w:color w:val="000000"/>
          <w:lang w:val="es-ES_tradnl" w:eastAsia="es-ES"/>
        </w:rPr>
      </w:pPr>
      <w:r>
        <w:rPr>
          <w:rFonts w:ascii="ITC Avant Garde" w:eastAsia="Calibri" w:hAnsi="ITC Avant Garde" w:cs="Arial"/>
          <w:noProof/>
          <w:color w:val="000000"/>
          <w:lang w:eastAsia="es-MX"/>
        </w:rPr>
        <w:lastRenderedPageBreak/>
        <w:drawing>
          <wp:inline distT="0" distB="0" distL="0" distR="0" wp14:anchorId="483DF3BC" wp14:editId="484917AC">
            <wp:extent cx="3499485" cy="1548765"/>
            <wp:effectExtent l="0" t="0" r="0" b="0"/>
            <wp:docPr id="25" name="Imagen 25" descr="Figura 7" title="Figur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327CE1" w14:textId="77777777" w:rsidR="0036259B" w:rsidRDefault="0036259B" w:rsidP="0036259B">
      <w:pPr>
        <w:jc w:val="center"/>
        <w:rPr>
          <w:rFonts w:ascii="ITC Avant Garde" w:eastAsia="Calibri" w:hAnsi="ITC Avant Garde" w:cs="Arial"/>
          <w:color w:val="000000"/>
          <w:sz w:val="18"/>
          <w:lang w:val="es-ES_tradnl" w:eastAsia="es-ES"/>
        </w:rPr>
      </w:pPr>
      <w:r w:rsidRPr="00250527">
        <w:rPr>
          <w:rFonts w:ascii="ITC Avant Garde" w:eastAsia="Calibri" w:hAnsi="ITC Avant Garde" w:cs="Arial"/>
          <w:color w:val="000000"/>
          <w:sz w:val="18"/>
          <w:lang w:val="es-ES_tradnl" w:eastAsia="es-ES"/>
        </w:rPr>
        <w:t xml:space="preserve">Figura </w:t>
      </w:r>
      <w:r>
        <w:rPr>
          <w:rFonts w:ascii="ITC Avant Garde" w:eastAsia="Calibri" w:hAnsi="ITC Avant Garde" w:cs="Arial"/>
          <w:color w:val="000000"/>
          <w:sz w:val="18"/>
          <w:lang w:val="es-ES_tradnl" w:eastAsia="es-ES"/>
        </w:rPr>
        <w:t>7</w:t>
      </w:r>
      <w:r w:rsidRPr="00250527">
        <w:rPr>
          <w:rFonts w:ascii="ITC Avant Garde" w:eastAsia="Calibri" w:hAnsi="ITC Avant Garde" w:cs="Arial"/>
          <w:color w:val="000000"/>
          <w:sz w:val="18"/>
          <w:lang w:val="es-ES_tradnl" w:eastAsia="es-ES"/>
        </w:rPr>
        <w:t xml:space="preserve">.Cable para uso de redes telefónicas en exterior, instalación aérea, </w:t>
      </w:r>
      <w:r>
        <w:rPr>
          <w:rFonts w:ascii="ITC Avant Garde" w:eastAsia="Calibri" w:hAnsi="ITC Avant Garde" w:cs="Arial"/>
          <w:color w:val="000000"/>
          <w:sz w:val="18"/>
          <w:lang w:val="es-ES_tradnl" w:eastAsia="es-ES"/>
        </w:rPr>
        <w:t>auto soportado.</w:t>
      </w:r>
    </w:p>
    <w:p w14:paraId="6FED86CC" w14:textId="77777777" w:rsidR="0036259B" w:rsidRDefault="0036259B" w:rsidP="0036259B">
      <w:pPr>
        <w:jc w:val="center"/>
        <w:rPr>
          <w:noProof/>
          <w:lang w:eastAsia="es-MX"/>
        </w:rPr>
      </w:pPr>
    </w:p>
    <w:p w14:paraId="06592FC2" w14:textId="77777777" w:rsidR="0036259B" w:rsidRDefault="0036259B" w:rsidP="0036259B">
      <w:pPr>
        <w:jc w:val="center"/>
        <w:rPr>
          <w:noProof/>
          <w:lang w:eastAsia="es-MX"/>
        </w:rPr>
      </w:pPr>
    </w:p>
    <w:p w14:paraId="2689CB78" w14:textId="77777777" w:rsidR="0036259B" w:rsidRDefault="0036259B" w:rsidP="0036259B">
      <w:pPr>
        <w:jc w:val="center"/>
        <w:rPr>
          <w:rFonts w:ascii="ITC Avant Garde" w:eastAsia="Calibri" w:hAnsi="ITC Avant Garde" w:cs="Arial"/>
          <w:color w:val="000000"/>
          <w:sz w:val="18"/>
          <w:lang w:val="es-ES_tradnl" w:eastAsia="es-ES"/>
        </w:rPr>
      </w:pPr>
      <w:r>
        <w:rPr>
          <w:rFonts w:ascii="ITC Avant Garde" w:eastAsia="Calibri" w:hAnsi="ITC Avant Garde" w:cs="Arial"/>
          <w:noProof/>
          <w:color w:val="000000"/>
          <w:sz w:val="18"/>
          <w:lang w:eastAsia="es-MX"/>
        </w:rPr>
        <w:drawing>
          <wp:inline distT="0" distB="0" distL="0" distR="0" wp14:anchorId="542CAF43" wp14:editId="1BB30369">
            <wp:extent cx="2840990" cy="1353185"/>
            <wp:effectExtent l="0" t="0" r="0" b="0"/>
            <wp:docPr id="27" name="Imagen 27" descr="Figura 8" title="Figur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4F7198" w14:textId="77777777" w:rsidR="0036259B" w:rsidRPr="00250527" w:rsidRDefault="0036259B" w:rsidP="0036259B">
      <w:pPr>
        <w:jc w:val="center"/>
        <w:rPr>
          <w:rFonts w:ascii="ITC Avant Garde" w:eastAsia="Calibri" w:hAnsi="ITC Avant Garde" w:cs="Arial"/>
          <w:color w:val="000000"/>
          <w:sz w:val="18"/>
          <w:lang w:val="es-ES_tradnl" w:eastAsia="es-ES"/>
        </w:rPr>
      </w:pPr>
      <w:r>
        <w:rPr>
          <w:rFonts w:ascii="ITC Avant Garde" w:eastAsia="Calibri" w:hAnsi="ITC Avant Garde" w:cs="Arial"/>
          <w:color w:val="000000"/>
          <w:sz w:val="18"/>
          <w:lang w:val="es-ES_tradnl" w:eastAsia="es-ES"/>
        </w:rPr>
        <w:t xml:space="preserve">Figura 8. Cable de fibra </w:t>
      </w:r>
      <w:r w:rsidRPr="00E47719">
        <w:rPr>
          <w:rFonts w:ascii="ITC Avant Garde" w:eastAsia="Calibri" w:hAnsi="ITC Avant Garde" w:cs="Arial"/>
          <w:color w:val="000000"/>
          <w:sz w:val="18"/>
          <w:lang w:val="es-ES_tradnl" w:eastAsia="es-ES"/>
        </w:rPr>
        <w:t xml:space="preserve">óptica </w:t>
      </w:r>
      <w:r>
        <w:rPr>
          <w:rFonts w:ascii="ITC Avant Garde" w:eastAsia="Calibri" w:hAnsi="ITC Avant Garde" w:cs="Arial"/>
          <w:color w:val="000000"/>
          <w:sz w:val="18"/>
          <w:lang w:val="es-ES_tradnl" w:eastAsia="es-ES"/>
        </w:rPr>
        <w:t xml:space="preserve">para uso </w:t>
      </w:r>
      <w:r w:rsidRPr="00E47719">
        <w:rPr>
          <w:rFonts w:ascii="ITC Avant Garde" w:eastAsia="Calibri" w:hAnsi="ITC Avant Garde" w:cs="Arial"/>
          <w:color w:val="000000"/>
          <w:sz w:val="18"/>
          <w:lang w:val="es-ES_tradnl" w:eastAsia="es-ES"/>
        </w:rPr>
        <w:t>en exterior, instalación aérea</w:t>
      </w:r>
      <w:r>
        <w:rPr>
          <w:rFonts w:ascii="ITC Avant Garde" w:eastAsia="Calibri" w:hAnsi="ITC Avant Garde" w:cs="Arial"/>
          <w:color w:val="000000"/>
          <w:sz w:val="18"/>
          <w:lang w:val="es-ES_tradnl" w:eastAsia="es-ES"/>
        </w:rPr>
        <w:t>, auto soportado</w:t>
      </w:r>
      <w:r w:rsidRPr="00E47719">
        <w:rPr>
          <w:rFonts w:ascii="ITC Avant Garde" w:eastAsia="Calibri" w:hAnsi="ITC Avant Garde" w:cs="Arial"/>
          <w:color w:val="000000"/>
          <w:sz w:val="18"/>
          <w:lang w:val="es-ES_tradnl" w:eastAsia="es-ES"/>
        </w:rPr>
        <w:t xml:space="preserve">. </w:t>
      </w:r>
    </w:p>
    <w:p w14:paraId="75C59421" w14:textId="77777777" w:rsidR="0036259B" w:rsidRDefault="0036259B" w:rsidP="0036259B">
      <w:pPr>
        <w:jc w:val="both"/>
        <w:rPr>
          <w:rFonts w:ascii="ITC Avant Garde" w:eastAsia="Calibri" w:hAnsi="ITC Avant Garde" w:cs="Arial"/>
          <w:color w:val="000000"/>
          <w:lang w:val="es-ES_tradnl" w:eastAsia="es-ES"/>
        </w:rPr>
      </w:pPr>
    </w:p>
    <w:p w14:paraId="37D0B3DE" w14:textId="77777777" w:rsidR="0036259B" w:rsidRDefault="0036259B" w:rsidP="005C058E">
      <w:pPr>
        <w:pStyle w:val="IFTnormal"/>
      </w:pPr>
      <w:r>
        <w:t>Los cables auto soportados para redes aéreas, a diferencia de los cables comunes cilíndricos, cuentan con una cubierta exterior de polietileno que cubre conjuntamente el núcleo principal conductor y el cordón de suspensión que sirve para sostener todo el cable.</w:t>
      </w:r>
    </w:p>
    <w:p w14:paraId="5C912B7B" w14:textId="77777777" w:rsidR="0036259B" w:rsidRDefault="0036259B" w:rsidP="005C058E">
      <w:pPr>
        <w:pStyle w:val="IFTnormal"/>
      </w:pPr>
      <w:r>
        <w:t>Algunas características que presentan los cables son la composición de la cubierta externa, diámetro del cable, temperatura de operación, peso en kilogramos por kilómetro, entre otras.</w:t>
      </w:r>
    </w:p>
    <w:p w14:paraId="5E2CF1E6" w14:textId="005E3EF0" w:rsidR="00AE14C1" w:rsidRPr="00062C95" w:rsidRDefault="00AE14C1" w:rsidP="00EC7BA1">
      <w:pPr>
        <w:pStyle w:val="Prrafodelista"/>
        <w:numPr>
          <w:ilvl w:val="1"/>
          <w:numId w:val="33"/>
        </w:numPr>
        <w:jc w:val="both"/>
        <w:rPr>
          <w:rFonts w:ascii="ITC Avant Garde" w:eastAsia="Calibri" w:hAnsi="ITC Avant Garde" w:cs="Arial"/>
          <w:color w:val="000000"/>
          <w:lang w:val="es-ES_tradnl" w:eastAsia="es-ES"/>
        </w:rPr>
      </w:pPr>
      <w:r w:rsidRPr="00062C95">
        <w:rPr>
          <w:rFonts w:ascii="ITC Avant Garde" w:eastAsia="Calibri" w:hAnsi="ITC Avant Garde" w:cs="Arial"/>
          <w:color w:val="000000"/>
          <w:lang w:val="es-ES_tradnl" w:eastAsia="es-ES"/>
        </w:rPr>
        <w:t xml:space="preserve">Equipos y/o accesorios en </w:t>
      </w:r>
      <w:r w:rsidR="000345C0" w:rsidRPr="00062C95">
        <w:rPr>
          <w:rFonts w:ascii="ITC Avant Garde" w:eastAsia="Calibri" w:hAnsi="ITC Avant Garde" w:cs="Arial"/>
          <w:color w:val="000000"/>
          <w:lang w:val="es-ES_tradnl" w:eastAsia="es-ES"/>
        </w:rPr>
        <w:t>Poste</w:t>
      </w:r>
      <w:r w:rsidRPr="00062C95">
        <w:rPr>
          <w:rFonts w:ascii="ITC Avant Garde" w:eastAsia="Calibri" w:hAnsi="ITC Avant Garde" w:cs="Arial"/>
          <w:color w:val="000000"/>
          <w:lang w:val="es-ES_tradnl" w:eastAsia="es-ES"/>
        </w:rPr>
        <w:t>s</w:t>
      </w:r>
    </w:p>
    <w:p w14:paraId="0FEEECCC" w14:textId="58CE697E" w:rsidR="00A4534E" w:rsidRDefault="00265FB4" w:rsidP="005C058E">
      <w:pPr>
        <w:pStyle w:val="IFTnormal"/>
      </w:pPr>
      <w:r>
        <w:t>Cuando se coloquen cables en Postes</w:t>
      </w:r>
      <w:r w:rsidR="00EB0528">
        <w:t>,</w:t>
      </w:r>
      <w:r>
        <w:t xml:space="preserve"> </w:t>
      </w:r>
      <w:r w:rsidR="00EB0528">
        <w:t>en la estructura del</w:t>
      </w:r>
      <w:r w:rsidR="00A554E2">
        <w:t xml:space="preserve"> P</w:t>
      </w:r>
      <w:r w:rsidR="00EB0528">
        <w:t xml:space="preserve">oste sólo se </w:t>
      </w:r>
      <w:r w:rsidR="00FA58B4">
        <w:t xml:space="preserve">deberán </w:t>
      </w:r>
      <w:r w:rsidR="00EB0528">
        <w:t xml:space="preserve">colocar elementos mínimos que permitan la sujeción del cableado o de los equipos y accesorios, como lo son </w:t>
      </w:r>
      <w:r w:rsidR="00EB0528" w:rsidRPr="00EB0528">
        <w:rPr>
          <w:lang w:val="es-ES"/>
        </w:rPr>
        <w:t>cinchos, herrajes, estribos, abrazaderas, grapas, cintillos o separadores para unir cables</w:t>
      </w:r>
      <w:r w:rsidR="00A554E2">
        <w:rPr>
          <w:lang w:val="es-ES"/>
        </w:rPr>
        <w:t xml:space="preserve">, ya que en todo momento se deberá observar espacio suficiente para realizar trabajos de mantenimiento sin </w:t>
      </w:r>
      <w:r w:rsidR="00BD2F56">
        <w:rPr>
          <w:lang w:val="es-ES"/>
        </w:rPr>
        <w:t xml:space="preserve">interferencias ni </w:t>
      </w:r>
      <w:r w:rsidR="00A554E2">
        <w:rPr>
          <w:lang w:val="es-ES"/>
        </w:rPr>
        <w:t>obstáculos, por lo que cualquier equipo o accesorio deberá ser colocado a una distancia mínima de 0.50 m a cada lado de la estructura del Poste.</w:t>
      </w:r>
    </w:p>
    <w:p w14:paraId="6322EFAF" w14:textId="77777777" w:rsidR="00A4534E" w:rsidRDefault="00A4534E" w:rsidP="00AE14C1">
      <w:pPr>
        <w:jc w:val="both"/>
        <w:rPr>
          <w:rFonts w:ascii="ITC Avant Garde" w:eastAsia="Calibri" w:hAnsi="ITC Avant Garde" w:cs="Arial"/>
          <w:color w:val="000000"/>
          <w:lang w:val="es-ES_tradnl" w:eastAsia="es-ES"/>
        </w:rPr>
      </w:pPr>
    </w:p>
    <w:p w14:paraId="71434672" w14:textId="77777777" w:rsidR="00AE14C1" w:rsidRDefault="00AE14C1" w:rsidP="00AE14C1">
      <w:pPr>
        <w:jc w:val="both"/>
        <w:rPr>
          <w:rFonts w:ascii="ITC Avant Garde" w:eastAsia="Calibri" w:hAnsi="ITC Avant Garde" w:cs="Arial"/>
          <w:color w:val="000000"/>
          <w:lang w:val="es-ES_tradnl" w:eastAsia="es-ES"/>
        </w:rPr>
      </w:pPr>
    </w:p>
    <w:p w14:paraId="3CF26E56" w14:textId="5C8F3360" w:rsidR="00AE14C1" w:rsidRDefault="008E138A" w:rsidP="00AE14C1">
      <w:pPr>
        <w:jc w:val="center"/>
        <w:rPr>
          <w:rFonts w:ascii="ITC Avant Garde" w:eastAsia="Calibri" w:hAnsi="ITC Avant Garde" w:cs="Arial"/>
          <w:color w:val="000000"/>
          <w:lang w:val="es-ES_tradnl" w:eastAsia="es-ES"/>
        </w:rPr>
      </w:pPr>
      <w:r>
        <w:rPr>
          <w:rFonts w:ascii="ITC Avant Garde" w:eastAsia="Calibri" w:hAnsi="ITC Avant Garde" w:cs="Arial"/>
          <w:noProof/>
          <w:color w:val="000000"/>
          <w:lang w:eastAsia="es-MX"/>
        </w:rPr>
        <w:drawing>
          <wp:inline distT="0" distB="0" distL="0" distR="0" wp14:anchorId="1A9B6FF7" wp14:editId="7546B771">
            <wp:extent cx="3985404" cy="2554773"/>
            <wp:effectExtent l="0" t="0" r="0" b="0"/>
            <wp:docPr id="8" name="Imagen 8" descr="Figura 6" title="Figur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880" cy="25621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7FBAE0" w14:textId="0FA677DD" w:rsidR="00AE14C1" w:rsidRPr="00412014" w:rsidRDefault="00E048C8" w:rsidP="00AE14C1">
      <w:pPr>
        <w:jc w:val="center"/>
        <w:rPr>
          <w:rFonts w:ascii="ITC Avant Garde" w:eastAsia="Calibri" w:hAnsi="ITC Avant Garde" w:cs="Arial"/>
          <w:color w:val="000000"/>
          <w:sz w:val="18"/>
          <w:lang w:val="es-ES_tradnl" w:eastAsia="es-ES"/>
        </w:rPr>
      </w:pPr>
      <w:r>
        <w:rPr>
          <w:rFonts w:ascii="ITC Avant Garde" w:eastAsia="Calibri" w:hAnsi="ITC Avant Garde" w:cs="Arial"/>
          <w:color w:val="000000"/>
          <w:sz w:val="18"/>
          <w:lang w:val="es-ES_tradnl" w:eastAsia="es-ES"/>
        </w:rPr>
        <w:t>Figura 6.</w:t>
      </w:r>
      <w:r w:rsidR="00AE14C1" w:rsidRPr="00412014">
        <w:rPr>
          <w:rFonts w:ascii="ITC Avant Garde" w:eastAsia="Calibri" w:hAnsi="ITC Avant Garde" w:cs="Arial"/>
          <w:color w:val="000000"/>
          <w:sz w:val="18"/>
          <w:lang w:val="es-ES_tradnl" w:eastAsia="es-ES"/>
        </w:rPr>
        <w:t xml:space="preserve"> Libramiento de equipo/accesorios en </w:t>
      </w:r>
      <w:r w:rsidR="000345C0">
        <w:rPr>
          <w:rFonts w:ascii="ITC Avant Garde" w:eastAsia="Calibri" w:hAnsi="ITC Avant Garde" w:cs="Arial"/>
          <w:color w:val="000000"/>
          <w:sz w:val="18"/>
          <w:lang w:val="es-ES_tradnl" w:eastAsia="es-ES"/>
        </w:rPr>
        <w:t>Poste</w:t>
      </w:r>
    </w:p>
    <w:p w14:paraId="1EFA4710" w14:textId="77777777" w:rsidR="002067DC" w:rsidRDefault="002067DC" w:rsidP="00710B5D">
      <w:pPr>
        <w:pStyle w:val="Prrafodelista"/>
        <w:ind w:left="0"/>
        <w:jc w:val="both"/>
        <w:rPr>
          <w:rFonts w:ascii="ITC Avant Garde" w:eastAsia="Calibri" w:hAnsi="ITC Avant Garde" w:cs="Arial"/>
          <w:color w:val="000000"/>
          <w:lang w:val="es-ES_tradnl" w:eastAsia="es-ES"/>
        </w:rPr>
      </w:pPr>
    </w:p>
    <w:p w14:paraId="198DA9CE" w14:textId="77777777" w:rsidR="00060EC0" w:rsidRDefault="00060EC0" w:rsidP="00060EC0">
      <w:pPr>
        <w:pStyle w:val="Prrafodelista"/>
        <w:ind w:left="1224"/>
        <w:jc w:val="both"/>
        <w:rPr>
          <w:rFonts w:ascii="ITC Avant Garde" w:eastAsia="Calibri" w:hAnsi="ITC Avant Garde" w:cs="Arial"/>
          <w:color w:val="000000"/>
          <w:lang w:val="es-ES_tradnl" w:eastAsia="es-ES"/>
        </w:rPr>
      </w:pPr>
    </w:p>
    <w:p w14:paraId="622F5CA4" w14:textId="77777777" w:rsidR="00B851F1" w:rsidRPr="005F294A" w:rsidRDefault="00B851F1" w:rsidP="00EC7BA1">
      <w:pPr>
        <w:pStyle w:val="Prrafodelista"/>
        <w:numPr>
          <w:ilvl w:val="1"/>
          <w:numId w:val="33"/>
        </w:numPr>
        <w:jc w:val="both"/>
        <w:rPr>
          <w:rFonts w:ascii="ITC Avant Garde" w:eastAsia="Calibri" w:hAnsi="ITC Avant Garde" w:cs="Arial"/>
          <w:color w:val="000000"/>
          <w:lang w:val="es-ES_tradnl" w:eastAsia="es-ES"/>
        </w:rPr>
      </w:pPr>
      <w:r w:rsidRPr="005F294A">
        <w:rPr>
          <w:rFonts w:ascii="ITC Avant Garde" w:eastAsia="Calibri" w:hAnsi="ITC Avant Garde" w:cs="Arial"/>
          <w:color w:val="000000"/>
          <w:lang w:val="es-ES_tradnl" w:eastAsia="es-ES"/>
        </w:rPr>
        <w:t>Espaciamiento de líneas</w:t>
      </w:r>
    </w:p>
    <w:p w14:paraId="4E01D838" w14:textId="7D341708" w:rsidR="00B851F1" w:rsidRPr="00A76660" w:rsidRDefault="00307A50" w:rsidP="005C058E">
      <w:pPr>
        <w:pStyle w:val="IFTnormal"/>
      </w:pPr>
      <w:r>
        <w:t>L</w:t>
      </w:r>
      <w:r w:rsidR="00B851F1" w:rsidRPr="00A76660">
        <w:t xml:space="preserve">a instalación del cable </w:t>
      </w:r>
      <w:r>
        <w:t xml:space="preserve">deberá contemplar </w:t>
      </w:r>
      <w:r w:rsidR="00243BA0">
        <w:t xml:space="preserve">4.6 metros </w:t>
      </w:r>
      <w:r>
        <w:t>como altura mínima</w:t>
      </w:r>
      <w:r w:rsidR="00720212">
        <w:t xml:space="preserve"> de colocación en el poste</w:t>
      </w:r>
      <w:r>
        <w:t xml:space="preserve"> </w:t>
      </w:r>
      <w:r w:rsidR="00243BA0">
        <w:t xml:space="preserve">cuando </w:t>
      </w:r>
      <w:r w:rsidR="00720212">
        <w:t>el cable vaya distribuido sobre banqueta</w:t>
      </w:r>
      <w:r w:rsidR="00FA58B4">
        <w:t>,</w:t>
      </w:r>
      <w:r w:rsidR="00720212">
        <w:t xml:space="preserve"> </w:t>
      </w:r>
      <w:r w:rsidR="00E21BCE">
        <w:t xml:space="preserve"> en</w:t>
      </w:r>
      <w:r w:rsidR="00720212">
        <w:t xml:space="preserve"> </w:t>
      </w:r>
      <w:r w:rsidR="00FA58B4">
        <w:t xml:space="preserve">caso </w:t>
      </w:r>
      <w:r w:rsidR="00720212">
        <w:t xml:space="preserve">de que </w:t>
      </w:r>
      <w:r w:rsidR="00E21BCE">
        <w:t>el cable deba cruzar alguna calle</w:t>
      </w:r>
      <w:r w:rsidR="00FA58B4">
        <w:t>,</w:t>
      </w:r>
      <w:r w:rsidR="00E21BCE">
        <w:t xml:space="preserve"> </w:t>
      </w:r>
      <w:r w:rsidR="00720212">
        <w:t xml:space="preserve">la colocación será a un altura mínima </w:t>
      </w:r>
      <w:r w:rsidR="00E21BCE">
        <w:t>de 5.50 m</w:t>
      </w:r>
      <w:r w:rsidR="00C72878">
        <w:t xml:space="preserve">. </w:t>
      </w:r>
      <w:r w:rsidR="006D4128">
        <w:t>Dichas alturas deben ser</w:t>
      </w:r>
      <w:r w:rsidR="00B92447">
        <w:t xml:space="preserve"> determinadas</w:t>
      </w:r>
      <w:r w:rsidR="00B851F1" w:rsidRPr="00A76660">
        <w:t xml:space="preserve"> respecto de la base inferior del </w:t>
      </w:r>
      <w:r w:rsidR="000345C0">
        <w:t>Poste</w:t>
      </w:r>
      <w:r w:rsidR="00B851F1" w:rsidRPr="00A76660">
        <w:t xml:space="preserve"> ya sea en línea </w:t>
      </w:r>
      <w:r w:rsidR="00B851F1" w:rsidRPr="0081487E">
        <w:t>al ras de la ba</w:t>
      </w:r>
      <w:r w:rsidR="006D4128" w:rsidRPr="0081487E">
        <w:t>nqueta, calle o terreno natural.</w:t>
      </w:r>
    </w:p>
    <w:p w14:paraId="37D0B19D" w14:textId="77777777" w:rsidR="00B851F1" w:rsidRPr="00A76660" w:rsidRDefault="00B851F1" w:rsidP="00B851F1">
      <w:pPr>
        <w:pStyle w:val="Default"/>
        <w:rPr>
          <w:rFonts w:ascii="ITC Avant Garde" w:eastAsia="Calibri" w:hAnsi="ITC Avant Garde" w:cs="Arial"/>
          <w:sz w:val="22"/>
          <w:szCs w:val="22"/>
          <w:lang w:val="es-ES_tradnl" w:eastAsia="es-ES"/>
        </w:rPr>
      </w:pPr>
      <w:r w:rsidRPr="00A76660">
        <w:rPr>
          <w:rFonts w:ascii="ITC Avant Garde" w:eastAsia="Calibri" w:hAnsi="ITC Avant Garde" w:cs="Arial"/>
          <w:sz w:val="22"/>
          <w:szCs w:val="22"/>
          <w:lang w:val="es-ES_tradnl" w:eastAsia="es-ES"/>
        </w:rPr>
        <w:t xml:space="preserve"> </w:t>
      </w:r>
    </w:p>
    <w:p w14:paraId="0AEF40AA" w14:textId="1A228168" w:rsidR="00FD2F44" w:rsidRDefault="00275144" w:rsidP="00FD2F44">
      <w:pPr>
        <w:pStyle w:val="Default"/>
        <w:rPr>
          <w:rFonts w:ascii="ITC Avant Garde" w:eastAsia="Calibri" w:hAnsi="ITC Avant Garde" w:cs="Arial"/>
          <w:sz w:val="22"/>
          <w:szCs w:val="22"/>
          <w:lang w:val="es-ES_tradnl" w:eastAsia="es-ES"/>
        </w:rPr>
      </w:pPr>
      <w:r>
        <w:rPr>
          <w:rFonts w:ascii="ITC Avant Garde" w:eastAsia="Calibri" w:hAnsi="ITC Avant Garde" w:cs="Arial"/>
          <w:noProof/>
          <w:sz w:val="22"/>
          <w:szCs w:val="22"/>
          <w:lang w:eastAsia="es-MX"/>
        </w:rPr>
        <w:drawing>
          <wp:inline distT="0" distB="0" distL="0" distR="0" wp14:anchorId="4BB85FBA" wp14:editId="6543319C">
            <wp:extent cx="5665492" cy="2648102"/>
            <wp:effectExtent l="0" t="0" r="0" b="0"/>
            <wp:docPr id="5" name="Imagen 5" title="Figur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148" cy="26563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F71A8B" w14:textId="6B5E6A52" w:rsidR="00FD2F44" w:rsidRPr="00A76660" w:rsidRDefault="00FD2F44" w:rsidP="00FD2F44">
      <w:pPr>
        <w:pStyle w:val="Default"/>
        <w:jc w:val="center"/>
        <w:rPr>
          <w:rFonts w:ascii="ITC Avant Garde" w:eastAsia="Calibri" w:hAnsi="ITC Avant Garde" w:cs="Arial"/>
          <w:sz w:val="22"/>
          <w:szCs w:val="22"/>
          <w:lang w:val="es-ES_tradnl" w:eastAsia="es-ES"/>
        </w:rPr>
      </w:pPr>
    </w:p>
    <w:p w14:paraId="0F236627" w14:textId="5BF4D3FF" w:rsidR="00B851F1" w:rsidRPr="00CA584D" w:rsidRDefault="00FD2F44" w:rsidP="00B851F1">
      <w:pPr>
        <w:pStyle w:val="Prrafodelista"/>
        <w:jc w:val="center"/>
        <w:rPr>
          <w:rFonts w:ascii="ITC Avant Garde" w:eastAsia="Calibri" w:hAnsi="ITC Avant Garde" w:cs="Arial"/>
          <w:color w:val="000000"/>
          <w:sz w:val="18"/>
          <w:lang w:val="es-ES_tradnl" w:eastAsia="es-ES"/>
        </w:rPr>
      </w:pPr>
      <w:r w:rsidRPr="00CA584D">
        <w:rPr>
          <w:rFonts w:ascii="ITC Avant Garde" w:eastAsia="Calibri" w:hAnsi="ITC Avant Garde" w:cs="Arial"/>
          <w:color w:val="000000"/>
          <w:sz w:val="18"/>
          <w:lang w:val="es-ES_tradnl" w:eastAsia="es-ES"/>
        </w:rPr>
        <w:t xml:space="preserve">Figura </w:t>
      </w:r>
      <w:r w:rsidR="00E048C8">
        <w:rPr>
          <w:rFonts w:ascii="ITC Avant Garde" w:eastAsia="Calibri" w:hAnsi="ITC Avant Garde" w:cs="Arial"/>
          <w:color w:val="000000"/>
          <w:sz w:val="18"/>
          <w:lang w:val="es-ES_tradnl" w:eastAsia="es-ES"/>
        </w:rPr>
        <w:t>9</w:t>
      </w:r>
      <w:r w:rsidR="00B851F1" w:rsidRPr="00CA584D">
        <w:rPr>
          <w:rFonts w:ascii="ITC Avant Garde" w:eastAsia="Calibri" w:hAnsi="ITC Avant Garde" w:cs="Arial"/>
          <w:color w:val="000000"/>
          <w:sz w:val="18"/>
          <w:lang w:val="es-ES_tradnl" w:eastAsia="es-ES"/>
        </w:rPr>
        <w:t>.</w:t>
      </w:r>
      <w:r w:rsidR="00F544BD" w:rsidRPr="00CA584D">
        <w:rPr>
          <w:rFonts w:ascii="ITC Avant Garde" w:eastAsia="Calibri" w:hAnsi="ITC Avant Garde" w:cs="Arial"/>
          <w:color w:val="000000"/>
          <w:sz w:val="18"/>
          <w:lang w:val="es-ES_tradnl" w:eastAsia="es-ES"/>
        </w:rPr>
        <w:t xml:space="preserve"> Altura mínima en </w:t>
      </w:r>
      <w:r w:rsidR="00F21F88">
        <w:rPr>
          <w:rFonts w:ascii="ITC Avant Garde" w:eastAsia="Calibri" w:hAnsi="ITC Avant Garde" w:cs="Arial"/>
          <w:color w:val="000000"/>
          <w:sz w:val="18"/>
          <w:lang w:val="es-ES_tradnl" w:eastAsia="es-ES"/>
        </w:rPr>
        <w:t>banqueta</w:t>
      </w:r>
      <w:r w:rsidR="00F544BD" w:rsidRPr="00CA584D">
        <w:rPr>
          <w:rFonts w:ascii="ITC Avant Garde" w:eastAsia="Calibri" w:hAnsi="ITC Avant Garde" w:cs="Arial"/>
          <w:color w:val="000000"/>
          <w:sz w:val="18"/>
          <w:lang w:val="es-ES_tradnl" w:eastAsia="es-ES"/>
        </w:rPr>
        <w:t xml:space="preserve"> y </w:t>
      </w:r>
      <w:r w:rsidR="00275144">
        <w:rPr>
          <w:rFonts w:ascii="ITC Avant Garde" w:eastAsia="Calibri" w:hAnsi="ITC Avant Garde" w:cs="Arial"/>
          <w:color w:val="000000"/>
          <w:sz w:val="18"/>
          <w:lang w:val="es-ES_tradnl" w:eastAsia="es-ES"/>
        </w:rPr>
        <w:t xml:space="preserve">cruce de </w:t>
      </w:r>
      <w:r w:rsidR="00F544BD" w:rsidRPr="00CA584D">
        <w:rPr>
          <w:rFonts w:ascii="ITC Avant Garde" w:eastAsia="Calibri" w:hAnsi="ITC Avant Garde" w:cs="Arial"/>
          <w:color w:val="000000"/>
          <w:sz w:val="18"/>
          <w:lang w:val="es-ES_tradnl" w:eastAsia="es-ES"/>
        </w:rPr>
        <w:t>calle</w:t>
      </w:r>
    </w:p>
    <w:p w14:paraId="5C12A28F" w14:textId="2F704008" w:rsidR="00B851F1" w:rsidRPr="00045F68" w:rsidRDefault="00B851F1" w:rsidP="00B851F1">
      <w:pPr>
        <w:pStyle w:val="Prrafodelista"/>
        <w:jc w:val="center"/>
        <w:rPr>
          <w:rFonts w:ascii="ITC Avant Garde" w:eastAsia="Calibri" w:hAnsi="ITC Avant Garde" w:cs="Arial"/>
          <w:color w:val="000000"/>
          <w:lang w:val="es-ES_tradnl" w:eastAsia="es-ES"/>
        </w:rPr>
      </w:pPr>
    </w:p>
    <w:p w14:paraId="2D03845E" w14:textId="6CE8853C" w:rsidR="00A169DC" w:rsidRPr="00B92309" w:rsidRDefault="00B92309" w:rsidP="00284F52">
      <w:pPr>
        <w:pStyle w:val="Prrafodelista"/>
        <w:numPr>
          <w:ilvl w:val="0"/>
          <w:numId w:val="33"/>
        </w:numPr>
        <w:jc w:val="both"/>
        <w:rPr>
          <w:rFonts w:ascii="ITC Avant Garde" w:eastAsia="Calibri" w:hAnsi="ITC Avant Garde" w:cs="Arial"/>
          <w:color w:val="000000"/>
          <w:lang w:val="es-ES_tradnl" w:eastAsia="es-ES"/>
        </w:rPr>
      </w:pPr>
      <w:r w:rsidRPr="005F294A">
        <w:rPr>
          <w:rFonts w:ascii="ITC Avant Garde" w:eastAsia="Calibri" w:hAnsi="ITC Avant Garde" w:cs="Arial"/>
          <w:color w:val="000000"/>
          <w:lang w:val="es-ES_tradnl" w:eastAsia="es-ES"/>
        </w:rPr>
        <w:t>Arreglos de instalación</w:t>
      </w:r>
      <w:r w:rsidR="00BD1FB2">
        <w:rPr>
          <w:rFonts w:ascii="ITC Avant Garde" w:eastAsia="Calibri" w:hAnsi="ITC Avant Garde" w:cs="Arial"/>
          <w:color w:val="000000"/>
          <w:lang w:val="es-ES_tradnl" w:eastAsia="es-ES"/>
        </w:rPr>
        <w:t xml:space="preserve"> de</w:t>
      </w:r>
      <w:r w:rsidR="00284F52">
        <w:rPr>
          <w:rFonts w:ascii="ITC Avant Garde" w:eastAsia="Calibri" w:hAnsi="ITC Avant Garde" w:cs="Arial"/>
          <w:color w:val="000000"/>
          <w:lang w:val="es-ES_tradnl" w:eastAsia="es-ES"/>
        </w:rPr>
        <w:t xml:space="preserve"> cableado </w:t>
      </w:r>
    </w:p>
    <w:p w14:paraId="1F4DE188" w14:textId="454C209A" w:rsidR="007F7021" w:rsidRDefault="000F6905" w:rsidP="005C058E">
      <w:pPr>
        <w:pStyle w:val="IFTnormal"/>
      </w:pPr>
      <w:r w:rsidRPr="00CB3DF0">
        <w:t>Toda nueva</w:t>
      </w:r>
      <w:r w:rsidR="00ED12EE" w:rsidRPr="00CB3DF0">
        <w:t xml:space="preserve"> instalación </w:t>
      </w:r>
      <w:r w:rsidR="00BD1FB2" w:rsidRPr="00CB3DF0">
        <w:t xml:space="preserve">de cableado </w:t>
      </w:r>
      <w:r w:rsidRPr="00CB3DF0">
        <w:t xml:space="preserve">en Poste deberá </w:t>
      </w:r>
      <w:r w:rsidR="007161EE" w:rsidRPr="00CB3DF0">
        <w:t xml:space="preserve">considerar </w:t>
      </w:r>
      <w:r w:rsidR="00131712" w:rsidRPr="00CB3DF0">
        <w:t>lo</w:t>
      </w:r>
      <w:r w:rsidR="007161EE" w:rsidRPr="00CB3DF0">
        <w:t xml:space="preserve"> siguiente</w:t>
      </w:r>
      <w:r w:rsidR="007F7021" w:rsidRPr="00CB3DF0">
        <w:t>:</w:t>
      </w:r>
    </w:p>
    <w:p w14:paraId="7C692361" w14:textId="77777777" w:rsidR="007161EE" w:rsidRDefault="007161EE" w:rsidP="000F6905">
      <w:pPr>
        <w:jc w:val="both"/>
        <w:rPr>
          <w:rFonts w:ascii="ITC Avant Garde" w:eastAsia="Calibri" w:hAnsi="ITC Avant Garde" w:cs="Arial"/>
          <w:color w:val="000000"/>
          <w:lang w:val="es-ES_tradnl" w:eastAsia="es-ES"/>
        </w:rPr>
      </w:pPr>
    </w:p>
    <w:p w14:paraId="06A30737" w14:textId="06642CA9" w:rsidR="007161EE" w:rsidRDefault="00672F3A" w:rsidP="00CF5C2D">
      <w:pPr>
        <w:jc w:val="center"/>
        <w:rPr>
          <w:rFonts w:ascii="ITC Avant Garde" w:eastAsia="Calibri" w:hAnsi="ITC Avant Garde" w:cs="Arial"/>
          <w:color w:val="000000"/>
          <w:lang w:val="es-ES_tradnl" w:eastAsia="es-ES"/>
        </w:rPr>
      </w:pPr>
      <w:r>
        <w:rPr>
          <w:rFonts w:ascii="ITC Avant Garde" w:eastAsia="Calibri" w:hAnsi="ITC Avant Garde" w:cs="Arial"/>
          <w:noProof/>
          <w:color w:val="000000"/>
          <w:lang w:eastAsia="es-MX"/>
        </w:rPr>
        <w:drawing>
          <wp:inline distT="0" distB="0" distL="0" distR="0" wp14:anchorId="01C0CE7D" wp14:editId="5DD32794">
            <wp:extent cx="4864608" cy="3226660"/>
            <wp:effectExtent l="0" t="0" r="0" b="0"/>
            <wp:docPr id="11" name="Imagen 11" title="Figur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307" cy="32297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147BDD" w14:textId="6FBE578C" w:rsidR="007161EE" w:rsidRDefault="00791F08" w:rsidP="00791F08">
      <w:pPr>
        <w:jc w:val="center"/>
        <w:rPr>
          <w:rFonts w:ascii="ITC Avant Garde" w:eastAsia="Calibri" w:hAnsi="ITC Avant Garde" w:cs="Arial"/>
          <w:color w:val="000000"/>
          <w:lang w:val="es-ES_tradnl" w:eastAsia="es-ES"/>
        </w:rPr>
      </w:pPr>
      <w:r>
        <w:rPr>
          <w:rFonts w:ascii="ITC Avant Garde" w:eastAsia="Calibri" w:hAnsi="ITC Avant Garde" w:cs="Arial"/>
          <w:noProof/>
          <w:color w:val="000000"/>
          <w:lang w:eastAsia="es-MX"/>
        </w:rPr>
        <w:lastRenderedPageBreak/>
        <w:drawing>
          <wp:inline distT="0" distB="0" distL="0" distR="0" wp14:anchorId="238B1F1F" wp14:editId="32F43748">
            <wp:extent cx="3460090" cy="4135440"/>
            <wp:effectExtent l="0" t="0" r="0" b="0"/>
            <wp:docPr id="7" name="Imagen 7" descr="Figura 10" title="Figur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719" cy="4148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48F231" w14:textId="77777777" w:rsidR="00791F08" w:rsidRPr="00CA584D" w:rsidRDefault="00791F08" w:rsidP="00791F08">
      <w:pPr>
        <w:jc w:val="center"/>
        <w:rPr>
          <w:rFonts w:ascii="ITC Avant Garde" w:eastAsia="Calibri" w:hAnsi="ITC Avant Garde" w:cs="Arial"/>
          <w:color w:val="000000"/>
          <w:sz w:val="18"/>
          <w:lang w:val="es-ES_tradnl" w:eastAsia="es-ES"/>
        </w:rPr>
      </w:pPr>
      <w:r w:rsidRPr="00CA584D">
        <w:rPr>
          <w:rFonts w:ascii="ITC Avant Garde" w:eastAsia="Calibri" w:hAnsi="ITC Avant Garde" w:cs="Arial"/>
          <w:color w:val="000000"/>
          <w:sz w:val="18"/>
          <w:lang w:val="es-ES_tradnl" w:eastAsia="es-ES"/>
        </w:rPr>
        <w:t xml:space="preserve">Figura </w:t>
      </w:r>
      <w:r>
        <w:rPr>
          <w:rFonts w:ascii="ITC Avant Garde" w:eastAsia="Calibri" w:hAnsi="ITC Avant Garde" w:cs="Arial"/>
          <w:color w:val="000000"/>
          <w:sz w:val="18"/>
          <w:lang w:val="es-ES_tradnl" w:eastAsia="es-ES"/>
        </w:rPr>
        <w:t>10</w:t>
      </w:r>
      <w:r w:rsidRPr="00CA584D">
        <w:rPr>
          <w:rFonts w:ascii="ITC Avant Garde" w:eastAsia="Calibri" w:hAnsi="ITC Avant Garde" w:cs="Arial"/>
          <w:color w:val="000000"/>
          <w:sz w:val="18"/>
          <w:lang w:val="es-ES_tradnl" w:eastAsia="es-ES"/>
        </w:rPr>
        <w:t xml:space="preserve">. Ordenamiento de cableado en </w:t>
      </w:r>
      <w:r>
        <w:rPr>
          <w:rFonts w:ascii="ITC Avant Garde" w:eastAsia="Calibri" w:hAnsi="ITC Avant Garde" w:cs="Arial"/>
          <w:color w:val="000000"/>
          <w:sz w:val="18"/>
          <w:lang w:val="es-ES_tradnl" w:eastAsia="es-ES"/>
        </w:rPr>
        <w:t>Poste</w:t>
      </w:r>
    </w:p>
    <w:p w14:paraId="63E08687" w14:textId="470B1A91" w:rsidR="007161EE" w:rsidRDefault="00DE7297" w:rsidP="000F6905">
      <w:pPr>
        <w:jc w:val="both"/>
        <w:rPr>
          <w:rFonts w:ascii="ITC Avant Garde" w:eastAsia="Calibri" w:hAnsi="ITC Avant Garde" w:cs="Arial"/>
          <w:color w:val="000000"/>
          <w:lang w:val="es-ES_tradnl" w:eastAsia="es-ES"/>
        </w:rPr>
      </w:pPr>
      <w:r>
        <w:rPr>
          <w:rFonts w:ascii="ITC Avant Garde" w:eastAsia="Calibri" w:hAnsi="ITC Avant Garde" w:cs="Arial"/>
          <w:color w:val="000000"/>
          <w:lang w:val="es-ES_tradnl" w:eastAsia="es-ES"/>
        </w:rPr>
        <w:t>La</w:t>
      </w:r>
      <w:r w:rsidR="007161EE">
        <w:rPr>
          <w:rFonts w:ascii="ITC Avant Garde" w:eastAsia="Calibri" w:hAnsi="ITC Avant Garde" w:cs="Arial"/>
          <w:color w:val="000000"/>
          <w:lang w:val="es-ES_tradnl" w:eastAsia="es-ES"/>
        </w:rPr>
        <w:t xml:space="preserve"> Instalación deberá seguir lo siguiente:</w:t>
      </w:r>
    </w:p>
    <w:p w14:paraId="2D038460" w14:textId="6AF42D5C" w:rsidR="00ED12EE" w:rsidRPr="007F7021" w:rsidRDefault="007F7021" w:rsidP="005C058E">
      <w:pPr>
        <w:pStyle w:val="IFTnormal"/>
        <w:numPr>
          <w:ilvl w:val="0"/>
          <w:numId w:val="1"/>
        </w:numPr>
      </w:pPr>
      <w:r>
        <w:t xml:space="preserve">El </w:t>
      </w:r>
      <w:r w:rsidRPr="005C058E">
        <w:rPr>
          <w:rStyle w:val="IFTnormalCar"/>
        </w:rPr>
        <w:t>p</w:t>
      </w:r>
      <w:r w:rsidR="00ED12EE" w:rsidRPr="005C058E">
        <w:rPr>
          <w:rStyle w:val="IFTnormalCar"/>
        </w:rPr>
        <w:t>rimer</w:t>
      </w:r>
      <w:r w:rsidRPr="005C058E">
        <w:rPr>
          <w:rStyle w:val="IFTnormalCar"/>
        </w:rPr>
        <w:t xml:space="preserve"> cable </w:t>
      </w:r>
      <w:r w:rsidR="007161EE" w:rsidRPr="005C058E">
        <w:rPr>
          <w:rStyle w:val="IFTnormalCar"/>
        </w:rPr>
        <w:t xml:space="preserve">deberá </w:t>
      </w:r>
      <w:r w:rsidR="00FE4E68" w:rsidRPr="005C058E">
        <w:rPr>
          <w:rStyle w:val="IFTnormalCar"/>
        </w:rPr>
        <w:t xml:space="preserve">instalarse </w:t>
      </w:r>
      <w:r w:rsidR="00FA72C1" w:rsidRPr="005C058E">
        <w:rPr>
          <w:rStyle w:val="IFTnormalCar"/>
        </w:rPr>
        <w:t xml:space="preserve">en la sección de calle </w:t>
      </w:r>
      <w:r w:rsidR="00FE4E68" w:rsidRPr="005C058E">
        <w:rPr>
          <w:rStyle w:val="IFTnormalCar"/>
        </w:rPr>
        <w:t>siguiendo la línea horizontal de trayectoria</w:t>
      </w:r>
      <w:r w:rsidR="007161EE" w:rsidRPr="005C058E">
        <w:rPr>
          <w:rStyle w:val="IFTnormalCar"/>
        </w:rPr>
        <w:t xml:space="preserve"> a una altura de 30 cm por debajo de la parte alta del Poste</w:t>
      </w:r>
      <w:r w:rsidR="00FE4E68" w:rsidRPr="005C058E">
        <w:rPr>
          <w:rStyle w:val="IFTnormalCar"/>
        </w:rPr>
        <w:t>,</w:t>
      </w:r>
      <w:r w:rsidR="00FE2F12" w:rsidRPr="005C058E">
        <w:rPr>
          <w:rStyle w:val="IFTnormalCar"/>
        </w:rPr>
        <w:t xml:space="preserve"> permitiendo </w:t>
      </w:r>
      <w:r w:rsidR="00FE4E68" w:rsidRPr="005C058E">
        <w:rPr>
          <w:rStyle w:val="IFTnormalCar"/>
        </w:rPr>
        <w:t>para la colocación del cable sobre el Poste el uso de 15 cm por arriba y por debajo de la línea horizontal de trayectoria</w:t>
      </w:r>
      <w:r w:rsidR="00FA72C1">
        <w:t>.</w:t>
      </w:r>
    </w:p>
    <w:p w14:paraId="2D038461" w14:textId="4B7E65E0" w:rsidR="00ED12EE" w:rsidRDefault="00FA72C1" w:rsidP="005C058E">
      <w:pPr>
        <w:pStyle w:val="IFTnormal"/>
        <w:numPr>
          <w:ilvl w:val="0"/>
          <w:numId w:val="1"/>
        </w:numPr>
      </w:pPr>
      <w:r>
        <w:t xml:space="preserve">El </w:t>
      </w:r>
      <w:r w:rsidR="00FA58B4">
        <w:t>s</w:t>
      </w:r>
      <w:r w:rsidR="00FA58B4" w:rsidRPr="0036266C">
        <w:t>eg</w:t>
      </w:r>
      <w:r w:rsidR="00FA58B4">
        <w:t>undo</w:t>
      </w:r>
      <w:r w:rsidR="007F7021">
        <w:t xml:space="preserve"> cable </w:t>
      </w:r>
      <w:r>
        <w:t>deberá instalarse en la sección de banqueta siguiendo la línea horizontal de trayectoria a una altura de 30 cm por debajo de la parte alta del Poste, permitiendo para la colocación del cable sobre el Poste el uso de 15 cm por arriba y por debajo de la línea horizontal de trayectoria.</w:t>
      </w:r>
    </w:p>
    <w:p w14:paraId="218553EF" w14:textId="1E75E499" w:rsidR="00FA72C1" w:rsidRPr="007F7021" w:rsidRDefault="00FA72C1" w:rsidP="005C058E">
      <w:pPr>
        <w:pStyle w:val="IFTnormal"/>
        <w:numPr>
          <w:ilvl w:val="0"/>
          <w:numId w:val="1"/>
        </w:numPr>
      </w:pPr>
      <w:r>
        <w:t xml:space="preserve">El tercer cable deberá instalarse en la sección de calle siguiendo la línea horizontal de trayectoria </w:t>
      </w:r>
      <w:r w:rsidR="0099449C">
        <w:t>a una altura de 60</w:t>
      </w:r>
      <w:r>
        <w:t xml:space="preserve"> cm por debajo de la parte alta del Poste, permitiendo para la colocación del cable sobre el Poste el uso de 15 cm por arriba y por debajo de la línea horizontal de trayectoria.</w:t>
      </w:r>
    </w:p>
    <w:p w14:paraId="0FC0F786" w14:textId="18EF39FA" w:rsidR="0099449C" w:rsidRDefault="0099449C" w:rsidP="005C058E">
      <w:pPr>
        <w:pStyle w:val="IFTnormal"/>
        <w:numPr>
          <w:ilvl w:val="0"/>
          <w:numId w:val="1"/>
        </w:numPr>
      </w:pPr>
      <w:r>
        <w:t xml:space="preserve">El cuarto cable deberá instalarse en la sección de banqueta siguiendo la línea horizontal de trayectoria a una altura de 60 cm por debajo de la parte </w:t>
      </w:r>
      <w:r>
        <w:lastRenderedPageBreak/>
        <w:t>alta del Poste, permitiendo para la colocación del cable sobre el Poste el uso de 15 cm por arriba y por debajo de la línea horizontal de trayectoria.</w:t>
      </w:r>
    </w:p>
    <w:p w14:paraId="7ADDC4FF" w14:textId="2BF80F0C" w:rsidR="00FA72C1" w:rsidRPr="00FA72C1" w:rsidRDefault="00FA58B4" w:rsidP="005C058E">
      <w:pPr>
        <w:pStyle w:val="IFTnormal"/>
        <w:numPr>
          <w:ilvl w:val="0"/>
          <w:numId w:val="1"/>
        </w:numPr>
      </w:pPr>
      <w:r>
        <w:t>Si resultase necesario instalar más cables, deberá continuarse así</w:t>
      </w:r>
      <w:r w:rsidR="0099449C">
        <w:t xml:space="preserve"> sucesivamente sumando </w:t>
      </w:r>
      <w:r w:rsidR="00DE7297">
        <w:t>a cada nueva colocación 30 cm a la altura de la última línea horizontal de trayectoria medida desde la parte alta del Poste, instalando siempre primero en la sección de calle y después en la parte paralela de banqueta.</w:t>
      </w:r>
    </w:p>
    <w:p w14:paraId="2D038466" w14:textId="77777777" w:rsidR="005F294A" w:rsidRPr="005F294A" w:rsidRDefault="005F294A" w:rsidP="005F294A">
      <w:pPr>
        <w:pStyle w:val="Prrafodelista"/>
        <w:ind w:left="792"/>
        <w:jc w:val="both"/>
        <w:rPr>
          <w:rFonts w:ascii="ITC Avant Garde" w:eastAsia="Calibri" w:hAnsi="ITC Avant Garde" w:cs="Arial"/>
          <w:color w:val="000000"/>
          <w:lang w:val="es-ES_tradnl" w:eastAsia="es-ES"/>
        </w:rPr>
      </w:pPr>
    </w:p>
    <w:p w14:paraId="67EA4AF1" w14:textId="0A05ADD9" w:rsidR="00527DE3" w:rsidRPr="001E0412" w:rsidRDefault="00527DE3" w:rsidP="001E0412">
      <w:pPr>
        <w:pStyle w:val="Prrafodelista"/>
        <w:numPr>
          <w:ilvl w:val="0"/>
          <w:numId w:val="33"/>
        </w:numPr>
        <w:jc w:val="both"/>
        <w:rPr>
          <w:rFonts w:ascii="ITC Avant Garde" w:eastAsia="Calibri" w:hAnsi="ITC Avant Garde" w:cs="Arial"/>
          <w:color w:val="000000"/>
          <w:lang w:val="es-ES_tradnl" w:eastAsia="es-ES"/>
        </w:rPr>
      </w:pPr>
      <w:r w:rsidRPr="001E0412">
        <w:rPr>
          <w:rFonts w:ascii="ITC Avant Garde" w:eastAsia="Calibri" w:hAnsi="ITC Avant Garde" w:cs="Arial"/>
          <w:color w:val="000000"/>
          <w:lang w:val="es-ES_tradnl" w:eastAsia="es-ES"/>
        </w:rPr>
        <w:t xml:space="preserve">Capacidad susceptible de utilización </w:t>
      </w:r>
    </w:p>
    <w:p w14:paraId="596AEA0B" w14:textId="0763E819" w:rsidR="00B6548E" w:rsidRDefault="00527DE3" w:rsidP="005C058E">
      <w:pPr>
        <w:pStyle w:val="IFTnormal"/>
      </w:pPr>
      <w:r w:rsidRPr="00B6548E">
        <w:t xml:space="preserve">Para la instalación </w:t>
      </w:r>
      <w:r w:rsidR="003F47E2">
        <w:t>de</w:t>
      </w:r>
      <w:r w:rsidRPr="00B6548E">
        <w:t xml:space="preserve"> Postes se deberá tener en cuenta la capacidad de carga del </w:t>
      </w:r>
      <w:r w:rsidR="003F47E2">
        <w:t>mismo,</w:t>
      </w:r>
      <w:r w:rsidRPr="00B6548E">
        <w:t xml:space="preserve"> la tensión total de cada uno de los </w:t>
      </w:r>
      <w:r w:rsidR="003F47E2">
        <w:t xml:space="preserve">posibles </w:t>
      </w:r>
      <w:r w:rsidRPr="00B6548E">
        <w:t>cables</w:t>
      </w:r>
      <w:r w:rsidR="003F47E2">
        <w:t xml:space="preserve">, así como </w:t>
      </w:r>
      <w:r w:rsidR="00355CD5">
        <w:t xml:space="preserve">todo lo aplicable descrito en la </w:t>
      </w:r>
      <w:r w:rsidR="003F47E2" w:rsidRPr="00355CD5">
        <w:t>NOM-001-SEDE-2012</w:t>
      </w:r>
      <w:r w:rsidRPr="00B6548E">
        <w:t xml:space="preserve">. </w:t>
      </w:r>
    </w:p>
    <w:p w14:paraId="164FA343" w14:textId="1C85D8A0" w:rsidR="00527DE3" w:rsidRDefault="00525C9A" w:rsidP="005C058E">
      <w:pPr>
        <w:pStyle w:val="IFTnormal"/>
      </w:pPr>
      <w:r>
        <w:t>Dado lo ante</w:t>
      </w:r>
      <w:r w:rsidR="00CF4238">
        <w:t>rior todo poste que se</w:t>
      </w:r>
      <w:r w:rsidR="00771F5E">
        <w:t xml:space="preserve"> instale deberá soportar el peso</w:t>
      </w:r>
      <w:r w:rsidR="00CF4238">
        <w:t xml:space="preserve"> de al menos 6 cables </w:t>
      </w:r>
      <w:r w:rsidR="00192028">
        <w:t>con</w:t>
      </w:r>
      <w:r w:rsidR="009A3D45" w:rsidRPr="009A3D45">
        <w:t xml:space="preserve"> un peso </w:t>
      </w:r>
      <w:r w:rsidR="00B35B5E">
        <w:t xml:space="preserve">por cable </w:t>
      </w:r>
      <w:r w:rsidR="009A3D45" w:rsidRPr="009A3D45">
        <w:t xml:space="preserve">que no exceda de </w:t>
      </w:r>
      <w:r w:rsidR="00771F5E">
        <w:t>120</w:t>
      </w:r>
      <w:r w:rsidR="009A3D45" w:rsidRPr="009A3D45">
        <w:t xml:space="preserve"> kg/km</w:t>
      </w:r>
      <w:r w:rsidR="00B26B4D">
        <w:rPr>
          <w:rStyle w:val="Refdenotaalpie"/>
        </w:rPr>
        <w:footnoteReference w:id="2"/>
      </w:r>
      <w:r w:rsidR="009A3D45" w:rsidRPr="009A3D45">
        <w:t xml:space="preserve"> </w:t>
      </w:r>
      <w:r w:rsidR="00771F5E">
        <w:t>respetando los</w:t>
      </w:r>
      <w:r w:rsidR="00B35B5E">
        <w:t xml:space="preserve"> cálculos descritos en la </w:t>
      </w:r>
      <w:r w:rsidR="00B35B5E" w:rsidRPr="00355CD5">
        <w:t>NOM-001-SEDE-2012</w:t>
      </w:r>
      <w:r w:rsidR="00B35B5E" w:rsidRPr="00B6548E">
        <w:t>.</w:t>
      </w:r>
      <w:r w:rsidR="00F61851">
        <w:t xml:space="preserve"> Lo anterior implica que la Instalación del poste debe tener la altura suficiente para colocar 6 cables según lo</w:t>
      </w:r>
      <w:r w:rsidR="00C7190B">
        <w:t xml:space="preserve"> expuesto en los apartados 1.4</w:t>
      </w:r>
      <w:r w:rsidR="00F61851">
        <w:t xml:space="preserve"> y </w:t>
      </w:r>
      <w:r w:rsidR="001E0412">
        <w:t>2 de este anexo.</w:t>
      </w:r>
    </w:p>
    <w:p w14:paraId="1AA7AFC4" w14:textId="15D5D951" w:rsidR="00B6548E" w:rsidRDefault="006847EA" w:rsidP="005C058E">
      <w:pPr>
        <w:pStyle w:val="IFTnormal"/>
      </w:pPr>
      <w:r>
        <w:t>Todo P</w:t>
      </w:r>
      <w:r w:rsidR="00B35B5E">
        <w:t>oste instalado es susceptible de utilización</w:t>
      </w:r>
      <w:r w:rsidR="00ED7D63">
        <w:t xml:space="preserve"> por uno o más operadores siempre que </w:t>
      </w:r>
      <w:r w:rsidR="009D7416">
        <w:t>los cables y elementos de sujeción</w:t>
      </w:r>
      <w:r w:rsidR="00ED7D63">
        <w:t xml:space="preserve"> colocadas en el Poste no </w:t>
      </w:r>
      <w:r w:rsidR="009D7416">
        <w:t>sobrepasen las cargas soportadas según lo estipulado en el párrafo anterior</w:t>
      </w:r>
      <w:r w:rsidR="00904E59">
        <w:t xml:space="preserve"> o la instalación de cables no sobrepase la altura </w:t>
      </w:r>
      <w:r w:rsidR="00AD4265">
        <w:t>mínima</w:t>
      </w:r>
      <w:r w:rsidR="00904E59">
        <w:t xml:space="preserve"> de colocación </w:t>
      </w:r>
      <w:r w:rsidR="00AD4265">
        <w:t>estipulada</w:t>
      </w:r>
      <w:r w:rsidR="00904E59">
        <w:t xml:space="preserve"> en el apartado </w:t>
      </w:r>
      <w:r w:rsidR="00C7190B">
        <w:t>1.4</w:t>
      </w:r>
      <w:r w:rsidR="00AD4265">
        <w:t xml:space="preserve"> de este anexo</w:t>
      </w:r>
      <w:r w:rsidR="00FB45E2">
        <w:t>, con excepción de los postes ya instalados antes de la fecha de entra en vigor de los pres</w:t>
      </w:r>
      <w:r w:rsidR="00904E59">
        <w:t xml:space="preserve">entes lineamientos los cuales son susceptibles de utilización por uno o más operadores según </w:t>
      </w:r>
      <w:r w:rsidR="001E0412">
        <w:t xml:space="preserve">las </w:t>
      </w:r>
      <w:r w:rsidR="00904E59">
        <w:t>características técnicas</w:t>
      </w:r>
      <w:r w:rsidR="00AD4265">
        <w:t xml:space="preserve"> de los mismos.</w:t>
      </w:r>
    </w:p>
    <w:p w14:paraId="72F1C798" w14:textId="77777777" w:rsidR="00B35B5E" w:rsidRDefault="00B35B5E" w:rsidP="00527DE3">
      <w:pPr>
        <w:pStyle w:val="Prrafodelista"/>
        <w:ind w:left="0"/>
        <w:jc w:val="both"/>
        <w:rPr>
          <w:rFonts w:ascii="ITC Avant Garde" w:eastAsia="Calibri" w:hAnsi="ITC Avant Garde" w:cs="Arial"/>
          <w:color w:val="000000"/>
          <w:lang w:val="es-ES_tradnl" w:eastAsia="es-ES"/>
        </w:rPr>
      </w:pPr>
    </w:p>
    <w:p w14:paraId="2D0384CB" w14:textId="77777777" w:rsidR="005F294A" w:rsidRDefault="005F294A" w:rsidP="00BB247F">
      <w:pPr>
        <w:pStyle w:val="Prrafodelista"/>
        <w:numPr>
          <w:ilvl w:val="0"/>
          <w:numId w:val="33"/>
        </w:numPr>
        <w:jc w:val="both"/>
        <w:rPr>
          <w:rFonts w:ascii="ITC Avant Garde" w:eastAsia="Calibri" w:hAnsi="ITC Avant Garde" w:cs="Arial"/>
          <w:color w:val="000000"/>
          <w:lang w:val="es-ES_tradnl" w:eastAsia="es-ES"/>
        </w:rPr>
      </w:pPr>
      <w:r>
        <w:rPr>
          <w:rFonts w:ascii="ITC Avant Garde" w:eastAsia="Calibri" w:hAnsi="ITC Avant Garde" w:cs="Arial"/>
          <w:color w:val="000000"/>
          <w:lang w:val="es-ES_tradnl" w:eastAsia="es-ES"/>
        </w:rPr>
        <w:t>GENERALES</w:t>
      </w:r>
    </w:p>
    <w:p w14:paraId="2D0384CC" w14:textId="77777777" w:rsidR="00BB247F" w:rsidRDefault="00BB247F" w:rsidP="00BB247F">
      <w:pPr>
        <w:pStyle w:val="Prrafodelista"/>
        <w:ind w:left="360"/>
        <w:jc w:val="both"/>
        <w:rPr>
          <w:rFonts w:ascii="ITC Avant Garde" w:eastAsia="Calibri" w:hAnsi="ITC Avant Garde" w:cs="Arial"/>
          <w:color w:val="000000"/>
          <w:lang w:val="es-ES_tradnl" w:eastAsia="es-ES"/>
        </w:rPr>
      </w:pPr>
    </w:p>
    <w:p w14:paraId="2D0384CD" w14:textId="59200044" w:rsidR="005F294A" w:rsidRPr="00E9390C" w:rsidRDefault="00B77510" w:rsidP="005C058E">
      <w:pPr>
        <w:pStyle w:val="IFTnormal"/>
        <w:numPr>
          <w:ilvl w:val="0"/>
          <w:numId w:val="42"/>
        </w:numPr>
      </w:pPr>
      <w:r w:rsidRPr="00E9390C">
        <w:t>En e</w:t>
      </w:r>
      <w:r w:rsidR="005F294A" w:rsidRPr="00E9390C">
        <w:t xml:space="preserve">l uso de los </w:t>
      </w:r>
      <w:r w:rsidR="000345C0" w:rsidRPr="00E9390C">
        <w:t>Poste</w:t>
      </w:r>
      <w:r w:rsidR="005F294A" w:rsidRPr="00E9390C">
        <w:t xml:space="preserve">s por parte de los </w:t>
      </w:r>
      <w:r w:rsidR="00E24036">
        <w:t>Interesados en Despliegue</w:t>
      </w:r>
      <w:r w:rsidR="005F294A" w:rsidRPr="00E9390C">
        <w:t xml:space="preserve"> y Proveedores de Infraestructura solamente deben apoyar los cables e instalar los herrajes </w:t>
      </w:r>
      <w:r w:rsidR="00F77AA5">
        <w:t xml:space="preserve">necesarios </w:t>
      </w:r>
      <w:r w:rsidR="005F294A" w:rsidRPr="00E9390C">
        <w:t xml:space="preserve">para su fijación y sujeción. </w:t>
      </w:r>
    </w:p>
    <w:p w14:paraId="2D0384CF" w14:textId="3BB71C87" w:rsidR="005F294A" w:rsidRDefault="00DD7D93" w:rsidP="00DD7D93">
      <w:pPr>
        <w:pStyle w:val="IFTnormal"/>
        <w:numPr>
          <w:ilvl w:val="0"/>
          <w:numId w:val="42"/>
        </w:numPr>
      </w:pPr>
      <w:r w:rsidRPr="00DD7D93">
        <w:t xml:space="preserve">Los cables de los </w:t>
      </w:r>
      <w:r w:rsidR="00E24036">
        <w:t>Interesados en Despliegue</w:t>
      </w:r>
      <w:r w:rsidRPr="00DD7D93">
        <w:t xml:space="preserve"> y Proveedores de Infraestructura deberán </w:t>
      </w:r>
      <w:r>
        <w:t xml:space="preserve">estar plenamente identificados en los </w:t>
      </w:r>
      <w:r w:rsidR="00F77AA5">
        <w:t>Postes</w:t>
      </w:r>
      <w:r w:rsidRPr="00DD7D93">
        <w:t xml:space="preserve">. La identificación </w:t>
      </w:r>
      <w:r w:rsidRPr="00DD7D93">
        <w:lastRenderedPageBreak/>
        <w:t>deberá contener el nombre de la empresa y número telefónico el cual deberá ser clara, duradera y legible a simple vista.</w:t>
      </w:r>
    </w:p>
    <w:p w14:paraId="2D03851D" w14:textId="7ACE2920" w:rsidR="00020D6D" w:rsidRPr="00CA584D" w:rsidRDefault="005F294A" w:rsidP="005C058E">
      <w:pPr>
        <w:pStyle w:val="IFTnormal"/>
        <w:numPr>
          <w:ilvl w:val="0"/>
          <w:numId w:val="42"/>
        </w:numPr>
      </w:pPr>
      <w:r>
        <w:t xml:space="preserve">Está prohibido el apoyo de escaleras sobre los cables de cualquier </w:t>
      </w:r>
      <w:r w:rsidR="00E24036">
        <w:t>Interesados en Despliegue</w:t>
      </w:r>
      <w:r w:rsidRPr="003476AD">
        <w:t xml:space="preserve"> y Proveedores de Infraestructura</w:t>
      </w:r>
      <w:r>
        <w:t>.</w:t>
      </w:r>
    </w:p>
    <w:sectPr w:rsidR="00020D6D" w:rsidRPr="00CA58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E5547" w14:textId="77777777" w:rsidR="00C71838" w:rsidRDefault="00C71838" w:rsidP="00D35369">
      <w:pPr>
        <w:spacing w:after="0" w:line="240" w:lineRule="auto"/>
      </w:pPr>
      <w:r>
        <w:separator/>
      </w:r>
    </w:p>
  </w:endnote>
  <w:endnote w:type="continuationSeparator" w:id="0">
    <w:p w14:paraId="02E8CCAA" w14:textId="77777777" w:rsidR="00C71838" w:rsidRDefault="00C71838" w:rsidP="00D35369">
      <w:pPr>
        <w:spacing w:after="0" w:line="240" w:lineRule="auto"/>
      </w:pPr>
      <w:r>
        <w:continuationSeparator/>
      </w:r>
    </w:p>
  </w:endnote>
  <w:endnote w:type="continuationNotice" w:id="1">
    <w:p w14:paraId="7DF7F51D" w14:textId="77777777" w:rsidR="00C71838" w:rsidRDefault="00C718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C3F09" w14:textId="77777777" w:rsidR="00C71838" w:rsidRDefault="00C71838" w:rsidP="00D35369">
      <w:pPr>
        <w:spacing w:after="0" w:line="240" w:lineRule="auto"/>
      </w:pPr>
      <w:r>
        <w:separator/>
      </w:r>
    </w:p>
  </w:footnote>
  <w:footnote w:type="continuationSeparator" w:id="0">
    <w:p w14:paraId="0B2C422A" w14:textId="77777777" w:rsidR="00C71838" w:rsidRDefault="00C71838" w:rsidP="00D35369">
      <w:pPr>
        <w:spacing w:after="0" w:line="240" w:lineRule="auto"/>
      </w:pPr>
      <w:r>
        <w:continuationSeparator/>
      </w:r>
    </w:p>
  </w:footnote>
  <w:footnote w:type="continuationNotice" w:id="1">
    <w:p w14:paraId="715A2BB1" w14:textId="77777777" w:rsidR="00C71838" w:rsidRDefault="00C71838">
      <w:pPr>
        <w:spacing w:after="0" w:line="240" w:lineRule="auto"/>
      </w:pPr>
    </w:p>
  </w:footnote>
  <w:footnote w:id="2">
    <w:p w14:paraId="463A3283" w14:textId="3F88436B" w:rsidR="00BD6CFB" w:rsidRDefault="00BD6CFB">
      <w:pPr>
        <w:pStyle w:val="Textonotapie"/>
      </w:pPr>
      <w:r>
        <w:rPr>
          <w:rStyle w:val="Refdenotaalpie"/>
        </w:rPr>
        <w:footnoteRef/>
      </w:r>
      <w:r>
        <w:t xml:space="preserve"> Lo anterior no implica que al momento de la colocación de cables no se puedan hacer arreglos con pesos distintos a 120Kg/Km por cable, sólo implica una referencia para el cálculo de la carga mínima que debe soportar la estructura.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45E9E"/>
    <w:multiLevelType w:val="multilevel"/>
    <w:tmpl w:val="0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943C15"/>
    <w:multiLevelType w:val="hybridMultilevel"/>
    <w:tmpl w:val="B5A640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5712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FD30A90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EB680E"/>
    <w:multiLevelType w:val="hybridMultilevel"/>
    <w:tmpl w:val="4C84BF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0D01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C25A3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10359D9"/>
    <w:multiLevelType w:val="hybridMultilevel"/>
    <w:tmpl w:val="47A886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A2E58"/>
    <w:multiLevelType w:val="hybridMultilevel"/>
    <w:tmpl w:val="3AA05E60"/>
    <w:lvl w:ilvl="0" w:tplc="9DBCC6E4">
      <w:numFmt w:val="bullet"/>
      <w:lvlText w:val="-"/>
      <w:lvlJc w:val="left"/>
      <w:pPr>
        <w:ind w:left="720" w:hanging="360"/>
      </w:pPr>
      <w:rPr>
        <w:rFonts w:ascii="ITC Avant Garde" w:eastAsia="Times New Roman" w:hAnsi="ITC Avant Garde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C4C73"/>
    <w:multiLevelType w:val="multilevel"/>
    <w:tmpl w:val="03320FF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9480C8B"/>
    <w:multiLevelType w:val="hybridMultilevel"/>
    <w:tmpl w:val="682CE5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E28D5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0804C7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0FD0831"/>
    <w:multiLevelType w:val="multilevel"/>
    <w:tmpl w:val="08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4" w15:restartNumberingAfterBreak="0">
    <w:nsid w:val="62D42884"/>
    <w:multiLevelType w:val="hybridMultilevel"/>
    <w:tmpl w:val="FD1EF7F6"/>
    <w:lvl w:ilvl="0" w:tplc="9DBCC6E4">
      <w:numFmt w:val="bullet"/>
      <w:lvlText w:val="-"/>
      <w:lvlJc w:val="left"/>
      <w:pPr>
        <w:ind w:left="720" w:hanging="360"/>
      </w:pPr>
      <w:rPr>
        <w:rFonts w:ascii="ITC Avant Garde" w:eastAsia="Times New Roman" w:hAnsi="ITC Avant Garde" w:cs="Arial" w:hint="default"/>
      </w:rPr>
    </w:lvl>
    <w:lvl w:ilvl="1" w:tplc="9DBCC6E4">
      <w:numFmt w:val="bullet"/>
      <w:lvlText w:val="-"/>
      <w:lvlJc w:val="left"/>
      <w:pPr>
        <w:ind w:left="1440" w:hanging="360"/>
      </w:pPr>
      <w:rPr>
        <w:rFonts w:ascii="ITC Avant Garde" w:eastAsia="Times New Roman" w:hAnsi="ITC Avant Garde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77EED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F8D1209"/>
    <w:multiLevelType w:val="hybridMultilevel"/>
    <w:tmpl w:val="4D54EB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0"/>
  </w:num>
  <w:num w:numId="7">
    <w:abstractNumId w:val="11"/>
  </w:num>
  <w:num w:numId="8">
    <w:abstractNumId w:val="2"/>
  </w:num>
  <w:num w:numId="9">
    <w:abstractNumId w:val="0"/>
  </w:num>
  <w:num w:numId="10">
    <w:abstractNumId w:val="7"/>
  </w:num>
  <w:num w:numId="11">
    <w:abstractNumId w:val="0"/>
  </w:num>
  <w:num w:numId="12">
    <w:abstractNumId w:val="8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4"/>
  </w:num>
  <w:num w:numId="32">
    <w:abstractNumId w:val="6"/>
  </w:num>
  <w:num w:numId="33">
    <w:abstractNumId w:val="15"/>
  </w:num>
  <w:num w:numId="34">
    <w:abstractNumId w:val="12"/>
  </w:num>
  <w:num w:numId="35">
    <w:abstractNumId w:val="13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14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76"/>
    <w:rsid w:val="00000709"/>
    <w:rsid w:val="0000332F"/>
    <w:rsid w:val="00006C22"/>
    <w:rsid w:val="000135E9"/>
    <w:rsid w:val="00020D6D"/>
    <w:rsid w:val="00033072"/>
    <w:rsid w:val="000345C0"/>
    <w:rsid w:val="00035674"/>
    <w:rsid w:val="000406EF"/>
    <w:rsid w:val="00045F68"/>
    <w:rsid w:val="000464A8"/>
    <w:rsid w:val="00047A48"/>
    <w:rsid w:val="0005104F"/>
    <w:rsid w:val="00060EC0"/>
    <w:rsid w:val="000612A3"/>
    <w:rsid w:val="00062C95"/>
    <w:rsid w:val="00070C66"/>
    <w:rsid w:val="00081513"/>
    <w:rsid w:val="00082264"/>
    <w:rsid w:val="00087ADA"/>
    <w:rsid w:val="000B2DD3"/>
    <w:rsid w:val="000B324A"/>
    <w:rsid w:val="000C49A7"/>
    <w:rsid w:val="000D175F"/>
    <w:rsid w:val="000D2F8C"/>
    <w:rsid w:val="000D3EDE"/>
    <w:rsid w:val="000E1607"/>
    <w:rsid w:val="000F0F65"/>
    <w:rsid w:val="000F31D6"/>
    <w:rsid w:val="000F6905"/>
    <w:rsid w:val="00106EBC"/>
    <w:rsid w:val="00110845"/>
    <w:rsid w:val="00111223"/>
    <w:rsid w:val="001174FA"/>
    <w:rsid w:val="001175BC"/>
    <w:rsid w:val="001201B3"/>
    <w:rsid w:val="001309AC"/>
    <w:rsid w:val="00131712"/>
    <w:rsid w:val="0014229B"/>
    <w:rsid w:val="00143F4B"/>
    <w:rsid w:val="00164B65"/>
    <w:rsid w:val="00171C3D"/>
    <w:rsid w:val="0017236E"/>
    <w:rsid w:val="001800ED"/>
    <w:rsid w:val="001802A2"/>
    <w:rsid w:val="001814B0"/>
    <w:rsid w:val="001835A0"/>
    <w:rsid w:val="001907EB"/>
    <w:rsid w:val="00192028"/>
    <w:rsid w:val="0019287C"/>
    <w:rsid w:val="001A3162"/>
    <w:rsid w:val="001B75CE"/>
    <w:rsid w:val="001E0412"/>
    <w:rsid w:val="001E402B"/>
    <w:rsid w:val="001F55B0"/>
    <w:rsid w:val="001F7162"/>
    <w:rsid w:val="00200E65"/>
    <w:rsid w:val="002061AA"/>
    <w:rsid w:val="002067DC"/>
    <w:rsid w:val="00216DB0"/>
    <w:rsid w:val="002247DD"/>
    <w:rsid w:val="00233ABB"/>
    <w:rsid w:val="002371FD"/>
    <w:rsid w:val="00243BA0"/>
    <w:rsid w:val="0024654C"/>
    <w:rsid w:val="00250527"/>
    <w:rsid w:val="00265C93"/>
    <w:rsid w:val="00265FB4"/>
    <w:rsid w:val="00274FA1"/>
    <w:rsid w:val="00275144"/>
    <w:rsid w:val="00277590"/>
    <w:rsid w:val="00284F52"/>
    <w:rsid w:val="00287332"/>
    <w:rsid w:val="00287F47"/>
    <w:rsid w:val="002A2B84"/>
    <w:rsid w:val="002A71DA"/>
    <w:rsid w:val="002B3F75"/>
    <w:rsid w:val="002B434F"/>
    <w:rsid w:val="002B654F"/>
    <w:rsid w:val="002C45E6"/>
    <w:rsid w:val="002C6AD0"/>
    <w:rsid w:val="002D0ABA"/>
    <w:rsid w:val="002D2C1D"/>
    <w:rsid w:val="002D529F"/>
    <w:rsid w:val="002F54B7"/>
    <w:rsid w:val="00302782"/>
    <w:rsid w:val="00303542"/>
    <w:rsid w:val="00306EE5"/>
    <w:rsid w:val="003071F4"/>
    <w:rsid w:val="00307A50"/>
    <w:rsid w:val="003120E6"/>
    <w:rsid w:val="00315578"/>
    <w:rsid w:val="003216E5"/>
    <w:rsid w:val="003303BB"/>
    <w:rsid w:val="00331193"/>
    <w:rsid w:val="00332C7B"/>
    <w:rsid w:val="00337A55"/>
    <w:rsid w:val="00345B6E"/>
    <w:rsid w:val="003476AD"/>
    <w:rsid w:val="00347F28"/>
    <w:rsid w:val="003530A0"/>
    <w:rsid w:val="00355CD5"/>
    <w:rsid w:val="0036001A"/>
    <w:rsid w:val="00361399"/>
    <w:rsid w:val="0036259B"/>
    <w:rsid w:val="0036266C"/>
    <w:rsid w:val="00362D5F"/>
    <w:rsid w:val="003822D6"/>
    <w:rsid w:val="00390A7D"/>
    <w:rsid w:val="003A2632"/>
    <w:rsid w:val="003A2A07"/>
    <w:rsid w:val="003A2DA8"/>
    <w:rsid w:val="003A70FE"/>
    <w:rsid w:val="003B3460"/>
    <w:rsid w:val="003C146A"/>
    <w:rsid w:val="003D0D29"/>
    <w:rsid w:val="003E7318"/>
    <w:rsid w:val="003F47E2"/>
    <w:rsid w:val="00412014"/>
    <w:rsid w:val="0041624D"/>
    <w:rsid w:val="00420652"/>
    <w:rsid w:val="00427D35"/>
    <w:rsid w:val="004408C7"/>
    <w:rsid w:val="00444BE9"/>
    <w:rsid w:val="004518EF"/>
    <w:rsid w:val="00464568"/>
    <w:rsid w:val="00466E9F"/>
    <w:rsid w:val="00470F31"/>
    <w:rsid w:val="0047164D"/>
    <w:rsid w:val="00473622"/>
    <w:rsid w:val="00474480"/>
    <w:rsid w:val="00477FCC"/>
    <w:rsid w:val="004805B8"/>
    <w:rsid w:val="00490D32"/>
    <w:rsid w:val="00494594"/>
    <w:rsid w:val="004B3403"/>
    <w:rsid w:val="004C0376"/>
    <w:rsid w:val="004D1B23"/>
    <w:rsid w:val="004E795D"/>
    <w:rsid w:val="004F3170"/>
    <w:rsid w:val="004F39A2"/>
    <w:rsid w:val="00525C9A"/>
    <w:rsid w:val="00526167"/>
    <w:rsid w:val="00527DE3"/>
    <w:rsid w:val="00530F4B"/>
    <w:rsid w:val="00534A18"/>
    <w:rsid w:val="00536238"/>
    <w:rsid w:val="00550818"/>
    <w:rsid w:val="005611F3"/>
    <w:rsid w:val="005649D8"/>
    <w:rsid w:val="0057140C"/>
    <w:rsid w:val="005716B5"/>
    <w:rsid w:val="00587F07"/>
    <w:rsid w:val="00590391"/>
    <w:rsid w:val="0059095B"/>
    <w:rsid w:val="0059116E"/>
    <w:rsid w:val="00593C91"/>
    <w:rsid w:val="005A43F4"/>
    <w:rsid w:val="005C058E"/>
    <w:rsid w:val="005C113D"/>
    <w:rsid w:val="005C1306"/>
    <w:rsid w:val="005C2DBF"/>
    <w:rsid w:val="005C602E"/>
    <w:rsid w:val="005E5D0B"/>
    <w:rsid w:val="005E6722"/>
    <w:rsid w:val="005F294A"/>
    <w:rsid w:val="005F3F32"/>
    <w:rsid w:val="00607847"/>
    <w:rsid w:val="006175EE"/>
    <w:rsid w:val="00623517"/>
    <w:rsid w:val="00623B21"/>
    <w:rsid w:val="00625568"/>
    <w:rsid w:val="0063311D"/>
    <w:rsid w:val="0064424A"/>
    <w:rsid w:val="00657400"/>
    <w:rsid w:val="00657FBC"/>
    <w:rsid w:val="00663C7F"/>
    <w:rsid w:val="006707CF"/>
    <w:rsid w:val="006711AD"/>
    <w:rsid w:val="00672F3A"/>
    <w:rsid w:val="00681935"/>
    <w:rsid w:val="00682AF0"/>
    <w:rsid w:val="006847EA"/>
    <w:rsid w:val="00684A23"/>
    <w:rsid w:val="00697C93"/>
    <w:rsid w:val="006C3A3A"/>
    <w:rsid w:val="006D4128"/>
    <w:rsid w:val="006E5218"/>
    <w:rsid w:val="006F3108"/>
    <w:rsid w:val="006F569B"/>
    <w:rsid w:val="006F6EC1"/>
    <w:rsid w:val="00710B5D"/>
    <w:rsid w:val="007161EE"/>
    <w:rsid w:val="00717CFB"/>
    <w:rsid w:val="00720212"/>
    <w:rsid w:val="00721B2F"/>
    <w:rsid w:val="00727FD1"/>
    <w:rsid w:val="0073080D"/>
    <w:rsid w:val="007350B9"/>
    <w:rsid w:val="0073537A"/>
    <w:rsid w:val="00751794"/>
    <w:rsid w:val="007629C5"/>
    <w:rsid w:val="007655AC"/>
    <w:rsid w:val="00771F5E"/>
    <w:rsid w:val="00781B5F"/>
    <w:rsid w:val="00784B66"/>
    <w:rsid w:val="00785DBC"/>
    <w:rsid w:val="0079187B"/>
    <w:rsid w:val="00791F08"/>
    <w:rsid w:val="00797DED"/>
    <w:rsid w:val="007B530E"/>
    <w:rsid w:val="007C062B"/>
    <w:rsid w:val="007C3A5C"/>
    <w:rsid w:val="007C4E5C"/>
    <w:rsid w:val="007C64F6"/>
    <w:rsid w:val="007D0E49"/>
    <w:rsid w:val="007D56DB"/>
    <w:rsid w:val="007F7021"/>
    <w:rsid w:val="00803917"/>
    <w:rsid w:val="00803B8A"/>
    <w:rsid w:val="00806664"/>
    <w:rsid w:val="0081421B"/>
    <w:rsid w:val="0081487E"/>
    <w:rsid w:val="00830E29"/>
    <w:rsid w:val="0083642D"/>
    <w:rsid w:val="00861B2B"/>
    <w:rsid w:val="008761B4"/>
    <w:rsid w:val="008925FA"/>
    <w:rsid w:val="008B5A64"/>
    <w:rsid w:val="008B7B7F"/>
    <w:rsid w:val="008D200E"/>
    <w:rsid w:val="008E138A"/>
    <w:rsid w:val="008F22F6"/>
    <w:rsid w:val="00901EDD"/>
    <w:rsid w:val="00904E59"/>
    <w:rsid w:val="0090682A"/>
    <w:rsid w:val="00931C18"/>
    <w:rsid w:val="00956406"/>
    <w:rsid w:val="00973FBB"/>
    <w:rsid w:val="00981F89"/>
    <w:rsid w:val="00994128"/>
    <w:rsid w:val="0099449C"/>
    <w:rsid w:val="009A3D45"/>
    <w:rsid w:val="009B0FDC"/>
    <w:rsid w:val="009B1317"/>
    <w:rsid w:val="009C048B"/>
    <w:rsid w:val="009D7416"/>
    <w:rsid w:val="009E1D0F"/>
    <w:rsid w:val="009E1FE1"/>
    <w:rsid w:val="009E2A0B"/>
    <w:rsid w:val="009E6A96"/>
    <w:rsid w:val="009F11C2"/>
    <w:rsid w:val="00A147DF"/>
    <w:rsid w:val="00A169DC"/>
    <w:rsid w:val="00A21A82"/>
    <w:rsid w:val="00A4534E"/>
    <w:rsid w:val="00A531A6"/>
    <w:rsid w:val="00A53EF0"/>
    <w:rsid w:val="00A554E2"/>
    <w:rsid w:val="00A61770"/>
    <w:rsid w:val="00A71616"/>
    <w:rsid w:val="00A76269"/>
    <w:rsid w:val="00A76660"/>
    <w:rsid w:val="00A91D1F"/>
    <w:rsid w:val="00A943CD"/>
    <w:rsid w:val="00AA3ECB"/>
    <w:rsid w:val="00AA6B01"/>
    <w:rsid w:val="00AA7AFC"/>
    <w:rsid w:val="00AB3D5B"/>
    <w:rsid w:val="00AB70D4"/>
    <w:rsid w:val="00AC7690"/>
    <w:rsid w:val="00AD14C5"/>
    <w:rsid w:val="00AD4265"/>
    <w:rsid w:val="00AD6CFB"/>
    <w:rsid w:val="00AE14C1"/>
    <w:rsid w:val="00AE3DF3"/>
    <w:rsid w:val="00B063D7"/>
    <w:rsid w:val="00B2418B"/>
    <w:rsid w:val="00B26B4D"/>
    <w:rsid w:val="00B30D3A"/>
    <w:rsid w:val="00B34C2A"/>
    <w:rsid w:val="00B352BC"/>
    <w:rsid w:val="00B35B5E"/>
    <w:rsid w:val="00B44CE4"/>
    <w:rsid w:val="00B653C5"/>
    <w:rsid w:val="00B6548E"/>
    <w:rsid w:val="00B67E07"/>
    <w:rsid w:val="00B7292A"/>
    <w:rsid w:val="00B77510"/>
    <w:rsid w:val="00B82895"/>
    <w:rsid w:val="00B851F1"/>
    <w:rsid w:val="00B92309"/>
    <w:rsid w:val="00B92447"/>
    <w:rsid w:val="00BA0BEC"/>
    <w:rsid w:val="00BA3E84"/>
    <w:rsid w:val="00BA6DA2"/>
    <w:rsid w:val="00BA7515"/>
    <w:rsid w:val="00BB247F"/>
    <w:rsid w:val="00BD1FB2"/>
    <w:rsid w:val="00BD2F56"/>
    <w:rsid w:val="00BD6CFB"/>
    <w:rsid w:val="00BE1EA6"/>
    <w:rsid w:val="00BE3B75"/>
    <w:rsid w:val="00BF5A53"/>
    <w:rsid w:val="00C031A6"/>
    <w:rsid w:val="00C05ECA"/>
    <w:rsid w:val="00C068AD"/>
    <w:rsid w:val="00C079AE"/>
    <w:rsid w:val="00C16A6B"/>
    <w:rsid w:val="00C2560C"/>
    <w:rsid w:val="00C35807"/>
    <w:rsid w:val="00C4418E"/>
    <w:rsid w:val="00C46207"/>
    <w:rsid w:val="00C60176"/>
    <w:rsid w:val="00C675DD"/>
    <w:rsid w:val="00C71838"/>
    <w:rsid w:val="00C7190B"/>
    <w:rsid w:val="00C72077"/>
    <w:rsid w:val="00C72878"/>
    <w:rsid w:val="00C80F2C"/>
    <w:rsid w:val="00CA1FA4"/>
    <w:rsid w:val="00CA584D"/>
    <w:rsid w:val="00CA6982"/>
    <w:rsid w:val="00CB3DF0"/>
    <w:rsid w:val="00CC74EE"/>
    <w:rsid w:val="00CF1912"/>
    <w:rsid w:val="00CF2946"/>
    <w:rsid w:val="00CF4238"/>
    <w:rsid w:val="00CF5C2D"/>
    <w:rsid w:val="00D053B3"/>
    <w:rsid w:val="00D0691E"/>
    <w:rsid w:val="00D23748"/>
    <w:rsid w:val="00D23E02"/>
    <w:rsid w:val="00D26F14"/>
    <w:rsid w:val="00D27B51"/>
    <w:rsid w:val="00D35369"/>
    <w:rsid w:val="00D37FAB"/>
    <w:rsid w:val="00D47EA0"/>
    <w:rsid w:val="00D667EA"/>
    <w:rsid w:val="00D935E7"/>
    <w:rsid w:val="00D9653C"/>
    <w:rsid w:val="00DB0069"/>
    <w:rsid w:val="00DB243B"/>
    <w:rsid w:val="00DC290E"/>
    <w:rsid w:val="00DC6823"/>
    <w:rsid w:val="00DD7CE2"/>
    <w:rsid w:val="00DD7D93"/>
    <w:rsid w:val="00DD7FC0"/>
    <w:rsid w:val="00DE00F1"/>
    <w:rsid w:val="00DE0A75"/>
    <w:rsid w:val="00DE4391"/>
    <w:rsid w:val="00DE4E9B"/>
    <w:rsid w:val="00DE7297"/>
    <w:rsid w:val="00E01662"/>
    <w:rsid w:val="00E033D5"/>
    <w:rsid w:val="00E048C8"/>
    <w:rsid w:val="00E21BCE"/>
    <w:rsid w:val="00E227FB"/>
    <w:rsid w:val="00E24036"/>
    <w:rsid w:val="00E31CCB"/>
    <w:rsid w:val="00E3729E"/>
    <w:rsid w:val="00E46924"/>
    <w:rsid w:val="00E47719"/>
    <w:rsid w:val="00E505F3"/>
    <w:rsid w:val="00E520EC"/>
    <w:rsid w:val="00E62CED"/>
    <w:rsid w:val="00E6762A"/>
    <w:rsid w:val="00E6789E"/>
    <w:rsid w:val="00E67AA2"/>
    <w:rsid w:val="00E75FC4"/>
    <w:rsid w:val="00E93431"/>
    <w:rsid w:val="00E9390C"/>
    <w:rsid w:val="00E943C8"/>
    <w:rsid w:val="00EA09E1"/>
    <w:rsid w:val="00EA12A1"/>
    <w:rsid w:val="00EB0528"/>
    <w:rsid w:val="00EB5554"/>
    <w:rsid w:val="00EB5FD5"/>
    <w:rsid w:val="00EC23E9"/>
    <w:rsid w:val="00EC7BA1"/>
    <w:rsid w:val="00ED0225"/>
    <w:rsid w:val="00ED12EE"/>
    <w:rsid w:val="00ED137F"/>
    <w:rsid w:val="00ED514E"/>
    <w:rsid w:val="00ED603E"/>
    <w:rsid w:val="00ED7D63"/>
    <w:rsid w:val="00EE08CE"/>
    <w:rsid w:val="00EE4305"/>
    <w:rsid w:val="00EF4295"/>
    <w:rsid w:val="00EF6CFC"/>
    <w:rsid w:val="00F054EA"/>
    <w:rsid w:val="00F15FDB"/>
    <w:rsid w:val="00F205F7"/>
    <w:rsid w:val="00F21F88"/>
    <w:rsid w:val="00F25C99"/>
    <w:rsid w:val="00F27A74"/>
    <w:rsid w:val="00F30D5E"/>
    <w:rsid w:val="00F44317"/>
    <w:rsid w:val="00F544BD"/>
    <w:rsid w:val="00F547C9"/>
    <w:rsid w:val="00F61851"/>
    <w:rsid w:val="00F62325"/>
    <w:rsid w:val="00F702C7"/>
    <w:rsid w:val="00F71BF6"/>
    <w:rsid w:val="00F77AA5"/>
    <w:rsid w:val="00F80595"/>
    <w:rsid w:val="00F842AF"/>
    <w:rsid w:val="00F9093E"/>
    <w:rsid w:val="00F91611"/>
    <w:rsid w:val="00FA58B4"/>
    <w:rsid w:val="00FA72C1"/>
    <w:rsid w:val="00FB35A3"/>
    <w:rsid w:val="00FB45E2"/>
    <w:rsid w:val="00FB4FF4"/>
    <w:rsid w:val="00FB6712"/>
    <w:rsid w:val="00FD10E3"/>
    <w:rsid w:val="00FD28C8"/>
    <w:rsid w:val="00FD2F44"/>
    <w:rsid w:val="00FD51EB"/>
    <w:rsid w:val="00FE2B6B"/>
    <w:rsid w:val="00FE2F12"/>
    <w:rsid w:val="00FE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38457"/>
  <w15:chartTrackingRefBased/>
  <w15:docId w15:val="{54BBB4BB-C1AE-4B2D-9DA4-8570F2A0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03E"/>
  </w:style>
  <w:style w:type="paragraph" w:styleId="Ttulo1">
    <w:name w:val="heading 1"/>
    <w:basedOn w:val="Normal"/>
    <w:next w:val="Normal"/>
    <w:link w:val="Ttulo1Car"/>
    <w:uiPriority w:val="9"/>
    <w:qFormat/>
    <w:rsid w:val="00A76660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6660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76660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76660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6660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6660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6660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76660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76660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805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36266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766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766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766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A766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666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666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666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7666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766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D353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369"/>
  </w:style>
  <w:style w:type="paragraph" w:styleId="Piedepgina">
    <w:name w:val="footer"/>
    <w:basedOn w:val="Normal"/>
    <w:link w:val="PiedepginaCar"/>
    <w:uiPriority w:val="99"/>
    <w:unhideWhenUsed/>
    <w:rsid w:val="00D353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369"/>
  </w:style>
  <w:style w:type="paragraph" w:customStyle="1" w:styleId="IFTnormal">
    <w:name w:val="IFT normal"/>
    <w:basedOn w:val="Normal"/>
    <w:link w:val="IFTnormalCar"/>
    <w:qFormat/>
    <w:rsid w:val="009E1FE1"/>
    <w:pPr>
      <w:spacing w:after="200" w:line="276" w:lineRule="auto"/>
      <w:jc w:val="both"/>
    </w:pPr>
    <w:rPr>
      <w:rFonts w:ascii="ITC Avant Garde" w:eastAsia="Calibri" w:hAnsi="ITC Avant Garde" w:cs="Arial"/>
      <w:color w:val="000000"/>
      <w:lang w:val="es-ES_tradnl" w:eastAsia="es-ES"/>
    </w:rPr>
  </w:style>
  <w:style w:type="character" w:customStyle="1" w:styleId="IFTnormalCar">
    <w:name w:val="IFT normal Car"/>
    <w:basedOn w:val="Fuentedeprrafopredeter"/>
    <w:link w:val="IFTnormal"/>
    <w:qFormat/>
    <w:rsid w:val="009E1FE1"/>
    <w:rPr>
      <w:rFonts w:ascii="ITC Avant Garde" w:eastAsia="Calibri" w:hAnsi="ITC Avant Garde" w:cs="Arial"/>
      <w:color w:val="00000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F56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569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56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56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569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5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69B"/>
    <w:rPr>
      <w:rFonts w:ascii="Segoe UI" w:hAnsi="Segoe UI" w:cs="Segoe UI"/>
      <w:sz w:val="18"/>
      <w:szCs w:val="18"/>
    </w:rPr>
  </w:style>
  <w:style w:type="paragraph" w:styleId="Descripcin">
    <w:name w:val="caption"/>
    <w:basedOn w:val="Normal"/>
    <w:next w:val="Normal"/>
    <w:uiPriority w:val="35"/>
    <w:unhideWhenUsed/>
    <w:qFormat/>
    <w:rsid w:val="0080666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26B4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26B4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26B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EEB889474DA94B9F68B747786921B0" ma:contentTypeVersion="0" ma:contentTypeDescription="Crear nuevo documento." ma:contentTypeScope="" ma:versionID="4dbda22cbb82be97b437f19ff561d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e1db60988e2dac20ac50170a786a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77CE4-DCE5-4C00-90DB-559810BD7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4C0059-3584-4C89-BF51-1F2915AE5E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60CEAA-1000-473D-81AA-263EC063C5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392DC4-DB0D-4246-B47F-3F475C4DB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1648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Rodriguez Chavarria</dc:creator>
  <cp:keywords/>
  <dc:description/>
  <cp:lastModifiedBy>Cesar Zamora Martinez</cp:lastModifiedBy>
  <cp:revision>5</cp:revision>
  <dcterms:created xsi:type="dcterms:W3CDTF">2016-10-05T18:19:00Z</dcterms:created>
  <dcterms:modified xsi:type="dcterms:W3CDTF">2016-10-05T18:19:00Z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0x010100ECEEB889474DA94B9F68B747786921B0</vt:lpwstr>
  </property>
</Properties>
</file>