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487F0C" w14:textId="056E604A" w:rsidR="00FA5DCA" w:rsidRPr="0078393A" w:rsidRDefault="00DC6530" w:rsidP="0078393A">
      <w:pPr>
        <w:pStyle w:val="Ttulo1"/>
        <w:jc w:val="both"/>
        <w:rPr>
          <w:rFonts w:ascii="ITC Avant Garde" w:hAnsi="ITC Avant Garde"/>
          <w:b/>
          <w:sz w:val="22"/>
          <w:szCs w:val="22"/>
        </w:rPr>
      </w:pPr>
      <w:r w:rsidRPr="0078393A">
        <w:rPr>
          <w:rFonts w:ascii="ITC Avant Garde" w:hAnsi="ITC Avant Garde"/>
          <w:b/>
          <w:sz w:val="22"/>
          <w:szCs w:val="22"/>
        </w:rPr>
        <w:t>ANTEPROYECTO DE LINEAMIENTOS PARA LA ENTRE</w:t>
      </w:r>
      <w:bookmarkStart w:id="0" w:name="_GoBack"/>
      <w:bookmarkEnd w:id="0"/>
      <w:r w:rsidRPr="0078393A">
        <w:rPr>
          <w:rFonts w:ascii="ITC Avant Garde" w:hAnsi="ITC Avant Garde"/>
          <w:b/>
          <w:sz w:val="22"/>
          <w:szCs w:val="22"/>
        </w:rPr>
        <w:t>GA</w:t>
      </w:r>
      <w:r w:rsidR="76EF0B37" w:rsidRPr="0078393A">
        <w:rPr>
          <w:rFonts w:ascii="ITC Avant Garde" w:hAnsi="ITC Avant Garde"/>
          <w:b/>
          <w:sz w:val="22"/>
          <w:szCs w:val="22"/>
        </w:rPr>
        <w:t xml:space="preserve"> Y</w:t>
      </w:r>
      <w:r w:rsidR="00DD62D8" w:rsidRPr="0078393A">
        <w:rPr>
          <w:rFonts w:ascii="ITC Avant Garde" w:hAnsi="ITC Avant Garde"/>
          <w:b/>
          <w:sz w:val="22"/>
          <w:szCs w:val="22"/>
        </w:rPr>
        <w:t xml:space="preserve"> ACCESO</w:t>
      </w:r>
      <w:r w:rsidRPr="0078393A">
        <w:rPr>
          <w:rFonts w:ascii="ITC Avant Garde" w:hAnsi="ITC Avant Garde"/>
          <w:b/>
          <w:sz w:val="22"/>
          <w:szCs w:val="22"/>
        </w:rPr>
        <w:t xml:space="preserve"> DE INFORMACIÓN POR PARTE DE LOS CONCESIONARIOS, AUTORIZADOS,</w:t>
      </w:r>
      <w:r w:rsidR="002D5ED5" w:rsidRPr="0078393A">
        <w:rPr>
          <w:rFonts w:ascii="ITC Avant Garde" w:hAnsi="ITC Avant Garde"/>
          <w:b/>
          <w:sz w:val="22"/>
          <w:szCs w:val="22"/>
        </w:rPr>
        <w:t xml:space="preserve"> PARTICULARES, </w:t>
      </w:r>
      <w:r w:rsidR="0939E4EF" w:rsidRPr="0078393A">
        <w:rPr>
          <w:rFonts w:ascii="ITC Avant Garde" w:hAnsi="ITC Avant Garde"/>
          <w:b/>
          <w:sz w:val="22"/>
          <w:szCs w:val="22"/>
        </w:rPr>
        <w:t>INSTITUCIONES PÚBLICAS</w:t>
      </w:r>
      <w:r w:rsidR="00BD53EA" w:rsidRPr="0078393A">
        <w:rPr>
          <w:rFonts w:ascii="ITC Avant Garde" w:hAnsi="ITC Avant Garde"/>
          <w:b/>
          <w:sz w:val="22"/>
          <w:szCs w:val="22"/>
        </w:rPr>
        <w:t>,</w:t>
      </w:r>
      <w:r w:rsidR="002D5ED5" w:rsidRPr="0078393A">
        <w:rPr>
          <w:rFonts w:ascii="ITC Avant Garde" w:hAnsi="ITC Avant Garde"/>
          <w:b/>
          <w:sz w:val="22"/>
          <w:szCs w:val="22"/>
        </w:rPr>
        <w:t xml:space="preserve"> </w:t>
      </w:r>
      <w:r w:rsidR="0051518D" w:rsidRPr="0078393A">
        <w:rPr>
          <w:rFonts w:ascii="ITC Avant Garde" w:hAnsi="ITC Avant Garde"/>
          <w:b/>
          <w:sz w:val="22"/>
          <w:szCs w:val="22"/>
        </w:rPr>
        <w:t>UNIVER</w:t>
      </w:r>
      <w:r w:rsidR="009B4251" w:rsidRPr="0078393A">
        <w:rPr>
          <w:rFonts w:ascii="ITC Avant Garde" w:hAnsi="ITC Avant Garde"/>
          <w:b/>
          <w:sz w:val="22"/>
          <w:szCs w:val="22"/>
        </w:rPr>
        <w:t>S</w:t>
      </w:r>
      <w:r w:rsidR="0051518D" w:rsidRPr="0078393A">
        <w:rPr>
          <w:rFonts w:ascii="ITC Avant Garde" w:hAnsi="ITC Avant Garde"/>
          <w:b/>
          <w:sz w:val="22"/>
          <w:szCs w:val="22"/>
        </w:rPr>
        <w:t xml:space="preserve">IDADES Y CENTROS DE INVESTIGACIÓN, </w:t>
      </w:r>
      <w:r w:rsidRPr="0078393A">
        <w:rPr>
          <w:rFonts w:ascii="ITC Avant Garde" w:hAnsi="ITC Avant Garde"/>
          <w:b/>
          <w:sz w:val="22"/>
          <w:szCs w:val="22"/>
        </w:rPr>
        <w:t xml:space="preserve">PARA LA </w:t>
      </w:r>
      <w:r w:rsidR="00BB2BE9" w:rsidRPr="0078393A">
        <w:rPr>
          <w:rFonts w:ascii="ITC Avant Garde" w:hAnsi="ITC Avant Garde"/>
          <w:b/>
          <w:sz w:val="22"/>
          <w:szCs w:val="22"/>
        </w:rPr>
        <w:t>CONFORMACIÓN</w:t>
      </w:r>
      <w:r w:rsidRPr="0078393A">
        <w:rPr>
          <w:rFonts w:ascii="ITC Avant Garde" w:hAnsi="ITC Avant Garde"/>
          <w:b/>
          <w:sz w:val="22"/>
          <w:szCs w:val="22"/>
        </w:rPr>
        <w:t xml:space="preserve"> DEL SISTEMA NACIONAL DE INFORMACIÓN DE INFRAESTRUCTURA</w:t>
      </w:r>
    </w:p>
    <w:p w14:paraId="68719ABB" w14:textId="77777777" w:rsidR="00FA5DCA" w:rsidRPr="003D61D7" w:rsidRDefault="00FA5DCA">
      <w:pPr>
        <w:jc w:val="both"/>
        <w:rPr>
          <w:rFonts w:ascii="ITC Avant Garde" w:hAnsi="ITC Avant Garde"/>
        </w:rPr>
      </w:pPr>
    </w:p>
    <w:p w14:paraId="6949D657"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CAPÍTULO I</w:t>
      </w:r>
    </w:p>
    <w:p w14:paraId="50B0C2B6"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Disposiciones generales</w:t>
      </w:r>
    </w:p>
    <w:p w14:paraId="282AAAAB" w14:textId="77777777" w:rsidR="00FA5DCA" w:rsidRPr="003D61D7" w:rsidRDefault="00FA5DCA" w:rsidP="00B82A6E">
      <w:pPr>
        <w:tabs>
          <w:tab w:val="left" w:pos="9214"/>
        </w:tabs>
        <w:ind w:left="720" w:hanging="720"/>
        <w:rPr>
          <w:rFonts w:ascii="ITC Avant Garde" w:hAnsi="ITC Avant Garde"/>
        </w:rPr>
      </w:pPr>
    </w:p>
    <w:p w14:paraId="07E220D7" w14:textId="67864328" w:rsidR="00152029" w:rsidRPr="003D61D7" w:rsidRDefault="00F873B5" w:rsidP="00FC62B9">
      <w:pPr>
        <w:pStyle w:val="Prrafodelista"/>
        <w:ind w:left="0"/>
        <w:jc w:val="both"/>
        <w:rPr>
          <w:rFonts w:ascii="ITC Avant Garde" w:eastAsia="ITC Avant Garde" w:hAnsi="ITC Avant Garde" w:cs="ITC Avant Garde"/>
        </w:rPr>
      </w:pPr>
      <w:r w:rsidRPr="003D61D7">
        <w:rPr>
          <w:rFonts w:ascii="ITC Avant Garde" w:eastAsia="ITC Avant Garde" w:hAnsi="ITC Avant Garde" w:cs="ITC Avant Garde"/>
          <w:b/>
        </w:rPr>
        <w:t>PRIMERO.</w:t>
      </w:r>
      <w:r w:rsidR="0318433D" w:rsidRPr="003D61D7">
        <w:rPr>
          <w:rFonts w:ascii="ITC Avant Garde" w:eastAsia="ITC Avant Garde" w:hAnsi="ITC Avant Garde" w:cs="ITC Avant Garde"/>
          <w:b/>
        </w:rPr>
        <w:t xml:space="preserve"> </w:t>
      </w:r>
      <w:r w:rsidR="00A34527" w:rsidRPr="003D61D7">
        <w:rPr>
          <w:rFonts w:ascii="ITC Avant Garde" w:eastAsia="ITC Avant Garde" w:hAnsi="ITC Avant Garde" w:cs="ITC Avant Garde"/>
        </w:rPr>
        <w:t xml:space="preserve">Los presentes Lineamientos tienen por objeto </w:t>
      </w:r>
      <w:r w:rsidR="00904383" w:rsidRPr="003D61D7">
        <w:rPr>
          <w:rFonts w:ascii="ITC Avant Garde" w:eastAsia="ITC Avant Garde" w:hAnsi="ITC Avant Garde" w:cs="ITC Avant Garde"/>
        </w:rPr>
        <w:t>definir</w:t>
      </w:r>
      <w:r w:rsidR="00A34527" w:rsidRPr="003D61D7">
        <w:rPr>
          <w:rFonts w:ascii="ITC Avant Garde" w:eastAsia="ITC Avant Garde" w:hAnsi="ITC Avant Garde" w:cs="ITC Avant Garde"/>
        </w:rPr>
        <w:t xml:space="preserve"> </w:t>
      </w:r>
      <w:r w:rsidR="00152029" w:rsidRPr="003D61D7">
        <w:rPr>
          <w:rFonts w:ascii="ITC Avant Garde" w:eastAsia="ITC Avant Garde" w:hAnsi="ITC Avant Garde" w:cs="ITC Avant Garde"/>
        </w:rPr>
        <w:t>la información que conforma</w:t>
      </w:r>
      <w:r w:rsidR="00904383" w:rsidRPr="003D61D7">
        <w:rPr>
          <w:rFonts w:ascii="ITC Avant Garde" w:eastAsia="ITC Avant Garde" w:hAnsi="ITC Avant Garde" w:cs="ITC Avant Garde"/>
        </w:rPr>
        <w:t>rá</w:t>
      </w:r>
      <w:r w:rsidR="00152029" w:rsidRPr="003D61D7">
        <w:rPr>
          <w:rFonts w:ascii="ITC Avant Garde" w:eastAsia="ITC Avant Garde" w:hAnsi="ITC Avant Garde" w:cs="ITC Avant Garde"/>
        </w:rPr>
        <w:t xml:space="preserve"> el Sistema Nacional de Información de Infraestructura;</w:t>
      </w:r>
      <w:r w:rsidR="005D4526" w:rsidRPr="003D61D7">
        <w:rPr>
          <w:rFonts w:ascii="ITC Avant Garde" w:eastAsia="ITC Avant Garde" w:hAnsi="ITC Avant Garde" w:cs="ITC Avant Garde"/>
        </w:rPr>
        <w:t xml:space="preserve"> </w:t>
      </w:r>
      <w:r w:rsidR="00152029" w:rsidRPr="003D61D7">
        <w:rPr>
          <w:rFonts w:ascii="ITC Avant Garde" w:eastAsia="ITC Avant Garde" w:hAnsi="ITC Avant Garde" w:cs="ITC Avant Garde"/>
        </w:rPr>
        <w:t>así como los términos y plazos para la entrega</w:t>
      </w:r>
      <w:r w:rsidR="00A20CAD" w:rsidRPr="003D61D7">
        <w:rPr>
          <w:rFonts w:ascii="ITC Avant Garde" w:eastAsia="ITC Avant Garde" w:hAnsi="ITC Avant Garde" w:cs="ITC Avant Garde"/>
        </w:rPr>
        <w:t xml:space="preserve"> y acceso</w:t>
      </w:r>
      <w:r w:rsidR="00152029" w:rsidRPr="003D61D7">
        <w:rPr>
          <w:rFonts w:ascii="ITC Avant Garde" w:eastAsia="ITC Avant Garde" w:hAnsi="ITC Avant Garde" w:cs="ITC Avant Garde"/>
        </w:rPr>
        <w:t xml:space="preserve"> de dicha información relativa a la </w:t>
      </w:r>
      <w:r w:rsidR="00A625AB" w:rsidRPr="003D61D7">
        <w:rPr>
          <w:rFonts w:ascii="ITC Avant Garde" w:eastAsia="ITC Avant Garde" w:hAnsi="ITC Avant Garde" w:cs="ITC Avant Garde"/>
        </w:rPr>
        <w:t>infraestructura activa, infraestructura pasiva, medios</w:t>
      </w:r>
      <w:r w:rsidR="00E60C86" w:rsidRPr="003D61D7">
        <w:rPr>
          <w:rFonts w:ascii="ITC Avant Garde" w:eastAsia="ITC Avant Garde" w:hAnsi="ITC Avant Garde" w:cs="ITC Avant Garde"/>
        </w:rPr>
        <w:t xml:space="preserve"> de </w:t>
      </w:r>
      <w:r w:rsidR="00A625AB" w:rsidRPr="003D61D7">
        <w:rPr>
          <w:rFonts w:ascii="ITC Avant Garde" w:eastAsia="ITC Avant Garde" w:hAnsi="ITC Avant Garde" w:cs="ITC Avant Garde"/>
        </w:rPr>
        <w:t>transmisión, derechos</w:t>
      </w:r>
      <w:r w:rsidR="00152029" w:rsidRPr="003D61D7">
        <w:rPr>
          <w:rFonts w:ascii="ITC Avant Garde" w:eastAsia="ITC Avant Garde" w:hAnsi="ITC Avant Garde" w:cs="ITC Avant Garde"/>
        </w:rPr>
        <w:t xml:space="preserve"> de </w:t>
      </w:r>
      <w:r w:rsidR="00A625AB" w:rsidRPr="003D61D7">
        <w:rPr>
          <w:rFonts w:ascii="ITC Avant Garde" w:eastAsia="ITC Avant Garde" w:hAnsi="ITC Avant Garde" w:cs="ITC Avant Garde"/>
        </w:rPr>
        <w:t>vía, sitios públicos</w:t>
      </w:r>
      <w:r w:rsidR="00152029" w:rsidRPr="003D61D7">
        <w:rPr>
          <w:rFonts w:ascii="ITC Avant Garde" w:eastAsia="ITC Avant Garde" w:hAnsi="ITC Avant Garde" w:cs="ITC Avant Garde"/>
        </w:rPr>
        <w:t xml:space="preserve"> y </w:t>
      </w:r>
      <w:r w:rsidR="00A625AB" w:rsidRPr="003D61D7">
        <w:rPr>
          <w:rFonts w:ascii="ITC Avant Garde" w:eastAsia="ITC Avant Garde" w:hAnsi="ITC Avant Garde" w:cs="ITC Avant Garde"/>
        </w:rPr>
        <w:t>sitios privados</w:t>
      </w:r>
      <w:r w:rsidR="000C11BD" w:rsidRPr="003D61D7">
        <w:rPr>
          <w:rFonts w:ascii="ITC Avant Garde" w:eastAsia="ITC Avant Garde" w:hAnsi="ITC Avant Garde" w:cs="ITC Avant Garde"/>
        </w:rPr>
        <w:t>.</w:t>
      </w:r>
    </w:p>
    <w:p w14:paraId="787287B1" w14:textId="77777777" w:rsidR="00904383" w:rsidRPr="003D61D7" w:rsidRDefault="00904383" w:rsidP="00904383">
      <w:pPr>
        <w:pStyle w:val="Prrafodelista"/>
        <w:ind w:left="0"/>
        <w:jc w:val="both"/>
        <w:rPr>
          <w:rFonts w:ascii="ITC Avant Garde" w:hAnsi="ITC Avant Garde"/>
        </w:rPr>
      </w:pPr>
    </w:p>
    <w:p w14:paraId="5CCC8883" w14:textId="5C77863C" w:rsidR="00453D63" w:rsidRPr="003D61D7" w:rsidRDefault="00F873B5" w:rsidP="00FC62B9">
      <w:pPr>
        <w:pStyle w:val="Prrafodelista"/>
        <w:ind w:left="0"/>
        <w:jc w:val="both"/>
        <w:rPr>
          <w:rFonts w:ascii="ITC Avant Garde" w:eastAsia="ITC Avant Garde" w:hAnsi="ITC Avant Garde" w:cs="ITC Avant Garde"/>
        </w:rPr>
      </w:pPr>
      <w:r w:rsidRPr="003D61D7">
        <w:rPr>
          <w:rFonts w:ascii="ITC Avant Garde" w:eastAsia="ITC Avant Garde" w:hAnsi="ITC Avant Garde" w:cs="ITC Avant Garde"/>
          <w:b/>
        </w:rPr>
        <w:t>SEGUNDO.</w:t>
      </w:r>
      <w:r w:rsidR="0318433D" w:rsidRPr="003D61D7">
        <w:rPr>
          <w:rFonts w:ascii="ITC Avant Garde" w:eastAsia="ITC Avant Garde" w:hAnsi="ITC Avant Garde" w:cs="ITC Avant Garde"/>
          <w:b/>
          <w:bCs/>
        </w:rPr>
        <w:t xml:space="preserve"> </w:t>
      </w:r>
      <w:r w:rsidR="004148F4" w:rsidRPr="003D61D7">
        <w:rPr>
          <w:rFonts w:ascii="ITC Avant Garde" w:eastAsia="ITC Avant Garde" w:hAnsi="ITC Avant Garde" w:cs="ITC Avant Garde"/>
        </w:rPr>
        <w:t>L</w:t>
      </w:r>
      <w:r w:rsidR="0042498C" w:rsidRPr="003D61D7">
        <w:rPr>
          <w:rFonts w:ascii="ITC Avant Garde" w:eastAsia="ITC Avant Garde" w:hAnsi="ITC Avant Garde" w:cs="ITC Avant Garde"/>
        </w:rPr>
        <w:t xml:space="preserve">a </w:t>
      </w:r>
      <w:r w:rsidR="004148F4" w:rsidRPr="003D61D7">
        <w:rPr>
          <w:rFonts w:ascii="ITC Avant Garde" w:eastAsia="ITC Avant Garde" w:hAnsi="ITC Avant Garde" w:cs="ITC Avant Garde"/>
        </w:rPr>
        <w:t>información que conforma</w:t>
      </w:r>
      <w:r w:rsidR="00904383" w:rsidRPr="003D61D7">
        <w:rPr>
          <w:rFonts w:ascii="ITC Avant Garde" w:eastAsia="ITC Avant Garde" w:hAnsi="ITC Avant Garde" w:cs="ITC Avant Garde"/>
        </w:rPr>
        <w:t>rá</w:t>
      </w:r>
      <w:r w:rsidR="004148F4" w:rsidRPr="003D61D7">
        <w:rPr>
          <w:rFonts w:ascii="ITC Avant Garde" w:eastAsia="ITC Avant Garde" w:hAnsi="ITC Avant Garde" w:cs="ITC Avant Garde"/>
        </w:rPr>
        <w:t xml:space="preserve"> el Sistema Nacional de Información de Infraestructura d</w:t>
      </w:r>
      <w:r w:rsidR="003C1E32" w:rsidRPr="003D61D7">
        <w:rPr>
          <w:rFonts w:ascii="ITC Avant Garde" w:eastAsia="ITC Avant Garde" w:hAnsi="ITC Avant Garde" w:cs="ITC Avant Garde"/>
        </w:rPr>
        <w:t>eberá ser entregada</w:t>
      </w:r>
      <w:r w:rsidR="0042498C" w:rsidRPr="003D61D7">
        <w:rPr>
          <w:rFonts w:ascii="ITC Avant Garde" w:eastAsia="ITC Avant Garde" w:hAnsi="ITC Avant Garde" w:cs="ITC Avant Garde"/>
        </w:rPr>
        <w:t xml:space="preserve"> por</w:t>
      </w:r>
      <w:r w:rsidR="004148F4" w:rsidRPr="003D61D7">
        <w:rPr>
          <w:rFonts w:ascii="ITC Avant Garde" w:eastAsia="ITC Avant Garde" w:hAnsi="ITC Avant Garde" w:cs="ITC Avant Garde"/>
        </w:rPr>
        <w:t>:</w:t>
      </w:r>
    </w:p>
    <w:p w14:paraId="7065A028" w14:textId="7D9840E7" w:rsidR="005417AE" w:rsidRPr="003D61D7" w:rsidRDefault="005417AE" w:rsidP="00FC62B9">
      <w:pPr>
        <w:pStyle w:val="Prrafodelista"/>
        <w:ind w:left="0"/>
        <w:jc w:val="both"/>
        <w:rPr>
          <w:rFonts w:ascii="ITC Avant Garde" w:eastAsia="ITC Avant Garde" w:hAnsi="ITC Avant Garde" w:cs="ITC Avant Garde"/>
        </w:rPr>
      </w:pPr>
    </w:p>
    <w:p w14:paraId="22504D08" w14:textId="77777777" w:rsidR="005417AE" w:rsidRPr="003D61D7" w:rsidRDefault="005417AE" w:rsidP="005B3A22">
      <w:pPr>
        <w:pStyle w:val="Prrafodelista"/>
        <w:numPr>
          <w:ilvl w:val="0"/>
          <w:numId w:val="37"/>
        </w:numPr>
        <w:jc w:val="both"/>
        <w:rPr>
          <w:rFonts w:ascii="ITC Avant Garde" w:hAnsi="ITC Avant Garde"/>
        </w:rPr>
      </w:pPr>
      <w:r w:rsidRPr="003D61D7">
        <w:rPr>
          <w:rFonts w:ascii="ITC Avant Garde" w:eastAsia="ITC Avant Garde" w:hAnsi="ITC Avant Garde" w:cs="ITC Avant Garde"/>
        </w:rPr>
        <w:t>Los Concesionarios y Autorizados, quienes deberán entregar al Instituto la información relativa a la infraestructura activa, medios de transmisión, infraestructura pasiva y derechos de vía establecida en los presentes Lineamientos con la que, en su caso, cuenten.</w:t>
      </w:r>
    </w:p>
    <w:p w14:paraId="784CC3C1" w14:textId="2D52B27D" w:rsidR="005417AE" w:rsidRPr="003D61D7" w:rsidRDefault="005417AE" w:rsidP="005B3A22">
      <w:pPr>
        <w:pStyle w:val="Prrafodelista"/>
        <w:numPr>
          <w:ilvl w:val="0"/>
          <w:numId w:val="37"/>
        </w:numPr>
        <w:jc w:val="both"/>
        <w:rPr>
          <w:rFonts w:ascii="ITC Avant Garde" w:eastAsia="ITC Avant Garde" w:hAnsi="ITC Avant Garde" w:cs="ITC Avant Garde"/>
        </w:rPr>
      </w:pPr>
      <w:r w:rsidRPr="003D61D7">
        <w:rPr>
          <w:rFonts w:ascii="ITC Avant Garde" w:eastAsia="ITC Avant Garde" w:hAnsi="ITC Avant Garde" w:cs="ITC Avant Garde"/>
        </w:rPr>
        <w:t>Las Dependencias y Entidades de la Administración Pública Federal, de la Ciudad de México, Estatal y Municipal, órganos autónomos, universidades y centros de investigación públicos, quienes deberán entregar al Instituto la información relativa a, en su caso, la infraestructura pasiva, derechos de vía y sitios públicos establecida en los presentes Lineamientos con la que, en su caso, cuenten.</w:t>
      </w:r>
      <w:r w:rsidRPr="003D61D7" w:rsidDel="00866F12">
        <w:rPr>
          <w:rFonts w:ascii="ITC Avant Garde" w:eastAsia="ITC Avant Garde" w:hAnsi="ITC Avant Garde" w:cs="ITC Avant Garde"/>
        </w:rPr>
        <w:t xml:space="preserve"> </w:t>
      </w:r>
    </w:p>
    <w:p w14:paraId="6700DDB4" w14:textId="589631B0" w:rsidR="005417AE" w:rsidRDefault="005417AE" w:rsidP="005B3A22">
      <w:pPr>
        <w:pStyle w:val="Prrafodelista"/>
        <w:numPr>
          <w:ilvl w:val="0"/>
          <w:numId w:val="37"/>
        </w:numPr>
        <w:jc w:val="both"/>
        <w:rPr>
          <w:rFonts w:ascii="ITC Avant Garde" w:eastAsia="ITC Avant Garde" w:hAnsi="ITC Avant Garde" w:cs="ITC Avant Garde"/>
        </w:rPr>
      </w:pPr>
      <w:r w:rsidRPr="003D61D7">
        <w:rPr>
          <w:rFonts w:ascii="ITC Avant Garde" w:eastAsia="ITC Avant Garde" w:hAnsi="ITC Avant Garde" w:cs="ITC Avant Garde"/>
        </w:rPr>
        <w:t>En su caso, los Particulares, que deseen poner a disposición de los Concesionarios sitios privados para la instalación de infraestructura de telecomunicaciones y radiodifusión, deberán entregar la información conforme a los términos establecidos en los presentes Lineamientos.</w:t>
      </w:r>
    </w:p>
    <w:p w14:paraId="14FD0355" w14:textId="77777777" w:rsidR="00D7242A" w:rsidRPr="003D61D7" w:rsidRDefault="00D7242A" w:rsidP="00D7242A">
      <w:pPr>
        <w:pStyle w:val="Prrafodelista"/>
        <w:jc w:val="both"/>
        <w:rPr>
          <w:rFonts w:ascii="ITC Avant Garde" w:eastAsia="ITC Avant Garde" w:hAnsi="ITC Avant Garde" w:cs="ITC Avant Garde"/>
        </w:rPr>
      </w:pPr>
    </w:p>
    <w:p w14:paraId="0315E923" w14:textId="5428F0A9" w:rsidR="00CE2098" w:rsidRPr="003D61D7" w:rsidRDefault="00F873B5" w:rsidP="00FC62B9">
      <w:pPr>
        <w:pStyle w:val="Prrafodelista"/>
        <w:ind w:left="142"/>
        <w:jc w:val="both"/>
        <w:rPr>
          <w:rFonts w:ascii="ITC Avant Garde" w:eastAsia="ITC Avant Garde" w:hAnsi="ITC Avant Garde" w:cs="ITC Avant Garde"/>
        </w:rPr>
      </w:pPr>
      <w:r w:rsidRPr="003D61D7">
        <w:rPr>
          <w:rFonts w:ascii="ITC Avant Garde" w:eastAsia="ITC Avant Garde" w:hAnsi="ITC Avant Garde" w:cs="ITC Avant Garde"/>
          <w:b/>
        </w:rPr>
        <w:t>TERCERO.</w:t>
      </w:r>
      <w:r w:rsidR="0318433D" w:rsidRPr="003D61D7">
        <w:rPr>
          <w:rFonts w:ascii="ITC Avant Garde" w:eastAsia="ITC Avant Garde" w:hAnsi="ITC Avant Garde" w:cs="ITC Avant Garde"/>
          <w:b/>
          <w:bCs/>
        </w:rPr>
        <w:t xml:space="preserve"> </w:t>
      </w:r>
      <w:r w:rsidR="00CE2098" w:rsidRPr="003D61D7">
        <w:rPr>
          <w:rFonts w:ascii="ITC Avant Garde" w:eastAsia="ITC Avant Garde" w:hAnsi="ITC Avant Garde" w:cs="ITC Avant Garde"/>
        </w:rPr>
        <w:t xml:space="preserve">En caso </w:t>
      </w:r>
      <w:r w:rsidR="005417AE" w:rsidRPr="003D61D7">
        <w:rPr>
          <w:rFonts w:ascii="ITC Avant Garde" w:eastAsia="ITC Avant Garde" w:hAnsi="ITC Avant Garde" w:cs="ITC Avant Garde"/>
        </w:rPr>
        <w:t xml:space="preserve">de </w:t>
      </w:r>
      <w:r w:rsidR="00CE2098" w:rsidRPr="003D61D7">
        <w:rPr>
          <w:rFonts w:ascii="ITC Avant Garde" w:eastAsia="ITC Avant Garde" w:hAnsi="ITC Avant Garde" w:cs="ITC Avant Garde"/>
        </w:rPr>
        <w:t>que lo</w:t>
      </w:r>
      <w:r w:rsidR="00CD5F0F">
        <w:rPr>
          <w:rFonts w:ascii="ITC Avant Garde" w:eastAsia="ITC Avant Garde" w:hAnsi="ITC Avant Garde" w:cs="ITC Avant Garde"/>
        </w:rPr>
        <w:t xml:space="preserve">s Concesionarios y Autorizados </w:t>
      </w:r>
      <w:r w:rsidR="00CE2098" w:rsidRPr="003D61D7">
        <w:rPr>
          <w:rFonts w:ascii="ITC Avant Garde" w:eastAsia="ITC Avant Garde" w:hAnsi="ITC Avant Garde" w:cs="ITC Avant Garde"/>
        </w:rPr>
        <w:t>uti</w:t>
      </w:r>
      <w:r w:rsidR="00DE5488" w:rsidRPr="003D61D7">
        <w:rPr>
          <w:rFonts w:ascii="ITC Avant Garde" w:eastAsia="ITC Avant Garde" w:hAnsi="ITC Avant Garde" w:cs="ITC Avant Garde"/>
        </w:rPr>
        <w:t xml:space="preserve">licen </w:t>
      </w:r>
      <w:r w:rsidR="00FF7992" w:rsidRPr="003D61D7">
        <w:rPr>
          <w:rFonts w:ascii="ITC Avant Garde" w:eastAsia="ITC Avant Garde" w:hAnsi="ITC Avant Garde" w:cs="ITC Avant Garde"/>
        </w:rPr>
        <w:t>infraestructura pasiva</w:t>
      </w:r>
      <w:r w:rsidR="00DE5488" w:rsidRPr="003D61D7">
        <w:rPr>
          <w:rFonts w:ascii="ITC Avant Garde" w:eastAsia="ITC Avant Garde" w:hAnsi="ITC Avant Garde" w:cs="ITC Avant Garde"/>
        </w:rPr>
        <w:t xml:space="preserve"> o </w:t>
      </w:r>
      <w:r w:rsidR="00FF7992" w:rsidRPr="003D61D7">
        <w:rPr>
          <w:rFonts w:ascii="ITC Avant Garde" w:eastAsia="ITC Avant Garde" w:hAnsi="ITC Avant Garde" w:cs="ITC Avant Garde"/>
        </w:rPr>
        <w:t>derechos</w:t>
      </w:r>
      <w:r w:rsidR="00CE2098" w:rsidRPr="003D61D7">
        <w:rPr>
          <w:rFonts w:ascii="ITC Avant Garde" w:eastAsia="ITC Avant Garde" w:hAnsi="ITC Avant Garde" w:cs="ITC Avant Garde"/>
        </w:rPr>
        <w:t xml:space="preserve"> de </w:t>
      </w:r>
      <w:r w:rsidR="00FF7992" w:rsidRPr="003D61D7">
        <w:rPr>
          <w:rFonts w:ascii="ITC Avant Garde" w:eastAsia="ITC Avant Garde" w:hAnsi="ITC Avant Garde" w:cs="ITC Avant Garde"/>
        </w:rPr>
        <w:t>vía</w:t>
      </w:r>
      <w:r w:rsidR="00DE5488" w:rsidRPr="003D61D7">
        <w:rPr>
          <w:rFonts w:ascii="ITC Avant Garde" w:eastAsia="ITC Avant Garde" w:hAnsi="ITC Avant Garde" w:cs="ITC Avant Garde"/>
        </w:rPr>
        <w:t xml:space="preserve"> </w:t>
      </w:r>
      <w:r w:rsidR="00CE2098" w:rsidRPr="003D61D7">
        <w:rPr>
          <w:rFonts w:ascii="ITC Avant Garde" w:eastAsia="ITC Avant Garde" w:hAnsi="ITC Avant Garde" w:cs="ITC Avant Garde"/>
        </w:rPr>
        <w:t>de terceros</w:t>
      </w:r>
      <w:r w:rsidR="00672D6C" w:rsidRPr="003D61D7">
        <w:rPr>
          <w:rFonts w:ascii="ITC Avant Garde" w:eastAsia="ITC Avant Garde" w:hAnsi="ITC Avant Garde" w:cs="ITC Avant Garde"/>
        </w:rPr>
        <w:t xml:space="preserve"> deberán</w:t>
      </w:r>
      <w:r w:rsidR="00AC59D6" w:rsidRPr="003D61D7">
        <w:rPr>
          <w:rFonts w:ascii="ITC Avant Garde" w:eastAsia="ITC Avant Garde" w:hAnsi="ITC Avant Garde" w:cs="ITC Avant Garde"/>
        </w:rPr>
        <w:t xml:space="preserve"> </w:t>
      </w:r>
      <w:r w:rsidR="00672D6C" w:rsidRPr="003D61D7">
        <w:rPr>
          <w:rFonts w:ascii="ITC Avant Garde" w:eastAsia="ITC Avant Garde" w:hAnsi="ITC Avant Garde" w:cs="ITC Avant Garde"/>
        </w:rPr>
        <w:t>entrega</w:t>
      </w:r>
      <w:r w:rsidR="00AC59D6" w:rsidRPr="003D61D7">
        <w:rPr>
          <w:rFonts w:ascii="ITC Avant Garde" w:eastAsia="ITC Avant Garde" w:hAnsi="ITC Avant Garde" w:cs="ITC Avant Garde"/>
        </w:rPr>
        <w:t>r</w:t>
      </w:r>
      <w:r w:rsidR="00672D6C" w:rsidRPr="003D61D7">
        <w:rPr>
          <w:rFonts w:ascii="ITC Avant Garde" w:eastAsia="ITC Avant Garde" w:hAnsi="ITC Avant Garde" w:cs="ITC Avant Garde"/>
        </w:rPr>
        <w:t xml:space="preserve"> la información al Instituto</w:t>
      </w:r>
      <w:r w:rsidR="00AC59D6" w:rsidRPr="003D61D7">
        <w:rPr>
          <w:rFonts w:ascii="ITC Avant Garde" w:eastAsia="ITC Avant Garde" w:hAnsi="ITC Avant Garde" w:cs="ITC Avant Garde"/>
        </w:rPr>
        <w:t xml:space="preserve"> por sus medios y</w:t>
      </w:r>
      <w:r w:rsidR="00CE2098" w:rsidRPr="003D61D7">
        <w:rPr>
          <w:rFonts w:ascii="ITC Avant Garde" w:eastAsia="ITC Avant Garde" w:hAnsi="ITC Avant Garde" w:cs="ITC Avant Garde"/>
        </w:rPr>
        <w:t>, en los contratos correspondientes</w:t>
      </w:r>
      <w:r w:rsidR="00D72555" w:rsidRPr="003D61D7">
        <w:rPr>
          <w:rFonts w:ascii="ITC Avant Garde" w:eastAsia="ITC Avant Garde" w:hAnsi="ITC Avant Garde" w:cs="ITC Avant Garde"/>
        </w:rPr>
        <w:t>,</w:t>
      </w:r>
      <w:r w:rsidR="00CE2098" w:rsidRPr="003D61D7">
        <w:rPr>
          <w:rFonts w:ascii="ITC Avant Garde" w:eastAsia="ITC Avant Garde" w:hAnsi="ITC Avant Garde" w:cs="ITC Avant Garde"/>
        </w:rPr>
        <w:t xml:space="preserve"> deberán establecer mecanismos que aseguren la entrega al Instituto de la información </w:t>
      </w:r>
      <w:r w:rsidR="00E40A9F" w:rsidRPr="003D61D7">
        <w:rPr>
          <w:rFonts w:ascii="ITC Avant Garde" w:eastAsia="ITC Avant Garde" w:hAnsi="ITC Avant Garde" w:cs="ITC Avant Garde"/>
        </w:rPr>
        <w:t>relativa a dicha infrae</w:t>
      </w:r>
      <w:r w:rsidR="00CD5259" w:rsidRPr="003D61D7">
        <w:rPr>
          <w:rFonts w:ascii="ITC Avant Garde" w:eastAsia="ITC Avant Garde" w:hAnsi="ITC Avant Garde" w:cs="ITC Avant Garde"/>
        </w:rPr>
        <w:t>s</w:t>
      </w:r>
      <w:r w:rsidR="00E40A9F" w:rsidRPr="003D61D7">
        <w:rPr>
          <w:rFonts w:ascii="ITC Avant Garde" w:eastAsia="ITC Avant Garde" w:hAnsi="ITC Avant Garde" w:cs="ITC Avant Garde"/>
        </w:rPr>
        <w:t>tructura</w:t>
      </w:r>
      <w:r w:rsidR="002B2D91" w:rsidRPr="003D61D7">
        <w:rPr>
          <w:rFonts w:ascii="ITC Avant Garde" w:eastAsia="ITC Avant Garde" w:hAnsi="ITC Avant Garde" w:cs="ITC Avant Garde"/>
        </w:rPr>
        <w:t>, en los términos y plazos establecidos</w:t>
      </w:r>
      <w:r w:rsidR="00AF0A4B" w:rsidRPr="003D61D7">
        <w:rPr>
          <w:rFonts w:ascii="ITC Avant Garde" w:eastAsia="ITC Avant Garde" w:hAnsi="ITC Avant Garde" w:cs="ITC Avant Garde"/>
        </w:rPr>
        <w:t xml:space="preserve"> en los presentes</w:t>
      </w:r>
      <w:r w:rsidR="00E40A9F" w:rsidRPr="003D61D7">
        <w:rPr>
          <w:rFonts w:ascii="ITC Avant Garde" w:eastAsia="ITC Avant Garde" w:hAnsi="ITC Avant Garde" w:cs="ITC Avant Garde"/>
        </w:rPr>
        <w:t xml:space="preserve"> Lineamientos</w:t>
      </w:r>
      <w:r w:rsidR="002B2D91" w:rsidRPr="003D61D7">
        <w:rPr>
          <w:rFonts w:ascii="ITC Avant Garde" w:eastAsia="ITC Avant Garde" w:hAnsi="ITC Avant Garde" w:cs="ITC Avant Garde"/>
        </w:rPr>
        <w:t>.</w:t>
      </w:r>
    </w:p>
    <w:p w14:paraId="47FE23D0" w14:textId="031FE50C" w:rsidR="00630F88" w:rsidRPr="003D61D7" w:rsidRDefault="00630F88" w:rsidP="005B3A22">
      <w:pPr>
        <w:jc w:val="both"/>
        <w:rPr>
          <w:rFonts w:ascii="ITC Avant Garde" w:hAnsi="ITC Avant Garde"/>
        </w:rPr>
      </w:pPr>
    </w:p>
    <w:p w14:paraId="7BB0B14F" w14:textId="77777777" w:rsidR="00A96D96" w:rsidRPr="003D61D7" w:rsidRDefault="00F873B5" w:rsidP="00FC62B9">
      <w:pPr>
        <w:pStyle w:val="Prrafodelista"/>
        <w:ind w:left="142"/>
        <w:jc w:val="both"/>
        <w:rPr>
          <w:rFonts w:ascii="ITC Avant Garde" w:eastAsia="ITC Avant Garde" w:hAnsi="ITC Avant Garde" w:cs="ITC Avant Garde"/>
        </w:rPr>
      </w:pPr>
      <w:r w:rsidRPr="003D61D7">
        <w:rPr>
          <w:rFonts w:ascii="ITC Avant Garde" w:eastAsia="ITC Avant Garde" w:hAnsi="ITC Avant Garde" w:cs="ITC Avant Garde"/>
          <w:b/>
        </w:rPr>
        <w:t>CUARTO.</w:t>
      </w:r>
      <w:r w:rsidR="0318433D" w:rsidRPr="003D61D7">
        <w:rPr>
          <w:rFonts w:ascii="ITC Avant Garde" w:eastAsia="ITC Avant Garde" w:hAnsi="ITC Avant Garde" w:cs="ITC Avant Garde"/>
          <w:b/>
        </w:rPr>
        <w:t xml:space="preserve"> </w:t>
      </w:r>
      <w:r w:rsidR="00A81F52" w:rsidRPr="003D61D7">
        <w:rPr>
          <w:rFonts w:ascii="ITC Avant Garde" w:eastAsia="ITC Avant Garde" w:hAnsi="ITC Avant Garde" w:cs="ITC Avant Garde"/>
        </w:rPr>
        <w:t xml:space="preserve">El uso </w:t>
      </w:r>
      <w:r w:rsidR="00655A4A" w:rsidRPr="003D61D7">
        <w:rPr>
          <w:rFonts w:ascii="ITC Avant Garde" w:eastAsia="ITC Avant Garde" w:hAnsi="ITC Avant Garde" w:cs="ITC Avant Garde"/>
        </w:rPr>
        <w:t xml:space="preserve">y manejo </w:t>
      </w:r>
      <w:r w:rsidR="00A81F52" w:rsidRPr="003D61D7">
        <w:rPr>
          <w:rFonts w:ascii="ITC Avant Garde" w:eastAsia="ITC Avant Garde" w:hAnsi="ITC Avant Garde" w:cs="ITC Avant Garde"/>
        </w:rPr>
        <w:t>que se le dé a la información</w:t>
      </w:r>
      <w:r w:rsidR="00BB33A8" w:rsidRPr="003D61D7">
        <w:rPr>
          <w:rFonts w:ascii="ITC Avant Garde" w:eastAsia="ITC Avant Garde" w:hAnsi="ITC Avant Garde" w:cs="ITC Avant Garde"/>
        </w:rPr>
        <w:t xml:space="preserve"> </w:t>
      </w:r>
      <w:r w:rsidR="00D83376" w:rsidRPr="003D61D7">
        <w:rPr>
          <w:rFonts w:ascii="ITC Avant Garde" w:eastAsia="ITC Avant Garde" w:hAnsi="ITC Avant Garde" w:cs="ITC Avant Garde"/>
        </w:rPr>
        <w:t xml:space="preserve">que conformará al Sistema Nacional de Información de Infraestructura </w:t>
      </w:r>
      <w:r w:rsidR="00CE1A69" w:rsidRPr="003D61D7">
        <w:rPr>
          <w:rFonts w:ascii="ITC Avant Garde" w:eastAsia="ITC Avant Garde" w:hAnsi="ITC Avant Garde" w:cs="ITC Avant Garde"/>
        </w:rPr>
        <w:t>se</w:t>
      </w:r>
      <w:r w:rsidR="00E40A9F" w:rsidRPr="003D61D7">
        <w:rPr>
          <w:rFonts w:ascii="ITC Avant Garde" w:eastAsia="ITC Avant Garde" w:hAnsi="ITC Avant Garde" w:cs="ITC Avant Garde"/>
        </w:rPr>
        <w:t xml:space="preserve"> realiza</w:t>
      </w:r>
      <w:r w:rsidR="00CE1A69" w:rsidRPr="003D61D7">
        <w:rPr>
          <w:rFonts w:ascii="ITC Avant Garde" w:eastAsia="ITC Avant Garde" w:hAnsi="ITC Avant Garde" w:cs="ITC Avant Garde"/>
        </w:rPr>
        <w:t xml:space="preserve">rá </w:t>
      </w:r>
      <w:r w:rsidR="00C963B3" w:rsidRPr="003D61D7">
        <w:rPr>
          <w:rFonts w:ascii="ITC Avant Garde" w:eastAsia="ITC Avant Garde" w:hAnsi="ITC Avant Garde" w:cs="ITC Avant Garde"/>
        </w:rPr>
        <w:t xml:space="preserve">en términos de la Ley </w:t>
      </w:r>
      <w:r w:rsidR="00152B6D" w:rsidRPr="003D61D7">
        <w:rPr>
          <w:rFonts w:ascii="ITC Avant Garde" w:eastAsia="ITC Avant Garde" w:hAnsi="ITC Avant Garde" w:cs="ITC Avant Garde"/>
        </w:rPr>
        <w:t xml:space="preserve">General de Transparencia y Acceso a la Información, la </w:t>
      </w:r>
      <w:r w:rsidR="00C963B3" w:rsidRPr="003D61D7">
        <w:rPr>
          <w:rFonts w:ascii="ITC Avant Garde" w:eastAsia="ITC Avant Garde" w:hAnsi="ITC Avant Garde" w:cs="ITC Avant Garde"/>
        </w:rPr>
        <w:t xml:space="preserve">Ley Federal de Transparencia y Acceso </w:t>
      </w:r>
      <w:r w:rsidR="00C963B3" w:rsidRPr="003D61D7">
        <w:rPr>
          <w:rFonts w:ascii="ITC Avant Garde" w:eastAsia="ITC Avant Garde" w:hAnsi="ITC Avant Garde" w:cs="ITC Avant Garde"/>
        </w:rPr>
        <w:lastRenderedPageBreak/>
        <w:t>a la Información Pública</w:t>
      </w:r>
      <w:r w:rsidR="006B5D34" w:rsidRPr="003D61D7">
        <w:rPr>
          <w:rFonts w:ascii="ITC Avant Garde" w:eastAsia="ITC Avant Garde" w:hAnsi="ITC Avant Garde" w:cs="ITC Avant Garde"/>
        </w:rPr>
        <w:t xml:space="preserve">, </w:t>
      </w:r>
      <w:r w:rsidR="006B5D34" w:rsidRPr="005B3A22">
        <w:rPr>
          <w:rFonts w:ascii="ITC Avant Garde" w:hAnsi="ITC Avant Garde"/>
          <w:u w:val="single"/>
        </w:rPr>
        <w:t xml:space="preserve">o aquella que la sustituya, </w:t>
      </w:r>
      <w:r w:rsidR="00D83376" w:rsidRPr="005B3A22">
        <w:rPr>
          <w:rFonts w:ascii="ITC Avant Garde" w:hAnsi="ITC Avant Garde"/>
          <w:u w:val="single"/>
        </w:rPr>
        <w:t>así como de</w:t>
      </w:r>
      <w:r w:rsidR="002B2D91" w:rsidRPr="005B3A22">
        <w:rPr>
          <w:rFonts w:ascii="ITC Avant Garde" w:hAnsi="ITC Avant Garde"/>
          <w:u w:val="single"/>
        </w:rPr>
        <w:t xml:space="preserve"> las </w:t>
      </w:r>
      <w:r w:rsidR="00152B6D" w:rsidRPr="003D61D7">
        <w:rPr>
          <w:rFonts w:ascii="ITC Avant Garde" w:eastAsia="ITC Avant Garde" w:hAnsi="ITC Avant Garde" w:cs="ITC Avant Garde"/>
          <w:u w:val="single"/>
        </w:rPr>
        <w:t xml:space="preserve">demás </w:t>
      </w:r>
      <w:r w:rsidR="002B2D91" w:rsidRPr="005B3A22">
        <w:rPr>
          <w:rFonts w:ascii="ITC Avant Garde" w:hAnsi="ITC Avant Garde"/>
          <w:u w:val="single"/>
        </w:rPr>
        <w:t>disposiciones jurídicas aplicables</w:t>
      </w:r>
      <w:r w:rsidR="00C963B3" w:rsidRPr="005B3A22">
        <w:rPr>
          <w:rFonts w:ascii="ITC Avant Garde" w:hAnsi="ITC Avant Garde"/>
          <w:u w:val="single"/>
        </w:rPr>
        <w:t>.</w:t>
      </w:r>
    </w:p>
    <w:p w14:paraId="089DC359" w14:textId="77777777" w:rsidR="002B2D91" w:rsidRPr="003D61D7" w:rsidRDefault="002B2D91" w:rsidP="002B2D91">
      <w:pPr>
        <w:pStyle w:val="Prrafodelista"/>
        <w:ind w:left="0"/>
        <w:jc w:val="both"/>
        <w:rPr>
          <w:rFonts w:ascii="ITC Avant Garde" w:hAnsi="ITC Avant Garde"/>
        </w:rPr>
      </w:pPr>
    </w:p>
    <w:p w14:paraId="33EEB62F"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 xml:space="preserve">CAPÍTULO II </w:t>
      </w:r>
    </w:p>
    <w:p w14:paraId="67CFF80C"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Definiciones</w:t>
      </w:r>
    </w:p>
    <w:p w14:paraId="306BCF6F" w14:textId="77777777" w:rsidR="00FA5DCA" w:rsidRPr="003D61D7" w:rsidRDefault="00FA5DCA">
      <w:pPr>
        <w:jc w:val="both"/>
        <w:rPr>
          <w:rFonts w:ascii="ITC Avant Garde" w:hAnsi="ITC Avant Garde"/>
        </w:rPr>
      </w:pPr>
    </w:p>
    <w:p w14:paraId="33019E75" w14:textId="77777777" w:rsidR="00FA5DCA" w:rsidRPr="003D61D7" w:rsidRDefault="00F873B5" w:rsidP="00312F3E">
      <w:pPr>
        <w:pStyle w:val="Prrafodelista"/>
        <w:spacing w:line="240" w:lineRule="auto"/>
        <w:ind w:left="142"/>
        <w:jc w:val="both"/>
        <w:rPr>
          <w:rFonts w:ascii="ITC Avant Garde" w:eastAsia="ITC Avant Garde" w:hAnsi="ITC Avant Garde" w:cs="ITC Avant Garde"/>
          <w:b/>
        </w:rPr>
      </w:pPr>
      <w:r w:rsidRPr="003D61D7">
        <w:rPr>
          <w:rFonts w:ascii="ITC Avant Garde" w:eastAsia="ITC Avant Garde" w:hAnsi="ITC Avant Garde" w:cs="ITC Avant Garde"/>
          <w:b/>
        </w:rPr>
        <w:t>QUINTO.</w:t>
      </w:r>
      <w:r w:rsidR="0318433D" w:rsidRPr="003D61D7">
        <w:rPr>
          <w:rFonts w:ascii="ITC Avant Garde" w:eastAsia="ITC Avant Garde" w:hAnsi="ITC Avant Garde" w:cs="ITC Avant Garde"/>
          <w:b/>
        </w:rPr>
        <w:t xml:space="preserve"> </w:t>
      </w:r>
      <w:r w:rsidR="00DC6530" w:rsidRPr="003D61D7">
        <w:rPr>
          <w:rFonts w:ascii="ITC Avant Garde" w:eastAsia="ITC Avant Garde" w:hAnsi="ITC Avant Garde" w:cs="ITC Avant Garde"/>
        </w:rPr>
        <w:t xml:space="preserve">Además de las definiciones contenidas en la Ley Federal de Telecomunicaciones y Radiodifusión, </w:t>
      </w:r>
      <w:r w:rsidR="006B5D34" w:rsidRPr="003D61D7">
        <w:rPr>
          <w:rFonts w:ascii="ITC Avant Garde" w:eastAsia="ITC Avant Garde" w:hAnsi="ITC Avant Garde" w:cs="ITC Avant Garde"/>
        </w:rPr>
        <w:t xml:space="preserve">y demás disposiciones aplicables, </w:t>
      </w:r>
      <w:r w:rsidR="00DC6530" w:rsidRPr="003D61D7">
        <w:rPr>
          <w:rFonts w:ascii="ITC Avant Garde" w:eastAsia="ITC Avant Garde" w:hAnsi="ITC Avant Garde" w:cs="ITC Avant Garde"/>
        </w:rPr>
        <w:t>para efectos de los presentes Lineamientos se entenderá por:</w:t>
      </w:r>
    </w:p>
    <w:p w14:paraId="6028ACC5" w14:textId="77777777" w:rsidR="00FA5DCA" w:rsidRPr="003D61D7" w:rsidRDefault="00FA5DCA" w:rsidP="00F70CEF">
      <w:pPr>
        <w:spacing w:line="240" w:lineRule="auto"/>
        <w:jc w:val="both"/>
        <w:rPr>
          <w:rFonts w:ascii="ITC Avant Garde" w:eastAsia="ITC Avant Garde" w:hAnsi="ITC Avant Garde" w:cs="ITC Avant Garde"/>
          <w:b/>
        </w:rPr>
      </w:pPr>
    </w:p>
    <w:p w14:paraId="1378D93C" w14:textId="77777777" w:rsidR="00FC41D3" w:rsidRPr="003D61D7" w:rsidRDefault="00DC6530">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Acreditados: </w:t>
      </w:r>
      <w:r w:rsidR="00057760" w:rsidRPr="003D61D7">
        <w:rPr>
          <w:rFonts w:ascii="ITC Avant Garde" w:eastAsia="ITC Avant Garde" w:hAnsi="ITC Avant Garde" w:cs="ITC Avant Garde"/>
        </w:rPr>
        <w:t>Los Concesionarios</w:t>
      </w:r>
      <w:r w:rsidR="00957F39" w:rsidRPr="003D61D7">
        <w:rPr>
          <w:rFonts w:ascii="ITC Avant Garde" w:eastAsia="ITC Avant Garde" w:hAnsi="ITC Avant Garde" w:cs="ITC Avant Garde"/>
        </w:rPr>
        <w:t xml:space="preserve">, </w:t>
      </w:r>
      <w:r w:rsidR="00656ED8" w:rsidRPr="003D61D7">
        <w:rPr>
          <w:rFonts w:ascii="ITC Avant Garde" w:eastAsia="ITC Avant Garde" w:hAnsi="ITC Avant Garde" w:cs="ITC Avant Garde"/>
        </w:rPr>
        <w:t xml:space="preserve">Autorizados, </w:t>
      </w:r>
      <w:r w:rsidR="00911F06" w:rsidRPr="003D61D7">
        <w:rPr>
          <w:rFonts w:ascii="ITC Avant Garde" w:eastAsia="ITC Avant Garde" w:hAnsi="ITC Avant Garde" w:cs="ITC Avant Garde"/>
        </w:rPr>
        <w:t>autoridades de seguridad y de procuración de justicia</w:t>
      </w:r>
      <w:r w:rsidR="00957F39" w:rsidRPr="003D61D7">
        <w:rPr>
          <w:rFonts w:ascii="ITC Avant Garde" w:eastAsia="ITC Avant Garde" w:hAnsi="ITC Avant Garde" w:cs="ITC Avant Garde"/>
        </w:rPr>
        <w:t>, así como los Sujetos I</w:t>
      </w:r>
      <w:r w:rsidR="006B5D34" w:rsidRPr="003D61D7">
        <w:rPr>
          <w:rFonts w:ascii="ITC Avant Garde" w:eastAsia="ITC Avant Garde" w:hAnsi="ITC Avant Garde" w:cs="ITC Avant Garde"/>
        </w:rPr>
        <w:t>nteresados, a los que el Instituto proporcionará el acceso para consultar la información contenida en el Sistema Nacional de Información de Infraestructura;</w:t>
      </w:r>
    </w:p>
    <w:p w14:paraId="1E329A35" w14:textId="77777777" w:rsidR="00972A34" w:rsidRPr="003D61D7" w:rsidRDefault="00972A34">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Archivos Vectoriales: </w:t>
      </w:r>
      <w:r w:rsidRPr="003D61D7">
        <w:rPr>
          <w:rFonts w:ascii="ITC Avant Garde" w:eastAsia="ITC Avant Garde" w:hAnsi="ITC Avant Garde" w:cs="ITC Avant Garde"/>
        </w:rPr>
        <w:t>Arc</w:t>
      </w:r>
      <w:r w:rsidR="00D32A4B" w:rsidRPr="003D61D7">
        <w:rPr>
          <w:rFonts w:ascii="ITC Avant Garde" w:eastAsia="ITC Avant Garde" w:hAnsi="ITC Avant Garde" w:cs="ITC Avant Garde"/>
        </w:rPr>
        <w:t>hivos digitales que contienen un</w:t>
      </w:r>
      <w:r w:rsidRPr="003D61D7">
        <w:rPr>
          <w:rFonts w:ascii="ITC Avant Garde" w:eastAsia="ITC Avant Garde" w:hAnsi="ITC Avant Garde" w:cs="ITC Avant Garde"/>
        </w:rPr>
        <w:t xml:space="preserve"> conjunto de Puntos Geográficos que </w:t>
      </w:r>
      <w:r w:rsidR="00266878" w:rsidRPr="003D61D7">
        <w:rPr>
          <w:rFonts w:ascii="ITC Avant Garde" w:eastAsia="ITC Avant Garde" w:hAnsi="ITC Avant Garde" w:cs="ITC Avant Garde"/>
        </w:rPr>
        <w:t xml:space="preserve">describen </w:t>
      </w:r>
      <w:r w:rsidRPr="003D61D7">
        <w:rPr>
          <w:rFonts w:ascii="ITC Avant Garde" w:eastAsia="ITC Avant Garde" w:hAnsi="ITC Avant Garde" w:cs="ITC Avant Garde"/>
        </w:rPr>
        <w:t>puntos, trayectorias y polígonos sobre la superficie terrestre;</w:t>
      </w:r>
    </w:p>
    <w:p w14:paraId="16529AB4" w14:textId="497597EA" w:rsidR="00B82BA7" w:rsidRPr="003D61D7" w:rsidRDefault="00DC6530" w:rsidP="00F1390C">
      <w:pPr>
        <w:numPr>
          <w:ilvl w:val="0"/>
          <w:numId w:val="13"/>
        </w:numPr>
        <w:ind w:hanging="360"/>
        <w:contextualSpacing/>
        <w:jc w:val="both"/>
        <w:rPr>
          <w:rFonts w:ascii="ITC Avant Garde" w:eastAsia="ITC Avant Garde" w:hAnsi="ITC Avant Garde" w:cs="ITC Avant Garde"/>
        </w:rPr>
      </w:pPr>
      <w:r w:rsidRPr="003D61D7">
        <w:rPr>
          <w:rFonts w:ascii="ITC Avant Garde" w:eastAsia="ITC Avant Garde" w:hAnsi="ITC Avant Garde" w:cs="ITC Avant Garde"/>
          <w:b/>
          <w:bCs/>
        </w:rPr>
        <w:t xml:space="preserve">Autorizado: </w:t>
      </w:r>
      <w:r w:rsidR="00CE7D63" w:rsidRPr="003D61D7">
        <w:rPr>
          <w:rFonts w:ascii="ITC Avant Garde" w:eastAsia="ITC Avant Garde" w:hAnsi="ITC Avant Garde" w:cs="ITC Avant Garde"/>
        </w:rPr>
        <w:t xml:space="preserve">Persona física o moral que sea titular de una </w:t>
      </w:r>
      <w:r w:rsidR="000C7644" w:rsidRPr="003D61D7">
        <w:rPr>
          <w:rFonts w:ascii="ITC Avant Garde" w:eastAsia="ITC Avant Garde" w:hAnsi="ITC Avant Garde" w:cs="ITC Avant Garde"/>
        </w:rPr>
        <w:t>a</w:t>
      </w:r>
      <w:r w:rsidR="00CE7D63" w:rsidRPr="003D61D7">
        <w:rPr>
          <w:rFonts w:ascii="ITC Avant Garde" w:eastAsia="ITC Avant Garde" w:hAnsi="ITC Avant Garde" w:cs="ITC Avant Garde"/>
        </w:rPr>
        <w:t xml:space="preserve">utorización </w:t>
      </w:r>
      <w:r w:rsidR="003443FD" w:rsidRPr="003D61D7">
        <w:rPr>
          <w:rFonts w:ascii="ITC Avant Garde" w:eastAsia="ITC Avant Garde" w:hAnsi="ITC Avant Garde" w:cs="ITC Avant Garde"/>
        </w:rPr>
        <w:t>de las pr</w:t>
      </w:r>
      <w:r w:rsidR="00CE7D63" w:rsidRPr="003D61D7">
        <w:rPr>
          <w:rFonts w:ascii="ITC Avant Garde" w:eastAsia="ITC Avant Garde" w:hAnsi="ITC Avant Garde" w:cs="ITC Avant Garde"/>
        </w:rPr>
        <w:t>e</w:t>
      </w:r>
      <w:r w:rsidR="003443FD" w:rsidRPr="003D61D7">
        <w:rPr>
          <w:rFonts w:ascii="ITC Avant Garde" w:eastAsia="ITC Avant Garde" w:hAnsi="ITC Avant Garde" w:cs="ITC Avant Garde"/>
        </w:rPr>
        <w:t>vistas en e</w:t>
      </w:r>
      <w:r w:rsidR="00CE7D63" w:rsidRPr="003D61D7">
        <w:rPr>
          <w:rFonts w:ascii="ITC Avant Garde" w:eastAsia="ITC Avant Garde" w:hAnsi="ITC Avant Garde" w:cs="ITC Avant Garde"/>
        </w:rPr>
        <w:t>l</w:t>
      </w:r>
      <w:r w:rsidR="00F81163" w:rsidRPr="003D61D7">
        <w:rPr>
          <w:rFonts w:ascii="ITC Avant Garde" w:eastAsia="ITC Avant Garde" w:hAnsi="ITC Avant Garde" w:cs="ITC Avant Garde"/>
        </w:rPr>
        <w:t xml:space="preserve"> artículo 170 fracciones I, II</w:t>
      </w:r>
      <w:r w:rsidR="00843738" w:rsidRPr="003D61D7">
        <w:rPr>
          <w:rFonts w:ascii="ITC Avant Garde" w:eastAsia="ITC Avant Garde" w:hAnsi="ITC Avant Garde" w:cs="ITC Avant Garde"/>
        </w:rPr>
        <w:t>,</w:t>
      </w:r>
      <w:r w:rsidR="00CE7D63" w:rsidRPr="003D61D7">
        <w:rPr>
          <w:rFonts w:ascii="ITC Avant Garde" w:eastAsia="ITC Avant Garde" w:hAnsi="ITC Avant Garde" w:cs="ITC Avant Garde"/>
        </w:rPr>
        <w:t xml:space="preserve"> III</w:t>
      </w:r>
      <w:r w:rsidR="00843738" w:rsidRPr="003D61D7">
        <w:rPr>
          <w:rFonts w:ascii="ITC Avant Garde" w:eastAsia="ITC Avant Garde" w:hAnsi="ITC Avant Garde" w:cs="ITC Avant Garde"/>
        </w:rPr>
        <w:t xml:space="preserve"> y IV</w:t>
      </w:r>
      <w:r w:rsidR="00CE7D63" w:rsidRPr="003D61D7">
        <w:rPr>
          <w:rFonts w:ascii="ITC Avant Garde" w:eastAsia="ITC Avant Garde" w:hAnsi="ITC Avant Garde" w:cs="ITC Avant Garde"/>
        </w:rPr>
        <w:t xml:space="preserve"> de la LFTR, o que sea titular de un permiso otorgado al amparo de la L</w:t>
      </w:r>
      <w:r w:rsidR="003443FD" w:rsidRPr="003D61D7">
        <w:rPr>
          <w:rFonts w:ascii="ITC Avant Garde" w:eastAsia="ITC Avant Garde" w:hAnsi="ITC Avant Garde" w:cs="ITC Avant Garde"/>
        </w:rPr>
        <w:t xml:space="preserve">ey </w:t>
      </w:r>
      <w:r w:rsidR="00CE7D63" w:rsidRPr="003D61D7">
        <w:rPr>
          <w:rFonts w:ascii="ITC Avant Garde" w:eastAsia="ITC Avant Garde" w:hAnsi="ITC Avant Garde" w:cs="ITC Avant Garde"/>
        </w:rPr>
        <w:t>F</w:t>
      </w:r>
      <w:r w:rsidR="003443FD" w:rsidRPr="003D61D7">
        <w:rPr>
          <w:rFonts w:ascii="ITC Avant Garde" w:eastAsia="ITC Avant Garde" w:hAnsi="ITC Avant Garde" w:cs="ITC Avant Garde"/>
        </w:rPr>
        <w:t xml:space="preserve">ederal de </w:t>
      </w:r>
      <w:r w:rsidR="00CE7D63" w:rsidRPr="003D61D7">
        <w:rPr>
          <w:rFonts w:ascii="ITC Avant Garde" w:eastAsia="ITC Avant Garde" w:hAnsi="ITC Avant Garde" w:cs="ITC Avant Garde"/>
        </w:rPr>
        <w:t>T</w:t>
      </w:r>
      <w:r w:rsidR="003443FD" w:rsidRPr="003D61D7">
        <w:rPr>
          <w:rFonts w:ascii="ITC Avant Garde" w:eastAsia="ITC Avant Garde" w:hAnsi="ITC Avant Garde" w:cs="ITC Avant Garde"/>
        </w:rPr>
        <w:t>elecomunicaciones abrogada</w:t>
      </w:r>
      <w:r w:rsidR="00CE7D63" w:rsidRPr="003D61D7">
        <w:rPr>
          <w:rFonts w:ascii="ITC Avant Garde" w:eastAsia="ITC Avant Garde" w:hAnsi="ITC Avant Garde" w:cs="ITC Avant Garde"/>
        </w:rPr>
        <w:t>;</w:t>
      </w:r>
    </w:p>
    <w:p w14:paraId="3098F0AA" w14:textId="20FA953A" w:rsidR="16A7F406" w:rsidRPr="003D61D7" w:rsidRDefault="3D22F028">
      <w:pPr>
        <w:numPr>
          <w:ilvl w:val="0"/>
          <w:numId w:val="13"/>
        </w:numPr>
        <w:ind w:hanging="360"/>
        <w:jc w:val="both"/>
        <w:rPr>
          <w:rFonts w:ascii="ITC Avant Garde" w:eastAsia="ITC Avant Garde" w:hAnsi="ITC Avant Garde" w:cs="ITC Avant Garde"/>
        </w:rPr>
      </w:pPr>
      <w:r w:rsidRPr="003D61D7">
        <w:rPr>
          <w:rFonts w:ascii="ITC Avant Garde" w:eastAsia="ITC Avant Garde" w:hAnsi="ITC Avant Garde" w:cs="ITC Avant Garde"/>
          <w:b/>
        </w:rPr>
        <w:t>Centros de Investigación:</w:t>
      </w:r>
      <w:r w:rsidR="5FB880AA" w:rsidRPr="003D61D7">
        <w:rPr>
          <w:rFonts w:ascii="ITC Avant Garde" w:eastAsia="ITC Avant Garde" w:hAnsi="ITC Avant Garde" w:cs="ITC Avant Garde"/>
        </w:rPr>
        <w:t xml:space="preserve"> Instituciones de investigac</w:t>
      </w:r>
      <w:r w:rsidR="75667D28" w:rsidRPr="003D61D7">
        <w:rPr>
          <w:rFonts w:ascii="ITC Avant Garde" w:eastAsia="ITC Avant Garde" w:hAnsi="ITC Avant Garde" w:cs="ITC Avant Garde"/>
        </w:rPr>
        <w:t>ión</w:t>
      </w:r>
      <w:r w:rsidR="00B60E0E" w:rsidRPr="003D61D7">
        <w:rPr>
          <w:rFonts w:ascii="ITC Avant Garde" w:eastAsia="ITC Avant Garde" w:hAnsi="ITC Avant Garde" w:cs="ITC Avant Garde"/>
        </w:rPr>
        <w:t>,</w:t>
      </w:r>
      <w:r w:rsidR="75667D28" w:rsidRPr="003D61D7">
        <w:rPr>
          <w:rFonts w:ascii="ITC Avant Garde" w:eastAsia="ITC Avant Garde" w:hAnsi="ITC Avant Garde" w:cs="ITC Avant Garde"/>
        </w:rPr>
        <w:t xml:space="preserve"> las cuales incluyen las pertenecientes al </w:t>
      </w:r>
      <w:r w:rsidR="4DB14FBE" w:rsidRPr="003D61D7">
        <w:rPr>
          <w:rFonts w:ascii="ITC Avant Garde" w:eastAsia="ITC Avant Garde" w:hAnsi="ITC Avant Garde" w:cs="ITC Avant Garde"/>
        </w:rPr>
        <w:t>C</w:t>
      </w:r>
      <w:r w:rsidR="42CAB178" w:rsidRPr="003D61D7">
        <w:rPr>
          <w:rFonts w:ascii="ITC Avant Garde" w:eastAsia="ITC Avant Garde" w:hAnsi="ITC Avant Garde" w:cs="ITC Avant Garde"/>
        </w:rPr>
        <w:t>onsejo Nacional de Ciencia y Tecnología,</w:t>
      </w:r>
      <w:r w:rsidR="392080C6" w:rsidRPr="003D61D7">
        <w:rPr>
          <w:rFonts w:ascii="ITC Avant Garde" w:eastAsia="ITC Avant Garde" w:hAnsi="ITC Avant Garde" w:cs="ITC Avant Garde"/>
        </w:rPr>
        <w:t xml:space="preserve"> los pertenecientes al Instituto Politécnico Nacional, a la Universidad Na</w:t>
      </w:r>
      <w:r w:rsidR="11545FC9" w:rsidRPr="003D61D7">
        <w:rPr>
          <w:rFonts w:ascii="ITC Avant Garde" w:eastAsia="ITC Avant Garde" w:hAnsi="ITC Avant Garde" w:cs="ITC Avant Garde"/>
        </w:rPr>
        <w:t>cional Autónoma de México, entre otros</w:t>
      </w:r>
      <w:r w:rsidR="00771E95">
        <w:rPr>
          <w:rFonts w:ascii="ITC Avant Garde" w:eastAsia="ITC Avant Garde" w:hAnsi="ITC Avant Garde" w:cs="ITC Avant Garde"/>
        </w:rPr>
        <w:t>;</w:t>
      </w:r>
    </w:p>
    <w:p w14:paraId="13B34E2A" w14:textId="483B87B8" w:rsidR="00F86943" w:rsidRPr="003D61D7" w:rsidRDefault="00F86943" w:rsidP="00F1390C">
      <w:pPr>
        <w:numPr>
          <w:ilvl w:val="0"/>
          <w:numId w:val="13"/>
        </w:numPr>
        <w:ind w:hanging="360"/>
        <w:contextualSpacing/>
        <w:jc w:val="both"/>
        <w:rPr>
          <w:rFonts w:ascii="ITC Avant Garde" w:eastAsia="ITC Avant Garde" w:hAnsi="ITC Avant Garde" w:cs="ITC Avant Garde"/>
        </w:rPr>
      </w:pPr>
      <w:r w:rsidRPr="003D61D7">
        <w:rPr>
          <w:rFonts w:ascii="ITC Avant Garde" w:eastAsia="ITC Avant Garde" w:hAnsi="ITC Avant Garde" w:cs="ITC Avant Garde"/>
          <w:b/>
          <w:bCs/>
        </w:rPr>
        <w:t>Código Identificador:</w:t>
      </w:r>
      <w:r w:rsidR="00240D69" w:rsidRPr="003D61D7">
        <w:rPr>
          <w:rFonts w:ascii="ITC Avant Garde" w:eastAsia="ITC Avant Garde" w:hAnsi="ITC Avant Garde" w:cs="ITC Avant Garde"/>
          <w:b/>
          <w:bCs/>
        </w:rPr>
        <w:t xml:space="preserve"> </w:t>
      </w:r>
      <w:r w:rsidR="00240D69" w:rsidRPr="003D61D7">
        <w:rPr>
          <w:rFonts w:ascii="ITC Avant Garde" w:eastAsia="ITC Avant Garde" w:hAnsi="ITC Avant Garde" w:cs="ITC Avant Garde"/>
        </w:rPr>
        <w:t>Conjunto de car</w:t>
      </w:r>
      <w:r w:rsidR="00505E15" w:rsidRPr="003D61D7">
        <w:rPr>
          <w:rFonts w:ascii="ITC Avant Garde" w:eastAsia="ITC Avant Garde" w:hAnsi="ITC Avant Garde" w:cs="ITC Avant Garde"/>
        </w:rPr>
        <w:t>a</w:t>
      </w:r>
      <w:r w:rsidR="00240D69" w:rsidRPr="003D61D7">
        <w:rPr>
          <w:rFonts w:ascii="ITC Avant Garde" w:eastAsia="ITC Avant Garde" w:hAnsi="ITC Avant Garde" w:cs="ITC Avant Garde"/>
        </w:rPr>
        <w:t xml:space="preserve">cteres alfanuméricos asignados por el Concesionario, Autorizado, </w:t>
      </w:r>
      <w:r w:rsidR="581C14B1" w:rsidRPr="003D61D7">
        <w:rPr>
          <w:rFonts w:ascii="ITC Avant Garde" w:eastAsia="ITC Avant Garde" w:hAnsi="ITC Avant Garde" w:cs="ITC Avant Garde"/>
        </w:rPr>
        <w:t>Institución</w:t>
      </w:r>
      <w:r w:rsidR="00240D69" w:rsidRPr="003D61D7">
        <w:rPr>
          <w:rFonts w:ascii="ITC Avant Garde" w:eastAsia="ITC Avant Garde" w:hAnsi="ITC Avant Garde" w:cs="ITC Avant Garde"/>
        </w:rPr>
        <w:t xml:space="preserve"> Pública, </w:t>
      </w:r>
      <w:r w:rsidR="00BD53EA" w:rsidRPr="003D61D7">
        <w:rPr>
          <w:rFonts w:ascii="ITC Avant Garde" w:eastAsia="ITC Avant Garde" w:hAnsi="ITC Avant Garde" w:cs="ITC Avant Garde"/>
        </w:rPr>
        <w:t xml:space="preserve">Universidades y Centros de Investigación, </w:t>
      </w:r>
      <w:r w:rsidR="00240D69" w:rsidRPr="003D61D7">
        <w:rPr>
          <w:rFonts w:ascii="ITC Avant Garde" w:eastAsia="ITC Avant Garde" w:hAnsi="ITC Avant Garde" w:cs="ITC Avant Garde"/>
        </w:rPr>
        <w:t xml:space="preserve">o en su caso, </w:t>
      </w:r>
      <w:r w:rsidR="00505E15" w:rsidRPr="003D61D7">
        <w:rPr>
          <w:rFonts w:ascii="ITC Avant Garde" w:eastAsia="ITC Avant Garde" w:hAnsi="ITC Avant Garde" w:cs="ITC Avant Garde"/>
        </w:rPr>
        <w:t>Particular</w:t>
      </w:r>
      <w:r w:rsidR="00E302C6" w:rsidRPr="003D61D7">
        <w:rPr>
          <w:rFonts w:ascii="ITC Avant Garde" w:eastAsia="ITC Avant Garde" w:hAnsi="ITC Avant Garde" w:cs="ITC Avant Garde"/>
        </w:rPr>
        <w:t xml:space="preserve">, </w:t>
      </w:r>
      <w:r w:rsidR="00240D69" w:rsidRPr="003D61D7">
        <w:rPr>
          <w:rFonts w:ascii="ITC Avant Garde" w:eastAsia="ITC Avant Garde" w:hAnsi="ITC Avant Garde" w:cs="ITC Avant Garde"/>
        </w:rPr>
        <w:t>dueño o titular de la infraestructura, que identifican unívocamente un equipo que forma parte de la red de telecomunicaciones o radiodifusión</w:t>
      </w:r>
      <w:r w:rsidR="00771E95">
        <w:rPr>
          <w:rFonts w:ascii="ITC Avant Garde" w:eastAsia="ITC Avant Garde" w:hAnsi="ITC Avant Garde" w:cs="ITC Avant Garde"/>
        </w:rPr>
        <w:t>;</w:t>
      </w:r>
    </w:p>
    <w:p w14:paraId="7A3BD3B6" w14:textId="49B2DA93" w:rsidR="00B9177C" w:rsidRPr="003D61D7" w:rsidRDefault="00DC6530" w:rsidP="00F1390C">
      <w:pPr>
        <w:numPr>
          <w:ilvl w:val="0"/>
          <w:numId w:val="13"/>
        </w:numPr>
        <w:ind w:hanging="360"/>
        <w:contextualSpacing/>
        <w:jc w:val="both"/>
        <w:rPr>
          <w:rFonts w:ascii="ITC Avant Garde" w:eastAsia="ITC Avant Garde" w:hAnsi="ITC Avant Garde" w:cs="ITC Avant Garde"/>
        </w:rPr>
      </w:pPr>
      <w:r w:rsidRPr="003D61D7">
        <w:rPr>
          <w:rFonts w:ascii="ITC Avant Garde" w:eastAsia="ITC Avant Garde" w:hAnsi="ITC Avant Garde" w:cs="ITC Avant Garde"/>
          <w:b/>
          <w:bCs/>
        </w:rPr>
        <w:t>Concesionario:</w:t>
      </w:r>
      <w:r w:rsidRPr="003D61D7">
        <w:rPr>
          <w:rFonts w:ascii="ITC Avant Garde" w:eastAsia="ITC Avant Garde" w:hAnsi="ITC Avant Garde" w:cs="ITC Avant Garde"/>
        </w:rPr>
        <w:t xml:space="preserve"> </w:t>
      </w:r>
      <w:r w:rsidR="00D6044F" w:rsidRPr="003D61D7">
        <w:rPr>
          <w:rFonts w:ascii="ITC Avant Garde" w:eastAsia="ITC Avant Garde" w:hAnsi="ITC Avant Garde" w:cs="ITC Avant Garde"/>
        </w:rPr>
        <w:t xml:space="preserve">Persona física o moral, o </w:t>
      </w:r>
      <w:r w:rsidR="00F30AE3" w:rsidRPr="003D61D7">
        <w:rPr>
          <w:rFonts w:ascii="ITC Avant Garde" w:eastAsia="ITC Avant Garde" w:hAnsi="ITC Avant Garde" w:cs="ITC Avant Garde"/>
        </w:rPr>
        <w:t>c</w:t>
      </w:r>
      <w:r w:rsidR="00D6044F" w:rsidRPr="003D61D7">
        <w:rPr>
          <w:rFonts w:ascii="ITC Avant Garde" w:eastAsia="ITC Avant Garde" w:hAnsi="ITC Avant Garde" w:cs="ITC Avant Garde"/>
        </w:rPr>
        <w:t xml:space="preserve">omunidad </w:t>
      </w:r>
      <w:r w:rsidR="00F30AE3" w:rsidRPr="003D61D7">
        <w:rPr>
          <w:rFonts w:ascii="ITC Avant Garde" w:eastAsia="ITC Avant Garde" w:hAnsi="ITC Avant Garde" w:cs="ITC Avant Garde"/>
        </w:rPr>
        <w:t>i</w:t>
      </w:r>
      <w:r w:rsidR="00D6044F" w:rsidRPr="003D61D7">
        <w:rPr>
          <w:rFonts w:ascii="ITC Avant Garde" w:eastAsia="ITC Avant Garde" w:hAnsi="ITC Avant Garde" w:cs="ITC Avant Garde"/>
        </w:rPr>
        <w:t xml:space="preserve">ntegrante de un Pueblo Indígena que sea titular de </w:t>
      </w:r>
      <w:r w:rsidR="00886882" w:rsidRPr="003D61D7">
        <w:rPr>
          <w:rFonts w:ascii="ITC Avant Garde" w:eastAsia="ITC Avant Garde" w:hAnsi="ITC Avant Garde" w:cs="ITC Avant Garde"/>
        </w:rPr>
        <w:t>una</w:t>
      </w:r>
      <w:r w:rsidR="00932812" w:rsidRPr="003D61D7">
        <w:rPr>
          <w:rFonts w:ascii="ITC Avant Garde" w:eastAsia="ITC Avant Garde" w:hAnsi="ITC Avant Garde" w:cs="ITC Avant Garde"/>
        </w:rPr>
        <w:t xml:space="preserve"> </w:t>
      </w:r>
      <w:r w:rsidR="00D6044F" w:rsidRPr="003D61D7">
        <w:rPr>
          <w:rFonts w:ascii="ITC Avant Garde" w:eastAsia="ITC Avant Garde" w:hAnsi="ITC Avant Garde" w:cs="ITC Avant Garde"/>
        </w:rPr>
        <w:t xml:space="preserve">Concesión otorgada al amparo de la LFTR </w:t>
      </w:r>
      <w:r w:rsidR="00886882" w:rsidRPr="003D61D7">
        <w:rPr>
          <w:rFonts w:ascii="ITC Avant Garde" w:eastAsia="ITC Avant Garde" w:hAnsi="ITC Avant Garde" w:cs="ITC Avant Garde"/>
        </w:rPr>
        <w:t xml:space="preserve">o </w:t>
      </w:r>
      <w:r w:rsidR="00A93262" w:rsidRPr="003D61D7">
        <w:rPr>
          <w:rFonts w:ascii="ITC Avant Garde" w:eastAsia="ITC Avant Garde" w:hAnsi="ITC Avant Garde" w:cs="ITC Avant Garde"/>
        </w:rPr>
        <w:t xml:space="preserve">de </w:t>
      </w:r>
      <w:r w:rsidR="00886882" w:rsidRPr="003D61D7">
        <w:rPr>
          <w:rFonts w:ascii="ITC Avant Garde" w:eastAsia="ITC Avant Garde" w:hAnsi="ITC Avant Garde" w:cs="ITC Avant Garde"/>
        </w:rPr>
        <w:t xml:space="preserve">las abrogadas </w:t>
      </w:r>
      <w:r w:rsidR="00D6044F" w:rsidRPr="003D61D7">
        <w:rPr>
          <w:rFonts w:ascii="ITC Avant Garde" w:eastAsia="ITC Avant Garde" w:hAnsi="ITC Avant Garde" w:cs="ITC Avant Garde"/>
        </w:rPr>
        <w:t>L</w:t>
      </w:r>
      <w:r w:rsidR="00886882" w:rsidRPr="003D61D7">
        <w:rPr>
          <w:rFonts w:ascii="ITC Avant Garde" w:eastAsia="ITC Avant Garde" w:hAnsi="ITC Avant Garde" w:cs="ITC Avant Garde"/>
        </w:rPr>
        <w:t xml:space="preserve">ey </w:t>
      </w:r>
      <w:r w:rsidR="00D6044F" w:rsidRPr="003D61D7">
        <w:rPr>
          <w:rFonts w:ascii="ITC Avant Garde" w:eastAsia="ITC Avant Garde" w:hAnsi="ITC Avant Garde" w:cs="ITC Avant Garde"/>
        </w:rPr>
        <w:t>F</w:t>
      </w:r>
      <w:r w:rsidR="00886882" w:rsidRPr="003D61D7">
        <w:rPr>
          <w:rFonts w:ascii="ITC Avant Garde" w:eastAsia="ITC Avant Garde" w:hAnsi="ITC Avant Garde" w:cs="ITC Avant Garde"/>
        </w:rPr>
        <w:t xml:space="preserve">ederal de </w:t>
      </w:r>
      <w:r w:rsidR="00D6044F" w:rsidRPr="003D61D7">
        <w:rPr>
          <w:rFonts w:ascii="ITC Avant Garde" w:eastAsia="ITC Avant Garde" w:hAnsi="ITC Avant Garde" w:cs="ITC Avant Garde"/>
        </w:rPr>
        <w:t>T</w:t>
      </w:r>
      <w:r w:rsidR="00886882" w:rsidRPr="003D61D7">
        <w:rPr>
          <w:rFonts w:ascii="ITC Avant Garde" w:eastAsia="ITC Avant Garde" w:hAnsi="ITC Avant Garde" w:cs="ITC Avant Garde"/>
        </w:rPr>
        <w:t>elecomunicaciones</w:t>
      </w:r>
      <w:r w:rsidR="00D6044F" w:rsidRPr="003D61D7">
        <w:rPr>
          <w:rFonts w:ascii="ITC Avant Garde" w:eastAsia="ITC Avant Garde" w:hAnsi="ITC Avant Garde" w:cs="ITC Avant Garde"/>
        </w:rPr>
        <w:t xml:space="preserve"> o Ley Federal de Radio y Televisión;</w:t>
      </w:r>
    </w:p>
    <w:p w14:paraId="2A5BB73F" w14:textId="7155C403" w:rsidR="004F0F69" w:rsidRPr="009972E5" w:rsidRDefault="00C81312"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Cónica conforme de Lambert: </w:t>
      </w:r>
      <w:r w:rsidRPr="009972E5">
        <w:rPr>
          <w:rFonts w:ascii="ITC Avant Garde" w:eastAsia="ITC Avant Garde" w:hAnsi="ITC Avant Garde" w:cs="ITC Avant Garde"/>
          <w:bCs/>
        </w:rPr>
        <w:t xml:space="preserve">Proyección cartográfica </w:t>
      </w:r>
      <w:r w:rsidR="000D77BF" w:rsidRPr="009972E5">
        <w:rPr>
          <w:rFonts w:ascii="ITC Avant Garde" w:eastAsia="ITC Avant Garde" w:hAnsi="ITC Avant Garde" w:cs="ITC Avant Garde"/>
          <w:bCs/>
        </w:rPr>
        <w:t xml:space="preserve">cuyo fin es </w:t>
      </w:r>
      <w:r w:rsidR="008A23F2" w:rsidRPr="009972E5">
        <w:rPr>
          <w:rFonts w:ascii="ITC Avant Garde" w:eastAsia="ITC Avant Garde" w:hAnsi="ITC Avant Garde" w:cs="ITC Avant Garde"/>
          <w:bCs/>
        </w:rPr>
        <w:t>el de</w:t>
      </w:r>
      <w:r w:rsidRPr="009972E5">
        <w:rPr>
          <w:rFonts w:ascii="ITC Avant Garde" w:eastAsia="ITC Avant Garde" w:hAnsi="ITC Avant Garde" w:cs="ITC Avant Garde"/>
          <w:bCs/>
        </w:rPr>
        <w:t xml:space="preserve"> minimizar</w:t>
      </w:r>
      <w:r w:rsidR="0026455F" w:rsidRPr="009972E5">
        <w:rPr>
          <w:rFonts w:ascii="ITC Avant Garde" w:eastAsia="ITC Avant Garde" w:hAnsi="ITC Avant Garde" w:cs="ITC Avant Garde"/>
          <w:bCs/>
        </w:rPr>
        <w:t xml:space="preserve"> l</w:t>
      </w:r>
      <w:r w:rsidR="00EE79E7" w:rsidRPr="009972E5">
        <w:rPr>
          <w:rFonts w:ascii="ITC Avant Garde" w:eastAsia="ITC Avant Garde" w:hAnsi="ITC Avant Garde" w:cs="ITC Avant Garde"/>
          <w:bCs/>
        </w:rPr>
        <w:t>o</w:t>
      </w:r>
      <w:r w:rsidR="0026455F" w:rsidRPr="009972E5">
        <w:rPr>
          <w:rFonts w:ascii="ITC Avant Garde" w:eastAsia="ITC Avant Garde" w:hAnsi="ITC Avant Garde" w:cs="ITC Avant Garde"/>
          <w:bCs/>
        </w:rPr>
        <w:t xml:space="preserve">s </w:t>
      </w:r>
      <w:r w:rsidR="00EE3391" w:rsidRPr="009972E5">
        <w:rPr>
          <w:rFonts w:ascii="ITC Avant Garde" w:eastAsia="ITC Avant Garde" w:hAnsi="ITC Avant Garde" w:cs="ITC Avant Garde"/>
          <w:bCs/>
        </w:rPr>
        <w:t>errores de reproducción de información</w:t>
      </w:r>
      <w:r w:rsidR="0026455F" w:rsidRPr="009972E5">
        <w:rPr>
          <w:rFonts w:ascii="ITC Avant Garde" w:eastAsia="ITC Avant Garde" w:hAnsi="ITC Avant Garde" w:cs="ITC Avant Garde"/>
          <w:bCs/>
        </w:rPr>
        <w:t>;</w:t>
      </w:r>
    </w:p>
    <w:p w14:paraId="024D8F6E" w14:textId="079046F5" w:rsidR="00551507" w:rsidRPr="009972E5" w:rsidRDefault="00551507" w:rsidP="009972E5">
      <w:pPr>
        <w:numPr>
          <w:ilvl w:val="0"/>
          <w:numId w:val="13"/>
        </w:numPr>
        <w:ind w:hanging="360"/>
        <w:contextualSpacing/>
        <w:jc w:val="both"/>
        <w:rPr>
          <w:rFonts w:ascii="ITC Avant Garde" w:eastAsia="ITC Avant Garde" w:hAnsi="ITC Avant Garde" w:cs="ITC Avant Garde"/>
          <w:b/>
          <w:bCs/>
        </w:rPr>
      </w:pPr>
      <w:r w:rsidRPr="009972E5">
        <w:rPr>
          <w:rFonts w:ascii="ITC Avant Garde" w:eastAsia="ITC Avant Garde" w:hAnsi="ITC Avant Garde" w:cs="ITC Avant Garde"/>
          <w:b/>
          <w:bCs/>
        </w:rPr>
        <w:t xml:space="preserve">Derechos de Paso: </w:t>
      </w:r>
      <w:r w:rsidR="00F9795C" w:rsidRPr="009972E5">
        <w:rPr>
          <w:rFonts w:ascii="ITC Avant Garde" w:eastAsia="ITC Avant Garde" w:hAnsi="ITC Avant Garde" w:cs="ITC Avant Garde"/>
          <w:bCs/>
        </w:rPr>
        <w:t>E</w:t>
      </w:r>
      <w:r w:rsidRPr="009972E5">
        <w:rPr>
          <w:rFonts w:ascii="ITC Avant Garde" w:eastAsia="ITC Avant Garde" w:hAnsi="ITC Avant Garde" w:cs="ITC Avant Garde"/>
          <w:bCs/>
        </w:rPr>
        <w:t xml:space="preserve">l que se </w:t>
      </w:r>
      <w:r w:rsidR="00A976A6" w:rsidRPr="009972E5">
        <w:rPr>
          <w:rFonts w:ascii="ITC Avant Garde" w:eastAsia="ITC Avant Garde" w:hAnsi="ITC Avant Garde" w:cs="ITC Avant Garde"/>
          <w:bCs/>
        </w:rPr>
        <w:t xml:space="preserve">concede para </w:t>
      </w:r>
      <w:r w:rsidRPr="009972E5">
        <w:rPr>
          <w:rFonts w:ascii="ITC Avant Garde" w:eastAsia="ITC Avant Garde" w:hAnsi="ITC Avant Garde" w:cs="ITC Avant Garde"/>
          <w:bCs/>
        </w:rPr>
        <w:t xml:space="preserve">el tránsito </w:t>
      </w:r>
      <w:r w:rsidR="00A976A6" w:rsidRPr="009972E5">
        <w:rPr>
          <w:rFonts w:ascii="ITC Avant Garde" w:eastAsia="ITC Avant Garde" w:hAnsi="ITC Avant Garde" w:cs="ITC Avant Garde"/>
          <w:bCs/>
        </w:rPr>
        <w:t xml:space="preserve">a efecto de llevar a cabo actividades relacionadas con la </w:t>
      </w:r>
      <w:r w:rsidRPr="009972E5">
        <w:rPr>
          <w:rFonts w:ascii="ITC Avant Garde" w:eastAsia="ITC Avant Garde" w:hAnsi="ITC Avant Garde" w:cs="ITC Avant Garde"/>
          <w:bCs/>
        </w:rPr>
        <w:t>instalación, operación y mantenimiento de redes públicas de telecomunicaciones, estaciones de radiodifusión y equipos complementarios;</w:t>
      </w:r>
    </w:p>
    <w:p w14:paraId="6D948AC8" w14:textId="0CD23751" w:rsidR="00551507" w:rsidRPr="009972E5" w:rsidRDefault="00551507" w:rsidP="009972E5">
      <w:pPr>
        <w:numPr>
          <w:ilvl w:val="0"/>
          <w:numId w:val="13"/>
        </w:numPr>
        <w:ind w:hanging="360"/>
        <w:contextualSpacing/>
        <w:jc w:val="both"/>
        <w:rPr>
          <w:rFonts w:ascii="ITC Avant Garde" w:eastAsia="ITC Avant Garde" w:hAnsi="ITC Avant Garde" w:cs="ITC Avant Garde"/>
          <w:b/>
          <w:bCs/>
        </w:rPr>
      </w:pPr>
      <w:r w:rsidRPr="009972E5">
        <w:rPr>
          <w:rFonts w:ascii="ITC Avant Garde" w:eastAsia="ITC Avant Garde" w:hAnsi="ITC Avant Garde" w:cs="ITC Avant Garde"/>
          <w:b/>
          <w:bCs/>
        </w:rPr>
        <w:lastRenderedPageBreak/>
        <w:t xml:space="preserve">Derechos de Uso: </w:t>
      </w:r>
      <w:r w:rsidR="00F9795C" w:rsidRPr="009972E5">
        <w:rPr>
          <w:rFonts w:ascii="ITC Avant Garde" w:eastAsia="ITC Avant Garde" w:hAnsi="ITC Avant Garde" w:cs="ITC Avant Garde"/>
          <w:bCs/>
        </w:rPr>
        <w:t>E</w:t>
      </w:r>
      <w:r w:rsidRPr="009972E5">
        <w:rPr>
          <w:rFonts w:ascii="ITC Avant Garde" w:eastAsia="ITC Avant Garde" w:hAnsi="ITC Avant Garde" w:cs="ITC Avant Garde"/>
          <w:bCs/>
        </w:rPr>
        <w:t xml:space="preserve">l que se </w:t>
      </w:r>
      <w:r w:rsidR="00A976A6" w:rsidRPr="009972E5">
        <w:rPr>
          <w:rFonts w:ascii="ITC Avant Garde" w:eastAsia="ITC Avant Garde" w:hAnsi="ITC Avant Garde" w:cs="ITC Avant Garde"/>
          <w:bCs/>
        </w:rPr>
        <w:t xml:space="preserve">concede para </w:t>
      </w:r>
      <w:r w:rsidRPr="009972E5">
        <w:rPr>
          <w:rFonts w:ascii="ITC Avant Garde" w:eastAsia="ITC Avant Garde" w:hAnsi="ITC Avant Garde" w:cs="ITC Avant Garde"/>
          <w:bCs/>
        </w:rPr>
        <w:t xml:space="preserve">el uso de espacios físicos </w:t>
      </w:r>
      <w:r w:rsidR="00A976A6" w:rsidRPr="009972E5">
        <w:rPr>
          <w:rFonts w:ascii="ITC Avant Garde" w:eastAsia="ITC Avant Garde" w:hAnsi="ITC Avant Garde" w:cs="ITC Avant Garde"/>
          <w:bCs/>
        </w:rPr>
        <w:t xml:space="preserve">a efecto de </w:t>
      </w:r>
      <w:r w:rsidRPr="009972E5">
        <w:rPr>
          <w:rFonts w:ascii="ITC Avant Garde" w:eastAsia="ITC Avant Garde" w:hAnsi="ITC Avant Garde" w:cs="ITC Avant Garde"/>
          <w:bCs/>
        </w:rPr>
        <w:t>llevar a cabo actividades relacionadas con la instalación, operación y mantenimiento de redes públicas de telecomunicaciones, estaciones de radiodifusión y equipos complementarios;</w:t>
      </w:r>
    </w:p>
    <w:p w14:paraId="4DEA7B9F" w14:textId="6DB012F6" w:rsidR="00551507" w:rsidRPr="009972E5" w:rsidRDefault="00551507" w:rsidP="009972E5">
      <w:pPr>
        <w:numPr>
          <w:ilvl w:val="0"/>
          <w:numId w:val="13"/>
        </w:numPr>
        <w:ind w:hanging="360"/>
        <w:contextualSpacing/>
        <w:jc w:val="both"/>
        <w:rPr>
          <w:rFonts w:ascii="ITC Avant Garde" w:eastAsia="ITC Avant Garde" w:hAnsi="ITC Avant Garde" w:cs="ITC Avant Garde"/>
          <w:b/>
          <w:bCs/>
        </w:rPr>
      </w:pPr>
      <w:r w:rsidRPr="009972E5">
        <w:rPr>
          <w:rFonts w:ascii="ITC Avant Garde" w:eastAsia="ITC Avant Garde" w:hAnsi="ITC Avant Garde" w:cs="ITC Avant Garde"/>
          <w:b/>
          <w:bCs/>
        </w:rPr>
        <w:t xml:space="preserve">Derechos de Vía: </w:t>
      </w:r>
      <w:r w:rsidR="00F9795C" w:rsidRPr="009972E5">
        <w:rPr>
          <w:rFonts w:ascii="ITC Avant Garde" w:eastAsia="ITC Avant Garde" w:hAnsi="ITC Avant Garde" w:cs="ITC Avant Garde"/>
          <w:bCs/>
        </w:rPr>
        <w:t xml:space="preserve">El </w:t>
      </w:r>
      <w:r w:rsidRPr="009972E5">
        <w:rPr>
          <w:rFonts w:ascii="ITC Avant Garde" w:eastAsia="ITC Avant Garde" w:hAnsi="ITC Avant Garde" w:cs="ITC Avant Garde"/>
          <w:bCs/>
        </w:rPr>
        <w:t xml:space="preserve">espacio físico de anchura y/o profundidad variable que cuenta con los Derechos de Paso y Uso necesarios </w:t>
      </w:r>
      <w:r w:rsidR="004967B2" w:rsidRPr="009972E5">
        <w:rPr>
          <w:rFonts w:ascii="ITC Avant Garde" w:eastAsia="ITC Avant Garde" w:hAnsi="ITC Avant Garde" w:cs="ITC Avant Garde"/>
          <w:bCs/>
        </w:rPr>
        <w:t xml:space="preserve">o susceptibles de utilización </w:t>
      </w:r>
      <w:r w:rsidRPr="009972E5">
        <w:rPr>
          <w:rFonts w:ascii="ITC Avant Garde" w:eastAsia="ITC Avant Garde" w:hAnsi="ITC Avant Garde" w:cs="ITC Avant Garde"/>
          <w:bCs/>
        </w:rPr>
        <w:t xml:space="preserve">para la construcción, conservación, ampliación, protección, mantenimiento y en general para el uso adecuado de </w:t>
      </w:r>
      <w:r w:rsidR="00A976A6" w:rsidRPr="009972E5">
        <w:rPr>
          <w:rFonts w:ascii="ITC Avant Garde" w:eastAsia="ITC Avant Garde" w:hAnsi="ITC Avant Garde" w:cs="ITC Avant Garde"/>
          <w:bCs/>
        </w:rPr>
        <w:t>redes públicas de telecomunicaciones, estaciones de radiodifusión y equipos complementarios</w:t>
      </w:r>
      <w:r w:rsidRPr="009972E5">
        <w:rPr>
          <w:rFonts w:ascii="ITC Avant Garde" w:eastAsia="ITC Avant Garde" w:hAnsi="ITC Avant Garde" w:cs="ITC Avant Garde"/>
          <w:bCs/>
        </w:rPr>
        <w:t>;</w:t>
      </w:r>
    </w:p>
    <w:p w14:paraId="45599C24" w14:textId="77777777" w:rsidR="00FD0965" w:rsidRPr="009972E5" w:rsidRDefault="00FD0965"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DOF: </w:t>
      </w:r>
      <w:r w:rsidRPr="009972E5">
        <w:rPr>
          <w:rFonts w:ascii="ITC Avant Garde" w:eastAsia="ITC Avant Garde" w:hAnsi="ITC Avant Garde" w:cs="ITC Avant Garde"/>
          <w:bCs/>
        </w:rPr>
        <w:t>Diario Oficial de la Federación;</w:t>
      </w:r>
    </w:p>
    <w:p w14:paraId="19C7FC01" w14:textId="77777777" w:rsidR="00303E74" w:rsidRPr="009972E5" w:rsidRDefault="0083688F"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FIEL:</w:t>
      </w:r>
      <w:r w:rsidR="001518C3" w:rsidRPr="009972E5">
        <w:rPr>
          <w:rFonts w:ascii="ITC Avant Garde" w:eastAsia="ITC Avant Garde" w:hAnsi="ITC Avant Garde" w:cs="ITC Avant Garde"/>
          <w:b/>
          <w:bCs/>
        </w:rPr>
        <w:t xml:space="preserve"> </w:t>
      </w:r>
      <w:r w:rsidRPr="009972E5">
        <w:rPr>
          <w:rFonts w:ascii="ITC Avant Garde" w:eastAsia="ITC Avant Garde" w:hAnsi="ITC Avant Garde" w:cs="ITC Avant Garde"/>
          <w:bCs/>
        </w:rPr>
        <w:t xml:space="preserve">Firma </w:t>
      </w:r>
      <w:r w:rsidR="00D33EAA" w:rsidRPr="009972E5">
        <w:rPr>
          <w:rFonts w:ascii="ITC Avant Garde" w:eastAsia="ITC Avant Garde" w:hAnsi="ITC Avant Garde" w:cs="ITC Avant Garde"/>
          <w:bCs/>
        </w:rPr>
        <w:t>Electrónica Avanzada</w:t>
      </w:r>
      <w:r w:rsidR="00145599" w:rsidRPr="009972E5">
        <w:rPr>
          <w:rFonts w:ascii="ITC Avant Garde" w:eastAsia="ITC Avant Garde" w:hAnsi="ITC Avant Garde" w:cs="ITC Avant Garde"/>
          <w:bCs/>
        </w:rPr>
        <w:t xml:space="preserve"> </w:t>
      </w:r>
      <w:r w:rsidR="000F7D2D" w:rsidRPr="009972E5">
        <w:rPr>
          <w:rFonts w:ascii="ITC Avant Garde" w:eastAsia="ITC Avant Garde" w:hAnsi="ITC Avant Garde" w:cs="ITC Avant Garde"/>
          <w:bCs/>
        </w:rPr>
        <w:t>o cualquier documento jurídico</w:t>
      </w:r>
      <w:r w:rsidR="00145599" w:rsidRPr="009972E5">
        <w:rPr>
          <w:rFonts w:ascii="ITC Avant Garde" w:eastAsia="ITC Avant Garde" w:hAnsi="ITC Avant Garde" w:cs="ITC Avant Garde"/>
          <w:bCs/>
        </w:rPr>
        <w:t xml:space="preserve"> que lo sustituya</w:t>
      </w:r>
      <w:r w:rsidR="000F7D2D" w:rsidRPr="009972E5">
        <w:rPr>
          <w:rFonts w:ascii="ITC Avant Garde" w:eastAsia="ITC Avant Garde" w:hAnsi="ITC Avant Garde" w:cs="ITC Avant Garde"/>
          <w:bCs/>
        </w:rPr>
        <w:t>,</w:t>
      </w:r>
      <w:r w:rsidR="00145599" w:rsidRPr="009972E5">
        <w:rPr>
          <w:rFonts w:ascii="ITC Avant Garde" w:eastAsia="ITC Avant Garde" w:hAnsi="ITC Avant Garde" w:cs="ITC Avant Garde"/>
          <w:bCs/>
        </w:rPr>
        <w:t xml:space="preserve"> </w:t>
      </w:r>
      <w:r w:rsidR="000F7D2D" w:rsidRPr="009972E5">
        <w:rPr>
          <w:rFonts w:ascii="ITC Avant Garde" w:eastAsia="ITC Avant Garde" w:hAnsi="ITC Avant Garde" w:cs="ITC Avant Garde"/>
          <w:bCs/>
        </w:rPr>
        <w:t>definido</w:t>
      </w:r>
      <w:r w:rsidR="00145599" w:rsidRPr="009972E5">
        <w:rPr>
          <w:rFonts w:ascii="ITC Avant Garde" w:eastAsia="ITC Avant Garde" w:hAnsi="ITC Avant Garde" w:cs="ITC Avant Garde"/>
          <w:bCs/>
        </w:rPr>
        <w:t xml:space="preserve"> como el</w:t>
      </w:r>
      <w:r w:rsidR="007F1201" w:rsidRPr="009972E5">
        <w:rPr>
          <w:rFonts w:ascii="ITC Avant Garde" w:eastAsia="ITC Avant Garde" w:hAnsi="ITC Avant Garde" w:cs="ITC Avant Garde"/>
          <w:bCs/>
        </w:rPr>
        <w:t xml:space="preserve">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281B6D8F" w14:textId="77777777" w:rsidR="00FA5DCA" w:rsidRPr="009972E5" w:rsidRDefault="00DC6530" w:rsidP="009972E5">
      <w:pPr>
        <w:numPr>
          <w:ilvl w:val="0"/>
          <w:numId w:val="13"/>
        </w:numPr>
        <w:ind w:hanging="360"/>
        <w:contextualSpacing/>
        <w:jc w:val="both"/>
        <w:rPr>
          <w:rFonts w:ascii="ITC Avant Garde" w:eastAsia="ITC Avant Garde" w:hAnsi="ITC Avant Garde" w:cs="ITC Avant Garde"/>
          <w:bCs/>
        </w:rPr>
      </w:pPr>
      <w:r w:rsidRPr="003D61D7">
        <w:rPr>
          <w:rFonts w:ascii="ITC Avant Garde" w:eastAsia="ITC Avant Garde" w:hAnsi="ITC Avant Garde" w:cs="ITC Avant Garde"/>
          <w:b/>
          <w:bCs/>
        </w:rPr>
        <w:t xml:space="preserve">Folio </w:t>
      </w:r>
      <w:r w:rsidR="00C72DE2" w:rsidRPr="003D61D7">
        <w:rPr>
          <w:rFonts w:ascii="ITC Avant Garde" w:eastAsia="ITC Avant Garde" w:hAnsi="ITC Avant Garde" w:cs="ITC Avant Garde"/>
          <w:b/>
          <w:bCs/>
        </w:rPr>
        <w:t>Electrónico</w:t>
      </w:r>
      <w:r w:rsidR="00E55528" w:rsidRPr="003D61D7">
        <w:rPr>
          <w:rFonts w:ascii="ITC Avant Garde" w:eastAsia="ITC Avant Garde" w:hAnsi="ITC Avant Garde" w:cs="ITC Avant Garde"/>
          <w:b/>
          <w:bCs/>
        </w:rPr>
        <w:t xml:space="preserve"> de Registro</w:t>
      </w:r>
      <w:r w:rsidRPr="003D61D7">
        <w:rPr>
          <w:rFonts w:ascii="ITC Avant Garde" w:eastAsia="ITC Avant Garde" w:hAnsi="ITC Avant Garde" w:cs="ITC Avant Garde"/>
          <w:b/>
          <w:bCs/>
        </w:rPr>
        <w:t>:</w:t>
      </w:r>
      <w:r w:rsidRPr="009972E5">
        <w:rPr>
          <w:rFonts w:ascii="ITC Avant Garde" w:eastAsia="ITC Avant Garde" w:hAnsi="ITC Avant Garde" w:cs="ITC Avant Garde"/>
          <w:b/>
          <w:bCs/>
        </w:rPr>
        <w:t xml:space="preserve"> </w:t>
      </w:r>
      <w:r w:rsidRPr="009972E5">
        <w:rPr>
          <w:rFonts w:ascii="ITC Avant Garde" w:eastAsia="ITC Avant Garde" w:hAnsi="ITC Avant Garde" w:cs="ITC Avant Garde"/>
          <w:bCs/>
        </w:rPr>
        <w:t xml:space="preserve">Es </w:t>
      </w:r>
      <w:r w:rsidR="00496697" w:rsidRPr="009972E5">
        <w:rPr>
          <w:rFonts w:ascii="ITC Avant Garde" w:eastAsia="ITC Avant Garde" w:hAnsi="ITC Avant Garde" w:cs="ITC Avant Garde"/>
          <w:bCs/>
        </w:rPr>
        <w:t>el documento informático que corresponde e</w:t>
      </w:r>
      <w:r w:rsidR="004476B3" w:rsidRPr="009972E5">
        <w:rPr>
          <w:rFonts w:ascii="ITC Avant Garde" w:eastAsia="ITC Avant Garde" w:hAnsi="ITC Avant Garde" w:cs="ITC Avant Garde"/>
          <w:bCs/>
        </w:rPr>
        <w:t xml:space="preserve"> </w:t>
      </w:r>
      <w:r w:rsidR="00496697" w:rsidRPr="009972E5">
        <w:rPr>
          <w:rFonts w:ascii="ITC Avant Garde" w:eastAsia="ITC Avant Garde" w:hAnsi="ITC Avant Garde" w:cs="ITC Avant Garde"/>
          <w:bCs/>
        </w:rPr>
        <w:t xml:space="preserve">identifica a cada concesión, permiso o autorización, que es asignado y publicado </w:t>
      </w:r>
      <w:r w:rsidR="004476B3" w:rsidRPr="009972E5">
        <w:rPr>
          <w:rFonts w:ascii="ITC Avant Garde" w:eastAsia="ITC Avant Garde" w:hAnsi="ITC Avant Garde" w:cs="ITC Avant Garde"/>
          <w:bCs/>
        </w:rPr>
        <w:t>a trav</w:t>
      </w:r>
      <w:r w:rsidR="00D17301" w:rsidRPr="009972E5">
        <w:rPr>
          <w:rFonts w:ascii="ITC Avant Garde" w:eastAsia="ITC Avant Garde" w:hAnsi="ITC Avant Garde" w:cs="ITC Avant Garde"/>
          <w:bCs/>
        </w:rPr>
        <w:t>és del</w:t>
      </w:r>
      <w:r w:rsidR="00496697" w:rsidRPr="009972E5">
        <w:rPr>
          <w:rFonts w:ascii="ITC Avant Garde" w:eastAsia="ITC Avant Garde" w:hAnsi="ITC Avant Garde" w:cs="ITC Avant Garde"/>
          <w:bCs/>
        </w:rPr>
        <w:t xml:space="preserve"> Registro Público</w:t>
      </w:r>
      <w:r w:rsidR="000B1DAC" w:rsidRPr="009972E5">
        <w:rPr>
          <w:rFonts w:ascii="ITC Avant Garde" w:eastAsia="ITC Avant Garde" w:hAnsi="ITC Avant Garde" w:cs="ITC Avant Garde"/>
          <w:bCs/>
        </w:rPr>
        <w:t xml:space="preserve"> </w:t>
      </w:r>
      <w:r w:rsidR="00496697" w:rsidRPr="009972E5">
        <w:rPr>
          <w:rFonts w:ascii="ITC Avant Garde" w:eastAsia="ITC Avant Garde" w:hAnsi="ITC Avant Garde" w:cs="ITC Avant Garde"/>
          <w:bCs/>
        </w:rPr>
        <w:t>de Concesiones del Instituto</w:t>
      </w:r>
      <w:r w:rsidRPr="009972E5">
        <w:rPr>
          <w:rFonts w:ascii="ITC Avant Garde" w:eastAsia="ITC Avant Garde" w:hAnsi="ITC Avant Garde" w:cs="ITC Avant Garde"/>
          <w:bCs/>
        </w:rPr>
        <w:t>;</w:t>
      </w:r>
    </w:p>
    <w:p w14:paraId="3F46CD75" w14:textId="77777777" w:rsidR="0026455F" w:rsidRPr="009972E5" w:rsidRDefault="00DC6530" w:rsidP="009972E5">
      <w:pPr>
        <w:numPr>
          <w:ilvl w:val="0"/>
          <w:numId w:val="13"/>
        </w:numPr>
        <w:ind w:hanging="360"/>
        <w:contextualSpacing/>
        <w:jc w:val="both"/>
        <w:rPr>
          <w:rFonts w:ascii="ITC Avant Garde" w:eastAsia="ITC Avant Garde" w:hAnsi="ITC Avant Garde" w:cs="ITC Avant Garde"/>
          <w:bCs/>
        </w:rPr>
      </w:pPr>
      <w:r w:rsidRPr="009972E5">
        <w:rPr>
          <w:rFonts w:ascii="ITC Avant Garde" w:eastAsia="ITC Avant Garde" w:hAnsi="ITC Avant Garde" w:cs="ITC Avant Garde"/>
          <w:bCs/>
        </w:rPr>
        <w:t>Instituto: Instituto Federal de Telecomunicaciones;</w:t>
      </w:r>
    </w:p>
    <w:p w14:paraId="1A44D86C" w14:textId="53816B8D" w:rsidR="00666B56" w:rsidRPr="009972E5" w:rsidRDefault="00666B56"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Información </w:t>
      </w:r>
      <w:r w:rsidR="000A3BEC" w:rsidRPr="003D61D7">
        <w:rPr>
          <w:rFonts w:ascii="ITC Avant Garde" w:eastAsia="ITC Avant Garde" w:hAnsi="ITC Avant Garde" w:cs="ITC Avant Garde"/>
          <w:b/>
          <w:bCs/>
        </w:rPr>
        <w:t>tipo “</w:t>
      </w:r>
      <w:r w:rsidR="00C0789F" w:rsidRPr="003D61D7">
        <w:rPr>
          <w:rFonts w:ascii="ITC Avant Garde" w:eastAsia="ITC Avant Garde" w:hAnsi="ITC Avant Garde" w:cs="ITC Avant Garde"/>
          <w:b/>
          <w:bCs/>
        </w:rPr>
        <w:t>A</w:t>
      </w:r>
      <w:r w:rsidR="000A3BEC" w:rsidRPr="003D61D7">
        <w:rPr>
          <w:rFonts w:ascii="ITC Avant Garde" w:eastAsia="ITC Avant Garde" w:hAnsi="ITC Avant Garde" w:cs="ITC Avant Garde"/>
          <w:b/>
          <w:bCs/>
        </w:rPr>
        <w:t>”</w:t>
      </w:r>
      <w:r w:rsidRPr="009972E5">
        <w:rPr>
          <w:rFonts w:ascii="ITC Avant Garde" w:eastAsia="ITC Avant Garde" w:hAnsi="ITC Avant Garde" w:cs="ITC Avant Garde"/>
          <w:b/>
          <w:bCs/>
        </w:rPr>
        <w:t>:</w:t>
      </w:r>
      <w:r w:rsidR="0064677C" w:rsidRPr="009972E5">
        <w:rPr>
          <w:rFonts w:ascii="ITC Avant Garde" w:eastAsia="ITC Avant Garde" w:hAnsi="ITC Avant Garde" w:cs="ITC Avant Garde"/>
          <w:b/>
          <w:bCs/>
        </w:rPr>
        <w:t xml:space="preserve"> </w:t>
      </w:r>
      <w:r w:rsidR="0064677C" w:rsidRPr="009972E5">
        <w:rPr>
          <w:rFonts w:ascii="ITC Avant Garde" w:eastAsia="ITC Avant Garde" w:hAnsi="ITC Avant Garde" w:cs="ITC Avant Garde"/>
          <w:bCs/>
        </w:rPr>
        <w:t xml:space="preserve">Información </w:t>
      </w:r>
      <w:r w:rsidR="000F0CB1" w:rsidRPr="009972E5">
        <w:rPr>
          <w:rFonts w:ascii="ITC Avant Garde" w:eastAsia="ITC Avant Garde" w:hAnsi="ITC Avant Garde" w:cs="ITC Avant Garde"/>
          <w:bCs/>
        </w:rPr>
        <w:t xml:space="preserve">básica </w:t>
      </w:r>
      <w:r w:rsidR="0064677C" w:rsidRPr="009972E5">
        <w:rPr>
          <w:rFonts w:ascii="ITC Avant Garde" w:eastAsia="ITC Avant Garde" w:hAnsi="ITC Avant Garde" w:cs="ITC Avant Garde"/>
          <w:bCs/>
        </w:rPr>
        <w:t xml:space="preserve">que </w:t>
      </w:r>
      <w:r w:rsidR="005A0DB0" w:rsidRPr="009972E5">
        <w:rPr>
          <w:rFonts w:ascii="ITC Avant Garde" w:eastAsia="ITC Avant Garde" w:hAnsi="ITC Avant Garde" w:cs="ITC Avant Garde"/>
          <w:bCs/>
        </w:rPr>
        <w:t>es</w:t>
      </w:r>
      <w:r w:rsidR="0064677C" w:rsidRPr="009972E5">
        <w:rPr>
          <w:rFonts w:ascii="ITC Avant Garde" w:eastAsia="ITC Avant Garde" w:hAnsi="ITC Avant Garde" w:cs="ITC Avant Garde"/>
          <w:bCs/>
        </w:rPr>
        <w:t xml:space="preserve"> accesible para </w:t>
      </w:r>
      <w:r w:rsidR="003675E0" w:rsidRPr="009972E5">
        <w:rPr>
          <w:rFonts w:ascii="ITC Avant Garde" w:eastAsia="ITC Avant Garde" w:hAnsi="ITC Avant Garde" w:cs="ITC Avant Garde"/>
          <w:bCs/>
        </w:rPr>
        <w:t xml:space="preserve">los </w:t>
      </w:r>
      <w:r w:rsidR="007806CA" w:rsidRPr="009972E5">
        <w:rPr>
          <w:rFonts w:ascii="ITC Avant Garde" w:eastAsia="ITC Avant Garde" w:hAnsi="ITC Avant Garde" w:cs="ITC Avant Garde"/>
          <w:bCs/>
        </w:rPr>
        <w:t xml:space="preserve">Acreditados </w:t>
      </w:r>
      <w:r w:rsidR="009426D0" w:rsidRPr="009972E5">
        <w:rPr>
          <w:rFonts w:ascii="ITC Avant Garde" w:eastAsia="ITC Avant Garde" w:hAnsi="ITC Avant Garde" w:cs="ITC Avant Garde"/>
          <w:bCs/>
        </w:rPr>
        <w:t>al</w:t>
      </w:r>
      <w:r w:rsidR="0064677C" w:rsidRPr="009972E5">
        <w:rPr>
          <w:rFonts w:ascii="ITC Avant Garde" w:eastAsia="ITC Avant Garde" w:hAnsi="ITC Avant Garde" w:cs="ITC Avant Garde"/>
          <w:bCs/>
        </w:rPr>
        <w:t xml:space="preserve"> ingresar </w:t>
      </w:r>
      <w:r w:rsidR="005E30AE" w:rsidRPr="009972E5">
        <w:rPr>
          <w:rFonts w:ascii="ITC Avant Garde" w:eastAsia="ITC Avant Garde" w:hAnsi="ITC Avant Garde" w:cs="ITC Avant Garde"/>
          <w:bCs/>
        </w:rPr>
        <w:t>al S</w:t>
      </w:r>
      <w:r w:rsidR="0096142C" w:rsidRPr="009972E5">
        <w:rPr>
          <w:rFonts w:ascii="ITC Avant Garde" w:eastAsia="ITC Avant Garde" w:hAnsi="ITC Avant Garde" w:cs="ITC Avant Garde"/>
          <w:bCs/>
        </w:rPr>
        <w:t xml:space="preserve">istema </w:t>
      </w:r>
      <w:r w:rsidR="005E30AE" w:rsidRPr="009972E5">
        <w:rPr>
          <w:rFonts w:ascii="ITC Avant Garde" w:eastAsia="ITC Avant Garde" w:hAnsi="ITC Avant Garde" w:cs="ITC Avant Garde"/>
          <w:bCs/>
        </w:rPr>
        <w:t>N</w:t>
      </w:r>
      <w:r w:rsidR="0096142C" w:rsidRPr="009972E5">
        <w:rPr>
          <w:rFonts w:ascii="ITC Avant Garde" w:eastAsia="ITC Avant Garde" w:hAnsi="ITC Avant Garde" w:cs="ITC Avant Garde"/>
          <w:bCs/>
        </w:rPr>
        <w:t xml:space="preserve">acional de </w:t>
      </w:r>
      <w:r w:rsidR="005E30AE" w:rsidRPr="009972E5">
        <w:rPr>
          <w:rFonts w:ascii="ITC Avant Garde" w:eastAsia="ITC Avant Garde" w:hAnsi="ITC Avant Garde" w:cs="ITC Avant Garde"/>
          <w:bCs/>
        </w:rPr>
        <w:t>I</w:t>
      </w:r>
      <w:r w:rsidR="0096142C" w:rsidRPr="009972E5">
        <w:rPr>
          <w:rFonts w:ascii="ITC Avant Garde" w:eastAsia="ITC Avant Garde" w:hAnsi="ITC Avant Garde" w:cs="ITC Avant Garde"/>
          <w:bCs/>
        </w:rPr>
        <w:t xml:space="preserve">nformación de </w:t>
      </w:r>
      <w:r w:rsidR="005E30AE" w:rsidRPr="009972E5">
        <w:rPr>
          <w:rFonts w:ascii="ITC Avant Garde" w:eastAsia="ITC Avant Garde" w:hAnsi="ITC Avant Garde" w:cs="ITC Avant Garde"/>
          <w:bCs/>
        </w:rPr>
        <w:t>I</w:t>
      </w:r>
      <w:r w:rsidR="0096142C" w:rsidRPr="009972E5">
        <w:rPr>
          <w:rFonts w:ascii="ITC Avant Garde" w:eastAsia="ITC Avant Garde" w:hAnsi="ITC Avant Garde" w:cs="ITC Avant Garde"/>
          <w:bCs/>
        </w:rPr>
        <w:t>nfraestructura</w:t>
      </w:r>
      <w:r w:rsidR="005E30AE" w:rsidRPr="009972E5">
        <w:rPr>
          <w:rFonts w:ascii="ITC Avant Garde" w:eastAsia="ITC Avant Garde" w:hAnsi="ITC Avant Garde" w:cs="ITC Avant Garde"/>
          <w:bCs/>
        </w:rPr>
        <w:t>;</w:t>
      </w:r>
    </w:p>
    <w:p w14:paraId="5E2F75AF" w14:textId="1772537C" w:rsidR="00666B56" w:rsidRPr="009972E5" w:rsidRDefault="00666B56"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Información </w:t>
      </w:r>
      <w:r w:rsidR="00C0789F" w:rsidRPr="003D61D7">
        <w:rPr>
          <w:rFonts w:ascii="ITC Avant Garde" w:eastAsia="ITC Avant Garde" w:hAnsi="ITC Avant Garde" w:cs="ITC Avant Garde"/>
          <w:b/>
          <w:bCs/>
        </w:rPr>
        <w:t>tipo “B</w:t>
      </w:r>
      <w:r w:rsidR="00E20ADE" w:rsidRPr="003D61D7">
        <w:rPr>
          <w:rFonts w:ascii="ITC Avant Garde" w:eastAsia="ITC Avant Garde" w:hAnsi="ITC Avant Garde" w:cs="ITC Avant Garde"/>
          <w:b/>
          <w:bCs/>
        </w:rPr>
        <w:t>”</w:t>
      </w:r>
      <w:r w:rsidRPr="003D61D7">
        <w:rPr>
          <w:rFonts w:ascii="ITC Avant Garde" w:eastAsia="ITC Avant Garde" w:hAnsi="ITC Avant Garde" w:cs="ITC Avant Garde"/>
          <w:b/>
          <w:bCs/>
        </w:rPr>
        <w:t>:</w:t>
      </w:r>
      <w:r w:rsidR="005E30AE" w:rsidRPr="003D61D7">
        <w:rPr>
          <w:rFonts w:ascii="ITC Avant Garde" w:eastAsia="ITC Avant Garde" w:hAnsi="ITC Avant Garde" w:cs="ITC Avant Garde"/>
          <w:b/>
          <w:bCs/>
        </w:rPr>
        <w:t xml:space="preserve"> </w:t>
      </w:r>
      <w:r w:rsidR="005E30AE" w:rsidRPr="009972E5">
        <w:rPr>
          <w:rFonts w:ascii="ITC Avant Garde" w:eastAsia="ITC Avant Garde" w:hAnsi="ITC Avant Garde" w:cs="ITC Avant Garde"/>
          <w:bCs/>
        </w:rPr>
        <w:t>Información</w:t>
      </w:r>
      <w:r w:rsidR="000A3BEC" w:rsidRPr="009972E5">
        <w:rPr>
          <w:rFonts w:ascii="ITC Avant Garde" w:eastAsia="ITC Avant Garde" w:hAnsi="ITC Avant Garde" w:cs="ITC Avant Garde"/>
          <w:bCs/>
        </w:rPr>
        <w:t xml:space="preserve"> </w:t>
      </w:r>
      <w:r w:rsidR="003E592E" w:rsidRPr="009972E5">
        <w:rPr>
          <w:rFonts w:ascii="ITC Avant Garde" w:eastAsia="ITC Avant Garde" w:hAnsi="ITC Avant Garde" w:cs="ITC Avant Garde"/>
          <w:bCs/>
        </w:rPr>
        <w:t>detallada</w:t>
      </w:r>
      <w:r w:rsidR="000A3BEC" w:rsidRPr="009972E5">
        <w:rPr>
          <w:rFonts w:ascii="ITC Avant Garde" w:eastAsia="ITC Avant Garde" w:hAnsi="ITC Avant Garde" w:cs="ITC Avant Garde"/>
          <w:bCs/>
        </w:rPr>
        <w:t xml:space="preserve"> </w:t>
      </w:r>
      <w:r w:rsidR="00613D28" w:rsidRPr="009972E5">
        <w:rPr>
          <w:rFonts w:ascii="ITC Avant Garde" w:eastAsia="ITC Avant Garde" w:hAnsi="ITC Avant Garde" w:cs="ITC Avant Garde"/>
          <w:bCs/>
        </w:rPr>
        <w:t xml:space="preserve">que </w:t>
      </w:r>
      <w:r w:rsidR="002A27FF" w:rsidRPr="009972E5">
        <w:rPr>
          <w:rFonts w:ascii="ITC Avant Garde" w:eastAsia="ITC Avant Garde" w:hAnsi="ITC Avant Garde" w:cs="ITC Avant Garde"/>
          <w:bCs/>
        </w:rPr>
        <w:t xml:space="preserve">cuenta </w:t>
      </w:r>
      <w:r w:rsidR="00613D28" w:rsidRPr="009972E5">
        <w:rPr>
          <w:rFonts w:ascii="ITC Avant Garde" w:eastAsia="ITC Avant Garde" w:hAnsi="ITC Avant Garde" w:cs="ITC Avant Garde"/>
          <w:bCs/>
        </w:rPr>
        <w:t xml:space="preserve">con </w:t>
      </w:r>
      <w:r w:rsidR="003E592E" w:rsidRPr="009972E5">
        <w:rPr>
          <w:rFonts w:ascii="ITC Avant Garde" w:eastAsia="ITC Avant Garde" w:hAnsi="ITC Avant Garde" w:cs="ITC Avant Garde"/>
          <w:bCs/>
        </w:rPr>
        <w:t>restricciones</w:t>
      </w:r>
      <w:r w:rsidR="00613D28" w:rsidRPr="009972E5">
        <w:rPr>
          <w:rFonts w:ascii="ITC Avant Garde" w:eastAsia="ITC Avant Garde" w:hAnsi="ITC Avant Garde" w:cs="ITC Avant Garde"/>
          <w:bCs/>
        </w:rPr>
        <w:t xml:space="preserve"> de acceso</w:t>
      </w:r>
      <w:r w:rsidR="004C04F8" w:rsidRPr="009972E5">
        <w:rPr>
          <w:rFonts w:ascii="ITC Avant Garde" w:eastAsia="ITC Avant Garde" w:hAnsi="ITC Avant Garde" w:cs="ITC Avant Garde"/>
          <w:bCs/>
        </w:rPr>
        <w:t xml:space="preserve"> </w:t>
      </w:r>
      <w:r w:rsidR="00B82A6E" w:rsidRPr="009972E5">
        <w:rPr>
          <w:rFonts w:ascii="ITC Avant Garde" w:eastAsia="ITC Avant Garde" w:hAnsi="ITC Avant Garde" w:cs="ITC Avant Garde"/>
          <w:bCs/>
        </w:rPr>
        <w:t xml:space="preserve">al </w:t>
      </w:r>
      <w:r w:rsidR="00843738" w:rsidRPr="009972E5">
        <w:rPr>
          <w:rFonts w:ascii="ITC Avant Garde" w:eastAsia="ITC Avant Garde" w:hAnsi="ITC Avant Garde" w:cs="ITC Avant Garde"/>
          <w:bCs/>
        </w:rPr>
        <w:t xml:space="preserve">ingresar al </w:t>
      </w:r>
      <w:r w:rsidR="00B82A6E" w:rsidRPr="009972E5">
        <w:rPr>
          <w:rFonts w:ascii="ITC Avant Garde" w:eastAsia="ITC Avant Garde" w:hAnsi="ITC Avant Garde" w:cs="ITC Avant Garde"/>
          <w:bCs/>
        </w:rPr>
        <w:t>Sistema Nacional de Información de Infraestructura</w:t>
      </w:r>
      <w:r w:rsidR="00820DFC" w:rsidRPr="009972E5">
        <w:rPr>
          <w:rFonts w:ascii="ITC Avant Garde" w:eastAsia="ITC Avant Garde" w:hAnsi="ITC Avant Garde" w:cs="ITC Avant Garde"/>
          <w:bCs/>
        </w:rPr>
        <w:t xml:space="preserve">, </w:t>
      </w:r>
      <w:r w:rsidR="00E93DBA" w:rsidRPr="009972E5">
        <w:rPr>
          <w:rFonts w:ascii="ITC Avant Garde" w:eastAsia="ITC Avant Garde" w:hAnsi="ITC Avant Garde" w:cs="ITC Avant Garde"/>
          <w:bCs/>
        </w:rPr>
        <w:t xml:space="preserve">conforme al </w:t>
      </w:r>
      <w:r w:rsidR="00820DFC" w:rsidRPr="009972E5">
        <w:rPr>
          <w:rFonts w:ascii="ITC Avant Garde" w:eastAsia="ITC Avant Garde" w:hAnsi="ITC Avant Garde" w:cs="ITC Avant Garde"/>
          <w:bCs/>
        </w:rPr>
        <w:t>Capítulo VI</w:t>
      </w:r>
      <w:r w:rsidR="00E93DBA" w:rsidRPr="009972E5">
        <w:rPr>
          <w:rFonts w:ascii="ITC Avant Garde" w:eastAsia="ITC Avant Garde" w:hAnsi="ITC Avant Garde" w:cs="ITC Avant Garde"/>
          <w:bCs/>
        </w:rPr>
        <w:t xml:space="preserve"> de los presentes Lineamientos</w:t>
      </w:r>
      <w:r w:rsidR="003E592E" w:rsidRPr="009972E5">
        <w:rPr>
          <w:rFonts w:ascii="ITC Avant Garde" w:eastAsia="ITC Avant Garde" w:hAnsi="ITC Avant Garde" w:cs="ITC Avant Garde"/>
          <w:bCs/>
        </w:rPr>
        <w:t>;</w:t>
      </w:r>
    </w:p>
    <w:p w14:paraId="5DC29B3B" w14:textId="339D6DFC" w:rsidR="00C34E83" w:rsidRPr="003D61D7" w:rsidRDefault="00C34E83"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Instituciones Públicas: </w:t>
      </w:r>
      <w:r w:rsidRPr="009972E5">
        <w:rPr>
          <w:rFonts w:ascii="ITC Avant Garde" w:eastAsia="ITC Avant Garde" w:hAnsi="ITC Avant Garde" w:cs="ITC Avant Garde"/>
          <w:bCs/>
        </w:rPr>
        <w:t xml:space="preserve">Se refiere a los órganos de los Poderes </w:t>
      </w:r>
      <w:r w:rsidR="00E93DBA" w:rsidRPr="009972E5">
        <w:rPr>
          <w:rFonts w:ascii="ITC Avant Garde" w:eastAsia="ITC Avant Garde" w:hAnsi="ITC Avant Garde" w:cs="ITC Avant Garde"/>
          <w:bCs/>
        </w:rPr>
        <w:t xml:space="preserve">Ejecutivo, </w:t>
      </w:r>
      <w:r w:rsidRPr="009972E5">
        <w:rPr>
          <w:rFonts w:ascii="ITC Avant Garde" w:eastAsia="ITC Avant Garde" w:hAnsi="ITC Avant Garde" w:cs="ITC Avant Garde"/>
          <w:bCs/>
        </w:rPr>
        <w:t xml:space="preserve">Legislativo y Judicial de la Federación, </w:t>
      </w:r>
      <w:r w:rsidR="00FF7992" w:rsidRPr="009972E5">
        <w:rPr>
          <w:rFonts w:ascii="ITC Avant Garde" w:eastAsia="ITC Avant Garde" w:hAnsi="ITC Avant Garde" w:cs="ITC Avant Garde"/>
          <w:bCs/>
        </w:rPr>
        <w:t>de la Ciudad de México</w:t>
      </w:r>
      <w:r w:rsidR="00590B92" w:rsidRPr="009972E5">
        <w:rPr>
          <w:rFonts w:ascii="ITC Avant Garde" w:eastAsia="ITC Avant Garde" w:hAnsi="ITC Avant Garde" w:cs="ITC Avant Garde"/>
          <w:bCs/>
        </w:rPr>
        <w:t>,</w:t>
      </w:r>
      <w:r w:rsidRPr="009972E5">
        <w:rPr>
          <w:rFonts w:ascii="ITC Avant Garde" w:eastAsia="ITC Avant Garde" w:hAnsi="ITC Avant Garde" w:cs="ITC Avant Garde"/>
          <w:bCs/>
        </w:rPr>
        <w:t>de los Estados</w:t>
      </w:r>
      <w:r w:rsidR="00590B92" w:rsidRPr="009972E5">
        <w:rPr>
          <w:rFonts w:ascii="ITC Avant Garde" w:eastAsia="ITC Avant Garde" w:hAnsi="ITC Avant Garde" w:cs="ITC Avant Garde"/>
          <w:bCs/>
        </w:rPr>
        <w:t xml:space="preserve"> y de los municipios</w:t>
      </w:r>
      <w:r w:rsidRPr="009972E5">
        <w:rPr>
          <w:rFonts w:ascii="ITC Avant Garde" w:eastAsia="ITC Avant Garde" w:hAnsi="ITC Avant Garde" w:cs="ITC Avant Garde"/>
          <w:bCs/>
        </w:rPr>
        <w:t>; las dependencias y entidades de</w:t>
      </w:r>
      <w:r w:rsidR="00BD53EA" w:rsidRPr="009972E5">
        <w:rPr>
          <w:rFonts w:ascii="ITC Avant Garde" w:eastAsia="ITC Avant Garde" w:hAnsi="ITC Avant Garde" w:cs="ITC Avant Garde"/>
          <w:bCs/>
        </w:rPr>
        <w:t xml:space="preserve"> las administraciones públicas f</w:t>
      </w:r>
      <w:r w:rsidRPr="009972E5">
        <w:rPr>
          <w:rFonts w:ascii="ITC Avant Garde" w:eastAsia="ITC Avant Garde" w:hAnsi="ITC Avant Garde" w:cs="ITC Avant Garde"/>
          <w:bCs/>
        </w:rPr>
        <w:t xml:space="preserve">ederal, del Gobierno </w:t>
      </w:r>
      <w:r w:rsidR="00FF7992" w:rsidRPr="009972E5">
        <w:rPr>
          <w:rFonts w:ascii="ITC Avant Garde" w:eastAsia="ITC Avant Garde" w:hAnsi="ITC Avant Garde" w:cs="ITC Avant Garde"/>
          <w:bCs/>
        </w:rPr>
        <w:t>de la Ciudad de México</w:t>
      </w:r>
      <w:r w:rsidRPr="009972E5">
        <w:rPr>
          <w:rFonts w:ascii="ITC Avant Garde" w:eastAsia="ITC Avant Garde" w:hAnsi="ITC Avant Garde" w:cs="ITC Avant Garde"/>
          <w:bCs/>
        </w:rPr>
        <w:t xml:space="preserve">, estatales y municipales; </w:t>
      </w:r>
      <w:r w:rsidR="00590B92" w:rsidRPr="009972E5">
        <w:rPr>
          <w:rFonts w:ascii="ITC Avant Garde" w:eastAsia="ITC Avant Garde" w:hAnsi="ITC Avant Garde" w:cs="ITC Avant Garde"/>
          <w:bCs/>
        </w:rPr>
        <w:t xml:space="preserve">los órganos autónomos, </w:t>
      </w:r>
      <w:r w:rsidR="00EF098A" w:rsidRPr="009972E5">
        <w:rPr>
          <w:rFonts w:ascii="ITC Avant Garde" w:eastAsia="ITC Avant Garde" w:hAnsi="ITC Avant Garde" w:cs="ITC Avant Garde"/>
          <w:bCs/>
        </w:rPr>
        <w:t>empresas productivas del Estado,</w:t>
      </w:r>
      <w:r w:rsidR="00590B92" w:rsidRPr="009972E5">
        <w:rPr>
          <w:rFonts w:ascii="ITC Avant Garde" w:eastAsia="ITC Avant Garde" w:hAnsi="ITC Avant Garde" w:cs="ITC Avant Garde"/>
          <w:bCs/>
        </w:rPr>
        <w:t xml:space="preserve"> </w:t>
      </w:r>
      <w:r w:rsidRPr="009972E5">
        <w:rPr>
          <w:rFonts w:ascii="ITC Avant Garde" w:eastAsia="ITC Avant Garde" w:hAnsi="ITC Avant Garde" w:cs="ITC Avant Garde"/>
          <w:bCs/>
        </w:rPr>
        <w:t xml:space="preserve">la Procuraduría General de la República; las unidades administrativas de la Presidencia de la República, y las instituciones </w:t>
      </w:r>
      <w:r w:rsidR="00590B92" w:rsidRPr="009972E5">
        <w:rPr>
          <w:rFonts w:ascii="ITC Avant Garde" w:eastAsia="ITC Avant Garde" w:hAnsi="ITC Avant Garde" w:cs="ITC Avant Garde"/>
          <w:bCs/>
        </w:rPr>
        <w:t xml:space="preserve">u órganos </w:t>
      </w:r>
      <w:r w:rsidRPr="009972E5">
        <w:rPr>
          <w:rFonts w:ascii="ITC Avant Garde" w:eastAsia="ITC Avant Garde" w:hAnsi="ITC Avant Garde" w:cs="ITC Avant Garde"/>
          <w:bCs/>
        </w:rPr>
        <w:t>de carácter federal o local con autonomía otorgada por la Constitución Política de los Estados Unidos Mexicanos o por las Constituciones de los Estados;</w:t>
      </w:r>
    </w:p>
    <w:p w14:paraId="74459F1B" w14:textId="77777777" w:rsidR="000B1DAC" w:rsidRPr="009972E5" w:rsidRDefault="0026455F"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Latitud: </w:t>
      </w:r>
      <w:r w:rsidRPr="009972E5">
        <w:rPr>
          <w:rFonts w:ascii="ITC Avant Garde" w:eastAsia="ITC Avant Garde" w:hAnsi="ITC Avant Garde" w:cs="ITC Avant Garde"/>
          <w:bCs/>
        </w:rPr>
        <w:t xml:space="preserve">Distancia angular entre la </w:t>
      </w:r>
      <w:r w:rsidR="00936C71" w:rsidRPr="009972E5">
        <w:rPr>
          <w:rFonts w:ascii="ITC Avant Garde" w:eastAsia="ITC Avant Garde" w:hAnsi="ITC Avant Garde" w:cs="ITC Avant Garde"/>
          <w:bCs/>
        </w:rPr>
        <w:t>l</w:t>
      </w:r>
      <w:r w:rsidRPr="009972E5">
        <w:rPr>
          <w:rFonts w:ascii="ITC Avant Garde" w:eastAsia="ITC Avant Garde" w:hAnsi="ITC Avant Garde" w:cs="ITC Avant Garde"/>
          <w:bCs/>
        </w:rPr>
        <w:t>ínea ecuatorial y un punto determinado de la Tierra, medida a lo largo del meridiano en el que se encuentra dicho punto;</w:t>
      </w:r>
    </w:p>
    <w:p w14:paraId="2DF5B2FD" w14:textId="77777777" w:rsidR="00F30AE3" w:rsidRPr="003D61D7" w:rsidRDefault="00DC6530" w:rsidP="009972E5">
      <w:pPr>
        <w:numPr>
          <w:ilvl w:val="0"/>
          <w:numId w:val="13"/>
        </w:numPr>
        <w:ind w:hanging="360"/>
        <w:contextualSpacing/>
        <w:jc w:val="both"/>
        <w:rPr>
          <w:rFonts w:ascii="ITC Avant Garde" w:eastAsia="ITC Avant Garde" w:hAnsi="ITC Avant Garde" w:cs="ITC Avant Garde"/>
          <w:b/>
          <w:bCs/>
        </w:rPr>
      </w:pPr>
      <w:r w:rsidRPr="009972E5">
        <w:rPr>
          <w:rFonts w:ascii="ITC Avant Garde" w:eastAsia="ITC Avant Garde" w:hAnsi="ITC Avant Garde" w:cs="ITC Avant Garde"/>
          <w:b/>
          <w:bCs/>
        </w:rPr>
        <w:t xml:space="preserve">LFTR: </w:t>
      </w:r>
      <w:r w:rsidRPr="009972E5">
        <w:rPr>
          <w:rFonts w:ascii="ITC Avant Garde" w:eastAsia="ITC Avant Garde" w:hAnsi="ITC Avant Garde" w:cs="ITC Avant Garde"/>
          <w:bCs/>
        </w:rPr>
        <w:t>Ley Federal de Telecomunicaciones y Radiodifusión;</w:t>
      </w:r>
    </w:p>
    <w:p w14:paraId="45E06834" w14:textId="59350276" w:rsidR="009D61AE" w:rsidRPr="009972E5" w:rsidRDefault="00BB2BE9" w:rsidP="009972E5">
      <w:pPr>
        <w:numPr>
          <w:ilvl w:val="0"/>
          <w:numId w:val="13"/>
        </w:numPr>
        <w:ind w:hanging="360"/>
        <w:contextualSpacing/>
        <w:jc w:val="both"/>
        <w:rPr>
          <w:rFonts w:ascii="ITC Avant Garde" w:eastAsia="ITC Avant Garde" w:hAnsi="ITC Avant Garde" w:cs="ITC Avant Garde"/>
          <w:b/>
          <w:bCs/>
        </w:rPr>
      </w:pPr>
      <w:r w:rsidRPr="009972E5">
        <w:rPr>
          <w:rFonts w:ascii="ITC Avant Garde" w:eastAsia="ITC Avant Garde" w:hAnsi="ITC Avant Garde" w:cs="ITC Avant Garde"/>
          <w:b/>
          <w:bCs/>
        </w:rPr>
        <w:t>Lineamientos:</w:t>
      </w:r>
      <w:r w:rsidR="00AE7792" w:rsidRPr="009972E5">
        <w:rPr>
          <w:rFonts w:ascii="ITC Avant Garde" w:eastAsia="ITC Avant Garde" w:hAnsi="ITC Avant Garde" w:cs="ITC Avant Garde"/>
          <w:b/>
          <w:bCs/>
        </w:rPr>
        <w:t xml:space="preserve"> </w:t>
      </w:r>
      <w:r w:rsidR="00E936A8" w:rsidRPr="009972E5">
        <w:rPr>
          <w:rFonts w:ascii="ITC Avant Garde" w:eastAsia="ITC Avant Garde" w:hAnsi="ITC Avant Garde" w:cs="ITC Avant Garde"/>
          <w:bCs/>
        </w:rPr>
        <w:t xml:space="preserve">Los </w:t>
      </w:r>
      <w:r w:rsidR="00AE7792" w:rsidRPr="009972E5">
        <w:rPr>
          <w:rFonts w:ascii="ITC Avant Garde" w:eastAsia="ITC Avant Garde" w:hAnsi="ITC Avant Garde" w:cs="ITC Avant Garde"/>
          <w:bCs/>
        </w:rPr>
        <w:t xml:space="preserve">presentes </w:t>
      </w:r>
      <w:r w:rsidR="009D61AE" w:rsidRPr="009972E5">
        <w:rPr>
          <w:rFonts w:ascii="ITC Avant Garde" w:eastAsia="ITC Avant Garde" w:hAnsi="ITC Avant Garde" w:cs="ITC Avant Garde"/>
          <w:bCs/>
        </w:rPr>
        <w:t xml:space="preserve">Lineamientos </w:t>
      </w:r>
      <w:r w:rsidR="00C11F2F" w:rsidRPr="009972E5">
        <w:rPr>
          <w:rFonts w:ascii="ITC Avant Garde" w:eastAsia="ITC Avant Garde" w:hAnsi="ITC Avant Garde" w:cs="ITC Avant Garde"/>
          <w:bCs/>
        </w:rPr>
        <w:t>p</w:t>
      </w:r>
      <w:r w:rsidR="009D61AE" w:rsidRPr="009972E5">
        <w:rPr>
          <w:rFonts w:ascii="ITC Avant Garde" w:eastAsia="ITC Avant Garde" w:hAnsi="ITC Avant Garde" w:cs="ITC Avant Garde"/>
          <w:bCs/>
        </w:rPr>
        <w:t xml:space="preserve">ara </w:t>
      </w:r>
      <w:r w:rsidR="00C11F2F" w:rsidRPr="009972E5">
        <w:rPr>
          <w:rFonts w:ascii="ITC Avant Garde" w:eastAsia="ITC Avant Garde" w:hAnsi="ITC Avant Garde" w:cs="ITC Avant Garde"/>
          <w:bCs/>
        </w:rPr>
        <w:t>l</w:t>
      </w:r>
      <w:r w:rsidR="009D61AE" w:rsidRPr="009972E5">
        <w:rPr>
          <w:rFonts w:ascii="ITC Avant Garde" w:eastAsia="ITC Avant Garde" w:hAnsi="ITC Avant Garde" w:cs="ITC Avant Garde"/>
          <w:bCs/>
        </w:rPr>
        <w:t>a Entrega</w:t>
      </w:r>
      <w:r w:rsidR="00DF57BC" w:rsidRPr="009972E5">
        <w:rPr>
          <w:rFonts w:ascii="ITC Avant Garde" w:eastAsia="ITC Avant Garde" w:hAnsi="ITC Avant Garde" w:cs="ITC Avant Garde"/>
          <w:bCs/>
        </w:rPr>
        <w:t>,</w:t>
      </w:r>
      <w:r w:rsidR="009D61AE" w:rsidRPr="009972E5">
        <w:rPr>
          <w:rFonts w:ascii="ITC Avant Garde" w:eastAsia="ITC Avant Garde" w:hAnsi="ITC Avant Garde" w:cs="ITC Avant Garde"/>
          <w:bCs/>
        </w:rPr>
        <w:t xml:space="preserve"> </w:t>
      </w:r>
      <w:r w:rsidR="00C11F2F" w:rsidRPr="009972E5">
        <w:rPr>
          <w:rFonts w:ascii="ITC Avant Garde" w:eastAsia="ITC Avant Garde" w:hAnsi="ITC Avant Garde" w:cs="ITC Avant Garde"/>
          <w:bCs/>
        </w:rPr>
        <w:t>y</w:t>
      </w:r>
      <w:r w:rsidR="009D61AE" w:rsidRPr="009972E5">
        <w:rPr>
          <w:rFonts w:ascii="ITC Avant Garde" w:eastAsia="ITC Avant Garde" w:hAnsi="ITC Avant Garde" w:cs="ITC Avant Garde"/>
          <w:bCs/>
        </w:rPr>
        <w:t xml:space="preserve"> Acceso </w:t>
      </w:r>
      <w:r w:rsidR="008E76DD" w:rsidRPr="009972E5">
        <w:rPr>
          <w:rFonts w:ascii="ITC Avant Garde" w:eastAsia="ITC Avant Garde" w:hAnsi="ITC Avant Garde" w:cs="ITC Avant Garde"/>
          <w:bCs/>
        </w:rPr>
        <w:t xml:space="preserve">de </w:t>
      </w:r>
      <w:r w:rsidR="009D61AE" w:rsidRPr="009972E5">
        <w:rPr>
          <w:rFonts w:ascii="ITC Avant Garde" w:eastAsia="ITC Avant Garde" w:hAnsi="ITC Avant Garde" w:cs="ITC Avant Garde"/>
          <w:bCs/>
        </w:rPr>
        <w:t xml:space="preserve">Información </w:t>
      </w:r>
      <w:r w:rsidR="008E76DD" w:rsidRPr="009972E5">
        <w:rPr>
          <w:rFonts w:ascii="ITC Avant Garde" w:eastAsia="ITC Avant Garde" w:hAnsi="ITC Avant Garde" w:cs="ITC Avant Garde"/>
          <w:bCs/>
        </w:rPr>
        <w:t xml:space="preserve">por parte de los </w:t>
      </w:r>
      <w:r w:rsidR="009D61AE" w:rsidRPr="009972E5">
        <w:rPr>
          <w:rFonts w:ascii="ITC Avant Garde" w:eastAsia="ITC Avant Garde" w:hAnsi="ITC Avant Garde" w:cs="ITC Avant Garde"/>
          <w:bCs/>
        </w:rPr>
        <w:t xml:space="preserve">Concesionarios, Autorizados, Particulares, </w:t>
      </w:r>
      <w:r w:rsidR="00C11F2F" w:rsidRPr="009972E5">
        <w:rPr>
          <w:rFonts w:ascii="ITC Avant Garde" w:eastAsia="ITC Avant Garde" w:hAnsi="ITC Avant Garde" w:cs="ITC Avant Garde"/>
          <w:bCs/>
        </w:rPr>
        <w:lastRenderedPageBreak/>
        <w:t>Instituciones Públicas</w:t>
      </w:r>
      <w:r w:rsidR="00BD53EA" w:rsidRPr="009972E5">
        <w:rPr>
          <w:rFonts w:ascii="ITC Avant Garde" w:eastAsia="ITC Avant Garde" w:hAnsi="ITC Avant Garde" w:cs="ITC Avant Garde"/>
          <w:bCs/>
        </w:rPr>
        <w:t>, Universidades y Centros de Investigación</w:t>
      </w:r>
      <w:r w:rsidR="009D61AE" w:rsidRPr="009972E5">
        <w:rPr>
          <w:rFonts w:ascii="ITC Avant Garde" w:eastAsia="ITC Avant Garde" w:hAnsi="ITC Avant Garde" w:cs="ITC Avant Garde"/>
          <w:bCs/>
        </w:rPr>
        <w:t xml:space="preserve"> </w:t>
      </w:r>
      <w:r w:rsidR="00C11F2F" w:rsidRPr="009972E5">
        <w:rPr>
          <w:rFonts w:ascii="ITC Avant Garde" w:eastAsia="ITC Avant Garde" w:hAnsi="ITC Avant Garde" w:cs="ITC Avant Garde"/>
          <w:bCs/>
        </w:rPr>
        <w:t>p</w:t>
      </w:r>
      <w:r w:rsidR="009D61AE" w:rsidRPr="009972E5">
        <w:rPr>
          <w:rFonts w:ascii="ITC Avant Garde" w:eastAsia="ITC Avant Garde" w:hAnsi="ITC Avant Garde" w:cs="ITC Avant Garde"/>
          <w:bCs/>
        </w:rPr>
        <w:t xml:space="preserve">ara </w:t>
      </w:r>
      <w:r w:rsidR="00C11F2F" w:rsidRPr="009972E5">
        <w:rPr>
          <w:rFonts w:ascii="ITC Avant Garde" w:eastAsia="ITC Avant Garde" w:hAnsi="ITC Avant Garde" w:cs="ITC Avant Garde"/>
          <w:bCs/>
        </w:rPr>
        <w:t>l</w:t>
      </w:r>
      <w:r w:rsidR="009D61AE" w:rsidRPr="009972E5">
        <w:rPr>
          <w:rFonts w:ascii="ITC Avant Garde" w:eastAsia="ITC Avant Garde" w:hAnsi="ITC Avant Garde" w:cs="ITC Avant Garde"/>
          <w:bCs/>
        </w:rPr>
        <w:t xml:space="preserve">a Conformación </w:t>
      </w:r>
      <w:r w:rsidR="00C11F2F" w:rsidRPr="009972E5">
        <w:rPr>
          <w:rFonts w:ascii="ITC Avant Garde" w:eastAsia="ITC Avant Garde" w:hAnsi="ITC Avant Garde" w:cs="ITC Avant Garde"/>
          <w:bCs/>
        </w:rPr>
        <w:t xml:space="preserve">del </w:t>
      </w:r>
      <w:r w:rsidR="009D61AE" w:rsidRPr="009972E5">
        <w:rPr>
          <w:rFonts w:ascii="ITC Avant Garde" w:eastAsia="ITC Avant Garde" w:hAnsi="ITC Avant Garde" w:cs="ITC Avant Garde"/>
          <w:bCs/>
        </w:rPr>
        <w:t xml:space="preserve">Sistema Nacional </w:t>
      </w:r>
      <w:r w:rsidR="008E76DD" w:rsidRPr="009972E5">
        <w:rPr>
          <w:rFonts w:ascii="ITC Avant Garde" w:eastAsia="ITC Avant Garde" w:hAnsi="ITC Avant Garde" w:cs="ITC Avant Garde"/>
          <w:bCs/>
        </w:rPr>
        <w:t xml:space="preserve">de </w:t>
      </w:r>
      <w:r w:rsidR="009D61AE" w:rsidRPr="009972E5">
        <w:rPr>
          <w:rFonts w:ascii="ITC Avant Garde" w:eastAsia="ITC Avant Garde" w:hAnsi="ITC Avant Garde" w:cs="ITC Avant Garde"/>
          <w:bCs/>
        </w:rPr>
        <w:t xml:space="preserve">Información </w:t>
      </w:r>
      <w:r w:rsidR="008E76DD" w:rsidRPr="009972E5">
        <w:rPr>
          <w:rFonts w:ascii="ITC Avant Garde" w:eastAsia="ITC Avant Garde" w:hAnsi="ITC Avant Garde" w:cs="ITC Avant Garde"/>
          <w:bCs/>
        </w:rPr>
        <w:t xml:space="preserve">de </w:t>
      </w:r>
      <w:r w:rsidR="009D61AE" w:rsidRPr="009972E5">
        <w:rPr>
          <w:rFonts w:ascii="ITC Avant Garde" w:eastAsia="ITC Avant Garde" w:hAnsi="ITC Avant Garde" w:cs="ITC Avant Garde"/>
          <w:bCs/>
        </w:rPr>
        <w:t>Infraestructura;</w:t>
      </w:r>
    </w:p>
    <w:p w14:paraId="4D0A79FE" w14:textId="77777777" w:rsidR="0029405B" w:rsidRPr="009972E5" w:rsidRDefault="0026455F"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Longitud:</w:t>
      </w:r>
      <w:r w:rsidRPr="009972E5">
        <w:rPr>
          <w:rFonts w:ascii="ITC Avant Garde" w:eastAsia="ITC Avant Garde" w:hAnsi="ITC Avant Garde" w:cs="ITC Avant Garde"/>
          <w:b/>
          <w:bCs/>
        </w:rPr>
        <w:t xml:space="preserve"> </w:t>
      </w:r>
      <w:r w:rsidRPr="009972E5">
        <w:rPr>
          <w:rFonts w:ascii="ITC Avant Garde" w:eastAsia="ITC Avant Garde" w:hAnsi="ITC Avant Garde" w:cs="ITC Avant Garde"/>
          <w:bCs/>
        </w:rPr>
        <w:t>Distancia angular entre un punto dado de la superficie terrestre y el meridiano que se tome como 0° (meridiano de Greenwich) medida a lo largo del paralelo en el que se encuentra dicho punto;</w:t>
      </w:r>
    </w:p>
    <w:p w14:paraId="25F6DCB7" w14:textId="52CB7361" w:rsidR="00114F66" w:rsidRPr="009972E5" w:rsidRDefault="00DC6530"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Particulares:</w:t>
      </w:r>
      <w:r w:rsidRPr="009972E5">
        <w:rPr>
          <w:rFonts w:ascii="ITC Avant Garde" w:eastAsia="ITC Avant Garde" w:hAnsi="ITC Avant Garde" w:cs="ITC Avant Garde"/>
          <w:b/>
          <w:bCs/>
        </w:rPr>
        <w:t xml:space="preserve"> </w:t>
      </w:r>
      <w:r w:rsidR="00D87CED" w:rsidRPr="009972E5">
        <w:rPr>
          <w:rFonts w:ascii="ITC Avant Garde" w:eastAsia="ITC Avant Garde" w:hAnsi="ITC Avant Garde" w:cs="ITC Avant Garde"/>
          <w:bCs/>
        </w:rPr>
        <w:t xml:space="preserve">Persona física o moral </w:t>
      </w:r>
      <w:r w:rsidR="00531C19" w:rsidRPr="009972E5">
        <w:rPr>
          <w:rFonts w:ascii="ITC Avant Garde" w:eastAsia="ITC Avant Garde" w:hAnsi="ITC Avant Garde" w:cs="ITC Avant Garde"/>
          <w:bCs/>
        </w:rPr>
        <w:t>cuyo Sitio Privado es susceptible de ser registrado en el SNII;</w:t>
      </w:r>
    </w:p>
    <w:p w14:paraId="44AF71D9" w14:textId="03D235E3" w:rsidR="001B483A" w:rsidRPr="009972E5" w:rsidRDefault="001B483A"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Periodicidad de Actualización:</w:t>
      </w:r>
      <w:r w:rsidRPr="009972E5">
        <w:rPr>
          <w:rFonts w:ascii="ITC Avant Garde" w:eastAsia="ITC Avant Garde" w:hAnsi="ITC Avant Garde" w:cs="ITC Avant Garde"/>
          <w:b/>
          <w:bCs/>
        </w:rPr>
        <w:t xml:space="preserve"> </w:t>
      </w:r>
      <w:r w:rsidR="00330AE9" w:rsidRPr="009972E5">
        <w:rPr>
          <w:rFonts w:ascii="ITC Avant Garde" w:eastAsia="ITC Avant Garde" w:hAnsi="ITC Avant Garde" w:cs="ITC Avant Garde"/>
          <w:bCs/>
        </w:rPr>
        <w:t>Frecuencia</w:t>
      </w:r>
      <w:r w:rsidR="0075464A" w:rsidRPr="009972E5">
        <w:rPr>
          <w:rFonts w:ascii="ITC Avant Garde" w:eastAsia="ITC Avant Garde" w:hAnsi="ITC Avant Garde" w:cs="ITC Avant Garde"/>
          <w:bCs/>
        </w:rPr>
        <w:t xml:space="preserve"> </w:t>
      </w:r>
      <w:r w:rsidR="00136598" w:rsidRPr="009972E5">
        <w:rPr>
          <w:rFonts w:ascii="ITC Avant Garde" w:eastAsia="ITC Avant Garde" w:hAnsi="ITC Avant Garde" w:cs="ITC Avant Garde"/>
          <w:bCs/>
        </w:rPr>
        <w:t>temporal</w:t>
      </w:r>
      <w:r w:rsidR="006E24EF" w:rsidRPr="009972E5">
        <w:rPr>
          <w:rFonts w:ascii="ITC Avant Garde" w:eastAsia="ITC Avant Garde" w:hAnsi="ITC Avant Garde" w:cs="ITC Avant Garde"/>
          <w:bCs/>
        </w:rPr>
        <w:t>,</w:t>
      </w:r>
      <w:r w:rsidR="0008052E" w:rsidRPr="009972E5">
        <w:rPr>
          <w:rFonts w:ascii="ITC Avant Garde" w:eastAsia="ITC Avant Garde" w:hAnsi="ITC Avant Garde" w:cs="ITC Avant Garde"/>
          <w:bCs/>
        </w:rPr>
        <w:t xml:space="preserve"> </w:t>
      </w:r>
      <w:r w:rsidR="00330AE9" w:rsidRPr="009972E5">
        <w:rPr>
          <w:rFonts w:ascii="ITC Avant Garde" w:eastAsia="ITC Avant Garde" w:hAnsi="ITC Avant Garde" w:cs="ITC Avant Garde"/>
          <w:bCs/>
        </w:rPr>
        <w:t>determinada</w:t>
      </w:r>
      <w:r w:rsidR="0008052E" w:rsidRPr="009972E5">
        <w:rPr>
          <w:rFonts w:ascii="ITC Avant Garde" w:eastAsia="ITC Avant Garde" w:hAnsi="ITC Avant Garde" w:cs="ITC Avant Garde"/>
          <w:bCs/>
        </w:rPr>
        <w:t xml:space="preserve"> por el Instituto</w:t>
      </w:r>
      <w:r w:rsidR="006E24EF" w:rsidRPr="009972E5">
        <w:rPr>
          <w:rFonts w:ascii="ITC Avant Garde" w:eastAsia="ITC Avant Garde" w:hAnsi="ITC Avant Garde" w:cs="ITC Avant Garde"/>
          <w:bCs/>
        </w:rPr>
        <w:t>,</w:t>
      </w:r>
      <w:r w:rsidR="001642DF" w:rsidRPr="009972E5">
        <w:rPr>
          <w:rFonts w:ascii="ITC Avant Garde" w:eastAsia="ITC Avant Garde" w:hAnsi="ITC Avant Garde" w:cs="ITC Avant Garde"/>
          <w:bCs/>
        </w:rPr>
        <w:t xml:space="preserve"> a efecto de que</w:t>
      </w:r>
      <w:r w:rsidR="0008052E" w:rsidRPr="009972E5">
        <w:rPr>
          <w:rFonts w:ascii="ITC Avant Garde" w:eastAsia="ITC Avant Garde" w:hAnsi="ITC Avant Garde" w:cs="ITC Avant Garde"/>
          <w:bCs/>
        </w:rPr>
        <w:t xml:space="preserve"> los Concesionarios, Autorizados</w:t>
      </w:r>
      <w:r w:rsidR="00F81163" w:rsidRPr="009972E5">
        <w:rPr>
          <w:rFonts w:ascii="ITC Avant Garde" w:eastAsia="ITC Avant Garde" w:hAnsi="ITC Avant Garde" w:cs="ITC Avant Garde"/>
          <w:bCs/>
        </w:rPr>
        <w:t xml:space="preserve">, </w:t>
      </w:r>
      <w:r w:rsidR="007675A2" w:rsidRPr="009972E5">
        <w:rPr>
          <w:rFonts w:ascii="ITC Avant Garde" w:eastAsia="ITC Avant Garde" w:hAnsi="ITC Avant Garde" w:cs="ITC Avant Garde"/>
          <w:bCs/>
        </w:rPr>
        <w:t>Instituciones Públicas</w:t>
      </w:r>
      <w:r w:rsidR="00F81163" w:rsidRPr="009972E5">
        <w:rPr>
          <w:rFonts w:ascii="ITC Avant Garde" w:eastAsia="ITC Avant Garde" w:hAnsi="ITC Avant Garde" w:cs="ITC Avant Garde"/>
          <w:bCs/>
        </w:rPr>
        <w:t>, Universidades y Centros de Investigación</w:t>
      </w:r>
      <w:r w:rsidR="001642DF" w:rsidRPr="009972E5">
        <w:rPr>
          <w:rFonts w:ascii="ITC Avant Garde" w:eastAsia="ITC Avant Garde" w:hAnsi="ITC Avant Garde" w:cs="ITC Avant Garde"/>
          <w:bCs/>
        </w:rPr>
        <w:t xml:space="preserve"> </w:t>
      </w:r>
      <w:r w:rsidR="00CA0317" w:rsidRPr="009972E5">
        <w:rPr>
          <w:rFonts w:ascii="ITC Avant Garde" w:eastAsia="ITC Avant Garde" w:hAnsi="ITC Avant Garde" w:cs="ITC Avant Garde"/>
          <w:bCs/>
        </w:rPr>
        <w:t xml:space="preserve">y, en su caso Particulares, </w:t>
      </w:r>
      <w:r w:rsidR="00A433FE" w:rsidRPr="009972E5">
        <w:rPr>
          <w:rFonts w:ascii="ITC Avant Garde" w:eastAsia="ITC Avant Garde" w:hAnsi="ITC Avant Garde" w:cs="ITC Avant Garde"/>
          <w:bCs/>
        </w:rPr>
        <w:t>actualicen</w:t>
      </w:r>
      <w:r w:rsidR="00EC4770" w:rsidRPr="009972E5">
        <w:rPr>
          <w:rFonts w:ascii="ITC Avant Garde" w:eastAsia="ITC Avant Garde" w:hAnsi="ITC Avant Garde" w:cs="ITC Avant Garde"/>
          <w:bCs/>
        </w:rPr>
        <w:t xml:space="preserve"> </w:t>
      </w:r>
      <w:r w:rsidR="00A433FE" w:rsidRPr="009972E5">
        <w:rPr>
          <w:rFonts w:ascii="ITC Avant Garde" w:eastAsia="ITC Avant Garde" w:hAnsi="ITC Avant Garde" w:cs="ITC Avant Garde"/>
          <w:bCs/>
        </w:rPr>
        <w:t>la información</w:t>
      </w:r>
      <w:r w:rsidR="0020092E" w:rsidRPr="009972E5">
        <w:rPr>
          <w:rFonts w:ascii="ITC Avant Garde" w:eastAsia="ITC Avant Garde" w:hAnsi="ITC Avant Garde" w:cs="ITC Avant Garde"/>
          <w:bCs/>
        </w:rPr>
        <w:t xml:space="preserve"> relativa</w:t>
      </w:r>
      <w:r w:rsidR="00AA4EA4" w:rsidRPr="009972E5">
        <w:rPr>
          <w:rFonts w:ascii="ITC Avant Garde" w:eastAsia="ITC Avant Garde" w:hAnsi="ITC Avant Garde" w:cs="ITC Avant Garde"/>
          <w:bCs/>
        </w:rPr>
        <w:t>, según sea el caso,</w:t>
      </w:r>
      <w:r w:rsidR="00A433FE" w:rsidRPr="009972E5">
        <w:rPr>
          <w:rFonts w:ascii="ITC Avant Garde" w:eastAsia="ITC Avant Garde" w:hAnsi="ITC Avant Garde" w:cs="ITC Avant Garde"/>
          <w:bCs/>
        </w:rPr>
        <w:t xml:space="preserve"> </w:t>
      </w:r>
      <w:r w:rsidR="00154588" w:rsidRPr="009972E5">
        <w:rPr>
          <w:rFonts w:ascii="ITC Avant Garde" w:eastAsia="ITC Avant Garde" w:hAnsi="ITC Avant Garde" w:cs="ITC Avant Garde"/>
          <w:bCs/>
        </w:rPr>
        <w:t>a</w:t>
      </w:r>
      <w:r w:rsidR="00AA4EA4" w:rsidRPr="009972E5">
        <w:rPr>
          <w:rFonts w:ascii="ITC Avant Garde" w:eastAsia="ITC Avant Garde" w:hAnsi="ITC Avant Garde" w:cs="ITC Avant Garde"/>
          <w:bCs/>
        </w:rPr>
        <w:t xml:space="preserve"> su</w:t>
      </w:r>
      <w:r w:rsidR="000D77AE" w:rsidRPr="009972E5">
        <w:rPr>
          <w:rFonts w:ascii="ITC Avant Garde" w:eastAsia="ITC Avant Garde" w:hAnsi="ITC Avant Garde" w:cs="ITC Avant Garde"/>
          <w:bCs/>
        </w:rPr>
        <w:t xml:space="preserve"> </w:t>
      </w:r>
      <w:r w:rsidR="001732A9" w:rsidRPr="009972E5">
        <w:rPr>
          <w:rFonts w:ascii="ITC Avant Garde" w:eastAsia="ITC Avant Garde" w:hAnsi="ITC Avant Garde" w:cs="ITC Avant Garde"/>
          <w:bCs/>
        </w:rPr>
        <w:t xml:space="preserve">infraestructura </w:t>
      </w:r>
      <w:r w:rsidR="00A962FB" w:rsidRPr="009972E5">
        <w:rPr>
          <w:rFonts w:ascii="ITC Avant Garde" w:eastAsia="ITC Avant Garde" w:hAnsi="ITC Avant Garde" w:cs="ITC Avant Garde"/>
          <w:bCs/>
        </w:rPr>
        <w:t>acti</w:t>
      </w:r>
      <w:r w:rsidR="001732A9" w:rsidRPr="009972E5">
        <w:rPr>
          <w:rFonts w:ascii="ITC Avant Garde" w:eastAsia="ITC Avant Garde" w:hAnsi="ITC Avant Garde" w:cs="ITC Avant Garde"/>
          <w:bCs/>
        </w:rPr>
        <w:t>va</w:t>
      </w:r>
      <w:r w:rsidR="00EC4770" w:rsidRPr="009972E5">
        <w:rPr>
          <w:rFonts w:ascii="ITC Avant Garde" w:eastAsia="ITC Avant Garde" w:hAnsi="ITC Avant Garde" w:cs="ITC Avant Garde"/>
          <w:bCs/>
        </w:rPr>
        <w:t xml:space="preserve">, </w:t>
      </w:r>
      <w:r w:rsidR="00AD1294" w:rsidRPr="009972E5">
        <w:rPr>
          <w:rFonts w:ascii="ITC Avant Garde" w:eastAsia="ITC Avant Garde" w:hAnsi="ITC Avant Garde" w:cs="ITC Avant Garde"/>
          <w:bCs/>
        </w:rPr>
        <w:t>m</w:t>
      </w:r>
      <w:r w:rsidR="00EC4770" w:rsidRPr="009972E5">
        <w:rPr>
          <w:rFonts w:ascii="ITC Avant Garde" w:eastAsia="ITC Avant Garde" w:hAnsi="ITC Avant Garde" w:cs="ITC Avant Garde"/>
          <w:bCs/>
        </w:rPr>
        <w:t xml:space="preserve">edios de </w:t>
      </w:r>
      <w:r w:rsidR="00843738" w:rsidRPr="009972E5">
        <w:rPr>
          <w:rFonts w:ascii="ITC Avant Garde" w:eastAsia="ITC Avant Garde" w:hAnsi="ITC Avant Garde" w:cs="ITC Avant Garde"/>
          <w:bCs/>
        </w:rPr>
        <w:t>t</w:t>
      </w:r>
      <w:r w:rsidR="00EC4770" w:rsidRPr="009972E5">
        <w:rPr>
          <w:rFonts w:ascii="ITC Avant Garde" w:eastAsia="ITC Avant Garde" w:hAnsi="ITC Avant Garde" w:cs="ITC Avant Garde"/>
          <w:bCs/>
        </w:rPr>
        <w:t xml:space="preserve">ransmisión, </w:t>
      </w:r>
      <w:r w:rsidR="006C3DB6" w:rsidRPr="009972E5">
        <w:rPr>
          <w:rFonts w:ascii="ITC Avant Garde" w:eastAsia="ITC Avant Garde" w:hAnsi="ITC Avant Garde" w:cs="ITC Avant Garde"/>
          <w:bCs/>
        </w:rPr>
        <w:t>infraestructura pasiva</w:t>
      </w:r>
      <w:r w:rsidR="00EC4770" w:rsidRPr="009972E5">
        <w:rPr>
          <w:rFonts w:ascii="ITC Avant Garde" w:eastAsia="ITC Avant Garde" w:hAnsi="ITC Avant Garde" w:cs="ITC Avant Garde"/>
          <w:bCs/>
        </w:rPr>
        <w:t>, Derechos de Vía</w:t>
      </w:r>
      <w:r w:rsidR="00CA0317" w:rsidRPr="009972E5">
        <w:rPr>
          <w:rFonts w:ascii="ITC Avant Garde" w:eastAsia="ITC Avant Garde" w:hAnsi="ITC Avant Garde" w:cs="ITC Avant Garde"/>
          <w:bCs/>
        </w:rPr>
        <w:t>,</w:t>
      </w:r>
      <w:r w:rsidR="0020092E" w:rsidRPr="009972E5">
        <w:rPr>
          <w:rFonts w:ascii="ITC Avant Garde" w:eastAsia="ITC Avant Garde" w:hAnsi="ITC Avant Garde" w:cs="ITC Avant Garde"/>
          <w:bCs/>
        </w:rPr>
        <w:t xml:space="preserve"> </w:t>
      </w:r>
      <w:r w:rsidR="007A0993" w:rsidRPr="009972E5">
        <w:rPr>
          <w:rFonts w:ascii="ITC Avant Garde" w:eastAsia="ITC Avant Garde" w:hAnsi="ITC Avant Garde" w:cs="ITC Avant Garde"/>
          <w:bCs/>
        </w:rPr>
        <w:t>sitios</w:t>
      </w:r>
      <w:r w:rsidR="001732A9" w:rsidRPr="009972E5">
        <w:rPr>
          <w:rFonts w:ascii="ITC Avant Garde" w:eastAsia="ITC Avant Garde" w:hAnsi="ITC Avant Garde" w:cs="ITC Avant Garde"/>
          <w:bCs/>
        </w:rPr>
        <w:t xml:space="preserve"> públicos</w:t>
      </w:r>
      <w:r w:rsidR="0020092E" w:rsidRPr="009972E5">
        <w:rPr>
          <w:rFonts w:ascii="ITC Avant Garde" w:eastAsia="ITC Avant Garde" w:hAnsi="ITC Avant Garde" w:cs="ITC Avant Garde"/>
          <w:bCs/>
        </w:rPr>
        <w:t xml:space="preserve"> </w:t>
      </w:r>
      <w:r w:rsidR="00CA0317" w:rsidRPr="009972E5">
        <w:rPr>
          <w:rFonts w:ascii="ITC Avant Garde" w:eastAsia="ITC Avant Garde" w:hAnsi="ITC Avant Garde" w:cs="ITC Avant Garde"/>
          <w:bCs/>
        </w:rPr>
        <w:t xml:space="preserve">y, en su caso, Sitios Privados </w:t>
      </w:r>
      <w:r w:rsidR="0020092E" w:rsidRPr="009972E5">
        <w:rPr>
          <w:rFonts w:ascii="ITC Avant Garde" w:eastAsia="ITC Avant Garde" w:hAnsi="ITC Avant Garde" w:cs="ITC Avant Garde"/>
          <w:bCs/>
        </w:rPr>
        <w:t xml:space="preserve">conforme a lo </w:t>
      </w:r>
      <w:r w:rsidR="006E24EF" w:rsidRPr="009972E5">
        <w:rPr>
          <w:rFonts w:ascii="ITC Avant Garde" w:eastAsia="ITC Avant Garde" w:hAnsi="ITC Avant Garde" w:cs="ITC Avant Garde"/>
          <w:bCs/>
        </w:rPr>
        <w:t>establecido</w:t>
      </w:r>
      <w:r w:rsidR="0020092E" w:rsidRPr="009972E5">
        <w:rPr>
          <w:rFonts w:ascii="ITC Avant Garde" w:eastAsia="ITC Avant Garde" w:hAnsi="ITC Avant Garde" w:cs="ITC Avant Garde"/>
          <w:bCs/>
        </w:rPr>
        <w:t xml:space="preserve"> en los presentes Lineamientos;</w:t>
      </w:r>
    </w:p>
    <w:p w14:paraId="2305D422" w14:textId="77777777" w:rsidR="00D43FEC" w:rsidRPr="009972E5" w:rsidRDefault="00114F66" w:rsidP="009972E5">
      <w:pPr>
        <w:numPr>
          <w:ilvl w:val="0"/>
          <w:numId w:val="13"/>
        </w:numPr>
        <w:ind w:hanging="360"/>
        <w:contextualSpacing/>
        <w:jc w:val="both"/>
        <w:rPr>
          <w:rFonts w:ascii="ITC Avant Garde" w:eastAsia="ITC Avant Garde" w:hAnsi="ITC Avant Garde" w:cs="ITC Avant Garde"/>
          <w:bCs/>
        </w:rPr>
      </w:pPr>
      <w:r w:rsidRPr="003D61D7">
        <w:rPr>
          <w:rFonts w:ascii="ITC Avant Garde" w:eastAsia="ITC Avant Garde" w:hAnsi="ITC Avant Garde" w:cs="ITC Avant Garde"/>
          <w:b/>
          <w:bCs/>
        </w:rPr>
        <w:t xml:space="preserve">Punto </w:t>
      </w:r>
      <w:r w:rsidR="00762A6A" w:rsidRPr="003D61D7">
        <w:rPr>
          <w:rFonts w:ascii="ITC Avant Garde" w:eastAsia="ITC Avant Garde" w:hAnsi="ITC Avant Garde" w:cs="ITC Avant Garde"/>
          <w:b/>
          <w:bCs/>
        </w:rPr>
        <w:t>G</w:t>
      </w:r>
      <w:r w:rsidRPr="003D61D7">
        <w:rPr>
          <w:rFonts w:ascii="ITC Avant Garde" w:eastAsia="ITC Avant Garde" w:hAnsi="ITC Avant Garde" w:cs="ITC Avant Garde"/>
          <w:b/>
          <w:bCs/>
        </w:rPr>
        <w:t>eográfico:</w:t>
      </w:r>
      <w:r w:rsidR="00C4402D" w:rsidRPr="009972E5">
        <w:rPr>
          <w:rFonts w:ascii="ITC Avant Garde" w:eastAsia="ITC Avant Garde" w:hAnsi="ITC Avant Garde" w:cs="ITC Avant Garde"/>
          <w:b/>
          <w:bCs/>
        </w:rPr>
        <w:t xml:space="preserve"> </w:t>
      </w:r>
      <w:r w:rsidR="00C4402D" w:rsidRPr="009972E5">
        <w:rPr>
          <w:rFonts w:ascii="ITC Avant Garde" w:eastAsia="ITC Avant Garde" w:hAnsi="ITC Avant Garde" w:cs="ITC Avant Garde"/>
          <w:bCs/>
        </w:rPr>
        <w:t>R</w:t>
      </w:r>
      <w:r w:rsidRPr="009972E5">
        <w:rPr>
          <w:rFonts w:ascii="ITC Avant Garde" w:eastAsia="ITC Avant Garde" w:hAnsi="ITC Avant Garde" w:cs="ITC Avant Garde"/>
          <w:bCs/>
        </w:rPr>
        <w:t xml:space="preserve">epresentación </w:t>
      </w:r>
      <w:r w:rsidR="005622E8" w:rsidRPr="009972E5">
        <w:rPr>
          <w:rFonts w:ascii="ITC Avant Garde" w:eastAsia="ITC Avant Garde" w:hAnsi="ITC Avant Garde" w:cs="ITC Avant Garde"/>
          <w:bCs/>
        </w:rPr>
        <w:t xml:space="preserve">cartesiana </w:t>
      </w:r>
      <w:r w:rsidRPr="009972E5">
        <w:rPr>
          <w:rFonts w:ascii="ITC Avant Garde" w:eastAsia="ITC Avant Garde" w:hAnsi="ITC Avant Garde" w:cs="ITC Avant Garde"/>
          <w:bCs/>
        </w:rPr>
        <w:t>de la posici</w:t>
      </w:r>
      <w:r w:rsidR="005622E8" w:rsidRPr="009972E5">
        <w:rPr>
          <w:rFonts w:ascii="ITC Avant Garde" w:eastAsia="ITC Avant Garde" w:hAnsi="ITC Avant Garde" w:cs="ITC Avant Garde"/>
          <w:bCs/>
        </w:rPr>
        <w:t>ón de un element</w:t>
      </w:r>
      <w:r w:rsidR="009F3BCE" w:rsidRPr="009972E5">
        <w:rPr>
          <w:rFonts w:ascii="ITC Avant Garde" w:eastAsia="ITC Avant Garde" w:hAnsi="ITC Avant Garde" w:cs="ITC Avant Garde"/>
          <w:bCs/>
        </w:rPr>
        <w:t>o en el espacio bidimens</w:t>
      </w:r>
      <w:r w:rsidR="00D43FEC" w:rsidRPr="009972E5">
        <w:rPr>
          <w:rFonts w:ascii="ITC Avant Garde" w:eastAsia="ITC Avant Garde" w:hAnsi="ITC Avant Garde" w:cs="ITC Avant Garde"/>
          <w:bCs/>
        </w:rPr>
        <w:t>ional (Latitud, L</w:t>
      </w:r>
      <w:r w:rsidR="005622E8" w:rsidRPr="009972E5">
        <w:rPr>
          <w:rFonts w:ascii="ITC Avant Garde" w:eastAsia="ITC Avant Garde" w:hAnsi="ITC Avant Garde" w:cs="ITC Avant Garde"/>
          <w:bCs/>
        </w:rPr>
        <w:t>ong</w:t>
      </w:r>
      <w:r w:rsidR="00D43FEC" w:rsidRPr="009972E5">
        <w:rPr>
          <w:rFonts w:ascii="ITC Avant Garde" w:eastAsia="ITC Avant Garde" w:hAnsi="ITC Avant Garde" w:cs="ITC Avant Garde"/>
          <w:bCs/>
        </w:rPr>
        <w:t>itud) utilizando el datum WGS84</w:t>
      </w:r>
      <w:r w:rsidR="0008036C" w:rsidRPr="009972E5">
        <w:rPr>
          <w:rFonts w:ascii="ITC Avant Garde" w:eastAsia="ITC Avant Garde" w:hAnsi="ITC Avant Garde" w:cs="ITC Avant Garde"/>
          <w:bCs/>
        </w:rPr>
        <w:t>;</w:t>
      </w:r>
    </w:p>
    <w:p w14:paraId="31A7EEB3" w14:textId="77777777" w:rsidR="00AD71AC" w:rsidRPr="009972E5" w:rsidRDefault="00AD71AC"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RFC: </w:t>
      </w:r>
      <w:r w:rsidRPr="009972E5">
        <w:rPr>
          <w:rFonts w:ascii="ITC Avant Garde" w:eastAsia="ITC Avant Garde" w:hAnsi="ITC Avant Garde" w:cs="ITC Avant Garde"/>
          <w:bCs/>
        </w:rPr>
        <w:t>Registro Federal de Contribuyentes;</w:t>
      </w:r>
    </w:p>
    <w:p w14:paraId="127D1469" w14:textId="06054333" w:rsidR="00FA5DCA" w:rsidRPr="009972E5" w:rsidRDefault="00860757"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Sitio P</w:t>
      </w:r>
      <w:r w:rsidR="00DC6530" w:rsidRPr="003D61D7">
        <w:rPr>
          <w:rFonts w:ascii="ITC Avant Garde" w:eastAsia="ITC Avant Garde" w:hAnsi="ITC Avant Garde" w:cs="ITC Avant Garde"/>
          <w:b/>
          <w:bCs/>
        </w:rPr>
        <w:t>rivado:</w:t>
      </w:r>
      <w:r w:rsidR="00DC6530" w:rsidRPr="009972E5">
        <w:rPr>
          <w:rFonts w:ascii="ITC Avant Garde" w:eastAsia="ITC Avant Garde" w:hAnsi="ITC Avant Garde" w:cs="ITC Avant Garde"/>
          <w:b/>
          <w:bCs/>
        </w:rPr>
        <w:t xml:space="preserve"> </w:t>
      </w:r>
      <w:r w:rsidR="00941B01" w:rsidRPr="009972E5">
        <w:rPr>
          <w:rFonts w:ascii="ITC Avant Garde" w:eastAsia="ITC Avant Garde" w:hAnsi="ITC Avant Garde" w:cs="ITC Avant Garde"/>
          <w:bCs/>
        </w:rPr>
        <w:t>Bien inmueble</w:t>
      </w:r>
      <w:r w:rsidR="00BC3593" w:rsidRPr="009972E5">
        <w:rPr>
          <w:rFonts w:ascii="ITC Avant Garde" w:eastAsia="ITC Avant Garde" w:hAnsi="ITC Avant Garde" w:cs="ITC Avant Garde"/>
          <w:bCs/>
        </w:rPr>
        <w:t>, derecho de vía</w:t>
      </w:r>
      <w:r w:rsidR="00326FE0" w:rsidRPr="009972E5">
        <w:rPr>
          <w:rFonts w:ascii="ITC Avant Garde" w:eastAsia="ITC Avant Garde" w:hAnsi="ITC Avant Garde" w:cs="ITC Avant Garde"/>
          <w:bCs/>
        </w:rPr>
        <w:t xml:space="preserve"> o infraestructura pasiva,</w:t>
      </w:r>
      <w:r w:rsidR="00941B01" w:rsidRPr="009972E5">
        <w:rPr>
          <w:rFonts w:ascii="ITC Avant Garde" w:eastAsia="ITC Avant Garde" w:hAnsi="ITC Avant Garde" w:cs="ITC Avant Garde"/>
          <w:bCs/>
        </w:rPr>
        <w:t xml:space="preserve"> respecto del cual un </w:t>
      </w:r>
      <w:r w:rsidR="00551507" w:rsidRPr="009972E5">
        <w:rPr>
          <w:rFonts w:ascii="ITC Avant Garde" w:eastAsia="ITC Avant Garde" w:hAnsi="ITC Avant Garde" w:cs="ITC Avant Garde"/>
          <w:bCs/>
        </w:rPr>
        <w:t>P</w:t>
      </w:r>
      <w:r w:rsidR="00941B01" w:rsidRPr="009972E5">
        <w:rPr>
          <w:rFonts w:ascii="ITC Avant Garde" w:eastAsia="ITC Avant Garde" w:hAnsi="ITC Avant Garde" w:cs="ITC Avant Garde"/>
          <w:bCs/>
        </w:rPr>
        <w:t>articular tiene derecho suficiente</w:t>
      </w:r>
      <w:r w:rsidR="00551507" w:rsidRPr="009972E5">
        <w:rPr>
          <w:rFonts w:ascii="ITC Avant Garde" w:eastAsia="ITC Avant Garde" w:hAnsi="ITC Avant Garde" w:cs="ITC Avant Garde"/>
          <w:bCs/>
        </w:rPr>
        <w:t xml:space="preserve"> sobre</w:t>
      </w:r>
      <w:r w:rsidR="006354A1" w:rsidRPr="009972E5">
        <w:rPr>
          <w:rFonts w:ascii="ITC Avant Garde" w:eastAsia="ITC Avant Garde" w:hAnsi="ITC Avant Garde" w:cs="ITC Avant Garde"/>
          <w:bCs/>
        </w:rPr>
        <w:t xml:space="preserve"> </w:t>
      </w:r>
      <w:r w:rsidR="00941B01" w:rsidRPr="009972E5">
        <w:rPr>
          <w:rFonts w:ascii="ITC Avant Garde" w:eastAsia="ITC Avant Garde" w:hAnsi="ITC Avant Garde" w:cs="ITC Avant Garde"/>
          <w:bCs/>
        </w:rPr>
        <w:t xml:space="preserve">para poner a disposición de los </w:t>
      </w:r>
      <w:r w:rsidR="00551507" w:rsidRPr="009972E5">
        <w:rPr>
          <w:rFonts w:ascii="ITC Avant Garde" w:eastAsia="ITC Avant Garde" w:hAnsi="ITC Avant Garde" w:cs="ITC Avant Garde"/>
          <w:bCs/>
        </w:rPr>
        <w:t>C</w:t>
      </w:r>
      <w:r w:rsidR="00941B01" w:rsidRPr="009972E5">
        <w:rPr>
          <w:rFonts w:ascii="ITC Avant Garde" w:eastAsia="ITC Avant Garde" w:hAnsi="ITC Avant Garde" w:cs="ITC Avant Garde"/>
          <w:bCs/>
        </w:rPr>
        <w:t>oncesionarios para la instalación de infraestructura;</w:t>
      </w:r>
    </w:p>
    <w:p w14:paraId="65717DA9" w14:textId="77777777" w:rsidR="008F6CE4" w:rsidRPr="009972E5" w:rsidRDefault="00DC6530"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SNII: </w:t>
      </w:r>
      <w:r w:rsidRPr="009972E5">
        <w:rPr>
          <w:rFonts w:ascii="ITC Avant Garde" w:eastAsia="ITC Avant Garde" w:hAnsi="ITC Avant Garde" w:cs="ITC Avant Garde"/>
          <w:bCs/>
        </w:rPr>
        <w:t>Sistema Nacional de Información de Infraestructura;</w:t>
      </w:r>
    </w:p>
    <w:p w14:paraId="4DEE9A6E" w14:textId="3C701217" w:rsidR="00467C5E" w:rsidRPr="009972E5" w:rsidRDefault="00651885"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Sujetos I</w:t>
      </w:r>
      <w:r w:rsidR="00DC6530" w:rsidRPr="003D61D7">
        <w:rPr>
          <w:rFonts w:ascii="ITC Avant Garde" w:eastAsia="ITC Avant Garde" w:hAnsi="ITC Avant Garde" w:cs="ITC Avant Garde"/>
          <w:b/>
          <w:bCs/>
        </w:rPr>
        <w:t>nteresados:</w:t>
      </w:r>
      <w:r w:rsidR="00DC6530" w:rsidRPr="009972E5">
        <w:rPr>
          <w:rFonts w:ascii="ITC Avant Garde" w:eastAsia="ITC Avant Garde" w:hAnsi="ITC Avant Garde" w:cs="ITC Avant Garde"/>
          <w:b/>
          <w:bCs/>
        </w:rPr>
        <w:t xml:space="preserve"> </w:t>
      </w:r>
      <w:r w:rsidR="00D87CED" w:rsidRPr="009972E5">
        <w:rPr>
          <w:rFonts w:ascii="ITC Avant Garde" w:eastAsia="ITC Avant Garde" w:hAnsi="ITC Avant Garde" w:cs="ITC Avant Garde"/>
          <w:bCs/>
        </w:rPr>
        <w:t>Aquello</w:t>
      </w:r>
      <w:r w:rsidR="003234E0" w:rsidRPr="009972E5">
        <w:rPr>
          <w:rFonts w:ascii="ITC Avant Garde" w:eastAsia="ITC Avant Garde" w:hAnsi="ITC Avant Garde" w:cs="ITC Avant Garde"/>
          <w:bCs/>
        </w:rPr>
        <w:t xml:space="preserve">s que acrediten debidamente ante el Instituto su interés en </w:t>
      </w:r>
      <w:r w:rsidR="00CA0317" w:rsidRPr="009972E5">
        <w:rPr>
          <w:rFonts w:ascii="ITC Avant Garde" w:eastAsia="ITC Avant Garde" w:hAnsi="ITC Avant Garde" w:cs="ITC Avant Garde"/>
          <w:bCs/>
        </w:rPr>
        <w:t>ser</w:t>
      </w:r>
      <w:r w:rsidR="003234E0" w:rsidRPr="009972E5">
        <w:rPr>
          <w:rFonts w:ascii="ITC Avant Garde" w:eastAsia="ITC Avant Garde" w:hAnsi="ITC Avant Garde" w:cs="ITC Avant Garde"/>
          <w:bCs/>
        </w:rPr>
        <w:t xml:space="preserve"> Concesionarios o</w:t>
      </w:r>
      <w:r w:rsidR="00B40AD9" w:rsidRPr="009972E5">
        <w:rPr>
          <w:rFonts w:ascii="ITC Avant Garde" w:eastAsia="ITC Avant Garde" w:hAnsi="ITC Avant Garde" w:cs="ITC Avant Garde"/>
          <w:bCs/>
        </w:rPr>
        <w:t>,</w:t>
      </w:r>
      <w:r w:rsidR="003234E0" w:rsidRPr="009972E5">
        <w:rPr>
          <w:rFonts w:ascii="ITC Avant Garde" w:eastAsia="ITC Avant Garde" w:hAnsi="ITC Avant Garde" w:cs="ITC Avant Garde"/>
          <w:bCs/>
        </w:rPr>
        <w:t xml:space="preserve"> en su caso Autorizados;</w:t>
      </w:r>
      <w:r w:rsidR="006178A8" w:rsidRPr="009972E5">
        <w:rPr>
          <w:rFonts w:ascii="ITC Avant Garde" w:eastAsia="ITC Avant Garde" w:hAnsi="ITC Avant Garde" w:cs="ITC Avant Garde"/>
          <w:b/>
          <w:bCs/>
        </w:rPr>
        <w:t xml:space="preserve"> </w:t>
      </w:r>
    </w:p>
    <w:p w14:paraId="55A7463A" w14:textId="0929EE98" w:rsidR="00A23217" w:rsidRPr="009972E5" w:rsidRDefault="00467C5E"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Universidades: </w:t>
      </w:r>
      <w:r w:rsidR="00A23217" w:rsidRPr="009972E5">
        <w:rPr>
          <w:rFonts w:ascii="ITC Avant Garde" w:eastAsia="ITC Avant Garde" w:hAnsi="ITC Avant Garde" w:cs="ITC Avant Garde"/>
          <w:bCs/>
        </w:rPr>
        <w:t>Institución de educación superior identificada</w:t>
      </w:r>
      <w:r w:rsidR="003D540F" w:rsidRPr="009972E5">
        <w:rPr>
          <w:rFonts w:ascii="ITC Avant Garde" w:eastAsia="ITC Avant Garde" w:hAnsi="ITC Avant Garde" w:cs="ITC Avant Garde"/>
          <w:bCs/>
        </w:rPr>
        <w:t>, entre otros,</w:t>
      </w:r>
      <w:r w:rsidR="00A23217" w:rsidRPr="009972E5">
        <w:rPr>
          <w:rFonts w:ascii="ITC Avant Garde" w:eastAsia="ITC Avant Garde" w:hAnsi="ITC Avant Garde" w:cs="ITC Avant Garde"/>
          <w:bCs/>
        </w:rPr>
        <w:t xml:space="preserve"> por </w:t>
      </w:r>
      <w:r w:rsidR="00843738" w:rsidRPr="009972E5">
        <w:rPr>
          <w:rFonts w:ascii="ITC Avant Garde" w:eastAsia="ITC Avant Garde" w:hAnsi="ITC Avant Garde" w:cs="ITC Avant Garde"/>
          <w:bCs/>
        </w:rPr>
        <w:t xml:space="preserve">los siguientes </w:t>
      </w:r>
      <w:r w:rsidR="00A23217" w:rsidRPr="009972E5">
        <w:rPr>
          <w:rFonts w:ascii="ITC Avant Garde" w:eastAsia="ITC Avant Garde" w:hAnsi="ITC Avant Garde" w:cs="ITC Avant Garde"/>
          <w:bCs/>
        </w:rPr>
        <w:t>subsistemas:</w:t>
      </w:r>
    </w:p>
    <w:p w14:paraId="373E3659" w14:textId="77777777" w:rsidR="00245A75" w:rsidRPr="00282E6B" w:rsidRDefault="00A23217"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Universida</w:t>
      </w:r>
      <w:r w:rsidR="00245A75" w:rsidRPr="00282E6B">
        <w:rPr>
          <w:rFonts w:ascii="ITC Avant Garde" w:eastAsia="ITC Avant Garde" w:hAnsi="ITC Avant Garde" w:cs="ITC Avant Garde"/>
          <w:bCs/>
        </w:rPr>
        <w:t>des Públicas Federales.</w:t>
      </w:r>
    </w:p>
    <w:p w14:paraId="68B7BD4F"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Universidades Públicas Estatales.</w:t>
      </w:r>
    </w:p>
    <w:p w14:paraId="6BE67CC1"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w:t>
      </w:r>
      <w:r w:rsidR="00923052" w:rsidRPr="00282E6B">
        <w:rPr>
          <w:rFonts w:ascii="ITC Avant Garde" w:eastAsia="ITC Avant Garde" w:hAnsi="ITC Avant Garde" w:cs="ITC Avant Garde"/>
          <w:bCs/>
        </w:rPr>
        <w:t>sidades Públicas Estatales con a</w:t>
      </w:r>
      <w:r w:rsidRPr="00282E6B">
        <w:rPr>
          <w:rFonts w:ascii="ITC Avant Garde" w:eastAsia="ITC Avant Garde" w:hAnsi="ITC Avant Garde" w:cs="ITC Avant Garde"/>
          <w:bCs/>
        </w:rPr>
        <w:t xml:space="preserve">poyo </w:t>
      </w:r>
      <w:r w:rsidR="00923052" w:rsidRPr="00282E6B">
        <w:rPr>
          <w:rFonts w:ascii="ITC Avant Garde" w:eastAsia="ITC Avant Garde" w:hAnsi="ITC Avant Garde" w:cs="ITC Avant Garde"/>
          <w:bCs/>
        </w:rPr>
        <w:t>s</w:t>
      </w:r>
      <w:r w:rsidRPr="00282E6B">
        <w:rPr>
          <w:rFonts w:ascii="ITC Avant Garde" w:eastAsia="ITC Avant Garde" w:hAnsi="ITC Avant Garde" w:cs="ITC Avant Garde"/>
          <w:bCs/>
        </w:rPr>
        <w:t>olidario.</w:t>
      </w:r>
    </w:p>
    <w:p w14:paraId="044CD807"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Institutos Tecnológicos Federales.</w:t>
      </w:r>
    </w:p>
    <w:p w14:paraId="130824D7"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Universidades Tecnológicas.</w:t>
      </w:r>
    </w:p>
    <w:p w14:paraId="3CE907CA"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Universidades Politécnicas.</w:t>
      </w:r>
    </w:p>
    <w:p w14:paraId="52DCAF51" w14:textId="77777777" w:rsidR="00245A75"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Universidades Interculturales.</w:t>
      </w:r>
    </w:p>
    <w:p w14:paraId="0D4310B6" w14:textId="77777777" w:rsidR="00940B77" w:rsidRPr="00282E6B" w:rsidRDefault="00245A75" w:rsidP="009972E5">
      <w:pPr>
        <w:numPr>
          <w:ilvl w:val="0"/>
          <w:numId w:val="43"/>
        </w:numPr>
        <w:contextualSpacing/>
        <w:jc w:val="both"/>
        <w:rPr>
          <w:rFonts w:ascii="ITC Avant Garde" w:eastAsia="ITC Avant Garde" w:hAnsi="ITC Avant Garde" w:cs="ITC Avant Garde"/>
          <w:bCs/>
        </w:rPr>
      </w:pPr>
      <w:r w:rsidRPr="00282E6B">
        <w:rPr>
          <w:rFonts w:ascii="ITC Avant Garde" w:eastAsia="ITC Avant Garde" w:hAnsi="ITC Avant Garde" w:cs="ITC Avant Garde"/>
          <w:bCs/>
        </w:rPr>
        <w:t>Escuelas Normales Públicas.</w:t>
      </w:r>
    </w:p>
    <w:p w14:paraId="32B96494" w14:textId="0EB9E997" w:rsidR="006B42E0" w:rsidRPr="009972E5" w:rsidRDefault="006A2FA7" w:rsidP="009972E5">
      <w:pPr>
        <w:numPr>
          <w:ilvl w:val="0"/>
          <w:numId w:val="13"/>
        </w:numPr>
        <w:ind w:hanging="360"/>
        <w:contextualSpacing/>
        <w:jc w:val="both"/>
        <w:rPr>
          <w:rFonts w:ascii="ITC Avant Garde" w:eastAsia="ITC Avant Garde" w:hAnsi="ITC Avant Garde" w:cs="ITC Avant Garde"/>
          <w:b/>
          <w:bCs/>
        </w:rPr>
      </w:pPr>
      <w:r w:rsidRPr="003D61D7">
        <w:rPr>
          <w:rFonts w:ascii="ITC Avant Garde" w:eastAsia="ITC Avant Garde" w:hAnsi="ITC Avant Garde" w:cs="ITC Avant Garde"/>
          <w:b/>
          <w:bCs/>
        </w:rPr>
        <w:t xml:space="preserve">WGS84: </w:t>
      </w:r>
      <w:r w:rsidR="00CB72AF" w:rsidRPr="009972E5">
        <w:rPr>
          <w:rFonts w:ascii="ITC Avant Garde" w:eastAsia="ITC Avant Garde" w:hAnsi="ITC Avant Garde" w:cs="ITC Avant Garde"/>
          <w:bCs/>
        </w:rPr>
        <w:t xml:space="preserve">El sistema WGS84 </w:t>
      </w:r>
      <w:r w:rsidR="00E85BD3" w:rsidRPr="009972E5">
        <w:rPr>
          <w:rFonts w:ascii="ITC Avant Garde" w:eastAsia="ITC Avant Garde" w:hAnsi="ITC Avant Garde" w:cs="ITC Avant Garde"/>
          <w:bCs/>
        </w:rPr>
        <w:t xml:space="preserve">(del inglés, </w:t>
      </w:r>
      <w:r w:rsidRPr="009972E5">
        <w:rPr>
          <w:rFonts w:ascii="ITC Avant Garde" w:eastAsia="ITC Avant Garde" w:hAnsi="ITC Avant Garde" w:cs="ITC Avant Garde"/>
          <w:bCs/>
        </w:rPr>
        <w:t>World Geodetic System</w:t>
      </w:r>
      <w:r w:rsidR="00E85BD3" w:rsidRPr="009972E5">
        <w:rPr>
          <w:rFonts w:ascii="ITC Avant Garde" w:eastAsia="ITC Avant Garde" w:hAnsi="ITC Avant Garde" w:cs="ITC Avant Garde"/>
          <w:bCs/>
        </w:rPr>
        <w:t>)</w:t>
      </w:r>
      <w:r w:rsidRPr="009972E5">
        <w:rPr>
          <w:rFonts w:ascii="ITC Avant Garde" w:eastAsia="ITC Avant Garde" w:hAnsi="ITC Avant Garde" w:cs="ITC Avant Garde"/>
          <w:bCs/>
        </w:rPr>
        <w:t xml:space="preserve">, es un </w:t>
      </w:r>
      <w:r w:rsidR="00ED3251" w:rsidRPr="009972E5">
        <w:rPr>
          <w:rFonts w:ascii="ITC Avant Garde" w:eastAsia="ITC Avant Garde" w:hAnsi="ITC Avant Garde" w:cs="ITC Avant Garde"/>
          <w:bCs/>
        </w:rPr>
        <w:t>sistema de coordenadas que permite localizar cualquier punto sobre un plano.</w:t>
      </w:r>
    </w:p>
    <w:p w14:paraId="0D544B33" w14:textId="77777777" w:rsidR="00EB33AE" w:rsidRDefault="00EB33AE" w:rsidP="00EB33AE">
      <w:pPr>
        <w:jc w:val="both"/>
        <w:rPr>
          <w:rFonts w:ascii="ITC Avant Garde" w:hAnsi="ITC Avant Garde"/>
        </w:rPr>
      </w:pPr>
    </w:p>
    <w:p w14:paraId="75D5974D"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CAPÍTULO III</w:t>
      </w:r>
    </w:p>
    <w:p w14:paraId="1E1A5285" w14:textId="77777777" w:rsidR="00FA5DCA" w:rsidRPr="003D61D7" w:rsidRDefault="00DC6530">
      <w:pPr>
        <w:jc w:val="center"/>
        <w:rPr>
          <w:rFonts w:ascii="ITC Avant Garde" w:eastAsia="ITC Avant Garde" w:hAnsi="ITC Avant Garde" w:cs="ITC Avant Garde"/>
          <w:b/>
        </w:rPr>
      </w:pPr>
      <w:r w:rsidRPr="003D61D7">
        <w:rPr>
          <w:rFonts w:ascii="ITC Avant Garde" w:eastAsia="ITC Avant Garde" w:hAnsi="ITC Avant Garde" w:cs="ITC Avant Garde"/>
          <w:b/>
          <w:bCs/>
        </w:rPr>
        <w:t>Del Sistema Nacional de Información de Infraestructura</w:t>
      </w:r>
    </w:p>
    <w:p w14:paraId="72DC815E" w14:textId="77777777" w:rsidR="00520A69" w:rsidRPr="003D61D7" w:rsidRDefault="00520A69" w:rsidP="00CF3E12">
      <w:pPr>
        <w:jc w:val="both"/>
        <w:rPr>
          <w:rFonts w:ascii="ITC Avant Garde" w:hAnsi="ITC Avant Garde"/>
        </w:rPr>
      </w:pPr>
    </w:p>
    <w:p w14:paraId="105BF72D" w14:textId="08533613" w:rsidR="00FA5DCA" w:rsidRDefault="00F873B5" w:rsidP="00FC62B9">
      <w:pPr>
        <w:pStyle w:val="Prrafodelista"/>
        <w:spacing w:line="240" w:lineRule="auto"/>
        <w:ind w:left="142"/>
        <w:jc w:val="both"/>
        <w:rPr>
          <w:rFonts w:ascii="ITC Avant Garde" w:eastAsia="ITC Avant Garde" w:hAnsi="ITC Avant Garde" w:cs="ITC Avant Garde"/>
        </w:rPr>
      </w:pPr>
      <w:r w:rsidRPr="003D61D7">
        <w:rPr>
          <w:rFonts w:ascii="ITC Avant Garde" w:eastAsia="ITC Avant Garde" w:hAnsi="ITC Avant Garde" w:cs="ITC Avant Garde"/>
          <w:b/>
        </w:rPr>
        <w:t>SEXTO.</w:t>
      </w:r>
      <w:r w:rsidR="47306EE6" w:rsidRPr="003D61D7">
        <w:rPr>
          <w:rFonts w:ascii="ITC Avant Garde" w:eastAsia="ITC Avant Garde" w:hAnsi="ITC Avant Garde" w:cs="ITC Avant Garde"/>
          <w:b/>
        </w:rPr>
        <w:t xml:space="preserve"> </w:t>
      </w:r>
      <w:r w:rsidR="00DC6530" w:rsidRPr="003D61D7">
        <w:rPr>
          <w:rFonts w:ascii="ITC Avant Garde" w:eastAsia="ITC Avant Garde" w:hAnsi="ITC Avant Garde" w:cs="ITC Avant Garde"/>
        </w:rPr>
        <w:t xml:space="preserve">El SNII </w:t>
      </w:r>
      <w:r w:rsidR="00D87CED" w:rsidRPr="003D61D7">
        <w:rPr>
          <w:rFonts w:ascii="ITC Avant Garde" w:eastAsia="ITC Avant Garde" w:hAnsi="ITC Avant Garde" w:cs="ITC Avant Garde"/>
        </w:rPr>
        <w:t xml:space="preserve">se conformará </w:t>
      </w:r>
      <w:r w:rsidR="006E24EF" w:rsidRPr="003D61D7">
        <w:rPr>
          <w:rFonts w:ascii="ITC Avant Garde" w:eastAsia="ITC Avant Garde" w:hAnsi="ITC Avant Garde" w:cs="ITC Avant Garde"/>
        </w:rPr>
        <w:t>de</w:t>
      </w:r>
      <w:r w:rsidR="00934937" w:rsidRPr="003D61D7">
        <w:rPr>
          <w:rFonts w:ascii="ITC Avant Garde" w:eastAsia="ITC Avant Garde" w:hAnsi="ITC Avant Garde" w:cs="ITC Avant Garde"/>
        </w:rPr>
        <w:t xml:space="preserve"> una base de datos nacional geor</w:t>
      </w:r>
      <w:r w:rsidR="00D87CED" w:rsidRPr="003D61D7">
        <w:rPr>
          <w:rFonts w:ascii="ITC Avant Garde" w:eastAsia="ITC Avant Garde" w:hAnsi="ITC Avant Garde" w:cs="ITC Avant Garde"/>
        </w:rPr>
        <w:t xml:space="preserve">referenciada </w:t>
      </w:r>
      <w:r w:rsidR="00624745" w:rsidRPr="003D61D7">
        <w:rPr>
          <w:rFonts w:ascii="ITC Avant Garde" w:eastAsia="ITC Avant Garde" w:hAnsi="ITC Avant Garde" w:cs="ITC Avant Garde"/>
        </w:rPr>
        <w:t xml:space="preserve">que </w:t>
      </w:r>
      <w:r w:rsidR="00D87CED" w:rsidRPr="003D61D7">
        <w:rPr>
          <w:rFonts w:ascii="ITC Avant Garde" w:eastAsia="ITC Avant Garde" w:hAnsi="ITC Avant Garde" w:cs="ITC Avant Garde"/>
        </w:rPr>
        <w:t>contendrá</w:t>
      </w:r>
      <w:r w:rsidR="00DC6530" w:rsidRPr="003D61D7">
        <w:rPr>
          <w:rFonts w:ascii="ITC Avant Garde" w:eastAsia="ITC Avant Garde" w:hAnsi="ITC Avant Garde" w:cs="ITC Avant Garde"/>
        </w:rPr>
        <w:t xml:space="preserve"> información </w:t>
      </w:r>
      <w:r w:rsidR="00624745" w:rsidRPr="003D61D7">
        <w:rPr>
          <w:rFonts w:ascii="ITC Avant Garde" w:eastAsia="ITC Avant Garde" w:hAnsi="ITC Avant Garde" w:cs="ITC Avant Garde"/>
        </w:rPr>
        <w:t>relativa a:</w:t>
      </w:r>
    </w:p>
    <w:p w14:paraId="5B32B966" w14:textId="77777777" w:rsidR="00624745" w:rsidRPr="003D61D7" w:rsidRDefault="001732A9"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lastRenderedPageBreak/>
        <w:t xml:space="preserve">Infraestructura </w:t>
      </w:r>
      <w:r w:rsidR="00A962FB" w:rsidRPr="003D61D7">
        <w:rPr>
          <w:rFonts w:ascii="ITC Avant Garde" w:eastAsia="ITC Avant Garde" w:hAnsi="ITC Avant Garde" w:cs="ITC Avant Garde"/>
        </w:rPr>
        <w:t>acti</w:t>
      </w:r>
      <w:r w:rsidRPr="003D61D7">
        <w:rPr>
          <w:rFonts w:ascii="ITC Avant Garde" w:eastAsia="ITC Avant Garde" w:hAnsi="ITC Avant Garde" w:cs="ITC Avant Garde"/>
        </w:rPr>
        <w:t>va</w:t>
      </w:r>
      <w:r w:rsidR="00DC6530" w:rsidRPr="003D61D7">
        <w:rPr>
          <w:rFonts w:ascii="ITC Avant Garde" w:eastAsia="ITC Avant Garde" w:hAnsi="ITC Avant Garde" w:cs="ITC Avant Garde"/>
        </w:rPr>
        <w:t xml:space="preserve"> </w:t>
      </w:r>
    </w:p>
    <w:p w14:paraId="43FF5A4B" w14:textId="77777777" w:rsidR="00FA5DCA" w:rsidRPr="003D61D7" w:rsidRDefault="00624745"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t xml:space="preserve">Medios de </w:t>
      </w:r>
      <w:r w:rsidR="00A553A2" w:rsidRPr="003D61D7">
        <w:rPr>
          <w:rFonts w:ascii="ITC Avant Garde" w:eastAsia="ITC Avant Garde" w:hAnsi="ITC Avant Garde" w:cs="ITC Avant Garde"/>
        </w:rPr>
        <w:t>t</w:t>
      </w:r>
      <w:r w:rsidR="00DC6530" w:rsidRPr="003D61D7">
        <w:rPr>
          <w:rFonts w:ascii="ITC Avant Garde" w:eastAsia="ITC Avant Garde" w:hAnsi="ITC Avant Garde" w:cs="ITC Avant Garde"/>
        </w:rPr>
        <w:t>ransmisión;</w:t>
      </w:r>
    </w:p>
    <w:p w14:paraId="3637B9BA" w14:textId="77777777" w:rsidR="00624745" w:rsidRPr="003D61D7" w:rsidRDefault="001732A9"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t>Infraestructura pasiva</w:t>
      </w:r>
      <w:r w:rsidR="00624745" w:rsidRPr="003D61D7">
        <w:rPr>
          <w:rFonts w:ascii="ITC Avant Garde" w:eastAsia="ITC Avant Garde" w:hAnsi="ITC Avant Garde" w:cs="ITC Avant Garde"/>
        </w:rPr>
        <w:t>;</w:t>
      </w:r>
    </w:p>
    <w:p w14:paraId="12DCDD2E" w14:textId="77777777" w:rsidR="003A5CEC" w:rsidRPr="003D61D7" w:rsidRDefault="00624745"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t>Derechos de V</w:t>
      </w:r>
      <w:r w:rsidR="00DC6530" w:rsidRPr="003D61D7">
        <w:rPr>
          <w:rFonts w:ascii="ITC Avant Garde" w:eastAsia="ITC Avant Garde" w:hAnsi="ITC Avant Garde" w:cs="ITC Avant Garde"/>
        </w:rPr>
        <w:t>ía;</w:t>
      </w:r>
    </w:p>
    <w:p w14:paraId="3E1DE190" w14:textId="13FE5AA6" w:rsidR="003A5CEC" w:rsidRPr="003D61D7" w:rsidRDefault="00624745"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t xml:space="preserve">Sitios </w:t>
      </w:r>
      <w:r w:rsidR="007A0993">
        <w:rPr>
          <w:rFonts w:ascii="ITC Avant Garde" w:eastAsia="ITC Avant Garde" w:hAnsi="ITC Avant Garde" w:cs="ITC Avant Garde"/>
        </w:rPr>
        <w:t>p</w:t>
      </w:r>
      <w:r w:rsidR="001C0FBD" w:rsidRPr="003D61D7">
        <w:rPr>
          <w:rFonts w:ascii="ITC Avant Garde" w:eastAsia="ITC Avant Garde" w:hAnsi="ITC Avant Garde" w:cs="ITC Avant Garde"/>
        </w:rPr>
        <w:t>úblicos</w:t>
      </w:r>
      <w:r w:rsidR="00342669" w:rsidRPr="003D61D7">
        <w:rPr>
          <w:rFonts w:ascii="ITC Avant Garde" w:eastAsia="ITC Avant Garde" w:hAnsi="ITC Avant Garde" w:cs="ITC Avant Garde"/>
        </w:rPr>
        <w:t>,</w:t>
      </w:r>
      <w:r w:rsidR="00DC6530" w:rsidRPr="003D61D7">
        <w:rPr>
          <w:rFonts w:ascii="ITC Avant Garde" w:eastAsia="ITC Avant Garde" w:hAnsi="ITC Avant Garde" w:cs="ITC Avant Garde"/>
        </w:rPr>
        <w:t xml:space="preserve"> y</w:t>
      </w:r>
    </w:p>
    <w:p w14:paraId="1B631F77" w14:textId="77777777" w:rsidR="00FA5DCA" w:rsidRPr="003D61D7" w:rsidRDefault="00936C8A" w:rsidP="00F1390C">
      <w:pPr>
        <w:pStyle w:val="Prrafodelista"/>
        <w:numPr>
          <w:ilvl w:val="0"/>
          <w:numId w:val="6"/>
        </w:numPr>
        <w:jc w:val="both"/>
        <w:rPr>
          <w:rFonts w:ascii="ITC Avant Garde" w:eastAsia="ITC Avant Garde" w:hAnsi="ITC Avant Garde" w:cs="ITC Avant Garde"/>
        </w:rPr>
      </w:pPr>
      <w:r w:rsidRPr="003D61D7">
        <w:rPr>
          <w:rFonts w:ascii="ITC Avant Garde" w:eastAsia="ITC Avant Garde" w:hAnsi="ITC Avant Garde" w:cs="ITC Avant Garde"/>
        </w:rPr>
        <w:t>Sitios P</w:t>
      </w:r>
      <w:r w:rsidR="00DC6530" w:rsidRPr="003D61D7">
        <w:rPr>
          <w:rFonts w:ascii="ITC Avant Garde" w:eastAsia="ITC Avant Garde" w:hAnsi="ITC Avant Garde" w:cs="ITC Avant Garde"/>
        </w:rPr>
        <w:t>rivados.</w:t>
      </w:r>
    </w:p>
    <w:p w14:paraId="44BADD04" w14:textId="77777777" w:rsidR="00FA5DCA" w:rsidRPr="003D61D7" w:rsidRDefault="00FA5DCA" w:rsidP="00395942">
      <w:pPr>
        <w:jc w:val="both"/>
        <w:rPr>
          <w:rFonts w:ascii="ITC Avant Garde" w:hAnsi="ITC Avant Garde"/>
        </w:rPr>
      </w:pPr>
    </w:p>
    <w:p w14:paraId="4FBDB28D" w14:textId="752D3A80" w:rsidR="00866DFA" w:rsidRPr="003D61D7" w:rsidRDefault="008D6606" w:rsidP="004A7A16">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b/>
        </w:rPr>
        <w:t>SÉPTIMO.</w:t>
      </w:r>
      <w:r w:rsidR="47306EE6" w:rsidRPr="003D61D7">
        <w:rPr>
          <w:rFonts w:ascii="ITC Avant Garde" w:eastAsia="ITC Avant Garde" w:hAnsi="ITC Avant Garde" w:cs="ITC Avant Garde"/>
          <w:b/>
        </w:rPr>
        <w:t xml:space="preserve"> </w:t>
      </w:r>
      <w:r w:rsidR="00481E1D" w:rsidRPr="003D61D7">
        <w:rPr>
          <w:rFonts w:ascii="ITC Avant Garde" w:eastAsia="ITC Avant Garde" w:hAnsi="ITC Avant Garde" w:cs="ITC Avant Garde"/>
        </w:rPr>
        <w:t>La información del SNII</w:t>
      </w:r>
      <w:r w:rsidR="00DC6530" w:rsidRPr="003D61D7">
        <w:rPr>
          <w:rFonts w:ascii="ITC Avant Garde" w:eastAsia="ITC Avant Garde" w:hAnsi="ITC Avant Garde" w:cs="ITC Avant Garde"/>
        </w:rPr>
        <w:t xml:space="preserve"> </w:t>
      </w:r>
      <w:r w:rsidR="00866DFA" w:rsidRPr="003D61D7">
        <w:rPr>
          <w:rFonts w:ascii="ITC Avant Garde" w:eastAsia="ITC Avant Garde" w:hAnsi="ITC Avant Garde" w:cs="ITC Avant Garde"/>
        </w:rPr>
        <w:t xml:space="preserve">referente a la </w:t>
      </w:r>
      <w:r w:rsidR="00B44C4D" w:rsidRPr="003D61D7">
        <w:rPr>
          <w:rFonts w:ascii="ITC Avant Garde" w:eastAsia="ITC Avant Garde" w:hAnsi="ITC Avant Garde" w:cs="ITC Avant Garde"/>
        </w:rPr>
        <w:t>i</w:t>
      </w:r>
      <w:r w:rsidR="003508DF" w:rsidRPr="003D61D7">
        <w:rPr>
          <w:rFonts w:ascii="ITC Avant Garde" w:eastAsia="ITC Avant Garde" w:hAnsi="ITC Avant Garde" w:cs="ITC Avant Garde"/>
        </w:rPr>
        <w:t>nfraestructura activa</w:t>
      </w:r>
      <w:r w:rsidR="00866DFA" w:rsidRPr="003D61D7">
        <w:rPr>
          <w:rFonts w:ascii="ITC Avant Garde" w:eastAsia="ITC Avant Garde" w:hAnsi="ITC Avant Garde" w:cs="ITC Avant Garde"/>
        </w:rPr>
        <w:t xml:space="preserve">, </w:t>
      </w:r>
      <w:r w:rsidR="00DC6530" w:rsidRPr="003D61D7">
        <w:rPr>
          <w:rFonts w:ascii="ITC Avant Garde" w:eastAsia="ITC Avant Garde" w:hAnsi="ITC Avant Garde" w:cs="ITC Avant Garde"/>
        </w:rPr>
        <w:t xml:space="preserve">permitirá determinar y </w:t>
      </w:r>
      <w:r w:rsidR="00437ABE" w:rsidRPr="003D61D7">
        <w:rPr>
          <w:rFonts w:ascii="ITC Avant Garde" w:eastAsia="ITC Avant Garde" w:hAnsi="ITC Avant Garde" w:cs="ITC Avant Garde"/>
        </w:rPr>
        <w:t>georref</w:t>
      </w:r>
      <w:r w:rsidR="00DC6530" w:rsidRPr="003D61D7">
        <w:rPr>
          <w:rFonts w:ascii="ITC Avant Garde" w:eastAsia="ITC Avant Garde" w:hAnsi="ITC Avant Garde" w:cs="ITC Avant Garde"/>
        </w:rPr>
        <w:t xml:space="preserve">erenciar el tipo, ubicación, </w:t>
      </w:r>
      <w:r w:rsidR="00D53DAF" w:rsidRPr="003D61D7">
        <w:rPr>
          <w:rFonts w:ascii="ITC Avant Garde" w:eastAsia="ITC Avant Garde" w:hAnsi="ITC Avant Garde" w:cs="ITC Avant Garde"/>
        </w:rPr>
        <w:t xml:space="preserve">capacidad, </w:t>
      </w:r>
      <w:r w:rsidR="00221E73" w:rsidRPr="003D61D7">
        <w:rPr>
          <w:rFonts w:ascii="ITC Avant Garde" w:eastAsia="ITC Avant Garde" w:hAnsi="ITC Avant Garde" w:cs="ITC Avant Garde"/>
        </w:rPr>
        <w:t>áreas de cobertura</w:t>
      </w:r>
      <w:r w:rsidR="00DC6530" w:rsidRPr="003D61D7">
        <w:rPr>
          <w:rFonts w:ascii="ITC Avant Garde" w:eastAsia="ITC Avant Garde" w:hAnsi="ITC Avant Garde" w:cs="ITC Avant Garde"/>
        </w:rPr>
        <w:t xml:space="preserve"> </w:t>
      </w:r>
      <w:r w:rsidR="00D53DAF" w:rsidRPr="003D61D7">
        <w:rPr>
          <w:rFonts w:ascii="ITC Avant Garde" w:eastAsia="ITC Avant Garde" w:hAnsi="ITC Avant Garde" w:cs="ITC Avant Garde"/>
        </w:rPr>
        <w:t>y</w:t>
      </w:r>
      <w:r w:rsidR="00221E73" w:rsidRPr="003D61D7">
        <w:rPr>
          <w:rFonts w:ascii="ITC Avant Garde" w:eastAsia="ITC Avant Garde" w:hAnsi="ITC Avant Garde" w:cs="ITC Avant Garde"/>
        </w:rPr>
        <w:t>,</w:t>
      </w:r>
      <w:r w:rsidR="00D53DAF" w:rsidRPr="003D61D7">
        <w:rPr>
          <w:rFonts w:ascii="ITC Avant Garde" w:eastAsia="ITC Avant Garde" w:hAnsi="ITC Avant Garde" w:cs="ITC Avant Garde"/>
        </w:rPr>
        <w:t xml:space="preserve"> </w:t>
      </w:r>
      <w:r w:rsidR="001C0FBD" w:rsidRPr="003D61D7">
        <w:rPr>
          <w:rFonts w:ascii="ITC Avant Garde" w:eastAsia="ITC Avant Garde" w:hAnsi="ITC Avant Garde" w:cs="ITC Avant Garde"/>
        </w:rPr>
        <w:t>en su</w:t>
      </w:r>
      <w:r w:rsidR="00D53DAF" w:rsidRPr="003D61D7">
        <w:rPr>
          <w:rFonts w:ascii="ITC Avant Garde" w:eastAsia="ITC Avant Garde" w:hAnsi="ITC Avant Garde" w:cs="ITC Avant Garde"/>
        </w:rPr>
        <w:t xml:space="preserve"> caso, </w:t>
      </w:r>
      <w:r w:rsidR="00DC6530" w:rsidRPr="003D61D7">
        <w:rPr>
          <w:rFonts w:ascii="ITC Avant Garde" w:eastAsia="ITC Avant Garde" w:hAnsi="ITC Avant Garde" w:cs="ITC Avant Garde"/>
        </w:rPr>
        <w:t xml:space="preserve">rutas y demás características de las redes de telecomunicaciones y radiodifusión, </w:t>
      </w:r>
      <w:r w:rsidR="00D53DAF" w:rsidRPr="003D61D7">
        <w:rPr>
          <w:rFonts w:ascii="ITC Avant Garde" w:eastAsia="ITC Avant Garde" w:hAnsi="ITC Avant Garde" w:cs="ITC Avant Garde"/>
        </w:rPr>
        <w:t>así como, en su</w:t>
      </w:r>
      <w:r w:rsidR="00DC6530" w:rsidRPr="003D61D7">
        <w:rPr>
          <w:rFonts w:ascii="ITC Avant Garde" w:eastAsia="ITC Avant Garde" w:hAnsi="ITC Avant Garde" w:cs="ITC Avant Garde"/>
        </w:rPr>
        <w:t xml:space="preserve"> caso, las banda</w:t>
      </w:r>
      <w:r w:rsidR="009F0D10" w:rsidRPr="003D61D7">
        <w:rPr>
          <w:rFonts w:ascii="ITC Avant Garde" w:eastAsia="ITC Avant Garde" w:hAnsi="ITC Avant Garde" w:cs="ITC Avant Garde"/>
        </w:rPr>
        <w:t>s de frecuencias que utilizan</w:t>
      </w:r>
      <w:r w:rsidR="00035848" w:rsidRPr="003D61D7">
        <w:rPr>
          <w:rFonts w:ascii="ITC Avant Garde" w:eastAsia="ITC Avant Garde" w:hAnsi="ITC Avant Garde" w:cs="ITC Avant Garde"/>
        </w:rPr>
        <w:t>, la identidad de los Concesionarios</w:t>
      </w:r>
      <w:r w:rsidR="009F0D10" w:rsidRPr="003D61D7">
        <w:rPr>
          <w:rFonts w:ascii="ITC Avant Garde" w:eastAsia="ITC Avant Garde" w:hAnsi="ITC Avant Garde" w:cs="ITC Avant Garde"/>
        </w:rPr>
        <w:t xml:space="preserve"> y</w:t>
      </w:r>
      <w:r w:rsidR="00DC6530" w:rsidRPr="003D61D7">
        <w:rPr>
          <w:rFonts w:ascii="ITC Avant Garde" w:eastAsia="ITC Avant Garde" w:hAnsi="ITC Avant Garde" w:cs="ITC Avant Garde"/>
        </w:rPr>
        <w:t xml:space="preserve"> cualquier otra información que determine el Instituto. </w:t>
      </w:r>
      <w:r w:rsidR="00866DFA" w:rsidRPr="003D61D7">
        <w:rPr>
          <w:rFonts w:ascii="ITC Avant Garde" w:eastAsia="ITC Avant Garde" w:hAnsi="ITC Avant Garde" w:cs="ITC Avant Garde"/>
        </w:rPr>
        <w:t xml:space="preserve">En tanto que la información referente a la </w:t>
      </w:r>
      <w:r w:rsidR="006C3DB6" w:rsidRPr="003D61D7">
        <w:rPr>
          <w:rFonts w:ascii="ITC Avant Garde" w:eastAsia="ITC Avant Garde" w:hAnsi="ITC Avant Garde" w:cs="ITC Avant Garde"/>
        </w:rPr>
        <w:t>i</w:t>
      </w:r>
      <w:r w:rsidR="003508DF" w:rsidRPr="003D61D7">
        <w:rPr>
          <w:rFonts w:ascii="ITC Avant Garde" w:eastAsia="ITC Avant Garde" w:hAnsi="ITC Avant Garde" w:cs="ITC Avant Garde"/>
        </w:rPr>
        <w:t>nfraestructura pasiva</w:t>
      </w:r>
      <w:r w:rsidR="00CA7E1D" w:rsidRPr="003D61D7">
        <w:rPr>
          <w:rFonts w:ascii="ITC Avant Garde" w:eastAsia="ITC Avant Garde" w:hAnsi="ITC Avant Garde" w:cs="ITC Avant Garde"/>
        </w:rPr>
        <w:t xml:space="preserve"> y Derechos de Vía,</w:t>
      </w:r>
      <w:r w:rsidR="00866DFA" w:rsidRPr="003D61D7">
        <w:rPr>
          <w:rFonts w:ascii="ITC Avant Garde" w:eastAsia="ITC Avant Garde" w:hAnsi="ITC Avant Garde" w:cs="ITC Avant Garde"/>
        </w:rPr>
        <w:t xml:space="preserve"> contendrá todos los datos que permitan determinar y georreferenciar el tipo, ubicación, </w:t>
      </w:r>
      <w:r w:rsidR="002912F6" w:rsidRPr="003D61D7">
        <w:rPr>
          <w:rFonts w:ascii="ITC Avant Garde" w:eastAsia="ITC Avant Garde" w:hAnsi="ITC Avant Garde" w:cs="ITC Avant Garde"/>
        </w:rPr>
        <w:t xml:space="preserve">capacidad y, si es el caso, rutas y demás características de toda la </w:t>
      </w:r>
      <w:r w:rsidR="001732A9" w:rsidRPr="003D61D7">
        <w:rPr>
          <w:rFonts w:ascii="ITC Avant Garde" w:eastAsia="ITC Avant Garde" w:hAnsi="ITC Avant Garde" w:cs="ITC Avant Garde"/>
        </w:rPr>
        <w:t>infraestructura pasiva</w:t>
      </w:r>
      <w:r w:rsidR="00CA7E1D" w:rsidRPr="003D61D7">
        <w:rPr>
          <w:rFonts w:ascii="ITC Avant Garde" w:eastAsia="ITC Avant Garde" w:hAnsi="ITC Avant Garde" w:cs="ITC Avant Garde"/>
        </w:rPr>
        <w:t xml:space="preserve"> utilizada o aquella susceptible de utilización.</w:t>
      </w:r>
    </w:p>
    <w:p w14:paraId="23377D50" w14:textId="77777777" w:rsidR="00FA5DCA" w:rsidRPr="003D61D7" w:rsidRDefault="00FA5DCA">
      <w:pPr>
        <w:jc w:val="both"/>
        <w:rPr>
          <w:rFonts w:ascii="ITC Avant Garde" w:hAnsi="ITC Avant Garde"/>
        </w:rPr>
      </w:pPr>
    </w:p>
    <w:p w14:paraId="22CF1B1D" w14:textId="77777777" w:rsidR="00CF633E" w:rsidRPr="003D61D7" w:rsidRDefault="001312E5">
      <w:pPr>
        <w:jc w:val="both"/>
        <w:rPr>
          <w:rFonts w:ascii="ITC Avant Garde" w:eastAsia="ITC Avant Garde" w:hAnsi="ITC Avant Garde" w:cs="ITC Avant Garde"/>
        </w:rPr>
      </w:pPr>
      <w:r w:rsidRPr="003D61D7">
        <w:rPr>
          <w:rFonts w:ascii="ITC Avant Garde" w:eastAsia="ITC Avant Garde" w:hAnsi="ITC Avant Garde" w:cs="ITC Avant Garde"/>
        </w:rPr>
        <w:t>El SNII será administrado por el Instituto y</w:t>
      </w:r>
      <w:r w:rsidR="008B6BA0" w:rsidRPr="003D61D7">
        <w:rPr>
          <w:rFonts w:ascii="ITC Avant Garde" w:eastAsia="ITC Avant Garde" w:hAnsi="ITC Avant Garde" w:cs="ITC Avant Garde"/>
        </w:rPr>
        <w:t>,</w:t>
      </w:r>
      <w:r w:rsidRPr="003D61D7">
        <w:rPr>
          <w:rFonts w:ascii="ITC Avant Garde" w:eastAsia="ITC Avant Garde" w:hAnsi="ITC Avant Garde" w:cs="ITC Avant Garde"/>
        </w:rPr>
        <w:t xml:space="preserve"> podrá ser utilizado por los Acreditados y el Instituto, como una herramienta tecnológica con información relevante que contribuya al despliegue</w:t>
      </w:r>
      <w:r w:rsidR="00891A73" w:rsidRPr="003D61D7">
        <w:rPr>
          <w:rFonts w:ascii="ITC Avant Garde" w:eastAsia="ITC Avant Garde" w:hAnsi="ITC Avant Garde" w:cs="ITC Avant Garde"/>
        </w:rPr>
        <w:t>, instalación</w:t>
      </w:r>
      <w:r w:rsidRPr="003D61D7">
        <w:rPr>
          <w:rFonts w:ascii="ITC Avant Garde" w:eastAsia="ITC Avant Garde" w:hAnsi="ITC Avant Garde" w:cs="ITC Avant Garde"/>
        </w:rPr>
        <w:t xml:space="preserve"> y compartición de infraestructura de telecomunicaciones y de radiodifusión</w:t>
      </w:r>
      <w:r w:rsidR="00B437EA" w:rsidRPr="003D61D7">
        <w:rPr>
          <w:rFonts w:ascii="ITC Avant Garde" w:eastAsia="ITC Avant Garde" w:hAnsi="ITC Avant Garde" w:cs="ITC Avant Garde"/>
        </w:rPr>
        <w:t>,</w:t>
      </w:r>
      <w:r w:rsidRPr="003D61D7">
        <w:rPr>
          <w:rFonts w:ascii="ITC Avant Garde" w:eastAsia="ITC Avant Garde" w:hAnsi="ITC Avant Garde" w:cs="ITC Avant Garde"/>
        </w:rPr>
        <w:t xml:space="preserve"> así como al desarrollo eficiente del sector.</w:t>
      </w:r>
    </w:p>
    <w:p w14:paraId="7F436F04" w14:textId="77777777" w:rsidR="00500A57" w:rsidRPr="003D61D7" w:rsidRDefault="00500A57" w:rsidP="005B3A22">
      <w:pPr>
        <w:jc w:val="both"/>
        <w:rPr>
          <w:rFonts w:ascii="ITC Avant Garde" w:eastAsia="ITC Avant Garde" w:hAnsi="ITC Avant Garde" w:cs="ITC Avant Garde"/>
        </w:rPr>
      </w:pPr>
    </w:p>
    <w:p w14:paraId="1A2D1FB5" w14:textId="11F69E48" w:rsidR="001C0FBD" w:rsidRDefault="00222244" w:rsidP="00F44E4B">
      <w:pPr>
        <w:rPr>
          <w:rFonts w:ascii="ITC Avant Garde" w:hAnsi="ITC Avant Garde"/>
        </w:rPr>
      </w:pPr>
      <w:r w:rsidRPr="00222244">
        <w:rPr>
          <w:rFonts w:ascii="ITC Avant Garde" w:hAnsi="ITC Avant Garde"/>
        </w:rPr>
        <w:t>El Instituto buscará establecer los convenios de colaboración correspondientes a efectos de facilitar la entrega de la informacion por parte de las Instituciones Publicas, Universidades y Centros de investigación.</w:t>
      </w:r>
    </w:p>
    <w:p w14:paraId="03041BE9" w14:textId="77777777" w:rsidR="00222244" w:rsidRPr="00E636C0" w:rsidRDefault="00222244" w:rsidP="00F44E4B">
      <w:pPr>
        <w:rPr>
          <w:rFonts w:ascii="ITC Avant Garde" w:hAnsi="ITC Avant Garde"/>
        </w:rPr>
      </w:pPr>
    </w:p>
    <w:p w14:paraId="502618DA" w14:textId="77CEF5BE" w:rsidR="00DF4E93" w:rsidRPr="003D61D7" w:rsidRDefault="001D09F3" w:rsidP="00A112BF">
      <w:pPr>
        <w:pStyle w:val="Prrafodelista"/>
        <w:spacing w:line="240" w:lineRule="auto"/>
        <w:ind w:left="0"/>
        <w:jc w:val="both"/>
        <w:rPr>
          <w:rFonts w:ascii="ITC Avant Garde" w:eastAsia="ITC Avant Garde" w:hAnsi="ITC Avant Garde" w:cs="ITC Avant Garde"/>
        </w:rPr>
      </w:pPr>
      <w:r w:rsidRPr="005E72EF">
        <w:rPr>
          <w:rFonts w:ascii="ITC Avant Garde" w:eastAsia="ITC Avant Garde" w:hAnsi="ITC Avant Garde" w:cs="ITC Avant Garde"/>
        </w:rPr>
        <w:t>L</w:t>
      </w:r>
      <w:r w:rsidR="00911F06" w:rsidRPr="005E72EF">
        <w:rPr>
          <w:rFonts w:ascii="ITC Avant Garde" w:eastAsia="ITC Avant Garde" w:hAnsi="ITC Avant Garde" w:cs="ITC Avant Garde"/>
        </w:rPr>
        <w:t>as autoridades de seguridad y de procuración de justicia</w:t>
      </w:r>
      <w:r w:rsidR="00916116" w:rsidRPr="005E72EF">
        <w:rPr>
          <w:rFonts w:ascii="ITC Avant Garde" w:eastAsia="ITC Avant Garde" w:hAnsi="ITC Avant Garde" w:cs="ITC Avant Garde"/>
        </w:rPr>
        <w:t>, para el ejercicio de sus atribucio</w:t>
      </w:r>
      <w:r w:rsidR="00916116" w:rsidRPr="00404655">
        <w:rPr>
          <w:rFonts w:ascii="ITC Avant Garde" w:eastAsia="ITC Avant Garde" w:hAnsi="ITC Avant Garde" w:cs="ITC Avant Garde"/>
        </w:rPr>
        <w:t>nes,</w:t>
      </w:r>
      <w:r w:rsidR="00764E8B" w:rsidRPr="00404655">
        <w:rPr>
          <w:rFonts w:ascii="ITC Avant Garde" w:eastAsia="ITC Avant Garde" w:hAnsi="ITC Avant Garde" w:cs="ITC Avant Garde"/>
        </w:rPr>
        <w:t xml:space="preserve"> </w:t>
      </w:r>
      <w:r w:rsidR="001312E5" w:rsidRPr="00404655">
        <w:rPr>
          <w:rFonts w:ascii="ITC Avant Garde" w:eastAsia="ITC Avant Garde" w:hAnsi="ITC Avant Garde" w:cs="ITC Avant Garde"/>
        </w:rPr>
        <w:t>p</w:t>
      </w:r>
      <w:r w:rsidR="00CF633E" w:rsidRPr="00404655">
        <w:rPr>
          <w:rFonts w:ascii="ITC Avant Garde" w:eastAsia="ITC Avant Garde" w:hAnsi="ITC Avant Garde" w:cs="ITC Avant Garde"/>
        </w:rPr>
        <w:t>odrán co</w:t>
      </w:r>
      <w:r w:rsidR="00273350" w:rsidRPr="00404655">
        <w:rPr>
          <w:rFonts w:ascii="ITC Avant Garde" w:eastAsia="ITC Avant Garde" w:hAnsi="ITC Avant Garde" w:cs="ITC Avant Garde"/>
        </w:rPr>
        <w:t>nsulta</w:t>
      </w:r>
      <w:r w:rsidR="00BB2BE9" w:rsidRPr="00404655">
        <w:rPr>
          <w:rFonts w:ascii="ITC Avant Garde" w:eastAsia="ITC Avant Garde" w:hAnsi="ITC Avant Garde" w:cs="ITC Avant Garde"/>
        </w:rPr>
        <w:t>r el SNII</w:t>
      </w:r>
      <w:r w:rsidR="00273350" w:rsidRPr="00404655">
        <w:rPr>
          <w:rFonts w:ascii="ITC Avant Garde" w:eastAsia="ITC Avant Garde" w:hAnsi="ITC Avant Garde" w:cs="ITC Avant Garde"/>
        </w:rPr>
        <w:t xml:space="preserve"> </w:t>
      </w:r>
      <w:r w:rsidR="00BB2BE9" w:rsidRPr="00404655">
        <w:rPr>
          <w:rFonts w:ascii="ITC Avant Garde" w:eastAsia="ITC Avant Garde" w:hAnsi="ITC Avant Garde" w:cs="ITC Avant Garde"/>
        </w:rPr>
        <w:t xml:space="preserve">conforme </w:t>
      </w:r>
      <w:r w:rsidR="00273350" w:rsidRPr="00404655">
        <w:rPr>
          <w:rFonts w:ascii="ITC Avant Garde" w:eastAsia="ITC Avant Garde" w:hAnsi="ITC Avant Garde" w:cs="ITC Avant Garde"/>
        </w:rPr>
        <w:t>a l</w:t>
      </w:r>
      <w:r w:rsidR="00BB2BE9" w:rsidRPr="00404655">
        <w:rPr>
          <w:rFonts w:ascii="ITC Avant Garde" w:eastAsia="ITC Avant Garde" w:hAnsi="ITC Avant Garde" w:cs="ITC Avant Garde"/>
        </w:rPr>
        <w:t>o establecido en los presentes L</w:t>
      </w:r>
      <w:r w:rsidR="001C0FBD" w:rsidRPr="00404655">
        <w:rPr>
          <w:rFonts w:ascii="ITC Avant Garde" w:eastAsia="ITC Avant Garde" w:hAnsi="ITC Avant Garde" w:cs="ITC Avant Garde"/>
        </w:rPr>
        <w:t>ineamientos</w:t>
      </w:r>
      <w:r w:rsidR="00B75D8F" w:rsidRPr="00524531">
        <w:rPr>
          <w:rFonts w:ascii="ITC Avant Garde" w:eastAsia="ITC Avant Garde" w:hAnsi="ITC Avant Garde" w:cs="ITC Avant Garde"/>
        </w:rPr>
        <w:t>.</w:t>
      </w:r>
    </w:p>
    <w:p w14:paraId="3259B9DA" w14:textId="77777777" w:rsidR="00DF4E93" w:rsidRPr="003D61D7" w:rsidRDefault="00DF4E93" w:rsidP="00DF4E93">
      <w:pPr>
        <w:pStyle w:val="Prrafodelista"/>
        <w:spacing w:line="240" w:lineRule="auto"/>
        <w:ind w:left="0"/>
        <w:jc w:val="both"/>
        <w:rPr>
          <w:rFonts w:ascii="ITC Avant Garde" w:hAnsi="ITC Avant Garde"/>
        </w:rPr>
      </w:pPr>
    </w:p>
    <w:p w14:paraId="373BA3C8" w14:textId="7A2A2CCA" w:rsidR="00B75D8F" w:rsidRPr="005E72EF" w:rsidRDefault="008D6606" w:rsidP="009D4DF6">
      <w:pPr>
        <w:jc w:val="both"/>
        <w:rPr>
          <w:rFonts w:ascii="ITC Avant Garde" w:eastAsia="ITC Avant Garde" w:hAnsi="ITC Avant Garde" w:cs="ITC Avant Garde"/>
        </w:rPr>
      </w:pPr>
      <w:r w:rsidRPr="005E72EF">
        <w:rPr>
          <w:rFonts w:ascii="ITC Avant Garde" w:eastAsia="ITC Avant Garde" w:hAnsi="ITC Avant Garde" w:cs="ITC Avant Garde"/>
          <w:b/>
        </w:rPr>
        <w:t>OCTAVO.</w:t>
      </w:r>
      <w:r w:rsidR="220FD891" w:rsidRPr="005E72EF">
        <w:rPr>
          <w:rFonts w:ascii="ITC Avant Garde" w:eastAsia="ITC Avant Garde" w:hAnsi="ITC Avant Garde" w:cs="ITC Avant Garde"/>
          <w:b/>
        </w:rPr>
        <w:t xml:space="preserve"> </w:t>
      </w:r>
      <w:r w:rsidR="00DE48CF" w:rsidRPr="00DE48CF">
        <w:rPr>
          <w:rFonts w:ascii="ITC Avant Garde" w:eastAsia="ITC Avant Garde" w:hAnsi="ITC Avant Garde" w:cs="ITC Avant Garde"/>
          <w:b/>
        </w:rPr>
        <w:t>Estará exenta de registro ante el SNII la infraestructura de carácter estratégico incluida en el Inventario de Infraestructura Estratégica del País realizada por el Secretario Técnico del Consejo de Seguridad Nacional, conforme a lo dispuesto en la Ley de Seguridad Nacional.</w:t>
      </w:r>
      <w:r w:rsidR="00DE48CF">
        <w:rPr>
          <w:rFonts w:ascii="ITC Avant Garde" w:eastAsia="ITC Avant Garde" w:hAnsi="ITC Avant Garde" w:cs="ITC Avant Garde"/>
          <w:b/>
        </w:rPr>
        <w:t xml:space="preserve"> </w:t>
      </w:r>
    </w:p>
    <w:p w14:paraId="18C02C21" w14:textId="77777777" w:rsidR="00520A69" w:rsidRDefault="00520A69" w:rsidP="00757224">
      <w:pPr>
        <w:jc w:val="both"/>
        <w:rPr>
          <w:rFonts w:ascii="ITC Avant Garde" w:eastAsia="ITC Avant Garde" w:hAnsi="ITC Avant Garde" w:cs="ITC Avant Garde"/>
        </w:rPr>
      </w:pPr>
    </w:p>
    <w:p w14:paraId="1F69A0C1" w14:textId="6B7D6890" w:rsidR="00FA5DCA" w:rsidRPr="003D61D7" w:rsidRDefault="006608AA" w:rsidP="00FC62B9">
      <w:pPr>
        <w:pStyle w:val="Prrafodelista"/>
        <w:spacing w:line="240" w:lineRule="auto"/>
        <w:ind w:left="0"/>
        <w:jc w:val="both"/>
        <w:rPr>
          <w:rFonts w:ascii="ITC Avant Garde" w:eastAsia="ITC Avant Garde" w:hAnsi="ITC Avant Garde" w:cs="ITC Avant Garde"/>
        </w:rPr>
      </w:pPr>
      <w:r w:rsidRPr="00524531">
        <w:rPr>
          <w:rFonts w:ascii="ITC Avant Garde" w:eastAsia="ITC Avant Garde" w:hAnsi="ITC Avant Garde" w:cs="ITC Avant Garde"/>
          <w:b/>
        </w:rPr>
        <w:t>NOVENO.</w:t>
      </w:r>
      <w:r w:rsidR="70DE332E" w:rsidRPr="003D61D7">
        <w:rPr>
          <w:rFonts w:ascii="ITC Avant Garde" w:eastAsia="ITC Avant Garde" w:hAnsi="ITC Avant Garde" w:cs="ITC Avant Garde"/>
          <w:b/>
        </w:rPr>
        <w:t xml:space="preserve"> </w:t>
      </w:r>
      <w:r w:rsidR="00DC6530" w:rsidRPr="003D61D7">
        <w:rPr>
          <w:rFonts w:ascii="ITC Avant Garde" w:eastAsia="ITC Avant Garde" w:hAnsi="ITC Avant Garde" w:cs="ITC Avant Garde"/>
        </w:rPr>
        <w:t>El SNII deberá</w:t>
      </w:r>
      <w:r w:rsidR="00A5388F" w:rsidRPr="003D61D7">
        <w:rPr>
          <w:rFonts w:ascii="ITC Avant Garde" w:eastAsia="ITC Avant Garde" w:hAnsi="ITC Avant Garde" w:cs="ITC Avant Garde"/>
        </w:rPr>
        <w:t>:</w:t>
      </w:r>
    </w:p>
    <w:p w14:paraId="43226100" w14:textId="77777777" w:rsidR="00FA5DCA" w:rsidRPr="003D61D7" w:rsidRDefault="00F351F6"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A</w:t>
      </w:r>
      <w:r w:rsidR="00130D98" w:rsidRPr="003D61D7">
        <w:rPr>
          <w:rFonts w:ascii="ITC Avant Garde" w:eastAsia="ITC Avant Garde" w:hAnsi="ITC Avant Garde" w:cs="ITC Avant Garde"/>
        </w:rPr>
        <w:t xml:space="preserve">doptar </w:t>
      </w:r>
      <w:r w:rsidR="001C6D9B" w:rsidRPr="003D61D7">
        <w:rPr>
          <w:rFonts w:ascii="ITC Avant Garde" w:eastAsia="ITC Avant Garde" w:hAnsi="ITC Avant Garde" w:cs="ITC Avant Garde"/>
        </w:rPr>
        <w:t>medidas</w:t>
      </w:r>
      <w:r w:rsidRPr="003D61D7">
        <w:rPr>
          <w:rFonts w:ascii="ITC Avant Garde" w:eastAsia="ITC Avant Garde" w:hAnsi="ITC Avant Garde" w:cs="ITC Avant Garde"/>
        </w:rPr>
        <w:t xml:space="preserve"> </w:t>
      </w:r>
      <w:r w:rsidR="00AB28C1" w:rsidRPr="003D61D7">
        <w:rPr>
          <w:rFonts w:ascii="ITC Avant Garde" w:eastAsia="ITC Avant Garde" w:hAnsi="ITC Avant Garde" w:cs="ITC Avant Garde"/>
        </w:rPr>
        <w:t xml:space="preserve">de </w:t>
      </w:r>
      <w:r w:rsidR="001C6D9B" w:rsidRPr="003D61D7">
        <w:rPr>
          <w:rFonts w:ascii="ITC Avant Garde" w:eastAsia="ITC Avant Garde" w:hAnsi="ITC Avant Garde" w:cs="ITC Avant Garde"/>
        </w:rPr>
        <w:t>seguridad</w:t>
      </w:r>
      <w:r w:rsidR="00130D98" w:rsidRPr="003D61D7">
        <w:rPr>
          <w:rFonts w:ascii="ITC Avant Garde" w:eastAsia="ITC Avant Garde" w:hAnsi="ITC Avant Garde" w:cs="ITC Avant Garde"/>
        </w:rPr>
        <w:t xml:space="preserve"> </w:t>
      </w:r>
      <w:r w:rsidR="00AB28C1" w:rsidRPr="003D61D7">
        <w:rPr>
          <w:rFonts w:ascii="ITC Avant Garde" w:eastAsia="ITC Avant Garde" w:hAnsi="ITC Avant Garde" w:cs="ITC Avant Garde"/>
        </w:rPr>
        <w:t xml:space="preserve">de la información </w:t>
      </w:r>
      <w:r w:rsidRPr="003D61D7">
        <w:rPr>
          <w:rFonts w:ascii="ITC Avant Garde" w:eastAsia="ITC Avant Garde" w:hAnsi="ITC Avant Garde" w:cs="ITC Avant Garde"/>
        </w:rPr>
        <w:t>necesarias para garantizar la integridad, co</w:t>
      </w:r>
      <w:r w:rsidR="00774919" w:rsidRPr="003D61D7">
        <w:rPr>
          <w:rFonts w:ascii="ITC Avant Garde" w:eastAsia="ITC Avant Garde" w:hAnsi="ITC Avant Garde" w:cs="ITC Avant Garde"/>
        </w:rPr>
        <w:t>nfiabilidad,</w:t>
      </w:r>
      <w:r w:rsidR="00FB027D" w:rsidRPr="003D61D7">
        <w:rPr>
          <w:rFonts w:ascii="ITC Avant Garde" w:eastAsia="ITC Avant Garde" w:hAnsi="ITC Avant Garde" w:cs="ITC Avant Garde"/>
        </w:rPr>
        <w:t xml:space="preserve"> autenticidad, trazabilidad</w:t>
      </w:r>
      <w:r w:rsidR="00DD647D" w:rsidRPr="003D61D7">
        <w:rPr>
          <w:rFonts w:ascii="ITC Avant Garde" w:eastAsia="ITC Avant Garde" w:hAnsi="ITC Avant Garde" w:cs="ITC Avant Garde"/>
        </w:rPr>
        <w:t>,</w:t>
      </w:r>
      <w:r w:rsidR="00774919" w:rsidRPr="003D61D7">
        <w:rPr>
          <w:rFonts w:ascii="ITC Avant Garde" w:eastAsia="ITC Avant Garde" w:hAnsi="ITC Avant Garde" w:cs="ITC Avant Garde"/>
        </w:rPr>
        <w:t xml:space="preserve"> confidencialidad, </w:t>
      </w:r>
      <w:r w:rsidRPr="003D61D7">
        <w:rPr>
          <w:rFonts w:ascii="ITC Avant Garde" w:eastAsia="ITC Avant Garde" w:hAnsi="ITC Avant Garde" w:cs="ITC Avant Garde"/>
        </w:rPr>
        <w:t xml:space="preserve">disponibilidad </w:t>
      </w:r>
      <w:r w:rsidR="00774919" w:rsidRPr="003D61D7">
        <w:rPr>
          <w:rFonts w:ascii="ITC Avant Garde" w:eastAsia="ITC Avant Garde" w:hAnsi="ITC Avant Garde" w:cs="ITC Avant Garde"/>
        </w:rPr>
        <w:t xml:space="preserve">y el no repudio </w:t>
      </w:r>
      <w:r w:rsidRPr="003D61D7">
        <w:rPr>
          <w:rFonts w:ascii="ITC Avant Garde" w:eastAsia="ITC Avant Garde" w:hAnsi="ITC Avant Garde" w:cs="ITC Avant Garde"/>
        </w:rPr>
        <w:t>de la información mediante acciones que eviten su alteración, pérdida</w:t>
      </w:r>
      <w:r w:rsidR="00086907" w:rsidRPr="003D61D7">
        <w:rPr>
          <w:rFonts w:ascii="ITC Avant Garde" w:eastAsia="ITC Avant Garde" w:hAnsi="ITC Avant Garde" w:cs="ITC Avant Garde"/>
        </w:rPr>
        <w:t>,</w:t>
      </w:r>
      <w:r w:rsidRPr="003D61D7" w:rsidDel="00086907">
        <w:rPr>
          <w:rFonts w:ascii="ITC Avant Garde" w:eastAsia="ITC Avant Garde" w:hAnsi="ITC Avant Garde" w:cs="ITC Avant Garde"/>
        </w:rPr>
        <w:t xml:space="preserve"> </w:t>
      </w:r>
      <w:r w:rsidRPr="003D61D7">
        <w:rPr>
          <w:rFonts w:ascii="ITC Avant Garde" w:eastAsia="ITC Avant Garde" w:hAnsi="ITC Avant Garde" w:cs="ITC Avant Garde"/>
        </w:rPr>
        <w:t xml:space="preserve">acceso </w:t>
      </w:r>
      <w:r w:rsidR="00086907" w:rsidRPr="003D61D7">
        <w:rPr>
          <w:rFonts w:ascii="ITC Avant Garde" w:eastAsia="ITC Avant Garde" w:hAnsi="ITC Avant Garde" w:cs="ITC Avant Garde"/>
        </w:rPr>
        <w:t xml:space="preserve">u obtención </w:t>
      </w:r>
      <w:r w:rsidRPr="003D61D7">
        <w:rPr>
          <w:rFonts w:ascii="ITC Avant Garde" w:eastAsia="ITC Avant Garde" w:hAnsi="ITC Avant Garde" w:cs="ITC Avant Garde"/>
        </w:rPr>
        <w:t>no autorizado</w:t>
      </w:r>
      <w:r w:rsidR="00086907" w:rsidRPr="003D61D7">
        <w:rPr>
          <w:rFonts w:ascii="ITC Avant Garde" w:eastAsia="ITC Avant Garde" w:hAnsi="ITC Avant Garde" w:cs="ITC Avant Garde"/>
        </w:rPr>
        <w:t>s</w:t>
      </w:r>
      <w:r w:rsidR="00CC200F" w:rsidRPr="003D61D7">
        <w:rPr>
          <w:rFonts w:ascii="ITC Avant Garde" w:eastAsia="ITC Avant Garde" w:hAnsi="ITC Avant Garde" w:cs="ITC Avant Garde"/>
        </w:rPr>
        <w:t xml:space="preserve"> o usos indebidos</w:t>
      </w:r>
      <w:r w:rsidRPr="003D61D7">
        <w:rPr>
          <w:rFonts w:ascii="ITC Avant Garde" w:eastAsia="ITC Avant Garde" w:hAnsi="ITC Avant Garde" w:cs="ITC Avant Garde"/>
        </w:rPr>
        <w:t>;</w:t>
      </w:r>
    </w:p>
    <w:p w14:paraId="18F003D9" w14:textId="77777777" w:rsidR="00FA5DCA"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 xml:space="preserve">Permitir el acceso mediante un vínculo en el portal </w:t>
      </w:r>
      <w:r w:rsidR="000A2088" w:rsidRPr="003D61D7">
        <w:rPr>
          <w:rFonts w:ascii="ITC Avant Garde" w:eastAsia="ITC Avant Garde" w:hAnsi="ITC Avant Garde" w:cs="ITC Avant Garde"/>
        </w:rPr>
        <w:t xml:space="preserve">de Internet </w:t>
      </w:r>
      <w:r w:rsidRPr="003D61D7">
        <w:rPr>
          <w:rFonts w:ascii="ITC Avant Garde" w:eastAsia="ITC Avant Garde" w:hAnsi="ITC Avant Garde" w:cs="ITC Avant Garde"/>
        </w:rPr>
        <w:t>del Instituto;</w:t>
      </w:r>
    </w:p>
    <w:p w14:paraId="4AD05886" w14:textId="77777777" w:rsidR="008F2D82"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Permitir el registro y actualización de información</w:t>
      </w:r>
      <w:r w:rsidRPr="003D61D7" w:rsidDel="00AA09D5">
        <w:rPr>
          <w:rFonts w:ascii="ITC Avant Garde" w:eastAsia="ITC Avant Garde" w:hAnsi="ITC Avant Garde" w:cs="ITC Avant Garde"/>
        </w:rPr>
        <w:t xml:space="preserve"> </w:t>
      </w:r>
      <w:r w:rsidR="00292B40" w:rsidRPr="003D61D7">
        <w:rPr>
          <w:rFonts w:ascii="ITC Avant Garde" w:eastAsia="ITC Avant Garde" w:hAnsi="ITC Avant Garde" w:cs="ITC Avant Garde"/>
        </w:rPr>
        <w:t>a través de medios electrónicos</w:t>
      </w:r>
      <w:r w:rsidR="00B2045F" w:rsidRPr="003D61D7">
        <w:rPr>
          <w:rFonts w:ascii="ITC Avant Garde" w:eastAsia="ITC Avant Garde" w:hAnsi="ITC Avant Garde" w:cs="ITC Avant Garde"/>
        </w:rPr>
        <w:t>;</w:t>
      </w:r>
    </w:p>
    <w:p w14:paraId="35E0EB77" w14:textId="77777777" w:rsidR="00426E4A" w:rsidRPr="003D61D7" w:rsidRDefault="00426E4A"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lastRenderedPageBreak/>
        <w:t xml:space="preserve">Permitir la carga de información masiva a través de </w:t>
      </w:r>
      <w:r w:rsidR="00BF601C" w:rsidRPr="003D61D7">
        <w:rPr>
          <w:rFonts w:ascii="ITC Avant Garde" w:eastAsia="ITC Avant Garde" w:hAnsi="ITC Avant Garde" w:cs="ITC Avant Garde"/>
        </w:rPr>
        <w:t>Archivos Vectoriales</w:t>
      </w:r>
      <w:r w:rsidR="00A45353" w:rsidRPr="003D61D7">
        <w:rPr>
          <w:rFonts w:ascii="ITC Avant Garde" w:eastAsia="ITC Avant Garde" w:hAnsi="ITC Avant Garde" w:cs="ITC Avant Garde"/>
        </w:rPr>
        <w:t xml:space="preserve"> </w:t>
      </w:r>
      <w:r w:rsidR="00921C30" w:rsidRPr="003D61D7">
        <w:rPr>
          <w:rFonts w:ascii="ITC Avant Garde" w:eastAsia="ITC Avant Garde" w:hAnsi="ITC Avant Garde" w:cs="ITC Avant Garde"/>
        </w:rPr>
        <w:t>y/</w:t>
      </w:r>
      <w:r w:rsidR="004D1C01" w:rsidRPr="003D61D7">
        <w:rPr>
          <w:rFonts w:ascii="ITC Avant Garde" w:eastAsia="ITC Avant Garde" w:hAnsi="ITC Avant Garde" w:cs="ITC Avant Garde"/>
        </w:rPr>
        <w:t xml:space="preserve">o archivos de texto </w:t>
      </w:r>
      <w:r w:rsidR="00BF601C" w:rsidRPr="003D61D7">
        <w:rPr>
          <w:rFonts w:ascii="ITC Avant Garde" w:eastAsia="ITC Avant Garde" w:hAnsi="ITC Avant Garde" w:cs="ITC Avant Garde"/>
        </w:rPr>
        <w:t>con el fin de</w:t>
      </w:r>
      <w:r w:rsidR="001C0FBD" w:rsidRPr="003D61D7">
        <w:rPr>
          <w:rFonts w:ascii="ITC Avant Garde" w:eastAsia="ITC Avant Garde" w:hAnsi="ITC Avant Garde" w:cs="ITC Avant Garde"/>
        </w:rPr>
        <w:t xml:space="preserve"> permitir la carga de</w:t>
      </w:r>
      <w:r w:rsidR="00FA5A52" w:rsidRPr="003D61D7">
        <w:rPr>
          <w:rFonts w:ascii="ITC Avant Garde" w:eastAsia="ITC Avant Garde" w:hAnsi="ITC Avant Garde" w:cs="ITC Avant Garde"/>
        </w:rPr>
        <w:t xml:space="preserve"> información georreferenciada</w:t>
      </w:r>
      <w:r w:rsidR="00A552D6" w:rsidRPr="003D61D7">
        <w:rPr>
          <w:rFonts w:ascii="ITC Avant Garde" w:eastAsia="ITC Avant Garde" w:hAnsi="ITC Avant Garde" w:cs="ITC Avant Garde"/>
        </w:rPr>
        <w:t>;</w:t>
      </w:r>
    </w:p>
    <w:p w14:paraId="10B60575" w14:textId="5073EA09" w:rsidR="00FA5DCA"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Permitir</w:t>
      </w:r>
      <w:r w:rsidR="002306EE" w:rsidRPr="003D61D7">
        <w:rPr>
          <w:rFonts w:ascii="ITC Avant Garde" w:eastAsia="ITC Avant Garde" w:hAnsi="ITC Avant Garde" w:cs="ITC Avant Garde"/>
        </w:rPr>
        <w:t xml:space="preserve"> </w:t>
      </w:r>
      <w:r w:rsidRPr="003D61D7">
        <w:rPr>
          <w:rFonts w:ascii="ITC Avant Garde" w:eastAsia="ITC Avant Garde" w:hAnsi="ITC Avant Garde" w:cs="ITC Avant Garde"/>
        </w:rPr>
        <w:t xml:space="preserve">el </w:t>
      </w:r>
      <w:r w:rsidR="00FD509E" w:rsidRPr="003D61D7">
        <w:rPr>
          <w:rFonts w:ascii="ITC Avant Garde" w:eastAsia="ITC Avant Garde" w:hAnsi="ITC Avant Garde" w:cs="ITC Avant Garde"/>
        </w:rPr>
        <w:t>registro de múltiples credenciales para el ingreso de la información de los Concesionarios, Autorizados</w:t>
      </w:r>
      <w:r w:rsidR="00B84F3F" w:rsidRPr="003D61D7">
        <w:rPr>
          <w:rFonts w:ascii="ITC Avant Garde" w:eastAsia="ITC Avant Garde" w:hAnsi="ITC Avant Garde" w:cs="ITC Avant Garde"/>
        </w:rPr>
        <w:t>,</w:t>
      </w:r>
      <w:r w:rsidR="00FD509E" w:rsidRPr="003D61D7">
        <w:rPr>
          <w:rFonts w:ascii="ITC Avant Garde" w:eastAsia="ITC Avant Garde" w:hAnsi="ITC Avant Garde" w:cs="ITC Avant Garde"/>
        </w:rPr>
        <w:t xml:space="preserve"> Instituciones Públicas</w:t>
      </w:r>
      <w:r w:rsidR="00B84F3F" w:rsidRPr="003D61D7">
        <w:rPr>
          <w:rFonts w:ascii="ITC Avant Garde" w:eastAsia="ITC Avant Garde" w:hAnsi="ITC Avant Garde" w:cs="ITC Avant Garde"/>
        </w:rPr>
        <w:t>, Centros de Investigación y Universidades</w:t>
      </w:r>
      <w:r w:rsidR="00FD509E" w:rsidRPr="003D61D7">
        <w:rPr>
          <w:rFonts w:ascii="ITC Avant Garde" w:eastAsia="ITC Avant Garde" w:hAnsi="ITC Avant Garde" w:cs="ITC Avant Garde"/>
        </w:rPr>
        <w:t>;</w:t>
      </w:r>
      <w:r w:rsidR="00FD509E" w:rsidRPr="003D61D7" w:rsidDel="00FD509E">
        <w:rPr>
          <w:rFonts w:ascii="ITC Avant Garde" w:eastAsia="ITC Avant Garde" w:hAnsi="ITC Avant Garde" w:cs="ITC Avant Garde"/>
        </w:rPr>
        <w:t xml:space="preserve"> </w:t>
      </w:r>
    </w:p>
    <w:p w14:paraId="059E49F6" w14:textId="77777777" w:rsidR="00A552D6"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 xml:space="preserve">Permitir la consulta en línea de </w:t>
      </w:r>
      <w:r w:rsidR="00FA5A52" w:rsidRPr="003D61D7">
        <w:rPr>
          <w:rFonts w:ascii="ITC Avant Garde" w:eastAsia="ITC Avant Garde" w:hAnsi="ITC Avant Garde" w:cs="ITC Avant Garde"/>
        </w:rPr>
        <w:t>la información contenida</w:t>
      </w:r>
      <w:r w:rsidR="00BB21FD" w:rsidRPr="003D61D7">
        <w:rPr>
          <w:rFonts w:ascii="ITC Avant Garde" w:eastAsia="ITC Avant Garde" w:hAnsi="ITC Avant Garde" w:cs="ITC Avant Garde"/>
        </w:rPr>
        <w:t>,</w:t>
      </w:r>
      <w:r w:rsidR="001C0FBD" w:rsidRPr="003D61D7">
        <w:rPr>
          <w:rFonts w:ascii="ITC Avant Garde" w:eastAsia="ITC Avant Garde" w:hAnsi="ITC Avant Garde" w:cs="ITC Avant Garde"/>
        </w:rPr>
        <w:t xml:space="preserve"> así como g</w:t>
      </w:r>
      <w:r w:rsidR="00300667" w:rsidRPr="003D61D7">
        <w:rPr>
          <w:rFonts w:ascii="ITC Avant Garde" w:eastAsia="ITC Avant Garde" w:hAnsi="ITC Avant Garde" w:cs="ITC Avant Garde"/>
        </w:rPr>
        <w:t>enerar y m</w:t>
      </w:r>
      <w:r w:rsidR="00A552D6" w:rsidRPr="003D61D7">
        <w:rPr>
          <w:rFonts w:ascii="ITC Avant Garde" w:eastAsia="ITC Avant Garde" w:hAnsi="ITC Avant Garde" w:cs="ITC Avant Garde"/>
        </w:rPr>
        <w:t>ostrar reportes de la información registrada</w:t>
      </w:r>
      <w:r w:rsidR="5DABF3E4" w:rsidRPr="003D61D7">
        <w:rPr>
          <w:rFonts w:ascii="ITC Avant Garde" w:eastAsia="ITC Avant Garde" w:hAnsi="ITC Avant Garde" w:cs="ITC Avant Garde"/>
        </w:rPr>
        <w:t>;</w:t>
      </w:r>
    </w:p>
    <w:p w14:paraId="2488256E" w14:textId="77777777" w:rsidR="009707AE" w:rsidRPr="003D61D7" w:rsidRDefault="001C0FBD"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Permitir la visualización de</w:t>
      </w:r>
      <w:r w:rsidR="009707AE" w:rsidRPr="003D61D7">
        <w:rPr>
          <w:rFonts w:ascii="ITC Avant Garde" w:eastAsia="ITC Avant Garde" w:hAnsi="ITC Avant Garde" w:cs="ITC Avant Garde"/>
        </w:rPr>
        <w:t xml:space="preserve"> información georreferenciada de infraestructura</w:t>
      </w:r>
      <w:r w:rsidRPr="003D61D7">
        <w:rPr>
          <w:rFonts w:ascii="ITC Avant Garde" w:eastAsia="ITC Avant Garde" w:hAnsi="ITC Avant Garde" w:cs="ITC Avant Garde"/>
        </w:rPr>
        <w:t xml:space="preserve"> en</w:t>
      </w:r>
      <w:r w:rsidR="009707AE" w:rsidRPr="003D61D7">
        <w:rPr>
          <w:rFonts w:ascii="ITC Avant Garde" w:eastAsia="ITC Avant Garde" w:hAnsi="ITC Avant Garde" w:cs="ITC Avant Garde"/>
        </w:rPr>
        <w:t xml:space="preserve"> mapa</w:t>
      </w:r>
      <w:r w:rsidRPr="003D61D7">
        <w:rPr>
          <w:rFonts w:ascii="ITC Avant Garde" w:eastAsia="ITC Avant Garde" w:hAnsi="ITC Avant Garde" w:cs="ITC Avant Garde"/>
        </w:rPr>
        <w:t>s</w:t>
      </w:r>
      <w:r w:rsidR="009707AE" w:rsidRPr="003D61D7">
        <w:rPr>
          <w:rFonts w:ascii="ITC Avant Garde" w:eastAsia="ITC Avant Garde" w:hAnsi="ITC Avant Garde" w:cs="ITC Avant Garde"/>
        </w:rPr>
        <w:t xml:space="preserve"> que cumpla</w:t>
      </w:r>
      <w:r w:rsidRPr="003D61D7">
        <w:rPr>
          <w:rFonts w:ascii="ITC Avant Garde" w:eastAsia="ITC Avant Garde" w:hAnsi="ITC Avant Garde" w:cs="ITC Avant Garde"/>
        </w:rPr>
        <w:t>n</w:t>
      </w:r>
      <w:r w:rsidR="009707AE" w:rsidRPr="003D61D7">
        <w:rPr>
          <w:rFonts w:ascii="ITC Avant Garde" w:eastAsia="ITC Avant Garde" w:hAnsi="ITC Avant Garde" w:cs="ITC Avant Garde"/>
        </w:rPr>
        <w:t xml:space="preserve"> con l</w:t>
      </w:r>
      <w:r w:rsidR="00902639" w:rsidRPr="003D61D7">
        <w:rPr>
          <w:rFonts w:ascii="ITC Avant Garde" w:eastAsia="ITC Avant Garde" w:hAnsi="ITC Avant Garde" w:cs="ITC Avant Garde"/>
        </w:rPr>
        <w:t>o dispuesto en el Capítulo VIII de los presentes Lineamientos;</w:t>
      </w:r>
    </w:p>
    <w:p w14:paraId="1610B63E" w14:textId="77777777" w:rsidR="00FA5DCA" w:rsidRPr="003D61D7" w:rsidRDefault="005537C5"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En su caso</w:t>
      </w:r>
      <w:r w:rsidR="00AD5B2A" w:rsidRPr="003D61D7">
        <w:rPr>
          <w:rFonts w:ascii="ITC Avant Garde" w:eastAsia="ITC Avant Garde" w:hAnsi="ITC Avant Garde" w:cs="ITC Avant Garde"/>
        </w:rPr>
        <w:t>,</w:t>
      </w:r>
      <w:r w:rsidRPr="003D61D7">
        <w:rPr>
          <w:rFonts w:ascii="ITC Avant Garde" w:eastAsia="ITC Avant Garde" w:hAnsi="ITC Avant Garde" w:cs="ITC Avant Garde"/>
        </w:rPr>
        <w:t xml:space="preserve"> p</w:t>
      </w:r>
      <w:r w:rsidR="00DC6530" w:rsidRPr="003D61D7">
        <w:rPr>
          <w:rFonts w:ascii="ITC Avant Garde" w:eastAsia="ITC Avant Garde" w:hAnsi="ITC Avant Garde" w:cs="ITC Avant Garde"/>
        </w:rPr>
        <w:t xml:space="preserve">ermitir la interoperabilidad </w:t>
      </w:r>
      <w:r w:rsidR="001C0FBD" w:rsidRPr="003D61D7">
        <w:rPr>
          <w:rFonts w:ascii="ITC Avant Garde" w:eastAsia="ITC Avant Garde" w:hAnsi="ITC Avant Garde" w:cs="ITC Avant Garde"/>
        </w:rPr>
        <w:t>con</w:t>
      </w:r>
      <w:r w:rsidR="00DC6530" w:rsidRPr="003D61D7">
        <w:rPr>
          <w:rFonts w:ascii="ITC Avant Garde" w:eastAsia="ITC Avant Garde" w:hAnsi="ITC Avant Garde" w:cs="ITC Avant Garde"/>
        </w:rPr>
        <w:t xml:space="preserve"> otros sistemas de información del Instituto, a través de servicios y protocolos de comunicación estándar;</w:t>
      </w:r>
    </w:p>
    <w:p w14:paraId="1A2C34BA" w14:textId="77777777" w:rsidR="00FA5DCA"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 xml:space="preserve">Contar con funcionalidades de comunicación </w:t>
      </w:r>
      <w:r w:rsidR="006E09FE" w:rsidRPr="003D61D7">
        <w:rPr>
          <w:rFonts w:ascii="ITC Avant Garde" w:eastAsia="ITC Avant Garde" w:hAnsi="ITC Avant Garde" w:cs="ITC Avant Garde"/>
        </w:rPr>
        <w:t>electrónica entre el Instituto,</w:t>
      </w:r>
      <w:r w:rsidRPr="003D61D7">
        <w:rPr>
          <w:rFonts w:ascii="ITC Avant Garde" w:eastAsia="ITC Avant Garde" w:hAnsi="ITC Avant Garde" w:cs="ITC Avant Garde"/>
        </w:rPr>
        <w:t xml:space="preserve"> los </w:t>
      </w:r>
      <w:r w:rsidR="006E09FE" w:rsidRPr="003D61D7">
        <w:rPr>
          <w:rFonts w:ascii="ITC Avant Garde" w:eastAsia="ITC Avant Garde" w:hAnsi="ITC Avant Garde" w:cs="ITC Avant Garde"/>
        </w:rPr>
        <w:t>Concesionarios, Autorizados</w:t>
      </w:r>
      <w:r w:rsidR="007764C4" w:rsidRPr="003D61D7">
        <w:rPr>
          <w:rFonts w:ascii="ITC Avant Garde" w:eastAsia="ITC Avant Garde" w:hAnsi="ITC Avant Garde" w:cs="ITC Avant Garde"/>
        </w:rPr>
        <w:t>,</w:t>
      </w:r>
      <w:r w:rsidR="00BC41C3" w:rsidRPr="003D61D7">
        <w:rPr>
          <w:rFonts w:ascii="ITC Avant Garde" w:eastAsia="ITC Avant Garde" w:hAnsi="ITC Avant Garde" w:cs="ITC Avant Garde"/>
        </w:rPr>
        <w:t xml:space="preserve"> Sujetos Interesados,</w:t>
      </w:r>
      <w:r w:rsidR="007764C4" w:rsidRPr="003D61D7">
        <w:rPr>
          <w:rFonts w:ascii="ITC Avant Garde" w:eastAsia="ITC Avant Garde" w:hAnsi="ITC Avant Garde" w:cs="ITC Avant Garde"/>
        </w:rPr>
        <w:t xml:space="preserve"> </w:t>
      </w:r>
      <w:r w:rsidR="007675A2" w:rsidRPr="003D61D7">
        <w:rPr>
          <w:rFonts w:ascii="ITC Avant Garde" w:eastAsia="ITC Avant Garde" w:hAnsi="ITC Avant Garde" w:cs="ITC Avant Garde"/>
        </w:rPr>
        <w:t>Instituciones Públicas</w:t>
      </w:r>
      <w:r w:rsidR="00A925EF" w:rsidRPr="003D61D7">
        <w:rPr>
          <w:rFonts w:ascii="ITC Avant Garde" w:eastAsia="ITC Avant Garde" w:hAnsi="ITC Avant Garde" w:cs="ITC Avant Garde"/>
        </w:rPr>
        <w:t>,</w:t>
      </w:r>
      <w:r w:rsidRPr="003D61D7">
        <w:rPr>
          <w:rFonts w:ascii="ITC Avant Garde" w:eastAsia="ITC Avant Garde" w:hAnsi="ITC Avant Garde" w:cs="ITC Avant Garde"/>
        </w:rPr>
        <w:t xml:space="preserve"> </w:t>
      </w:r>
      <w:r w:rsidR="003F501D" w:rsidRPr="003D61D7">
        <w:rPr>
          <w:rFonts w:ascii="ITC Avant Garde" w:eastAsia="ITC Avant Garde" w:hAnsi="ITC Avant Garde" w:cs="ITC Avant Garde"/>
        </w:rPr>
        <w:t>Universidades</w:t>
      </w:r>
      <w:r w:rsidR="00122FDB" w:rsidRPr="003D61D7">
        <w:rPr>
          <w:rFonts w:ascii="ITC Avant Garde" w:eastAsia="ITC Avant Garde" w:hAnsi="ITC Avant Garde" w:cs="ITC Avant Garde"/>
        </w:rPr>
        <w:t>, Particula</w:t>
      </w:r>
      <w:r w:rsidR="00D01B36" w:rsidRPr="003D61D7">
        <w:rPr>
          <w:rFonts w:ascii="ITC Avant Garde" w:eastAsia="ITC Avant Garde" w:hAnsi="ITC Avant Garde" w:cs="ITC Avant Garde"/>
        </w:rPr>
        <w:t>r</w:t>
      </w:r>
      <w:r w:rsidR="00122FDB" w:rsidRPr="003D61D7">
        <w:rPr>
          <w:rFonts w:ascii="ITC Avant Garde" w:eastAsia="ITC Avant Garde" w:hAnsi="ITC Avant Garde" w:cs="ITC Avant Garde"/>
        </w:rPr>
        <w:t>es</w:t>
      </w:r>
      <w:r w:rsidR="003F501D" w:rsidRPr="003D61D7">
        <w:rPr>
          <w:rFonts w:ascii="ITC Avant Garde" w:eastAsia="ITC Avant Garde" w:hAnsi="ITC Avant Garde" w:cs="ITC Avant Garde"/>
        </w:rPr>
        <w:t xml:space="preserve"> y Centros de Investigación</w:t>
      </w:r>
      <w:r w:rsidRPr="003D61D7">
        <w:rPr>
          <w:rFonts w:ascii="ITC Avant Garde" w:eastAsia="ITC Avant Garde" w:hAnsi="ITC Avant Garde" w:cs="ITC Avant Garde"/>
        </w:rPr>
        <w:t xml:space="preserve"> </w:t>
      </w:r>
      <w:r w:rsidR="00DB1C36" w:rsidRPr="003D61D7">
        <w:rPr>
          <w:rFonts w:ascii="ITC Avant Garde" w:eastAsia="ITC Avant Garde" w:hAnsi="ITC Avant Garde" w:cs="ITC Avant Garde"/>
        </w:rPr>
        <w:t>p</w:t>
      </w:r>
      <w:r w:rsidRPr="003D61D7">
        <w:rPr>
          <w:rFonts w:ascii="ITC Avant Garde" w:eastAsia="ITC Avant Garde" w:hAnsi="ITC Avant Garde" w:cs="ITC Avant Garde"/>
        </w:rPr>
        <w:t xml:space="preserve">ara el envío y recepción de notificaciones </w:t>
      </w:r>
      <w:r w:rsidR="006E09FE" w:rsidRPr="003D61D7">
        <w:rPr>
          <w:rFonts w:ascii="ITC Avant Garde" w:eastAsia="ITC Avant Garde" w:hAnsi="ITC Avant Garde" w:cs="ITC Avant Garde"/>
        </w:rPr>
        <w:t>entre</w:t>
      </w:r>
      <w:r w:rsidRPr="003D61D7">
        <w:rPr>
          <w:rFonts w:ascii="ITC Avant Garde" w:eastAsia="ITC Avant Garde" w:hAnsi="ITC Avant Garde" w:cs="ITC Avant Garde"/>
        </w:rPr>
        <w:t xml:space="preserve"> ambas partes</w:t>
      </w:r>
      <w:r w:rsidR="00067253" w:rsidRPr="003D61D7">
        <w:rPr>
          <w:rFonts w:ascii="ITC Avant Garde" w:eastAsia="ITC Avant Garde" w:hAnsi="ITC Avant Garde" w:cs="ITC Avant Garde"/>
        </w:rPr>
        <w:t xml:space="preserve"> a través de correos electrónicos donde se incluirá </w:t>
      </w:r>
      <w:r w:rsidRPr="003D61D7">
        <w:rPr>
          <w:rFonts w:ascii="ITC Avant Garde" w:eastAsia="ITC Avant Garde" w:hAnsi="ITC Avant Garde" w:cs="ITC Avant Garde"/>
        </w:rPr>
        <w:t>la funcionalidad para adjuntar archivos electrónicos;</w:t>
      </w:r>
    </w:p>
    <w:p w14:paraId="23492A84" w14:textId="449B3A0E" w:rsidR="00FA5DCA" w:rsidRPr="003D61D7" w:rsidRDefault="00DC6530"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Contar con funcionalidades para la creación</w:t>
      </w:r>
      <w:r w:rsidR="00540C8B" w:rsidRPr="003D61D7">
        <w:rPr>
          <w:rFonts w:ascii="ITC Avant Garde" w:eastAsia="ITC Avant Garde" w:hAnsi="ITC Avant Garde" w:cs="ITC Avant Garde"/>
        </w:rPr>
        <w:t xml:space="preserve"> y</w:t>
      </w:r>
      <w:r w:rsidRPr="003D61D7">
        <w:rPr>
          <w:rFonts w:ascii="ITC Avant Garde" w:eastAsia="ITC Avant Garde" w:hAnsi="ITC Avant Garde" w:cs="ITC Avant Garde"/>
        </w:rPr>
        <w:t xml:space="preserve"> administración</w:t>
      </w:r>
      <w:r w:rsidR="00540C8B" w:rsidRPr="003D61D7">
        <w:rPr>
          <w:rFonts w:ascii="ITC Avant Garde" w:eastAsia="ITC Avant Garde" w:hAnsi="ITC Avant Garde" w:cs="ITC Avant Garde"/>
        </w:rPr>
        <w:t xml:space="preserve"> de</w:t>
      </w:r>
      <w:r w:rsidR="0062557A" w:rsidRPr="003D61D7">
        <w:rPr>
          <w:rFonts w:ascii="ITC Avant Garde" w:eastAsia="ITC Avant Garde" w:hAnsi="ITC Avant Garde" w:cs="ITC Avant Garde"/>
        </w:rPr>
        <w:t xml:space="preserve"> niveles de acceso de información,</w:t>
      </w:r>
      <w:r w:rsidRPr="003D61D7">
        <w:rPr>
          <w:rFonts w:ascii="ITC Avant Garde" w:eastAsia="ITC Avant Garde" w:hAnsi="ITC Avant Garde" w:cs="ITC Avant Garde"/>
        </w:rPr>
        <w:t xml:space="preserve"> </w:t>
      </w:r>
      <w:r w:rsidR="00473B9A" w:rsidRPr="003D61D7">
        <w:rPr>
          <w:rFonts w:ascii="ITC Avant Garde" w:eastAsia="ITC Avant Garde" w:hAnsi="ITC Avant Garde" w:cs="ITC Avant Garde"/>
        </w:rPr>
        <w:t>a través de</w:t>
      </w:r>
      <w:r w:rsidRPr="003D61D7">
        <w:rPr>
          <w:rFonts w:ascii="ITC Avant Garde" w:eastAsia="ITC Avant Garde" w:hAnsi="ITC Avant Garde" w:cs="ITC Avant Garde"/>
        </w:rPr>
        <w:t xml:space="preserve"> diferentes perfiles de usuario, </w:t>
      </w:r>
      <w:r w:rsidR="00095E99" w:rsidRPr="003D61D7">
        <w:rPr>
          <w:rFonts w:ascii="ITC Avant Garde" w:eastAsia="ITC Avant Garde" w:hAnsi="ITC Avant Garde" w:cs="ITC Avant Garde"/>
        </w:rPr>
        <w:t xml:space="preserve">establecidos en el </w:t>
      </w:r>
      <w:r w:rsidR="00226A03" w:rsidRPr="003D61D7">
        <w:rPr>
          <w:rFonts w:ascii="ITC Avant Garde" w:eastAsia="ITC Avant Garde" w:hAnsi="ITC Avant Garde" w:cs="ITC Avant Garde"/>
        </w:rPr>
        <w:t>l</w:t>
      </w:r>
      <w:r w:rsidR="00095E99" w:rsidRPr="003D61D7">
        <w:rPr>
          <w:rFonts w:ascii="ITC Avant Garde" w:eastAsia="ITC Avant Garde" w:hAnsi="ITC Avant Garde" w:cs="ITC Avant Garde"/>
        </w:rPr>
        <w:t xml:space="preserve">ineamiento </w:t>
      </w:r>
      <w:r w:rsidR="0038177F">
        <w:rPr>
          <w:rFonts w:ascii="ITC Avant Garde" w:eastAsia="ITC Avant Garde" w:hAnsi="ITC Avant Garde" w:cs="ITC Avant Garde"/>
        </w:rPr>
        <w:t>v</w:t>
      </w:r>
      <w:r w:rsidR="008A3229" w:rsidRPr="003D61D7">
        <w:rPr>
          <w:rFonts w:ascii="ITC Avant Garde" w:eastAsia="ITC Avant Garde" w:hAnsi="ITC Avant Garde" w:cs="ITC Avant Garde"/>
        </w:rPr>
        <w:t xml:space="preserve">igésimo </w:t>
      </w:r>
      <w:r w:rsidR="0038177F">
        <w:rPr>
          <w:rFonts w:ascii="ITC Avant Garde" w:eastAsia="ITC Avant Garde" w:hAnsi="ITC Avant Garde" w:cs="ITC Avant Garde"/>
        </w:rPr>
        <w:t>n</w:t>
      </w:r>
      <w:r w:rsidR="008A3229" w:rsidRPr="003D61D7">
        <w:rPr>
          <w:rFonts w:ascii="ITC Avant Garde" w:eastAsia="ITC Avant Garde" w:hAnsi="ITC Avant Garde" w:cs="ITC Avant Garde"/>
        </w:rPr>
        <w:t>oveno</w:t>
      </w:r>
      <w:r w:rsidRPr="003D61D7">
        <w:rPr>
          <w:rFonts w:ascii="ITC Avant Garde" w:eastAsia="ITC Avant Garde" w:hAnsi="ITC Avant Garde" w:cs="ITC Avant Garde"/>
        </w:rPr>
        <w:t>. Estos usuarios</w:t>
      </w:r>
      <w:r w:rsidR="002306EE" w:rsidRPr="003D61D7">
        <w:rPr>
          <w:rFonts w:ascii="ITC Avant Garde" w:eastAsia="ITC Avant Garde" w:hAnsi="ITC Avant Garde" w:cs="ITC Avant Garde"/>
        </w:rPr>
        <w:t>, según corresponda,</w:t>
      </w:r>
      <w:r w:rsidRPr="003D61D7">
        <w:rPr>
          <w:rFonts w:ascii="ITC Avant Garde" w:eastAsia="ITC Avant Garde" w:hAnsi="ITC Avant Garde" w:cs="ITC Avant Garde"/>
        </w:rPr>
        <w:t xml:space="preserve"> serán habilitados con los permisos</w:t>
      </w:r>
      <w:r w:rsidR="00CC200F" w:rsidRPr="003D61D7">
        <w:rPr>
          <w:rFonts w:ascii="ITC Avant Garde" w:eastAsia="ITC Avant Garde" w:hAnsi="ITC Avant Garde" w:cs="ITC Avant Garde"/>
        </w:rPr>
        <w:t>, c</w:t>
      </w:r>
      <w:r w:rsidR="004756A0" w:rsidRPr="003D61D7">
        <w:rPr>
          <w:rFonts w:ascii="ITC Avant Garde" w:eastAsia="ITC Avant Garde" w:hAnsi="ITC Avant Garde" w:cs="ITC Avant Garde"/>
        </w:rPr>
        <w:t>redenciales</w:t>
      </w:r>
      <w:r w:rsidR="00CC200F" w:rsidRPr="003D61D7">
        <w:rPr>
          <w:rFonts w:ascii="ITC Avant Garde" w:eastAsia="ITC Avant Garde" w:hAnsi="ITC Avant Garde" w:cs="ITC Avant Garde"/>
        </w:rPr>
        <w:t xml:space="preserve"> y certificados</w:t>
      </w:r>
      <w:r w:rsidR="00A5388F" w:rsidRPr="003D61D7">
        <w:rPr>
          <w:rFonts w:ascii="ITC Avant Garde" w:eastAsia="ITC Avant Garde" w:hAnsi="ITC Avant Garde" w:cs="ITC Avant Garde"/>
        </w:rPr>
        <w:t xml:space="preserve"> </w:t>
      </w:r>
      <w:r w:rsidR="00D53DAF" w:rsidRPr="003D61D7">
        <w:rPr>
          <w:rFonts w:ascii="ITC Avant Garde" w:eastAsia="ITC Avant Garde" w:hAnsi="ITC Avant Garde" w:cs="ITC Avant Garde"/>
        </w:rPr>
        <w:t>necesarios</w:t>
      </w:r>
      <w:r w:rsidRPr="003D61D7">
        <w:rPr>
          <w:rFonts w:ascii="ITC Avant Garde" w:eastAsia="ITC Avant Garde" w:hAnsi="ITC Avant Garde" w:cs="ITC Avant Garde"/>
        </w:rPr>
        <w:t xml:space="preserve"> para realizar las actividades establecidas por los presentes </w:t>
      </w:r>
      <w:r w:rsidR="00D53DAF" w:rsidRPr="003D61D7">
        <w:rPr>
          <w:rFonts w:ascii="ITC Avant Garde" w:eastAsia="ITC Avant Garde" w:hAnsi="ITC Avant Garde" w:cs="ITC Avant Garde"/>
        </w:rPr>
        <w:t>L</w:t>
      </w:r>
      <w:r w:rsidRPr="003D61D7">
        <w:rPr>
          <w:rFonts w:ascii="ITC Avant Garde" w:eastAsia="ITC Avant Garde" w:hAnsi="ITC Avant Garde" w:cs="ITC Avant Garde"/>
        </w:rPr>
        <w:t>ineamientos;</w:t>
      </w:r>
    </w:p>
    <w:p w14:paraId="48F0CA9E" w14:textId="77777777" w:rsidR="00D507AA" w:rsidRPr="003D61D7" w:rsidRDefault="00D507AA"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 xml:space="preserve">Contar con mecanismos de seguridad para </w:t>
      </w:r>
      <w:r w:rsidR="00F737FA" w:rsidRPr="003D61D7">
        <w:rPr>
          <w:rFonts w:ascii="ITC Avant Garde" w:eastAsia="ITC Avant Garde" w:hAnsi="ITC Avant Garde" w:cs="ITC Avant Garde"/>
        </w:rPr>
        <w:t>el registro</w:t>
      </w:r>
      <w:r w:rsidRPr="003D61D7">
        <w:rPr>
          <w:rFonts w:ascii="ITC Avant Garde" w:eastAsia="ITC Avant Garde" w:hAnsi="ITC Avant Garde" w:cs="ITC Avant Garde"/>
        </w:rPr>
        <w:t xml:space="preserve"> y descarga de información</w:t>
      </w:r>
      <w:r w:rsidR="000063C8" w:rsidRPr="003D61D7">
        <w:rPr>
          <w:rFonts w:ascii="ITC Avant Garde" w:eastAsia="ITC Avant Garde" w:hAnsi="ITC Avant Garde" w:cs="ITC Avant Garde"/>
        </w:rPr>
        <w:t>, y</w:t>
      </w:r>
    </w:p>
    <w:p w14:paraId="6500026F" w14:textId="77777777" w:rsidR="00A925EF" w:rsidRPr="003D61D7" w:rsidRDefault="0005750C" w:rsidP="00F1390C">
      <w:pPr>
        <w:pStyle w:val="Prrafodelista"/>
        <w:numPr>
          <w:ilvl w:val="0"/>
          <w:numId w:val="7"/>
        </w:numPr>
        <w:ind w:left="1069"/>
        <w:jc w:val="both"/>
        <w:rPr>
          <w:rFonts w:ascii="ITC Avant Garde" w:eastAsia="ITC Avant Garde" w:hAnsi="ITC Avant Garde" w:cs="ITC Avant Garde"/>
        </w:rPr>
      </w:pPr>
      <w:r w:rsidRPr="003D61D7">
        <w:rPr>
          <w:rFonts w:ascii="ITC Avant Garde" w:eastAsia="ITC Avant Garde" w:hAnsi="ITC Avant Garde" w:cs="ITC Avant Garde"/>
        </w:rPr>
        <w:t>Contar con un registro personalizado de</w:t>
      </w:r>
      <w:r w:rsidR="008452DC" w:rsidRPr="003D61D7">
        <w:rPr>
          <w:rFonts w:ascii="ITC Avant Garde" w:eastAsia="ITC Avant Garde" w:hAnsi="ITC Avant Garde" w:cs="ITC Avant Garde"/>
        </w:rPr>
        <w:t xml:space="preserve"> las</w:t>
      </w:r>
      <w:r w:rsidRPr="003D61D7">
        <w:rPr>
          <w:rFonts w:ascii="ITC Avant Garde" w:eastAsia="ITC Avant Garde" w:hAnsi="ITC Avant Garde" w:cs="ITC Avant Garde"/>
        </w:rPr>
        <w:t xml:space="preserve"> actividad</w:t>
      </w:r>
      <w:r w:rsidR="00F737FA" w:rsidRPr="003D61D7">
        <w:rPr>
          <w:rFonts w:ascii="ITC Avant Garde" w:eastAsia="ITC Avant Garde" w:hAnsi="ITC Avant Garde" w:cs="ITC Avant Garde"/>
        </w:rPr>
        <w:t>es</w:t>
      </w:r>
      <w:r w:rsidRPr="003D61D7">
        <w:rPr>
          <w:rFonts w:ascii="ITC Avant Garde" w:eastAsia="ITC Avant Garde" w:hAnsi="ITC Avant Garde" w:cs="ITC Avant Garde"/>
        </w:rPr>
        <w:t xml:space="preserve"> </w:t>
      </w:r>
      <w:r w:rsidR="008452DC" w:rsidRPr="003D61D7">
        <w:rPr>
          <w:rFonts w:ascii="ITC Avant Garde" w:eastAsia="ITC Avant Garde" w:hAnsi="ITC Avant Garde" w:cs="ITC Avant Garde"/>
        </w:rPr>
        <w:t>realizadas</w:t>
      </w:r>
      <w:r w:rsidRPr="003D61D7">
        <w:rPr>
          <w:rFonts w:ascii="ITC Avant Garde" w:eastAsia="ITC Avant Garde" w:hAnsi="ITC Avant Garde" w:cs="ITC Avant Garde"/>
        </w:rPr>
        <w:t>, el cual deberá incluir</w:t>
      </w:r>
      <w:r w:rsidR="003E544E" w:rsidRPr="003D61D7">
        <w:rPr>
          <w:rFonts w:ascii="ITC Avant Garde" w:eastAsia="ITC Avant Garde" w:hAnsi="ITC Avant Garde" w:cs="ITC Avant Garde"/>
        </w:rPr>
        <w:t>, al menos,</w:t>
      </w:r>
      <w:r w:rsidR="001C0FBD" w:rsidRPr="003D61D7">
        <w:rPr>
          <w:rFonts w:ascii="ITC Avant Garde" w:eastAsia="ITC Avant Garde" w:hAnsi="ITC Avant Garde" w:cs="ITC Avant Garde"/>
        </w:rPr>
        <w:t xml:space="preserve"> el usuario,</w:t>
      </w:r>
      <w:r w:rsidRPr="003D61D7">
        <w:rPr>
          <w:rFonts w:ascii="ITC Avant Garde" w:eastAsia="ITC Avant Garde" w:hAnsi="ITC Avant Garde" w:cs="ITC Avant Garde"/>
        </w:rPr>
        <w:t xml:space="preserve"> fecha</w:t>
      </w:r>
      <w:r w:rsidR="001C0FBD" w:rsidRPr="003D61D7">
        <w:rPr>
          <w:rFonts w:ascii="ITC Avant Garde" w:eastAsia="ITC Avant Garde" w:hAnsi="ITC Avant Garde" w:cs="ITC Avant Garde"/>
        </w:rPr>
        <w:t>, hora e</w:t>
      </w:r>
      <w:r w:rsidR="004737DC" w:rsidRPr="003D61D7">
        <w:rPr>
          <w:rFonts w:ascii="ITC Avant Garde" w:eastAsia="ITC Avant Garde" w:hAnsi="ITC Avant Garde" w:cs="ITC Avant Garde"/>
        </w:rPr>
        <w:t xml:space="preserve"> </w:t>
      </w:r>
      <w:r w:rsidR="00D50884" w:rsidRPr="003D61D7">
        <w:rPr>
          <w:rFonts w:ascii="ITC Avant Garde" w:eastAsia="ITC Avant Garde" w:hAnsi="ITC Avant Garde" w:cs="ITC Avant Garde"/>
        </w:rPr>
        <w:t>información consultada</w:t>
      </w:r>
      <w:r w:rsidR="00192625" w:rsidRPr="003D61D7">
        <w:rPr>
          <w:rFonts w:ascii="ITC Avant Garde" w:eastAsia="ITC Avant Garde" w:hAnsi="ITC Avant Garde" w:cs="ITC Avant Garde"/>
        </w:rPr>
        <w:t>.</w:t>
      </w:r>
    </w:p>
    <w:p w14:paraId="19E89C08" w14:textId="77777777" w:rsidR="00A5062C" w:rsidRDefault="00A5062C" w:rsidP="00E11383">
      <w:pPr>
        <w:rPr>
          <w:rFonts w:ascii="ITC Avant Garde" w:hAnsi="ITC Avant Garde"/>
        </w:rPr>
      </w:pPr>
    </w:p>
    <w:p w14:paraId="246A1B60" w14:textId="77777777" w:rsidR="00FA5DCA" w:rsidRPr="003D61D7" w:rsidRDefault="00C001A6">
      <w:pPr>
        <w:jc w:val="center"/>
        <w:rPr>
          <w:rFonts w:ascii="ITC Avant Garde" w:eastAsia="ITC Avant Garde" w:hAnsi="ITC Avant Garde" w:cs="ITC Avant Garde"/>
          <w:b/>
        </w:rPr>
      </w:pPr>
      <w:r w:rsidRPr="003D61D7">
        <w:rPr>
          <w:rFonts w:ascii="ITC Avant Garde" w:eastAsia="ITC Avant Garde" w:hAnsi="ITC Avant Garde" w:cs="ITC Avant Garde"/>
          <w:b/>
          <w:bCs/>
        </w:rPr>
        <w:t>CAPÍTULO IV</w:t>
      </w:r>
    </w:p>
    <w:p w14:paraId="15A9032D" w14:textId="7C765AAD" w:rsidR="00EA6058" w:rsidRPr="003D61D7" w:rsidRDefault="00EA6058">
      <w:pPr>
        <w:jc w:val="center"/>
        <w:rPr>
          <w:rFonts w:ascii="ITC Avant Garde" w:eastAsia="ITC Avant Garde" w:hAnsi="ITC Avant Garde" w:cs="ITC Avant Garde"/>
          <w:b/>
        </w:rPr>
      </w:pPr>
      <w:r w:rsidRPr="003D61D7">
        <w:rPr>
          <w:rFonts w:ascii="ITC Avant Garde" w:eastAsia="ITC Avant Garde" w:hAnsi="ITC Avant Garde" w:cs="ITC Avant Garde"/>
          <w:b/>
          <w:bCs/>
        </w:rPr>
        <w:t xml:space="preserve">Del </w:t>
      </w:r>
      <w:r w:rsidR="00614899" w:rsidRPr="003D61D7">
        <w:rPr>
          <w:rFonts w:ascii="ITC Avant Garde" w:eastAsia="ITC Avant Garde" w:hAnsi="ITC Avant Garde" w:cs="ITC Avant Garde"/>
          <w:b/>
          <w:bCs/>
        </w:rPr>
        <w:t>Registro</w:t>
      </w:r>
      <w:r w:rsidR="007226DA" w:rsidRPr="003D61D7">
        <w:rPr>
          <w:rFonts w:ascii="ITC Avant Garde" w:eastAsia="ITC Avant Garde" w:hAnsi="ITC Avant Garde" w:cs="ITC Avant Garde"/>
          <w:b/>
          <w:bCs/>
        </w:rPr>
        <w:t xml:space="preserve"> de Acceso</w:t>
      </w:r>
      <w:r w:rsidRPr="003D61D7">
        <w:rPr>
          <w:rFonts w:ascii="ITC Avant Garde" w:eastAsia="ITC Avant Garde" w:hAnsi="ITC Avant Garde" w:cs="ITC Avant Garde"/>
          <w:b/>
          <w:bCs/>
        </w:rPr>
        <w:t xml:space="preserve"> al SNII</w:t>
      </w:r>
    </w:p>
    <w:p w14:paraId="59CD9809" w14:textId="77777777" w:rsidR="00673DF6" w:rsidRPr="003D61D7" w:rsidRDefault="00673DF6" w:rsidP="00DC4C89">
      <w:pPr>
        <w:jc w:val="both"/>
        <w:rPr>
          <w:rFonts w:ascii="ITC Avant Garde" w:hAnsi="ITC Avant Garde"/>
        </w:rPr>
      </w:pPr>
    </w:p>
    <w:p w14:paraId="3F4E6617" w14:textId="77777777" w:rsidR="00EF1D20" w:rsidRPr="003D61D7" w:rsidRDefault="00FC2DB1" w:rsidP="00757224">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b/>
        </w:rPr>
        <w:t>DÉCIMO.</w:t>
      </w:r>
      <w:r w:rsidR="30C69F99" w:rsidRPr="003D61D7">
        <w:rPr>
          <w:rFonts w:ascii="ITC Avant Garde" w:eastAsia="ITC Avant Garde" w:hAnsi="ITC Avant Garde" w:cs="ITC Avant Garde"/>
          <w:b/>
        </w:rPr>
        <w:t xml:space="preserve"> </w:t>
      </w:r>
      <w:r w:rsidR="00846BFD" w:rsidRPr="003D61D7">
        <w:rPr>
          <w:rFonts w:ascii="ITC Avant Garde" w:eastAsia="ITC Avant Garde" w:hAnsi="ITC Avant Garde" w:cs="ITC Avant Garde"/>
        </w:rPr>
        <w:t xml:space="preserve">Los Concesionarios, Autorizados, </w:t>
      </w:r>
      <w:r w:rsidR="61191B9A" w:rsidRPr="003D61D7">
        <w:rPr>
          <w:rFonts w:ascii="ITC Avant Garde" w:eastAsia="ITC Avant Garde" w:hAnsi="ITC Avant Garde" w:cs="ITC Avant Garde"/>
        </w:rPr>
        <w:t>Institucion</w:t>
      </w:r>
      <w:r w:rsidR="00846BFD" w:rsidRPr="003D61D7">
        <w:rPr>
          <w:rFonts w:ascii="ITC Avant Garde" w:eastAsia="ITC Avant Garde" w:hAnsi="ITC Avant Garde" w:cs="ITC Avant Garde"/>
        </w:rPr>
        <w:t>es Públicas</w:t>
      </w:r>
      <w:r w:rsidR="00857B7E" w:rsidRPr="003D61D7">
        <w:rPr>
          <w:rFonts w:ascii="ITC Avant Garde" w:eastAsia="ITC Avant Garde" w:hAnsi="ITC Avant Garde" w:cs="ITC Avant Garde"/>
        </w:rPr>
        <w:t xml:space="preserve">, </w:t>
      </w:r>
      <w:r w:rsidR="000E1FBD" w:rsidRPr="003D61D7">
        <w:rPr>
          <w:rFonts w:ascii="ITC Avant Garde" w:eastAsia="ITC Avant Garde" w:hAnsi="ITC Avant Garde" w:cs="ITC Avant Garde"/>
        </w:rPr>
        <w:t>Universidades y Centros de Investigación</w:t>
      </w:r>
      <w:r w:rsidR="00857B7E" w:rsidRPr="003D61D7">
        <w:rPr>
          <w:rFonts w:ascii="ITC Avant Garde" w:eastAsia="ITC Avant Garde" w:hAnsi="ITC Avant Garde" w:cs="ITC Avant Garde"/>
        </w:rPr>
        <w:t xml:space="preserve">, </w:t>
      </w:r>
      <w:r w:rsidR="00843738" w:rsidRPr="003D61D7">
        <w:rPr>
          <w:rFonts w:ascii="ITC Avant Garde" w:eastAsia="ITC Avant Garde" w:hAnsi="ITC Avant Garde" w:cs="ITC Avant Garde"/>
        </w:rPr>
        <w:t>S</w:t>
      </w:r>
      <w:r w:rsidR="00911F06" w:rsidRPr="003D61D7">
        <w:rPr>
          <w:rFonts w:ascii="ITC Avant Garde" w:eastAsia="ITC Avant Garde" w:hAnsi="ITC Avant Garde" w:cs="ITC Avant Garde"/>
        </w:rPr>
        <w:t xml:space="preserve">ujetos </w:t>
      </w:r>
      <w:r w:rsidR="00843738" w:rsidRPr="003D61D7">
        <w:rPr>
          <w:rFonts w:ascii="ITC Avant Garde" w:eastAsia="ITC Avant Garde" w:hAnsi="ITC Avant Garde" w:cs="ITC Avant Garde"/>
        </w:rPr>
        <w:t>I</w:t>
      </w:r>
      <w:r w:rsidR="00911F06" w:rsidRPr="003D61D7">
        <w:rPr>
          <w:rFonts w:ascii="ITC Avant Garde" w:eastAsia="ITC Avant Garde" w:hAnsi="ITC Avant Garde" w:cs="ITC Avant Garde"/>
        </w:rPr>
        <w:t xml:space="preserve">nteresados, autoridades de seguridad </w:t>
      </w:r>
      <w:r w:rsidR="00843738" w:rsidRPr="003D61D7">
        <w:rPr>
          <w:rFonts w:ascii="ITC Avant Garde" w:eastAsia="ITC Avant Garde" w:hAnsi="ITC Avant Garde" w:cs="ITC Avant Garde"/>
        </w:rPr>
        <w:t xml:space="preserve">y </w:t>
      </w:r>
      <w:r w:rsidR="00911F06" w:rsidRPr="003D61D7">
        <w:rPr>
          <w:rFonts w:ascii="ITC Avant Garde" w:eastAsia="ITC Avant Garde" w:hAnsi="ITC Avant Garde" w:cs="ITC Avant Garde"/>
        </w:rPr>
        <w:t xml:space="preserve">procuración de justicia </w:t>
      </w:r>
      <w:r w:rsidR="001C0FBD" w:rsidRPr="003D61D7">
        <w:rPr>
          <w:rFonts w:ascii="ITC Avant Garde" w:eastAsia="ITC Avant Garde" w:hAnsi="ITC Avant Garde" w:cs="ITC Avant Garde"/>
        </w:rPr>
        <w:t>y, en su caso,</w:t>
      </w:r>
      <w:r w:rsidR="00846BFD" w:rsidRPr="003D61D7">
        <w:rPr>
          <w:rFonts w:ascii="ITC Avant Garde" w:eastAsia="ITC Avant Garde" w:hAnsi="ITC Avant Garde" w:cs="ITC Avant Garde"/>
        </w:rPr>
        <w:t xml:space="preserve"> los Particulares</w:t>
      </w:r>
      <w:r w:rsidR="00291EE5" w:rsidRPr="003D61D7">
        <w:rPr>
          <w:rFonts w:ascii="ITC Avant Garde" w:eastAsia="ITC Avant Garde" w:hAnsi="ITC Avant Garde" w:cs="ITC Avant Garde"/>
        </w:rPr>
        <w:t xml:space="preserve"> </w:t>
      </w:r>
      <w:r w:rsidR="00EF1D20" w:rsidRPr="003D61D7">
        <w:rPr>
          <w:rFonts w:ascii="ITC Avant Garde" w:eastAsia="ITC Avant Garde" w:hAnsi="ITC Avant Garde" w:cs="ITC Avant Garde"/>
        </w:rPr>
        <w:t>deberá</w:t>
      </w:r>
      <w:r w:rsidR="007D0136" w:rsidRPr="003D61D7">
        <w:rPr>
          <w:rFonts w:ascii="ITC Avant Garde" w:eastAsia="ITC Avant Garde" w:hAnsi="ITC Avant Garde" w:cs="ITC Avant Garde"/>
        </w:rPr>
        <w:t>n</w:t>
      </w:r>
      <w:r w:rsidR="00EF1D20" w:rsidRPr="003D61D7">
        <w:rPr>
          <w:rFonts w:ascii="ITC Avant Garde" w:eastAsia="ITC Avant Garde" w:hAnsi="ITC Avant Garde" w:cs="ITC Avant Garde"/>
        </w:rPr>
        <w:t xml:space="preserve"> solicitar</w:t>
      </w:r>
      <w:r w:rsidR="00A129F0" w:rsidRPr="003D61D7">
        <w:rPr>
          <w:rFonts w:ascii="ITC Avant Garde" w:eastAsia="ITC Avant Garde" w:hAnsi="ITC Avant Garde" w:cs="ITC Avant Garde"/>
        </w:rPr>
        <w:t xml:space="preserve"> </w:t>
      </w:r>
      <w:r w:rsidR="00EF1D20" w:rsidRPr="003D61D7">
        <w:rPr>
          <w:rFonts w:ascii="ITC Avant Garde" w:eastAsia="ITC Avant Garde" w:hAnsi="ITC Avant Garde" w:cs="ITC Avant Garde"/>
        </w:rPr>
        <w:t xml:space="preserve">ante el Instituto </w:t>
      </w:r>
      <w:r w:rsidR="00886168" w:rsidRPr="003D61D7">
        <w:rPr>
          <w:rFonts w:ascii="ITC Avant Garde" w:eastAsia="ITC Avant Garde" w:hAnsi="ITC Avant Garde" w:cs="ITC Avant Garde"/>
        </w:rPr>
        <w:t xml:space="preserve">el registro de acceso al </w:t>
      </w:r>
      <w:r w:rsidR="00062F34" w:rsidRPr="003D61D7">
        <w:rPr>
          <w:rFonts w:ascii="ITC Avant Garde" w:eastAsia="ITC Avant Garde" w:hAnsi="ITC Avant Garde" w:cs="ITC Avant Garde"/>
        </w:rPr>
        <w:t>SNII</w:t>
      </w:r>
      <w:r w:rsidR="00291EE5" w:rsidRPr="003D61D7">
        <w:rPr>
          <w:rFonts w:ascii="ITC Avant Garde" w:eastAsia="ITC Avant Garde" w:hAnsi="ITC Avant Garde" w:cs="ITC Avant Garde"/>
        </w:rPr>
        <w:t xml:space="preserve">, según sea el caso, </w:t>
      </w:r>
      <w:r w:rsidR="009D650D" w:rsidRPr="003D61D7">
        <w:rPr>
          <w:rFonts w:ascii="ITC Avant Garde" w:eastAsia="ITC Avant Garde" w:hAnsi="ITC Avant Garde" w:cs="ITC Avant Garde"/>
        </w:rPr>
        <w:t xml:space="preserve">conforme a </w:t>
      </w:r>
      <w:r w:rsidR="00EF1D20" w:rsidRPr="003D61D7">
        <w:rPr>
          <w:rFonts w:ascii="ITC Avant Garde" w:eastAsia="ITC Avant Garde" w:hAnsi="ITC Avant Garde" w:cs="ITC Avant Garde"/>
        </w:rPr>
        <w:t xml:space="preserve">lo </w:t>
      </w:r>
      <w:r w:rsidR="009D650D" w:rsidRPr="003D61D7">
        <w:rPr>
          <w:rFonts w:ascii="ITC Avant Garde" w:eastAsia="ITC Avant Garde" w:hAnsi="ITC Avant Garde" w:cs="ITC Avant Garde"/>
        </w:rPr>
        <w:t>siguiente</w:t>
      </w:r>
      <w:r w:rsidR="00EF1D20" w:rsidRPr="003D61D7">
        <w:rPr>
          <w:rFonts w:ascii="ITC Avant Garde" w:eastAsia="ITC Avant Garde" w:hAnsi="ITC Avant Garde" w:cs="ITC Avant Garde"/>
        </w:rPr>
        <w:t>:</w:t>
      </w:r>
    </w:p>
    <w:p w14:paraId="3DAF4B82" w14:textId="77777777" w:rsidR="00A129F0" w:rsidRPr="003D61D7" w:rsidRDefault="00A129F0" w:rsidP="00757224">
      <w:pPr>
        <w:pStyle w:val="Prrafodelista"/>
        <w:spacing w:line="240" w:lineRule="auto"/>
        <w:ind w:left="0"/>
        <w:jc w:val="both"/>
        <w:rPr>
          <w:rFonts w:ascii="ITC Avant Garde" w:eastAsia="ITC Avant Garde" w:hAnsi="ITC Avant Garde" w:cs="ITC Avant Garde"/>
        </w:rPr>
      </w:pPr>
    </w:p>
    <w:p w14:paraId="05E22B33" w14:textId="32918F92" w:rsidR="00EF1D20" w:rsidRPr="00A5062C" w:rsidRDefault="00EF1D20" w:rsidP="002B40B0">
      <w:pPr>
        <w:pStyle w:val="Prrafodelista"/>
        <w:numPr>
          <w:ilvl w:val="0"/>
          <w:numId w:val="8"/>
        </w:numPr>
        <w:ind w:left="1080"/>
        <w:jc w:val="both"/>
        <w:rPr>
          <w:rFonts w:ascii="ITC Avant Garde" w:eastAsia="ITC Avant Garde" w:hAnsi="ITC Avant Garde" w:cs="ITC Avant Garde"/>
        </w:rPr>
      </w:pPr>
      <w:r w:rsidRPr="003D61D7">
        <w:rPr>
          <w:rFonts w:ascii="ITC Avant Garde" w:eastAsia="ITC Avant Garde" w:hAnsi="ITC Avant Garde" w:cs="ITC Avant Garde"/>
        </w:rPr>
        <w:t xml:space="preserve">A través de los medios electrónicos que para tales fines establezca el Instituto, se deberá </w:t>
      </w:r>
      <w:r w:rsidR="001A2917" w:rsidRPr="003D61D7">
        <w:rPr>
          <w:rFonts w:ascii="ITC Avant Garde" w:eastAsia="ITC Avant Garde" w:hAnsi="ITC Avant Garde" w:cs="ITC Avant Garde"/>
        </w:rPr>
        <w:t>completar</w:t>
      </w:r>
      <w:r w:rsidR="00F433C9" w:rsidRPr="003D61D7">
        <w:rPr>
          <w:rFonts w:ascii="ITC Avant Garde" w:eastAsia="ITC Avant Garde" w:hAnsi="ITC Avant Garde" w:cs="ITC Avant Garde"/>
        </w:rPr>
        <w:t xml:space="preserve"> y enviar el Formato de </w:t>
      </w:r>
      <w:r w:rsidR="00532115" w:rsidRPr="003D61D7">
        <w:rPr>
          <w:rFonts w:ascii="ITC Avant Garde" w:eastAsia="ITC Avant Garde" w:hAnsi="ITC Avant Garde" w:cs="ITC Avant Garde"/>
        </w:rPr>
        <w:t>Registro</w:t>
      </w:r>
      <w:r w:rsidR="0079050B" w:rsidRPr="003D61D7">
        <w:rPr>
          <w:rFonts w:ascii="ITC Avant Garde" w:eastAsia="ITC Avant Garde" w:hAnsi="ITC Avant Garde" w:cs="ITC Avant Garde"/>
        </w:rPr>
        <w:t xml:space="preserve"> de Acceso</w:t>
      </w:r>
      <w:r w:rsidR="00642A6E" w:rsidRPr="003D61D7">
        <w:rPr>
          <w:rFonts w:ascii="ITC Avant Garde" w:eastAsia="ITC Avant Garde" w:hAnsi="ITC Avant Garde" w:cs="ITC Avant Garde"/>
        </w:rPr>
        <w:t xml:space="preserve"> mostrado en el </w:t>
      </w:r>
      <w:r w:rsidR="001A2917" w:rsidRPr="003D61D7">
        <w:rPr>
          <w:rFonts w:ascii="ITC Avant Garde" w:eastAsia="ITC Avant Garde" w:hAnsi="ITC Avant Garde" w:cs="ITC Avant Garde"/>
        </w:rPr>
        <w:t xml:space="preserve">Anexo </w:t>
      </w:r>
      <w:r w:rsidR="009B79F3" w:rsidRPr="003D61D7">
        <w:rPr>
          <w:rFonts w:ascii="ITC Avant Garde" w:eastAsia="ITC Avant Garde" w:hAnsi="ITC Avant Garde" w:cs="ITC Avant Garde"/>
        </w:rPr>
        <w:t>I</w:t>
      </w:r>
      <w:r w:rsidR="006178A8" w:rsidRPr="003D61D7">
        <w:rPr>
          <w:rFonts w:ascii="ITC Avant Garde" w:eastAsia="ITC Avant Garde" w:hAnsi="ITC Avant Garde" w:cs="ITC Avant Garde"/>
        </w:rPr>
        <w:t>II</w:t>
      </w:r>
      <w:r w:rsidR="00BC291F" w:rsidRPr="003D61D7">
        <w:rPr>
          <w:rFonts w:ascii="ITC Avant Garde" w:eastAsia="ITC Avant Garde" w:hAnsi="ITC Avant Garde" w:cs="ITC Avant Garde"/>
        </w:rPr>
        <w:t xml:space="preserve">, </w:t>
      </w:r>
      <w:r w:rsidR="00BC291F" w:rsidRPr="002B40B0">
        <w:rPr>
          <w:rFonts w:ascii="ITC Avant Garde" w:eastAsia="ITC Avant Garde" w:hAnsi="ITC Avant Garde" w:cs="ITC Avant Garde"/>
        </w:rPr>
        <w:t>y</w:t>
      </w:r>
    </w:p>
    <w:p w14:paraId="29279C95" w14:textId="2ED279C8" w:rsidR="00837CA9" w:rsidRPr="00A5062C" w:rsidRDefault="00A43263" w:rsidP="00F1390C">
      <w:pPr>
        <w:pStyle w:val="Prrafodelista"/>
        <w:numPr>
          <w:ilvl w:val="0"/>
          <w:numId w:val="8"/>
        </w:numPr>
        <w:ind w:left="1080"/>
        <w:jc w:val="both"/>
        <w:rPr>
          <w:rFonts w:ascii="ITC Avant Garde" w:eastAsia="ITC Avant Garde" w:hAnsi="ITC Avant Garde" w:cs="ITC Avant Garde"/>
        </w:rPr>
      </w:pPr>
      <w:r w:rsidRPr="00A5062C">
        <w:rPr>
          <w:rFonts w:ascii="ITC Avant Garde" w:eastAsia="ITC Avant Garde" w:hAnsi="ITC Avant Garde" w:cs="ITC Avant Garde"/>
        </w:rPr>
        <w:lastRenderedPageBreak/>
        <w:t>El</w:t>
      </w:r>
      <w:r w:rsidR="0080155C" w:rsidRPr="00A5062C">
        <w:rPr>
          <w:rFonts w:ascii="ITC Avant Garde" w:eastAsia="ITC Avant Garde" w:hAnsi="ITC Avant Garde" w:cs="ITC Avant Garde"/>
        </w:rPr>
        <w:t xml:space="preserve"> </w:t>
      </w:r>
      <w:r w:rsidR="00D44D97" w:rsidRPr="00A5062C">
        <w:rPr>
          <w:rFonts w:ascii="ITC Avant Garde" w:eastAsia="ITC Avant Garde" w:hAnsi="ITC Avant Garde" w:cs="ITC Avant Garde"/>
        </w:rPr>
        <w:t xml:space="preserve">Formato </w:t>
      </w:r>
      <w:r w:rsidR="0080155C" w:rsidRPr="00A5062C">
        <w:rPr>
          <w:rFonts w:ascii="ITC Avant Garde" w:eastAsia="ITC Avant Garde" w:hAnsi="ITC Avant Garde" w:cs="ITC Avant Garde"/>
        </w:rPr>
        <w:t>de</w:t>
      </w:r>
      <w:r w:rsidR="00D44D97" w:rsidRPr="00A5062C">
        <w:rPr>
          <w:rFonts w:ascii="ITC Avant Garde" w:eastAsia="ITC Avant Garde" w:hAnsi="ITC Avant Garde" w:cs="ITC Avant Garde"/>
        </w:rPr>
        <w:t>Registro</w:t>
      </w:r>
      <w:r w:rsidR="00F36B22" w:rsidRPr="00A5062C">
        <w:rPr>
          <w:rFonts w:ascii="ITC Avant Garde" w:eastAsia="ITC Avant Garde" w:hAnsi="ITC Avant Garde" w:cs="ITC Avant Garde"/>
        </w:rPr>
        <w:t xml:space="preserve"> de </w:t>
      </w:r>
      <w:r w:rsidR="00D44D97" w:rsidRPr="00A5062C">
        <w:rPr>
          <w:rFonts w:ascii="ITC Avant Garde" w:eastAsia="ITC Avant Garde" w:hAnsi="ITC Avant Garde" w:cs="ITC Avant Garde"/>
        </w:rPr>
        <w:t>Acceso</w:t>
      </w:r>
      <w:r w:rsidR="00837CA9" w:rsidRPr="00A5062C">
        <w:rPr>
          <w:rFonts w:ascii="ITC Avant Garde" w:eastAsia="ITC Avant Garde" w:hAnsi="ITC Avant Garde" w:cs="ITC Avant Garde"/>
        </w:rPr>
        <w:t xml:space="preserve"> </w:t>
      </w:r>
      <w:r w:rsidR="00E8551D" w:rsidRPr="00A5062C">
        <w:rPr>
          <w:rFonts w:ascii="ITC Avant Garde" w:eastAsia="ITC Avant Garde" w:hAnsi="ITC Avant Garde" w:cs="ITC Avant Garde"/>
        </w:rPr>
        <w:t>a</w:t>
      </w:r>
      <w:r w:rsidR="00032097" w:rsidRPr="00A5062C">
        <w:rPr>
          <w:rFonts w:ascii="ITC Avant Garde" w:eastAsia="ITC Avant Garde" w:hAnsi="ITC Avant Garde" w:cs="ITC Avant Garde"/>
        </w:rPr>
        <w:t>l SNII deberá</w:t>
      </w:r>
      <w:r w:rsidR="00837CA9" w:rsidRPr="00A5062C">
        <w:rPr>
          <w:rFonts w:ascii="ITC Avant Garde" w:eastAsia="ITC Avant Garde" w:hAnsi="ITC Avant Garde" w:cs="ITC Avant Garde"/>
        </w:rPr>
        <w:t xml:space="preserve"> </w:t>
      </w:r>
      <w:r w:rsidR="00B36E59" w:rsidRPr="00A5062C">
        <w:rPr>
          <w:rFonts w:ascii="ITC Avant Garde" w:eastAsia="ITC Avant Garde" w:hAnsi="ITC Avant Garde" w:cs="ITC Avant Garde"/>
        </w:rPr>
        <w:t>ser</w:t>
      </w:r>
      <w:r w:rsidR="00032097" w:rsidRPr="00A5062C">
        <w:rPr>
          <w:rFonts w:ascii="ITC Avant Garde" w:eastAsia="ITC Avant Garde" w:hAnsi="ITC Avant Garde" w:cs="ITC Avant Garde"/>
        </w:rPr>
        <w:t xml:space="preserve"> firmad</w:t>
      </w:r>
      <w:r w:rsidR="0058127A" w:rsidRPr="00A5062C">
        <w:rPr>
          <w:rFonts w:ascii="ITC Avant Garde" w:eastAsia="ITC Avant Garde" w:hAnsi="ITC Avant Garde" w:cs="ITC Avant Garde"/>
        </w:rPr>
        <w:t>o</w:t>
      </w:r>
      <w:r w:rsidR="00ED30E5" w:rsidRPr="00A5062C">
        <w:rPr>
          <w:rFonts w:ascii="ITC Avant Garde" w:eastAsia="ITC Avant Garde" w:hAnsi="ITC Avant Garde" w:cs="ITC Avant Garde"/>
        </w:rPr>
        <w:t xml:space="preserve"> a través de la FIEL</w:t>
      </w:r>
      <w:r w:rsidR="00877FD2" w:rsidRPr="00A5062C">
        <w:rPr>
          <w:rFonts w:ascii="ITC Avant Garde" w:eastAsia="ITC Avant Garde" w:hAnsi="ITC Avant Garde" w:cs="ITC Avant Garde"/>
        </w:rPr>
        <w:t xml:space="preserve"> del representante o apoderado legal, servidor público </w:t>
      </w:r>
      <w:r w:rsidR="00BE6394" w:rsidRPr="00A5062C">
        <w:rPr>
          <w:rFonts w:ascii="ITC Avant Garde" w:eastAsia="ITC Avant Garde" w:hAnsi="ITC Avant Garde" w:cs="ITC Avant Garde"/>
        </w:rPr>
        <w:t>desi</w:t>
      </w:r>
      <w:r w:rsidR="00834B68" w:rsidRPr="00A5062C">
        <w:rPr>
          <w:rFonts w:ascii="ITC Avant Garde" w:eastAsia="ITC Avant Garde" w:hAnsi="ITC Avant Garde" w:cs="ITC Avant Garde"/>
        </w:rPr>
        <w:t>gnado</w:t>
      </w:r>
      <w:r w:rsidR="003E5CF6" w:rsidRPr="00A5062C">
        <w:rPr>
          <w:rFonts w:ascii="ITC Avant Garde" w:eastAsia="ITC Avant Garde" w:hAnsi="ITC Avant Garde" w:cs="ITC Avant Garde"/>
        </w:rPr>
        <w:t xml:space="preserve">, </w:t>
      </w:r>
      <w:r w:rsidR="0058127A" w:rsidRPr="00A5062C">
        <w:rPr>
          <w:rFonts w:ascii="ITC Avant Garde" w:eastAsia="ITC Avant Garde" w:hAnsi="ITC Avant Garde" w:cs="ITC Avant Garde"/>
        </w:rPr>
        <w:t>autoridad designada</w:t>
      </w:r>
      <w:r w:rsidR="00834B68" w:rsidRPr="00A5062C">
        <w:rPr>
          <w:rFonts w:ascii="ITC Avant Garde" w:eastAsia="ITC Avant Garde" w:hAnsi="ITC Avant Garde" w:cs="ITC Avant Garde"/>
        </w:rPr>
        <w:t xml:space="preserve"> o de</w:t>
      </w:r>
      <w:r w:rsidR="0058127A" w:rsidRPr="00A5062C">
        <w:rPr>
          <w:rFonts w:ascii="ITC Avant Garde" w:eastAsia="ITC Avant Garde" w:hAnsi="ITC Avant Garde" w:cs="ITC Avant Garde"/>
        </w:rPr>
        <w:t>l Particular</w:t>
      </w:r>
      <w:r w:rsidR="00834B68" w:rsidRPr="00A5062C">
        <w:rPr>
          <w:rFonts w:ascii="ITC Avant Garde" w:eastAsia="ITC Avant Garde" w:hAnsi="ITC Avant Garde" w:cs="ITC Avant Garde"/>
        </w:rPr>
        <w:t>, según sea el caso.</w:t>
      </w:r>
    </w:p>
    <w:p w14:paraId="6FAEBD7E" w14:textId="77777777" w:rsidR="00213ECB" w:rsidRPr="00A5062C" w:rsidRDefault="00213ECB" w:rsidP="00D868DD">
      <w:pPr>
        <w:jc w:val="both"/>
        <w:rPr>
          <w:rFonts w:ascii="ITC Avant Garde" w:hAnsi="ITC Avant Garde"/>
        </w:rPr>
      </w:pPr>
    </w:p>
    <w:p w14:paraId="1DA881E9" w14:textId="77777777" w:rsidR="00882FE7" w:rsidRPr="00A5062C" w:rsidRDefault="00213ECB" w:rsidP="00A112BF">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rPr>
        <w:t>El SNII emitirá un acuse electrónico relativo a la recepción exitosa de</w:t>
      </w:r>
      <w:r w:rsidR="00A43263" w:rsidRPr="00A5062C">
        <w:rPr>
          <w:rFonts w:ascii="ITC Avant Garde" w:eastAsia="ITC Avant Garde" w:hAnsi="ITC Avant Garde" w:cs="ITC Avant Garde"/>
        </w:rPr>
        <w:t>l registro de acceso al SNII</w:t>
      </w:r>
      <w:r w:rsidR="00F95179" w:rsidRPr="00A5062C">
        <w:rPr>
          <w:rFonts w:ascii="ITC Avant Garde" w:eastAsia="ITC Avant Garde" w:hAnsi="ITC Avant Garde" w:cs="ITC Avant Garde"/>
        </w:rPr>
        <w:t>.</w:t>
      </w:r>
      <w:r w:rsidRPr="00A5062C">
        <w:rPr>
          <w:rFonts w:ascii="ITC Avant Garde" w:eastAsia="ITC Avant Garde" w:hAnsi="ITC Avant Garde" w:cs="ITC Avant Garde"/>
        </w:rPr>
        <w:t xml:space="preserve"> </w:t>
      </w:r>
      <w:r w:rsidR="00F95179" w:rsidRPr="00A5062C">
        <w:rPr>
          <w:rFonts w:ascii="ITC Avant Garde" w:eastAsia="ITC Avant Garde" w:hAnsi="ITC Avant Garde" w:cs="ITC Avant Garde"/>
        </w:rPr>
        <w:t>E</w:t>
      </w:r>
      <w:r w:rsidRPr="00A5062C">
        <w:rPr>
          <w:rFonts w:ascii="ITC Avant Garde" w:eastAsia="ITC Avant Garde" w:hAnsi="ITC Avant Garde" w:cs="ITC Avant Garde"/>
        </w:rPr>
        <w:t>l acuse contendrá</w:t>
      </w:r>
      <w:r w:rsidR="006B41E6" w:rsidRPr="00A5062C">
        <w:rPr>
          <w:rFonts w:ascii="ITC Avant Garde" w:eastAsia="ITC Avant Garde" w:hAnsi="ITC Avant Garde" w:cs="ITC Avant Garde"/>
        </w:rPr>
        <w:t xml:space="preserve"> entre otra información,</w:t>
      </w:r>
      <w:r w:rsidR="002D4E19" w:rsidRPr="00A5062C">
        <w:rPr>
          <w:rFonts w:ascii="ITC Avant Garde" w:eastAsia="ITC Avant Garde" w:hAnsi="ITC Avant Garde" w:cs="ITC Avant Garde"/>
        </w:rPr>
        <w:t xml:space="preserve"> la fecha, hora de recepción y</w:t>
      </w:r>
      <w:r w:rsidRPr="00A5062C">
        <w:rPr>
          <w:rFonts w:ascii="ITC Avant Garde" w:eastAsia="ITC Avant Garde" w:hAnsi="ITC Avant Garde" w:cs="ITC Avant Garde"/>
        </w:rPr>
        <w:t xml:space="preserve"> el nombre de la persona que </w:t>
      </w:r>
      <w:r w:rsidR="00DE5714" w:rsidRPr="00A5062C">
        <w:rPr>
          <w:rFonts w:ascii="ITC Avant Garde" w:eastAsia="ITC Avant Garde" w:hAnsi="ITC Avant Garde" w:cs="ITC Avant Garde"/>
        </w:rPr>
        <w:t>firma la solicitud</w:t>
      </w:r>
      <w:r w:rsidR="00FC34C9" w:rsidRPr="00A5062C">
        <w:rPr>
          <w:rFonts w:ascii="ITC Avant Garde" w:eastAsia="ITC Avant Garde" w:hAnsi="ITC Avant Garde" w:cs="ITC Avant Garde"/>
        </w:rPr>
        <w:t>.</w:t>
      </w:r>
    </w:p>
    <w:p w14:paraId="648C9A4A" w14:textId="77777777" w:rsidR="00E07D41" w:rsidRPr="00A5062C" w:rsidRDefault="00E07D41" w:rsidP="00D868DD">
      <w:pPr>
        <w:jc w:val="both"/>
        <w:rPr>
          <w:rFonts w:ascii="ITC Avant Garde" w:hAnsi="ITC Avant Garde"/>
        </w:rPr>
      </w:pPr>
    </w:p>
    <w:p w14:paraId="05AAEED3" w14:textId="77777777" w:rsidR="00CA24D5" w:rsidRPr="00A5062C" w:rsidRDefault="00442B02" w:rsidP="00A112BF">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rPr>
        <w:t>E</w:t>
      </w:r>
      <w:r w:rsidR="00E07D41" w:rsidRPr="00A5062C">
        <w:rPr>
          <w:rFonts w:ascii="ITC Avant Garde" w:eastAsia="ITC Avant Garde" w:hAnsi="ITC Avant Garde" w:cs="ITC Avant Garde"/>
        </w:rPr>
        <w:t>n caso de no recibir un acuse electrónico relativo a la recepción exitosa de</w:t>
      </w:r>
      <w:r w:rsidR="0015175C" w:rsidRPr="00A5062C">
        <w:rPr>
          <w:rFonts w:ascii="ITC Avant Garde" w:eastAsia="ITC Avant Garde" w:hAnsi="ITC Avant Garde" w:cs="ITC Avant Garde"/>
        </w:rPr>
        <w:t>l registro de acceso</w:t>
      </w:r>
      <w:r w:rsidR="00E07D41" w:rsidRPr="00A5062C" w:rsidDel="0015175C">
        <w:rPr>
          <w:rFonts w:ascii="ITC Avant Garde" w:eastAsia="ITC Avant Garde" w:hAnsi="ITC Avant Garde" w:cs="ITC Avant Garde"/>
        </w:rPr>
        <w:t xml:space="preserve"> </w:t>
      </w:r>
      <w:r w:rsidR="007B444F" w:rsidRPr="00A5062C">
        <w:rPr>
          <w:rFonts w:ascii="ITC Avant Garde" w:eastAsia="ITC Avant Garde" w:hAnsi="ITC Avant Garde" w:cs="ITC Avant Garde"/>
        </w:rPr>
        <w:t>en</w:t>
      </w:r>
      <w:r w:rsidR="0043684D" w:rsidRPr="00A5062C">
        <w:rPr>
          <w:rFonts w:ascii="ITC Avant Garde" w:eastAsia="ITC Avant Garde" w:hAnsi="ITC Avant Garde" w:cs="ITC Avant Garde"/>
        </w:rPr>
        <w:t xml:space="preserve"> un</w:t>
      </w:r>
      <w:r w:rsidR="007B444F" w:rsidRPr="00A5062C">
        <w:rPr>
          <w:rFonts w:ascii="ITC Avant Garde" w:eastAsia="ITC Avant Garde" w:hAnsi="ITC Avant Garde" w:cs="ITC Avant Garde"/>
        </w:rPr>
        <w:t xml:space="preserve"> máximo </w:t>
      </w:r>
      <w:r w:rsidR="00EC3CA4" w:rsidRPr="00A5062C">
        <w:rPr>
          <w:rFonts w:ascii="ITC Avant Garde" w:eastAsia="ITC Avant Garde" w:hAnsi="ITC Avant Garde" w:cs="ITC Avant Garde"/>
        </w:rPr>
        <w:t>de 2 días hábiles</w:t>
      </w:r>
      <w:r w:rsidR="007B444F" w:rsidRPr="00A5062C">
        <w:rPr>
          <w:rFonts w:ascii="ITC Avant Garde" w:eastAsia="ITC Avant Garde" w:hAnsi="ITC Avant Garde" w:cs="ITC Avant Garde"/>
        </w:rPr>
        <w:t xml:space="preserve"> posteriores</w:t>
      </w:r>
      <w:r w:rsidR="0043684D" w:rsidRPr="00A5062C">
        <w:rPr>
          <w:rFonts w:ascii="ITC Avant Garde" w:eastAsia="ITC Avant Garde" w:hAnsi="ITC Avant Garde" w:cs="ITC Avant Garde"/>
        </w:rPr>
        <w:t xml:space="preserve"> al envío de la misma</w:t>
      </w:r>
      <w:r w:rsidR="00E07D41" w:rsidRPr="00A5062C">
        <w:rPr>
          <w:rFonts w:ascii="ITC Avant Garde" w:eastAsia="ITC Avant Garde" w:hAnsi="ITC Avant Garde" w:cs="ITC Avant Garde"/>
        </w:rPr>
        <w:t xml:space="preserve">, se deberá </w:t>
      </w:r>
      <w:r w:rsidR="00FF2BBF" w:rsidRPr="00A5062C">
        <w:rPr>
          <w:rFonts w:ascii="ITC Avant Garde" w:eastAsia="ITC Avant Garde" w:hAnsi="ITC Avant Garde" w:cs="ITC Avant Garde"/>
        </w:rPr>
        <w:t>enviar</w:t>
      </w:r>
      <w:r w:rsidR="007226DA" w:rsidRPr="00A5062C">
        <w:rPr>
          <w:rFonts w:ascii="ITC Avant Garde" w:eastAsia="ITC Avant Garde" w:hAnsi="ITC Avant Garde" w:cs="ITC Avant Garde"/>
        </w:rPr>
        <w:t xml:space="preserve"> </w:t>
      </w:r>
      <w:r w:rsidR="0067117A" w:rsidRPr="00A5062C">
        <w:rPr>
          <w:rFonts w:ascii="ITC Avant Garde" w:eastAsia="ITC Avant Garde" w:hAnsi="ITC Avant Garde" w:cs="ITC Avant Garde"/>
        </w:rPr>
        <w:t xml:space="preserve">nuevamente </w:t>
      </w:r>
      <w:r w:rsidR="00FF2BBF" w:rsidRPr="00A5062C">
        <w:rPr>
          <w:rFonts w:ascii="ITC Avant Garde" w:eastAsia="ITC Avant Garde" w:hAnsi="ITC Avant Garde" w:cs="ITC Avant Garde"/>
        </w:rPr>
        <w:t>dicha solicitud</w:t>
      </w:r>
      <w:r w:rsidR="0067117A" w:rsidRPr="00A5062C">
        <w:rPr>
          <w:rFonts w:ascii="ITC Avant Garde" w:eastAsia="ITC Avant Garde" w:hAnsi="ITC Avant Garde" w:cs="ITC Avant Garde"/>
        </w:rPr>
        <w:t>.</w:t>
      </w:r>
    </w:p>
    <w:p w14:paraId="408A6225" w14:textId="77777777" w:rsidR="00CA24D5" w:rsidRPr="00A5062C" w:rsidRDefault="00CA24D5" w:rsidP="00A112BF">
      <w:pPr>
        <w:pStyle w:val="Prrafodelista"/>
        <w:spacing w:line="240" w:lineRule="auto"/>
        <w:ind w:left="0"/>
        <w:jc w:val="both"/>
        <w:rPr>
          <w:rFonts w:ascii="ITC Avant Garde" w:eastAsia="ITC Avant Garde" w:hAnsi="ITC Avant Garde" w:cs="ITC Avant Garde"/>
        </w:rPr>
      </w:pPr>
    </w:p>
    <w:p w14:paraId="365CC536" w14:textId="14D1AEFA" w:rsidR="00086898" w:rsidRPr="00A5062C" w:rsidRDefault="00086898" w:rsidP="00930B26">
      <w:pPr>
        <w:pStyle w:val="Textocomentario"/>
        <w:rPr>
          <w:rFonts w:ascii="ITC Avant Garde" w:eastAsia="ITC Avant Garde" w:hAnsi="ITC Avant Garde" w:cs="ITC Avant Garde"/>
          <w:sz w:val="22"/>
          <w:szCs w:val="22"/>
        </w:rPr>
      </w:pPr>
      <w:r w:rsidRPr="00A5062C">
        <w:rPr>
          <w:rFonts w:ascii="ITC Avant Garde" w:eastAsia="ITC Avant Garde" w:hAnsi="ITC Avant Garde" w:cs="ITC Avant Garde"/>
          <w:sz w:val="22"/>
          <w:szCs w:val="22"/>
        </w:rPr>
        <w:t>Para las autoridades de seguridad y de procuración de justicia, tanto el acuse electrónico como lo necesario para tener acceso al SNII se proverá en un máximo de 1 día hábil contado a partir de la recepción del Formato de Registro de Acceso.</w:t>
      </w:r>
    </w:p>
    <w:p w14:paraId="6DA16CAD" w14:textId="77777777" w:rsidR="00D82796" w:rsidRPr="00A5062C" w:rsidRDefault="00D82796" w:rsidP="00757224">
      <w:pPr>
        <w:jc w:val="both"/>
        <w:rPr>
          <w:rFonts w:ascii="ITC Avant Garde" w:eastAsia="ITC Avant Garde" w:hAnsi="ITC Avant Garde" w:cs="ITC Avant Garde"/>
        </w:rPr>
      </w:pPr>
    </w:p>
    <w:p w14:paraId="64D32407" w14:textId="570CA935" w:rsidR="00D82796" w:rsidRPr="00A5062C" w:rsidRDefault="00D82796" w:rsidP="00757224">
      <w:pPr>
        <w:jc w:val="both"/>
        <w:rPr>
          <w:rFonts w:ascii="ITC Avant Garde" w:eastAsia="ITC Avant Garde" w:hAnsi="ITC Avant Garde" w:cs="ITC Avant Garde"/>
        </w:rPr>
      </w:pPr>
      <w:r w:rsidRPr="00A5062C">
        <w:rPr>
          <w:rFonts w:ascii="ITC Avant Garde" w:eastAsia="ITC Avant Garde" w:hAnsi="ITC Avant Garde" w:cs="ITC Avant Garde"/>
        </w:rPr>
        <w:t xml:space="preserve">Una vez </w:t>
      </w:r>
      <w:r w:rsidR="00EC2B7F" w:rsidRPr="00A5062C">
        <w:rPr>
          <w:rFonts w:ascii="ITC Avant Garde" w:eastAsia="ITC Avant Garde" w:hAnsi="ITC Avant Garde" w:cs="ITC Avant Garde"/>
        </w:rPr>
        <w:t>recibido</w:t>
      </w:r>
      <w:r w:rsidRPr="00A5062C">
        <w:rPr>
          <w:rFonts w:ascii="ITC Avant Garde" w:eastAsia="ITC Avant Garde" w:hAnsi="ITC Avant Garde" w:cs="ITC Avant Garde"/>
        </w:rPr>
        <w:t xml:space="preserve"> </w:t>
      </w:r>
      <w:r w:rsidR="00843738" w:rsidRPr="00A5062C">
        <w:rPr>
          <w:rFonts w:ascii="ITC Avant Garde" w:eastAsia="ITC Avant Garde" w:hAnsi="ITC Avant Garde" w:cs="ITC Avant Garde"/>
        </w:rPr>
        <w:t xml:space="preserve">dicho </w:t>
      </w:r>
      <w:r w:rsidRPr="00A5062C">
        <w:rPr>
          <w:rFonts w:ascii="ITC Avant Garde" w:eastAsia="ITC Avant Garde" w:hAnsi="ITC Avant Garde" w:cs="ITC Avant Garde"/>
        </w:rPr>
        <w:t xml:space="preserve">Formato de </w:t>
      </w:r>
      <w:r w:rsidR="00532115" w:rsidRPr="00A5062C">
        <w:rPr>
          <w:rFonts w:ascii="ITC Avant Garde" w:eastAsia="ITC Avant Garde" w:hAnsi="ITC Avant Garde" w:cs="ITC Avant Garde"/>
        </w:rPr>
        <w:t>Registr</w:t>
      </w:r>
      <w:r w:rsidRPr="00A5062C">
        <w:rPr>
          <w:rFonts w:ascii="ITC Avant Garde" w:eastAsia="ITC Avant Garde" w:hAnsi="ITC Avant Garde" w:cs="ITC Avant Garde"/>
        </w:rPr>
        <w:t>o</w:t>
      </w:r>
      <w:r w:rsidR="00EC2B7F" w:rsidRPr="00A5062C">
        <w:rPr>
          <w:rFonts w:ascii="ITC Avant Garde" w:eastAsia="ITC Avant Garde" w:hAnsi="ITC Avant Garde" w:cs="ITC Avant Garde"/>
        </w:rPr>
        <w:t xml:space="preserve"> de Acceso</w:t>
      </w:r>
      <w:r w:rsidRPr="00A5062C">
        <w:rPr>
          <w:rFonts w:ascii="ITC Avant Garde" w:eastAsia="ITC Avant Garde" w:hAnsi="ITC Avant Garde" w:cs="ITC Avant Garde"/>
        </w:rPr>
        <w:t xml:space="preserve">, el Instituto verificará la información y notificará </w:t>
      </w:r>
      <w:r w:rsidR="00FD7502" w:rsidRPr="00A5062C">
        <w:rPr>
          <w:rFonts w:ascii="ITC Avant Garde" w:eastAsia="ITC Avant Garde" w:hAnsi="ITC Avant Garde" w:cs="ITC Avant Garde"/>
        </w:rPr>
        <w:t xml:space="preserve">a través de un </w:t>
      </w:r>
      <w:r w:rsidRPr="00A5062C">
        <w:rPr>
          <w:rFonts w:ascii="ITC Avant Garde" w:eastAsia="ITC Avant Garde" w:hAnsi="ITC Avant Garde" w:cs="ITC Avant Garde"/>
        </w:rPr>
        <w:t>correo electrónico</w:t>
      </w:r>
      <w:r w:rsidR="00FB7317" w:rsidRPr="00A5062C">
        <w:rPr>
          <w:rFonts w:ascii="ITC Avant Garde" w:eastAsia="ITC Avant Garde" w:hAnsi="ITC Avant Garde" w:cs="ITC Avant Garde"/>
        </w:rPr>
        <w:t>,</w:t>
      </w:r>
      <w:r w:rsidRPr="00A5062C">
        <w:rPr>
          <w:rFonts w:ascii="ITC Avant Garde" w:eastAsia="ITC Avant Garde" w:hAnsi="ITC Avant Garde" w:cs="ITC Avant Garde"/>
        </w:rPr>
        <w:t xml:space="preserve"> </w:t>
      </w:r>
      <w:r w:rsidR="00FD7502" w:rsidRPr="00A5062C">
        <w:rPr>
          <w:rFonts w:ascii="ITC Avant Garde" w:eastAsia="ITC Avant Garde" w:hAnsi="ITC Avant Garde" w:cs="ITC Avant Garde"/>
        </w:rPr>
        <w:t xml:space="preserve">y </w:t>
      </w:r>
      <w:r w:rsidRPr="00A5062C">
        <w:rPr>
          <w:rFonts w:ascii="ITC Avant Garde" w:eastAsia="ITC Avant Garde" w:hAnsi="ITC Avant Garde" w:cs="ITC Avant Garde"/>
        </w:rPr>
        <w:t xml:space="preserve">dentro de un plazo máximo de diez días hábiles contados a partir de la fecha y hora de recepción indicadas en el acuse electrónico referido </w:t>
      </w:r>
      <w:r w:rsidR="00EC2B7F" w:rsidRPr="00A5062C">
        <w:rPr>
          <w:rFonts w:ascii="ITC Avant Garde" w:eastAsia="ITC Avant Garde" w:hAnsi="ITC Avant Garde" w:cs="ITC Avant Garde"/>
        </w:rPr>
        <w:t>anteriormente</w:t>
      </w:r>
      <w:r w:rsidR="00303509" w:rsidRPr="00A5062C">
        <w:rPr>
          <w:rFonts w:ascii="ITC Avant Garde" w:eastAsia="ITC Avant Garde" w:hAnsi="ITC Avant Garde" w:cs="ITC Avant Garde"/>
        </w:rPr>
        <w:t>, al menos,</w:t>
      </w:r>
      <w:r w:rsidRPr="00A5062C">
        <w:rPr>
          <w:rFonts w:ascii="ITC Avant Garde" w:eastAsia="ITC Avant Garde" w:hAnsi="ITC Avant Garde" w:cs="ITC Avant Garde"/>
        </w:rPr>
        <w:t xml:space="preserve"> </w:t>
      </w:r>
      <w:r w:rsidR="00E62FA8" w:rsidRPr="00A5062C">
        <w:rPr>
          <w:rFonts w:ascii="ITC Avant Garde" w:eastAsia="ITC Avant Garde" w:hAnsi="ITC Avant Garde" w:cs="ITC Avant Garde"/>
        </w:rPr>
        <w:t>el</w:t>
      </w:r>
      <w:r w:rsidRPr="00A5062C">
        <w:rPr>
          <w:rFonts w:ascii="ITC Avant Garde" w:eastAsia="ITC Avant Garde" w:hAnsi="ITC Avant Garde" w:cs="ITC Avant Garde"/>
        </w:rPr>
        <w:t xml:space="preserve"> Folio </w:t>
      </w:r>
      <w:r w:rsidR="00DD64EA" w:rsidRPr="00A5062C">
        <w:rPr>
          <w:rFonts w:ascii="ITC Avant Garde" w:eastAsia="ITC Avant Garde" w:hAnsi="ITC Avant Garde" w:cs="ITC Avant Garde"/>
        </w:rPr>
        <w:t xml:space="preserve">Electrónico </w:t>
      </w:r>
      <w:r w:rsidRPr="00A5062C">
        <w:rPr>
          <w:rFonts w:ascii="ITC Avant Garde" w:eastAsia="ITC Avant Garde" w:hAnsi="ITC Avant Garde" w:cs="ITC Avant Garde"/>
        </w:rPr>
        <w:t>de Registro</w:t>
      </w:r>
      <w:r w:rsidR="00FD7502" w:rsidRPr="00A5062C">
        <w:rPr>
          <w:rFonts w:ascii="ITC Avant Garde" w:eastAsia="ITC Avant Garde" w:hAnsi="ITC Avant Garde" w:cs="ITC Avant Garde"/>
        </w:rPr>
        <w:t xml:space="preserve"> y</w:t>
      </w:r>
      <w:r w:rsidRPr="00A5062C">
        <w:rPr>
          <w:rFonts w:ascii="ITC Avant Garde" w:eastAsia="ITC Avant Garde" w:hAnsi="ITC Avant Garde" w:cs="ITC Avant Garde"/>
        </w:rPr>
        <w:t xml:space="preserve"> </w:t>
      </w:r>
      <w:r w:rsidR="000C741E" w:rsidRPr="00A5062C">
        <w:rPr>
          <w:rFonts w:ascii="ITC Avant Garde" w:eastAsia="ITC Avant Garde" w:hAnsi="ITC Avant Garde" w:cs="ITC Avant Garde"/>
        </w:rPr>
        <w:t xml:space="preserve">un archivo cifrado que contendrá </w:t>
      </w:r>
      <w:r w:rsidR="002F58D8" w:rsidRPr="00A5062C">
        <w:rPr>
          <w:rFonts w:ascii="ITC Avant Garde" w:eastAsia="ITC Avant Garde" w:hAnsi="ITC Avant Garde" w:cs="ITC Avant Garde"/>
        </w:rPr>
        <w:t>las credenciales</w:t>
      </w:r>
      <w:r w:rsidRPr="00A5062C">
        <w:rPr>
          <w:rFonts w:ascii="ITC Avant Garde" w:eastAsia="ITC Avant Garde" w:hAnsi="ITC Avant Garde" w:cs="ITC Avant Garde"/>
        </w:rPr>
        <w:t xml:space="preserve"> </w:t>
      </w:r>
      <w:r w:rsidR="00F36B22" w:rsidRPr="00A5062C">
        <w:rPr>
          <w:rFonts w:ascii="ITC Avant Garde" w:eastAsia="ITC Avant Garde" w:hAnsi="ITC Avant Garde" w:cs="ITC Avant Garde"/>
        </w:rPr>
        <w:t xml:space="preserve">de registro de acceso </w:t>
      </w:r>
      <w:r w:rsidR="00D20CB3" w:rsidRPr="00A5062C">
        <w:rPr>
          <w:rFonts w:ascii="ITC Avant Garde" w:eastAsia="ITC Avant Garde" w:hAnsi="ITC Avant Garde" w:cs="ITC Avant Garde"/>
        </w:rPr>
        <w:t xml:space="preserve">al SNII </w:t>
      </w:r>
      <w:r w:rsidRPr="00A5062C">
        <w:rPr>
          <w:rFonts w:ascii="ITC Avant Garde" w:eastAsia="ITC Avant Garde" w:hAnsi="ITC Avant Garde" w:cs="ITC Avant Garde"/>
        </w:rPr>
        <w:t>proporcionando el método y los medios de acceso correspondientes</w:t>
      </w:r>
      <w:r w:rsidR="009629CC" w:rsidRPr="00A5062C">
        <w:rPr>
          <w:rFonts w:ascii="ITC Avant Garde" w:eastAsia="ITC Avant Garde" w:hAnsi="ITC Avant Garde" w:cs="ITC Avant Garde"/>
        </w:rPr>
        <w:t>, así como la temporalidad en la que se encuentre disponible dicho acceso</w:t>
      </w:r>
      <w:r w:rsidRPr="00A5062C">
        <w:rPr>
          <w:rFonts w:ascii="ITC Avant Garde" w:eastAsia="ITC Avant Garde" w:hAnsi="ITC Avant Garde" w:cs="ITC Avant Garde"/>
        </w:rPr>
        <w:t xml:space="preserve"> </w:t>
      </w:r>
      <w:r w:rsidR="003B72D9" w:rsidRPr="00A5062C">
        <w:rPr>
          <w:rFonts w:ascii="ITC Avant Garde" w:eastAsia="ITC Avant Garde" w:hAnsi="ITC Avant Garde" w:cs="ITC Avant Garde"/>
        </w:rPr>
        <w:t>o, en su cas</w:t>
      </w:r>
      <w:r w:rsidR="00161993" w:rsidRPr="00A5062C">
        <w:rPr>
          <w:rFonts w:ascii="ITC Avant Garde" w:eastAsia="ITC Avant Garde" w:hAnsi="ITC Avant Garde" w:cs="ITC Avant Garde"/>
        </w:rPr>
        <w:t>o, la denegación de la misma.</w:t>
      </w:r>
    </w:p>
    <w:p w14:paraId="0810FF50" w14:textId="77777777" w:rsidR="00D25D2D" w:rsidRPr="00A5062C" w:rsidRDefault="00D25D2D" w:rsidP="00757224">
      <w:pPr>
        <w:jc w:val="both"/>
        <w:rPr>
          <w:rFonts w:ascii="ITC Avant Garde" w:eastAsia="ITC Avant Garde" w:hAnsi="ITC Avant Garde" w:cs="ITC Avant Garde"/>
        </w:rPr>
      </w:pPr>
    </w:p>
    <w:p w14:paraId="0F1F502B" w14:textId="4B326D55" w:rsidR="00ED2C30" w:rsidRPr="00A5062C" w:rsidRDefault="005E628A">
      <w:pPr>
        <w:jc w:val="both"/>
        <w:rPr>
          <w:rFonts w:ascii="ITC Avant Garde" w:eastAsia="ITC Avant Garde" w:hAnsi="ITC Avant Garde" w:cs="ITC Avant Garde"/>
        </w:rPr>
      </w:pPr>
      <w:r w:rsidRPr="00A5062C">
        <w:rPr>
          <w:rFonts w:ascii="ITC Avant Garde" w:eastAsia="ITC Avant Garde" w:hAnsi="ITC Avant Garde" w:cs="ITC Avant Garde"/>
        </w:rPr>
        <w:t xml:space="preserve">Cuando </w:t>
      </w:r>
      <w:r w:rsidR="0080155C" w:rsidRPr="00A5062C">
        <w:rPr>
          <w:rFonts w:ascii="ITC Avant Garde" w:eastAsia="ITC Avant Garde" w:hAnsi="ITC Avant Garde" w:cs="ITC Avant Garde"/>
        </w:rPr>
        <w:t>el</w:t>
      </w:r>
      <w:r w:rsidRPr="00A5062C">
        <w:rPr>
          <w:rFonts w:ascii="ITC Avant Garde" w:eastAsia="ITC Avant Garde" w:hAnsi="ITC Avant Garde" w:cs="ITC Avant Garde"/>
        </w:rPr>
        <w:t xml:space="preserve"> registro de acceso </w:t>
      </w:r>
      <w:r w:rsidR="00FA261C" w:rsidRPr="00A5062C">
        <w:rPr>
          <w:rFonts w:ascii="ITC Avant Garde" w:eastAsia="ITC Avant Garde" w:hAnsi="ITC Avant Garde" w:cs="ITC Avant Garde"/>
        </w:rPr>
        <w:t xml:space="preserve">no cumpla con los requisitos o no se acompañe </w:t>
      </w:r>
      <w:r w:rsidR="0017359F" w:rsidRPr="00A5062C">
        <w:rPr>
          <w:rFonts w:ascii="ITC Avant Garde" w:eastAsia="ITC Avant Garde" w:hAnsi="ITC Avant Garde" w:cs="ITC Avant Garde"/>
        </w:rPr>
        <w:t>de</w:t>
      </w:r>
      <w:r w:rsidR="00FA261C" w:rsidRPr="00A5062C">
        <w:rPr>
          <w:rFonts w:ascii="ITC Avant Garde" w:eastAsia="ITC Avant Garde" w:hAnsi="ITC Avant Garde" w:cs="ITC Avant Garde"/>
        </w:rPr>
        <w:t xml:space="preserve"> la información correspondiente</w:t>
      </w:r>
      <w:r w:rsidR="00607763" w:rsidRPr="00A5062C">
        <w:rPr>
          <w:rFonts w:ascii="ITC Avant Garde" w:eastAsia="ITC Avant Garde" w:hAnsi="ITC Avant Garde" w:cs="ITC Avant Garde"/>
        </w:rPr>
        <w:t xml:space="preserve"> listada</w:t>
      </w:r>
      <w:r w:rsidR="00FA261C" w:rsidRPr="00A5062C">
        <w:rPr>
          <w:rFonts w:ascii="ITC Avant Garde" w:eastAsia="ITC Avant Garde" w:hAnsi="ITC Avant Garde" w:cs="ITC Avant Garde"/>
        </w:rPr>
        <w:t xml:space="preserve"> </w:t>
      </w:r>
      <w:r w:rsidR="00BA00C3" w:rsidRPr="00A5062C">
        <w:rPr>
          <w:rFonts w:ascii="ITC Avant Garde" w:eastAsia="ITC Avant Garde" w:hAnsi="ITC Avant Garde" w:cs="ITC Avant Garde"/>
        </w:rPr>
        <w:t>e</w:t>
      </w:r>
      <w:r w:rsidR="00703CAB" w:rsidRPr="00A5062C">
        <w:rPr>
          <w:rFonts w:ascii="ITC Avant Garde" w:eastAsia="ITC Avant Garde" w:hAnsi="ITC Avant Garde" w:cs="ITC Avant Garde"/>
        </w:rPr>
        <w:t xml:space="preserve">n </w:t>
      </w:r>
      <w:r w:rsidR="0017359F" w:rsidRPr="00A5062C">
        <w:rPr>
          <w:rFonts w:ascii="ITC Avant Garde" w:eastAsia="ITC Avant Garde" w:hAnsi="ITC Avant Garde" w:cs="ITC Avant Garde"/>
        </w:rPr>
        <w:t>el</w:t>
      </w:r>
      <w:r w:rsidR="00BA00C3" w:rsidRPr="00A5062C">
        <w:rPr>
          <w:rFonts w:ascii="ITC Avant Garde" w:eastAsia="ITC Avant Garde" w:hAnsi="ITC Avant Garde" w:cs="ITC Avant Garde"/>
        </w:rPr>
        <w:t xml:space="preserve"> presente </w:t>
      </w:r>
      <w:r w:rsidR="00203219" w:rsidRPr="00A5062C">
        <w:rPr>
          <w:rFonts w:ascii="ITC Avant Garde" w:eastAsia="ITC Avant Garde" w:hAnsi="ITC Avant Garde" w:cs="ITC Avant Garde"/>
        </w:rPr>
        <w:t>Capítulo</w:t>
      </w:r>
      <w:r w:rsidR="00DB394F" w:rsidRPr="00A5062C">
        <w:rPr>
          <w:rFonts w:ascii="ITC Avant Garde" w:eastAsia="ITC Avant Garde" w:hAnsi="ITC Avant Garde" w:cs="ITC Avant Garde"/>
        </w:rPr>
        <w:t xml:space="preserve">, el Instituto prevendrá </w:t>
      </w:r>
      <w:r w:rsidR="001D62DE" w:rsidRPr="00A5062C">
        <w:rPr>
          <w:rFonts w:ascii="ITC Avant Garde" w:eastAsia="ITC Avant Garde" w:hAnsi="ITC Avant Garde" w:cs="ITC Avant Garde"/>
        </w:rPr>
        <w:t>a</w:t>
      </w:r>
      <w:r w:rsidR="007E3FE0" w:rsidRPr="00A5062C">
        <w:rPr>
          <w:rFonts w:ascii="ITC Avant Garde" w:eastAsia="ITC Avant Garde" w:hAnsi="ITC Avant Garde" w:cs="ITC Avant Garde"/>
        </w:rPr>
        <w:t>l promovente a través de un oficio,</w:t>
      </w:r>
      <w:r w:rsidR="00BA00C3" w:rsidRPr="00A5062C">
        <w:rPr>
          <w:rFonts w:ascii="ITC Avant Garde" w:eastAsia="ITC Avant Garde" w:hAnsi="ITC Avant Garde" w:cs="ITC Avant Garde"/>
        </w:rPr>
        <w:t xml:space="preserve"> </w:t>
      </w:r>
      <w:r w:rsidR="00FA261C" w:rsidRPr="00A5062C">
        <w:rPr>
          <w:rFonts w:ascii="ITC Avant Garde" w:eastAsia="ITC Avant Garde" w:hAnsi="ITC Avant Garde" w:cs="ITC Avant Garde"/>
        </w:rPr>
        <w:t xml:space="preserve">por una sola vez, en un plazo que no excederá los </w:t>
      </w:r>
      <w:r w:rsidR="00E2032F" w:rsidRPr="00A5062C">
        <w:rPr>
          <w:rFonts w:ascii="ITC Avant Garde" w:eastAsia="ITC Avant Garde" w:hAnsi="ITC Avant Garde" w:cs="ITC Avant Garde"/>
        </w:rPr>
        <w:t>diez</w:t>
      </w:r>
      <w:r w:rsidR="00FA261C" w:rsidRPr="00A5062C">
        <w:rPr>
          <w:rFonts w:ascii="ITC Avant Garde" w:eastAsia="ITC Avant Garde" w:hAnsi="ITC Avant Garde" w:cs="ITC Avant Garde"/>
        </w:rPr>
        <w:t xml:space="preserve"> días </w:t>
      </w:r>
      <w:r w:rsidR="00E2032F" w:rsidRPr="00A5062C">
        <w:rPr>
          <w:rFonts w:ascii="ITC Avant Garde" w:eastAsia="ITC Avant Garde" w:hAnsi="ITC Avant Garde" w:cs="ITC Avant Garde"/>
        </w:rPr>
        <w:t>hábiles</w:t>
      </w:r>
      <w:r w:rsidR="00FA261C" w:rsidRPr="00A5062C">
        <w:rPr>
          <w:rFonts w:ascii="ITC Avant Garde" w:eastAsia="ITC Avant Garde" w:hAnsi="ITC Avant Garde" w:cs="ITC Avant Garde"/>
        </w:rPr>
        <w:t xml:space="preserve"> contados a partir de</w:t>
      </w:r>
      <w:r w:rsidR="00F11F3D" w:rsidRPr="00A5062C">
        <w:rPr>
          <w:rFonts w:ascii="ITC Avant Garde" w:eastAsia="ITC Avant Garde" w:hAnsi="ITC Avant Garde" w:cs="ITC Avant Garde"/>
        </w:rPr>
        <w:t xml:space="preserve"> la recepción </w:t>
      </w:r>
      <w:r w:rsidR="00843738" w:rsidRPr="00A5062C">
        <w:rPr>
          <w:rFonts w:ascii="ITC Avant Garde" w:eastAsia="ITC Avant Garde" w:hAnsi="ITC Avant Garde" w:cs="ITC Avant Garde"/>
        </w:rPr>
        <w:t>del Formato de Registro de Acceso</w:t>
      </w:r>
      <w:r w:rsidR="00FA261C" w:rsidRPr="00A5062C">
        <w:rPr>
          <w:rFonts w:ascii="ITC Avant Garde" w:eastAsia="ITC Avant Garde" w:hAnsi="ITC Avant Garde" w:cs="ITC Avant Garde"/>
        </w:rPr>
        <w:t xml:space="preserve">. El interesado </w:t>
      </w:r>
      <w:r w:rsidR="008B39D5" w:rsidRPr="00A5062C">
        <w:rPr>
          <w:rFonts w:ascii="ITC Avant Garde" w:eastAsia="ITC Avant Garde" w:hAnsi="ITC Avant Garde" w:cs="ITC Avant Garde"/>
        </w:rPr>
        <w:t>deberá</w:t>
      </w:r>
      <w:r w:rsidR="00FA261C" w:rsidRPr="00A5062C">
        <w:rPr>
          <w:rFonts w:ascii="ITC Avant Garde" w:eastAsia="ITC Avant Garde" w:hAnsi="ITC Avant Garde" w:cs="ITC Avant Garde"/>
        </w:rPr>
        <w:t xml:space="preserve"> subsanar la omisión dentro de un plazo que no</w:t>
      </w:r>
      <w:r w:rsidR="00BE4853" w:rsidRPr="00A5062C">
        <w:rPr>
          <w:rFonts w:ascii="ITC Avant Garde" w:eastAsia="ITC Avant Garde" w:hAnsi="ITC Avant Garde" w:cs="ITC Avant Garde"/>
        </w:rPr>
        <w:t xml:space="preserve"> </w:t>
      </w:r>
      <w:r w:rsidR="00FA261C" w:rsidRPr="00A5062C">
        <w:rPr>
          <w:rFonts w:ascii="ITC Avant Garde" w:eastAsia="ITC Avant Garde" w:hAnsi="ITC Avant Garde" w:cs="ITC Avant Garde"/>
        </w:rPr>
        <w:t xml:space="preserve">excederá de </w:t>
      </w:r>
      <w:r w:rsidR="00161993" w:rsidRPr="00A5062C">
        <w:rPr>
          <w:rFonts w:ascii="ITC Avant Garde" w:eastAsia="ITC Avant Garde" w:hAnsi="ITC Avant Garde" w:cs="ITC Avant Garde"/>
        </w:rPr>
        <w:t>diez</w:t>
      </w:r>
      <w:r w:rsidR="00FA261C" w:rsidRPr="00A5062C">
        <w:rPr>
          <w:rFonts w:ascii="ITC Avant Garde" w:eastAsia="ITC Avant Garde" w:hAnsi="ITC Avant Garde" w:cs="ITC Avant Garde"/>
        </w:rPr>
        <w:t xml:space="preserve"> días </w:t>
      </w:r>
      <w:r w:rsidR="00E2032F" w:rsidRPr="00A5062C">
        <w:rPr>
          <w:rFonts w:ascii="ITC Avant Garde" w:eastAsia="ITC Avant Garde" w:hAnsi="ITC Avant Garde" w:cs="ITC Avant Garde"/>
        </w:rPr>
        <w:t>hábiles</w:t>
      </w:r>
      <w:r w:rsidR="00FA261C" w:rsidRPr="00A5062C">
        <w:rPr>
          <w:rFonts w:ascii="ITC Avant Garde" w:eastAsia="ITC Avant Garde" w:hAnsi="ITC Avant Garde" w:cs="ITC Avant Garde"/>
        </w:rPr>
        <w:t xml:space="preserve">, contados a partir de la recepción de </w:t>
      </w:r>
      <w:r w:rsidR="008B39D5" w:rsidRPr="00A5062C">
        <w:rPr>
          <w:rFonts w:ascii="ITC Avant Garde" w:eastAsia="ITC Avant Garde" w:hAnsi="ITC Avant Garde" w:cs="ITC Avant Garde"/>
        </w:rPr>
        <w:t>la misma.</w:t>
      </w:r>
      <w:r w:rsidR="00FA261C" w:rsidRPr="00A5062C" w:rsidDel="008B39D5">
        <w:rPr>
          <w:rFonts w:ascii="ITC Avant Garde" w:eastAsia="ITC Avant Garde" w:hAnsi="ITC Avant Garde" w:cs="ITC Avant Garde"/>
        </w:rPr>
        <w:t xml:space="preserve"> </w:t>
      </w:r>
      <w:r w:rsidR="00FA261C" w:rsidRPr="00A5062C">
        <w:rPr>
          <w:rFonts w:ascii="ITC Avant Garde" w:eastAsia="ITC Avant Garde" w:hAnsi="ITC Avant Garde" w:cs="ITC Avant Garde"/>
        </w:rPr>
        <w:t>Transcurrido dicho plazo sin desahogar la prevención, se tendrá por no presentada la solicitud.</w:t>
      </w:r>
    </w:p>
    <w:p w14:paraId="5961942B" w14:textId="77777777" w:rsidR="0015175C" w:rsidRPr="00A5062C" w:rsidRDefault="0015175C" w:rsidP="00757224">
      <w:pPr>
        <w:pStyle w:val="Prrafodelista"/>
        <w:spacing w:line="240" w:lineRule="auto"/>
        <w:ind w:left="0"/>
        <w:jc w:val="both"/>
        <w:rPr>
          <w:rFonts w:ascii="ITC Avant Garde" w:eastAsia="ITC Avant Garde" w:hAnsi="ITC Avant Garde" w:cs="ITC Avant Garde"/>
        </w:rPr>
      </w:pPr>
    </w:p>
    <w:p w14:paraId="0F7E2CD6" w14:textId="77777777" w:rsidR="0015175C" w:rsidRPr="00A5062C" w:rsidRDefault="0015175C" w:rsidP="003B58D1">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rPr>
        <w:t xml:space="preserve">Será responsabilidad de los </w:t>
      </w:r>
      <w:r w:rsidR="003D08D2" w:rsidRPr="00A5062C">
        <w:rPr>
          <w:rFonts w:ascii="ITC Avant Garde" w:eastAsia="ITC Avant Garde" w:hAnsi="ITC Avant Garde" w:cs="ITC Avant Garde"/>
        </w:rPr>
        <w:t>Acreditados</w:t>
      </w:r>
      <w:r w:rsidRPr="00A5062C">
        <w:rPr>
          <w:rFonts w:ascii="ITC Avant Garde" w:eastAsia="ITC Avant Garde" w:hAnsi="ITC Avant Garde" w:cs="ITC Avant Garde"/>
        </w:rPr>
        <w:t xml:space="preserve">, el resguardo y uso de las credenciales de </w:t>
      </w:r>
      <w:r w:rsidR="00843738" w:rsidRPr="00A5062C">
        <w:rPr>
          <w:rFonts w:ascii="ITC Avant Garde" w:eastAsia="ITC Avant Garde" w:hAnsi="ITC Avant Garde" w:cs="ITC Avant Garde"/>
        </w:rPr>
        <w:t>acceso asignadas</w:t>
      </w:r>
      <w:r w:rsidR="001F6D87" w:rsidRPr="00A5062C">
        <w:rPr>
          <w:rFonts w:ascii="ITC Avant Garde" w:eastAsia="ITC Avant Garde" w:hAnsi="ITC Avant Garde" w:cs="ITC Avant Garde"/>
        </w:rPr>
        <w:t xml:space="preserve"> para el cumplimiento de los presentes</w:t>
      </w:r>
      <w:r w:rsidR="00B60AA7" w:rsidRPr="00A5062C">
        <w:rPr>
          <w:rFonts w:ascii="ITC Avant Garde" w:eastAsia="ITC Avant Garde" w:hAnsi="ITC Avant Garde" w:cs="ITC Avant Garde"/>
        </w:rPr>
        <w:t xml:space="preserve"> Lineamientos</w:t>
      </w:r>
      <w:r w:rsidR="001F6D87" w:rsidRPr="00A5062C">
        <w:rPr>
          <w:rFonts w:ascii="ITC Avant Garde" w:eastAsia="ITC Avant Garde" w:hAnsi="ITC Avant Garde" w:cs="ITC Avant Garde"/>
        </w:rPr>
        <w:t>.</w:t>
      </w:r>
    </w:p>
    <w:p w14:paraId="768AC0D7" w14:textId="77777777" w:rsidR="00467450" w:rsidRPr="00A5062C" w:rsidDel="00175E63" w:rsidRDefault="00467450" w:rsidP="00757224">
      <w:pPr>
        <w:pStyle w:val="Prrafodelista"/>
        <w:spacing w:line="240" w:lineRule="auto"/>
        <w:ind w:left="0"/>
        <w:jc w:val="both"/>
        <w:rPr>
          <w:rFonts w:ascii="ITC Avant Garde" w:eastAsia="ITC Avant Garde" w:hAnsi="ITC Avant Garde" w:cs="ITC Avant Garde"/>
        </w:rPr>
      </w:pPr>
    </w:p>
    <w:p w14:paraId="4414F3AA" w14:textId="2E9B4F2A" w:rsidR="00ED2C30" w:rsidRPr="00A5062C" w:rsidRDefault="0025771B" w:rsidP="00757224">
      <w:pPr>
        <w:jc w:val="both"/>
        <w:rPr>
          <w:rFonts w:ascii="ITC Avant Garde" w:eastAsia="ITC Avant Garde" w:hAnsi="ITC Avant Garde" w:cs="ITC Avant Garde"/>
        </w:rPr>
      </w:pPr>
      <w:r w:rsidRPr="00A5062C">
        <w:rPr>
          <w:rFonts w:ascii="ITC Avant Garde" w:eastAsia="ITC Avant Garde" w:hAnsi="ITC Avant Garde" w:cs="ITC Avant Garde"/>
          <w:b/>
        </w:rPr>
        <w:t>DÉCIMO PRIMERO.</w:t>
      </w:r>
      <w:r w:rsidR="1CC538ED" w:rsidRPr="00A5062C">
        <w:rPr>
          <w:rFonts w:ascii="ITC Avant Garde" w:eastAsia="ITC Avant Garde" w:hAnsi="ITC Avant Garde" w:cs="ITC Avant Garde"/>
          <w:b/>
        </w:rPr>
        <w:t xml:space="preserve"> </w:t>
      </w:r>
      <w:r w:rsidR="00AE78FC" w:rsidRPr="00A5062C">
        <w:rPr>
          <w:rFonts w:ascii="ITC Avant Garde" w:eastAsia="ITC Avant Garde" w:hAnsi="ITC Avant Garde" w:cs="ITC Avant Garde"/>
        </w:rPr>
        <w:t>Los Concesionarios, Autorizados,</w:t>
      </w:r>
      <w:r w:rsidR="006354A1" w:rsidRPr="00A5062C">
        <w:rPr>
          <w:rFonts w:ascii="ITC Avant Garde" w:eastAsia="ITC Avant Garde" w:hAnsi="ITC Avant Garde" w:cs="ITC Avant Garde"/>
        </w:rPr>
        <w:t xml:space="preserve"> </w:t>
      </w:r>
      <w:r w:rsidR="007675A2" w:rsidRPr="00A5062C">
        <w:rPr>
          <w:rFonts w:ascii="ITC Avant Garde" w:eastAsia="ITC Avant Garde" w:hAnsi="ITC Avant Garde" w:cs="ITC Avant Garde"/>
        </w:rPr>
        <w:t>Instituciones Públicas</w:t>
      </w:r>
      <w:r w:rsidR="00C86348" w:rsidRPr="00A5062C">
        <w:rPr>
          <w:rFonts w:ascii="ITC Avant Garde" w:eastAsia="ITC Avant Garde" w:hAnsi="ITC Avant Garde" w:cs="ITC Avant Garde"/>
        </w:rPr>
        <w:t>, Centros de Investigación y Universidad</w:t>
      </w:r>
      <w:r w:rsidR="0007709C" w:rsidRPr="00A5062C">
        <w:rPr>
          <w:rFonts w:ascii="ITC Avant Garde" w:eastAsia="ITC Avant Garde" w:hAnsi="ITC Avant Garde" w:cs="ITC Avant Garde"/>
        </w:rPr>
        <w:t>es</w:t>
      </w:r>
      <w:r w:rsidR="00AE78FC" w:rsidRPr="00A5062C">
        <w:rPr>
          <w:rFonts w:ascii="ITC Avant Garde" w:eastAsia="ITC Avant Garde" w:hAnsi="ITC Avant Garde" w:cs="ITC Avant Garde"/>
        </w:rPr>
        <w:t xml:space="preserve"> que, para efectos del registro de la información en el SNII requieran </w:t>
      </w:r>
      <w:r w:rsidR="00785889" w:rsidRPr="00A5062C">
        <w:rPr>
          <w:rFonts w:ascii="ITC Avant Garde" w:eastAsia="ITC Avant Garde" w:hAnsi="ITC Avant Garde" w:cs="ITC Avant Garde"/>
        </w:rPr>
        <w:t xml:space="preserve">del </w:t>
      </w:r>
      <w:r w:rsidR="00AE78FC" w:rsidRPr="00A5062C">
        <w:rPr>
          <w:rFonts w:ascii="ITC Avant Garde" w:eastAsia="ITC Avant Garde" w:hAnsi="ITC Avant Garde" w:cs="ITC Avant Garde"/>
        </w:rPr>
        <w:t xml:space="preserve">acceso </w:t>
      </w:r>
      <w:r w:rsidR="00785889" w:rsidRPr="00A5062C">
        <w:rPr>
          <w:rFonts w:ascii="ITC Avant Garde" w:eastAsia="ITC Avant Garde" w:hAnsi="ITC Avant Garde" w:cs="ITC Avant Garde"/>
        </w:rPr>
        <w:t xml:space="preserve">de </w:t>
      </w:r>
      <w:r w:rsidR="00AE78FC" w:rsidRPr="00A5062C">
        <w:rPr>
          <w:rFonts w:ascii="ITC Avant Garde" w:eastAsia="ITC Avant Garde" w:hAnsi="ITC Avant Garde" w:cs="ITC Avant Garde"/>
        </w:rPr>
        <w:t xml:space="preserve">más </w:t>
      </w:r>
      <w:r w:rsidR="00785889" w:rsidRPr="00A5062C">
        <w:rPr>
          <w:rFonts w:ascii="ITC Avant Garde" w:eastAsia="ITC Avant Garde" w:hAnsi="ITC Avant Garde" w:cs="ITC Avant Garde"/>
        </w:rPr>
        <w:t xml:space="preserve">de una </w:t>
      </w:r>
      <w:r w:rsidR="00AE78FC" w:rsidRPr="00A5062C">
        <w:rPr>
          <w:rFonts w:ascii="ITC Avant Garde" w:eastAsia="ITC Avant Garde" w:hAnsi="ITC Avant Garde" w:cs="ITC Avant Garde"/>
        </w:rPr>
        <w:t xml:space="preserve">persona, deberán </w:t>
      </w:r>
      <w:r w:rsidR="00843738" w:rsidRPr="00A5062C">
        <w:rPr>
          <w:rFonts w:ascii="ITC Avant Garde" w:eastAsia="ITC Avant Garde" w:hAnsi="ITC Avant Garde" w:cs="ITC Avant Garde"/>
        </w:rPr>
        <w:t>indicarlo conforme lo establecido en el</w:t>
      </w:r>
      <w:r w:rsidR="006354A1" w:rsidRPr="00A5062C">
        <w:rPr>
          <w:rFonts w:ascii="ITC Avant Garde" w:eastAsia="ITC Avant Garde" w:hAnsi="ITC Avant Garde" w:cs="ITC Avant Garde"/>
        </w:rPr>
        <w:t xml:space="preserve"> </w:t>
      </w:r>
      <w:r w:rsidR="00A35F21" w:rsidRPr="00A5062C">
        <w:rPr>
          <w:rFonts w:ascii="ITC Avant Garde" w:eastAsia="ITC Avant Garde" w:hAnsi="ITC Avant Garde" w:cs="ITC Avant Garde"/>
        </w:rPr>
        <w:t xml:space="preserve">Formato de Registro </w:t>
      </w:r>
      <w:r w:rsidR="00843738" w:rsidRPr="00A5062C">
        <w:rPr>
          <w:rFonts w:ascii="ITC Avant Garde" w:eastAsia="ITC Avant Garde" w:hAnsi="ITC Avant Garde" w:cs="ITC Avant Garde"/>
        </w:rPr>
        <w:t>de Acceso (Anexo III)</w:t>
      </w:r>
      <w:r w:rsidR="00FB2C0A" w:rsidRPr="00A5062C">
        <w:rPr>
          <w:rFonts w:ascii="ITC Avant Garde" w:eastAsia="ITC Avant Garde" w:hAnsi="ITC Avant Garde" w:cs="ITC Avant Garde"/>
        </w:rPr>
        <w:t>.</w:t>
      </w:r>
      <w:r w:rsidR="00785889" w:rsidRPr="00A5062C">
        <w:rPr>
          <w:rFonts w:ascii="ITC Avant Garde" w:eastAsia="ITC Avant Garde" w:hAnsi="ITC Avant Garde" w:cs="ITC Avant Garde"/>
        </w:rPr>
        <w:t xml:space="preserve"> </w:t>
      </w:r>
      <w:r w:rsidR="004D1C01" w:rsidRPr="00A5062C">
        <w:rPr>
          <w:rFonts w:ascii="ITC Avant Garde" w:eastAsia="ITC Avant Garde" w:hAnsi="ITC Avant Garde" w:cs="ITC Avant Garde"/>
        </w:rPr>
        <w:t>E</w:t>
      </w:r>
      <w:r w:rsidR="00ED2C30" w:rsidRPr="00A5062C">
        <w:rPr>
          <w:rFonts w:ascii="ITC Avant Garde" w:eastAsia="ITC Avant Garde" w:hAnsi="ITC Avant Garde" w:cs="ITC Avant Garde"/>
        </w:rPr>
        <w:t xml:space="preserve">l número máximo de credenciales </w:t>
      </w:r>
      <w:r w:rsidR="00785889" w:rsidRPr="00A5062C">
        <w:rPr>
          <w:rFonts w:ascii="ITC Avant Garde" w:eastAsia="ITC Avant Garde" w:hAnsi="ITC Avant Garde" w:cs="ITC Avant Garde"/>
        </w:rPr>
        <w:t xml:space="preserve">a asignarse </w:t>
      </w:r>
      <w:r w:rsidR="00ED2C30" w:rsidRPr="00A5062C">
        <w:rPr>
          <w:rFonts w:ascii="ITC Avant Garde" w:eastAsia="ITC Avant Garde" w:hAnsi="ITC Avant Garde" w:cs="ITC Avant Garde"/>
        </w:rPr>
        <w:t>será de diez</w:t>
      </w:r>
      <w:r w:rsidR="00DC750F" w:rsidRPr="00A5062C">
        <w:rPr>
          <w:rFonts w:ascii="ITC Avant Garde" w:eastAsia="ITC Avant Garde" w:hAnsi="ITC Avant Garde" w:cs="ITC Avant Garde"/>
        </w:rPr>
        <w:t xml:space="preserve"> usuarios</w:t>
      </w:r>
      <w:r w:rsidR="00530929" w:rsidRPr="00A5062C">
        <w:rPr>
          <w:rFonts w:ascii="ITC Avant Garde" w:eastAsia="ITC Avant Garde" w:hAnsi="ITC Avant Garde" w:cs="ITC Avant Garde"/>
        </w:rPr>
        <w:t xml:space="preserve"> por </w:t>
      </w:r>
      <w:r w:rsidR="00785889" w:rsidRPr="00A5062C">
        <w:rPr>
          <w:rFonts w:ascii="ITC Avant Garde" w:eastAsia="ITC Avant Garde" w:hAnsi="ITC Avant Garde" w:cs="ITC Avant Garde"/>
        </w:rPr>
        <w:t xml:space="preserve">cada </w:t>
      </w:r>
      <w:r w:rsidR="00530929" w:rsidRPr="00A5062C">
        <w:rPr>
          <w:rFonts w:ascii="ITC Avant Garde" w:eastAsia="ITC Avant Garde" w:hAnsi="ITC Avant Garde" w:cs="ITC Avant Garde"/>
        </w:rPr>
        <w:t>Concesionario, Autorizado, Institucion Publica, Universidad o Centro de Investigacion</w:t>
      </w:r>
      <w:r w:rsidR="00ED2C30" w:rsidRPr="00A5062C">
        <w:rPr>
          <w:rFonts w:ascii="ITC Avant Garde" w:eastAsia="ITC Avant Garde" w:hAnsi="ITC Avant Garde" w:cs="ITC Avant Garde"/>
        </w:rPr>
        <w:t>.</w:t>
      </w:r>
      <w:r w:rsidR="001D62DE" w:rsidRPr="00A5062C">
        <w:rPr>
          <w:rFonts w:ascii="ITC Avant Garde" w:eastAsia="ITC Avant Garde" w:hAnsi="ITC Avant Garde" w:cs="ITC Avant Garde"/>
        </w:rPr>
        <w:t xml:space="preserve"> Dichas</w:t>
      </w:r>
      <w:r w:rsidR="006354A1" w:rsidRPr="00A5062C">
        <w:rPr>
          <w:rFonts w:ascii="ITC Avant Garde" w:eastAsia="ITC Avant Garde" w:hAnsi="ITC Avant Garde" w:cs="ITC Avant Garde"/>
        </w:rPr>
        <w:t xml:space="preserve"> </w:t>
      </w:r>
      <w:r w:rsidR="00ED2C30" w:rsidRPr="00A5062C">
        <w:rPr>
          <w:rFonts w:ascii="ITC Avant Garde" w:eastAsia="ITC Avant Garde" w:hAnsi="ITC Avant Garde" w:cs="ITC Avant Garde"/>
        </w:rPr>
        <w:t xml:space="preserve">credenciales podrán tener acceso </w:t>
      </w:r>
      <w:r w:rsidR="00D84C67" w:rsidRPr="00A5062C">
        <w:rPr>
          <w:rFonts w:ascii="ITC Avant Garde" w:eastAsia="ITC Avant Garde" w:hAnsi="ITC Avant Garde" w:cs="ITC Avant Garde"/>
        </w:rPr>
        <w:t>simultáneo</w:t>
      </w:r>
      <w:r w:rsidR="00ED2C30" w:rsidRPr="00A5062C">
        <w:rPr>
          <w:rFonts w:ascii="ITC Avant Garde" w:eastAsia="ITC Avant Garde" w:hAnsi="ITC Avant Garde" w:cs="ITC Avant Garde"/>
        </w:rPr>
        <w:t xml:space="preserve"> y tendrán los mismos permisos </w:t>
      </w:r>
      <w:r w:rsidR="00785889" w:rsidRPr="00A5062C">
        <w:rPr>
          <w:rFonts w:ascii="ITC Avant Garde" w:eastAsia="ITC Avant Garde" w:hAnsi="ITC Avant Garde" w:cs="ITC Avant Garde"/>
        </w:rPr>
        <w:t>y provilegios de acceso al SNII</w:t>
      </w:r>
      <w:r w:rsidR="00ED2C30" w:rsidRPr="00A5062C">
        <w:rPr>
          <w:rFonts w:ascii="ITC Avant Garde" w:eastAsia="ITC Avant Garde" w:hAnsi="ITC Avant Garde" w:cs="ITC Avant Garde"/>
        </w:rPr>
        <w:t>.</w:t>
      </w:r>
    </w:p>
    <w:p w14:paraId="1DAE7D50" w14:textId="017FF267" w:rsidR="0028129E" w:rsidRPr="00A5062C" w:rsidRDefault="0028129E" w:rsidP="00757224">
      <w:pPr>
        <w:jc w:val="both"/>
        <w:rPr>
          <w:rFonts w:ascii="ITC Avant Garde" w:eastAsia="ITC Avant Garde" w:hAnsi="ITC Avant Garde" w:cs="ITC Avant Garde"/>
        </w:rPr>
      </w:pPr>
      <w:r w:rsidRPr="00A5062C">
        <w:rPr>
          <w:rFonts w:ascii="ITC Avant Garde" w:eastAsia="ITC Avant Garde" w:hAnsi="ITC Avant Garde" w:cs="ITC Avant Garde"/>
        </w:rPr>
        <w:lastRenderedPageBreak/>
        <w:t>En caso de requerir más credenciales</w:t>
      </w:r>
      <w:r w:rsidR="00086898" w:rsidRPr="00A5062C">
        <w:rPr>
          <w:rFonts w:ascii="ITC Avant Garde" w:eastAsia="ITC Avant Garde" w:hAnsi="ITC Avant Garde" w:cs="ITC Avant Garde"/>
        </w:rPr>
        <w:t xml:space="preserve"> </w:t>
      </w:r>
      <w:r w:rsidR="00376B34" w:rsidRPr="00A5062C">
        <w:rPr>
          <w:rFonts w:ascii="ITC Avant Garde" w:eastAsia="ITC Avant Garde" w:hAnsi="ITC Avant Garde" w:cs="ITC Avant Garde"/>
        </w:rPr>
        <w:t>que las previstas en el párrafo anterior</w:t>
      </w:r>
      <w:r w:rsidR="00FC170D" w:rsidRPr="00A5062C">
        <w:rPr>
          <w:rFonts w:ascii="ITC Avant Garde" w:eastAsia="ITC Avant Garde" w:hAnsi="ITC Avant Garde" w:cs="ITC Avant Garde"/>
        </w:rPr>
        <w:t xml:space="preserve"> para el registro de información, estas podrán ser solicitadas </w:t>
      </w:r>
      <w:r w:rsidR="00530929" w:rsidRPr="00A5062C">
        <w:rPr>
          <w:rFonts w:ascii="ITC Avant Garde" w:eastAsia="ITC Avant Garde" w:hAnsi="ITC Avant Garde" w:cs="ITC Avant Garde"/>
        </w:rPr>
        <w:t xml:space="preserve">al Instituto </w:t>
      </w:r>
      <w:r w:rsidR="00FC170D" w:rsidRPr="00A5062C">
        <w:rPr>
          <w:rFonts w:ascii="ITC Avant Garde" w:eastAsia="ITC Avant Garde" w:hAnsi="ITC Avant Garde" w:cs="ITC Avant Garde"/>
        </w:rPr>
        <w:t xml:space="preserve">a través de un </w:t>
      </w:r>
      <w:r w:rsidR="00376B34" w:rsidRPr="00A5062C">
        <w:rPr>
          <w:rFonts w:ascii="ITC Avant Garde" w:eastAsia="ITC Avant Garde" w:hAnsi="ITC Avant Garde" w:cs="ITC Avant Garde"/>
        </w:rPr>
        <w:t xml:space="preserve">escrito </w:t>
      </w:r>
      <w:r w:rsidR="00FC170D" w:rsidRPr="00A5062C">
        <w:rPr>
          <w:rFonts w:ascii="ITC Avant Garde" w:eastAsia="ITC Avant Garde" w:hAnsi="ITC Avant Garde" w:cs="ITC Avant Garde"/>
        </w:rPr>
        <w:t xml:space="preserve">libre el cual deberá contener, la lista de los nombres de las personas que </w:t>
      </w:r>
      <w:r w:rsidR="00530929" w:rsidRPr="00A5062C">
        <w:rPr>
          <w:rFonts w:ascii="ITC Avant Garde" w:eastAsia="ITC Avant Garde" w:hAnsi="ITC Avant Garde" w:cs="ITC Avant Garde"/>
        </w:rPr>
        <w:t xml:space="preserve">desean ser </w:t>
      </w:r>
      <w:r w:rsidR="00FC170D" w:rsidRPr="00A5062C">
        <w:rPr>
          <w:rFonts w:ascii="ITC Avant Garde" w:eastAsia="ITC Avant Garde" w:hAnsi="ITC Avant Garde" w:cs="ITC Avant Garde"/>
        </w:rPr>
        <w:t xml:space="preserve">registradas, el RFC con homoclave y la justificación de </w:t>
      </w:r>
      <w:r w:rsidR="00530929" w:rsidRPr="00A5062C">
        <w:rPr>
          <w:rFonts w:ascii="ITC Avant Garde" w:eastAsia="ITC Avant Garde" w:hAnsi="ITC Avant Garde" w:cs="ITC Avant Garde"/>
        </w:rPr>
        <w:t xml:space="preserve">dicha </w:t>
      </w:r>
      <w:r w:rsidR="00FC170D" w:rsidRPr="00A5062C">
        <w:rPr>
          <w:rFonts w:ascii="ITC Avant Garde" w:eastAsia="ITC Avant Garde" w:hAnsi="ITC Avant Garde" w:cs="ITC Avant Garde"/>
        </w:rPr>
        <w:t>solicitud.</w:t>
      </w:r>
    </w:p>
    <w:p w14:paraId="39C49B91" w14:textId="77777777" w:rsidR="00207AFD" w:rsidRPr="00A5062C" w:rsidRDefault="00207AFD" w:rsidP="00ED2C30">
      <w:pPr>
        <w:pStyle w:val="Prrafodelista"/>
        <w:spacing w:line="240" w:lineRule="auto"/>
        <w:ind w:left="0"/>
        <w:jc w:val="both"/>
        <w:rPr>
          <w:rFonts w:ascii="ITC Avant Garde" w:hAnsi="ITC Avant Garde"/>
        </w:rPr>
      </w:pPr>
    </w:p>
    <w:p w14:paraId="5FE3CB1A" w14:textId="0D75509C" w:rsidR="00910007" w:rsidRPr="00A5062C" w:rsidRDefault="0069092B" w:rsidP="00757224">
      <w:pPr>
        <w:jc w:val="both"/>
        <w:rPr>
          <w:rFonts w:ascii="ITC Avant Garde" w:eastAsia="ITC Avant Garde" w:hAnsi="ITC Avant Garde" w:cs="ITC Avant Garde"/>
        </w:rPr>
      </w:pPr>
      <w:r w:rsidRPr="00A5062C">
        <w:rPr>
          <w:rFonts w:ascii="ITC Avant Garde" w:eastAsia="ITC Avant Garde" w:hAnsi="ITC Avant Garde" w:cs="ITC Avant Garde"/>
          <w:b/>
          <w:bCs/>
        </w:rPr>
        <w:t>DÉCIMO SEGUNDO.</w:t>
      </w:r>
      <w:r w:rsidRPr="00A5062C">
        <w:rPr>
          <w:rFonts w:ascii="ITC Avant Garde" w:eastAsia="ITC Avant Garde" w:hAnsi="ITC Avant Garde" w:cs="ITC Avant Garde"/>
          <w:b/>
        </w:rPr>
        <w:tab/>
      </w:r>
      <w:r w:rsidR="00207AFD" w:rsidRPr="00A5062C">
        <w:rPr>
          <w:rFonts w:ascii="ITC Avant Garde" w:eastAsia="ITC Avant Garde" w:hAnsi="ITC Avant Garde" w:cs="ITC Avant Garde"/>
        </w:rPr>
        <w:t xml:space="preserve">Los Concesionarios, Autorizados, </w:t>
      </w:r>
      <w:r w:rsidR="009629CC" w:rsidRPr="00A5062C">
        <w:rPr>
          <w:rFonts w:ascii="ITC Avant Garde" w:eastAsia="ITC Avant Garde" w:hAnsi="ITC Avant Garde" w:cs="ITC Avant Garde"/>
        </w:rPr>
        <w:t xml:space="preserve">Sujetos Interesados, </w:t>
      </w:r>
      <w:r w:rsidR="007675A2" w:rsidRPr="00A5062C">
        <w:rPr>
          <w:rFonts w:ascii="ITC Avant Garde" w:eastAsia="ITC Avant Garde" w:hAnsi="ITC Avant Garde" w:cs="ITC Avant Garde"/>
        </w:rPr>
        <w:t>Instituciones Públicas</w:t>
      </w:r>
      <w:r w:rsidR="00207AFD" w:rsidRPr="00A5062C">
        <w:rPr>
          <w:rFonts w:ascii="ITC Avant Garde" w:eastAsia="ITC Avant Garde" w:hAnsi="ITC Avant Garde" w:cs="ITC Avant Garde"/>
        </w:rPr>
        <w:t xml:space="preserve">, </w:t>
      </w:r>
      <w:r w:rsidR="005E1EE3" w:rsidRPr="00A5062C">
        <w:rPr>
          <w:rFonts w:ascii="ITC Avant Garde" w:eastAsia="ITC Avant Garde" w:hAnsi="ITC Avant Garde" w:cs="ITC Avant Garde"/>
        </w:rPr>
        <w:t xml:space="preserve">Centros </w:t>
      </w:r>
      <w:r w:rsidR="00F13812" w:rsidRPr="00A5062C">
        <w:rPr>
          <w:rFonts w:ascii="ITC Avant Garde" w:eastAsia="ITC Avant Garde" w:hAnsi="ITC Avant Garde" w:cs="ITC Avant Garde"/>
        </w:rPr>
        <w:t xml:space="preserve">de Investigación, Universidades y </w:t>
      </w:r>
      <w:r w:rsidR="00911F06" w:rsidRPr="00A5062C">
        <w:rPr>
          <w:rFonts w:ascii="ITC Avant Garde" w:eastAsia="ITC Avant Garde" w:hAnsi="ITC Avant Garde" w:cs="ITC Avant Garde"/>
        </w:rPr>
        <w:t>autoridades de seguridad y de procuración de justicia</w:t>
      </w:r>
      <w:r w:rsidR="009D4DF6" w:rsidRPr="00A5062C">
        <w:rPr>
          <w:rFonts w:ascii="ITC Avant Garde" w:eastAsia="ITC Avant Garde" w:hAnsi="ITC Avant Garde" w:cs="ITC Avant Garde"/>
        </w:rPr>
        <w:t xml:space="preserve"> </w:t>
      </w:r>
      <w:r w:rsidR="00CF4616" w:rsidRPr="00A5062C">
        <w:rPr>
          <w:rFonts w:ascii="ITC Avant Garde" w:eastAsia="ITC Avant Garde" w:hAnsi="ITC Avant Garde" w:cs="ITC Avant Garde"/>
        </w:rPr>
        <w:t xml:space="preserve">que </w:t>
      </w:r>
      <w:r w:rsidR="006F64A1" w:rsidRPr="00A5062C">
        <w:rPr>
          <w:rFonts w:ascii="ITC Avant Garde" w:eastAsia="ITC Avant Garde" w:hAnsi="ITC Avant Garde" w:cs="ITC Avant Garde"/>
        </w:rPr>
        <w:t xml:space="preserve">requieran de </w:t>
      </w:r>
      <w:r w:rsidR="00CE155A" w:rsidRPr="00A5062C">
        <w:rPr>
          <w:rFonts w:ascii="ITC Avant Garde" w:eastAsia="ITC Avant Garde" w:hAnsi="ITC Avant Garde" w:cs="ITC Avant Garde"/>
        </w:rPr>
        <w:t xml:space="preserve">hasta </w:t>
      </w:r>
      <w:r w:rsidR="00181D29" w:rsidRPr="00A5062C">
        <w:rPr>
          <w:rFonts w:ascii="ITC Avant Garde" w:eastAsia="ITC Avant Garde" w:hAnsi="ITC Avant Garde" w:cs="ITC Avant Garde"/>
        </w:rPr>
        <w:t>tres</w:t>
      </w:r>
      <w:r w:rsidR="006F64A1" w:rsidRPr="00A5062C">
        <w:rPr>
          <w:rFonts w:ascii="ITC Avant Garde" w:eastAsia="ITC Avant Garde" w:hAnsi="ITC Avant Garde" w:cs="ITC Avant Garde"/>
        </w:rPr>
        <w:t xml:space="preserve"> credenciales para </w:t>
      </w:r>
      <w:r w:rsidR="009D4DF6" w:rsidRPr="00A5062C">
        <w:rPr>
          <w:rFonts w:ascii="ITC Avant Garde" w:eastAsia="ITC Avant Garde" w:hAnsi="ITC Avant Garde" w:cs="ITC Avant Garde"/>
        </w:rPr>
        <w:t>la</w:t>
      </w:r>
      <w:r w:rsidR="00530929" w:rsidRPr="00A5062C">
        <w:rPr>
          <w:rFonts w:ascii="ITC Avant Garde" w:eastAsia="ITC Avant Garde" w:hAnsi="ITC Avant Garde" w:cs="ITC Avant Garde"/>
        </w:rPr>
        <w:t xml:space="preserve"> </w:t>
      </w:r>
      <w:r w:rsidR="006F64A1" w:rsidRPr="00A5062C">
        <w:rPr>
          <w:rFonts w:ascii="ITC Avant Garde" w:eastAsia="ITC Avant Garde" w:hAnsi="ITC Avant Garde" w:cs="ITC Avant Garde"/>
        </w:rPr>
        <w:t>consulta</w:t>
      </w:r>
      <w:r w:rsidR="009D4DF6" w:rsidRPr="00A5062C">
        <w:rPr>
          <w:rFonts w:ascii="ITC Avant Garde" w:eastAsia="ITC Avant Garde" w:hAnsi="ITC Avant Garde" w:cs="ITC Avant Garde"/>
        </w:rPr>
        <w:t xml:space="preserve"> simultánea</w:t>
      </w:r>
      <w:r w:rsidR="006F64A1" w:rsidRPr="00A5062C">
        <w:rPr>
          <w:rFonts w:ascii="ITC Avant Garde" w:eastAsia="ITC Avant Garde" w:hAnsi="ITC Avant Garde" w:cs="ITC Avant Garde"/>
        </w:rPr>
        <w:t xml:space="preserve"> de la información</w:t>
      </w:r>
      <w:r w:rsidR="00DA6D23" w:rsidRPr="00A5062C">
        <w:rPr>
          <w:rFonts w:ascii="ITC Avant Garde" w:eastAsia="ITC Avant Garde" w:hAnsi="ITC Avant Garde" w:cs="ITC Avant Garde"/>
        </w:rPr>
        <w:t xml:space="preserve"> </w:t>
      </w:r>
      <w:r w:rsidR="009D4DF6" w:rsidRPr="00A5062C">
        <w:rPr>
          <w:rFonts w:ascii="ITC Avant Garde" w:eastAsia="ITC Avant Garde" w:hAnsi="ITC Avant Garde" w:cs="ITC Avant Garde"/>
        </w:rPr>
        <w:t>contenida en el SNII</w:t>
      </w:r>
      <w:r w:rsidR="00673147" w:rsidRPr="00A5062C">
        <w:rPr>
          <w:rFonts w:ascii="ITC Avant Garde" w:eastAsia="ITC Avant Garde" w:hAnsi="ITC Avant Garde" w:cs="ITC Avant Garde"/>
        </w:rPr>
        <w:t xml:space="preserve">, deberán </w:t>
      </w:r>
      <w:r w:rsidR="009D4DF6" w:rsidRPr="00A5062C">
        <w:rPr>
          <w:rFonts w:ascii="ITC Avant Garde" w:eastAsia="ITC Avant Garde" w:hAnsi="ITC Avant Garde" w:cs="ITC Avant Garde"/>
        </w:rPr>
        <w:t>indicarlo en el</w:t>
      </w:r>
      <w:r w:rsidR="006354A1" w:rsidRPr="00A5062C">
        <w:rPr>
          <w:rFonts w:ascii="ITC Avant Garde" w:eastAsia="ITC Avant Garde" w:hAnsi="ITC Avant Garde" w:cs="ITC Avant Garde"/>
        </w:rPr>
        <w:t xml:space="preserve"> </w:t>
      </w:r>
      <w:r w:rsidR="00673147" w:rsidRPr="00A5062C">
        <w:rPr>
          <w:rFonts w:ascii="ITC Avant Garde" w:eastAsia="ITC Avant Garde" w:hAnsi="ITC Avant Garde" w:cs="ITC Avant Garde"/>
        </w:rPr>
        <w:t xml:space="preserve">Formato de Registro </w:t>
      </w:r>
      <w:r w:rsidR="009D4DF6" w:rsidRPr="00A5062C">
        <w:rPr>
          <w:rFonts w:ascii="ITC Avant Garde" w:eastAsia="ITC Avant Garde" w:hAnsi="ITC Avant Garde" w:cs="ITC Avant Garde"/>
        </w:rPr>
        <w:t>corre</w:t>
      </w:r>
      <w:r w:rsidR="366231F4" w:rsidRPr="00A5062C">
        <w:rPr>
          <w:rFonts w:ascii="ITC Avant Garde" w:eastAsia="ITC Avant Garde" w:hAnsi="ITC Avant Garde" w:cs="ITC Avant Garde"/>
        </w:rPr>
        <w:t>s</w:t>
      </w:r>
      <w:r w:rsidR="009D4DF6" w:rsidRPr="00A5062C">
        <w:rPr>
          <w:rFonts w:ascii="ITC Avant Garde" w:eastAsia="ITC Avant Garde" w:hAnsi="ITC Avant Garde" w:cs="ITC Avant Garde"/>
        </w:rPr>
        <w:t>pondiente</w:t>
      </w:r>
      <w:r w:rsidR="00673147" w:rsidRPr="00A5062C">
        <w:rPr>
          <w:rFonts w:ascii="ITC Avant Garde" w:eastAsia="ITC Avant Garde" w:hAnsi="ITC Avant Garde" w:cs="ITC Avant Garde"/>
        </w:rPr>
        <w:t>.</w:t>
      </w:r>
    </w:p>
    <w:p w14:paraId="1E8440EE" w14:textId="3AA7A44D" w:rsidR="00033691" w:rsidRPr="00A5062C" w:rsidRDefault="00033691" w:rsidP="00757224">
      <w:pPr>
        <w:jc w:val="both"/>
        <w:rPr>
          <w:rFonts w:ascii="ITC Avant Garde" w:eastAsia="ITC Avant Garde" w:hAnsi="ITC Avant Garde" w:cs="ITC Avant Garde"/>
        </w:rPr>
      </w:pPr>
    </w:p>
    <w:p w14:paraId="04079A3D" w14:textId="76137BE9" w:rsidR="00033691" w:rsidRPr="00A5062C" w:rsidRDefault="00033691" w:rsidP="00757224">
      <w:pPr>
        <w:jc w:val="both"/>
        <w:rPr>
          <w:rFonts w:ascii="ITC Avant Garde" w:eastAsia="ITC Avant Garde" w:hAnsi="ITC Avant Garde" w:cs="ITC Avant Garde"/>
        </w:rPr>
      </w:pPr>
      <w:r w:rsidRPr="00A5062C">
        <w:rPr>
          <w:rFonts w:ascii="ITC Avant Garde" w:eastAsia="ITC Avant Garde" w:hAnsi="ITC Avant Garde" w:cs="ITC Avant Garde"/>
        </w:rPr>
        <w:t>As</w:t>
      </w:r>
      <w:r w:rsidR="366231F4" w:rsidRPr="00A5062C">
        <w:rPr>
          <w:rFonts w:ascii="ITC Avant Garde" w:eastAsia="ITC Avant Garde" w:hAnsi="ITC Avant Garde" w:cs="ITC Avant Garde"/>
        </w:rPr>
        <w:t>í</w:t>
      </w:r>
      <w:r w:rsidRPr="00A5062C">
        <w:rPr>
          <w:rFonts w:ascii="ITC Avant Garde" w:eastAsia="ITC Avant Garde" w:hAnsi="ITC Avant Garde" w:cs="ITC Avant Garde"/>
        </w:rPr>
        <w:t xml:space="preserve"> mismo, al momento de solicitar las crede</w:t>
      </w:r>
      <w:r w:rsidR="009972E5" w:rsidRPr="00A5062C">
        <w:rPr>
          <w:rFonts w:ascii="ITC Avant Garde" w:eastAsia="ITC Avant Garde" w:hAnsi="ITC Avant Garde" w:cs="ITC Avant Garde"/>
        </w:rPr>
        <w:t>nciales para la consulta simultá</w:t>
      </w:r>
      <w:r w:rsidRPr="00A5062C">
        <w:rPr>
          <w:rFonts w:ascii="ITC Avant Garde" w:eastAsia="ITC Avant Garde" w:hAnsi="ITC Avant Garde" w:cs="ITC Avant Garde"/>
        </w:rPr>
        <w:t xml:space="preserve">nea, deberán firmar a través de la FIEL un </w:t>
      </w:r>
      <w:r w:rsidR="00927434" w:rsidRPr="00A5062C">
        <w:rPr>
          <w:rFonts w:ascii="ITC Avant Garde" w:eastAsia="ITC Avant Garde" w:hAnsi="ITC Avant Garde" w:cs="ITC Avant Garde"/>
        </w:rPr>
        <w:t>documento</w:t>
      </w:r>
      <w:r w:rsidRPr="00A5062C">
        <w:rPr>
          <w:rFonts w:ascii="ITC Avant Garde" w:eastAsia="ITC Avant Garde" w:hAnsi="ITC Avant Garde" w:cs="ITC Avant Garde"/>
        </w:rPr>
        <w:t xml:space="preserve"> </w:t>
      </w:r>
      <w:r w:rsidR="00927434" w:rsidRPr="00A5062C">
        <w:rPr>
          <w:rFonts w:ascii="ITC Avant Garde" w:eastAsia="ITC Avant Garde" w:hAnsi="ITC Avant Garde" w:cs="ITC Avant Garde"/>
        </w:rPr>
        <w:t>mediante el cual</w:t>
      </w:r>
      <w:r w:rsidR="00B257A5" w:rsidRPr="00A5062C">
        <w:rPr>
          <w:rFonts w:ascii="ITC Avant Garde" w:eastAsia="ITC Avant Garde" w:hAnsi="ITC Avant Garde" w:cs="ITC Avant Garde"/>
        </w:rPr>
        <w:t xml:space="preserve"> </w:t>
      </w:r>
      <w:r w:rsidR="00927434" w:rsidRPr="00A5062C">
        <w:rPr>
          <w:rFonts w:ascii="ITC Avant Garde" w:eastAsia="ITC Avant Garde" w:hAnsi="ITC Avant Garde" w:cs="ITC Avant Garde"/>
        </w:rPr>
        <w:t>manifiestan</w:t>
      </w:r>
      <w:r w:rsidR="00B257A5" w:rsidRPr="00A5062C">
        <w:rPr>
          <w:rFonts w:ascii="ITC Avant Garde" w:eastAsia="ITC Avant Garde" w:hAnsi="ITC Avant Garde" w:cs="ITC Avant Garde"/>
        </w:rPr>
        <w:t xml:space="preserve"> </w:t>
      </w:r>
      <w:r w:rsidR="00927434" w:rsidRPr="00A5062C">
        <w:rPr>
          <w:rFonts w:ascii="ITC Avant Garde" w:eastAsia="ITC Avant Garde" w:hAnsi="ITC Avant Garde" w:cs="ITC Avant Garde"/>
        </w:rPr>
        <w:t xml:space="preserve">su </w:t>
      </w:r>
      <w:r w:rsidR="00B257A5" w:rsidRPr="00A5062C">
        <w:rPr>
          <w:rFonts w:ascii="ITC Avant Garde" w:eastAsia="ITC Avant Garde" w:hAnsi="ITC Avant Garde" w:cs="ITC Avant Garde"/>
        </w:rPr>
        <w:t xml:space="preserve">compromiso de </w:t>
      </w:r>
      <w:r w:rsidR="00927434" w:rsidRPr="00A5062C">
        <w:rPr>
          <w:rFonts w:ascii="ITC Avant Garde" w:eastAsia="ITC Avant Garde" w:hAnsi="ITC Avant Garde" w:cs="ITC Avant Garde"/>
        </w:rPr>
        <w:t xml:space="preserve">preservar la </w:t>
      </w:r>
      <w:r w:rsidR="00B257A5" w:rsidRPr="00A5062C">
        <w:rPr>
          <w:rFonts w:ascii="ITC Avant Garde" w:eastAsia="ITC Avant Garde" w:hAnsi="ITC Avant Garde" w:cs="ITC Avant Garde"/>
        </w:rPr>
        <w:t xml:space="preserve">confidencialidad </w:t>
      </w:r>
      <w:r w:rsidR="00927434" w:rsidRPr="00A5062C">
        <w:rPr>
          <w:rFonts w:ascii="ITC Avant Garde" w:eastAsia="ITC Avant Garde" w:hAnsi="ITC Avant Garde" w:cs="ITC Avant Garde"/>
        </w:rPr>
        <w:t>de</w:t>
      </w:r>
      <w:r w:rsidR="00B257A5" w:rsidRPr="00A5062C">
        <w:rPr>
          <w:rFonts w:ascii="ITC Avant Garde" w:eastAsia="ITC Avant Garde" w:hAnsi="ITC Avant Garde" w:cs="ITC Avant Garde"/>
        </w:rPr>
        <w:t xml:space="preserve"> la información a consultar.</w:t>
      </w:r>
    </w:p>
    <w:p w14:paraId="45F3D220" w14:textId="77777777" w:rsidR="00EF7D78" w:rsidRPr="00A5062C" w:rsidRDefault="00EF7D78" w:rsidP="00ED2C30">
      <w:pPr>
        <w:jc w:val="both"/>
        <w:rPr>
          <w:rFonts w:ascii="ITC Avant Garde" w:eastAsia="ITC Avant Garde" w:hAnsi="ITC Avant Garde" w:cs="ITC Avant Garde"/>
        </w:rPr>
      </w:pPr>
    </w:p>
    <w:p w14:paraId="35D0EFC4" w14:textId="77777777" w:rsidR="00C001A6" w:rsidRPr="00A5062C" w:rsidRDefault="00C001A6">
      <w:pPr>
        <w:pStyle w:val="Prrafodelista"/>
        <w:ind w:left="0"/>
        <w:jc w:val="center"/>
        <w:rPr>
          <w:rFonts w:ascii="ITC Avant Garde" w:eastAsia="ITC Avant Garde" w:hAnsi="ITC Avant Garde" w:cs="ITC Avant Garde"/>
          <w:b/>
        </w:rPr>
      </w:pPr>
      <w:r w:rsidRPr="00A5062C">
        <w:rPr>
          <w:rFonts w:ascii="ITC Avant Garde" w:eastAsia="ITC Avant Garde" w:hAnsi="ITC Avant Garde" w:cs="ITC Avant Garde"/>
          <w:b/>
          <w:bCs/>
        </w:rPr>
        <w:t>Sección I</w:t>
      </w:r>
    </w:p>
    <w:p w14:paraId="2B8AF963" w14:textId="77777777" w:rsidR="00C001A6" w:rsidRPr="00A5062C" w:rsidRDefault="00C001A6">
      <w:pPr>
        <w:pStyle w:val="Prrafodelista"/>
        <w:ind w:left="0"/>
        <w:jc w:val="center"/>
        <w:rPr>
          <w:rFonts w:ascii="ITC Avant Garde" w:eastAsia="ITC Avant Garde" w:hAnsi="ITC Avant Garde" w:cs="ITC Avant Garde"/>
          <w:b/>
        </w:rPr>
      </w:pPr>
      <w:r w:rsidRPr="00A5062C">
        <w:rPr>
          <w:rFonts w:ascii="ITC Avant Garde" w:eastAsia="ITC Avant Garde" w:hAnsi="ITC Avant Garde" w:cs="ITC Avant Garde"/>
          <w:b/>
          <w:bCs/>
        </w:rPr>
        <w:t>De los Concesionarios y Autorizados</w:t>
      </w:r>
    </w:p>
    <w:p w14:paraId="0D8E13E0" w14:textId="77777777" w:rsidR="00213ECB" w:rsidRPr="00A5062C" w:rsidRDefault="00213ECB" w:rsidP="00076201">
      <w:pPr>
        <w:jc w:val="both"/>
        <w:rPr>
          <w:rFonts w:ascii="ITC Avant Garde" w:hAnsi="ITC Avant Garde"/>
        </w:rPr>
      </w:pPr>
    </w:p>
    <w:p w14:paraId="1E9D21BD" w14:textId="77777777" w:rsidR="00882FE7" w:rsidRPr="00A5062C" w:rsidRDefault="009A6C26" w:rsidP="00FC62B9">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b/>
        </w:rPr>
        <w:t>DÉCIMO TERCERO.</w:t>
      </w:r>
      <w:r w:rsidRPr="00A5062C">
        <w:rPr>
          <w:rFonts w:ascii="ITC Avant Garde" w:eastAsia="ITC Avant Garde" w:hAnsi="ITC Avant Garde" w:cs="ITC Avant Garde"/>
          <w:b/>
        </w:rPr>
        <w:tab/>
      </w:r>
      <w:r w:rsidR="009D4DF6" w:rsidRPr="00A5062C">
        <w:rPr>
          <w:rFonts w:ascii="ITC Avant Garde" w:eastAsia="ITC Avant Garde" w:hAnsi="ITC Avant Garde" w:cs="ITC Avant Garde"/>
        </w:rPr>
        <w:t xml:space="preserve">Los </w:t>
      </w:r>
      <w:r w:rsidR="00A32434" w:rsidRPr="00A5062C">
        <w:rPr>
          <w:rFonts w:ascii="ITC Avant Garde" w:eastAsia="ITC Avant Garde" w:hAnsi="ITC Avant Garde" w:cs="ITC Avant Garde"/>
        </w:rPr>
        <w:t>Concesionario</w:t>
      </w:r>
      <w:r w:rsidR="00E210F9" w:rsidRPr="00A5062C">
        <w:rPr>
          <w:rFonts w:ascii="ITC Avant Garde" w:eastAsia="ITC Avant Garde" w:hAnsi="ITC Avant Garde" w:cs="ITC Avant Garde"/>
        </w:rPr>
        <w:t>s</w:t>
      </w:r>
      <w:r w:rsidR="00A32434" w:rsidRPr="00A5062C">
        <w:rPr>
          <w:rFonts w:ascii="ITC Avant Garde" w:eastAsia="ITC Avant Garde" w:hAnsi="ITC Avant Garde" w:cs="ITC Avant Garde"/>
        </w:rPr>
        <w:t xml:space="preserve"> o Autorizado</w:t>
      </w:r>
      <w:r w:rsidR="009D4DF6" w:rsidRPr="00A5062C">
        <w:rPr>
          <w:rFonts w:ascii="ITC Avant Garde" w:eastAsia="ITC Avant Garde" w:hAnsi="ITC Avant Garde" w:cs="ITC Avant Garde"/>
        </w:rPr>
        <w:t>s</w:t>
      </w:r>
      <w:r w:rsidR="00A32434" w:rsidRPr="00A5062C">
        <w:rPr>
          <w:rFonts w:ascii="ITC Avant Garde" w:eastAsia="ITC Avant Garde" w:hAnsi="ITC Avant Garde" w:cs="ITC Avant Garde"/>
        </w:rPr>
        <w:t xml:space="preserve"> </w:t>
      </w:r>
      <w:r w:rsidR="00882FE7" w:rsidRPr="00A5062C">
        <w:rPr>
          <w:rFonts w:ascii="ITC Avant Garde" w:eastAsia="ITC Avant Garde" w:hAnsi="ITC Avant Garde" w:cs="ITC Avant Garde"/>
        </w:rPr>
        <w:t>deberá</w:t>
      </w:r>
      <w:r w:rsidR="009D4DF6" w:rsidRPr="00A5062C">
        <w:rPr>
          <w:rFonts w:ascii="ITC Avant Garde" w:eastAsia="ITC Avant Garde" w:hAnsi="ITC Avant Garde" w:cs="ITC Avant Garde"/>
        </w:rPr>
        <w:t>n</w:t>
      </w:r>
      <w:r w:rsidR="00882FE7" w:rsidRPr="00A5062C">
        <w:rPr>
          <w:rFonts w:ascii="ITC Avant Garde" w:eastAsia="ITC Avant Garde" w:hAnsi="ITC Avant Garde" w:cs="ITC Avant Garde"/>
        </w:rPr>
        <w:t xml:space="preserve"> </w:t>
      </w:r>
      <w:r w:rsidR="00D26E59" w:rsidRPr="00A5062C">
        <w:rPr>
          <w:rFonts w:ascii="ITC Avant Garde" w:eastAsia="ITC Avant Garde" w:hAnsi="ITC Avant Garde" w:cs="ITC Avant Garde"/>
        </w:rPr>
        <w:t xml:space="preserve">anexar al </w:t>
      </w:r>
      <w:r w:rsidR="003459C5" w:rsidRPr="00A5062C">
        <w:rPr>
          <w:rFonts w:ascii="ITC Avant Garde" w:eastAsia="ITC Avant Garde" w:hAnsi="ITC Avant Garde" w:cs="ITC Avant Garde"/>
        </w:rPr>
        <w:t>F</w:t>
      </w:r>
      <w:r w:rsidR="00D26E59" w:rsidRPr="00A5062C">
        <w:rPr>
          <w:rFonts w:ascii="ITC Avant Garde" w:eastAsia="ITC Avant Garde" w:hAnsi="ITC Avant Garde" w:cs="ITC Avant Garde"/>
        </w:rPr>
        <w:t>ormat</w:t>
      </w:r>
      <w:r w:rsidR="003459C5" w:rsidRPr="00A5062C">
        <w:rPr>
          <w:rFonts w:ascii="ITC Avant Garde" w:eastAsia="ITC Avant Garde" w:hAnsi="ITC Avant Garde" w:cs="ITC Avant Garde"/>
        </w:rPr>
        <w:t xml:space="preserve">o de </w:t>
      </w:r>
      <w:r w:rsidR="00303FA4" w:rsidRPr="00A5062C">
        <w:rPr>
          <w:rFonts w:ascii="ITC Avant Garde" w:eastAsia="ITC Avant Garde" w:hAnsi="ITC Avant Garde" w:cs="ITC Avant Garde"/>
        </w:rPr>
        <w:t>Registr</w:t>
      </w:r>
      <w:r w:rsidR="00D26E59" w:rsidRPr="00A5062C">
        <w:rPr>
          <w:rFonts w:ascii="ITC Avant Garde" w:eastAsia="ITC Avant Garde" w:hAnsi="ITC Avant Garde" w:cs="ITC Avant Garde"/>
        </w:rPr>
        <w:t xml:space="preserve">o </w:t>
      </w:r>
      <w:r w:rsidR="00804EBD" w:rsidRPr="00A5062C">
        <w:rPr>
          <w:rFonts w:ascii="ITC Avant Garde" w:eastAsia="ITC Avant Garde" w:hAnsi="ITC Avant Garde" w:cs="ITC Avant Garde"/>
        </w:rPr>
        <w:t>de Acceso</w:t>
      </w:r>
      <w:r w:rsidR="00D26E59" w:rsidRPr="00A5062C">
        <w:rPr>
          <w:rFonts w:ascii="ITC Avant Garde" w:eastAsia="ITC Avant Garde" w:hAnsi="ITC Avant Garde" w:cs="ITC Avant Garde"/>
        </w:rPr>
        <w:t xml:space="preserve"> al SNII</w:t>
      </w:r>
      <w:r w:rsidR="00882FE7" w:rsidRPr="00A5062C">
        <w:rPr>
          <w:rFonts w:ascii="ITC Avant Garde" w:eastAsia="ITC Avant Garde" w:hAnsi="ITC Avant Garde" w:cs="ITC Avant Garde"/>
        </w:rPr>
        <w:t xml:space="preserve"> </w:t>
      </w:r>
      <w:r w:rsidR="00D26E59" w:rsidRPr="00A5062C">
        <w:rPr>
          <w:rFonts w:ascii="ITC Avant Garde" w:eastAsia="ITC Avant Garde" w:hAnsi="ITC Avant Garde" w:cs="ITC Avant Garde"/>
        </w:rPr>
        <w:t>el</w:t>
      </w:r>
      <w:r w:rsidR="00882FE7" w:rsidRPr="00A5062C">
        <w:rPr>
          <w:rFonts w:ascii="ITC Avant Garde" w:eastAsia="ITC Avant Garde" w:hAnsi="ITC Avant Garde" w:cs="ITC Avant Garde"/>
        </w:rPr>
        <w:t xml:space="preserve"> instrumento jurídico que a</w:t>
      </w:r>
      <w:r w:rsidR="007E3FE0" w:rsidRPr="00A5062C">
        <w:rPr>
          <w:rFonts w:ascii="ITC Avant Garde" w:eastAsia="ITC Avant Garde" w:hAnsi="ITC Avant Garde" w:cs="ITC Avant Garde"/>
        </w:rPr>
        <w:t>credite</w:t>
      </w:r>
      <w:r w:rsidR="00882FE7" w:rsidRPr="00A5062C">
        <w:rPr>
          <w:rFonts w:ascii="ITC Avant Garde" w:eastAsia="ITC Avant Garde" w:hAnsi="ITC Avant Garde" w:cs="ITC Avant Garde"/>
        </w:rPr>
        <w:t xml:space="preserve"> </w:t>
      </w:r>
      <w:r w:rsidR="00111411" w:rsidRPr="00A5062C">
        <w:rPr>
          <w:rFonts w:ascii="ITC Avant Garde" w:eastAsia="ITC Avant Garde" w:hAnsi="ITC Avant Garde" w:cs="ITC Avant Garde"/>
        </w:rPr>
        <w:t>la personalidad</w:t>
      </w:r>
      <w:r w:rsidR="00882FE7" w:rsidRPr="00A5062C">
        <w:rPr>
          <w:rFonts w:ascii="ITC Avant Garde" w:eastAsia="ITC Avant Garde" w:hAnsi="ITC Avant Garde" w:cs="ITC Avant Garde"/>
        </w:rPr>
        <w:t xml:space="preserve"> </w:t>
      </w:r>
      <w:r w:rsidR="00802DEA" w:rsidRPr="00A5062C">
        <w:rPr>
          <w:rFonts w:ascii="ITC Avant Garde" w:eastAsia="ITC Avant Garde" w:hAnsi="ITC Avant Garde" w:cs="ITC Avant Garde"/>
        </w:rPr>
        <w:t xml:space="preserve">del </w:t>
      </w:r>
      <w:r w:rsidR="00886553" w:rsidRPr="00A5062C">
        <w:rPr>
          <w:rFonts w:ascii="ITC Avant Garde" w:eastAsia="ITC Avant Garde" w:hAnsi="ITC Avant Garde" w:cs="ITC Avant Garde"/>
        </w:rPr>
        <w:t>representante o apoderado legal que solicite el acceso</w:t>
      </w:r>
      <w:r w:rsidR="00882FE7" w:rsidRPr="00A5062C">
        <w:rPr>
          <w:rFonts w:ascii="ITC Avant Garde" w:eastAsia="ITC Avant Garde" w:hAnsi="ITC Avant Garde" w:cs="ITC Avant Garde"/>
        </w:rPr>
        <w:t>.</w:t>
      </w:r>
    </w:p>
    <w:p w14:paraId="0D240D54" w14:textId="77777777" w:rsidR="00886553" w:rsidRPr="00A5062C" w:rsidRDefault="00886553" w:rsidP="00641113">
      <w:pPr>
        <w:jc w:val="both"/>
        <w:rPr>
          <w:rFonts w:ascii="ITC Avant Garde" w:hAnsi="ITC Avant Garde"/>
        </w:rPr>
      </w:pPr>
    </w:p>
    <w:p w14:paraId="3B2015CD" w14:textId="3149F574" w:rsidR="00E07D41" w:rsidRPr="00A5062C" w:rsidRDefault="000F2679" w:rsidP="00A112BF">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rPr>
        <w:t xml:space="preserve">En caso de revocación o </w:t>
      </w:r>
      <w:r w:rsidR="00111411" w:rsidRPr="00A5062C">
        <w:rPr>
          <w:rFonts w:ascii="ITC Avant Garde" w:eastAsia="ITC Avant Garde" w:hAnsi="ITC Avant Garde" w:cs="ITC Avant Garde"/>
        </w:rPr>
        <w:t xml:space="preserve">renuncia </w:t>
      </w:r>
      <w:r w:rsidRPr="00A5062C">
        <w:rPr>
          <w:rFonts w:ascii="ITC Avant Garde" w:eastAsia="ITC Avant Garde" w:hAnsi="ITC Avant Garde" w:cs="ITC Avant Garde"/>
        </w:rPr>
        <w:t>del representante legal de los Concesionarios</w:t>
      </w:r>
      <w:r w:rsidR="003E22D7" w:rsidRPr="00A5062C">
        <w:rPr>
          <w:rFonts w:ascii="ITC Avant Garde" w:eastAsia="ITC Avant Garde" w:hAnsi="ITC Avant Garde" w:cs="ITC Avant Garde"/>
        </w:rPr>
        <w:t xml:space="preserve"> o </w:t>
      </w:r>
      <w:r w:rsidRPr="00A5062C">
        <w:rPr>
          <w:rFonts w:ascii="ITC Avant Garde" w:eastAsia="ITC Avant Garde" w:hAnsi="ITC Avant Garde" w:cs="ITC Avant Garde"/>
        </w:rPr>
        <w:t>Autorizados</w:t>
      </w:r>
      <w:r w:rsidR="003E22D7" w:rsidRPr="00A5062C">
        <w:rPr>
          <w:rFonts w:ascii="ITC Avant Garde" w:eastAsia="ITC Avant Garde" w:hAnsi="ITC Avant Garde" w:cs="ITC Avant Garde"/>
        </w:rPr>
        <w:t xml:space="preserve">, </w:t>
      </w:r>
      <w:r w:rsidRPr="00A5062C">
        <w:rPr>
          <w:rFonts w:ascii="ITC Avant Garde" w:eastAsia="ITC Avant Garde" w:hAnsi="ITC Avant Garde" w:cs="ITC Avant Garde"/>
        </w:rPr>
        <w:t>s</w:t>
      </w:r>
      <w:r w:rsidR="0030496B" w:rsidRPr="00A5062C">
        <w:rPr>
          <w:rFonts w:ascii="ITC Avant Garde" w:eastAsia="ITC Avant Garde" w:hAnsi="ITC Avant Garde" w:cs="ITC Avant Garde"/>
        </w:rPr>
        <w:t>e deberá notificar al Instituto</w:t>
      </w:r>
      <w:r w:rsidR="00D37920" w:rsidRPr="00A5062C">
        <w:rPr>
          <w:rFonts w:ascii="ITC Avant Garde" w:eastAsia="ITC Avant Garde" w:hAnsi="ITC Avant Garde" w:cs="ITC Avant Garde"/>
        </w:rPr>
        <w:t xml:space="preserve"> a través </w:t>
      </w:r>
      <w:r w:rsidR="00D37920" w:rsidRPr="00A5062C" w:rsidDel="00F574E1">
        <w:rPr>
          <w:rFonts w:ascii="ITC Avant Garde" w:eastAsia="ITC Avant Garde" w:hAnsi="ITC Avant Garde" w:cs="ITC Avant Garde"/>
        </w:rPr>
        <w:t xml:space="preserve">de </w:t>
      </w:r>
      <w:r w:rsidR="0048769B" w:rsidRPr="00A5062C">
        <w:rPr>
          <w:rFonts w:ascii="ITC Avant Garde" w:eastAsia="ITC Avant Garde" w:hAnsi="ITC Avant Garde" w:cs="ITC Avant Garde"/>
        </w:rPr>
        <w:t xml:space="preserve">los medios electrónicos que se definan, esta notificación deberá ir firmada a través de la FIEL del representante que </w:t>
      </w:r>
      <w:r w:rsidR="009972E5" w:rsidRPr="00A5062C">
        <w:rPr>
          <w:rFonts w:ascii="ITC Avant Garde" w:eastAsia="ITC Avant Garde" w:hAnsi="ITC Avant Garde" w:cs="ITC Avant Garde"/>
        </w:rPr>
        <w:t>lo reemplace</w:t>
      </w:r>
      <w:r w:rsidR="0030496B" w:rsidRPr="00A5062C">
        <w:rPr>
          <w:rFonts w:ascii="ITC Avant Garde" w:eastAsia="ITC Avant Garde" w:hAnsi="ITC Avant Garde" w:cs="ITC Avant Garde"/>
        </w:rPr>
        <w:t xml:space="preserve">, </w:t>
      </w:r>
      <w:r w:rsidRPr="00A5062C">
        <w:rPr>
          <w:rFonts w:ascii="ITC Avant Garde" w:eastAsia="ITC Avant Garde" w:hAnsi="ITC Avant Garde" w:cs="ITC Avant Garde"/>
        </w:rPr>
        <w:t>en un plazo no mayor a diez días hábiles</w:t>
      </w:r>
      <w:r w:rsidR="0037597A" w:rsidRPr="00A5062C">
        <w:rPr>
          <w:rFonts w:ascii="ITC Avant Garde" w:eastAsia="ITC Avant Garde" w:hAnsi="ITC Avant Garde" w:cs="ITC Avant Garde"/>
        </w:rPr>
        <w:t xml:space="preserve"> a partir de dicha revocación o </w:t>
      </w:r>
      <w:r w:rsidR="00D37920" w:rsidRPr="00A5062C">
        <w:rPr>
          <w:rFonts w:ascii="ITC Avant Garde" w:eastAsia="ITC Avant Garde" w:hAnsi="ITC Avant Garde" w:cs="ITC Avant Garde"/>
        </w:rPr>
        <w:t>renuncia</w:t>
      </w:r>
      <w:r w:rsidR="009D4DF6" w:rsidRPr="00A5062C">
        <w:rPr>
          <w:rFonts w:ascii="ITC Avant Garde" w:eastAsia="ITC Avant Garde" w:hAnsi="ITC Avant Garde" w:cs="ITC Avant Garde"/>
        </w:rPr>
        <w:t>. Así</w:t>
      </w:r>
      <w:r w:rsidR="366231F4" w:rsidRPr="00A5062C">
        <w:rPr>
          <w:rFonts w:ascii="ITC Avant Garde" w:eastAsia="ITC Avant Garde" w:hAnsi="ITC Avant Garde" w:cs="ITC Avant Garde"/>
        </w:rPr>
        <w:t xml:space="preserve"> </w:t>
      </w:r>
      <w:r w:rsidR="009D4DF6" w:rsidRPr="00A5062C">
        <w:rPr>
          <w:rFonts w:ascii="ITC Avant Garde" w:eastAsia="ITC Avant Garde" w:hAnsi="ITC Avant Garde" w:cs="ITC Avant Garde"/>
        </w:rPr>
        <w:t>mismo,</w:t>
      </w:r>
      <w:r w:rsidR="003516C4" w:rsidRPr="00A5062C">
        <w:rPr>
          <w:rFonts w:ascii="ITC Avant Garde" w:eastAsia="ITC Avant Garde" w:hAnsi="ITC Avant Garde" w:cs="ITC Avant Garde"/>
        </w:rPr>
        <w:t xml:space="preserve"> </w:t>
      </w:r>
      <w:r w:rsidR="00CA0C01" w:rsidRPr="00A5062C">
        <w:rPr>
          <w:rFonts w:ascii="ITC Avant Garde" w:eastAsia="ITC Avant Garde" w:hAnsi="ITC Avant Garde" w:cs="ITC Avant Garde"/>
        </w:rPr>
        <w:t>deberán</w:t>
      </w:r>
      <w:r w:rsidR="003516C4" w:rsidRPr="00A5062C">
        <w:rPr>
          <w:rFonts w:ascii="ITC Avant Garde" w:eastAsia="ITC Avant Garde" w:hAnsi="ITC Avant Garde" w:cs="ITC Avant Garde"/>
        </w:rPr>
        <w:t xml:space="preserve"> </w:t>
      </w:r>
      <w:r w:rsidR="00E344FF" w:rsidRPr="00A5062C">
        <w:rPr>
          <w:rFonts w:ascii="ITC Avant Garde" w:eastAsia="ITC Avant Garde" w:hAnsi="ITC Avant Garde" w:cs="ITC Avant Garde"/>
        </w:rPr>
        <w:t>requisitar</w:t>
      </w:r>
      <w:r w:rsidR="003516C4" w:rsidRPr="00A5062C">
        <w:rPr>
          <w:rFonts w:ascii="ITC Avant Garde" w:eastAsia="ITC Avant Garde" w:hAnsi="ITC Avant Garde" w:cs="ITC Avant Garde"/>
        </w:rPr>
        <w:t xml:space="preserve"> </w:t>
      </w:r>
      <w:r w:rsidR="006D475F" w:rsidRPr="00A5062C">
        <w:rPr>
          <w:rFonts w:ascii="ITC Avant Garde" w:eastAsia="ITC Avant Garde" w:hAnsi="ITC Avant Garde" w:cs="ITC Avant Garde"/>
        </w:rPr>
        <w:t xml:space="preserve">y enviar </w:t>
      </w:r>
      <w:r w:rsidR="00D37920" w:rsidRPr="00A5062C">
        <w:rPr>
          <w:rFonts w:ascii="ITC Avant Garde" w:eastAsia="ITC Avant Garde" w:hAnsi="ITC Avant Garde" w:cs="ITC Avant Garde"/>
        </w:rPr>
        <w:t xml:space="preserve">a través de los medios electrónicos que para tales fines establezca el Instituto </w:t>
      </w:r>
      <w:r w:rsidR="0028443E" w:rsidRPr="00A5062C">
        <w:rPr>
          <w:rFonts w:ascii="ITC Avant Garde" w:eastAsia="ITC Avant Garde" w:hAnsi="ITC Avant Garde" w:cs="ITC Avant Garde"/>
        </w:rPr>
        <w:t>el</w:t>
      </w:r>
      <w:r w:rsidR="00D63A5C" w:rsidRPr="00A5062C">
        <w:rPr>
          <w:rFonts w:ascii="ITC Avant Garde" w:eastAsia="ITC Avant Garde" w:hAnsi="ITC Avant Garde" w:cs="ITC Avant Garde"/>
        </w:rPr>
        <w:t xml:space="preserve"> </w:t>
      </w:r>
      <w:r w:rsidR="008D4CD2" w:rsidRPr="00A5062C">
        <w:rPr>
          <w:rFonts w:ascii="ITC Avant Garde" w:eastAsia="ITC Avant Garde" w:hAnsi="ITC Avant Garde" w:cs="ITC Avant Garde"/>
        </w:rPr>
        <w:t xml:space="preserve">Formato </w:t>
      </w:r>
      <w:r w:rsidR="00D63A5C" w:rsidRPr="00A5062C">
        <w:rPr>
          <w:rFonts w:ascii="ITC Avant Garde" w:eastAsia="ITC Avant Garde" w:hAnsi="ITC Avant Garde" w:cs="ITC Avant Garde"/>
        </w:rPr>
        <w:t xml:space="preserve">de </w:t>
      </w:r>
      <w:r w:rsidR="00732012" w:rsidRPr="00A5062C">
        <w:rPr>
          <w:rFonts w:ascii="ITC Avant Garde" w:eastAsia="ITC Avant Garde" w:hAnsi="ITC Avant Garde" w:cs="ITC Avant Garde"/>
        </w:rPr>
        <w:t>Registr</w:t>
      </w:r>
      <w:r w:rsidR="00D63A5C" w:rsidRPr="00A5062C">
        <w:rPr>
          <w:rFonts w:ascii="ITC Avant Garde" w:eastAsia="ITC Avant Garde" w:hAnsi="ITC Avant Garde" w:cs="ITC Avant Garde"/>
        </w:rPr>
        <w:t>o</w:t>
      </w:r>
      <w:r w:rsidR="009736F5" w:rsidRPr="00A5062C">
        <w:rPr>
          <w:rFonts w:ascii="ITC Avant Garde" w:eastAsia="ITC Avant Garde" w:hAnsi="ITC Avant Garde" w:cs="ITC Avant Garde"/>
        </w:rPr>
        <w:t xml:space="preserve"> de Acceso</w:t>
      </w:r>
      <w:r w:rsidR="00E344FF" w:rsidRPr="00A5062C">
        <w:rPr>
          <w:rFonts w:ascii="ITC Avant Garde" w:eastAsia="ITC Avant Garde" w:hAnsi="ITC Avant Garde" w:cs="ITC Avant Garde"/>
        </w:rPr>
        <w:t xml:space="preserve"> </w:t>
      </w:r>
      <w:r w:rsidR="00CA0C01" w:rsidRPr="00A5062C">
        <w:rPr>
          <w:rFonts w:ascii="ITC Avant Garde" w:eastAsia="ITC Avant Garde" w:hAnsi="ITC Avant Garde" w:cs="ITC Avant Garde"/>
        </w:rPr>
        <w:t xml:space="preserve">a efectos de actualizar los datos de </w:t>
      </w:r>
      <w:r w:rsidR="009D4DF6" w:rsidRPr="00A5062C">
        <w:rPr>
          <w:rFonts w:ascii="ITC Avant Garde" w:eastAsia="ITC Avant Garde" w:hAnsi="ITC Avant Garde" w:cs="ITC Avant Garde"/>
        </w:rPr>
        <w:t>los mismos</w:t>
      </w:r>
      <w:r w:rsidR="00CA0C01" w:rsidRPr="00A5062C">
        <w:rPr>
          <w:rFonts w:ascii="ITC Avant Garde" w:eastAsia="ITC Avant Garde" w:hAnsi="ITC Avant Garde" w:cs="ITC Avant Garde"/>
        </w:rPr>
        <w:t>.</w:t>
      </w:r>
    </w:p>
    <w:p w14:paraId="1B505D75" w14:textId="77777777" w:rsidR="003E22D7" w:rsidRPr="00A5062C" w:rsidRDefault="003E22D7" w:rsidP="00C528C9">
      <w:pPr>
        <w:rPr>
          <w:rFonts w:ascii="ITC Avant Garde" w:hAnsi="ITC Avant Garde"/>
        </w:rPr>
      </w:pPr>
    </w:p>
    <w:p w14:paraId="751E1BAE" w14:textId="77777777" w:rsidR="00C001A6" w:rsidRPr="00A5062C" w:rsidRDefault="00C001A6">
      <w:pPr>
        <w:jc w:val="center"/>
        <w:rPr>
          <w:rFonts w:ascii="ITC Avant Garde" w:eastAsia="ITC Avant Garde" w:hAnsi="ITC Avant Garde" w:cs="ITC Avant Garde"/>
          <w:b/>
        </w:rPr>
      </w:pPr>
      <w:r w:rsidRPr="00A5062C">
        <w:rPr>
          <w:rFonts w:ascii="ITC Avant Garde" w:eastAsia="ITC Avant Garde" w:hAnsi="ITC Avant Garde" w:cs="ITC Avant Garde"/>
          <w:b/>
          <w:bCs/>
        </w:rPr>
        <w:t>Sección II</w:t>
      </w:r>
    </w:p>
    <w:p w14:paraId="1F18DBAC" w14:textId="77777777" w:rsidR="00C001A6" w:rsidRPr="00A5062C" w:rsidRDefault="00C001A6">
      <w:pPr>
        <w:jc w:val="center"/>
        <w:rPr>
          <w:rFonts w:ascii="ITC Avant Garde" w:eastAsia="ITC Avant Garde" w:hAnsi="ITC Avant Garde" w:cs="ITC Avant Garde"/>
          <w:b/>
        </w:rPr>
      </w:pPr>
      <w:r w:rsidRPr="00A5062C">
        <w:rPr>
          <w:rFonts w:ascii="ITC Avant Garde" w:eastAsia="ITC Avant Garde" w:hAnsi="ITC Avant Garde" w:cs="ITC Avant Garde"/>
          <w:b/>
          <w:bCs/>
        </w:rPr>
        <w:t xml:space="preserve">De las </w:t>
      </w:r>
      <w:r w:rsidR="00BF2E6B" w:rsidRPr="00A5062C">
        <w:rPr>
          <w:rFonts w:ascii="ITC Avant Garde" w:eastAsia="ITC Avant Garde" w:hAnsi="ITC Avant Garde" w:cs="ITC Avant Garde"/>
          <w:b/>
          <w:bCs/>
        </w:rPr>
        <w:t>Aut</w:t>
      </w:r>
      <w:r w:rsidR="00146409" w:rsidRPr="00A5062C">
        <w:rPr>
          <w:rFonts w:ascii="ITC Avant Garde" w:eastAsia="ITC Avant Garde" w:hAnsi="ITC Avant Garde" w:cs="ITC Avant Garde"/>
          <w:b/>
          <w:bCs/>
        </w:rPr>
        <w:t>oridades de Seguridad y Procuración de Justicia</w:t>
      </w:r>
    </w:p>
    <w:p w14:paraId="17B019E6" w14:textId="77777777" w:rsidR="00882FE7" w:rsidRPr="00A5062C" w:rsidRDefault="00882FE7" w:rsidP="00C528C9">
      <w:pPr>
        <w:rPr>
          <w:rFonts w:ascii="ITC Avant Garde" w:hAnsi="ITC Avant Garde"/>
        </w:rPr>
      </w:pPr>
    </w:p>
    <w:p w14:paraId="59DE39CF" w14:textId="223BF401" w:rsidR="003E22D7" w:rsidRPr="00A5062C" w:rsidRDefault="009A6C26" w:rsidP="004A7A16">
      <w:pPr>
        <w:pStyle w:val="Prrafodelista"/>
        <w:spacing w:line="240" w:lineRule="auto"/>
        <w:ind w:left="0"/>
        <w:jc w:val="both"/>
        <w:rPr>
          <w:rFonts w:ascii="ITC Avant Garde" w:eastAsia="ITC Avant Garde" w:hAnsi="ITC Avant Garde" w:cs="ITC Avant Garde"/>
        </w:rPr>
      </w:pPr>
      <w:r w:rsidRPr="00A5062C">
        <w:rPr>
          <w:rFonts w:ascii="ITC Avant Garde" w:eastAsia="ITC Avant Garde" w:hAnsi="ITC Avant Garde" w:cs="ITC Avant Garde"/>
          <w:b/>
        </w:rPr>
        <w:t>DÉCIMO CUARTO.</w:t>
      </w:r>
      <w:r w:rsidR="5991FDD7" w:rsidRPr="00A5062C">
        <w:rPr>
          <w:rFonts w:ascii="ITC Avant Garde" w:eastAsia="ITC Avant Garde" w:hAnsi="ITC Avant Garde" w:cs="ITC Avant Garde"/>
          <w:b/>
        </w:rPr>
        <w:t xml:space="preserve"> </w:t>
      </w:r>
      <w:r w:rsidR="00C528C9" w:rsidRPr="00A5062C">
        <w:rPr>
          <w:rFonts w:ascii="ITC Avant Garde" w:eastAsia="ITC Avant Garde" w:hAnsi="ITC Avant Garde" w:cs="ITC Avant Garde"/>
        </w:rPr>
        <w:t>Las</w:t>
      </w:r>
      <w:r w:rsidR="00882FE7" w:rsidRPr="00A5062C">
        <w:rPr>
          <w:rFonts w:ascii="ITC Avant Garde" w:eastAsia="ITC Avant Garde" w:hAnsi="ITC Avant Garde" w:cs="ITC Avant Garde"/>
        </w:rPr>
        <w:t xml:space="preserve"> </w:t>
      </w:r>
      <w:r w:rsidR="003C43DC" w:rsidRPr="00A5062C">
        <w:rPr>
          <w:rFonts w:ascii="ITC Avant Garde" w:eastAsia="ITC Avant Garde" w:hAnsi="ITC Avant Garde" w:cs="ITC Avant Garde"/>
        </w:rPr>
        <w:t xml:space="preserve">autoridades de seguridad y </w:t>
      </w:r>
      <w:r w:rsidR="007B1A29" w:rsidRPr="00A5062C">
        <w:rPr>
          <w:rFonts w:ascii="ITC Avant Garde" w:eastAsia="ITC Avant Garde" w:hAnsi="ITC Avant Garde" w:cs="ITC Avant Garde"/>
        </w:rPr>
        <w:t xml:space="preserve">de </w:t>
      </w:r>
      <w:r w:rsidR="003C43DC" w:rsidRPr="00A5062C">
        <w:rPr>
          <w:rFonts w:ascii="ITC Avant Garde" w:eastAsia="ITC Avant Garde" w:hAnsi="ITC Avant Garde" w:cs="ITC Avant Garde"/>
        </w:rPr>
        <w:t xml:space="preserve">procuración de justicia </w:t>
      </w:r>
      <w:r w:rsidR="00C528C9" w:rsidRPr="00A5062C">
        <w:rPr>
          <w:rFonts w:ascii="ITC Avant Garde" w:eastAsia="ITC Avant Garde" w:hAnsi="ITC Avant Garde" w:cs="ITC Avant Garde"/>
        </w:rPr>
        <w:t>que</w:t>
      </w:r>
      <w:r w:rsidR="00882FE7" w:rsidRPr="00A5062C">
        <w:rPr>
          <w:rFonts w:ascii="ITC Avant Garde" w:eastAsia="ITC Avant Garde" w:hAnsi="ITC Avant Garde" w:cs="ITC Avant Garde"/>
        </w:rPr>
        <w:t xml:space="preserve"> soliciten </w:t>
      </w:r>
      <w:r w:rsidR="00C96122" w:rsidRPr="00A5062C">
        <w:rPr>
          <w:rFonts w:ascii="ITC Avant Garde" w:eastAsia="ITC Avant Garde" w:hAnsi="ITC Avant Garde" w:cs="ITC Avant Garde"/>
        </w:rPr>
        <w:t>el registro</w:t>
      </w:r>
      <w:r w:rsidR="00F13812" w:rsidRPr="00A5062C">
        <w:rPr>
          <w:rFonts w:ascii="ITC Avant Garde" w:eastAsia="ITC Avant Garde" w:hAnsi="ITC Avant Garde" w:cs="ITC Avant Garde"/>
        </w:rPr>
        <w:t xml:space="preserve"> </w:t>
      </w:r>
      <w:r w:rsidR="00C96122" w:rsidRPr="00A5062C">
        <w:rPr>
          <w:rFonts w:ascii="ITC Avant Garde" w:eastAsia="ITC Avant Garde" w:hAnsi="ITC Avant Garde" w:cs="ITC Avant Garde"/>
        </w:rPr>
        <w:t xml:space="preserve">de acceso al </w:t>
      </w:r>
      <w:r w:rsidR="003E22D7" w:rsidRPr="00A5062C">
        <w:rPr>
          <w:rFonts w:ascii="ITC Avant Garde" w:eastAsia="ITC Avant Garde" w:hAnsi="ITC Avant Garde" w:cs="ITC Avant Garde"/>
        </w:rPr>
        <w:t xml:space="preserve">SNII, además de considerar lo establecido en el lineamiento </w:t>
      </w:r>
      <w:r w:rsidR="00C319B6" w:rsidRPr="00A5062C">
        <w:rPr>
          <w:rFonts w:ascii="ITC Avant Garde" w:eastAsia="ITC Avant Garde" w:hAnsi="ITC Avant Garde" w:cs="ITC Avant Garde"/>
        </w:rPr>
        <w:t>décimo</w:t>
      </w:r>
      <w:r w:rsidR="003E22D7" w:rsidRPr="00A5062C">
        <w:rPr>
          <w:rFonts w:ascii="ITC Avant Garde" w:eastAsia="ITC Avant Garde" w:hAnsi="ITC Avant Garde" w:cs="ITC Avant Garde"/>
        </w:rPr>
        <w:t xml:space="preserve">, deberán </w:t>
      </w:r>
      <w:r w:rsidR="009D223A" w:rsidRPr="00A5062C">
        <w:rPr>
          <w:rFonts w:ascii="ITC Avant Garde" w:eastAsia="ITC Avant Garde" w:hAnsi="ITC Avant Garde" w:cs="ITC Avant Garde"/>
        </w:rPr>
        <w:t>adjuntar</w:t>
      </w:r>
      <w:r w:rsidR="003E22D7" w:rsidRPr="00A5062C">
        <w:rPr>
          <w:rFonts w:ascii="ITC Avant Garde" w:eastAsia="ITC Avant Garde" w:hAnsi="ITC Avant Garde" w:cs="ITC Avant Garde"/>
        </w:rPr>
        <w:t xml:space="preserve"> lo siguiente:</w:t>
      </w:r>
    </w:p>
    <w:p w14:paraId="3D5CAF50" w14:textId="77777777" w:rsidR="00882FE7" w:rsidRPr="00A5062C" w:rsidRDefault="00882FE7" w:rsidP="004A7A16">
      <w:pPr>
        <w:jc w:val="both"/>
        <w:rPr>
          <w:rFonts w:ascii="ITC Avant Garde" w:hAnsi="ITC Avant Garde"/>
        </w:rPr>
      </w:pPr>
    </w:p>
    <w:p w14:paraId="27BE663B" w14:textId="7C19BBE3" w:rsidR="008A7769" w:rsidRPr="00A5062C" w:rsidRDefault="009D4DF6" w:rsidP="004A7A16">
      <w:pPr>
        <w:pStyle w:val="Prrafodelista"/>
        <w:numPr>
          <w:ilvl w:val="0"/>
          <w:numId w:val="12"/>
        </w:numPr>
        <w:ind w:left="993"/>
        <w:jc w:val="both"/>
        <w:rPr>
          <w:rFonts w:ascii="ITC Avant Garde" w:eastAsia="ITC Avant Garde" w:hAnsi="ITC Avant Garde" w:cs="ITC Avant Garde"/>
        </w:rPr>
      </w:pPr>
      <w:r w:rsidRPr="00A5062C">
        <w:rPr>
          <w:rFonts w:ascii="ITC Avant Garde" w:eastAsia="ITC Avant Garde" w:hAnsi="ITC Avant Garde" w:cs="ITC Avant Garde"/>
        </w:rPr>
        <w:t>C</w:t>
      </w:r>
      <w:r w:rsidR="008A7769" w:rsidRPr="00A5062C">
        <w:rPr>
          <w:rFonts w:ascii="ITC Avant Garde" w:eastAsia="ITC Avant Garde" w:hAnsi="ITC Avant Garde" w:cs="ITC Avant Garde"/>
        </w:rPr>
        <w:t>opia del nombramiento del servidor público</w:t>
      </w:r>
      <w:r w:rsidR="009972E5" w:rsidRPr="00A5062C">
        <w:rPr>
          <w:rFonts w:ascii="ITC Avant Garde" w:eastAsia="ITC Avant Garde" w:hAnsi="ITC Avant Garde" w:cs="ITC Avant Garde"/>
        </w:rPr>
        <w:t xml:space="preserve"> </w:t>
      </w:r>
      <w:r w:rsidR="00592B81" w:rsidRPr="00A5062C">
        <w:rPr>
          <w:rFonts w:ascii="ITC Avant Garde" w:eastAsia="ITC Avant Garde" w:hAnsi="ITC Avant Garde" w:cs="ITC Avant Garde"/>
        </w:rPr>
        <w:t>promovente</w:t>
      </w:r>
      <w:r w:rsidR="778D40A2" w:rsidRPr="00A5062C">
        <w:rPr>
          <w:rFonts w:ascii="ITC Avant Garde" w:eastAsia="ITC Avant Garde" w:hAnsi="ITC Avant Garde" w:cs="ITC Avant Garde"/>
        </w:rPr>
        <w:t>, y</w:t>
      </w:r>
    </w:p>
    <w:p w14:paraId="4E64BAED" w14:textId="270FBB3C" w:rsidR="00C96122" w:rsidRPr="00A5062C" w:rsidRDefault="009D4DF6" w:rsidP="004A7A16">
      <w:pPr>
        <w:pStyle w:val="Prrafodelista"/>
        <w:numPr>
          <w:ilvl w:val="0"/>
          <w:numId w:val="12"/>
        </w:numPr>
        <w:ind w:left="993"/>
        <w:jc w:val="both"/>
        <w:rPr>
          <w:rFonts w:ascii="ITC Avant Garde" w:eastAsia="ITC Avant Garde" w:hAnsi="ITC Avant Garde" w:cs="ITC Avant Garde"/>
        </w:rPr>
      </w:pPr>
      <w:r w:rsidRPr="00A5062C">
        <w:rPr>
          <w:rFonts w:ascii="ITC Avant Garde" w:eastAsia="ITC Avant Garde" w:hAnsi="ITC Avant Garde" w:cs="ITC Avant Garde"/>
        </w:rPr>
        <w:t>O</w:t>
      </w:r>
      <w:r w:rsidR="00C96122" w:rsidRPr="00A5062C">
        <w:rPr>
          <w:rFonts w:ascii="ITC Avant Garde" w:eastAsia="ITC Avant Garde" w:hAnsi="ITC Avant Garde" w:cs="ITC Avant Garde"/>
        </w:rPr>
        <w:t>ficio e</w:t>
      </w:r>
      <w:r w:rsidR="00583C47" w:rsidRPr="00A5062C">
        <w:rPr>
          <w:rFonts w:ascii="ITC Avant Garde" w:eastAsia="ITC Avant Garde" w:hAnsi="ITC Avant Garde" w:cs="ITC Avant Garde"/>
        </w:rPr>
        <w:t xml:space="preserve">n </w:t>
      </w:r>
      <w:r w:rsidR="00C96122" w:rsidRPr="00A5062C">
        <w:rPr>
          <w:rFonts w:ascii="ITC Avant Garde" w:eastAsia="ITC Avant Garde" w:hAnsi="ITC Avant Garde" w:cs="ITC Avant Garde"/>
        </w:rPr>
        <w:t xml:space="preserve">el cual </w:t>
      </w:r>
      <w:r w:rsidR="00194FBD" w:rsidRPr="00A5062C">
        <w:rPr>
          <w:rFonts w:ascii="ITC Avant Garde" w:eastAsia="ITC Avant Garde" w:hAnsi="ITC Avant Garde" w:cs="ITC Avant Garde"/>
        </w:rPr>
        <w:t>funde</w:t>
      </w:r>
      <w:r w:rsidR="00583C47" w:rsidRPr="00A5062C">
        <w:rPr>
          <w:rFonts w:ascii="ITC Avant Garde" w:eastAsia="ITC Avant Garde" w:hAnsi="ITC Avant Garde" w:cs="ITC Avant Garde"/>
        </w:rPr>
        <w:t>n</w:t>
      </w:r>
      <w:r w:rsidR="00194FBD" w:rsidRPr="00A5062C">
        <w:rPr>
          <w:rFonts w:ascii="ITC Avant Garde" w:eastAsia="ITC Avant Garde" w:hAnsi="ITC Avant Garde" w:cs="ITC Avant Garde"/>
        </w:rPr>
        <w:t xml:space="preserve"> y motive</w:t>
      </w:r>
      <w:r w:rsidR="00583C47" w:rsidRPr="00A5062C">
        <w:rPr>
          <w:rFonts w:ascii="ITC Avant Garde" w:eastAsia="ITC Avant Garde" w:hAnsi="ITC Avant Garde" w:cs="ITC Avant Garde"/>
        </w:rPr>
        <w:t xml:space="preserve">n </w:t>
      </w:r>
      <w:r w:rsidR="00592B81" w:rsidRPr="00A5062C">
        <w:rPr>
          <w:rFonts w:ascii="ITC Avant Garde" w:eastAsia="ITC Avant Garde" w:hAnsi="ITC Avant Garde" w:cs="ITC Avant Garde"/>
        </w:rPr>
        <w:t xml:space="preserve">la necesidad de acceder a la información contenida en el SNII, incluyendo </w:t>
      </w:r>
      <w:r w:rsidR="00583C47" w:rsidRPr="00A5062C">
        <w:rPr>
          <w:rFonts w:ascii="ITC Avant Garde" w:eastAsia="ITC Avant Garde" w:hAnsi="ITC Avant Garde" w:cs="ITC Avant Garde"/>
        </w:rPr>
        <w:t>una lista enunciativa de</w:t>
      </w:r>
      <w:r w:rsidR="00C96122" w:rsidRPr="00A5062C">
        <w:rPr>
          <w:rFonts w:ascii="ITC Avant Garde" w:eastAsia="ITC Avant Garde" w:hAnsi="ITC Avant Garde" w:cs="ITC Avant Garde"/>
        </w:rPr>
        <w:t xml:space="preserve"> los elementos de </w:t>
      </w:r>
      <w:r w:rsidR="00AD1294" w:rsidRPr="00A5062C">
        <w:rPr>
          <w:rFonts w:ascii="ITC Avant Garde" w:eastAsia="ITC Avant Garde" w:hAnsi="ITC Avant Garde" w:cs="ITC Avant Garde"/>
        </w:rPr>
        <w:t>i</w:t>
      </w:r>
      <w:r w:rsidR="00C96122" w:rsidRPr="00A5062C">
        <w:rPr>
          <w:rFonts w:ascii="ITC Avant Garde" w:eastAsia="ITC Avant Garde" w:hAnsi="ITC Avant Garde" w:cs="ITC Avant Garde"/>
        </w:rPr>
        <w:t xml:space="preserve">nfraestructura activa, infraestructura pasiva, </w:t>
      </w:r>
      <w:r w:rsidR="003F4FAA" w:rsidRPr="00A5062C">
        <w:rPr>
          <w:rFonts w:ascii="ITC Avant Garde" w:eastAsia="ITC Avant Garde" w:hAnsi="ITC Avant Garde" w:cs="ITC Avant Garde"/>
        </w:rPr>
        <w:t>Derechos de Vía</w:t>
      </w:r>
      <w:r w:rsidR="00C96122" w:rsidRPr="00A5062C">
        <w:rPr>
          <w:rFonts w:ascii="ITC Avant Garde" w:eastAsia="ITC Avant Garde" w:hAnsi="ITC Avant Garde" w:cs="ITC Avant Garde"/>
        </w:rPr>
        <w:t>, medios de transmisión a los que se requiere acceso</w:t>
      </w:r>
      <w:r w:rsidR="00AD1294" w:rsidRPr="00A5062C">
        <w:rPr>
          <w:rFonts w:ascii="ITC Avant Garde" w:eastAsia="ITC Avant Garde" w:hAnsi="ITC Avant Garde" w:cs="ITC Avant Garde"/>
        </w:rPr>
        <w:t xml:space="preserve"> y se encuentran indicados en los </w:t>
      </w:r>
      <w:r w:rsidR="00AD1294" w:rsidRPr="00A5062C">
        <w:rPr>
          <w:rFonts w:ascii="ITC Avant Garde" w:eastAsia="ITC Avant Garde" w:hAnsi="ITC Avant Garde" w:cs="ITC Avant Garde"/>
        </w:rPr>
        <w:lastRenderedPageBreak/>
        <w:t>presentes Lineamientos</w:t>
      </w:r>
      <w:r w:rsidR="00C96122" w:rsidRPr="00A5062C">
        <w:rPr>
          <w:rFonts w:ascii="ITC Avant Garde" w:eastAsia="ITC Avant Garde" w:hAnsi="ITC Avant Garde" w:cs="ITC Avant Garde"/>
        </w:rPr>
        <w:t>, así como el tiempo de acceso</w:t>
      </w:r>
      <w:r w:rsidR="007B1A29" w:rsidRPr="00A5062C">
        <w:rPr>
          <w:rFonts w:ascii="ITC Avant Garde" w:eastAsia="ITC Avant Garde" w:hAnsi="ITC Avant Garde" w:cs="ITC Avant Garde"/>
        </w:rPr>
        <w:t>,</w:t>
      </w:r>
      <w:r w:rsidR="00C96122" w:rsidRPr="00A5062C">
        <w:rPr>
          <w:rFonts w:ascii="ITC Avant Garde" w:eastAsia="ITC Avant Garde" w:hAnsi="ITC Avant Garde" w:cs="ITC Avant Garde"/>
        </w:rPr>
        <w:t xml:space="preserve"> el cuál no deberá exceder los 90 días hábiles.</w:t>
      </w:r>
    </w:p>
    <w:p w14:paraId="4D81483C" w14:textId="77777777" w:rsidR="00C96122" w:rsidRPr="00A5062C" w:rsidRDefault="00C96122" w:rsidP="003B58D1">
      <w:pPr>
        <w:pStyle w:val="Prrafodelista"/>
        <w:jc w:val="both"/>
        <w:rPr>
          <w:rFonts w:ascii="ITC Avant Garde" w:hAnsi="ITC Avant Garde"/>
        </w:rPr>
      </w:pPr>
    </w:p>
    <w:p w14:paraId="73BD0D1F" w14:textId="66EB1D56" w:rsidR="00C96122" w:rsidRPr="00A5062C" w:rsidRDefault="009A6C26" w:rsidP="004A7A16">
      <w:pPr>
        <w:pStyle w:val="Prrafodelista"/>
        <w:ind w:left="0"/>
        <w:jc w:val="both"/>
        <w:rPr>
          <w:rFonts w:ascii="ITC Avant Garde" w:eastAsia="ITC Avant Garde" w:hAnsi="ITC Avant Garde" w:cs="ITC Avant Garde"/>
        </w:rPr>
      </w:pPr>
      <w:r w:rsidRPr="00A5062C">
        <w:rPr>
          <w:rFonts w:ascii="ITC Avant Garde" w:eastAsia="ITC Avant Garde" w:hAnsi="ITC Avant Garde" w:cs="ITC Avant Garde"/>
          <w:b/>
        </w:rPr>
        <w:t>DÉCIMO QUINTO</w:t>
      </w:r>
      <w:r w:rsidR="5991FDD7" w:rsidRPr="00A5062C">
        <w:rPr>
          <w:rFonts w:ascii="ITC Avant Garde" w:eastAsia="ITC Avant Garde" w:hAnsi="ITC Avant Garde" w:cs="ITC Avant Garde"/>
          <w:b/>
        </w:rPr>
        <w:t xml:space="preserve">. </w:t>
      </w:r>
      <w:r w:rsidR="00C96122" w:rsidRPr="00A5062C">
        <w:rPr>
          <w:rFonts w:ascii="ITC Avant Garde" w:eastAsia="ITC Avant Garde" w:hAnsi="ITC Avant Garde" w:cs="ITC Avant Garde"/>
        </w:rPr>
        <w:t>En caso de requerir una prórroga del tiempo de acceso, deberán solicitarlo al Instituto a través de un oficio</w:t>
      </w:r>
      <w:r w:rsidR="009972E5" w:rsidRPr="00A5062C">
        <w:rPr>
          <w:rFonts w:ascii="ITC Avant Garde" w:eastAsia="ITC Avant Garde" w:hAnsi="ITC Avant Garde" w:cs="ITC Avant Garde"/>
        </w:rPr>
        <w:t>,</w:t>
      </w:r>
      <w:r w:rsidR="00C96122" w:rsidRPr="00A5062C">
        <w:rPr>
          <w:rFonts w:ascii="ITC Avant Garde" w:eastAsia="ITC Avant Garde" w:hAnsi="ITC Avant Garde" w:cs="ITC Avant Garde"/>
        </w:rPr>
        <w:t xml:space="preserve"> 5 días hábiles previo</w:t>
      </w:r>
      <w:r w:rsidR="001A0248" w:rsidRPr="00A5062C">
        <w:rPr>
          <w:rFonts w:ascii="ITC Avant Garde" w:eastAsia="ITC Avant Garde" w:hAnsi="ITC Avant Garde" w:cs="ITC Avant Garde"/>
        </w:rPr>
        <w:t>s</w:t>
      </w:r>
      <w:r w:rsidR="00C96122" w:rsidRPr="00A5062C">
        <w:rPr>
          <w:rFonts w:ascii="ITC Avant Garde" w:eastAsia="ITC Avant Garde" w:hAnsi="ITC Avant Garde" w:cs="ITC Avant Garde"/>
        </w:rPr>
        <w:t xml:space="preserve"> a</w:t>
      </w:r>
      <w:r w:rsidR="00F4252C" w:rsidRPr="00A5062C">
        <w:rPr>
          <w:rFonts w:ascii="ITC Avant Garde" w:eastAsia="ITC Avant Garde" w:hAnsi="ITC Avant Garde" w:cs="ITC Avant Garde"/>
        </w:rPr>
        <w:t>l t</w:t>
      </w:r>
      <w:r w:rsidR="00D953A6" w:rsidRPr="00A5062C">
        <w:rPr>
          <w:rFonts w:ascii="ITC Avant Garde" w:eastAsia="ITC Avant Garde" w:hAnsi="ITC Avant Garde" w:cs="ITC Avant Garde"/>
        </w:rPr>
        <w:t>é</w:t>
      </w:r>
      <w:r w:rsidR="00F4252C" w:rsidRPr="00A5062C">
        <w:rPr>
          <w:rFonts w:ascii="ITC Avant Garde" w:eastAsia="ITC Avant Garde" w:hAnsi="ITC Avant Garde" w:cs="ITC Avant Garde"/>
        </w:rPr>
        <w:t>rmino del tiempo de acceso.</w:t>
      </w:r>
      <w:r w:rsidR="009D4DF6" w:rsidRPr="00A5062C">
        <w:rPr>
          <w:rFonts w:ascii="ITC Avant Garde" w:eastAsia="ITC Avant Garde" w:hAnsi="ITC Avant Garde" w:cs="ITC Avant Garde"/>
        </w:rPr>
        <w:t xml:space="preserve"> </w:t>
      </w:r>
    </w:p>
    <w:p w14:paraId="36AD4A9C" w14:textId="77777777" w:rsidR="002E094A" w:rsidRPr="00A5062C" w:rsidRDefault="002E094A" w:rsidP="002E094A">
      <w:pPr>
        <w:jc w:val="both"/>
        <w:rPr>
          <w:rFonts w:ascii="ITC Avant Garde" w:hAnsi="ITC Avant Garde"/>
        </w:rPr>
      </w:pPr>
    </w:p>
    <w:p w14:paraId="31140F53" w14:textId="77777777" w:rsidR="00A9560F" w:rsidRPr="00A5062C" w:rsidRDefault="00A9560F">
      <w:pPr>
        <w:jc w:val="center"/>
        <w:rPr>
          <w:rFonts w:ascii="ITC Avant Garde" w:eastAsia="ITC Avant Garde" w:hAnsi="ITC Avant Garde" w:cs="ITC Avant Garde"/>
          <w:b/>
        </w:rPr>
      </w:pPr>
      <w:r w:rsidRPr="00A5062C">
        <w:rPr>
          <w:rFonts w:ascii="ITC Avant Garde" w:eastAsia="ITC Avant Garde" w:hAnsi="ITC Avant Garde" w:cs="ITC Avant Garde"/>
          <w:b/>
          <w:bCs/>
        </w:rPr>
        <w:t>Sección III</w:t>
      </w:r>
    </w:p>
    <w:p w14:paraId="699CB605" w14:textId="77777777" w:rsidR="00A9560F" w:rsidRPr="00A5062C" w:rsidRDefault="00A9560F">
      <w:pPr>
        <w:jc w:val="center"/>
        <w:rPr>
          <w:rFonts w:ascii="ITC Avant Garde" w:eastAsia="ITC Avant Garde" w:hAnsi="ITC Avant Garde" w:cs="ITC Avant Garde"/>
          <w:b/>
        </w:rPr>
      </w:pPr>
      <w:r w:rsidRPr="00A5062C">
        <w:rPr>
          <w:rFonts w:ascii="ITC Avant Garde" w:eastAsia="ITC Avant Garde" w:hAnsi="ITC Avant Garde" w:cs="ITC Avant Garde"/>
          <w:b/>
          <w:bCs/>
        </w:rPr>
        <w:t xml:space="preserve">De las </w:t>
      </w:r>
      <w:r w:rsidR="007675A2" w:rsidRPr="00A5062C">
        <w:rPr>
          <w:rFonts w:ascii="ITC Avant Garde" w:eastAsia="ITC Avant Garde" w:hAnsi="ITC Avant Garde" w:cs="ITC Avant Garde"/>
          <w:b/>
          <w:bCs/>
        </w:rPr>
        <w:t>Instituciones Públicas</w:t>
      </w:r>
      <w:r w:rsidR="00E40BDC" w:rsidRPr="00A5062C">
        <w:rPr>
          <w:rFonts w:ascii="ITC Avant Garde" w:eastAsia="ITC Avant Garde" w:hAnsi="ITC Avant Garde" w:cs="ITC Avant Garde"/>
          <w:b/>
          <w:bCs/>
        </w:rPr>
        <w:t>, Centros de Investigación y Universidades</w:t>
      </w:r>
    </w:p>
    <w:p w14:paraId="3BFFD9F9" w14:textId="77777777" w:rsidR="00A9560F" w:rsidRPr="00A5062C" w:rsidRDefault="00A9560F" w:rsidP="00A9560F">
      <w:pPr>
        <w:jc w:val="both"/>
        <w:rPr>
          <w:rFonts w:ascii="ITC Avant Garde" w:hAnsi="ITC Avant Garde"/>
        </w:rPr>
      </w:pPr>
    </w:p>
    <w:p w14:paraId="6159FE78" w14:textId="58149576" w:rsidR="00A9560F" w:rsidRPr="00A5062C" w:rsidRDefault="00810DB6" w:rsidP="00FC62B9">
      <w:pPr>
        <w:pStyle w:val="Prrafodelista"/>
        <w:ind w:left="0"/>
        <w:jc w:val="both"/>
        <w:rPr>
          <w:rFonts w:ascii="ITC Avant Garde" w:eastAsia="ITC Avant Garde" w:hAnsi="ITC Avant Garde" w:cs="ITC Avant Garde"/>
        </w:rPr>
      </w:pPr>
      <w:r w:rsidRPr="00A5062C">
        <w:rPr>
          <w:rFonts w:ascii="ITC Avant Garde" w:eastAsia="ITC Avant Garde" w:hAnsi="ITC Avant Garde" w:cs="ITC Avant Garde"/>
          <w:b/>
        </w:rPr>
        <w:t>DÉCIMO SEXTO.</w:t>
      </w:r>
      <w:r w:rsidR="15E63D18" w:rsidRPr="00A5062C">
        <w:rPr>
          <w:rFonts w:ascii="ITC Avant Garde" w:eastAsia="ITC Avant Garde" w:hAnsi="ITC Avant Garde" w:cs="ITC Avant Garde"/>
          <w:b/>
        </w:rPr>
        <w:t xml:space="preserve"> </w:t>
      </w:r>
      <w:r w:rsidR="00A9560F" w:rsidRPr="00A5062C">
        <w:rPr>
          <w:rFonts w:ascii="ITC Avant Garde" w:eastAsia="ITC Avant Garde" w:hAnsi="ITC Avant Garde" w:cs="ITC Avant Garde"/>
        </w:rPr>
        <w:t xml:space="preserve">Las </w:t>
      </w:r>
      <w:r w:rsidR="007675A2" w:rsidRPr="00A5062C">
        <w:rPr>
          <w:rFonts w:ascii="ITC Avant Garde" w:eastAsia="ITC Avant Garde" w:hAnsi="ITC Avant Garde" w:cs="ITC Avant Garde"/>
        </w:rPr>
        <w:t>Instituciones Públicas</w:t>
      </w:r>
      <w:r w:rsidR="00A9560F" w:rsidRPr="00A5062C">
        <w:rPr>
          <w:rFonts w:ascii="ITC Avant Garde" w:eastAsia="ITC Avant Garde" w:hAnsi="ITC Avant Garde" w:cs="ITC Avant Garde"/>
        </w:rPr>
        <w:t xml:space="preserve">, </w:t>
      </w:r>
      <w:r w:rsidR="005F6B90" w:rsidRPr="00A5062C">
        <w:rPr>
          <w:rFonts w:ascii="ITC Avant Garde" w:eastAsia="ITC Avant Garde" w:hAnsi="ITC Avant Garde" w:cs="ITC Avant Garde"/>
        </w:rPr>
        <w:t>Centros de Investigación y Universidades</w:t>
      </w:r>
      <w:r w:rsidR="00A9560F" w:rsidRPr="00A5062C">
        <w:rPr>
          <w:rFonts w:ascii="ITC Avant Garde" w:eastAsia="ITC Avant Garde" w:hAnsi="ITC Avant Garde" w:cs="ITC Avant Garde"/>
        </w:rPr>
        <w:t xml:space="preserve">, además de considerar lo establecido en el lineamiento </w:t>
      </w:r>
      <w:r w:rsidR="00C319B6" w:rsidRPr="00A5062C">
        <w:rPr>
          <w:rFonts w:ascii="ITC Avant Garde" w:eastAsia="ITC Avant Garde" w:hAnsi="ITC Avant Garde" w:cs="ITC Avant Garde"/>
        </w:rPr>
        <w:t>décimo</w:t>
      </w:r>
      <w:r w:rsidR="00A9560F" w:rsidRPr="00A5062C">
        <w:rPr>
          <w:rFonts w:ascii="ITC Avant Garde" w:eastAsia="ITC Avant Garde" w:hAnsi="ITC Avant Garde" w:cs="ITC Avant Garde"/>
        </w:rPr>
        <w:t xml:space="preserve">, deberán </w:t>
      </w:r>
      <w:r w:rsidR="00381CA5" w:rsidRPr="00A5062C">
        <w:rPr>
          <w:rFonts w:ascii="ITC Avant Garde" w:eastAsia="ITC Avant Garde" w:hAnsi="ITC Avant Garde" w:cs="ITC Avant Garde"/>
        </w:rPr>
        <w:t>adjuntar</w:t>
      </w:r>
      <w:r w:rsidR="00A9560F" w:rsidRPr="00A5062C">
        <w:rPr>
          <w:rFonts w:ascii="ITC Avant Garde" w:eastAsia="ITC Avant Garde" w:hAnsi="ITC Avant Garde" w:cs="ITC Avant Garde"/>
        </w:rPr>
        <w:t xml:space="preserve"> lo siguiente:</w:t>
      </w:r>
    </w:p>
    <w:p w14:paraId="548439B4" w14:textId="77777777" w:rsidR="00A9560F" w:rsidRPr="00A5062C" w:rsidRDefault="00A9560F" w:rsidP="00A9560F">
      <w:pPr>
        <w:pStyle w:val="Prrafodelista"/>
        <w:spacing w:line="240" w:lineRule="auto"/>
        <w:ind w:left="0"/>
        <w:jc w:val="both"/>
        <w:rPr>
          <w:rFonts w:ascii="ITC Avant Garde" w:hAnsi="ITC Avant Garde"/>
        </w:rPr>
      </w:pPr>
    </w:p>
    <w:p w14:paraId="6FA68EBF" w14:textId="77777777" w:rsidR="00A9560F" w:rsidRPr="00A5062C" w:rsidRDefault="00381CA5">
      <w:pPr>
        <w:pStyle w:val="Prrafodelista"/>
        <w:numPr>
          <w:ilvl w:val="0"/>
          <w:numId w:val="14"/>
        </w:numPr>
        <w:spacing w:line="240" w:lineRule="auto"/>
        <w:jc w:val="both"/>
        <w:rPr>
          <w:rFonts w:ascii="ITC Avant Garde" w:eastAsia="ITC Avant Garde" w:hAnsi="ITC Avant Garde" w:cs="ITC Avant Garde"/>
        </w:rPr>
      </w:pPr>
      <w:r w:rsidRPr="00A5062C">
        <w:rPr>
          <w:rFonts w:ascii="ITC Avant Garde" w:eastAsia="ITC Avant Garde" w:hAnsi="ITC Avant Garde" w:cs="ITC Avant Garde"/>
        </w:rPr>
        <w:t>C</w:t>
      </w:r>
      <w:r w:rsidR="00A9560F" w:rsidRPr="00A5062C">
        <w:rPr>
          <w:rFonts w:ascii="ITC Avant Garde" w:eastAsia="ITC Avant Garde" w:hAnsi="ITC Avant Garde" w:cs="ITC Avant Garde"/>
        </w:rPr>
        <w:t>opia del nombramiento de</w:t>
      </w:r>
      <w:r w:rsidR="003D08D2" w:rsidRPr="00A5062C">
        <w:rPr>
          <w:rFonts w:ascii="ITC Avant Garde" w:eastAsia="ITC Avant Garde" w:hAnsi="ITC Avant Garde" w:cs="ITC Avant Garde"/>
        </w:rPr>
        <w:t xml:space="preserve"> </w:t>
      </w:r>
      <w:r w:rsidR="00A9560F" w:rsidRPr="00A5062C">
        <w:rPr>
          <w:rFonts w:ascii="ITC Avant Garde" w:eastAsia="ITC Avant Garde" w:hAnsi="ITC Avant Garde" w:cs="ITC Avant Garde"/>
        </w:rPr>
        <w:t>l</w:t>
      </w:r>
      <w:r w:rsidR="003D08D2" w:rsidRPr="00A5062C">
        <w:rPr>
          <w:rFonts w:ascii="ITC Avant Garde" w:eastAsia="ITC Avant Garde" w:hAnsi="ITC Avant Garde" w:cs="ITC Avant Garde"/>
        </w:rPr>
        <w:t>os</w:t>
      </w:r>
      <w:r w:rsidR="00A9560F" w:rsidRPr="00A5062C">
        <w:rPr>
          <w:rFonts w:ascii="ITC Avant Garde" w:eastAsia="ITC Avant Garde" w:hAnsi="ITC Avant Garde" w:cs="ITC Avant Garde"/>
        </w:rPr>
        <w:t xml:space="preserve"> servidor</w:t>
      </w:r>
      <w:r w:rsidR="003D08D2" w:rsidRPr="00A5062C">
        <w:rPr>
          <w:rFonts w:ascii="ITC Avant Garde" w:eastAsia="ITC Avant Garde" w:hAnsi="ITC Avant Garde" w:cs="ITC Avant Garde"/>
        </w:rPr>
        <w:t>es</w:t>
      </w:r>
      <w:r w:rsidR="00A9560F" w:rsidRPr="00A5062C">
        <w:rPr>
          <w:rFonts w:ascii="ITC Avant Garde" w:eastAsia="ITC Avant Garde" w:hAnsi="ITC Avant Garde" w:cs="ITC Avant Garde"/>
        </w:rPr>
        <w:t xml:space="preserve"> público</w:t>
      </w:r>
      <w:r w:rsidR="003D08D2" w:rsidRPr="00A5062C">
        <w:rPr>
          <w:rFonts w:ascii="ITC Avant Garde" w:eastAsia="ITC Avant Garde" w:hAnsi="ITC Avant Garde" w:cs="ITC Avant Garde"/>
        </w:rPr>
        <w:t>s</w:t>
      </w:r>
      <w:r w:rsidR="00A9560F" w:rsidRPr="00A5062C">
        <w:rPr>
          <w:rFonts w:ascii="ITC Avant Garde" w:eastAsia="ITC Avant Garde" w:hAnsi="ITC Avant Garde" w:cs="ITC Avant Garde"/>
        </w:rPr>
        <w:t xml:space="preserve"> </w:t>
      </w:r>
      <w:r w:rsidR="003E3D0D" w:rsidRPr="00A5062C">
        <w:rPr>
          <w:rFonts w:ascii="ITC Avant Garde" w:eastAsia="ITC Avant Garde" w:hAnsi="ITC Avant Garde" w:cs="ITC Avant Garde"/>
        </w:rPr>
        <w:t>promovent</w:t>
      </w:r>
      <w:r w:rsidR="00272131" w:rsidRPr="00A5062C">
        <w:rPr>
          <w:rFonts w:ascii="ITC Avant Garde" w:eastAsia="ITC Avant Garde" w:hAnsi="ITC Avant Garde" w:cs="ITC Avant Garde"/>
        </w:rPr>
        <w:t>e</w:t>
      </w:r>
      <w:r w:rsidR="003D08D2" w:rsidRPr="00A5062C">
        <w:rPr>
          <w:rFonts w:ascii="ITC Avant Garde" w:eastAsia="ITC Avant Garde" w:hAnsi="ITC Avant Garde" w:cs="ITC Avant Garde"/>
        </w:rPr>
        <w:t>s</w:t>
      </w:r>
      <w:r w:rsidR="00CC12EF" w:rsidRPr="00A5062C">
        <w:rPr>
          <w:rFonts w:ascii="ITC Avant Garde" w:eastAsia="ITC Avant Garde" w:hAnsi="ITC Avant Garde" w:cs="ITC Avant Garde"/>
        </w:rPr>
        <w:t>,</w:t>
      </w:r>
      <w:r w:rsidR="00A9560F" w:rsidRPr="00A5062C">
        <w:rPr>
          <w:rFonts w:ascii="ITC Avant Garde" w:eastAsia="ITC Avant Garde" w:hAnsi="ITC Avant Garde" w:cs="ITC Avant Garde"/>
        </w:rPr>
        <w:t xml:space="preserve"> y</w:t>
      </w:r>
    </w:p>
    <w:p w14:paraId="63BF25DA" w14:textId="77777777" w:rsidR="00A9560F" w:rsidRPr="00A5062C" w:rsidRDefault="00A9560F" w:rsidP="00A9560F">
      <w:pPr>
        <w:pStyle w:val="Prrafodelista"/>
        <w:spacing w:line="240" w:lineRule="auto"/>
        <w:ind w:left="0"/>
        <w:jc w:val="both"/>
        <w:rPr>
          <w:rFonts w:ascii="ITC Avant Garde" w:hAnsi="ITC Avant Garde"/>
        </w:rPr>
      </w:pPr>
    </w:p>
    <w:p w14:paraId="371C0EC3" w14:textId="76F51154" w:rsidR="00A9560F" w:rsidRPr="00A5062C" w:rsidRDefault="00381CA5">
      <w:pPr>
        <w:pStyle w:val="Prrafodelista"/>
        <w:numPr>
          <w:ilvl w:val="0"/>
          <w:numId w:val="14"/>
        </w:numPr>
        <w:spacing w:line="240" w:lineRule="auto"/>
        <w:jc w:val="both"/>
        <w:rPr>
          <w:rFonts w:ascii="ITC Avant Garde" w:eastAsia="ITC Avant Garde" w:hAnsi="ITC Avant Garde" w:cs="ITC Avant Garde"/>
        </w:rPr>
      </w:pPr>
      <w:r w:rsidRPr="00A5062C">
        <w:rPr>
          <w:rFonts w:ascii="ITC Avant Garde" w:eastAsia="ITC Avant Garde" w:hAnsi="ITC Avant Garde" w:cs="ITC Avant Garde"/>
        </w:rPr>
        <w:t>O</w:t>
      </w:r>
      <w:r w:rsidR="00A9560F" w:rsidRPr="00A5062C">
        <w:rPr>
          <w:rFonts w:ascii="ITC Avant Garde" w:eastAsia="ITC Avant Garde" w:hAnsi="ITC Avant Garde" w:cs="ITC Avant Garde"/>
        </w:rPr>
        <w:t xml:space="preserve">ficio firmado por </w:t>
      </w:r>
      <w:r w:rsidR="4F69862C" w:rsidRPr="00A5062C">
        <w:rPr>
          <w:rFonts w:ascii="ITC Avant Garde" w:eastAsia="ITC Avant Garde" w:hAnsi="ITC Avant Garde" w:cs="ITC Avant Garde"/>
        </w:rPr>
        <w:t>un</w:t>
      </w:r>
      <w:r w:rsidR="000956CC" w:rsidRPr="00A5062C">
        <w:rPr>
          <w:rFonts w:ascii="ITC Avant Garde" w:eastAsia="ITC Avant Garde" w:hAnsi="ITC Avant Garde" w:cs="ITC Avant Garde"/>
        </w:rPr>
        <w:t xml:space="preserve"> superior jerárquico perteneciente a la misma </w:t>
      </w:r>
      <w:r w:rsidR="00A9560F" w:rsidRPr="00A5062C">
        <w:rPr>
          <w:rFonts w:ascii="ITC Avant Garde" w:eastAsia="ITC Avant Garde" w:hAnsi="ITC Avant Garde" w:cs="ITC Avant Garde"/>
        </w:rPr>
        <w:t xml:space="preserve"> </w:t>
      </w:r>
      <w:r w:rsidR="0044110B" w:rsidRPr="00A5062C">
        <w:rPr>
          <w:rFonts w:ascii="ITC Avant Garde" w:eastAsia="ITC Avant Garde" w:hAnsi="ITC Avant Garde" w:cs="ITC Avant Garde"/>
        </w:rPr>
        <w:t xml:space="preserve">Institución Pública, Centro de Investigación o Universidad, </w:t>
      </w:r>
      <w:r w:rsidR="008C2F11" w:rsidRPr="00A5062C">
        <w:rPr>
          <w:rFonts w:ascii="ITC Avant Garde" w:eastAsia="ITC Avant Garde" w:hAnsi="ITC Avant Garde" w:cs="ITC Avant Garde"/>
        </w:rPr>
        <w:t xml:space="preserve">que al menos deberá tener un puesto de director general donde se </w:t>
      </w:r>
      <w:r w:rsidR="00A9560F" w:rsidRPr="00A5062C">
        <w:rPr>
          <w:rFonts w:ascii="ITC Avant Garde" w:eastAsia="ITC Avant Garde" w:hAnsi="ITC Avant Garde" w:cs="ITC Avant Garde"/>
        </w:rPr>
        <w:t>designa</w:t>
      </w:r>
      <w:r w:rsidR="008C2F11" w:rsidRPr="00A5062C">
        <w:rPr>
          <w:rFonts w:ascii="ITC Avant Garde" w:eastAsia="ITC Avant Garde" w:hAnsi="ITC Avant Garde" w:cs="ITC Avant Garde"/>
        </w:rPr>
        <w:t>rá</w:t>
      </w:r>
      <w:r w:rsidR="00A9560F" w:rsidRPr="00A5062C">
        <w:rPr>
          <w:rFonts w:ascii="ITC Avant Garde" w:eastAsia="ITC Avant Garde" w:hAnsi="ITC Avant Garde" w:cs="ITC Avant Garde"/>
        </w:rPr>
        <w:t xml:space="preserve"> al</w:t>
      </w:r>
      <w:r w:rsidR="009D4DF6" w:rsidRPr="00A5062C">
        <w:rPr>
          <w:rFonts w:ascii="ITC Avant Garde" w:eastAsia="ITC Avant Garde" w:hAnsi="ITC Avant Garde" w:cs="ITC Avant Garde"/>
        </w:rPr>
        <w:t>/los</w:t>
      </w:r>
      <w:r w:rsidR="00A9560F" w:rsidRPr="00A5062C">
        <w:rPr>
          <w:rFonts w:ascii="ITC Avant Garde" w:eastAsia="ITC Avant Garde" w:hAnsi="ITC Avant Garde" w:cs="ITC Avant Garde"/>
        </w:rPr>
        <w:t xml:space="preserve"> responsable</w:t>
      </w:r>
      <w:r w:rsidR="009D4DF6" w:rsidRPr="00A5062C">
        <w:rPr>
          <w:rFonts w:ascii="ITC Avant Garde" w:eastAsia="ITC Avant Garde" w:hAnsi="ITC Avant Garde" w:cs="ITC Avant Garde"/>
        </w:rPr>
        <w:t>(s)</w:t>
      </w:r>
      <w:r w:rsidR="00A9560F" w:rsidRPr="00A5062C">
        <w:rPr>
          <w:rFonts w:ascii="ITC Avant Garde" w:eastAsia="ITC Avant Garde" w:hAnsi="ITC Avant Garde" w:cs="ITC Avant Garde"/>
        </w:rPr>
        <w:t xml:space="preserve"> que podrá</w:t>
      </w:r>
      <w:r w:rsidR="009D4DF6" w:rsidRPr="00A5062C">
        <w:rPr>
          <w:rFonts w:ascii="ITC Avant Garde" w:eastAsia="ITC Avant Garde" w:hAnsi="ITC Avant Garde" w:cs="ITC Avant Garde"/>
        </w:rPr>
        <w:t>(n)</w:t>
      </w:r>
      <w:r w:rsidR="00A9560F" w:rsidRPr="00A5062C">
        <w:rPr>
          <w:rFonts w:ascii="ITC Avant Garde" w:eastAsia="ITC Avant Garde" w:hAnsi="ITC Avant Garde" w:cs="ITC Avant Garde"/>
        </w:rPr>
        <w:t xml:space="preserve"> tener acceso al SNII para </w:t>
      </w:r>
      <w:r w:rsidR="00D57306" w:rsidRPr="00A5062C">
        <w:rPr>
          <w:rFonts w:ascii="ITC Avant Garde" w:eastAsia="ITC Avant Garde" w:hAnsi="ITC Avant Garde" w:cs="ITC Avant Garde"/>
        </w:rPr>
        <w:t>el registro y consulta de</w:t>
      </w:r>
      <w:r w:rsidR="00E30694" w:rsidRPr="00A5062C">
        <w:rPr>
          <w:rFonts w:ascii="ITC Avant Garde" w:eastAsia="ITC Avant Garde" w:hAnsi="ITC Avant Garde" w:cs="ITC Avant Garde"/>
        </w:rPr>
        <w:t xml:space="preserve"> </w:t>
      </w:r>
      <w:r w:rsidR="00F13812" w:rsidRPr="00A5062C">
        <w:rPr>
          <w:rFonts w:ascii="ITC Avant Garde" w:eastAsia="ITC Avant Garde" w:hAnsi="ITC Avant Garde" w:cs="ITC Avant Garde"/>
        </w:rPr>
        <w:t xml:space="preserve">la información, </w:t>
      </w:r>
      <w:r w:rsidR="00A9560F" w:rsidRPr="00A5062C">
        <w:rPr>
          <w:rFonts w:ascii="ITC Avant Garde" w:eastAsia="ITC Avant Garde" w:hAnsi="ITC Avant Garde" w:cs="ITC Avant Garde"/>
        </w:rPr>
        <w:t xml:space="preserve">señalando </w:t>
      </w:r>
      <w:r w:rsidR="009D4DF6" w:rsidRPr="00A5062C">
        <w:rPr>
          <w:rFonts w:ascii="ITC Avant Garde" w:eastAsia="ITC Avant Garde" w:hAnsi="ITC Avant Garde" w:cs="ITC Avant Garde"/>
        </w:rPr>
        <w:t xml:space="preserve">su </w:t>
      </w:r>
      <w:r w:rsidR="00A9560F" w:rsidRPr="00A5062C">
        <w:rPr>
          <w:rFonts w:ascii="ITC Avant Garde" w:eastAsia="ITC Avant Garde" w:hAnsi="ITC Avant Garde" w:cs="ITC Avant Garde"/>
        </w:rPr>
        <w:t>nombre</w:t>
      </w:r>
      <w:r w:rsidR="00135C7F" w:rsidRPr="00A5062C">
        <w:rPr>
          <w:rFonts w:ascii="ITC Avant Garde" w:eastAsia="ITC Avant Garde" w:hAnsi="ITC Avant Garde" w:cs="ITC Avant Garde"/>
        </w:rPr>
        <w:t>(s)</w:t>
      </w:r>
      <w:r w:rsidR="00A9560F" w:rsidRPr="00A5062C">
        <w:rPr>
          <w:rFonts w:ascii="ITC Avant Garde" w:eastAsia="ITC Avant Garde" w:hAnsi="ITC Avant Garde" w:cs="ITC Avant Garde"/>
        </w:rPr>
        <w:t xml:space="preserve"> y cargo</w:t>
      </w:r>
      <w:r w:rsidR="00135C7F" w:rsidRPr="00A5062C">
        <w:rPr>
          <w:rFonts w:ascii="ITC Avant Garde" w:eastAsia="ITC Avant Garde" w:hAnsi="ITC Avant Garde" w:cs="ITC Avant Garde"/>
        </w:rPr>
        <w:t>(s)</w:t>
      </w:r>
      <w:r w:rsidR="00A9560F" w:rsidRPr="00A5062C">
        <w:rPr>
          <w:rFonts w:ascii="ITC Avant Garde" w:eastAsia="ITC Avant Garde" w:hAnsi="ITC Avant Garde" w:cs="ITC Avant Garde"/>
        </w:rPr>
        <w:t>. E</w:t>
      </w:r>
      <w:r w:rsidR="009D4DF6" w:rsidRPr="00A5062C">
        <w:rPr>
          <w:rFonts w:ascii="ITC Avant Garde" w:eastAsia="ITC Avant Garde" w:hAnsi="ITC Avant Garde" w:cs="ITC Avant Garde"/>
        </w:rPr>
        <w:t>l</w:t>
      </w:r>
      <w:r w:rsidR="00A9560F" w:rsidRPr="00A5062C">
        <w:rPr>
          <w:rFonts w:ascii="ITC Avant Garde" w:eastAsia="ITC Avant Garde" w:hAnsi="ITC Avant Garde" w:cs="ITC Avant Garde"/>
        </w:rPr>
        <w:t xml:space="preserve"> servidor público designado deberá contar con un cargo de, al menos, </w:t>
      </w:r>
      <w:r w:rsidR="0044110B" w:rsidRPr="00A5062C">
        <w:rPr>
          <w:rFonts w:ascii="ITC Avant Garde" w:eastAsia="ITC Avant Garde" w:hAnsi="ITC Avant Garde" w:cs="ITC Avant Garde"/>
        </w:rPr>
        <w:t>d</w:t>
      </w:r>
      <w:r w:rsidR="00A9560F" w:rsidRPr="00A5062C">
        <w:rPr>
          <w:rFonts w:ascii="ITC Avant Garde" w:eastAsia="ITC Avant Garde" w:hAnsi="ITC Avant Garde" w:cs="ITC Avant Garde"/>
        </w:rPr>
        <w:t xml:space="preserve">irector de </w:t>
      </w:r>
      <w:r w:rsidR="0044110B" w:rsidRPr="00A5062C">
        <w:rPr>
          <w:rFonts w:ascii="ITC Avant Garde" w:eastAsia="ITC Avant Garde" w:hAnsi="ITC Avant Garde" w:cs="ITC Avant Garde"/>
        </w:rPr>
        <w:t>á</w:t>
      </w:r>
      <w:r w:rsidR="00A9560F" w:rsidRPr="00A5062C">
        <w:rPr>
          <w:rFonts w:ascii="ITC Avant Garde" w:eastAsia="ITC Avant Garde" w:hAnsi="ITC Avant Garde" w:cs="ITC Avant Garde"/>
        </w:rPr>
        <w:t xml:space="preserve">rea o </w:t>
      </w:r>
      <w:r w:rsidRPr="00A5062C">
        <w:rPr>
          <w:rFonts w:ascii="ITC Avant Garde" w:eastAsia="ITC Avant Garde" w:hAnsi="ITC Avant Garde" w:cs="ITC Avant Garde"/>
        </w:rPr>
        <w:t>equivalente</w:t>
      </w:r>
      <w:r w:rsidR="00CC12EF" w:rsidRPr="00A5062C">
        <w:rPr>
          <w:rFonts w:ascii="ITC Avant Garde" w:eastAsia="ITC Avant Garde" w:hAnsi="ITC Avant Garde" w:cs="ITC Avant Garde"/>
        </w:rPr>
        <w:t>.</w:t>
      </w:r>
    </w:p>
    <w:p w14:paraId="37BA74B1" w14:textId="77777777" w:rsidR="00A9560F" w:rsidRDefault="00A9560F" w:rsidP="002E094A">
      <w:pPr>
        <w:jc w:val="both"/>
        <w:rPr>
          <w:rFonts w:ascii="ITC Avant Garde" w:hAnsi="ITC Avant Garde"/>
        </w:rPr>
      </w:pPr>
    </w:p>
    <w:p w14:paraId="071B6AD1" w14:textId="77777777" w:rsidR="00882FE7" w:rsidRPr="00A5062C" w:rsidRDefault="00DF4738">
      <w:pPr>
        <w:jc w:val="center"/>
        <w:rPr>
          <w:rFonts w:ascii="ITC Avant Garde" w:eastAsia="ITC Avant Garde" w:hAnsi="ITC Avant Garde" w:cs="ITC Avant Garde"/>
          <w:b/>
        </w:rPr>
      </w:pPr>
      <w:r w:rsidRPr="00A5062C">
        <w:rPr>
          <w:rFonts w:ascii="ITC Avant Garde" w:eastAsia="ITC Avant Garde" w:hAnsi="ITC Avant Garde" w:cs="ITC Avant Garde"/>
          <w:b/>
          <w:bCs/>
        </w:rPr>
        <w:t>Sección IV</w:t>
      </w:r>
    </w:p>
    <w:p w14:paraId="41DD9676" w14:textId="77777777" w:rsidR="00E07D41" w:rsidRPr="00A5062C" w:rsidRDefault="0096169C">
      <w:pPr>
        <w:jc w:val="center"/>
        <w:rPr>
          <w:rFonts w:ascii="ITC Avant Garde" w:eastAsia="ITC Avant Garde" w:hAnsi="ITC Avant Garde" w:cs="ITC Avant Garde"/>
          <w:b/>
        </w:rPr>
      </w:pPr>
      <w:r w:rsidRPr="00A5062C">
        <w:rPr>
          <w:rFonts w:ascii="ITC Avant Garde" w:eastAsia="ITC Avant Garde" w:hAnsi="ITC Avant Garde" w:cs="ITC Avant Garde"/>
          <w:b/>
          <w:bCs/>
        </w:rPr>
        <w:t>De los Sujetos Interesados</w:t>
      </w:r>
    </w:p>
    <w:p w14:paraId="6CE21218" w14:textId="77777777" w:rsidR="00296193" w:rsidRPr="003D61D7" w:rsidRDefault="00296193" w:rsidP="00D838A8">
      <w:pPr>
        <w:jc w:val="both"/>
        <w:rPr>
          <w:rFonts w:ascii="ITC Avant Garde" w:hAnsi="ITC Avant Garde"/>
        </w:rPr>
      </w:pPr>
    </w:p>
    <w:p w14:paraId="37DD0BC5" w14:textId="74BF92D9" w:rsidR="0092209E" w:rsidRPr="003D61D7" w:rsidRDefault="007B5F94" w:rsidP="00FC62B9">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b/>
        </w:rPr>
        <w:t>DÉCIMO SÉPTIMO.</w:t>
      </w:r>
      <w:r w:rsidR="1BB4F912" w:rsidRPr="003D61D7">
        <w:rPr>
          <w:rFonts w:ascii="ITC Avant Garde" w:eastAsia="ITC Avant Garde" w:hAnsi="ITC Avant Garde" w:cs="ITC Avant Garde"/>
          <w:b/>
          <w:bCs/>
        </w:rPr>
        <w:t xml:space="preserve"> </w:t>
      </w:r>
      <w:r w:rsidR="00492090" w:rsidRPr="003D61D7">
        <w:rPr>
          <w:rFonts w:ascii="ITC Avant Garde" w:eastAsia="ITC Avant Garde" w:hAnsi="ITC Avant Garde" w:cs="ITC Avant Garde"/>
        </w:rPr>
        <w:t>L</w:t>
      </w:r>
      <w:r w:rsidR="006B41E6" w:rsidRPr="003D61D7">
        <w:rPr>
          <w:rFonts w:ascii="ITC Avant Garde" w:eastAsia="ITC Avant Garde" w:hAnsi="ITC Avant Garde" w:cs="ITC Avant Garde"/>
        </w:rPr>
        <w:t>os Sujetos Interesados</w:t>
      </w:r>
      <w:r w:rsidR="00492090" w:rsidRPr="003D61D7">
        <w:rPr>
          <w:rFonts w:ascii="ITC Avant Garde" w:eastAsia="ITC Avant Garde" w:hAnsi="ITC Avant Garde" w:cs="ITC Avant Garde"/>
        </w:rPr>
        <w:t xml:space="preserve"> que</w:t>
      </w:r>
      <w:r w:rsidR="006B41E6" w:rsidRPr="003D61D7">
        <w:rPr>
          <w:rFonts w:ascii="ITC Avant Garde" w:eastAsia="ITC Avant Garde" w:hAnsi="ITC Avant Garde" w:cs="ITC Avant Garde"/>
        </w:rPr>
        <w:t xml:space="preserve"> </w:t>
      </w:r>
      <w:r w:rsidR="0092209E" w:rsidRPr="003D61D7">
        <w:rPr>
          <w:rFonts w:ascii="ITC Avant Garde" w:eastAsia="ITC Avant Garde" w:hAnsi="ITC Avant Garde" w:cs="ITC Avant Garde"/>
        </w:rPr>
        <w:t xml:space="preserve">soliciten </w:t>
      </w:r>
      <w:r w:rsidR="00492090" w:rsidRPr="003D61D7">
        <w:rPr>
          <w:rFonts w:ascii="ITC Avant Garde" w:eastAsia="ITC Avant Garde" w:hAnsi="ITC Avant Garde" w:cs="ITC Avant Garde"/>
        </w:rPr>
        <w:t>el</w:t>
      </w:r>
      <w:r w:rsidR="00A13BBA" w:rsidRPr="003D61D7">
        <w:rPr>
          <w:rFonts w:ascii="ITC Avant Garde" w:eastAsia="ITC Avant Garde" w:hAnsi="ITC Avant Garde" w:cs="ITC Avant Garde"/>
        </w:rPr>
        <w:t xml:space="preserve"> registro</w:t>
      </w:r>
      <w:r w:rsidR="00492090" w:rsidRPr="003D61D7">
        <w:rPr>
          <w:rFonts w:ascii="ITC Avant Garde" w:eastAsia="ITC Avant Garde" w:hAnsi="ITC Avant Garde" w:cs="ITC Avant Garde"/>
        </w:rPr>
        <w:t xml:space="preserve"> de acceso</w:t>
      </w:r>
      <w:r w:rsidR="00A13BBA" w:rsidRPr="003D61D7">
        <w:rPr>
          <w:rFonts w:ascii="ITC Avant Garde" w:eastAsia="ITC Avant Garde" w:hAnsi="ITC Avant Garde" w:cs="ITC Avant Garde"/>
        </w:rPr>
        <w:t xml:space="preserve"> al</w:t>
      </w:r>
      <w:r w:rsidR="0092209E" w:rsidRPr="003D61D7">
        <w:rPr>
          <w:rFonts w:ascii="ITC Avant Garde" w:eastAsia="ITC Avant Garde" w:hAnsi="ITC Avant Garde" w:cs="ITC Avant Garde"/>
        </w:rPr>
        <w:t xml:space="preserve"> SNII, además de </w:t>
      </w:r>
      <w:r w:rsidR="000F0DA1" w:rsidRPr="003D61D7">
        <w:rPr>
          <w:rFonts w:ascii="ITC Avant Garde" w:eastAsia="ITC Avant Garde" w:hAnsi="ITC Avant Garde" w:cs="ITC Avant Garde"/>
        </w:rPr>
        <w:t>considerar</w:t>
      </w:r>
      <w:r w:rsidR="0092209E" w:rsidRPr="003D61D7">
        <w:rPr>
          <w:rFonts w:ascii="ITC Avant Garde" w:eastAsia="ITC Avant Garde" w:hAnsi="ITC Avant Garde" w:cs="ITC Avant Garde"/>
        </w:rPr>
        <w:t xml:space="preserve"> lo previsto en el lineamiento </w:t>
      </w:r>
      <w:r w:rsidR="00C319B6">
        <w:rPr>
          <w:rFonts w:ascii="ITC Avant Garde" w:eastAsia="ITC Avant Garde" w:hAnsi="ITC Avant Garde" w:cs="ITC Avant Garde"/>
        </w:rPr>
        <w:t>décimo</w:t>
      </w:r>
      <w:r w:rsidR="00492090" w:rsidRPr="003D61D7">
        <w:rPr>
          <w:rFonts w:ascii="ITC Avant Garde" w:eastAsia="ITC Avant Garde" w:hAnsi="ITC Avant Garde" w:cs="ITC Avant Garde"/>
        </w:rPr>
        <w:t xml:space="preserve">, </w:t>
      </w:r>
      <w:r w:rsidR="0092209E" w:rsidRPr="003D61D7">
        <w:rPr>
          <w:rFonts w:ascii="ITC Avant Garde" w:eastAsia="ITC Avant Garde" w:hAnsi="ITC Avant Garde" w:cs="ITC Avant Garde"/>
        </w:rPr>
        <w:t>deberá</w:t>
      </w:r>
      <w:r w:rsidR="00492090" w:rsidRPr="003D61D7">
        <w:rPr>
          <w:rFonts w:ascii="ITC Avant Garde" w:eastAsia="ITC Avant Garde" w:hAnsi="ITC Avant Garde" w:cs="ITC Avant Garde"/>
        </w:rPr>
        <w:t>n</w:t>
      </w:r>
      <w:r w:rsidR="0092209E" w:rsidRPr="003D61D7">
        <w:rPr>
          <w:rFonts w:ascii="ITC Avant Garde" w:eastAsia="ITC Avant Garde" w:hAnsi="ITC Avant Garde" w:cs="ITC Avant Garde"/>
        </w:rPr>
        <w:t xml:space="preserve"> </w:t>
      </w:r>
      <w:r w:rsidR="00CE176A" w:rsidRPr="003D61D7">
        <w:rPr>
          <w:rFonts w:ascii="ITC Avant Garde" w:eastAsia="ITC Avant Garde" w:hAnsi="ITC Avant Garde" w:cs="ITC Avant Garde"/>
        </w:rPr>
        <w:t>adjuntar</w:t>
      </w:r>
      <w:r w:rsidR="0092209E" w:rsidRPr="003D61D7" w:rsidDel="00CE176A">
        <w:rPr>
          <w:rFonts w:ascii="ITC Avant Garde" w:eastAsia="ITC Avant Garde" w:hAnsi="ITC Avant Garde" w:cs="ITC Avant Garde"/>
        </w:rPr>
        <w:t xml:space="preserve"> </w:t>
      </w:r>
      <w:r w:rsidR="0092209E" w:rsidRPr="003D61D7">
        <w:rPr>
          <w:rFonts w:ascii="ITC Avant Garde" w:eastAsia="ITC Avant Garde" w:hAnsi="ITC Avant Garde" w:cs="ITC Avant Garde"/>
        </w:rPr>
        <w:t>lo siguiente:</w:t>
      </w:r>
    </w:p>
    <w:p w14:paraId="36195185" w14:textId="77777777" w:rsidR="0092209E" w:rsidRPr="003D61D7" w:rsidRDefault="0092209E" w:rsidP="002431D3">
      <w:pPr>
        <w:jc w:val="both"/>
        <w:rPr>
          <w:rFonts w:ascii="ITC Avant Garde" w:hAnsi="ITC Avant Garde"/>
        </w:rPr>
      </w:pPr>
    </w:p>
    <w:p w14:paraId="045923B3" w14:textId="77777777" w:rsidR="0092209E" w:rsidRPr="003D61D7" w:rsidRDefault="00CE176A" w:rsidP="00F1390C">
      <w:pPr>
        <w:pStyle w:val="Prrafodelista"/>
        <w:numPr>
          <w:ilvl w:val="0"/>
          <w:numId w:val="9"/>
        </w:numPr>
        <w:ind w:left="1080"/>
        <w:jc w:val="both"/>
        <w:rPr>
          <w:rFonts w:ascii="ITC Avant Garde" w:eastAsia="ITC Avant Garde" w:hAnsi="ITC Avant Garde" w:cs="ITC Avant Garde"/>
        </w:rPr>
      </w:pPr>
      <w:r w:rsidRPr="003D61D7">
        <w:rPr>
          <w:rFonts w:ascii="ITC Avant Garde" w:eastAsia="ITC Avant Garde" w:hAnsi="ITC Avant Garde" w:cs="ITC Avant Garde"/>
        </w:rPr>
        <w:t>Original o</w:t>
      </w:r>
      <w:r w:rsidR="0092209E" w:rsidRPr="003D61D7">
        <w:rPr>
          <w:rFonts w:ascii="ITC Avant Garde" w:eastAsia="ITC Avant Garde" w:hAnsi="ITC Avant Garde" w:cs="ITC Avant Garde"/>
        </w:rPr>
        <w:t xml:space="preserve"> copia certificada del instrumento público que acredite su personalidad debiendo contar, por lo menos, con poder general para pleitos y cobranzas</w:t>
      </w:r>
      <w:r w:rsidR="008E1079" w:rsidRPr="003D61D7">
        <w:rPr>
          <w:rFonts w:ascii="ITC Avant Garde" w:eastAsia="ITC Avant Garde" w:hAnsi="ITC Avant Garde" w:cs="ITC Avant Garde"/>
        </w:rPr>
        <w:t>,</w:t>
      </w:r>
      <w:r w:rsidR="0092209E" w:rsidRPr="003D61D7">
        <w:rPr>
          <w:rFonts w:ascii="ITC Avant Garde" w:eastAsia="ITC Avant Garde" w:hAnsi="ITC Avant Garde" w:cs="ITC Avant Garde"/>
        </w:rPr>
        <w:t xml:space="preserve"> o bien, con poder especial para consultar información dentro del SNII ante el Instituto</w:t>
      </w:r>
      <w:r w:rsidR="00CC12EF" w:rsidRPr="003D61D7">
        <w:rPr>
          <w:rFonts w:ascii="ITC Avant Garde" w:eastAsia="ITC Avant Garde" w:hAnsi="ITC Avant Garde" w:cs="ITC Avant Garde"/>
        </w:rPr>
        <w:t>, y</w:t>
      </w:r>
    </w:p>
    <w:p w14:paraId="6ABB4F55" w14:textId="77777777" w:rsidR="005D257A" w:rsidRPr="003D61D7" w:rsidRDefault="005D257A" w:rsidP="002431D3">
      <w:pPr>
        <w:jc w:val="both"/>
        <w:rPr>
          <w:rFonts w:ascii="ITC Avant Garde" w:hAnsi="ITC Avant Garde"/>
        </w:rPr>
      </w:pPr>
    </w:p>
    <w:p w14:paraId="2EDF70C2" w14:textId="04E822E7" w:rsidR="0092209E" w:rsidRPr="003D61D7" w:rsidRDefault="00CE176A" w:rsidP="00F1390C">
      <w:pPr>
        <w:pStyle w:val="Prrafodelista"/>
        <w:numPr>
          <w:ilvl w:val="0"/>
          <w:numId w:val="9"/>
        </w:numPr>
        <w:ind w:left="1080"/>
        <w:jc w:val="both"/>
        <w:rPr>
          <w:rFonts w:ascii="ITC Avant Garde" w:eastAsia="ITC Avant Garde" w:hAnsi="ITC Avant Garde" w:cs="ITC Avant Garde"/>
        </w:rPr>
      </w:pPr>
      <w:r w:rsidRPr="003D61D7">
        <w:rPr>
          <w:rFonts w:ascii="ITC Avant Garde" w:eastAsia="ITC Avant Garde" w:hAnsi="ITC Avant Garde" w:cs="ITC Avant Garde"/>
        </w:rPr>
        <w:t xml:space="preserve">Copia del acuse de recibo de la solicitud de </w:t>
      </w:r>
      <w:r w:rsidR="00A9560F" w:rsidRPr="003D61D7">
        <w:rPr>
          <w:rFonts w:ascii="ITC Avant Garde" w:eastAsia="ITC Avant Garde" w:hAnsi="ITC Avant Garde" w:cs="ITC Avant Garde"/>
        </w:rPr>
        <w:t>Concesión Ú</w:t>
      </w:r>
      <w:r w:rsidR="0092209E" w:rsidRPr="003D61D7">
        <w:rPr>
          <w:rFonts w:ascii="ITC Avant Garde" w:eastAsia="ITC Avant Garde" w:hAnsi="ITC Avant Garde" w:cs="ITC Avant Garde"/>
        </w:rPr>
        <w:t>nica</w:t>
      </w:r>
      <w:r w:rsidR="00F13812" w:rsidRPr="003D61D7">
        <w:rPr>
          <w:rFonts w:ascii="ITC Avant Garde" w:eastAsia="ITC Avant Garde" w:hAnsi="ITC Avant Garde" w:cs="ITC Avant Garde"/>
        </w:rPr>
        <w:t xml:space="preserve"> </w:t>
      </w:r>
      <w:r w:rsidRPr="003D61D7">
        <w:rPr>
          <w:rFonts w:ascii="ITC Avant Garde" w:eastAsia="ITC Avant Garde" w:hAnsi="ITC Avant Garde" w:cs="ITC Avant Garde"/>
        </w:rPr>
        <w:t xml:space="preserve">o </w:t>
      </w:r>
      <w:r w:rsidR="008D32C8" w:rsidRPr="003D61D7">
        <w:rPr>
          <w:rFonts w:ascii="ITC Avant Garde" w:eastAsia="ITC Avant Garde" w:hAnsi="ITC Avant Garde" w:cs="ITC Avant Garde"/>
        </w:rPr>
        <w:t>autorización.</w:t>
      </w:r>
    </w:p>
    <w:p w14:paraId="0227C762" w14:textId="77777777" w:rsidR="00296193" w:rsidRPr="003D61D7" w:rsidRDefault="00296193" w:rsidP="00D838A8">
      <w:pPr>
        <w:jc w:val="both"/>
        <w:rPr>
          <w:rFonts w:ascii="ITC Avant Garde" w:hAnsi="ITC Avant Garde"/>
        </w:rPr>
      </w:pPr>
    </w:p>
    <w:p w14:paraId="4B18A5D6" w14:textId="3413381B" w:rsidR="009A3117" w:rsidRPr="003D61D7" w:rsidRDefault="366231F4" w:rsidP="00A112BF">
      <w:pPr>
        <w:pStyle w:val="Prrafodelista"/>
        <w:spacing w:line="240" w:lineRule="auto"/>
        <w:ind w:left="0"/>
        <w:jc w:val="both"/>
        <w:rPr>
          <w:rFonts w:ascii="ITC Avant Garde" w:eastAsia="ITC Avant Garde" w:hAnsi="ITC Avant Garde" w:cs="ITC Avant Garde"/>
        </w:rPr>
      </w:pPr>
      <w:r w:rsidRPr="366231F4">
        <w:rPr>
          <w:rFonts w:ascii="ITC Avant Garde" w:eastAsia="ITC Avant Garde" w:hAnsi="ITC Avant Garde" w:cs="ITC Avant Garde"/>
        </w:rPr>
        <w:t xml:space="preserve">El Instituto asignará una credencial de acceso al SNII a cada Sujeto Interesado, la cual tendrá una </w:t>
      </w:r>
      <w:r w:rsidRPr="009972E5">
        <w:rPr>
          <w:rFonts w:ascii="ITC Avant Garde" w:eastAsia="ITC Avant Garde" w:hAnsi="ITC Avant Garde" w:cs="ITC Avant Garde"/>
        </w:rPr>
        <w:t>vigencia de 10 días hábiles a</w:t>
      </w:r>
      <w:r w:rsidRPr="366231F4">
        <w:rPr>
          <w:rFonts w:ascii="ITC Avant Garde" w:eastAsia="ITC Avant Garde" w:hAnsi="ITC Avant Garde" w:cs="ITC Avant Garde"/>
        </w:rPr>
        <w:t xml:space="preserve"> partir de la emisión de las mismas. En caso de requerir una extensión de dicha vigencia, ésta deberá ser solicitada 5 días hábiles antes de la expiración de las mismas, siendo el tiempo máximo de extensión de 10 días hábiles.</w:t>
      </w:r>
    </w:p>
    <w:p w14:paraId="18CC43FC" w14:textId="77777777" w:rsidR="00450C48" w:rsidRDefault="00450C48" w:rsidP="00D838A8">
      <w:pPr>
        <w:jc w:val="both"/>
        <w:rPr>
          <w:rFonts w:ascii="ITC Avant Garde" w:hAnsi="ITC Avant Garde"/>
        </w:rPr>
      </w:pPr>
    </w:p>
    <w:p w14:paraId="46271FC1" w14:textId="77777777" w:rsidR="00A5062C" w:rsidRPr="003D61D7" w:rsidRDefault="00A5062C" w:rsidP="00D838A8">
      <w:pPr>
        <w:jc w:val="both"/>
        <w:rPr>
          <w:rFonts w:ascii="ITC Avant Garde" w:hAnsi="ITC Avant Garde"/>
        </w:rPr>
      </w:pPr>
    </w:p>
    <w:p w14:paraId="6F58EADE" w14:textId="77777777" w:rsidR="00EB5CEE" w:rsidRPr="003D61D7" w:rsidRDefault="001C3A76">
      <w:pPr>
        <w:jc w:val="center"/>
        <w:rPr>
          <w:rFonts w:ascii="ITC Avant Garde" w:eastAsia="ITC Avant Garde" w:hAnsi="ITC Avant Garde" w:cs="ITC Avant Garde"/>
          <w:b/>
        </w:rPr>
      </w:pPr>
      <w:r w:rsidRPr="003D61D7">
        <w:rPr>
          <w:rFonts w:ascii="ITC Avant Garde" w:eastAsia="ITC Avant Garde" w:hAnsi="ITC Avant Garde" w:cs="ITC Avant Garde"/>
          <w:b/>
          <w:bCs/>
        </w:rPr>
        <w:lastRenderedPageBreak/>
        <w:t>Sección</w:t>
      </w:r>
      <w:r w:rsidR="00EB5CEE" w:rsidRPr="003D61D7">
        <w:rPr>
          <w:rFonts w:ascii="ITC Avant Garde" w:eastAsia="ITC Avant Garde" w:hAnsi="ITC Avant Garde" w:cs="ITC Avant Garde"/>
          <w:b/>
          <w:bCs/>
        </w:rPr>
        <w:t xml:space="preserve"> V</w:t>
      </w:r>
    </w:p>
    <w:p w14:paraId="41373C10" w14:textId="77777777" w:rsidR="00224B34" w:rsidRPr="003D61D7" w:rsidRDefault="00224B34">
      <w:pPr>
        <w:jc w:val="center"/>
        <w:rPr>
          <w:rFonts w:ascii="ITC Avant Garde" w:eastAsia="ITC Avant Garde" w:hAnsi="ITC Avant Garde" w:cs="ITC Avant Garde"/>
          <w:b/>
        </w:rPr>
      </w:pPr>
      <w:r w:rsidRPr="003D61D7">
        <w:rPr>
          <w:rFonts w:ascii="ITC Avant Garde" w:eastAsia="ITC Avant Garde" w:hAnsi="ITC Avant Garde" w:cs="ITC Avant Garde"/>
          <w:b/>
          <w:bCs/>
        </w:rPr>
        <w:t>De los Particulares</w:t>
      </w:r>
    </w:p>
    <w:p w14:paraId="7F07FD90" w14:textId="77777777" w:rsidR="00224B34" w:rsidRPr="003D61D7" w:rsidRDefault="00224B34" w:rsidP="00224B34">
      <w:pPr>
        <w:rPr>
          <w:rFonts w:ascii="ITC Avant Garde" w:hAnsi="ITC Avant Garde"/>
        </w:rPr>
      </w:pPr>
    </w:p>
    <w:p w14:paraId="70976FA7" w14:textId="6266DEA5" w:rsidR="00C53A18" w:rsidRPr="003D61D7" w:rsidRDefault="00AD2C73" w:rsidP="00FC62B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DÉCIMO OCTAVO.</w:t>
      </w:r>
      <w:r w:rsidR="0A6AE271" w:rsidRPr="003D61D7">
        <w:rPr>
          <w:rFonts w:ascii="ITC Avant Garde" w:eastAsia="ITC Avant Garde" w:hAnsi="ITC Avant Garde" w:cs="ITC Avant Garde"/>
          <w:b/>
        </w:rPr>
        <w:t xml:space="preserve"> </w:t>
      </w:r>
      <w:r w:rsidR="00336829" w:rsidRPr="003D61D7">
        <w:rPr>
          <w:rFonts w:ascii="ITC Avant Garde" w:eastAsia="ITC Avant Garde" w:hAnsi="ITC Avant Garde" w:cs="ITC Avant Garde"/>
        </w:rPr>
        <w:t>Los</w:t>
      </w:r>
      <w:r w:rsidR="00C53A18" w:rsidRPr="003D61D7">
        <w:rPr>
          <w:rFonts w:ascii="ITC Avant Garde" w:eastAsia="ITC Avant Garde" w:hAnsi="ITC Avant Garde" w:cs="ITC Avant Garde"/>
        </w:rPr>
        <w:t xml:space="preserve"> </w:t>
      </w:r>
      <w:r w:rsidR="005C5CD6" w:rsidRPr="003D61D7">
        <w:rPr>
          <w:rFonts w:ascii="ITC Avant Garde" w:eastAsia="ITC Avant Garde" w:hAnsi="ITC Avant Garde" w:cs="ITC Avant Garde"/>
        </w:rPr>
        <w:t>Particulares</w:t>
      </w:r>
      <w:r w:rsidR="00C53A18" w:rsidRPr="003D61D7">
        <w:rPr>
          <w:rFonts w:ascii="ITC Avant Garde" w:eastAsia="ITC Avant Garde" w:hAnsi="ITC Avant Garde" w:cs="ITC Avant Garde"/>
        </w:rPr>
        <w:t xml:space="preserve"> </w:t>
      </w:r>
      <w:r w:rsidR="00336829" w:rsidRPr="003D61D7">
        <w:rPr>
          <w:rFonts w:ascii="ITC Avant Garde" w:eastAsia="ITC Avant Garde" w:hAnsi="ITC Avant Garde" w:cs="ITC Avant Garde"/>
        </w:rPr>
        <w:t xml:space="preserve">que </w:t>
      </w:r>
      <w:r w:rsidR="00C53A18" w:rsidRPr="003D61D7">
        <w:rPr>
          <w:rFonts w:ascii="ITC Avant Garde" w:eastAsia="ITC Avant Garde" w:hAnsi="ITC Avant Garde" w:cs="ITC Avant Garde"/>
        </w:rPr>
        <w:t xml:space="preserve">soliciten </w:t>
      </w:r>
      <w:r w:rsidR="00671BF5" w:rsidRPr="003D61D7">
        <w:rPr>
          <w:rFonts w:ascii="ITC Avant Garde" w:eastAsia="ITC Avant Garde" w:hAnsi="ITC Avant Garde" w:cs="ITC Avant Garde"/>
        </w:rPr>
        <w:t>el</w:t>
      </w:r>
      <w:r w:rsidR="007D30D4" w:rsidRPr="003D61D7">
        <w:rPr>
          <w:rFonts w:ascii="ITC Avant Garde" w:eastAsia="ITC Avant Garde" w:hAnsi="ITC Avant Garde" w:cs="ITC Avant Garde"/>
        </w:rPr>
        <w:t xml:space="preserve"> registro de acceso</w:t>
      </w:r>
      <w:r w:rsidR="00C53A18" w:rsidRPr="003D61D7">
        <w:rPr>
          <w:rFonts w:ascii="ITC Avant Garde" w:eastAsia="ITC Avant Garde" w:hAnsi="ITC Avant Garde" w:cs="ITC Avant Garde"/>
        </w:rPr>
        <w:t xml:space="preserve"> al SNII, además de </w:t>
      </w:r>
      <w:r w:rsidR="00680550" w:rsidRPr="003D61D7">
        <w:rPr>
          <w:rFonts w:ascii="ITC Avant Garde" w:eastAsia="ITC Avant Garde" w:hAnsi="ITC Avant Garde" w:cs="ITC Avant Garde"/>
        </w:rPr>
        <w:t xml:space="preserve">considerar </w:t>
      </w:r>
      <w:r w:rsidR="00C53A18" w:rsidRPr="003D61D7">
        <w:rPr>
          <w:rFonts w:ascii="ITC Avant Garde" w:eastAsia="ITC Avant Garde" w:hAnsi="ITC Avant Garde" w:cs="ITC Avant Garde"/>
        </w:rPr>
        <w:t xml:space="preserve">lo previsto en el lineamiento </w:t>
      </w:r>
      <w:r w:rsidR="00C319B6">
        <w:rPr>
          <w:rFonts w:ascii="ITC Avant Garde" w:eastAsia="ITC Avant Garde" w:hAnsi="ITC Avant Garde" w:cs="ITC Avant Garde"/>
        </w:rPr>
        <w:t>décimo</w:t>
      </w:r>
      <w:r w:rsidR="00C53A18" w:rsidRPr="003D61D7">
        <w:rPr>
          <w:rFonts w:ascii="ITC Avant Garde" w:eastAsia="ITC Avant Garde" w:hAnsi="ITC Avant Garde" w:cs="ITC Avant Garde"/>
        </w:rPr>
        <w:t>, deberá</w:t>
      </w:r>
      <w:r w:rsidR="00680550" w:rsidRPr="003D61D7">
        <w:rPr>
          <w:rFonts w:ascii="ITC Avant Garde" w:eastAsia="ITC Avant Garde" w:hAnsi="ITC Avant Garde" w:cs="ITC Avant Garde"/>
        </w:rPr>
        <w:t>n</w:t>
      </w:r>
      <w:r w:rsidR="00C53A18" w:rsidRPr="003D61D7">
        <w:rPr>
          <w:rFonts w:ascii="ITC Avant Garde" w:eastAsia="ITC Avant Garde" w:hAnsi="ITC Avant Garde" w:cs="ITC Avant Garde"/>
        </w:rPr>
        <w:t xml:space="preserve"> </w:t>
      </w:r>
      <w:r w:rsidR="00B1059F" w:rsidRPr="003D61D7">
        <w:rPr>
          <w:rFonts w:ascii="ITC Avant Garde" w:eastAsia="ITC Avant Garde" w:hAnsi="ITC Avant Garde" w:cs="ITC Avant Garde"/>
        </w:rPr>
        <w:t>anexa</w:t>
      </w:r>
      <w:r w:rsidR="00C53A18" w:rsidRPr="003D61D7">
        <w:rPr>
          <w:rFonts w:ascii="ITC Avant Garde" w:eastAsia="ITC Avant Garde" w:hAnsi="ITC Avant Garde" w:cs="ITC Avant Garde"/>
        </w:rPr>
        <w:t>r lo siguiente:</w:t>
      </w:r>
    </w:p>
    <w:p w14:paraId="7CA33AB2" w14:textId="77777777" w:rsidR="00B82A6E" w:rsidRPr="003D61D7" w:rsidRDefault="00B82A6E" w:rsidP="000B35B4">
      <w:pPr>
        <w:pStyle w:val="Prrafodelista"/>
        <w:spacing w:line="240" w:lineRule="auto"/>
        <w:ind w:left="0"/>
        <w:jc w:val="both"/>
        <w:rPr>
          <w:rFonts w:ascii="ITC Avant Garde" w:eastAsia="ITC Avant Garde" w:hAnsi="ITC Avant Garde" w:cs="ITC Avant Garde"/>
        </w:rPr>
      </w:pPr>
    </w:p>
    <w:p w14:paraId="1D0FC78F" w14:textId="32A6AE11" w:rsidR="00224B34" w:rsidRPr="003D61D7" w:rsidRDefault="00680550" w:rsidP="00F1390C">
      <w:pPr>
        <w:pStyle w:val="Prrafodelista"/>
        <w:numPr>
          <w:ilvl w:val="0"/>
          <w:numId w:val="10"/>
        </w:numPr>
        <w:ind w:left="1080"/>
        <w:jc w:val="both"/>
        <w:rPr>
          <w:rFonts w:ascii="ITC Avant Garde" w:eastAsia="ITC Avant Garde" w:hAnsi="ITC Avant Garde" w:cs="ITC Avant Garde"/>
        </w:rPr>
      </w:pPr>
      <w:r w:rsidRPr="003D61D7">
        <w:rPr>
          <w:rFonts w:ascii="ITC Avant Garde" w:eastAsia="ITC Avant Garde" w:hAnsi="ITC Avant Garde" w:cs="ITC Avant Garde"/>
        </w:rPr>
        <w:t>Original</w:t>
      </w:r>
      <w:r w:rsidR="00224B34" w:rsidRPr="003D61D7">
        <w:rPr>
          <w:rFonts w:ascii="ITC Avant Garde" w:eastAsia="ITC Avant Garde" w:hAnsi="ITC Avant Garde" w:cs="ITC Avant Garde"/>
        </w:rPr>
        <w:t xml:space="preserve"> o copia certificada del instrumento público que acredite la propiedad del bien inmueble</w:t>
      </w:r>
      <w:r w:rsidRPr="003D61D7">
        <w:rPr>
          <w:rFonts w:ascii="ITC Avant Garde" w:eastAsia="ITC Avant Garde" w:hAnsi="ITC Avant Garde" w:cs="ITC Avant Garde"/>
        </w:rPr>
        <w:t xml:space="preserve"> o en su caso </w:t>
      </w:r>
      <w:r w:rsidR="00562D41" w:rsidRPr="003D61D7">
        <w:rPr>
          <w:rFonts w:ascii="ITC Avant Garde" w:eastAsia="ITC Avant Garde" w:hAnsi="ITC Avant Garde" w:cs="ITC Avant Garde"/>
        </w:rPr>
        <w:t>documento</w:t>
      </w:r>
      <w:r w:rsidRPr="003D61D7">
        <w:rPr>
          <w:rFonts w:ascii="ITC Avant Garde" w:eastAsia="ITC Avant Garde" w:hAnsi="ITC Avant Garde" w:cs="ITC Avant Garde"/>
        </w:rPr>
        <w:t xml:space="preserve"> que avale el derecho suficiente del Particular para poner a disposición el inmueble</w:t>
      </w:r>
      <w:r w:rsidR="0056786F">
        <w:rPr>
          <w:rFonts w:ascii="ITC Avant Garde" w:eastAsia="ITC Avant Garde" w:hAnsi="ITC Avant Garde" w:cs="ITC Avant Garde"/>
        </w:rPr>
        <w:t>, derechos de vía o infraestructura pasiva</w:t>
      </w:r>
      <w:r w:rsidR="00CC12EF" w:rsidRPr="003D61D7">
        <w:rPr>
          <w:rFonts w:ascii="ITC Avant Garde" w:eastAsia="ITC Avant Garde" w:hAnsi="ITC Avant Garde" w:cs="ITC Avant Garde"/>
        </w:rPr>
        <w:t>, y</w:t>
      </w:r>
    </w:p>
    <w:p w14:paraId="01678D66" w14:textId="77777777" w:rsidR="00224B34" w:rsidRPr="003D61D7" w:rsidRDefault="00224B34" w:rsidP="00B96A49">
      <w:pPr>
        <w:jc w:val="both"/>
        <w:rPr>
          <w:rFonts w:ascii="ITC Avant Garde" w:hAnsi="ITC Avant Garde"/>
        </w:rPr>
      </w:pPr>
    </w:p>
    <w:p w14:paraId="7CA82A5D" w14:textId="3767E3CB" w:rsidR="00B1059F" w:rsidRPr="003D61D7" w:rsidRDefault="002B3845" w:rsidP="00F1390C">
      <w:pPr>
        <w:pStyle w:val="Prrafodelista"/>
        <w:numPr>
          <w:ilvl w:val="0"/>
          <w:numId w:val="10"/>
        </w:numPr>
        <w:ind w:left="1080"/>
        <w:jc w:val="both"/>
        <w:rPr>
          <w:rFonts w:ascii="ITC Avant Garde" w:eastAsia="ITC Avant Garde" w:hAnsi="ITC Avant Garde" w:cs="ITC Avant Garde"/>
        </w:rPr>
      </w:pPr>
      <w:r w:rsidRPr="003D61D7">
        <w:rPr>
          <w:rFonts w:ascii="ITC Avant Garde" w:eastAsia="ITC Avant Garde" w:hAnsi="ITC Avant Garde" w:cs="ITC Avant Garde"/>
        </w:rPr>
        <w:t xml:space="preserve">En su caso, </w:t>
      </w:r>
      <w:r w:rsidR="00224B34" w:rsidRPr="003D61D7">
        <w:rPr>
          <w:rFonts w:ascii="ITC Avant Garde" w:eastAsia="ITC Avant Garde" w:hAnsi="ITC Avant Garde" w:cs="ITC Avant Garde"/>
        </w:rPr>
        <w:t>instrumento público del representante legal del Particular donde conste contar con al menos poder</w:t>
      </w:r>
      <w:r w:rsidR="00B1059F" w:rsidRPr="003D61D7">
        <w:rPr>
          <w:rFonts w:ascii="ITC Avant Garde" w:eastAsia="ITC Avant Garde" w:hAnsi="ITC Avant Garde" w:cs="ITC Avant Garde"/>
        </w:rPr>
        <w:t xml:space="preserve"> general </w:t>
      </w:r>
      <w:r w:rsidR="00867568">
        <w:rPr>
          <w:rFonts w:ascii="ITC Avant Garde" w:eastAsia="ITC Avant Garde" w:hAnsi="ITC Avant Garde" w:cs="ITC Avant Garde"/>
        </w:rPr>
        <w:t xml:space="preserve">para actos </w:t>
      </w:r>
      <w:r w:rsidR="00B1059F" w:rsidRPr="003D61D7">
        <w:rPr>
          <w:rFonts w:ascii="ITC Avant Garde" w:eastAsia="ITC Avant Garde" w:hAnsi="ITC Avant Garde" w:cs="ITC Avant Garde"/>
        </w:rPr>
        <w:t>de administración.</w:t>
      </w:r>
    </w:p>
    <w:p w14:paraId="5A6E2759" w14:textId="77777777" w:rsidR="00224B34" w:rsidRPr="003D61D7" w:rsidRDefault="00224B34" w:rsidP="007C6FBA">
      <w:pPr>
        <w:rPr>
          <w:rFonts w:ascii="ITC Avant Garde" w:hAnsi="ITC Avant Garde"/>
        </w:rPr>
      </w:pPr>
    </w:p>
    <w:p w14:paraId="4EE8668F" w14:textId="2211ABA6" w:rsidR="002234B3" w:rsidRPr="003D61D7" w:rsidRDefault="00AD2C73" w:rsidP="00FC62B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DÉCIMO NOVENO.</w:t>
      </w:r>
      <w:r w:rsidR="0A6AE271" w:rsidRPr="003D61D7">
        <w:rPr>
          <w:rFonts w:ascii="ITC Avant Garde" w:eastAsia="ITC Avant Garde" w:hAnsi="ITC Avant Garde" w:cs="ITC Avant Garde"/>
          <w:b/>
        </w:rPr>
        <w:t xml:space="preserve"> </w:t>
      </w:r>
      <w:r w:rsidR="002234B3" w:rsidRPr="003D61D7">
        <w:rPr>
          <w:rFonts w:ascii="ITC Avant Garde" w:eastAsia="ITC Avant Garde" w:hAnsi="ITC Avant Garde" w:cs="ITC Avant Garde"/>
        </w:rPr>
        <w:t>Los Particulares</w:t>
      </w:r>
      <w:r w:rsidR="00116775" w:rsidRPr="003D61D7">
        <w:rPr>
          <w:rFonts w:ascii="ITC Avant Garde" w:eastAsia="ITC Avant Garde" w:hAnsi="ITC Avant Garde" w:cs="ITC Avant Garde"/>
        </w:rPr>
        <w:t xml:space="preserve"> por medio de su FIEL</w:t>
      </w:r>
      <w:r w:rsidR="002234B3" w:rsidRPr="003D61D7">
        <w:rPr>
          <w:rFonts w:ascii="ITC Avant Garde" w:eastAsia="ITC Avant Garde" w:hAnsi="ITC Avant Garde" w:cs="ITC Avant Garde"/>
        </w:rPr>
        <w:t xml:space="preserve"> podrán en todo momento </w:t>
      </w:r>
      <w:r w:rsidR="003D529F" w:rsidRPr="003D61D7">
        <w:rPr>
          <w:rFonts w:ascii="ITC Avant Garde" w:eastAsia="ITC Avant Garde" w:hAnsi="ITC Avant Garde" w:cs="ITC Avant Garde"/>
        </w:rPr>
        <w:t xml:space="preserve">modificar o </w:t>
      </w:r>
      <w:r w:rsidR="002234B3" w:rsidRPr="003D61D7">
        <w:rPr>
          <w:rFonts w:ascii="ITC Avant Garde" w:eastAsia="ITC Avant Garde" w:hAnsi="ITC Avant Garde" w:cs="ITC Avant Garde"/>
        </w:rPr>
        <w:t>cancelar el registro del Sitio Priv</w:t>
      </w:r>
      <w:r w:rsidR="00B1059F" w:rsidRPr="003D61D7">
        <w:rPr>
          <w:rFonts w:ascii="ITC Avant Garde" w:eastAsia="ITC Avant Garde" w:hAnsi="ITC Avant Garde" w:cs="ITC Avant Garde"/>
        </w:rPr>
        <w:t xml:space="preserve">ado </w:t>
      </w:r>
      <w:r w:rsidR="00336829" w:rsidRPr="003D61D7">
        <w:rPr>
          <w:rFonts w:ascii="ITC Avant Garde" w:eastAsia="ITC Avant Garde" w:hAnsi="ITC Avant Garde" w:cs="ITC Avant Garde"/>
        </w:rPr>
        <w:t>en el</w:t>
      </w:r>
      <w:r w:rsidR="00B1059F" w:rsidRPr="003D61D7">
        <w:rPr>
          <w:rFonts w:ascii="ITC Avant Garde" w:eastAsia="ITC Avant Garde" w:hAnsi="ITC Avant Garde" w:cs="ITC Avant Garde"/>
        </w:rPr>
        <w:t xml:space="preserve"> SNII. </w:t>
      </w:r>
      <w:r w:rsidR="006E7146" w:rsidRPr="003D61D7">
        <w:rPr>
          <w:rFonts w:ascii="ITC Avant Garde" w:eastAsia="ITC Avant Garde" w:hAnsi="ITC Avant Garde" w:cs="ITC Avant Garde"/>
        </w:rPr>
        <w:t>L</w:t>
      </w:r>
      <w:r w:rsidR="002234B3" w:rsidRPr="003D61D7">
        <w:rPr>
          <w:rFonts w:ascii="ITC Avant Garde" w:eastAsia="ITC Avant Garde" w:hAnsi="ITC Avant Garde" w:cs="ITC Avant Garde"/>
        </w:rPr>
        <w:t>o anterior, sin perjuicio de los contratos que para efecto de instalación y uso de Sitios Privados mantengan celebr</w:t>
      </w:r>
      <w:r w:rsidR="00B1059F" w:rsidRPr="003D61D7">
        <w:rPr>
          <w:rFonts w:ascii="ITC Avant Garde" w:eastAsia="ITC Avant Garde" w:hAnsi="ITC Avant Garde" w:cs="ITC Avant Garde"/>
        </w:rPr>
        <w:t>ados con Concesionarios y, en su caso,</w:t>
      </w:r>
      <w:r w:rsidR="002234B3" w:rsidRPr="003D61D7">
        <w:rPr>
          <w:rFonts w:ascii="ITC Avant Garde" w:eastAsia="ITC Avant Garde" w:hAnsi="ITC Avant Garde" w:cs="ITC Avant Garde"/>
        </w:rPr>
        <w:t xml:space="preserve"> Autorizados.</w:t>
      </w:r>
    </w:p>
    <w:p w14:paraId="12850248" w14:textId="77777777" w:rsidR="003838A2" w:rsidRPr="003D61D7" w:rsidRDefault="003838A2" w:rsidP="003838A2">
      <w:pPr>
        <w:pStyle w:val="Prrafodelista"/>
        <w:spacing w:line="240" w:lineRule="auto"/>
        <w:ind w:left="142"/>
        <w:jc w:val="both"/>
        <w:rPr>
          <w:rFonts w:ascii="ITC Avant Garde" w:eastAsia="ITC Avant Garde" w:hAnsi="ITC Avant Garde" w:cs="ITC Avant Garde"/>
        </w:rPr>
      </w:pPr>
    </w:p>
    <w:p w14:paraId="13B551B6" w14:textId="3430EB92" w:rsidR="00336829" w:rsidRPr="003D61D7" w:rsidRDefault="00AD2C73" w:rsidP="00FC62B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VIGÉSIMO.</w:t>
      </w:r>
      <w:r w:rsidR="0A6AE271" w:rsidRPr="003D61D7">
        <w:rPr>
          <w:rFonts w:ascii="ITC Avant Garde" w:eastAsia="ITC Avant Garde" w:hAnsi="ITC Avant Garde" w:cs="ITC Avant Garde"/>
          <w:b/>
        </w:rPr>
        <w:t xml:space="preserve"> </w:t>
      </w:r>
      <w:r w:rsidR="00E72B90" w:rsidRPr="003D61D7">
        <w:rPr>
          <w:rFonts w:ascii="ITC Avant Garde" w:eastAsia="ITC Avant Garde" w:hAnsi="ITC Avant Garde" w:cs="ITC Avant Garde"/>
        </w:rPr>
        <w:t>El acceso al SNII que se le otorgue a los Particulares será únicamente para el ingreso de información de Sitios Privados</w:t>
      </w:r>
      <w:r w:rsidR="00DC2050" w:rsidRPr="003D61D7">
        <w:rPr>
          <w:rFonts w:ascii="ITC Avant Garde" w:eastAsia="ITC Avant Garde" w:hAnsi="ITC Avant Garde" w:cs="ITC Avant Garde"/>
        </w:rPr>
        <w:t xml:space="preserve"> y para la consulta de su información</w:t>
      </w:r>
      <w:r w:rsidR="00F13812" w:rsidRPr="003D61D7">
        <w:rPr>
          <w:rFonts w:ascii="ITC Avant Garde" w:eastAsia="ITC Avant Garde" w:hAnsi="ITC Avant Garde" w:cs="ITC Avant Garde"/>
        </w:rPr>
        <w:t>.</w:t>
      </w:r>
      <w:r w:rsidR="00DC2050" w:rsidRPr="003D61D7">
        <w:rPr>
          <w:rFonts w:ascii="ITC Avant Garde" w:eastAsia="ITC Avant Garde" w:hAnsi="ITC Avant Garde" w:cs="ITC Avant Garde"/>
        </w:rPr>
        <w:t xml:space="preserve"> </w:t>
      </w:r>
    </w:p>
    <w:p w14:paraId="3A70E854" w14:textId="77777777" w:rsidR="002234B3" w:rsidRDefault="002234B3" w:rsidP="00842013">
      <w:pPr>
        <w:jc w:val="center"/>
        <w:rPr>
          <w:rFonts w:ascii="ITC Avant Garde" w:hAnsi="ITC Avant Garde"/>
          <w:b/>
        </w:rPr>
      </w:pPr>
    </w:p>
    <w:p w14:paraId="188DAC5E" w14:textId="77777777" w:rsidR="00842013" w:rsidRPr="003D61D7" w:rsidRDefault="00842013" w:rsidP="003B58D1">
      <w:pPr>
        <w:ind w:left="720" w:hanging="720"/>
        <w:jc w:val="center"/>
        <w:rPr>
          <w:rFonts w:ascii="ITC Avant Garde" w:eastAsia="ITC Avant Garde" w:hAnsi="ITC Avant Garde" w:cs="ITC Avant Garde"/>
          <w:b/>
        </w:rPr>
      </w:pPr>
      <w:r w:rsidRPr="003D61D7">
        <w:rPr>
          <w:rFonts w:ascii="ITC Avant Garde" w:eastAsia="ITC Avant Garde" w:hAnsi="ITC Avant Garde" w:cs="ITC Avant Garde"/>
          <w:b/>
          <w:bCs/>
        </w:rPr>
        <w:t>CAPÍTULO V</w:t>
      </w:r>
    </w:p>
    <w:p w14:paraId="0E1A616D" w14:textId="77777777" w:rsidR="00BA1C67" w:rsidRPr="003D61D7" w:rsidRDefault="00842013">
      <w:pPr>
        <w:jc w:val="center"/>
        <w:rPr>
          <w:rFonts w:ascii="ITC Avant Garde" w:eastAsia="ITC Avant Garde" w:hAnsi="ITC Avant Garde" w:cs="ITC Avant Garde"/>
          <w:b/>
        </w:rPr>
      </w:pPr>
      <w:r w:rsidRPr="003D61D7">
        <w:rPr>
          <w:rFonts w:ascii="ITC Avant Garde" w:eastAsia="ITC Avant Garde" w:hAnsi="ITC Avant Garde" w:cs="ITC Avant Garde"/>
          <w:b/>
          <w:bCs/>
        </w:rPr>
        <w:t xml:space="preserve">Del Registro de </w:t>
      </w:r>
      <w:r w:rsidR="006063F4" w:rsidRPr="003D61D7">
        <w:rPr>
          <w:rFonts w:ascii="ITC Avant Garde" w:eastAsia="ITC Avant Garde" w:hAnsi="ITC Avant Garde" w:cs="ITC Avant Garde"/>
          <w:b/>
          <w:bCs/>
        </w:rPr>
        <w:t xml:space="preserve">la </w:t>
      </w:r>
      <w:r w:rsidRPr="003D61D7">
        <w:rPr>
          <w:rFonts w:ascii="ITC Avant Garde" w:eastAsia="ITC Avant Garde" w:hAnsi="ITC Avant Garde" w:cs="ITC Avant Garde"/>
          <w:b/>
          <w:bCs/>
        </w:rPr>
        <w:t>Información en el SNII</w:t>
      </w:r>
    </w:p>
    <w:p w14:paraId="25184CD2" w14:textId="77777777" w:rsidR="00F42CA7" w:rsidRPr="003D61D7" w:rsidRDefault="00F42CA7" w:rsidP="00172726">
      <w:pPr>
        <w:rPr>
          <w:rFonts w:ascii="ITC Avant Garde" w:hAnsi="ITC Avant Garde"/>
          <w:b/>
        </w:rPr>
      </w:pPr>
    </w:p>
    <w:p w14:paraId="3047CCF0" w14:textId="77777777" w:rsidR="00626B78" w:rsidRPr="003D61D7" w:rsidRDefault="00AD2C73" w:rsidP="00FC62B9">
      <w:pPr>
        <w:jc w:val="both"/>
        <w:rPr>
          <w:rFonts w:ascii="ITC Avant Garde" w:eastAsia="ITC Avant Garde" w:hAnsi="ITC Avant Garde" w:cs="ITC Avant Garde"/>
        </w:rPr>
      </w:pPr>
      <w:r w:rsidRPr="003D61D7">
        <w:rPr>
          <w:rFonts w:ascii="ITC Avant Garde" w:eastAsia="ITC Avant Garde" w:hAnsi="ITC Avant Garde" w:cs="ITC Avant Garde"/>
          <w:b/>
        </w:rPr>
        <w:t>VIGÉSIMO PRIMERO.</w:t>
      </w:r>
      <w:r w:rsidRPr="003D61D7">
        <w:rPr>
          <w:rFonts w:ascii="ITC Avant Garde" w:eastAsia="ITC Avant Garde" w:hAnsi="ITC Avant Garde" w:cs="ITC Avant Garde"/>
          <w:b/>
        </w:rPr>
        <w:tab/>
      </w:r>
      <w:r w:rsidR="0A6AE271" w:rsidRPr="003D61D7">
        <w:rPr>
          <w:rFonts w:ascii="ITC Avant Garde" w:eastAsia="ITC Avant Garde" w:hAnsi="ITC Avant Garde" w:cs="ITC Avant Garde"/>
          <w:b/>
          <w:bCs/>
        </w:rPr>
        <w:t xml:space="preserve"> </w:t>
      </w:r>
      <w:r w:rsidR="004922A2" w:rsidRPr="003D61D7">
        <w:rPr>
          <w:rFonts w:ascii="ITC Avant Garde" w:eastAsia="ITC Avant Garde" w:hAnsi="ITC Avant Garde" w:cs="ITC Avant Garde"/>
        </w:rPr>
        <w:t>Los Concesionario</w:t>
      </w:r>
      <w:r w:rsidR="00DE0E0C" w:rsidRPr="003D61D7">
        <w:rPr>
          <w:rFonts w:ascii="ITC Avant Garde" w:eastAsia="ITC Avant Garde" w:hAnsi="ITC Avant Garde" w:cs="ITC Avant Garde"/>
        </w:rPr>
        <w:t>s</w:t>
      </w:r>
      <w:r w:rsidR="004922A2" w:rsidRPr="003D61D7">
        <w:rPr>
          <w:rFonts w:ascii="ITC Avant Garde" w:eastAsia="ITC Avant Garde" w:hAnsi="ITC Avant Garde" w:cs="ITC Avant Garde"/>
        </w:rPr>
        <w:t>, Autorizados</w:t>
      </w:r>
      <w:r w:rsidR="00B51D7B" w:rsidRPr="003D61D7">
        <w:rPr>
          <w:rFonts w:ascii="ITC Avant Garde" w:eastAsia="ITC Avant Garde" w:hAnsi="ITC Avant Garde" w:cs="ITC Avant Garde"/>
        </w:rPr>
        <w:t>,</w:t>
      </w:r>
      <w:r w:rsidR="004922A2" w:rsidRPr="003D61D7">
        <w:rPr>
          <w:rFonts w:ascii="ITC Avant Garde" w:eastAsia="ITC Avant Garde" w:hAnsi="ITC Avant Garde" w:cs="ITC Avant Garde"/>
        </w:rPr>
        <w:t xml:space="preserve"> </w:t>
      </w:r>
      <w:r w:rsidR="007675A2" w:rsidRPr="003D61D7">
        <w:rPr>
          <w:rFonts w:ascii="ITC Avant Garde" w:eastAsia="ITC Avant Garde" w:hAnsi="ITC Avant Garde" w:cs="ITC Avant Garde"/>
        </w:rPr>
        <w:t>Instituciones Públicas</w:t>
      </w:r>
      <w:r w:rsidR="004922A2" w:rsidRPr="003D61D7">
        <w:rPr>
          <w:rFonts w:ascii="ITC Avant Garde" w:eastAsia="ITC Avant Garde" w:hAnsi="ITC Avant Garde" w:cs="ITC Avant Garde"/>
        </w:rPr>
        <w:t xml:space="preserve">, </w:t>
      </w:r>
      <w:r w:rsidR="00FE0192" w:rsidRPr="003D61D7">
        <w:rPr>
          <w:rFonts w:ascii="ITC Avant Garde" w:eastAsia="ITC Avant Garde" w:hAnsi="ITC Avant Garde" w:cs="ITC Avant Garde"/>
        </w:rPr>
        <w:t>Universidades y Centros de Investigación</w:t>
      </w:r>
      <w:r w:rsidR="004922A2" w:rsidRPr="003D61D7">
        <w:rPr>
          <w:rFonts w:ascii="ITC Avant Garde" w:eastAsia="ITC Avant Garde" w:hAnsi="ITC Avant Garde" w:cs="ITC Avant Garde"/>
        </w:rPr>
        <w:t xml:space="preserve"> </w:t>
      </w:r>
      <w:r w:rsidR="0027438C" w:rsidRPr="003D61D7">
        <w:rPr>
          <w:rFonts w:ascii="ITC Avant Garde" w:eastAsia="ITC Avant Garde" w:hAnsi="ITC Avant Garde" w:cs="ITC Avant Garde"/>
        </w:rPr>
        <w:t>deberán</w:t>
      </w:r>
      <w:r w:rsidR="00F10B5A" w:rsidRPr="003D61D7">
        <w:rPr>
          <w:rFonts w:ascii="ITC Avant Garde" w:eastAsia="ITC Avant Garde" w:hAnsi="ITC Avant Garde" w:cs="ITC Avant Garde"/>
        </w:rPr>
        <w:t xml:space="preserve"> </w:t>
      </w:r>
      <w:r w:rsidR="0027438C" w:rsidRPr="003D61D7">
        <w:rPr>
          <w:rFonts w:ascii="ITC Avant Garde" w:eastAsia="ITC Avant Garde" w:hAnsi="ITC Avant Garde" w:cs="ITC Avant Garde"/>
        </w:rPr>
        <w:t>registrar</w:t>
      </w:r>
      <w:r w:rsidR="002B27E4" w:rsidRPr="003D61D7">
        <w:rPr>
          <w:rFonts w:ascii="ITC Avant Garde" w:eastAsia="ITC Avant Garde" w:hAnsi="ITC Avant Garde" w:cs="ITC Avant Garde"/>
        </w:rPr>
        <w:t xml:space="preserve"> </w:t>
      </w:r>
      <w:r w:rsidR="0027438C" w:rsidRPr="003D61D7">
        <w:rPr>
          <w:rFonts w:ascii="ITC Avant Garde" w:eastAsia="ITC Avant Garde" w:hAnsi="ITC Avant Garde" w:cs="ITC Avant Garde"/>
        </w:rPr>
        <w:t>l</w:t>
      </w:r>
      <w:r w:rsidR="00F805D3" w:rsidRPr="003D61D7">
        <w:rPr>
          <w:rFonts w:ascii="ITC Avant Garde" w:eastAsia="ITC Avant Garde" w:hAnsi="ITC Avant Garde" w:cs="ITC Avant Garde"/>
        </w:rPr>
        <w:t>a información</w:t>
      </w:r>
      <w:r w:rsidR="00F10B5A" w:rsidRPr="003D61D7">
        <w:rPr>
          <w:rFonts w:ascii="ITC Avant Garde" w:eastAsia="ITC Avant Garde" w:hAnsi="ITC Avant Garde" w:cs="ITC Avant Garde"/>
        </w:rPr>
        <w:t xml:space="preserve"> </w:t>
      </w:r>
      <w:r w:rsidR="00F805D3" w:rsidRPr="003D61D7">
        <w:rPr>
          <w:rFonts w:ascii="ITC Avant Garde" w:eastAsia="ITC Avant Garde" w:hAnsi="ITC Avant Garde" w:cs="ITC Avant Garde"/>
        </w:rPr>
        <w:t>de</w:t>
      </w:r>
      <w:r w:rsidR="00381CA5" w:rsidRPr="003D61D7">
        <w:rPr>
          <w:rFonts w:ascii="ITC Avant Garde" w:eastAsia="ITC Avant Garde" w:hAnsi="ITC Avant Garde" w:cs="ITC Avant Garde"/>
        </w:rPr>
        <w:t>, en su caso,</w:t>
      </w:r>
      <w:r w:rsidR="00381CA5" w:rsidRPr="003D61D7" w:rsidDel="0019061D">
        <w:rPr>
          <w:rFonts w:ascii="ITC Avant Garde" w:eastAsia="ITC Avant Garde" w:hAnsi="ITC Avant Garde" w:cs="ITC Avant Garde"/>
        </w:rPr>
        <w:t xml:space="preserve"> </w:t>
      </w:r>
      <w:r w:rsidR="00B44C4D" w:rsidRPr="003D61D7">
        <w:rPr>
          <w:rFonts w:ascii="ITC Avant Garde" w:eastAsia="ITC Avant Garde" w:hAnsi="ITC Avant Garde" w:cs="ITC Avant Garde"/>
        </w:rPr>
        <w:t>in</w:t>
      </w:r>
      <w:r w:rsidR="003508DF" w:rsidRPr="003D61D7">
        <w:rPr>
          <w:rFonts w:ascii="ITC Avant Garde" w:eastAsia="ITC Avant Garde" w:hAnsi="ITC Avant Garde" w:cs="ITC Avant Garde"/>
        </w:rPr>
        <w:t>fraestructura activa</w:t>
      </w:r>
      <w:r w:rsidR="00B00A93" w:rsidRPr="003D61D7">
        <w:rPr>
          <w:rFonts w:ascii="ITC Avant Garde" w:eastAsia="ITC Avant Garde" w:hAnsi="ITC Avant Garde" w:cs="ITC Avant Garde"/>
        </w:rPr>
        <w:t>,</w:t>
      </w:r>
      <w:r w:rsidR="001F6F02" w:rsidRPr="003D61D7">
        <w:rPr>
          <w:rFonts w:ascii="ITC Avant Garde" w:eastAsia="ITC Avant Garde" w:hAnsi="ITC Avant Garde" w:cs="ITC Avant Garde"/>
        </w:rPr>
        <w:t xml:space="preserve"> </w:t>
      </w:r>
      <w:r w:rsidR="000E3491" w:rsidRPr="003D61D7">
        <w:rPr>
          <w:rFonts w:ascii="ITC Avant Garde" w:eastAsia="ITC Avant Garde" w:hAnsi="ITC Avant Garde" w:cs="ITC Avant Garde"/>
        </w:rPr>
        <w:t>m</w:t>
      </w:r>
      <w:r w:rsidR="00AD1294" w:rsidRPr="003D61D7">
        <w:rPr>
          <w:rFonts w:ascii="ITC Avant Garde" w:eastAsia="ITC Avant Garde" w:hAnsi="ITC Avant Garde" w:cs="ITC Avant Garde"/>
        </w:rPr>
        <w:t>edios de transmisión</w:t>
      </w:r>
      <w:r w:rsidR="001F6F02" w:rsidRPr="003D61D7">
        <w:rPr>
          <w:rFonts w:ascii="ITC Avant Garde" w:eastAsia="ITC Avant Garde" w:hAnsi="ITC Avant Garde" w:cs="ITC Avant Garde"/>
        </w:rPr>
        <w:t xml:space="preserve">, </w:t>
      </w:r>
      <w:r w:rsidR="006C3DB6" w:rsidRPr="003D61D7">
        <w:rPr>
          <w:rFonts w:ascii="ITC Avant Garde" w:eastAsia="ITC Avant Garde" w:hAnsi="ITC Avant Garde" w:cs="ITC Avant Garde"/>
        </w:rPr>
        <w:t>i</w:t>
      </w:r>
      <w:r w:rsidR="003508DF" w:rsidRPr="003D61D7">
        <w:rPr>
          <w:rFonts w:ascii="ITC Avant Garde" w:eastAsia="ITC Avant Garde" w:hAnsi="ITC Avant Garde" w:cs="ITC Avant Garde"/>
        </w:rPr>
        <w:t>nfraestructura pasiva</w:t>
      </w:r>
      <w:r w:rsidR="00F0725E" w:rsidRPr="003D61D7">
        <w:rPr>
          <w:rFonts w:ascii="ITC Avant Garde" w:eastAsia="ITC Avant Garde" w:hAnsi="ITC Avant Garde" w:cs="ITC Avant Garde"/>
        </w:rPr>
        <w:t>, Derechos de Vía</w:t>
      </w:r>
      <w:r w:rsidR="00BC1274" w:rsidRPr="003D61D7">
        <w:rPr>
          <w:rFonts w:ascii="ITC Avant Garde" w:eastAsia="ITC Avant Garde" w:hAnsi="ITC Avant Garde" w:cs="ITC Avant Garde"/>
        </w:rPr>
        <w:t xml:space="preserve"> </w:t>
      </w:r>
      <w:r w:rsidR="00644B3F" w:rsidRPr="003D61D7">
        <w:rPr>
          <w:rFonts w:ascii="ITC Avant Garde" w:eastAsia="ITC Avant Garde" w:hAnsi="ITC Avant Garde" w:cs="ITC Avant Garde"/>
        </w:rPr>
        <w:t xml:space="preserve">y </w:t>
      </w:r>
      <w:r w:rsidR="00EB2A5F" w:rsidRPr="003D61D7">
        <w:rPr>
          <w:rFonts w:ascii="ITC Avant Garde" w:eastAsia="ITC Avant Garde" w:hAnsi="ITC Avant Garde" w:cs="ITC Avant Garde"/>
        </w:rPr>
        <w:t>de</w:t>
      </w:r>
      <w:r w:rsidR="00644B3F" w:rsidRPr="003D61D7">
        <w:rPr>
          <w:rFonts w:ascii="ITC Avant Garde" w:eastAsia="ITC Avant Garde" w:hAnsi="ITC Avant Garde" w:cs="ITC Avant Garde"/>
        </w:rPr>
        <w:t xml:space="preserve"> Sitos Públicos</w:t>
      </w:r>
      <w:r w:rsidR="00AF511B" w:rsidRPr="003D61D7">
        <w:rPr>
          <w:rFonts w:ascii="ITC Avant Garde" w:eastAsia="ITC Avant Garde" w:hAnsi="ITC Avant Garde" w:cs="ITC Avant Garde"/>
        </w:rPr>
        <w:t xml:space="preserve"> </w:t>
      </w:r>
      <w:r w:rsidR="00381CA5" w:rsidRPr="003D61D7">
        <w:rPr>
          <w:rFonts w:ascii="ITC Avant Garde" w:eastAsia="ITC Avant Garde" w:hAnsi="ITC Avant Garde" w:cs="ITC Avant Garde"/>
        </w:rPr>
        <w:t xml:space="preserve">con la que cuenten </w:t>
      </w:r>
      <w:r w:rsidR="00AF511B" w:rsidRPr="003D61D7">
        <w:rPr>
          <w:rFonts w:ascii="ITC Avant Garde" w:eastAsia="ITC Avant Garde" w:hAnsi="ITC Avant Garde" w:cs="ITC Avant Garde"/>
        </w:rPr>
        <w:t xml:space="preserve">y se encuentre </w:t>
      </w:r>
      <w:r w:rsidR="00B51D7B" w:rsidRPr="003D61D7">
        <w:rPr>
          <w:rFonts w:ascii="ITC Avant Garde" w:eastAsia="ITC Avant Garde" w:hAnsi="ITC Avant Garde" w:cs="ITC Avant Garde"/>
        </w:rPr>
        <w:t>definida</w:t>
      </w:r>
      <w:r w:rsidR="00AF511B" w:rsidRPr="003D61D7">
        <w:rPr>
          <w:rFonts w:ascii="ITC Avant Garde" w:eastAsia="ITC Avant Garde" w:hAnsi="ITC Avant Garde" w:cs="ITC Avant Garde"/>
        </w:rPr>
        <w:t xml:space="preserve"> en </w:t>
      </w:r>
      <w:r w:rsidR="00B51D7B" w:rsidRPr="003D61D7">
        <w:rPr>
          <w:rFonts w:ascii="ITC Avant Garde" w:eastAsia="ITC Avant Garde" w:hAnsi="ITC Avant Garde" w:cs="ITC Avant Garde"/>
        </w:rPr>
        <w:t>el</w:t>
      </w:r>
      <w:r w:rsidR="00AF511B" w:rsidRPr="003D61D7">
        <w:rPr>
          <w:rFonts w:ascii="ITC Avant Garde" w:eastAsia="ITC Avant Garde" w:hAnsi="ITC Avant Garde" w:cs="ITC Avant Garde"/>
        </w:rPr>
        <w:t xml:space="preserve"> Anexo </w:t>
      </w:r>
      <w:r w:rsidR="00B51D7B" w:rsidRPr="003D61D7">
        <w:rPr>
          <w:rFonts w:ascii="ITC Avant Garde" w:eastAsia="ITC Avant Garde" w:hAnsi="ITC Avant Garde" w:cs="ITC Avant Garde"/>
        </w:rPr>
        <w:t>I</w:t>
      </w:r>
      <w:r w:rsidR="00AF511B" w:rsidRPr="003D61D7">
        <w:rPr>
          <w:rFonts w:ascii="ITC Avant Garde" w:eastAsia="ITC Avant Garde" w:hAnsi="ITC Avant Garde" w:cs="ITC Avant Garde"/>
        </w:rPr>
        <w:t xml:space="preserve"> </w:t>
      </w:r>
      <w:r w:rsidR="006B7E30" w:rsidRPr="003D61D7">
        <w:rPr>
          <w:rFonts w:ascii="ITC Avant Garde" w:eastAsia="ITC Avant Garde" w:hAnsi="ITC Avant Garde" w:cs="ITC Avant Garde"/>
        </w:rPr>
        <w:t>conforme a los términos</w:t>
      </w:r>
      <w:r w:rsidR="00FE0192" w:rsidRPr="003D61D7">
        <w:rPr>
          <w:rFonts w:ascii="ITC Avant Garde" w:eastAsia="ITC Avant Garde" w:hAnsi="ITC Avant Garde" w:cs="ITC Avant Garde"/>
        </w:rPr>
        <w:t xml:space="preserve"> </w:t>
      </w:r>
      <w:r w:rsidR="006B7E30" w:rsidRPr="003D61D7">
        <w:rPr>
          <w:rFonts w:ascii="ITC Avant Garde" w:eastAsia="ITC Avant Garde" w:hAnsi="ITC Avant Garde" w:cs="ITC Avant Garde"/>
        </w:rPr>
        <w:t>y plazos establecidos</w:t>
      </w:r>
      <w:r w:rsidR="004922A2" w:rsidRPr="003D61D7">
        <w:rPr>
          <w:rFonts w:ascii="ITC Avant Garde" w:eastAsia="ITC Avant Garde" w:hAnsi="ITC Avant Garde" w:cs="ITC Avant Garde"/>
        </w:rPr>
        <w:t xml:space="preserve"> en</w:t>
      </w:r>
      <w:r w:rsidR="00FE0192" w:rsidRPr="003D61D7">
        <w:rPr>
          <w:rFonts w:ascii="ITC Avant Garde" w:eastAsia="ITC Avant Garde" w:hAnsi="ITC Avant Garde" w:cs="ITC Avant Garde"/>
        </w:rPr>
        <w:t xml:space="preserve"> los presentes Lineamientos</w:t>
      </w:r>
      <w:r w:rsidR="002B27E4" w:rsidRPr="003D61D7">
        <w:rPr>
          <w:rFonts w:ascii="ITC Avant Garde" w:eastAsia="ITC Avant Garde" w:hAnsi="ITC Avant Garde" w:cs="ITC Avant Garde"/>
        </w:rPr>
        <w:t>.</w:t>
      </w:r>
      <w:r w:rsidR="00626B78" w:rsidRPr="003D61D7">
        <w:rPr>
          <w:rFonts w:ascii="ITC Avant Garde" w:eastAsia="ITC Avant Garde" w:hAnsi="ITC Avant Garde" w:cs="ITC Avant Garde"/>
        </w:rPr>
        <w:t xml:space="preserve"> </w:t>
      </w:r>
      <w:r w:rsidR="00B51D7B" w:rsidRPr="003D61D7">
        <w:rPr>
          <w:rFonts w:ascii="ITC Avant Garde" w:eastAsia="ITC Avant Garde" w:hAnsi="ITC Avant Garde" w:cs="ITC Avant Garde"/>
        </w:rPr>
        <w:t>E</w:t>
      </w:r>
      <w:r w:rsidR="008D194A" w:rsidRPr="003D61D7">
        <w:rPr>
          <w:rFonts w:ascii="ITC Avant Garde" w:eastAsia="ITC Avant Garde" w:hAnsi="ITC Avant Garde" w:cs="ITC Avant Garde"/>
        </w:rPr>
        <w:t>l registro de</w:t>
      </w:r>
      <w:r w:rsidR="00D81B4B" w:rsidRPr="003D61D7">
        <w:rPr>
          <w:rFonts w:ascii="ITC Avant Garde" w:eastAsia="ITC Avant Garde" w:hAnsi="ITC Avant Garde" w:cs="ITC Avant Garde"/>
        </w:rPr>
        <w:t xml:space="preserve"> </w:t>
      </w:r>
      <w:r w:rsidR="00B51D7B" w:rsidRPr="003D61D7">
        <w:rPr>
          <w:rFonts w:ascii="ITC Avant Garde" w:eastAsia="ITC Avant Garde" w:hAnsi="ITC Avant Garde" w:cs="ITC Avant Garde"/>
        </w:rPr>
        <w:t xml:space="preserve">dicha </w:t>
      </w:r>
      <w:r w:rsidR="00626B78" w:rsidRPr="003D61D7">
        <w:rPr>
          <w:rFonts w:ascii="ITC Avant Garde" w:eastAsia="ITC Avant Garde" w:hAnsi="ITC Avant Garde" w:cs="ITC Avant Garde"/>
        </w:rPr>
        <w:t xml:space="preserve">información </w:t>
      </w:r>
      <w:r w:rsidR="00C470A5" w:rsidRPr="003D61D7">
        <w:rPr>
          <w:rFonts w:ascii="ITC Avant Garde" w:eastAsia="ITC Avant Garde" w:hAnsi="ITC Avant Garde" w:cs="ITC Avant Garde"/>
        </w:rPr>
        <w:t xml:space="preserve">se realizará a través del llenado </w:t>
      </w:r>
      <w:r w:rsidR="00626B78" w:rsidRPr="003D61D7">
        <w:rPr>
          <w:rFonts w:ascii="ITC Avant Garde" w:eastAsia="ITC Avant Garde" w:hAnsi="ITC Avant Garde" w:cs="ITC Avant Garde"/>
        </w:rPr>
        <w:t>de los Formatos de Información</w:t>
      </w:r>
      <w:r w:rsidR="00C072DF" w:rsidRPr="003D61D7">
        <w:rPr>
          <w:rFonts w:ascii="ITC Avant Garde" w:eastAsia="ITC Avant Garde" w:hAnsi="ITC Avant Garde" w:cs="ITC Avant Garde"/>
        </w:rPr>
        <w:t xml:space="preserve"> por medio de archivos de texto y</w:t>
      </w:r>
      <w:r w:rsidR="00626B78" w:rsidRPr="003D61D7">
        <w:rPr>
          <w:rFonts w:ascii="ITC Avant Garde" w:eastAsia="ITC Avant Garde" w:hAnsi="ITC Avant Garde" w:cs="ITC Avant Garde"/>
        </w:rPr>
        <w:t xml:space="preserve"> mostrados en el Anexo </w:t>
      </w:r>
      <w:r w:rsidR="005C4566" w:rsidRPr="003D61D7">
        <w:rPr>
          <w:rFonts w:ascii="ITC Avant Garde" w:eastAsia="ITC Avant Garde" w:hAnsi="ITC Avant Garde" w:cs="ITC Avant Garde"/>
        </w:rPr>
        <w:t>II</w:t>
      </w:r>
      <w:r w:rsidR="00626B78" w:rsidRPr="003D61D7">
        <w:rPr>
          <w:rFonts w:ascii="ITC Avant Garde" w:eastAsia="ITC Avant Garde" w:hAnsi="ITC Avant Garde" w:cs="ITC Avant Garde"/>
        </w:rPr>
        <w:t>.</w:t>
      </w:r>
    </w:p>
    <w:p w14:paraId="4D8DD2F3" w14:textId="77777777" w:rsidR="001757D3" w:rsidRPr="003D61D7" w:rsidRDefault="001757D3" w:rsidP="00E17247">
      <w:pPr>
        <w:rPr>
          <w:rFonts w:ascii="ITC Avant Garde" w:hAnsi="ITC Avant Garde"/>
        </w:rPr>
      </w:pPr>
    </w:p>
    <w:p w14:paraId="54E2A438" w14:textId="3847A00D" w:rsidR="00D72D68" w:rsidRPr="003D61D7" w:rsidRDefault="00D72D68" w:rsidP="00A112BF">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rPr>
        <w:t>Es responsabilidad de cada Concesionario</w:t>
      </w:r>
      <w:r w:rsidR="00AB0DA1" w:rsidRPr="003D61D7">
        <w:rPr>
          <w:rFonts w:ascii="ITC Avant Garde" w:eastAsia="ITC Avant Garde" w:hAnsi="ITC Avant Garde" w:cs="ITC Avant Garde"/>
        </w:rPr>
        <w:t>,</w:t>
      </w:r>
      <w:r w:rsidR="00AB0DA1" w:rsidRPr="003D61D7">
        <w:t xml:space="preserve"> </w:t>
      </w:r>
      <w:r w:rsidR="00AB0DA1" w:rsidRPr="003D61D7">
        <w:rPr>
          <w:rFonts w:ascii="ITC Avant Garde" w:eastAsia="ITC Avant Garde" w:hAnsi="ITC Avant Garde" w:cs="ITC Avant Garde"/>
        </w:rPr>
        <w:t xml:space="preserve">Autorizado, </w:t>
      </w:r>
      <w:r w:rsidR="007675A2" w:rsidRPr="003D61D7">
        <w:rPr>
          <w:rFonts w:ascii="ITC Avant Garde" w:eastAsia="ITC Avant Garde" w:hAnsi="ITC Avant Garde" w:cs="ITC Avant Garde"/>
        </w:rPr>
        <w:t>Instituciones Públicas</w:t>
      </w:r>
      <w:r w:rsidR="00780B37" w:rsidRPr="003D61D7">
        <w:rPr>
          <w:rFonts w:ascii="ITC Avant Garde" w:eastAsia="ITC Avant Garde" w:hAnsi="ITC Avant Garde" w:cs="ITC Avant Garde"/>
        </w:rPr>
        <w:t>, Universidad y Centro de Investigación</w:t>
      </w:r>
      <w:r w:rsidRPr="003D61D7">
        <w:rPr>
          <w:rFonts w:ascii="ITC Avant Garde" w:eastAsia="ITC Avant Garde" w:hAnsi="ITC Avant Garde" w:cs="ITC Avant Garde"/>
        </w:rPr>
        <w:t xml:space="preserve"> y</w:t>
      </w:r>
      <w:r w:rsidR="00E37B7C" w:rsidRPr="003D61D7">
        <w:rPr>
          <w:rFonts w:ascii="ITC Avant Garde" w:eastAsia="ITC Avant Garde" w:hAnsi="ITC Avant Garde" w:cs="ITC Avant Garde"/>
        </w:rPr>
        <w:t>,</w:t>
      </w:r>
      <w:r w:rsidRPr="003D61D7">
        <w:rPr>
          <w:rFonts w:ascii="ITC Avant Garde" w:eastAsia="ITC Avant Garde" w:hAnsi="ITC Avant Garde" w:cs="ITC Avant Garde"/>
        </w:rPr>
        <w:t xml:space="preserve"> en su caso,</w:t>
      </w:r>
      <w:r w:rsidR="00AB0DA1" w:rsidRPr="003D61D7">
        <w:rPr>
          <w:rFonts w:ascii="ITC Avant Garde" w:eastAsia="ITC Avant Garde" w:hAnsi="ITC Avant Garde" w:cs="ITC Avant Garde"/>
        </w:rPr>
        <w:t xml:space="preserve"> Particulares</w:t>
      </w:r>
      <w:r w:rsidRPr="003D61D7">
        <w:rPr>
          <w:rFonts w:ascii="ITC Avant Garde" w:eastAsia="ITC Avant Garde" w:hAnsi="ITC Avant Garde" w:cs="ITC Avant Garde"/>
        </w:rPr>
        <w:t>, mantener actualizada la información contenida en el SNII, conforme a lo</w:t>
      </w:r>
      <w:r w:rsidR="00686492" w:rsidRPr="003D61D7">
        <w:rPr>
          <w:rFonts w:ascii="ITC Avant Garde" w:eastAsia="ITC Avant Garde" w:hAnsi="ITC Avant Garde" w:cs="ITC Avant Garde"/>
        </w:rPr>
        <w:t>s</w:t>
      </w:r>
      <w:r w:rsidR="00477DC7" w:rsidRPr="003D61D7">
        <w:rPr>
          <w:rFonts w:ascii="ITC Avant Garde" w:eastAsia="ITC Avant Garde" w:hAnsi="ITC Avant Garde" w:cs="ITC Avant Garde"/>
        </w:rPr>
        <w:t xml:space="preserve"> </w:t>
      </w:r>
      <w:r w:rsidR="00686492" w:rsidRPr="003D61D7">
        <w:rPr>
          <w:rFonts w:ascii="ITC Avant Garde" w:eastAsia="ITC Avant Garde" w:hAnsi="ITC Avant Garde" w:cs="ITC Avant Garde"/>
        </w:rPr>
        <w:t>términos y plazos definidos</w:t>
      </w:r>
      <w:r w:rsidR="00477DC7" w:rsidRPr="003D61D7">
        <w:rPr>
          <w:rFonts w:ascii="ITC Avant Garde" w:eastAsia="ITC Avant Garde" w:hAnsi="ITC Avant Garde" w:cs="ITC Avant Garde"/>
        </w:rPr>
        <w:t xml:space="preserve"> en </w:t>
      </w:r>
      <w:r w:rsidR="008D194A" w:rsidRPr="003D61D7">
        <w:rPr>
          <w:rFonts w:ascii="ITC Avant Garde" w:eastAsia="ITC Avant Garde" w:hAnsi="ITC Avant Garde" w:cs="ITC Avant Garde"/>
        </w:rPr>
        <w:t>los presentes Lineamientos</w:t>
      </w:r>
      <w:r w:rsidR="002F2E0D" w:rsidRPr="003D61D7">
        <w:rPr>
          <w:rFonts w:ascii="ITC Avant Garde" w:eastAsia="ITC Avant Garde" w:hAnsi="ITC Avant Garde" w:cs="ITC Avant Garde"/>
        </w:rPr>
        <w:t>.</w:t>
      </w:r>
    </w:p>
    <w:p w14:paraId="554BDE00" w14:textId="77777777" w:rsidR="00BD0978" w:rsidRPr="003D61D7" w:rsidRDefault="00BD0978" w:rsidP="00D20DC7">
      <w:pPr>
        <w:pStyle w:val="Prrafodelista"/>
        <w:spacing w:line="240" w:lineRule="auto"/>
        <w:ind w:left="0"/>
        <w:jc w:val="both"/>
        <w:rPr>
          <w:rFonts w:ascii="ITC Avant Garde" w:hAnsi="ITC Avant Garde"/>
        </w:rPr>
      </w:pPr>
    </w:p>
    <w:p w14:paraId="5A90951E" w14:textId="279AA390" w:rsidR="00656042" w:rsidRPr="003D61D7" w:rsidRDefault="00AD2C73" w:rsidP="00FC62B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VIGÉSIMO SEGUNDO.</w:t>
      </w:r>
      <w:r w:rsidR="00B51D7B" w:rsidRPr="003D61D7">
        <w:rPr>
          <w:rFonts w:ascii="ITC Avant Garde" w:eastAsia="ITC Avant Garde" w:hAnsi="ITC Avant Garde" w:cs="ITC Avant Garde"/>
          <w:b/>
        </w:rPr>
        <w:t xml:space="preserve"> </w:t>
      </w:r>
      <w:r w:rsidR="00175E63" w:rsidRPr="003D61D7">
        <w:rPr>
          <w:rFonts w:ascii="ITC Avant Garde" w:eastAsia="ITC Avant Garde" w:hAnsi="ITC Avant Garde" w:cs="ITC Avant Garde"/>
        </w:rPr>
        <w:t xml:space="preserve">Los </w:t>
      </w:r>
      <w:r w:rsidR="00EA3CBB" w:rsidRPr="003D61D7">
        <w:rPr>
          <w:rFonts w:ascii="ITC Avant Garde" w:eastAsia="ITC Avant Garde" w:hAnsi="ITC Avant Garde" w:cs="ITC Avant Garde"/>
        </w:rPr>
        <w:t>Concesionarios</w:t>
      </w:r>
      <w:r w:rsidR="004A407D" w:rsidRPr="003D61D7">
        <w:rPr>
          <w:rFonts w:ascii="ITC Avant Garde" w:eastAsia="ITC Avant Garde" w:hAnsi="ITC Avant Garde" w:cs="ITC Avant Garde"/>
        </w:rPr>
        <w:t xml:space="preserve">, y en su caso, </w:t>
      </w:r>
      <w:r w:rsidR="00175E63" w:rsidRPr="003D61D7">
        <w:rPr>
          <w:rFonts w:ascii="ITC Avant Garde" w:eastAsia="ITC Avant Garde" w:hAnsi="ITC Avant Garde" w:cs="ITC Avant Garde"/>
        </w:rPr>
        <w:t xml:space="preserve">Autorizados que cuenten con concesiones de uso social o indígena podrán entregar la información referente a su infraestructura activa, infraestructura pasiva, </w:t>
      </w:r>
      <w:r w:rsidR="00C1390F" w:rsidRPr="003D61D7">
        <w:rPr>
          <w:rFonts w:ascii="ITC Avant Garde" w:eastAsia="ITC Avant Garde" w:hAnsi="ITC Avant Garde" w:cs="ITC Avant Garde"/>
        </w:rPr>
        <w:t xml:space="preserve">Derechos </w:t>
      </w:r>
      <w:r w:rsidR="00175E63" w:rsidRPr="003D61D7">
        <w:rPr>
          <w:rFonts w:ascii="ITC Avant Garde" w:eastAsia="ITC Avant Garde" w:hAnsi="ITC Avant Garde" w:cs="ITC Avant Garde"/>
        </w:rPr>
        <w:t xml:space="preserve">de </w:t>
      </w:r>
      <w:r w:rsidR="003F4FAA" w:rsidRPr="003D61D7">
        <w:rPr>
          <w:rFonts w:ascii="ITC Avant Garde" w:eastAsia="ITC Avant Garde" w:hAnsi="ITC Avant Garde" w:cs="ITC Avant Garde"/>
        </w:rPr>
        <w:t xml:space="preserve">Vía </w:t>
      </w:r>
      <w:r w:rsidR="008D6F54" w:rsidRPr="003D61D7">
        <w:rPr>
          <w:rFonts w:ascii="ITC Avant Garde" w:eastAsia="ITC Avant Garde" w:hAnsi="ITC Avant Garde" w:cs="ITC Avant Garde"/>
        </w:rPr>
        <w:t>o</w:t>
      </w:r>
      <w:r w:rsidR="00175E63" w:rsidRPr="003D61D7">
        <w:rPr>
          <w:rFonts w:ascii="ITC Avant Garde" w:eastAsia="ITC Avant Garde" w:hAnsi="ITC Avant Garde" w:cs="ITC Avant Garde"/>
        </w:rPr>
        <w:t xml:space="preserve"> </w:t>
      </w:r>
      <w:r w:rsidR="00AD1294" w:rsidRPr="003D61D7">
        <w:rPr>
          <w:rFonts w:ascii="ITC Avant Garde" w:eastAsia="ITC Avant Garde" w:hAnsi="ITC Avant Garde" w:cs="ITC Avant Garde"/>
        </w:rPr>
        <w:t>medios de transmisión</w:t>
      </w:r>
      <w:r w:rsidR="008D6F54" w:rsidRPr="003D61D7">
        <w:rPr>
          <w:rFonts w:ascii="ITC Avant Garde" w:eastAsia="ITC Avant Garde" w:hAnsi="ITC Avant Garde" w:cs="ITC Avant Garde"/>
        </w:rPr>
        <w:t xml:space="preserve"> seg</w:t>
      </w:r>
      <w:r w:rsidR="00AA477C" w:rsidRPr="003D61D7">
        <w:rPr>
          <w:rFonts w:ascii="ITC Avant Garde" w:eastAsia="ITC Avant Garde" w:hAnsi="ITC Avant Garde" w:cs="ITC Avant Garde"/>
        </w:rPr>
        <w:t>ún corresponda</w:t>
      </w:r>
      <w:r w:rsidR="00175E63" w:rsidRPr="003D61D7">
        <w:rPr>
          <w:rFonts w:ascii="ITC Avant Garde" w:eastAsia="ITC Avant Garde" w:hAnsi="ITC Avant Garde" w:cs="ITC Avant Garde"/>
        </w:rPr>
        <w:t xml:space="preserve">, </w:t>
      </w:r>
      <w:r w:rsidR="004B59F0" w:rsidRPr="003D61D7">
        <w:rPr>
          <w:rFonts w:ascii="ITC Avant Garde" w:eastAsia="ITC Avant Garde" w:hAnsi="ITC Avant Garde" w:cs="ITC Avant Garde"/>
        </w:rPr>
        <w:t>a través de</w:t>
      </w:r>
      <w:r w:rsidR="00EA3CBB" w:rsidRPr="003D61D7">
        <w:rPr>
          <w:rFonts w:ascii="ITC Avant Garde" w:eastAsia="ITC Avant Garde" w:hAnsi="ITC Avant Garde" w:cs="ITC Avant Garde"/>
        </w:rPr>
        <w:t xml:space="preserve"> un </w:t>
      </w:r>
      <w:r w:rsidR="00DD3749">
        <w:rPr>
          <w:rFonts w:ascii="ITC Avant Garde" w:eastAsia="ITC Avant Garde" w:hAnsi="ITC Avant Garde" w:cs="ITC Avant Garde"/>
        </w:rPr>
        <w:t xml:space="preserve"> </w:t>
      </w:r>
      <w:r w:rsidR="00EA3CBB" w:rsidRPr="003D61D7">
        <w:rPr>
          <w:rFonts w:ascii="ITC Avant Garde" w:eastAsia="ITC Avant Garde" w:hAnsi="ITC Avant Garde" w:cs="ITC Avant Garde"/>
        </w:rPr>
        <w:t>e</w:t>
      </w:r>
      <w:r w:rsidR="00867568">
        <w:rPr>
          <w:rFonts w:ascii="ITC Avant Garde" w:eastAsia="ITC Avant Garde" w:hAnsi="ITC Avant Garde" w:cs="ITC Avant Garde"/>
        </w:rPr>
        <w:t>scrito</w:t>
      </w:r>
      <w:r w:rsidR="00DF43D8">
        <w:rPr>
          <w:rFonts w:ascii="ITC Avant Garde" w:eastAsia="ITC Avant Garde" w:hAnsi="ITC Avant Garde" w:cs="ITC Avant Garde"/>
        </w:rPr>
        <w:t xml:space="preserve"> </w:t>
      </w:r>
      <w:r w:rsidR="0045374B" w:rsidRPr="003D61D7">
        <w:rPr>
          <w:rFonts w:ascii="ITC Avant Garde" w:eastAsia="ITC Avant Garde" w:hAnsi="ITC Avant Garde" w:cs="ITC Avant Garde"/>
        </w:rPr>
        <w:t>que acredite</w:t>
      </w:r>
      <w:r w:rsidR="00EA3CBB" w:rsidRPr="003D61D7">
        <w:rPr>
          <w:rFonts w:ascii="ITC Avant Garde" w:eastAsia="ITC Avant Garde" w:hAnsi="ITC Avant Garde" w:cs="ITC Avant Garde"/>
        </w:rPr>
        <w:t xml:space="preserve"> la </w:t>
      </w:r>
      <w:r w:rsidR="0045374B" w:rsidRPr="003D61D7">
        <w:rPr>
          <w:rFonts w:ascii="ITC Avant Garde" w:eastAsia="ITC Avant Garde" w:hAnsi="ITC Avant Garde" w:cs="ITC Avant Garde"/>
        </w:rPr>
        <w:t>personalidad</w:t>
      </w:r>
      <w:r w:rsidR="00EA3CBB" w:rsidRPr="003D61D7">
        <w:rPr>
          <w:rFonts w:ascii="ITC Avant Garde" w:eastAsia="ITC Avant Garde" w:hAnsi="ITC Avant Garde" w:cs="ITC Avant Garde"/>
        </w:rPr>
        <w:t xml:space="preserve"> de</w:t>
      </w:r>
      <w:r w:rsidR="00097A45" w:rsidRPr="003D61D7">
        <w:rPr>
          <w:rFonts w:ascii="ITC Avant Garde" w:eastAsia="ITC Avant Garde" w:hAnsi="ITC Avant Garde" w:cs="ITC Avant Garde"/>
        </w:rPr>
        <w:t>l representante</w:t>
      </w:r>
      <w:r w:rsidR="00656042" w:rsidRPr="003D61D7">
        <w:rPr>
          <w:rFonts w:ascii="ITC Avant Garde" w:eastAsia="ITC Avant Garde" w:hAnsi="ITC Avant Garde" w:cs="ITC Avant Garde"/>
        </w:rPr>
        <w:t xml:space="preserve"> </w:t>
      </w:r>
      <w:r w:rsidR="0045374B" w:rsidRPr="003D61D7">
        <w:rPr>
          <w:rFonts w:ascii="ITC Avant Garde" w:eastAsia="ITC Avant Garde" w:hAnsi="ITC Avant Garde" w:cs="ITC Avant Garde"/>
        </w:rPr>
        <w:t xml:space="preserve">o apoderado </w:t>
      </w:r>
      <w:r w:rsidR="00656042" w:rsidRPr="003D61D7">
        <w:rPr>
          <w:rFonts w:ascii="ITC Avant Garde" w:eastAsia="ITC Avant Garde" w:hAnsi="ITC Avant Garde" w:cs="ITC Avant Garde"/>
        </w:rPr>
        <w:t>legal o titular de la Concesión o autorización</w:t>
      </w:r>
      <w:r w:rsidR="00097A45" w:rsidRPr="003D61D7">
        <w:rPr>
          <w:rFonts w:ascii="ITC Avant Garde" w:eastAsia="ITC Avant Garde" w:hAnsi="ITC Avant Garde" w:cs="ITC Avant Garde"/>
        </w:rPr>
        <w:t xml:space="preserve">, así como un </w:t>
      </w:r>
      <w:r w:rsidR="00097A45" w:rsidRPr="003D61D7">
        <w:rPr>
          <w:rFonts w:ascii="ITC Avant Garde" w:eastAsia="ITC Avant Garde" w:hAnsi="ITC Avant Garde" w:cs="ITC Avant Garde"/>
        </w:rPr>
        <w:lastRenderedPageBreak/>
        <w:t>dispositivo de almacenamiento portátil,</w:t>
      </w:r>
      <w:r w:rsidR="006354A1">
        <w:rPr>
          <w:rFonts w:ascii="ITC Avant Garde" w:eastAsia="ITC Avant Garde" w:hAnsi="ITC Avant Garde" w:cs="ITC Avant Garde"/>
        </w:rPr>
        <w:t xml:space="preserve"> </w:t>
      </w:r>
      <w:r w:rsidR="00097A45" w:rsidRPr="003D61D7">
        <w:rPr>
          <w:rFonts w:ascii="ITC Avant Garde" w:eastAsia="ITC Avant Garde" w:hAnsi="ITC Avant Garde" w:cs="ITC Avant Garde"/>
        </w:rPr>
        <w:t>el cual deberá contener el archivo de texto y/o Archivo Ve</w:t>
      </w:r>
      <w:r w:rsidR="00040480" w:rsidRPr="003D61D7">
        <w:rPr>
          <w:rFonts w:ascii="ITC Avant Garde" w:eastAsia="ITC Avant Garde" w:hAnsi="ITC Avant Garde" w:cs="ITC Avant Garde"/>
        </w:rPr>
        <w:t xml:space="preserve">ctorial </w:t>
      </w:r>
      <w:r w:rsidR="009C1527" w:rsidRPr="003D61D7">
        <w:rPr>
          <w:rFonts w:ascii="ITC Avant Garde" w:eastAsia="ITC Avant Garde" w:hAnsi="ITC Avant Garde" w:cs="ITC Avant Garde"/>
        </w:rPr>
        <w:t>correspondiente</w:t>
      </w:r>
      <w:r w:rsidR="00040480" w:rsidRPr="003D61D7">
        <w:rPr>
          <w:rFonts w:ascii="ITC Avant Garde" w:eastAsia="ITC Avant Garde" w:hAnsi="ITC Avant Garde" w:cs="ITC Avant Garde"/>
        </w:rPr>
        <w:t>.</w:t>
      </w:r>
      <w:r w:rsidR="003D529F" w:rsidRPr="003D61D7">
        <w:rPr>
          <w:rFonts w:ascii="ITC Avant Garde" w:eastAsia="ITC Avant Garde" w:hAnsi="ITC Avant Garde" w:cs="ITC Avant Garde"/>
        </w:rPr>
        <w:t xml:space="preserve"> El Instituto brindará en todo momento apoyo técnico para ello para facilitar el cumplimiento de esta obligación.</w:t>
      </w:r>
    </w:p>
    <w:p w14:paraId="0A3120A2" w14:textId="44F715AF" w:rsidR="00183D85" w:rsidRPr="003D61D7" w:rsidRDefault="00183D85" w:rsidP="00656042">
      <w:pPr>
        <w:pStyle w:val="Prrafodelista"/>
        <w:spacing w:line="240" w:lineRule="auto"/>
        <w:ind w:left="142"/>
        <w:jc w:val="both"/>
        <w:rPr>
          <w:rFonts w:ascii="ITC Avant Garde" w:eastAsia="ITC Avant Garde" w:hAnsi="ITC Avant Garde" w:cs="ITC Avant Garde"/>
        </w:rPr>
      </w:pPr>
    </w:p>
    <w:p w14:paraId="19BDAC76" w14:textId="4756F908" w:rsidR="00BD0978" w:rsidRPr="003D61D7" w:rsidRDefault="0052071B" w:rsidP="00E210F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VIGÉSIMO TERCERO.</w:t>
      </w:r>
      <w:r w:rsidR="4AF6B84B" w:rsidRPr="003D61D7">
        <w:rPr>
          <w:rFonts w:ascii="ITC Avant Garde" w:eastAsia="ITC Avant Garde" w:hAnsi="ITC Avant Garde" w:cs="ITC Avant Garde"/>
          <w:b/>
          <w:bCs/>
        </w:rPr>
        <w:t xml:space="preserve"> </w:t>
      </w:r>
      <w:r w:rsidR="00862D5F" w:rsidRPr="003D61D7">
        <w:rPr>
          <w:rFonts w:ascii="ITC Avant Garde" w:eastAsia="ITC Avant Garde" w:hAnsi="ITC Avant Garde" w:cs="ITC Avant Garde"/>
        </w:rPr>
        <w:t xml:space="preserve">La información descrita en los Diccionarios de Datos </w:t>
      </w:r>
      <w:r w:rsidR="00B51D7B" w:rsidRPr="003D61D7">
        <w:rPr>
          <w:rFonts w:ascii="ITC Avant Garde" w:eastAsia="ITC Avant Garde" w:hAnsi="ITC Avant Garde" w:cs="ITC Avant Garde"/>
        </w:rPr>
        <w:t xml:space="preserve">mostrados en el </w:t>
      </w:r>
      <w:r w:rsidR="00862D5F" w:rsidRPr="003D61D7">
        <w:rPr>
          <w:rFonts w:ascii="ITC Avant Garde" w:eastAsia="ITC Avant Garde" w:hAnsi="ITC Avant Garde" w:cs="ITC Avant Garde"/>
        </w:rPr>
        <w:t>Anexo I</w:t>
      </w:r>
      <w:r w:rsidR="00B51D7B" w:rsidRPr="003D61D7">
        <w:rPr>
          <w:rFonts w:ascii="ITC Avant Garde" w:eastAsia="ITC Avant Garde" w:hAnsi="ITC Avant Garde" w:cs="ITC Avant Garde"/>
        </w:rPr>
        <w:t>,</w:t>
      </w:r>
      <w:r w:rsidR="0041795D" w:rsidRPr="003D61D7">
        <w:rPr>
          <w:rFonts w:ascii="ITC Avant Garde" w:eastAsia="ITC Avant Garde" w:hAnsi="ITC Avant Garde" w:cs="ITC Avant Garde"/>
        </w:rPr>
        <w:t xml:space="preserve"> deberá ser ingresada a</w:t>
      </w:r>
      <w:r w:rsidR="009E722D" w:rsidRPr="003D61D7">
        <w:rPr>
          <w:rFonts w:ascii="ITC Avant Garde" w:eastAsia="ITC Avant Garde" w:hAnsi="ITC Avant Garde" w:cs="ITC Avant Garde"/>
        </w:rPr>
        <w:t>l</w:t>
      </w:r>
      <w:r w:rsidR="0041795D" w:rsidRPr="003D61D7">
        <w:rPr>
          <w:rFonts w:ascii="ITC Avant Garde" w:eastAsia="ITC Avant Garde" w:hAnsi="ITC Avant Garde" w:cs="ITC Avant Garde"/>
        </w:rPr>
        <w:t xml:space="preserve"> SNII</w:t>
      </w:r>
      <w:r w:rsidR="009E722D" w:rsidRPr="003D61D7">
        <w:rPr>
          <w:rFonts w:ascii="ITC Avant Garde" w:eastAsia="ITC Avant Garde" w:hAnsi="ITC Avant Garde" w:cs="ITC Avant Garde"/>
        </w:rPr>
        <w:t xml:space="preserve"> a través de Archivos Vectoriales o </w:t>
      </w:r>
      <w:r w:rsidR="000416A1" w:rsidRPr="003D61D7">
        <w:rPr>
          <w:rFonts w:ascii="ITC Avant Garde" w:eastAsia="ITC Avant Garde" w:hAnsi="ITC Avant Garde" w:cs="ITC Avant Garde"/>
        </w:rPr>
        <w:t xml:space="preserve">archivos de texto. </w:t>
      </w:r>
      <w:r w:rsidR="003C489A" w:rsidRPr="003D61D7">
        <w:rPr>
          <w:rFonts w:ascii="ITC Avant Garde" w:eastAsia="ITC Avant Garde" w:hAnsi="ITC Avant Garde" w:cs="ITC Avant Garde"/>
        </w:rPr>
        <w:t xml:space="preserve">Los </w:t>
      </w:r>
      <w:r w:rsidR="000416A1" w:rsidRPr="003D61D7">
        <w:rPr>
          <w:rFonts w:ascii="ITC Avant Garde" w:eastAsia="ITC Avant Garde" w:hAnsi="ITC Avant Garde" w:cs="ITC Avant Garde"/>
        </w:rPr>
        <w:t>Archivo</w:t>
      </w:r>
      <w:r w:rsidR="003C489A" w:rsidRPr="003D61D7">
        <w:rPr>
          <w:rFonts w:ascii="ITC Avant Garde" w:eastAsia="ITC Avant Garde" w:hAnsi="ITC Avant Garde" w:cs="ITC Avant Garde"/>
        </w:rPr>
        <w:t>s</w:t>
      </w:r>
      <w:r w:rsidR="000416A1" w:rsidRPr="003D61D7">
        <w:rPr>
          <w:rFonts w:ascii="ITC Avant Garde" w:eastAsia="ITC Avant Garde" w:hAnsi="ITC Avant Garde" w:cs="ITC Avant Garde"/>
        </w:rPr>
        <w:t xml:space="preserve"> Vectorial</w:t>
      </w:r>
      <w:r w:rsidR="003C489A" w:rsidRPr="003D61D7">
        <w:rPr>
          <w:rFonts w:ascii="ITC Avant Garde" w:eastAsia="ITC Avant Garde" w:hAnsi="ITC Avant Garde" w:cs="ITC Avant Garde"/>
        </w:rPr>
        <w:t>es</w:t>
      </w:r>
      <w:r w:rsidR="000416A1" w:rsidRPr="003D61D7">
        <w:rPr>
          <w:rFonts w:ascii="ITC Avant Garde" w:eastAsia="ITC Avant Garde" w:hAnsi="ITC Avant Garde" w:cs="ITC Avant Garde"/>
        </w:rPr>
        <w:t xml:space="preserve"> deberá</w:t>
      </w:r>
      <w:r w:rsidR="003C489A" w:rsidRPr="003D61D7">
        <w:rPr>
          <w:rFonts w:ascii="ITC Avant Garde" w:eastAsia="ITC Avant Garde" w:hAnsi="ITC Avant Garde" w:cs="ITC Avant Garde"/>
        </w:rPr>
        <w:t>n</w:t>
      </w:r>
      <w:r w:rsidR="000416A1" w:rsidRPr="003D61D7">
        <w:rPr>
          <w:rFonts w:ascii="ITC Avant Garde" w:eastAsia="ITC Avant Garde" w:hAnsi="ITC Avant Garde" w:cs="ITC Avant Garde"/>
        </w:rPr>
        <w:t xml:space="preserve"> entregarse </w:t>
      </w:r>
      <w:r w:rsidR="00E73670" w:rsidRPr="003D61D7">
        <w:rPr>
          <w:rFonts w:ascii="ITC Avant Garde" w:eastAsia="ITC Avant Garde" w:hAnsi="ITC Avant Garde" w:cs="ITC Avant Garde"/>
        </w:rPr>
        <w:t>conforme a lo</w:t>
      </w:r>
      <w:r w:rsidR="000351F5" w:rsidRPr="003D61D7">
        <w:rPr>
          <w:rFonts w:ascii="ITC Avant Garde" w:eastAsia="ITC Avant Garde" w:hAnsi="ITC Avant Garde" w:cs="ITC Avant Garde"/>
        </w:rPr>
        <w:t xml:space="preserve"> descrito en el Capítulo VIII de los presentes Lineamientos</w:t>
      </w:r>
      <w:r w:rsidR="00F332A6" w:rsidRPr="003D61D7">
        <w:rPr>
          <w:rFonts w:ascii="ITC Avant Garde" w:eastAsia="ITC Avant Garde" w:hAnsi="ITC Avant Garde" w:cs="ITC Avant Garde"/>
        </w:rPr>
        <w:t>.</w:t>
      </w:r>
      <w:r w:rsidR="000416A1" w:rsidRPr="003D61D7">
        <w:rPr>
          <w:rFonts w:ascii="ITC Avant Garde" w:eastAsia="ITC Avant Garde" w:hAnsi="ITC Avant Garde" w:cs="ITC Avant Garde"/>
        </w:rPr>
        <w:t xml:space="preserve"> </w:t>
      </w:r>
      <w:r w:rsidR="00F332A6" w:rsidRPr="003D61D7">
        <w:rPr>
          <w:rFonts w:ascii="ITC Avant Garde" w:eastAsia="ITC Avant Garde" w:hAnsi="ITC Avant Garde" w:cs="ITC Avant Garde"/>
        </w:rPr>
        <w:t>A</w:t>
      </w:r>
      <w:r w:rsidR="006E3B73" w:rsidRPr="003D61D7">
        <w:rPr>
          <w:rFonts w:ascii="ITC Avant Garde" w:eastAsia="ITC Avant Garde" w:hAnsi="ITC Avant Garde" w:cs="ITC Avant Garde"/>
        </w:rPr>
        <w:t xml:space="preserve">simismo, </w:t>
      </w:r>
      <w:r w:rsidR="003C489A" w:rsidRPr="003D61D7">
        <w:rPr>
          <w:rFonts w:ascii="ITC Avant Garde" w:eastAsia="ITC Avant Garde" w:hAnsi="ITC Avant Garde" w:cs="ITC Avant Garde"/>
        </w:rPr>
        <w:t>dicho Archivo Vectorial deberá contener los indicadores de cada elemento</w:t>
      </w:r>
      <w:r w:rsidR="00E210F9" w:rsidRPr="003D61D7">
        <w:rPr>
          <w:rFonts w:ascii="ITC Avant Garde" w:eastAsia="ITC Avant Garde" w:hAnsi="ITC Avant Garde" w:cs="ITC Avant Garde"/>
        </w:rPr>
        <w:t>,</w:t>
      </w:r>
      <w:r w:rsidR="003C489A" w:rsidRPr="003D61D7">
        <w:rPr>
          <w:rFonts w:ascii="ITC Avant Garde" w:eastAsia="ITC Avant Garde" w:hAnsi="ITC Avant Garde" w:cs="ITC Avant Garde"/>
        </w:rPr>
        <w:t xml:space="preserve"> establecidos en el Anexo II.</w:t>
      </w:r>
      <w:r w:rsidR="00E210F9" w:rsidRPr="003D61D7">
        <w:rPr>
          <w:rFonts w:ascii="ITC Avant Garde" w:eastAsia="ITC Avant Garde" w:hAnsi="ITC Avant Garde" w:cs="ITC Avant Garde"/>
        </w:rPr>
        <w:t xml:space="preserve"> </w:t>
      </w:r>
      <w:r w:rsidR="000416A1" w:rsidRPr="003D61D7">
        <w:rPr>
          <w:rFonts w:ascii="ITC Avant Garde" w:eastAsia="ITC Avant Garde" w:hAnsi="ITC Avant Garde" w:cs="ITC Avant Garde"/>
        </w:rPr>
        <w:t xml:space="preserve">Si el elemento </w:t>
      </w:r>
      <w:r w:rsidR="00C658AC" w:rsidRPr="003D61D7">
        <w:rPr>
          <w:rFonts w:ascii="ITC Avant Garde" w:eastAsia="ITC Avant Garde" w:hAnsi="ITC Avant Garde" w:cs="ITC Avant Garde"/>
        </w:rPr>
        <w:t xml:space="preserve">solicitado </w:t>
      </w:r>
      <w:r w:rsidR="00684C06" w:rsidRPr="003D61D7">
        <w:rPr>
          <w:rFonts w:ascii="ITC Avant Garde" w:eastAsia="ITC Avant Garde" w:hAnsi="ITC Avant Garde" w:cs="ITC Avant Garde"/>
        </w:rPr>
        <w:t>requiere</w:t>
      </w:r>
      <w:r w:rsidR="000416A1" w:rsidRPr="003D61D7">
        <w:rPr>
          <w:rFonts w:ascii="ITC Avant Garde" w:eastAsia="ITC Avant Garde" w:hAnsi="ITC Avant Garde" w:cs="ITC Avant Garde"/>
        </w:rPr>
        <w:t xml:space="preserve"> de Georreferenciación, se deberá entregar la información </w:t>
      </w:r>
      <w:r w:rsidR="002A5B32" w:rsidRPr="003D61D7">
        <w:rPr>
          <w:rFonts w:ascii="ITC Avant Garde" w:eastAsia="ITC Avant Garde" w:hAnsi="ITC Avant Garde" w:cs="ITC Avant Garde"/>
        </w:rPr>
        <w:t>referida en</w:t>
      </w:r>
      <w:r w:rsidR="002A5B32" w:rsidRPr="003D61D7" w:rsidDel="0019061D">
        <w:rPr>
          <w:rFonts w:ascii="ITC Avant Garde" w:eastAsia="ITC Avant Garde" w:hAnsi="ITC Avant Garde" w:cs="ITC Avant Garde"/>
        </w:rPr>
        <w:t xml:space="preserve"> </w:t>
      </w:r>
      <w:r w:rsidR="002A5B32" w:rsidRPr="003D61D7">
        <w:rPr>
          <w:rFonts w:ascii="ITC Avant Garde" w:eastAsia="ITC Avant Garde" w:hAnsi="ITC Avant Garde" w:cs="ITC Avant Garde"/>
        </w:rPr>
        <w:t>el</w:t>
      </w:r>
      <w:r w:rsidR="000416A1" w:rsidRPr="003D61D7">
        <w:rPr>
          <w:rFonts w:ascii="ITC Avant Garde" w:eastAsia="ITC Avant Garde" w:hAnsi="ITC Avant Garde" w:cs="ITC Avant Garde"/>
        </w:rPr>
        <w:t xml:space="preserve"> </w:t>
      </w:r>
      <w:r w:rsidR="002A5B32" w:rsidRPr="003D61D7">
        <w:rPr>
          <w:rFonts w:ascii="ITC Avant Garde" w:eastAsia="ITC Avant Garde" w:hAnsi="ITC Avant Garde" w:cs="ITC Avant Garde"/>
        </w:rPr>
        <w:t>Anexo II</w:t>
      </w:r>
      <w:r w:rsidR="000416A1" w:rsidRPr="003D61D7">
        <w:rPr>
          <w:rFonts w:ascii="ITC Avant Garde" w:eastAsia="ITC Avant Garde" w:hAnsi="ITC Avant Garde" w:cs="ITC Avant Garde"/>
        </w:rPr>
        <w:t xml:space="preserve"> a través de archivos </w:t>
      </w:r>
      <w:r w:rsidR="002A5B32" w:rsidRPr="003D61D7">
        <w:rPr>
          <w:rFonts w:ascii="ITC Avant Garde" w:eastAsia="ITC Avant Garde" w:hAnsi="ITC Avant Garde" w:cs="ITC Avant Garde"/>
        </w:rPr>
        <w:t>de texto</w:t>
      </w:r>
      <w:r w:rsidR="003C489A" w:rsidRPr="003D61D7">
        <w:rPr>
          <w:rFonts w:ascii="ITC Avant Garde" w:eastAsia="ITC Avant Garde" w:hAnsi="ITC Avant Garde" w:cs="ITC Avant Garde"/>
        </w:rPr>
        <w:t xml:space="preserve"> o Archivos Vectoriales.</w:t>
      </w:r>
      <w:r w:rsidR="003C489A" w:rsidRPr="003D61D7" w:rsidDel="003C489A">
        <w:rPr>
          <w:rFonts w:ascii="ITC Avant Garde" w:eastAsia="ITC Avant Garde" w:hAnsi="ITC Avant Garde" w:cs="ITC Avant Garde"/>
        </w:rPr>
        <w:t xml:space="preserve"> </w:t>
      </w:r>
    </w:p>
    <w:p w14:paraId="1C8DFAE5" w14:textId="77777777" w:rsidR="006C3C6D" w:rsidRPr="003D61D7" w:rsidRDefault="006C3C6D" w:rsidP="006C3C6D">
      <w:pPr>
        <w:pStyle w:val="Prrafodelista"/>
        <w:spacing w:line="240" w:lineRule="auto"/>
        <w:ind w:left="0"/>
        <w:jc w:val="both"/>
        <w:rPr>
          <w:rFonts w:ascii="ITC Avant Garde" w:hAnsi="ITC Avant Garde"/>
        </w:rPr>
      </w:pPr>
    </w:p>
    <w:p w14:paraId="0DDED65F" w14:textId="77777777" w:rsidR="00192AFE" w:rsidRPr="003D61D7" w:rsidRDefault="003E3229" w:rsidP="00FC62B9">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VIGÉSIMO CUARTO.</w:t>
      </w:r>
      <w:r w:rsidR="0AC7D2CD" w:rsidRPr="003D61D7">
        <w:rPr>
          <w:rFonts w:ascii="ITC Avant Garde" w:eastAsia="ITC Avant Garde" w:hAnsi="ITC Avant Garde" w:cs="ITC Avant Garde"/>
          <w:b/>
          <w:bCs/>
        </w:rPr>
        <w:t xml:space="preserve"> </w:t>
      </w:r>
      <w:r w:rsidRPr="003D61D7">
        <w:rPr>
          <w:rFonts w:ascii="ITC Avant Garde" w:eastAsia="ITC Avant Garde" w:hAnsi="ITC Avant Garde" w:cs="ITC Avant Garde"/>
          <w:b/>
        </w:rPr>
        <w:tab/>
      </w:r>
      <w:r w:rsidR="00DD5214" w:rsidRPr="003D61D7">
        <w:rPr>
          <w:rFonts w:ascii="ITC Avant Garde" w:eastAsia="ITC Avant Garde" w:hAnsi="ITC Avant Garde" w:cs="ITC Avant Garde"/>
        </w:rPr>
        <w:t>Los Códigos Identificadores que unívocamente sean asignados por los Concesionarios, Autorizados, Instituciones Públicas</w:t>
      </w:r>
      <w:r w:rsidR="007F224C" w:rsidRPr="003D61D7">
        <w:rPr>
          <w:rFonts w:ascii="ITC Avant Garde" w:eastAsia="ITC Avant Garde" w:hAnsi="ITC Avant Garde" w:cs="ITC Avant Garde"/>
        </w:rPr>
        <w:t>, Universidades</w:t>
      </w:r>
      <w:r w:rsidR="009C1527" w:rsidRPr="003D61D7">
        <w:rPr>
          <w:rFonts w:ascii="ITC Avant Garde" w:eastAsia="ITC Avant Garde" w:hAnsi="ITC Avant Garde" w:cs="ITC Avant Garde"/>
        </w:rPr>
        <w:t xml:space="preserve"> </w:t>
      </w:r>
      <w:r w:rsidR="00B51D7B" w:rsidRPr="003D61D7">
        <w:rPr>
          <w:rFonts w:ascii="ITC Avant Garde" w:eastAsia="ITC Avant Garde" w:hAnsi="ITC Avant Garde" w:cs="ITC Avant Garde"/>
        </w:rPr>
        <w:t>o</w:t>
      </w:r>
      <w:r w:rsidR="007F224C" w:rsidRPr="003D61D7">
        <w:rPr>
          <w:rFonts w:ascii="ITC Avant Garde" w:eastAsia="ITC Avant Garde" w:hAnsi="ITC Avant Garde" w:cs="ITC Avant Garde"/>
        </w:rPr>
        <w:t xml:space="preserve"> Centros de Investigación</w:t>
      </w:r>
      <w:r w:rsidR="00DD5214" w:rsidRPr="003D61D7">
        <w:rPr>
          <w:rFonts w:ascii="ITC Avant Garde" w:eastAsia="ITC Avant Garde" w:hAnsi="ITC Avant Garde" w:cs="ITC Avant Garde"/>
        </w:rPr>
        <w:t xml:space="preserve"> a</w:t>
      </w:r>
      <w:r w:rsidR="00107483" w:rsidRPr="003D61D7">
        <w:rPr>
          <w:rFonts w:ascii="ITC Avant Garde" w:eastAsia="ITC Avant Garde" w:hAnsi="ITC Avant Garde" w:cs="ITC Avant Garde"/>
        </w:rPr>
        <w:t xml:space="preserve"> los </w:t>
      </w:r>
      <w:r w:rsidR="00DD5214" w:rsidRPr="003D61D7">
        <w:rPr>
          <w:rFonts w:ascii="ITC Avant Garde" w:eastAsia="ITC Avant Garde" w:hAnsi="ITC Avant Garde" w:cs="ITC Avant Garde"/>
        </w:rPr>
        <w:t>elemento</w:t>
      </w:r>
      <w:r w:rsidR="00107483" w:rsidRPr="003D61D7">
        <w:rPr>
          <w:rFonts w:ascii="ITC Avant Garde" w:eastAsia="ITC Avant Garde" w:hAnsi="ITC Avant Garde" w:cs="ITC Avant Garde"/>
        </w:rPr>
        <w:t>s</w:t>
      </w:r>
      <w:r w:rsidR="00DD5214" w:rsidRPr="003D61D7">
        <w:rPr>
          <w:rFonts w:ascii="ITC Avant Garde" w:eastAsia="ITC Avant Garde" w:hAnsi="ITC Avant Garde" w:cs="ITC Avant Garde"/>
        </w:rPr>
        <w:t xml:space="preserve"> de infraestructura </w:t>
      </w:r>
      <w:r w:rsidR="00192AFE" w:rsidRPr="003D61D7">
        <w:rPr>
          <w:rFonts w:ascii="ITC Avant Garde" w:eastAsia="ITC Avant Garde" w:hAnsi="ITC Avant Garde" w:cs="ITC Avant Garde"/>
        </w:rPr>
        <w:t>registrada</w:t>
      </w:r>
      <w:r w:rsidR="00DD5214" w:rsidRPr="003D61D7">
        <w:rPr>
          <w:rFonts w:ascii="ITC Avant Garde" w:eastAsia="ITC Avant Garde" w:hAnsi="ITC Avant Garde" w:cs="ITC Avant Garde"/>
        </w:rPr>
        <w:t xml:space="preserve"> en el SNII, deberán ser </w:t>
      </w:r>
      <w:r w:rsidR="007F224C" w:rsidRPr="003D61D7">
        <w:rPr>
          <w:rFonts w:ascii="ITC Avant Garde" w:eastAsia="ITC Avant Garde" w:hAnsi="ITC Avant Garde" w:cs="ITC Avant Garde"/>
        </w:rPr>
        <w:t xml:space="preserve">registrados </w:t>
      </w:r>
      <w:r w:rsidR="00DD5214" w:rsidRPr="003D61D7">
        <w:rPr>
          <w:rFonts w:ascii="ITC Avant Garde" w:eastAsia="ITC Avant Garde" w:hAnsi="ITC Avant Garde" w:cs="ITC Avant Garde"/>
        </w:rPr>
        <w:t xml:space="preserve">en los Formatos </w:t>
      </w:r>
      <w:r w:rsidR="00CB5060" w:rsidRPr="003D61D7">
        <w:rPr>
          <w:rFonts w:ascii="ITC Avant Garde" w:eastAsia="ITC Avant Garde" w:hAnsi="ITC Avant Garde" w:cs="ITC Avant Garde"/>
        </w:rPr>
        <w:t xml:space="preserve">de Información </w:t>
      </w:r>
      <w:r w:rsidR="00DD5214" w:rsidRPr="003D61D7">
        <w:rPr>
          <w:rFonts w:ascii="ITC Avant Garde" w:eastAsia="ITC Avant Garde" w:hAnsi="ITC Avant Garde" w:cs="ITC Avant Garde"/>
        </w:rPr>
        <w:t>(Anexo II)</w:t>
      </w:r>
      <w:r w:rsidR="00B51D7B" w:rsidRPr="003D61D7">
        <w:rPr>
          <w:rFonts w:ascii="ITC Avant Garde" w:eastAsia="ITC Avant Garde" w:hAnsi="ITC Avant Garde" w:cs="ITC Avant Garde"/>
        </w:rPr>
        <w:t>.</w:t>
      </w:r>
      <w:r w:rsidR="00DD5214" w:rsidRPr="003D61D7">
        <w:rPr>
          <w:rFonts w:ascii="ITC Avant Garde" w:eastAsia="ITC Avant Garde" w:hAnsi="ITC Avant Garde" w:cs="ITC Avant Garde"/>
        </w:rPr>
        <w:t xml:space="preserve"> </w:t>
      </w:r>
      <w:r w:rsidR="00B51D7B" w:rsidRPr="003D61D7">
        <w:rPr>
          <w:rFonts w:ascii="ITC Avant Garde" w:eastAsia="ITC Avant Garde" w:hAnsi="ITC Avant Garde" w:cs="ITC Avant Garde"/>
        </w:rPr>
        <w:t>C</w:t>
      </w:r>
      <w:r w:rsidR="00DD5214" w:rsidRPr="003D61D7">
        <w:rPr>
          <w:rFonts w:ascii="ITC Avant Garde" w:eastAsia="ITC Avant Garde" w:hAnsi="ITC Avant Garde" w:cs="ITC Avant Garde"/>
        </w:rPr>
        <w:t xml:space="preserve">ada elemento </w:t>
      </w:r>
      <w:r w:rsidR="00B51D7B" w:rsidRPr="003D61D7">
        <w:rPr>
          <w:rFonts w:ascii="ITC Avant Garde" w:eastAsia="ITC Avant Garde" w:hAnsi="ITC Avant Garde" w:cs="ITC Avant Garde"/>
        </w:rPr>
        <w:t xml:space="preserve">del SNII </w:t>
      </w:r>
      <w:r w:rsidR="00DD5214" w:rsidRPr="003D61D7">
        <w:rPr>
          <w:rFonts w:ascii="ITC Avant Garde" w:eastAsia="ITC Avant Garde" w:hAnsi="ITC Avant Garde" w:cs="ITC Avant Garde"/>
        </w:rPr>
        <w:t xml:space="preserve">contendrá </w:t>
      </w:r>
      <w:r w:rsidR="007F224C" w:rsidRPr="003D61D7">
        <w:rPr>
          <w:rFonts w:ascii="ITC Avant Garde" w:eastAsia="ITC Avant Garde" w:hAnsi="ITC Avant Garde" w:cs="ITC Avant Garde"/>
        </w:rPr>
        <w:t xml:space="preserve">un </w:t>
      </w:r>
      <w:r w:rsidR="00DD5214" w:rsidRPr="003D61D7">
        <w:rPr>
          <w:rFonts w:ascii="ITC Avant Garde" w:eastAsia="ITC Avant Garde" w:hAnsi="ITC Avant Garde" w:cs="ITC Avant Garde"/>
        </w:rPr>
        <w:t>Código Identificador</w:t>
      </w:r>
      <w:r w:rsidR="00CE13D2" w:rsidRPr="003D61D7">
        <w:rPr>
          <w:rFonts w:ascii="ITC Avant Garde" w:eastAsia="ITC Avant Garde" w:hAnsi="ITC Avant Garde" w:cs="ITC Avant Garde"/>
        </w:rPr>
        <w:t>, así</w:t>
      </w:r>
      <w:r w:rsidR="00DD5214" w:rsidRPr="003D61D7">
        <w:rPr>
          <w:rFonts w:ascii="ITC Avant Garde" w:eastAsia="ITC Avant Garde" w:hAnsi="ITC Avant Garde" w:cs="ITC Avant Garde"/>
        </w:rPr>
        <w:t xml:space="preserve"> como los Códigos Identificadores de los elementos con los que se </w:t>
      </w:r>
      <w:r w:rsidR="008421D9" w:rsidRPr="003D61D7">
        <w:rPr>
          <w:rFonts w:ascii="ITC Avant Garde" w:eastAsia="ITC Avant Garde" w:hAnsi="ITC Avant Garde" w:cs="ITC Avant Garde"/>
        </w:rPr>
        <w:t>inter</w:t>
      </w:r>
      <w:r w:rsidR="00B228BE" w:rsidRPr="003D61D7">
        <w:rPr>
          <w:rFonts w:ascii="ITC Avant Garde" w:eastAsia="ITC Avant Garde" w:hAnsi="ITC Avant Garde" w:cs="ITC Avant Garde"/>
        </w:rPr>
        <w:t>r</w:t>
      </w:r>
      <w:r w:rsidR="008421D9" w:rsidRPr="003D61D7">
        <w:rPr>
          <w:rFonts w:ascii="ITC Avant Garde" w:eastAsia="ITC Avant Garde" w:hAnsi="ITC Avant Garde" w:cs="ITC Avant Garde"/>
        </w:rPr>
        <w:t>elacione</w:t>
      </w:r>
      <w:r w:rsidR="00DD5214" w:rsidRPr="003D61D7">
        <w:rPr>
          <w:rFonts w:ascii="ITC Avant Garde" w:eastAsia="ITC Avant Garde" w:hAnsi="ITC Avant Garde" w:cs="ITC Avant Garde"/>
        </w:rPr>
        <w:t>.</w:t>
      </w:r>
    </w:p>
    <w:p w14:paraId="38D2B050" w14:textId="77777777" w:rsidR="00495120" w:rsidRDefault="00495120" w:rsidP="00296D76">
      <w:pPr>
        <w:rPr>
          <w:rFonts w:ascii="ITC Avant Garde" w:hAnsi="ITC Avant Garde"/>
        </w:rPr>
      </w:pPr>
    </w:p>
    <w:p w14:paraId="4489A690" w14:textId="77777777" w:rsidR="00A5062C" w:rsidRDefault="00A5062C" w:rsidP="00296D76">
      <w:pPr>
        <w:rPr>
          <w:rFonts w:ascii="ITC Avant Garde" w:hAnsi="ITC Avant Garde"/>
        </w:rPr>
      </w:pPr>
    </w:p>
    <w:p w14:paraId="05C2B094" w14:textId="77777777" w:rsidR="00820C03" w:rsidRPr="003D61D7" w:rsidRDefault="00820C03">
      <w:pPr>
        <w:pStyle w:val="Prrafodelista"/>
        <w:ind w:left="0"/>
        <w:jc w:val="center"/>
        <w:rPr>
          <w:rFonts w:ascii="ITC Avant Garde" w:eastAsia="ITC Avant Garde" w:hAnsi="ITC Avant Garde" w:cs="ITC Avant Garde"/>
          <w:b/>
        </w:rPr>
      </w:pPr>
      <w:r w:rsidRPr="003D61D7">
        <w:rPr>
          <w:rFonts w:ascii="ITC Avant Garde" w:eastAsia="ITC Avant Garde" w:hAnsi="ITC Avant Garde" w:cs="ITC Avant Garde"/>
          <w:b/>
          <w:bCs/>
        </w:rPr>
        <w:t>Sección I</w:t>
      </w:r>
    </w:p>
    <w:p w14:paraId="18FCC422" w14:textId="77777777" w:rsidR="00820C03" w:rsidRPr="003D61D7" w:rsidRDefault="00820C03">
      <w:pPr>
        <w:pStyle w:val="Prrafodelista"/>
        <w:ind w:left="0"/>
        <w:jc w:val="center"/>
        <w:rPr>
          <w:rFonts w:ascii="ITC Avant Garde" w:eastAsia="ITC Avant Garde" w:hAnsi="ITC Avant Garde" w:cs="ITC Avant Garde"/>
          <w:b/>
        </w:rPr>
      </w:pPr>
      <w:r w:rsidRPr="003D61D7">
        <w:rPr>
          <w:rFonts w:ascii="ITC Avant Garde" w:eastAsia="ITC Avant Garde" w:hAnsi="ITC Avant Garde" w:cs="ITC Avant Garde"/>
          <w:b/>
          <w:bCs/>
        </w:rPr>
        <w:t>De los Concesionarios y Autorizados</w:t>
      </w:r>
    </w:p>
    <w:p w14:paraId="33FCFFD4" w14:textId="77777777" w:rsidR="001B2A2A" w:rsidRPr="003D61D7" w:rsidRDefault="001B2A2A" w:rsidP="009071F8">
      <w:pPr>
        <w:rPr>
          <w:rFonts w:ascii="ITC Avant Garde" w:eastAsia="ITC Avant Garde" w:hAnsi="ITC Avant Garde" w:cs="ITC Avant Garde"/>
        </w:rPr>
      </w:pPr>
    </w:p>
    <w:p w14:paraId="0BEF39B1" w14:textId="7281835B" w:rsidR="00301C7F" w:rsidRPr="003D61D7" w:rsidRDefault="003E3229" w:rsidP="00346747">
      <w:pPr>
        <w:jc w:val="both"/>
        <w:rPr>
          <w:rFonts w:ascii="ITC Avant Garde" w:eastAsia="ITC Avant Garde" w:hAnsi="ITC Avant Garde" w:cs="ITC Avant Garde"/>
        </w:rPr>
      </w:pPr>
      <w:r w:rsidRPr="00D5099F">
        <w:rPr>
          <w:rFonts w:ascii="ITC Avant Garde" w:eastAsia="ITC Avant Garde" w:hAnsi="ITC Avant Garde" w:cs="ITC Avant Garde"/>
          <w:b/>
        </w:rPr>
        <w:t>VIGÉSIMO QUINTO.</w:t>
      </w:r>
      <w:r w:rsidR="00B4423E" w:rsidRPr="00D5099F">
        <w:rPr>
          <w:rFonts w:ascii="ITC Avant Garde" w:eastAsia="ITC Avant Garde" w:hAnsi="ITC Avant Garde" w:cs="ITC Avant Garde"/>
          <w:b/>
        </w:rPr>
        <w:t xml:space="preserve"> </w:t>
      </w:r>
      <w:r w:rsidR="000212BB" w:rsidRPr="00D5099F">
        <w:rPr>
          <w:rFonts w:ascii="ITC Avant Garde" w:eastAsia="ITC Avant Garde" w:hAnsi="ITC Avant Garde" w:cs="ITC Avant Garde"/>
        </w:rPr>
        <w:t>Los Concesionarios y Autorizados deberán</w:t>
      </w:r>
      <w:r w:rsidR="00C6426C" w:rsidRPr="00D5099F">
        <w:rPr>
          <w:rFonts w:ascii="ITC Avant Garde" w:eastAsia="ITC Avant Garde" w:hAnsi="ITC Avant Garde" w:cs="ITC Avant Garde"/>
        </w:rPr>
        <w:t xml:space="preserve"> </w:t>
      </w:r>
      <w:r w:rsidR="000212BB" w:rsidRPr="00D5099F">
        <w:rPr>
          <w:rFonts w:ascii="ITC Avant Garde" w:eastAsia="ITC Avant Garde" w:hAnsi="ITC Avant Garde" w:cs="ITC Avant Garde"/>
        </w:rPr>
        <w:t xml:space="preserve">registrar la información de su </w:t>
      </w:r>
      <w:r w:rsidR="00B44C4D" w:rsidRPr="00D5099F">
        <w:rPr>
          <w:rFonts w:ascii="ITC Avant Garde" w:eastAsia="ITC Avant Garde" w:hAnsi="ITC Avant Garde" w:cs="ITC Avant Garde"/>
        </w:rPr>
        <w:t>i</w:t>
      </w:r>
      <w:r w:rsidR="003508DF" w:rsidRPr="00D5099F">
        <w:rPr>
          <w:rFonts w:ascii="ITC Avant Garde" w:eastAsia="ITC Avant Garde" w:hAnsi="ITC Avant Garde" w:cs="ITC Avant Garde"/>
        </w:rPr>
        <w:t>nfraestructura activa</w:t>
      </w:r>
      <w:r w:rsidR="000212BB" w:rsidRPr="00D5099F">
        <w:rPr>
          <w:rFonts w:ascii="ITC Avant Garde" w:eastAsia="ITC Avant Garde" w:hAnsi="ITC Avant Garde" w:cs="ITC Avant Garde"/>
        </w:rPr>
        <w:t xml:space="preserve">, </w:t>
      </w:r>
      <w:r w:rsidR="003508DF" w:rsidRPr="00D5099F">
        <w:rPr>
          <w:rFonts w:ascii="ITC Avant Garde" w:eastAsia="ITC Avant Garde" w:hAnsi="ITC Avant Garde" w:cs="ITC Avant Garde"/>
        </w:rPr>
        <w:t>m</w:t>
      </w:r>
      <w:r w:rsidR="00AD1294" w:rsidRPr="00D5099F">
        <w:rPr>
          <w:rFonts w:ascii="ITC Avant Garde" w:eastAsia="ITC Avant Garde" w:hAnsi="ITC Avant Garde" w:cs="ITC Avant Garde"/>
        </w:rPr>
        <w:t>edios de transmisión</w:t>
      </w:r>
      <w:r w:rsidR="000212BB" w:rsidRPr="00D5099F">
        <w:rPr>
          <w:rFonts w:ascii="ITC Avant Garde" w:eastAsia="ITC Avant Garde" w:hAnsi="ITC Avant Garde" w:cs="ITC Avant Garde"/>
        </w:rPr>
        <w:t xml:space="preserve">, </w:t>
      </w:r>
      <w:r w:rsidR="006C3DB6" w:rsidRPr="00D5099F">
        <w:rPr>
          <w:rFonts w:ascii="ITC Avant Garde" w:eastAsia="ITC Avant Garde" w:hAnsi="ITC Avant Garde" w:cs="ITC Avant Garde"/>
        </w:rPr>
        <w:t>i</w:t>
      </w:r>
      <w:r w:rsidR="003508DF" w:rsidRPr="00D5099F">
        <w:rPr>
          <w:rFonts w:ascii="ITC Avant Garde" w:eastAsia="ITC Avant Garde" w:hAnsi="ITC Avant Garde" w:cs="ITC Avant Garde"/>
        </w:rPr>
        <w:t>nfraestructura pasiva</w:t>
      </w:r>
      <w:r w:rsidR="00A06F2A" w:rsidRPr="00D5099F">
        <w:rPr>
          <w:rFonts w:ascii="ITC Avant Garde" w:eastAsia="ITC Avant Garde" w:hAnsi="ITC Avant Garde" w:cs="ITC Avant Garde"/>
        </w:rPr>
        <w:t xml:space="preserve"> </w:t>
      </w:r>
      <w:r w:rsidR="000212BB" w:rsidRPr="00D5099F">
        <w:rPr>
          <w:rFonts w:ascii="ITC Avant Garde" w:eastAsia="ITC Avant Garde" w:hAnsi="ITC Avant Garde" w:cs="ITC Avant Garde"/>
        </w:rPr>
        <w:t xml:space="preserve">y </w:t>
      </w:r>
      <w:r w:rsidR="00A06F2A" w:rsidRPr="00D5099F">
        <w:rPr>
          <w:rFonts w:ascii="ITC Avant Garde" w:eastAsia="ITC Avant Garde" w:hAnsi="ITC Avant Garde" w:cs="ITC Avant Garde"/>
        </w:rPr>
        <w:t xml:space="preserve">Derechos </w:t>
      </w:r>
      <w:r w:rsidR="000212BB" w:rsidRPr="00D5099F">
        <w:rPr>
          <w:rFonts w:ascii="ITC Avant Garde" w:eastAsia="ITC Avant Garde" w:hAnsi="ITC Avant Garde" w:cs="ITC Avant Garde"/>
        </w:rPr>
        <w:t xml:space="preserve">de </w:t>
      </w:r>
      <w:r w:rsidR="00A06F2A" w:rsidRPr="00D5099F">
        <w:rPr>
          <w:rFonts w:ascii="ITC Avant Garde" w:eastAsia="ITC Avant Garde" w:hAnsi="ITC Avant Garde" w:cs="ITC Avant Garde"/>
        </w:rPr>
        <w:t>Vía</w:t>
      </w:r>
      <w:r w:rsidR="008D194A" w:rsidRPr="00D5099F">
        <w:rPr>
          <w:rFonts w:ascii="ITC Avant Garde" w:eastAsia="ITC Avant Garde" w:hAnsi="ITC Avant Garde" w:cs="ITC Avant Garde"/>
        </w:rPr>
        <w:t xml:space="preserve">. </w:t>
      </w:r>
      <w:r w:rsidR="00301C7F" w:rsidRPr="00D5099F">
        <w:rPr>
          <w:rFonts w:ascii="ITC Avant Garde" w:eastAsia="ITC Avant Garde" w:hAnsi="ITC Avant Garde" w:cs="ITC Avant Garde"/>
        </w:rPr>
        <w:t>Asimismo, los Concesionarios y Autorizados</w:t>
      </w:r>
      <w:r w:rsidR="005F426B">
        <w:rPr>
          <w:rFonts w:ascii="ITC Avant Garde" w:eastAsia="ITC Avant Garde" w:hAnsi="ITC Avant Garde" w:cs="ITC Avant Garde"/>
        </w:rPr>
        <w:t>, en su caso,</w:t>
      </w:r>
      <w:r w:rsidR="00301C7F" w:rsidRPr="00D5099F">
        <w:rPr>
          <w:rFonts w:ascii="ITC Avant Garde" w:eastAsia="ITC Avant Garde" w:hAnsi="ITC Avant Garde" w:cs="ITC Avant Garde"/>
        </w:rPr>
        <w:t xml:space="preserve"> deberán llenar </w:t>
      </w:r>
      <w:r w:rsidR="00B17790">
        <w:rPr>
          <w:rFonts w:ascii="ITC Avant Garde" w:eastAsia="ITC Avant Garde" w:hAnsi="ITC Avant Garde" w:cs="ITC Avant Garde"/>
        </w:rPr>
        <w:t>y entregar</w:t>
      </w:r>
      <w:r w:rsidR="00301C7F" w:rsidRPr="00D5099F">
        <w:rPr>
          <w:rFonts w:ascii="ITC Avant Garde" w:eastAsia="ITC Avant Garde" w:hAnsi="ITC Avant Garde" w:cs="ITC Avant Garde"/>
        </w:rPr>
        <w:t xml:space="preserve"> </w:t>
      </w:r>
      <w:r w:rsidR="007F6264" w:rsidRPr="00D5099F">
        <w:rPr>
          <w:rFonts w:ascii="ITC Avant Garde" w:eastAsia="ITC Avant Garde" w:hAnsi="ITC Avant Garde" w:cs="ITC Avant Garde"/>
        </w:rPr>
        <w:t>el</w:t>
      </w:r>
      <w:r w:rsidR="006354A1">
        <w:rPr>
          <w:rFonts w:ascii="ITC Avant Garde" w:eastAsia="ITC Avant Garde" w:hAnsi="ITC Avant Garde" w:cs="ITC Avant Garde"/>
        </w:rPr>
        <w:t xml:space="preserve"> </w:t>
      </w:r>
      <w:r w:rsidR="00301C7F" w:rsidRPr="00D5099F">
        <w:rPr>
          <w:rFonts w:ascii="ITC Avant Garde" w:eastAsia="ITC Avant Garde" w:hAnsi="ITC Avant Garde" w:cs="ITC Avant Garde"/>
        </w:rPr>
        <w:t>formato relativo al Plan Anual de Despliegue de Infraestructura</w:t>
      </w:r>
      <w:r w:rsidR="009A16F2" w:rsidRPr="00D5099F">
        <w:rPr>
          <w:rFonts w:ascii="ITC Avant Garde" w:eastAsia="ITC Avant Garde" w:hAnsi="ITC Avant Garde" w:cs="ITC Avant Garde"/>
        </w:rPr>
        <w:t>, mostrado en el Anexo I</w:t>
      </w:r>
      <w:r w:rsidR="00BA10E4" w:rsidRPr="00D5099F">
        <w:rPr>
          <w:rFonts w:ascii="ITC Avant Garde" w:eastAsia="ITC Avant Garde" w:hAnsi="ITC Avant Garde" w:cs="ITC Avant Garde"/>
        </w:rPr>
        <w:t xml:space="preserve">V, </w:t>
      </w:r>
      <w:r w:rsidR="00B17790">
        <w:rPr>
          <w:rFonts w:ascii="ITC Avant Garde" w:eastAsia="ITC Avant Garde" w:hAnsi="ITC Avant Garde" w:cs="ITC Avant Garde"/>
        </w:rPr>
        <w:t>a más tardar el 10 de enero de cada año</w:t>
      </w:r>
      <w:r w:rsidR="00BA10E4" w:rsidRPr="00D5099F">
        <w:rPr>
          <w:rFonts w:ascii="ITC Avant Garde" w:eastAsia="ITC Avant Garde" w:hAnsi="ITC Avant Garde" w:cs="ITC Avant Garde"/>
        </w:rPr>
        <w:t xml:space="preserve">, </w:t>
      </w:r>
      <w:r w:rsidR="00B51D7B" w:rsidRPr="00D5099F">
        <w:rPr>
          <w:rFonts w:ascii="ITC Avant Garde" w:eastAsia="ITC Avant Garde" w:hAnsi="ITC Avant Garde" w:cs="ITC Avant Garde"/>
        </w:rPr>
        <w:t xml:space="preserve">el cual </w:t>
      </w:r>
      <w:r w:rsidR="000D690E" w:rsidRPr="00D5099F">
        <w:rPr>
          <w:rFonts w:ascii="ITC Avant Garde" w:eastAsia="ITC Avant Garde" w:hAnsi="ITC Avant Garde" w:cs="ITC Avant Garde"/>
        </w:rPr>
        <w:t>será para</w:t>
      </w:r>
      <w:r w:rsidR="00B51D7B" w:rsidRPr="00D5099F">
        <w:rPr>
          <w:rFonts w:ascii="ITC Avant Garde" w:eastAsia="ITC Avant Garde" w:hAnsi="ITC Avant Garde" w:cs="ITC Avant Garde"/>
        </w:rPr>
        <w:t xml:space="preserve"> uso exclusivo del</w:t>
      </w:r>
      <w:r w:rsidR="000D690E" w:rsidRPr="00D5099F">
        <w:rPr>
          <w:rFonts w:ascii="ITC Avant Garde" w:eastAsia="ITC Avant Garde" w:hAnsi="ITC Avant Garde" w:cs="ITC Avant Garde"/>
        </w:rPr>
        <w:t xml:space="preserve"> </w:t>
      </w:r>
      <w:r w:rsidR="003E2D92" w:rsidRPr="00D5099F">
        <w:rPr>
          <w:rFonts w:ascii="ITC Avant Garde" w:eastAsia="ITC Avant Garde" w:hAnsi="ITC Avant Garde" w:cs="ITC Avant Garde"/>
        </w:rPr>
        <w:t>Instituto</w:t>
      </w:r>
      <w:r w:rsidR="008421D9" w:rsidRPr="009972E5">
        <w:rPr>
          <w:rFonts w:ascii="ITC Avant Garde" w:eastAsia="ITC Avant Garde" w:hAnsi="ITC Avant Garde" w:cs="ITC Avant Garde"/>
        </w:rPr>
        <w:t>. L</w:t>
      </w:r>
      <w:r w:rsidR="002B6572" w:rsidRPr="009972E5">
        <w:rPr>
          <w:rFonts w:ascii="ITC Avant Garde" w:eastAsia="ITC Avant Garde" w:hAnsi="ITC Avant Garde" w:cs="ITC Avant Garde"/>
        </w:rPr>
        <w:t>os Concesionarios y Autorizados</w:t>
      </w:r>
      <w:r w:rsidR="00FD5A84" w:rsidRPr="009972E5">
        <w:rPr>
          <w:rFonts w:ascii="ITC Avant Garde" w:eastAsia="ITC Avant Garde" w:hAnsi="ITC Avant Garde" w:cs="ITC Avant Garde"/>
        </w:rPr>
        <w:t xml:space="preserve"> </w:t>
      </w:r>
      <w:r w:rsidR="00310B99" w:rsidRPr="009972E5">
        <w:rPr>
          <w:rFonts w:ascii="ITC Avant Garde" w:eastAsia="ITC Avant Garde" w:hAnsi="ITC Avant Garde" w:cs="ITC Avant Garde"/>
        </w:rPr>
        <w:t>o</w:t>
      </w:r>
      <w:r w:rsidR="00FD5A84" w:rsidRPr="009972E5">
        <w:rPr>
          <w:rFonts w:ascii="ITC Avant Garde" w:eastAsia="ITC Avant Garde" w:hAnsi="ITC Avant Garde" w:cs="ITC Avant Garde"/>
        </w:rPr>
        <w:t>pcionalmente</w:t>
      </w:r>
      <w:r w:rsidR="002B6572" w:rsidRPr="009972E5">
        <w:rPr>
          <w:rFonts w:ascii="ITC Avant Garde" w:eastAsia="ITC Avant Garde" w:hAnsi="ITC Avant Garde" w:cs="ITC Avant Garde"/>
        </w:rPr>
        <w:t xml:space="preserve">, </w:t>
      </w:r>
      <w:r w:rsidR="00A32090" w:rsidRPr="009972E5">
        <w:rPr>
          <w:rFonts w:ascii="ITC Avant Garde" w:eastAsia="ITC Avant Garde" w:hAnsi="ITC Avant Garde" w:cs="ITC Avant Garde"/>
        </w:rPr>
        <w:t xml:space="preserve">podrán </w:t>
      </w:r>
      <w:r w:rsidR="00AA477C" w:rsidRPr="009972E5">
        <w:rPr>
          <w:rFonts w:ascii="ITC Avant Garde" w:eastAsia="ITC Avant Garde" w:hAnsi="ITC Avant Garde" w:cs="ITC Avant Garde"/>
        </w:rPr>
        <w:t>requisitar</w:t>
      </w:r>
      <w:r w:rsidR="009A16F2" w:rsidRPr="009972E5">
        <w:rPr>
          <w:rFonts w:ascii="ITC Avant Garde" w:eastAsia="ITC Avant Garde" w:hAnsi="ITC Avant Garde" w:cs="ITC Avant Garde"/>
        </w:rPr>
        <w:t xml:space="preserve"> la</w:t>
      </w:r>
      <w:r w:rsidR="002B6572" w:rsidRPr="009972E5" w:rsidDel="0019061D">
        <w:rPr>
          <w:rFonts w:ascii="ITC Avant Garde" w:eastAsia="ITC Avant Garde" w:hAnsi="ITC Avant Garde" w:cs="ITC Avant Garde"/>
        </w:rPr>
        <w:t xml:space="preserve"> </w:t>
      </w:r>
      <w:r w:rsidR="00301C7F" w:rsidRPr="009972E5">
        <w:rPr>
          <w:rFonts w:ascii="ITC Avant Garde" w:eastAsia="ITC Avant Garde" w:hAnsi="ITC Avant Garde" w:cs="ITC Avant Garde"/>
        </w:rPr>
        <w:t>Notificación de Despliegue de Infraestructura para Obra Civil (mostrado en</w:t>
      </w:r>
      <w:r w:rsidR="00111DC1" w:rsidRPr="009972E5">
        <w:rPr>
          <w:rFonts w:ascii="ITC Avant Garde" w:eastAsia="ITC Avant Garde" w:hAnsi="ITC Avant Garde" w:cs="ITC Avant Garde"/>
        </w:rPr>
        <w:t xml:space="preserve"> </w:t>
      </w:r>
      <w:r w:rsidR="003A0D45" w:rsidRPr="009972E5">
        <w:rPr>
          <w:rFonts w:ascii="ITC Avant Garde" w:eastAsia="ITC Avant Garde" w:hAnsi="ITC Avant Garde" w:cs="ITC Avant Garde"/>
        </w:rPr>
        <w:t xml:space="preserve">el </w:t>
      </w:r>
      <w:r w:rsidR="00301C7F" w:rsidRPr="009972E5">
        <w:rPr>
          <w:rFonts w:ascii="ITC Avant Garde" w:eastAsia="ITC Avant Garde" w:hAnsi="ITC Avant Garde" w:cs="ITC Avant Garde"/>
        </w:rPr>
        <w:t xml:space="preserve">Anexo </w:t>
      </w:r>
      <w:r w:rsidR="00BF587A" w:rsidRPr="009972E5">
        <w:rPr>
          <w:rFonts w:ascii="ITC Avant Garde" w:eastAsia="ITC Avant Garde" w:hAnsi="ITC Avant Garde" w:cs="ITC Avant Garde"/>
        </w:rPr>
        <w:t>V</w:t>
      </w:r>
      <w:r w:rsidR="00301C7F" w:rsidRPr="009972E5">
        <w:rPr>
          <w:rFonts w:ascii="ITC Avant Garde" w:eastAsia="ITC Avant Garde" w:hAnsi="ITC Avant Garde" w:cs="ITC Avant Garde"/>
        </w:rPr>
        <w:t>)</w:t>
      </w:r>
      <w:r w:rsidR="003A0D45" w:rsidRPr="009972E5">
        <w:rPr>
          <w:rFonts w:ascii="ITC Avant Garde" w:eastAsia="ITC Avant Garde" w:hAnsi="ITC Avant Garde" w:cs="ITC Avant Garde"/>
        </w:rPr>
        <w:t xml:space="preserve"> </w:t>
      </w:r>
      <w:r w:rsidR="00301C7F" w:rsidRPr="009972E5">
        <w:rPr>
          <w:rFonts w:ascii="ITC Avant Garde" w:eastAsia="ITC Avant Garde" w:hAnsi="ITC Avant Garde" w:cs="ITC Avant Garde"/>
        </w:rPr>
        <w:t xml:space="preserve">a efectos de </w:t>
      </w:r>
      <w:r w:rsidR="00A32090" w:rsidRPr="009972E5">
        <w:rPr>
          <w:rFonts w:ascii="ITC Avant Garde" w:eastAsia="ITC Avant Garde" w:hAnsi="ITC Avant Garde" w:cs="ITC Avant Garde"/>
        </w:rPr>
        <w:t>difundir</w:t>
      </w:r>
      <w:r w:rsidR="00301C7F" w:rsidRPr="009972E5">
        <w:rPr>
          <w:rFonts w:ascii="ITC Avant Garde" w:eastAsia="ITC Avant Garde" w:hAnsi="ITC Avant Garde" w:cs="ITC Avant Garde"/>
        </w:rPr>
        <w:t xml:space="preserve"> </w:t>
      </w:r>
      <w:r w:rsidR="00FD5A84" w:rsidRPr="009972E5">
        <w:rPr>
          <w:rFonts w:ascii="ITC Avant Garde" w:eastAsia="ITC Avant Garde" w:hAnsi="ITC Avant Garde" w:cs="ITC Avant Garde"/>
        </w:rPr>
        <w:t xml:space="preserve">su </w:t>
      </w:r>
      <w:r w:rsidR="00301C7F" w:rsidRPr="009972E5">
        <w:rPr>
          <w:rFonts w:ascii="ITC Avant Garde" w:eastAsia="ITC Avant Garde" w:hAnsi="ITC Avant Garde" w:cs="ITC Avant Garde"/>
        </w:rPr>
        <w:t>próximo despliegue de infraestructura.</w:t>
      </w:r>
      <w:r w:rsidR="00D81B4B" w:rsidRPr="009972E5">
        <w:rPr>
          <w:rFonts w:ascii="ITC Avant Garde" w:eastAsia="ITC Avant Garde" w:hAnsi="ITC Avant Garde" w:cs="ITC Avant Garde"/>
        </w:rPr>
        <w:t xml:space="preserve"> </w:t>
      </w:r>
    </w:p>
    <w:p w14:paraId="214F76C7" w14:textId="77777777" w:rsidR="0069525D" w:rsidRPr="003D61D7" w:rsidRDefault="0069525D" w:rsidP="0051048A">
      <w:pPr>
        <w:pStyle w:val="Prrafodelista"/>
        <w:ind w:left="0"/>
        <w:rPr>
          <w:rFonts w:ascii="ITC Avant Garde" w:hAnsi="ITC Avant Garde"/>
          <w:b/>
        </w:rPr>
      </w:pPr>
    </w:p>
    <w:p w14:paraId="008C7C46" w14:textId="77777777" w:rsidR="00820C03" w:rsidRPr="003D61D7" w:rsidRDefault="00820C03">
      <w:pPr>
        <w:jc w:val="center"/>
        <w:rPr>
          <w:rFonts w:ascii="ITC Avant Garde" w:eastAsia="ITC Avant Garde" w:hAnsi="ITC Avant Garde" w:cs="ITC Avant Garde"/>
          <w:b/>
        </w:rPr>
      </w:pPr>
      <w:r w:rsidRPr="003D61D7">
        <w:rPr>
          <w:rFonts w:ascii="ITC Avant Garde" w:eastAsia="ITC Avant Garde" w:hAnsi="ITC Avant Garde" w:cs="ITC Avant Garde"/>
          <w:b/>
          <w:bCs/>
        </w:rPr>
        <w:t xml:space="preserve">Sección </w:t>
      </w:r>
      <w:r w:rsidR="002B27E4" w:rsidRPr="003D61D7">
        <w:rPr>
          <w:rFonts w:ascii="ITC Avant Garde" w:eastAsia="ITC Avant Garde" w:hAnsi="ITC Avant Garde" w:cs="ITC Avant Garde"/>
          <w:b/>
          <w:bCs/>
        </w:rPr>
        <w:t>II</w:t>
      </w:r>
    </w:p>
    <w:p w14:paraId="288843F3" w14:textId="77777777" w:rsidR="00820C03" w:rsidRPr="003D61D7" w:rsidRDefault="00820C03">
      <w:pPr>
        <w:jc w:val="center"/>
        <w:rPr>
          <w:rFonts w:ascii="ITC Avant Garde" w:eastAsia="ITC Avant Garde" w:hAnsi="ITC Avant Garde" w:cs="ITC Avant Garde"/>
          <w:b/>
        </w:rPr>
      </w:pPr>
      <w:r w:rsidRPr="003D61D7">
        <w:rPr>
          <w:rFonts w:ascii="ITC Avant Garde" w:eastAsia="ITC Avant Garde" w:hAnsi="ITC Avant Garde" w:cs="ITC Avant Garde"/>
          <w:b/>
          <w:bCs/>
        </w:rPr>
        <w:t xml:space="preserve">De las </w:t>
      </w:r>
      <w:r w:rsidR="007675A2" w:rsidRPr="003D61D7">
        <w:rPr>
          <w:rFonts w:ascii="ITC Avant Garde" w:eastAsia="ITC Avant Garde" w:hAnsi="ITC Avant Garde" w:cs="ITC Avant Garde"/>
          <w:b/>
          <w:bCs/>
        </w:rPr>
        <w:t>Instituciones Públicas</w:t>
      </w:r>
      <w:r w:rsidR="007C680C" w:rsidRPr="003D61D7">
        <w:rPr>
          <w:rFonts w:ascii="ITC Avant Garde" w:eastAsia="ITC Avant Garde" w:hAnsi="ITC Avant Garde" w:cs="ITC Avant Garde"/>
          <w:b/>
          <w:bCs/>
        </w:rPr>
        <w:t>, Universidades y Centros de Investigación</w:t>
      </w:r>
    </w:p>
    <w:p w14:paraId="0EA395CD" w14:textId="77777777" w:rsidR="00820C03" w:rsidRPr="003D61D7" w:rsidRDefault="00820C03" w:rsidP="0051048A">
      <w:pPr>
        <w:rPr>
          <w:rFonts w:ascii="ITC Avant Garde" w:hAnsi="ITC Avant Garde"/>
          <w:b/>
        </w:rPr>
      </w:pPr>
    </w:p>
    <w:p w14:paraId="34B69441" w14:textId="5E5724E6" w:rsidR="008D194A" w:rsidRPr="003D61D7" w:rsidRDefault="005F06B7" w:rsidP="00FC62B9">
      <w:pPr>
        <w:jc w:val="both"/>
        <w:rPr>
          <w:rFonts w:ascii="ITC Avant Garde" w:eastAsia="ITC Avant Garde" w:hAnsi="ITC Avant Garde" w:cs="ITC Avant Garde"/>
        </w:rPr>
      </w:pPr>
      <w:r w:rsidRPr="00D5099F">
        <w:rPr>
          <w:rFonts w:ascii="ITC Avant Garde" w:eastAsia="ITC Avant Garde" w:hAnsi="ITC Avant Garde" w:cs="ITC Avant Garde"/>
          <w:b/>
        </w:rPr>
        <w:t xml:space="preserve">VIGÉSIMO SEXTO. </w:t>
      </w:r>
      <w:r w:rsidR="00E803EE" w:rsidRPr="00D5099F">
        <w:rPr>
          <w:rFonts w:ascii="ITC Avant Garde" w:eastAsia="ITC Avant Garde" w:hAnsi="ITC Avant Garde" w:cs="ITC Avant Garde"/>
        </w:rPr>
        <w:t xml:space="preserve">Las </w:t>
      </w:r>
      <w:r w:rsidR="007675A2" w:rsidRPr="00D5099F">
        <w:rPr>
          <w:rFonts w:ascii="ITC Avant Garde" w:eastAsia="ITC Avant Garde" w:hAnsi="ITC Avant Garde" w:cs="ITC Avant Garde"/>
        </w:rPr>
        <w:t>Instituciones Públicas</w:t>
      </w:r>
      <w:r w:rsidR="004574C8" w:rsidRPr="00D5099F">
        <w:rPr>
          <w:rFonts w:ascii="ITC Avant Garde" w:eastAsia="ITC Avant Garde" w:hAnsi="ITC Avant Garde" w:cs="ITC Avant Garde"/>
        </w:rPr>
        <w:t>, Universidades y Centros de Investigación,</w:t>
      </w:r>
      <w:r w:rsidR="00E803EE" w:rsidRPr="00D5099F">
        <w:rPr>
          <w:rFonts w:ascii="ITC Avant Garde" w:eastAsia="ITC Avant Garde" w:hAnsi="ITC Avant Garde" w:cs="ITC Avant Garde"/>
        </w:rPr>
        <w:t xml:space="preserve"> deberán registrar la información de su </w:t>
      </w:r>
      <w:r w:rsidR="006C3DB6" w:rsidRPr="00D5099F">
        <w:rPr>
          <w:rFonts w:ascii="ITC Avant Garde" w:eastAsia="ITC Avant Garde" w:hAnsi="ITC Avant Garde" w:cs="ITC Avant Garde"/>
        </w:rPr>
        <w:t>i</w:t>
      </w:r>
      <w:r w:rsidR="003508DF" w:rsidRPr="00D5099F">
        <w:rPr>
          <w:rFonts w:ascii="ITC Avant Garde" w:eastAsia="ITC Avant Garde" w:hAnsi="ITC Avant Garde" w:cs="ITC Avant Garde"/>
        </w:rPr>
        <w:t>nfraestructura pasiva</w:t>
      </w:r>
      <w:r w:rsidR="00E803EE" w:rsidRPr="00D5099F">
        <w:rPr>
          <w:rFonts w:ascii="ITC Avant Garde" w:eastAsia="ITC Avant Garde" w:hAnsi="ITC Avant Garde" w:cs="ITC Avant Garde"/>
        </w:rPr>
        <w:t xml:space="preserve">, </w:t>
      </w:r>
      <w:r w:rsidR="00ED4DFD" w:rsidRPr="00D5099F">
        <w:rPr>
          <w:rFonts w:ascii="ITC Avant Garde" w:eastAsia="ITC Avant Garde" w:hAnsi="ITC Avant Garde" w:cs="ITC Avant Garde"/>
        </w:rPr>
        <w:t>Derechos</w:t>
      </w:r>
      <w:r w:rsidR="00E803EE" w:rsidRPr="00D5099F">
        <w:rPr>
          <w:rFonts w:ascii="ITC Avant Garde" w:eastAsia="ITC Avant Garde" w:hAnsi="ITC Avant Garde" w:cs="ITC Avant Garde"/>
        </w:rPr>
        <w:t xml:space="preserve"> de </w:t>
      </w:r>
      <w:r w:rsidR="00ED4DFD" w:rsidRPr="00D5099F">
        <w:rPr>
          <w:rFonts w:ascii="ITC Avant Garde" w:eastAsia="ITC Avant Garde" w:hAnsi="ITC Avant Garde" w:cs="ITC Avant Garde"/>
        </w:rPr>
        <w:t>Vía</w:t>
      </w:r>
      <w:r w:rsidR="00E803EE" w:rsidRPr="00D5099F">
        <w:rPr>
          <w:rFonts w:ascii="ITC Avant Garde" w:eastAsia="ITC Avant Garde" w:hAnsi="ITC Avant Garde" w:cs="ITC Avant Garde"/>
        </w:rPr>
        <w:t xml:space="preserve"> y </w:t>
      </w:r>
      <w:r w:rsidR="00ED4DFD" w:rsidRPr="00D5099F">
        <w:rPr>
          <w:rFonts w:ascii="ITC Avant Garde" w:eastAsia="ITC Avant Garde" w:hAnsi="ITC Avant Garde" w:cs="ITC Avant Garde"/>
        </w:rPr>
        <w:t xml:space="preserve">Sitios </w:t>
      </w:r>
      <w:r w:rsidR="00FF4F96">
        <w:rPr>
          <w:rFonts w:ascii="ITC Avant Garde" w:eastAsia="ITC Avant Garde" w:hAnsi="ITC Avant Garde" w:cs="ITC Avant Garde"/>
        </w:rPr>
        <w:t>p</w:t>
      </w:r>
      <w:r w:rsidR="00ED4DFD" w:rsidRPr="00D5099F">
        <w:rPr>
          <w:rFonts w:ascii="ITC Avant Garde" w:eastAsia="ITC Avant Garde" w:hAnsi="ITC Avant Garde" w:cs="ITC Avant Garde"/>
        </w:rPr>
        <w:t>úblicos</w:t>
      </w:r>
      <w:r w:rsidR="00AD1294" w:rsidRPr="00D5099F">
        <w:rPr>
          <w:rFonts w:ascii="ITC Avant Garde" w:eastAsia="ITC Avant Garde" w:hAnsi="ITC Avant Garde" w:cs="ITC Avant Garde"/>
        </w:rPr>
        <w:t xml:space="preserve"> con la que cuenten y, se encuentre indicada en los</w:t>
      </w:r>
      <w:r w:rsidR="006354A1">
        <w:rPr>
          <w:rFonts w:ascii="ITC Avant Garde" w:eastAsia="ITC Avant Garde" w:hAnsi="ITC Avant Garde" w:cs="ITC Avant Garde"/>
        </w:rPr>
        <w:t xml:space="preserve"> </w:t>
      </w:r>
      <w:r w:rsidR="00AD1294" w:rsidRPr="00D5099F">
        <w:rPr>
          <w:rFonts w:ascii="ITC Avant Garde" w:eastAsia="ITC Avant Garde" w:hAnsi="ITC Avant Garde" w:cs="ITC Avant Garde"/>
        </w:rPr>
        <w:t>presentes Lineamientos.</w:t>
      </w:r>
    </w:p>
    <w:p w14:paraId="0DB56028" w14:textId="77777777" w:rsidR="00B82A6E" w:rsidRPr="003D61D7" w:rsidRDefault="00B82A6E" w:rsidP="008D194A">
      <w:pPr>
        <w:pStyle w:val="Prrafodelista"/>
        <w:ind w:left="0"/>
        <w:jc w:val="both"/>
        <w:rPr>
          <w:rFonts w:ascii="ITC Avant Garde" w:eastAsia="ITC Avant Garde" w:hAnsi="ITC Avant Garde" w:cs="ITC Avant Garde"/>
        </w:rPr>
      </w:pPr>
    </w:p>
    <w:p w14:paraId="6FC7B747" w14:textId="77777777" w:rsidR="00A5062C" w:rsidRDefault="00A5062C">
      <w:pPr>
        <w:ind w:left="720" w:hanging="720"/>
        <w:jc w:val="center"/>
        <w:rPr>
          <w:rFonts w:ascii="ITC Avant Garde" w:eastAsia="ITC Avant Garde" w:hAnsi="ITC Avant Garde" w:cs="ITC Avant Garde"/>
          <w:b/>
          <w:bCs/>
        </w:rPr>
      </w:pPr>
    </w:p>
    <w:p w14:paraId="5BCF1E3F" w14:textId="77777777" w:rsidR="00A5062C" w:rsidRDefault="00A5062C">
      <w:pPr>
        <w:ind w:left="720" w:hanging="720"/>
        <w:jc w:val="center"/>
        <w:rPr>
          <w:rFonts w:ascii="ITC Avant Garde" w:eastAsia="ITC Avant Garde" w:hAnsi="ITC Avant Garde" w:cs="ITC Avant Garde"/>
          <w:b/>
          <w:bCs/>
        </w:rPr>
      </w:pPr>
    </w:p>
    <w:p w14:paraId="33C82FAE" w14:textId="77777777" w:rsidR="00A5062C" w:rsidRDefault="00A5062C">
      <w:pPr>
        <w:ind w:left="720" w:hanging="720"/>
        <w:jc w:val="center"/>
        <w:rPr>
          <w:rFonts w:ascii="ITC Avant Garde" w:eastAsia="ITC Avant Garde" w:hAnsi="ITC Avant Garde" w:cs="ITC Avant Garde"/>
          <w:b/>
          <w:bCs/>
        </w:rPr>
      </w:pPr>
    </w:p>
    <w:p w14:paraId="21D9E30E" w14:textId="77777777" w:rsidR="00A5062C" w:rsidRDefault="00A5062C">
      <w:pPr>
        <w:ind w:left="720" w:hanging="720"/>
        <w:jc w:val="center"/>
        <w:rPr>
          <w:rFonts w:ascii="ITC Avant Garde" w:eastAsia="ITC Avant Garde" w:hAnsi="ITC Avant Garde" w:cs="ITC Avant Garde"/>
          <w:b/>
          <w:bCs/>
        </w:rPr>
      </w:pPr>
    </w:p>
    <w:p w14:paraId="02369C80" w14:textId="77777777" w:rsidR="00820C03" w:rsidRPr="003D61D7" w:rsidRDefault="002B27E4">
      <w:pPr>
        <w:ind w:left="720" w:hanging="720"/>
        <w:jc w:val="center"/>
        <w:rPr>
          <w:rFonts w:ascii="ITC Avant Garde" w:eastAsia="ITC Avant Garde" w:hAnsi="ITC Avant Garde" w:cs="ITC Avant Garde"/>
          <w:b/>
        </w:rPr>
      </w:pPr>
      <w:r w:rsidRPr="003D61D7">
        <w:rPr>
          <w:rFonts w:ascii="ITC Avant Garde" w:eastAsia="ITC Avant Garde" w:hAnsi="ITC Avant Garde" w:cs="ITC Avant Garde"/>
          <w:b/>
          <w:bCs/>
        </w:rPr>
        <w:lastRenderedPageBreak/>
        <w:t>Sección III</w:t>
      </w:r>
    </w:p>
    <w:p w14:paraId="041E964C" w14:textId="77777777" w:rsidR="00820C03" w:rsidRPr="003D61D7" w:rsidRDefault="00820C03">
      <w:pPr>
        <w:jc w:val="center"/>
        <w:rPr>
          <w:rFonts w:ascii="ITC Avant Garde" w:eastAsia="ITC Avant Garde" w:hAnsi="ITC Avant Garde" w:cs="ITC Avant Garde"/>
          <w:b/>
        </w:rPr>
      </w:pPr>
      <w:r w:rsidRPr="003D61D7">
        <w:rPr>
          <w:rFonts w:ascii="ITC Avant Garde" w:eastAsia="ITC Avant Garde" w:hAnsi="ITC Avant Garde" w:cs="ITC Avant Garde"/>
          <w:b/>
          <w:bCs/>
        </w:rPr>
        <w:t>De los Particulares</w:t>
      </w:r>
    </w:p>
    <w:p w14:paraId="65FA0B20" w14:textId="77777777" w:rsidR="00A5062C" w:rsidRDefault="00A5062C" w:rsidP="00BD7CAD">
      <w:pPr>
        <w:jc w:val="both"/>
        <w:rPr>
          <w:rFonts w:ascii="ITC Avant Garde" w:eastAsia="ITC Avant Garde" w:hAnsi="ITC Avant Garde" w:cs="ITC Avant Garde"/>
          <w:b/>
        </w:rPr>
      </w:pPr>
    </w:p>
    <w:p w14:paraId="40B19905" w14:textId="7D3278C3" w:rsidR="005C5CD6" w:rsidRPr="003D61D7" w:rsidRDefault="005F06B7" w:rsidP="00BD7CAD">
      <w:pPr>
        <w:jc w:val="both"/>
        <w:rPr>
          <w:rFonts w:ascii="ITC Avant Garde" w:eastAsia="ITC Avant Garde" w:hAnsi="ITC Avant Garde" w:cs="ITC Avant Garde"/>
        </w:rPr>
      </w:pPr>
      <w:r w:rsidRPr="003D61D7">
        <w:rPr>
          <w:rFonts w:ascii="ITC Avant Garde" w:eastAsia="ITC Avant Garde" w:hAnsi="ITC Avant Garde" w:cs="ITC Avant Garde"/>
          <w:b/>
        </w:rPr>
        <w:t>VIGÉSIMO SÉPTIMO.</w:t>
      </w:r>
      <w:r w:rsidRPr="003D61D7">
        <w:rPr>
          <w:rFonts w:ascii="ITC Avant Garde" w:eastAsia="ITC Avant Garde" w:hAnsi="ITC Avant Garde" w:cs="ITC Avant Garde"/>
          <w:b/>
        </w:rPr>
        <w:tab/>
      </w:r>
      <w:r w:rsidR="005C5CD6" w:rsidRPr="003D61D7">
        <w:rPr>
          <w:rFonts w:ascii="ITC Avant Garde" w:eastAsia="ITC Avant Garde" w:hAnsi="ITC Avant Garde" w:cs="ITC Avant Garde"/>
        </w:rPr>
        <w:t xml:space="preserve">Los Particulares </w:t>
      </w:r>
      <w:r w:rsidR="00C44753" w:rsidRPr="003D61D7">
        <w:rPr>
          <w:rFonts w:ascii="ITC Avant Garde" w:eastAsia="ITC Avant Garde" w:hAnsi="ITC Avant Garde" w:cs="ITC Avant Garde"/>
        </w:rPr>
        <w:t>podrán</w:t>
      </w:r>
      <w:r w:rsidR="005C5CD6" w:rsidRPr="003D61D7">
        <w:rPr>
          <w:rFonts w:ascii="ITC Avant Garde" w:eastAsia="ITC Avant Garde" w:hAnsi="ITC Avant Garde" w:cs="ITC Avant Garde"/>
        </w:rPr>
        <w:t xml:space="preserve"> poner</w:t>
      </w:r>
      <w:r w:rsidR="00C44753" w:rsidRPr="003D61D7">
        <w:rPr>
          <w:rFonts w:ascii="ITC Avant Garde" w:eastAsia="ITC Avant Garde" w:hAnsi="ITC Avant Garde" w:cs="ITC Avant Garde"/>
        </w:rPr>
        <w:t xml:space="preserve"> los</w:t>
      </w:r>
      <w:r w:rsidR="005C5CD6" w:rsidRPr="003D61D7">
        <w:rPr>
          <w:rFonts w:ascii="ITC Avant Garde" w:eastAsia="ITC Avant Garde" w:hAnsi="ITC Avant Garde" w:cs="ITC Avant Garde"/>
        </w:rPr>
        <w:t xml:space="preserve"> Sitios </w:t>
      </w:r>
      <w:r w:rsidR="00C04188" w:rsidRPr="003D61D7">
        <w:rPr>
          <w:rFonts w:ascii="ITC Avant Garde" w:eastAsia="ITC Avant Garde" w:hAnsi="ITC Avant Garde" w:cs="ITC Avant Garde"/>
        </w:rPr>
        <w:t>Privados</w:t>
      </w:r>
      <w:r w:rsidR="00490C8D" w:rsidRPr="003D61D7">
        <w:rPr>
          <w:rFonts w:ascii="ITC Avant Garde" w:eastAsia="ITC Avant Garde" w:hAnsi="ITC Avant Garde" w:cs="ITC Avant Garde"/>
        </w:rPr>
        <w:t xml:space="preserve"> </w:t>
      </w:r>
      <w:r w:rsidR="005C5CD6" w:rsidRPr="003D61D7">
        <w:rPr>
          <w:rFonts w:ascii="ITC Avant Garde" w:eastAsia="ITC Avant Garde" w:hAnsi="ITC Avant Garde" w:cs="ITC Avant Garde"/>
        </w:rPr>
        <w:t>a disposición de los Concesionarios y Autorizados para la instalación de infraestructura de telecomunicaciones o radiodifusió</w:t>
      </w:r>
      <w:r w:rsidR="00C44753" w:rsidRPr="003D61D7">
        <w:rPr>
          <w:rFonts w:ascii="ITC Avant Garde" w:eastAsia="ITC Avant Garde" w:hAnsi="ITC Avant Garde" w:cs="ITC Avant Garde"/>
        </w:rPr>
        <w:t>n</w:t>
      </w:r>
      <w:r w:rsidR="002E6750" w:rsidRPr="003D61D7">
        <w:rPr>
          <w:rFonts w:ascii="ITC Avant Garde" w:eastAsia="ITC Avant Garde" w:hAnsi="ITC Avant Garde" w:cs="ITC Avant Garde"/>
        </w:rPr>
        <w:t xml:space="preserve"> mediante su registro en el SNII.</w:t>
      </w:r>
    </w:p>
    <w:p w14:paraId="2E10E176" w14:textId="77777777" w:rsidR="005C5CD6" w:rsidRPr="005B3A22" w:rsidRDefault="005C5CD6" w:rsidP="00E17247">
      <w:pPr>
        <w:rPr>
          <w:rFonts w:ascii="ITC Avant Garde" w:hAnsi="ITC Avant Garde"/>
        </w:rPr>
      </w:pPr>
    </w:p>
    <w:p w14:paraId="58A64122" w14:textId="54BD289F" w:rsidR="00AE5CDA" w:rsidRPr="003D61D7" w:rsidRDefault="00AE5CDA" w:rsidP="00A112BF">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rPr>
        <w:t>El registro de Sitios Privados en el SNII no prejuzga el cumplimiento de las disposiciones</w:t>
      </w:r>
      <w:r w:rsidR="002273B3" w:rsidRPr="003D61D7">
        <w:rPr>
          <w:rFonts w:ascii="ITC Avant Garde" w:eastAsia="ITC Avant Garde" w:hAnsi="ITC Avant Garde" w:cs="ITC Avant Garde"/>
        </w:rPr>
        <w:t xml:space="preserve"> federales,</w:t>
      </w:r>
      <w:r w:rsidRPr="003D61D7">
        <w:rPr>
          <w:rFonts w:ascii="ITC Avant Garde" w:eastAsia="ITC Avant Garde" w:hAnsi="ITC Avant Garde" w:cs="ITC Avant Garde"/>
        </w:rPr>
        <w:t xml:space="preserve"> estatales, municipales o de la Ciudad de México en materia de desarrollo urbano y pr</w:t>
      </w:r>
      <w:r w:rsidR="00417A9B" w:rsidRPr="003D61D7">
        <w:rPr>
          <w:rFonts w:ascii="ITC Avant Garde" w:eastAsia="ITC Avant Garde" w:hAnsi="ITC Avant Garde" w:cs="ITC Avant Garde"/>
        </w:rPr>
        <w:t>otección ecológica aplicables</w:t>
      </w:r>
      <w:r w:rsidR="00490C8D" w:rsidRPr="003D61D7">
        <w:rPr>
          <w:rFonts w:ascii="ITC Avant Garde" w:eastAsia="ITC Avant Garde" w:hAnsi="ITC Avant Garde" w:cs="ITC Avant Garde"/>
        </w:rPr>
        <w:t>.</w:t>
      </w:r>
      <w:r w:rsidRPr="003D61D7">
        <w:rPr>
          <w:rFonts w:ascii="ITC Avant Garde" w:eastAsia="ITC Avant Garde" w:hAnsi="ITC Avant Garde" w:cs="ITC Avant Garde"/>
        </w:rPr>
        <w:t xml:space="preserve"> </w:t>
      </w:r>
      <w:r w:rsidR="00417A9B" w:rsidRPr="003D61D7">
        <w:rPr>
          <w:rFonts w:ascii="ITC Avant Garde" w:eastAsia="ITC Avant Garde" w:hAnsi="ITC Avant Garde" w:cs="ITC Avant Garde"/>
        </w:rPr>
        <w:t>P</w:t>
      </w:r>
      <w:r w:rsidRPr="003D61D7">
        <w:rPr>
          <w:rFonts w:ascii="ITC Avant Garde" w:eastAsia="ITC Avant Garde" w:hAnsi="ITC Avant Garde" w:cs="ITC Avant Garde"/>
        </w:rPr>
        <w:t>or lo que</w:t>
      </w:r>
      <w:r w:rsidR="00417A9B" w:rsidRPr="003D61D7">
        <w:rPr>
          <w:rFonts w:ascii="ITC Avant Garde" w:eastAsia="ITC Avant Garde" w:hAnsi="ITC Avant Garde" w:cs="ITC Avant Garde"/>
        </w:rPr>
        <w:t>,</w:t>
      </w:r>
      <w:r w:rsidRPr="003D61D7">
        <w:rPr>
          <w:rFonts w:ascii="ITC Avant Garde" w:eastAsia="ITC Avant Garde" w:hAnsi="ITC Avant Garde" w:cs="ITC Avant Garde"/>
        </w:rPr>
        <w:t xml:space="preserve"> el cumplimiento de éstas</w:t>
      </w:r>
      <w:r w:rsidR="00417A9B" w:rsidRPr="003D61D7">
        <w:rPr>
          <w:rFonts w:ascii="ITC Avant Garde" w:eastAsia="ITC Avant Garde" w:hAnsi="ITC Avant Garde" w:cs="ITC Avant Garde"/>
        </w:rPr>
        <w:t xml:space="preserve"> disposiciones</w:t>
      </w:r>
      <w:r w:rsidRPr="003D61D7">
        <w:rPr>
          <w:rFonts w:ascii="ITC Avant Garde" w:eastAsia="ITC Avant Garde" w:hAnsi="ITC Avant Garde" w:cs="ITC Avant Garde"/>
        </w:rPr>
        <w:t xml:space="preserve"> será responsabilidad de los </w:t>
      </w:r>
      <w:r w:rsidR="00EB0D16" w:rsidRPr="003D61D7">
        <w:rPr>
          <w:rFonts w:ascii="ITC Avant Garde" w:eastAsia="ITC Avant Garde" w:hAnsi="ITC Avant Garde" w:cs="ITC Avant Garde"/>
        </w:rPr>
        <w:t xml:space="preserve">Particulares y, en su caso, los </w:t>
      </w:r>
      <w:r w:rsidRPr="003D61D7">
        <w:rPr>
          <w:rFonts w:ascii="ITC Avant Garde" w:eastAsia="ITC Avant Garde" w:hAnsi="ITC Avant Garde" w:cs="ITC Avant Garde"/>
        </w:rPr>
        <w:t>Concesionarios, Autorizados</w:t>
      </w:r>
      <w:r w:rsidR="00EB0D16" w:rsidRPr="003D61D7">
        <w:rPr>
          <w:rFonts w:ascii="ITC Avant Garde" w:eastAsia="ITC Avant Garde" w:hAnsi="ITC Avant Garde" w:cs="ITC Avant Garde"/>
        </w:rPr>
        <w:t xml:space="preserve"> que la utilicen.</w:t>
      </w:r>
    </w:p>
    <w:p w14:paraId="1EE1E3C5" w14:textId="77777777" w:rsidR="00842013" w:rsidRPr="003D61D7" w:rsidRDefault="00842013" w:rsidP="00443E2E">
      <w:pPr>
        <w:rPr>
          <w:rFonts w:ascii="ITC Avant Garde" w:hAnsi="ITC Avant Garde"/>
        </w:rPr>
      </w:pPr>
    </w:p>
    <w:p w14:paraId="5AEBB908" w14:textId="77777777" w:rsidR="006955E4" w:rsidRPr="003D61D7" w:rsidRDefault="00B9588D" w:rsidP="00A112BF">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rPr>
        <w:t xml:space="preserve">Los Concesionarios y, en su caso, Autorizados deberán </w:t>
      </w:r>
      <w:r w:rsidRPr="005B3A22">
        <w:rPr>
          <w:rFonts w:ascii="ITC Avant Garde" w:hAnsi="ITC Avant Garde"/>
        </w:rPr>
        <w:t>abstenerse de establecer barreras contractuales o de cualquier otra naturaleza que impidan que otros concesionarios instalen o accedan a infraestructura de telecomunicaciones en edificios, centros comerciales, fraccionamientos, hoteles o cualquier otro inmueble para uso compartido.</w:t>
      </w:r>
    </w:p>
    <w:p w14:paraId="20265827" w14:textId="77777777" w:rsidR="00E72B90" w:rsidRPr="003D61D7" w:rsidRDefault="00E72B90" w:rsidP="00A112BF">
      <w:pPr>
        <w:pStyle w:val="Prrafodelista"/>
        <w:spacing w:line="240" w:lineRule="auto"/>
        <w:ind w:left="0"/>
        <w:jc w:val="both"/>
        <w:rPr>
          <w:rFonts w:ascii="ITC Avant Garde" w:eastAsia="ITC Avant Garde" w:hAnsi="ITC Avant Garde" w:cs="ITC Avant Garde"/>
        </w:rPr>
      </w:pPr>
    </w:p>
    <w:p w14:paraId="7A108763" w14:textId="77777777" w:rsidR="001F65D4" w:rsidRPr="005B3A22" w:rsidRDefault="001F65D4" w:rsidP="001F65D4">
      <w:pPr>
        <w:pStyle w:val="Prrafodelista"/>
        <w:spacing w:line="240" w:lineRule="auto"/>
        <w:ind w:left="0"/>
        <w:jc w:val="both"/>
        <w:rPr>
          <w:rFonts w:ascii="ITC Avant Garde" w:hAnsi="ITC Avant Garde"/>
        </w:rPr>
      </w:pPr>
      <w:r w:rsidRPr="005B3A22">
        <w:rPr>
          <w:rFonts w:ascii="ITC Avant Garde" w:hAnsi="ITC Avant Garde"/>
        </w:rPr>
        <w:t xml:space="preserve">El Instituto publicará en su </w:t>
      </w:r>
      <w:r w:rsidR="007F6264" w:rsidRPr="005B3A22">
        <w:rPr>
          <w:rFonts w:ascii="ITC Avant Garde" w:hAnsi="ITC Avant Garde"/>
        </w:rPr>
        <w:t xml:space="preserve">portal </w:t>
      </w:r>
      <w:r w:rsidRPr="005B3A22">
        <w:rPr>
          <w:rFonts w:ascii="ITC Avant Garde" w:hAnsi="ITC Avant Garde"/>
        </w:rPr>
        <w:t>de Internet los Sitios Privados que hayan inscrito los Particulares mediante una lista o mapa geo</w:t>
      </w:r>
      <w:r w:rsidR="007F6264" w:rsidRPr="005B3A22">
        <w:rPr>
          <w:rFonts w:ascii="ITC Avant Garde" w:hAnsi="ITC Avant Garde"/>
        </w:rPr>
        <w:t>r</w:t>
      </w:r>
      <w:r w:rsidRPr="005B3A22">
        <w:rPr>
          <w:rFonts w:ascii="ITC Avant Garde" w:hAnsi="ITC Avant Garde"/>
        </w:rPr>
        <w:t>referenciado para consulta pública.</w:t>
      </w:r>
    </w:p>
    <w:p w14:paraId="013F5FF7" w14:textId="77777777" w:rsidR="00433DAD" w:rsidRPr="003D61D7" w:rsidRDefault="00433DAD" w:rsidP="00433DAD">
      <w:pPr>
        <w:jc w:val="both"/>
        <w:rPr>
          <w:rFonts w:ascii="ITC Avant Garde" w:hAnsi="ITC Avant Garde"/>
        </w:rPr>
      </w:pPr>
    </w:p>
    <w:p w14:paraId="77513BDA" w14:textId="77777777" w:rsidR="00433DAD" w:rsidRPr="005E72EF" w:rsidRDefault="0035452B" w:rsidP="00433DAD">
      <w:pPr>
        <w:ind w:left="720" w:hanging="720"/>
        <w:jc w:val="center"/>
        <w:rPr>
          <w:rFonts w:ascii="ITC Avant Garde" w:eastAsia="ITC Avant Garde" w:hAnsi="ITC Avant Garde" w:cs="ITC Avant Garde"/>
          <w:b/>
        </w:rPr>
      </w:pPr>
      <w:r w:rsidRPr="00E636C0">
        <w:rPr>
          <w:rFonts w:ascii="ITC Avant Garde" w:eastAsia="ITC Avant Garde" w:hAnsi="ITC Avant Garde" w:cs="ITC Avant Garde"/>
          <w:b/>
          <w:bCs/>
        </w:rPr>
        <w:t xml:space="preserve">CAPÍTULO </w:t>
      </w:r>
      <w:r w:rsidR="00433DAD" w:rsidRPr="00E636C0">
        <w:rPr>
          <w:rFonts w:ascii="ITC Avant Garde" w:eastAsia="ITC Avant Garde" w:hAnsi="ITC Avant Garde" w:cs="ITC Avant Garde"/>
          <w:b/>
          <w:bCs/>
        </w:rPr>
        <w:t>VI</w:t>
      </w:r>
    </w:p>
    <w:p w14:paraId="02721216" w14:textId="77777777" w:rsidR="00433DAD" w:rsidRPr="00524531" w:rsidRDefault="00433DAD" w:rsidP="00433DAD">
      <w:pPr>
        <w:jc w:val="center"/>
        <w:rPr>
          <w:rFonts w:ascii="ITC Avant Garde" w:eastAsia="ITC Avant Garde" w:hAnsi="ITC Avant Garde" w:cs="ITC Avant Garde"/>
          <w:b/>
        </w:rPr>
      </w:pPr>
      <w:r w:rsidRPr="00404655">
        <w:rPr>
          <w:rFonts w:ascii="ITC Avant Garde" w:eastAsia="ITC Avant Garde" w:hAnsi="ITC Avant Garde" w:cs="ITC Avant Garde"/>
          <w:b/>
          <w:bCs/>
        </w:rPr>
        <w:t>De la clasificación de la información</w:t>
      </w:r>
    </w:p>
    <w:p w14:paraId="795E7352" w14:textId="77777777" w:rsidR="00433DAD" w:rsidRPr="003D61D7" w:rsidRDefault="00433DAD" w:rsidP="00433DAD">
      <w:pPr>
        <w:pStyle w:val="Prrafodelista"/>
        <w:ind w:left="0"/>
        <w:jc w:val="both"/>
        <w:rPr>
          <w:rFonts w:ascii="ITC Avant Garde" w:hAnsi="ITC Avant Garde"/>
        </w:rPr>
      </w:pPr>
    </w:p>
    <w:p w14:paraId="377B1B68" w14:textId="77777777" w:rsidR="00433DAD" w:rsidRPr="003D61D7" w:rsidRDefault="00FC62B9" w:rsidP="00BD7CAD">
      <w:pPr>
        <w:pStyle w:val="Prrafodelista"/>
        <w:ind w:left="0"/>
        <w:jc w:val="both"/>
        <w:rPr>
          <w:rFonts w:ascii="ITC Avant Garde" w:eastAsia="ITC Avant Garde" w:hAnsi="ITC Avant Garde" w:cs="ITC Avant Garde"/>
        </w:rPr>
      </w:pPr>
      <w:r w:rsidRPr="003D61D7">
        <w:rPr>
          <w:rFonts w:ascii="ITC Avant Garde" w:eastAsia="ITC Avant Garde" w:hAnsi="ITC Avant Garde" w:cs="ITC Avant Garde"/>
          <w:b/>
        </w:rPr>
        <w:t xml:space="preserve">VIGÉSIMO OCTAVO. </w:t>
      </w:r>
      <w:r w:rsidR="00433DAD" w:rsidRPr="003D61D7">
        <w:rPr>
          <w:rFonts w:ascii="ITC Avant Garde" w:eastAsia="ITC Avant Garde" w:hAnsi="ITC Avant Garde" w:cs="ITC Avant Garde"/>
        </w:rPr>
        <w:t>Toda la información que sea ingresada al SNII será clasificada en dos tipos: tipo “A” y tipo “B”; dicha clasificación puede observarse en el Anexo I. La información clasificada como Información tipo “A” será puesta a disposición de los Acreditados y podrá ser consultada a través del SNII.</w:t>
      </w:r>
    </w:p>
    <w:p w14:paraId="02313AE4" w14:textId="77777777" w:rsidR="00433DAD" w:rsidRPr="003D61D7" w:rsidRDefault="00433DAD" w:rsidP="00433DAD">
      <w:pPr>
        <w:rPr>
          <w:rFonts w:ascii="ITC Avant Garde" w:hAnsi="ITC Avant Garde"/>
        </w:rPr>
      </w:pPr>
    </w:p>
    <w:p w14:paraId="35ACEC69" w14:textId="77777777" w:rsidR="00433DAD" w:rsidRPr="003D61D7" w:rsidRDefault="00433DAD" w:rsidP="00433DAD">
      <w:pPr>
        <w:pStyle w:val="Prrafodelista"/>
        <w:ind w:left="0"/>
        <w:jc w:val="both"/>
        <w:rPr>
          <w:rFonts w:ascii="ITC Avant Garde" w:eastAsia="ITC Avant Garde" w:hAnsi="ITC Avant Garde" w:cs="ITC Avant Garde"/>
        </w:rPr>
      </w:pPr>
      <w:r w:rsidRPr="003D61D7">
        <w:rPr>
          <w:rFonts w:ascii="ITC Avant Garde" w:eastAsia="ITC Avant Garde" w:hAnsi="ITC Avant Garde" w:cs="ITC Avant Garde"/>
        </w:rPr>
        <w:t xml:space="preserve">La información clasificada como Información tipo “B”, en su caso, podrá ser consultada por los servidores públicos autorizados adscritos al Instituto y </w:t>
      </w:r>
      <w:r w:rsidR="007F6264" w:rsidRPr="003D61D7">
        <w:rPr>
          <w:rFonts w:ascii="ITC Avant Garde" w:eastAsia="ITC Avant Garde" w:hAnsi="ITC Avant Garde" w:cs="ITC Avant Garde"/>
        </w:rPr>
        <w:t xml:space="preserve">por </w:t>
      </w:r>
      <w:r w:rsidRPr="003D61D7">
        <w:rPr>
          <w:rFonts w:ascii="ITC Avant Garde" w:eastAsia="ITC Avant Garde" w:hAnsi="ITC Avant Garde" w:cs="ITC Avant Garde"/>
        </w:rPr>
        <w:t>las autoridades de seguridad y de procuración de justicia para cumplir con el ejercicio de sus atribuciones.</w:t>
      </w:r>
    </w:p>
    <w:p w14:paraId="45F638BC" w14:textId="77777777" w:rsidR="00433DAD" w:rsidRPr="00F44E4B" w:rsidRDefault="00433DAD" w:rsidP="00443E2E">
      <w:pPr>
        <w:rPr>
          <w:rFonts w:ascii="ITC Avant Garde" w:hAnsi="ITC Avant Garde"/>
        </w:rPr>
      </w:pPr>
    </w:p>
    <w:p w14:paraId="11EB64CF" w14:textId="77777777" w:rsidR="0035452B" w:rsidRPr="003D61D7" w:rsidRDefault="0035452B">
      <w:pPr>
        <w:jc w:val="center"/>
        <w:rPr>
          <w:rFonts w:ascii="ITC Avant Garde" w:eastAsia="ITC Avant Garde" w:hAnsi="ITC Avant Garde" w:cs="ITC Avant Garde"/>
          <w:b/>
        </w:rPr>
      </w:pPr>
      <w:r w:rsidRPr="003D61D7">
        <w:rPr>
          <w:rFonts w:ascii="ITC Avant Garde" w:eastAsia="ITC Avant Garde" w:hAnsi="ITC Avant Garde" w:cs="ITC Avant Garde"/>
          <w:b/>
          <w:bCs/>
        </w:rPr>
        <w:t>CAPÍTULO VI</w:t>
      </w:r>
      <w:r w:rsidR="00433DAD" w:rsidRPr="003D61D7">
        <w:rPr>
          <w:rFonts w:ascii="ITC Avant Garde" w:eastAsia="ITC Avant Garde" w:hAnsi="ITC Avant Garde" w:cs="ITC Avant Garde"/>
          <w:b/>
          <w:bCs/>
        </w:rPr>
        <w:t>I</w:t>
      </w:r>
    </w:p>
    <w:p w14:paraId="0E870AE1" w14:textId="77777777" w:rsidR="0035452B" w:rsidRPr="003D61D7" w:rsidRDefault="0035452B">
      <w:pPr>
        <w:jc w:val="center"/>
        <w:rPr>
          <w:rFonts w:ascii="ITC Avant Garde" w:eastAsia="ITC Avant Garde" w:hAnsi="ITC Avant Garde" w:cs="ITC Avant Garde"/>
          <w:b/>
        </w:rPr>
      </w:pPr>
      <w:r w:rsidRPr="003D61D7">
        <w:rPr>
          <w:rFonts w:ascii="ITC Avant Garde" w:eastAsia="ITC Avant Garde" w:hAnsi="ITC Avant Garde" w:cs="ITC Avant Garde"/>
          <w:b/>
          <w:bCs/>
        </w:rPr>
        <w:t>De</w:t>
      </w:r>
      <w:r w:rsidR="000A06E8" w:rsidRPr="003D61D7">
        <w:rPr>
          <w:rFonts w:ascii="ITC Avant Garde" w:eastAsia="ITC Avant Garde" w:hAnsi="ITC Avant Garde" w:cs="ITC Avant Garde"/>
          <w:b/>
          <w:bCs/>
        </w:rPr>
        <w:t xml:space="preserve"> la Consulta de la Información</w:t>
      </w:r>
    </w:p>
    <w:p w14:paraId="6DB91D9F" w14:textId="77777777" w:rsidR="006639CB" w:rsidRPr="003D61D7" w:rsidRDefault="006639CB" w:rsidP="006F21D6">
      <w:pPr>
        <w:jc w:val="both"/>
        <w:rPr>
          <w:rFonts w:ascii="ITC Avant Garde" w:hAnsi="ITC Avant Garde"/>
        </w:rPr>
      </w:pPr>
      <w:bookmarkStart w:id="1" w:name="h.gjdgxs" w:colFirst="0" w:colLast="0"/>
      <w:bookmarkEnd w:id="1"/>
    </w:p>
    <w:p w14:paraId="71B24C54" w14:textId="77777777" w:rsidR="00A12771" w:rsidRPr="003D61D7" w:rsidRDefault="00FC62B9" w:rsidP="00BD7CAD">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VIGÉSIMO NOVENO.</w:t>
      </w:r>
      <w:r w:rsidR="00B4423E" w:rsidRPr="003D61D7">
        <w:rPr>
          <w:rFonts w:ascii="ITC Avant Garde" w:eastAsia="ITC Avant Garde" w:hAnsi="ITC Avant Garde" w:cs="ITC Avant Garde"/>
          <w:b/>
        </w:rPr>
        <w:t xml:space="preserve"> </w:t>
      </w:r>
      <w:r w:rsidR="008E311A" w:rsidRPr="003D61D7">
        <w:rPr>
          <w:rFonts w:ascii="ITC Avant Garde" w:eastAsia="ITC Avant Garde" w:hAnsi="ITC Avant Garde" w:cs="ITC Avant Garde"/>
        </w:rPr>
        <w:t>Los</w:t>
      </w:r>
      <w:r w:rsidR="00B97976" w:rsidRPr="003D61D7">
        <w:rPr>
          <w:rFonts w:ascii="ITC Avant Garde" w:eastAsia="ITC Avant Garde" w:hAnsi="ITC Avant Garde" w:cs="ITC Avant Garde"/>
        </w:rPr>
        <w:t xml:space="preserve"> </w:t>
      </w:r>
      <w:r w:rsidR="002A3930" w:rsidRPr="003D61D7">
        <w:rPr>
          <w:rFonts w:ascii="ITC Avant Garde" w:eastAsia="ITC Avant Garde" w:hAnsi="ITC Avant Garde" w:cs="ITC Avant Garde"/>
        </w:rPr>
        <w:t>perfiles</w:t>
      </w:r>
      <w:r w:rsidR="009543EC" w:rsidRPr="003D61D7">
        <w:rPr>
          <w:rFonts w:ascii="ITC Avant Garde" w:eastAsia="ITC Avant Garde" w:hAnsi="ITC Avant Garde" w:cs="ITC Avant Garde"/>
        </w:rPr>
        <w:t xml:space="preserve"> y niveles</w:t>
      </w:r>
      <w:r w:rsidR="002A3930" w:rsidRPr="003D61D7">
        <w:rPr>
          <w:rFonts w:ascii="ITC Avant Garde" w:eastAsia="ITC Avant Garde" w:hAnsi="ITC Avant Garde" w:cs="ITC Avant Garde"/>
        </w:rPr>
        <w:t xml:space="preserve"> </w:t>
      </w:r>
      <w:r w:rsidR="00B97976" w:rsidRPr="003D61D7">
        <w:rPr>
          <w:rFonts w:ascii="ITC Avant Garde" w:eastAsia="ITC Avant Garde" w:hAnsi="ITC Avant Garde" w:cs="ITC Avant Garde"/>
        </w:rPr>
        <w:t xml:space="preserve">de acceso </w:t>
      </w:r>
      <w:r w:rsidR="008E311A" w:rsidRPr="003D61D7">
        <w:rPr>
          <w:rFonts w:ascii="ITC Avant Garde" w:eastAsia="ITC Avant Garde" w:hAnsi="ITC Avant Garde" w:cs="ITC Avant Garde"/>
        </w:rPr>
        <w:t>para</w:t>
      </w:r>
      <w:r w:rsidR="00864E51" w:rsidRPr="003D61D7">
        <w:rPr>
          <w:rFonts w:ascii="ITC Avant Garde" w:eastAsia="ITC Avant Garde" w:hAnsi="ITC Avant Garde" w:cs="ITC Avant Garde"/>
        </w:rPr>
        <w:t xml:space="preserve"> consulta </w:t>
      </w:r>
      <w:r w:rsidR="008D194A" w:rsidRPr="003D61D7">
        <w:rPr>
          <w:rFonts w:ascii="ITC Avant Garde" w:eastAsia="ITC Avant Garde" w:hAnsi="ITC Avant Garde" w:cs="ITC Avant Garde"/>
        </w:rPr>
        <w:t>del</w:t>
      </w:r>
      <w:r w:rsidR="00B97976" w:rsidRPr="003D61D7">
        <w:rPr>
          <w:rFonts w:ascii="ITC Avant Garde" w:eastAsia="ITC Avant Garde" w:hAnsi="ITC Avant Garde" w:cs="ITC Avant Garde"/>
        </w:rPr>
        <w:t xml:space="preserve"> SNII </w:t>
      </w:r>
      <w:r w:rsidR="008E311A" w:rsidRPr="003D61D7">
        <w:rPr>
          <w:rFonts w:ascii="ITC Avant Garde" w:eastAsia="ITC Avant Garde" w:hAnsi="ITC Avant Garde" w:cs="ITC Avant Garde"/>
        </w:rPr>
        <w:t xml:space="preserve">serán </w:t>
      </w:r>
      <w:r w:rsidR="00533178" w:rsidRPr="003D61D7">
        <w:rPr>
          <w:rFonts w:ascii="ITC Avant Garde" w:eastAsia="ITC Avant Garde" w:hAnsi="ITC Avant Garde" w:cs="ITC Avant Garde"/>
        </w:rPr>
        <w:t>los</w:t>
      </w:r>
      <w:r w:rsidR="00B97976" w:rsidRPr="003D61D7">
        <w:rPr>
          <w:rFonts w:ascii="ITC Avant Garde" w:eastAsia="ITC Avant Garde" w:hAnsi="ITC Avant Garde" w:cs="ITC Avant Garde"/>
        </w:rPr>
        <w:t xml:space="preserve"> siguientes: </w:t>
      </w:r>
    </w:p>
    <w:p w14:paraId="60271E30" w14:textId="77777777" w:rsidR="00B123A1" w:rsidRPr="003D61D7" w:rsidRDefault="00B123A1" w:rsidP="00B123A1">
      <w:pPr>
        <w:jc w:val="both"/>
        <w:rPr>
          <w:rFonts w:ascii="ITC Avant Garde" w:hAnsi="ITC Avant Garde"/>
        </w:rPr>
      </w:pPr>
    </w:p>
    <w:p w14:paraId="57BDF206" w14:textId="77777777" w:rsidR="00592414" w:rsidRPr="003D61D7" w:rsidRDefault="00592414" w:rsidP="00F1390C">
      <w:pPr>
        <w:pStyle w:val="Prrafodelista"/>
        <w:numPr>
          <w:ilvl w:val="0"/>
          <w:numId w:val="15"/>
        </w:numPr>
        <w:jc w:val="both"/>
        <w:rPr>
          <w:rFonts w:ascii="ITC Avant Garde" w:eastAsia="ITC Avant Garde" w:hAnsi="ITC Avant Garde" w:cs="ITC Avant Garde"/>
        </w:rPr>
      </w:pPr>
      <w:r w:rsidRPr="003D61D7">
        <w:rPr>
          <w:rFonts w:ascii="ITC Avant Garde" w:eastAsia="ITC Avant Garde" w:hAnsi="ITC Avant Garde" w:cs="ITC Avant Garde"/>
        </w:rPr>
        <w:t>Concesionarios</w:t>
      </w:r>
      <w:r w:rsidR="007C6D0D" w:rsidRPr="003D61D7">
        <w:rPr>
          <w:rFonts w:ascii="ITC Avant Garde" w:eastAsia="ITC Avant Garde" w:hAnsi="ITC Avant Garde" w:cs="ITC Avant Garde"/>
        </w:rPr>
        <w:t>;</w:t>
      </w:r>
    </w:p>
    <w:p w14:paraId="2CFAC12C" w14:textId="77777777" w:rsidR="00903ABD" w:rsidRPr="003D61D7" w:rsidRDefault="00903ABD" w:rsidP="00F1390C">
      <w:pPr>
        <w:pStyle w:val="Prrafodelista"/>
        <w:numPr>
          <w:ilvl w:val="0"/>
          <w:numId w:val="15"/>
        </w:numPr>
        <w:jc w:val="both"/>
        <w:rPr>
          <w:rFonts w:ascii="ITC Avant Garde" w:eastAsia="ITC Avant Garde" w:hAnsi="ITC Avant Garde" w:cs="ITC Avant Garde"/>
        </w:rPr>
      </w:pPr>
      <w:r w:rsidRPr="003D61D7">
        <w:rPr>
          <w:rFonts w:ascii="ITC Avant Garde" w:eastAsia="ITC Avant Garde" w:hAnsi="ITC Avant Garde" w:cs="ITC Avant Garde"/>
        </w:rPr>
        <w:t>Autorizados;</w:t>
      </w:r>
    </w:p>
    <w:p w14:paraId="2AD18B87" w14:textId="77777777" w:rsidR="00903ABD" w:rsidRPr="003D61D7" w:rsidRDefault="007675A2" w:rsidP="00F1390C">
      <w:pPr>
        <w:pStyle w:val="Prrafodelista"/>
        <w:numPr>
          <w:ilvl w:val="0"/>
          <w:numId w:val="15"/>
        </w:numPr>
        <w:jc w:val="both"/>
        <w:rPr>
          <w:rFonts w:ascii="ITC Avant Garde" w:eastAsia="ITC Avant Garde" w:hAnsi="ITC Avant Garde" w:cs="ITC Avant Garde"/>
        </w:rPr>
      </w:pPr>
      <w:r w:rsidRPr="003D61D7">
        <w:rPr>
          <w:rFonts w:ascii="ITC Avant Garde" w:eastAsia="ITC Avant Garde" w:hAnsi="ITC Avant Garde" w:cs="ITC Avant Garde"/>
        </w:rPr>
        <w:t>Instituciones Públicas</w:t>
      </w:r>
      <w:r w:rsidR="00903ABD" w:rsidRPr="003D61D7">
        <w:rPr>
          <w:rFonts w:ascii="ITC Avant Garde" w:eastAsia="ITC Avant Garde" w:hAnsi="ITC Avant Garde" w:cs="ITC Avant Garde"/>
        </w:rPr>
        <w:t>;</w:t>
      </w:r>
    </w:p>
    <w:p w14:paraId="43E28C04" w14:textId="77777777" w:rsidR="00592414" w:rsidRPr="003D61D7" w:rsidRDefault="00592414" w:rsidP="00F1390C">
      <w:pPr>
        <w:pStyle w:val="Prrafodelista"/>
        <w:numPr>
          <w:ilvl w:val="0"/>
          <w:numId w:val="15"/>
        </w:numPr>
        <w:jc w:val="both"/>
        <w:rPr>
          <w:rFonts w:ascii="ITC Avant Garde" w:eastAsia="ITC Avant Garde" w:hAnsi="ITC Avant Garde" w:cs="ITC Avant Garde"/>
        </w:rPr>
      </w:pPr>
      <w:r w:rsidRPr="003D61D7">
        <w:rPr>
          <w:rFonts w:ascii="ITC Avant Garde" w:eastAsia="ITC Avant Garde" w:hAnsi="ITC Avant Garde" w:cs="ITC Avant Garde"/>
        </w:rPr>
        <w:lastRenderedPageBreak/>
        <w:t xml:space="preserve">Autoridades de seguridad y </w:t>
      </w:r>
      <w:r w:rsidR="007C6D0D" w:rsidRPr="003D61D7">
        <w:rPr>
          <w:rFonts w:ascii="ITC Avant Garde" w:eastAsia="ITC Avant Garde" w:hAnsi="ITC Avant Garde" w:cs="ITC Avant Garde"/>
        </w:rPr>
        <w:t>procuración de justicia</w:t>
      </w:r>
      <w:r w:rsidR="0051445A" w:rsidRPr="003D61D7">
        <w:rPr>
          <w:rFonts w:ascii="ITC Avant Garde" w:eastAsia="ITC Avant Garde" w:hAnsi="ITC Avant Garde" w:cs="ITC Avant Garde"/>
        </w:rPr>
        <w:t>,</w:t>
      </w:r>
      <w:r w:rsidR="006C522D" w:rsidRPr="003D61D7">
        <w:rPr>
          <w:rFonts w:ascii="ITC Avant Garde" w:eastAsia="ITC Avant Garde" w:hAnsi="ITC Avant Garde" w:cs="ITC Avant Garde"/>
        </w:rPr>
        <w:t xml:space="preserve"> y</w:t>
      </w:r>
    </w:p>
    <w:p w14:paraId="6522445A" w14:textId="77777777" w:rsidR="00592414" w:rsidRPr="003D61D7" w:rsidRDefault="00592414" w:rsidP="00F1390C">
      <w:pPr>
        <w:pStyle w:val="Prrafodelista"/>
        <w:numPr>
          <w:ilvl w:val="0"/>
          <w:numId w:val="15"/>
        </w:numPr>
        <w:jc w:val="both"/>
        <w:rPr>
          <w:rFonts w:ascii="ITC Avant Garde" w:eastAsia="ITC Avant Garde" w:hAnsi="ITC Avant Garde" w:cs="ITC Avant Garde"/>
        </w:rPr>
      </w:pPr>
      <w:r w:rsidRPr="003D61D7">
        <w:rPr>
          <w:rFonts w:ascii="ITC Avant Garde" w:eastAsia="ITC Avant Garde" w:hAnsi="ITC Avant Garde" w:cs="ITC Avant Garde"/>
        </w:rPr>
        <w:t>Sujetos Interesados</w:t>
      </w:r>
      <w:r w:rsidR="006C522D" w:rsidRPr="003D61D7">
        <w:rPr>
          <w:rFonts w:ascii="ITC Avant Garde" w:eastAsia="ITC Avant Garde" w:hAnsi="ITC Avant Garde" w:cs="ITC Avant Garde"/>
        </w:rPr>
        <w:t>.</w:t>
      </w:r>
    </w:p>
    <w:p w14:paraId="6EA514CC" w14:textId="77777777" w:rsidR="00592414" w:rsidRDefault="00592414" w:rsidP="008B394B">
      <w:pPr>
        <w:spacing w:line="240" w:lineRule="auto"/>
        <w:jc w:val="both"/>
        <w:rPr>
          <w:rFonts w:ascii="ITC Avant Garde" w:hAnsi="ITC Avant Garde"/>
        </w:rPr>
      </w:pPr>
    </w:p>
    <w:p w14:paraId="2F794832" w14:textId="77777777" w:rsidR="00A5062C" w:rsidRPr="005B3A22" w:rsidRDefault="00A5062C" w:rsidP="008B394B">
      <w:pPr>
        <w:spacing w:line="240" w:lineRule="auto"/>
        <w:jc w:val="both"/>
        <w:rPr>
          <w:rFonts w:ascii="ITC Avant Garde" w:hAnsi="ITC Avant Garde"/>
        </w:rPr>
      </w:pPr>
    </w:p>
    <w:p w14:paraId="4E1BC9B9" w14:textId="77777777" w:rsidR="005B1B2C" w:rsidRPr="003D61D7" w:rsidRDefault="005B1B2C" w:rsidP="00A112BF">
      <w:pPr>
        <w:pStyle w:val="Descripcin"/>
        <w:spacing w:after="0"/>
        <w:jc w:val="center"/>
        <w:rPr>
          <w:rFonts w:ascii="ITC Avant Garde" w:eastAsia="ITC Avant Garde" w:hAnsi="ITC Avant Garde" w:cs="ITC Avant Garde"/>
        </w:rPr>
      </w:pPr>
      <w:r w:rsidRPr="003D61D7">
        <w:t xml:space="preserve">Tabla </w:t>
      </w:r>
      <w:r w:rsidR="00436669" w:rsidRPr="003D61D7">
        <w:t>1</w:t>
      </w:r>
      <w:r w:rsidRPr="003D61D7">
        <w:t>. Niveles de Acceso al SNII</w:t>
      </w:r>
    </w:p>
    <w:tbl>
      <w:tblPr>
        <w:tblStyle w:val="Tabladecuadrcula4-nfasis61"/>
        <w:tblW w:w="9016" w:type="dxa"/>
        <w:jc w:val="center"/>
        <w:tblLook w:val="0420" w:firstRow="1" w:lastRow="0" w:firstColumn="0" w:lastColumn="0" w:noHBand="0" w:noVBand="1"/>
        <w:tblCaption w:val="Tabla 1"/>
        <w:tblDescription w:val="Niveles de Acceso al SNII"/>
      </w:tblPr>
      <w:tblGrid>
        <w:gridCol w:w="2221"/>
        <w:gridCol w:w="1689"/>
        <w:gridCol w:w="1506"/>
        <w:gridCol w:w="1639"/>
        <w:gridCol w:w="1961"/>
      </w:tblGrid>
      <w:tr w:rsidR="00F44E4B" w:rsidRPr="003D61D7" w14:paraId="366FB89F" w14:textId="77777777" w:rsidTr="00A156EE">
        <w:trPr>
          <w:cnfStyle w:val="100000000000" w:firstRow="1" w:lastRow="0" w:firstColumn="0" w:lastColumn="0" w:oddVBand="0" w:evenVBand="0" w:oddHBand="0" w:evenHBand="0" w:firstRowFirstColumn="0" w:firstRowLastColumn="0" w:lastRowFirstColumn="0" w:lastRowLastColumn="0"/>
          <w:tblHeader/>
          <w:jc w:val="center"/>
        </w:trPr>
        <w:tc>
          <w:tcPr>
            <w:tcW w:w="2387" w:type="dxa"/>
            <w:vAlign w:val="center"/>
          </w:tcPr>
          <w:p w14:paraId="1B16A28A" w14:textId="77777777" w:rsidR="00490C8D" w:rsidRPr="00524531" w:rsidRDefault="00490C8D">
            <w:pPr>
              <w:pStyle w:val="Prrafodelista"/>
              <w:ind w:left="0"/>
              <w:jc w:val="center"/>
              <w:rPr>
                <w:rFonts w:ascii="ITC Avant Garde" w:eastAsia="ITC Avant Garde" w:hAnsi="ITC Avant Garde" w:cs="ITC Avant Garde"/>
                <w:b w:val="0"/>
                <w:sz w:val="18"/>
                <w:szCs w:val="18"/>
              </w:rPr>
            </w:pPr>
            <w:r w:rsidRPr="00524531">
              <w:rPr>
                <w:rFonts w:ascii="ITC Avant Garde" w:eastAsia="ITC Avant Garde" w:hAnsi="ITC Avant Garde" w:cs="ITC Avant Garde"/>
                <w:sz w:val="18"/>
                <w:szCs w:val="18"/>
              </w:rPr>
              <w:t>Concesionarios</w:t>
            </w:r>
          </w:p>
        </w:tc>
        <w:tc>
          <w:tcPr>
            <w:tcW w:w="1796" w:type="dxa"/>
            <w:vAlign w:val="center"/>
          </w:tcPr>
          <w:p w14:paraId="34077039" w14:textId="77777777" w:rsidR="00490C8D" w:rsidRPr="00F44E4B" w:rsidRDefault="00490C8D" w:rsidP="005B3A22">
            <w:pPr>
              <w:pStyle w:val="Prrafodelista"/>
              <w:spacing w:line="276" w:lineRule="auto"/>
              <w:ind w:left="0"/>
              <w:jc w:val="center"/>
              <w:rPr>
                <w:rFonts w:ascii="ITC Avant Garde" w:eastAsia="ITC Avant Garde" w:hAnsi="ITC Avant Garde" w:cs="ITC Avant Garde"/>
                <w:b w:val="0"/>
                <w:sz w:val="18"/>
                <w:szCs w:val="18"/>
              </w:rPr>
            </w:pPr>
            <w:r w:rsidRPr="003D61D7">
              <w:rPr>
                <w:rFonts w:ascii="ITC Avant Garde" w:eastAsia="ITC Avant Garde" w:hAnsi="ITC Avant Garde" w:cs="ITC Avant Garde"/>
                <w:sz w:val="18"/>
                <w:szCs w:val="18"/>
              </w:rPr>
              <w:t>Autorizados</w:t>
            </w:r>
          </w:p>
        </w:tc>
        <w:tc>
          <w:tcPr>
            <w:tcW w:w="1531" w:type="dxa"/>
            <w:vAlign w:val="center"/>
          </w:tcPr>
          <w:p w14:paraId="1C690C28" w14:textId="77777777" w:rsidR="00490C8D" w:rsidRPr="00F44E4B" w:rsidRDefault="00490C8D" w:rsidP="005B3A22">
            <w:pPr>
              <w:pStyle w:val="Prrafodelista"/>
              <w:spacing w:line="276" w:lineRule="auto"/>
              <w:ind w:left="0"/>
              <w:jc w:val="center"/>
              <w:rPr>
                <w:rFonts w:ascii="ITC Avant Garde" w:eastAsia="ITC Avant Garde" w:hAnsi="ITC Avant Garde" w:cs="ITC Avant Garde"/>
                <w:b w:val="0"/>
                <w:sz w:val="18"/>
                <w:szCs w:val="18"/>
              </w:rPr>
            </w:pPr>
            <w:r w:rsidRPr="003D61D7">
              <w:rPr>
                <w:rFonts w:ascii="ITC Avant Garde" w:eastAsia="ITC Avant Garde" w:hAnsi="ITC Avant Garde" w:cs="ITC Avant Garde"/>
                <w:sz w:val="18"/>
                <w:szCs w:val="18"/>
              </w:rPr>
              <w:t>Instituciones Públicas, Centros de Investigación y Universidades</w:t>
            </w:r>
          </w:p>
        </w:tc>
        <w:tc>
          <w:tcPr>
            <w:tcW w:w="1159" w:type="dxa"/>
            <w:vAlign w:val="center"/>
          </w:tcPr>
          <w:p w14:paraId="05041F05" w14:textId="77777777" w:rsidR="00490C8D" w:rsidRPr="00F44E4B" w:rsidRDefault="00490C8D" w:rsidP="005B3A22">
            <w:pPr>
              <w:pStyle w:val="Prrafodelista"/>
              <w:spacing w:line="276" w:lineRule="auto"/>
              <w:ind w:left="0"/>
              <w:jc w:val="center"/>
              <w:rPr>
                <w:rFonts w:ascii="ITC Avant Garde" w:eastAsia="ITC Avant Garde" w:hAnsi="ITC Avant Garde" w:cs="ITC Avant Garde"/>
                <w:b w:val="0"/>
                <w:sz w:val="18"/>
                <w:szCs w:val="18"/>
              </w:rPr>
            </w:pPr>
            <w:r w:rsidRPr="003D61D7">
              <w:rPr>
                <w:rFonts w:ascii="ITC Avant Garde" w:eastAsia="ITC Avant Garde" w:hAnsi="ITC Avant Garde" w:cs="ITC Avant Garde"/>
                <w:sz w:val="18"/>
                <w:szCs w:val="18"/>
              </w:rPr>
              <w:t>Autoridades de seguridad y de procuración de justicia</w:t>
            </w:r>
          </w:p>
        </w:tc>
        <w:tc>
          <w:tcPr>
            <w:tcW w:w="2143" w:type="dxa"/>
            <w:vAlign w:val="center"/>
          </w:tcPr>
          <w:p w14:paraId="0A26B70C" w14:textId="77777777" w:rsidR="00490C8D" w:rsidRPr="00F44E4B" w:rsidRDefault="00490C8D" w:rsidP="005B3A22">
            <w:pPr>
              <w:pStyle w:val="Prrafodelista"/>
              <w:spacing w:line="276" w:lineRule="auto"/>
              <w:ind w:left="0"/>
              <w:jc w:val="center"/>
              <w:rPr>
                <w:rFonts w:ascii="ITC Avant Garde" w:eastAsia="ITC Avant Garde" w:hAnsi="ITC Avant Garde" w:cs="ITC Avant Garde"/>
                <w:b w:val="0"/>
                <w:sz w:val="18"/>
                <w:szCs w:val="18"/>
              </w:rPr>
            </w:pPr>
            <w:r w:rsidRPr="003D61D7">
              <w:rPr>
                <w:rFonts w:ascii="ITC Avant Garde" w:eastAsia="ITC Avant Garde" w:hAnsi="ITC Avant Garde" w:cs="ITC Avant Garde"/>
                <w:sz w:val="18"/>
                <w:szCs w:val="18"/>
              </w:rPr>
              <w:t>Sujetos Interesados</w:t>
            </w:r>
          </w:p>
        </w:tc>
      </w:tr>
      <w:tr w:rsidR="00F44E4B" w:rsidRPr="003D61D7" w14:paraId="6BEFF70E" w14:textId="77777777" w:rsidTr="00490C8D">
        <w:trPr>
          <w:cnfStyle w:val="000000100000" w:firstRow="0" w:lastRow="0" w:firstColumn="0" w:lastColumn="0" w:oddVBand="0" w:evenVBand="0" w:oddHBand="1" w:evenHBand="0" w:firstRowFirstColumn="0" w:firstRowLastColumn="0" w:lastRowFirstColumn="0" w:lastRowLastColumn="0"/>
          <w:jc w:val="center"/>
        </w:trPr>
        <w:tc>
          <w:tcPr>
            <w:tcW w:w="2387" w:type="dxa"/>
            <w:vAlign w:val="center"/>
          </w:tcPr>
          <w:p w14:paraId="770A6980" w14:textId="77777777" w:rsidR="00490C8D" w:rsidRPr="003D61D7" w:rsidRDefault="00490C8D" w:rsidP="005B3A22">
            <w:pPr>
              <w:spacing w:line="276" w:lineRule="auto"/>
              <w:jc w:val="center"/>
              <w:rPr>
                <w:rFonts w:ascii="ITC Avant Garde" w:eastAsia="ITC Avant Garde" w:hAnsi="ITC Avant Garde" w:cs="ITC Avant Garde"/>
                <w:b/>
                <w:sz w:val="14"/>
                <w:szCs w:val="18"/>
              </w:rPr>
            </w:pPr>
            <w:r w:rsidRPr="003D61D7">
              <w:rPr>
                <w:rFonts w:ascii="ITC Avant Garde" w:eastAsia="ITC Avant Garde" w:hAnsi="ITC Avant Garde" w:cs="ITC Avant Garde"/>
                <w:sz w:val="14"/>
                <w:szCs w:val="14"/>
              </w:rPr>
              <w:t>Tendrán acceso a la información:</w:t>
            </w:r>
          </w:p>
          <w:p w14:paraId="657E471D" w14:textId="77777777" w:rsidR="00490C8D" w:rsidRPr="00F44E4B" w:rsidRDefault="00490C8D" w:rsidP="005B3A22">
            <w:pPr>
              <w:keepNext/>
              <w:keepLines/>
              <w:spacing w:after="200" w:line="276" w:lineRule="auto"/>
              <w:jc w:val="center"/>
              <w:rPr>
                <w:rFonts w:ascii="ITC Avant Garde" w:hAnsi="ITC Avant Garde"/>
                <w:b/>
                <w:sz w:val="14"/>
              </w:rPr>
            </w:pPr>
          </w:p>
          <w:p w14:paraId="387B07DD" w14:textId="77777777" w:rsidR="00490C8D" w:rsidRPr="003D61D7" w:rsidRDefault="00490C8D" w:rsidP="005B3A22">
            <w:pPr>
              <w:pStyle w:val="Prrafodelista"/>
              <w:numPr>
                <w:ilvl w:val="0"/>
                <w:numId w:val="16"/>
              </w:numPr>
              <w:spacing w:line="276" w:lineRule="auto"/>
              <w:ind w:left="313" w:hanging="284"/>
              <w:jc w:val="center"/>
              <w:rPr>
                <w:rFonts w:ascii="ITC Avant Garde" w:eastAsia="ITC Avant Garde" w:hAnsi="ITC Avant Garde" w:cs="ITC Avant Garde"/>
                <w:b/>
                <w:sz w:val="14"/>
                <w:szCs w:val="14"/>
              </w:rPr>
            </w:pPr>
            <w:r w:rsidRPr="003D61D7">
              <w:rPr>
                <w:rFonts w:ascii="ITC Avant Garde" w:eastAsia="ITC Avant Garde" w:hAnsi="ITC Avant Garde" w:cs="ITC Avant Garde"/>
                <w:sz w:val="14"/>
                <w:szCs w:val="14"/>
              </w:rPr>
              <w:t>Propia</w:t>
            </w:r>
          </w:p>
          <w:p w14:paraId="62E98B70" w14:textId="77777777" w:rsidR="00490C8D" w:rsidRPr="003D61D7" w:rsidRDefault="00490C8D" w:rsidP="005B3A22">
            <w:pPr>
              <w:pStyle w:val="Prrafodelista"/>
              <w:numPr>
                <w:ilvl w:val="0"/>
                <w:numId w:val="16"/>
              </w:numPr>
              <w:spacing w:line="276" w:lineRule="auto"/>
              <w:ind w:left="313" w:hanging="284"/>
              <w:jc w:val="center"/>
              <w:rPr>
                <w:rFonts w:ascii="ITC Avant Garde" w:eastAsia="ITC Avant Garde" w:hAnsi="ITC Avant Garde" w:cs="ITC Avant Garde"/>
                <w:b/>
                <w:sz w:val="14"/>
                <w:szCs w:val="14"/>
              </w:rPr>
            </w:pPr>
            <w:r w:rsidRPr="003D61D7">
              <w:rPr>
                <w:rFonts w:ascii="ITC Avant Garde" w:eastAsia="ITC Avant Garde" w:hAnsi="ITC Avant Garde" w:cs="ITC Avant Garde"/>
                <w:sz w:val="14"/>
                <w:szCs w:val="14"/>
              </w:rPr>
              <w:t>Tipo “A” de otros Concesionarios, Autorizados e Instituciones Públicas, Universidades y Centros de Investigación</w:t>
            </w:r>
          </w:p>
          <w:p w14:paraId="349745F1" w14:textId="77777777" w:rsidR="00490C8D" w:rsidRPr="003D61D7" w:rsidRDefault="00490C8D" w:rsidP="005B3A22">
            <w:pPr>
              <w:pStyle w:val="Prrafodelista"/>
              <w:numPr>
                <w:ilvl w:val="0"/>
                <w:numId w:val="16"/>
              </w:numPr>
              <w:spacing w:line="276" w:lineRule="auto"/>
              <w:ind w:left="313" w:hanging="284"/>
              <w:jc w:val="center"/>
              <w:rPr>
                <w:rFonts w:ascii="ITC Avant Garde" w:eastAsia="ITC Avant Garde" w:hAnsi="ITC Avant Garde" w:cs="ITC Avant Garde"/>
                <w:b/>
                <w:sz w:val="14"/>
                <w:szCs w:val="14"/>
              </w:rPr>
            </w:pPr>
            <w:r w:rsidRPr="003D61D7">
              <w:rPr>
                <w:rFonts w:ascii="ITC Avant Garde" w:eastAsia="ITC Avant Garde" w:hAnsi="ITC Avant Garde" w:cs="ITC Avant Garde"/>
                <w:sz w:val="14"/>
                <w:szCs w:val="14"/>
              </w:rPr>
              <w:t>De Sitios públicos</w:t>
            </w:r>
          </w:p>
          <w:p w14:paraId="2A630ADD" w14:textId="77777777" w:rsidR="00490C8D" w:rsidRPr="003D61D7" w:rsidRDefault="00490C8D" w:rsidP="005B3A22">
            <w:pPr>
              <w:pStyle w:val="Prrafodelista"/>
              <w:numPr>
                <w:ilvl w:val="0"/>
                <w:numId w:val="16"/>
              </w:numPr>
              <w:spacing w:line="276" w:lineRule="auto"/>
              <w:ind w:left="313" w:hanging="284"/>
              <w:jc w:val="center"/>
              <w:rPr>
                <w:rFonts w:ascii="ITC Avant Garde" w:eastAsia="ITC Avant Garde" w:hAnsi="ITC Avant Garde" w:cs="ITC Avant Garde"/>
                <w:b/>
                <w:sz w:val="14"/>
                <w:szCs w:val="14"/>
              </w:rPr>
            </w:pPr>
            <w:r w:rsidRPr="003D61D7">
              <w:rPr>
                <w:rFonts w:ascii="ITC Avant Garde" w:eastAsia="ITC Avant Garde" w:hAnsi="ITC Avant Garde" w:cs="ITC Avant Garde"/>
                <w:sz w:val="14"/>
                <w:szCs w:val="14"/>
              </w:rPr>
              <w:t>De Sitios Privados</w:t>
            </w:r>
          </w:p>
          <w:p w14:paraId="34A491BC" w14:textId="77777777" w:rsidR="00490C8D" w:rsidRPr="00F44E4B" w:rsidRDefault="00490C8D" w:rsidP="005B3A22">
            <w:pPr>
              <w:pStyle w:val="Prrafodelista"/>
              <w:keepNext/>
              <w:keepLines/>
              <w:spacing w:after="200" w:line="276" w:lineRule="auto"/>
              <w:ind w:left="313"/>
              <w:jc w:val="center"/>
              <w:rPr>
                <w:rFonts w:ascii="ITC Avant Garde" w:hAnsi="ITC Avant Garde"/>
                <w:sz w:val="14"/>
              </w:rPr>
            </w:pPr>
          </w:p>
        </w:tc>
        <w:tc>
          <w:tcPr>
            <w:tcW w:w="1796" w:type="dxa"/>
            <w:vAlign w:val="center"/>
          </w:tcPr>
          <w:p w14:paraId="28779DC8" w14:textId="77777777" w:rsidR="00490C8D" w:rsidRPr="003D61D7" w:rsidRDefault="00490C8D" w:rsidP="005B3A22">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Tendrán acceso a la información:</w:t>
            </w:r>
          </w:p>
          <w:p w14:paraId="0FECDC3F" w14:textId="77777777" w:rsidR="00490C8D" w:rsidRPr="00F44E4B" w:rsidRDefault="00490C8D" w:rsidP="005B3A22">
            <w:pPr>
              <w:keepNext/>
              <w:keepLines/>
              <w:spacing w:after="200" w:line="276" w:lineRule="auto"/>
              <w:jc w:val="center"/>
              <w:rPr>
                <w:rFonts w:ascii="ITC Avant Garde" w:hAnsi="ITC Avant Garde"/>
                <w:sz w:val="14"/>
              </w:rPr>
            </w:pPr>
          </w:p>
          <w:p w14:paraId="0CCA2785" w14:textId="77777777" w:rsidR="00490C8D" w:rsidRPr="003D61D7" w:rsidRDefault="00490C8D" w:rsidP="005B3A22">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 Propia</w:t>
            </w:r>
          </w:p>
          <w:p w14:paraId="425AC97F" w14:textId="3841867E" w:rsidR="00490C8D" w:rsidRPr="003D61D7" w:rsidRDefault="00490C8D" w:rsidP="005B3A22">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 Tipo “A” de otros Concesionarios, Autorizados e Instituciones Públicas, Universidades y Centros de Investigación”</w:t>
            </w:r>
            <w:r w:rsidRPr="003D61D7" w:rsidDel="00120F70">
              <w:rPr>
                <w:rStyle w:val="Refdecomentario"/>
              </w:rPr>
              <w:t xml:space="preserve"> </w:t>
            </w:r>
          </w:p>
          <w:p w14:paraId="4537210E" w14:textId="44D17095" w:rsidR="00490C8D" w:rsidRPr="003D61D7" w:rsidRDefault="00490C8D" w:rsidP="005B3A22">
            <w:pPr>
              <w:pStyle w:val="Prrafodelista"/>
              <w:numPr>
                <w:ilvl w:val="0"/>
                <w:numId w:val="16"/>
              </w:numPr>
              <w:spacing w:line="276" w:lineRule="auto"/>
              <w:ind w:left="318" w:hanging="141"/>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 Sitios públicos</w:t>
            </w:r>
          </w:p>
          <w:p w14:paraId="6EFBF145" w14:textId="399AEF85" w:rsidR="00490C8D" w:rsidRPr="003D61D7" w:rsidRDefault="00490C8D" w:rsidP="005B3A22">
            <w:pPr>
              <w:pStyle w:val="Prrafodelista"/>
              <w:numPr>
                <w:ilvl w:val="0"/>
                <w:numId w:val="16"/>
              </w:numPr>
              <w:spacing w:line="276" w:lineRule="auto"/>
              <w:ind w:left="318" w:hanging="141"/>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 Sitios Privados</w:t>
            </w:r>
          </w:p>
          <w:p w14:paraId="5263E671" w14:textId="77777777" w:rsidR="00490C8D" w:rsidRPr="00F44E4B" w:rsidRDefault="00490C8D" w:rsidP="005B3A22">
            <w:pPr>
              <w:keepNext/>
              <w:keepLines/>
              <w:spacing w:after="200" w:line="276" w:lineRule="auto"/>
              <w:jc w:val="center"/>
              <w:rPr>
                <w:rFonts w:ascii="ITC Avant Garde" w:eastAsia="ITC Avant Garde" w:hAnsi="ITC Avant Garde" w:cs="ITC Avant Garde"/>
                <w:sz w:val="14"/>
                <w:szCs w:val="18"/>
              </w:rPr>
            </w:pPr>
          </w:p>
          <w:p w14:paraId="5D8C58FC" w14:textId="77777777" w:rsidR="00490C8D" w:rsidRPr="00F44E4B" w:rsidRDefault="00490C8D" w:rsidP="005B3A22">
            <w:pPr>
              <w:keepNext/>
              <w:keepLines/>
              <w:spacing w:after="200" w:line="276" w:lineRule="auto"/>
              <w:jc w:val="center"/>
              <w:rPr>
                <w:rFonts w:ascii="ITC Avant Garde" w:eastAsia="ITC Avant Garde" w:hAnsi="ITC Avant Garde" w:cs="ITC Avant Garde"/>
                <w:sz w:val="14"/>
                <w:szCs w:val="18"/>
              </w:rPr>
            </w:pPr>
          </w:p>
        </w:tc>
        <w:tc>
          <w:tcPr>
            <w:tcW w:w="1531" w:type="dxa"/>
            <w:vAlign w:val="center"/>
          </w:tcPr>
          <w:p w14:paraId="6C3EB6E0" w14:textId="77777777" w:rsidR="00490C8D" w:rsidRPr="003D61D7" w:rsidRDefault="00490C8D" w:rsidP="005B3A22">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Tendrán acceso a la información:</w:t>
            </w:r>
          </w:p>
          <w:p w14:paraId="3CFAAED4" w14:textId="77777777" w:rsidR="00490C8D" w:rsidRPr="00F44E4B" w:rsidRDefault="00490C8D" w:rsidP="005B3A22">
            <w:pPr>
              <w:keepNext/>
              <w:keepLines/>
              <w:spacing w:after="200" w:line="276" w:lineRule="auto"/>
              <w:jc w:val="center"/>
              <w:rPr>
                <w:rFonts w:ascii="ITC Avant Garde" w:hAnsi="ITC Avant Garde"/>
                <w:sz w:val="14"/>
              </w:rPr>
            </w:pPr>
          </w:p>
          <w:p w14:paraId="7811D3CD" w14:textId="77777777" w:rsidR="00490C8D" w:rsidRPr="003D61D7" w:rsidRDefault="00490C8D" w:rsidP="00120F70">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-Propia</w:t>
            </w:r>
          </w:p>
          <w:p w14:paraId="2326190A" w14:textId="77777777" w:rsidR="00490C8D" w:rsidRPr="003D61D7" w:rsidRDefault="00490C8D" w:rsidP="005B3A22">
            <w:pPr>
              <w:spacing w:line="276" w:lineRule="auto"/>
              <w:jc w:val="center"/>
              <w:rPr>
                <w:rFonts w:ascii="ITC Avant Garde" w:eastAsia="ITC Avant Garde" w:hAnsi="ITC Avant Garde" w:cs="ITC Avant Garde"/>
                <w:sz w:val="14"/>
                <w:szCs w:val="18"/>
              </w:rPr>
            </w:pPr>
          </w:p>
        </w:tc>
        <w:tc>
          <w:tcPr>
            <w:tcW w:w="1159" w:type="dxa"/>
            <w:vAlign w:val="center"/>
          </w:tcPr>
          <w:p w14:paraId="079B6B54" w14:textId="610BC0E7" w:rsidR="00490C8D" w:rsidRPr="003D61D7" w:rsidRDefault="00490C8D" w:rsidP="005B3A22">
            <w:pPr>
              <w:spacing w:line="276" w:lineRule="auto"/>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Tendrán acceso a</w:t>
            </w:r>
            <w:r w:rsidR="006354A1">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la Información:</w:t>
            </w:r>
          </w:p>
          <w:p w14:paraId="70712F0F" w14:textId="77777777" w:rsidR="00490C8D" w:rsidRPr="00F44E4B" w:rsidRDefault="00490C8D" w:rsidP="005B3A22">
            <w:pPr>
              <w:keepNext/>
              <w:keepLines/>
              <w:spacing w:after="200" w:line="276" w:lineRule="auto"/>
              <w:jc w:val="center"/>
              <w:rPr>
                <w:rFonts w:ascii="ITC Avant Garde" w:hAnsi="ITC Avant Garde"/>
                <w:sz w:val="14"/>
              </w:rPr>
            </w:pPr>
          </w:p>
          <w:p w14:paraId="41273F78" w14:textId="77777777" w:rsidR="00490C8D" w:rsidRPr="003D61D7" w:rsidRDefault="00490C8D" w:rsidP="005B3A22">
            <w:pPr>
              <w:pStyle w:val="Prrafodelista"/>
              <w:numPr>
                <w:ilvl w:val="0"/>
                <w:numId w:val="16"/>
              </w:numPr>
              <w:spacing w:line="276" w:lineRule="auto"/>
              <w:ind w:left="419" w:hanging="283"/>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Tipo “A” y “B” en casos de requerimientos de información conforme a las leyes aplicables.</w:t>
            </w:r>
          </w:p>
          <w:p w14:paraId="19BAC386" w14:textId="77777777" w:rsidR="00490C8D" w:rsidRPr="00F44E4B" w:rsidRDefault="00490C8D" w:rsidP="005B3A22">
            <w:pPr>
              <w:pStyle w:val="Prrafodelista"/>
              <w:keepNext/>
              <w:keepLines/>
              <w:spacing w:after="200" w:line="276" w:lineRule="auto"/>
              <w:ind w:left="419"/>
              <w:jc w:val="center"/>
              <w:rPr>
                <w:rFonts w:ascii="ITC Avant Garde" w:hAnsi="ITC Avant Garde"/>
                <w:sz w:val="14"/>
              </w:rPr>
            </w:pPr>
          </w:p>
        </w:tc>
        <w:tc>
          <w:tcPr>
            <w:tcW w:w="2143" w:type="dxa"/>
            <w:vAlign w:val="center"/>
          </w:tcPr>
          <w:p w14:paraId="2CEBB8DB" w14:textId="77777777" w:rsidR="00490C8D" w:rsidRPr="003D61D7" w:rsidRDefault="00490C8D" w:rsidP="00B4423E">
            <w:pPr>
              <w:jc w:val="center"/>
              <w:rPr>
                <w:rFonts w:ascii="ITC Avant Garde" w:eastAsia="ITC Avant Garde" w:hAnsi="ITC Avant Garde" w:cs="ITC Avant Garde"/>
                <w:sz w:val="14"/>
                <w:szCs w:val="18"/>
              </w:rPr>
            </w:pPr>
            <w:r w:rsidRPr="003D61D7">
              <w:rPr>
                <w:rFonts w:ascii="ITC Avant Garde" w:eastAsia="ITC Avant Garde" w:hAnsi="ITC Avant Garde" w:cs="ITC Avant Garde"/>
                <w:sz w:val="14"/>
                <w:szCs w:val="14"/>
              </w:rPr>
              <w:t>Tendrán acceso a la Información</w:t>
            </w:r>
            <w:r w:rsidRPr="003D61D7">
              <w:rPr>
                <w:rStyle w:val="Refdenotaalpie"/>
                <w:rFonts w:ascii="ITC Avant Garde" w:eastAsia="ITC Avant Garde" w:hAnsi="ITC Avant Garde" w:cs="ITC Avant Garde"/>
                <w:sz w:val="14"/>
                <w:szCs w:val="14"/>
              </w:rPr>
              <w:footnoteReference w:id="2"/>
            </w:r>
            <w:r w:rsidRPr="003D61D7">
              <w:rPr>
                <w:rFonts w:ascii="ITC Avant Garde" w:eastAsia="ITC Avant Garde" w:hAnsi="ITC Avant Garde" w:cs="ITC Avant Garde"/>
                <w:sz w:val="14"/>
                <w:szCs w:val="14"/>
              </w:rPr>
              <w:t>:</w:t>
            </w:r>
          </w:p>
          <w:p w14:paraId="44560CEE" w14:textId="77777777" w:rsidR="00490C8D" w:rsidRPr="00E636C0" w:rsidRDefault="00490C8D" w:rsidP="00B4423E">
            <w:pPr>
              <w:jc w:val="center"/>
              <w:rPr>
                <w:rFonts w:ascii="ITC Avant Garde" w:hAnsi="ITC Avant Garde"/>
                <w:sz w:val="14"/>
              </w:rPr>
            </w:pPr>
          </w:p>
          <w:p w14:paraId="343AE5EC" w14:textId="77777777" w:rsidR="00490C8D" w:rsidRPr="00404655" w:rsidRDefault="00490C8D" w:rsidP="00B4423E">
            <w:pPr>
              <w:jc w:val="center"/>
              <w:rPr>
                <w:rFonts w:ascii="ITC Avant Garde" w:eastAsia="ITC Avant Garde" w:hAnsi="ITC Avant Garde" w:cs="ITC Avant Garde"/>
                <w:sz w:val="14"/>
                <w:szCs w:val="18"/>
              </w:rPr>
            </w:pPr>
            <w:r w:rsidRPr="005E72EF">
              <w:rPr>
                <w:rFonts w:ascii="ITC Avant Garde" w:eastAsia="ITC Avant Garde" w:hAnsi="ITC Avant Garde" w:cs="ITC Avant Garde"/>
                <w:sz w:val="14"/>
                <w:szCs w:val="14"/>
              </w:rPr>
              <w:t>- Tipo “A” de Concesionarios, Autorizados e Instituciones Públicas</w:t>
            </w:r>
          </w:p>
          <w:p w14:paraId="529351F2" w14:textId="77777777" w:rsidR="00490C8D" w:rsidRPr="00524531" w:rsidRDefault="00490C8D" w:rsidP="00B4423E">
            <w:pPr>
              <w:pStyle w:val="Prrafodelista"/>
              <w:numPr>
                <w:ilvl w:val="0"/>
                <w:numId w:val="16"/>
              </w:numPr>
              <w:ind w:left="318" w:hanging="141"/>
              <w:jc w:val="center"/>
              <w:rPr>
                <w:rFonts w:ascii="ITC Avant Garde" w:eastAsia="ITC Avant Garde" w:hAnsi="ITC Avant Garde" w:cs="ITC Avant Garde"/>
                <w:sz w:val="14"/>
                <w:szCs w:val="14"/>
              </w:rPr>
            </w:pPr>
            <w:r w:rsidRPr="00524531">
              <w:rPr>
                <w:rFonts w:ascii="ITC Avant Garde" w:eastAsia="ITC Avant Garde" w:hAnsi="ITC Avant Garde" w:cs="ITC Avant Garde"/>
                <w:sz w:val="14"/>
                <w:szCs w:val="14"/>
              </w:rPr>
              <w:t>De Sitios públicos</w:t>
            </w:r>
          </w:p>
          <w:p w14:paraId="78BB8821" w14:textId="77777777" w:rsidR="00490C8D" w:rsidRPr="003D61D7" w:rsidRDefault="00490C8D" w:rsidP="005B3A22">
            <w:pPr>
              <w:pStyle w:val="Prrafodelista"/>
              <w:numPr>
                <w:ilvl w:val="0"/>
                <w:numId w:val="16"/>
              </w:numPr>
              <w:spacing w:line="276" w:lineRule="auto"/>
              <w:ind w:left="318" w:hanging="141"/>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 Sitios Privados</w:t>
            </w:r>
          </w:p>
          <w:p w14:paraId="4D624450" w14:textId="77777777" w:rsidR="00490C8D" w:rsidRPr="00F44E4B" w:rsidRDefault="00490C8D" w:rsidP="005B3A22">
            <w:pPr>
              <w:keepNext/>
              <w:keepLines/>
              <w:spacing w:after="200" w:line="276" w:lineRule="auto"/>
              <w:jc w:val="center"/>
              <w:rPr>
                <w:rFonts w:ascii="ITC Avant Garde" w:hAnsi="ITC Avant Garde"/>
                <w:sz w:val="14"/>
              </w:rPr>
            </w:pPr>
          </w:p>
        </w:tc>
      </w:tr>
    </w:tbl>
    <w:p w14:paraId="6FE5BCD5" w14:textId="77777777" w:rsidR="009A7AF3" w:rsidRPr="003D61D7" w:rsidRDefault="009A7AF3" w:rsidP="006F21D6">
      <w:pPr>
        <w:jc w:val="both"/>
        <w:rPr>
          <w:rFonts w:ascii="ITC Avant Garde" w:hAnsi="ITC Avant Garde"/>
        </w:rPr>
      </w:pPr>
    </w:p>
    <w:p w14:paraId="3341504F" w14:textId="4F5C5CB2" w:rsidR="00842ED5" w:rsidRPr="003D61D7" w:rsidRDefault="00842ED5" w:rsidP="005B3A22">
      <w:pPr>
        <w:pStyle w:val="Prrafodelista"/>
        <w:jc w:val="both"/>
        <w:rPr>
          <w:rFonts w:ascii="ITC Avant Garde" w:hAnsi="ITC Avant Garde"/>
        </w:rPr>
      </w:pPr>
    </w:p>
    <w:p w14:paraId="6BB2C3C2" w14:textId="2197598D" w:rsidR="00AE61FF" w:rsidRPr="003D61D7" w:rsidRDefault="00FC62B9" w:rsidP="00BD7CAD">
      <w:pPr>
        <w:jc w:val="both"/>
        <w:rPr>
          <w:rFonts w:ascii="ITC Avant Garde" w:eastAsia="ITC Avant Garde" w:hAnsi="ITC Avant Garde" w:cs="ITC Avant Garde"/>
        </w:rPr>
      </w:pPr>
      <w:r w:rsidRPr="003D61D7">
        <w:rPr>
          <w:rFonts w:ascii="ITC Avant Garde" w:eastAsia="ITC Avant Garde" w:hAnsi="ITC Avant Garde" w:cs="ITC Avant Garde"/>
          <w:b/>
        </w:rPr>
        <w:t>TRIGÉSIMO.</w:t>
      </w:r>
      <w:r w:rsidRPr="003D61D7">
        <w:rPr>
          <w:rFonts w:ascii="ITC Avant Garde" w:eastAsia="ITC Avant Garde" w:hAnsi="ITC Avant Garde" w:cs="ITC Avant Garde"/>
          <w:b/>
        </w:rPr>
        <w:tab/>
      </w:r>
      <w:r w:rsidR="00AE61FF" w:rsidRPr="003D61D7">
        <w:rPr>
          <w:rFonts w:ascii="ITC Avant Garde" w:eastAsia="ITC Avant Garde" w:hAnsi="ITC Avant Garde" w:cs="ITC Avant Garde"/>
        </w:rPr>
        <w:t xml:space="preserve">Las </w:t>
      </w:r>
      <w:r w:rsidR="00911F06" w:rsidRPr="003D61D7">
        <w:rPr>
          <w:rFonts w:ascii="ITC Avant Garde" w:eastAsia="ITC Avant Garde" w:hAnsi="ITC Avant Garde" w:cs="ITC Avant Garde"/>
        </w:rPr>
        <w:t xml:space="preserve">autoridades de seguridad y de procuración de justicia </w:t>
      </w:r>
      <w:r w:rsidR="005D07D1" w:rsidRPr="003D61D7">
        <w:rPr>
          <w:rFonts w:ascii="ITC Avant Garde" w:eastAsia="ITC Avant Garde" w:hAnsi="ITC Avant Garde" w:cs="ITC Avant Garde"/>
        </w:rPr>
        <w:t xml:space="preserve">que requieran </w:t>
      </w:r>
      <w:r w:rsidR="00206A82" w:rsidRPr="003D61D7">
        <w:rPr>
          <w:rFonts w:ascii="ITC Avant Garde" w:eastAsia="ITC Avant Garde" w:hAnsi="ITC Avant Garde" w:cs="ITC Avant Garde"/>
        </w:rPr>
        <w:t>consultar la I</w:t>
      </w:r>
      <w:r w:rsidR="00C0789F" w:rsidRPr="003D61D7">
        <w:rPr>
          <w:rFonts w:ascii="ITC Avant Garde" w:eastAsia="ITC Avant Garde" w:hAnsi="ITC Avant Garde" w:cs="ITC Avant Garde"/>
        </w:rPr>
        <w:t>nformación tipo</w:t>
      </w:r>
      <w:r w:rsidR="000D690E" w:rsidRPr="003D61D7">
        <w:rPr>
          <w:rFonts w:ascii="ITC Avant Garde" w:eastAsia="ITC Avant Garde" w:hAnsi="ITC Avant Garde" w:cs="ITC Avant Garde"/>
        </w:rPr>
        <w:t xml:space="preserve"> “A” y tipo</w:t>
      </w:r>
      <w:r w:rsidR="00C0789F" w:rsidRPr="003D61D7">
        <w:rPr>
          <w:rFonts w:ascii="ITC Avant Garde" w:eastAsia="ITC Avant Garde" w:hAnsi="ITC Avant Garde" w:cs="ITC Avant Garde"/>
        </w:rPr>
        <w:t xml:space="preserve"> “B</w:t>
      </w:r>
      <w:r w:rsidR="005D07D1" w:rsidRPr="003D61D7">
        <w:rPr>
          <w:rFonts w:ascii="ITC Avant Garde" w:eastAsia="ITC Avant Garde" w:hAnsi="ITC Avant Garde" w:cs="ITC Avant Garde"/>
        </w:rPr>
        <w:t xml:space="preserve">” deberán requisitar debidamente y enviar el Formato de </w:t>
      </w:r>
      <w:r w:rsidR="00BF587A" w:rsidRPr="003D61D7">
        <w:rPr>
          <w:rFonts w:ascii="ITC Avant Garde" w:eastAsia="ITC Avant Garde" w:hAnsi="ITC Avant Garde" w:cs="ITC Avant Garde"/>
        </w:rPr>
        <w:t>Registro de Acceso</w:t>
      </w:r>
      <w:r w:rsidR="006D5A12">
        <w:rPr>
          <w:rFonts w:ascii="ITC Avant Garde" w:eastAsia="ITC Avant Garde" w:hAnsi="ITC Avant Garde" w:cs="ITC Avant Garde"/>
        </w:rPr>
        <w:t xml:space="preserve"> y dar cumplimiento a lo dispuesto en el lineamiento Décimo Cuarto de los presentes Lineamientos</w:t>
      </w:r>
      <w:r w:rsidR="00C974D9" w:rsidRPr="003D61D7">
        <w:rPr>
          <w:rFonts w:ascii="ITC Avant Garde" w:eastAsia="ITC Avant Garde" w:hAnsi="ITC Avant Garde" w:cs="ITC Avant Garde"/>
        </w:rPr>
        <w:t xml:space="preserve">. El Instituto, en su caso, permitirá el acceso </w:t>
      </w:r>
      <w:r w:rsidR="007806CA" w:rsidRPr="003D61D7">
        <w:rPr>
          <w:rFonts w:ascii="ITC Avant Garde" w:eastAsia="ITC Avant Garde" w:hAnsi="ITC Avant Garde" w:cs="ITC Avant Garde"/>
        </w:rPr>
        <w:t>a las</w:t>
      </w:r>
      <w:r w:rsidR="00C974D9" w:rsidRPr="003D61D7">
        <w:rPr>
          <w:rFonts w:ascii="ITC Avant Garde" w:eastAsia="ITC Avant Garde" w:hAnsi="ITC Avant Garde" w:cs="ITC Avant Garde"/>
        </w:rPr>
        <w:t xml:space="preserve"> </w:t>
      </w:r>
      <w:r w:rsidR="00911F06" w:rsidRPr="003D61D7">
        <w:rPr>
          <w:rFonts w:ascii="ITC Avant Garde" w:eastAsia="ITC Avant Garde" w:hAnsi="ITC Avant Garde" w:cs="ITC Avant Garde"/>
        </w:rPr>
        <w:t xml:space="preserve">autoridades de seguridad y de procuración de justicia </w:t>
      </w:r>
      <w:r w:rsidR="00C974D9" w:rsidRPr="003D61D7">
        <w:rPr>
          <w:rFonts w:ascii="ITC Avant Garde" w:eastAsia="ITC Avant Garde" w:hAnsi="ITC Avant Garde" w:cs="ITC Avant Garde"/>
        </w:rPr>
        <w:t xml:space="preserve">en un plazo no mayor a </w:t>
      </w:r>
      <w:r w:rsidR="00346747" w:rsidRPr="003D61D7">
        <w:rPr>
          <w:rFonts w:ascii="ITC Avant Garde" w:eastAsia="ITC Avant Garde" w:hAnsi="ITC Avant Garde" w:cs="ITC Avant Garde"/>
        </w:rPr>
        <w:t>1 día hábil</w:t>
      </w:r>
      <w:r w:rsidR="00C974D9" w:rsidRPr="003D61D7">
        <w:rPr>
          <w:rFonts w:ascii="ITC Avant Garde" w:eastAsia="ITC Avant Garde" w:hAnsi="ITC Avant Garde" w:cs="ITC Avant Garde"/>
        </w:rPr>
        <w:t xml:space="preserve"> contad</w:t>
      </w:r>
      <w:r w:rsidR="00346747" w:rsidRPr="003D61D7">
        <w:rPr>
          <w:rFonts w:ascii="ITC Avant Garde" w:eastAsia="ITC Avant Garde" w:hAnsi="ITC Avant Garde" w:cs="ITC Avant Garde"/>
        </w:rPr>
        <w:t>o</w:t>
      </w:r>
      <w:r w:rsidR="00C974D9" w:rsidRPr="003D61D7">
        <w:rPr>
          <w:rFonts w:ascii="ITC Avant Garde" w:eastAsia="ITC Avant Garde" w:hAnsi="ITC Avant Garde" w:cs="ITC Avant Garde"/>
        </w:rPr>
        <w:t xml:space="preserve"> a partir de la recepción del Formato de </w:t>
      </w:r>
      <w:r w:rsidR="00BF587A" w:rsidRPr="003D61D7">
        <w:rPr>
          <w:rFonts w:ascii="ITC Avant Garde" w:eastAsia="ITC Avant Garde" w:hAnsi="ITC Avant Garde" w:cs="ITC Avant Garde"/>
        </w:rPr>
        <w:t>Registro</w:t>
      </w:r>
      <w:r w:rsidR="00CE58EC" w:rsidRPr="003D61D7">
        <w:rPr>
          <w:rFonts w:ascii="ITC Avant Garde" w:eastAsia="ITC Avant Garde" w:hAnsi="ITC Avant Garde" w:cs="ITC Avant Garde"/>
        </w:rPr>
        <w:t xml:space="preserve"> de Acceso</w:t>
      </w:r>
      <w:r w:rsidR="00C974D9" w:rsidRPr="003D61D7">
        <w:rPr>
          <w:rFonts w:ascii="ITC Avant Garde" w:eastAsia="ITC Avant Garde" w:hAnsi="ITC Avant Garde" w:cs="ITC Avant Garde"/>
        </w:rPr>
        <w:t>.</w:t>
      </w:r>
    </w:p>
    <w:p w14:paraId="4EA926E2" w14:textId="77777777" w:rsidR="00AE61FF" w:rsidRPr="003D61D7" w:rsidRDefault="00AE61FF" w:rsidP="006F21D6">
      <w:pPr>
        <w:jc w:val="both"/>
        <w:rPr>
          <w:rFonts w:ascii="ITC Avant Garde" w:hAnsi="ITC Avant Garde"/>
        </w:rPr>
      </w:pPr>
    </w:p>
    <w:p w14:paraId="4A459C1E" w14:textId="46533AB5" w:rsidR="004D27C2" w:rsidRDefault="00FC62B9" w:rsidP="001163A6">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TRIGÉSIMO PRIMERO.</w:t>
      </w:r>
      <w:r w:rsidR="00DD3749">
        <w:rPr>
          <w:rFonts w:ascii="ITC Avant Garde" w:hAnsi="ITC Avant Garde"/>
          <w:b/>
        </w:rPr>
        <w:t xml:space="preserve"> </w:t>
      </w:r>
      <w:r w:rsidR="004D27C2" w:rsidRPr="003D61D7">
        <w:rPr>
          <w:rFonts w:ascii="ITC Avant Garde" w:eastAsia="ITC Avant Garde" w:hAnsi="ITC Avant Garde" w:cs="ITC Avant Garde"/>
        </w:rPr>
        <w:t>L</w:t>
      </w:r>
      <w:r w:rsidR="007357A4" w:rsidRPr="003D61D7">
        <w:rPr>
          <w:rFonts w:ascii="ITC Avant Garde" w:eastAsia="ITC Avant Garde" w:hAnsi="ITC Avant Garde" w:cs="ITC Avant Garde"/>
        </w:rPr>
        <w:t xml:space="preserve">os Concesionarios, Autorizados, </w:t>
      </w:r>
      <w:r w:rsidR="00842ED5" w:rsidRPr="003D61D7">
        <w:rPr>
          <w:rFonts w:ascii="ITC Avant Garde" w:eastAsia="ITC Avant Garde" w:hAnsi="ITC Avant Garde" w:cs="ITC Avant Garde"/>
        </w:rPr>
        <w:t xml:space="preserve">Sujetos Interesados, Particulares, </w:t>
      </w:r>
      <w:r w:rsidR="007675A2" w:rsidRPr="003D61D7">
        <w:rPr>
          <w:rFonts w:ascii="ITC Avant Garde" w:eastAsia="ITC Avant Garde" w:hAnsi="ITC Avant Garde" w:cs="ITC Avant Garde"/>
        </w:rPr>
        <w:t>Instituciones Públicas</w:t>
      </w:r>
      <w:r w:rsidR="007357A4" w:rsidRPr="003D61D7">
        <w:rPr>
          <w:rFonts w:ascii="ITC Avant Garde" w:eastAsia="ITC Avant Garde" w:hAnsi="ITC Avant Garde" w:cs="ITC Avant Garde"/>
        </w:rPr>
        <w:t xml:space="preserve"> y las</w:t>
      </w:r>
      <w:r w:rsidR="002B09FF" w:rsidRPr="003D61D7">
        <w:rPr>
          <w:rFonts w:ascii="ITC Avant Garde" w:eastAsia="ITC Avant Garde" w:hAnsi="ITC Avant Garde" w:cs="ITC Avant Garde"/>
        </w:rPr>
        <w:t xml:space="preserve"> </w:t>
      </w:r>
      <w:r w:rsidR="00911F06" w:rsidRPr="003D61D7">
        <w:rPr>
          <w:rFonts w:ascii="ITC Avant Garde" w:eastAsia="ITC Avant Garde" w:hAnsi="ITC Avant Garde" w:cs="ITC Avant Garde"/>
        </w:rPr>
        <w:t>autoridades de seguridad y de procuración de justicia,</w:t>
      </w:r>
      <w:r w:rsidR="00E41F3E" w:rsidRPr="003D61D7">
        <w:rPr>
          <w:rFonts w:ascii="ITC Avant Garde" w:eastAsia="ITC Avant Garde" w:hAnsi="ITC Avant Garde" w:cs="ITC Avant Garde"/>
        </w:rPr>
        <w:t xml:space="preserve"> </w:t>
      </w:r>
      <w:r w:rsidR="00596CD2" w:rsidRPr="003D61D7">
        <w:rPr>
          <w:rFonts w:ascii="ITC Avant Garde" w:eastAsia="ITC Avant Garde" w:hAnsi="ITC Avant Garde" w:cs="ITC Avant Garde"/>
        </w:rPr>
        <w:t>que tenga</w:t>
      </w:r>
      <w:r w:rsidR="00E41F3E" w:rsidRPr="003D61D7">
        <w:rPr>
          <w:rFonts w:ascii="ITC Avant Garde" w:eastAsia="ITC Avant Garde" w:hAnsi="ITC Avant Garde" w:cs="ITC Avant Garde"/>
        </w:rPr>
        <w:t>n</w:t>
      </w:r>
      <w:r w:rsidR="00596CD2" w:rsidRPr="003D61D7">
        <w:rPr>
          <w:rFonts w:ascii="ITC Avant Garde" w:eastAsia="ITC Avant Garde" w:hAnsi="ITC Avant Garde" w:cs="ITC Avant Garde"/>
        </w:rPr>
        <w:t xml:space="preserve"> acceso a la consulta de información</w:t>
      </w:r>
      <w:r w:rsidR="00E41F3E" w:rsidRPr="003D61D7">
        <w:rPr>
          <w:rFonts w:ascii="ITC Avant Garde" w:eastAsia="ITC Avant Garde" w:hAnsi="ITC Avant Garde" w:cs="ITC Avant Garde"/>
        </w:rPr>
        <w:t xml:space="preserve"> del SNII</w:t>
      </w:r>
      <w:r w:rsidR="00596CD2" w:rsidRPr="003D61D7">
        <w:rPr>
          <w:rFonts w:ascii="ITC Avant Garde" w:eastAsia="ITC Avant Garde" w:hAnsi="ITC Avant Garde" w:cs="ITC Avant Garde"/>
        </w:rPr>
        <w:t xml:space="preserve">, </w:t>
      </w:r>
      <w:r w:rsidR="001B5CCF" w:rsidRPr="003D61D7">
        <w:rPr>
          <w:rFonts w:ascii="ITC Avant Garde" w:eastAsia="ITC Avant Garde" w:hAnsi="ITC Avant Garde" w:cs="ITC Avant Garde"/>
        </w:rPr>
        <w:t>en ningún caso, podrá</w:t>
      </w:r>
      <w:r w:rsidR="00AA0D6B" w:rsidRPr="003D61D7">
        <w:rPr>
          <w:rFonts w:ascii="ITC Avant Garde" w:eastAsia="ITC Avant Garde" w:hAnsi="ITC Avant Garde" w:cs="ITC Avant Garde"/>
        </w:rPr>
        <w:t>n</w:t>
      </w:r>
      <w:r w:rsidR="001B5CCF" w:rsidRPr="003D61D7">
        <w:rPr>
          <w:rFonts w:ascii="ITC Avant Garde" w:eastAsia="ITC Avant Garde" w:hAnsi="ITC Avant Garde" w:cs="ITC Avant Garde"/>
        </w:rPr>
        <w:t xml:space="preserve"> revelar </w:t>
      </w:r>
      <w:r w:rsidR="004D27C2" w:rsidRPr="003D61D7">
        <w:rPr>
          <w:rFonts w:ascii="ITC Avant Garde" w:eastAsia="ITC Avant Garde" w:hAnsi="ITC Avant Garde" w:cs="ITC Avant Garde"/>
        </w:rPr>
        <w:t>cualquier tipo de información</w:t>
      </w:r>
      <w:r w:rsidR="00596CD2" w:rsidRPr="003D61D7">
        <w:rPr>
          <w:rFonts w:ascii="ITC Avant Garde" w:eastAsia="ITC Avant Garde" w:hAnsi="ITC Avant Garde" w:cs="ITC Avant Garde"/>
        </w:rPr>
        <w:t xml:space="preserve"> contenida en el </w:t>
      </w:r>
      <w:r w:rsidR="00E41F3E" w:rsidRPr="003D61D7">
        <w:rPr>
          <w:rFonts w:ascii="ITC Avant Garde" w:eastAsia="ITC Avant Garde" w:hAnsi="ITC Avant Garde" w:cs="ITC Avant Garde"/>
        </w:rPr>
        <w:t>mismo</w:t>
      </w:r>
      <w:r w:rsidR="00D60438" w:rsidRPr="003D61D7">
        <w:rPr>
          <w:rFonts w:ascii="ITC Avant Garde" w:eastAsia="ITC Avant Garde" w:hAnsi="ITC Avant Garde" w:cs="ITC Avant Garde"/>
        </w:rPr>
        <w:t>.</w:t>
      </w:r>
      <w:r w:rsidR="00E41F3E" w:rsidRPr="003D61D7">
        <w:rPr>
          <w:rFonts w:ascii="ITC Avant Garde" w:eastAsia="ITC Avant Garde" w:hAnsi="ITC Avant Garde" w:cs="ITC Avant Garde"/>
        </w:rPr>
        <w:t xml:space="preserve"> </w:t>
      </w:r>
      <w:r w:rsidR="00AF350D" w:rsidRPr="003D61D7">
        <w:rPr>
          <w:rFonts w:ascii="ITC Avant Garde" w:eastAsia="ITC Avant Garde" w:hAnsi="ITC Avant Garde" w:cs="ITC Avant Garde"/>
        </w:rPr>
        <w:t>Los</w:t>
      </w:r>
      <w:r w:rsidR="00F8065E" w:rsidRPr="003D61D7">
        <w:rPr>
          <w:rFonts w:ascii="ITC Avant Garde" w:eastAsia="ITC Avant Garde" w:hAnsi="ITC Avant Garde" w:cs="ITC Avant Garde"/>
        </w:rPr>
        <w:t xml:space="preserve"> caso</w:t>
      </w:r>
      <w:r w:rsidR="00AF350D" w:rsidRPr="003D61D7">
        <w:rPr>
          <w:rFonts w:ascii="ITC Avant Garde" w:eastAsia="ITC Avant Garde" w:hAnsi="ITC Avant Garde" w:cs="ITC Avant Garde"/>
        </w:rPr>
        <w:t>s</w:t>
      </w:r>
      <w:r w:rsidR="00F8065E" w:rsidRPr="003D61D7">
        <w:rPr>
          <w:rFonts w:ascii="ITC Avant Garde" w:eastAsia="ITC Avant Garde" w:hAnsi="ITC Avant Garde" w:cs="ITC Avant Garde"/>
        </w:rPr>
        <w:t xml:space="preserve"> de uso </w:t>
      </w:r>
      <w:r w:rsidR="00AF350D" w:rsidRPr="003D61D7">
        <w:rPr>
          <w:rFonts w:ascii="ITC Avant Garde" w:eastAsia="ITC Avant Garde" w:hAnsi="ITC Avant Garde" w:cs="ITC Avant Garde"/>
        </w:rPr>
        <w:t>indebido de la información, se</w:t>
      </w:r>
      <w:r w:rsidR="007067AC">
        <w:rPr>
          <w:rFonts w:ascii="ITC Avant Garde" w:eastAsia="ITC Avant Garde" w:hAnsi="ITC Avant Garde" w:cs="ITC Avant Garde"/>
        </w:rPr>
        <w:t>rá</w:t>
      </w:r>
      <w:r w:rsidR="00AF350D" w:rsidRPr="003D61D7">
        <w:rPr>
          <w:rFonts w:ascii="ITC Avant Garde" w:eastAsia="ITC Avant Garde" w:hAnsi="ITC Avant Garde" w:cs="ITC Avant Garde"/>
        </w:rPr>
        <w:t xml:space="preserve"> </w:t>
      </w:r>
      <w:r w:rsidR="007067AC">
        <w:rPr>
          <w:rFonts w:ascii="ITC Avant Garde" w:eastAsia="ITC Avant Garde" w:hAnsi="ITC Avant Garde" w:cs="ITC Avant Garde"/>
        </w:rPr>
        <w:t xml:space="preserve">sancionada </w:t>
      </w:r>
      <w:r w:rsidR="00AF350D" w:rsidRPr="003D61D7">
        <w:rPr>
          <w:rFonts w:ascii="ITC Avant Garde" w:eastAsia="ITC Avant Garde" w:hAnsi="ITC Avant Garde" w:cs="ITC Avant Garde"/>
        </w:rPr>
        <w:t>conforme</w:t>
      </w:r>
      <w:r w:rsidR="00EB4F09" w:rsidRPr="003D61D7">
        <w:rPr>
          <w:rFonts w:ascii="ITC Avant Garde" w:eastAsia="ITC Avant Garde" w:hAnsi="ITC Avant Garde" w:cs="ITC Avant Garde"/>
        </w:rPr>
        <w:t xml:space="preserve"> a las disposiciones jurídicas </w:t>
      </w:r>
      <w:r w:rsidR="00F8065E" w:rsidRPr="003D61D7">
        <w:rPr>
          <w:rFonts w:ascii="ITC Avant Garde" w:eastAsia="ITC Avant Garde" w:hAnsi="ITC Avant Garde" w:cs="ITC Avant Garde"/>
        </w:rPr>
        <w:t>aplicable</w:t>
      </w:r>
      <w:r w:rsidR="00EB4F09" w:rsidRPr="003D61D7">
        <w:rPr>
          <w:rFonts w:ascii="ITC Avant Garde" w:eastAsia="ITC Avant Garde" w:hAnsi="ITC Avant Garde" w:cs="ITC Avant Garde"/>
        </w:rPr>
        <w:t>s</w:t>
      </w:r>
      <w:r w:rsidR="00F8065E" w:rsidRPr="003D61D7">
        <w:rPr>
          <w:rFonts w:ascii="ITC Avant Garde" w:eastAsia="ITC Avant Garde" w:hAnsi="ITC Avant Garde" w:cs="ITC Avant Garde"/>
        </w:rPr>
        <w:t>.</w:t>
      </w:r>
      <w:r w:rsidR="00842ED5" w:rsidRPr="003D61D7">
        <w:rPr>
          <w:rFonts w:ascii="ITC Avant Garde" w:eastAsia="ITC Avant Garde" w:hAnsi="ITC Avant Garde" w:cs="ITC Avant Garde"/>
        </w:rPr>
        <w:t xml:space="preserve"> </w:t>
      </w:r>
    </w:p>
    <w:p w14:paraId="3EE85672" w14:textId="77777777" w:rsidR="00A5062C" w:rsidRDefault="00A5062C" w:rsidP="001163A6">
      <w:pPr>
        <w:spacing w:line="240" w:lineRule="auto"/>
        <w:jc w:val="both"/>
        <w:rPr>
          <w:rFonts w:ascii="ITC Avant Garde" w:eastAsia="ITC Avant Garde" w:hAnsi="ITC Avant Garde" w:cs="ITC Avant Garde"/>
        </w:rPr>
      </w:pPr>
    </w:p>
    <w:p w14:paraId="72491C64" w14:textId="77777777" w:rsidR="00A5062C" w:rsidRDefault="00A5062C" w:rsidP="001163A6">
      <w:pPr>
        <w:spacing w:line="240" w:lineRule="auto"/>
        <w:jc w:val="both"/>
        <w:rPr>
          <w:rFonts w:ascii="ITC Avant Garde" w:eastAsia="ITC Avant Garde" w:hAnsi="ITC Avant Garde" w:cs="ITC Avant Garde"/>
        </w:rPr>
      </w:pPr>
    </w:p>
    <w:p w14:paraId="79D32561" w14:textId="77777777" w:rsidR="00A5062C" w:rsidRDefault="00A5062C" w:rsidP="001163A6">
      <w:pPr>
        <w:spacing w:line="240" w:lineRule="auto"/>
        <w:jc w:val="both"/>
        <w:rPr>
          <w:rFonts w:ascii="ITC Avant Garde" w:eastAsia="ITC Avant Garde" w:hAnsi="ITC Avant Garde" w:cs="ITC Avant Garde"/>
        </w:rPr>
      </w:pPr>
    </w:p>
    <w:p w14:paraId="344E0096" w14:textId="77777777" w:rsidR="00A5062C" w:rsidRPr="003D61D7" w:rsidRDefault="00A5062C" w:rsidP="001163A6">
      <w:pPr>
        <w:spacing w:line="240" w:lineRule="auto"/>
        <w:jc w:val="both"/>
        <w:rPr>
          <w:rFonts w:ascii="ITC Avant Garde" w:hAnsi="ITC Avant Garde"/>
        </w:rPr>
      </w:pPr>
    </w:p>
    <w:p w14:paraId="1F0989A1" w14:textId="77777777" w:rsidR="00FA5DCA" w:rsidRPr="003D61D7" w:rsidRDefault="00DC6530">
      <w:pPr>
        <w:jc w:val="center"/>
        <w:rPr>
          <w:rFonts w:ascii="ITC Avant Garde" w:eastAsia="ITC Avant Garde" w:hAnsi="ITC Avant Garde" w:cs="ITC Avant Garde"/>
          <w:b/>
        </w:rPr>
      </w:pPr>
      <w:r w:rsidRPr="003D61D7">
        <w:rPr>
          <w:rFonts w:ascii="ITC Avant Garde" w:eastAsia="ITC Avant Garde" w:hAnsi="ITC Avant Garde" w:cs="ITC Avant Garde"/>
          <w:b/>
          <w:bCs/>
        </w:rPr>
        <w:lastRenderedPageBreak/>
        <w:t>CAPÍTULO VI</w:t>
      </w:r>
      <w:r w:rsidR="00A2558A" w:rsidRPr="003D61D7">
        <w:rPr>
          <w:rFonts w:ascii="ITC Avant Garde" w:eastAsia="ITC Avant Garde" w:hAnsi="ITC Avant Garde" w:cs="ITC Avant Garde"/>
          <w:b/>
          <w:bCs/>
        </w:rPr>
        <w:t>I</w:t>
      </w:r>
      <w:r w:rsidRPr="003D61D7">
        <w:rPr>
          <w:rFonts w:ascii="ITC Avant Garde" w:eastAsia="ITC Avant Garde" w:hAnsi="ITC Avant Garde" w:cs="ITC Avant Garde"/>
          <w:b/>
          <w:bCs/>
        </w:rPr>
        <w:t>I</w:t>
      </w:r>
    </w:p>
    <w:p w14:paraId="4BF19B49" w14:textId="77777777" w:rsidR="00192AFE" w:rsidRPr="003D61D7" w:rsidRDefault="004D4233">
      <w:pPr>
        <w:jc w:val="center"/>
        <w:rPr>
          <w:rFonts w:ascii="ITC Avant Garde" w:eastAsia="ITC Avant Garde" w:hAnsi="ITC Avant Garde" w:cs="ITC Avant Garde"/>
          <w:b/>
        </w:rPr>
      </w:pPr>
      <w:r w:rsidRPr="003D61D7">
        <w:rPr>
          <w:rFonts w:ascii="ITC Avant Garde" w:eastAsia="ITC Avant Garde" w:hAnsi="ITC Avant Garde" w:cs="ITC Avant Garde"/>
          <w:b/>
          <w:bCs/>
        </w:rPr>
        <w:t>De la información cartográfica a través de Archivos Vectoriales</w:t>
      </w:r>
    </w:p>
    <w:p w14:paraId="0EDF2966" w14:textId="77777777" w:rsidR="00D63ECB" w:rsidRPr="003D61D7" w:rsidRDefault="00D63ECB" w:rsidP="00AB3584">
      <w:pPr>
        <w:jc w:val="center"/>
        <w:rPr>
          <w:rFonts w:ascii="ITC Avant Garde" w:eastAsia="ITC Avant Garde" w:hAnsi="ITC Avant Garde" w:cs="ITC Avant Garde"/>
        </w:rPr>
      </w:pPr>
    </w:p>
    <w:p w14:paraId="2243D46C" w14:textId="77777777" w:rsidR="00D63ECB" w:rsidRPr="003D61D7" w:rsidRDefault="00FC62B9" w:rsidP="00BD7CAD">
      <w:p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b/>
        </w:rPr>
        <w:t>TRIGÉSIMO SEGUNDO.</w:t>
      </w:r>
      <w:r w:rsidRPr="003D61D7">
        <w:rPr>
          <w:rFonts w:ascii="ITC Avant Garde" w:eastAsia="ITC Avant Garde" w:hAnsi="ITC Avant Garde" w:cs="ITC Avant Garde"/>
          <w:b/>
        </w:rPr>
        <w:tab/>
      </w:r>
      <w:r w:rsidR="00C06CA6" w:rsidRPr="003D61D7">
        <w:rPr>
          <w:rFonts w:ascii="ITC Avant Garde" w:eastAsia="ITC Avant Garde" w:hAnsi="ITC Avant Garde" w:cs="ITC Avant Garde"/>
        </w:rPr>
        <w:t xml:space="preserve">El SNII </w:t>
      </w:r>
      <w:r w:rsidR="00DA2C33" w:rsidRPr="003D61D7">
        <w:rPr>
          <w:rFonts w:ascii="ITC Avant Garde" w:eastAsia="ITC Avant Garde" w:hAnsi="ITC Avant Garde" w:cs="ITC Avant Garde"/>
        </w:rPr>
        <w:t>permitirá</w:t>
      </w:r>
      <w:r w:rsidR="00C06CA6" w:rsidRPr="003D61D7">
        <w:rPr>
          <w:rFonts w:ascii="ITC Avant Garde" w:eastAsia="ITC Avant Garde" w:hAnsi="ITC Avant Garde" w:cs="ITC Avant Garde"/>
        </w:rPr>
        <w:t xml:space="preserve"> el ingreso de Archivos Vectoriales que describ</w:t>
      </w:r>
      <w:r w:rsidR="00F71EC1" w:rsidRPr="003D61D7">
        <w:rPr>
          <w:rFonts w:ascii="ITC Avant Garde" w:eastAsia="ITC Avant Garde" w:hAnsi="ITC Avant Garde" w:cs="ITC Avant Garde"/>
        </w:rPr>
        <w:t>an la información referente a l</w:t>
      </w:r>
      <w:r w:rsidR="00FC7201" w:rsidRPr="003D61D7">
        <w:rPr>
          <w:rFonts w:ascii="ITC Avant Garde" w:eastAsia="ITC Avant Garde" w:hAnsi="ITC Avant Garde" w:cs="ITC Avant Garde"/>
        </w:rPr>
        <w:t xml:space="preserve">a </w:t>
      </w:r>
      <w:r w:rsidR="00B44C4D" w:rsidRPr="003D61D7">
        <w:rPr>
          <w:rFonts w:ascii="ITC Avant Garde" w:eastAsia="ITC Avant Garde" w:hAnsi="ITC Avant Garde" w:cs="ITC Avant Garde"/>
        </w:rPr>
        <w:t>i</w:t>
      </w:r>
      <w:r w:rsidR="003508DF" w:rsidRPr="003D61D7">
        <w:rPr>
          <w:rFonts w:ascii="ITC Avant Garde" w:eastAsia="ITC Avant Garde" w:hAnsi="ITC Avant Garde" w:cs="ITC Avant Garde"/>
        </w:rPr>
        <w:t>nfraestructura activa</w:t>
      </w:r>
      <w:r w:rsidR="00FC7201" w:rsidRPr="003D61D7">
        <w:rPr>
          <w:rFonts w:ascii="ITC Avant Garde" w:eastAsia="ITC Avant Garde" w:hAnsi="ITC Avant Garde" w:cs="ITC Avant Garde"/>
        </w:rPr>
        <w:t xml:space="preserve">, </w:t>
      </w:r>
      <w:r w:rsidR="006C3DB6" w:rsidRPr="003D61D7">
        <w:rPr>
          <w:rFonts w:ascii="ITC Avant Garde" w:eastAsia="ITC Avant Garde" w:hAnsi="ITC Avant Garde" w:cs="ITC Avant Garde"/>
        </w:rPr>
        <w:t>i</w:t>
      </w:r>
      <w:r w:rsidR="003508DF" w:rsidRPr="003D61D7">
        <w:rPr>
          <w:rFonts w:ascii="ITC Avant Garde" w:eastAsia="ITC Avant Garde" w:hAnsi="ITC Avant Garde" w:cs="ITC Avant Garde"/>
        </w:rPr>
        <w:t>nfraestructura pasiva</w:t>
      </w:r>
      <w:r w:rsidR="007806CA" w:rsidRPr="003D61D7">
        <w:rPr>
          <w:rFonts w:ascii="ITC Avant Garde" w:eastAsia="ITC Avant Garde" w:hAnsi="ITC Avant Garde" w:cs="ITC Avant Garde"/>
        </w:rPr>
        <w:t>, Derechos</w:t>
      </w:r>
      <w:r w:rsidR="00C06CA6" w:rsidRPr="003D61D7">
        <w:rPr>
          <w:rFonts w:ascii="ITC Avant Garde" w:eastAsia="ITC Avant Garde" w:hAnsi="ITC Avant Garde" w:cs="ITC Avant Garde"/>
        </w:rPr>
        <w:t xml:space="preserve"> de </w:t>
      </w:r>
      <w:r w:rsidR="007A2C42" w:rsidRPr="003D61D7">
        <w:rPr>
          <w:rFonts w:ascii="ITC Avant Garde" w:eastAsia="ITC Avant Garde" w:hAnsi="ITC Avant Garde" w:cs="ITC Avant Garde"/>
        </w:rPr>
        <w:t xml:space="preserve">Vía, </w:t>
      </w:r>
      <w:r w:rsidR="000E3491" w:rsidRPr="003D61D7">
        <w:rPr>
          <w:rFonts w:ascii="ITC Avant Garde" w:eastAsia="ITC Avant Garde" w:hAnsi="ITC Avant Garde" w:cs="ITC Avant Garde"/>
        </w:rPr>
        <w:t>m</w:t>
      </w:r>
      <w:r w:rsidR="00AD1294" w:rsidRPr="003D61D7">
        <w:rPr>
          <w:rFonts w:ascii="ITC Avant Garde" w:eastAsia="ITC Avant Garde" w:hAnsi="ITC Avant Garde" w:cs="ITC Avant Garde"/>
        </w:rPr>
        <w:t>edios de transmisión</w:t>
      </w:r>
      <w:r w:rsidR="001343A6" w:rsidRPr="003D61D7">
        <w:rPr>
          <w:rFonts w:ascii="ITC Avant Garde" w:eastAsia="ITC Avant Garde" w:hAnsi="ITC Avant Garde" w:cs="ITC Avant Garde"/>
        </w:rPr>
        <w:t xml:space="preserve"> y </w:t>
      </w:r>
      <w:r w:rsidR="001732A9" w:rsidRPr="003D61D7">
        <w:rPr>
          <w:rFonts w:ascii="ITC Avant Garde" w:eastAsia="ITC Avant Garde" w:hAnsi="ITC Avant Garde" w:cs="ITC Avant Garde"/>
        </w:rPr>
        <w:t>Sitios públicos</w:t>
      </w:r>
      <w:r w:rsidR="00FC7201" w:rsidRPr="003D61D7">
        <w:rPr>
          <w:rFonts w:ascii="ITC Avant Garde" w:eastAsia="ITC Avant Garde" w:hAnsi="ITC Avant Garde" w:cs="ITC Avant Garde"/>
        </w:rPr>
        <w:t>, según corresponda</w:t>
      </w:r>
      <w:r w:rsidR="00C06CA6" w:rsidRPr="003D61D7">
        <w:rPr>
          <w:rFonts w:ascii="ITC Avant Garde" w:eastAsia="ITC Avant Garde" w:hAnsi="ITC Avant Garde" w:cs="ITC Avant Garde"/>
        </w:rPr>
        <w:t>.</w:t>
      </w:r>
      <w:r w:rsidR="00266878" w:rsidRPr="003D61D7">
        <w:rPr>
          <w:rFonts w:ascii="ITC Avant Garde" w:eastAsia="ITC Avant Garde" w:hAnsi="ITC Avant Garde" w:cs="ITC Avant Garde"/>
        </w:rPr>
        <w:t xml:space="preserve"> Dichos</w:t>
      </w:r>
      <w:r w:rsidR="00181DDD" w:rsidRPr="003D61D7">
        <w:rPr>
          <w:rFonts w:ascii="ITC Avant Garde" w:eastAsia="ITC Avant Garde" w:hAnsi="ITC Avant Garde" w:cs="ITC Avant Garde"/>
        </w:rPr>
        <w:t xml:space="preserve"> Archivos Vectoriales</w:t>
      </w:r>
      <w:r w:rsidR="001343A6" w:rsidRPr="003D61D7">
        <w:rPr>
          <w:rFonts w:ascii="ITC Avant Garde" w:eastAsia="ITC Avant Garde" w:hAnsi="ITC Avant Garde" w:cs="ITC Avant Garde"/>
        </w:rPr>
        <w:t xml:space="preserve"> </w:t>
      </w:r>
      <w:r w:rsidR="00D63ECB" w:rsidRPr="003D61D7">
        <w:rPr>
          <w:rFonts w:ascii="ITC Avant Garde" w:eastAsia="ITC Avant Garde" w:hAnsi="ITC Avant Garde" w:cs="ITC Avant Garde"/>
        </w:rPr>
        <w:t>deberá</w:t>
      </w:r>
      <w:r w:rsidR="00181DDD" w:rsidRPr="003D61D7">
        <w:rPr>
          <w:rFonts w:ascii="ITC Avant Garde" w:eastAsia="ITC Avant Garde" w:hAnsi="ITC Avant Garde" w:cs="ITC Avant Garde"/>
        </w:rPr>
        <w:t>n</w:t>
      </w:r>
      <w:r w:rsidR="00D63ECB" w:rsidRPr="003D61D7">
        <w:rPr>
          <w:rFonts w:ascii="ITC Avant Garde" w:eastAsia="ITC Avant Garde" w:hAnsi="ITC Avant Garde" w:cs="ITC Avant Garde"/>
        </w:rPr>
        <w:t xml:space="preserve"> </w:t>
      </w:r>
      <w:r w:rsidR="00C06CA6" w:rsidRPr="003D61D7">
        <w:rPr>
          <w:rFonts w:ascii="ITC Avant Garde" w:eastAsia="ITC Avant Garde" w:hAnsi="ITC Avant Garde" w:cs="ITC Avant Garde"/>
        </w:rPr>
        <w:t>tener las siguientes características:</w:t>
      </w:r>
      <w:r w:rsidR="00D63ECB" w:rsidRPr="003D61D7">
        <w:rPr>
          <w:rFonts w:ascii="ITC Avant Garde" w:eastAsia="ITC Avant Garde" w:hAnsi="ITC Avant Garde" w:cs="ITC Avant Garde"/>
        </w:rPr>
        <w:t xml:space="preserve"> </w:t>
      </w:r>
    </w:p>
    <w:p w14:paraId="1F38E6B6" w14:textId="77777777" w:rsidR="00D63ECB" w:rsidRPr="003D61D7" w:rsidRDefault="00D63ECB" w:rsidP="00140305">
      <w:pPr>
        <w:jc w:val="both"/>
        <w:rPr>
          <w:rFonts w:ascii="ITC Avant Garde" w:hAnsi="ITC Avant Garde"/>
        </w:rPr>
      </w:pPr>
    </w:p>
    <w:p w14:paraId="64F7A5C9" w14:textId="77777777" w:rsidR="00D63ECB" w:rsidRPr="003D61D7" w:rsidRDefault="00D63ECB">
      <w:pPr>
        <w:pStyle w:val="Prrafodelista"/>
        <w:numPr>
          <w:ilvl w:val="0"/>
          <w:numId w:val="17"/>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 xml:space="preserve">Para cada </w:t>
      </w:r>
      <w:r w:rsidR="00762A6A" w:rsidRPr="003D61D7">
        <w:rPr>
          <w:rFonts w:ascii="ITC Avant Garde" w:eastAsia="ITC Avant Garde" w:hAnsi="ITC Avant Garde" w:cs="ITC Avant Garde"/>
        </w:rPr>
        <w:t>Punto G</w:t>
      </w:r>
      <w:r w:rsidR="000E151A" w:rsidRPr="003D61D7">
        <w:rPr>
          <w:rFonts w:ascii="ITC Avant Garde" w:eastAsia="ITC Avant Garde" w:hAnsi="ITC Avant Garde" w:cs="ITC Avant Garde"/>
        </w:rPr>
        <w:t>eográfico deberá entregarse</w:t>
      </w:r>
      <w:r w:rsidRPr="003D61D7">
        <w:rPr>
          <w:rFonts w:ascii="ITC Avant Garde" w:eastAsia="ITC Avant Garde" w:hAnsi="ITC Avant Garde" w:cs="ITC Avant Garde"/>
        </w:rPr>
        <w:t xml:space="preserve"> Latitud y Longitud en grados decimales</w:t>
      </w:r>
      <w:r w:rsidR="00916854" w:rsidRPr="003D61D7">
        <w:rPr>
          <w:rFonts w:ascii="ITC Avant Garde" w:eastAsia="ITC Avant Garde" w:hAnsi="ITC Avant Garde" w:cs="ITC Avant Garde"/>
        </w:rPr>
        <w:t xml:space="preserve"> con una</w:t>
      </w:r>
      <w:r w:rsidR="006A5213" w:rsidRPr="003D61D7">
        <w:rPr>
          <w:rFonts w:ascii="ITC Avant Garde" w:eastAsia="ITC Avant Garde" w:hAnsi="ITC Avant Garde" w:cs="ITC Avant Garde"/>
        </w:rPr>
        <w:t xml:space="preserve"> </w:t>
      </w:r>
      <w:r w:rsidRPr="003D61D7">
        <w:rPr>
          <w:rFonts w:ascii="ITC Avant Garde" w:eastAsia="ITC Avant Garde" w:hAnsi="ITC Avant Garde" w:cs="ITC Avant Garde"/>
        </w:rPr>
        <w:t>precisión</w:t>
      </w:r>
      <w:r w:rsidR="00FF36E5" w:rsidRPr="003D61D7">
        <w:rPr>
          <w:rFonts w:ascii="ITC Avant Garde" w:eastAsia="ITC Avant Garde" w:hAnsi="ITC Avant Garde" w:cs="ITC Avant Garde"/>
        </w:rPr>
        <w:t xml:space="preserve"> de al menos</w:t>
      </w:r>
      <w:r w:rsidRPr="003D61D7">
        <w:rPr>
          <w:rFonts w:ascii="ITC Avant Garde" w:eastAsia="ITC Avant Garde" w:hAnsi="ITC Avant Garde" w:cs="ITC Avant Garde"/>
        </w:rPr>
        <w:t xml:space="preserve"> 6 (seis) decimales</w:t>
      </w:r>
      <w:r w:rsidR="00FE5800" w:rsidRPr="003D61D7">
        <w:rPr>
          <w:rFonts w:ascii="ITC Avant Garde" w:eastAsia="ITC Avant Garde" w:hAnsi="ITC Avant Garde" w:cs="ITC Avant Garde"/>
        </w:rPr>
        <w:t>;</w:t>
      </w:r>
    </w:p>
    <w:p w14:paraId="0BA00FC7" w14:textId="77777777" w:rsidR="00057471" w:rsidRPr="003D61D7" w:rsidRDefault="00057471" w:rsidP="00140305">
      <w:pPr>
        <w:rPr>
          <w:rFonts w:ascii="ITC Avant Garde" w:hAnsi="ITC Avant Garde"/>
        </w:rPr>
      </w:pPr>
    </w:p>
    <w:p w14:paraId="1689ED28" w14:textId="77777777" w:rsidR="00020588" w:rsidRPr="003D61D7" w:rsidRDefault="00904B7E" w:rsidP="00F1390C">
      <w:pPr>
        <w:pStyle w:val="Prrafodelista"/>
        <w:numPr>
          <w:ilvl w:val="0"/>
          <w:numId w:val="17"/>
        </w:numPr>
        <w:jc w:val="both"/>
        <w:rPr>
          <w:rFonts w:ascii="ITC Avant Garde" w:eastAsia="ITC Avant Garde" w:hAnsi="ITC Avant Garde" w:cs="ITC Avant Garde"/>
        </w:rPr>
      </w:pPr>
      <w:r w:rsidRPr="003D61D7">
        <w:rPr>
          <w:rFonts w:ascii="ITC Avant Garde" w:eastAsia="ITC Avant Garde" w:hAnsi="ITC Avant Garde" w:cs="ITC Avant Garde"/>
        </w:rPr>
        <w:t xml:space="preserve">Los </w:t>
      </w:r>
      <w:r w:rsidR="00520E9A" w:rsidRPr="003D61D7">
        <w:rPr>
          <w:rFonts w:ascii="ITC Avant Garde" w:eastAsia="ITC Avant Garde" w:hAnsi="ITC Avant Garde" w:cs="ITC Avant Garde"/>
        </w:rPr>
        <w:t>Archivos Vectoriales</w:t>
      </w:r>
      <w:r w:rsidRPr="003D61D7">
        <w:rPr>
          <w:rFonts w:ascii="ITC Avant Garde" w:eastAsia="ITC Avant Garde" w:hAnsi="ITC Avant Garde" w:cs="ITC Avant Garde"/>
        </w:rPr>
        <w:t xml:space="preserve"> </w:t>
      </w:r>
      <w:r w:rsidR="00D63ECB" w:rsidRPr="003D61D7">
        <w:rPr>
          <w:rFonts w:ascii="ITC Avant Garde" w:eastAsia="ITC Avant Garde" w:hAnsi="ITC Avant Garde" w:cs="ITC Avant Garde"/>
        </w:rPr>
        <w:t xml:space="preserve">podrán ser ingresados en </w:t>
      </w:r>
      <w:r w:rsidR="002F07A8" w:rsidRPr="003D61D7">
        <w:rPr>
          <w:rFonts w:ascii="ITC Avant Garde" w:eastAsia="ITC Avant Garde" w:hAnsi="ITC Avant Garde" w:cs="ITC Avant Garde"/>
        </w:rPr>
        <w:t xml:space="preserve">los </w:t>
      </w:r>
      <w:r w:rsidR="00D63ECB" w:rsidRPr="003D61D7">
        <w:rPr>
          <w:rFonts w:ascii="ITC Avant Garde" w:eastAsia="ITC Avant Garde" w:hAnsi="ITC Avant Garde" w:cs="ITC Avant Garde"/>
        </w:rPr>
        <w:t xml:space="preserve">formatos: KML (del inglés, </w:t>
      </w:r>
      <w:r w:rsidR="00D63ECB" w:rsidRPr="003D61D7">
        <w:rPr>
          <w:rFonts w:ascii="ITC Avant Garde" w:eastAsia="ITC Avant Garde" w:hAnsi="ITC Avant Garde" w:cs="ITC Avant Garde"/>
          <w:i/>
          <w:iCs/>
        </w:rPr>
        <w:t>Keyhole Markup Language</w:t>
      </w:r>
      <w:r w:rsidR="00D63ECB" w:rsidRPr="003D61D7">
        <w:rPr>
          <w:rFonts w:ascii="ITC Avant Garde" w:eastAsia="ITC Avant Garde" w:hAnsi="ITC Avant Garde" w:cs="ITC Avant Garde"/>
        </w:rPr>
        <w:t>), MapInfo TAB y SHP (del inglés</w:t>
      </w:r>
      <w:r w:rsidR="002F07A8" w:rsidRPr="003D61D7">
        <w:rPr>
          <w:rFonts w:ascii="ITC Avant Garde" w:eastAsia="ITC Avant Garde" w:hAnsi="ITC Avant Garde" w:cs="ITC Avant Garde"/>
        </w:rPr>
        <w:t>,</w:t>
      </w:r>
      <w:r w:rsidR="00D63ECB" w:rsidRPr="003D61D7">
        <w:rPr>
          <w:rFonts w:ascii="ITC Avant Garde" w:eastAsia="ITC Avant Garde" w:hAnsi="ITC Avant Garde" w:cs="ITC Avant Garde"/>
        </w:rPr>
        <w:t xml:space="preserve"> </w:t>
      </w:r>
      <w:r w:rsidR="00D63ECB" w:rsidRPr="003D61D7">
        <w:rPr>
          <w:rFonts w:ascii="ITC Avant Garde" w:eastAsia="ITC Avant Garde" w:hAnsi="ITC Avant Garde" w:cs="ITC Avant Garde"/>
          <w:i/>
          <w:iCs/>
        </w:rPr>
        <w:t>Shapefile</w:t>
      </w:r>
      <w:r w:rsidR="00020588" w:rsidRPr="003D61D7">
        <w:rPr>
          <w:rFonts w:ascii="ITC Avant Garde" w:eastAsia="ITC Avant Garde" w:hAnsi="ITC Avant Garde" w:cs="ITC Avant Garde"/>
        </w:rPr>
        <w:t>) y deberán estar segmentados en capas y elementos, según corresponda</w:t>
      </w:r>
      <w:r w:rsidR="00FE5800" w:rsidRPr="003D61D7">
        <w:rPr>
          <w:rFonts w:ascii="ITC Avant Garde" w:eastAsia="ITC Avant Garde" w:hAnsi="ITC Avant Garde" w:cs="ITC Avant Garde"/>
        </w:rPr>
        <w:t>;</w:t>
      </w:r>
    </w:p>
    <w:p w14:paraId="445BE349" w14:textId="77777777" w:rsidR="00D63ECB" w:rsidRPr="003D61D7" w:rsidRDefault="00D63ECB" w:rsidP="00140305">
      <w:pPr>
        <w:jc w:val="both"/>
        <w:rPr>
          <w:rFonts w:ascii="ITC Avant Garde" w:hAnsi="ITC Avant Garde"/>
        </w:rPr>
      </w:pPr>
    </w:p>
    <w:p w14:paraId="142B3380" w14:textId="77777777" w:rsidR="00D63ECB" w:rsidRPr="003D61D7" w:rsidRDefault="001233F1">
      <w:pPr>
        <w:pStyle w:val="Prrafodelista"/>
        <w:numPr>
          <w:ilvl w:val="0"/>
          <w:numId w:val="17"/>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Los Archivos Vectoriales d</w:t>
      </w:r>
      <w:r w:rsidR="00D63ECB" w:rsidRPr="003D61D7">
        <w:rPr>
          <w:rFonts w:ascii="ITC Avant Garde" w:eastAsia="ITC Avant Garde" w:hAnsi="ITC Avant Garde" w:cs="ITC Avant Garde"/>
        </w:rPr>
        <w:t xml:space="preserve">eberán utilizar la Proyección Cartográfica </w:t>
      </w:r>
      <w:r w:rsidR="002713F6" w:rsidRPr="003D61D7">
        <w:rPr>
          <w:rFonts w:ascii="ITC Avant Garde" w:eastAsia="ITC Avant Garde" w:hAnsi="ITC Avant Garde" w:cs="ITC Avant Garde"/>
        </w:rPr>
        <w:t>de acuerdo con la</w:t>
      </w:r>
      <w:r w:rsidR="00914F65" w:rsidRPr="003D61D7">
        <w:rPr>
          <w:rFonts w:ascii="ITC Avant Garde" w:eastAsia="ITC Avant Garde" w:hAnsi="ITC Avant Garde" w:cs="ITC Avant Garde"/>
        </w:rPr>
        <w:t xml:space="preserve"> Cónica conforme de Lambert</w:t>
      </w:r>
      <w:r w:rsidRPr="003D61D7">
        <w:rPr>
          <w:rFonts w:ascii="ITC Avant Garde" w:eastAsia="ITC Avant Garde" w:hAnsi="ITC Avant Garde" w:cs="ITC Avant Garde"/>
        </w:rPr>
        <w:t xml:space="preserve"> y</w:t>
      </w:r>
      <w:r w:rsidR="00D63ECB" w:rsidRPr="003D61D7">
        <w:rPr>
          <w:rFonts w:ascii="ITC Avant Garde" w:eastAsia="ITC Avant Garde" w:hAnsi="ITC Avant Garde" w:cs="ITC Avant Garde"/>
        </w:rPr>
        <w:t xml:space="preserve"> </w:t>
      </w:r>
      <w:r w:rsidR="00914F65" w:rsidRPr="003D61D7">
        <w:rPr>
          <w:rFonts w:ascii="ITC Avant Garde" w:eastAsia="ITC Avant Garde" w:hAnsi="ITC Avant Garde" w:cs="ITC Avant Garde"/>
        </w:rPr>
        <w:t xml:space="preserve">el </w:t>
      </w:r>
      <w:r w:rsidR="00001D14" w:rsidRPr="003D61D7">
        <w:rPr>
          <w:rFonts w:ascii="ITC Avant Garde" w:eastAsia="ITC Avant Garde" w:hAnsi="ITC Avant Garde" w:cs="ITC Avant Garde"/>
        </w:rPr>
        <w:t xml:space="preserve">sistema de coordenadas </w:t>
      </w:r>
      <w:r w:rsidR="00914F65" w:rsidRPr="003D61D7">
        <w:rPr>
          <w:rFonts w:ascii="ITC Avant Garde" w:eastAsia="ITC Avant Garde" w:hAnsi="ITC Avant Garde" w:cs="ITC Avant Garde"/>
        </w:rPr>
        <w:t>WGS84</w:t>
      </w:r>
      <w:r w:rsidR="00FE5800" w:rsidRPr="003D61D7">
        <w:rPr>
          <w:rFonts w:ascii="ITC Avant Garde" w:eastAsia="ITC Avant Garde" w:hAnsi="ITC Avant Garde" w:cs="ITC Avant Garde"/>
        </w:rPr>
        <w:t xml:space="preserve">, </w:t>
      </w:r>
      <w:r w:rsidR="001F3AE2" w:rsidRPr="003D61D7">
        <w:rPr>
          <w:rFonts w:ascii="ITC Avant Garde" w:eastAsia="ITC Avant Garde" w:hAnsi="ITC Avant Garde" w:cs="ITC Avant Garde"/>
        </w:rPr>
        <w:t>y</w:t>
      </w:r>
    </w:p>
    <w:p w14:paraId="58637005" w14:textId="77777777" w:rsidR="00A552FE" w:rsidRPr="003D61D7" w:rsidRDefault="00160827" w:rsidP="00160827">
      <w:pPr>
        <w:pStyle w:val="Prrafodelista"/>
        <w:tabs>
          <w:tab w:val="left" w:pos="8660"/>
        </w:tabs>
        <w:rPr>
          <w:rFonts w:ascii="ITC Avant Garde" w:hAnsi="ITC Avant Garde"/>
        </w:rPr>
      </w:pPr>
      <w:r w:rsidRPr="003D61D7">
        <w:rPr>
          <w:rFonts w:ascii="ITC Avant Garde" w:hAnsi="ITC Avant Garde"/>
        </w:rPr>
        <w:tab/>
      </w:r>
    </w:p>
    <w:p w14:paraId="79CD4455" w14:textId="77777777" w:rsidR="00DB4D36" w:rsidRPr="003D61D7" w:rsidRDefault="00DB4D36">
      <w:pPr>
        <w:pStyle w:val="Prrafodelista"/>
        <w:numPr>
          <w:ilvl w:val="0"/>
          <w:numId w:val="17"/>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 xml:space="preserve">Los Archivos Vectoriales que describan los </w:t>
      </w:r>
      <w:r w:rsidR="007F6264" w:rsidRPr="003D61D7">
        <w:rPr>
          <w:rFonts w:ascii="ITC Avant Garde" w:eastAsia="ITC Avant Garde" w:hAnsi="ITC Avant Garde" w:cs="ITC Avant Garde"/>
        </w:rPr>
        <w:t>m</w:t>
      </w:r>
      <w:r w:rsidR="00AD1294" w:rsidRPr="003D61D7">
        <w:rPr>
          <w:rFonts w:ascii="ITC Avant Garde" w:eastAsia="ITC Avant Garde" w:hAnsi="ITC Avant Garde" w:cs="ITC Avant Garde"/>
        </w:rPr>
        <w:t>edios de transmisión</w:t>
      </w:r>
      <w:r w:rsidRPr="003D61D7">
        <w:rPr>
          <w:rFonts w:ascii="ITC Avant Garde" w:eastAsia="ITC Avant Garde" w:hAnsi="ITC Avant Garde" w:cs="ITC Avant Garde"/>
        </w:rPr>
        <w:t xml:space="preserve"> y Derechos de Vía, deber</w:t>
      </w:r>
      <w:r w:rsidR="00AA29BD" w:rsidRPr="003D61D7">
        <w:rPr>
          <w:rFonts w:ascii="ITC Avant Garde" w:eastAsia="ITC Avant Garde" w:hAnsi="ITC Avant Garde" w:cs="ITC Avant Garde"/>
        </w:rPr>
        <w:t>án contener</w:t>
      </w:r>
      <w:r w:rsidR="000E31CE" w:rsidRPr="003D61D7">
        <w:rPr>
          <w:rFonts w:ascii="ITC Avant Garde" w:eastAsia="ITC Avant Garde" w:hAnsi="ITC Avant Garde" w:cs="ITC Avant Garde"/>
        </w:rPr>
        <w:t xml:space="preserve">, </w:t>
      </w:r>
      <w:r w:rsidR="00AA29BD" w:rsidRPr="003D61D7">
        <w:rPr>
          <w:rFonts w:ascii="ITC Avant Garde" w:eastAsia="ITC Avant Garde" w:hAnsi="ITC Avant Garde" w:cs="ITC Avant Garde"/>
        </w:rPr>
        <w:t>los puntos de inicio</w:t>
      </w:r>
      <w:r w:rsidR="000E31CE" w:rsidRPr="003D61D7">
        <w:rPr>
          <w:rFonts w:ascii="ITC Avant Garde" w:eastAsia="ITC Avant Garde" w:hAnsi="ITC Avant Garde" w:cs="ITC Avant Garde"/>
        </w:rPr>
        <w:t xml:space="preserve"> y</w:t>
      </w:r>
      <w:r w:rsidR="00AA29BD" w:rsidRPr="003D61D7">
        <w:rPr>
          <w:rFonts w:ascii="ITC Avant Garde" w:eastAsia="ITC Avant Garde" w:hAnsi="ITC Avant Garde" w:cs="ITC Avant Garde"/>
        </w:rPr>
        <w:t xml:space="preserve"> fin</w:t>
      </w:r>
      <w:r w:rsidR="00020588" w:rsidRPr="003D61D7">
        <w:rPr>
          <w:rFonts w:ascii="ITC Avant Garde" w:eastAsia="ITC Avant Garde" w:hAnsi="ITC Avant Garde" w:cs="ITC Avant Garde"/>
        </w:rPr>
        <w:t>, así como</w:t>
      </w:r>
      <w:r w:rsidR="00AA29BD" w:rsidRPr="003D61D7">
        <w:rPr>
          <w:rFonts w:ascii="ITC Avant Garde" w:eastAsia="ITC Avant Garde" w:hAnsi="ITC Avant Garde" w:cs="ITC Avant Garde"/>
        </w:rPr>
        <w:t xml:space="preserve"> </w:t>
      </w:r>
      <w:r w:rsidR="00010334" w:rsidRPr="003D61D7">
        <w:rPr>
          <w:rFonts w:ascii="ITC Avant Garde" w:eastAsia="ITC Avant Garde" w:hAnsi="ITC Avant Garde" w:cs="ITC Avant Garde"/>
        </w:rPr>
        <w:t>la ruta</w:t>
      </w:r>
      <w:r w:rsidR="000E31CE" w:rsidRPr="003D61D7">
        <w:rPr>
          <w:rFonts w:ascii="ITC Avant Garde" w:eastAsia="ITC Avant Garde" w:hAnsi="ITC Avant Garde" w:cs="ITC Avant Garde"/>
        </w:rPr>
        <w:t xml:space="preserve"> completa</w:t>
      </w:r>
      <w:r w:rsidR="00AA29BD" w:rsidRPr="003D61D7">
        <w:rPr>
          <w:rFonts w:ascii="ITC Avant Garde" w:eastAsia="ITC Avant Garde" w:hAnsi="ITC Avant Garde" w:cs="ITC Avant Garde"/>
        </w:rPr>
        <w:t xml:space="preserve"> </w:t>
      </w:r>
      <w:r w:rsidR="0018797E" w:rsidRPr="003D61D7">
        <w:rPr>
          <w:rFonts w:ascii="ITC Avant Garde" w:eastAsia="ITC Avant Garde" w:hAnsi="ITC Avant Garde" w:cs="ITC Avant Garde"/>
        </w:rPr>
        <w:t>que describa</w:t>
      </w:r>
      <w:r w:rsidR="0019061D" w:rsidRPr="003D61D7">
        <w:rPr>
          <w:rFonts w:ascii="ITC Avant Garde" w:eastAsia="ITC Avant Garde" w:hAnsi="ITC Avant Garde" w:cs="ITC Avant Garde"/>
        </w:rPr>
        <w:t xml:space="preserve"> </w:t>
      </w:r>
      <w:r w:rsidR="00020588" w:rsidRPr="003D61D7">
        <w:rPr>
          <w:rFonts w:ascii="ITC Avant Garde" w:eastAsia="ITC Avant Garde" w:hAnsi="ITC Avant Garde" w:cs="ITC Avant Garde"/>
        </w:rPr>
        <w:t>dicha información</w:t>
      </w:r>
      <w:r w:rsidR="00AA29BD" w:rsidRPr="003D61D7">
        <w:rPr>
          <w:rFonts w:ascii="ITC Avant Garde" w:eastAsia="ITC Avant Garde" w:hAnsi="ITC Avant Garde" w:cs="ITC Avant Garde"/>
        </w:rPr>
        <w:t>.</w:t>
      </w:r>
    </w:p>
    <w:p w14:paraId="52C36CE2" w14:textId="77777777" w:rsidR="00D63ECB" w:rsidRPr="003D61D7" w:rsidRDefault="00D63ECB" w:rsidP="008D194A">
      <w:pPr>
        <w:jc w:val="both"/>
        <w:rPr>
          <w:rFonts w:ascii="ITC Avant Garde" w:hAnsi="ITC Avant Garde"/>
        </w:rPr>
      </w:pPr>
    </w:p>
    <w:p w14:paraId="2E350B9F" w14:textId="77777777" w:rsidR="00D63ECB" w:rsidRPr="003D61D7" w:rsidRDefault="006812FE" w:rsidP="007A2C42">
      <w:pPr>
        <w:jc w:val="both"/>
        <w:rPr>
          <w:rFonts w:ascii="ITC Avant Garde" w:eastAsia="ITC Avant Garde" w:hAnsi="ITC Avant Garde" w:cs="ITC Avant Garde"/>
        </w:rPr>
      </w:pPr>
      <w:r w:rsidRPr="003D61D7">
        <w:rPr>
          <w:rFonts w:ascii="ITC Avant Garde" w:eastAsia="ITC Avant Garde" w:hAnsi="ITC Avant Garde" w:cs="ITC Avant Garde"/>
        </w:rPr>
        <w:t>En caso de que los Archivos Vectoriales</w:t>
      </w:r>
      <w:r w:rsidR="00D63ECB" w:rsidRPr="003D61D7">
        <w:rPr>
          <w:rFonts w:ascii="ITC Avant Garde" w:eastAsia="ITC Avant Garde" w:hAnsi="ITC Avant Garde" w:cs="ITC Avant Garde"/>
        </w:rPr>
        <w:t xml:space="preserve"> esté</w:t>
      </w:r>
      <w:r w:rsidRPr="003D61D7">
        <w:rPr>
          <w:rFonts w:ascii="ITC Avant Garde" w:eastAsia="ITC Avant Garde" w:hAnsi="ITC Avant Garde" w:cs="ITC Avant Garde"/>
        </w:rPr>
        <w:t>n corruptos</w:t>
      </w:r>
      <w:r w:rsidR="00765EB2" w:rsidRPr="003D61D7">
        <w:rPr>
          <w:rFonts w:ascii="ITC Avant Garde" w:eastAsia="ITC Avant Garde" w:hAnsi="ITC Avant Garde" w:cs="ITC Avant Garde"/>
        </w:rPr>
        <w:t>,</w:t>
      </w:r>
      <w:r w:rsidR="00D63ECB" w:rsidRPr="003D61D7">
        <w:rPr>
          <w:rFonts w:ascii="ITC Avant Garde" w:eastAsia="ITC Avant Garde" w:hAnsi="ITC Avant Garde" w:cs="ITC Avant Garde"/>
        </w:rPr>
        <w:t xml:space="preserve"> </w:t>
      </w:r>
      <w:r w:rsidR="007A2C42" w:rsidRPr="003D61D7">
        <w:rPr>
          <w:rFonts w:ascii="ITC Avant Garde" w:eastAsia="ITC Avant Garde" w:hAnsi="ITC Avant Garde" w:cs="ITC Avant Garde"/>
        </w:rPr>
        <w:t>sea</w:t>
      </w:r>
      <w:r w:rsidRPr="003D61D7">
        <w:rPr>
          <w:rFonts w:ascii="ITC Avant Garde" w:eastAsia="ITC Avant Garde" w:hAnsi="ITC Avant Garde" w:cs="ITC Avant Garde"/>
        </w:rPr>
        <w:t>n</w:t>
      </w:r>
      <w:r w:rsidR="007A2C42" w:rsidRPr="003D61D7">
        <w:rPr>
          <w:rFonts w:ascii="ITC Avant Garde" w:eastAsia="ITC Avant Garde" w:hAnsi="ITC Avant Garde" w:cs="ITC Avant Garde"/>
        </w:rPr>
        <w:t xml:space="preserve"> ininteligible</w:t>
      </w:r>
      <w:r w:rsidRPr="003D61D7">
        <w:rPr>
          <w:rFonts w:ascii="ITC Avant Garde" w:eastAsia="ITC Avant Garde" w:hAnsi="ITC Avant Garde" w:cs="ITC Avant Garde"/>
        </w:rPr>
        <w:t>s</w:t>
      </w:r>
      <w:r w:rsidR="007A2C42" w:rsidRPr="003D61D7">
        <w:rPr>
          <w:rFonts w:ascii="ITC Avant Garde" w:eastAsia="ITC Avant Garde" w:hAnsi="ITC Avant Garde" w:cs="ITC Avant Garde"/>
        </w:rPr>
        <w:t xml:space="preserve"> </w:t>
      </w:r>
      <w:r w:rsidR="00442F17" w:rsidRPr="003D61D7">
        <w:rPr>
          <w:rFonts w:ascii="ITC Avant Garde" w:eastAsia="ITC Avant Garde" w:hAnsi="ITC Avant Garde" w:cs="ITC Avant Garde"/>
        </w:rPr>
        <w:t xml:space="preserve">o no cumplan con alguna de las características listadas en el presente capítulo, </w:t>
      </w:r>
      <w:r w:rsidR="00D63ECB" w:rsidRPr="003D61D7">
        <w:rPr>
          <w:rFonts w:ascii="ITC Avant Garde" w:eastAsia="ITC Avant Garde" w:hAnsi="ITC Avant Garde" w:cs="ITC Avant Garde"/>
        </w:rPr>
        <w:t>se considerará como una carga nula</w:t>
      </w:r>
      <w:r w:rsidR="00442F17" w:rsidRPr="003D61D7">
        <w:rPr>
          <w:rFonts w:ascii="ITC Avant Garde" w:eastAsia="ITC Avant Garde" w:hAnsi="ITC Avant Garde" w:cs="ITC Avant Garde"/>
        </w:rPr>
        <w:t xml:space="preserve"> en el SNII</w:t>
      </w:r>
      <w:r w:rsidR="00D63ECB" w:rsidRPr="003D61D7">
        <w:rPr>
          <w:rFonts w:ascii="ITC Avant Garde" w:eastAsia="ITC Avant Garde" w:hAnsi="ITC Avant Garde" w:cs="ITC Avant Garde"/>
        </w:rPr>
        <w:t>.</w:t>
      </w:r>
    </w:p>
    <w:p w14:paraId="440B8D5B" w14:textId="77777777" w:rsidR="00D63ECB" w:rsidRPr="003D61D7" w:rsidRDefault="00D63ECB" w:rsidP="00271B8E">
      <w:pPr>
        <w:jc w:val="center"/>
        <w:rPr>
          <w:rFonts w:ascii="ITC Avant Garde" w:hAnsi="ITC Avant Garde"/>
        </w:rPr>
      </w:pPr>
    </w:p>
    <w:p w14:paraId="0A3AB78D" w14:textId="77777777" w:rsidR="00935B7B" w:rsidRPr="003D61D7" w:rsidRDefault="00935B7B">
      <w:pPr>
        <w:jc w:val="center"/>
        <w:rPr>
          <w:rFonts w:ascii="ITC Avant Garde" w:eastAsia="ITC Avant Garde" w:hAnsi="ITC Avant Garde" w:cs="ITC Avant Garde"/>
          <w:b/>
        </w:rPr>
      </w:pPr>
      <w:r w:rsidRPr="003D61D7">
        <w:rPr>
          <w:rFonts w:ascii="ITC Avant Garde" w:eastAsia="ITC Avant Garde" w:hAnsi="ITC Avant Garde" w:cs="ITC Avant Garde"/>
          <w:b/>
          <w:bCs/>
        </w:rPr>
        <w:t>CAP</w:t>
      </w:r>
      <w:r w:rsidR="00FE5800" w:rsidRPr="003D61D7">
        <w:rPr>
          <w:rFonts w:ascii="ITC Avant Garde" w:eastAsia="ITC Avant Garde" w:hAnsi="ITC Avant Garde" w:cs="ITC Avant Garde"/>
          <w:b/>
          <w:bCs/>
        </w:rPr>
        <w:t>Í</w:t>
      </w:r>
      <w:r w:rsidRPr="003D61D7">
        <w:rPr>
          <w:rFonts w:ascii="ITC Avant Garde" w:eastAsia="ITC Avant Garde" w:hAnsi="ITC Avant Garde" w:cs="ITC Avant Garde"/>
          <w:b/>
          <w:bCs/>
        </w:rPr>
        <w:t>TULO IX</w:t>
      </w:r>
    </w:p>
    <w:p w14:paraId="09A04763" w14:textId="32F91747" w:rsidR="00FA5DCA" w:rsidRPr="003D61D7" w:rsidRDefault="00DC6530">
      <w:pPr>
        <w:jc w:val="center"/>
        <w:rPr>
          <w:rFonts w:ascii="ITC Avant Garde" w:eastAsia="ITC Avant Garde" w:hAnsi="ITC Avant Garde" w:cs="ITC Avant Garde"/>
          <w:b/>
        </w:rPr>
      </w:pPr>
      <w:r w:rsidRPr="003D61D7">
        <w:rPr>
          <w:rFonts w:ascii="ITC Avant Garde" w:eastAsia="ITC Avant Garde" w:hAnsi="ITC Avant Garde" w:cs="ITC Avant Garde"/>
          <w:b/>
          <w:bCs/>
        </w:rPr>
        <w:t>De la verificación</w:t>
      </w:r>
      <w:r w:rsidR="001A79A0" w:rsidRPr="003D61D7">
        <w:rPr>
          <w:rFonts w:ascii="ITC Avant Garde" w:eastAsia="ITC Avant Garde" w:hAnsi="ITC Avant Garde" w:cs="ITC Avant Garde"/>
          <w:b/>
          <w:bCs/>
        </w:rPr>
        <w:t xml:space="preserve"> y las s</w:t>
      </w:r>
      <w:r w:rsidR="0011018F" w:rsidRPr="003D61D7">
        <w:rPr>
          <w:rFonts w:ascii="ITC Avant Garde" w:eastAsia="ITC Avant Garde" w:hAnsi="ITC Avant Garde" w:cs="ITC Avant Garde"/>
          <w:b/>
          <w:bCs/>
        </w:rPr>
        <w:t>anciones</w:t>
      </w:r>
    </w:p>
    <w:p w14:paraId="64DF460D" w14:textId="77777777" w:rsidR="00B775E7" w:rsidRPr="003D61D7" w:rsidRDefault="00B775E7" w:rsidP="00271B8E">
      <w:pPr>
        <w:jc w:val="center"/>
        <w:rPr>
          <w:rFonts w:ascii="ITC Avant Garde" w:hAnsi="ITC Avant Garde"/>
          <w:b/>
        </w:rPr>
      </w:pPr>
    </w:p>
    <w:p w14:paraId="648F5D8D" w14:textId="02000C59" w:rsidR="00020588" w:rsidRPr="003D61D7" w:rsidRDefault="00E6413F" w:rsidP="00BD7CAD">
      <w:pPr>
        <w:spacing w:line="240" w:lineRule="auto"/>
        <w:jc w:val="both"/>
        <w:rPr>
          <w:rFonts w:ascii="ITC Avant Garde" w:eastAsia="ITC Avant Garde" w:hAnsi="ITC Avant Garde" w:cs="ITC Avant Garde"/>
        </w:rPr>
      </w:pPr>
      <w:r>
        <w:rPr>
          <w:rFonts w:ascii="ITC Avant Garde" w:eastAsia="ITC Avant Garde" w:hAnsi="ITC Avant Garde" w:cs="ITC Avant Garde"/>
          <w:b/>
        </w:rPr>
        <w:t xml:space="preserve">TRIGÉSIMO TERCERO. </w:t>
      </w:r>
      <w:r w:rsidR="008478F8" w:rsidRPr="003D61D7">
        <w:rPr>
          <w:rFonts w:ascii="ITC Avant Garde" w:eastAsia="ITC Avant Garde" w:hAnsi="ITC Avant Garde" w:cs="ITC Avant Garde"/>
        </w:rPr>
        <w:t>El Instituto podrá realizar l</w:t>
      </w:r>
      <w:r w:rsidR="00B775E7" w:rsidRPr="003D61D7">
        <w:rPr>
          <w:rFonts w:ascii="ITC Avant Garde" w:eastAsia="ITC Avant Garde" w:hAnsi="ITC Avant Garde" w:cs="ITC Avant Garde"/>
        </w:rPr>
        <w:t>as verificaciones del cumplimiento de lo dispuesto en los presentes Lineamientos conforme a lo establecido en el Título Décimo Cuarto de la LFTR.</w:t>
      </w:r>
    </w:p>
    <w:p w14:paraId="3BA02F1B" w14:textId="77777777" w:rsidR="00020588" w:rsidRPr="003D61D7" w:rsidRDefault="00020588" w:rsidP="00020588">
      <w:pPr>
        <w:pStyle w:val="Prrafodelista"/>
        <w:spacing w:line="240" w:lineRule="auto"/>
        <w:ind w:left="0"/>
        <w:jc w:val="both"/>
        <w:rPr>
          <w:rFonts w:ascii="ITC Avant Garde" w:hAnsi="ITC Avant Garde"/>
        </w:rPr>
      </w:pPr>
    </w:p>
    <w:p w14:paraId="0B3BEF96" w14:textId="77777777" w:rsidR="00B100F1" w:rsidRPr="003D61D7" w:rsidRDefault="00B100F1" w:rsidP="00A112BF">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rPr>
        <w:t>Las infracciones a lo dispuesto en los presentes Lineamientos serán sancionadas conforme lo dispuesto en el Título Décimo Quinto de la LFTR.</w:t>
      </w:r>
    </w:p>
    <w:p w14:paraId="110F4871" w14:textId="62E5D598" w:rsidR="00B100F1" w:rsidRDefault="00B100F1" w:rsidP="00A112BF">
      <w:pPr>
        <w:pStyle w:val="Prrafodelista"/>
        <w:spacing w:line="240" w:lineRule="auto"/>
        <w:ind w:left="0"/>
        <w:jc w:val="both"/>
        <w:rPr>
          <w:rFonts w:ascii="ITC Avant Garde" w:hAnsi="ITC Avant Garde"/>
        </w:rPr>
      </w:pPr>
    </w:p>
    <w:p w14:paraId="26401192" w14:textId="07F46446" w:rsidR="00854AB8" w:rsidRDefault="004076DA" w:rsidP="00A112BF">
      <w:pPr>
        <w:pStyle w:val="Prrafodelista"/>
        <w:spacing w:line="240" w:lineRule="auto"/>
        <w:ind w:left="0"/>
        <w:jc w:val="both"/>
        <w:rPr>
          <w:rFonts w:ascii="ITC Avant Garde" w:hAnsi="ITC Avant Garde"/>
        </w:rPr>
      </w:pPr>
      <w:r>
        <w:rPr>
          <w:rFonts w:ascii="ITC Avant Garde" w:hAnsi="ITC Avant Garde"/>
        </w:rPr>
        <w:t>La</w:t>
      </w:r>
      <w:r w:rsidR="00854AB8">
        <w:rPr>
          <w:rFonts w:ascii="ITC Avant Garde" w:hAnsi="ITC Avant Garde"/>
        </w:rPr>
        <w:t xml:space="preserve"> extinción de las credenciales de registro de acceso y de consulta de información será bajo los siguientes supuestos:</w:t>
      </w:r>
    </w:p>
    <w:p w14:paraId="06B5ADF9" w14:textId="136B6BFE" w:rsidR="00854AB8" w:rsidRDefault="00854AB8" w:rsidP="00A112BF">
      <w:pPr>
        <w:pStyle w:val="Prrafodelista"/>
        <w:spacing w:line="240" w:lineRule="auto"/>
        <w:ind w:left="0"/>
        <w:jc w:val="both"/>
        <w:rPr>
          <w:rFonts w:ascii="ITC Avant Garde" w:hAnsi="ITC Avant Garde"/>
        </w:rPr>
      </w:pPr>
    </w:p>
    <w:p w14:paraId="1B1A9A6F" w14:textId="372FC1B0" w:rsidR="004076DA" w:rsidRDefault="0073619A" w:rsidP="0073619A">
      <w:pPr>
        <w:pStyle w:val="Prrafodelista"/>
        <w:numPr>
          <w:ilvl w:val="0"/>
          <w:numId w:val="41"/>
        </w:numPr>
        <w:spacing w:line="240" w:lineRule="auto"/>
        <w:jc w:val="both"/>
        <w:rPr>
          <w:rFonts w:ascii="ITC Avant Garde" w:hAnsi="ITC Avant Garde"/>
        </w:rPr>
      </w:pPr>
      <w:r>
        <w:rPr>
          <w:rFonts w:ascii="ITC Avant Garde" w:hAnsi="ITC Avant Garde"/>
        </w:rPr>
        <w:t>Cuando se dé cumplimiento con</w:t>
      </w:r>
      <w:r w:rsidR="004076DA">
        <w:rPr>
          <w:rFonts w:ascii="ITC Avant Garde" w:hAnsi="ITC Avant Garde"/>
        </w:rPr>
        <w:t xml:space="preserve"> su finalidad</w:t>
      </w:r>
    </w:p>
    <w:p w14:paraId="04A53EDA" w14:textId="11ECEDE1" w:rsidR="004076DA" w:rsidRDefault="0073619A" w:rsidP="0073619A">
      <w:pPr>
        <w:pStyle w:val="Prrafodelista"/>
        <w:numPr>
          <w:ilvl w:val="0"/>
          <w:numId w:val="41"/>
        </w:numPr>
        <w:spacing w:line="240" w:lineRule="auto"/>
        <w:jc w:val="both"/>
        <w:rPr>
          <w:rFonts w:ascii="ITC Avant Garde" w:hAnsi="ITC Avant Garde"/>
        </w:rPr>
      </w:pPr>
      <w:r>
        <w:rPr>
          <w:rFonts w:ascii="ITC Avant Garde" w:hAnsi="ITC Avant Garde"/>
        </w:rPr>
        <w:t>Cuando expiren</w:t>
      </w:r>
      <w:r w:rsidR="004076DA">
        <w:rPr>
          <w:rFonts w:ascii="ITC Avant Garde" w:hAnsi="ITC Avant Garde"/>
        </w:rPr>
        <w:t xml:space="preserve"> </w:t>
      </w:r>
    </w:p>
    <w:p w14:paraId="02C5B42C" w14:textId="5C3C86CF" w:rsidR="004076DA" w:rsidRDefault="004076DA" w:rsidP="0073619A">
      <w:pPr>
        <w:pStyle w:val="Prrafodelista"/>
        <w:numPr>
          <w:ilvl w:val="0"/>
          <w:numId w:val="41"/>
        </w:numPr>
        <w:spacing w:line="240" w:lineRule="auto"/>
        <w:jc w:val="both"/>
        <w:rPr>
          <w:rFonts w:ascii="ITC Avant Garde" w:hAnsi="ITC Avant Garde"/>
        </w:rPr>
      </w:pPr>
      <w:r>
        <w:rPr>
          <w:rFonts w:ascii="ITC Avant Garde" w:hAnsi="ITC Avant Garde"/>
        </w:rPr>
        <w:t>Cuando se haga uso indebido</w:t>
      </w:r>
    </w:p>
    <w:p w14:paraId="30DA485B" w14:textId="77777777" w:rsidR="0073619A" w:rsidRDefault="0073619A" w:rsidP="0073619A">
      <w:pPr>
        <w:pStyle w:val="Prrafodelista"/>
        <w:numPr>
          <w:ilvl w:val="0"/>
          <w:numId w:val="41"/>
        </w:numPr>
        <w:spacing w:line="240" w:lineRule="auto"/>
        <w:jc w:val="both"/>
        <w:rPr>
          <w:rFonts w:ascii="ITC Avant Garde" w:hAnsi="ITC Avant Garde"/>
        </w:rPr>
      </w:pPr>
      <w:r>
        <w:rPr>
          <w:rFonts w:ascii="ITC Avant Garde" w:hAnsi="ITC Avant Garde"/>
        </w:rPr>
        <w:lastRenderedPageBreak/>
        <w:t>Renuncia voluntario del interesado</w:t>
      </w:r>
    </w:p>
    <w:p w14:paraId="31E7CED0" w14:textId="61718A6C" w:rsidR="004076DA" w:rsidRDefault="0073619A" w:rsidP="0073619A">
      <w:pPr>
        <w:pStyle w:val="Prrafodelista"/>
        <w:numPr>
          <w:ilvl w:val="0"/>
          <w:numId w:val="41"/>
        </w:numPr>
        <w:spacing w:line="240" w:lineRule="auto"/>
        <w:jc w:val="both"/>
        <w:rPr>
          <w:rFonts w:ascii="ITC Avant Garde" w:hAnsi="ITC Avant Garde"/>
        </w:rPr>
      </w:pPr>
      <w:r>
        <w:rPr>
          <w:rFonts w:ascii="ITC Avant Garde" w:hAnsi="ITC Avant Garde"/>
        </w:rPr>
        <w:t>Por revocación a criterio del Instituto</w:t>
      </w:r>
    </w:p>
    <w:p w14:paraId="25D3CBEA" w14:textId="77777777" w:rsidR="00854AB8" w:rsidRPr="003D61D7" w:rsidDel="003437FB" w:rsidRDefault="00854AB8" w:rsidP="00A112BF">
      <w:pPr>
        <w:pStyle w:val="Prrafodelista"/>
        <w:spacing w:line="240" w:lineRule="auto"/>
        <w:ind w:left="0"/>
        <w:jc w:val="both"/>
        <w:rPr>
          <w:rFonts w:ascii="ITC Avant Garde" w:hAnsi="ITC Avant Garde"/>
        </w:rPr>
      </w:pPr>
    </w:p>
    <w:p w14:paraId="125ADE50" w14:textId="77777777" w:rsidR="00FA5DCA" w:rsidRPr="003D61D7" w:rsidRDefault="00DC6530">
      <w:pPr>
        <w:jc w:val="center"/>
        <w:rPr>
          <w:rFonts w:ascii="ITC Avant Garde" w:eastAsia="ITC Avant Garde" w:hAnsi="ITC Avant Garde" w:cs="ITC Avant Garde"/>
        </w:rPr>
      </w:pPr>
      <w:r w:rsidRPr="003D61D7">
        <w:rPr>
          <w:rFonts w:ascii="ITC Avant Garde" w:eastAsia="ITC Avant Garde" w:hAnsi="ITC Avant Garde" w:cs="ITC Avant Garde"/>
          <w:b/>
          <w:bCs/>
        </w:rPr>
        <w:t>TRANSITORIOS</w:t>
      </w:r>
    </w:p>
    <w:p w14:paraId="430F4C93" w14:textId="77777777" w:rsidR="00FA5DCA" w:rsidRPr="003D61D7" w:rsidRDefault="00FA5DCA" w:rsidP="00757615">
      <w:pPr>
        <w:pStyle w:val="Prrafodelista"/>
        <w:spacing w:line="240" w:lineRule="auto"/>
        <w:ind w:left="0"/>
        <w:jc w:val="both"/>
        <w:rPr>
          <w:rFonts w:ascii="ITC Avant Garde" w:hAnsi="ITC Avant Garde"/>
        </w:rPr>
      </w:pPr>
    </w:p>
    <w:p w14:paraId="3CF96F01" w14:textId="77777777" w:rsidR="00757615" w:rsidRPr="003D61D7" w:rsidRDefault="00DC6530">
      <w:pPr>
        <w:pStyle w:val="Prrafodelista"/>
        <w:numPr>
          <w:ilvl w:val="0"/>
          <w:numId w:val="11"/>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Los presentes Lineamientos entrarán en</w:t>
      </w:r>
      <w:r w:rsidR="00A946FF" w:rsidRPr="003D61D7">
        <w:rPr>
          <w:rFonts w:ascii="ITC Avant Garde" w:eastAsia="ITC Avant Garde" w:hAnsi="ITC Avant Garde" w:cs="ITC Avant Garde"/>
        </w:rPr>
        <w:t xml:space="preserve"> vigor</w:t>
      </w:r>
      <w:r w:rsidRPr="003D61D7">
        <w:rPr>
          <w:rFonts w:ascii="ITC Avant Garde" w:eastAsia="ITC Avant Garde" w:hAnsi="ITC Avant Garde" w:cs="ITC Avant Garde"/>
        </w:rPr>
        <w:t xml:space="preserve"> </w:t>
      </w:r>
      <w:r w:rsidR="009A2EF9" w:rsidRPr="003D61D7">
        <w:rPr>
          <w:rFonts w:ascii="ITC Avant Garde" w:eastAsia="ITC Avant Garde" w:hAnsi="ITC Avant Garde" w:cs="ITC Avant Garde"/>
        </w:rPr>
        <w:t>doscientos sesenta</w:t>
      </w:r>
      <w:r w:rsidR="004F2B1D" w:rsidRPr="003D61D7">
        <w:rPr>
          <w:rFonts w:ascii="ITC Avant Garde" w:eastAsia="ITC Avant Garde" w:hAnsi="ITC Avant Garde" w:cs="ITC Avant Garde"/>
        </w:rPr>
        <w:t xml:space="preserve"> días hábiles </w:t>
      </w:r>
      <w:r w:rsidR="00084D33" w:rsidRPr="003D61D7">
        <w:rPr>
          <w:rFonts w:ascii="ITC Avant Garde" w:eastAsia="ITC Avant Garde" w:hAnsi="ITC Avant Garde" w:cs="ITC Avant Garde"/>
        </w:rPr>
        <w:t xml:space="preserve">a </w:t>
      </w:r>
      <w:r w:rsidR="00A946FF" w:rsidRPr="003D61D7">
        <w:rPr>
          <w:rFonts w:ascii="ITC Avant Garde" w:eastAsia="ITC Avant Garde" w:hAnsi="ITC Avant Garde" w:cs="ITC Avant Garde"/>
        </w:rPr>
        <w:t xml:space="preserve">partir de su publicación en el </w:t>
      </w:r>
      <w:r w:rsidR="00A87D22" w:rsidRPr="003D61D7">
        <w:rPr>
          <w:rFonts w:ascii="ITC Avant Garde" w:eastAsia="ITC Avant Garde" w:hAnsi="ITC Avant Garde" w:cs="ITC Avant Garde"/>
        </w:rPr>
        <w:t>DOF</w:t>
      </w:r>
      <w:r w:rsidRPr="003D61D7">
        <w:rPr>
          <w:rFonts w:ascii="ITC Avant Garde" w:eastAsia="ITC Avant Garde" w:hAnsi="ITC Avant Garde" w:cs="ITC Avant Garde"/>
        </w:rPr>
        <w:t>.</w:t>
      </w:r>
    </w:p>
    <w:p w14:paraId="48245DC4" w14:textId="77777777" w:rsidR="00EB026A" w:rsidRPr="003D61D7" w:rsidRDefault="00EB026A" w:rsidP="003B58D1">
      <w:pPr>
        <w:pStyle w:val="Prrafodelista"/>
        <w:spacing w:line="240" w:lineRule="auto"/>
        <w:ind w:left="0"/>
        <w:jc w:val="both"/>
        <w:rPr>
          <w:rFonts w:ascii="ITC Avant Garde" w:eastAsia="ITC Avant Garde" w:hAnsi="ITC Avant Garde" w:cs="ITC Avant Garde"/>
        </w:rPr>
      </w:pPr>
    </w:p>
    <w:p w14:paraId="362E1154" w14:textId="5B96C2A0" w:rsidR="00EB026A" w:rsidRPr="003D61D7" w:rsidRDefault="00383D21">
      <w:pPr>
        <w:pStyle w:val="Prrafodelista"/>
        <w:numPr>
          <w:ilvl w:val="0"/>
          <w:numId w:val="11"/>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Las Instituciones Públicas, p</w:t>
      </w:r>
      <w:r w:rsidR="002D3662" w:rsidRPr="003D61D7">
        <w:rPr>
          <w:rFonts w:ascii="ITC Avant Garde" w:eastAsia="ITC Avant Garde" w:hAnsi="ITC Avant Garde" w:cs="ITC Avant Garde"/>
        </w:rPr>
        <w:t>ara efectos de lo</w:t>
      </w:r>
      <w:r w:rsidR="00EB026A" w:rsidRPr="003D61D7">
        <w:rPr>
          <w:rFonts w:ascii="ITC Avant Garde" w:eastAsia="ITC Avant Garde" w:hAnsi="ITC Avant Garde" w:cs="ITC Avant Garde"/>
        </w:rPr>
        <w:t xml:space="preserve"> previsto en el lineamiento </w:t>
      </w:r>
      <w:r w:rsidR="005F426B">
        <w:rPr>
          <w:rFonts w:ascii="ITC Avant Garde" w:eastAsia="ITC Avant Garde" w:hAnsi="ITC Avant Garde" w:cs="ITC Avant Garde"/>
        </w:rPr>
        <w:t>O</w:t>
      </w:r>
      <w:r w:rsidR="00DD3749">
        <w:rPr>
          <w:rFonts w:ascii="ITC Avant Garde" w:eastAsia="ITC Avant Garde" w:hAnsi="ITC Avant Garde" w:cs="ITC Avant Garde"/>
        </w:rPr>
        <w:t>ctavo</w:t>
      </w:r>
      <w:r w:rsidR="002D3662" w:rsidRPr="003D61D7">
        <w:rPr>
          <w:rFonts w:ascii="ITC Avant Garde" w:eastAsia="ITC Avant Garde" w:hAnsi="ITC Avant Garde" w:cs="ITC Avant Garde"/>
        </w:rPr>
        <w:t xml:space="preserve"> segundo p</w:t>
      </w:r>
      <w:r w:rsidRPr="003D61D7">
        <w:rPr>
          <w:rFonts w:ascii="ITC Avant Garde" w:eastAsia="ITC Avant Garde" w:hAnsi="ITC Avant Garde" w:cs="ITC Avant Garde"/>
        </w:rPr>
        <w:t>árrafo</w:t>
      </w:r>
      <w:r w:rsidR="00061E08" w:rsidRPr="003D61D7">
        <w:rPr>
          <w:rFonts w:ascii="ITC Avant Garde" w:eastAsia="ITC Avant Garde" w:hAnsi="ITC Avant Garde" w:cs="ITC Avant Garde"/>
        </w:rPr>
        <w:t xml:space="preserve">, </w:t>
      </w:r>
      <w:r w:rsidR="00DD3749">
        <w:rPr>
          <w:rFonts w:ascii="ITC Avant Garde" w:eastAsia="ITC Avant Garde" w:hAnsi="ITC Avant Garde" w:cs="ITC Avant Garde"/>
        </w:rPr>
        <w:t>contarán con un plazo de</w:t>
      </w:r>
      <w:r w:rsidR="00061E08" w:rsidRPr="003D61D7">
        <w:rPr>
          <w:rFonts w:ascii="ITC Avant Garde" w:eastAsia="ITC Avant Garde" w:hAnsi="ITC Avant Garde" w:cs="ITC Avant Garde"/>
        </w:rPr>
        <w:t xml:space="preserve"> veinte</w:t>
      </w:r>
      <w:r w:rsidRPr="003D61D7">
        <w:rPr>
          <w:rFonts w:ascii="ITC Avant Garde" w:eastAsia="ITC Avant Garde" w:hAnsi="ITC Avant Garde" w:cs="ITC Avant Garde"/>
        </w:rPr>
        <w:t xml:space="preserve"> días hábiles, contados a partir de la entrada en vigor de los presentes Lineamientos para hacer del conocimiento del Instituto los elementos </w:t>
      </w:r>
      <w:r w:rsidR="00DB55CF" w:rsidRPr="003D61D7">
        <w:rPr>
          <w:rFonts w:ascii="ITC Avant Garde" w:eastAsia="ITC Avant Garde" w:hAnsi="ITC Avant Garde" w:cs="ITC Avant Garde"/>
        </w:rPr>
        <w:t xml:space="preserve">de infraestructura </w:t>
      </w:r>
      <w:r w:rsidR="00DD3749">
        <w:rPr>
          <w:rFonts w:ascii="ITC Avant Garde" w:eastAsia="ITC Avant Garde" w:hAnsi="ITC Avant Garde" w:cs="ITC Avant Garde"/>
        </w:rPr>
        <w:t>cuya inscripción en el SNII comprometería</w:t>
      </w:r>
      <w:r w:rsidR="00DB55CF" w:rsidRPr="003D61D7">
        <w:rPr>
          <w:rFonts w:ascii="ITC Avant Garde" w:eastAsia="ITC Avant Garde" w:hAnsi="ITC Avant Garde" w:cs="ITC Avant Garde"/>
        </w:rPr>
        <w:t xml:space="preserve"> la seguridad nacional</w:t>
      </w:r>
      <w:r w:rsidR="00DD3749">
        <w:rPr>
          <w:rFonts w:ascii="ITC Avant Garde" w:eastAsia="ITC Avant Garde" w:hAnsi="ITC Avant Garde" w:cs="ITC Avant Garde"/>
        </w:rPr>
        <w:t>, en los términos de la ley de la materia</w:t>
      </w:r>
      <w:r w:rsidR="00DB55CF" w:rsidRPr="003D61D7">
        <w:rPr>
          <w:rFonts w:ascii="ITC Avant Garde" w:eastAsia="ITC Avant Garde" w:hAnsi="ITC Avant Garde" w:cs="ITC Avant Garde"/>
        </w:rPr>
        <w:t>.</w:t>
      </w:r>
    </w:p>
    <w:p w14:paraId="2A8CC72E" w14:textId="77777777" w:rsidR="003E3730" w:rsidRPr="003D61D7" w:rsidRDefault="003E3730" w:rsidP="003E3730">
      <w:pPr>
        <w:pStyle w:val="Prrafodelista"/>
        <w:spacing w:line="240" w:lineRule="auto"/>
        <w:ind w:left="0"/>
        <w:jc w:val="both"/>
        <w:rPr>
          <w:rFonts w:ascii="ITC Avant Garde" w:hAnsi="ITC Avant Garde"/>
        </w:rPr>
      </w:pPr>
    </w:p>
    <w:p w14:paraId="75C205F3" w14:textId="77777777" w:rsidR="00B43812" w:rsidRPr="003D61D7" w:rsidRDefault="00DC6530">
      <w:pPr>
        <w:pStyle w:val="Prrafodelista"/>
        <w:numPr>
          <w:ilvl w:val="0"/>
          <w:numId w:val="11"/>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 xml:space="preserve">Los Concesionarios y Autorizados </w:t>
      </w:r>
      <w:r w:rsidR="002236D6" w:rsidRPr="003D61D7">
        <w:rPr>
          <w:rFonts w:ascii="ITC Avant Garde" w:eastAsia="ITC Avant Garde" w:hAnsi="ITC Avant Garde" w:cs="ITC Avant Garde"/>
        </w:rPr>
        <w:t>deberán realizar</w:t>
      </w:r>
      <w:r w:rsidR="0018183C" w:rsidRPr="003D61D7">
        <w:rPr>
          <w:rFonts w:ascii="ITC Avant Garde" w:eastAsia="ITC Avant Garde" w:hAnsi="ITC Avant Garde" w:cs="ITC Avant Garde"/>
        </w:rPr>
        <w:t xml:space="preserve"> </w:t>
      </w:r>
      <w:r w:rsidR="00965871" w:rsidRPr="003D61D7">
        <w:rPr>
          <w:rFonts w:ascii="ITC Avant Garde" w:eastAsia="ITC Avant Garde" w:hAnsi="ITC Avant Garde" w:cs="ITC Avant Garde"/>
        </w:rPr>
        <w:t>el primer registro</w:t>
      </w:r>
      <w:r w:rsidRPr="003D61D7">
        <w:rPr>
          <w:rFonts w:ascii="ITC Avant Garde" w:eastAsia="ITC Avant Garde" w:hAnsi="ITC Avant Garde" w:cs="ITC Avant Garde"/>
        </w:rPr>
        <w:t xml:space="preserve"> de información </w:t>
      </w:r>
      <w:r w:rsidR="0026772A" w:rsidRPr="003D61D7">
        <w:rPr>
          <w:rFonts w:ascii="ITC Avant Garde" w:eastAsia="ITC Avant Garde" w:hAnsi="ITC Avant Garde" w:cs="ITC Avant Garde"/>
        </w:rPr>
        <w:t xml:space="preserve">al SNII </w:t>
      </w:r>
      <w:r w:rsidR="000375CA" w:rsidRPr="003D61D7">
        <w:rPr>
          <w:rFonts w:ascii="ITC Avant Garde" w:eastAsia="ITC Avant Garde" w:hAnsi="ITC Avant Garde" w:cs="ITC Avant Garde"/>
        </w:rPr>
        <w:t xml:space="preserve">en un plazo no mayor a </w:t>
      </w:r>
      <w:r w:rsidR="009A2EF9" w:rsidRPr="003D61D7">
        <w:rPr>
          <w:rFonts w:ascii="ITC Avant Garde" w:eastAsia="ITC Avant Garde" w:hAnsi="ITC Avant Garde" w:cs="ITC Avant Garde"/>
        </w:rPr>
        <w:t>ochenta</w:t>
      </w:r>
      <w:r w:rsidR="003E3730" w:rsidRPr="003D61D7">
        <w:rPr>
          <w:rFonts w:ascii="ITC Avant Garde" w:eastAsia="ITC Avant Garde" w:hAnsi="ITC Avant Garde" w:cs="ITC Avant Garde"/>
        </w:rPr>
        <w:t xml:space="preserve"> </w:t>
      </w:r>
      <w:r w:rsidR="00903ABD" w:rsidRPr="003D61D7">
        <w:rPr>
          <w:rFonts w:ascii="ITC Avant Garde" w:eastAsia="ITC Avant Garde" w:hAnsi="ITC Avant Garde" w:cs="ITC Avant Garde"/>
        </w:rPr>
        <w:t>días</w:t>
      </w:r>
      <w:r w:rsidR="003E3730" w:rsidRPr="003D61D7">
        <w:rPr>
          <w:rFonts w:ascii="ITC Avant Garde" w:eastAsia="ITC Avant Garde" w:hAnsi="ITC Avant Garde" w:cs="ITC Avant Garde"/>
        </w:rPr>
        <w:t xml:space="preserve"> </w:t>
      </w:r>
      <w:r w:rsidR="00903ABD" w:rsidRPr="003D61D7">
        <w:rPr>
          <w:rFonts w:ascii="ITC Avant Garde" w:eastAsia="ITC Avant Garde" w:hAnsi="ITC Avant Garde" w:cs="ITC Avant Garde"/>
        </w:rPr>
        <w:t>hábiles</w:t>
      </w:r>
      <w:r w:rsidR="003E3730" w:rsidRPr="003D61D7">
        <w:rPr>
          <w:rFonts w:ascii="ITC Avant Garde" w:eastAsia="ITC Avant Garde" w:hAnsi="ITC Avant Garde" w:cs="ITC Avant Garde"/>
        </w:rPr>
        <w:t xml:space="preserve"> </w:t>
      </w:r>
      <w:r w:rsidR="00010334" w:rsidRPr="003D61D7">
        <w:rPr>
          <w:rFonts w:ascii="ITC Avant Garde" w:eastAsia="ITC Avant Garde" w:hAnsi="ITC Avant Garde" w:cs="ITC Avant Garde"/>
        </w:rPr>
        <w:t>a</w:t>
      </w:r>
      <w:r w:rsidR="008B4F76" w:rsidRPr="003D61D7">
        <w:rPr>
          <w:rFonts w:ascii="ITC Avant Garde" w:eastAsia="ITC Avant Garde" w:hAnsi="ITC Avant Garde" w:cs="ITC Avant Garde"/>
        </w:rPr>
        <w:t xml:space="preserve"> partir </w:t>
      </w:r>
      <w:r w:rsidR="00271548" w:rsidRPr="003D61D7">
        <w:rPr>
          <w:rFonts w:ascii="ITC Avant Garde" w:eastAsia="ITC Avant Garde" w:hAnsi="ITC Avant Garde" w:cs="ITC Avant Garde"/>
        </w:rPr>
        <w:t>de la entrada en vigor</w:t>
      </w:r>
      <w:r w:rsidR="00010334" w:rsidRPr="003D61D7">
        <w:rPr>
          <w:rFonts w:ascii="ITC Avant Garde" w:eastAsia="ITC Avant Garde" w:hAnsi="ITC Avant Garde" w:cs="ITC Avant Garde"/>
        </w:rPr>
        <w:t xml:space="preserve"> los presentes </w:t>
      </w:r>
      <w:r w:rsidR="00B94013" w:rsidRPr="003D61D7">
        <w:rPr>
          <w:rFonts w:ascii="ITC Avant Garde" w:eastAsia="ITC Avant Garde" w:hAnsi="ITC Avant Garde" w:cs="ITC Avant Garde"/>
        </w:rPr>
        <w:t>Lineamientos</w:t>
      </w:r>
      <w:r w:rsidR="00320B58" w:rsidRPr="003D61D7">
        <w:rPr>
          <w:rFonts w:ascii="ITC Avant Garde" w:eastAsia="ITC Avant Garde" w:hAnsi="ITC Avant Garde" w:cs="ITC Avant Garde"/>
        </w:rPr>
        <w:t>,</w:t>
      </w:r>
      <w:r w:rsidR="00893C6A" w:rsidRPr="003D61D7">
        <w:rPr>
          <w:rFonts w:ascii="ITC Avant Garde" w:eastAsia="ITC Avant Garde" w:hAnsi="ITC Avant Garde" w:cs="ITC Avant Garde"/>
        </w:rPr>
        <w:t xml:space="preserve"> </w:t>
      </w:r>
      <w:r w:rsidR="003E3730" w:rsidRPr="003D61D7">
        <w:rPr>
          <w:rFonts w:ascii="ITC Avant Garde" w:eastAsia="ITC Avant Garde" w:hAnsi="ITC Avant Garde" w:cs="ITC Avant Garde"/>
        </w:rPr>
        <w:t>conforme a los siguiente</w:t>
      </w:r>
      <w:r w:rsidR="000E74C2" w:rsidRPr="003D61D7">
        <w:rPr>
          <w:rFonts w:ascii="ITC Avant Garde" w:eastAsia="ITC Avant Garde" w:hAnsi="ITC Avant Garde" w:cs="ITC Avant Garde"/>
        </w:rPr>
        <w:t>:</w:t>
      </w:r>
    </w:p>
    <w:p w14:paraId="2F6B3E1A" w14:textId="77777777" w:rsidR="000E74C2" w:rsidRPr="005B3A22" w:rsidRDefault="000E74C2" w:rsidP="008B4F76">
      <w:pPr>
        <w:rPr>
          <w:rFonts w:ascii="ITC Avant Garde" w:hAnsi="ITC Avant Garde"/>
        </w:rPr>
      </w:pPr>
    </w:p>
    <w:tbl>
      <w:tblPr>
        <w:tblStyle w:val="Tabladecuadrcula5oscura-nfasis61"/>
        <w:tblW w:w="6225" w:type="dxa"/>
        <w:jc w:val="center"/>
        <w:tblLook w:val="0420" w:firstRow="1" w:lastRow="0" w:firstColumn="0" w:lastColumn="0" w:noHBand="0" w:noVBand="1"/>
        <w:tblCaption w:val="Tabla"/>
        <w:tblDescription w:val="Elementos a ser registrados y plazos"/>
      </w:tblPr>
      <w:tblGrid>
        <w:gridCol w:w="3578"/>
        <w:gridCol w:w="1581"/>
        <w:gridCol w:w="1066"/>
      </w:tblGrid>
      <w:tr w:rsidR="009A5298" w:rsidRPr="003D61D7" w14:paraId="1F446D70" w14:textId="77777777" w:rsidTr="00A156EE">
        <w:trPr>
          <w:cnfStyle w:val="100000000000" w:firstRow="1" w:lastRow="0" w:firstColumn="0" w:lastColumn="0" w:oddVBand="0" w:evenVBand="0" w:oddHBand="0" w:evenHBand="0" w:firstRowFirstColumn="0" w:firstRowLastColumn="0" w:lastRowFirstColumn="0" w:lastRowLastColumn="0"/>
          <w:tblHeader/>
          <w:jc w:val="center"/>
        </w:trPr>
        <w:tc>
          <w:tcPr>
            <w:tcW w:w="0" w:type="auto"/>
            <w:vAlign w:val="center"/>
          </w:tcPr>
          <w:p w14:paraId="403A4AFB" w14:textId="77777777" w:rsidR="009135B0" w:rsidRPr="00F44E4B" w:rsidRDefault="00F31771" w:rsidP="005B3A22">
            <w:pPr>
              <w:spacing w:line="276" w:lineRule="auto"/>
              <w:ind w:left="171"/>
              <w:jc w:val="center"/>
              <w:rPr>
                <w:rFonts w:ascii="ITC Avant Garde" w:eastAsia="ITC Avant Garde" w:hAnsi="ITC Avant Garde" w:cs="ITC Avant Garde"/>
                <w:sz w:val="18"/>
                <w:szCs w:val="18"/>
              </w:rPr>
            </w:pPr>
            <w:r w:rsidRPr="00524531">
              <w:rPr>
                <w:rFonts w:ascii="ITC Avant Garde" w:eastAsia="ITC Avant Garde" w:hAnsi="ITC Avant Garde" w:cs="ITC Avant Garde"/>
                <w:sz w:val="18"/>
                <w:szCs w:val="18"/>
              </w:rPr>
              <w:t>Aplicable a:</w:t>
            </w:r>
          </w:p>
        </w:tc>
        <w:tc>
          <w:tcPr>
            <w:tcW w:w="0" w:type="dxa"/>
            <w:vAlign w:val="center"/>
          </w:tcPr>
          <w:p w14:paraId="175B495E" w14:textId="77777777" w:rsidR="009135B0" w:rsidRPr="00F44E4B" w:rsidRDefault="00C85B1F" w:rsidP="005B3A22">
            <w:pPr>
              <w:spacing w:line="276" w:lineRule="auto"/>
              <w:ind w:left="171"/>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Elementos</w:t>
            </w:r>
            <w:r w:rsidR="003E3730" w:rsidRPr="003D61D7">
              <w:rPr>
                <w:rFonts w:ascii="ITC Avant Garde" w:eastAsia="ITC Avant Garde" w:hAnsi="ITC Avant Garde" w:cs="ITC Avant Garde"/>
                <w:sz w:val="18"/>
                <w:szCs w:val="18"/>
              </w:rPr>
              <w:t xml:space="preserve"> a ser registrados</w:t>
            </w:r>
          </w:p>
        </w:tc>
        <w:tc>
          <w:tcPr>
            <w:tcW w:w="0" w:type="dxa"/>
            <w:vAlign w:val="center"/>
          </w:tcPr>
          <w:p w14:paraId="241A47E2" w14:textId="77777777" w:rsidR="009135B0" w:rsidRPr="00F44E4B" w:rsidRDefault="00661862" w:rsidP="005B3A22">
            <w:pPr>
              <w:spacing w:line="276" w:lineRule="auto"/>
              <w:ind w:left="171"/>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 xml:space="preserve">Plazo </w:t>
            </w:r>
            <w:r w:rsidR="002236D6" w:rsidRPr="003D61D7">
              <w:rPr>
                <w:rFonts w:ascii="ITC Avant Garde" w:eastAsia="ITC Avant Garde" w:hAnsi="ITC Avant Garde" w:cs="ITC Avant Garde"/>
                <w:sz w:val="18"/>
                <w:szCs w:val="18"/>
              </w:rPr>
              <w:t>[días</w:t>
            </w:r>
            <w:r w:rsidR="00020588" w:rsidRPr="003D61D7">
              <w:rPr>
                <w:rFonts w:ascii="ITC Avant Garde" w:eastAsia="ITC Avant Garde" w:hAnsi="ITC Avant Garde" w:cs="ITC Avant Garde"/>
                <w:sz w:val="18"/>
                <w:szCs w:val="18"/>
              </w:rPr>
              <w:t xml:space="preserve"> hábiles</w:t>
            </w:r>
            <w:r w:rsidR="002236D6" w:rsidRPr="003D61D7">
              <w:rPr>
                <w:rFonts w:ascii="ITC Avant Garde" w:eastAsia="ITC Avant Garde" w:hAnsi="ITC Avant Garde" w:cs="ITC Avant Garde"/>
                <w:sz w:val="18"/>
                <w:szCs w:val="18"/>
              </w:rPr>
              <w:t>]</w:t>
            </w:r>
          </w:p>
        </w:tc>
      </w:tr>
      <w:tr w:rsidR="00661862" w:rsidRPr="003D61D7" w14:paraId="3840B98D" w14:textId="77777777" w:rsidTr="005B3A22">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14:paraId="1F272E57" w14:textId="77777777" w:rsidR="009135B0" w:rsidRPr="003D61D7" w:rsidRDefault="00F31771" w:rsidP="005B3A22">
            <w:pPr>
              <w:spacing w:line="276" w:lineRule="auto"/>
              <w:ind w:left="171"/>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Concesionarios, Autorizados</w:t>
            </w:r>
            <w:r w:rsidR="00075918" w:rsidRPr="003D61D7">
              <w:rPr>
                <w:rFonts w:ascii="ITC Avant Garde" w:eastAsia="ITC Avant Garde" w:hAnsi="ITC Avant Garde" w:cs="ITC Avant Garde"/>
                <w:sz w:val="18"/>
                <w:szCs w:val="18"/>
              </w:rPr>
              <w:t xml:space="preserve"> </w:t>
            </w:r>
          </w:p>
        </w:tc>
        <w:tc>
          <w:tcPr>
            <w:tcW w:w="0" w:type="dxa"/>
            <w:vAlign w:val="center"/>
          </w:tcPr>
          <w:p w14:paraId="3D29927A" w14:textId="77777777" w:rsidR="009135B0" w:rsidRPr="003D61D7" w:rsidRDefault="008F0605" w:rsidP="005B3A22">
            <w:pPr>
              <w:spacing w:line="276" w:lineRule="auto"/>
              <w:ind w:left="171"/>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Torres</w:t>
            </w:r>
            <w:r w:rsidR="009A4CAE" w:rsidRPr="003D61D7">
              <w:rPr>
                <w:rFonts w:ascii="ITC Avant Garde" w:eastAsia="ITC Avant Garde" w:hAnsi="ITC Avant Garde" w:cs="ITC Avant Garde"/>
                <w:sz w:val="18"/>
                <w:szCs w:val="18"/>
              </w:rPr>
              <w:t xml:space="preserve"> </w:t>
            </w:r>
            <w:r w:rsidR="00F31771" w:rsidRPr="003D61D7">
              <w:rPr>
                <w:rFonts w:ascii="ITC Avant Garde" w:eastAsia="ITC Avant Garde" w:hAnsi="ITC Avant Garde" w:cs="ITC Avant Garde"/>
                <w:sz w:val="18"/>
                <w:szCs w:val="18"/>
              </w:rPr>
              <w:t>y Puntos de Interconexión</w:t>
            </w:r>
          </w:p>
        </w:tc>
        <w:tc>
          <w:tcPr>
            <w:tcW w:w="0" w:type="dxa"/>
            <w:vAlign w:val="center"/>
          </w:tcPr>
          <w:p w14:paraId="7EE5281C" w14:textId="77777777" w:rsidR="009135B0" w:rsidRPr="003D61D7" w:rsidRDefault="000375CA" w:rsidP="005B3A22">
            <w:pPr>
              <w:spacing w:line="276" w:lineRule="auto"/>
              <w:ind w:left="171"/>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80</w:t>
            </w:r>
          </w:p>
        </w:tc>
      </w:tr>
    </w:tbl>
    <w:p w14:paraId="261B27F9" w14:textId="77777777" w:rsidR="009135B0" w:rsidRPr="005B3A22" w:rsidRDefault="009135B0" w:rsidP="00020588">
      <w:pPr>
        <w:rPr>
          <w:rFonts w:ascii="ITC Avant Garde" w:hAnsi="ITC Avant Garde"/>
        </w:rPr>
      </w:pPr>
    </w:p>
    <w:p w14:paraId="7AD93573" w14:textId="77777777" w:rsidR="00020588" w:rsidRPr="003D61D7" w:rsidRDefault="00020588">
      <w:pPr>
        <w:jc w:val="both"/>
        <w:rPr>
          <w:rFonts w:ascii="ITC Avant Garde" w:eastAsia="ITC Avant Garde" w:hAnsi="ITC Avant Garde" w:cs="ITC Avant Garde"/>
        </w:rPr>
      </w:pPr>
      <w:r w:rsidRPr="003D61D7">
        <w:rPr>
          <w:rFonts w:ascii="ITC Avant Garde" w:eastAsia="ITC Avant Garde" w:hAnsi="ITC Avant Garde" w:cs="ITC Avant Garde"/>
        </w:rPr>
        <w:t xml:space="preserve">Los indicadores correspondientes a cada </w:t>
      </w:r>
      <w:r w:rsidR="005E5C9B" w:rsidRPr="003D61D7">
        <w:rPr>
          <w:rFonts w:ascii="ITC Avant Garde" w:eastAsia="ITC Avant Garde" w:hAnsi="ITC Avant Garde" w:cs="ITC Avant Garde"/>
        </w:rPr>
        <w:t xml:space="preserve">elemento </w:t>
      </w:r>
      <w:r w:rsidR="000375CA" w:rsidRPr="003D61D7">
        <w:rPr>
          <w:rFonts w:ascii="ITC Avant Garde" w:eastAsia="ITC Avant Garde" w:hAnsi="ITC Avant Garde" w:cs="ITC Avant Garde"/>
        </w:rPr>
        <w:t xml:space="preserve">a ser registrado </w:t>
      </w:r>
      <w:r w:rsidR="005E5C9B" w:rsidRPr="003D61D7">
        <w:rPr>
          <w:rFonts w:ascii="ITC Avant Garde" w:eastAsia="ITC Avant Garde" w:hAnsi="ITC Avant Garde" w:cs="ITC Avant Garde"/>
        </w:rPr>
        <w:t>(</w:t>
      </w:r>
      <w:r w:rsidRPr="003D61D7">
        <w:rPr>
          <w:rFonts w:ascii="ITC Avant Garde" w:eastAsia="ITC Avant Garde" w:hAnsi="ITC Avant Garde" w:cs="ITC Avant Garde"/>
        </w:rPr>
        <w:t xml:space="preserve">Torres y Puntos de Interconexión) </w:t>
      </w:r>
      <w:r w:rsidR="00893C6A" w:rsidRPr="003D61D7">
        <w:rPr>
          <w:rFonts w:ascii="ITC Avant Garde" w:eastAsia="ITC Avant Garde" w:hAnsi="ITC Avant Garde" w:cs="ITC Avant Garde"/>
        </w:rPr>
        <w:t>se muestran</w:t>
      </w:r>
      <w:r w:rsidR="00903ABD" w:rsidRPr="003D61D7">
        <w:rPr>
          <w:rFonts w:ascii="ITC Avant Garde" w:eastAsia="ITC Avant Garde" w:hAnsi="ITC Avant Garde" w:cs="ITC Avant Garde"/>
        </w:rPr>
        <w:t xml:space="preserve"> en el Anexo I y deberán ser requisitados conforme a lo establecido en el Anexo II.</w:t>
      </w:r>
    </w:p>
    <w:p w14:paraId="79E46D3E" w14:textId="77777777" w:rsidR="00020588" w:rsidRPr="005B3A22" w:rsidRDefault="00020588" w:rsidP="00020588">
      <w:pPr>
        <w:rPr>
          <w:rFonts w:ascii="ITC Avant Garde" w:hAnsi="ITC Avant Garde"/>
        </w:rPr>
      </w:pPr>
    </w:p>
    <w:p w14:paraId="4B3FD617" w14:textId="77777777" w:rsidR="002B04BA" w:rsidRPr="003D61D7" w:rsidRDefault="002B04BA" w:rsidP="00A112BF">
      <w:pPr>
        <w:pStyle w:val="Prrafodelista"/>
        <w:spacing w:line="240" w:lineRule="auto"/>
        <w:ind w:left="0"/>
        <w:jc w:val="both"/>
        <w:rPr>
          <w:rFonts w:ascii="ITC Avant Garde" w:eastAsia="ITC Avant Garde" w:hAnsi="ITC Avant Garde" w:cs="ITC Avant Garde"/>
        </w:rPr>
      </w:pPr>
      <w:r w:rsidRPr="003D61D7">
        <w:rPr>
          <w:rFonts w:ascii="ITC Avant Garde" w:eastAsia="ITC Avant Garde" w:hAnsi="ITC Avant Garde" w:cs="ITC Avant Garde"/>
        </w:rPr>
        <w:t xml:space="preserve">Los Concesionarios y Autorizados, </w:t>
      </w:r>
      <w:r w:rsidR="00020588" w:rsidRPr="003D61D7">
        <w:rPr>
          <w:rFonts w:ascii="ITC Avant Garde" w:eastAsia="ITC Avant Garde" w:hAnsi="ITC Avant Garde" w:cs="ITC Avant Garde"/>
        </w:rPr>
        <w:t xml:space="preserve">una vez transcurrido </w:t>
      </w:r>
      <w:r w:rsidR="00903ABD" w:rsidRPr="003D61D7">
        <w:rPr>
          <w:rFonts w:ascii="ITC Avant Garde" w:eastAsia="ITC Avant Garde" w:hAnsi="ITC Avant Garde" w:cs="ITC Avant Garde"/>
        </w:rPr>
        <w:t xml:space="preserve">dicho </w:t>
      </w:r>
      <w:r w:rsidR="00EE7727" w:rsidRPr="003D61D7">
        <w:rPr>
          <w:rFonts w:ascii="ITC Avant Garde" w:eastAsia="ITC Avant Garde" w:hAnsi="ITC Avant Garde" w:cs="ITC Avant Garde"/>
        </w:rPr>
        <w:t xml:space="preserve">plazo </w:t>
      </w:r>
      <w:r w:rsidR="000375CA" w:rsidRPr="003D61D7">
        <w:rPr>
          <w:rFonts w:ascii="ITC Avant Garde" w:eastAsia="ITC Avant Garde" w:hAnsi="ITC Avant Garde" w:cs="ITC Avant Garde"/>
        </w:rPr>
        <w:t xml:space="preserve">de </w:t>
      </w:r>
      <w:r w:rsidR="009A2EF9" w:rsidRPr="003D61D7">
        <w:rPr>
          <w:rFonts w:ascii="ITC Avant Garde" w:eastAsia="ITC Avant Garde" w:hAnsi="ITC Avant Garde" w:cs="ITC Avant Garde"/>
        </w:rPr>
        <w:t>ochenta</w:t>
      </w:r>
      <w:r w:rsidR="00020588" w:rsidRPr="003D61D7">
        <w:rPr>
          <w:rFonts w:ascii="ITC Avant Garde" w:eastAsia="ITC Avant Garde" w:hAnsi="ITC Avant Garde" w:cs="ITC Avant Garde"/>
        </w:rPr>
        <w:t xml:space="preserve"> días hábiles</w:t>
      </w:r>
      <w:r w:rsidR="0010408E" w:rsidRPr="003D61D7">
        <w:rPr>
          <w:rFonts w:ascii="ITC Avant Garde" w:eastAsia="ITC Avant Garde" w:hAnsi="ITC Avant Garde" w:cs="ITC Avant Garde"/>
        </w:rPr>
        <w:t>,</w:t>
      </w:r>
      <w:r w:rsidR="007E6F68" w:rsidRPr="003D61D7">
        <w:rPr>
          <w:rFonts w:ascii="ITC Avant Garde" w:eastAsia="ITC Avant Garde" w:hAnsi="ITC Avant Garde" w:cs="ITC Avant Garde"/>
        </w:rPr>
        <w:t xml:space="preserve"> </w:t>
      </w:r>
      <w:r w:rsidR="003D7B65" w:rsidRPr="003D61D7">
        <w:rPr>
          <w:rFonts w:ascii="ITC Avant Garde" w:eastAsia="ITC Avant Garde" w:hAnsi="ITC Avant Garde" w:cs="ITC Avant Garde"/>
        </w:rPr>
        <w:t>deberán</w:t>
      </w:r>
      <w:r w:rsidR="00E2795C" w:rsidRPr="003D61D7">
        <w:rPr>
          <w:rFonts w:ascii="ITC Avant Garde" w:eastAsia="ITC Avant Garde" w:hAnsi="ITC Avant Garde" w:cs="ITC Avant Garde"/>
        </w:rPr>
        <w:t xml:space="preserve"> </w:t>
      </w:r>
      <w:r w:rsidR="00FD0965" w:rsidRPr="003D61D7">
        <w:rPr>
          <w:rFonts w:ascii="ITC Avant Garde" w:eastAsia="ITC Avant Garde" w:hAnsi="ITC Avant Garde" w:cs="ITC Avant Garde"/>
        </w:rPr>
        <w:t>registrar la información</w:t>
      </w:r>
      <w:r w:rsidR="00ED04F3" w:rsidRPr="003D61D7">
        <w:rPr>
          <w:rFonts w:ascii="ITC Avant Garde" w:eastAsia="ITC Avant Garde" w:hAnsi="ITC Avant Garde" w:cs="ITC Avant Garde"/>
        </w:rPr>
        <w:t xml:space="preserve"> </w:t>
      </w:r>
      <w:r w:rsidR="00FD0965" w:rsidRPr="003D61D7">
        <w:rPr>
          <w:rFonts w:ascii="ITC Avant Garde" w:eastAsia="ITC Avant Garde" w:hAnsi="ITC Avant Garde" w:cs="ITC Avant Garde"/>
        </w:rPr>
        <w:t xml:space="preserve">restante de su </w:t>
      </w:r>
      <w:r w:rsidR="003508DF" w:rsidRPr="003D61D7">
        <w:rPr>
          <w:rFonts w:ascii="ITC Avant Garde" w:eastAsia="ITC Avant Garde" w:hAnsi="ITC Avant Garde" w:cs="ITC Avant Garde"/>
        </w:rPr>
        <w:t>infraestructura activa</w:t>
      </w:r>
      <w:r w:rsidR="00FD0965" w:rsidRPr="003D61D7">
        <w:rPr>
          <w:rFonts w:ascii="ITC Avant Garde" w:eastAsia="ITC Avant Garde" w:hAnsi="ITC Avant Garde" w:cs="ITC Avant Garde"/>
        </w:rPr>
        <w:t xml:space="preserve">, </w:t>
      </w:r>
      <w:r w:rsidR="006C3DB6" w:rsidRPr="003D61D7">
        <w:rPr>
          <w:rFonts w:ascii="ITC Avant Garde" w:eastAsia="ITC Avant Garde" w:hAnsi="ITC Avant Garde" w:cs="ITC Avant Garde"/>
        </w:rPr>
        <w:t>i</w:t>
      </w:r>
      <w:r w:rsidR="001732A9" w:rsidRPr="003D61D7">
        <w:rPr>
          <w:rFonts w:ascii="ITC Avant Garde" w:eastAsia="ITC Avant Garde" w:hAnsi="ITC Avant Garde" w:cs="ITC Avant Garde"/>
        </w:rPr>
        <w:t>nfraestructura pasiva</w:t>
      </w:r>
      <w:r w:rsidR="00FD0965" w:rsidRPr="003D61D7">
        <w:rPr>
          <w:rFonts w:ascii="ITC Avant Garde" w:eastAsia="ITC Avant Garde" w:hAnsi="ITC Avant Garde" w:cs="ITC Avant Garde"/>
        </w:rPr>
        <w:t xml:space="preserve">, Derechos de Vía y </w:t>
      </w:r>
      <w:r w:rsidR="000E3491" w:rsidRPr="003D61D7">
        <w:rPr>
          <w:rFonts w:ascii="ITC Avant Garde" w:eastAsia="ITC Avant Garde" w:hAnsi="ITC Avant Garde" w:cs="ITC Avant Garde"/>
        </w:rPr>
        <w:t>m</w:t>
      </w:r>
      <w:r w:rsidR="00AD1294" w:rsidRPr="003D61D7">
        <w:rPr>
          <w:rFonts w:ascii="ITC Avant Garde" w:eastAsia="ITC Avant Garde" w:hAnsi="ITC Avant Garde" w:cs="ITC Avant Garde"/>
        </w:rPr>
        <w:t>edios de transmisión</w:t>
      </w:r>
      <w:r w:rsidR="00893C6A" w:rsidRPr="003D61D7">
        <w:rPr>
          <w:rFonts w:ascii="ITC Avant Garde" w:eastAsia="ITC Avant Garde" w:hAnsi="ITC Avant Garde" w:cs="ITC Avant Garde"/>
        </w:rPr>
        <w:t xml:space="preserve">, establecida en el Anexo </w:t>
      </w:r>
      <w:r w:rsidR="00903ABD" w:rsidRPr="003D61D7">
        <w:rPr>
          <w:rFonts w:ascii="ITC Avant Garde" w:eastAsia="ITC Avant Garde" w:hAnsi="ITC Avant Garde" w:cs="ITC Avant Garde"/>
        </w:rPr>
        <w:t>I</w:t>
      </w:r>
      <w:r w:rsidR="00893C6A" w:rsidRPr="003D61D7">
        <w:rPr>
          <w:rFonts w:ascii="ITC Avant Garde" w:eastAsia="ITC Avant Garde" w:hAnsi="ITC Avant Garde" w:cs="ITC Avant Garde"/>
        </w:rPr>
        <w:t>I</w:t>
      </w:r>
      <w:r w:rsidR="00FD0965" w:rsidRPr="003D61D7">
        <w:rPr>
          <w:rFonts w:ascii="ITC Avant Garde" w:eastAsia="ITC Avant Garde" w:hAnsi="ITC Avant Garde" w:cs="ITC Avant Garde"/>
        </w:rPr>
        <w:t>, de acuerdo con la cobertura geográfica de sus servicios</w:t>
      </w:r>
      <w:r w:rsidR="00893C6A" w:rsidRPr="003D61D7">
        <w:rPr>
          <w:rFonts w:ascii="ITC Avant Garde" w:eastAsia="ITC Avant Garde" w:hAnsi="ITC Avant Garde" w:cs="ITC Avant Garde"/>
        </w:rPr>
        <w:t>, conforme a lo</w:t>
      </w:r>
      <w:r w:rsidRPr="003D61D7">
        <w:rPr>
          <w:rFonts w:ascii="ITC Avant Garde" w:eastAsia="ITC Avant Garde" w:hAnsi="ITC Avant Garde" w:cs="ITC Avant Garde"/>
        </w:rPr>
        <w:t xml:space="preserve"> siguiente:</w:t>
      </w:r>
    </w:p>
    <w:p w14:paraId="6B04FFDA" w14:textId="77777777" w:rsidR="002B04BA" w:rsidRPr="005B3A22" w:rsidRDefault="002B04BA" w:rsidP="002B04BA">
      <w:pPr>
        <w:jc w:val="both"/>
        <w:rPr>
          <w:rFonts w:ascii="ITC Avant Garde" w:hAnsi="ITC Avant Garde"/>
        </w:rPr>
      </w:pPr>
    </w:p>
    <w:tbl>
      <w:tblPr>
        <w:tblStyle w:val="Tabladecuadrcula4-nfasis61"/>
        <w:tblW w:w="7650" w:type="dxa"/>
        <w:jc w:val="center"/>
        <w:tblLook w:val="0420" w:firstRow="1" w:lastRow="0" w:firstColumn="0" w:lastColumn="0" w:noHBand="0" w:noVBand="1"/>
        <w:tblCaption w:val="Tabla"/>
        <w:tblDescription w:val="Cobertura geográfica de servicios y plazos"/>
      </w:tblPr>
      <w:tblGrid>
        <w:gridCol w:w="4382"/>
        <w:gridCol w:w="3268"/>
      </w:tblGrid>
      <w:tr w:rsidR="002B04BA" w:rsidRPr="003D61D7" w14:paraId="55504298" w14:textId="77777777" w:rsidTr="0078393A">
        <w:trPr>
          <w:cnfStyle w:val="100000000000" w:firstRow="1" w:lastRow="0" w:firstColumn="0" w:lastColumn="0" w:oddVBand="0" w:evenVBand="0" w:oddHBand="0" w:evenHBand="0" w:firstRowFirstColumn="0" w:firstRowLastColumn="0" w:lastRowFirstColumn="0" w:lastRowLastColumn="0"/>
          <w:tblHeader/>
          <w:jc w:val="center"/>
        </w:trPr>
        <w:tc>
          <w:tcPr>
            <w:tcW w:w="0" w:type="dxa"/>
            <w:vAlign w:val="center"/>
          </w:tcPr>
          <w:p w14:paraId="39D843AF" w14:textId="77777777" w:rsidR="002B04BA" w:rsidRPr="00F44E4B" w:rsidRDefault="000375CA"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Cobertura geográfica de</w:t>
            </w:r>
            <w:r w:rsidR="00D81B4B" w:rsidRPr="003D61D7">
              <w:rPr>
                <w:rFonts w:ascii="ITC Avant Garde" w:eastAsia="ITC Avant Garde" w:hAnsi="ITC Avant Garde" w:cs="ITC Avant Garde"/>
                <w:sz w:val="18"/>
                <w:szCs w:val="18"/>
              </w:rPr>
              <w:t xml:space="preserve"> </w:t>
            </w:r>
            <w:r w:rsidRPr="003D61D7">
              <w:rPr>
                <w:rFonts w:ascii="ITC Avant Garde" w:eastAsia="ITC Avant Garde" w:hAnsi="ITC Avant Garde" w:cs="ITC Avant Garde"/>
                <w:sz w:val="18"/>
                <w:szCs w:val="18"/>
              </w:rPr>
              <w:t>servicio</w:t>
            </w:r>
          </w:p>
        </w:tc>
        <w:tc>
          <w:tcPr>
            <w:tcW w:w="0" w:type="dxa"/>
            <w:vAlign w:val="center"/>
          </w:tcPr>
          <w:p w14:paraId="38A96339" w14:textId="77777777" w:rsidR="002B04BA" w:rsidRPr="00F44E4B" w:rsidRDefault="002B04BA"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Plazo</w:t>
            </w:r>
            <w:r w:rsidR="00FD0965" w:rsidRPr="003D61D7">
              <w:rPr>
                <w:rFonts w:ascii="ITC Avant Garde" w:eastAsia="ITC Avant Garde" w:hAnsi="ITC Avant Garde" w:cs="ITC Avant Garde"/>
                <w:sz w:val="18"/>
                <w:szCs w:val="18"/>
              </w:rPr>
              <w:t xml:space="preserve"> (días hábiles)</w:t>
            </w:r>
          </w:p>
        </w:tc>
      </w:tr>
      <w:tr w:rsidR="002B04BA" w:rsidRPr="003D61D7" w14:paraId="026411D2" w14:textId="77777777" w:rsidTr="005B3A22">
        <w:trPr>
          <w:cnfStyle w:val="000000100000" w:firstRow="0" w:lastRow="0" w:firstColumn="0" w:lastColumn="0" w:oddVBand="0" w:evenVBand="0" w:oddHBand="1" w:evenHBand="0" w:firstRowFirstColumn="0" w:firstRowLastColumn="0" w:lastRowFirstColumn="0" w:lastRowLastColumn="0"/>
          <w:jc w:val="center"/>
        </w:trPr>
        <w:tc>
          <w:tcPr>
            <w:tcW w:w="0" w:type="dxa"/>
            <w:vAlign w:val="center"/>
          </w:tcPr>
          <w:p w14:paraId="0317A69A" w14:textId="77777777" w:rsidR="002B04BA" w:rsidRPr="003D61D7" w:rsidRDefault="002B04BA"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Estatal</w:t>
            </w:r>
            <w:r w:rsidR="00830F19" w:rsidRPr="003D61D7">
              <w:rPr>
                <w:rFonts w:ascii="ITC Avant Garde" w:eastAsia="ITC Avant Garde" w:hAnsi="ITC Avant Garde" w:cs="ITC Avant Garde"/>
                <w:sz w:val="18"/>
                <w:szCs w:val="18"/>
              </w:rPr>
              <w:t xml:space="preserve"> (Cobertura</w:t>
            </w:r>
            <w:r w:rsidR="006E61F5" w:rsidRPr="003D61D7">
              <w:rPr>
                <w:rFonts w:ascii="ITC Avant Garde" w:eastAsia="ITC Avant Garde" w:hAnsi="ITC Avant Garde" w:cs="ITC Avant Garde"/>
                <w:sz w:val="18"/>
                <w:szCs w:val="18"/>
              </w:rPr>
              <w:t xml:space="preserve"> de hasta</w:t>
            </w:r>
            <w:r w:rsidR="00830F19" w:rsidRPr="003D61D7">
              <w:rPr>
                <w:rFonts w:ascii="ITC Avant Garde" w:eastAsia="ITC Avant Garde" w:hAnsi="ITC Avant Garde" w:cs="ITC Avant Garde"/>
                <w:sz w:val="18"/>
                <w:szCs w:val="18"/>
              </w:rPr>
              <w:t xml:space="preserve"> un estado)</w:t>
            </w:r>
          </w:p>
        </w:tc>
        <w:tc>
          <w:tcPr>
            <w:tcW w:w="0" w:type="dxa"/>
            <w:vAlign w:val="center"/>
          </w:tcPr>
          <w:p w14:paraId="3D5F0C35" w14:textId="77777777" w:rsidR="002B04BA"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40</w:t>
            </w:r>
          </w:p>
        </w:tc>
      </w:tr>
      <w:tr w:rsidR="000408D3" w:rsidRPr="003D61D7" w14:paraId="0F3CD8EC" w14:textId="77777777" w:rsidTr="005B3A22">
        <w:trPr>
          <w:jc w:val="center"/>
        </w:trPr>
        <w:tc>
          <w:tcPr>
            <w:tcW w:w="0" w:type="dxa"/>
            <w:vAlign w:val="center"/>
          </w:tcPr>
          <w:p w14:paraId="540C511F" w14:textId="77777777" w:rsidR="000408D3" w:rsidRPr="003D61D7" w:rsidRDefault="000408D3"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Regional 1 (de 2 a 7 estados)</w:t>
            </w:r>
          </w:p>
        </w:tc>
        <w:tc>
          <w:tcPr>
            <w:tcW w:w="0" w:type="dxa"/>
            <w:vAlign w:val="center"/>
          </w:tcPr>
          <w:p w14:paraId="7790F611" w14:textId="77777777" w:rsidR="000408D3"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80</w:t>
            </w:r>
          </w:p>
        </w:tc>
      </w:tr>
      <w:tr w:rsidR="00830F19" w:rsidRPr="003D61D7" w14:paraId="4F846C08" w14:textId="77777777" w:rsidTr="005B3A22">
        <w:trPr>
          <w:cnfStyle w:val="000000100000" w:firstRow="0" w:lastRow="0" w:firstColumn="0" w:lastColumn="0" w:oddVBand="0" w:evenVBand="0" w:oddHBand="1" w:evenHBand="0" w:firstRowFirstColumn="0" w:firstRowLastColumn="0" w:lastRowFirstColumn="0" w:lastRowLastColumn="0"/>
          <w:jc w:val="center"/>
        </w:trPr>
        <w:tc>
          <w:tcPr>
            <w:tcW w:w="0" w:type="dxa"/>
            <w:vAlign w:val="center"/>
          </w:tcPr>
          <w:p w14:paraId="2C5A9B32" w14:textId="77777777" w:rsidR="00830F19" w:rsidRPr="003D61D7" w:rsidRDefault="00830F19"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 xml:space="preserve">Regional </w:t>
            </w:r>
            <w:r w:rsidR="00B26420" w:rsidRPr="003D61D7">
              <w:rPr>
                <w:rFonts w:ascii="ITC Avant Garde" w:eastAsia="ITC Avant Garde" w:hAnsi="ITC Avant Garde" w:cs="ITC Avant Garde"/>
                <w:sz w:val="18"/>
                <w:szCs w:val="18"/>
              </w:rPr>
              <w:t>2</w:t>
            </w:r>
            <w:r w:rsidRPr="003D61D7">
              <w:rPr>
                <w:rFonts w:ascii="ITC Avant Garde" w:eastAsia="ITC Avant Garde" w:hAnsi="ITC Avant Garde" w:cs="ITC Avant Garde"/>
                <w:sz w:val="18"/>
                <w:szCs w:val="18"/>
              </w:rPr>
              <w:t xml:space="preserve"> (de </w:t>
            </w:r>
            <w:r w:rsidR="000408D3" w:rsidRPr="003D61D7">
              <w:rPr>
                <w:rFonts w:ascii="ITC Avant Garde" w:eastAsia="ITC Avant Garde" w:hAnsi="ITC Avant Garde" w:cs="ITC Avant Garde"/>
                <w:sz w:val="18"/>
                <w:szCs w:val="18"/>
              </w:rPr>
              <w:t>8</w:t>
            </w:r>
            <w:r w:rsidRPr="003D61D7">
              <w:rPr>
                <w:rFonts w:ascii="ITC Avant Garde" w:eastAsia="ITC Avant Garde" w:hAnsi="ITC Avant Garde" w:cs="ITC Avant Garde"/>
                <w:sz w:val="18"/>
                <w:szCs w:val="18"/>
              </w:rPr>
              <w:t xml:space="preserve"> a</w:t>
            </w:r>
            <w:r w:rsidR="000408D3" w:rsidRPr="003D61D7">
              <w:rPr>
                <w:rFonts w:ascii="ITC Avant Garde" w:eastAsia="ITC Avant Garde" w:hAnsi="ITC Avant Garde" w:cs="ITC Avant Garde"/>
                <w:sz w:val="18"/>
                <w:szCs w:val="18"/>
              </w:rPr>
              <w:t xml:space="preserve"> 13</w:t>
            </w:r>
            <w:r w:rsidRPr="003D61D7">
              <w:rPr>
                <w:rFonts w:ascii="ITC Avant Garde" w:eastAsia="ITC Avant Garde" w:hAnsi="ITC Avant Garde" w:cs="ITC Avant Garde"/>
                <w:sz w:val="18"/>
                <w:szCs w:val="18"/>
              </w:rPr>
              <w:t xml:space="preserve"> estados)</w:t>
            </w:r>
          </w:p>
        </w:tc>
        <w:tc>
          <w:tcPr>
            <w:tcW w:w="0" w:type="dxa"/>
            <w:vAlign w:val="center"/>
          </w:tcPr>
          <w:p w14:paraId="2B008F41" w14:textId="77777777" w:rsidR="00830F19"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120</w:t>
            </w:r>
          </w:p>
        </w:tc>
      </w:tr>
      <w:tr w:rsidR="00830F19" w:rsidRPr="003D61D7" w14:paraId="42835D8B" w14:textId="77777777" w:rsidTr="005B3A22">
        <w:trPr>
          <w:jc w:val="center"/>
        </w:trPr>
        <w:tc>
          <w:tcPr>
            <w:tcW w:w="0" w:type="dxa"/>
            <w:vAlign w:val="center"/>
          </w:tcPr>
          <w:p w14:paraId="26314A52" w14:textId="77777777" w:rsidR="00830F19" w:rsidRPr="003D61D7" w:rsidRDefault="00830F19"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 xml:space="preserve">Regional </w:t>
            </w:r>
            <w:r w:rsidR="00B26420" w:rsidRPr="003D61D7">
              <w:rPr>
                <w:rFonts w:ascii="ITC Avant Garde" w:eastAsia="ITC Avant Garde" w:hAnsi="ITC Avant Garde" w:cs="ITC Avant Garde"/>
                <w:sz w:val="18"/>
                <w:szCs w:val="18"/>
              </w:rPr>
              <w:t>3</w:t>
            </w:r>
            <w:r w:rsidRPr="003D61D7">
              <w:rPr>
                <w:rFonts w:ascii="ITC Avant Garde" w:eastAsia="ITC Avant Garde" w:hAnsi="ITC Avant Garde" w:cs="ITC Avant Garde"/>
                <w:sz w:val="18"/>
                <w:szCs w:val="18"/>
              </w:rPr>
              <w:t xml:space="preserve"> (de </w:t>
            </w:r>
            <w:r w:rsidR="000408D3" w:rsidRPr="003D61D7">
              <w:rPr>
                <w:rFonts w:ascii="ITC Avant Garde" w:eastAsia="ITC Avant Garde" w:hAnsi="ITC Avant Garde" w:cs="ITC Avant Garde"/>
                <w:sz w:val="18"/>
                <w:szCs w:val="18"/>
              </w:rPr>
              <w:t>14</w:t>
            </w:r>
            <w:r w:rsidRPr="003D61D7">
              <w:rPr>
                <w:rFonts w:ascii="ITC Avant Garde" w:eastAsia="ITC Avant Garde" w:hAnsi="ITC Avant Garde" w:cs="ITC Avant Garde"/>
                <w:sz w:val="18"/>
                <w:szCs w:val="18"/>
              </w:rPr>
              <w:t xml:space="preserve"> a</w:t>
            </w:r>
            <w:r w:rsidR="000408D3" w:rsidRPr="003D61D7">
              <w:rPr>
                <w:rFonts w:ascii="ITC Avant Garde" w:eastAsia="ITC Avant Garde" w:hAnsi="ITC Avant Garde" w:cs="ITC Avant Garde"/>
                <w:sz w:val="18"/>
                <w:szCs w:val="18"/>
              </w:rPr>
              <w:t xml:space="preserve"> 19</w:t>
            </w:r>
            <w:r w:rsidRPr="003D61D7">
              <w:rPr>
                <w:rFonts w:ascii="ITC Avant Garde" w:eastAsia="ITC Avant Garde" w:hAnsi="ITC Avant Garde" w:cs="ITC Avant Garde"/>
                <w:sz w:val="18"/>
                <w:szCs w:val="18"/>
              </w:rPr>
              <w:t xml:space="preserve"> estados)</w:t>
            </w:r>
          </w:p>
        </w:tc>
        <w:tc>
          <w:tcPr>
            <w:tcW w:w="0" w:type="dxa"/>
            <w:vAlign w:val="center"/>
          </w:tcPr>
          <w:p w14:paraId="4BFCF658" w14:textId="77777777" w:rsidR="00830F19"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160</w:t>
            </w:r>
            <w:r w:rsidR="00E362F1" w:rsidRPr="003D61D7">
              <w:rPr>
                <w:rFonts w:ascii="ITC Avant Garde" w:eastAsia="ITC Avant Garde" w:hAnsi="ITC Avant Garde" w:cs="ITC Avant Garde"/>
                <w:sz w:val="18"/>
                <w:szCs w:val="18"/>
              </w:rPr>
              <w:t xml:space="preserve"> </w:t>
            </w:r>
          </w:p>
        </w:tc>
      </w:tr>
      <w:tr w:rsidR="00C3710F" w:rsidRPr="003D61D7" w14:paraId="4B9E0EDD" w14:textId="77777777" w:rsidTr="005B3A22">
        <w:trPr>
          <w:cnfStyle w:val="000000100000" w:firstRow="0" w:lastRow="0" w:firstColumn="0" w:lastColumn="0" w:oddVBand="0" w:evenVBand="0" w:oddHBand="1" w:evenHBand="0" w:firstRowFirstColumn="0" w:firstRowLastColumn="0" w:lastRowFirstColumn="0" w:lastRowLastColumn="0"/>
          <w:jc w:val="center"/>
        </w:trPr>
        <w:tc>
          <w:tcPr>
            <w:tcW w:w="0" w:type="dxa"/>
            <w:vAlign w:val="center"/>
          </w:tcPr>
          <w:p w14:paraId="44A87397" w14:textId="77777777" w:rsidR="00C3710F" w:rsidRPr="003D61D7" w:rsidRDefault="00C3710F"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Regional</w:t>
            </w:r>
            <w:r w:rsidR="00830F19" w:rsidRPr="003D61D7">
              <w:rPr>
                <w:rFonts w:ascii="ITC Avant Garde" w:eastAsia="ITC Avant Garde" w:hAnsi="ITC Avant Garde" w:cs="ITC Avant Garde"/>
                <w:sz w:val="18"/>
                <w:szCs w:val="18"/>
              </w:rPr>
              <w:t xml:space="preserve"> </w:t>
            </w:r>
            <w:r w:rsidR="00B26420" w:rsidRPr="003D61D7">
              <w:rPr>
                <w:rFonts w:ascii="ITC Avant Garde" w:eastAsia="ITC Avant Garde" w:hAnsi="ITC Avant Garde" w:cs="ITC Avant Garde"/>
                <w:sz w:val="18"/>
                <w:szCs w:val="18"/>
              </w:rPr>
              <w:t>4</w:t>
            </w:r>
            <w:r w:rsidR="00830F19" w:rsidRPr="003D61D7">
              <w:rPr>
                <w:rFonts w:ascii="ITC Avant Garde" w:eastAsia="ITC Avant Garde" w:hAnsi="ITC Avant Garde" w:cs="ITC Avant Garde"/>
                <w:sz w:val="18"/>
                <w:szCs w:val="18"/>
              </w:rPr>
              <w:t xml:space="preserve"> (de </w:t>
            </w:r>
            <w:r w:rsidR="000408D3" w:rsidRPr="003D61D7">
              <w:rPr>
                <w:rFonts w:ascii="ITC Avant Garde" w:eastAsia="ITC Avant Garde" w:hAnsi="ITC Avant Garde" w:cs="ITC Avant Garde"/>
                <w:sz w:val="18"/>
                <w:szCs w:val="18"/>
              </w:rPr>
              <w:t>20</w:t>
            </w:r>
            <w:r w:rsidR="00830F19" w:rsidRPr="003D61D7">
              <w:rPr>
                <w:rFonts w:ascii="ITC Avant Garde" w:eastAsia="ITC Avant Garde" w:hAnsi="ITC Avant Garde" w:cs="ITC Avant Garde"/>
                <w:sz w:val="18"/>
                <w:szCs w:val="18"/>
              </w:rPr>
              <w:t xml:space="preserve"> a </w:t>
            </w:r>
            <w:r w:rsidR="000408D3" w:rsidRPr="003D61D7">
              <w:rPr>
                <w:rFonts w:ascii="ITC Avant Garde" w:eastAsia="ITC Avant Garde" w:hAnsi="ITC Avant Garde" w:cs="ITC Avant Garde"/>
                <w:sz w:val="18"/>
                <w:szCs w:val="18"/>
              </w:rPr>
              <w:t>25</w:t>
            </w:r>
            <w:r w:rsidR="00830F19" w:rsidRPr="003D61D7">
              <w:rPr>
                <w:rFonts w:ascii="ITC Avant Garde" w:eastAsia="ITC Avant Garde" w:hAnsi="ITC Avant Garde" w:cs="ITC Avant Garde"/>
                <w:sz w:val="18"/>
                <w:szCs w:val="18"/>
              </w:rPr>
              <w:t xml:space="preserve"> estados)</w:t>
            </w:r>
          </w:p>
        </w:tc>
        <w:tc>
          <w:tcPr>
            <w:tcW w:w="0" w:type="dxa"/>
            <w:vAlign w:val="center"/>
          </w:tcPr>
          <w:p w14:paraId="0D673662" w14:textId="77777777" w:rsidR="00C3710F"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200</w:t>
            </w:r>
          </w:p>
        </w:tc>
      </w:tr>
      <w:tr w:rsidR="002B04BA" w:rsidRPr="003D61D7" w14:paraId="4085BB61" w14:textId="77777777" w:rsidTr="005B3A22">
        <w:trPr>
          <w:jc w:val="center"/>
        </w:trPr>
        <w:tc>
          <w:tcPr>
            <w:tcW w:w="0" w:type="dxa"/>
            <w:vAlign w:val="center"/>
          </w:tcPr>
          <w:p w14:paraId="09AD1625" w14:textId="77777777" w:rsidR="002B04BA" w:rsidRPr="003D61D7" w:rsidRDefault="002B04BA"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Nacional</w:t>
            </w:r>
            <w:r w:rsidR="00830F19" w:rsidRPr="003D61D7">
              <w:rPr>
                <w:rFonts w:ascii="ITC Avant Garde" w:eastAsia="ITC Avant Garde" w:hAnsi="ITC Avant Garde" w:cs="ITC Avant Garde"/>
                <w:sz w:val="18"/>
                <w:szCs w:val="18"/>
              </w:rPr>
              <w:t xml:space="preserve"> (cobertura en</w:t>
            </w:r>
            <w:r w:rsidR="000408D3" w:rsidRPr="003D61D7">
              <w:rPr>
                <w:rFonts w:ascii="ITC Avant Garde" w:eastAsia="ITC Avant Garde" w:hAnsi="ITC Avant Garde" w:cs="ITC Avant Garde"/>
                <w:sz w:val="18"/>
                <w:szCs w:val="18"/>
              </w:rPr>
              <w:t xml:space="preserve"> </w:t>
            </w:r>
            <w:r w:rsidR="00B26420" w:rsidRPr="003D61D7">
              <w:rPr>
                <w:rFonts w:ascii="ITC Avant Garde" w:eastAsia="ITC Avant Garde" w:hAnsi="ITC Avant Garde" w:cs="ITC Avant Garde"/>
                <w:sz w:val="18"/>
                <w:szCs w:val="18"/>
              </w:rPr>
              <w:t>más de 25</w:t>
            </w:r>
            <w:r w:rsidR="000408D3" w:rsidRPr="003D61D7">
              <w:rPr>
                <w:rFonts w:ascii="ITC Avant Garde" w:eastAsia="ITC Avant Garde" w:hAnsi="ITC Avant Garde" w:cs="ITC Avant Garde"/>
                <w:sz w:val="18"/>
                <w:szCs w:val="18"/>
              </w:rPr>
              <w:t xml:space="preserve"> </w:t>
            </w:r>
            <w:r w:rsidR="00830F19" w:rsidRPr="003D61D7">
              <w:rPr>
                <w:rFonts w:ascii="ITC Avant Garde" w:eastAsia="ITC Avant Garde" w:hAnsi="ITC Avant Garde" w:cs="ITC Avant Garde"/>
                <w:sz w:val="18"/>
                <w:szCs w:val="18"/>
              </w:rPr>
              <w:t>estados)</w:t>
            </w:r>
          </w:p>
        </w:tc>
        <w:tc>
          <w:tcPr>
            <w:tcW w:w="0" w:type="dxa"/>
            <w:vAlign w:val="center"/>
          </w:tcPr>
          <w:p w14:paraId="3EDD07EC" w14:textId="77777777" w:rsidR="002B04BA" w:rsidRPr="003D61D7" w:rsidRDefault="005E5C9B" w:rsidP="005B3A22">
            <w:pPr>
              <w:spacing w:line="276" w:lineRule="auto"/>
              <w:jc w:val="center"/>
              <w:rPr>
                <w:rFonts w:ascii="ITC Avant Garde" w:eastAsia="ITC Avant Garde" w:hAnsi="ITC Avant Garde" w:cs="ITC Avant Garde"/>
                <w:sz w:val="18"/>
                <w:szCs w:val="18"/>
              </w:rPr>
            </w:pPr>
            <w:r w:rsidRPr="003D61D7">
              <w:rPr>
                <w:rFonts w:ascii="ITC Avant Garde" w:eastAsia="ITC Avant Garde" w:hAnsi="ITC Avant Garde" w:cs="ITC Avant Garde"/>
                <w:sz w:val="18"/>
                <w:szCs w:val="18"/>
              </w:rPr>
              <w:t>240</w:t>
            </w:r>
          </w:p>
        </w:tc>
      </w:tr>
    </w:tbl>
    <w:p w14:paraId="65725F7D" w14:textId="77777777" w:rsidR="00553C3D" w:rsidRPr="003D61D7" w:rsidRDefault="00553C3D" w:rsidP="00553C3D">
      <w:pPr>
        <w:jc w:val="both"/>
        <w:rPr>
          <w:rFonts w:ascii="ITC Avant Garde" w:hAnsi="ITC Avant Garde"/>
        </w:rPr>
      </w:pPr>
    </w:p>
    <w:p w14:paraId="6FC623C9" w14:textId="7A771939" w:rsidR="003D5DFE" w:rsidRPr="003D61D7" w:rsidRDefault="00F640AB">
      <w:pPr>
        <w:pStyle w:val="Prrafodelista"/>
        <w:numPr>
          <w:ilvl w:val="0"/>
          <w:numId w:val="11"/>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 xml:space="preserve">Las </w:t>
      </w:r>
      <w:r w:rsidR="007675A2" w:rsidRPr="003D61D7">
        <w:rPr>
          <w:rFonts w:ascii="ITC Avant Garde" w:eastAsia="ITC Avant Garde" w:hAnsi="ITC Avant Garde" w:cs="ITC Avant Garde"/>
        </w:rPr>
        <w:t>Instituciones Públicas</w:t>
      </w:r>
      <w:r w:rsidR="00F17DCA" w:rsidRPr="003D61D7">
        <w:rPr>
          <w:rFonts w:ascii="ITC Avant Garde" w:eastAsia="ITC Avant Garde" w:hAnsi="ITC Avant Garde" w:cs="ITC Avant Garde"/>
        </w:rPr>
        <w:t>, Universidades y</w:t>
      </w:r>
      <w:r w:rsidR="006354A1">
        <w:rPr>
          <w:rFonts w:ascii="ITC Avant Garde" w:eastAsia="ITC Avant Garde" w:hAnsi="ITC Avant Garde" w:cs="ITC Avant Garde"/>
        </w:rPr>
        <w:t xml:space="preserve"> </w:t>
      </w:r>
      <w:r w:rsidR="00F17DCA" w:rsidRPr="003D61D7">
        <w:rPr>
          <w:rFonts w:ascii="ITC Avant Garde" w:eastAsia="ITC Avant Garde" w:hAnsi="ITC Avant Garde" w:cs="ITC Avant Garde"/>
        </w:rPr>
        <w:t>Centros de Investigacion</w:t>
      </w:r>
      <w:r w:rsidR="00893C6A" w:rsidRPr="003D61D7">
        <w:rPr>
          <w:rFonts w:ascii="ITC Avant Garde" w:eastAsia="ITC Avant Garde" w:hAnsi="ITC Avant Garde" w:cs="ITC Avant Garde"/>
        </w:rPr>
        <w:t xml:space="preserve"> contar</w:t>
      </w:r>
      <w:r w:rsidR="0038335B" w:rsidRPr="003D61D7">
        <w:rPr>
          <w:rFonts w:ascii="ITC Avant Garde" w:eastAsia="ITC Avant Garde" w:hAnsi="ITC Avant Garde" w:cs="ITC Avant Garde"/>
        </w:rPr>
        <w:t>á</w:t>
      </w:r>
      <w:r w:rsidR="00893C6A" w:rsidRPr="003D61D7">
        <w:rPr>
          <w:rFonts w:ascii="ITC Avant Garde" w:eastAsia="ITC Avant Garde" w:hAnsi="ITC Avant Garde" w:cs="ITC Avant Garde"/>
        </w:rPr>
        <w:t xml:space="preserve">n con un plazo de 300 </w:t>
      </w:r>
      <w:r w:rsidR="00903ABD" w:rsidRPr="003D61D7">
        <w:rPr>
          <w:rFonts w:ascii="ITC Avant Garde" w:eastAsia="ITC Avant Garde" w:hAnsi="ITC Avant Garde" w:cs="ITC Avant Garde"/>
        </w:rPr>
        <w:t>días</w:t>
      </w:r>
      <w:r w:rsidR="00893C6A" w:rsidRPr="003D61D7">
        <w:rPr>
          <w:rFonts w:ascii="ITC Avant Garde" w:eastAsia="ITC Avant Garde" w:hAnsi="ITC Avant Garde" w:cs="ITC Avant Garde"/>
        </w:rPr>
        <w:t xml:space="preserve"> </w:t>
      </w:r>
      <w:r w:rsidR="00903ABD" w:rsidRPr="003D61D7">
        <w:rPr>
          <w:rFonts w:ascii="ITC Avant Garde" w:eastAsia="ITC Avant Garde" w:hAnsi="ITC Avant Garde" w:cs="ITC Avant Garde"/>
        </w:rPr>
        <w:t>hábiles</w:t>
      </w:r>
      <w:r w:rsidR="00893C6A" w:rsidRPr="003D61D7">
        <w:rPr>
          <w:rFonts w:ascii="ITC Avant Garde" w:eastAsia="ITC Avant Garde" w:hAnsi="ITC Avant Garde" w:cs="ITC Avant Garde"/>
        </w:rPr>
        <w:t xml:space="preserve">, a partir de la entrada en vigor de los presentes lineamientos para registrar la </w:t>
      </w:r>
      <w:r w:rsidR="00553C3D" w:rsidRPr="003D61D7">
        <w:rPr>
          <w:rFonts w:ascii="ITC Avant Garde" w:eastAsia="ITC Avant Garde" w:hAnsi="ITC Avant Garde" w:cs="ITC Avant Garde"/>
        </w:rPr>
        <w:t xml:space="preserve">información </w:t>
      </w:r>
      <w:r w:rsidR="00893C6A" w:rsidRPr="003D61D7">
        <w:rPr>
          <w:rFonts w:ascii="ITC Avant Garde" w:eastAsia="ITC Avant Garde" w:hAnsi="ITC Avant Garde" w:cs="ITC Avant Garde"/>
        </w:rPr>
        <w:t>relativa a</w:t>
      </w:r>
      <w:r w:rsidR="001F1AD0" w:rsidRPr="003D61D7">
        <w:rPr>
          <w:rFonts w:ascii="ITC Avant Garde" w:eastAsia="ITC Avant Garde" w:hAnsi="ITC Avant Garde" w:cs="ITC Avant Garde"/>
        </w:rPr>
        <w:t xml:space="preserve"> </w:t>
      </w:r>
      <w:r w:rsidR="007F6264" w:rsidRPr="003D61D7">
        <w:rPr>
          <w:rFonts w:ascii="ITC Avant Garde" w:eastAsia="ITC Avant Garde" w:hAnsi="ITC Avant Garde" w:cs="ITC Avant Garde"/>
        </w:rPr>
        <w:t>i</w:t>
      </w:r>
      <w:r w:rsidR="001732A9" w:rsidRPr="003D61D7">
        <w:rPr>
          <w:rFonts w:ascii="ITC Avant Garde" w:eastAsia="ITC Avant Garde" w:hAnsi="ITC Avant Garde" w:cs="ITC Avant Garde"/>
        </w:rPr>
        <w:t>nfraestructura pasiva</w:t>
      </w:r>
      <w:r w:rsidR="001F1AD0" w:rsidRPr="003D61D7">
        <w:rPr>
          <w:rFonts w:ascii="ITC Avant Garde" w:eastAsia="ITC Avant Garde" w:hAnsi="ITC Avant Garde" w:cs="ITC Avant Garde"/>
        </w:rPr>
        <w:t xml:space="preserve">, Derechos de </w:t>
      </w:r>
      <w:r w:rsidR="001F1AD0" w:rsidRPr="003D61D7">
        <w:rPr>
          <w:rFonts w:ascii="ITC Avant Garde" w:eastAsia="ITC Avant Garde" w:hAnsi="ITC Avant Garde" w:cs="ITC Avant Garde"/>
        </w:rPr>
        <w:lastRenderedPageBreak/>
        <w:t xml:space="preserve">Vía y </w:t>
      </w:r>
      <w:r w:rsidR="001732A9" w:rsidRPr="003D61D7">
        <w:rPr>
          <w:rFonts w:ascii="ITC Avant Garde" w:eastAsia="ITC Avant Garde" w:hAnsi="ITC Avant Garde" w:cs="ITC Avant Garde"/>
        </w:rPr>
        <w:t>Sitios públicos</w:t>
      </w:r>
      <w:r w:rsidR="004C0335" w:rsidRPr="003D61D7">
        <w:rPr>
          <w:rFonts w:ascii="ITC Avant Garde" w:eastAsia="ITC Avant Garde" w:hAnsi="ITC Avant Garde" w:cs="ITC Avant Garde"/>
        </w:rPr>
        <w:t xml:space="preserve"> mostrada en el Anexo I y</w:t>
      </w:r>
      <w:r w:rsidR="00893C6A" w:rsidRPr="003D61D7">
        <w:rPr>
          <w:rFonts w:ascii="ITC Avant Garde" w:eastAsia="ITC Avant Garde" w:hAnsi="ITC Avant Garde" w:cs="ITC Avant Garde"/>
        </w:rPr>
        <w:t xml:space="preserve"> establecida </w:t>
      </w:r>
      <w:r w:rsidR="004C0335" w:rsidRPr="003D61D7">
        <w:rPr>
          <w:rFonts w:ascii="ITC Avant Garde" w:eastAsia="ITC Avant Garde" w:hAnsi="ITC Avant Garde" w:cs="ITC Avant Garde"/>
        </w:rPr>
        <w:t>conforme a lo dispuesto en el</w:t>
      </w:r>
      <w:r w:rsidR="00893C6A" w:rsidRPr="003D61D7">
        <w:rPr>
          <w:rFonts w:ascii="ITC Avant Garde" w:eastAsia="ITC Avant Garde" w:hAnsi="ITC Avant Garde" w:cs="ITC Avant Garde"/>
        </w:rPr>
        <w:t xml:space="preserve"> Anexo </w:t>
      </w:r>
      <w:r w:rsidR="00903ABD" w:rsidRPr="003D61D7">
        <w:rPr>
          <w:rFonts w:ascii="ITC Avant Garde" w:eastAsia="ITC Avant Garde" w:hAnsi="ITC Avant Garde" w:cs="ITC Avant Garde"/>
        </w:rPr>
        <w:t>I</w:t>
      </w:r>
      <w:r w:rsidR="00893C6A" w:rsidRPr="003D61D7">
        <w:rPr>
          <w:rFonts w:ascii="ITC Avant Garde" w:eastAsia="ITC Avant Garde" w:hAnsi="ITC Avant Garde" w:cs="ITC Avant Garde"/>
        </w:rPr>
        <w:t>I</w:t>
      </w:r>
      <w:r w:rsidR="003D5DFE" w:rsidRPr="003D61D7">
        <w:rPr>
          <w:rFonts w:ascii="ITC Avant Garde" w:eastAsia="ITC Avant Garde" w:hAnsi="ITC Avant Garde" w:cs="ITC Avant Garde"/>
        </w:rPr>
        <w:t>.</w:t>
      </w:r>
    </w:p>
    <w:p w14:paraId="40A5F414" w14:textId="77777777" w:rsidR="00FB2C0A" w:rsidRPr="003D61D7" w:rsidRDefault="00FB2C0A" w:rsidP="006B394A">
      <w:pPr>
        <w:pStyle w:val="Prrafodelista"/>
        <w:spacing w:line="240" w:lineRule="auto"/>
        <w:ind w:left="0"/>
        <w:jc w:val="both"/>
        <w:rPr>
          <w:rFonts w:ascii="ITC Avant Garde" w:hAnsi="ITC Avant Garde"/>
        </w:rPr>
      </w:pPr>
    </w:p>
    <w:p w14:paraId="399169C6" w14:textId="5D950220" w:rsidR="002A0495" w:rsidRPr="003D61D7" w:rsidRDefault="003D5DFE">
      <w:pPr>
        <w:pStyle w:val="Prrafodelista"/>
        <w:numPr>
          <w:ilvl w:val="0"/>
          <w:numId w:val="11"/>
        </w:numPr>
        <w:spacing w:line="240" w:lineRule="auto"/>
        <w:jc w:val="both"/>
        <w:rPr>
          <w:rFonts w:ascii="ITC Avant Garde" w:eastAsia="ITC Avant Garde" w:hAnsi="ITC Avant Garde" w:cs="ITC Avant Garde"/>
        </w:rPr>
      </w:pPr>
      <w:r w:rsidRPr="003D61D7">
        <w:rPr>
          <w:rFonts w:ascii="ITC Avant Garde" w:eastAsia="ITC Avant Garde" w:hAnsi="ITC Avant Garde" w:cs="ITC Avant Garde"/>
        </w:rPr>
        <w:t xml:space="preserve">Los Concesionarios, Autorizados, </w:t>
      </w:r>
      <w:r w:rsidR="007673A1" w:rsidRPr="003D61D7">
        <w:rPr>
          <w:rFonts w:ascii="ITC Avant Garde" w:eastAsia="ITC Avant Garde" w:hAnsi="ITC Avant Garde" w:cs="ITC Avant Garde"/>
        </w:rPr>
        <w:t xml:space="preserve">así como las </w:t>
      </w:r>
      <w:r w:rsidR="00757D3D">
        <w:rPr>
          <w:rFonts w:ascii="ITC Avant Garde" w:eastAsia="ITC Avant Garde" w:hAnsi="ITC Avant Garde" w:cs="ITC Avant Garde"/>
        </w:rPr>
        <w:t>Instituciones Públicas</w:t>
      </w:r>
      <w:r w:rsidR="00B1669B" w:rsidRPr="003D61D7">
        <w:rPr>
          <w:rFonts w:ascii="ITC Avant Garde" w:eastAsia="ITC Avant Garde" w:hAnsi="ITC Avant Garde" w:cs="ITC Avant Garde"/>
        </w:rPr>
        <w:t xml:space="preserve"> </w:t>
      </w:r>
      <w:r w:rsidRPr="003D61D7">
        <w:rPr>
          <w:rFonts w:ascii="ITC Avant Garde" w:eastAsia="ITC Avant Garde" w:hAnsi="ITC Avant Garde" w:cs="ITC Avant Garde"/>
        </w:rPr>
        <w:t xml:space="preserve">, </w:t>
      </w:r>
      <w:r w:rsidR="006B2491" w:rsidRPr="003D61D7">
        <w:rPr>
          <w:rFonts w:ascii="ITC Avant Garde" w:eastAsia="ITC Avant Garde" w:hAnsi="ITC Avant Garde" w:cs="ITC Avant Garde"/>
        </w:rPr>
        <w:t xml:space="preserve">tendrán 260 días a partir de la publicación </w:t>
      </w:r>
      <w:r w:rsidR="0004693F" w:rsidRPr="003D61D7">
        <w:rPr>
          <w:rFonts w:ascii="ITC Avant Garde" w:eastAsia="ITC Avant Garde" w:hAnsi="ITC Avant Garde" w:cs="ITC Avant Garde"/>
        </w:rPr>
        <w:t xml:space="preserve">de los presentes Lineamientos </w:t>
      </w:r>
      <w:r w:rsidR="006B2491" w:rsidRPr="003D61D7">
        <w:rPr>
          <w:rFonts w:ascii="ITC Avant Garde" w:eastAsia="ITC Avant Garde" w:hAnsi="ITC Avant Garde" w:cs="ITC Avant Garde"/>
        </w:rPr>
        <w:t>en el Diario Ofici</w:t>
      </w:r>
      <w:r w:rsidR="0004693F" w:rsidRPr="003D61D7">
        <w:rPr>
          <w:rFonts w:ascii="ITC Avant Garde" w:eastAsia="ITC Avant Garde" w:hAnsi="ITC Avant Garde" w:cs="ITC Avant Garde"/>
        </w:rPr>
        <w:t>al</w:t>
      </w:r>
      <w:r w:rsidR="006B2491" w:rsidRPr="003D61D7">
        <w:rPr>
          <w:rFonts w:ascii="ITC Avant Garde" w:eastAsia="ITC Avant Garde" w:hAnsi="ITC Avant Garde" w:cs="ITC Avant Garde"/>
        </w:rPr>
        <w:t xml:space="preserve"> para, modificar los contratos correspondientes</w:t>
      </w:r>
      <w:r w:rsidR="009365B1" w:rsidRPr="003D61D7">
        <w:rPr>
          <w:rFonts w:ascii="ITC Avant Garde" w:eastAsia="ITC Avant Garde" w:hAnsi="ITC Avant Garde" w:cs="ITC Avant Garde"/>
        </w:rPr>
        <w:t xml:space="preserve"> y establecer mecanismos que aseguren la entrega al Instituto de la </w:t>
      </w:r>
      <w:r w:rsidR="00F01BF5" w:rsidRPr="003D61D7">
        <w:rPr>
          <w:rFonts w:ascii="ITC Avant Garde" w:eastAsia="ITC Avant Garde" w:hAnsi="ITC Avant Garde" w:cs="ITC Avant Garde"/>
        </w:rPr>
        <w:t>información</w:t>
      </w:r>
      <w:r w:rsidR="009365B1" w:rsidRPr="003D61D7">
        <w:rPr>
          <w:rFonts w:ascii="ITC Avant Garde" w:eastAsia="ITC Avant Garde" w:hAnsi="ITC Avant Garde" w:cs="ITC Avant Garde"/>
        </w:rPr>
        <w:t xml:space="preserve"> relativa a la </w:t>
      </w:r>
      <w:r w:rsidR="006C3DB6" w:rsidRPr="003D61D7">
        <w:rPr>
          <w:rFonts w:ascii="ITC Avant Garde" w:eastAsia="ITC Avant Garde" w:hAnsi="ITC Avant Garde" w:cs="ITC Avant Garde"/>
        </w:rPr>
        <w:t>infraestructura pasiva</w:t>
      </w:r>
      <w:r w:rsidR="009365B1" w:rsidRPr="003D61D7">
        <w:rPr>
          <w:rFonts w:ascii="ITC Avant Garde" w:eastAsia="ITC Avant Garde" w:hAnsi="ITC Avant Garde" w:cs="ITC Avant Garde"/>
        </w:rPr>
        <w:t xml:space="preserve"> y Derechos de Vía</w:t>
      </w:r>
      <w:r w:rsidR="0087002A" w:rsidRPr="003D61D7">
        <w:rPr>
          <w:rFonts w:ascii="ITC Avant Garde" w:eastAsia="ITC Avant Garde" w:hAnsi="ITC Avant Garde" w:cs="ITC Avant Garde"/>
        </w:rPr>
        <w:t xml:space="preserve"> en los términos y plazos establecidos en los presentes Lineamientos</w:t>
      </w:r>
      <w:r w:rsidR="00804951" w:rsidRPr="003D61D7">
        <w:rPr>
          <w:rFonts w:ascii="ITC Avant Garde" w:eastAsia="ITC Avant Garde" w:hAnsi="ITC Avant Garde" w:cs="ITC Avant Garde"/>
        </w:rPr>
        <w:t>.</w:t>
      </w:r>
    </w:p>
    <w:p w14:paraId="2E19F0D1" w14:textId="77777777" w:rsidR="00804951" w:rsidRPr="003D61D7" w:rsidRDefault="00804951" w:rsidP="007C330D">
      <w:pPr>
        <w:pStyle w:val="Prrafodelista"/>
        <w:spacing w:line="240" w:lineRule="auto"/>
        <w:ind w:left="0"/>
        <w:jc w:val="both"/>
        <w:rPr>
          <w:rFonts w:ascii="ITC Avant Garde" w:eastAsia="ITC Avant Garde" w:hAnsi="ITC Avant Garde" w:cs="ITC Avant Garde"/>
        </w:rPr>
      </w:pPr>
    </w:p>
    <w:p w14:paraId="3438418A" w14:textId="77777777" w:rsidR="002A0495" w:rsidRPr="003D61D7" w:rsidRDefault="008421D9" w:rsidP="002A0495">
      <w:pPr>
        <w:pStyle w:val="Prrafodelista"/>
        <w:numPr>
          <w:ilvl w:val="0"/>
          <w:numId w:val="11"/>
        </w:numPr>
        <w:autoSpaceDE w:val="0"/>
        <w:autoSpaceDN w:val="0"/>
        <w:jc w:val="both"/>
        <w:rPr>
          <w:rFonts w:ascii="ITC Avant Garde" w:eastAsia="ITC Avant Garde" w:hAnsi="ITC Avant Garde" w:cs="ITC Avant Garde"/>
        </w:rPr>
      </w:pPr>
      <w:r w:rsidRPr="003D61D7">
        <w:rPr>
          <w:rFonts w:ascii="ITC Avant Garde" w:eastAsia="ITC Avant Garde" w:hAnsi="ITC Avant Garde" w:cs="ITC Avant Garde"/>
        </w:rPr>
        <w:t>L</w:t>
      </w:r>
      <w:r w:rsidR="002A0495" w:rsidRPr="003D61D7">
        <w:rPr>
          <w:rFonts w:ascii="ITC Avant Garde" w:eastAsia="ITC Avant Garde" w:hAnsi="ITC Avant Garde" w:cs="ITC Avant Garde"/>
        </w:rPr>
        <w:t xml:space="preserve">a obligación establecida en el </w:t>
      </w:r>
      <w:r w:rsidR="002A0495" w:rsidRPr="003D61D7">
        <w:rPr>
          <w:rFonts w:ascii="ITC Avant Garde" w:eastAsia="ITC Avant Garde" w:hAnsi="ITC Avant Garde" w:cs="ITC Avant Garde"/>
          <w:b/>
          <w:i/>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002A0495" w:rsidRPr="003D61D7">
        <w:rPr>
          <w:rFonts w:ascii="ITC Avant Garde" w:eastAsia="ITC Avant Garde" w:hAnsi="ITC Avant Garde" w:cs="ITC Avant Garde"/>
        </w:rPr>
        <w:t xml:space="preserve">, publicado en el DOF el 28 de junio de 2013, </w:t>
      </w:r>
      <w:r w:rsidR="00F17DCA" w:rsidRPr="003D61D7">
        <w:rPr>
          <w:rFonts w:ascii="ITC Avant Garde" w:eastAsia="ITC Avant Garde" w:hAnsi="ITC Avant Garde" w:cs="ITC Avant Garde"/>
        </w:rPr>
        <w:t>de la entrega de</w:t>
      </w:r>
      <w:r w:rsidR="002A0495" w:rsidRPr="003D61D7">
        <w:rPr>
          <w:rFonts w:ascii="ITC Avant Garde" w:eastAsia="ITC Avant Garde" w:hAnsi="ITC Avant Garde" w:cs="ITC Avant Garde"/>
        </w:rPr>
        <w:t xml:space="preserve"> la información solicitada a través de los formatos: </w:t>
      </w:r>
      <w:r w:rsidR="002A0495" w:rsidRPr="003D61D7">
        <w:rPr>
          <w:rFonts w:ascii="ITC Avant Garde" w:eastAsia="ITC Avant Garde" w:hAnsi="ITC Avant Garde" w:cs="ITC Avant Garde"/>
          <w:b/>
        </w:rPr>
        <w:t>I Datos Generales de la Estación</w:t>
      </w:r>
      <w:r w:rsidR="002A0495" w:rsidRPr="003D61D7">
        <w:rPr>
          <w:rFonts w:ascii="ITC Avant Garde" w:eastAsia="ITC Avant Garde" w:hAnsi="ITC Avant Garde" w:cs="ITC Avant Garde"/>
        </w:rPr>
        <w:t xml:space="preserve"> y </w:t>
      </w:r>
      <w:r w:rsidR="002A0495" w:rsidRPr="003D61D7">
        <w:rPr>
          <w:rFonts w:ascii="ITC Avant Garde" w:eastAsia="ITC Avant Garde" w:hAnsi="ITC Avant Garde" w:cs="ITC Avant Garde"/>
          <w:b/>
        </w:rPr>
        <w:t>II Datos Técnicos de la Estación</w:t>
      </w:r>
      <w:r w:rsidR="002A0495" w:rsidRPr="003D61D7">
        <w:rPr>
          <w:rFonts w:ascii="ITC Avant Garde" w:eastAsia="ITC Avant Garde" w:hAnsi="ITC Avant Garde" w:cs="ITC Avant Garde"/>
        </w:rPr>
        <w:t xml:space="preserve">, se tendrá por cumplida, una vez que los Concesionarios y Autorizados den cumplimiento a la entrega de la información </w:t>
      </w:r>
      <w:r w:rsidRPr="003D61D7">
        <w:rPr>
          <w:rFonts w:ascii="ITC Avant Garde" w:eastAsia="ITC Avant Garde" w:hAnsi="ITC Avant Garde" w:cs="ITC Avant Garde"/>
        </w:rPr>
        <w:t xml:space="preserve">correspondiente </w:t>
      </w:r>
      <w:r w:rsidR="002A0495" w:rsidRPr="003D61D7">
        <w:rPr>
          <w:rFonts w:ascii="ITC Avant Garde" w:eastAsia="ITC Avant Garde" w:hAnsi="ITC Avant Garde" w:cs="ITC Avant Garde"/>
        </w:rPr>
        <w:t>solicitada</w:t>
      </w:r>
      <w:r w:rsidR="001455A0" w:rsidRPr="003D61D7">
        <w:rPr>
          <w:rFonts w:ascii="ITC Avant Garde" w:eastAsia="ITC Avant Garde" w:hAnsi="ITC Avant Garde" w:cs="ITC Avant Garde"/>
        </w:rPr>
        <w:t xml:space="preserve"> en el Capítulo V</w:t>
      </w:r>
      <w:r w:rsidR="002A0495" w:rsidRPr="003D61D7">
        <w:rPr>
          <w:rFonts w:ascii="ITC Avant Garde" w:eastAsia="ITC Avant Garde" w:hAnsi="ITC Avant Garde" w:cs="ITC Avant Garde"/>
        </w:rPr>
        <w:t xml:space="preserve"> de los presentes Lineamientos.</w:t>
      </w:r>
    </w:p>
    <w:p w14:paraId="6D372D23" w14:textId="77777777" w:rsidR="002A0495" w:rsidRPr="003D61D7" w:rsidRDefault="002A0495" w:rsidP="007C330D">
      <w:pPr>
        <w:pStyle w:val="Prrafodelista"/>
        <w:rPr>
          <w:rFonts w:ascii="ITC Avant Garde" w:hAnsi="ITC Avant Garde"/>
        </w:rPr>
      </w:pPr>
    </w:p>
    <w:p w14:paraId="78CB8807" w14:textId="5305CF9D" w:rsidR="002A0495" w:rsidRPr="003D61D7" w:rsidRDefault="008421D9" w:rsidP="007C330D">
      <w:pPr>
        <w:pStyle w:val="Prrafodelista"/>
        <w:autoSpaceDE w:val="0"/>
        <w:autoSpaceDN w:val="0"/>
        <w:ind w:left="0"/>
        <w:jc w:val="both"/>
        <w:rPr>
          <w:rFonts w:ascii="ITC Avant Garde" w:eastAsia="ITC Avant Garde" w:hAnsi="ITC Avant Garde" w:cs="ITC Avant Garde"/>
        </w:rPr>
      </w:pPr>
      <w:r w:rsidRPr="003D61D7">
        <w:rPr>
          <w:rFonts w:ascii="ITC Avant Garde" w:eastAsia="ITC Avant Garde" w:hAnsi="ITC Avant Garde" w:cs="ITC Avant Garde"/>
        </w:rPr>
        <w:t>L</w:t>
      </w:r>
      <w:r w:rsidR="002A0495" w:rsidRPr="003D61D7">
        <w:rPr>
          <w:rFonts w:ascii="ITC Avant Garde" w:eastAsia="ITC Avant Garde" w:hAnsi="ITC Avant Garde" w:cs="ITC Avant Garde"/>
        </w:rPr>
        <w:t xml:space="preserve">a obligación </w:t>
      </w:r>
      <w:r w:rsidR="00D7242A">
        <w:rPr>
          <w:rFonts w:ascii="ITC Avant Garde" w:eastAsia="ITC Avant Garde" w:hAnsi="ITC Avant Garde" w:cs="ITC Avant Garde"/>
        </w:rPr>
        <w:t xml:space="preserve"> de</w:t>
      </w:r>
      <w:r w:rsidR="002A0495" w:rsidRPr="003D61D7">
        <w:rPr>
          <w:rFonts w:ascii="ITC Avant Garde" w:eastAsia="ITC Avant Garde" w:hAnsi="ITC Avant Garde" w:cs="ITC Avant Garde"/>
        </w:rPr>
        <w:t xml:space="preserve"> los Concesionarios y Autorizados </w:t>
      </w:r>
      <w:r w:rsidRPr="003D61D7">
        <w:rPr>
          <w:rFonts w:ascii="ITC Avant Garde" w:eastAsia="ITC Avant Garde" w:hAnsi="ITC Avant Garde" w:cs="ITC Avant Garde"/>
        </w:rPr>
        <w:t>relativa a</w:t>
      </w:r>
      <w:r w:rsidR="002A0495" w:rsidRPr="003D61D7">
        <w:rPr>
          <w:rFonts w:ascii="ITC Avant Garde" w:eastAsia="ITC Avant Garde" w:hAnsi="ITC Avant Garde" w:cs="ITC Avant Garde"/>
        </w:rPr>
        <w:t xml:space="preserve"> la entrega de la información establecida en el artículo 7 fracción V del </w:t>
      </w:r>
      <w:r w:rsidR="00FD257E" w:rsidRPr="003D61D7">
        <w:rPr>
          <w:rFonts w:ascii="ITC Avant Garde" w:eastAsia="ITC Avant Garde" w:hAnsi="ITC Avant Garde" w:cs="ITC Avant Garde"/>
        </w:rPr>
        <w:t>“</w:t>
      </w:r>
      <w:r w:rsidR="002A0495" w:rsidRPr="003D61D7">
        <w:rPr>
          <w:rFonts w:ascii="ITC Avant Garde" w:eastAsia="ITC Avant Garde" w:hAnsi="ITC Avant Garde" w:cs="ITC Avant Garde"/>
          <w:b/>
        </w:rPr>
        <w:t>Reglamento de Telefonía Pública</w:t>
      </w:r>
      <w:r w:rsidR="00FD257E" w:rsidRPr="003D61D7">
        <w:rPr>
          <w:rFonts w:ascii="ITC Avant Garde" w:eastAsia="ITC Avant Garde" w:hAnsi="ITC Avant Garde" w:cs="ITC Avant Garde"/>
        </w:rPr>
        <w:t>”</w:t>
      </w:r>
      <w:r w:rsidR="002A0495" w:rsidRPr="003D61D7">
        <w:rPr>
          <w:rFonts w:ascii="ITC Avant Garde" w:eastAsia="ITC Avant Garde" w:hAnsi="ITC Avant Garde" w:cs="ITC Avant Garde"/>
        </w:rPr>
        <w:t>, publicado en el DOF el 16 de diciembre de 1996, se dará por cumplida, una vez que estos den entero cumplimento, a la entrega de la información considerada</w:t>
      </w:r>
      <w:r w:rsidR="007148BB" w:rsidRPr="003D61D7">
        <w:rPr>
          <w:rFonts w:ascii="ITC Avant Garde" w:eastAsia="ITC Avant Garde" w:hAnsi="ITC Avant Garde" w:cs="ITC Avant Garde"/>
        </w:rPr>
        <w:t xml:space="preserve"> en el Anexo VI</w:t>
      </w:r>
      <w:r w:rsidR="002A0495" w:rsidRPr="003D61D7">
        <w:rPr>
          <w:rFonts w:ascii="ITC Avant Garde" w:eastAsia="ITC Avant Garde" w:hAnsi="ITC Avant Garde" w:cs="ITC Avant Garde"/>
        </w:rPr>
        <w:t xml:space="preserve"> de los presentes Lineamientos</w:t>
      </w:r>
      <w:r w:rsidR="00CE54C7" w:rsidRPr="003D61D7">
        <w:rPr>
          <w:rFonts w:ascii="ITC Avant Garde" w:eastAsia="ITC Avant Garde" w:hAnsi="ITC Avant Garde" w:cs="ITC Avant Garde"/>
        </w:rPr>
        <w:t xml:space="preserve"> la cual deberá ser entregada de manera anual</w:t>
      </w:r>
      <w:r w:rsidR="008A0165" w:rsidRPr="003D61D7">
        <w:rPr>
          <w:rFonts w:ascii="ITC Avant Garde" w:eastAsia="ITC Avant Garde" w:hAnsi="ITC Avant Garde" w:cs="ITC Avant Garde"/>
        </w:rPr>
        <w:t xml:space="preserve"> </w:t>
      </w:r>
      <w:r w:rsidR="00BD7C92" w:rsidRPr="003D61D7">
        <w:rPr>
          <w:rFonts w:ascii="ITC Avant Garde" w:eastAsia="ITC Avant Garde" w:hAnsi="ITC Avant Garde" w:cs="ITC Avant Garde"/>
        </w:rPr>
        <w:t>en los</w:t>
      </w:r>
      <w:r w:rsidR="00F70F51" w:rsidRPr="003D61D7">
        <w:rPr>
          <w:rFonts w:ascii="ITC Avant Garde" w:eastAsia="ITC Avant Garde" w:hAnsi="ITC Avant Garde" w:cs="ITC Avant Garde"/>
        </w:rPr>
        <w:t xml:space="preserve"> primer</w:t>
      </w:r>
      <w:r w:rsidR="00BD7C92" w:rsidRPr="003D61D7">
        <w:rPr>
          <w:rFonts w:ascii="ITC Avant Garde" w:eastAsia="ITC Avant Garde" w:hAnsi="ITC Avant Garde" w:cs="ITC Avant Garde"/>
        </w:rPr>
        <w:t>os 10</w:t>
      </w:r>
      <w:r w:rsidR="00F70F51" w:rsidRPr="003D61D7">
        <w:rPr>
          <w:rFonts w:ascii="ITC Avant Garde" w:eastAsia="ITC Avant Garde" w:hAnsi="ITC Avant Garde" w:cs="ITC Avant Garde"/>
        </w:rPr>
        <w:t xml:space="preserve"> día</w:t>
      </w:r>
      <w:r w:rsidR="00BD7C92" w:rsidRPr="003D61D7">
        <w:rPr>
          <w:rFonts w:ascii="ITC Avant Garde" w:eastAsia="ITC Avant Garde" w:hAnsi="ITC Avant Garde" w:cs="ITC Avant Garde"/>
        </w:rPr>
        <w:t>s</w:t>
      </w:r>
      <w:r w:rsidR="00F70F51" w:rsidRPr="003D61D7">
        <w:rPr>
          <w:rFonts w:ascii="ITC Avant Garde" w:eastAsia="ITC Avant Garde" w:hAnsi="ITC Avant Garde" w:cs="ITC Avant Garde"/>
        </w:rPr>
        <w:t xml:space="preserve"> </w:t>
      </w:r>
      <w:r w:rsidR="00FE5800" w:rsidRPr="003D61D7">
        <w:rPr>
          <w:rFonts w:ascii="ITC Avant Garde" w:eastAsia="ITC Avant Garde" w:hAnsi="ITC Avant Garde" w:cs="ITC Avant Garde"/>
        </w:rPr>
        <w:t xml:space="preserve">hábiles </w:t>
      </w:r>
      <w:r w:rsidR="00BD7C92" w:rsidRPr="003D61D7">
        <w:rPr>
          <w:rFonts w:ascii="ITC Avant Garde" w:eastAsia="ITC Avant Garde" w:hAnsi="ITC Avant Garde" w:cs="ITC Avant Garde"/>
        </w:rPr>
        <w:t>del año calendario</w:t>
      </w:r>
      <w:r w:rsidR="00CE54C7" w:rsidRPr="003D61D7">
        <w:rPr>
          <w:rFonts w:ascii="ITC Avant Garde" w:eastAsia="ITC Avant Garde" w:hAnsi="ITC Avant Garde" w:cs="ITC Avant Garde"/>
        </w:rPr>
        <w:t>.</w:t>
      </w:r>
    </w:p>
    <w:p w14:paraId="332E7F89" w14:textId="77777777" w:rsidR="004C0335" w:rsidRPr="003D61D7" w:rsidRDefault="004C0335" w:rsidP="007C330D">
      <w:pPr>
        <w:pStyle w:val="Prrafodelista"/>
        <w:autoSpaceDE w:val="0"/>
        <w:autoSpaceDN w:val="0"/>
        <w:ind w:left="0"/>
        <w:jc w:val="both"/>
        <w:rPr>
          <w:rFonts w:ascii="ITC Avant Garde" w:eastAsia="ITC Avant Garde" w:hAnsi="ITC Avant Garde" w:cs="ITC Avant Garde"/>
        </w:rPr>
      </w:pPr>
    </w:p>
    <w:p w14:paraId="375FECF8" w14:textId="77777777" w:rsidR="007F6264" w:rsidRPr="003D61D7" w:rsidRDefault="007F6264" w:rsidP="007C330D">
      <w:pPr>
        <w:pStyle w:val="Prrafodelista"/>
        <w:autoSpaceDE w:val="0"/>
        <w:autoSpaceDN w:val="0"/>
        <w:ind w:left="0"/>
        <w:jc w:val="both"/>
        <w:rPr>
          <w:rFonts w:ascii="ITC Avant Garde" w:eastAsia="ITC Avant Garde" w:hAnsi="ITC Avant Garde" w:cs="ITC Avant Garde"/>
        </w:rPr>
        <w:sectPr w:rsidR="007F6264" w:rsidRPr="003D61D7" w:rsidSect="00A5062C">
          <w:footerReference w:type="default" r:id="rId12"/>
          <w:pgSz w:w="12240" w:h="15840"/>
          <w:pgMar w:top="1985" w:right="1440" w:bottom="851" w:left="1418" w:header="720" w:footer="720" w:gutter="0"/>
          <w:cols w:space="720"/>
          <w:docGrid w:linePitch="299"/>
        </w:sectPr>
      </w:pPr>
      <w:r w:rsidRPr="003D61D7">
        <w:rPr>
          <w:rFonts w:ascii="ITC Avant Garde" w:eastAsia="ITC Avant Garde" w:hAnsi="ITC Avant Garde" w:cs="ITC Avant Garde"/>
        </w:rPr>
        <w:t>.</w:t>
      </w:r>
    </w:p>
    <w:p w14:paraId="4984F80C" w14:textId="77777777" w:rsidR="00EF06B1" w:rsidRPr="003D61D7" w:rsidRDefault="00EA3EA7" w:rsidP="007C330D">
      <w:pPr>
        <w:pStyle w:val="Prrafodelista"/>
        <w:spacing w:line="240" w:lineRule="auto"/>
        <w:ind w:left="0"/>
        <w:jc w:val="center"/>
      </w:pPr>
      <w:r w:rsidRPr="003D61D7">
        <w:rPr>
          <w:rFonts w:ascii="ITC Avant Garde" w:eastAsia="ITC Avant Garde" w:hAnsi="ITC Avant Garde" w:cs="ITC Avant Garde"/>
          <w:b/>
        </w:rPr>
        <w:lastRenderedPageBreak/>
        <w:t>ANEX</w:t>
      </w:r>
      <w:r w:rsidR="005C0FF2" w:rsidRPr="003D61D7">
        <w:rPr>
          <w:rFonts w:ascii="ITC Avant Garde" w:eastAsia="ITC Avant Garde" w:hAnsi="ITC Avant Garde" w:cs="ITC Avant Garde"/>
          <w:b/>
        </w:rPr>
        <w:t>O I</w:t>
      </w:r>
    </w:p>
    <w:p w14:paraId="0D2CB74F" w14:textId="77777777" w:rsidR="00985CBE" w:rsidRPr="003D61D7" w:rsidRDefault="004F6157">
      <w:pPr>
        <w:jc w:val="center"/>
        <w:rPr>
          <w:rFonts w:ascii="ITC Avant Garde" w:eastAsia="ITC Avant Garde" w:hAnsi="ITC Avant Garde" w:cs="ITC Avant Garde"/>
          <w:b/>
          <w:bCs/>
        </w:rPr>
      </w:pPr>
      <w:r w:rsidRPr="003D61D7">
        <w:rPr>
          <w:rFonts w:ascii="ITC Avant Garde" w:eastAsia="ITC Avant Garde" w:hAnsi="ITC Avant Garde" w:cs="ITC Avant Garde"/>
          <w:b/>
          <w:bCs/>
        </w:rPr>
        <w:t>DICCIONARIO DE DATOS</w:t>
      </w:r>
    </w:p>
    <w:p w14:paraId="7C207BF9" w14:textId="77777777" w:rsidR="004E5A87" w:rsidRPr="003D61D7" w:rsidRDefault="0091418B" w:rsidP="00AB3584">
      <w:pPr>
        <w:pStyle w:val="Prrafodelista"/>
        <w:numPr>
          <w:ilvl w:val="0"/>
          <w:numId w:val="32"/>
        </w:numPr>
        <w:jc w:val="center"/>
        <w:rPr>
          <w:rFonts w:ascii="ITC Avant Garde" w:eastAsia="ITC Avant Garde" w:hAnsi="ITC Avant Garde" w:cs="ITC Avant Garde"/>
          <w:b/>
        </w:rPr>
      </w:pPr>
      <w:r w:rsidRPr="003D61D7">
        <w:rPr>
          <w:rFonts w:ascii="ITC Avant Garde" w:eastAsia="ITC Avant Garde" w:hAnsi="ITC Avant Garde" w:cs="ITC Avant Garde"/>
          <w:b/>
        </w:rPr>
        <w:t>DATOS GENERALES</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3820"/>
        <w:gridCol w:w="1260"/>
        <w:gridCol w:w="1660"/>
      </w:tblGrid>
      <w:tr w:rsidR="00D576F5" w:rsidRPr="003D61D7" w14:paraId="205F72D4" w14:textId="77777777" w:rsidTr="005B3A22">
        <w:trPr>
          <w:trHeight w:val="315"/>
          <w:jc w:val="center"/>
        </w:trPr>
        <w:tc>
          <w:tcPr>
            <w:tcW w:w="8100" w:type="dxa"/>
            <w:gridSpan w:val="4"/>
            <w:shd w:val="clear" w:color="auto" w:fill="70AD47" w:themeFill="accent6"/>
            <w:noWrap/>
            <w:vAlign w:val="center"/>
            <w:hideMark/>
          </w:tcPr>
          <w:p w14:paraId="2874B564" w14:textId="77777777" w:rsidR="00D576F5" w:rsidRPr="003D61D7" w:rsidRDefault="00D576F5" w:rsidP="00F70CEF">
            <w:pPr>
              <w:spacing w:line="240" w:lineRule="auto"/>
              <w:jc w:val="center"/>
              <w:rPr>
                <w:rFonts w:ascii="ITC Avant Garde" w:eastAsia="ITC Avant Garde" w:hAnsi="ITC Avant Garde" w:cs="ITC Avant Garde"/>
                <w:b/>
                <w:sz w:val="20"/>
                <w:szCs w:val="20"/>
              </w:rPr>
            </w:pPr>
            <w:r w:rsidRPr="003D61D7">
              <w:rPr>
                <w:rFonts w:ascii="ITC Avant Garde" w:eastAsia="ITC Avant Garde" w:hAnsi="ITC Avant Garde" w:cs="ITC Avant Garde"/>
                <w:b/>
                <w:color w:val="FFFFFF" w:themeColor="background1"/>
                <w:sz w:val="20"/>
                <w:szCs w:val="20"/>
              </w:rPr>
              <w:t>Concesión</w:t>
            </w:r>
          </w:p>
        </w:tc>
      </w:tr>
      <w:tr w:rsidR="00D576F5" w:rsidRPr="003D61D7" w14:paraId="082B5FAB" w14:textId="77777777" w:rsidTr="005B3A22">
        <w:trPr>
          <w:trHeight w:val="300"/>
          <w:jc w:val="center"/>
        </w:trPr>
        <w:tc>
          <w:tcPr>
            <w:tcW w:w="8100" w:type="dxa"/>
            <w:gridSpan w:val="4"/>
            <w:shd w:val="clear" w:color="auto" w:fill="auto"/>
            <w:vAlign w:val="center"/>
            <w:hideMark/>
          </w:tcPr>
          <w:p w14:paraId="08C4FD05" w14:textId="77777777" w:rsidR="00D576F5" w:rsidRPr="003D61D7" w:rsidRDefault="00D576F5"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r>
      <w:tr w:rsidR="00D576F5" w:rsidRPr="003D61D7" w14:paraId="7858FFD6" w14:textId="77777777" w:rsidTr="005B3A22">
        <w:trPr>
          <w:trHeight w:val="315"/>
          <w:jc w:val="center"/>
        </w:trPr>
        <w:tc>
          <w:tcPr>
            <w:tcW w:w="8100" w:type="dxa"/>
            <w:gridSpan w:val="4"/>
            <w:shd w:val="clear" w:color="auto" w:fill="auto"/>
            <w:vAlign w:val="center"/>
            <w:hideMark/>
          </w:tcPr>
          <w:p w14:paraId="0301D51A" w14:textId="77777777" w:rsidR="00D576F5" w:rsidRPr="003D61D7" w:rsidRDefault="00D576F5"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 la propiedad de la titularidad de la concesión.</w:t>
            </w:r>
          </w:p>
        </w:tc>
      </w:tr>
      <w:tr w:rsidR="00D576F5" w:rsidRPr="003D61D7" w14:paraId="35BF7859" w14:textId="77777777" w:rsidTr="005B3A22">
        <w:trPr>
          <w:trHeight w:val="300"/>
          <w:jc w:val="center"/>
        </w:trPr>
        <w:tc>
          <w:tcPr>
            <w:tcW w:w="1360" w:type="dxa"/>
            <w:shd w:val="clear" w:color="auto" w:fill="auto"/>
            <w:noWrap/>
            <w:vAlign w:val="center"/>
            <w:hideMark/>
          </w:tcPr>
          <w:p w14:paraId="095BBA32" w14:textId="77777777" w:rsidR="00D576F5" w:rsidRPr="003D61D7" w:rsidRDefault="00D576F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3820" w:type="dxa"/>
            <w:shd w:val="clear" w:color="auto" w:fill="auto"/>
            <w:noWrap/>
            <w:vAlign w:val="center"/>
            <w:hideMark/>
          </w:tcPr>
          <w:p w14:paraId="1F02C78A" w14:textId="77777777" w:rsidR="00D576F5" w:rsidRPr="003D61D7" w:rsidRDefault="00D576F5" w:rsidP="007064A0">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260" w:type="dxa"/>
            <w:shd w:val="clear" w:color="auto" w:fill="auto"/>
            <w:noWrap/>
            <w:vAlign w:val="center"/>
            <w:hideMark/>
          </w:tcPr>
          <w:p w14:paraId="48ADB586" w14:textId="77777777" w:rsidR="00D576F5" w:rsidRPr="003D61D7" w:rsidRDefault="00D576F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 de Actualización</w:t>
            </w:r>
          </w:p>
        </w:tc>
        <w:tc>
          <w:tcPr>
            <w:tcW w:w="1660" w:type="dxa"/>
            <w:shd w:val="clear" w:color="auto" w:fill="auto"/>
            <w:noWrap/>
            <w:vAlign w:val="center"/>
            <w:hideMark/>
          </w:tcPr>
          <w:p w14:paraId="4B19BEF4" w14:textId="77777777" w:rsidR="00D576F5" w:rsidRPr="003D61D7" w:rsidRDefault="00D576F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r>
      <w:tr w:rsidR="00D576F5" w:rsidRPr="003D61D7" w14:paraId="16BFBBED" w14:textId="77777777" w:rsidTr="005B3A22">
        <w:trPr>
          <w:trHeight w:val="360"/>
          <w:jc w:val="center"/>
        </w:trPr>
        <w:tc>
          <w:tcPr>
            <w:tcW w:w="1360" w:type="dxa"/>
            <w:shd w:val="clear" w:color="auto" w:fill="auto"/>
            <w:vAlign w:val="center"/>
            <w:hideMark/>
          </w:tcPr>
          <w:p w14:paraId="0D78C2C8" w14:textId="77777777" w:rsidR="00D576F5" w:rsidRPr="003D61D7" w:rsidRDefault="00D576F5" w:rsidP="00D576F5">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Nombre del propietario de la Concesión</w:t>
            </w:r>
          </w:p>
        </w:tc>
        <w:tc>
          <w:tcPr>
            <w:tcW w:w="3820" w:type="dxa"/>
            <w:shd w:val="clear" w:color="auto" w:fill="auto"/>
            <w:vAlign w:val="center"/>
            <w:hideMark/>
          </w:tcPr>
          <w:p w14:paraId="6CD51AF7" w14:textId="77777777" w:rsidR="00D576F5" w:rsidRPr="003D61D7" w:rsidRDefault="00D576F5" w:rsidP="00E044AA">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w:t>
            </w:r>
            <w:r w:rsidR="00D81A35" w:rsidRPr="003D61D7">
              <w:rPr>
                <w:rFonts w:ascii="ITC Avant Garde" w:eastAsia="ITC Avant Garde" w:hAnsi="ITC Avant Garde" w:cs="ITC Avant Garde"/>
                <w:sz w:val="14"/>
                <w:szCs w:val="14"/>
              </w:rPr>
              <w:t>el nombre</w:t>
            </w:r>
            <w:r w:rsidR="00902B79" w:rsidRPr="003D61D7">
              <w:rPr>
                <w:rFonts w:ascii="ITC Avant Garde" w:eastAsia="ITC Avant Garde" w:hAnsi="ITC Avant Garde" w:cs="ITC Avant Garde"/>
                <w:sz w:val="14"/>
                <w:szCs w:val="14"/>
              </w:rPr>
              <w:t xml:space="preserve"> del</w:t>
            </w:r>
            <w:r w:rsidR="00E044AA" w:rsidRPr="003D61D7">
              <w:rPr>
                <w:rFonts w:ascii="ITC Avant Garde" w:eastAsia="ITC Avant Garde" w:hAnsi="ITC Avant Garde" w:cs="ITC Avant Garde"/>
                <w:sz w:val="14"/>
                <w:szCs w:val="14"/>
              </w:rPr>
              <w:t xml:space="preserve"> Concesionario</w:t>
            </w:r>
          </w:p>
        </w:tc>
        <w:tc>
          <w:tcPr>
            <w:tcW w:w="1260" w:type="dxa"/>
            <w:shd w:val="clear" w:color="auto" w:fill="auto"/>
            <w:vAlign w:val="center"/>
            <w:hideMark/>
          </w:tcPr>
          <w:p w14:paraId="46786B4B" w14:textId="77777777" w:rsidR="00D576F5" w:rsidRPr="003D61D7" w:rsidRDefault="00D576F5"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660" w:type="dxa"/>
            <w:shd w:val="clear" w:color="auto" w:fill="auto"/>
            <w:noWrap/>
            <w:vAlign w:val="center"/>
            <w:hideMark/>
          </w:tcPr>
          <w:p w14:paraId="14B8F5F0" w14:textId="77777777" w:rsidR="00D576F5" w:rsidRPr="003D61D7" w:rsidRDefault="00D576F5"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r>
      <w:tr w:rsidR="00D576F5" w:rsidRPr="003D61D7" w14:paraId="65197015" w14:textId="77777777" w:rsidTr="005B3A22">
        <w:trPr>
          <w:trHeight w:val="375"/>
          <w:jc w:val="center"/>
        </w:trPr>
        <w:tc>
          <w:tcPr>
            <w:tcW w:w="1360" w:type="dxa"/>
            <w:shd w:val="clear" w:color="auto" w:fill="auto"/>
            <w:vAlign w:val="center"/>
            <w:hideMark/>
          </w:tcPr>
          <w:p w14:paraId="54992E5D" w14:textId="77777777" w:rsidR="00D576F5" w:rsidRPr="003D61D7" w:rsidRDefault="00D576F5" w:rsidP="00D81A35">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Foli</w:t>
            </w:r>
            <w:r w:rsidR="00D81A35" w:rsidRPr="003D61D7">
              <w:rPr>
                <w:rFonts w:ascii="ITC Avant Garde" w:eastAsia="ITC Avant Garde" w:hAnsi="ITC Avant Garde" w:cs="ITC Avant Garde"/>
                <w:sz w:val="14"/>
                <w:szCs w:val="14"/>
              </w:rPr>
              <w:t>o</w:t>
            </w:r>
            <w:r w:rsidRPr="003D61D7">
              <w:rPr>
                <w:rFonts w:ascii="ITC Avant Garde" w:eastAsia="ITC Avant Garde" w:hAnsi="ITC Avant Garde" w:cs="ITC Avant Garde"/>
                <w:sz w:val="14"/>
                <w:szCs w:val="14"/>
              </w:rPr>
              <w:t xml:space="preserve"> </w:t>
            </w:r>
            <w:r w:rsidR="001377E4" w:rsidRPr="003D61D7">
              <w:rPr>
                <w:rFonts w:ascii="ITC Avant Garde" w:eastAsia="ITC Avant Garde" w:hAnsi="ITC Avant Garde" w:cs="ITC Avant Garde"/>
                <w:sz w:val="14"/>
                <w:szCs w:val="14"/>
              </w:rPr>
              <w:t xml:space="preserve">Electrónico </w:t>
            </w:r>
            <w:r w:rsidRPr="003D61D7">
              <w:rPr>
                <w:rFonts w:ascii="ITC Avant Garde" w:eastAsia="ITC Avant Garde" w:hAnsi="ITC Avant Garde" w:cs="ITC Avant Garde"/>
                <w:sz w:val="14"/>
                <w:szCs w:val="14"/>
              </w:rPr>
              <w:t>de Registro de Concesión</w:t>
            </w:r>
          </w:p>
        </w:tc>
        <w:tc>
          <w:tcPr>
            <w:tcW w:w="3820" w:type="dxa"/>
            <w:shd w:val="clear" w:color="auto" w:fill="auto"/>
            <w:vAlign w:val="center"/>
            <w:hideMark/>
          </w:tcPr>
          <w:p w14:paraId="139499A1" w14:textId="77777777" w:rsidR="00D576F5" w:rsidRPr="003D61D7" w:rsidRDefault="00D576F5" w:rsidP="00902B79">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02B79" w:rsidRPr="003D61D7">
              <w:rPr>
                <w:rFonts w:ascii="ITC Avant Garde" w:eastAsia="ITC Avant Garde" w:hAnsi="ITC Avant Garde" w:cs="ITC Avant Garde"/>
                <w:sz w:val="14"/>
                <w:szCs w:val="14"/>
              </w:rPr>
              <w:t>Folio Electrónico</w:t>
            </w:r>
            <w:r w:rsidR="00D81A35" w:rsidRPr="003D61D7">
              <w:rPr>
                <w:rFonts w:ascii="ITC Avant Garde" w:eastAsia="ITC Avant Garde" w:hAnsi="ITC Avant Garde" w:cs="ITC Avant Garde"/>
                <w:sz w:val="14"/>
                <w:szCs w:val="14"/>
              </w:rPr>
              <w:t xml:space="preserve"> de </w:t>
            </w:r>
            <w:r w:rsidR="00902B79" w:rsidRPr="003D61D7">
              <w:rPr>
                <w:rFonts w:ascii="ITC Avant Garde" w:eastAsia="ITC Avant Garde" w:hAnsi="ITC Avant Garde" w:cs="ITC Avant Garde"/>
                <w:sz w:val="14"/>
                <w:szCs w:val="14"/>
              </w:rPr>
              <w:t xml:space="preserve">Registro </w:t>
            </w:r>
            <w:r w:rsidR="00D81A35" w:rsidRPr="003D61D7">
              <w:rPr>
                <w:rFonts w:ascii="ITC Avant Garde" w:eastAsia="ITC Avant Garde" w:hAnsi="ITC Avant Garde" w:cs="ITC Avant Garde"/>
                <w:sz w:val="14"/>
                <w:szCs w:val="14"/>
              </w:rPr>
              <w:t>de la concesión</w:t>
            </w:r>
          </w:p>
        </w:tc>
        <w:tc>
          <w:tcPr>
            <w:tcW w:w="1260" w:type="dxa"/>
            <w:shd w:val="clear" w:color="auto" w:fill="auto"/>
            <w:vAlign w:val="center"/>
            <w:hideMark/>
          </w:tcPr>
          <w:p w14:paraId="46D661EC" w14:textId="77777777" w:rsidR="00D576F5" w:rsidRPr="003D61D7" w:rsidRDefault="00D576F5"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660" w:type="dxa"/>
            <w:shd w:val="clear" w:color="auto" w:fill="auto"/>
            <w:noWrap/>
            <w:vAlign w:val="center"/>
            <w:hideMark/>
          </w:tcPr>
          <w:p w14:paraId="29776990" w14:textId="77777777" w:rsidR="00D576F5" w:rsidRPr="003D61D7" w:rsidRDefault="00D576F5"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r>
      <w:tr w:rsidR="00E044AA" w:rsidRPr="003D61D7" w14:paraId="4EA983E5" w14:textId="77777777" w:rsidTr="005B3A22">
        <w:trPr>
          <w:trHeight w:val="375"/>
          <w:jc w:val="center"/>
        </w:trPr>
        <w:tc>
          <w:tcPr>
            <w:tcW w:w="1360" w:type="dxa"/>
            <w:shd w:val="clear" w:color="auto" w:fill="auto"/>
            <w:vAlign w:val="center"/>
          </w:tcPr>
          <w:p w14:paraId="1BEDCD5E" w14:textId="77777777" w:rsidR="00E044AA" w:rsidRPr="003D61D7" w:rsidRDefault="00E044AA"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Frecuencias concesionadas</w:t>
            </w:r>
          </w:p>
        </w:tc>
        <w:tc>
          <w:tcPr>
            <w:tcW w:w="3820" w:type="dxa"/>
            <w:shd w:val="clear" w:color="auto" w:fill="auto"/>
            <w:vAlign w:val="center"/>
          </w:tcPr>
          <w:p w14:paraId="0CEC4CAB" w14:textId="77777777" w:rsidR="00E044AA" w:rsidRPr="003D61D7" w:rsidRDefault="00E044AA" w:rsidP="007F507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las frecuencias concesionadas con el Folio de Registro ingresado previamente</w:t>
            </w:r>
          </w:p>
        </w:tc>
        <w:tc>
          <w:tcPr>
            <w:tcW w:w="1260" w:type="dxa"/>
            <w:shd w:val="clear" w:color="auto" w:fill="auto"/>
            <w:vAlign w:val="center"/>
          </w:tcPr>
          <w:p w14:paraId="6045F477" w14:textId="77777777" w:rsidR="00E044AA" w:rsidRPr="003D61D7" w:rsidRDefault="00E044AA"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660" w:type="dxa"/>
            <w:shd w:val="clear" w:color="auto" w:fill="auto"/>
            <w:noWrap/>
            <w:vAlign w:val="center"/>
          </w:tcPr>
          <w:p w14:paraId="76C069D8" w14:textId="77777777" w:rsidR="00E044AA" w:rsidRPr="003D61D7" w:rsidRDefault="00E044AA" w:rsidP="00531E1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r>
    </w:tbl>
    <w:p w14:paraId="5835CEEB" w14:textId="77777777" w:rsidR="007D5F9B" w:rsidRPr="003D61D7" w:rsidRDefault="007D5F9B" w:rsidP="00AB3584">
      <w:pPr>
        <w:pStyle w:val="Prrafodelista"/>
        <w:ind w:left="1080"/>
        <w:rPr>
          <w:rFonts w:ascii="ITC Avant Garde" w:eastAsia="ITC Avant Garde" w:hAnsi="ITC Avant Garde" w:cs="ITC Avant Garde"/>
          <w:b/>
        </w:rPr>
      </w:pPr>
    </w:p>
    <w:tbl>
      <w:tblPr>
        <w:tblW w:w="8100" w:type="dxa"/>
        <w:jc w:val="center"/>
        <w:tblCellMar>
          <w:left w:w="70" w:type="dxa"/>
          <w:right w:w="70" w:type="dxa"/>
        </w:tblCellMar>
        <w:tblLook w:val="04A0" w:firstRow="1" w:lastRow="0" w:firstColumn="1" w:lastColumn="0" w:noHBand="0" w:noVBand="1"/>
      </w:tblPr>
      <w:tblGrid>
        <w:gridCol w:w="1360"/>
        <w:gridCol w:w="3820"/>
        <w:gridCol w:w="1260"/>
        <w:gridCol w:w="1660"/>
      </w:tblGrid>
      <w:tr w:rsidR="002D5CF6" w:rsidRPr="003D61D7" w14:paraId="4B90F259" w14:textId="77777777" w:rsidTr="005B3A22">
        <w:trPr>
          <w:trHeight w:val="315"/>
          <w:jc w:val="center"/>
        </w:trPr>
        <w:tc>
          <w:tcPr>
            <w:tcW w:w="8100" w:type="dxa"/>
            <w:gridSpan w:val="4"/>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234FE856" w14:textId="77777777" w:rsidR="002D5CF6" w:rsidRPr="003D61D7" w:rsidRDefault="002D5CF6" w:rsidP="00F70CEF">
            <w:pPr>
              <w:spacing w:line="240" w:lineRule="auto"/>
              <w:jc w:val="center"/>
              <w:rPr>
                <w:rFonts w:ascii="ITC Avant Garde" w:eastAsia="ITC Avant Garde" w:hAnsi="ITC Avant Garde" w:cs="ITC Avant Garde"/>
                <w:b/>
                <w:sz w:val="20"/>
                <w:szCs w:val="20"/>
              </w:rPr>
            </w:pPr>
            <w:r w:rsidRPr="003D61D7">
              <w:rPr>
                <w:rFonts w:ascii="ITC Avant Garde" w:eastAsia="ITC Avant Garde" w:hAnsi="ITC Avant Garde" w:cs="ITC Avant Garde"/>
                <w:b/>
                <w:color w:val="FFFFFF" w:themeColor="background1"/>
                <w:sz w:val="20"/>
                <w:szCs w:val="20"/>
              </w:rPr>
              <w:t>Propiedad</w:t>
            </w:r>
          </w:p>
        </w:tc>
      </w:tr>
      <w:tr w:rsidR="002D5CF6" w:rsidRPr="003D61D7" w14:paraId="3E59A2B2" w14:textId="77777777" w:rsidTr="005B3A22">
        <w:trPr>
          <w:trHeight w:val="300"/>
          <w:jc w:val="center"/>
        </w:trPr>
        <w:tc>
          <w:tcPr>
            <w:tcW w:w="8100" w:type="dxa"/>
            <w:gridSpan w:val="4"/>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2AE28A3" w14:textId="77777777" w:rsidR="002D5CF6" w:rsidRPr="003D61D7" w:rsidRDefault="002D5CF6"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r>
      <w:tr w:rsidR="002D5CF6" w:rsidRPr="003D61D7" w14:paraId="56D29598" w14:textId="77777777" w:rsidTr="005B3A22">
        <w:trPr>
          <w:trHeight w:val="315"/>
          <w:jc w:val="center"/>
        </w:trPr>
        <w:tc>
          <w:tcPr>
            <w:tcW w:w="8100" w:type="dxa"/>
            <w:gridSpan w:val="4"/>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0FC36A52" w14:textId="77777777" w:rsidR="002D5CF6" w:rsidRPr="003D61D7" w:rsidRDefault="000C1A33" w:rsidP="000C3C35">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 la propiedad de cada e</w:t>
            </w:r>
            <w:r w:rsidR="002D5CF6" w:rsidRPr="003D61D7">
              <w:rPr>
                <w:rFonts w:ascii="ITC Avant Garde" w:eastAsia="ITC Avant Garde" w:hAnsi="ITC Avant Garde" w:cs="ITC Avant Garde"/>
                <w:sz w:val="14"/>
                <w:szCs w:val="14"/>
              </w:rPr>
              <w:t xml:space="preserve">lemento </w:t>
            </w:r>
            <w:r w:rsidR="000C3C35" w:rsidRPr="003D61D7">
              <w:rPr>
                <w:rFonts w:ascii="ITC Avant Garde" w:eastAsia="ITC Avant Garde" w:hAnsi="ITC Avant Garde" w:cs="ITC Avant Garde"/>
                <w:sz w:val="14"/>
                <w:szCs w:val="14"/>
              </w:rPr>
              <w:t>a ser registrado</w:t>
            </w:r>
          </w:p>
        </w:tc>
      </w:tr>
      <w:tr w:rsidR="002D5CF6" w:rsidRPr="003D61D7" w14:paraId="5EF39913" w14:textId="77777777" w:rsidTr="005B3A22">
        <w:trPr>
          <w:trHeight w:val="300"/>
          <w:jc w:val="center"/>
        </w:trPr>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7C1BED5" w14:textId="77777777" w:rsidR="002D5CF6" w:rsidRPr="003D61D7" w:rsidRDefault="002D5CF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3820" w:type="dxa"/>
            <w:tcBorders>
              <w:top w:val="nil"/>
              <w:left w:val="nil"/>
              <w:bottom w:val="single" w:sz="4" w:space="0" w:color="auto"/>
              <w:right w:val="single" w:sz="4" w:space="0" w:color="auto"/>
            </w:tcBorders>
            <w:shd w:val="clear" w:color="auto" w:fill="auto"/>
            <w:noWrap/>
            <w:vAlign w:val="center"/>
            <w:hideMark/>
          </w:tcPr>
          <w:p w14:paraId="0EC2F0AF" w14:textId="77777777" w:rsidR="002D5CF6" w:rsidRPr="003D61D7" w:rsidRDefault="002D5CF6" w:rsidP="007064A0">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260" w:type="dxa"/>
            <w:tcBorders>
              <w:top w:val="nil"/>
              <w:left w:val="nil"/>
              <w:bottom w:val="single" w:sz="4" w:space="0" w:color="auto"/>
              <w:right w:val="single" w:sz="4" w:space="0" w:color="auto"/>
            </w:tcBorders>
            <w:shd w:val="clear" w:color="auto" w:fill="auto"/>
            <w:noWrap/>
            <w:vAlign w:val="center"/>
            <w:hideMark/>
          </w:tcPr>
          <w:p w14:paraId="6798345A" w14:textId="77777777" w:rsidR="002D5CF6" w:rsidRPr="003D61D7" w:rsidRDefault="001B483A">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 de Actualización</w:t>
            </w:r>
          </w:p>
        </w:tc>
        <w:tc>
          <w:tcPr>
            <w:tcW w:w="1660" w:type="dxa"/>
            <w:tcBorders>
              <w:top w:val="nil"/>
              <w:left w:val="nil"/>
              <w:bottom w:val="single" w:sz="4" w:space="0" w:color="auto"/>
              <w:right w:val="single" w:sz="8" w:space="0" w:color="auto"/>
            </w:tcBorders>
            <w:shd w:val="clear" w:color="auto" w:fill="auto"/>
            <w:noWrap/>
            <w:vAlign w:val="center"/>
            <w:hideMark/>
          </w:tcPr>
          <w:p w14:paraId="551D452C" w14:textId="77777777" w:rsidR="002D5CF6" w:rsidRPr="003D61D7" w:rsidRDefault="002D5CF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r>
      <w:tr w:rsidR="002D5CF6" w:rsidRPr="003D61D7" w14:paraId="15ECA58F" w14:textId="77777777" w:rsidTr="005B3A22">
        <w:trPr>
          <w:trHeight w:val="36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24463EA" w14:textId="77777777" w:rsidR="002D5CF6" w:rsidRPr="003D61D7" w:rsidRDefault="002D5CF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Propiedad del elemento</w:t>
            </w:r>
          </w:p>
        </w:tc>
        <w:tc>
          <w:tcPr>
            <w:tcW w:w="3820" w:type="dxa"/>
            <w:tcBorders>
              <w:top w:val="nil"/>
              <w:left w:val="nil"/>
              <w:bottom w:val="single" w:sz="4" w:space="0" w:color="auto"/>
              <w:right w:val="single" w:sz="4" w:space="0" w:color="auto"/>
            </w:tcBorders>
            <w:shd w:val="clear" w:color="auto" w:fill="auto"/>
            <w:vAlign w:val="center"/>
            <w:hideMark/>
          </w:tcPr>
          <w:p w14:paraId="54B9E511" w14:textId="77777777" w:rsidR="002D5CF6" w:rsidRPr="003D61D7" w:rsidRDefault="002D5CF6" w:rsidP="005E1B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w:t>
            </w:r>
            <w:r w:rsidR="005E1BD7" w:rsidRPr="003D61D7">
              <w:rPr>
                <w:rFonts w:ascii="ITC Avant Garde" w:eastAsia="ITC Avant Garde" w:hAnsi="ITC Avant Garde" w:cs="ITC Avant Garde"/>
                <w:sz w:val="14"/>
                <w:szCs w:val="14"/>
              </w:rPr>
              <w:t xml:space="preserve"> si el elemento es:</w:t>
            </w:r>
            <w:r w:rsidRPr="003D61D7">
              <w:rPr>
                <w:rFonts w:ascii="ITC Avant Garde" w:eastAsia="ITC Avant Garde" w:hAnsi="ITC Avant Garde" w:cs="ITC Avant Garde"/>
                <w:sz w:val="14"/>
                <w:szCs w:val="14"/>
              </w:rPr>
              <w:t xml:space="preserve"> Propio o Arrendado</w:t>
            </w:r>
          </w:p>
        </w:tc>
        <w:tc>
          <w:tcPr>
            <w:tcW w:w="1260" w:type="dxa"/>
            <w:tcBorders>
              <w:top w:val="nil"/>
              <w:left w:val="nil"/>
              <w:bottom w:val="single" w:sz="4" w:space="0" w:color="auto"/>
              <w:right w:val="single" w:sz="4" w:space="0" w:color="auto"/>
            </w:tcBorders>
            <w:shd w:val="clear" w:color="auto" w:fill="auto"/>
            <w:vAlign w:val="center"/>
            <w:hideMark/>
          </w:tcPr>
          <w:p w14:paraId="7A95ADF1" w14:textId="77777777" w:rsidR="002D5CF6" w:rsidRPr="003D61D7" w:rsidRDefault="003D46C6" w:rsidP="00897CF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8" w:space="0" w:color="auto"/>
            </w:tcBorders>
            <w:shd w:val="clear" w:color="auto" w:fill="auto"/>
            <w:noWrap/>
            <w:vAlign w:val="center"/>
            <w:hideMark/>
          </w:tcPr>
          <w:p w14:paraId="5B3EDE8D" w14:textId="77777777" w:rsidR="002D5CF6" w:rsidRPr="003D61D7" w:rsidRDefault="002D5CF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r>
      <w:tr w:rsidR="002D5CF6" w:rsidRPr="003D61D7" w14:paraId="708C7F33" w14:textId="77777777" w:rsidTr="005B3A22">
        <w:trPr>
          <w:trHeight w:val="37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32982CBA" w14:textId="77777777" w:rsidR="002D5CF6" w:rsidRPr="003D61D7" w:rsidRDefault="002D5CF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Propietario</w:t>
            </w:r>
          </w:p>
        </w:tc>
        <w:tc>
          <w:tcPr>
            <w:tcW w:w="3820" w:type="dxa"/>
            <w:tcBorders>
              <w:top w:val="nil"/>
              <w:left w:val="nil"/>
              <w:bottom w:val="single" w:sz="8" w:space="0" w:color="auto"/>
              <w:right w:val="single" w:sz="4" w:space="0" w:color="auto"/>
            </w:tcBorders>
            <w:shd w:val="clear" w:color="auto" w:fill="auto"/>
            <w:vAlign w:val="center"/>
            <w:hideMark/>
          </w:tcPr>
          <w:p w14:paraId="12F8A3E1" w14:textId="77777777" w:rsidR="002D5CF6" w:rsidRPr="003D61D7" w:rsidRDefault="002D5CF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nombre o razón social del propietario del elemento</w:t>
            </w:r>
          </w:p>
        </w:tc>
        <w:tc>
          <w:tcPr>
            <w:tcW w:w="1260" w:type="dxa"/>
            <w:tcBorders>
              <w:top w:val="nil"/>
              <w:left w:val="nil"/>
              <w:bottom w:val="single" w:sz="8" w:space="0" w:color="auto"/>
              <w:right w:val="single" w:sz="4" w:space="0" w:color="auto"/>
            </w:tcBorders>
            <w:shd w:val="clear" w:color="auto" w:fill="auto"/>
            <w:vAlign w:val="center"/>
            <w:hideMark/>
          </w:tcPr>
          <w:p w14:paraId="67B3AD14" w14:textId="77777777" w:rsidR="002D5CF6" w:rsidRPr="003D61D7" w:rsidRDefault="003D46C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8" w:space="0" w:color="auto"/>
            </w:tcBorders>
            <w:shd w:val="clear" w:color="auto" w:fill="auto"/>
            <w:noWrap/>
            <w:vAlign w:val="center"/>
            <w:hideMark/>
          </w:tcPr>
          <w:p w14:paraId="7303B6E6" w14:textId="77777777" w:rsidR="002D5CF6" w:rsidRPr="003D61D7" w:rsidRDefault="002D5CF6" w:rsidP="002D5CF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r>
    </w:tbl>
    <w:p w14:paraId="58F8CC39" w14:textId="77777777" w:rsidR="007D5F9B" w:rsidRPr="003D61D7" w:rsidRDefault="007D5F9B" w:rsidP="00AB3584">
      <w:pPr>
        <w:rPr>
          <w:rFonts w:ascii="ITC Avant Garde" w:eastAsia="ITC Avant Garde" w:hAnsi="ITC Avant Garde" w:cs="ITC Avant Garde"/>
          <w:b/>
        </w:rPr>
      </w:pPr>
    </w:p>
    <w:tbl>
      <w:tblPr>
        <w:tblW w:w="8080" w:type="dxa"/>
        <w:jc w:val="center"/>
        <w:tblCellMar>
          <w:left w:w="70" w:type="dxa"/>
          <w:right w:w="70" w:type="dxa"/>
        </w:tblCellMar>
        <w:tblLook w:val="04A0" w:firstRow="1" w:lastRow="0" w:firstColumn="1" w:lastColumn="0" w:noHBand="0" w:noVBand="1"/>
      </w:tblPr>
      <w:tblGrid>
        <w:gridCol w:w="1724"/>
        <w:gridCol w:w="4306"/>
        <w:gridCol w:w="2050"/>
      </w:tblGrid>
      <w:tr w:rsidR="000C3C35" w:rsidRPr="003D61D7" w14:paraId="60A71F02" w14:textId="77777777" w:rsidTr="005B3A22">
        <w:trPr>
          <w:trHeight w:val="315"/>
          <w:jc w:val="center"/>
        </w:trPr>
        <w:tc>
          <w:tcPr>
            <w:tcW w:w="8080" w:type="dxa"/>
            <w:gridSpan w:val="3"/>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5BBF9AEB" w14:textId="199CD3EB" w:rsidR="000C3C35" w:rsidRPr="003D61D7" w:rsidRDefault="000C3C35" w:rsidP="00F70CEF">
            <w:pPr>
              <w:spacing w:line="240" w:lineRule="auto"/>
              <w:jc w:val="center"/>
              <w:rPr>
                <w:rFonts w:ascii="ITC Avant Garde,Times New Roman" w:eastAsia="ITC Avant Garde,Times New Roman" w:hAnsi="ITC Avant Garde,Times New Roman" w:cs="ITC Avant Garde,Times New Roman"/>
                <w:b/>
                <w:color w:val="FFFFFF"/>
                <w:sz w:val="20"/>
                <w:szCs w:val="20"/>
              </w:rPr>
            </w:pPr>
            <w:r w:rsidRPr="003D61D7">
              <w:rPr>
                <w:rFonts w:ascii="ITC Avant Garde" w:eastAsia="ITC Avant Garde" w:hAnsi="ITC Avant Garde" w:cs="ITC Avant Garde"/>
                <w:b/>
                <w:color w:val="FFFFFF" w:themeColor="background1"/>
                <w:sz w:val="20"/>
                <w:szCs w:val="20"/>
              </w:rPr>
              <w:t>Geolocalización</w:t>
            </w:r>
          </w:p>
        </w:tc>
      </w:tr>
      <w:tr w:rsidR="000C3C35" w:rsidRPr="003D61D7" w14:paraId="49AA65B5" w14:textId="77777777" w:rsidTr="005B3A22">
        <w:trPr>
          <w:trHeight w:val="315"/>
          <w:jc w:val="center"/>
        </w:trPr>
        <w:tc>
          <w:tcPr>
            <w:tcW w:w="8080" w:type="dxa"/>
            <w:gridSpan w:val="3"/>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65D7050" w14:textId="77777777" w:rsidR="000C3C35" w:rsidRPr="003D61D7" w:rsidRDefault="000C3C35"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r>
      <w:tr w:rsidR="000C3C35" w:rsidRPr="003D61D7" w14:paraId="67D0C5AE" w14:textId="77777777" w:rsidTr="005B3A22">
        <w:trPr>
          <w:trHeight w:val="360"/>
          <w:jc w:val="center"/>
        </w:trPr>
        <w:tc>
          <w:tcPr>
            <w:tcW w:w="8080" w:type="dxa"/>
            <w:gridSpan w:val="3"/>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290CB6E2" w14:textId="77777777" w:rsidR="000C3C35" w:rsidRPr="003D61D7" w:rsidRDefault="000C3C35"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 xml:space="preserve">Indica la ubicación espacial de cada elemento a ser registrado </w:t>
            </w:r>
          </w:p>
        </w:tc>
      </w:tr>
      <w:tr w:rsidR="000C3C35" w:rsidRPr="003D61D7" w14:paraId="18306062" w14:textId="77777777" w:rsidTr="005B3A22">
        <w:trPr>
          <w:trHeight w:val="300"/>
          <w:jc w:val="center"/>
        </w:trPr>
        <w:tc>
          <w:tcPr>
            <w:tcW w:w="1724" w:type="dxa"/>
            <w:tcBorders>
              <w:top w:val="nil"/>
              <w:left w:val="single" w:sz="8" w:space="0" w:color="auto"/>
              <w:bottom w:val="single" w:sz="4" w:space="0" w:color="auto"/>
              <w:right w:val="single" w:sz="4" w:space="0" w:color="auto"/>
            </w:tcBorders>
            <w:shd w:val="clear" w:color="auto" w:fill="auto"/>
            <w:noWrap/>
            <w:vAlign w:val="center"/>
            <w:hideMark/>
          </w:tcPr>
          <w:p w14:paraId="4F3C8C49" w14:textId="77777777" w:rsidR="000C3C35" w:rsidRPr="003D61D7" w:rsidRDefault="000C3C35"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Indicador</w:t>
            </w:r>
          </w:p>
        </w:tc>
        <w:tc>
          <w:tcPr>
            <w:tcW w:w="4306" w:type="dxa"/>
            <w:tcBorders>
              <w:top w:val="nil"/>
              <w:left w:val="nil"/>
              <w:bottom w:val="single" w:sz="4" w:space="0" w:color="auto"/>
              <w:right w:val="single" w:sz="4" w:space="0" w:color="auto"/>
            </w:tcBorders>
            <w:shd w:val="clear" w:color="auto" w:fill="auto"/>
            <w:noWrap/>
            <w:vAlign w:val="center"/>
            <w:hideMark/>
          </w:tcPr>
          <w:p w14:paraId="60DEB1D2" w14:textId="77777777" w:rsidR="000C3C35" w:rsidRPr="003D61D7" w:rsidRDefault="000C3C35" w:rsidP="007064A0">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c>
          <w:tcPr>
            <w:tcW w:w="2050" w:type="dxa"/>
            <w:tcBorders>
              <w:top w:val="nil"/>
              <w:left w:val="nil"/>
              <w:bottom w:val="single" w:sz="4" w:space="0" w:color="auto"/>
              <w:right w:val="single" w:sz="8" w:space="0" w:color="auto"/>
            </w:tcBorders>
            <w:shd w:val="clear" w:color="auto" w:fill="auto"/>
            <w:noWrap/>
            <w:vAlign w:val="center"/>
            <w:hideMark/>
          </w:tcPr>
          <w:p w14:paraId="5A58B54E" w14:textId="77777777" w:rsidR="000C3C35" w:rsidRPr="003D61D7" w:rsidRDefault="000C3C35">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Periodicidad de Actualización</w:t>
            </w:r>
          </w:p>
        </w:tc>
      </w:tr>
      <w:tr w:rsidR="000C3C35" w:rsidRPr="003D61D7" w14:paraId="55EEDEDC" w14:textId="77777777" w:rsidTr="005B3A22">
        <w:trPr>
          <w:trHeight w:val="714"/>
          <w:jc w:val="center"/>
        </w:trPr>
        <w:tc>
          <w:tcPr>
            <w:tcW w:w="1724" w:type="dxa"/>
            <w:tcBorders>
              <w:top w:val="nil"/>
              <w:left w:val="single" w:sz="8" w:space="0" w:color="auto"/>
              <w:bottom w:val="single" w:sz="4" w:space="0" w:color="auto"/>
              <w:right w:val="single" w:sz="4" w:space="0" w:color="auto"/>
            </w:tcBorders>
            <w:shd w:val="clear" w:color="auto" w:fill="auto"/>
            <w:vAlign w:val="center"/>
            <w:hideMark/>
          </w:tcPr>
          <w:p w14:paraId="12EE4A6C" w14:textId="77777777" w:rsidR="000C3C35" w:rsidRPr="003D61D7" w:rsidRDefault="000C3C35"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Latitud</w:t>
            </w:r>
          </w:p>
        </w:tc>
        <w:tc>
          <w:tcPr>
            <w:tcW w:w="4306" w:type="dxa"/>
            <w:tcBorders>
              <w:top w:val="nil"/>
              <w:left w:val="nil"/>
              <w:bottom w:val="single" w:sz="4" w:space="0" w:color="auto"/>
              <w:right w:val="single" w:sz="4" w:space="0" w:color="auto"/>
            </w:tcBorders>
            <w:shd w:val="clear" w:color="auto" w:fill="auto"/>
            <w:vAlign w:val="center"/>
            <w:hideMark/>
          </w:tcPr>
          <w:p w14:paraId="5AA9DB43" w14:textId="77777777" w:rsidR="000C3C35" w:rsidRPr="003D61D7" w:rsidRDefault="00DA2484" w:rsidP="00DA2484">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Latitud</w:t>
            </w:r>
            <w:r w:rsidR="008E0751" w:rsidRPr="003D61D7">
              <w:rPr>
                <w:rFonts w:ascii="ITC Avant Garde" w:eastAsia="ITC Avant Garde" w:hAnsi="ITC Avant Garde" w:cs="ITC Avant Garde"/>
                <w:sz w:val="14"/>
                <w:szCs w:val="14"/>
              </w:rPr>
              <w:t xml:space="preserve"> definido</w:t>
            </w:r>
            <w:r w:rsidRPr="003D61D7">
              <w:rPr>
                <w:rFonts w:ascii="ITC Avant Garde" w:eastAsia="ITC Avant Garde" w:hAnsi="ITC Avant Garde" w:cs="ITC Avant Garde"/>
                <w:sz w:val="14"/>
                <w:szCs w:val="14"/>
              </w:rPr>
              <w:t xml:space="preserve"> conforme a</w:t>
            </w:r>
            <w:r w:rsidR="008E0751"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l</w:t>
            </w:r>
            <w:r w:rsidR="008E0751" w:rsidRPr="003D61D7">
              <w:rPr>
                <w:rFonts w:ascii="ITC Avant Garde" w:eastAsia="ITC Avant Garde" w:hAnsi="ITC Avant Garde" w:cs="ITC Avant Garde"/>
                <w:sz w:val="14"/>
                <w:szCs w:val="14"/>
              </w:rPr>
              <w:t>o descrito en el numeral quinto</w:t>
            </w:r>
            <w:r w:rsidRPr="003D61D7">
              <w:rPr>
                <w:rFonts w:ascii="ITC Avant Garde" w:eastAsia="ITC Avant Garde" w:hAnsi="ITC Avant Garde" w:cs="ITC Avant Garde"/>
                <w:sz w:val="14"/>
                <w:szCs w:val="14"/>
              </w:rPr>
              <w:t xml:space="preserve"> de los Lineamientos que</w:t>
            </w:r>
            <w:r w:rsidR="00470718" w:rsidRPr="003D61D7">
              <w:rPr>
                <w:rFonts w:ascii="ITC Avant Garde" w:eastAsia="ITC Avant Garde" w:hAnsi="ITC Avant Garde" w:cs="ITC Avant Garde"/>
                <w:sz w:val="14"/>
                <w:szCs w:val="14"/>
              </w:rPr>
              <w:t xml:space="preserve"> deberá entregarse en valores de grados decimales con 6 dígitos, respetando el Sistema de coordenadas WGS84 y la proyección cónica conforme de Lambert.</w:t>
            </w:r>
          </w:p>
        </w:tc>
        <w:tc>
          <w:tcPr>
            <w:tcW w:w="2050" w:type="dxa"/>
            <w:tcBorders>
              <w:top w:val="nil"/>
              <w:left w:val="nil"/>
              <w:bottom w:val="single" w:sz="4" w:space="0" w:color="auto"/>
              <w:right w:val="single" w:sz="8" w:space="0" w:color="auto"/>
            </w:tcBorders>
            <w:shd w:val="clear" w:color="auto" w:fill="auto"/>
            <w:vAlign w:val="center"/>
            <w:hideMark/>
          </w:tcPr>
          <w:p w14:paraId="414D84DD" w14:textId="77777777" w:rsidR="000C3C35" w:rsidRPr="003D61D7" w:rsidRDefault="000C3C35"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Por evento</w:t>
            </w:r>
          </w:p>
        </w:tc>
      </w:tr>
      <w:tr w:rsidR="000C3C35" w:rsidRPr="003D61D7" w14:paraId="682F0C82" w14:textId="77777777" w:rsidTr="005B3A22">
        <w:trPr>
          <w:trHeight w:val="824"/>
          <w:jc w:val="center"/>
        </w:trPr>
        <w:tc>
          <w:tcPr>
            <w:tcW w:w="1724" w:type="dxa"/>
            <w:tcBorders>
              <w:top w:val="nil"/>
              <w:left w:val="single" w:sz="8" w:space="0" w:color="auto"/>
              <w:bottom w:val="single" w:sz="8" w:space="0" w:color="auto"/>
              <w:right w:val="single" w:sz="4" w:space="0" w:color="auto"/>
            </w:tcBorders>
            <w:shd w:val="clear" w:color="auto" w:fill="auto"/>
            <w:vAlign w:val="center"/>
            <w:hideMark/>
          </w:tcPr>
          <w:p w14:paraId="47E89030" w14:textId="77777777" w:rsidR="000C3C35" w:rsidRPr="003D61D7" w:rsidRDefault="000C3C35" w:rsidP="00A112BF">
            <w:pPr>
              <w:spacing w:line="240" w:lineRule="auto"/>
              <w:ind w:left="1440" w:hanging="1440"/>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Longitud</w:t>
            </w:r>
          </w:p>
        </w:tc>
        <w:tc>
          <w:tcPr>
            <w:tcW w:w="4306" w:type="dxa"/>
            <w:tcBorders>
              <w:top w:val="nil"/>
              <w:left w:val="nil"/>
              <w:bottom w:val="single" w:sz="8" w:space="0" w:color="auto"/>
              <w:right w:val="single" w:sz="4" w:space="0" w:color="auto"/>
            </w:tcBorders>
            <w:shd w:val="clear" w:color="auto" w:fill="auto"/>
            <w:vAlign w:val="center"/>
            <w:hideMark/>
          </w:tcPr>
          <w:p w14:paraId="3FF05B5A" w14:textId="77777777" w:rsidR="000C3C35" w:rsidRPr="003D61D7" w:rsidRDefault="00DF3F5E" w:rsidP="00DF3F5E">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 xml:space="preserve">Longitud definido conforme a lo descrito en el numeral quinto de los Lineamientos </w:t>
            </w:r>
            <w:r w:rsidR="00470718" w:rsidRPr="003D61D7">
              <w:rPr>
                <w:rFonts w:ascii="ITC Avant Garde" w:eastAsia="ITC Avant Garde" w:hAnsi="ITC Avant Garde" w:cs="ITC Avant Garde"/>
                <w:sz w:val="14"/>
                <w:szCs w:val="14"/>
              </w:rPr>
              <w:t>deberá entregarse en valores de grados decimales con 6 dígitos, respetando el Sistema de coordenadas WGS84 y la proyección cónica conforme de Lambert.</w:t>
            </w:r>
          </w:p>
        </w:tc>
        <w:tc>
          <w:tcPr>
            <w:tcW w:w="2050" w:type="dxa"/>
            <w:tcBorders>
              <w:top w:val="nil"/>
              <w:left w:val="nil"/>
              <w:bottom w:val="single" w:sz="8" w:space="0" w:color="auto"/>
              <w:right w:val="single" w:sz="8" w:space="0" w:color="auto"/>
            </w:tcBorders>
            <w:shd w:val="clear" w:color="auto" w:fill="auto"/>
            <w:vAlign w:val="center"/>
            <w:hideMark/>
          </w:tcPr>
          <w:p w14:paraId="02ED6457" w14:textId="77777777" w:rsidR="000C3C35" w:rsidRPr="003D61D7" w:rsidRDefault="000C3C35"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Por evento</w:t>
            </w:r>
          </w:p>
        </w:tc>
      </w:tr>
    </w:tbl>
    <w:p w14:paraId="6FFFCC30" w14:textId="77777777" w:rsidR="004418FB" w:rsidRPr="003D61D7" w:rsidRDefault="004418FB" w:rsidP="004E5A87">
      <w:pPr>
        <w:jc w:val="center"/>
        <w:rPr>
          <w:rFonts w:ascii="ITC Avant Garde" w:hAnsi="ITC Avant Garde"/>
          <w:b/>
        </w:rPr>
      </w:pPr>
    </w:p>
    <w:tbl>
      <w:tblPr>
        <w:tblW w:w="5958" w:type="dxa"/>
        <w:jc w:val="center"/>
        <w:tblCellMar>
          <w:left w:w="70" w:type="dxa"/>
          <w:right w:w="70" w:type="dxa"/>
        </w:tblCellMar>
        <w:tblLook w:val="04A0" w:firstRow="1" w:lastRow="0" w:firstColumn="1" w:lastColumn="0" w:noHBand="0" w:noVBand="1"/>
      </w:tblPr>
      <w:tblGrid>
        <w:gridCol w:w="878"/>
        <w:gridCol w:w="3820"/>
        <w:gridCol w:w="1260"/>
      </w:tblGrid>
      <w:tr w:rsidR="004418FB" w:rsidRPr="003D61D7" w14:paraId="6F035503" w14:textId="77777777" w:rsidTr="005B3A22">
        <w:trPr>
          <w:trHeight w:val="315"/>
          <w:jc w:val="center"/>
        </w:trPr>
        <w:tc>
          <w:tcPr>
            <w:tcW w:w="5958" w:type="dxa"/>
            <w:gridSpan w:val="3"/>
            <w:tcBorders>
              <w:top w:val="nil"/>
              <w:left w:val="nil"/>
              <w:bottom w:val="nil"/>
              <w:right w:val="nil"/>
            </w:tcBorders>
            <w:shd w:val="clear" w:color="auto" w:fill="auto"/>
            <w:noWrap/>
            <w:vAlign w:val="bottom"/>
          </w:tcPr>
          <w:p w14:paraId="43495309" w14:textId="6B3F6C39" w:rsidR="004418FB" w:rsidRPr="003D61D7" w:rsidRDefault="004418FB" w:rsidP="00F70CEF">
            <w:pPr>
              <w:spacing w:line="240" w:lineRule="auto"/>
              <w:jc w:val="center"/>
              <w:rPr>
                <w:rFonts w:ascii="Times New Roman" w:eastAsia="Times New Roman" w:hAnsi="Times New Roman" w:cs="Times New Roman"/>
                <w:b/>
                <w:color w:val="auto"/>
                <w:sz w:val="20"/>
                <w:szCs w:val="20"/>
              </w:rPr>
            </w:pPr>
            <w:r w:rsidRPr="003D61D7">
              <w:rPr>
                <w:rFonts w:ascii="ITC Avant Garde" w:eastAsia="ITC Avant Garde" w:hAnsi="ITC Avant Garde" w:cs="ITC Avant Garde"/>
                <w:b/>
                <w:sz w:val="20"/>
                <w:szCs w:val="20"/>
              </w:rPr>
              <w:t>Para el caso de Archivos Vectoriales</w:t>
            </w:r>
          </w:p>
        </w:tc>
      </w:tr>
      <w:tr w:rsidR="004418FB" w:rsidRPr="003D61D7" w14:paraId="752CD871" w14:textId="77777777" w:rsidTr="005B3A22">
        <w:trPr>
          <w:trHeight w:val="315"/>
          <w:jc w:val="center"/>
        </w:trPr>
        <w:tc>
          <w:tcPr>
            <w:tcW w:w="5958" w:type="dxa"/>
            <w:gridSpan w:val="3"/>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tcPr>
          <w:p w14:paraId="6DE13EA3" w14:textId="77777777" w:rsidR="004418FB" w:rsidRPr="003D61D7" w:rsidRDefault="004418FB" w:rsidP="00F70CEF">
            <w:pPr>
              <w:spacing w:line="240" w:lineRule="auto"/>
              <w:jc w:val="center"/>
              <w:rPr>
                <w:rFonts w:ascii="ITC Avant Garde,Times New Roman" w:eastAsia="ITC Avant Garde,Times New Roman" w:hAnsi="ITC Avant Garde,Times New Roman" w:cs="ITC Avant Garde,Times New Roman"/>
                <w:b/>
                <w:color w:val="FFFFFF"/>
                <w:sz w:val="20"/>
                <w:szCs w:val="20"/>
              </w:rPr>
            </w:pPr>
            <w:r w:rsidRPr="003D61D7">
              <w:rPr>
                <w:rFonts w:ascii="ITC Avant Garde" w:eastAsia="ITC Avant Garde" w:hAnsi="ITC Avant Garde" w:cs="ITC Avant Garde"/>
                <w:b/>
                <w:color w:val="FFFFFF" w:themeColor="background1"/>
                <w:sz w:val="20"/>
                <w:szCs w:val="20"/>
              </w:rPr>
              <w:t>Punto</w:t>
            </w:r>
          </w:p>
        </w:tc>
      </w:tr>
      <w:tr w:rsidR="004418FB" w:rsidRPr="003D61D7" w14:paraId="26A8A232" w14:textId="77777777" w:rsidTr="005B3A22">
        <w:trPr>
          <w:trHeight w:val="300"/>
          <w:jc w:val="center"/>
        </w:trPr>
        <w:tc>
          <w:tcPr>
            <w:tcW w:w="5958" w:type="dxa"/>
            <w:gridSpan w:val="3"/>
            <w:tcBorders>
              <w:top w:val="single" w:sz="8" w:space="0" w:color="auto"/>
              <w:left w:val="single" w:sz="8" w:space="0" w:color="auto"/>
              <w:bottom w:val="single" w:sz="4" w:space="0" w:color="auto"/>
              <w:right w:val="single" w:sz="8" w:space="0" w:color="000000" w:themeColor="text1"/>
            </w:tcBorders>
            <w:shd w:val="clear" w:color="auto" w:fill="auto"/>
            <w:vAlign w:val="center"/>
          </w:tcPr>
          <w:p w14:paraId="5478502D" w14:textId="77777777" w:rsidR="004418FB" w:rsidRPr="003D61D7" w:rsidRDefault="004418FB"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r>
      <w:tr w:rsidR="004418FB" w:rsidRPr="003D61D7" w14:paraId="2A3AF34F" w14:textId="77777777" w:rsidTr="005B3A22">
        <w:trPr>
          <w:trHeight w:val="435"/>
          <w:jc w:val="center"/>
        </w:trPr>
        <w:tc>
          <w:tcPr>
            <w:tcW w:w="5958" w:type="dxa"/>
            <w:gridSpan w:val="3"/>
            <w:tcBorders>
              <w:top w:val="single" w:sz="4" w:space="0" w:color="auto"/>
              <w:left w:val="single" w:sz="8" w:space="0" w:color="auto"/>
              <w:bottom w:val="single" w:sz="8" w:space="0" w:color="auto"/>
              <w:right w:val="single" w:sz="8" w:space="0" w:color="000000" w:themeColor="text1"/>
            </w:tcBorders>
            <w:shd w:val="clear" w:color="auto" w:fill="auto"/>
            <w:vAlign w:val="center"/>
          </w:tcPr>
          <w:p w14:paraId="2E631575" w14:textId="77777777" w:rsidR="004418FB" w:rsidRPr="003D61D7" w:rsidRDefault="004418FB"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Indica la ubicación espacial de cada elemento a ser registrado</w:t>
            </w:r>
          </w:p>
        </w:tc>
      </w:tr>
      <w:tr w:rsidR="004418FB" w:rsidRPr="003D61D7" w14:paraId="25666894" w14:textId="77777777" w:rsidTr="005B3A22">
        <w:trPr>
          <w:trHeight w:val="300"/>
          <w:jc w:val="center"/>
        </w:trPr>
        <w:tc>
          <w:tcPr>
            <w:tcW w:w="878" w:type="dxa"/>
            <w:tcBorders>
              <w:top w:val="nil"/>
              <w:left w:val="single" w:sz="8" w:space="0" w:color="auto"/>
              <w:bottom w:val="single" w:sz="4" w:space="0" w:color="auto"/>
              <w:right w:val="single" w:sz="4" w:space="0" w:color="auto"/>
            </w:tcBorders>
            <w:shd w:val="clear" w:color="auto" w:fill="auto"/>
            <w:noWrap/>
            <w:vAlign w:val="center"/>
          </w:tcPr>
          <w:p w14:paraId="3294F451" w14:textId="77777777" w:rsidR="004418FB" w:rsidRPr="003D61D7" w:rsidRDefault="004418FB"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Indicador</w:t>
            </w:r>
          </w:p>
        </w:tc>
        <w:tc>
          <w:tcPr>
            <w:tcW w:w="3820" w:type="dxa"/>
            <w:tcBorders>
              <w:top w:val="nil"/>
              <w:left w:val="nil"/>
              <w:bottom w:val="single" w:sz="4" w:space="0" w:color="auto"/>
              <w:right w:val="single" w:sz="4" w:space="0" w:color="auto"/>
            </w:tcBorders>
            <w:shd w:val="clear" w:color="auto" w:fill="auto"/>
            <w:noWrap/>
            <w:vAlign w:val="center"/>
          </w:tcPr>
          <w:p w14:paraId="176DA05E" w14:textId="77777777" w:rsidR="004418FB" w:rsidRPr="003D61D7" w:rsidRDefault="004418FB" w:rsidP="007064A0">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c>
          <w:tcPr>
            <w:tcW w:w="1260" w:type="dxa"/>
            <w:tcBorders>
              <w:top w:val="nil"/>
              <w:left w:val="nil"/>
              <w:bottom w:val="single" w:sz="4" w:space="0" w:color="auto"/>
              <w:right w:val="single" w:sz="4" w:space="0" w:color="auto"/>
            </w:tcBorders>
            <w:shd w:val="clear" w:color="auto" w:fill="auto"/>
            <w:noWrap/>
            <w:vAlign w:val="center"/>
          </w:tcPr>
          <w:p w14:paraId="63AE00ED" w14:textId="77777777" w:rsidR="004418FB" w:rsidRPr="003D61D7" w:rsidRDefault="004418FB">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Periodicidad</w:t>
            </w:r>
          </w:p>
        </w:tc>
      </w:tr>
      <w:tr w:rsidR="004418FB" w:rsidRPr="003D61D7" w14:paraId="3BEA0609" w14:textId="77777777" w:rsidTr="005B3A22">
        <w:trPr>
          <w:trHeight w:val="540"/>
          <w:jc w:val="center"/>
        </w:trPr>
        <w:tc>
          <w:tcPr>
            <w:tcW w:w="878" w:type="dxa"/>
            <w:tcBorders>
              <w:top w:val="nil"/>
              <w:left w:val="single" w:sz="8" w:space="0" w:color="auto"/>
              <w:bottom w:val="single" w:sz="4" w:space="0" w:color="auto"/>
              <w:right w:val="single" w:sz="4" w:space="0" w:color="auto"/>
            </w:tcBorders>
            <w:shd w:val="clear" w:color="auto" w:fill="auto"/>
            <w:vAlign w:val="center"/>
          </w:tcPr>
          <w:p w14:paraId="64C6BF7E" w14:textId="77777777" w:rsidR="004418FB" w:rsidRPr="003D61D7" w:rsidRDefault="004418FB"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 xml:space="preserve">Latitud </w:t>
            </w:r>
          </w:p>
        </w:tc>
        <w:tc>
          <w:tcPr>
            <w:tcW w:w="3820" w:type="dxa"/>
            <w:tcBorders>
              <w:top w:val="nil"/>
              <w:left w:val="nil"/>
              <w:bottom w:val="single" w:sz="4" w:space="0" w:color="auto"/>
              <w:right w:val="single" w:sz="4" w:space="0" w:color="auto"/>
            </w:tcBorders>
            <w:shd w:val="clear" w:color="auto" w:fill="auto"/>
            <w:vAlign w:val="center"/>
          </w:tcPr>
          <w:p w14:paraId="37AD3AC9" w14:textId="77777777" w:rsidR="004418FB" w:rsidRPr="003D61D7" w:rsidRDefault="00855B8A"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Distancia angular entre la línea ecuatorial y un punto determinado de la Tierra, medida a lo largo del meridiano en el que se encuentra dicho punto, deberá entregarse en valores de grados decimales con 6 dígitos, respetando el Sistema de coordenadas WGS84 y la proyección cónica conforme de Lambert.</w:t>
            </w:r>
          </w:p>
        </w:tc>
        <w:tc>
          <w:tcPr>
            <w:tcW w:w="1260" w:type="dxa"/>
            <w:tcBorders>
              <w:top w:val="nil"/>
              <w:left w:val="nil"/>
              <w:bottom w:val="single" w:sz="4" w:space="0" w:color="auto"/>
              <w:right w:val="single" w:sz="4" w:space="0" w:color="auto"/>
            </w:tcBorders>
            <w:shd w:val="clear" w:color="auto" w:fill="auto"/>
            <w:vAlign w:val="center"/>
          </w:tcPr>
          <w:p w14:paraId="0BB50E16" w14:textId="77777777" w:rsidR="004418FB" w:rsidRPr="003D61D7" w:rsidRDefault="004418FB"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Indicado según el elemento</w:t>
            </w:r>
          </w:p>
        </w:tc>
      </w:tr>
      <w:tr w:rsidR="004418FB" w:rsidRPr="003D61D7" w14:paraId="0EA5CFA8" w14:textId="77777777" w:rsidTr="005B3A22">
        <w:trPr>
          <w:trHeight w:val="540"/>
          <w:jc w:val="center"/>
        </w:trPr>
        <w:tc>
          <w:tcPr>
            <w:tcW w:w="878" w:type="dxa"/>
            <w:tcBorders>
              <w:top w:val="nil"/>
              <w:left w:val="single" w:sz="8" w:space="0" w:color="auto"/>
              <w:bottom w:val="single" w:sz="4" w:space="0" w:color="auto"/>
              <w:right w:val="single" w:sz="4" w:space="0" w:color="auto"/>
            </w:tcBorders>
            <w:shd w:val="clear" w:color="auto" w:fill="auto"/>
            <w:vAlign w:val="center"/>
          </w:tcPr>
          <w:p w14:paraId="1BF648E9" w14:textId="77777777" w:rsidR="004418FB" w:rsidRPr="003D61D7" w:rsidRDefault="004418FB"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Longitud</w:t>
            </w:r>
          </w:p>
        </w:tc>
        <w:tc>
          <w:tcPr>
            <w:tcW w:w="3820" w:type="dxa"/>
            <w:tcBorders>
              <w:top w:val="nil"/>
              <w:left w:val="nil"/>
              <w:bottom w:val="single" w:sz="4" w:space="0" w:color="auto"/>
              <w:right w:val="single" w:sz="4" w:space="0" w:color="auto"/>
            </w:tcBorders>
            <w:shd w:val="clear" w:color="auto" w:fill="auto"/>
            <w:vAlign w:val="center"/>
          </w:tcPr>
          <w:p w14:paraId="5257CA9D" w14:textId="77777777" w:rsidR="004418FB" w:rsidRPr="003D61D7" w:rsidRDefault="00855B8A"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Distancia angular entre un punto dado de la superficie terrestre y el meridiano que se tome como 0° (meridiano de Greenwich) medida a lo largo del paralelo en el que se encuentra dicho punto, deberá entregarse en valores de grados decimales con 6 dígitos, respetando el Sistema de coordenadas WGS84 y la proyección cónica conforme de Lambert.</w:t>
            </w:r>
          </w:p>
        </w:tc>
        <w:tc>
          <w:tcPr>
            <w:tcW w:w="1260" w:type="dxa"/>
            <w:tcBorders>
              <w:top w:val="nil"/>
              <w:left w:val="nil"/>
              <w:bottom w:val="single" w:sz="4" w:space="0" w:color="auto"/>
              <w:right w:val="single" w:sz="4" w:space="0" w:color="auto"/>
            </w:tcBorders>
            <w:shd w:val="clear" w:color="auto" w:fill="auto"/>
            <w:vAlign w:val="center"/>
          </w:tcPr>
          <w:p w14:paraId="0D04DD2D" w14:textId="77777777" w:rsidR="004418FB" w:rsidRPr="003D61D7" w:rsidRDefault="004418FB"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Indicado según el elemento</w:t>
            </w:r>
          </w:p>
        </w:tc>
      </w:tr>
    </w:tbl>
    <w:p w14:paraId="0A1C1E60" w14:textId="77777777" w:rsidR="004418FB" w:rsidRPr="003D61D7" w:rsidRDefault="004418FB" w:rsidP="004E5A87">
      <w:pPr>
        <w:jc w:val="center"/>
        <w:rPr>
          <w:rFonts w:ascii="ITC Avant Garde" w:hAnsi="ITC Avant Garde"/>
          <w:b/>
        </w:rPr>
      </w:pPr>
    </w:p>
    <w:tbl>
      <w:tblPr>
        <w:tblW w:w="5958" w:type="dxa"/>
        <w:jc w:val="center"/>
        <w:tblCellMar>
          <w:left w:w="70" w:type="dxa"/>
          <w:right w:w="70" w:type="dxa"/>
        </w:tblCellMar>
        <w:tblLook w:val="04A0" w:firstRow="1" w:lastRow="0" w:firstColumn="1" w:lastColumn="0" w:noHBand="0" w:noVBand="1"/>
      </w:tblPr>
      <w:tblGrid>
        <w:gridCol w:w="5958"/>
      </w:tblGrid>
      <w:tr w:rsidR="00523186" w:rsidRPr="003D61D7" w14:paraId="0E26D218" w14:textId="77777777" w:rsidTr="005B3A22">
        <w:trPr>
          <w:trHeight w:val="315"/>
          <w:jc w:val="center"/>
        </w:trPr>
        <w:tc>
          <w:tcPr>
            <w:tcW w:w="5958" w:type="dxa"/>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tcPr>
          <w:p w14:paraId="73C60125" w14:textId="77777777" w:rsidR="00523186" w:rsidRPr="003D61D7" w:rsidRDefault="00523186" w:rsidP="00F70CEF">
            <w:pPr>
              <w:spacing w:line="240" w:lineRule="auto"/>
              <w:jc w:val="center"/>
              <w:rPr>
                <w:rFonts w:ascii="ITC Avant Garde,Times New Roman" w:eastAsia="ITC Avant Garde,Times New Roman" w:hAnsi="ITC Avant Garde,Times New Roman" w:cs="ITC Avant Garde,Times New Roman"/>
                <w:b/>
                <w:color w:val="FFFFFF"/>
                <w:sz w:val="20"/>
                <w:szCs w:val="20"/>
              </w:rPr>
            </w:pPr>
            <w:r w:rsidRPr="003D61D7">
              <w:rPr>
                <w:rFonts w:ascii="ITC Avant Garde" w:eastAsia="ITC Avant Garde" w:hAnsi="ITC Avant Garde" w:cs="ITC Avant Garde"/>
                <w:b/>
                <w:color w:val="FFFFFF" w:themeColor="background1"/>
                <w:sz w:val="20"/>
                <w:szCs w:val="20"/>
              </w:rPr>
              <w:t>Trayectoria</w:t>
            </w:r>
          </w:p>
        </w:tc>
      </w:tr>
      <w:tr w:rsidR="00523186" w:rsidRPr="003D61D7" w14:paraId="4F794613" w14:textId="77777777" w:rsidTr="005B3A22">
        <w:trPr>
          <w:trHeight w:val="300"/>
          <w:jc w:val="center"/>
        </w:trPr>
        <w:tc>
          <w:tcPr>
            <w:tcW w:w="5958" w:type="dxa"/>
            <w:tcBorders>
              <w:top w:val="single" w:sz="8" w:space="0" w:color="auto"/>
              <w:left w:val="single" w:sz="8" w:space="0" w:color="auto"/>
              <w:bottom w:val="single" w:sz="4" w:space="0" w:color="auto"/>
              <w:right w:val="single" w:sz="8" w:space="0" w:color="000000" w:themeColor="text1"/>
            </w:tcBorders>
            <w:shd w:val="clear" w:color="auto" w:fill="auto"/>
            <w:vAlign w:val="center"/>
          </w:tcPr>
          <w:p w14:paraId="02569AB2" w14:textId="77777777" w:rsidR="00523186" w:rsidRPr="003D61D7" w:rsidRDefault="00523186" w:rsidP="00F70CEF">
            <w:pPr>
              <w:spacing w:line="240" w:lineRule="auto"/>
              <w:jc w:val="center"/>
              <w:rPr>
                <w:rFonts w:ascii="ITC Avant Garde,Times New Roman" w:eastAsia="ITC Avant Garde,Times New Roman" w:hAnsi="ITC Avant Garde,Times New Roman" w:cs="ITC Avant Garde,Times New Roman"/>
                <w:b/>
                <w:sz w:val="14"/>
                <w:szCs w:val="14"/>
              </w:rPr>
            </w:pPr>
            <w:r w:rsidRPr="003D61D7">
              <w:rPr>
                <w:rFonts w:ascii="ITC Avant Garde" w:eastAsia="ITC Avant Garde" w:hAnsi="ITC Avant Garde" w:cs="ITC Avant Garde"/>
                <w:b/>
                <w:sz w:val="14"/>
                <w:szCs w:val="14"/>
              </w:rPr>
              <w:t>Definición:</w:t>
            </w:r>
          </w:p>
        </w:tc>
      </w:tr>
      <w:tr w:rsidR="00523186" w:rsidRPr="003D61D7" w14:paraId="704E1DBE" w14:textId="77777777" w:rsidTr="005B3A22">
        <w:trPr>
          <w:trHeight w:val="435"/>
          <w:jc w:val="center"/>
        </w:trPr>
        <w:tc>
          <w:tcPr>
            <w:tcW w:w="5958" w:type="dxa"/>
            <w:tcBorders>
              <w:top w:val="single" w:sz="4" w:space="0" w:color="auto"/>
              <w:left w:val="single" w:sz="8" w:space="0" w:color="auto"/>
              <w:bottom w:val="single" w:sz="8" w:space="0" w:color="auto"/>
              <w:right w:val="single" w:sz="8" w:space="0" w:color="000000" w:themeColor="text1"/>
            </w:tcBorders>
            <w:shd w:val="clear" w:color="auto" w:fill="auto"/>
            <w:vAlign w:val="center"/>
          </w:tcPr>
          <w:p w14:paraId="7A823592" w14:textId="77777777" w:rsidR="00523186" w:rsidRPr="003D61D7" w:rsidRDefault="00523186" w:rsidP="00A112BF">
            <w:pPr>
              <w:spacing w:line="240" w:lineRule="auto"/>
              <w:jc w:val="center"/>
              <w:rPr>
                <w:rFonts w:ascii="ITC Avant Garde,Times New Roman" w:eastAsia="ITC Avant Garde,Times New Roman" w:hAnsi="ITC Avant Garde,Times New Roman" w:cs="ITC Avant Garde,Times New Roman"/>
                <w:sz w:val="14"/>
                <w:szCs w:val="14"/>
              </w:rPr>
            </w:pPr>
            <w:r w:rsidRPr="003D61D7">
              <w:rPr>
                <w:rFonts w:ascii="ITC Avant Garde" w:eastAsia="ITC Avant Garde" w:hAnsi="ITC Avant Garde" w:cs="ITC Avant Garde"/>
                <w:sz w:val="14"/>
                <w:szCs w:val="14"/>
              </w:rPr>
              <w:t>Archivo Vectorial que representa una sucesión de Puntos Geográficos</w:t>
            </w:r>
            <w:r w:rsidR="001B72E3" w:rsidRPr="003D61D7">
              <w:rPr>
                <w:rFonts w:ascii="ITC Avant Garde" w:eastAsia="ITC Avant Garde" w:hAnsi="ITC Avant Garde" w:cs="ITC Avant Garde"/>
                <w:sz w:val="14"/>
                <w:szCs w:val="14"/>
              </w:rPr>
              <w:t xml:space="preserve"> conforme a lo estipulado en el Capítulo VIII de los Lineamientos</w:t>
            </w:r>
            <w:r w:rsidR="002826C6" w:rsidRPr="003D61D7">
              <w:rPr>
                <w:rFonts w:ascii="ITC Avant Garde" w:eastAsia="ITC Avant Garde" w:hAnsi="ITC Avant Garde" w:cs="ITC Avant Garde"/>
                <w:sz w:val="14"/>
                <w:szCs w:val="14"/>
              </w:rPr>
              <w:t xml:space="preserve"> y que tendrá que </w:t>
            </w:r>
            <w:r w:rsidR="00961478" w:rsidRPr="003D61D7">
              <w:rPr>
                <w:rFonts w:ascii="ITC Avant Garde" w:eastAsia="ITC Avant Garde" w:hAnsi="ITC Avant Garde" w:cs="ITC Avant Garde"/>
                <w:sz w:val="14"/>
                <w:szCs w:val="14"/>
              </w:rPr>
              <w:t>ser</w:t>
            </w:r>
            <w:r w:rsidR="002826C6" w:rsidRPr="003D61D7">
              <w:rPr>
                <w:rFonts w:ascii="ITC Avant Garde" w:eastAsia="ITC Avant Garde" w:hAnsi="ITC Avant Garde" w:cs="ITC Avant Garde"/>
                <w:sz w:val="14"/>
                <w:szCs w:val="14"/>
              </w:rPr>
              <w:t xml:space="preserve"> actualizada </w:t>
            </w:r>
            <w:r w:rsidR="00961478" w:rsidRPr="003D61D7">
              <w:rPr>
                <w:rFonts w:ascii="ITC Avant Garde" w:eastAsia="ITC Avant Garde" w:hAnsi="ITC Avant Garde" w:cs="ITC Avant Garde"/>
                <w:sz w:val="14"/>
                <w:szCs w:val="14"/>
              </w:rPr>
              <w:t>por evento</w:t>
            </w:r>
            <w:r w:rsidR="001B72E3" w:rsidRPr="003D61D7">
              <w:rPr>
                <w:rFonts w:ascii="ITC Avant Garde" w:eastAsia="ITC Avant Garde" w:hAnsi="ITC Avant Garde" w:cs="ITC Avant Garde"/>
                <w:sz w:val="14"/>
                <w:szCs w:val="14"/>
              </w:rPr>
              <w:t>.</w:t>
            </w:r>
          </w:p>
        </w:tc>
      </w:tr>
    </w:tbl>
    <w:p w14:paraId="1C394410" w14:textId="6D7865F3" w:rsidR="00AE7C77" w:rsidRPr="003D61D7" w:rsidRDefault="00AE7C77" w:rsidP="00AB3584">
      <w:pPr>
        <w:jc w:val="both"/>
        <w:rPr>
          <w:rFonts w:ascii="ITC Avant Garde" w:eastAsia="ITC Avant Garde" w:hAnsi="ITC Avant Garde" w:cs="ITC Avant Garde"/>
        </w:rPr>
      </w:pPr>
      <w:r w:rsidRPr="003D61D7">
        <w:rPr>
          <w:rFonts w:ascii="ITC Avant Garde" w:eastAsia="ITC Avant Garde" w:hAnsi="ITC Avant Garde" w:cs="ITC Avant Garde"/>
        </w:rPr>
        <w:t xml:space="preserve">Para </w:t>
      </w:r>
      <w:r w:rsidR="006909D4" w:rsidRPr="003D61D7">
        <w:rPr>
          <w:rFonts w:ascii="ITC Avant Garde" w:eastAsia="ITC Avant Garde" w:hAnsi="ITC Avant Garde" w:cs="ITC Avant Garde"/>
        </w:rPr>
        <w:t>todos los</w:t>
      </w:r>
      <w:r w:rsidR="005868D9" w:rsidRPr="003D61D7">
        <w:rPr>
          <w:rFonts w:ascii="ITC Avant Garde" w:eastAsia="ITC Avant Garde" w:hAnsi="ITC Avant Garde" w:cs="ITC Avant Garde"/>
        </w:rPr>
        <w:t xml:space="preserve"> </w:t>
      </w:r>
      <w:r w:rsidRPr="003D61D7">
        <w:rPr>
          <w:rFonts w:ascii="ITC Avant Garde" w:eastAsia="ITC Avant Garde" w:hAnsi="ITC Avant Garde" w:cs="ITC Avant Garde"/>
        </w:rPr>
        <w:t xml:space="preserve">elementos </w:t>
      </w:r>
      <w:r w:rsidR="00125824" w:rsidRPr="003D61D7">
        <w:rPr>
          <w:rFonts w:ascii="ITC Avant Garde" w:eastAsia="ITC Avant Garde" w:hAnsi="ITC Avant Garde" w:cs="ITC Avant Garde"/>
        </w:rPr>
        <w:t xml:space="preserve">que </w:t>
      </w:r>
      <w:r w:rsidRPr="003D61D7">
        <w:rPr>
          <w:rFonts w:ascii="ITC Avant Garde" w:eastAsia="ITC Avant Garde" w:hAnsi="ITC Avant Garde" w:cs="ITC Avant Garde"/>
        </w:rPr>
        <w:t xml:space="preserve">contengan información relativa a los datos generales mostrados en </w:t>
      </w:r>
      <w:r w:rsidR="00214B75" w:rsidRPr="003D61D7">
        <w:rPr>
          <w:rFonts w:ascii="ITC Avant Garde" w:eastAsia="ITC Avant Garde" w:hAnsi="ITC Avant Garde" w:cs="ITC Avant Garde"/>
        </w:rPr>
        <w:t xml:space="preserve">el </w:t>
      </w:r>
      <w:r w:rsidRPr="003D61D7">
        <w:rPr>
          <w:rFonts w:ascii="ITC Avant Garde" w:eastAsia="ITC Avant Garde" w:hAnsi="ITC Avant Garde" w:cs="ITC Avant Garde"/>
        </w:rPr>
        <w:t>presente numeral</w:t>
      </w:r>
      <w:r w:rsidR="009F3304" w:rsidRPr="003D61D7">
        <w:rPr>
          <w:rFonts w:ascii="ITC Avant Garde" w:eastAsia="ITC Avant Garde" w:hAnsi="ITC Avant Garde" w:cs="ITC Avant Garde"/>
        </w:rPr>
        <w:t xml:space="preserve"> y Anexo</w:t>
      </w:r>
      <w:r w:rsidR="009F0360" w:rsidRPr="003D61D7">
        <w:rPr>
          <w:rFonts w:ascii="ITC Avant Garde" w:eastAsia="ITC Avant Garde" w:hAnsi="ITC Avant Garde" w:cs="ITC Avant Garde"/>
        </w:rPr>
        <w:t>,</w:t>
      </w:r>
      <w:r w:rsidRPr="003D61D7">
        <w:rPr>
          <w:rFonts w:ascii="ITC Avant Garde" w:eastAsia="ITC Avant Garde" w:hAnsi="ITC Avant Garde" w:cs="ITC Avant Garde"/>
        </w:rPr>
        <w:t xml:space="preserve"> los Autorizados, Concesionarios</w:t>
      </w:r>
      <w:r w:rsidR="00B1669B" w:rsidRPr="003D61D7">
        <w:rPr>
          <w:rFonts w:ascii="ITC Avant Garde" w:eastAsia="ITC Avant Garde" w:hAnsi="ITC Avant Garde" w:cs="ITC Avant Garde"/>
        </w:rPr>
        <w:t xml:space="preserve">, </w:t>
      </w:r>
      <w:r w:rsidRPr="003D61D7">
        <w:rPr>
          <w:rFonts w:ascii="ITC Avant Garde" w:eastAsia="ITC Avant Garde" w:hAnsi="ITC Avant Garde" w:cs="ITC Avant Garde"/>
        </w:rPr>
        <w:t xml:space="preserve">Instituciones Públicas </w:t>
      </w:r>
      <w:r w:rsidR="003B46E2" w:rsidRPr="003D61D7">
        <w:rPr>
          <w:rFonts w:ascii="ITC Avant Garde" w:eastAsia="ITC Avant Garde" w:hAnsi="ITC Avant Garde" w:cs="ITC Avant Garde"/>
        </w:rPr>
        <w:t xml:space="preserve">y, en su caso, Particulares </w:t>
      </w:r>
      <w:r w:rsidRPr="003D61D7">
        <w:rPr>
          <w:rFonts w:ascii="ITC Avant Garde" w:eastAsia="ITC Avant Garde" w:hAnsi="ITC Avant Garde" w:cs="ITC Avant Garde"/>
        </w:rPr>
        <w:t xml:space="preserve">deberán </w:t>
      </w:r>
      <w:r w:rsidR="00113557" w:rsidRPr="003D61D7">
        <w:rPr>
          <w:rFonts w:ascii="ITC Avant Garde" w:eastAsia="ITC Avant Garde" w:hAnsi="ITC Avant Garde" w:cs="ITC Avant Garde"/>
        </w:rPr>
        <w:t xml:space="preserve">requisitar según se </w:t>
      </w:r>
      <w:r w:rsidR="007535F0" w:rsidRPr="003D61D7">
        <w:rPr>
          <w:rFonts w:ascii="ITC Avant Garde" w:eastAsia="ITC Avant Garde" w:hAnsi="ITC Avant Garde" w:cs="ITC Avant Garde"/>
        </w:rPr>
        <w:t>defina</w:t>
      </w:r>
      <w:r w:rsidR="00113557" w:rsidRPr="003D61D7">
        <w:rPr>
          <w:rFonts w:ascii="ITC Avant Garde" w:eastAsia="ITC Avant Garde" w:hAnsi="ITC Avant Garde" w:cs="ITC Avant Garde"/>
        </w:rPr>
        <w:t xml:space="preserve"> por element</w:t>
      </w:r>
      <w:r w:rsidR="00087C51" w:rsidRPr="003D61D7">
        <w:rPr>
          <w:rFonts w:ascii="ITC Avant Garde" w:eastAsia="ITC Avant Garde" w:hAnsi="ITC Avant Garde" w:cs="ITC Avant Garde"/>
        </w:rPr>
        <w:t xml:space="preserve">o la información </w:t>
      </w:r>
      <w:r w:rsidR="00DD2CA7" w:rsidRPr="003D61D7">
        <w:rPr>
          <w:rFonts w:ascii="ITC Avant Garde" w:eastAsia="ITC Avant Garde" w:hAnsi="ITC Avant Garde" w:cs="ITC Avant Garde"/>
        </w:rPr>
        <w:t>solicitada</w:t>
      </w:r>
      <w:r w:rsidR="00087C51" w:rsidRPr="003D61D7">
        <w:rPr>
          <w:rFonts w:ascii="ITC Avant Garde" w:eastAsia="ITC Avant Garde" w:hAnsi="ITC Avant Garde" w:cs="ITC Avant Garde"/>
        </w:rPr>
        <w:t xml:space="preserve">, i.e., cada elemento de infraestructura </w:t>
      </w:r>
      <w:r w:rsidR="009F0360" w:rsidRPr="003D61D7">
        <w:rPr>
          <w:rFonts w:ascii="ITC Avant Garde" w:eastAsia="ITC Avant Garde" w:hAnsi="ITC Avant Garde" w:cs="ITC Avant Garde"/>
        </w:rPr>
        <w:t>con</w:t>
      </w:r>
      <w:r w:rsidR="00087C51" w:rsidRPr="003D61D7">
        <w:rPr>
          <w:rFonts w:ascii="ITC Avant Garde" w:eastAsia="ITC Avant Garde" w:hAnsi="ITC Avant Garde" w:cs="ITC Avant Garde"/>
        </w:rPr>
        <w:t xml:space="preserve">tendrá </w:t>
      </w:r>
      <w:r w:rsidR="009F0360" w:rsidRPr="003D61D7">
        <w:rPr>
          <w:rFonts w:ascii="ITC Avant Garde" w:eastAsia="ITC Avant Garde" w:hAnsi="ITC Avant Garde" w:cs="ITC Avant Garde"/>
        </w:rPr>
        <w:t>encabezados que indican</w:t>
      </w:r>
      <w:r w:rsidR="00087C51" w:rsidRPr="003D61D7">
        <w:rPr>
          <w:rFonts w:ascii="ITC Avant Garde" w:eastAsia="ITC Avant Garde" w:hAnsi="ITC Avant Garde" w:cs="ITC Avant Garde"/>
        </w:rPr>
        <w:t xml:space="preserve"> la información general </w:t>
      </w:r>
      <w:r w:rsidR="00DD2CA7" w:rsidRPr="003D61D7">
        <w:rPr>
          <w:rFonts w:ascii="ITC Avant Garde" w:eastAsia="ITC Avant Garde" w:hAnsi="ITC Avant Garde" w:cs="ITC Avant Garde"/>
        </w:rPr>
        <w:t>a</w:t>
      </w:r>
      <w:r w:rsidR="00087C51" w:rsidRPr="003D61D7">
        <w:rPr>
          <w:rFonts w:ascii="ITC Avant Garde" w:eastAsia="ITC Avant Garde" w:hAnsi="ITC Avant Garde" w:cs="ITC Avant Garde"/>
        </w:rPr>
        <w:t xml:space="preserve"> ser requ</w:t>
      </w:r>
      <w:r w:rsidR="0064650B" w:rsidRPr="003D61D7">
        <w:rPr>
          <w:rFonts w:ascii="ITC Avant Garde" w:eastAsia="ITC Avant Garde" w:hAnsi="ITC Avant Garde" w:cs="ITC Avant Garde"/>
        </w:rPr>
        <w:t>i</w:t>
      </w:r>
      <w:r w:rsidR="00087C51" w:rsidRPr="003D61D7">
        <w:rPr>
          <w:rFonts w:ascii="ITC Avant Garde" w:eastAsia="ITC Avant Garde" w:hAnsi="ITC Avant Garde" w:cs="ITC Avant Garde"/>
        </w:rPr>
        <w:t>sitada</w:t>
      </w:r>
      <w:r w:rsidR="005868D9" w:rsidRPr="003D61D7">
        <w:rPr>
          <w:rFonts w:ascii="ITC Avant Garde" w:eastAsia="ITC Avant Garde" w:hAnsi="ITC Avant Garde" w:cs="ITC Avant Garde"/>
        </w:rPr>
        <w:t xml:space="preserve"> adicional a los indicadores </w:t>
      </w:r>
      <w:r w:rsidR="00DD2CA7" w:rsidRPr="003D61D7">
        <w:rPr>
          <w:rFonts w:ascii="ITC Avant Garde" w:eastAsia="ITC Avant Garde" w:hAnsi="ITC Avant Garde" w:cs="ITC Avant Garde"/>
        </w:rPr>
        <w:t>específicos</w:t>
      </w:r>
      <w:r w:rsidR="005868D9" w:rsidRPr="003D61D7">
        <w:rPr>
          <w:rFonts w:ascii="ITC Avant Garde" w:eastAsia="ITC Avant Garde" w:hAnsi="ITC Avant Garde" w:cs="ITC Avant Garde"/>
        </w:rPr>
        <w:t>.</w:t>
      </w:r>
      <w:r w:rsidR="007F4880" w:rsidRPr="003D61D7">
        <w:rPr>
          <w:rFonts w:ascii="ITC Avant Garde" w:eastAsia="ITC Avant Garde" w:hAnsi="ITC Avant Garde" w:cs="ITC Avant Garde"/>
        </w:rPr>
        <w:t xml:space="preserve"> </w:t>
      </w:r>
      <w:r w:rsidR="005868D9" w:rsidRPr="003D61D7">
        <w:rPr>
          <w:rFonts w:ascii="ITC Avant Garde" w:eastAsia="ITC Avant Garde" w:hAnsi="ITC Avant Garde" w:cs="ITC Avant Garde"/>
        </w:rPr>
        <w:t>Donde:</w:t>
      </w:r>
    </w:p>
    <w:p w14:paraId="5BF4D47B" w14:textId="77777777" w:rsidR="005868D9" w:rsidRDefault="005868D9" w:rsidP="00AB3584">
      <w:pPr>
        <w:jc w:val="both"/>
        <w:rPr>
          <w:rFonts w:ascii="ITC Avant Garde" w:eastAsia="ITC Avant Garde" w:hAnsi="ITC Avant Garde" w:cs="ITC Avant Garde"/>
          <w:b/>
        </w:rPr>
      </w:pPr>
    </w:p>
    <w:p w14:paraId="5A885523" w14:textId="77777777" w:rsidR="003F4C5A" w:rsidRPr="003D61D7" w:rsidRDefault="007F4880" w:rsidP="00AB3584">
      <w:pPr>
        <w:jc w:val="both"/>
        <w:rPr>
          <w:rFonts w:ascii="ITC Avant Garde" w:eastAsia="ITC Avant Garde" w:hAnsi="ITC Avant Garde" w:cs="ITC Avant Garde"/>
          <w:b/>
        </w:rPr>
      </w:pPr>
      <w:r w:rsidRPr="003D61D7">
        <w:rPr>
          <w:rFonts w:ascii="ITC Avant Garde" w:eastAsia="ITC Avant Garde" w:hAnsi="ITC Avant Garde" w:cs="ITC Avant Garde"/>
          <w:b/>
        </w:rPr>
        <w:t>Para la</w:t>
      </w:r>
      <w:r w:rsidR="003F4C5A" w:rsidRPr="003D61D7">
        <w:rPr>
          <w:rFonts w:ascii="ITC Avant Garde" w:eastAsia="ITC Avant Garde" w:hAnsi="ITC Avant Garde" w:cs="ITC Avant Garde"/>
          <w:b/>
        </w:rPr>
        <w:t xml:space="preserve"> Propiedad:</w:t>
      </w:r>
    </w:p>
    <w:p w14:paraId="3B37137B" w14:textId="77777777" w:rsidR="003F4C5A" w:rsidRPr="003D61D7" w:rsidRDefault="003F4C5A" w:rsidP="00AB3584">
      <w:pPr>
        <w:jc w:val="both"/>
        <w:rPr>
          <w:rFonts w:ascii="ITC Avant Garde" w:eastAsia="ITC Avant Garde" w:hAnsi="ITC Avant Garde" w:cs="ITC Avant Garde"/>
        </w:rPr>
      </w:pPr>
    </w:p>
    <w:p w14:paraId="4AF32183" w14:textId="77777777" w:rsidR="005868D9" w:rsidRPr="003D61D7" w:rsidRDefault="005868D9" w:rsidP="00AB3584">
      <w:pPr>
        <w:jc w:val="both"/>
        <w:rPr>
          <w:rFonts w:ascii="ITC Avant Garde" w:eastAsia="ITC Avant Garde" w:hAnsi="ITC Avant Garde" w:cs="ITC Avant Garde"/>
        </w:rPr>
      </w:pPr>
      <w:r w:rsidRPr="003D61D7">
        <w:rPr>
          <w:rFonts w:ascii="ITC Avant Garde" w:eastAsia="ITC Avant Garde" w:hAnsi="ITC Avant Garde" w:cs="ITC Avant Garde"/>
          <w:b/>
        </w:rPr>
        <w:t>Aplica</w:t>
      </w:r>
      <w:r w:rsidR="00125824" w:rsidRPr="003D61D7">
        <w:rPr>
          <w:rFonts w:ascii="ITC Avant Garde" w:eastAsia="ITC Avant Garde" w:hAnsi="ITC Avant Garde" w:cs="ITC Avant Garde"/>
        </w:rPr>
        <w:t>: Indica que la información</w:t>
      </w:r>
      <w:r w:rsidR="00541F7A" w:rsidRPr="003D61D7">
        <w:rPr>
          <w:rFonts w:ascii="ITC Avant Garde" w:eastAsia="ITC Avant Garde" w:hAnsi="ITC Avant Garde" w:cs="ITC Avant Garde"/>
        </w:rPr>
        <w:t xml:space="preserve"> de </w:t>
      </w:r>
      <w:r w:rsidR="00541F7A" w:rsidRPr="003D61D7">
        <w:rPr>
          <w:rFonts w:ascii="ITC Avant Garde" w:eastAsia="ITC Avant Garde" w:hAnsi="ITC Avant Garde" w:cs="ITC Avant Garde"/>
          <w:b/>
        </w:rPr>
        <w:t>Propiedad del elemento</w:t>
      </w:r>
      <w:r w:rsidR="00541F7A" w:rsidRPr="003D61D7">
        <w:rPr>
          <w:rFonts w:ascii="ITC Avant Garde" w:eastAsia="ITC Avant Garde" w:hAnsi="ITC Avant Garde" w:cs="ITC Avant Garde"/>
        </w:rPr>
        <w:t xml:space="preserve"> y </w:t>
      </w:r>
      <w:r w:rsidR="00541F7A" w:rsidRPr="003D61D7">
        <w:rPr>
          <w:rFonts w:ascii="ITC Avant Garde" w:eastAsia="ITC Avant Garde" w:hAnsi="ITC Avant Garde" w:cs="ITC Avant Garde"/>
          <w:b/>
        </w:rPr>
        <w:t>Propietario</w:t>
      </w:r>
      <w:r w:rsidR="00541F7A" w:rsidRPr="003D61D7">
        <w:rPr>
          <w:rFonts w:ascii="ITC Avant Garde" w:eastAsia="ITC Avant Garde" w:hAnsi="ITC Avant Garde" w:cs="ITC Avant Garde"/>
        </w:rPr>
        <w:t xml:space="preserve"> </w:t>
      </w:r>
      <w:r w:rsidR="00125824" w:rsidRPr="003D61D7">
        <w:rPr>
          <w:rFonts w:ascii="ITC Avant Garde" w:eastAsia="ITC Avant Garde" w:hAnsi="ITC Avant Garde" w:cs="ITC Avant Garde"/>
        </w:rPr>
        <w:t>deberá ser entregada según lo muestr</w:t>
      </w:r>
      <w:r w:rsidR="00AF7E3A" w:rsidRPr="003D61D7">
        <w:rPr>
          <w:rFonts w:ascii="ITC Avant Garde" w:eastAsia="ITC Avant Garde" w:hAnsi="ITC Avant Garde" w:cs="ITC Avant Garde"/>
        </w:rPr>
        <w:t>a</w:t>
      </w:r>
      <w:r w:rsidR="00125824" w:rsidRPr="003D61D7">
        <w:rPr>
          <w:rFonts w:ascii="ITC Avant Garde" w:eastAsia="ITC Avant Garde" w:hAnsi="ITC Avant Garde" w:cs="ITC Avant Garde"/>
        </w:rPr>
        <w:t xml:space="preserve"> el presente numeral.</w:t>
      </w:r>
    </w:p>
    <w:p w14:paraId="6C597188" w14:textId="77777777" w:rsidR="006909D4" w:rsidRPr="003D61D7" w:rsidRDefault="006909D4" w:rsidP="00AB3584">
      <w:pPr>
        <w:jc w:val="both"/>
        <w:rPr>
          <w:rFonts w:ascii="ITC Avant Garde" w:eastAsia="ITC Avant Garde" w:hAnsi="ITC Avant Garde" w:cs="ITC Avant Garde"/>
        </w:rPr>
      </w:pPr>
      <w:r w:rsidRPr="003D61D7">
        <w:rPr>
          <w:rFonts w:ascii="ITC Avant Garde" w:eastAsia="ITC Avant Garde" w:hAnsi="ITC Avant Garde" w:cs="ITC Avant Garde"/>
          <w:b/>
        </w:rPr>
        <w:t>No aplica</w:t>
      </w:r>
      <w:r w:rsidRPr="003D61D7">
        <w:rPr>
          <w:rFonts w:ascii="ITC Avant Garde" w:eastAsia="ITC Avant Garde" w:hAnsi="ITC Avant Garde" w:cs="ITC Avant Garde"/>
        </w:rPr>
        <w:t xml:space="preserve">: Indica que la información no deberá ser entregada </w:t>
      </w:r>
      <w:r w:rsidR="003F4C5A" w:rsidRPr="003D61D7">
        <w:rPr>
          <w:rFonts w:ascii="ITC Avant Garde" w:eastAsia="ITC Avant Garde" w:hAnsi="ITC Avant Garde" w:cs="ITC Avant Garde"/>
        </w:rPr>
        <w:t>y</w:t>
      </w:r>
      <w:r w:rsidR="00DC56D4" w:rsidRPr="003D61D7">
        <w:rPr>
          <w:rFonts w:ascii="ITC Avant Garde" w:eastAsia="ITC Avant Garde" w:hAnsi="ITC Avant Garde" w:cs="ITC Avant Garde"/>
        </w:rPr>
        <w:t>,</w:t>
      </w:r>
      <w:r w:rsidR="003F4C5A" w:rsidRPr="003D61D7">
        <w:rPr>
          <w:rFonts w:ascii="ITC Avant Garde" w:eastAsia="ITC Avant Garde" w:hAnsi="ITC Avant Garde" w:cs="ITC Avant Garde"/>
        </w:rPr>
        <w:t xml:space="preserve"> por lo tanto</w:t>
      </w:r>
      <w:r w:rsidR="00DC56D4" w:rsidRPr="003D61D7">
        <w:rPr>
          <w:rFonts w:ascii="ITC Avant Garde" w:eastAsia="ITC Avant Garde" w:hAnsi="ITC Avant Garde" w:cs="ITC Avant Garde"/>
        </w:rPr>
        <w:t xml:space="preserve">, </w:t>
      </w:r>
      <w:r w:rsidR="003F4C5A" w:rsidRPr="003D61D7">
        <w:rPr>
          <w:rFonts w:ascii="ITC Avant Garde" w:eastAsia="ITC Avant Garde" w:hAnsi="ITC Avant Garde" w:cs="ITC Avant Garde"/>
        </w:rPr>
        <w:t>no es requerida</w:t>
      </w:r>
      <w:r w:rsidRPr="003D61D7">
        <w:rPr>
          <w:rFonts w:ascii="ITC Avant Garde" w:eastAsia="ITC Avant Garde" w:hAnsi="ITC Avant Garde" w:cs="ITC Avant Garde"/>
        </w:rPr>
        <w:t>.</w:t>
      </w:r>
    </w:p>
    <w:p w14:paraId="3E657188" w14:textId="77777777" w:rsidR="003F4C5A" w:rsidRDefault="003F4C5A" w:rsidP="00AB3584">
      <w:pPr>
        <w:jc w:val="both"/>
        <w:rPr>
          <w:rFonts w:ascii="ITC Avant Garde" w:eastAsia="ITC Avant Garde" w:hAnsi="ITC Avant Garde" w:cs="ITC Avant Garde"/>
          <w:b/>
        </w:rPr>
      </w:pPr>
    </w:p>
    <w:p w14:paraId="73F948C2" w14:textId="77777777" w:rsidR="00820A24" w:rsidRPr="003D61D7" w:rsidRDefault="00820A24" w:rsidP="00AB3584">
      <w:pPr>
        <w:jc w:val="both"/>
        <w:rPr>
          <w:rFonts w:ascii="ITC Avant Garde" w:eastAsia="ITC Avant Garde" w:hAnsi="ITC Avant Garde" w:cs="ITC Avant Garde"/>
          <w:b/>
        </w:rPr>
      </w:pPr>
    </w:p>
    <w:p w14:paraId="54C14373" w14:textId="77777777" w:rsidR="003F4C5A" w:rsidRPr="003D61D7" w:rsidRDefault="007F4880" w:rsidP="00AB3584">
      <w:pPr>
        <w:jc w:val="both"/>
        <w:rPr>
          <w:rFonts w:ascii="ITC Avant Garde" w:eastAsia="ITC Avant Garde" w:hAnsi="ITC Avant Garde" w:cs="ITC Avant Garde"/>
          <w:b/>
        </w:rPr>
      </w:pPr>
      <w:r w:rsidRPr="003D61D7">
        <w:rPr>
          <w:rFonts w:ascii="ITC Avant Garde" w:eastAsia="ITC Avant Garde" w:hAnsi="ITC Avant Garde" w:cs="ITC Avant Garde"/>
          <w:b/>
        </w:rPr>
        <w:lastRenderedPageBreak/>
        <w:t>Para la</w:t>
      </w:r>
      <w:r w:rsidR="003F4C5A" w:rsidRPr="003D61D7">
        <w:rPr>
          <w:rFonts w:ascii="ITC Avant Garde" w:eastAsia="ITC Avant Garde" w:hAnsi="ITC Avant Garde" w:cs="ITC Avant Garde"/>
          <w:b/>
        </w:rPr>
        <w:t xml:space="preserve"> Geolocalización:</w:t>
      </w:r>
    </w:p>
    <w:p w14:paraId="154572D7" w14:textId="77777777" w:rsidR="003F4C5A" w:rsidRPr="003D61D7" w:rsidRDefault="003F4C5A" w:rsidP="00AB3584">
      <w:pPr>
        <w:jc w:val="both"/>
        <w:rPr>
          <w:rFonts w:ascii="ITC Avant Garde" w:eastAsia="ITC Avant Garde" w:hAnsi="ITC Avant Garde" w:cs="ITC Avant Garde"/>
        </w:rPr>
      </w:pPr>
    </w:p>
    <w:p w14:paraId="24535057" w14:textId="77777777" w:rsidR="003F4C5A" w:rsidRPr="003D61D7" w:rsidRDefault="003F4C5A" w:rsidP="003F4C5A">
      <w:pPr>
        <w:jc w:val="both"/>
        <w:rPr>
          <w:rFonts w:ascii="ITC Avant Garde" w:eastAsia="ITC Avant Garde" w:hAnsi="ITC Avant Garde" w:cs="ITC Avant Garde"/>
        </w:rPr>
      </w:pPr>
      <w:r w:rsidRPr="003D61D7">
        <w:rPr>
          <w:rFonts w:ascii="ITC Avant Garde" w:eastAsia="ITC Avant Garde" w:hAnsi="ITC Avant Garde" w:cs="ITC Avant Garde"/>
          <w:b/>
        </w:rPr>
        <w:t>Aplica</w:t>
      </w:r>
      <w:r w:rsidRPr="003D61D7">
        <w:rPr>
          <w:rFonts w:ascii="ITC Avant Garde" w:eastAsia="ITC Avant Garde" w:hAnsi="ITC Avant Garde" w:cs="ITC Avant Garde"/>
        </w:rPr>
        <w:t>: Indica que la informaci</w:t>
      </w:r>
      <w:r w:rsidR="00594C6F" w:rsidRPr="003D61D7">
        <w:rPr>
          <w:rFonts w:ascii="ITC Avant Garde" w:eastAsia="ITC Avant Garde" w:hAnsi="ITC Avant Garde" w:cs="ITC Avant Garde"/>
        </w:rPr>
        <w:t xml:space="preserve">ón de </w:t>
      </w:r>
      <w:r w:rsidR="00594C6F" w:rsidRPr="003D61D7">
        <w:rPr>
          <w:rFonts w:ascii="ITC Avant Garde" w:eastAsia="ITC Avant Garde" w:hAnsi="ITC Avant Garde" w:cs="ITC Avant Garde"/>
          <w:b/>
        </w:rPr>
        <w:t>Latitud</w:t>
      </w:r>
      <w:r w:rsidR="00594C6F" w:rsidRPr="003D61D7">
        <w:rPr>
          <w:rFonts w:ascii="ITC Avant Garde" w:eastAsia="ITC Avant Garde" w:hAnsi="ITC Avant Garde" w:cs="ITC Avant Garde"/>
        </w:rPr>
        <w:t xml:space="preserve"> y </w:t>
      </w:r>
      <w:r w:rsidR="00594C6F" w:rsidRPr="003D61D7">
        <w:rPr>
          <w:rFonts w:ascii="ITC Avant Garde" w:eastAsia="ITC Avant Garde" w:hAnsi="ITC Avant Garde" w:cs="ITC Avant Garde"/>
          <w:b/>
        </w:rPr>
        <w:t>Longitud</w:t>
      </w:r>
      <w:r w:rsidR="00594C6F" w:rsidRPr="003D61D7">
        <w:rPr>
          <w:rFonts w:ascii="ITC Avant Garde" w:eastAsia="ITC Avant Garde" w:hAnsi="ITC Avant Garde" w:cs="ITC Avant Garde"/>
        </w:rPr>
        <w:t xml:space="preserve"> deberá ser entregada</w:t>
      </w:r>
      <w:r w:rsidR="00AF7E3A" w:rsidRPr="003D61D7">
        <w:rPr>
          <w:rFonts w:ascii="ITC Avant Garde" w:eastAsia="ITC Avant Garde" w:hAnsi="ITC Avant Garde" w:cs="ITC Avant Garde"/>
        </w:rPr>
        <w:t xml:space="preserve"> según lo muestra el presente numeral</w:t>
      </w:r>
      <w:r w:rsidRPr="003D61D7">
        <w:rPr>
          <w:rFonts w:ascii="ITC Avant Garde" w:eastAsia="ITC Avant Garde" w:hAnsi="ITC Avant Garde" w:cs="ITC Avant Garde"/>
        </w:rPr>
        <w:t>.</w:t>
      </w:r>
    </w:p>
    <w:p w14:paraId="2B3DCFDB" w14:textId="77777777" w:rsidR="003F4C5A" w:rsidRPr="003D61D7" w:rsidRDefault="003F4C5A" w:rsidP="003F4C5A">
      <w:pPr>
        <w:jc w:val="both"/>
        <w:rPr>
          <w:rFonts w:ascii="ITC Avant Garde" w:eastAsia="ITC Avant Garde" w:hAnsi="ITC Avant Garde" w:cs="ITC Avant Garde"/>
        </w:rPr>
      </w:pPr>
      <w:r w:rsidRPr="003D61D7">
        <w:rPr>
          <w:rFonts w:ascii="ITC Avant Garde" w:eastAsia="ITC Avant Garde" w:hAnsi="ITC Avant Garde" w:cs="ITC Avant Garde"/>
          <w:b/>
        </w:rPr>
        <w:t>No aplica</w:t>
      </w:r>
      <w:r w:rsidRPr="003D61D7">
        <w:rPr>
          <w:rFonts w:ascii="ITC Avant Garde" w:eastAsia="ITC Avant Garde" w:hAnsi="ITC Avant Garde" w:cs="ITC Avant Garde"/>
        </w:rPr>
        <w:t>: Indica que la información no deberá ser entregada y</w:t>
      </w:r>
      <w:r w:rsidR="00DC56D4" w:rsidRPr="003D61D7">
        <w:rPr>
          <w:rFonts w:ascii="ITC Avant Garde" w:eastAsia="ITC Avant Garde" w:hAnsi="ITC Avant Garde" w:cs="ITC Avant Garde"/>
        </w:rPr>
        <w:t>,</w:t>
      </w:r>
      <w:r w:rsidRPr="003D61D7">
        <w:rPr>
          <w:rFonts w:ascii="ITC Avant Garde" w:eastAsia="ITC Avant Garde" w:hAnsi="ITC Avant Garde" w:cs="ITC Avant Garde"/>
        </w:rPr>
        <w:t xml:space="preserve"> por lo tanto</w:t>
      </w:r>
      <w:r w:rsidR="00DC56D4" w:rsidRPr="003D61D7">
        <w:rPr>
          <w:rFonts w:ascii="ITC Avant Garde" w:eastAsia="ITC Avant Garde" w:hAnsi="ITC Avant Garde" w:cs="ITC Avant Garde"/>
        </w:rPr>
        <w:t>,</w:t>
      </w:r>
      <w:r w:rsidRPr="003D61D7">
        <w:rPr>
          <w:rFonts w:ascii="ITC Avant Garde" w:eastAsia="ITC Avant Garde" w:hAnsi="ITC Avant Garde" w:cs="ITC Avant Garde"/>
        </w:rPr>
        <w:t xml:space="preserve"> no es requerida.</w:t>
      </w:r>
    </w:p>
    <w:p w14:paraId="7D5BCB83" w14:textId="77777777" w:rsidR="003F4C5A" w:rsidRPr="003D61D7" w:rsidRDefault="003F4C5A" w:rsidP="00AB3584">
      <w:pPr>
        <w:jc w:val="both"/>
        <w:rPr>
          <w:rFonts w:ascii="ITC Avant Garde" w:eastAsia="ITC Avant Garde" w:hAnsi="ITC Avant Garde" w:cs="ITC Avant Garde"/>
        </w:rPr>
      </w:pPr>
    </w:p>
    <w:p w14:paraId="459B6151" w14:textId="77777777" w:rsidR="003F4C5A" w:rsidRPr="003D61D7" w:rsidRDefault="00102A01" w:rsidP="00AB3584">
      <w:pPr>
        <w:jc w:val="both"/>
        <w:rPr>
          <w:rFonts w:ascii="ITC Avant Garde" w:eastAsia="ITC Avant Garde" w:hAnsi="ITC Avant Garde" w:cs="ITC Avant Garde"/>
          <w:b/>
        </w:rPr>
      </w:pPr>
      <w:r w:rsidRPr="003D61D7">
        <w:rPr>
          <w:rFonts w:ascii="ITC Avant Garde" w:eastAsia="ITC Avant Garde" w:hAnsi="ITC Avant Garde" w:cs="ITC Avant Garde"/>
          <w:b/>
        </w:rPr>
        <w:t xml:space="preserve">Para los </w:t>
      </w:r>
      <w:r w:rsidR="003F4C5A" w:rsidRPr="003D61D7">
        <w:rPr>
          <w:rFonts w:ascii="ITC Avant Garde" w:eastAsia="ITC Avant Garde" w:hAnsi="ITC Avant Garde" w:cs="ITC Avant Garde"/>
          <w:b/>
        </w:rPr>
        <w:t>Archivos Vectoriales:</w:t>
      </w:r>
    </w:p>
    <w:p w14:paraId="74F13CA9" w14:textId="77777777" w:rsidR="0095793C" w:rsidRPr="003D61D7" w:rsidRDefault="0095793C" w:rsidP="00AB3584">
      <w:pPr>
        <w:jc w:val="both"/>
        <w:rPr>
          <w:rFonts w:ascii="ITC Avant Garde" w:hAnsi="ITC Avant Garde"/>
          <w:b/>
        </w:rPr>
      </w:pPr>
    </w:p>
    <w:p w14:paraId="65B1103C" w14:textId="77777777" w:rsidR="00F163B4" w:rsidRPr="003D61D7" w:rsidRDefault="00F163B4" w:rsidP="00F163B4">
      <w:pPr>
        <w:jc w:val="both"/>
        <w:rPr>
          <w:rFonts w:ascii="ITC Avant Garde" w:eastAsia="ITC Avant Garde" w:hAnsi="ITC Avant Garde" w:cs="ITC Avant Garde"/>
        </w:rPr>
      </w:pPr>
      <w:r w:rsidRPr="003D61D7">
        <w:rPr>
          <w:rFonts w:ascii="ITC Avant Garde" w:eastAsia="ITC Avant Garde" w:hAnsi="ITC Avant Garde" w:cs="ITC Avant Garde"/>
          <w:b/>
        </w:rPr>
        <w:t>No aplica</w:t>
      </w:r>
      <w:r w:rsidRPr="003D61D7">
        <w:rPr>
          <w:rFonts w:ascii="ITC Avant Garde" w:eastAsia="ITC Avant Garde" w:hAnsi="ITC Avant Garde" w:cs="ITC Avant Garde"/>
        </w:rPr>
        <w:t xml:space="preserve">: Indica que </w:t>
      </w:r>
      <w:r w:rsidR="00981BF6" w:rsidRPr="003D61D7">
        <w:rPr>
          <w:rFonts w:ascii="ITC Avant Garde" w:eastAsia="ITC Avant Garde" w:hAnsi="ITC Avant Garde" w:cs="ITC Avant Garde"/>
        </w:rPr>
        <w:t>no se solicita la geolocalizacion del elemento.</w:t>
      </w:r>
    </w:p>
    <w:p w14:paraId="54C8BCEA" w14:textId="77777777" w:rsidR="00F163B4" w:rsidRPr="003D61D7" w:rsidRDefault="00F163B4" w:rsidP="00AB3584">
      <w:pPr>
        <w:jc w:val="both"/>
        <w:rPr>
          <w:rFonts w:ascii="ITC Avant Garde" w:eastAsia="ITC Avant Garde" w:hAnsi="ITC Avant Garde" w:cs="ITC Avant Garde"/>
          <w:b/>
        </w:rPr>
      </w:pPr>
      <w:r w:rsidRPr="003D61D7">
        <w:rPr>
          <w:rFonts w:ascii="ITC Avant Garde" w:eastAsia="ITC Avant Garde" w:hAnsi="ITC Avant Garde" w:cs="ITC Avant Garde"/>
          <w:b/>
        </w:rPr>
        <w:t xml:space="preserve">Punto: </w:t>
      </w:r>
      <w:r w:rsidRPr="003D61D7">
        <w:rPr>
          <w:rFonts w:ascii="ITC Avant Garde" w:eastAsia="ITC Avant Garde" w:hAnsi="ITC Avant Garde" w:cs="ITC Avant Garde"/>
        </w:rPr>
        <w:t xml:space="preserve">Indica </w:t>
      </w:r>
      <w:r w:rsidR="00A67C57" w:rsidRPr="003D61D7">
        <w:rPr>
          <w:rFonts w:ascii="ITC Avant Garde" w:eastAsia="ITC Avant Garde" w:hAnsi="ITC Avant Garde" w:cs="ITC Avant Garde"/>
        </w:rPr>
        <w:t>que</w:t>
      </w:r>
      <w:r w:rsidR="00A67C57" w:rsidRPr="003D61D7">
        <w:rPr>
          <w:rFonts w:ascii="ITC Avant Garde" w:eastAsia="ITC Avant Garde" w:hAnsi="ITC Avant Garde" w:cs="ITC Avant Garde"/>
          <w:b/>
        </w:rPr>
        <w:t xml:space="preserve"> </w:t>
      </w:r>
      <w:r w:rsidR="00A67C57" w:rsidRPr="003D61D7">
        <w:rPr>
          <w:rFonts w:ascii="ITC Avant Garde" w:eastAsia="ITC Avant Garde" w:hAnsi="ITC Avant Garde" w:cs="ITC Avant Garde"/>
        </w:rPr>
        <w:t xml:space="preserve">los Autorizados, Concesionarios y, en su caso, Instituciones Públicas deberán entregar los Archivos vectoriales </w:t>
      </w:r>
      <w:r w:rsidR="00183166" w:rsidRPr="003D61D7">
        <w:rPr>
          <w:rFonts w:ascii="ITC Avant Garde" w:eastAsia="ITC Avant Garde" w:hAnsi="ITC Avant Garde" w:cs="ITC Avant Garde"/>
        </w:rPr>
        <w:t>conforme a lo estip</w:t>
      </w:r>
      <w:r w:rsidR="002C6FBD" w:rsidRPr="003D61D7">
        <w:rPr>
          <w:rFonts w:ascii="ITC Avant Garde" w:eastAsia="ITC Avant Garde" w:hAnsi="ITC Avant Garde" w:cs="ITC Avant Garde"/>
        </w:rPr>
        <w:t xml:space="preserve">ulado en el </w:t>
      </w:r>
      <w:r w:rsidR="00F8616D" w:rsidRPr="003D61D7">
        <w:rPr>
          <w:rFonts w:ascii="ITC Avant Garde" w:eastAsia="ITC Avant Garde" w:hAnsi="ITC Avant Garde" w:cs="ITC Avant Garde"/>
        </w:rPr>
        <w:t>Capítulo VIII de los Lineamientos</w:t>
      </w:r>
      <w:r w:rsidR="00183166" w:rsidRPr="003D61D7">
        <w:rPr>
          <w:rFonts w:ascii="ITC Avant Garde" w:eastAsia="ITC Avant Garde" w:hAnsi="ITC Avant Garde" w:cs="ITC Avant Garde"/>
        </w:rPr>
        <w:t xml:space="preserve"> que describan la ubicación según indique la Latitud y Longitud del elemento solicitado. </w:t>
      </w:r>
    </w:p>
    <w:p w14:paraId="34044529" w14:textId="77777777" w:rsidR="00B01F5B" w:rsidRPr="003D61D7" w:rsidRDefault="005C2EBC" w:rsidP="00F8616D">
      <w:pPr>
        <w:jc w:val="both"/>
        <w:rPr>
          <w:rFonts w:ascii="ITC Avant Garde" w:eastAsia="ITC Avant Garde" w:hAnsi="ITC Avant Garde" w:cs="ITC Avant Garde"/>
        </w:rPr>
      </w:pPr>
      <w:r w:rsidRPr="003D61D7">
        <w:rPr>
          <w:rFonts w:ascii="ITC Avant Garde" w:eastAsia="ITC Avant Garde" w:hAnsi="ITC Avant Garde" w:cs="ITC Avant Garde"/>
          <w:b/>
        </w:rPr>
        <w:t xml:space="preserve">Trayectoria: </w:t>
      </w:r>
      <w:r w:rsidR="00F8616D" w:rsidRPr="003D61D7">
        <w:rPr>
          <w:rFonts w:ascii="ITC Avant Garde" w:eastAsia="ITC Avant Garde" w:hAnsi="ITC Avant Garde" w:cs="ITC Avant Garde"/>
        </w:rPr>
        <w:t>Indica que</w:t>
      </w:r>
      <w:r w:rsidR="00F8616D" w:rsidRPr="003D61D7">
        <w:rPr>
          <w:rFonts w:ascii="ITC Avant Garde" w:eastAsia="ITC Avant Garde" w:hAnsi="ITC Avant Garde" w:cs="ITC Avant Garde"/>
          <w:b/>
        </w:rPr>
        <w:t xml:space="preserve"> </w:t>
      </w:r>
      <w:r w:rsidR="00F8616D" w:rsidRPr="003D61D7">
        <w:rPr>
          <w:rFonts w:ascii="ITC Avant Garde" w:eastAsia="ITC Avant Garde" w:hAnsi="ITC Avant Garde" w:cs="ITC Avant Garde"/>
        </w:rPr>
        <w:t>los Autorizados, Concesionarios y, en su caso, Instituciones Públicas deberán entregar los Archivos vectoriales conforme a</w:t>
      </w:r>
      <w:r w:rsidR="00967A60" w:rsidRPr="003D61D7">
        <w:rPr>
          <w:rFonts w:ascii="ITC Avant Garde" w:eastAsia="ITC Avant Garde" w:hAnsi="ITC Avant Garde" w:cs="ITC Avant Garde"/>
        </w:rPr>
        <w:t xml:space="preserve"> lo estipulado en el </w:t>
      </w:r>
      <w:r w:rsidR="00F8616D" w:rsidRPr="003D61D7">
        <w:rPr>
          <w:rFonts w:ascii="ITC Avant Garde" w:eastAsia="ITC Avant Garde" w:hAnsi="ITC Avant Garde" w:cs="ITC Avant Garde"/>
        </w:rPr>
        <w:t xml:space="preserve">Capítulo VIII de los Lineamientos que describan la </w:t>
      </w:r>
      <w:r w:rsidR="00F95312" w:rsidRPr="003D61D7">
        <w:rPr>
          <w:rFonts w:ascii="ITC Avant Garde" w:eastAsia="ITC Avant Garde" w:hAnsi="ITC Avant Garde" w:cs="ITC Avant Garde"/>
        </w:rPr>
        <w:t xml:space="preserve">sucesión de Puntos Geográficos </w:t>
      </w:r>
      <w:r w:rsidR="00D77537" w:rsidRPr="003D61D7">
        <w:rPr>
          <w:rFonts w:ascii="ITC Avant Garde" w:eastAsia="ITC Avant Garde" w:hAnsi="ITC Avant Garde" w:cs="ITC Avant Garde"/>
        </w:rPr>
        <w:t>que describa al</w:t>
      </w:r>
      <w:r w:rsidR="00F8616D" w:rsidRPr="003D61D7">
        <w:rPr>
          <w:rFonts w:ascii="ITC Avant Garde" w:eastAsia="ITC Avant Garde" w:hAnsi="ITC Avant Garde" w:cs="ITC Avant Garde"/>
        </w:rPr>
        <w:t xml:space="preserve"> elemento solicitado.</w:t>
      </w:r>
    </w:p>
    <w:p w14:paraId="22DDFBCE" w14:textId="77777777" w:rsidR="00F8616D" w:rsidRPr="003D61D7" w:rsidRDefault="00B01F5B" w:rsidP="00F8616D">
      <w:pPr>
        <w:jc w:val="both"/>
        <w:rPr>
          <w:rFonts w:ascii="ITC Avant Garde" w:eastAsia="ITC Avant Garde" w:hAnsi="ITC Avant Garde" w:cs="ITC Avant Garde"/>
          <w:b/>
        </w:rPr>
      </w:pPr>
      <w:r w:rsidRPr="003D61D7">
        <w:rPr>
          <w:rFonts w:ascii="ITC Avant Garde" w:eastAsia="ITC Avant Garde" w:hAnsi="ITC Avant Garde" w:cs="ITC Avant Garde"/>
          <w:b/>
        </w:rPr>
        <w:t>Opcional</w:t>
      </w:r>
      <w:r w:rsidRPr="003D61D7">
        <w:rPr>
          <w:rFonts w:ascii="ITC Avant Garde" w:eastAsia="ITC Avant Garde" w:hAnsi="ITC Avant Garde" w:cs="ITC Avant Garde"/>
        </w:rPr>
        <w:t xml:space="preserve">: </w:t>
      </w:r>
      <w:r w:rsidR="00E96F2E" w:rsidRPr="003D61D7">
        <w:rPr>
          <w:rFonts w:ascii="ITC Avant Garde" w:eastAsia="ITC Avant Garde" w:hAnsi="ITC Avant Garde" w:cs="ITC Avant Garde"/>
        </w:rPr>
        <w:t>Indica que</w:t>
      </w:r>
      <w:r w:rsidR="00E96F2E" w:rsidRPr="003D61D7">
        <w:rPr>
          <w:rFonts w:ascii="ITC Avant Garde" w:eastAsia="ITC Avant Garde" w:hAnsi="ITC Avant Garde" w:cs="ITC Avant Garde"/>
          <w:b/>
        </w:rPr>
        <w:t xml:space="preserve"> </w:t>
      </w:r>
      <w:r w:rsidR="00E96F2E" w:rsidRPr="003D61D7">
        <w:rPr>
          <w:rFonts w:ascii="ITC Avant Garde" w:eastAsia="ITC Avant Garde" w:hAnsi="ITC Avant Garde" w:cs="ITC Avant Garde"/>
        </w:rPr>
        <w:t>los Autorizados, Concesionarios y, en su caso, Instituciones Públicas podrán entregar la información a través de archivos de texto o Archivos Vectoriales.</w:t>
      </w:r>
    </w:p>
    <w:p w14:paraId="3911D35F" w14:textId="77777777" w:rsidR="005C2EBC" w:rsidRPr="003D61D7" w:rsidRDefault="005C2EBC" w:rsidP="00AB3584">
      <w:pPr>
        <w:jc w:val="both"/>
        <w:rPr>
          <w:rFonts w:ascii="ITC Avant Garde" w:hAnsi="ITC Avant Garde"/>
          <w:b/>
        </w:rPr>
      </w:pPr>
    </w:p>
    <w:p w14:paraId="7BE6AC90" w14:textId="77777777" w:rsidR="00047282" w:rsidRPr="003D61D7" w:rsidRDefault="00047282" w:rsidP="00AB3584">
      <w:pPr>
        <w:jc w:val="both"/>
        <w:rPr>
          <w:rFonts w:ascii="ITC Avant Garde" w:eastAsia="ITC Avant Garde" w:hAnsi="ITC Avant Garde" w:cs="ITC Avant Garde"/>
          <w:b/>
        </w:rPr>
      </w:pPr>
      <w:r w:rsidRPr="003D61D7">
        <w:rPr>
          <w:rFonts w:ascii="ITC Avant Garde" w:eastAsia="ITC Avant Garde" w:hAnsi="ITC Avant Garde" w:cs="ITC Avant Garde"/>
          <w:b/>
        </w:rPr>
        <w:t>Toda periodicidad mostrada en el presente Anexo indicará lo siguiente:</w:t>
      </w:r>
    </w:p>
    <w:p w14:paraId="5B771456" w14:textId="77777777" w:rsidR="00D77537" w:rsidRPr="003D61D7" w:rsidRDefault="00D77537" w:rsidP="00AB3584">
      <w:pPr>
        <w:jc w:val="both"/>
        <w:rPr>
          <w:rFonts w:ascii="ITC Avant Garde" w:hAnsi="ITC Avant Garde"/>
          <w:b/>
        </w:rPr>
      </w:pPr>
    </w:p>
    <w:p w14:paraId="0254032F" w14:textId="185E12E3" w:rsidR="00D77537" w:rsidRPr="003D61D7" w:rsidRDefault="009B4F82" w:rsidP="00AB3584">
      <w:pPr>
        <w:jc w:val="both"/>
        <w:rPr>
          <w:rFonts w:ascii="ITC Avant Garde" w:eastAsia="ITC Avant Garde" w:hAnsi="ITC Avant Garde" w:cs="ITC Avant Garde"/>
        </w:rPr>
      </w:pPr>
      <w:r w:rsidRPr="003D61D7">
        <w:rPr>
          <w:rFonts w:ascii="ITC Avant Garde" w:eastAsia="ITC Avant Garde" w:hAnsi="ITC Avant Garde" w:cs="ITC Avant Garde"/>
          <w:b/>
        </w:rPr>
        <w:t>Por e</w:t>
      </w:r>
      <w:r w:rsidR="00D77537" w:rsidRPr="003D61D7">
        <w:rPr>
          <w:rFonts w:ascii="ITC Avant Garde" w:eastAsia="ITC Avant Garde" w:hAnsi="ITC Avant Garde" w:cs="ITC Avant Garde"/>
          <w:b/>
        </w:rPr>
        <w:t xml:space="preserve">vento: </w:t>
      </w:r>
      <w:r w:rsidR="00DC56D4" w:rsidRPr="003D61D7">
        <w:rPr>
          <w:rFonts w:ascii="ITC Avant Garde" w:eastAsia="ITC Avant Garde" w:hAnsi="ITC Avant Garde" w:cs="ITC Avant Garde"/>
        </w:rPr>
        <w:t xml:space="preserve">Toda </w:t>
      </w:r>
      <w:r w:rsidR="00D77537" w:rsidRPr="003D61D7">
        <w:rPr>
          <w:rFonts w:ascii="ITC Avant Garde" w:eastAsia="ITC Avant Garde" w:hAnsi="ITC Avant Garde" w:cs="ITC Avant Garde"/>
        </w:rPr>
        <w:t>modificación</w:t>
      </w:r>
      <w:r w:rsidR="00DC56D4" w:rsidRPr="003D61D7">
        <w:rPr>
          <w:rFonts w:ascii="ITC Avant Garde" w:eastAsia="ITC Avant Garde" w:hAnsi="ITC Avant Garde" w:cs="ITC Avant Garde"/>
        </w:rPr>
        <w:t>, actualización, eliminación o ingreso</w:t>
      </w:r>
      <w:r w:rsidR="002849ED" w:rsidRPr="003D61D7">
        <w:rPr>
          <w:rFonts w:ascii="ITC Avant Garde" w:eastAsia="ITC Avant Garde" w:hAnsi="ITC Avant Garde" w:cs="ITC Avant Garde"/>
        </w:rPr>
        <w:t xml:space="preserve"> de un elemento o indicador</w:t>
      </w:r>
      <w:r w:rsidR="00D77537" w:rsidRPr="003D61D7">
        <w:rPr>
          <w:rFonts w:ascii="ITC Avant Garde" w:eastAsia="ITC Avant Garde" w:hAnsi="ITC Avant Garde" w:cs="ITC Avant Garde"/>
        </w:rPr>
        <w:t xml:space="preserve"> deberá ser</w:t>
      </w:r>
      <w:r w:rsidRPr="003D61D7">
        <w:rPr>
          <w:rFonts w:ascii="ITC Avant Garde" w:eastAsia="ITC Avant Garde" w:hAnsi="ITC Avant Garde" w:cs="ITC Avant Garde"/>
        </w:rPr>
        <w:t xml:space="preserve"> reportada al SNII</w:t>
      </w:r>
      <w:r w:rsidR="00DC56D4" w:rsidRPr="003D61D7">
        <w:rPr>
          <w:rFonts w:ascii="ITC Avant Garde" w:eastAsia="ITC Avant Garde" w:hAnsi="ITC Avant Garde" w:cs="ITC Avant Garde"/>
        </w:rPr>
        <w:t xml:space="preserve"> en un periodo no mayor a </w:t>
      </w:r>
      <w:r w:rsidR="00712887" w:rsidRPr="003D61D7">
        <w:rPr>
          <w:rFonts w:ascii="ITC Avant Garde" w:eastAsia="ITC Avant Garde" w:hAnsi="ITC Avant Garde" w:cs="ITC Avant Garde"/>
        </w:rPr>
        <w:t xml:space="preserve">veinte </w:t>
      </w:r>
      <w:r w:rsidR="00DC56D4" w:rsidRPr="003D61D7">
        <w:rPr>
          <w:rFonts w:ascii="ITC Avant Garde" w:eastAsia="ITC Avant Garde" w:hAnsi="ITC Avant Garde" w:cs="ITC Avant Garde"/>
        </w:rPr>
        <w:t>días</w:t>
      </w:r>
      <w:r w:rsidR="00B1669B" w:rsidRPr="003D61D7">
        <w:rPr>
          <w:rFonts w:ascii="ITC Avant Garde" w:eastAsia="ITC Avant Garde" w:hAnsi="ITC Avant Garde" w:cs="ITC Avant Garde"/>
        </w:rPr>
        <w:t xml:space="preserve"> </w:t>
      </w:r>
      <w:r w:rsidR="00DC56D4" w:rsidRPr="003D61D7">
        <w:rPr>
          <w:rFonts w:ascii="ITC Avant Garde" w:eastAsia="ITC Avant Garde" w:hAnsi="ITC Avant Garde" w:cs="ITC Avant Garde"/>
        </w:rPr>
        <w:t xml:space="preserve">hábiles después </w:t>
      </w:r>
      <w:r w:rsidRPr="003D61D7">
        <w:rPr>
          <w:rFonts w:ascii="ITC Avant Garde" w:eastAsia="ITC Avant Garde" w:hAnsi="ITC Avant Garde" w:cs="ITC Avant Garde"/>
        </w:rPr>
        <w:t>del cambio.</w:t>
      </w:r>
    </w:p>
    <w:p w14:paraId="3F5185B1" w14:textId="77777777" w:rsidR="002849ED" w:rsidRPr="003D61D7" w:rsidRDefault="002849ED" w:rsidP="002849ED">
      <w:pPr>
        <w:jc w:val="both"/>
        <w:rPr>
          <w:rFonts w:ascii="ITC Avant Garde" w:eastAsia="ITC Avant Garde" w:hAnsi="ITC Avant Garde" w:cs="ITC Avant Garde"/>
        </w:rPr>
      </w:pPr>
      <w:r w:rsidRPr="003D61D7">
        <w:rPr>
          <w:rFonts w:ascii="ITC Avant Garde" w:eastAsia="ITC Avant Garde" w:hAnsi="ITC Avant Garde" w:cs="ITC Avant Garde"/>
          <w:b/>
        </w:rPr>
        <w:t xml:space="preserve">Semestral: </w:t>
      </w:r>
      <w:r w:rsidRPr="003D61D7">
        <w:rPr>
          <w:rFonts w:ascii="ITC Avant Garde" w:eastAsia="ITC Avant Garde" w:hAnsi="ITC Avant Garde" w:cs="ITC Avant Garde"/>
        </w:rPr>
        <w:t xml:space="preserve">Toda modificación, actualización, eliminación o ingreso de un elemento o indicador deberá ser reportada al SNII </w:t>
      </w:r>
      <w:r w:rsidR="00ED3B31" w:rsidRPr="003D61D7">
        <w:rPr>
          <w:rFonts w:ascii="ITC Avant Garde" w:eastAsia="ITC Avant Garde" w:hAnsi="ITC Avant Garde" w:cs="ITC Avant Garde"/>
        </w:rPr>
        <w:t xml:space="preserve">dentro de los primeros quince días de </w:t>
      </w:r>
      <w:r w:rsidR="004E3810" w:rsidRPr="003D61D7">
        <w:rPr>
          <w:rFonts w:ascii="ITC Avant Garde" w:eastAsia="ITC Avant Garde" w:hAnsi="ITC Avant Garde" w:cs="ITC Avant Garde"/>
        </w:rPr>
        <w:t>cada semestre calendario.</w:t>
      </w:r>
    </w:p>
    <w:p w14:paraId="3582AA8C" w14:textId="77777777" w:rsidR="002849ED" w:rsidRPr="003D61D7" w:rsidRDefault="002849ED" w:rsidP="002849ED">
      <w:pPr>
        <w:jc w:val="both"/>
        <w:rPr>
          <w:rFonts w:ascii="ITC Avant Garde" w:eastAsia="ITC Avant Garde" w:hAnsi="ITC Avant Garde" w:cs="ITC Avant Garde"/>
        </w:rPr>
      </w:pPr>
      <w:r w:rsidRPr="003D61D7">
        <w:rPr>
          <w:rFonts w:ascii="ITC Avant Garde" w:eastAsia="ITC Avant Garde" w:hAnsi="ITC Avant Garde" w:cs="ITC Avant Garde"/>
          <w:b/>
        </w:rPr>
        <w:t xml:space="preserve">Anual: </w:t>
      </w:r>
      <w:r w:rsidR="00ED3B31" w:rsidRPr="003D61D7">
        <w:rPr>
          <w:rFonts w:ascii="ITC Avant Garde" w:eastAsia="ITC Avant Garde" w:hAnsi="ITC Avant Garde" w:cs="ITC Avant Garde"/>
        </w:rPr>
        <w:t>Toda modificación, actualización, eliminación o ingreso de un elemento o indicador deberá ser reportada al SNII dentro de los primeros quince días de cada año calendario.</w:t>
      </w:r>
    </w:p>
    <w:p w14:paraId="70D58F21" w14:textId="77777777" w:rsidR="009F0360" w:rsidRPr="003D61D7" w:rsidRDefault="009F0360" w:rsidP="00AB3584">
      <w:pPr>
        <w:jc w:val="both"/>
        <w:rPr>
          <w:rFonts w:ascii="ITC Avant Garde" w:hAnsi="ITC Avant Garde"/>
          <w:b/>
        </w:rPr>
      </w:pPr>
    </w:p>
    <w:p w14:paraId="4BE0CFC3" w14:textId="77777777" w:rsidR="007F4880" w:rsidRPr="003D61D7" w:rsidRDefault="007F4880" w:rsidP="00AB3584">
      <w:pPr>
        <w:jc w:val="both"/>
        <w:rPr>
          <w:rFonts w:ascii="ITC Avant Garde" w:eastAsia="ITC Avant Garde" w:hAnsi="ITC Avant Garde" w:cs="ITC Avant Garde"/>
          <w:b/>
        </w:rPr>
      </w:pPr>
      <w:r w:rsidRPr="003D61D7">
        <w:rPr>
          <w:rFonts w:ascii="ITC Avant Garde" w:eastAsia="ITC Avant Garde" w:hAnsi="ITC Avant Garde" w:cs="ITC Avant Garde"/>
        </w:rPr>
        <w:t>Toda la información</w:t>
      </w:r>
      <w:r w:rsidR="00D77537" w:rsidRPr="003D61D7">
        <w:rPr>
          <w:rFonts w:ascii="ITC Avant Garde" w:eastAsia="ITC Avant Garde" w:hAnsi="ITC Avant Garde" w:cs="ITC Avant Garde"/>
        </w:rPr>
        <w:t xml:space="preserve"> general</w:t>
      </w:r>
      <w:r w:rsidR="009B4F82" w:rsidRPr="003D61D7">
        <w:rPr>
          <w:rFonts w:ascii="ITC Avant Garde" w:eastAsia="ITC Avant Garde" w:hAnsi="ITC Avant Garde" w:cs="ITC Avant Garde"/>
        </w:rPr>
        <w:t>, referida en el presente numeral y</w:t>
      </w:r>
      <w:r w:rsidRPr="003D61D7">
        <w:rPr>
          <w:rFonts w:ascii="ITC Avant Garde" w:eastAsia="ITC Avant Garde" w:hAnsi="ITC Avant Garde" w:cs="ITC Avant Garde"/>
        </w:rPr>
        <w:t xml:space="preserve"> requerida a los Concesionarios, Autorizados e Instituciones Públicas </w:t>
      </w:r>
      <w:r w:rsidR="001D37E5" w:rsidRPr="003D61D7">
        <w:rPr>
          <w:rFonts w:ascii="ITC Avant Garde" w:eastAsia="ITC Avant Garde" w:hAnsi="ITC Avant Garde" w:cs="ITC Avant Garde"/>
        </w:rPr>
        <w:t>deber</w:t>
      </w:r>
      <w:r w:rsidR="00DC56D4" w:rsidRPr="003D61D7">
        <w:rPr>
          <w:rFonts w:ascii="ITC Avant Garde" w:eastAsia="ITC Avant Garde" w:hAnsi="ITC Avant Garde" w:cs="ITC Avant Garde"/>
        </w:rPr>
        <w:t>á ser actualizada por E</w:t>
      </w:r>
      <w:r w:rsidR="001D37E5" w:rsidRPr="003D61D7">
        <w:rPr>
          <w:rFonts w:ascii="ITC Avant Garde" w:eastAsia="ITC Avant Garde" w:hAnsi="ITC Avant Garde" w:cs="ITC Avant Garde"/>
        </w:rPr>
        <w:t>vento.</w:t>
      </w:r>
    </w:p>
    <w:p w14:paraId="7707CD74" w14:textId="77777777" w:rsidR="00FF65EC" w:rsidRPr="003D61D7" w:rsidRDefault="00FF65EC">
      <w:pPr>
        <w:rPr>
          <w:rFonts w:ascii="ITC Avant Garde" w:hAnsi="ITC Avant Garde"/>
          <w:b/>
        </w:rPr>
      </w:pPr>
      <w:r w:rsidRPr="003D61D7">
        <w:rPr>
          <w:rFonts w:ascii="ITC Avant Garde" w:hAnsi="ITC Avant Garde"/>
          <w:b/>
        </w:rPr>
        <w:br w:type="page"/>
      </w:r>
    </w:p>
    <w:p w14:paraId="0161D760" w14:textId="77777777" w:rsidR="00604A98" w:rsidRPr="003D61D7" w:rsidRDefault="00604A98">
      <w:pPr>
        <w:pStyle w:val="Prrafodelista"/>
        <w:numPr>
          <w:ilvl w:val="0"/>
          <w:numId w:val="29"/>
        </w:numPr>
        <w:jc w:val="center"/>
        <w:rPr>
          <w:rFonts w:ascii="ITC Avant Garde" w:eastAsia="ITC Avant Garde" w:hAnsi="ITC Avant Garde" w:cs="ITC Avant Garde"/>
          <w:b/>
        </w:rPr>
      </w:pPr>
      <w:r w:rsidRPr="003D61D7">
        <w:rPr>
          <w:rFonts w:ascii="ITC Avant Garde" w:eastAsia="ITC Avant Garde" w:hAnsi="ITC Avant Garde" w:cs="ITC Avant Garde"/>
          <w:b/>
        </w:rPr>
        <w:lastRenderedPageBreak/>
        <w:t>INFRAESTRUCTURA ACTIVA</w:t>
      </w:r>
    </w:p>
    <w:p w14:paraId="67BB88DA" w14:textId="77777777" w:rsidR="0095793C" w:rsidRPr="003D61D7" w:rsidRDefault="0095793C">
      <w:pPr>
        <w:rPr>
          <w:rFonts w:ascii="ITC Avant Garde" w:eastAsia="ITC Avant Garde" w:hAnsi="ITC Avant Garde" w:cs="ITC Avant Garde"/>
          <w:b/>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499"/>
        <w:gridCol w:w="1521"/>
      </w:tblGrid>
      <w:tr w:rsidR="0095793C" w:rsidRPr="003D61D7" w14:paraId="1F26F85A" w14:textId="77777777" w:rsidTr="005B3A22">
        <w:trPr>
          <w:trHeight w:val="30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07E0F8B" w14:textId="77777777" w:rsidR="0095793C" w:rsidRPr="005B3A22" w:rsidRDefault="0095793C" w:rsidP="00F70CEF">
            <w:pPr>
              <w:spacing w:line="240" w:lineRule="auto"/>
              <w:jc w:val="center"/>
              <w:rPr>
                <w:rFonts w:ascii="ITC Avant Garde" w:hAnsi="ITC Avant Garde"/>
                <w:b/>
                <w:color w:val="FFFFFF" w:themeColor="background1"/>
                <w:sz w:val="20"/>
              </w:rPr>
            </w:pPr>
            <w:r w:rsidRPr="005B3A22">
              <w:rPr>
                <w:rFonts w:ascii="ITC Avant Garde" w:hAnsi="ITC Avant Garde"/>
                <w:b/>
                <w:color w:val="FFFFFF" w:themeColor="background1"/>
                <w:sz w:val="20"/>
              </w:rPr>
              <w:t xml:space="preserve">ADM (del inglés, </w:t>
            </w:r>
            <w:r w:rsidR="007109A9" w:rsidRPr="005B3A22">
              <w:rPr>
                <w:rFonts w:ascii="ITC Avant Garde" w:hAnsi="ITC Avant Garde"/>
                <w:b/>
                <w:i/>
                <w:color w:val="FFFFFF" w:themeColor="background1"/>
                <w:sz w:val="20"/>
              </w:rPr>
              <w:t>Add Drop Multiplex</w:t>
            </w:r>
            <w:r w:rsidRPr="005B3A22">
              <w:rPr>
                <w:rFonts w:ascii="ITC Avant Garde" w:hAnsi="ITC Avant Garde"/>
                <w:b/>
                <w:i/>
                <w:color w:val="FFFFFF" w:themeColor="background1"/>
                <w:sz w:val="20"/>
              </w:rPr>
              <w:t>er</w:t>
            </w:r>
            <w:r w:rsidRPr="005B3A22">
              <w:rPr>
                <w:rFonts w:ascii="ITC Avant Garde" w:hAnsi="ITC Avant Garde"/>
                <w:b/>
                <w:color w:val="FFFFFF" w:themeColor="background1"/>
                <w:sz w:val="20"/>
              </w:rPr>
              <w:t>)</w:t>
            </w:r>
          </w:p>
        </w:tc>
      </w:tr>
      <w:tr w:rsidR="0095793C" w:rsidRPr="003D61D7" w14:paraId="79CEB35D"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51258A8"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BDFF535"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09F0F687" w14:textId="77777777" w:rsidTr="00214B75">
        <w:trPr>
          <w:trHeight w:val="300"/>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09C3F112" w14:textId="77777777" w:rsidR="0095793C" w:rsidRPr="00F44E4B" w:rsidRDefault="0095793C" w:rsidP="005B3A22">
            <w:pPr>
              <w:keepNext/>
              <w:keepLines/>
              <w:spacing w:after="200" w:line="240" w:lineRule="auto"/>
              <w:rPr>
                <w:rFonts w:ascii="ITC Avant Garde" w:eastAsia="Times New Roman" w:hAnsi="ITC Avant Garde" w:cs="Times New Roman"/>
                <w:b/>
                <w:bCs/>
                <w:sz w:val="14"/>
                <w:szCs w:val="14"/>
              </w:rPr>
            </w:pPr>
          </w:p>
        </w:tc>
        <w:tc>
          <w:tcPr>
            <w:tcW w:w="4459"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3D0403CD"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521"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5E129528"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6F8B5CEE" w14:textId="77777777" w:rsidTr="00214B75">
        <w:trPr>
          <w:trHeight w:val="300"/>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C2E4818" w14:textId="77777777" w:rsidR="0095793C" w:rsidRPr="00F44E4B" w:rsidRDefault="0095793C" w:rsidP="005B3A22">
            <w:pPr>
              <w:keepNext/>
              <w:keepLines/>
              <w:spacing w:after="200" w:line="240" w:lineRule="auto"/>
              <w:rPr>
                <w:rFonts w:ascii="ITC Avant Garde" w:eastAsia="Times New Roman" w:hAnsi="ITC Avant Garde" w:cs="Times New Roman"/>
                <w:b/>
                <w:bCs/>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1690C39F"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4AAD6AD3"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499" w:type="dxa"/>
            <w:tcBorders>
              <w:top w:val="nil"/>
              <w:left w:val="nil"/>
              <w:bottom w:val="single" w:sz="4" w:space="0" w:color="auto"/>
              <w:right w:val="single" w:sz="8" w:space="0" w:color="auto"/>
            </w:tcBorders>
            <w:shd w:val="clear" w:color="auto" w:fill="auto"/>
            <w:vAlign w:val="center"/>
            <w:hideMark/>
          </w:tcPr>
          <w:p w14:paraId="79E8061A"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21" w:type="dxa"/>
            <w:vMerge/>
            <w:tcBorders>
              <w:top w:val="nil"/>
              <w:left w:val="single" w:sz="8" w:space="0" w:color="auto"/>
              <w:bottom w:val="single" w:sz="4" w:space="0" w:color="000000"/>
              <w:right w:val="single" w:sz="8" w:space="0" w:color="auto"/>
            </w:tcBorders>
            <w:vAlign w:val="center"/>
            <w:hideMark/>
          </w:tcPr>
          <w:p w14:paraId="553F1166" w14:textId="77777777" w:rsidR="0095793C" w:rsidRPr="00F44E4B" w:rsidRDefault="0095793C" w:rsidP="005B3A22">
            <w:pPr>
              <w:keepNext/>
              <w:keepLines/>
              <w:spacing w:after="200" w:line="240" w:lineRule="auto"/>
              <w:rPr>
                <w:rFonts w:ascii="ITC Avant Garde" w:eastAsia="Times New Roman" w:hAnsi="ITC Avant Garde" w:cs="Times New Roman"/>
                <w:b/>
                <w:bCs/>
                <w:sz w:val="14"/>
                <w:szCs w:val="14"/>
              </w:rPr>
            </w:pPr>
          </w:p>
        </w:tc>
      </w:tr>
      <w:tr w:rsidR="00F44E4B" w:rsidRPr="003D61D7" w14:paraId="676B807B" w14:textId="77777777" w:rsidTr="003B04E4">
        <w:trPr>
          <w:trHeight w:val="37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078FF5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multiplexor que agrega o sustrae tráfico a los anillos STM-n.</w:t>
            </w:r>
          </w:p>
        </w:tc>
        <w:tc>
          <w:tcPr>
            <w:tcW w:w="1420" w:type="dxa"/>
            <w:tcBorders>
              <w:top w:val="nil"/>
              <w:left w:val="nil"/>
              <w:bottom w:val="nil"/>
              <w:right w:val="single" w:sz="4" w:space="0" w:color="auto"/>
            </w:tcBorders>
            <w:shd w:val="clear" w:color="auto" w:fill="auto"/>
            <w:vAlign w:val="center"/>
            <w:hideMark/>
          </w:tcPr>
          <w:p w14:paraId="4CE951A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2DEE365B" w14:textId="77777777" w:rsidR="0095793C"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499" w:type="dxa"/>
            <w:tcBorders>
              <w:top w:val="nil"/>
              <w:left w:val="nil"/>
              <w:bottom w:val="nil"/>
              <w:right w:val="single" w:sz="8" w:space="0" w:color="auto"/>
            </w:tcBorders>
            <w:shd w:val="clear" w:color="auto" w:fill="auto"/>
            <w:vAlign w:val="center"/>
            <w:hideMark/>
          </w:tcPr>
          <w:p w14:paraId="26A80DD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nil"/>
              <w:right w:val="single" w:sz="8" w:space="0" w:color="auto"/>
            </w:tcBorders>
            <w:shd w:val="clear" w:color="auto" w:fill="auto"/>
            <w:vAlign w:val="center"/>
            <w:hideMark/>
          </w:tcPr>
          <w:p w14:paraId="182891BB"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9478E40" w14:textId="77777777" w:rsidTr="003B04E4">
        <w:trPr>
          <w:trHeight w:val="375"/>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2CEED0"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30D26C44"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13904A37"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499" w:type="dxa"/>
            <w:tcBorders>
              <w:top w:val="single" w:sz="8" w:space="0" w:color="auto"/>
              <w:left w:val="nil"/>
              <w:bottom w:val="single" w:sz="4" w:space="0" w:color="auto"/>
              <w:right w:val="single" w:sz="4" w:space="0" w:color="auto"/>
            </w:tcBorders>
            <w:shd w:val="clear" w:color="auto" w:fill="auto"/>
            <w:vAlign w:val="center"/>
            <w:hideMark/>
          </w:tcPr>
          <w:p w14:paraId="217BEDD5"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21" w:type="dxa"/>
            <w:tcBorders>
              <w:top w:val="single" w:sz="8" w:space="0" w:color="auto"/>
              <w:left w:val="nil"/>
              <w:bottom w:val="single" w:sz="4" w:space="0" w:color="auto"/>
              <w:right w:val="single" w:sz="8" w:space="0" w:color="auto"/>
            </w:tcBorders>
            <w:shd w:val="clear" w:color="auto" w:fill="auto"/>
            <w:vAlign w:val="center"/>
            <w:hideMark/>
          </w:tcPr>
          <w:p w14:paraId="2A5FD3A8"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25BE71D8" w14:textId="77777777" w:rsidTr="00893779">
        <w:trPr>
          <w:trHeight w:val="311"/>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9290C4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395A67" w:rsidRPr="003D61D7">
              <w:rPr>
                <w:rFonts w:ascii="ITC Avant Garde" w:eastAsia="ITC Avant Garde" w:hAnsi="ITC Avant Garde" w:cs="ITC Avant Garde"/>
                <w:sz w:val="14"/>
                <w:szCs w:val="14"/>
              </w:rPr>
              <w:t>I</w:t>
            </w:r>
            <w:r w:rsidRPr="003D61D7">
              <w:rPr>
                <w:rFonts w:ascii="ITC Avant Garde" w:eastAsia="ITC Avant Garde" w:hAnsi="ITC Avant Garde" w:cs="ITC Avant Garde"/>
                <w:sz w:val="14"/>
                <w:szCs w:val="14"/>
              </w:rPr>
              <w:t>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06C8261C" w14:textId="77777777" w:rsidR="0095793C" w:rsidRPr="003D61D7" w:rsidRDefault="00C732AD">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476AA36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99" w:type="dxa"/>
            <w:tcBorders>
              <w:top w:val="nil"/>
              <w:left w:val="nil"/>
              <w:bottom w:val="single" w:sz="4" w:space="0" w:color="auto"/>
              <w:right w:val="single" w:sz="4" w:space="0" w:color="auto"/>
            </w:tcBorders>
            <w:shd w:val="clear" w:color="auto" w:fill="auto"/>
            <w:vAlign w:val="center"/>
            <w:hideMark/>
          </w:tcPr>
          <w:p w14:paraId="610AF50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7C6765E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59A8C8C"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622343A" w14:textId="77777777" w:rsidR="0095793C" w:rsidRPr="003D61D7" w:rsidRDefault="0095793C" w:rsidP="0095793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393A56D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40" w:type="dxa"/>
            <w:tcBorders>
              <w:top w:val="nil"/>
              <w:left w:val="nil"/>
              <w:bottom w:val="single" w:sz="4" w:space="0" w:color="auto"/>
              <w:right w:val="single" w:sz="4" w:space="0" w:color="auto"/>
            </w:tcBorders>
            <w:shd w:val="clear" w:color="auto" w:fill="auto"/>
            <w:vAlign w:val="center"/>
            <w:hideMark/>
          </w:tcPr>
          <w:p w14:paraId="0E22FBD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99" w:type="dxa"/>
            <w:tcBorders>
              <w:top w:val="nil"/>
              <w:left w:val="nil"/>
              <w:bottom w:val="single" w:sz="4" w:space="0" w:color="auto"/>
              <w:right w:val="single" w:sz="4" w:space="0" w:color="auto"/>
            </w:tcBorders>
            <w:shd w:val="clear" w:color="auto" w:fill="auto"/>
            <w:vAlign w:val="center"/>
            <w:hideMark/>
          </w:tcPr>
          <w:p w14:paraId="6F23DFE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4E51DD1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09EC18BD"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50EB99E" w14:textId="77777777" w:rsidR="0095793C" w:rsidRPr="003D61D7" w:rsidRDefault="0095793C" w:rsidP="0095793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20F3A55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4" w:space="0" w:color="auto"/>
              <w:right w:val="single" w:sz="4" w:space="0" w:color="auto"/>
            </w:tcBorders>
            <w:shd w:val="clear" w:color="auto" w:fill="auto"/>
            <w:vAlign w:val="center"/>
            <w:hideMark/>
          </w:tcPr>
          <w:p w14:paraId="3E19A96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99" w:type="dxa"/>
            <w:tcBorders>
              <w:top w:val="nil"/>
              <w:left w:val="nil"/>
              <w:bottom w:val="single" w:sz="4" w:space="0" w:color="auto"/>
              <w:right w:val="single" w:sz="4" w:space="0" w:color="auto"/>
            </w:tcBorders>
            <w:shd w:val="clear" w:color="auto" w:fill="auto"/>
            <w:vAlign w:val="center"/>
            <w:hideMark/>
          </w:tcPr>
          <w:p w14:paraId="7984CF3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770EB2B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EB0C630"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17DCBEC" w14:textId="77777777" w:rsidR="0095793C" w:rsidRPr="003D61D7" w:rsidRDefault="0095793C" w:rsidP="0095793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Puertos totales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1204FE9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r w:rsidR="00395A67" w:rsidRPr="003D61D7">
              <w:rPr>
                <w:rFonts w:ascii="ITC Avant Garde" w:eastAsia="ITC Avant Garde" w:hAnsi="ITC Avant Garde" w:cs="ITC Avant Garde"/>
                <w:sz w:val="14"/>
                <w:szCs w:val="14"/>
              </w:rPr>
              <w:t xml:space="preserve"> del equipo</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64A7C93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99" w:type="dxa"/>
            <w:tcBorders>
              <w:top w:val="nil"/>
              <w:left w:val="nil"/>
              <w:bottom w:val="single" w:sz="4" w:space="0" w:color="auto"/>
              <w:right w:val="single" w:sz="4" w:space="0" w:color="auto"/>
            </w:tcBorders>
            <w:shd w:val="clear" w:color="auto" w:fill="auto"/>
            <w:vAlign w:val="center"/>
            <w:hideMark/>
          </w:tcPr>
          <w:p w14:paraId="13DFEF9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10F76A2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C190127"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5EB02615" w14:textId="77777777" w:rsidR="0095793C" w:rsidRPr="003D61D7" w:rsidRDefault="0095793C" w:rsidP="0095793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Puertos ocupados </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26B1DD3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r w:rsidR="00395A67" w:rsidRPr="003D61D7">
              <w:rPr>
                <w:rFonts w:ascii="ITC Avant Garde" w:eastAsia="ITC Avant Garde" w:hAnsi="ITC Avant Garde" w:cs="ITC Avant Garde"/>
                <w:sz w:val="14"/>
                <w:szCs w:val="14"/>
              </w:rPr>
              <w:t xml:space="preserve"> en el equipo</w:t>
            </w:r>
            <w:r w:rsidRPr="003D61D7">
              <w:rPr>
                <w:rFonts w:ascii="ITC Avant Garde" w:eastAsia="ITC Avant Garde" w:hAnsi="ITC Avant Garde" w:cs="ITC Avant Garde"/>
                <w:sz w:val="14"/>
                <w:szCs w:val="14"/>
              </w:rPr>
              <w:t>.</w:t>
            </w:r>
          </w:p>
        </w:tc>
        <w:tc>
          <w:tcPr>
            <w:tcW w:w="1540" w:type="dxa"/>
            <w:tcBorders>
              <w:top w:val="nil"/>
              <w:left w:val="nil"/>
              <w:bottom w:val="single" w:sz="8" w:space="0" w:color="auto"/>
              <w:right w:val="single" w:sz="4" w:space="0" w:color="auto"/>
            </w:tcBorders>
            <w:shd w:val="clear" w:color="auto" w:fill="auto"/>
            <w:vAlign w:val="center"/>
            <w:hideMark/>
          </w:tcPr>
          <w:p w14:paraId="107FEB1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499" w:type="dxa"/>
            <w:tcBorders>
              <w:top w:val="nil"/>
              <w:left w:val="nil"/>
              <w:bottom w:val="single" w:sz="8" w:space="0" w:color="auto"/>
              <w:right w:val="single" w:sz="4" w:space="0" w:color="auto"/>
            </w:tcBorders>
            <w:shd w:val="clear" w:color="auto" w:fill="auto"/>
            <w:vAlign w:val="center"/>
            <w:hideMark/>
          </w:tcPr>
          <w:p w14:paraId="166B552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8" w:space="0" w:color="auto"/>
              <w:right w:val="single" w:sz="8" w:space="0" w:color="auto"/>
            </w:tcBorders>
            <w:shd w:val="clear" w:color="auto" w:fill="auto"/>
            <w:vAlign w:val="center"/>
            <w:hideMark/>
          </w:tcPr>
          <w:p w14:paraId="2EADC98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464E2F73" w14:textId="77777777" w:rsidR="0095793C" w:rsidRPr="003D61D7" w:rsidRDefault="0095793C">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418"/>
        <w:gridCol w:w="1559"/>
        <w:gridCol w:w="1521"/>
      </w:tblGrid>
      <w:tr w:rsidR="00316791" w:rsidRPr="003D61D7" w14:paraId="6BC9EA19"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07F3967" w14:textId="77777777" w:rsidR="00316791" w:rsidRPr="005B3A22" w:rsidRDefault="00316791" w:rsidP="00F70CEF">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Antena AM</w:t>
            </w:r>
          </w:p>
        </w:tc>
      </w:tr>
      <w:tr w:rsidR="00316791" w:rsidRPr="003D61D7" w14:paraId="70FB5C37"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C26BE70"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3564A42F"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112F3F2D"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60D8C35"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c>
          <w:tcPr>
            <w:tcW w:w="453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0C8D28E"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521"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33424A75"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DC36038"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C976A10"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37CCDFA9"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49AD3182"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59" w:type="dxa"/>
            <w:tcBorders>
              <w:top w:val="nil"/>
              <w:left w:val="nil"/>
              <w:bottom w:val="single" w:sz="4" w:space="0" w:color="auto"/>
              <w:right w:val="single" w:sz="8" w:space="0" w:color="auto"/>
            </w:tcBorders>
            <w:shd w:val="clear" w:color="auto" w:fill="auto"/>
            <w:noWrap/>
            <w:vAlign w:val="center"/>
            <w:hideMark/>
          </w:tcPr>
          <w:p w14:paraId="14511D46"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21" w:type="dxa"/>
            <w:vMerge/>
            <w:tcBorders>
              <w:top w:val="single" w:sz="8" w:space="0" w:color="auto"/>
              <w:left w:val="single" w:sz="8" w:space="0" w:color="auto"/>
              <w:bottom w:val="single" w:sz="4" w:space="0" w:color="000000"/>
              <w:right w:val="single" w:sz="8" w:space="0" w:color="auto"/>
            </w:tcBorders>
            <w:vAlign w:val="center"/>
            <w:hideMark/>
          </w:tcPr>
          <w:p w14:paraId="06DCC021"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r>
      <w:tr w:rsidR="00F44E4B" w:rsidRPr="003D61D7" w14:paraId="797F160D" w14:textId="77777777" w:rsidTr="003B04E4">
        <w:trPr>
          <w:trHeight w:val="420"/>
          <w:jc w:val="center"/>
        </w:trPr>
        <w:tc>
          <w:tcPr>
            <w:tcW w:w="4243" w:type="dxa"/>
            <w:gridSpan w:val="2"/>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2B4F20F5"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559" w:type="dxa"/>
            <w:tcBorders>
              <w:top w:val="nil"/>
              <w:left w:val="nil"/>
              <w:bottom w:val="single" w:sz="8" w:space="0" w:color="auto"/>
              <w:right w:val="single" w:sz="4" w:space="0" w:color="auto"/>
            </w:tcBorders>
            <w:shd w:val="clear" w:color="auto" w:fill="auto"/>
            <w:noWrap/>
            <w:vAlign w:val="center"/>
            <w:hideMark/>
          </w:tcPr>
          <w:p w14:paraId="15B01DF7"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418" w:type="dxa"/>
            <w:tcBorders>
              <w:top w:val="nil"/>
              <w:left w:val="nil"/>
              <w:bottom w:val="single" w:sz="8" w:space="0" w:color="auto"/>
              <w:right w:val="single" w:sz="4" w:space="0" w:color="auto"/>
            </w:tcBorders>
            <w:shd w:val="clear" w:color="auto" w:fill="auto"/>
            <w:noWrap/>
            <w:vAlign w:val="center"/>
            <w:hideMark/>
          </w:tcPr>
          <w:p w14:paraId="207A40BC"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59" w:type="dxa"/>
            <w:tcBorders>
              <w:top w:val="nil"/>
              <w:left w:val="nil"/>
              <w:bottom w:val="single" w:sz="8" w:space="0" w:color="auto"/>
              <w:right w:val="single" w:sz="8" w:space="0" w:color="auto"/>
            </w:tcBorders>
            <w:shd w:val="clear" w:color="auto" w:fill="auto"/>
            <w:noWrap/>
            <w:vAlign w:val="center"/>
            <w:hideMark/>
          </w:tcPr>
          <w:p w14:paraId="0D12220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21" w:type="dxa"/>
            <w:tcBorders>
              <w:top w:val="nil"/>
              <w:left w:val="nil"/>
              <w:bottom w:val="single" w:sz="8" w:space="0" w:color="auto"/>
              <w:right w:val="single" w:sz="8" w:space="0" w:color="auto"/>
            </w:tcBorders>
            <w:shd w:val="clear" w:color="auto" w:fill="auto"/>
            <w:noWrap/>
            <w:vAlign w:val="center"/>
            <w:hideMark/>
          </w:tcPr>
          <w:p w14:paraId="0BAFFCBA"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F3A6C9E" w14:textId="77777777" w:rsidTr="003B04E4">
        <w:trPr>
          <w:trHeight w:val="289"/>
          <w:jc w:val="center"/>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B7DF08E"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000000" w:themeColor="text1"/>
            </w:tcBorders>
            <w:shd w:val="clear" w:color="auto" w:fill="auto"/>
            <w:noWrap/>
            <w:vAlign w:val="center"/>
            <w:hideMark/>
          </w:tcPr>
          <w:p w14:paraId="49822691"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8" w:type="dxa"/>
            <w:tcBorders>
              <w:top w:val="nil"/>
              <w:left w:val="nil"/>
              <w:bottom w:val="single" w:sz="4" w:space="0" w:color="auto"/>
              <w:right w:val="single" w:sz="4" w:space="0" w:color="auto"/>
            </w:tcBorders>
            <w:shd w:val="clear" w:color="auto" w:fill="auto"/>
            <w:noWrap/>
            <w:vAlign w:val="center"/>
            <w:hideMark/>
          </w:tcPr>
          <w:p w14:paraId="210E5E3F"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59" w:type="dxa"/>
            <w:tcBorders>
              <w:top w:val="nil"/>
              <w:left w:val="nil"/>
              <w:bottom w:val="single" w:sz="4" w:space="0" w:color="auto"/>
              <w:right w:val="single" w:sz="4" w:space="0" w:color="auto"/>
            </w:tcBorders>
            <w:shd w:val="clear" w:color="auto" w:fill="auto"/>
            <w:noWrap/>
            <w:vAlign w:val="center"/>
            <w:hideMark/>
          </w:tcPr>
          <w:p w14:paraId="3F425AFF"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21" w:type="dxa"/>
            <w:tcBorders>
              <w:top w:val="nil"/>
              <w:left w:val="nil"/>
              <w:bottom w:val="single" w:sz="4" w:space="0" w:color="auto"/>
              <w:right w:val="single" w:sz="8" w:space="0" w:color="auto"/>
            </w:tcBorders>
            <w:shd w:val="clear" w:color="auto" w:fill="auto"/>
            <w:noWrap/>
            <w:vAlign w:val="center"/>
            <w:hideMark/>
          </w:tcPr>
          <w:p w14:paraId="6FA9C6BE" w14:textId="77777777" w:rsidR="00316791" w:rsidRPr="005B3A22" w:rsidRDefault="00316791">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2BC48AF0" w14:textId="77777777" w:rsidTr="00893779">
        <w:trPr>
          <w:trHeight w:val="32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F65E481"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2FC1369"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418" w:type="dxa"/>
            <w:tcBorders>
              <w:top w:val="nil"/>
              <w:left w:val="nil"/>
              <w:bottom w:val="single" w:sz="4" w:space="0" w:color="auto"/>
              <w:right w:val="single" w:sz="4" w:space="0" w:color="auto"/>
            </w:tcBorders>
            <w:shd w:val="clear" w:color="auto" w:fill="auto"/>
            <w:vAlign w:val="center"/>
            <w:hideMark/>
          </w:tcPr>
          <w:p w14:paraId="7B818838"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3353CDD2"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310BC655"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92BCB09" w14:textId="77777777" w:rsidTr="003B04E4">
        <w:trPr>
          <w:trHeight w:val="46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E12EDC8"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Direccionalidad</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738EE45" w14:textId="2881F0B4"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w:t>
            </w:r>
            <w:r w:rsidRPr="005B3A22">
              <w:br/>
            </w:r>
            <w:r w:rsidRPr="003D61D7">
              <w:rPr>
                <w:rFonts w:ascii="ITC Avant Garde" w:eastAsia="ITC Avant Garde" w:hAnsi="ITC Avant Garde" w:cs="ITC Avant Garde"/>
                <w:sz w:val="14"/>
                <w:szCs w:val="14"/>
              </w:rPr>
              <w:t>- Direccional      -</w:t>
            </w:r>
            <w:r w:rsidR="0007089E">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No Direccional</w:t>
            </w:r>
          </w:p>
        </w:tc>
        <w:tc>
          <w:tcPr>
            <w:tcW w:w="1418" w:type="dxa"/>
            <w:tcBorders>
              <w:top w:val="nil"/>
              <w:left w:val="nil"/>
              <w:bottom w:val="single" w:sz="4" w:space="0" w:color="auto"/>
              <w:right w:val="single" w:sz="4" w:space="0" w:color="auto"/>
            </w:tcBorders>
            <w:shd w:val="clear" w:color="auto" w:fill="auto"/>
            <w:vAlign w:val="center"/>
            <w:hideMark/>
          </w:tcPr>
          <w:p w14:paraId="4E19940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4650848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19F9A49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9599EEF" w14:textId="77777777" w:rsidTr="003B04E4">
        <w:trPr>
          <w:trHeight w:val="49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018E91E"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Anchura de haz</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6B3FD5E" w14:textId="7E3E2506"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separación angular en que la magnitud del </w:t>
            </w:r>
            <w:r w:rsidR="0073534A" w:rsidRPr="003D61D7">
              <w:rPr>
                <w:rFonts w:ascii="ITC Avant Garde" w:eastAsia="ITC Avant Garde" w:hAnsi="ITC Avant Garde" w:cs="ITC Avant Garde"/>
                <w:sz w:val="14"/>
                <w:szCs w:val="14"/>
              </w:rPr>
              <w:t xml:space="preserve">patrón </w:t>
            </w:r>
            <w:r w:rsidRPr="003D61D7">
              <w:rPr>
                <w:rFonts w:ascii="ITC Avant Garde" w:eastAsia="ITC Avant Garde" w:hAnsi="ITC Avant Garde" w:cs="ITC Avant Garde"/>
                <w:sz w:val="14"/>
                <w:szCs w:val="14"/>
              </w:rPr>
              <w:t xml:space="preserve">de radiación disminuye en -3 dB desde la dirección de </w:t>
            </w:r>
            <w:r w:rsidR="0073534A" w:rsidRPr="003D61D7">
              <w:rPr>
                <w:rFonts w:ascii="ITC Avant Garde" w:eastAsia="ITC Avant Garde" w:hAnsi="ITC Avant Garde" w:cs="ITC Avant Garde"/>
                <w:sz w:val="14"/>
                <w:szCs w:val="14"/>
              </w:rPr>
              <w:t>radiación de máxima potenci</w:t>
            </w:r>
            <w:r w:rsidR="00B1669B"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54364747"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41594C27"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19CB5A73"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1B9DB863" w14:textId="77777777" w:rsidTr="003B04E4">
        <w:trPr>
          <w:trHeight w:val="63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E32F04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antena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339534D"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tipo de antena instalada y/o disponible:</w:t>
            </w:r>
            <w:r w:rsidRPr="003D61D7">
              <w:rPr>
                <w:rFonts w:ascii="ITC Avant Garde" w:eastAsia="Times New Roman" w:hAnsi="ITC Avant Garde" w:cs="Times New Roman"/>
                <w:sz w:val="14"/>
                <w:szCs w:val="14"/>
              </w:rPr>
              <w:br/>
            </w:r>
            <w:r w:rsidRPr="003D61D7">
              <w:rPr>
                <w:rFonts w:ascii="ITC Avant Garde" w:eastAsia="ITC Avant Garde" w:hAnsi="ITC Avant Garde" w:cs="ITC Avant Garde"/>
                <w:sz w:val="14"/>
                <w:szCs w:val="14"/>
              </w:rPr>
              <w:t>- Panel      - Tablero</w:t>
            </w:r>
            <w:r w:rsidR="007231BD" w:rsidRPr="003D61D7">
              <w:rPr>
                <w:rFonts w:ascii="ITC Avant Garde" w:eastAsia="ITC Avant Garde" w:hAnsi="ITC Avant Garde" w:cs="ITC Avant Garde"/>
                <w:sz w:val="14"/>
                <w:szCs w:val="14"/>
              </w:rPr>
              <w:t xml:space="preserve">      - Monopolo</w:t>
            </w:r>
            <w:r w:rsidRPr="003D61D7">
              <w:rPr>
                <w:rFonts w:ascii="ITC Avant Garde" w:eastAsia="Times New Roman" w:hAnsi="ITC Avant Garde" w:cs="Times New Roman"/>
                <w:sz w:val="14"/>
                <w:szCs w:val="14"/>
              </w:rPr>
              <w:br/>
            </w:r>
            <w:r w:rsidRPr="003D61D7">
              <w:rPr>
                <w:rFonts w:ascii="ITC Avant Garde" w:eastAsia="ITC Avant Garde" w:hAnsi="ITC Avant Garde" w:cs="ITC Avant Garde"/>
                <w:sz w:val="14"/>
                <w:szCs w:val="14"/>
              </w:rPr>
              <w:t>- Versátil      - Yagi      - Otro (indicar)</w:t>
            </w:r>
          </w:p>
        </w:tc>
        <w:tc>
          <w:tcPr>
            <w:tcW w:w="1418" w:type="dxa"/>
            <w:tcBorders>
              <w:top w:val="nil"/>
              <w:left w:val="nil"/>
              <w:bottom w:val="single" w:sz="4" w:space="0" w:color="auto"/>
              <w:right w:val="single" w:sz="4" w:space="0" w:color="auto"/>
            </w:tcBorders>
            <w:shd w:val="clear" w:color="auto" w:fill="auto"/>
            <w:vAlign w:val="center"/>
            <w:hideMark/>
          </w:tcPr>
          <w:p w14:paraId="2B1AB3DD"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3A72F33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66E934DC"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316791" w:rsidRPr="003D61D7" w14:paraId="1656C775" w14:textId="77777777" w:rsidTr="005B3A22">
        <w:trPr>
          <w:trHeight w:val="630"/>
          <w:jc w:val="center"/>
        </w:trPr>
        <w:tc>
          <w:tcPr>
            <w:tcW w:w="1408" w:type="dxa"/>
            <w:tcBorders>
              <w:top w:val="single" w:sz="4" w:space="0" w:color="auto"/>
              <w:left w:val="single" w:sz="8" w:space="0" w:color="auto"/>
              <w:bottom w:val="single" w:sz="8" w:space="0" w:color="auto"/>
              <w:right w:val="single" w:sz="4" w:space="0" w:color="auto"/>
            </w:tcBorders>
            <w:shd w:val="clear" w:color="auto" w:fill="auto"/>
            <w:vAlign w:val="center"/>
          </w:tcPr>
          <w:p w14:paraId="0CB766FD"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 de frecuencias</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72F6B426"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banda de frecuencias utilizada para la operación.</w:t>
            </w:r>
          </w:p>
        </w:tc>
        <w:tc>
          <w:tcPr>
            <w:tcW w:w="1418" w:type="dxa"/>
            <w:tcBorders>
              <w:top w:val="single" w:sz="4" w:space="0" w:color="auto"/>
              <w:left w:val="nil"/>
              <w:bottom w:val="single" w:sz="8" w:space="0" w:color="auto"/>
              <w:right w:val="single" w:sz="4" w:space="0" w:color="auto"/>
            </w:tcBorders>
            <w:shd w:val="clear" w:color="auto" w:fill="auto"/>
            <w:vAlign w:val="center"/>
          </w:tcPr>
          <w:p w14:paraId="7D6A1781"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6A1499E2"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521" w:type="dxa"/>
            <w:tcBorders>
              <w:top w:val="single" w:sz="4" w:space="0" w:color="auto"/>
              <w:left w:val="nil"/>
              <w:bottom w:val="single" w:sz="8" w:space="0" w:color="auto"/>
              <w:right w:val="single" w:sz="8" w:space="0" w:color="auto"/>
            </w:tcBorders>
            <w:shd w:val="clear" w:color="auto" w:fill="auto"/>
            <w:vAlign w:val="center"/>
          </w:tcPr>
          <w:p w14:paraId="33607434"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Kilo Hertz [KHz]</w:t>
            </w:r>
          </w:p>
        </w:tc>
      </w:tr>
    </w:tbl>
    <w:p w14:paraId="1A2EA1CE" w14:textId="77777777" w:rsidR="0095793C" w:rsidRDefault="0095793C">
      <w:pPr>
        <w:pStyle w:val="Prrafodelista"/>
        <w:jc w:val="center"/>
        <w:rPr>
          <w:rFonts w:ascii="ITC Avant Garde" w:eastAsia="ITC Avant Garde" w:hAnsi="ITC Avant Garde" w:cs="ITC Avant Garde"/>
          <w:b/>
          <w:bCs/>
        </w:rPr>
      </w:pPr>
    </w:p>
    <w:p w14:paraId="21B41D3F" w14:textId="77777777" w:rsidR="00E32E14" w:rsidRDefault="00E32E14">
      <w:pPr>
        <w:pStyle w:val="Prrafodelista"/>
        <w:jc w:val="center"/>
        <w:rPr>
          <w:rFonts w:ascii="ITC Avant Garde" w:eastAsia="ITC Avant Garde" w:hAnsi="ITC Avant Garde" w:cs="ITC Avant Garde"/>
          <w:b/>
          <w:bCs/>
        </w:rPr>
      </w:pPr>
    </w:p>
    <w:p w14:paraId="0FE24B65" w14:textId="77777777" w:rsidR="00B13042" w:rsidRDefault="00B13042">
      <w:pPr>
        <w:pStyle w:val="Prrafodelista"/>
        <w:jc w:val="center"/>
        <w:rPr>
          <w:rFonts w:ascii="ITC Avant Garde" w:eastAsia="ITC Avant Garde" w:hAnsi="ITC Avant Garde" w:cs="ITC Avant Garde"/>
          <w:b/>
          <w:bCs/>
        </w:rPr>
      </w:pPr>
    </w:p>
    <w:p w14:paraId="7773220D" w14:textId="77777777" w:rsidR="00B13042" w:rsidRPr="003D61D7" w:rsidRDefault="00B13042">
      <w:pPr>
        <w:pStyle w:val="Prrafodelista"/>
        <w:jc w:val="center"/>
        <w:rPr>
          <w:rFonts w:ascii="ITC Avant Garde" w:eastAsia="ITC Avant Garde" w:hAnsi="ITC Avant Garde" w:cs="ITC Avant Garde"/>
          <w:b/>
          <w:bCs/>
        </w:rPr>
      </w:pPr>
    </w:p>
    <w:tbl>
      <w:tblPr>
        <w:tblW w:w="10170" w:type="dxa"/>
        <w:jc w:val="center"/>
        <w:tblCellMar>
          <w:left w:w="70" w:type="dxa"/>
          <w:right w:w="70" w:type="dxa"/>
        </w:tblCellMar>
        <w:tblLook w:val="04A0" w:firstRow="1" w:lastRow="0" w:firstColumn="1" w:lastColumn="0" w:noHBand="0" w:noVBand="1"/>
      </w:tblPr>
      <w:tblGrid>
        <w:gridCol w:w="1267"/>
        <w:gridCol w:w="122"/>
        <w:gridCol w:w="2430"/>
        <w:gridCol w:w="165"/>
        <w:gridCol w:w="1238"/>
        <w:gridCol w:w="165"/>
        <w:gridCol w:w="1851"/>
        <w:gridCol w:w="311"/>
        <w:gridCol w:w="1217"/>
        <w:gridCol w:w="187"/>
        <w:gridCol w:w="1182"/>
        <w:gridCol w:w="35"/>
      </w:tblGrid>
      <w:tr w:rsidR="00316791" w:rsidRPr="003D61D7" w14:paraId="10C0EBCF" w14:textId="77777777" w:rsidTr="00F973B6">
        <w:trPr>
          <w:gridAfter w:val="1"/>
          <w:wAfter w:w="35" w:type="dxa"/>
          <w:trHeight w:val="260"/>
          <w:jc w:val="center"/>
        </w:trPr>
        <w:tc>
          <w:tcPr>
            <w:tcW w:w="10135" w:type="dxa"/>
            <w:gridSpan w:val="11"/>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0A022E8F" w14:textId="77777777" w:rsidR="00316791" w:rsidRPr="005B3A22" w:rsidRDefault="00316791" w:rsidP="00F70CEF">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Antena FM</w:t>
            </w:r>
          </w:p>
        </w:tc>
      </w:tr>
      <w:tr w:rsidR="00316791" w:rsidRPr="003D61D7" w14:paraId="7E2ACFE1" w14:textId="77777777" w:rsidTr="00F973B6">
        <w:trPr>
          <w:gridAfter w:val="1"/>
          <w:wAfter w:w="35" w:type="dxa"/>
          <w:trHeight w:val="260"/>
          <w:jc w:val="center"/>
        </w:trPr>
        <w:tc>
          <w:tcPr>
            <w:tcW w:w="3819" w:type="dxa"/>
            <w:gridSpan w:val="3"/>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4231F18"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316" w:type="dxa"/>
            <w:gridSpan w:val="8"/>
            <w:tcBorders>
              <w:top w:val="single" w:sz="8" w:space="0" w:color="auto"/>
              <w:left w:val="nil"/>
              <w:bottom w:val="nil"/>
              <w:right w:val="single" w:sz="8" w:space="0" w:color="000000" w:themeColor="text1"/>
            </w:tcBorders>
            <w:shd w:val="clear" w:color="auto" w:fill="auto"/>
            <w:noWrap/>
            <w:vAlign w:val="center"/>
            <w:hideMark/>
          </w:tcPr>
          <w:p w14:paraId="626CACB7"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16AAA153" w14:textId="77777777" w:rsidTr="00F973B6">
        <w:trPr>
          <w:gridAfter w:val="1"/>
          <w:wAfter w:w="35" w:type="dxa"/>
          <w:trHeight w:val="246"/>
          <w:jc w:val="center"/>
        </w:trPr>
        <w:tc>
          <w:tcPr>
            <w:tcW w:w="3819" w:type="dxa"/>
            <w:gridSpan w:val="3"/>
            <w:vMerge/>
            <w:tcBorders>
              <w:top w:val="single" w:sz="8" w:space="0" w:color="auto"/>
              <w:left w:val="single" w:sz="8" w:space="0" w:color="auto"/>
              <w:bottom w:val="single" w:sz="4" w:space="0" w:color="auto"/>
              <w:right w:val="single" w:sz="8" w:space="0" w:color="000000"/>
            </w:tcBorders>
            <w:vAlign w:val="center"/>
            <w:hideMark/>
          </w:tcPr>
          <w:p w14:paraId="4B75DE0D"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c>
          <w:tcPr>
            <w:tcW w:w="4947" w:type="dxa"/>
            <w:gridSpan w:val="6"/>
            <w:tcBorders>
              <w:top w:val="single" w:sz="8" w:space="0" w:color="auto"/>
              <w:left w:val="nil"/>
              <w:bottom w:val="single" w:sz="4" w:space="0" w:color="auto"/>
              <w:right w:val="single" w:sz="8" w:space="0" w:color="000000" w:themeColor="text1"/>
            </w:tcBorders>
            <w:shd w:val="clear" w:color="auto" w:fill="auto"/>
            <w:noWrap/>
            <w:vAlign w:val="center"/>
            <w:hideMark/>
          </w:tcPr>
          <w:p w14:paraId="03D4878C"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9" w:type="dxa"/>
            <w:gridSpan w:val="2"/>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0B60ABC7"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00FBA862" w14:textId="77777777" w:rsidTr="00F973B6">
        <w:trPr>
          <w:gridAfter w:val="1"/>
          <w:wAfter w:w="35" w:type="dxa"/>
          <w:trHeight w:val="246"/>
          <w:jc w:val="center"/>
        </w:trPr>
        <w:tc>
          <w:tcPr>
            <w:tcW w:w="3819" w:type="dxa"/>
            <w:gridSpan w:val="3"/>
            <w:vMerge/>
            <w:tcBorders>
              <w:top w:val="single" w:sz="8" w:space="0" w:color="auto"/>
              <w:left w:val="single" w:sz="8" w:space="0" w:color="auto"/>
              <w:bottom w:val="single" w:sz="4" w:space="0" w:color="auto"/>
              <w:right w:val="single" w:sz="8" w:space="0" w:color="000000"/>
            </w:tcBorders>
            <w:vAlign w:val="center"/>
            <w:hideMark/>
          </w:tcPr>
          <w:p w14:paraId="2AFBB130"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4C95595"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2016" w:type="dxa"/>
            <w:gridSpan w:val="2"/>
            <w:tcBorders>
              <w:top w:val="nil"/>
              <w:left w:val="nil"/>
              <w:bottom w:val="single" w:sz="4" w:space="0" w:color="auto"/>
              <w:right w:val="single" w:sz="4" w:space="0" w:color="auto"/>
            </w:tcBorders>
            <w:shd w:val="clear" w:color="auto" w:fill="auto"/>
            <w:noWrap/>
            <w:vAlign w:val="center"/>
            <w:hideMark/>
          </w:tcPr>
          <w:p w14:paraId="0AE4F220"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28" w:type="dxa"/>
            <w:gridSpan w:val="2"/>
            <w:tcBorders>
              <w:top w:val="nil"/>
              <w:left w:val="nil"/>
              <w:bottom w:val="single" w:sz="4" w:space="0" w:color="auto"/>
              <w:right w:val="single" w:sz="8" w:space="0" w:color="auto"/>
            </w:tcBorders>
            <w:shd w:val="clear" w:color="auto" w:fill="auto"/>
            <w:noWrap/>
            <w:vAlign w:val="center"/>
            <w:hideMark/>
          </w:tcPr>
          <w:p w14:paraId="0C29638F"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9" w:type="dxa"/>
            <w:gridSpan w:val="2"/>
            <w:vMerge/>
            <w:tcBorders>
              <w:top w:val="single" w:sz="8" w:space="0" w:color="auto"/>
              <w:left w:val="single" w:sz="8" w:space="0" w:color="auto"/>
              <w:bottom w:val="single" w:sz="4" w:space="0" w:color="000000"/>
              <w:right w:val="single" w:sz="8" w:space="0" w:color="auto"/>
            </w:tcBorders>
            <w:vAlign w:val="center"/>
            <w:hideMark/>
          </w:tcPr>
          <w:p w14:paraId="2ADD25B0" w14:textId="77777777" w:rsidR="00316791" w:rsidRPr="00F44E4B" w:rsidRDefault="00316791" w:rsidP="005B3A22">
            <w:pPr>
              <w:keepNext/>
              <w:keepLines/>
              <w:spacing w:after="200" w:line="240" w:lineRule="auto"/>
              <w:jc w:val="center"/>
              <w:rPr>
                <w:rFonts w:ascii="ITC Avant Garde" w:eastAsia="Times New Roman" w:hAnsi="ITC Avant Garde" w:cs="Times New Roman"/>
                <w:b/>
                <w:bCs/>
                <w:sz w:val="14"/>
                <w:szCs w:val="14"/>
              </w:rPr>
            </w:pPr>
          </w:p>
        </w:tc>
      </w:tr>
      <w:tr w:rsidR="00F44E4B" w:rsidRPr="003D61D7" w14:paraId="10D5B9A7" w14:textId="77777777" w:rsidTr="00F973B6">
        <w:trPr>
          <w:gridAfter w:val="1"/>
          <w:wAfter w:w="35" w:type="dxa"/>
          <w:trHeight w:val="405"/>
          <w:jc w:val="center"/>
        </w:trPr>
        <w:tc>
          <w:tcPr>
            <w:tcW w:w="3819" w:type="dxa"/>
            <w:gridSpan w:val="3"/>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51776A1A"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403" w:type="dxa"/>
            <w:gridSpan w:val="2"/>
            <w:tcBorders>
              <w:top w:val="nil"/>
              <w:left w:val="single" w:sz="4" w:space="0" w:color="auto"/>
              <w:bottom w:val="single" w:sz="8" w:space="0" w:color="auto"/>
              <w:right w:val="single" w:sz="4" w:space="0" w:color="auto"/>
            </w:tcBorders>
            <w:shd w:val="clear" w:color="auto" w:fill="auto"/>
            <w:noWrap/>
            <w:vAlign w:val="center"/>
            <w:hideMark/>
          </w:tcPr>
          <w:p w14:paraId="6D2E519E"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2016" w:type="dxa"/>
            <w:gridSpan w:val="2"/>
            <w:tcBorders>
              <w:top w:val="nil"/>
              <w:left w:val="nil"/>
              <w:bottom w:val="single" w:sz="8" w:space="0" w:color="auto"/>
              <w:right w:val="single" w:sz="4" w:space="0" w:color="auto"/>
            </w:tcBorders>
            <w:shd w:val="clear" w:color="auto" w:fill="auto"/>
            <w:noWrap/>
            <w:vAlign w:val="center"/>
            <w:hideMark/>
          </w:tcPr>
          <w:p w14:paraId="24FE0E77"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28" w:type="dxa"/>
            <w:gridSpan w:val="2"/>
            <w:tcBorders>
              <w:top w:val="nil"/>
              <w:left w:val="nil"/>
              <w:bottom w:val="single" w:sz="8" w:space="0" w:color="auto"/>
              <w:right w:val="single" w:sz="4" w:space="0" w:color="auto"/>
            </w:tcBorders>
            <w:shd w:val="clear" w:color="auto" w:fill="auto"/>
            <w:noWrap/>
            <w:vAlign w:val="center"/>
            <w:hideMark/>
          </w:tcPr>
          <w:p w14:paraId="417DACA5"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D54FF60"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AAC92DA" w14:textId="77777777" w:rsidTr="00F973B6">
        <w:trPr>
          <w:gridAfter w:val="1"/>
          <w:wAfter w:w="35" w:type="dxa"/>
          <w:trHeight w:val="246"/>
          <w:jc w:val="center"/>
        </w:trPr>
        <w:tc>
          <w:tcPr>
            <w:tcW w:w="12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4002D9"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3955" w:type="dxa"/>
            <w:gridSpan w:val="4"/>
            <w:tcBorders>
              <w:top w:val="single" w:sz="8" w:space="0" w:color="auto"/>
              <w:left w:val="nil"/>
              <w:bottom w:val="single" w:sz="4" w:space="0" w:color="auto"/>
              <w:right w:val="single" w:sz="4" w:space="0" w:color="auto"/>
            </w:tcBorders>
            <w:shd w:val="clear" w:color="auto" w:fill="auto"/>
            <w:noWrap/>
            <w:vAlign w:val="center"/>
            <w:hideMark/>
          </w:tcPr>
          <w:p w14:paraId="1CBA2E1A" w14:textId="77777777" w:rsidR="00316791" w:rsidRPr="005B3A22" w:rsidRDefault="00316791"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201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D876B3F"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28" w:type="dxa"/>
            <w:gridSpan w:val="2"/>
            <w:tcBorders>
              <w:top w:val="single" w:sz="8" w:space="0" w:color="auto"/>
              <w:left w:val="nil"/>
              <w:bottom w:val="single" w:sz="4" w:space="0" w:color="auto"/>
              <w:right w:val="single" w:sz="4" w:space="0" w:color="auto"/>
            </w:tcBorders>
            <w:shd w:val="clear" w:color="auto" w:fill="auto"/>
            <w:noWrap/>
            <w:vAlign w:val="center"/>
            <w:hideMark/>
          </w:tcPr>
          <w:p w14:paraId="3F2A1485" w14:textId="77777777" w:rsidR="00316791" w:rsidRPr="005B3A22" w:rsidRDefault="00316791"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9" w:type="dxa"/>
            <w:gridSpan w:val="2"/>
            <w:tcBorders>
              <w:top w:val="single" w:sz="8" w:space="0" w:color="auto"/>
              <w:left w:val="nil"/>
              <w:bottom w:val="single" w:sz="4" w:space="0" w:color="auto"/>
              <w:right w:val="single" w:sz="8" w:space="0" w:color="auto"/>
            </w:tcBorders>
            <w:shd w:val="clear" w:color="auto" w:fill="auto"/>
            <w:noWrap/>
            <w:vAlign w:val="center"/>
            <w:hideMark/>
          </w:tcPr>
          <w:p w14:paraId="4C621AD7" w14:textId="77777777" w:rsidR="00316791" w:rsidRPr="005B3A22" w:rsidRDefault="00316791">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3BBE9B0" w14:textId="77777777" w:rsidTr="00F973B6">
        <w:trPr>
          <w:gridAfter w:val="1"/>
          <w:wAfter w:w="35" w:type="dxa"/>
          <w:trHeight w:val="376"/>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8AB2D9"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58FC201F"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5B6937AD"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9CFB2"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37F1D66D"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E8700AA" w14:textId="77777777" w:rsidTr="00F973B6">
        <w:trPr>
          <w:gridAfter w:val="1"/>
          <w:wAfter w:w="35" w:type="dxa"/>
          <w:trHeight w:val="376"/>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00F9D3"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Direccionalidad</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1F7CFB48"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w:t>
            </w:r>
            <w:r w:rsidRPr="005B3A22">
              <w:br/>
            </w:r>
            <w:r w:rsidRPr="003D61D7">
              <w:rPr>
                <w:rFonts w:ascii="ITC Avant Garde" w:eastAsia="ITC Avant Garde" w:hAnsi="ITC Avant Garde" w:cs="ITC Avant Garde"/>
                <w:sz w:val="14"/>
                <w:szCs w:val="14"/>
              </w:rPr>
              <w:t>- Direccional      -No Direccional</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18C0B4BA"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E2068F"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01225E44"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9AE0E28" w14:textId="77777777" w:rsidTr="00F973B6">
        <w:trPr>
          <w:gridAfter w:val="1"/>
          <w:wAfter w:w="35" w:type="dxa"/>
          <w:trHeight w:val="419"/>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3148CF"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Anchura de haz</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49C30461" w14:textId="17ECD902"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separación angular en que la magnitud del </w:t>
            </w:r>
            <w:r w:rsidR="007231BD" w:rsidRPr="003D61D7">
              <w:rPr>
                <w:rFonts w:ascii="ITC Avant Garde" w:eastAsia="ITC Avant Garde" w:hAnsi="ITC Avant Garde" w:cs="ITC Avant Garde"/>
                <w:sz w:val="14"/>
                <w:szCs w:val="14"/>
              </w:rPr>
              <w:t xml:space="preserve">patrón </w:t>
            </w:r>
            <w:r w:rsidRPr="003D61D7">
              <w:rPr>
                <w:rFonts w:ascii="ITC Avant Garde" w:eastAsia="ITC Avant Garde" w:hAnsi="ITC Avant Garde" w:cs="ITC Avant Garde"/>
                <w:sz w:val="14"/>
                <w:szCs w:val="14"/>
              </w:rPr>
              <w:t xml:space="preserve"> de radiación disminuye en -3 dB desde la dirección de </w:t>
            </w:r>
            <w:r w:rsidR="007231BD" w:rsidRPr="003D61D7">
              <w:rPr>
                <w:rFonts w:ascii="ITC Avant Garde" w:eastAsia="ITC Avant Garde" w:hAnsi="ITC Avant Garde" w:cs="ITC Avant Garde"/>
                <w:sz w:val="14"/>
                <w:szCs w:val="14"/>
              </w:rPr>
              <w:t>radiación de máxima potencia</w:t>
            </w:r>
            <w:r w:rsidRPr="003D61D7">
              <w:rPr>
                <w:rFonts w:ascii="ITC Avant Garde" w:eastAsia="ITC Avant Garde" w:hAnsi="ITC Avant Garde" w:cs="ITC Avant Garde"/>
                <w:sz w:val="14"/>
                <w:szCs w:val="14"/>
              </w:rPr>
              <w:t>.</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598BD0D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D856A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7D81DAA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1EBA0843" w14:textId="77777777" w:rsidTr="00F973B6">
        <w:trPr>
          <w:gridAfter w:val="1"/>
          <w:wAfter w:w="35" w:type="dxa"/>
          <w:trHeight w:val="752"/>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621E7A"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Distribución</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4037F13B" w14:textId="2C2B8BA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tipo de distribución del campo rad</w:t>
            </w:r>
            <w:r w:rsidR="00B1669B" w:rsidRPr="003D61D7">
              <w:rPr>
                <w:rFonts w:ascii="ITC Avant Garde" w:eastAsia="ITC Avant Garde" w:hAnsi="ITC Avant Garde" w:cs="ITC Avant Garde"/>
                <w:sz w:val="14"/>
                <w:szCs w:val="14"/>
              </w:rPr>
              <w:t>iado configurada para la antena:</w:t>
            </w:r>
            <w:r w:rsidRPr="005B3A22">
              <w:br/>
            </w:r>
            <w:r w:rsidRPr="003D61D7">
              <w:rPr>
                <w:rFonts w:ascii="ITC Avant Garde" w:eastAsia="ITC Avant Garde" w:hAnsi="ITC Avant Garde" w:cs="ITC Avant Garde"/>
                <w:sz w:val="14"/>
                <w:szCs w:val="14"/>
              </w:rPr>
              <w:t>- T</w:t>
            </w:r>
            <w:r w:rsidRPr="006C6BC5">
              <w:rPr>
                <w:rFonts w:ascii="ITC Avant Garde" w:eastAsia="ITC Avant Garde" w:hAnsi="ITC Avant Garde" w:cs="ITC Avant Garde"/>
                <w:sz w:val="14"/>
                <w:szCs w:val="14"/>
                <w:vertAlign w:val="superscript"/>
              </w:rPr>
              <w:t xml:space="preserve">  </w:t>
            </w:r>
            <w:r w:rsidRPr="003D61D7">
              <w:rPr>
                <w:rFonts w:ascii="ITC Avant Garde" w:eastAsia="ITC Avant Garde" w:hAnsi="ITC Avant Garde" w:cs="ITC Avant Garde"/>
                <w:sz w:val="14"/>
                <w:szCs w:val="14"/>
              </w:rPr>
              <w:t xml:space="preserve">    - P      -</w:t>
            </w:r>
            <w:r w:rsidR="004A0094">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Grados (indicar grados decimales)</w:t>
            </w:r>
            <w:r w:rsidRPr="005B3A22">
              <w:br/>
            </w:r>
            <w:r w:rsidRPr="003D61D7">
              <w:rPr>
                <w:rFonts w:ascii="ITC Avant Garde" w:eastAsia="ITC Avant Garde" w:hAnsi="ITC Avant Garde" w:cs="ITC Avant Garde"/>
                <w:sz w:val="14"/>
                <w:szCs w:val="14"/>
              </w:rPr>
              <w:t>- Direccional      -</w:t>
            </w:r>
            <w:r w:rsidR="004A0094">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Otro (indicar)</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3D2E4624"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45A786"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12388E5C"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F552AC6" w14:textId="77777777" w:rsidTr="00F973B6">
        <w:trPr>
          <w:gridAfter w:val="1"/>
          <w:wAfter w:w="35" w:type="dxa"/>
          <w:trHeight w:val="564"/>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DBA597"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Montaje</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426C74FC" w14:textId="41F943C8"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tipo de instalación utilizado para realizar el montaje de la antena:</w:t>
            </w:r>
            <w:r w:rsidRPr="005B3A22">
              <w:br/>
            </w:r>
            <w:r w:rsidRPr="003D61D7">
              <w:rPr>
                <w:rFonts w:ascii="ITC Avant Garde" w:eastAsia="ITC Avant Garde" w:hAnsi="ITC Avant Garde" w:cs="ITC Avant Garde"/>
                <w:sz w:val="14"/>
                <w:szCs w:val="14"/>
              </w:rPr>
              <w:t>- Lateral      -</w:t>
            </w:r>
            <w:r w:rsidRPr="003D61D7">
              <w:rPr>
                <w:rFonts w:ascii="ITC Avant Garde" w:eastAsia="ITC Avant Garde" w:hAnsi="ITC Avant Garde" w:cs="ITC Avant Garde"/>
                <w:i/>
                <w:sz w:val="14"/>
                <w:szCs w:val="14"/>
              </w:rPr>
              <w:t xml:space="preserve"> Side      </w:t>
            </w:r>
            <w:r w:rsidRPr="003D61D7">
              <w:rPr>
                <w:rFonts w:ascii="ITC Avant Garde" w:eastAsia="ITC Avant Garde" w:hAnsi="ITC Avant Garde" w:cs="ITC Avant Garde"/>
                <w:sz w:val="14"/>
                <w:szCs w:val="14"/>
              </w:rPr>
              <w:t>- Otro (indicar)</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55D0CD4C"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60D013"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0B1B3F39"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530D9E2" w14:textId="77777777" w:rsidTr="00F973B6">
        <w:trPr>
          <w:gridAfter w:val="1"/>
          <w:wAfter w:w="35" w:type="dxa"/>
          <w:trHeight w:val="564"/>
          <w:jc w:val="center"/>
        </w:trPr>
        <w:tc>
          <w:tcPr>
            <w:tcW w:w="12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56C931"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antena</w:t>
            </w:r>
          </w:p>
        </w:tc>
        <w:tc>
          <w:tcPr>
            <w:tcW w:w="3955" w:type="dxa"/>
            <w:gridSpan w:val="4"/>
            <w:tcBorders>
              <w:top w:val="single" w:sz="4" w:space="0" w:color="auto"/>
              <w:left w:val="nil"/>
              <w:bottom w:val="single" w:sz="4" w:space="0" w:color="auto"/>
              <w:right w:val="single" w:sz="4" w:space="0" w:color="auto"/>
            </w:tcBorders>
            <w:shd w:val="clear" w:color="auto" w:fill="auto"/>
            <w:vAlign w:val="center"/>
            <w:hideMark/>
          </w:tcPr>
          <w:p w14:paraId="29713FC8"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tipo de antena instalada y/o disponible:</w:t>
            </w:r>
            <w:r w:rsidRPr="005B3A22">
              <w:br/>
            </w:r>
            <w:r w:rsidRPr="003D61D7">
              <w:rPr>
                <w:rFonts w:ascii="ITC Avant Garde" w:eastAsia="ITC Avant Garde" w:hAnsi="ITC Avant Garde" w:cs="ITC Avant Garde"/>
                <w:sz w:val="14"/>
                <w:szCs w:val="14"/>
              </w:rPr>
              <w:t>- Panel      - Tablero</w:t>
            </w:r>
            <w:r w:rsidRPr="005B3A22">
              <w:br/>
            </w:r>
            <w:r w:rsidRPr="003D61D7">
              <w:rPr>
                <w:rFonts w:ascii="ITC Avant Garde" w:eastAsia="ITC Avant Garde" w:hAnsi="ITC Avant Garde" w:cs="ITC Avant Garde"/>
                <w:sz w:val="14"/>
                <w:szCs w:val="14"/>
              </w:rPr>
              <w:t>- Versátil      - Yagi      - Otro (indicar)</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14:paraId="78A8B38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FCDE2B"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nil"/>
              <w:bottom w:val="single" w:sz="4" w:space="0" w:color="auto"/>
              <w:right w:val="single" w:sz="8" w:space="0" w:color="auto"/>
            </w:tcBorders>
            <w:shd w:val="clear" w:color="auto" w:fill="auto"/>
            <w:vAlign w:val="center"/>
            <w:hideMark/>
          </w:tcPr>
          <w:p w14:paraId="51E40F6E" w14:textId="77777777" w:rsidR="00316791" w:rsidRPr="005B3A22" w:rsidRDefault="0031679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DB9577B" w14:textId="77777777" w:rsidTr="00F973B6">
        <w:trPr>
          <w:gridAfter w:val="1"/>
          <w:wAfter w:w="35" w:type="dxa"/>
          <w:trHeight w:val="564"/>
          <w:jc w:val="center"/>
        </w:trPr>
        <w:tc>
          <w:tcPr>
            <w:tcW w:w="1267" w:type="dxa"/>
            <w:tcBorders>
              <w:top w:val="single" w:sz="4" w:space="0" w:color="auto"/>
              <w:left w:val="single" w:sz="8" w:space="0" w:color="auto"/>
              <w:bottom w:val="single" w:sz="8" w:space="0" w:color="auto"/>
              <w:right w:val="single" w:sz="4" w:space="0" w:color="auto"/>
            </w:tcBorders>
            <w:shd w:val="clear" w:color="auto" w:fill="auto"/>
            <w:vAlign w:val="center"/>
          </w:tcPr>
          <w:p w14:paraId="2E2394A9"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 de frecuencias</w:t>
            </w:r>
          </w:p>
        </w:tc>
        <w:tc>
          <w:tcPr>
            <w:tcW w:w="3955" w:type="dxa"/>
            <w:gridSpan w:val="4"/>
            <w:tcBorders>
              <w:top w:val="single" w:sz="4" w:space="0" w:color="auto"/>
              <w:left w:val="nil"/>
              <w:bottom w:val="single" w:sz="8" w:space="0" w:color="auto"/>
              <w:right w:val="single" w:sz="4" w:space="0" w:color="auto"/>
            </w:tcBorders>
            <w:shd w:val="clear" w:color="auto" w:fill="auto"/>
            <w:vAlign w:val="center"/>
          </w:tcPr>
          <w:p w14:paraId="260ADDE7"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banda de frecuencias utilizada para la operación.</w:t>
            </w:r>
          </w:p>
        </w:tc>
        <w:tc>
          <w:tcPr>
            <w:tcW w:w="2016" w:type="dxa"/>
            <w:gridSpan w:val="2"/>
            <w:tcBorders>
              <w:top w:val="single" w:sz="4" w:space="0" w:color="auto"/>
              <w:left w:val="nil"/>
              <w:bottom w:val="single" w:sz="8" w:space="0" w:color="auto"/>
              <w:right w:val="single" w:sz="4" w:space="0" w:color="auto"/>
            </w:tcBorders>
            <w:shd w:val="clear" w:color="auto" w:fill="auto"/>
            <w:vAlign w:val="center"/>
          </w:tcPr>
          <w:p w14:paraId="09EFBDD7"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28" w:type="dxa"/>
            <w:gridSpan w:val="2"/>
            <w:tcBorders>
              <w:top w:val="single" w:sz="4" w:space="0" w:color="auto"/>
              <w:left w:val="nil"/>
              <w:bottom w:val="single" w:sz="8" w:space="0" w:color="auto"/>
              <w:right w:val="single" w:sz="4" w:space="0" w:color="auto"/>
            </w:tcBorders>
            <w:shd w:val="clear" w:color="auto" w:fill="auto"/>
            <w:noWrap/>
            <w:vAlign w:val="center"/>
          </w:tcPr>
          <w:p w14:paraId="4D528931"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6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7265FD75"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Mega Hertz [MHz]</w:t>
            </w:r>
          </w:p>
        </w:tc>
      </w:tr>
      <w:tr w:rsidR="004621FD" w:rsidRPr="003D61D7" w14:paraId="4062BFC5" w14:textId="77777777" w:rsidTr="00F973B6">
        <w:trPr>
          <w:gridAfter w:val="1"/>
          <w:wAfter w:w="35" w:type="dxa"/>
          <w:trHeight w:val="268"/>
          <w:jc w:val="center"/>
        </w:trPr>
        <w:tc>
          <w:tcPr>
            <w:tcW w:w="1267" w:type="dxa"/>
            <w:tcBorders>
              <w:top w:val="single" w:sz="8" w:space="0" w:color="auto"/>
            </w:tcBorders>
            <w:shd w:val="clear" w:color="auto" w:fill="auto"/>
            <w:vAlign w:val="center"/>
          </w:tcPr>
          <w:p w14:paraId="5A5DEBC3" w14:textId="77777777" w:rsidR="004621FD" w:rsidRPr="00F44E4B" w:rsidRDefault="004621FD" w:rsidP="005B3A22">
            <w:pPr>
              <w:keepNext/>
              <w:keepLines/>
              <w:spacing w:after="200" w:line="240" w:lineRule="auto"/>
              <w:jc w:val="center"/>
              <w:rPr>
                <w:rFonts w:ascii="ITC Avant Garde" w:eastAsia="ITC Avant Garde" w:hAnsi="ITC Avant Garde" w:cs="ITC Avant Garde"/>
                <w:sz w:val="14"/>
                <w:szCs w:val="14"/>
              </w:rPr>
            </w:pPr>
          </w:p>
        </w:tc>
        <w:tc>
          <w:tcPr>
            <w:tcW w:w="3955" w:type="dxa"/>
            <w:gridSpan w:val="4"/>
            <w:tcBorders>
              <w:top w:val="single" w:sz="8" w:space="0" w:color="auto"/>
              <w:bottom w:val="single" w:sz="8" w:space="0" w:color="auto"/>
            </w:tcBorders>
            <w:shd w:val="clear" w:color="auto" w:fill="auto"/>
            <w:vAlign w:val="center"/>
          </w:tcPr>
          <w:p w14:paraId="602A8F20" w14:textId="77777777" w:rsidR="004621FD" w:rsidRPr="00F44E4B" w:rsidRDefault="004621FD" w:rsidP="005B3A22">
            <w:pPr>
              <w:keepNext/>
              <w:keepLines/>
              <w:spacing w:after="200" w:line="240" w:lineRule="auto"/>
              <w:jc w:val="center"/>
              <w:rPr>
                <w:rFonts w:ascii="ITC Avant Garde" w:eastAsia="ITC Avant Garde" w:hAnsi="ITC Avant Garde" w:cs="ITC Avant Garde"/>
                <w:sz w:val="14"/>
                <w:szCs w:val="14"/>
              </w:rPr>
            </w:pPr>
          </w:p>
        </w:tc>
        <w:tc>
          <w:tcPr>
            <w:tcW w:w="2016" w:type="dxa"/>
            <w:gridSpan w:val="2"/>
            <w:tcBorders>
              <w:top w:val="single" w:sz="8" w:space="0" w:color="auto"/>
              <w:bottom w:val="single" w:sz="8" w:space="0" w:color="auto"/>
            </w:tcBorders>
            <w:shd w:val="clear" w:color="auto" w:fill="auto"/>
            <w:vAlign w:val="center"/>
          </w:tcPr>
          <w:p w14:paraId="5BC19F0E" w14:textId="77777777" w:rsidR="004621FD" w:rsidRPr="00F44E4B" w:rsidRDefault="004621FD" w:rsidP="005B3A22">
            <w:pPr>
              <w:keepNext/>
              <w:keepLines/>
              <w:spacing w:after="200" w:line="240" w:lineRule="auto"/>
              <w:jc w:val="center"/>
              <w:rPr>
                <w:rFonts w:ascii="ITC Avant Garde" w:eastAsia="ITC Avant Garde" w:hAnsi="ITC Avant Garde" w:cs="ITC Avant Garde"/>
                <w:sz w:val="14"/>
                <w:szCs w:val="14"/>
              </w:rPr>
            </w:pPr>
          </w:p>
        </w:tc>
        <w:tc>
          <w:tcPr>
            <w:tcW w:w="1528" w:type="dxa"/>
            <w:gridSpan w:val="2"/>
            <w:tcBorders>
              <w:top w:val="single" w:sz="8" w:space="0" w:color="auto"/>
              <w:bottom w:val="single" w:sz="8" w:space="0" w:color="auto"/>
            </w:tcBorders>
            <w:shd w:val="clear" w:color="auto" w:fill="auto"/>
            <w:noWrap/>
            <w:vAlign w:val="center"/>
          </w:tcPr>
          <w:p w14:paraId="2DFFD386" w14:textId="77777777" w:rsidR="004621FD" w:rsidRPr="00F44E4B" w:rsidRDefault="004621FD" w:rsidP="005B3A22">
            <w:pPr>
              <w:keepNext/>
              <w:keepLines/>
              <w:spacing w:after="200" w:line="240" w:lineRule="auto"/>
              <w:jc w:val="center"/>
              <w:rPr>
                <w:rFonts w:ascii="ITC Avant Garde" w:eastAsia="ITC Avant Garde" w:hAnsi="ITC Avant Garde" w:cs="ITC Avant Garde"/>
                <w:sz w:val="14"/>
                <w:szCs w:val="14"/>
              </w:rPr>
            </w:pPr>
          </w:p>
        </w:tc>
        <w:tc>
          <w:tcPr>
            <w:tcW w:w="1369" w:type="dxa"/>
            <w:gridSpan w:val="2"/>
            <w:tcBorders>
              <w:top w:val="single" w:sz="8" w:space="0" w:color="auto"/>
            </w:tcBorders>
            <w:shd w:val="clear" w:color="auto" w:fill="auto"/>
            <w:vAlign w:val="center"/>
          </w:tcPr>
          <w:p w14:paraId="4A6283AF" w14:textId="77777777" w:rsidR="004621FD" w:rsidRPr="00F44E4B" w:rsidRDefault="004621FD" w:rsidP="005B3A22">
            <w:pPr>
              <w:keepNext/>
              <w:keepLines/>
              <w:spacing w:after="200" w:line="240" w:lineRule="auto"/>
              <w:jc w:val="center"/>
              <w:rPr>
                <w:rFonts w:ascii="ITC Avant Garde" w:eastAsia="ITC Avant Garde" w:hAnsi="ITC Avant Garde" w:cs="ITC Avant Garde"/>
                <w:sz w:val="14"/>
                <w:szCs w:val="14"/>
              </w:rPr>
            </w:pPr>
          </w:p>
        </w:tc>
      </w:tr>
      <w:tr w:rsidR="0095793C" w:rsidRPr="00857B60" w14:paraId="36967EF1" w14:textId="77777777" w:rsidTr="00F973B6">
        <w:trPr>
          <w:trHeight w:val="260"/>
          <w:jc w:val="center"/>
        </w:trPr>
        <w:tc>
          <w:tcPr>
            <w:tcW w:w="10170" w:type="dxa"/>
            <w:gridSpan w:val="12"/>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2763B153" w14:textId="77777777" w:rsidR="0095793C" w:rsidRPr="009051EF" w:rsidRDefault="0095793C"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Antena GSM (del ing</w:t>
            </w:r>
            <w:r w:rsidR="006E3DBD" w:rsidRPr="009051EF">
              <w:rPr>
                <w:rFonts w:ascii="ITC Avant Garde" w:hAnsi="ITC Avant Garde"/>
                <w:b/>
                <w:color w:val="FFFFFF" w:themeColor="background1"/>
                <w:sz w:val="20"/>
                <w:lang w:val="en-US"/>
              </w:rPr>
              <w:t>l</w:t>
            </w:r>
            <w:r w:rsidRPr="009051EF">
              <w:rPr>
                <w:rFonts w:ascii="ITC Avant Garde" w:hAnsi="ITC Avant Garde"/>
                <w:b/>
                <w:color w:val="FFFFFF" w:themeColor="background1"/>
                <w:sz w:val="20"/>
                <w:lang w:val="en-US"/>
              </w:rPr>
              <w:t xml:space="preserve">és, </w:t>
            </w:r>
            <w:r w:rsidRPr="009051EF">
              <w:rPr>
                <w:rFonts w:ascii="ITC Avant Garde" w:hAnsi="ITC Avant Garde"/>
                <w:b/>
                <w:i/>
                <w:color w:val="FFFFFF" w:themeColor="background1"/>
                <w:sz w:val="20"/>
                <w:lang w:val="en-US"/>
              </w:rPr>
              <w:t>Global</w:t>
            </w:r>
            <w:r w:rsidR="00B96026" w:rsidRPr="009051EF">
              <w:rPr>
                <w:rFonts w:ascii="ITC Avant Garde" w:hAnsi="ITC Avant Garde"/>
                <w:b/>
                <w:i/>
                <w:color w:val="FFFFFF" w:themeColor="background1"/>
                <w:sz w:val="20"/>
                <w:lang w:val="en-US"/>
              </w:rPr>
              <w:t xml:space="preserve"> System for Mobile </w:t>
            </w:r>
            <w:r w:rsidR="000E4C85" w:rsidRPr="009051EF">
              <w:rPr>
                <w:rFonts w:ascii="ITC Avant Garde" w:hAnsi="ITC Avant Garde"/>
                <w:b/>
                <w:i/>
                <w:color w:val="FFFFFF" w:themeColor="background1"/>
                <w:sz w:val="20"/>
                <w:lang w:val="en-US"/>
              </w:rPr>
              <w:t>C</w:t>
            </w:r>
            <w:r w:rsidR="00B96026" w:rsidRPr="009051EF">
              <w:rPr>
                <w:rFonts w:ascii="ITC Avant Garde" w:hAnsi="ITC Avant Garde"/>
                <w:b/>
                <w:i/>
                <w:color w:val="FFFFFF" w:themeColor="background1"/>
                <w:sz w:val="20"/>
                <w:lang w:val="en-US"/>
              </w:rPr>
              <w:t>ommunications</w:t>
            </w:r>
            <w:r w:rsidRPr="009051EF">
              <w:rPr>
                <w:rFonts w:ascii="ITC Avant Garde" w:hAnsi="ITC Avant Garde"/>
                <w:b/>
                <w:color w:val="FFFFFF" w:themeColor="background1"/>
                <w:sz w:val="20"/>
                <w:lang w:val="en-US"/>
              </w:rPr>
              <w:t>)</w:t>
            </w:r>
            <w:r w:rsidR="00576DBF" w:rsidRPr="009051EF">
              <w:rPr>
                <w:rFonts w:ascii="ITC Avant Garde" w:hAnsi="ITC Avant Garde"/>
                <w:b/>
                <w:color w:val="FFFFFF" w:themeColor="background1"/>
                <w:sz w:val="20"/>
                <w:lang w:val="en-US"/>
              </w:rPr>
              <w:t>*</w:t>
            </w:r>
          </w:p>
        </w:tc>
      </w:tr>
      <w:tr w:rsidR="0095793C" w:rsidRPr="003D61D7" w14:paraId="45BE0D79" w14:textId="77777777" w:rsidTr="00F973B6">
        <w:trPr>
          <w:trHeight w:val="260"/>
          <w:jc w:val="center"/>
        </w:trPr>
        <w:tc>
          <w:tcPr>
            <w:tcW w:w="3984" w:type="dxa"/>
            <w:gridSpan w:val="4"/>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4690A975"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185" w:type="dxa"/>
            <w:gridSpan w:val="8"/>
            <w:tcBorders>
              <w:top w:val="single" w:sz="8" w:space="0" w:color="auto"/>
              <w:left w:val="nil"/>
              <w:bottom w:val="nil"/>
              <w:right w:val="single" w:sz="8" w:space="0" w:color="000000" w:themeColor="text1"/>
            </w:tcBorders>
            <w:shd w:val="clear" w:color="auto" w:fill="auto"/>
            <w:noWrap/>
            <w:vAlign w:val="center"/>
            <w:hideMark/>
          </w:tcPr>
          <w:p w14:paraId="36C1D967"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5B3B1DED" w14:textId="77777777" w:rsidTr="00F973B6">
        <w:trPr>
          <w:trHeight w:val="246"/>
          <w:jc w:val="center"/>
        </w:trPr>
        <w:tc>
          <w:tcPr>
            <w:tcW w:w="3984" w:type="dxa"/>
            <w:gridSpan w:val="4"/>
            <w:vMerge/>
            <w:tcBorders>
              <w:top w:val="single" w:sz="8" w:space="0" w:color="auto"/>
              <w:left w:val="single" w:sz="8" w:space="0" w:color="auto"/>
              <w:bottom w:val="single" w:sz="4" w:space="0" w:color="auto"/>
              <w:right w:val="single" w:sz="8" w:space="0" w:color="000000"/>
            </w:tcBorders>
            <w:vAlign w:val="center"/>
            <w:hideMark/>
          </w:tcPr>
          <w:p w14:paraId="2717B89F"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c>
          <w:tcPr>
            <w:tcW w:w="4969" w:type="dxa"/>
            <w:gridSpan w:val="6"/>
            <w:tcBorders>
              <w:top w:val="single" w:sz="8" w:space="0" w:color="auto"/>
              <w:left w:val="nil"/>
              <w:bottom w:val="single" w:sz="4" w:space="0" w:color="auto"/>
              <w:right w:val="single" w:sz="8" w:space="0" w:color="000000" w:themeColor="text1"/>
            </w:tcBorders>
            <w:shd w:val="clear" w:color="auto" w:fill="auto"/>
            <w:noWrap/>
            <w:vAlign w:val="center"/>
            <w:hideMark/>
          </w:tcPr>
          <w:p w14:paraId="5412612F"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216" w:type="dxa"/>
            <w:gridSpan w:val="2"/>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60273578"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46987888" w14:textId="77777777" w:rsidTr="00F973B6">
        <w:trPr>
          <w:trHeight w:val="246"/>
          <w:jc w:val="center"/>
        </w:trPr>
        <w:tc>
          <w:tcPr>
            <w:tcW w:w="3984" w:type="dxa"/>
            <w:gridSpan w:val="4"/>
            <w:vMerge/>
            <w:tcBorders>
              <w:top w:val="single" w:sz="8" w:space="0" w:color="auto"/>
              <w:left w:val="single" w:sz="8" w:space="0" w:color="auto"/>
              <w:bottom w:val="single" w:sz="4" w:space="0" w:color="auto"/>
              <w:right w:val="single" w:sz="8" w:space="0" w:color="000000"/>
            </w:tcBorders>
            <w:vAlign w:val="center"/>
            <w:hideMark/>
          </w:tcPr>
          <w:p w14:paraId="05F7E511"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21B7A18"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2162" w:type="dxa"/>
            <w:gridSpan w:val="2"/>
            <w:tcBorders>
              <w:top w:val="nil"/>
              <w:left w:val="nil"/>
              <w:bottom w:val="single" w:sz="4" w:space="0" w:color="auto"/>
              <w:right w:val="single" w:sz="4" w:space="0" w:color="auto"/>
            </w:tcBorders>
            <w:shd w:val="clear" w:color="auto" w:fill="auto"/>
            <w:noWrap/>
            <w:vAlign w:val="center"/>
            <w:hideMark/>
          </w:tcPr>
          <w:p w14:paraId="4327B80B"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403" w:type="dxa"/>
            <w:gridSpan w:val="2"/>
            <w:tcBorders>
              <w:top w:val="nil"/>
              <w:left w:val="nil"/>
              <w:bottom w:val="single" w:sz="4" w:space="0" w:color="auto"/>
              <w:right w:val="single" w:sz="8" w:space="0" w:color="auto"/>
            </w:tcBorders>
            <w:shd w:val="clear" w:color="auto" w:fill="auto"/>
            <w:noWrap/>
            <w:vAlign w:val="center"/>
            <w:hideMark/>
          </w:tcPr>
          <w:p w14:paraId="65CC6937"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216" w:type="dxa"/>
            <w:gridSpan w:val="2"/>
            <w:vMerge/>
            <w:tcBorders>
              <w:top w:val="single" w:sz="8" w:space="0" w:color="auto"/>
              <w:left w:val="single" w:sz="8" w:space="0" w:color="auto"/>
              <w:bottom w:val="single" w:sz="4" w:space="0" w:color="000000"/>
              <w:right w:val="single" w:sz="8" w:space="0" w:color="auto"/>
            </w:tcBorders>
            <w:vAlign w:val="center"/>
            <w:hideMark/>
          </w:tcPr>
          <w:p w14:paraId="6DED6068"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1BED7FE8" w14:textId="77777777" w:rsidTr="00F973B6">
        <w:trPr>
          <w:trHeight w:val="405"/>
          <w:jc w:val="center"/>
        </w:trPr>
        <w:tc>
          <w:tcPr>
            <w:tcW w:w="3984" w:type="dxa"/>
            <w:gridSpan w:val="4"/>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6254D1E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403" w:type="dxa"/>
            <w:gridSpan w:val="2"/>
            <w:tcBorders>
              <w:top w:val="nil"/>
              <w:left w:val="nil"/>
              <w:bottom w:val="single" w:sz="8" w:space="0" w:color="auto"/>
              <w:right w:val="single" w:sz="4" w:space="0" w:color="auto"/>
            </w:tcBorders>
            <w:shd w:val="clear" w:color="auto" w:fill="auto"/>
            <w:noWrap/>
            <w:vAlign w:val="center"/>
            <w:hideMark/>
          </w:tcPr>
          <w:p w14:paraId="6B052BE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2162" w:type="dxa"/>
            <w:gridSpan w:val="2"/>
            <w:tcBorders>
              <w:top w:val="nil"/>
              <w:left w:val="nil"/>
              <w:bottom w:val="single" w:sz="8" w:space="0" w:color="auto"/>
              <w:right w:val="single" w:sz="4" w:space="0" w:color="auto"/>
            </w:tcBorders>
            <w:shd w:val="clear" w:color="auto" w:fill="auto"/>
            <w:noWrap/>
            <w:vAlign w:val="center"/>
            <w:hideMark/>
          </w:tcPr>
          <w:p w14:paraId="40717A4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403" w:type="dxa"/>
            <w:gridSpan w:val="2"/>
            <w:tcBorders>
              <w:top w:val="nil"/>
              <w:left w:val="nil"/>
              <w:bottom w:val="single" w:sz="8" w:space="0" w:color="auto"/>
              <w:right w:val="single" w:sz="8" w:space="0" w:color="auto"/>
            </w:tcBorders>
            <w:shd w:val="clear" w:color="auto" w:fill="auto"/>
            <w:noWrap/>
            <w:vAlign w:val="center"/>
            <w:hideMark/>
          </w:tcPr>
          <w:p w14:paraId="5C6DF04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216" w:type="dxa"/>
            <w:gridSpan w:val="2"/>
            <w:tcBorders>
              <w:top w:val="nil"/>
              <w:left w:val="nil"/>
              <w:bottom w:val="single" w:sz="8" w:space="0" w:color="auto"/>
              <w:right w:val="single" w:sz="8" w:space="0" w:color="auto"/>
            </w:tcBorders>
            <w:shd w:val="clear" w:color="auto" w:fill="auto"/>
            <w:noWrap/>
            <w:vAlign w:val="center"/>
            <w:hideMark/>
          </w:tcPr>
          <w:p w14:paraId="00A6D95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97767E6" w14:textId="77777777" w:rsidTr="00F973B6">
        <w:trPr>
          <w:trHeight w:val="278"/>
          <w:jc w:val="center"/>
        </w:trPr>
        <w:tc>
          <w:tcPr>
            <w:tcW w:w="1389"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50A6D3"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3998" w:type="dxa"/>
            <w:gridSpan w:val="4"/>
            <w:tcBorders>
              <w:top w:val="single" w:sz="8" w:space="0" w:color="auto"/>
              <w:left w:val="nil"/>
              <w:bottom w:val="single" w:sz="4" w:space="0" w:color="auto"/>
              <w:right w:val="single" w:sz="4" w:space="0" w:color="000000" w:themeColor="text1"/>
            </w:tcBorders>
            <w:shd w:val="clear" w:color="auto" w:fill="auto"/>
            <w:noWrap/>
            <w:vAlign w:val="center"/>
            <w:hideMark/>
          </w:tcPr>
          <w:p w14:paraId="0E1CACD5"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2162" w:type="dxa"/>
            <w:gridSpan w:val="2"/>
            <w:tcBorders>
              <w:top w:val="nil"/>
              <w:left w:val="nil"/>
              <w:bottom w:val="single" w:sz="4" w:space="0" w:color="auto"/>
              <w:right w:val="single" w:sz="4" w:space="0" w:color="auto"/>
            </w:tcBorders>
            <w:shd w:val="clear" w:color="auto" w:fill="auto"/>
            <w:noWrap/>
            <w:vAlign w:val="center"/>
            <w:hideMark/>
          </w:tcPr>
          <w:p w14:paraId="7D1F1DBD" w14:textId="25711A0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DC4CBC1"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216" w:type="dxa"/>
            <w:gridSpan w:val="2"/>
            <w:tcBorders>
              <w:top w:val="nil"/>
              <w:left w:val="nil"/>
              <w:bottom w:val="single" w:sz="4" w:space="0" w:color="auto"/>
              <w:right w:val="single" w:sz="8" w:space="0" w:color="auto"/>
            </w:tcBorders>
            <w:shd w:val="clear" w:color="auto" w:fill="auto"/>
            <w:noWrap/>
            <w:vAlign w:val="center"/>
            <w:hideMark/>
          </w:tcPr>
          <w:p w14:paraId="71C97AC2"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DF809B2" w14:textId="77777777" w:rsidTr="00F973B6">
        <w:trPr>
          <w:trHeight w:val="26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54D9D37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03B77" w:rsidRPr="003D61D7">
              <w:rPr>
                <w:rFonts w:ascii="ITC Avant Garde" w:eastAsia="ITC Avant Garde" w:hAnsi="ITC Avant Garde" w:cs="ITC Avant Garde"/>
                <w:sz w:val="14"/>
                <w:szCs w:val="14"/>
              </w:rPr>
              <w:t>Identificador</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43929888" w14:textId="77777777" w:rsidR="0095793C" w:rsidRPr="003D61D7" w:rsidRDefault="00C732AD">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5793C"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 xml:space="preserve">Identificador de la </w:t>
            </w:r>
            <w:r w:rsidR="6E684726" w:rsidRPr="003D61D7">
              <w:rPr>
                <w:rFonts w:ascii="ITC Avant Garde" w:eastAsia="ITC Avant Garde" w:hAnsi="ITC Avant Garde" w:cs="ITC Avant Garde"/>
                <w:sz w:val="14"/>
                <w:szCs w:val="14"/>
              </w:rPr>
              <w:t>infraestructura a registrar</w:t>
            </w:r>
            <w:r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69F26F7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4AC500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3186DDC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6F512AB"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4F98ADA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2F4BD902" w14:textId="77777777" w:rsidR="0095793C" w:rsidRPr="005B3A22" w:rsidRDefault="0095793C" w:rsidP="0093241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w:t>
            </w:r>
            <w:r w:rsidR="00932419" w:rsidRPr="003D61D7">
              <w:rPr>
                <w:rFonts w:ascii="ITC Avant Garde" w:eastAsia="ITC Avant Garde" w:hAnsi="ITC Avant Garde" w:cs="ITC Avant Garde"/>
                <w:sz w:val="14"/>
                <w:szCs w:val="14"/>
              </w:rPr>
              <w:t>icar el nombre del fabricante del equipo</w:t>
            </w:r>
            <w:r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0BD0F1A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9D44C6B"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1084852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02CD3B9"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42D9FA5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3F66D698" w14:textId="77777777" w:rsidR="0095793C" w:rsidRPr="005B3A22" w:rsidRDefault="0095793C" w:rsidP="0093241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modelo del </w:t>
            </w:r>
            <w:r w:rsidR="00932419" w:rsidRPr="003D61D7">
              <w:rPr>
                <w:rFonts w:ascii="ITC Avant Garde" w:eastAsia="ITC Avant Garde" w:hAnsi="ITC Avant Garde" w:cs="ITC Avant Garde"/>
                <w:sz w:val="14"/>
                <w:szCs w:val="14"/>
              </w:rPr>
              <w:t>equipo</w:t>
            </w:r>
            <w:r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6743550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D21657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253DD54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B93092F"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62C3377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Altura de la antena</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7634F46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altura de la antena con respecto al suelo.</w:t>
            </w:r>
          </w:p>
        </w:tc>
        <w:tc>
          <w:tcPr>
            <w:tcW w:w="2162" w:type="dxa"/>
            <w:gridSpan w:val="2"/>
            <w:tcBorders>
              <w:top w:val="nil"/>
              <w:left w:val="nil"/>
              <w:bottom w:val="single" w:sz="4" w:space="0" w:color="auto"/>
              <w:right w:val="single" w:sz="4" w:space="0" w:color="auto"/>
            </w:tcBorders>
            <w:shd w:val="clear" w:color="auto" w:fill="auto"/>
            <w:vAlign w:val="center"/>
            <w:hideMark/>
          </w:tcPr>
          <w:p w14:paraId="6891EC0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118170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216" w:type="dxa"/>
            <w:gridSpan w:val="2"/>
            <w:tcBorders>
              <w:top w:val="nil"/>
              <w:left w:val="nil"/>
              <w:bottom w:val="single" w:sz="4" w:space="0" w:color="auto"/>
              <w:right w:val="single" w:sz="8" w:space="0" w:color="auto"/>
            </w:tcBorders>
            <w:shd w:val="clear" w:color="auto" w:fill="auto"/>
            <w:noWrap/>
            <w:vAlign w:val="center"/>
            <w:hideMark/>
          </w:tcPr>
          <w:p w14:paraId="5437CBD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[m]</w:t>
            </w:r>
          </w:p>
        </w:tc>
      </w:tr>
      <w:tr w:rsidR="00F44E4B" w:rsidRPr="003D61D7" w14:paraId="1C4A8BE3" w14:textId="77777777" w:rsidTr="00F973B6">
        <w:trPr>
          <w:trHeight w:val="578"/>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52D43E5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Patrón de radiación</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33698460" w14:textId="1D671EF4"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w:t>
            </w:r>
            <w:r w:rsidR="00371DA0" w:rsidRPr="003D61D7">
              <w:rPr>
                <w:rFonts w:ascii="ITC Avant Garde" w:eastAsia="ITC Avant Garde" w:hAnsi="ITC Avant Garde" w:cs="ITC Avant Garde"/>
                <w:sz w:val="14"/>
                <w:szCs w:val="14"/>
              </w:rPr>
              <w:t>patrón de radiación</w:t>
            </w:r>
            <w:r w:rsidR="0095793C" w:rsidRPr="003D61D7">
              <w:rPr>
                <w:rFonts w:ascii="ITC Avant Garde" w:eastAsia="ITC Avant Garde" w:hAnsi="ITC Avant Garde" w:cs="ITC Avant Garde"/>
                <w:sz w:val="14"/>
                <w:szCs w:val="14"/>
              </w:rPr>
              <w:t xml:space="preserve"> que describe el flujo de la densidad de </w:t>
            </w:r>
            <w:r w:rsidR="0087172E" w:rsidRPr="003D61D7">
              <w:rPr>
                <w:rFonts w:ascii="ITC Avant Garde" w:eastAsia="ITC Avant Garde" w:hAnsi="ITC Avant Garde" w:cs="ITC Avant Garde"/>
                <w:sz w:val="14"/>
                <w:szCs w:val="14"/>
              </w:rPr>
              <w:t xml:space="preserve">máxima </w:t>
            </w:r>
            <w:r w:rsidR="0095793C" w:rsidRPr="003D61D7">
              <w:rPr>
                <w:rFonts w:ascii="ITC Avant Garde" w:eastAsia="ITC Avant Garde" w:hAnsi="ITC Avant Garde" w:cs="ITC Avant Garde"/>
                <w:sz w:val="14"/>
                <w:szCs w:val="14"/>
              </w:rPr>
              <w:t xml:space="preserve">potencia para </w:t>
            </w:r>
            <w:r w:rsidR="0087172E" w:rsidRPr="003D61D7">
              <w:rPr>
                <w:rFonts w:ascii="ITC Avant Garde" w:eastAsia="ITC Avant Garde" w:hAnsi="ITC Avant Garde" w:cs="ITC Avant Garde"/>
                <w:sz w:val="14"/>
                <w:szCs w:val="14"/>
              </w:rPr>
              <w:t>el plano horizontal y vertical</w:t>
            </w:r>
            <w:r w:rsidR="00371DA0" w:rsidRPr="003D61D7">
              <w:rPr>
                <w:rFonts w:ascii="ITC Avant Garde" w:eastAsia="ITC Avant Garde" w:hAnsi="ITC Avant Garde" w:cs="ITC Avant Garde"/>
                <w:sz w:val="14"/>
                <w:szCs w:val="14"/>
              </w:rPr>
              <w:t xml:space="preserve"> en el campo</w:t>
            </w:r>
            <w:r w:rsidR="0087172E" w:rsidRPr="003D61D7">
              <w:rPr>
                <w:rFonts w:ascii="ITC Avant Garde" w:eastAsia="ITC Avant Garde" w:hAnsi="ITC Avant Garde" w:cs="ITC Avant Garde"/>
                <w:sz w:val="14"/>
                <w:szCs w:val="14"/>
              </w:rPr>
              <w:t xml:space="preserve"> lejano</w:t>
            </w:r>
            <w:r w:rsidR="00B1669B" w:rsidRPr="003D61D7">
              <w:rPr>
                <w:rFonts w:ascii="ITC Avant Garde" w:eastAsia="ITC Avant Garde" w:hAnsi="ITC Avant Garde" w:cs="ITC Avant Garde"/>
                <w:sz w:val="14"/>
                <w:szCs w:val="14"/>
              </w:rPr>
              <w:t xml:space="preserve">. </w:t>
            </w:r>
            <w:r w:rsidR="0095793C" w:rsidRPr="003D61D7">
              <w:rPr>
                <w:rFonts w:ascii="ITC Avant Garde" w:eastAsia="ITC Avant Garde" w:hAnsi="ITC Avant Garde" w:cs="ITC Avant Garde"/>
                <w:sz w:val="14"/>
                <w:szCs w:val="14"/>
              </w:rPr>
              <w:t xml:space="preserve"> Adjuntar archivo de texto con los valores del patrón de radiación de la antena compatible con alguna herramienta de simulación de redes.</w:t>
            </w:r>
          </w:p>
        </w:tc>
        <w:tc>
          <w:tcPr>
            <w:tcW w:w="2162" w:type="dxa"/>
            <w:gridSpan w:val="2"/>
            <w:tcBorders>
              <w:top w:val="nil"/>
              <w:left w:val="nil"/>
              <w:bottom w:val="single" w:sz="4" w:space="0" w:color="auto"/>
              <w:right w:val="single" w:sz="4" w:space="0" w:color="auto"/>
            </w:tcBorders>
            <w:shd w:val="clear" w:color="auto" w:fill="auto"/>
            <w:vAlign w:val="center"/>
            <w:hideMark/>
          </w:tcPr>
          <w:p w14:paraId="502D588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6AAD3F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1292942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CFBABBF"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72E556A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PIRE</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63397684" w14:textId="111864E5"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w:t>
            </w:r>
            <w:r w:rsidR="007F0764">
              <w:rPr>
                <w:rFonts w:ascii="ITC Avant Garde" w:eastAsia="ITC Avant Garde" w:hAnsi="ITC Avant Garde" w:cs="ITC Avant Garde"/>
                <w:sz w:val="14"/>
                <w:szCs w:val="14"/>
              </w:rPr>
              <w:t>p</w:t>
            </w:r>
            <w:r w:rsidR="0095793C" w:rsidRPr="003D61D7">
              <w:rPr>
                <w:rFonts w:ascii="ITC Avant Garde" w:eastAsia="ITC Avant Garde" w:hAnsi="ITC Avant Garde" w:cs="ITC Avant Garde"/>
                <w:sz w:val="14"/>
                <w:szCs w:val="14"/>
              </w:rPr>
              <w:t xml:space="preserve">otencia </w:t>
            </w:r>
            <w:r w:rsidR="007F0764">
              <w:rPr>
                <w:rFonts w:ascii="ITC Avant Garde" w:eastAsia="ITC Avant Garde" w:hAnsi="ITC Avant Garde" w:cs="ITC Avant Garde"/>
                <w:sz w:val="14"/>
                <w:szCs w:val="14"/>
              </w:rPr>
              <w:t>i</w:t>
            </w:r>
            <w:r w:rsidR="0095793C" w:rsidRPr="003D61D7">
              <w:rPr>
                <w:rFonts w:ascii="ITC Avant Garde" w:eastAsia="ITC Avant Garde" w:hAnsi="ITC Avant Garde" w:cs="ITC Avant Garde"/>
                <w:sz w:val="14"/>
                <w:szCs w:val="14"/>
              </w:rPr>
              <w:t>sotrópica radiada equivalente en la antena.</w:t>
            </w:r>
          </w:p>
        </w:tc>
        <w:tc>
          <w:tcPr>
            <w:tcW w:w="2162" w:type="dxa"/>
            <w:gridSpan w:val="2"/>
            <w:tcBorders>
              <w:top w:val="nil"/>
              <w:left w:val="nil"/>
              <w:bottom w:val="single" w:sz="4" w:space="0" w:color="auto"/>
              <w:right w:val="single" w:sz="4" w:space="0" w:color="auto"/>
            </w:tcBorders>
            <w:shd w:val="clear" w:color="auto" w:fill="auto"/>
            <w:vAlign w:val="center"/>
            <w:hideMark/>
          </w:tcPr>
          <w:p w14:paraId="2E8494E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F51FBF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773B676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2A9606AD" w14:textId="77777777" w:rsidTr="00F973B6">
        <w:trPr>
          <w:trHeight w:val="477"/>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1DF88EA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Azimut</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6384CB4B"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á</w:t>
            </w:r>
            <w:r w:rsidR="0095793C" w:rsidRPr="003D61D7">
              <w:rPr>
                <w:rFonts w:ascii="ITC Avant Garde" w:eastAsia="ITC Avant Garde" w:hAnsi="ITC Avant Garde" w:cs="ITC Avant Garde"/>
                <w:sz w:val="14"/>
                <w:szCs w:val="14"/>
              </w:rPr>
              <w:t>ngulo de proyección de la dirección en la que apunta la máxima ganancia de la antena sobre el plano horizontal con respecto a la dirección del Norte magnético de la Tierra.</w:t>
            </w:r>
          </w:p>
        </w:tc>
        <w:tc>
          <w:tcPr>
            <w:tcW w:w="2162" w:type="dxa"/>
            <w:gridSpan w:val="2"/>
            <w:tcBorders>
              <w:top w:val="nil"/>
              <w:left w:val="nil"/>
              <w:bottom w:val="single" w:sz="4" w:space="0" w:color="auto"/>
              <w:right w:val="single" w:sz="4" w:space="0" w:color="auto"/>
            </w:tcBorders>
            <w:shd w:val="clear" w:color="auto" w:fill="auto"/>
            <w:vAlign w:val="center"/>
            <w:hideMark/>
          </w:tcPr>
          <w:p w14:paraId="7877F268" w14:textId="77777777" w:rsidR="0095793C" w:rsidRPr="005B3A22" w:rsidRDefault="59789D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C9B6AC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615C3CD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43BCD920"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588AF22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Ganancia</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65781A01"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g</w:t>
            </w:r>
            <w:r w:rsidR="0095793C" w:rsidRPr="003D61D7">
              <w:rPr>
                <w:rFonts w:ascii="ITC Avant Garde" w:eastAsia="ITC Avant Garde" w:hAnsi="ITC Avant Garde" w:cs="ITC Avant Garde"/>
                <w:sz w:val="14"/>
                <w:szCs w:val="14"/>
              </w:rPr>
              <w:t>anancia de la antena transmisora.</w:t>
            </w:r>
          </w:p>
        </w:tc>
        <w:tc>
          <w:tcPr>
            <w:tcW w:w="2162" w:type="dxa"/>
            <w:gridSpan w:val="2"/>
            <w:tcBorders>
              <w:top w:val="nil"/>
              <w:left w:val="nil"/>
              <w:bottom w:val="single" w:sz="4" w:space="0" w:color="auto"/>
              <w:right w:val="single" w:sz="4" w:space="0" w:color="auto"/>
            </w:tcBorders>
            <w:shd w:val="clear" w:color="auto" w:fill="auto"/>
            <w:vAlign w:val="center"/>
            <w:hideMark/>
          </w:tcPr>
          <w:p w14:paraId="4B8A8AC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CFADC2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5EDC47D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 isótropo (dBi)</w:t>
            </w:r>
          </w:p>
        </w:tc>
      </w:tr>
      <w:tr w:rsidR="00F44E4B" w:rsidRPr="003D61D7" w14:paraId="5960FF77" w14:textId="77777777" w:rsidTr="00F973B6">
        <w:trPr>
          <w:trHeight w:val="376"/>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3EE2682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Ganancia del equipo TMA</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0EC3987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en su caso, la ganancia del equipo TMA.</w:t>
            </w:r>
          </w:p>
        </w:tc>
        <w:tc>
          <w:tcPr>
            <w:tcW w:w="2162" w:type="dxa"/>
            <w:gridSpan w:val="2"/>
            <w:tcBorders>
              <w:top w:val="nil"/>
              <w:left w:val="nil"/>
              <w:bottom w:val="single" w:sz="4" w:space="0" w:color="auto"/>
              <w:right w:val="single" w:sz="4" w:space="0" w:color="auto"/>
            </w:tcBorders>
            <w:shd w:val="clear" w:color="auto" w:fill="auto"/>
            <w:vAlign w:val="center"/>
            <w:hideMark/>
          </w:tcPr>
          <w:p w14:paraId="00BCA1FD" w14:textId="77777777" w:rsidR="0095793C" w:rsidRPr="005B3A22" w:rsidRDefault="00C34D6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5F9F267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7792E4D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 [dB]</w:t>
            </w:r>
          </w:p>
        </w:tc>
      </w:tr>
      <w:tr w:rsidR="00F44E4B" w:rsidRPr="003D61D7" w14:paraId="299B2515" w14:textId="77777777" w:rsidTr="00F973B6">
        <w:trPr>
          <w:trHeight w:val="477"/>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7935547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Anchura de haz</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0DF64A13" w14:textId="6764B8F6"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w:t>
            </w:r>
            <w:r w:rsidR="0095793C" w:rsidRPr="003D61D7">
              <w:rPr>
                <w:rFonts w:ascii="ITC Avant Garde" w:eastAsia="ITC Avant Garde" w:hAnsi="ITC Avant Garde" w:cs="ITC Avant Garde"/>
                <w:sz w:val="14"/>
                <w:szCs w:val="14"/>
              </w:rPr>
              <w:t xml:space="preserve">eparación angular en que la magnitud del </w:t>
            </w:r>
            <w:r w:rsidR="00223F85" w:rsidRPr="003D61D7">
              <w:rPr>
                <w:rFonts w:ascii="ITC Avant Garde" w:eastAsia="ITC Avant Garde" w:hAnsi="ITC Avant Garde" w:cs="ITC Avant Garde"/>
                <w:sz w:val="14"/>
                <w:szCs w:val="14"/>
              </w:rPr>
              <w:t>patrón</w:t>
            </w:r>
            <w:r w:rsidR="0095793C" w:rsidRPr="003D61D7">
              <w:rPr>
                <w:rFonts w:ascii="ITC Avant Garde" w:eastAsia="ITC Avant Garde" w:hAnsi="ITC Avant Garde" w:cs="ITC Avant Garde"/>
                <w:sz w:val="14"/>
                <w:szCs w:val="14"/>
              </w:rPr>
              <w:t xml:space="preserve"> de radiación disminuye en -3 dB desde la dirección de </w:t>
            </w:r>
            <w:r w:rsidR="00223F85" w:rsidRPr="003D61D7">
              <w:rPr>
                <w:rFonts w:ascii="ITC Avant Garde" w:eastAsia="ITC Avant Garde" w:hAnsi="ITC Avant Garde" w:cs="ITC Avant Garde"/>
                <w:sz w:val="14"/>
                <w:szCs w:val="14"/>
              </w:rPr>
              <w:t>radiación de máxima potencia</w:t>
            </w:r>
            <w:r w:rsidR="0095793C"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3C8483A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2BBAC2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34C94CF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3729207A"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3FEA5FAF"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Eléctrico</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1D659A3D" w14:textId="0960716B" w:rsidR="005D5387" w:rsidRPr="005B3A22" w:rsidRDefault="005D5387" w:rsidP="00124D0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inclinación del vector de campo eléctrico de la antena</w:t>
            </w:r>
            <w:r w:rsidR="00371DA0" w:rsidRPr="003D61D7">
              <w:rPr>
                <w:rFonts w:ascii="ITC Avant Garde" w:eastAsia="ITC Avant Garde" w:hAnsi="ITC Avant Garde" w:cs="ITC Avant Garde"/>
                <w:sz w:val="14"/>
                <w:szCs w:val="14"/>
              </w:rPr>
              <w:t xml:space="preserve"> respecto de su plano perpendicular</w:t>
            </w:r>
            <w:r w:rsidR="00124D03"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603DF603"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413A90E"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4149615E"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decimales [°]</w:t>
            </w:r>
          </w:p>
        </w:tc>
      </w:tr>
      <w:tr w:rsidR="00F44E4B" w:rsidRPr="003D61D7" w14:paraId="3F409F4D"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3FCFAD2E"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Mecánico</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1D3394C8" w14:textId="1F4FFA91" w:rsidR="005D5387" w:rsidRPr="005B3A22" w:rsidRDefault="005D5387" w:rsidP="00124D0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inclinación física de la antena</w:t>
            </w:r>
            <w:r w:rsidR="00124D03" w:rsidRPr="003D61D7">
              <w:rPr>
                <w:rFonts w:ascii="ITC Avant Garde" w:eastAsia="ITC Avant Garde" w:hAnsi="ITC Avant Garde" w:cs="ITC Avant Garde"/>
                <w:sz w:val="14"/>
                <w:szCs w:val="14"/>
              </w:rPr>
              <w:t>.</w:t>
            </w:r>
          </w:p>
        </w:tc>
        <w:tc>
          <w:tcPr>
            <w:tcW w:w="2162" w:type="dxa"/>
            <w:gridSpan w:val="2"/>
            <w:tcBorders>
              <w:top w:val="nil"/>
              <w:left w:val="nil"/>
              <w:bottom w:val="single" w:sz="4" w:space="0" w:color="auto"/>
              <w:right w:val="single" w:sz="4" w:space="0" w:color="auto"/>
            </w:tcBorders>
            <w:shd w:val="clear" w:color="auto" w:fill="auto"/>
            <w:vAlign w:val="center"/>
            <w:hideMark/>
          </w:tcPr>
          <w:p w14:paraId="41C4C1DA"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Semestral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44DA329"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21792301"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Grados decimales [°]</w:t>
            </w:r>
          </w:p>
        </w:tc>
      </w:tr>
      <w:tr w:rsidR="00F44E4B" w:rsidRPr="003D61D7" w14:paraId="2D27BB21" w14:textId="77777777" w:rsidTr="00F973B6">
        <w:trPr>
          <w:trHeight w:val="289"/>
          <w:jc w:val="center"/>
        </w:trPr>
        <w:tc>
          <w:tcPr>
            <w:tcW w:w="1389" w:type="dxa"/>
            <w:gridSpan w:val="2"/>
            <w:tcBorders>
              <w:top w:val="nil"/>
              <w:left w:val="single" w:sz="8" w:space="0" w:color="auto"/>
              <w:bottom w:val="single" w:sz="4" w:space="0" w:color="auto"/>
              <w:right w:val="single" w:sz="4" w:space="0" w:color="auto"/>
            </w:tcBorders>
            <w:shd w:val="clear" w:color="auto" w:fill="auto"/>
            <w:vAlign w:val="center"/>
            <w:hideMark/>
          </w:tcPr>
          <w:p w14:paraId="2D2C20D2"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antena</w:t>
            </w:r>
          </w:p>
        </w:tc>
        <w:tc>
          <w:tcPr>
            <w:tcW w:w="3998" w:type="dxa"/>
            <w:gridSpan w:val="4"/>
            <w:tcBorders>
              <w:top w:val="single" w:sz="4" w:space="0" w:color="auto"/>
              <w:left w:val="nil"/>
              <w:bottom w:val="single" w:sz="4" w:space="0" w:color="auto"/>
              <w:right w:val="single" w:sz="4" w:space="0" w:color="000000" w:themeColor="text1"/>
            </w:tcBorders>
            <w:shd w:val="clear" w:color="auto" w:fill="auto"/>
            <w:vAlign w:val="center"/>
            <w:hideMark/>
          </w:tcPr>
          <w:p w14:paraId="10F3D595"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tipo de antena instalada: </w:t>
            </w:r>
            <w:r w:rsidRPr="005B3A22">
              <w:br/>
            </w:r>
            <w:r w:rsidRPr="003D61D7">
              <w:rPr>
                <w:rFonts w:ascii="ITC Avant Garde" w:eastAsia="ITC Avant Garde" w:hAnsi="ITC Avant Garde" w:cs="ITC Avant Garde"/>
                <w:sz w:val="14"/>
                <w:szCs w:val="14"/>
              </w:rPr>
              <w:t>- Dipolo</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 Tarjeta</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 Monopolo - Panel</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5B3A22">
              <w:br/>
            </w:r>
            <w:r w:rsidRPr="003D61D7">
              <w:rPr>
                <w:rFonts w:ascii="ITC Avant Garde" w:eastAsia="ITC Avant Garde" w:hAnsi="ITC Avant Garde" w:cs="ITC Avant Garde"/>
                <w:sz w:val="14"/>
                <w:szCs w:val="14"/>
              </w:rPr>
              <w:t xml:space="preserve"> - Aleta de tiburón</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 Yagi</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 Otro (indicar)</w:t>
            </w:r>
          </w:p>
        </w:tc>
        <w:tc>
          <w:tcPr>
            <w:tcW w:w="2162" w:type="dxa"/>
            <w:gridSpan w:val="2"/>
            <w:tcBorders>
              <w:top w:val="nil"/>
              <w:left w:val="nil"/>
              <w:bottom w:val="single" w:sz="4" w:space="0" w:color="auto"/>
              <w:right w:val="single" w:sz="4" w:space="0" w:color="auto"/>
            </w:tcBorders>
            <w:shd w:val="clear" w:color="auto" w:fill="auto"/>
            <w:vAlign w:val="center"/>
            <w:hideMark/>
          </w:tcPr>
          <w:p w14:paraId="75557EEE"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03" w:type="dxa"/>
            <w:gridSpan w:val="2"/>
            <w:tcBorders>
              <w:top w:val="nil"/>
              <w:left w:val="nil"/>
              <w:bottom w:val="single" w:sz="4" w:space="0" w:color="auto"/>
              <w:right w:val="single" w:sz="4" w:space="0" w:color="auto"/>
            </w:tcBorders>
            <w:shd w:val="clear" w:color="auto" w:fill="auto"/>
            <w:vAlign w:val="center"/>
            <w:hideMark/>
          </w:tcPr>
          <w:p w14:paraId="6BF36D70"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B</w:t>
            </w:r>
          </w:p>
        </w:tc>
        <w:tc>
          <w:tcPr>
            <w:tcW w:w="1216" w:type="dxa"/>
            <w:gridSpan w:val="2"/>
            <w:tcBorders>
              <w:top w:val="nil"/>
              <w:left w:val="nil"/>
              <w:bottom w:val="single" w:sz="4" w:space="0" w:color="auto"/>
              <w:right w:val="single" w:sz="8" w:space="0" w:color="auto"/>
            </w:tcBorders>
            <w:shd w:val="clear" w:color="auto" w:fill="auto"/>
            <w:vAlign w:val="center"/>
            <w:hideMark/>
          </w:tcPr>
          <w:p w14:paraId="74BA60FD"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62E7918" w14:textId="77777777" w:rsidTr="00F973B6">
        <w:trPr>
          <w:trHeight w:val="578"/>
          <w:jc w:val="center"/>
        </w:trPr>
        <w:tc>
          <w:tcPr>
            <w:tcW w:w="1389" w:type="dxa"/>
            <w:gridSpan w:val="2"/>
            <w:tcBorders>
              <w:top w:val="nil"/>
              <w:left w:val="single" w:sz="8" w:space="0" w:color="auto"/>
              <w:bottom w:val="single" w:sz="8" w:space="0" w:color="auto"/>
              <w:right w:val="single" w:sz="4" w:space="0" w:color="auto"/>
            </w:tcBorders>
            <w:shd w:val="clear" w:color="auto" w:fill="auto"/>
            <w:vAlign w:val="center"/>
            <w:hideMark/>
          </w:tcPr>
          <w:p w14:paraId="6842A625"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cobertura</w:t>
            </w:r>
          </w:p>
        </w:tc>
        <w:tc>
          <w:tcPr>
            <w:tcW w:w="3998" w:type="dxa"/>
            <w:gridSpan w:val="4"/>
            <w:tcBorders>
              <w:top w:val="single" w:sz="4" w:space="0" w:color="auto"/>
              <w:left w:val="nil"/>
              <w:bottom w:val="single" w:sz="8" w:space="0" w:color="auto"/>
              <w:right w:val="single" w:sz="4" w:space="0" w:color="000000" w:themeColor="text1"/>
            </w:tcBorders>
            <w:shd w:val="clear" w:color="auto" w:fill="auto"/>
            <w:vAlign w:val="center"/>
            <w:hideMark/>
          </w:tcPr>
          <w:p w14:paraId="5FECCC61"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objetivo de cobertura. Valor esperado: </w:t>
            </w:r>
            <w:r w:rsidRPr="003D61D7">
              <w:rPr>
                <w:rFonts w:ascii="ITC Avant Garde" w:eastAsia="ITC Avant Garde" w:hAnsi="ITC Avant Garde" w:cs="ITC Avant Garde"/>
                <w:i/>
                <w:sz w:val="14"/>
                <w:szCs w:val="14"/>
              </w:rPr>
              <w:t>Outdoor</w:t>
            </w:r>
            <w:r w:rsidRPr="003D61D7">
              <w:rPr>
                <w:rFonts w:ascii="ITC Avant Garde" w:eastAsia="ITC Avant Garde" w:hAnsi="ITC Avant Garde" w:cs="ITC Avant Garde"/>
                <w:sz w:val="14"/>
                <w:szCs w:val="14"/>
              </w:rPr>
              <w:t xml:space="preserve"> o </w:t>
            </w:r>
            <w:r w:rsidRPr="003D61D7">
              <w:rPr>
                <w:rFonts w:ascii="ITC Avant Garde" w:eastAsia="ITC Avant Garde" w:hAnsi="ITC Avant Garde" w:cs="ITC Avant Garde"/>
                <w:i/>
                <w:sz w:val="14"/>
                <w:szCs w:val="14"/>
              </w:rPr>
              <w:t>Indoor</w:t>
            </w:r>
            <w:r w:rsidRPr="003D61D7">
              <w:rPr>
                <w:rFonts w:ascii="ITC Avant Garde" w:eastAsia="ITC Avant Garde" w:hAnsi="ITC Avant Garde" w:cs="ITC Avant Garde"/>
                <w:sz w:val="14"/>
                <w:szCs w:val="14"/>
              </w:rPr>
              <w:t>.</w:t>
            </w:r>
          </w:p>
        </w:tc>
        <w:tc>
          <w:tcPr>
            <w:tcW w:w="2162" w:type="dxa"/>
            <w:gridSpan w:val="2"/>
            <w:tcBorders>
              <w:top w:val="nil"/>
              <w:left w:val="nil"/>
              <w:bottom w:val="single" w:sz="8" w:space="0" w:color="auto"/>
              <w:right w:val="single" w:sz="4" w:space="0" w:color="auto"/>
            </w:tcBorders>
            <w:shd w:val="clear" w:color="auto" w:fill="auto"/>
            <w:vAlign w:val="center"/>
            <w:hideMark/>
          </w:tcPr>
          <w:p w14:paraId="1A699782"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Por evento</w:t>
            </w:r>
          </w:p>
        </w:tc>
        <w:tc>
          <w:tcPr>
            <w:tcW w:w="1403" w:type="dxa"/>
            <w:gridSpan w:val="2"/>
            <w:tcBorders>
              <w:top w:val="nil"/>
              <w:left w:val="nil"/>
              <w:bottom w:val="single" w:sz="8" w:space="0" w:color="auto"/>
              <w:right w:val="single" w:sz="4" w:space="0" w:color="auto"/>
            </w:tcBorders>
            <w:shd w:val="clear" w:color="auto" w:fill="auto"/>
            <w:noWrap/>
            <w:vAlign w:val="center"/>
            <w:hideMark/>
          </w:tcPr>
          <w:p w14:paraId="5FE609C7" w14:textId="77777777" w:rsidR="005D5387" w:rsidRPr="005B3A22" w:rsidRDefault="005D538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216" w:type="dxa"/>
            <w:gridSpan w:val="2"/>
            <w:tcBorders>
              <w:top w:val="nil"/>
              <w:left w:val="nil"/>
              <w:bottom w:val="single" w:sz="8" w:space="0" w:color="auto"/>
              <w:right w:val="single" w:sz="8" w:space="0" w:color="auto"/>
            </w:tcBorders>
            <w:shd w:val="clear" w:color="auto" w:fill="auto"/>
            <w:vAlign w:val="center"/>
            <w:hideMark/>
          </w:tcPr>
          <w:p w14:paraId="1711EFF0" w14:textId="77777777" w:rsidR="005D5387" w:rsidRPr="005B3A22" w:rsidRDefault="005D5387">
            <w:pPr>
              <w:spacing w:line="240" w:lineRule="auto"/>
              <w:jc w:val="center"/>
              <w:rPr>
                <w:rFonts w:ascii="ITC Avant Garde" w:hAnsi="ITC Avant Garde"/>
                <w:sz w:val="14"/>
              </w:rPr>
            </w:pPr>
            <w:r w:rsidRPr="003D61D7" w:rsidDel="00417DE6">
              <w:rPr>
                <w:rFonts w:ascii="ITC Avant Garde" w:eastAsia="ITC Avant Garde" w:hAnsi="ITC Avant Garde" w:cs="ITC Avant Garde"/>
                <w:sz w:val="14"/>
                <w:szCs w:val="14"/>
              </w:rPr>
              <w:t>-</w:t>
            </w:r>
          </w:p>
        </w:tc>
      </w:tr>
    </w:tbl>
    <w:p w14:paraId="5FE85C51" w14:textId="77777777" w:rsidR="0095793C" w:rsidRPr="003D61D7" w:rsidRDefault="0095793C">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484"/>
        <w:gridCol w:w="2759"/>
        <w:gridCol w:w="1701"/>
        <w:gridCol w:w="1417"/>
        <w:gridCol w:w="1560"/>
        <w:gridCol w:w="1379"/>
      </w:tblGrid>
      <w:tr w:rsidR="0095793C" w:rsidRPr="003D61D7" w14:paraId="2931638E"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02A7E04" w14:textId="77777777" w:rsidR="0095793C" w:rsidRPr="005B3A22" w:rsidRDefault="0095793C" w:rsidP="00F70CEF">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 xml:space="preserve">Antena LTE (del inglés, </w:t>
            </w:r>
            <w:r w:rsidRPr="003D61D7">
              <w:rPr>
                <w:rFonts w:ascii="ITC Avant Garde" w:eastAsia="ITC Avant Garde" w:hAnsi="ITC Avant Garde" w:cs="ITC Avant Garde"/>
                <w:b/>
                <w:i/>
                <w:color w:val="FFFFFF" w:themeColor="background1"/>
                <w:sz w:val="20"/>
                <w:szCs w:val="20"/>
              </w:rPr>
              <w:t>Long Term Evolution</w:t>
            </w:r>
            <w:r w:rsidRPr="003D61D7">
              <w:rPr>
                <w:rFonts w:ascii="ITC Avant Garde" w:eastAsia="ITC Avant Garde" w:hAnsi="ITC Avant Garde" w:cs="ITC Avant Garde"/>
                <w:b/>
                <w:color w:val="FFFFFF" w:themeColor="background1"/>
                <w:sz w:val="20"/>
                <w:szCs w:val="20"/>
              </w:rPr>
              <w:t>)</w:t>
            </w:r>
            <w:r w:rsidR="00346747" w:rsidRPr="003D61D7">
              <w:rPr>
                <w:rFonts w:ascii="ITC Avant Garde" w:eastAsia="ITC Avant Garde" w:hAnsi="ITC Avant Garde" w:cs="ITC Avant Garde"/>
                <w:b/>
                <w:color w:val="FFFFFF" w:themeColor="background1"/>
                <w:sz w:val="20"/>
                <w:szCs w:val="20"/>
              </w:rPr>
              <w:t>*</w:t>
            </w:r>
          </w:p>
        </w:tc>
      </w:tr>
      <w:tr w:rsidR="0095793C" w:rsidRPr="003D61D7" w14:paraId="081E0E52"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6C4FB0D"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2DE011F7"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6DC5BE57" w14:textId="77777777" w:rsidTr="00924916">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04180E40"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9E7520B"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2A432A97"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01B59908" w14:textId="77777777" w:rsidTr="00924916">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624077D"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3F40383A"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1DB9DF8A"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7EC17C22"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single" w:sz="8" w:space="0" w:color="auto"/>
              <w:left w:val="single" w:sz="8" w:space="0" w:color="auto"/>
              <w:bottom w:val="single" w:sz="4" w:space="0" w:color="000000"/>
              <w:right w:val="single" w:sz="8" w:space="0" w:color="auto"/>
            </w:tcBorders>
            <w:vAlign w:val="center"/>
            <w:hideMark/>
          </w:tcPr>
          <w:p w14:paraId="5FC41DBC" w14:textId="77777777" w:rsidR="0095793C" w:rsidRPr="00F44E4B" w:rsidRDefault="0095793C" w:rsidP="005B3A22">
            <w:pPr>
              <w:keepNext/>
              <w:keepLines/>
              <w:spacing w:after="200" w:line="240" w:lineRule="auto"/>
              <w:jc w:val="center"/>
              <w:rPr>
                <w:rFonts w:ascii="ITC Avant Garde" w:eastAsia="Times New Roman" w:hAnsi="ITC Avant Garde" w:cs="Times New Roman"/>
                <w:b/>
                <w:sz w:val="14"/>
                <w:szCs w:val="14"/>
              </w:rPr>
            </w:pPr>
          </w:p>
        </w:tc>
      </w:tr>
      <w:tr w:rsidR="00F44E4B" w:rsidRPr="003D61D7" w14:paraId="0740B54E" w14:textId="77777777" w:rsidTr="00924916">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EBC725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701" w:type="dxa"/>
            <w:tcBorders>
              <w:top w:val="nil"/>
              <w:left w:val="nil"/>
              <w:bottom w:val="nil"/>
              <w:right w:val="single" w:sz="4" w:space="0" w:color="auto"/>
            </w:tcBorders>
            <w:shd w:val="clear" w:color="auto" w:fill="auto"/>
            <w:noWrap/>
            <w:vAlign w:val="center"/>
            <w:hideMark/>
          </w:tcPr>
          <w:p w14:paraId="0E7A5FE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417" w:type="dxa"/>
            <w:tcBorders>
              <w:top w:val="nil"/>
              <w:left w:val="nil"/>
              <w:bottom w:val="nil"/>
              <w:right w:val="single" w:sz="4" w:space="0" w:color="auto"/>
            </w:tcBorders>
            <w:shd w:val="clear" w:color="auto" w:fill="auto"/>
            <w:noWrap/>
            <w:vAlign w:val="center"/>
            <w:hideMark/>
          </w:tcPr>
          <w:p w14:paraId="07BED10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60" w:type="dxa"/>
            <w:tcBorders>
              <w:top w:val="nil"/>
              <w:left w:val="nil"/>
              <w:bottom w:val="nil"/>
              <w:right w:val="single" w:sz="8" w:space="0" w:color="auto"/>
            </w:tcBorders>
            <w:shd w:val="clear" w:color="auto" w:fill="auto"/>
            <w:noWrap/>
            <w:vAlign w:val="center"/>
            <w:hideMark/>
          </w:tcPr>
          <w:p w14:paraId="3E66C44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79" w:type="dxa"/>
            <w:tcBorders>
              <w:top w:val="nil"/>
              <w:left w:val="nil"/>
              <w:bottom w:val="nil"/>
              <w:right w:val="single" w:sz="8" w:space="0" w:color="auto"/>
            </w:tcBorders>
            <w:shd w:val="clear" w:color="auto" w:fill="auto"/>
            <w:noWrap/>
            <w:vAlign w:val="center"/>
            <w:hideMark/>
          </w:tcPr>
          <w:p w14:paraId="0784A87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82B5513" w14:textId="77777777" w:rsidTr="00924916">
        <w:trPr>
          <w:trHeight w:val="285"/>
          <w:jc w:val="center"/>
        </w:trPr>
        <w:tc>
          <w:tcPr>
            <w:tcW w:w="148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782868"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4B30B08"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33BADEF0"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23077D66"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noWrap/>
            <w:vAlign w:val="center"/>
            <w:hideMark/>
          </w:tcPr>
          <w:p w14:paraId="71626E38"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284C459" w14:textId="77777777" w:rsidTr="00893779">
        <w:trPr>
          <w:trHeight w:val="313"/>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616BA81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03B77"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7A1D8E84" w14:textId="77777777" w:rsidR="0095793C" w:rsidRPr="003D61D7" w:rsidRDefault="00C732AD">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5793C"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 xml:space="preserve">Identificador de la </w:t>
            </w:r>
            <w:r w:rsidR="6E684726" w:rsidRPr="003D61D7">
              <w:rPr>
                <w:rFonts w:ascii="ITC Avant Garde" w:eastAsia="ITC Avant Garde" w:hAnsi="ITC Avant Garde" w:cs="ITC Avant Garde"/>
                <w:sz w:val="14"/>
                <w:szCs w:val="14"/>
              </w:rPr>
              <w:t>infraestructura a registrar</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5AF1555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7762C58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2341130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8A5BF69"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0A6D500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6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EA38072" w14:textId="77777777" w:rsidR="0095793C" w:rsidRPr="005B3A22" w:rsidRDefault="004621FD">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417" w:type="dxa"/>
            <w:tcBorders>
              <w:top w:val="nil"/>
              <w:left w:val="nil"/>
              <w:bottom w:val="single" w:sz="4" w:space="0" w:color="auto"/>
              <w:right w:val="single" w:sz="4" w:space="0" w:color="auto"/>
            </w:tcBorders>
            <w:shd w:val="clear" w:color="auto" w:fill="auto"/>
            <w:vAlign w:val="center"/>
            <w:hideMark/>
          </w:tcPr>
          <w:p w14:paraId="01836AD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29A649EB"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6B6E7C5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CC7BB70"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59ACE34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6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89712B9" w14:textId="77777777" w:rsidR="0095793C" w:rsidRPr="005B3A22" w:rsidRDefault="0093241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7" w:type="dxa"/>
            <w:tcBorders>
              <w:top w:val="nil"/>
              <w:left w:val="nil"/>
              <w:bottom w:val="single" w:sz="4" w:space="0" w:color="auto"/>
              <w:right w:val="single" w:sz="4" w:space="0" w:color="auto"/>
            </w:tcBorders>
            <w:shd w:val="clear" w:color="auto" w:fill="auto"/>
            <w:vAlign w:val="center"/>
            <w:hideMark/>
          </w:tcPr>
          <w:p w14:paraId="36B6227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04541DB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2A04FF6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09F25C4"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356E6C1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de la antena</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68347A60"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w:t>
            </w:r>
            <w:r w:rsidR="0095793C" w:rsidRPr="003D61D7">
              <w:rPr>
                <w:rFonts w:ascii="ITC Avant Garde" w:eastAsia="ITC Avant Garde" w:hAnsi="ITC Avant Garde" w:cs="ITC Avant Garde"/>
                <w:sz w:val="14"/>
                <w:szCs w:val="14"/>
              </w:rPr>
              <w:t xml:space="preserve">ltura de la </w:t>
            </w:r>
            <w:r w:rsidR="00072395" w:rsidRPr="003D61D7">
              <w:rPr>
                <w:rFonts w:ascii="ITC Avant Garde" w:eastAsia="ITC Avant Garde" w:hAnsi="ITC Avant Garde" w:cs="ITC Avant Garde"/>
                <w:sz w:val="14"/>
                <w:szCs w:val="14"/>
              </w:rPr>
              <w:t>a</w:t>
            </w:r>
            <w:r w:rsidR="0095793C" w:rsidRPr="003D61D7">
              <w:rPr>
                <w:rFonts w:ascii="ITC Avant Garde" w:eastAsia="ITC Avant Garde" w:hAnsi="ITC Avant Garde" w:cs="ITC Avant Garde"/>
                <w:sz w:val="14"/>
                <w:szCs w:val="14"/>
              </w:rPr>
              <w:t>ntena con respecto al suelo.</w:t>
            </w:r>
          </w:p>
        </w:tc>
        <w:tc>
          <w:tcPr>
            <w:tcW w:w="1417" w:type="dxa"/>
            <w:tcBorders>
              <w:top w:val="nil"/>
              <w:left w:val="nil"/>
              <w:bottom w:val="single" w:sz="4" w:space="0" w:color="auto"/>
              <w:right w:val="single" w:sz="4" w:space="0" w:color="auto"/>
            </w:tcBorders>
            <w:shd w:val="clear" w:color="auto" w:fill="auto"/>
            <w:vAlign w:val="center"/>
            <w:hideMark/>
          </w:tcPr>
          <w:p w14:paraId="4047A98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183FE5DB"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79" w:type="dxa"/>
            <w:tcBorders>
              <w:top w:val="nil"/>
              <w:left w:val="nil"/>
              <w:bottom w:val="single" w:sz="4" w:space="0" w:color="auto"/>
              <w:right w:val="single" w:sz="8" w:space="0" w:color="auto"/>
            </w:tcBorders>
            <w:shd w:val="clear" w:color="auto" w:fill="auto"/>
            <w:noWrap/>
            <w:vAlign w:val="center"/>
            <w:hideMark/>
          </w:tcPr>
          <w:p w14:paraId="6661CA6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[m]</w:t>
            </w:r>
          </w:p>
        </w:tc>
      </w:tr>
      <w:tr w:rsidR="00F44E4B" w:rsidRPr="003D61D7" w14:paraId="1D489E3B" w14:textId="77777777" w:rsidTr="00924916">
        <w:trPr>
          <w:trHeight w:val="645"/>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0478A13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Patrón de radiación</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22CD08EE" w14:textId="6EF21662" w:rsidR="0095793C" w:rsidRPr="005B3A22" w:rsidRDefault="00050B9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patrón de radiación que describe el flujo de la densidad de máxima potencia para el plano horizontal y vertical en el campo lejano.  Adjuntar archivo de texto con los </w:t>
            </w:r>
            <w:r w:rsidRPr="003D61D7">
              <w:rPr>
                <w:rFonts w:ascii="ITC Avant Garde" w:eastAsia="ITC Avant Garde" w:hAnsi="ITC Avant Garde" w:cs="ITC Avant Garde"/>
                <w:sz w:val="14"/>
                <w:szCs w:val="14"/>
              </w:rPr>
              <w:lastRenderedPageBreak/>
              <w:t>valores del patrón de radiación de la antena compatible con alguna herramienta de simulación de redes.</w:t>
            </w:r>
          </w:p>
        </w:tc>
        <w:tc>
          <w:tcPr>
            <w:tcW w:w="1417" w:type="dxa"/>
            <w:tcBorders>
              <w:top w:val="nil"/>
              <w:left w:val="nil"/>
              <w:bottom w:val="single" w:sz="4" w:space="0" w:color="auto"/>
              <w:right w:val="single" w:sz="4" w:space="0" w:color="auto"/>
            </w:tcBorders>
            <w:shd w:val="clear" w:color="auto" w:fill="auto"/>
            <w:vAlign w:val="center"/>
            <w:hideMark/>
          </w:tcPr>
          <w:p w14:paraId="2EDC5F6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57452DE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13FE492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E6E8C80" w14:textId="77777777" w:rsidTr="00924916">
        <w:trPr>
          <w:trHeight w:val="315"/>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05EB011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PIRE</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2395D062" w14:textId="53DCB67F"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w:t>
            </w:r>
            <w:r w:rsidR="007F0764">
              <w:rPr>
                <w:rFonts w:ascii="ITC Avant Garde" w:eastAsia="ITC Avant Garde" w:hAnsi="ITC Avant Garde" w:cs="ITC Avant Garde"/>
                <w:sz w:val="14"/>
                <w:szCs w:val="14"/>
              </w:rPr>
              <w:t>potencia i</w:t>
            </w:r>
            <w:r w:rsidR="0095793C" w:rsidRPr="003D61D7">
              <w:rPr>
                <w:rFonts w:ascii="ITC Avant Garde" w:eastAsia="ITC Avant Garde" w:hAnsi="ITC Avant Garde" w:cs="ITC Avant Garde"/>
                <w:sz w:val="14"/>
                <w:szCs w:val="14"/>
              </w:rPr>
              <w:t>sotrópica radiada equivalente de la antena.</w:t>
            </w:r>
          </w:p>
        </w:tc>
        <w:tc>
          <w:tcPr>
            <w:tcW w:w="1417" w:type="dxa"/>
            <w:tcBorders>
              <w:top w:val="nil"/>
              <w:left w:val="nil"/>
              <w:bottom w:val="single" w:sz="4" w:space="0" w:color="auto"/>
              <w:right w:val="single" w:sz="4" w:space="0" w:color="auto"/>
            </w:tcBorders>
            <w:shd w:val="clear" w:color="auto" w:fill="auto"/>
            <w:vAlign w:val="center"/>
            <w:hideMark/>
          </w:tcPr>
          <w:p w14:paraId="4568113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468A3F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7D66739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4D49EC42" w14:textId="77777777" w:rsidTr="00924916">
        <w:trPr>
          <w:trHeight w:val="42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5211008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Azimut</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714D7EA6"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á</w:t>
            </w:r>
            <w:r w:rsidR="0095793C" w:rsidRPr="003D61D7">
              <w:rPr>
                <w:rFonts w:ascii="ITC Avant Garde" w:eastAsia="ITC Avant Garde" w:hAnsi="ITC Avant Garde" w:cs="ITC Avant Garde"/>
                <w:sz w:val="14"/>
                <w:szCs w:val="14"/>
              </w:rPr>
              <w:t>ngulo de proyección de la dirección en la que apunta la máxima ganancia de la antena sobre el plano horizontal, con respecto a la dirección del Norte magnético de la Tierra.</w:t>
            </w:r>
          </w:p>
        </w:tc>
        <w:tc>
          <w:tcPr>
            <w:tcW w:w="1417" w:type="dxa"/>
            <w:tcBorders>
              <w:top w:val="nil"/>
              <w:left w:val="nil"/>
              <w:bottom w:val="single" w:sz="4" w:space="0" w:color="auto"/>
              <w:right w:val="single" w:sz="4" w:space="0" w:color="auto"/>
            </w:tcBorders>
            <w:shd w:val="clear" w:color="auto" w:fill="auto"/>
            <w:vAlign w:val="center"/>
            <w:hideMark/>
          </w:tcPr>
          <w:p w14:paraId="45009712" w14:textId="77777777" w:rsidR="0095793C" w:rsidRPr="005B3A22" w:rsidRDefault="775721C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2B0759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069CED5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7AE12E03"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27F98F0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Ganancia</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2BF09400"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g</w:t>
            </w:r>
            <w:r w:rsidR="0095793C" w:rsidRPr="003D61D7">
              <w:rPr>
                <w:rFonts w:ascii="ITC Avant Garde" w:eastAsia="ITC Avant Garde" w:hAnsi="ITC Avant Garde" w:cs="ITC Avant Garde"/>
                <w:sz w:val="14"/>
                <w:szCs w:val="14"/>
              </w:rPr>
              <w:t>anancia de la antena transmisora.</w:t>
            </w:r>
          </w:p>
        </w:tc>
        <w:tc>
          <w:tcPr>
            <w:tcW w:w="1417" w:type="dxa"/>
            <w:tcBorders>
              <w:top w:val="nil"/>
              <w:left w:val="nil"/>
              <w:bottom w:val="single" w:sz="4" w:space="0" w:color="auto"/>
              <w:right w:val="single" w:sz="4" w:space="0" w:color="auto"/>
            </w:tcBorders>
            <w:shd w:val="clear" w:color="auto" w:fill="auto"/>
            <w:vAlign w:val="center"/>
            <w:hideMark/>
          </w:tcPr>
          <w:p w14:paraId="476A8E0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5DD78E1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3171EEC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 isótropo [dBi]</w:t>
            </w:r>
          </w:p>
        </w:tc>
      </w:tr>
      <w:tr w:rsidR="00F44E4B" w:rsidRPr="003D61D7" w14:paraId="31C55A21" w14:textId="77777777" w:rsidTr="00924916">
        <w:trPr>
          <w:trHeight w:val="42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2BAF295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Anchura de haz</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79D2D3C9" w14:textId="145523C3"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separación</w:t>
            </w:r>
            <w:r w:rsidR="0095793C" w:rsidRPr="003D61D7">
              <w:rPr>
                <w:rFonts w:ascii="ITC Avant Garde" w:eastAsia="ITC Avant Garde" w:hAnsi="ITC Avant Garde" w:cs="ITC Avant Garde"/>
                <w:sz w:val="14"/>
                <w:szCs w:val="14"/>
              </w:rPr>
              <w:t xml:space="preserve"> angular en que la magnitud del </w:t>
            </w:r>
            <w:r w:rsidR="00223F85" w:rsidRPr="003D61D7">
              <w:rPr>
                <w:rFonts w:ascii="ITC Avant Garde" w:eastAsia="ITC Avant Garde" w:hAnsi="ITC Avant Garde" w:cs="ITC Avant Garde"/>
                <w:sz w:val="14"/>
                <w:szCs w:val="14"/>
              </w:rPr>
              <w:t>patrón</w:t>
            </w:r>
            <w:r w:rsidR="0095793C" w:rsidRPr="003D61D7">
              <w:rPr>
                <w:rFonts w:ascii="ITC Avant Garde" w:eastAsia="ITC Avant Garde" w:hAnsi="ITC Avant Garde" w:cs="ITC Avant Garde"/>
                <w:sz w:val="14"/>
                <w:szCs w:val="14"/>
              </w:rPr>
              <w:t xml:space="preserve"> de radiación disminuye en -3 dB desde la dirección de </w:t>
            </w:r>
            <w:r w:rsidR="00223F85" w:rsidRPr="003D61D7">
              <w:rPr>
                <w:rFonts w:ascii="ITC Avant Garde" w:eastAsia="ITC Avant Garde" w:hAnsi="ITC Avant Garde" w:cs="ITC Avant Garde"/>
                <w:sz w:val="14"/>
                <w:szCs w:val="14"/>
              </w:rPr>
              <w:t>radiación de máxima potencia</w:t>
            </w:r>
            <w:r w:rsidR="0095793C"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2813C1A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18F8F26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2178C90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7497C332"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7B1F612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Eléctrico</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7DDE1137" w14:textId="3E72E6DE" w:rsidR="0095793C" w:rsidRPr="005B3A22" w:rsidRDefault="00EB3C3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inclinación del vector de campo eléctrico de la antena respecto de su plano perpendicular.</w:t>
            </w:r>
          </w:p>
        </w:tc>
        <w:tc>
          <w:tcPr>
            <w:tcW w:w="1417" w:type="dxa"/>
            <w:tcBorders>
              <w:top w:val="nil"/>
              <w:left w:val="nil"/>
              <w:bottom w:val="single" w:sz="4" w:space="0" w:color="auto"/>
              <w:right w:val="single" w:sz="4" w:space="0" w:color="auto"/>
            </w:tcBorders>
            <w:shd w:val="clear" w:color="auto" w:fill="auto"/>
            <w:vAlign w:val="center"/>
            <w:hideMark/>
          </w:tcPr>
          <w:p w14:paraId="4B47704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0EAB330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58D1683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decimales [°]</w:t>
            </w:r>
          </w:p>
        </w:tc>
      </w:tr>
      <w:tr w:rsidR="00F44E4B" w:rsidRPr="003D61D7" w14:paraId="6EF218F3"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7D283E5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Mecánico</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0BED5087"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w:t>
            </w:r>
            <w:r w:rsidR="0095793C" w:rsidRPr="003D61D7">
              <w:rPr>
                <w:rFonts w:ascii="ITC Avant Garde" w:eastAsia="ITC Avant Garde" w:hAnsi="ITC Avant Garde" w:cs="ITC Avant Garde"/>
                <w:sz w:val="14"/>
                <w:szCs w:val="14"/>
              </w:rPr>
              <w:t>nclinación física de la antena.</w:t>
            </w:r>
          </w:p>
        </w:tc>
        <w:tc>
          <w:tcPr>
            <w:tcW w:w="1417" w:type="dxa"/>
            <w:tcBorders>
              <w:top w:val="nil"/>
              <w:left w:val="nil"/>
              <w:bottom w:val="single" w:sz="4" w:space="0" w:color="auto"/>
              <w:right w:val="single" w:sz="4" w:space="0" w:color="auto"/>
            </w:tcBorders>
            <w:shd w:val="clear" w:color="auto" w:fill="auto"/>
            <w:vAlign w:val="center"/>
            <w:hideMark/>
          </w:tcPr>
          <w:p w14:paraId="2A36FD5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1AA1080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2EBEF60D"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decimales [°]</w:t>
            </w:r>
          </w:p>
        </w:tc>
      </w:tr>
      <w:tr w:rsidR="00F44E4B" w:rsidRPr="003D61D7" w14:paraId="2B758340" w14:textId="77777777" w:rsidTr="00924916">
        <w:trPr>
          <w:trHeight w:val="63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58B42660"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antena</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123113B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tipo de antena instalada: </w:t>
            </w:r>
            <w:r w:rsidRPr="005B3A22">
              <w:br/>
            </w:r>
            <w:r w:rsidRPr="003D61D7">
              <w:rPr>
                <w:rFonts w:ascii="ITC Avant Garde" w:eastAsia="ITC Avant Garde" w:hAnsi="ITC Avant Garde" w:cs="ITC Avant Garde"/>
                <w:sz w:val="14"/>
                <w:szCs w:val="14"/>
              </w:rPr>
              <w:t>- Dipolo</w:t>
            </w:r>
            <w:r w:rsidR="00734422"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Tarjeta</w:t>
            </w:r>
            <w:r w:rsidR="00734422"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Monopolo</w:t>
            </w:r>
            <w:r w:rsidR="00734422"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Panel</w:t>
            </w:r>
            <w:r w:rsidRPr="005B3A22">
              <w:br/>
            </w:r>
            <w:r w:rsidRPr="003D61D7">
              <w:rPr>
                <w:rFonts w:ascii="ITC Avant Garde" w:eastAsia="ITC Avant Garde" w:hAnsi="ITC Avant Garde" w:cs="ITC Avant Garde"/>
                <w:sz w:val="14"/>
                <w:szCs w:val="14"/>
              </w:rPr>
              <w:t>- Aleta de tiburón</w:t>
            </w:r>
            <w:r w:rsidR="00734422"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Yagi</w:t>
            </w:r>
            <w:r w:rsidR="00734422"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Otro (indicar)</w:t>
            </w:r>
          </w:p>
        </w:tc>
        <w:tc>
          <w:tcPr>
            <w:tcW w:w="1417" w:type="dxa"/>
            <w:tcBorders>
              <w:top w:val="nil"/>
              <w:left w:val="nil"/>
              <w:bottom w:val="single" w:sz="4" w:space="0" w:color="auto"/>
              <w:right w:val="single" w:sz="4" w:space="0" w:color="auto"/>
            </w:tcBorders>
            <w:shd w:val="clear" w:color="auto" w:fill="auto"/>
            <w:vAlign w:val="center"/>
            <w:hideMark/>
          </w:tcPr>
          <w:p w14:paraId="7FCDD0A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15C9B47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761C019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8B5CA8E" w14:textId="77777777" w:rsidTr="00924916">
        <w:trPr>
          <w:trHeight w:val="300"/>
          <w:jc w:val="center"/>
        </w:trPr>
        <w:tc>
          <w:tcPr>
            <w:tcW w:w="1484" w:type="dxa"/>
            <w:tcBorders>
              <w:top w:val="nil"/>
              <w:left w:val="single" w:sz="8" w:space="0" w:color="auto"/>
              <w:bottom w:val="single" w:sz="4" w:space="0" w:color="auto"/>
              <w:right w:val="single" w:sz="4" w:space="0" w:color="auto"/>
            </w:tcBorders>
            <w:shd w:val="clear" w:color="auto" w:fill="auto"/>
            <w:vAlign w:val="center"/>
            <w:hideMark/>
          </w:tcPr>
          <w:p w14:paraId="56390B16"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cobertura</w:t>
            </w:r>
          </w:p>
        </w:tc>
        <w:tc>
          <w:tcPr>
            <w:tcW w:w="4460" w:type="dxa"/>
            <w:gridSpan w:val="2"/>
            <w:tcBorders>
              <w:top w:val="single" w:sz="4" w:space="0" w:color="auto"/>
              <w:left w:val="nil"/>
              <w:bottom w:val="single" w:sz="4" w:space="0" w:color="auto"/>
              <w:right w:val="single" w:sz="4" w:space="0" w:color="auto"/>
            </w:tcBorders>
            <w:shd w:val="clear" w:color="auto" w:fill="auto"/>
            <w:vAlign w:val="center"/>
            <w:hideMark/>
          </w:tcPr>
          <w:p w14:paraId="656B26D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objetivo de cobertura. Valor esperado: </w:t>
            </w:r>
            <w:r w:rsidRPr="003D61D7">
              <w:rPr>
                <w:rFonts w:ascii="ITC Avant Garde" w:eastAsia="ITC Avant Garde" w:hAnsi="ITC Avant Garde" w:cs="ITC Avant Garde"/>
                <w:i/>
                <w:sz w:val="14"/>
                <w:szCs w:val="14"/>
              </w:rPr>
              <w:t>Outdoor o Indoor.</w:t>
            </w:r>
          </w:p>
        </w:tc>
        <w:tc>
          <w:tcPr>
            <w:tcW w:w="1417" w:type="dxa"/>
            <w:tcBorders>
              <w:top w:val="nil"/>
              <w:left w:val="nil"/>
              <w:bottom w:val="single" w:sz="4" w:space="0" w:color="auto"/>
              <w:right w:val="single" w:sz="4" w:space="0" w:color="auto"/>
            </w:tcBorders>
            <w:shd w:val="clear" w:color="auto" w:fill="auto"/>
            <w:vAlign w:val="center"/>
            <w:hideMark/>
          </w:tcPr>
          <w:p w14:paraId="5ABE6D8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567DE42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79" w:type="dxa"/>
            <w:tcBorders>
              <w:top w:val="nil"/>
              <w:left w:val="nil"/>
              <w:bottom w:val="single" w:sz="4" w:space="0" w:color="auto"/>
              <w:right w:val="single" w:sz="8" w:space="0" w:color="auto"/>
            </w:tcBorders>
            <w:shd w:val="clear" w:color="auto" w:fill="auto"/>
            <w:vAlign w:val="center"/>
            <w:hideMark/>
          </w:tcPr>
          <w:p w14:paraId="36A6D13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BB46241" w14:textId="77777777" w:rsidTr="00924916">
        <w:trPr>
          <w:trHeight w:val="810"/>
          <w:jc w:val="center"/>
        </w:trPr>
        <w:tc>
          <w:tcPr>
            <w:tcW w:w="1484" w:type="dxa"/>
            <w:tcBorders>
              <w:top w:val="nil"/>
              <w:left w:val="single" w:sz="8" w:space="0" w:color="auto"/>
              <w:bottom w:val="single" w:sz="8" w:space="0" w:color="auto"/>
              <w:right w:val="single" w:sz="4" w:space="0" w:color="auto"/>
            </w:tcBorders>
            <w:shd w:val="clear" w:color="auto" w:fill="auto"/>
            <w:vAlign w:val="center"/>
            <w:hideMark/>
          </w:tcPr>
          <w:p w14:paraId="312888A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Clase MIMO</w:t>
            </w:r>
          </w:p>
        </w:tc>
        <w:tc>
          <w:tcPr>
            <w:tcW w:w="4460" w:type="dxa"/>
            <w:gridSpan w:val="2"/>
            <w:tcBorders>
              <w:top w:val="single" w:sz="4" w:space="0" w:color="auto"/>
              <w:left w:val="nil"/>
              <w:bottom w:val="single" w:sz="8" w:space="0" w:color="auto"/>
              <w:right w:val="single" w:sz="4" w:space="0" w:color="auto"/>
            </w:tcBorders>
            <w:shd w:val="clear" w:color="auto" w:fill="auto"/>
            <w:vAlign w:val="center"/>
            <w:hideMark/>
          </w:tcPr>
          <w:p w14:paraId="7B0FF537" w14:textId="77777777" w:rsidR="0095793C" w:rsidRPr="005B3A22" w:rsidRDefault="00B15CBF">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w:t>
            </w:r>
            <w:r w:rsidR="0095793C" w:rsidRPr="003D61D7">
              <w:rPr>
                <w:rFonts w:ascii="ITC Avant Garde" w:eastAsia="ITC Avant Garde" w:hAnsi="ITC Avant Garde" w:cs="ITC Avant Garde"/>
                <w:sz w:val="14"/>
                <w:szCs w:val="14"/>
              </w:rPr>
              <w:t>lase de MIMO implementado con base en lo siguiente: </w:t>
            </w:r>
            <w:r w:rsidR="0095793C" w:rsidRPr="005B3A22">
              <w:br/>
            </w:r>
            <w:r w:rsidR="0095793C" w:rsidRPr="003D61D7">
              <w:rPr>
                <w:rFonts w:ascii="ITC Avant Garde" w:eastAsia="ITC Avant Garde" w:hAnsi="ITC Avant Garde" w:cs="ITC Avant Garde"/>
                <w:sz w:val="14"/>
                <w:szCs w:val="14"/>
              </w:rPr>
              <w:t>-</w:t>
            </w:r>
            <w:r w:rsidR="0095793C" w:rsidRPr="003D61D7">
              <w:rPr>
                <w:rFonts w:ascii="ITC Avant Garde" w:eastAsia="ITC Avant Garde" w:hAnsi="ITC Avant Garde" w:cs="ITC Avant Garde"/>
                <w:i/>
                <w:sz w:val="14"/>
                <w:szCs w:val="14"/>
              </w:rPr>
              <w:t xml:space="preserve"> Transmit Diversity</w:t>
            </w:r>
            <w:r w:rsidR="0095793C" w:rsidRPr="005B3A22">
              <w:br/>
            </w:r>
            <w:r w:rsidR="0095793C" w:rsidRPr="003D61D7">
              <w:rPr>
                <w:rFonts w:ascii="ITC Avant Garde" w:eastAsia="ITC Avant Garde" w:hAnsi="ITC Avant Garde" w:cs="ITC Avant Garde"/>
                <w:sz w:val="14"/>
                <w:szCs w:val="14"/>
              </w:rPr>
              <w:t>- SU-MIMO</w:t>
            </w:r>
            <w:r w:rsidR="00734422" w:rsidRPr="003D61D7">
              <w:rPr>
                <w:rFonts w:ascii="ITC Avant Garde" w:eastAsia="ITC Avant Garde" w:hAnsi="ITC Avant Garde" w:cs="ITC Avant Garde"/>
                <w:sz w:val="14"/>
                <w:szCs w:val="14"/>
              </w:rPr>
              <w:t xml:space="preserve">      </w:t>
            </w:r>
            <w:r w:rsidR="0095793C" w:rsidRPr="003D61D7">
              <w:rPr>
                <w:rFonts w:ascii="ITC Avant Garde" w:eastAsia="ITC Avant Garde" w:hAnsi="ITC Avant Garde" w:cs="ITC Avant Garde"/>
                <w:sz w:val="14"/>
                <w:szCs w:val="14"/>
              </w:rPr>
              <w:t>- MU-MIMO</w:t>
            </w:r>
            <w:r w:rsidR="00734422" w:rsidRPr="003D61D7">
              <w:rPr>
                <w:rFonts w:ascii="ITC Avant Garde" w:eastAsia="ITC Avant Garde" w:hAnsi="ITC Avant Garde" w:cs="ITC Avant Garde"/>
                <w:sz w:val="14"/>
                <w:szCs w:val="14"/>
              </w:rPr>
              <w:t xml:space="preserve">      </w:t>
            </w:r>
            <w:r w:rsidR="0095793C" w:rsidRPr="003D61D7">
              <w:rPr>
                <w:rFonts w:ascii="ITC Avant Garde" w:eastAsia="ITC Avant Garde" w:hAnsi="ITC Avant Garde" w:cs="ITC Avant Garde"/>
                <w:sz w:val="14"/>
                <w:szCs w:val="14"/>
              </w:rPr>
              <w:t>- AAS</w:t>
            </w:r>
            <w:r w:rsidR="0095793C" w:rsidRPr="005B3A22">
              <w:br/>
            </w:r>
            <w:r w:rsidR="0095793C" w:rsidRPr="003D61D7">
              <w:rPr>
                <w:rFonts w:ascii="ITC Avant Garde" w:eastAsia="ITC Avant Garde" w:hAnsi="ITC Avant Garde" w:cs="ITC Avant Garde"/>
                <w:sz w:val="14"/>
                <w:szCs w:val="14"/>
              </w:rPr>
              <w:t>- MIMO</w:t>
            </w:r>
            <w:r w:rsidR="00734422" w:rsidRPr="003D61D7">
              <w:rPr>
                <w:rFonts w:ascii="ITC Avant Garde" w:eastAsia="ITC Avant Garde" w:hAnsi="ITC Avant Garde" w:cs="ITC Avant Garde"/>
                <w:sz w:val="14"/>
                <w:szCs w:val="14"/>
              </w:rPr>
              <w:t xml:space="preserve">      </w:t>
            </w:r>
            <w:r w:rsidR="0095793C" w:rsidRPr="003D61D7">
              <w:rPr>
                <w:rFonts w:ascii="ITC Avant Garde" w:eastAsia="ITC Avant Garde" w:hAnsi="ITC Avant Garde" w:cs="ITC Avant Garde"/>
                <w:sz w:val="14"/>
                <w:szCs w:val="14"/>
              </w:rPr>
              <w:t>- Otro (Indicar)</w:t>
            </w:r>
          </w:p>
        </w:tc>
        <w:tc>
          <w:tcPr>
            <w:tcW w:w="1417" w:type="dxa"/>
            <w:tcBorders>
              <w:top w:val="nil"/>
              <w:left w:val="nil"/>
              <w:bottom w:val="single" w:sz="8" w:space="0" w:color="auto"/>
              <w:right w:val="single" w:sz="4" w:space="0" w:color="auto"/>
            </w:tcBorders>
            <w:shd w:val="clear" w:color="auto" w:fill="auto"/>
            <w:vAlign w:val="center"/>
            <w:hideMark/>
          </w:tcPr>
          <w:p w14:paraId="2E3F2AC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vAlign w:val="center"/>
            <w:hideMark/>
          </w:tcPr>
          <w:p w14:paraId="4859E2FF"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vAlign w:val="center"/>
            <w:hideMark/>
          </w:tcPr>
          <w:p w14:paraId="3B66396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322A48E8" w14:textId="77777777" w:rsidR="0095793C" w:rsidRPr="003D61D7" w:rsidRDefault="0095793C">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550"/>
        <w:gridCol w:w="2693"/>
        <w:gridCol w:w="1701"/>
        <w:gridCol w:w="1417"/>
        <w:gridCol w:w="1560"/>
        <w:gridCol w:w="1379"/>
      </w:tblGrid>
      <w:tr w:rsidR="0095793C" w:rsidRPr="003D61D7" w14:paraId="71D3ACE5"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B3BB856" w14:textId="77777777" w:rsidR="0095793C" w:rsidRPr="005B3A22" w:rsidRDefault="0095793C" w:rsidP="00F70CEF">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themeColor="background1"/>
                <w:sz w:val="20"/>
                <w:szCs w:val="20"/>
              </w:rPr>
              <w:t>Antena de Microondas</w:t>
            </w:r>
          </w:p>
        </w:tc>
      </w:tr>
      <w:tr w:rsidR="0095793C" w:rsidRPr="003D61D7" w14:paraId="1445ED27"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609CBB1D"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7C323EB"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6593DB3" w14:textId="77777777" w:rsidTr="00924916">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9A7B188" w14:textId="77777777" w:rsidR="0095793C" w:rsidRPr="00F44E4B" w:rsidRDefault="0095793C" w:rsidP="005B3A22">
            <w:pPr>
              <w:keepNext/>
              <w:keepLines/>
              <w:spacing w:after="200" w:line="240" w:lineRule="auto"/>
              <w:jc w:val="center"/>
              <w:rPr>
                <w:rFonts w:ascii="ITC Avant Garde" w:eastAsia="Times New Roman" w:hAnsi="ITC Avant Garde" w:cs="Times New Roman"/>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1152895F"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266CC89F"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0867CE7" w14:textId="77777777" w:rsidTr="00924916">
        <w:trPr>
          <w:trHeight w:val="270"/>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18A0CFE0"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vAlign w:val="center"/>
            <w:hideMark/>
          </w:tcPr>
          <w:p w14:paraId="6C5381AA"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vAlign w:val="center"/>
            <w:hideMark/>
          </w:tcPr>
          <w:p w14:paraId="5AA246ED"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vAlign w:val="center"/>
            <w:hideMark/>
          </w:tcPr>
          <w:p w14:paraId="1E87C8CB"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nil"/>
              <w:left w:val="single" w:sz="8" w:space="0" w:color="auto"/>
              <w:bottom w:val="single" w:sz="4" w:space="0" w:color="000000"/>
              <w:right w:val="single" w:sz="8" w:space="0" w:color="auto"/>
            </w:tcBorders>
            <w:vAlign w:val="center"/>
            <w:hideMark/>
          </w:tcPr>
          <w:p w14:paraId="5A2ECD4A" w14:textId="77777777" w:rsidR="0095793C" w:rsidRPr="00F44E4B" w:rsidRDefault="0095793C"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2CB6D301" w14:textId="77777777" w:rsidTr="00924916">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2728EC5"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diseñado para radiar o recibir ondas electromagnéticas.</w:t>
            </w:r>
          </w:p>
        </w:tc>
        <w:tc>
          <w:tcPr>
            <w:tcW w:w="1701" w:type="dxa"/>
            <w:tcBorders>
              <w:top w:val="nil"/>
              <w:left w:val="nil"/>
              <w:bottom w:val="nil"/>
              <w:right w:val="single" w:sz="4" w:space="0" w:color="auto"/>
            </w:tcBorders>
            <w:shd w:val="clear" w:color="auto" w:fill="auto"/>
            <w:vAlign w:val="center"/>
            <w:hideMark/>
          </w:tcPr>
          <w:p w14:paraId="0FDC0824"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vAlign w:val="center"/>
            <w:hideMark/>
          </w:tcPr>
          <w:p w14:paraId="07310820" w14:textId="77777777" w:rsidR="0095793C"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vAlign w:val="center"/>
            <w:hideMark/>
          </w:tcPr>
          <w:p w14:paraId="7F116C3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nil"/>
              <w:right w:val="single" w:sz="8" w:space="0" w:color="auto"/>
            </w:tcBorders>
            <w:shd w:val="clear" w:color="auto" w:fill="auto"/>
            <w:vAlign w:val="center"/>
            <w:hideMark/>
          </w:tcPr>
          <w:p w14:paraId="5A709952"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r>
      <w:tr w:rsidR="00F44E4B" w:rsidRPr="003D61D7" w14:paraId="77276689" w14:textId="77777777" w:rsidTr="00924916">
        <w:trPr>
          <w:trHeight w:val="300"/>
          <w:jc w:val="center"/>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C99CA2" w14:textId="77777777" w:rsidR="0095793C" w:rsidRPr="005B3A22" w:rsidRDefault="0095793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vAlign w:val="center"/>
            <w:hideMark/>
          </w:tcPr>
          <w:p w14:paraId="5D8AF9CC" w14:textId="77777777" w:rsidR="0095793C" w:rsidRPr="005B3A22" w:rsidRDefault="0095793C"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379DE632"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3F94D2E6"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vAlign w:val="center"/>
            <w:hideMark/>
          </w:tcPr>
          <w:p w14:paraId="4B6B8703" w14:textId="77777777" w:rsidR="0095793C" w:rsidRPr="005B3A22" w:rsidRDefault="0095793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64313420" w14:textId="77777777" w:rsidTr="00893779">
        <w:trPr>
          <w:trHeight w:val="358"/>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3D959DEA" w14:textId="77777777" w:rsidR="0095793C" w:rsidRPr="005B3A22" w:rsidRDefault="00F03B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FD7F57F" w14:textId="77777777" w:rsidR="0095793C"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5793C"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 xml:space="preserve">Identificador de la </w:t>
            </w:r>
            <w:r w:rsidR="6E684726" w:rsidRPr="003D61D7">
              <w:rPr>
                <w:rFonts w:ascii="ITC Avant Garde" w:eastAsia="ITC Avant Garde" w:hAnsi="ITC Avant Garde" w:cs="ITC Avant Garde"/>
                <w:sz w:val="14"/>
                <w:szCs w:val="14"/>
              </w:rPr>
              <w:t>infraestructura a registrar</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0AF1DAAA"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7B5E50D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6C506B4C"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D7EBECD" w14:textId="77777777" w:rsidTr="00924916">
        <w:trPr>
          <w:trHeight w:val="30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EA990A8" w14:textId="77777777" w:rsidR="0095793C" w:rsidRPr="003D61D7" w:rsidRDefault="0095793C"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A1F5F7C" w14:textId="77777777" w:rsidR="0095793C" w:rsidRPr="005B3A22" w:rsidRDefault="004621FD">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417" w:type="dxa"/>
            <w:tcBorders>
              <w:top w:val="nil"/>
              <w:left w:val="nil"/>
              <w:bottom w:val="single" w:sz="4" w:space="0" w:color="auto"/>
              <w:right w:val="single" w:sz="4" w:space="0" w:color="auto"/>
            </w:tcBorders>
            <w:shd w:val="clear" w:color="auto" w:fill="auto"/>
            <w:vAlign w:val="center"/>
            <w:hideMark/>
          </w:tcPr>
          <w:p w14:paraId="009F0BD1"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7094F663"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1DBD2D47"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06DE961" w14:textId="77777777" w:rsidTr="00924916">
        <w:trPr>
          <w:trHeight w:val="30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026ABFA7" w14:textId="77777777" w:rsidR="0095793C" w:rsidRPr="003D61D7" w:rsidRDefault="0095793C"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44722D6" w14:textId="77777777" w:rsidR="0095793C" w:rsidRPr="005B3A22" w:rsidRDefault="0093241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7" w:type="dxa"/>
            <w:tcBorders>
              <w:top w:val="nil"/>
              <w:left w:val="nil"/>
              <w:bottom w:val="single" w:sz="4" w:space="0" w:color="auto"/>
              <w:right w:val="single" w:sz="4" w:space="0" w:color="auto"/>
            </w:tcBorders>
            <w:shd w:val="clear" w:color="auto" w:fill="auto"/>
            <w:vAlign w:val="center"/>
            <w:hideMark/>
          </w:tcPr>
          <w:p w14:paraId="48105C49"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36B1469E"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49EEFD08" w14:textId="77777777" w:rsidR="0095793C" w:rsidRPr="005B3A22" w:rsidRDefault="0095793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1747AC" w:rsidRPr="003D61D7" w14:paraId="10B735C9" w14:textId="77777777" w:rsidTr="00924916">
        <w:trPr>
          <w:trHeight w:val="300"/>
          <w:jc w:val="center"/>
        </w:trPr>
        <w:tc>
          <w:tcPr>
            <w:tcW w:w="1550" w:type="dxa"/>
            <w:tcBorders>
              <w:top w:val="single" w:sz="4" w:space="0" w:color="auto"/>
              <w:left w:val="single" w:sz="8" w:space="0" w:color="auto"/>
              <w:bottom w:val="single" w:sz="8" w:space="0" w:color="auto"/>
              <w:right w:val="single" w:sz="4" w:space="0" w:color="auto"/>
            </w:tcBorders>
            <w:shd w:val="clear" w:color="auto" w:fill="auto"/>
            <w:vAlign w:val="center"/>
          </w:tcPr>
          <w:p w14:paraId="439F2766" w14:textId="77777777" w:rsidR="001747AC" w:rsidRPr="003D61D7" w:rsidRDefault="001747AC" w:rsidP="001747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 de frecuencias</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4BB742F4" w14:textId="77777777" w:rsidR="001747AC" w:rsidRPr="003D61D7" w:rsidRDefault="001747AC" w:rsidP="001747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banda de frecuencias utilizada para la operación.</w:t>
            </w:r>
          </w:p>
        </w:tc>
        <w:tc>
          <w:tcPr>
            <w:tcW w:w="1417" w:type="dxa"/>
            <w:tcBorders>
              <w:top w:val="single" w:sz="4" w:space="0" w:color="auto"/>
              <w:left w:val="nil"/>
              <w:bottom w:val="single" w:sz="8" w:space="0" w:color="auto"/>
              <w:right w:val="single" w:sz="4" w:space="0" w:color="auto"/>
            </w:tcBorders>
            <w:shd w:val="clear" w:color="auto" w:fill="auto"/>
            <w:vAlign w:val="center"/>
          </w:tcPr>
          <w:p w14:paraId="50906EBE" w14:textId="77777777" w:rsidR="001747AC" w:rsidRPr="003D61D7" w:rsidRDefault="001747AC" w:rsidP="001747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60" w:type="dxa"/>
            <w:tcBorders>
              <w:top w:val="single" w:sz="4" w:space="0" w:color="auto"/>
              <w:left w:val="nil"/>
              <w:bottom w:val="single" w:sz="8" w:space="0" w:color="auto"/>
              <w:right w:val="single" w:sz="4" w:space="0" w:color="auto"/>
            </w:tcBorders>
            <w:shd w:val="clear" w:color="auto" w:fill="auto"/>
            <w:vAlign w:val="center"/>
          </w:tcPr>
          <w:p w14:paraId="4FF562A3" w14:textId="77777777" w:rsidR="001747AC" w:rsidRPr="003D61D7" w:rsidRDefault="001747AC" w:rsidP="001747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79" w:type="dxa"/>
            <w:tcBorders>
              <w:top w:val="single" w:sz="4" w:space="0" w:color="auto"/>
              <w:left w:val="nil"/>
              <w:bottom w:val="single" w:sz="8" w:space="0" w:color="auto"/>
              <w:right w:val="single" w:sz="8" w:space="0" w:color="auto"/>
            </w:tcBorders>
            <w:shd w:val="clear" w:color="auto" w:fill="auto"/>
            <w:vAlign w:val="center"/>
          </w:tcPr>
          <w:p w14:paraId="13D5EB79" w14:textId="77777777" w:rsidR="001747AC" w:rsidRPr="003D61D7" w:rsidRDefault="001747AC" w:rsidP="001747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Giga Hertz [GHz]</w:t>
            </w:r>
          </w:p>
        </w:tc>
      </w:tr>
    </w:tbl>
    <w:p w14:paraId="5F9715AB" w14:textId="77777777" w:rsidR="003821B5" w:rsidRDefault="00ED5E46" w:rsidP="005B3A22">
      <w:pPr>
        <w:pStyle w:val="Prrafodelista"/>
        <w:tabs>
          <w:tab w:val="left" w:pos="6343"/>
        </w:tabs>
        <w:rPr>
          <w:rFonts w:ascii="ITC Avant Garde" w:eastAsia="ITC Avant Garde" w:hAnsi="ITC Avant Garde" w:cs="ITC Avant Garde"/>
          <w:b/>
          <w:bCs/>
        </w:rPr>
      </w:pPr>
      <w:r w:rsidRPr="003D61D7">
        <w:rPr>
          <w:rFonts w:ascii="ITC Avant Garde" w:eastAsia="ITC Avant Garde" w:hAnsi="ITC Avant Garde" w:cs="ITC Avant Garde"/>
          <w:b/>
          <w:bCs/>
        </w:rPr>
        <w:tab/>
      </w:r>
    </w:p>
    <w:p w14:paraId="15D2B05D" w14:textId="77777777" w:rsidR="00E32E14" w:rsidRDefault="00E32E14" w:rsidP="005B3A22">
      <w:pPr>
        <w:pStyle w:val="Prrafodelista"/>
        <w:tabs>
          <w:tab w:val="left" w:pos="6343"/>
        </w:tabs>
        <w:rPr>
          <w:rFonts w:ascii="ITC Avant Garde" w:eastAsia="ITC Avant Garde" w:hAnsi="ITC Avant Garde" w:cs="ITC Avant Garde"/>
          <w:b/>
          <w:bCs/>
        </w:rPr>
      </w:pPr>
    </w:p>
    <w:p w14:paraId="4EC49549" w14:textId="77777777" w:rsidR="00E32E14" w:rsidRPr="003D61D7" w:rsidRDefault="00E32E14" w:rsidP="005B3A22">
      <w:pPr>
        <w:pStyle w:val="Prrafodelista"/>
        <w:tabs>
          <w:tab w:val="left" w:pos="6343"/>
        </w:tabs>
        <w:rPr>
          <w:rFonts w:ascii="ITC Avant Garde" w:eastAsia="ITC Avant Garde" w:hAnsi="ITC Avant Garde" w:cs="ITC Avant Garde"/>
          <w:b/>
          <w:bCs/>
        </w:rPr>
      </w:pPr>
    </w:p>
    <w:tbl>
      <w:tblPr>
        <w:tblW w:w="10302" w:type="dxa"/>
        <w:jc w:val="center"/>
        <w:tblCellMar>
          <w:left w:w="70" w:type="dxa"/>
          <w:right w:w="70" w:type="dxa"/>
        </w:tblCellMar>
        <w:tblLook w:val="04A0" w:firstRow="1" w:lastRow="0" w:firstColumn="1" w:lastColumn="0" w:noHBand="0" w:noVBand="1"/>
      </w:tblPr>
      <w:tblGrid>
        <w:gridCol w:w="1485"/>
        <w:gridCol w:w="2758"/>
        <w:gridCol w:w="1701"/>
        <w:gridCol w:w="1417"/>
        <w:gridCol w:w="1537"/>
        <w:gridCol w:w="1404"/>
      </w:tblGrid>
      <w:tr w:rsidR="00316791" w:rsidRPr="003D61D7" w14:paraId="71929D6A" w14:textId="77777777" w:rsidTr="005B3A22">
        <w:trPr>
          <w:trHeight w:val="270"/>
          <w:tblHeader/>
          <w:jc w:val="center"/>
        </w:trPr>
        <w:tc>
          <w:tcPr>
            <w:tcW w:w="10302"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2271D0F" w14:textId="77777777" w:rsidR="00316791" w:rsidRPr="005B3A22" w:rsidRDefault="00316791" w:rsidP="00316791">
            <w:pPr>
              <w:jc w:val="center"/>
              <w:rPr>
                <w:rFonts w:ascii="ITC Avant Garde" w:hAnsi="ITC Avant Garde"/>
                <w:b/>
                <w:color w:val="FFFFFF"/>
                <w:sz w:val="20"/>
              </w:rPr>
            </w:pPr>
            <w:r w:rsidRPr="005B3A22">
              <w:rPr>
                <w:rFonts w:ascii="ITC Avant Garde" w:hAnsi="ITC Avant Garde"/>
                <w:b/>
                <w:color w:val="FFFFFF" w:themeColor="background1"/>
                <w:sz w:val="20"/>
              </w:rPr>
              <w:t>Antena TV</w:t>
            </w:r>
          </w:p>
        </w:tc>
      </w:tr>
      <w:tr w:rsidR="00316791" w:rsidRPr="003D61D7" w14:paraId="0174B9BE"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20ADEAF7" w14:textId="77777777" w:rsidR="00316791" w:rsidRPr="005B3A22" w:rsidRDefault="00316791" w:rsidP="00F70CEF">
            <w:pPr>
              <w:spacing w:line="240" w:lineRule="auto"/>
              <w:jc w:val="center"/>
              <w:rPr>
                <w:rFonts w:ascii="ITC Avant Garde" w:hAnsi="ITC Avant Garde"/>
                <w:b/>
                <w:sz w:val="14"/>
              </w:rPr>
            </w:pPr>
            <w:r w:rsidRPr="005B3A22">
              <w:rPr>
                <w:rFonts w:ascii="ITC Avant Garde" w:hAnsi="ITC Avant Garde"/>
                <w:b/>
                <w:sz w:val="14"/>
              </w:rPr>
              <w:t>Definición del Elemento:</w:t>
            </w:r>
          </w:p>
        </w:tc>
        <w:tc>
          <w:tcPr>
            <w:tcW w:w="6059" w:type="dxa"/>
            <w:gridSpan w:val="4"/>
            <w:tcBorders>
              <w:top w:val="single" w:sz="8" w:space="0" w:color="auto"/>
              <w:left w:val="nil"/>
              <w:bottom w:val="nil"/>
              <w:right w:val="single" w:sz="8" w:space="0" w:color="000000" w:themeColor="text1"/>
            </w:tcBorders>
            <w:shd w:val="clear" w:color="auto" w:fill="auto"/>
            <w:noWrap/>
            <w:vAlign w:val="center"/>
            <w:hideMark/>
          </w:tcPr>
          <w:p w14:paraId="4B1BB828" w14:textId="77777777" w:rsidR="00316791" w:rsidRPr="005B3A22" w:rsidRDefault="00316791" w:rsidP="007064A0">
            <w:pPr>
              <w:spacing w:line="240" w:lineRule="auto"/>
              <w:jc w:val="center"/>
              <w:rPr>
                <w:rFonts w:ascii="ITC Avant Garde" w:hAnsi="ITC Avant Garde"/>
                <w:b/>
                <w:sz w:val="14"/>
              </w:rPr>
            </w:pPr>
            <w:r w:rsidRPr="005B3A22">
              <w:rPr>
                <w:rFonts w:ascii="ITC Avant Garde" w:hAnsi="ITC Avant Garde"/>
                <w:b/>
                <w:sz w:val="14"/>
              </w:rPr>
              <w:t>Generales</w:t>
            </w:r>
          </w:p>
        </w:tc>
      </w:tr>
      <w:tr w:rsidR="00F44E4B" w:rsidRPr="003D61D7" w14:paraId="25325A8B" w14:textId="77777777" w:rsidTr="00924916">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6064E04" w14:textId="77777777" w:rsidR="00316791" w:rsidRPr="00F44E4B" w:rsidRDefault="00316791" w:rsidP="005B3A22">
            <w:pPr>
              <w:keepNext/>
              <w:keepLines/>
              <w:spacing w:after="200" w:line="240" w:lineRule="auto"/>
              <w:rPr>
                <w:rFonts w:ascii="ITC Avant Garde" w:eastAsia="Times New Roman" w:hAnsi="ITC Avant Garde" w:cs="Times New Roman"/>
                <w:b/>
                <w:bCs/>
                <w:sz w:val="14"/>
                <w:szCs w:val="14"/>
              </w:rPr>
            </w:pPr>
          </w:p>
        </w:tc>
        <w:tc>
          <w:tcPr>
            <w:tcW w:w="465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AEBDECC" w14:textId="77777777" w:rsidR="00316791" w:rsidRPr="005B3A22" w:rsidRDefault="00316791" w:rsidP="00F70CEF">
            <w:pPr>
              <w:spacing w:line="240" w:lineRule="auto"/>
              <w:jc w:val="center"/>
              <w:rPr>
                <w:rFonts w:ascii="ITC Avant Garde" w:hAnsi="ITC Avant Garde"/>
                <w:b/>
                <w:sz w:val="14"/>
              </w:rPr>
            </w:pPr>
            <w:r w:rsidRPr="005B3A22">
              <w:rPr>
                <w:rFonts w:ascii="ITC Avant Garde" w:hAnsi="ITC Avant Garde"/>
                <w:b/>
                <w:sz w:val="14"/>
              </w:rPr>
              <w:t>Información geográfica</w:t>
            </w:r>
          </w:p>
        </w:tc>
        <w:tc>
          <w:tcPr>
            <w:tcW w:w="1404"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75CF1A56" w14:textId="77777777" w:rsidR="00316791" w:rsidRPr="005B3A22" w:rsidRDefault="00316791" w:rsidP="007064A0">
            <w:pPr>
              <w:spacing w:line="240" w:lineRule="auto"/>
              <w:jc w:val="center"/>
              <w:rPr>
                <w:rFonts w:ascii="ITC Avant Garde" w:hAnsi="ITC Avant Garde"/>
                <w:b/>
                <w:sz w:val="14"/>
              </w:rPr>
            </w:pPr>
            <w:r w:rsidRPr="005B3A22">
              <w:rPr>
                <w:rFonts w:ascii="ITC Avant Garde" w:hAnsi="ITC Avant Garde"/>
                <w:b/>
                <w:sz w:val="14"/>
              </w:rPr>
              <w:t>Propiedad</w:t>
            </w:r>
          </w:p>
        </w:tc>
      </w:tr>
      <w:tr w:rsidR="00F44E4B" w:rsidRPr="003D61D7" w14:paraId="5796978C" w14:textId="77777777" w:rsidTr="00924916">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17C83F5F" w14:textId="77777777" w:rsidR="00316791" w:rsidRPr="00F44E4B" w:rsidRDefault="00316791" w:rsidP="005B3A22">
            <w:pPr>
              <w:keepNext/>
              <w:keepLines/>
              <w:spacing w:after="200" w:line="240" w:lineRule="auto"/>
              <w:rPr>
                <w:rFonts w:ascii="ITC Avant Garde" w:eastAsia="Times New Roman" w:hAnsi="ITC Avant Garde" w:cs="Times New Roman"/>
                <w:b/>
                <w:bCs/>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7833CDD0" w14:textId="77777777" w:rsidR="00316791" w:rsidRPr="005B3A22" w:rsidRDefault="00316791" w:rsidP="00F70CEF">
            <w:pPr>
              <w:spacing w:line="240" w:lineRule="auto"/>
              <w:jc w:val="center"/>
              <w:rPr>
                <w:rFonts w:ascii="ITC Avant Garde" w:hAnsi="ITC Avant Garde"/>
                <w:b/>
                <w:sz w:val="14"/>
              </w:rPr>
            </w:pPr>
            <w:r w:rsidRPr="005B3A22">
              <w:rPr>
                <w:rFonts w:ascii="ITC Avant Garde" w:hAnsi="ITC Avant Garde"/>
                <w:b/>
                <w:sz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766BAE81" w14:textId="77777777" w:rsidR="00316791" w:rsidRPr="005B3A22" w:rsidRDefault="00316791" w:rsidP="007064A0">
            <w:pPr>
              <w:spacing w:line="240" w:lineRule="auto"/>
              <w:jc w:val="center"/>
              <w:rPr>
                <w:rFonts w:ascii="ITC Avant Garde" w:hAnsi="ITC Avant Garde"/>
                <w:b/>
                <w:sz w:val="14"/>
              </w:rPr>
            </w:pPr>
            <w:r w:rsidRPr="005B3A22">
              <w:rPr>
                <w:rFonts w:ascii="ITC Avant Garde" w:hAnsi="ITC Avant Garde"/>
                <w:b/>
                <w:sz w:val="14"/>
              </w:rPr>
              <w:t>Archivo Vectorial</w:t>
            </w:r>
          </w:p>
        </w:tc>
        <w:tc>
          <w:tcPr>
            <w:tcW w:w="1537" w:type="dxa"/>
            <w:tcBorders>
              <w:top w:val="nil"/>
              <w:left w:val="nil"/>
              <w:bottom w:val="single" w:sz="4" w:space="0" w:color="auto"/>
              <w:right w:val="single" w:sz="8" w:space="0" w:color="auto"/>
            </w:tcBorders>
            <w:shd w:val="clear" w:color="auto" w:fill="auto"/>
            <w:noWrap/>
            <w:vAlign w:val="center"/>
            <w:hideMark/>
          </w:tcPr>
          <w:p w14:paraId="1C127424" w14:textId="77777777" w:rsidR="00316791" w:rsidRPr="005B3A22" w:rsidRDefault="00316791">
            <w:pPr>
              <w:spacing w:line="240" w:lineRule="auto"/>
              <w:jc w:val="center"/>
              <w:rPr>
                <w:rFonts w:ascii="ITC Avant Garde" w:hAnsi="ITC Avant Garde"/>
                <w:b/>
                <w:sz w:val="14"/>
              </w:rPr>
            </w:pPr>
            <w:r w:rsidRPr="005B3A22">
              <w:rPr>
                <w:rFonts w:ascii="ITC Avant Garde" w:hAnsi="ITC Avant Garde"/>
                <w:b/>
                <w:sz w:val="14"/>
              </w:rPr>
              <w:t>Tipo de información</w:t>
            </w:r>
          </w:p>
        </w:tc>
        <w:tc>
          <w:tcPr>
            <w:tcW w:w="1404" w:type="dxa"/>
            <w:vMerge/>
            <w:tcBorders>
              <w:top w:val="single" w:sz="8" w:space="0" w:color="auto"/>
              <w:left w:val="single" w:sz="8" w:space="0" w:color="auto"/>
              <w:bottom w:val="single" w:sz="4" w:space="0" w:color="000000"/>
              <w:right w:val="single" w:sz="8" w:space="0" w:color="auto"/>
            </w:tcBorders>
            <w:vAlign w:val="center"/>
            <w:hideMark/>
          </w:tcPr>
          <w:p w14:paraId="0AFE4480" w14:textId="77777777" w:rsidR="00316791" w:rsidRPr="00F44E4B" w:rsidRDefault="00316791" w:rsidP="005B3A22">
            <w:pPr>
              <w:keepNext/>
              <w:keepLines/>
              <w:spacing w:after="200" w:line="240" w:lineRule="auto"/>
              <w:rPr>
                <w:rFonts w:ascii="ITC Avant Garde" w:eastAsia="Times New Roman" w:hAnsi="ITC Avant Garde" w:cs="Times New Roman"/>
                <w:b/>
                <w:bCs/>
                <w:sz w:val="14"/>
                <w:szCs w:val="14"/>
              </w:rPr>
            </w:pPr>
          </w:p>
        </w:tc>
      </w:tr>
      <w:tr w:rsidR="00F44E4B" w:rsidRPr="003D61D7" w14:paraId="4EF890FA" w14:textId="77777777" w:rsidTr="00924916">
        <w:trPr>
          <w:trHeight w:val="420"/>
          <w:jc w:val="center"/>
        </w:trPr>
        <w:tc>
          <w:tcPr>
            <w:tcW w:w="4243" w:type="dxa"/>
            <w:gridSpan w:val="2"/>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4740C6C7"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14:paraId="1B168FDF"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 Aplica</w:t>
            </w:r>
          </w:p>
        </w:tc>
        <w:tc>
          <w:tcPr>
            <w:tcW w:w="1417" w:type="dxa"/>
            <w:tcBorders>
              <w:top w:val="nil"/>
              <w:left w:val="nil"/>
              <w:bottom w:val="single" w:sz="8" w:space="0" w:color="auto"/>
              <w:right w:val="single" w:sz="4" w:space="0" w:color="auto"/>
            </w:tcBorders>
            <w:shd w:val="clear" w:color="auto" w:fill="auto"/>
            <w:noWrap/>
            <w:vAlign w:val="center"/>
            <w:hideMark/>
          </w:tcPr>
          <w:p w14:paraId="4B9A0DBE"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 Aplica</w:t>
            </w:r>
          </w:p>
        </w:tc>
        <w:tc>
          <w:tcPr>
            <w:tcW w:w="1537" w:type="dxa"/>
            <w:tcBorders>
              <w:top w:val="nil"/>
              <w:left w:val="nil"/>
              <w:bottom w:val="single" w:sz="8" w:space="0" w:color="auto"/>
              <w:right w:val="single" w:sz="4" w:space="0" w:color="auto"/>
            </w:tcBorders>
            <w:shd w:val="clear" w:color="auto" w:fill="auto"/>
            <w:noWrap/>
            <w:vAlign w:val="center"/>
            <w:hideMark/>
          </w:tcPr>
          <w:p w14:paraId="700E008C"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 Aplica</w:t>
            </w:r>
          </w:p>
        </w:tc>
        <w:tc>
          <w:tcPr>
            <w:tcW w:w="1404" w:type="dxa"/>
            <w:tcBorders>
              <w:top w:val="nil"/>
              <w:left w:val="single" w:sz="8" w:space="0" w:color="auto"/>
              <w:bottom w:val="single" w:sz="8" w:space="0" w:color="auto"/>
              <w:right w:val="single" w:sz="8" w:space="0" w:color="auto"/>
            </w:tcBorders>
            <w:shd w:val="clear" w:color="auto" w:fill="auto"/>
            <w:noWrap/>
            <w:vAlign w:val="center"/>
            <w:hideMark/>
          </w:tcPr>
          <w:p w14:paraId="6437E27C"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 Aplica</w:t>
            </w:r>
          </w:p>
        </w:tc>
      </w:tr>
      <w:tr w:rsidR="00F44E4B" w:rsidRPr="003D61D7" w14:paraId="4000E718" w14:textId="77777777" w:rsidTr="00924916">
        <w:trPr>
          <w:trHeight w:val="353"/>
          <w:jc w:val="center"/>
        </w:trPr>
        <w:tc>
          <w:tcPr>
            <w:tcW w:w="1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DEB02C" w14:textId="77777777" w:rsidR="00316791" w:rsidRPr="005B3A22" w:rsidRDefault="00316791" w:rsidP="00F70CEF">
            <w:pPr>
              <w:spacing w:line="240" w:lineRule="auto"/>
              <w:jc w:val="center"/>
              <w:rPr>
                <w:rFonts w:ascii="ITC Avant Garde" w:hAnsi="ITC Avant Garde"/>
                <w:b/>
                <w:sz w:val="14"/>
              </w:rPr>
            </w:pPr>
            <w:r w:rsidRPr="005B3A22">
              <w:rPr>
                <w:rFonts w:ascii="ITC Avant Garde" w:hAnsi="ITC Avant Garde"/>
                <w:b/>
                <w:sz w:val="14"/>
              </w:rPr>
              <w:t>Indicador</w:t>
            </w:r>
          </w:p>
        </w:tc>
        <w:tc>
          <w:tcPr>
            <w:tcW w:w="44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6A194A4B" w14:textId="77777777" w:rsidR="00316791" w:rsidRPr="005B3A22" w:rsidRDefault="00316791" w:rsidP="007064A0">
            <w:pPr>
              <w:spacing w:line="240" w:lineRule="auto"/>
              <w:jc w:val="center"/>
              <w:rPr>
                <w:rFonts w:ascii="ITC Avant Garde" w:hAnsi="ITC Avant Garde"/>
                <w:b/>
                <w:sz w:val="14"/>
              </w:rPr>
            </w:pPr>
            <w:r w:rsidRPr="005B3A22">
              <w:rPr>
                <w:rFonts w:ascii="ITC Avant Garde" w:hAnsi="ITC Avant Garde"/>
                <w:b/>
                <w:sz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674415EE" w14:textId="77777777" w:rsidR="00316791" w:rsidRPr="005B3A22" w:rsidRDefault="00316791">
            <w:pPr>
              <w:spacing w:line="240" w:lineRule="auto"/>
              <w:jc w:val="center"/>
              <w:rPr>
                <w:rFonts w:ascii="ITC Avant Garde" w:hAnsi="ITC Avant Garde"/>
                <w:b/>
                <w:sz w:val="14"/>
              </w:rPr>
            </w:pPr>
            <w:r w:rsidRPr="005B3A22">
              <w:rPr>
                <w:rFonts w:ascii="ITC Avant Garde" w:hAnsi="ITC Avant Garde"/>
                <w:b/>
                <w:sz w:val="14"/>
              </w:rPr>
              <w:t>Periodicidad</w:t>
            </w:r>
          </w:p>
        </w:tc>
        <w:tc>
          <w:tcPr>
            <w:tcW w:w="1537" w:type="dxa"/>
            <w:tcBorders>
              <w:top w:val="single" w:sz="8" w:space="0" w:color="auto"/>
              <w:left w:val="nil"/>
              <w:bottom w:val="single" w:sz="4" w:space="0" w:color="auto"/>
              <w:right w:val="single" w:sz="4" w:space="0" w:color="auto"/>
            </w:tcBorders>
            <w:shd w:val="clear" w:color="auto" w:fill="auto"/>
            <w:noWrap/>
            <w:vAlign w:val="center"/>
            <w:hideMark/>
          </w:tcPr>
          <w:p w14:paraId="3A0A40E0" w14:textId="77777777" w:rsidR="00316791" w:rsidRPr="005B3A22" w:rsidRDefault="00316791">
            <w:pPr>
              <w:spacing w:line="240" w:lineRule="auto"/>
              <w:jc w:val="center"/>
              <w:rPr>
                <w:rFonts w:ascii="ITC Avant Garde" w:hAnsi="ITC Avant Garde"/>
                <w:b/>
                <w:sz w:val="14"/>
              </w:rPr>
            </w:pPr>
            <w:r w:rsidRPr="005B3A22">
              <w:rPr>
                <w:rFonts w:ascii="ITC Avant Garde" w:hAnsi="ITC Avant Garde"/>
                <w:b/>
                <w:sz w:val="14"/>
              </w:rPr>
              <w:t>Tipo de información</w:t>
            </w:r>
          </w:p>
        </w:tc>
        <w:tc>
          <w:tcPr>
            <w:tcW w:w="1404" w:type="dxa"/>
            <w:tcBorders>
              <w:top w:val="single" w:sz="8" w:space="0" w:color="auto"/>
              <w:left w:val="nil"/>
              <w:bottom w:val="single" w:sz="4" w:space="0" w:color="auto"/>
              <w:right w:val="single" w:sz="8" w:space="0" w:color="auto"/>
            </w:tcBorders>
            <w:shd w:val="clear" w:color="auto" w:fill="auto"/>
            <w:noWrap/>
            <w:vAlign w:val="center"/>
            <w:hideMark/>
          </w:tcPr>
          <w:p w14:paraId="36679D0E" w14:textId="77777777" w:rsidR="00316791" w:rsidRPr="005B3A22" w:rsidRDefault="00316791">
            <w:pPr>
              <w:spacing w:line="240" w:lineRule="auto"/>
              <w:jc w:val="center"/>
              <w:rPr>
                <w:rFonts w:ascii="ITC Avant Garde" w:hAnsi="ITC Avant Garde"/>
                <w:b/>
                <w:sz w:val="14"/>
              </w:rPr>
            </w:pPr>
            <w:r w:rsidRPr="005B3A22">
              <w:rPr>
                <w:rFonts w:ascii="ITC Avant Garde" w:hAnsi="ITC Avant Garde"/>
                <w:b/>
                <w:sz w:val="14"/>
              </w:rPr>
              <w:t>Unidad</w:t>
            </w:r>
          </w:p>
        </w:tc>
      </w:tr>
      <w:tr w:rsidR="00F44E4B" w:rsidRPr="003D61D7" w14:paraId="5180D7A7" w14:textId="77777777" w:rsidTr="00B35E3C">
        <w:trPr>
          <w:trHeight w:val="340"/>
          <w:jc w:val="center"/>
        </w:trPr>
        <w:tc>
          <w:tcPr>
            <w:tcW w:w="1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AE68B8"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Código Identificador </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26F4555A" w14:textId="77777777" w:rsidR="00316791" w:rsidRPr="003D61D7" w:rsidRDefault="00316791" w:rsidP="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7B36F0"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3FF7557A"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4" w:space="0" w:color="auto"/>
              <w:right w:val="single" w:sz="8" w:space="0" w:color="auto"/>
            </w:tcBorders>
            <w:shd w:val="clear" w:color="auto" w:fill="auto"/>
            <w:vAlign w:val="center"/>
            <w:hideMark/>
          </w:tcPr>
          <w:p w14:paraId="0E96FD51"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D0666C4" w14:textId="77777777" w:rsidTr="00924916">
        <w:trPr>
          <w:trHeight w:val="390"/>
          <w:jc w:val="center"/>
        </w:trPr>
        <w:tc>
          <w:tcPr>
            <w:tcW w:w="1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DE0998"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Anchura de haz</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1F22E396" w14:textId="3A0BBE30"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la separación angular en que la magnitud del </w:t>
            </w:r>
            <w:r w:rsidR="00223F85" w:rsidRPr="003D61D7">
              <w:rPr>
                <w:rFonts w:ascii="ITC Avant Garde" w:eastAsia="ITC Avant Garde" w:hAnsi="ITC Avant Garde" w:cs="ITC Avant Garde"/>
                <w:sz w:val="14"/>
                <w:szCs w:val="14"/>
              </w:rPr>
              <w:t>patrón</w:t>
            </w:r>
            <w:r w:rsidRPr="003D61D7">
              <w:rPr>
                <w:rFonts w:ascii="ITC Avant Garde" w:eastAsia="ITC Avant Garde" w:hAnsi="ITC Avant Garde" w:cs="ITC Avant Garde"/>
                <w:sz w:val="14"/>
                <w:szCs w:val="14"/>
              </w:rPr>
              <w:t xml:space="preserve"> de radiación disminuye en -3 dB desde la dirección de </w:t>
            </w:r>
            <w:r w:rsidR="00223F85" w:rsidRPr="003D61D7">
              <w:rPr>
                <w:rFonts w:ascii="ITC Avant Garde" w:eastAsia="ITC Avant Garde" w:hAnsi="ITC Avant Garde" w:cs="ITC Avant Garde"/>
                <w:sz w:val="14"/>
                <w:szCs w:val="14"/>
              </w:rPr>
              <w:t>radiación de máxima potencia</w:t>
            </w:r>
            <w:r w:rsidRPr="003D61D7">
              <w:rPr>
                <w:rFonts w:ascii="ITC Avant Garde" w:eastAsia="ITC Avant Garde" w:hAnsi="ITC Avant Garde" w:cs="ITC Avant Garde"/>
                <w:sz w:val="14"/>
                <w:szCs w:val="1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81C364"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45319B42"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4" w:space="0" w:color="auto"/>
              <w:right w:val="single" w:sz="8" w:space="0" w:color="auto"/>
            </w:tcBorders>
            <w:shd w:val="clear" w:color="auto" w:fill="auto"/>
            <w:vAlign w:val="center"/>
            <w:hideMark/>
          </w:tcPr>
          <w:p w14:paraId="1B1E1B34"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Grados sexagesimales [°]</w:t>
            </w:r>
          </w:p>
        </w:tc>
      </w:tr>
      <w:tr w:rsidR="00F44E4B" w:rsidRPr="003D61D7" w14:paraId="0D412207" w14:textId="77777777" w:rsidTr="00924916">
        <w:trPr>
          <w:trHeight w:val="555"/>
          <w:jc w:val="center"/>
        </w:trPr>
        <w:tc>
          <w:tcPr>
            <w:tcW w:w="1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9A154FB"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Distribución</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2D45EAB1"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tipo de distribución del campo radiado configurada para la antena:</w:t>
            </w:r>
            <w:r w:rsidRPr="005B3A22">
              <w:br/>
            </w:r>
            <w:r w:rsidRPr="003D61D7">
              <w:rPr>
                <w:rFonts w:ascii="ITC Avant Garde" w:eastAsia="ITC Avant Garde" w:hAnsi="ITC Avant Garde" w:cs="ITC Avant Garde"/>
                <w:sz w:val="14"/>
                <w:szCs w:val="14"/>
              </w:rPr>
              <w:t xml:space="preserve">- T    - P      - Grados (indicar grados decimales) </w:t>
            </w:r>
            <w:r w:rsidRPr="005B3A22">
              <w:br/>
            </w:r>
            <w:r w:rsidRPr="003D61D7">
              <w:rPr>
                <w:rFonts w:ascii="ITC Avant Garde" w:eastAsia="ITC Avant Garde" w:hAnsi="ITC Avant Garde" w:cs="ITC Avant Garde"/>
                <w:sz w:val="14"/>
                <w:szCs w:val="14"/>
              </w:rPr>
              <w:t>- Direccional      - Otro (indicar)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49430B"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0B9DE66C"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4" w:space="0" w:color="auto"/>
              <w:right w:val="single" w:sz="8" w:space="0" w:color="auto"/>
            </w:tcBorders>
            <w:shd w:val="clear" w:color="auto" w:fill="auto"/>
            <w:vAlign w:val="center"/>
            <w:hideMark/>
          </w:tcPr>
          <w:p w14:paraId="439D8697"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1A83D3F6" w14:textId="77777777" w:rsidTr="00924916">
        <w:trPr>
          <w:trHeight w:val="480"/>
          <w:jc w:val="center"/>
        </w:trPr>
        <w:tc>
          <w:tcPr>
            <w:tcW w:w="1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6C331D9"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Montaje</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595C1A5D"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tipo de instalación utilizado para realizar el montaje de la antena:</w:t>
            </w:r>
            <w:r w:rsidRPr="005B3A22">
              <w:br/>
            </w:r>
            <w:r w:rsidRPr="003D61D7">
              <w:rPr>
                <w:rFonts w:ascii="ITC Avant Garde" w:eastAsia="ITC Avant Garde" w:hAnsi="ITC Avant Garde" w:cs="ITC Avant Garde"/>
                <w:sz w:val="14"/>
                <w:szCs w:val="14"/>
              </w:rPr>
              <w:t>- Lateral      - Side      - Otro (indicar)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D6C3508"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B3B462D"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4" w:space="0" w:color="auto"/>
              <w:right w:val="single" w:sz="8" w:space="0" w:color="auto"/>
            </w:tcBorders>
            <w:shd w:val="clear" w:color="auto" w:fill="auto"/>
            <w:vAlign w:val="center"/>
            <w:hideMark/>
          </w:tcPr>
          <w:p w14:paraId="2C00171F"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7EC4E81E" w14:textId="77777777" w:rsidTr="00924916">
        <w:trPr>
          <w:trHeight w:val="585"/>
          <w:jc w:val="center"/>
        </w:trPr>
        <w:tc>
          <w:tcPr>
            <w:tcW w:w="1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6733B9"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Tipo de antena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68381240"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tipo de antena instalada y/o disponible:</w:t>
            </w:r>
            <w:r w:rsidRPr="005B3A22">
              <w:br/>
            </w:r>
            <w:r w:rsidRPr="003D61D7">
              <w:rPr>
                <w:rFonts w:ascii="ITC Avant Garde" w:eastAsia="ITC Avant Garde" w:hAnsi="ITC Avant Garde" w:cs="ITC Avant Garde"/>
                <w:sz w:val="14"/>
                <w:szCs w:val="14"/>
              </w:rPr>
              <w:t xml:space="preserve">- Panel     - Tablero     - Versátil </w:t>
            </w:r>
            <w:r w:rsidRPr="005B3A22">
              <w:br/>
            </w:r>
            <w:r w:rsidRPr="003D61D7">
              <w:rPr>
                <w:rFonts w:ascii="ITC Avant Garde" w:eastAsia="ITC Avant Garde" w:hAnsi="ITC Avant Garde" w:cs="ITC Avant Garde"/>
                <w:sz w:val="14"/>
                <w:szCs w:val="14"/>
              </w:rPr>
              <w:t xml:space="preserve"> - Yagi      - Otro (indicar)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211D7B"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14:paraId="7374D7AA"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4" w:space="0" w:color="auto"/>
              <w:right w:val="single" w:sz="8" w:space="0" w:color="auto"/>
            </w:tcBorders>
            <w:shd w:val="clear" w:color="auto" w:fill="auto"/>
            <w:vAlign w:val="center"/>
            <w:hideMark/>
          </w:tcPr>
          <w:p w14:paraId="648288BF"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07E4E3DD" w14:textId="77777777" w:rsidTr="00924916">
        <w:trPr>
          <w:trHeight w:val="585"/>
          <w:jc w:val="center"/>
        </w:trPr>
        <w:tc>
          <w:tcPr>
            <w:tcW w:w="1485" w:type="dxa"/>
            <w:tcBorders>
              <w:top w:val="single" w:sz="4" w:space="0" w:color="auto"/>
              <w:left w:val="single" w:sz="8" w:space="0" w:color="auto"/>
              <w:bottom w:val="single" w:sz="8" w:space="0" w:color="auto"/>
              <w:right w:val="single" w:sz="4" w:space="0" w:color="auto"/>
            </w:tcBorders>
            <w:shd w:val="clear" w:color="auto" w:fill="auto"/>
            <w:vAlign w:val="center"/>
          </w:tcPr>
          <w:p w14:paraId="6309B3D8"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 de frecuencias</w:t>
            </w:r>
          </w:p>
        </w:tc>
        <w:tc>
          <w:tcPr>
            <w:tcW w:w="4459" w:type="dxa"/>
            <w:gridSpan w:val="2"/>
            <w:tcBorders>
              <w:top w:val="single" w:sz="4" w:space="0" w:color="auto"/>
              <w:left w:val="nil"/>
              <w:bottom w:val="single" w:sz="8" w:space="0" w:color="auto"/>
              <w:right w:val="single" w:sz="4" w:space="0" w:color="auto"/>
            </w:tcBorders>
            <w:shd w:val="clear" w:color="auto" w:fill="auto"/>
            <w:vAlign w:val="center"/>
          </w:tcPr>
          <w:p w14:paraId="06454382"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banda de frecuencias utilizada para la operación.</w:t>
            </w:r>
          </w:p>
        </w:tc>
        <w:tc>
          <w:tcPr>
            <w:tcW w:w="1417" w:type="dxa"/>
            <w:tcBorders>
              <w:top w:val="single" w:sz="4" w:space="0" w:color="auto"/>
              <w:left w:val="nil"/>
              <w:bottom w:val="single" w:sz="8" w:space="0" w:color="auto"/>
              <w:right w:val="single" w:sz="4" w:space="0" w:color="auto"/>
            </w:tcBorders>
            <w:shd w:val="clear" w:color="auto" w:fill="auto"/>
            <w:vAlign w:val="center"/>
          </w:tcPr>
          <w:p w14:paraId="2A3B8421"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7" w:type="dxa"/>
            <w:tcBorders>
              <w:top w:val="single" w:sz="4" w:space="0" w:color="auto"/>
              <w:left w:val="nil"/>
              <w:bottom w:val="single" w:sz="8" w:space="0" w:color="auto"/>
              <w:right w:val="single" w:sz="4" w:space="0" w:color="auto"/>
            </w:tcBorders>
            <w:shd w:val="clear" w:color="auto" w:fill="auto"/>
            <w:noWrap/>
            <w:vAlign w:val="center"/>
          </w:tcPr>
          <w:p w14:paraId="4848BEC7"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4" w:type="dxa"/>
            <w:tcBorders>
              <w:top w:val="single" w:sz="4" w:space="0" w:color="auto"/>
              <w:left w:val="nil"/>
              <w:bottom w:val="single" w:sz="8" w:space="0" w:color="auto"/>
              <w:right w:val="single" w:sz="8" w:space="0" w:color="auto"/>
            </w:tcBorders>
            <w:shd w:val="clear" w:color="auto" w:fill="auto"/>
            <w:vAlign w:val="center"/>
          </w:tcPr>
          <w:p w14:paraId="29CBBB80" w14:textId="77777777" w:rsidR="00316791" w:rsidRPr="003D61D7" w:rsidRDefault="0031679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Mega Hertz [MHz]</w:t>
            </w:r>
          </w:p>
        </w:tc>
      </w:tr>
    </w:tbl>
    <w:p w14:paraId="730637E6" w14:textId="77777777" w:rsidR="003821B5" w:rsidRPr="003D61D7" w:rsidRDefault="003821B5">
      <w:pPr>
        <w:pStyle w:val="Prrafodelista"/>
        <w:jc w:val="center"/>
        <w:rPr>
          <w:rFonts w:ascii="ITC Avant Garde" w:eastAsia="ITC Avant Garde" w:hAnsi="ITC Avant Garde" w:cs="ITC Avant Garde"/>
          <w:b/>
          <w:bCs/>
        </w:rPr>
      </w:pPr>
    </w:p>
    <w:tbl>
      <w:tblPr>
        <w:tblW w:w="10302" w:type="dxa"/>
        <w:jc w:val="center"/>
        <w:tblCellMar>
          <w:left w:w="70" w:type="dxa"/>
          <w:right w:w="70" w:type="dxa"/>
        </w:tblCellMar>
        <w:tblLook w:val="04A0" w:firstRow="1" w:lastRow="0" w:firstColumn="1" w:lastColumn="0" w:noHBand="0" w:noVBand="1"/>
      </w:tblPr>
      <w:tblGrid>
        <w:gridCol w:w="1485"/>
        <w:gridCol w:w="2758"/>
        <w:gridCol w:w="1701"/>
        <w:gridCol w:w="1417"/>
        <w:gridCol w:w="1537"/>
        <w:gridCol w:w="1404"/>
      </w:tblGrid>
      <w:tr w:rsidR="00893779" w:rsidRPr="003D61D7" w14:paraId="761593A7" w14:textId="77777777" w:rsidTr="005B3A22">
        <w:trPr>
          <w:trHeight w:val="270"/>
          <w:tblHeader/>
          <w:jc w:val="center"/>
        </w:trPr>
        <w:tc>
          <w:tcPr>
            <w:tcW w:w="10302"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509B6F9C" w14:textId="77777777" w:rsidR="00893779" w:rsidRPr="005B3A22" w:rsidRDefault="00893779" w:rsidP="00494194">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 xml:space="preserve">Antena WCDMA (del inglés, </w:t>
            </w:r>
            <w:r w:rsidRPr="003D61D7">
              <w:rPr>
                <w:rFonts w:ascii="ITC Avant Garde" w:eastAsia="ITC Avant Garde" w:hAnsi="ITC Avant Garde" w:cs="ITC Avant Garde"/>
                <w:b/>
                <w:i/>
                <w:color w:val="FFFFFF" w:themeColor="background1"/>
                <w:sz w:val="20"/>
                <w:szCs w:val="20"/>
              </w:rPr>
              <w:t>Wide Code Division Multiple Access</w:t>
            </w:r>
            <w:r w:rsidRPr="003D61D7">
              <w:rPr>
                <w:rFonts w:ascii="ITC Avant Garde" w:eastAsia="ITC Avant Garde" w:hAnsi="ITC Avant Garde" w:cs="ITC Avant Garde"/>
                <w:b/>
                <w:color w:val="FFFFFF" w:themeColor="background1"/>
                <w:sz w:val="20"/>
                <w:szCs w:val="20"/>
              </w:rPr>
              <w:t>)</w:t>
            </w:r>
          </w:p>
        </w:tc>
      </w:tr>
      <w:tr w:rsidR="00893779" w:rsidRPr="003D61D7" w14:paraId="509207C9"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4CE61A8"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9" w:type="dxa"/>
            <w:gridSpan w:val="4"/>
            <w:tcBorders>
              <w:top w:val="single" w:sz="8" w:space="0" w:color="auto"/>
              <w:left w:val="nil"/>
              <w:bottom w:val="nil"/>
              <w:right w:val="single" w:sz="8" w:space="0" w:color="000000" w:themeColor="text1"/>
            </w:tcBorders>
            <w:shd w:val="clear" w:color="auto" w:fill="auto"/>
            <w:noWrap/>
            <w:vAlign w:val="center"/>
            <w:hideMark/>
          </w:tcPr>
          <w:p w14:paraId="6C854AC3"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7E7E3A40" w14:textId="77777777" w:rsidTr="00494194">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0D41880F" w14:textId="77777777" w:rsidR="00893779" w:rsidRPr="00F44E4B" w:rsidRDefault="00893779" w:rsidP="005B3A22">
            <w:pPr>
              <w:keepNext/>
              <w:keepLines/>
              <w:spacing w:after="200" w:line="240" w:lineRule="auto"/>
              <w:jc w:val="center"/>
              <w:rPr>
                <w:rFonts w:ascii="ITC Avant Garde" w:eastAsia="Times New Roman" w:hAnsi="ITC Avant Garde" w:cs="Times New Roman"/>
                <w:b/>
                <w:sz w:val="14"/>
                <w:szCs w:val="14"/>
              </w:rPr>
            </w:pPr>
          </w:p>
        </w:tc>
        <w:tc>
          <w:tcPr>
            <w:tcW w:w="465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60D595A"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4"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6929AA7C"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7792C8F5"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B8D95F8" w14:textId="77777777" w:rsidR="00893779" w:rsidRPr="00F44E4B" w:rsidRDefault="00893779"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11BF3A84"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7034913F"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37" w:type="dxa"/>
            <w:tcBorders>
              <w:top w:val="nil"/>
              <w:left w:val="nil"/>
              <w:bottom w:val="single" w:sz="4" w:space="0" w:color="auto"/>
              <w:right w:val="single" w:sz="8" w:space="0" w:color="auto"/>
            </w:tcBorders>
            <w:shd w:val="clear" w:color="auto" w:fill="auto"/>
            <w:noWrap/>
            <w:vAlign w:val="center"/>
            <w:hideMark/>
          </w:tcPr>
          <w:p w14:paraId="2BB5200A"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4" w:type="dxa"/>
            <w:vMerge/>
            <w:tcBorders>
              <w:top w:val="single" w:sz="8" w:space="0" w:color="auto"/>
              <w:left w:val="single" w:sz="8" w:space="0" w:color="auto"/>
              <w:bottom w:val="single" w:sz="4" w:space="0" w:color="000000"/>
              <w:right w:val="single" w:sz="8" w:space="0" w:color="auto"/>
            </w:tcBorders>
            <w:vAlign w:val="center"/>
            <w:hideMark/>
          </w:tcPr>
          <w:p w14:paraId="5E9AE6BD" w14:textId="77777777" w:rsidR="00893779" w:rsidRPr="00F44E4B" w:rsidRDefault="00893779"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46750AED" w14:textId="77777777" w:rsidTr="00893779">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5345936"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Parte de un sistema transmisor o receptor que está diseñada para radiar o recibir ondas electromagnéticas.</w:t>
            </w:r>
          </w:p>
        </w:tc>
        <w:tc>
          <w:tcPr>
            <w:tcW w:w="1701" w:type="dxa"/>
            <w:tcBorders>
              <w:top w:val="nil"/>
              <w:left w:val="nil"/>
              <w:bottom w:val="single" w:sz="8" w:space="0" w:color="auto"/>
              <w:right w:val="single" w:sz="4" w:space="0" w:color="auto"/>
            </w:tcBorders>
            <w:shd w:val="clear" w:color="auto" w:fill="auto"/>
            <w:noWrap/>
            <w:vAlign w:val="center"/>
            <w:hideMark/>
          </w:tcPr>
          <w:p w14:paraId="544F505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417" w:type="dxa"/>
            <w:tcBorders>
              <w:top w:val="nil"/>
              <w:left w:val="nil"/>
              <w:bottom w:val="single" w:sz="8" w:space="0" w:color="auto"/>
              <w:right w:val="single" w:sz="4" w:space="0" w:color="auto"/>
            </w:tcBorders>
            <w:shd w:val="clear" w:color="auto" w:fill="auto"/>
            <w:noWrap/>
            <w:vAlign w:val="center"/>
            <w:hideMark/>
          </w:tcPr>
          <w:p w14:paraId="01CA371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37" w:type="dxa"/>
            <w:tcBorders>
              <w:top w:val="nil"/>
              <w:left w:val="nil"/>
              <w:bottom w:val="single" w:sz="8" w:space="0" w:color="auto"/>
              <w:right w:val="single" w:sz="8" w:space="0" w:color="auto"/>
            </w:tcBorders>
            <w:shd w:val="clear" w:color="auto" w:fill="auto"/>
            <w:noWrap/>
            <w:vAlign w:val="center"/>
            <w:hideMark/>
          </w:tcPr>
          <w:p w14:paraId="45B0D94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404" w:type="dxa"/>
            <w:tcBorders>
              <w:top w:val="nil"/>
              <w:left w:val="nil"/>
              <w:bottom w:val="single" w:sz="8" w:space="0" w:color="auto"/>
              <w:right w:val="single" w:sz="8" w:space="0" w:color="auto"/>
            </w:tcBorders>
            <w:shd w:val="clear" w:color="auto" w:fill="auto"/>
            <w:noWrap/>
            <w:vAlign w:val="center"/>
            <w:hideMark/>
          </w:tcPr>
          <w:p w14:paraId="2C8D5EA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9DC940D" w14:textId="77777777" w:rsidTr="00893779">
        <w:trPr>
          <w:trHeight w:val="289"/>
          <w:jc w:val="center"/>
        </w:trPr>
        <w:tc>
          <w:tcPr>
            <w:tcW w:w="14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311345"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5CBD0A7E"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nil"/>
              <w:left w:val="nil"/>
              <w:bottom w:val="single" w:sz="4" w:space="0" w:color="auto"/>
              <w:right w:val="single" w:sz="4" w:space="0" w:color="auto"/>
            </w:tcBorders>
            <w:shd w:val="clear" w:color="auto" w:fill="auto"/>
            <w:noWrap/>
            <w:vAlign w:val="center"/>
            <w:hideMark/>
          </w:tcPr>
          <w:p w14:paraId="5B48681A"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37" w:type="dxa"/>
            <w:tcBorders>
              <w:top w:val="nil"/>
              <w:left w:val="nil"/>
              <w:bottom w:val="single" w:sz="4" w:space="0" w:color="auto"/>
              <w:right w:val="single" w:sz="4" w:space="0" w:color="auto"/>
            </w:tcBorders>
            <w:shd w:val="clear" w:color="auto" w:fill="auto"/>
            <w:noWrap/>
            <w:vAlign w:val="center"/>
            <w:hideMark/>
          </w:tcPr>
          <w:p w14:paraId="03CE8F9B"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4" w:type="dxa"/>
            <w:tcBorders>
              <w:top w:val="nil"/>
              <w:left w:val="nil"/>
              <w:bottom w:val="single" w:sz="4" w:space="0" w:color="auto"/>
              <w:right w:val="single" w:sz="8" w:space="0" w:color="auto"/>
            </w:tcBorders>
            <w:shd w:val="clear" w:color="auto" w:fill="auto"/>
            <w:noWrap/>
            <w:vAlign w:val="center"/>
            <w:hideMark/>
          </w:tcPr>
          <w:p w14:paraId="2667DED7"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0B5FCC23" w14:textId="77777777" w:rsidTr="00B35E3C">
        <w:trPr>
          <w:trHeight w:val="277"/>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1E28AE8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19BC8255" w14:textId="77777777" w:rsidR="00893779" w:rsidRPr="003D61D7" w:rsidRDefault="00893779" w:rsidP="0049419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417" w:type="dxa"/>
            <w:tcBorders>
              <w:top w:val="nil"/>
              <w:left w:val="nil"/>
              <w:bottom w:val="single" w:sz="4" w:space="0" w:color="auto"/>
              <w:right w:val="single" w:sz="4" w:space="0" w:color="auto"/>
            </w:tcBorders>
            <w:shd w:val="clear" w:color="auto" w:fill="auto"/>
            <w:vAlign w:val="center"/>
            <w:hideMark/>
          </w:tcPr>
          <w:p w14:paraId="6FE0B21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1A1C496A"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4A39182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A7E874C"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752710E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76BFBAD0" w14:textId="6F8BFAF2"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417" w:type="dxa"/>
            <w:tcBorders>
              <w:top w:val="nil"/>
              <w:left w:val="nil"/>
              <w:bottom w:val="single" w:sz="4" w:space="0" w:color="auto"/>
              <w:right w:val="single" w:sz="4" w:space="0" w:color="auto"/>
            </w:tcBorders>
            <w:shd w:val="clear" w:color="auto" w:fill="auto"/>
            <w:vAlign w:val="center"/>
            <w:hideMark/>
          </w:tcPr>
          <w:p w14:paraId="346EC29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182AD1AD"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3DBA98A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699619B"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23193F8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1AA724D7" w14:textId="68270900"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7" w:type="dxa"/>
            <w:tcBorders>
              <w:top w:val="nil"/>
              <w:left w:val="nil"/>
              <w:bottom w:val="single" w:sz="4" w:space="0" w:color="auto"/>
              <w:right w:val="single" w:sz="4" w:space="0" w:color="auto"/>
            </w:tcBorders>
            <w:shd w:val="clear" w:color="auto" w:fill="auto"/>
            <w:vAlign w:val="center"/>
            <w:hideMark/>
          </w:tcPr>
          <w:p w14:paraId="193D1D2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589535B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6F3A9CA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D595B20" w14:textId="77777777" w:rsidTr="00893779">
        <w:trPr>
          <w:trHeight w:val="315"/>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3542392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de la antena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489819DC" w14:textId="30C764A5"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altura de la </w:t>
            </w:r>
            <w:r w:rsidR="00BA5EA1">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ntena con respecto al suelo.</w:t>
            </w:r>
          </w:p>
        </w:tc>
        <w:tc>
          <w:tcPr>
            <w:tcW w:w="1417" w:type="dxa"/>
            <w:tcBorders>
              <w:top w:val="nil"/>
              <w:left w:val="nil"/>
              <w:bottom w:val="single" w:sz="4" w:space="0" w:color="auto"/>
              <w:right w:val="single" w:sz="4" w:space="0" w:color="auto"/>
            </w:tcBorders>
            <w:shd w:val="clear" w:color="auto" w:fill="auto"/>
            <w:vAlign w:val="center"/>
            <w:hideMark/>
          </w:tcPr>
          <w:p w14:paraId="0E24F4B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3ACC4075"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04" w:type="dxa"/>
            <w:tcBorders>
              <w:top w:val="nil"/>
              <w:left w:val="nil"/>
              <w:bottom w:val="single" w:sz="4" w:space="0" w:color="auto"/>
              <w:right w:val="single" w:sz="8" w:space="0" w:color="auto"/>
            </w:tcBorders>
            <w:shd w:val="clear" w:color="auto" w:fill="auto"/>
            <w:noWrap/>
            <w:vAlign w:val="center"/>
            <w:hideMark/>
          </w:tcPr>
          <w:p w14:paraId="48D1A2A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[m]</w:t>
            </w:r>
          </w:p>
        </w:tc>
      </w:tr>
      <w:tr w:rsidR="00F44E4B" w:rsidRPr="003D61D7" w14:paraId="747A5A50" w14:textId="77777777" w:rsidTr="00893779">
        <w:trPr>
          <w:trHeight w:val="63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5809A38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Patrón de radiación</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04D36822" w14:textId="4B630CF0" w:rsidR="00893779" w:rsidRPr="005B3A22" w:rsidRDefault="004A20EE"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patrón de radiación que describe el flujo de la densidad de máxima potencia para el plano horizontal y vertical en el campo lejano.  Adjuntar archivo de texto con los </w:t>
            </w:r>
            <w:r w:rsidRPr="003D61D7">
              <w:rPr>
                <w:rFonts w:ascii="ITC Avant Garde" w:eastAsia="ITC Avant Garde" w:hAnsi="ITC Avant Garde" w:cs="ITC Avant Garde"/>
                <w:sz w:val="14"/>
                <w:szCs w:val="14"/>
              </w:rPr>
              <w:lastRenderedPageBreak/>
              <w:t>valores del patrón de radiación de la antena compatible con alguna herramienta de simulación de redes.</w:t>
            </w:r>
          </w:p>
        </w:tc>
        <w:tc>
          <w:tcPr>
            <w:tcW w:w="1417" w:type="dxa"/>
            <w:tcBorders>
              <w:top w:val="nil"/>
              <w:left w:val="nil"/>
              <w:bottom w:val="single" w:sz="4" w:space="0" w:color="auto"/>
              <w:right w:val="single" w:sz="4" w:space="0" w:color="auto"/>
            </w:tcBorders>
            <w:shd w:val="clear" w:color="auto" w:fill="auto"/>
            <w:vAlign w:val="center"/>
            <w:hideMark/>
          </w:tcPr>
          <w:p w14:paraId="3D4E9E05"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0C10EC1A"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003E6376"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E656211" w14:textId="77777777" w:rsidTr="00893779">
        <w:trPr>
          <w:trHeight w:val="285"/>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14E7B4F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PIRE</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18161A03" w14:textId="467D4729" w:rsidR="00893779" w:rsidRPr="005B3A22" w:rsidRDefault="007F0764" w:rsidP="00494194">
            <w:pPr>
              <w:spacing w:line="240" w:lineRule="auto"/>
              <w:jc w:val="center"/>
              <w:rPr>
                <w:rFonts w:ascii="ITC Avant Garde" w:hAnsi="ITC Avant Garde"/>
                <w:sz w:val="14"/>
              </w:rPr>
            </w:pPr>
            <w:r>
              <w:rPr>
                <w:rFonts w:ascii="ITC Avant Garde" w:eastAsia="ITC Avant Garde" w:hAnsi="ITC Avant Garde" w:cs="ITC Avant Garde"/>
                <w:sz w:val="14"/>
                <w:szCs w:val="14"/>
              </w:rPr>
              <w:t>Indicar la potencia i</w:t>
            </w:r>
            <w:r w:rsidR="00893779" w:rsidRPr="003D61D7">
              <w:rPr>
                <w:rFonts w:ascii="ITC Avant Garde" w:eastAsia="ITC Avant Garde" w:hAnsi="ITC Avant Garde" w:cs="ITC Avant Garde"/>
                <w:sz w:val="14"/>
                <w:szCs w:val="14"/>
              </w:rPr>
              <w:t>sotrópica radiada equivalente en la antena.</w:t>
            </w:r>
          </w:p>
        </w:tc>
        <w:tc>
          <w:tcPr>
            <w:tcW w:w="1417" w:type="dxa"/>
            <w:tcBorders>
              <w:top w:val="nil"/>
              <w:left w:val="nil"/>
              <w:bottom w:val="single" w:sz="4" w:space="0" w:color="auto"/>
              <w:right w:val="single" w:sz="4" w:space="0" w:color="auto"/>
            </w:tcBorders>
            <w:shd w:val="clear" w:color="auto" w:fill="auto"/>
            <w:vAlign w:val="center"/>
            <w:hideMark/>
          </w:tcPr>
          <w:p w14:paraId="22F093F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026A6C3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47C7286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236C6EC2" w14:textId="77777777" w:rsidTr="00893779">
        <w:trPr>
          <w:trHeight w:val="45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526FF99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Azimut</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2CC6364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ángulo de proyección de la dirección en la que apunta la máxima ganancia de la antena sobre el plano horizontal, con respecto a la dirección del Norte magnético de la Tierra.</w:t>
            </w:r>
          </w:p>
        </w:tc>
        <w:tc>
          <w:tcPr>
            <w:tcW w:w="1417" w:type="dxa"/>
            <w:tcBorders>
              <w:top w:val="nil"/>
              <w:left w:val="nil"/>
              <w:bottom w:val="single" w:sz="4" w:space="0" w:color="auto"/>
              <w:right w:val="single" w:sz="4" w:space="0" w:color="auto"/>
            </w:tcBorders>
            <w:shd w:val="clear" w:color="auto" w:fill="auto"/>
            <w:vAlign w:val="center"/>
            <w:hideMark/>
          </w:tcPr>
          <w:p w14:paraId="4B1BF16B"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0A096A3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263D943B"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22040EA5"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11E1BB5B"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Ganancia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1BDD525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ganancia de la antena transmisora.</w:t>
            </w:r>
          </w:p>
        </w:tc>
        <w:tc>
          <w:tcPr>
            <w:tcW w:w="1417" w:type="dxa"/>
            <w:tcBorders>
              <w:top w:val="nil"/>
              <w:left w:val="nil"/>
              <w:bottom w:val="single" w:sz="4" w:space="0" w:color="auto"/>
              <w:right w:val="single" w:sz="4" w:space="0" w:color="auto"/>
            </w:tcBorders>
            <w:shd w:val="clear" w:color="auto" w:fill="auto"/>
            <w:vAlign w:val="center"/>
            <w:hideMark/>
          </w:tcPr>
          <w:p w14:paraId="14ACF45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4A2605B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2FB731F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 isótropo [dBi]</w:t>
            </w:r>
          </w:p>
        </w:tc>
      </w:tr>
      <w:tr w:rsidR="00F44E4B" w:rsidRPr="003D61D7" w14:paraId="3B0A4F14" w14:textId="77777777" w:rsidTr="00893779">
        <w:trPr>
          <w:trHeight w:val="45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10B2A1D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Anchura de haz</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2FF77D0A" w14:textId="5C033638"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separación angular en que la magnitud del patrón de radiación disminuye en -3 dB desde la dirección de radiación de máxima potencia.</w:t>
            </w:r>
          </w:p>
        </w:tc>
        <w:tc>
          <w:tcPr>
            <w:tcW w:w="1417" w:type="dxa"/>
            <w:tcBorders>
              <w:top w:val="nil"/>
              <w:left w:val="nil"/>
              <w:bottom w:val="single" w:sz="4" w:space="0" w:color="auto"/>
              <w:right w:val="single" w:sz="4" w:space="0" w:color="auto"/>
            </w:tcBorders>
            <w:shd w:val="clear" w:color="auto" w:fill="auto"/>
            <w:vAlign w:val="center"/>
            <w:hideMark/>
          </w:tcPr>
          <w:p w14:paraId="4484AA7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308D970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42E735DE"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sexagesimales [°]</w:t>
            </w:r>
          </w:p>
        </w:tc>
      </w:tr>
      <w:tr w:rsidR="00F44E4B" w:rsidRPr="003D61D7" w14:paraId="4A9C89A0"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15888C6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Eléctrico</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327F38F7" w14:textId="36FEFF64" w:rsidR="00893779" w:rsidRPr="005B3A22" w:rsidRDefault="00EB3C30"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inclinación del vector de campo eléctrico de la antena respecto de su plano perpendicular.</w:t>
            </w:r>
          </w:p>
        </w:tc>
        <w:tc>
          <w:tcPr>
            <w:tcW w:w="1417" w:type="dxa"/>
            <w:tcBorders>
              <w:top w:val="nil"/>
              <w:left w:val="nil"/>
              <w:bottom w:val="single" w:sz="4" w:space="0" w:color="auto"/>
              <w:right w:val="single" w:sz="4" w:space="0" w:color="auto"/>
            </w:tcBorders>
            <w:shd w:val="clear" w:color="auto" w:fill="auto"/>
            <w:vAlign w:val="center"/>
            <w:hideMark/>
          </w:tcPr>
          <w:p w14:paraId="55B924A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3ABF50F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5890EB3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decimales [°]</w:t>
            </w:r>
          </w:p>
        </w:tc>
      </w:tr>
      <w:tr w:rsidR="00F44E4B" w:rsidRPr="003D61D7" w14:paraId="5617A999"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7258A77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Tilt Mecánico</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4E1EB450" w14:textId="027C5091"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inclinación física de la antena.</w:t>
            </w:r>
          </w:p>
        </w:tc>
        <w:tc>
          <w:tcPr>
            <w:tcW w:w="1417" w:type="dxa"/>
            <w:tcBorders>
              <w:top w:val="nil"/>
              <w:left w:val="nil"/>
              <w:bottom w:val="single" w:sz="4" w:space="0" w:color="auto"/>
              <w:right w:val="single" w:sz="4" w:space="0" w:color="auto"/>
            </w:tcBorders>
            <w:shd w:val="clear" w:color="auto" w:fill="auto"/>
            <w:vAlign w:val="center"/>
            <w:hideMark/>
          </w:tcPr>
          <w:p w14:paraId="0AF8409A"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70D2F7C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6877C6E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Grados decimales [°]</w:t>
            </w:r>
          </w:p>
        </w:tc>
      </w:tr>
      <w:tr w:rsidR="00F44E4B" w:rsidRPr="003D61D7" w14:paraId="0D5B878A" w14:textId="77777777" w:rsidTr="00893779">
        <w:trPr>
          <w:trHeight w:val="555"/>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64D2263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antena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6D1067A3" w14:textId="57F0ED98"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tipo de antena instalada: </w:t>
            </w:r>
            <w:r w:rsidRPr="003D61D7">
              <w:rPr>
                <w:rFonts w:ascii="ITC Avant Garde" w:eastAsia="Times New Roman" w:hAnsi="ITC Avant Garde" w:cs="Times New Roman"/>
                <w:sz w:val="14"/>
                <w:szCs w:val="14"/>
              </w:rPr>
              <w:br/>
            </w:r>
            <w:r w:rsidR="001B7E55">
              <w:rPr>
                <w:rFonts w:ascii="ITC Avant Garde" w:eastAsia="ITC Avant Garde" w:hAnsi="ITC Avant Garde" w:cs="ITC Avant Garde"/>
                <w:sz w:val="14"/>
                <w:szCs w:val="14"/>
              </w:rPr>
              <w:t xml:space="preserve">- Dipolo      - Tarjeta      - </w:t>
            </w:r>
            <w:r w:rsidRPr="003D61D7">
              <w:rPr>
                <w:rFonts w:ascii="ITC Avant Garde" w:eastAsia="ITC Avant Garde" w:hAnsi="ITC Avant Garde" w:cs="ITC Avant Garde"/>
                <w:sz w:val="14"/>
                <w:szCs w:val="14"/>
              </w:rPr>
              <w:t>Monopolo</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 Panel</w:t>
            </w:r>
            <w:r w:rsidRPr="003D61D7">
              <w:rPr>
                <w:rFonts w:ascii="ITC Avant Garde" w:eastAsia="Times New Roman" w:hAnsi="ITC Avant Garde" w:cs="Times New Roman"/>
                <w:sz w:val="14"/>
                <w:szCs w:val="14"/>
              </w:rPr>
              <w:br/>
            </w:r>
            <w:r w:rsidRPr="003D61D7">
              <w:rPr>
                <w:rFonts w:ascii="ITC Avant Garde" w:eastAsia="ITC Avant Garde" w:hAnsi="ITC Avant Garde" w:cs="ITC Avant Garde"/>
                <w:sz w:val="14"/>
                <w:szCs w:val="14"/>
              </w:rPr>
              <w:t xml:space="preserve"> - Aleta de tiburón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    -</w:t>
            </w:r>
            <w:r w:rsidR="001B7E55">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Yagi     </w:t>
            </w:r>
            <w:r w:rsidRPr="003D61D7" w:rsidDel="0019061D">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w:t>
            </w:r>
            <w:r w:rsidR="001B7E55">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Otro (indicar)</w:t>
            </w:r>
          </w:p>
        </w:tc>
        <w:tc>
          <w:tcPr>
            <w:tcW w:w="1417" w:type="dxa"/>
            <w:tcBorders>
              <w:top w:val="nil"/>
              <w:left w:val="nil"/>
              <w:bottom w:val="single" w:sz="4" w:space="0" w:color="auto"/>
              <w:right w:val="single" w:sz="4" w:space="0" w:color="auto"/>
            </w:tcBorders>
            <w:shd w:val="clear" w:color="auto" w:fill="auto"/>
            <w:vAlign w:val="center"/>
            <w:hideMark/>
          </w:tcPr>
          <w:p w14:paraId="2964D4B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1C42790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3D29F2F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85C313A" w14:textId="77777777" w:rsidTr="00893779">
        <w:trPr>
          <w:trHeight w:val="300"/>
          <w:jc w:val="center"/>
        </w:trPr>
        <w:tc>
          <w:tcPr>
            <w:tcW w:w="1485" w:type="dxa"/>
            <w:tcBorders>
              <w:top w:val="nil"/>
              <w:left w:val="single" w:sz="8" w:space="0" w:color="auto"/>
              <w:bottom w:val="single" w:sz="4" w:space="0" w:color="auto"/>
              <w:right w:val="single" w:sz="4" w:space="0" w:color="auto"/>
            </w:tcBorders>
            <w:shd w:val="clear" w:color="auto" w:fill="auto"/>
            <w:vAlign w:val="center"/>
            <w:hideMark/>
          </w:tcPr>
          <w:p w14:paraId="0B6B726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cobertura</w:t>
            </w:r>
          </w:p>
        </w:tc>
        <w:tc>
          <w:tcPr>
            <w:tcW w:w="4459" w:type="dxa"/>
            <w:gridSpan w:val="2"/>
            <w:tcBorders>
              <w:top w:val="single" w:sz="4" w:space="0" w:color="auto"/>
              <w:left w:val="nil"/>
              <w:bottom w:val="single" w:sz="4" w:space="0" w:color="auto"/>
              <w:right w:val="single" w:sz="4" w:space="0" w:color="auto"/>
            </w:tcBorders>
            <w:shd w:val="clear" w:color="auto" w:fill="auto"/>
            <w:vAlign w:val="center"/>
            <w:hideMark/>
          </w:tcPr>
          <w:p w14:paraId="340FC46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objetivo de cobertura. Valor esperado: </w:t>
            </w:r>
            <w:r w:rsidRPr="003D61D7">
              <w:rPr>
                <w:rFonts w:ascii="ITC Avant Garde" w:eastAsia="ITC Avant Garde" w:hAnsi="ITC Avant Garde" w:cs="ITC Avant Garde"/>
                <w:i/>
                <w:sz w:val="14"/>
                <w:szCs w:val="14"/>
              </w:rPr>
              <w:t>Outdoor o Indoor.</w:t>
            </w:r>
          </w:p>
        </w:tc>
        <w:tc>
          <w:tcPr>
            <w:tcW w:w="1417" w:type="dxa"/>
            <w:tcBorders>
              <w:top w:val="nil"/>
              <w:left w:val="nil"/>
              <w:bottom w:val="single" w:sz="4" w:space="0" w:color="auto"/>
              <w:right w:val="single" w:sz="4" w:space="0" w:color="auto"/>
            </w:tcBorders>
            <w:shd w:val="clear" w:color="auto" w:fill="auto"/>
            <w:vAlign w:val="center"/>
            <w:hideMark/>
          </w:tcPr>
          <w:p w14:paraId="5BEDD8F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4" w:space="0" w:color="auto"/>
              <w:right w:val="single" w:sz="4" w:space="0" w:color="auto"/>
            </w:tcBorders>
            <w:shd w:val="clear" w:color="auto" w:fill="auto"/>
            <w:noWrap/>
            <w:vAlign w:val="center"/>
            <w:hideMark/>
          </w:tcPr>
          <w:p w14:paraId="4EA85A4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04" w:type="dxa"/>
            <w:tcBorders>
              <w:top w:val="nil"/>
              <w:left w:val="nil"/>
              <w:bottom w:val="single" w:sz="4" w:space="0" w:color="auto"/>
              <w:right w:val="single" w:sz="8" w:space="0" w:color="auto"/>
            </w:tcBorders>
            <w:shd w:val="clear" w:color="auto" w:fill="auto"/>
            <w:vAlign w:val="center"/>
            <w:hideMark/>
          </w:tcPr>
          <w:p w14:paraId="2B9B857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3640F55" w14:textId="77777777" w:rsidTr="00893779">
        <w:trPr>
          <w:trHeight w:val="615"/>
          <w:jc w:val="center"/>
        </w:trPr>
        <w:tc>
          <w:tcPr>
            <w:tcW w:w="1485" w:type="dxa"/>
            <w:tcBorders>
              <w:top w:val="nil"/>
              <w:left w:val="single" w:sz="8" w:space="0" w:color="auto"/>
              <w:bottom w:val="single" w:sz="8" w:space="0" w:color="auto"/>
              <w:right w:val="single" w:sz="4" w:space="0" w:color="auto"/>
            </w:tcBorders>
            <w:shd w:val="clear" w:color="auto" w:fill="auto"/>
            <w:vAlign w:val="center"/>
            <w:hideMark/>
          </w:tcPr>
          <w:p w14:paraId="53D92F5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Clase MIMO</w:t>
            </w:r>
          </w:p>
        </w:tc>
        <w:tc>
          <w:tcPr>
            <w:tcW w:w="4459" w:type="dxa"/>
            <w:gridSpan w:val="2"/>
            <w:tcBorders>
              <w:top w:val="single" w:sz="4" w:space="0" w:color="auto"/>
              <w:left w:val="nil"/>
              <w:bottom w:val="single" w:sz="8" w:space="0" w:color="auto"/>
              <w:right w:val="single" w:sz="4" w:space="0" w:color="auto"/>
            </w:tcBorders>
            <w:shd w:val="clear" w:color="auto" w:fill="auto"/>
            <w:vAlign w:val="center"/>
            <w:hideMark/>
          </w:tcPr>
          <w:p w14:paraId="4DFB3D4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clase de MIMO implementado con base en lo siguiente: </w:t>
            </w:r>
            <w:r w:rsidRPr="003D61D7">
              <w:rPr>
                <w:rFonts w:ascii="ITC Avant Garde" w:eastAsia="Times New Roman" w:hAnsi="ITC Avant Garde" w:cs="Times New Roman"/>
                <w:sz w:val="14"/>
                <w:szCs w:val="14"/>
              </w:rPr>
              <w:br/>
            </w:r>
            <w:r w:rsidRPr="003D61D7">
              <w:rPr>
                <w:rFonts w:ascii="ITC Avant Garde" w:eastAsia="ITC Avant Garde" w:hAnsi="ITC Avant Garde" w:cs="ITC Avant Garde"/>
                <w:sz w:val="14"/>
                <w:szCs w:val="14"/>
              </w:rPr>
              <w:t>-</w:t>
            </w:r>
            <w:r w:rsidRPr="003D61D7">
              <w:rPr>
                <w:rFonts w:ascii="ITC Avant Garde" w:eastAsia="ITC Avant Garde" w:hAnsi="ITC Avant Garde" w:cs="ITC Avant Garde"/>
                <w:i/>
                <w:sz w:val="14"/>
                <w:szCs w:val="14"/>
              </w:rPr>
              <w:t xml:space="preserve"> Spatial Multiplexing      - Transmit Diversity</w:t>
            </w:r>
            <w:r w:rsidRPr="003D61D7">
              <w:rPr>
                <w:rFonts w:ascii="ITC Avant Garde" w:eastAsia="Times New Roman" w:hAnsi="ITC Avant Garde" w:cs="Times New Roman"/>
                <w:sz w:val="14"/>
                <w:szCs w:val="14"/>
              </w:rPr>
              <w:br/>
            </w:r>
            <w:r w:rsidRPr="003D61D7">
              <w:rPr>
                <w:rFonts w:ascii="ITC Avant Garde" w:eastAsia="ITC Avant Garde" w:hAnsi="ITC Avant Garde" w:cs="ITC Avant Garde"/>
                <w:sz w:val="14"/>
                <w:szCs w:val="14"/>
              </w:rPr>
              <w:t>- Ninguno      - Otro (indicar)</w:t>
            </w:r>
          </w:p>
        </w:tc>
        <w:tc>
          <w:tcPr>
            <w:tcW w:w="1417" w:type="dxa"/>
            <w:tcBorders>
              <w:top w:val="nil"/>
              <w:left w:val="nil"/>
              <w:bottom w:val="single" w:sz="8" w:space="0" w:color="auto"/>
              <w:right w:val="single" w:sz="4" w:space="0" w:color="auto"/>
            </w:tcBorders>
            <w:shd w:val="clear" w:color="auto" w:fill="auto"/>
            <w:vAlign w:val="center"/>
            <w:hideMark/>
          </w:tcPr>
          <w:p w14:paraId="3A6AD0F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7" w:type="dxa"/>
            <w:tcBorders>
              <w:top w:val="nil"/>
              <w:left w:val="nil"/>
              <w:bottom w:val="single" w:sz="8" w:space="0" w:color="auto"/>
              <w:right w:val="single" w:sz="4" w:space="0" w:color="auto"/>
            </w:tcBorders>
            <w:shd w:val="clear" w:color="auto" w:fill="auto"/>
            <w:noWrap/>
            <w:vAlign w:val="center"/>
            <w:hideMark/>
          </w:tcPr>
          <w:p w14:paraId="2EDF7D75"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8" w:space="0" w:color="auto"/>
              <w:right w:val="single" w:sz="8" w:space="0" w:color="auto"/>
            </w:tcBorders>
            <w:shd w:val="clear" w:color="auto" w:fill="auto"/>
            <w:vAlign w:val="center"/>
            <w:hideMark/>
          </w:tcPr>
          <w:p w14:paraId="4EDCB04B"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30ACDA70" w14:textId="77777777" w:rsidR="00924916" w:rsidRPr="003D61D7" w:rsidRDefault="00924916">
      <w:pPr>
        <w:pStyle w:val="Prrafodelista"/>
        <w:jc w:val="center"/>
        <w:rPr>
          <w:rFonts w:ascii="ITC Avant Garde" w:eastAsia="ITC Avant Garde" w:hAnsi="ITC Avant Garde" w:cs="ITC Avant Garde"/>
          <w:b/>
          <w:bCs/>
        </w:rPr>
      </w:pPr>
    </w:p>
    <w:tbl>
      <w:tblPr>
        <w:tblW w:w="10302" w:type="dxa"/>
        <w:jc w:val="center"/>
        <w:tblCellMar>
          <w:left w:w="70" w:type="dxa"/>
          <w:right w:w="70" w:type="dxa"/>
        </w:tblCellMar>
        <w:tblLook w:val="04A0" w:firstRow="1" w:lastRow="0" w:firstColumn="1" w:lastColumn="0" w:noHBand="0" w:noVBand="1"/>
      </w:tblPr>
      <w:tblGrid>
        <w:gridCol w:w="1509"/>
        <w:gridCol w:w="2734"/>
        <w:gridCol w:w="1701"/>
        <w:gridCol w:w="1417"/>
        <w:gridCol w:w="1537"/>
        <w:gridCol w:w="1404"/>
      </w:tblGrid>
      <w:tr w:rsidR="00893779" w:rsidRPr="003D61D7" w14:paraId="56970555" w14:textId="77777777" w:rsidTr="005B3A22">
        <w:trPr>
          <w:trHeight w:val="255"/>
          <w:jc w:val="center"/>
        </w:trPr>
        <w:tc>
          <w:tcPr>
            <w:tcW w:w="10302"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244DB1E" w14:textId="77777777" w:rsidR="00893779" w:rsidRPr="003D61D7" w:rsidRDefault="00893779" w:rsidP="00494194">
            <w:pPr>
              <w:spacing w:line="240" w:lineRule="auto"/>
              <w:jc w:val="center"/>
              <w:rPr>
                <w:rFonts w:ascii="ITC Avant Garde" w:eastAsia="ITC Avant Garde" w:hAnsi="ITC Avant Garde" w:cs="ITC Avant Garde"/>
                <w:b/>
                <w:i/>
                <w:color w:val="FFFFFF" w:themeColor="background1"/>
                <w:sz w:val="20"/>
                <w:szCs w:val="20"/>
              </w:rPr>
            </w:pPr>
            <w:r w:rsidRPr="003D61D7">
              <w:rPr>
                <w:rFonts w:ascii="ITC Avant Garde" w:eastAsia="ITC Avant Garde" w:hAnsi="ITC Avant Garde" w:cs="ITC Avant Garde"/>
                <w:b/>
                <w:color w:val="FFFFFF" w:themeColor="background1"/>
                <w:sz w:val="20"/>
                <w:szCs w:val="20"/>
              </w:rPr>
              <w:t>BSC</w:t>
            </w:r>
            <w:r w:rsidRPr="003D61D7">
              <w:rPr>
                <w:rFonts w:ascii="ITC Avant Garde" w:eastAsia="ITC Avant Garde" w:hAnsi="ITC Avant Garde" w:cs="ITC Avant Garde"/>
                <w:b/>
                <w:i/>
                <w:color w:val="FFFFFF" w:themeColor="background1"/>
                <w:sz w:val="20"/>
                <w:szCs w:val="20"/>
              </w:rPr>
              <w:t xml:space="preserve"> (del inglés, Base Station Controller)</w:t>
            </w:r>
          </w:p>
        </w:tc>
      </w:tr>
      <w:tr w:rsidR="00893779" w:rsidRPr="003D61D7" w14:paraId="3C3EFE51"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7AB47C65"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9"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79152BD2"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013BD2DD" w14:textId="77777777" w:rsidTr="00494194">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7AF39F9" w14:textId="77777777" w:rsidR="00893779" w:rsidRPr="00F44E4B" w:rsidRDefault="00893779" w:rsidP="005B3A22">
            <w:pPr>
              <w:keepNext/>
              <w:keepLines/>
              <w:spacing w:after="200" w:line="240" w:lineRule="auto"/>
              <w:jc w:val="center"/>
              <w:rPr>
                <w:rFonts w:ascii="ITC Avant Garde" w:eastAsia="Times New Roman" w:hAnsi="ITC Avant Garde" w:cs="Times New Roman"/>
                <w:b/>
                <w:sz w:val="14"/>
                <w:szCs w:val="14"/>
              </w:rPr>
            </w:pPr>
          </w:p>
        </w:tc>
        <w:tc>
          <w:tcPr>
            <w:tcW w:w="465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84FE969"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4"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2CBA46D3"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2560D183" w14:textId="77777777" w:rsidTr="00893779">
        <w:trPr>
          <w:trHeight w:val="270"/>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F152353" w14:textId="77777777" w:rsidR="00893779" w:rsidRPr="00F44E4B" w:rsidRDefault="00893779"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18F92C74"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2A2B228D"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37" w:type="dxa"/>
            <w:tcBorders>
              <w:top w:val="nil"/>
              <w:left w:val="nil"/>
              <w:bottom w:val="single" w:sz="4" w:space="0" w:color="auto"/>
              <w:right w:val="single" w:sz="8" w:space="0" w:color="auto"/>
            </w:tcBorders>
            <w:shd w:val="clear" w:color="auto" w:fill="auto"/>
            <w:noWrap/>
            <w:vAlign w:val="center"/>
            <w:hideMark/>
          </w:tcPr>
          <w:p w14:paraId="53D94ED7"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4" w:type="dxa"/>
            <w:vMerge/>
            <w:tcBorders>
              <w:top w:val="nil"/>
              <w:left w:val="single" w:sz="8" w:space="0" w:color="auto"/>
              <w:bottom w:val="single" w:sz="4" w:space="0" w:color="000000"/>
              <w:right w:val="single" w:sz="8" w:space="0" w:color="auto"/>
            </w:tcBorders>
            <w:vAlign w:val="center"/>
            <w:hideMark/>
          </w:tcPr>
          <w:p w14:paraId="52B28338" w14:textId="77777777" w:rsidR="00893779" w:rsidRPr="00F44E4B" w:rsidRDefault="00893779" w:rsidP="005B3A22">
            <w:pPr>
              <w:keepNext/>
              <w:keepLines/>
              <w:spacing w:after="200" w:line="240" w:lineRule="auto"/>
              <w:jc w:val="center"/>
              <w:rPr>
                <w:rFonts w:ascii="ITC Avant Garde" w:eastAsia="Times New Roman" w:hAnsi="ITC Avant Garde" w:cs="Times New Roman"/>
                <w:b/>
                <w:sz w:val="14"/>
                <w:szCs w:val="14"/>
              </w:rPr>
            </w:pPr>
          </w:p>
        </w:tc>
      </w:tr>
      <w:tr w:rsidR="00F44E4B" w:rsidRPr="003D61D7" w14:paraId="25F60216" w14:textId="77777777" w:rsidTr="00893779">
        <w:trPr>
          <w:trHeight w:val="76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E526416"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dentro de la Red Móvil Terrestre Pública (PLMN, por sus siglas en inglés) con las funciones de control de una o más estaciones transceptoras base (BTS, por sus siglas en inglés), así como también es responsable del control de la utilización y la integridad de los recursos radioeléctricos.</w:t>
            </w:r>
          </w:p>
        </w:tc>
        <w:tc>
          <w:tcPr>
            <w:tcW w:w="1701" w:type="dxa"/>
            <w:tcBorders>
              <w:top w:val="nil"/>
              <w:left w:val="nil"/>
              <w:bottom w:val="nil"/>
              <w:right w:val="single" w:sz="4" w:space="0" w:color="auto"/>
            </w:tcBorders>
            <w:shd w:val="clear" w:color="auto" w:fill="auto"/>
            <w:noWrap/>
            <w:vAlign w:val="center"/>
            <w:hideMark/>
          </w:tcPr>
          <w:p w14:paraId="09D65D23"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noWrap/>
            <w:vAlign w:val="center"/>
            <w:hideMark/>
          </w:tcPr>
          <w:p w14:paraId="7FBFC39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7" w:type="dxa"/>
            <w:tcBorders>
              <w:top w:val="nil"/>
              <w:left w:val="nil"/>
              <w:bottom w:val="nil"/>
              <w:right w:val="single" w:sz="8" w:space="0" w:color="auto"/>
            </w:tcBorders>
            <w:shd w:val="clear" w:color="auto" w:fill="auto"/>
            <w:noWrap/>
            <w:vAlign w:val="center"/>
            <w:hideMark/>
          </w:tcPr>
          <w:p w14:paraId="7ABF09F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nil"/>
              <w:right w:val="single" w:sz="8" w:space="0" w:color="auto"/>
            </w:tcBorders>
            <w:shd w:val="clear" w:color="auto" w:fill="auto"/>
            <w:noWrap/>
            <w:vAlign w:val="center"/>
            <w:hideMark/>
          </w:tcPr>
          <w:p w14:paraId="0DEF0741"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01A62DA" w14:textId="77777777" w:rsidTr="00893779">
        <w:trPr>
          <w:trHeight w:val="285"/>
          <w:jc w:val="center"/>
        </w:trPr>
        <w:tc>
          <w:tcPr>
            <w:tcW w:w="15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BAC5AE"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35"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3E8D30"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3BB3046"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37" w:type="dxa"/>
            <w:tcBorders>
              <w:top w:val="single" w:sz="8" w:space="0" w:color="auto"/>
              <w:left w:val="nil"/>
              <w:bottom w:val="single" w:sz="4" w:space="0" w:color="auto"/>
              <w:right w:val="single" w:sz="4" w:space="0" w:color="auto"/>
            </w:tcBorders>
            <w:shd w:val="clear" w:color="auto" w:fill="auto"/>
            <w:noWrap/>
            <w:vAlign w:val="center"/>
            <w:hideMark/>
          </w:tcPr>
          <w:p w14:paraId="5F37ABFE"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4" w:type="dxa"/>
            <w:tcBorders>
              <w:top w:val="single" w:sz="8" w:space="0" w:color="auto"/>
              <w:left w:val="nil"/>
              <w:bottom w:val="single" w:sz="4" w:space="0" w:color="auto"/>
              <w:right w:val="single" w:sz="8" w:space="0" w:color="auto"/>
            </w:tcBorders>
            <w:shd w:val="clear" w:color="auto" w:fill="auto"/>
            <w:noWrap/>
            <w:vAlign w:val="center"/>
            <w:hideMark/>
          </w:tcPr>
          <w:p w14:paraId="75CE22CF" w14:textId="77777777" w:rsidR="00893779" w:rsidRPr="005B3A22" w:rsidRDefault="00893779" w:rsidP="0049419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A8B608B" w14:textId="77777777" w:rsidTr="00893779">
        <w:trPr>
          <w:trHeight w:val="347"/>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0F4EFE3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647B6696" w14:textId="77777777" w:rsidR="00893779" w:rsidRPr="003D61D7" w:rsidRDefault="00893779" w:rsidP="0049419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417" w:type="dxa"/>
            <w:tcBorders>
              <w:top w:val="nil"/>
              <w:left w:val="nil"/>
              <w:bottom w:val="single" w:sz="4" w:space="0" w:color="auto"/>
              <w:right w:val="single" w:sz="4" w:space="0" w:color="auto"/>
            </w:tcBorders>
            <w:shd w:val="clear" w:color="auto" w:fill="auto"/>
            <w:vAlign w:val="center"/>
            <w:hideMark/>
          </w:tcPr>
          <w:p w14:paraId="6D1B7232"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50F8D52F"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7517510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EE13E71" w14:textId="77777777" w:rsidTr="00893779">
        <w:trPr>
          <w:trHeight w:val="300"/>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70036B91"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4E4286EC"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fabricante del equipo.</w:t>
            </w:r>
          </w:p>
        </w:tc>
        <w:tc>
          <w:tcPr>
            <w:tcW w:w="1417" w:type="dxa"/>
            <w:tcBorders>
              <w:top w:val="nil"/>
              <w:left w:val="nil"/>
              <w:bottom w:val="single" w:sz="4" w:space="0" w:color="auto"/>
              <w:right w:val="single" w:sz="4" w:space="0" w:color="auto"/>
            </w:tcBorders>
            <w:shd w:val="clear" w:color="auto" w:fill="auto"/>
            <w:vAlign w:val="center"/>
            <w:hideMark/>
          </w:tcPr>
          <w:p w14:paraId="693EDF4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2C0894F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60469579"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32E3DEC" w14:textId="77777777" w:rsidTr="00893779">
        <w:trPr>
          <w:trHeight w:val="300"/>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722535B6"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188A7DF5"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modelo del equipo.</w:t>
            </w:r>
          </w:p>
        </w:tc>
        <w:tc>
          <w:tcPr>
            <w:tcW w:w="1417" w:type="dxa"/>
            <w:tcBorders>
              <w:top w:val="nil"/>
              <w:left w:val="nil"/>
              <w:bottom w:val="single" w:sz="4" w:space="0" w:color="auto"/>
              <w:right w:val="single" w:sz="4" w:space="0" w:color="auto"/>
            </w:tcBorders>
            <w:shd w:val="clear" w:color="auto" w:fill="auto"/>
            <w:vAlign w:val="center"/>
            <w:hideMark/>
          </w:tcPr>
          <w:p w14:paraId="140ED6C8"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185261AB"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4" w:space="0" w:color="auto"/>
              <w:right w:val="single" w:sz="8" w:space="0" w:color="auto"/>
            </w:tcBorders>
            <w:shd w:val="clear" w:color="auto" w:fill="auto"/>
            <w:vAlign w:val="center"/>
            <w:hideMark/>
          </w:tcPr>
          <w:p w14:paraId="2B799AA4"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CDD9C06" w14:textId="77777777" w:rsidTr="00893779">
        <w:trPr>
          <w:trHeight w:val="300"/>
          <w:jc w:val="center"/>
        </w:trPr>
        <w:tc>
          <w:tcPr>
            <w:tcW w:w="1509" w:type="dxa"/>
            <w:tcBorders>
              <w:top w:val="nil"/>
              <w:left w:val="single" w:sz="8" w:space="0" w:color="auto"/>
              <w:bottom w:val="single" w:sz="8" w:space="0" w:color="auto"/>
              <w:right w:val="single" w:sz="4" w:space="0" w:color="auto"/>
            </w:tcBorders>
            <w:shd w:val="clear" w:color="auto" w:fill="auto"/>
            <w:vAlign w:val="center"/>
            <w:hideMark/>
          </w:tcPr>
          <w:p w14:paraId="500A775A"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435" w:type="dxa"/>
            <w:gridSpan w:val="2"/>
            <w:tcBorders>
              <w:top w:val="single" w:sz="4" w:space="0" w:color="auto"/>
              <w:left w:val="nil"/>
              <w:bottom w:val="single" w:sz="8" w:space="0" w:color="auto"/>
              <w:right w:val="single" w:sz="4" w:space="0" w:color="auto"/>
            </w:tcBorders>
            <w:shd w:val="clear" w:color="auto" w:fill="auto"/>
            <w:vAlign w:val="center"/>
            <w:hideMark/>
          </w:tcPr>
          <w:p w14:paraId="3C9191D6"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capacidad en términos del número máximo de BTS que atiende el equipo.</w:t>
            </w:r>
          </w:p>
        </w:tc>
        <w:tc>
          <w:tcPr>
            <w:tcW w:w="1417" w:type="dxa"/>
            <w:tcBorders>
              <w:top w:val="nil"/>
              <w:left w:val="nil"/>
              <w:bottom w:val="single" w:sz="8" w:space="0" w:color="auto"/>
              <w:right w:val="single" w:sz="4" w:space="0" w:color="auto"/>
            </w:tcBorders>
            <w:shd w:val="clear" w:color="auto" w:fill="auto"/>
            <w:vAlign w:val="center"/>
            <w:hideMark/>
          </w:tcPr>
          <w:p w14:paraId="379485ED"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37" w:type="dxa"/>
            <w:tcBorders>
              <w:top w:val="nil"/>
              <w:left w:val="nil"/>
              <w:bottom w:val="single" w:sz="8" w:space="0" w:color="auto"/>
              <w:right w:val="single" w:sz="4" w:space="0" w:color="auto"/>
            </w:tcBorders>
            <w:shd w:val="clear" w:color="auto" w:fill="auto"/>
            <w:noWrap/>
            <w:vAlign w:val="center"/>
            <w:hideMark/>
          </w:tcPr>
          <w:p w14:paraId="57E29E00"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4" w:type="dxa"/>
            <w:tcBorders>
              <w:top w:val="nil"/>
              <w:left w:val="nil"/>
              <w:bottom w:val="single" w:sz="8" w:space="0" w:color="auto"/>
              <w:right w:val="single" w:sz="8" w:space="0" w:color="auto"/>
            </w:tcBorders>
            <w:shd w:val="clear" w:color="auto" w:fill="auto"/>
            <w:vAlign w:val="center"/>
            <w:hideMark/>
          </w:tcPr>
          <w:p w14:paraId="2BD45C17" w14:textId="77777777" w:rsidR="00893779" w:rsidRPr="005B3A22" w:rsidRDefault="00893779" w:rsidP="0049419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2CB75877" w14:textId="77777777" w:rsidR="00924916" w:rsidRDefault="00924916">
      <w:pPr>
        <w:pStyle w:val="Prrafodelista"/>
        <w:jc w:val="center"/>
        <w:rPr>
          <w:rFonts w:ascii="ITC Avant Garde" w:eastAsia="ITC Avant Garde" w:hAnsi="ITC Avant Garde" w:cs="ITC Avant Garde"/>
          <w:b/>
          <w:bCs/>
        </w:rPr>
      </w:pPr>
    </w:p>
    <w:p w14:paraId="669FDF85" w14:textId="77777777" w:rsidR="00E32E14" w:rsidRPr="003D61D7" w:rsidRDefault="00E32E14">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509"/>
        <w:gridCol w:w="2734"/>
        <w:gridCol w:w="1701"/>
        <w:gridCol w:w="1417"/>
        <w:gridCol w:w="1536"/>
        <w:gridCol w:w="1403"/>
      </w:tblGrid>
      <w:tr w:rsidR="003821B5" w:rsidRPr="003D61D7" w14:paraId="1F891857"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10C98F3F" w14:textId="77777777" w:rsidR="003821B5" w:rsidRPr="003D61D7" w:rsidRDefault="003821B5"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BRAS (del inglés</w:t>
            </w:r>
            <w:r w:rsidRPr="003D61D7">
              <w:rPr>
                <w:rFonts w:ascii="ITC Avant Garde" w:eastAsia="ITC Avant Garde" w:hAnsi="ITC Avant Garde" w:cs="ITC Avant Garde"/>
                <w:b/>
                <w:i/>
                <w:color w:val="FFFFFF" w:themeColor="background1"/>
                <w:sz w:val="20"/>
                <w:szCs w:val="20"/>
              </w:rPr>
              <w:t>, Broadband Remote Access Server</w:t>
            </w:r>
            <w:r w:rsidRPr="003D61D7">
              <w:rPr>
                <w:rFonts w:ascii="ITC Avant Garde" w:eastAsia="ITC Avant Garde" w:hAnsi="ITC Avant Garde" w:cs="ITC Avant Garde"/>
                <w:b/>
                <w:color w:val="FFFFFF" w:themeColor="background1"/>
                <w:sz w:val="20"/>
                <w:szCs w:val="20"/>
              </w:rPr>
              <w:t>)</w:t>
            </w:r>
          </w:p>
        </w:tc>
      </w:tr>
      <w:tr w:rsidR="003821B5" w:rsidRPr="003D61D7" w14:paraId="56A26B0D"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9777AC6"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27ADEE79"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21B0930A"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2FF1BC6C"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7D647E2"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2290A256"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345B50F5"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0E05994A" w14:textId="77777777" w:rsidR="003821B5" w:rsidRPr="00F44E4B" w:rsidRDefault="003821B5" w:rsidP="005B3A22">
            <w:pPr>
              <w:keepNext/>
              <w:keepLines/>
              <w:spacing w:after="200" w:line="240" w:lineRule="auto"/>
              <w:jc w:val="center"/>
              <w:rPr>
                <w:rFonts w:ascii="ITC Avant Garde" w:eastAsia="Times New Roman" w:hAnsi="ITC Avant Garde" w:cs="Times New Roman"/>
                <w:b/>
                <w:bCs/>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07D65745"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44DEAC10"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2D7BABEB"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7C7F227F"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317171D1" w14:textId="77777777" w:rsidTr="00893779">
        <w:trPr>
          <w:trHeight w:val="70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E3D935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que funciona como punto de agregación para el tráfico de abonados. Proporciona capacidades de agregación (e.g., IP, </w:t>
            </w:r>
            <w:r w:rsidRPr="003D61D7">
              <w:rPr>
                <w:rFonts w:ascii="ITC Avant Garde" w:eastAsia="ITC Avant Garde" w:hAnsi="ITC Avant Garde" w:cs="ITC Avant Garde"/>
                <w:i/>
                <w:sz w:val="14"/>
                <w:szCs w:val="14"/>
              </w:rPr>
              <w:t>Point-to-Point Protocol</w:t>
            </w:r>
            <w:r w:rsidRPr="003D61D7">
              <w:rPr>
                <w:rFonts w:ascii="ITC Avant Garde" w:eastAsia="ITC Avant Garde" w:hAnsi="ITC Avant Garde" w:cs="ITC Avant Garde"/>
                <w:sz w:val="14"/>
                <w:szCs w:val="14"/>
              </w:rPr>
              <w:t>, Ethernet) entre la red de acceso y la red central.</w:t>
            </w:r>
          </w:p>
        </w:tc>
        <w:tc>
          <w:tcPr>
            <w:tcW w:w="1701" w:type="dxa"/>
            <w:tcBorders>
              <w:top w:val="nil"/>
              <w:left w:val="nil"/>
              <w:bottom w:val="nil"/>
              <w:right w:val="single" w:sz="4" w:space="0" w:color="auto"/>
            </w:tcBorders>
            <w:shd w:val="clear" w:color="auto" w:fill="auto"/>
            <w:noWrap/>
            <w:vAlign w:val="center"/>
            <w:hideMark/>
          </w:tcPr>
          <w:p w14:paraId="0B4AE76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noWrap/>
            <w:vAlign w:val="center"/>
            <w:hideMark/>
          </w:tcPr>
          <w:p w14:paraId="539CDA26"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4369BB5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4A44189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1B12D35" w14:textId="77777777" w:rsidTr="00893779">
        <w:trPr>
          <w:trHeight w:val="289"/>
          <w:jc w:val="center"/>
        </w:trPr>
        <w:tc>
          <w:tcPr>
            <w:tcW w:w="15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282189"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35" w:type="dxa"/>
            <w:gridSpan w:val="2"/>
            <w:tcBorders>
              <w:top w:val="single" w:sz="8" w:space="0" w:color="auto"/>
              <w:left w:val="nil"/>
              <w:bottom w:val="single" w:sz="4" w:space="0" w:color="auto"/>
              <w:right w:val="single" w:sz="4" w:space="0" w:color="auto"/>
            </w:tcBorders>
            <w:shd w:val="clear" w:color="auto" w:fill="auto"/>
            <w:noWrap/>
            <w:vAlign w:val="center"/>
            <w:hideMark/>
          </w:tcPr>
          <w:p w14:paraId="669B70F7"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744998A8"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46725892"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2BBCB67A"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32CEF1B0" w14:textId="77777777" w:rsidTr="00B35E3C">
        <w:trPr>
          <w:trHeight w:val="248"/>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051FF74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365E8BBB"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6423581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AF7731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20772E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BA2C54F" w14:textId="77777777" w:rsidTr="00893779">
        <w:trPr>
          <w:trHeight w:val="300"/>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481ABF8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4531BE8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7" w:type="dxa"/>
            <w:tcBorders>
              <w:top w:val="nil"/>
              <w:left w:val="nil"/>
              <w:bottom w:val="single" w:sz="4" w:space="0" w:color="auto"/>
              <w:right w:val="single" w:sz="4" w:space="0" w:color="auto"/>
            </w:tcBorders>
            <w:shd w:val="clear" w:color="auto" w:fill="auto"/>
            <w:vAlign w:val="center"/>
            <w:hideMark/>
          </w:tcPr>
          <w:p w14:paraId="20666AB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41931D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25990D5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C17D357" w14:textId="77777777" w:rsidTr="00893779">
        <w:trPr>
          <w:trHeight w:val="300"/>
          <w:jc w:val="center"/>
        </w:trPr>
        <w:tc>
          <w:tcPr>
            <w:tcW w:w="1509" w:type="dxa"/>
            <w:tcBorders>
              <w:top w:val="nil"/>
              <w:left w:val="single" w:sz="8" w:space="0" w:color="auto"/>
              <w:bottom w:val="single" w:sz="4" w:space="0" w:color="auto"/>
              <w:right w:val="single" w:sz="4" w:space="0" w:color="auto"/>
            </w:tcBorders>
            <w:shd w:val="clear" w:color="auto" w:fill="auto"/>
            <w:vAlign w:val="center"/>
            <w:hideMark/>
          </w:tcPr>
          <w:p w14:paraId="2E7852B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35" w:type="dxa"/>
            <w:gridSpan w:val="2"/>
            <w:tcBorders>
              <w:top w:val="single" w:sz="4" w:space="0" w:color="auto"/>
              <w:left w:val="nil"/>
              <w:bottom w:val="single" w:sz="4" w:space="0" w:color="auto"/>
              <w:right w:val="single" w:sz="4" w:space="0" w:color="auto"/>
            </w:tcBorders>
            <w:shd w:val="clear" w:color="auto" w:fill="auto"/>
            <w:vAlign w:val="center"/>
            <w:hideMark/>
          </w:tcPr>
          <w:p w14:paraId="59095F3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7" w:type="dxa"/>
            <w:tcBorders>
              <w:top w:val="nil"/>
              <w:left w:val="nil"/>
              <w:bottom w:val="single" w:sz="4" w:space="0" w:color="auto"/>
              <w:right w:val="single" w:sz="4" w:space="0" w:color="auto"/>
            </w:tcBorders>
            <w:shd w:val="clear" w:color="auto" w:fill="auto"/>
            <w:vAlign w:val="center"/>
            <w:hideMark/>
          </w:tcPr>
          <w:p w14:paraId="57959D3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21BC11B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700FDD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FC7E7F3" w14:textId="77777777" w:rsidTr="00893779">
        <w:trPr>
          <w:trHeight w:val="300"/>
          <w:jc w:val="center"/>
        </w:trPr>
        <w:tc>
          <w:tcPr>
            <w:tcW w:w="1509" w:type="dxa"/>
            <w:tcBorders>
              <w:top w:val="nil"/>
              <w:left w:val="single" w:sz="8" w:space="0" w:color="auto"/>
              <w:bottom w:val="single" w:sz="8" w:space="0" w:color="auto"/>
              <w:right w:val="single" w:sz="4" w:space="0" w:color="auto"/>
            </w:tcBorders>
            <w:shd w:val="clear" w:color="auto" w:fill="auto"/>
            <w:vAlign w:val="center"/>
            <w:hideMark/>
          </w:tcPr>
          <w:p w14:paraId="0913721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Volumen de tráfico</w:t>
            </w:r>
          </w:p>
        </w:tc>
        <w:tc>
          <w:tcPr>
            <w:tcW w:w="4435" w:type="dxa"/>
            <w:gridSpan w:val="2"/>
            <w:tcBorders>
              <w:top w:val="single" w:sz="4" w:space="0" w:color="auto"/>
              <w:left w:val="nil"/>
              <w:bottom w:val="single" w:sz="8" w:space="0" w:color="auto"/>
              <w:right w:val="single" w:sz="4" w:space="0" w:color="auto"/>
            </w:tcBorders>
            <w:shd w:val="clear" w:color="auto" w:fill="auto"/>
            <w:vAlign w:val="center"/>
            <w:hideMark/>
          </w:tcPr>
          <w:p w14:paraId="4A0CD31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volumen de tráfico máximo que soporta </w:t>
            </w:r>
            <w:r w:rsidR="00C55E70" w:rsidRPr="003D61D7">
              <w:rPr>
                <w:rFonts w:ascii="ITC Avant Garde" w:eastAsia="ITC Avant Garde" w:hAnsi="ITC Avant Garde" w:cs="ITC Avant Garde"/>
                <w:sz w:val="14"/>
                <w:szCs w:val="14"/>
              </w:rPr>
              <w:t>en términos de la tasa de transmisión</w:t>
            </w:r>
            <w:r w:rsidRPr="003D61D7">
              <w:rPr>
                <w:rFonts w:ascii="ITC Avant Garde" w:eastAsia="ITC Avant Garde" w:hAnsi="ITC Avant Garde" w:cs="ITC Avant Garde"/>
                <w:sz w:val="14"/>
                <w:szCs w:val="14"/>
              </w:rPr>
              <w:t>.</w:t>
            </w:r>
          </w:p>
        </w:tc>
        <w:tc>
          <w:tcPr>
            <w:tcW w:w="1417" w:type="dxa"/>
            <w:tcBorders>
              <w:top w:val="nil"/>
              <w:left w:val="nil"/>
              <w:bottom w:val="single" w:sz="8" w:space="0" w:color="auto"/>
              <w:right w:val="single" w:sz="4" w:space="0" w:color="auto"/>
            </w:tcBorders>
            <w:shd w:val="clear" w:color="auto" w:fill="auto"/>
            <w:vAlign w:val="center"/>
            <w:hideMark/>
          </w:tcPr>
          <w:p w14:paraId="690BFBE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0BCC2DE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330AC8D8"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Gigabits por segundo [Gbps]</w:t>
            </w:r>
          </w:p>
        </w:tc>
      </w:tr>
    </w:tbl>
    <w:p w14:paraId="731A3B2D" w14:textId="77777777" w:rsidR="003821B5" w:rsidRPr="003D61D7" w:rsidRDefault="003821B5">
      <w:pPr>
        <w:pStyle w:val="Prrafodelista"/>
        <w:jc w:val="center"/>
        <w:rPr>
          <w:rFonts w:ascii="ITC Avant Garde" w:eastAsia="ITC Avant Garde" w:hAnsi="ITC Avant Garde" w:cs="ITC Avant Garde"/>
          <w:b/>
          <w:i/>
          <w:color w:val="FFFFFF" w:themeColor="background1"/>
          <w:sz w:val="20"/>
          <w:szCs w:val="20"/>
        </w:rPr>
      </w:pPr>
    </w:p>
    <w:tbl>
      <w:tblPr>
        <w:tblW w:w="10338" w:type="dxa"/>
        <w:jc w:val="center"/>
        <w:tblCellMar>
          <w:left w:w="70" w:type="dxa"/>
          <w:right w:w="70" w:type="dxa"/>
        </w:tblCellMar>
        <w:tblLook w:val="04A0" w:firstRow="1" w:lastRow="0" w:firstColumn="1" w:lastColumn="0" w:noHBand="0" w:noVBand="1"/>
      </w:tblPr>
      <w:tblGrid>
        <w:gridCol w:w="1550"/>
        <w:gridCol w:w="3135"/>
        <w:gridCol w:w="1259"/>
        <w:gridCol w:w="1417"/>
        <w:gridCol w:w="1560"/>
        <w:gridCol w:w="1417"/>
      </w:tblGrid>
      <w:tr w:rsidR="000F3177" w:rsidRPr="003D61D7" w14:paraId="21D749E7" w14:textId="77777777" w:rsidTr="005B3A22">
        <w:trPr>
          <w:trHeight w:val="270"/>
          <w:jc w:val="center"/>
        </w:trPr>
        <w:tc>
          <w:tcPr>
            <w:tcW w:w="10338"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505D2EC0" w14:textId="77777777" w:rsidR="000F3177" w:rsidRPr="005B3A22" w:rsidRDefault="000F3177" w:rsidP="00F70CEF">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BTS</w:t>
            </w:r>
            <w:r w:rsidRPr="003D61D7">
              <w:rPr>
                <w:rFonts w:ascii="ITC Avant Garde" w:eastAsia="ITC Avant Garde" w:hAnsi="ITC Avant Garde" w:cs="ITC Avant Garde"/>
                <w:b/>
                <w:i/>
                <w:color w:val="FFFFFF" w:themeColor="background1"/>
                <w:sz w:val="20"/>
                <w:szCs w:val="20"/>
              </w:rPr>
              <w:t xml:space="preserve"> (del inglés, Base Tranceiver Station)</w:t>
            </w:r>
            <w:r w:rsidR="00576DBF" w:rsidRPr="003D61D7">
              <w:rPr>
                <w:rFonts w:ascii="ITC Avant Garde" w:eastAsia="ITC Avant Garde" w:hAnsi="ITC Avant Garde" w:cs="ITC Avant Garde"/>
                <w:b/>
                <w:i/>
                <w:color w:val="FFFFFF" w:themeColor="background1"/>
                <w:sz w:val="20"/>
                <w:szCs w:val="20"/>
              </w:rPr>
              <w:t>*</w:t>
            </w:r>
          </w:p>
        </w:tc>
      </w:tr>
      <w:tr w:rsidR="000F3177" w:rsidRPr="003D61D7" w14:paraId="5733FFEB" w14:textId="77777777" w:rsidTr="005B3A22">
        <w:trPr>
          <w:trHeight w:val="270"/>
          <w:jc w:val="center"/>
        </w:trPr>
        <w:tc>
          <w:tcPr>
            <w:tcW w:w="4685"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B3AE7B3" w14:textId="77777777" w:rsidR="000F3177" w:rsidRPr="005B3A22" w:rsidRDefault="000F3177"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653" w:type="dxa"/>
            <w:gridSpan w:val="4"/>
            <w:tcBorders>
              <w:top w:val="single" w:sz="8" w:space="0" w:color="auto"/>
              <w:left w:val="nil"/>
              <w:bottom w:val="nil"/>
              <w:right w:val="single" w:sz="8" w:space="0" w:color="000000" w:themeColor="text1"/>
            </w:tcBorders>
            <w:shd w:val="clear" w:color="auto" w:fill="auto"/>
            <w:noWrap/>
            <w:vAlign w:val="center"/>
            <w:hideMark/>
          </w:tcPr>
          <w:p w14:paraId="7DD7B47C" w14:textId="77777777" w:rsidR="000F3177" w:rsidRPr="005B3A22" w:rsidRDefault="000F3177"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50F67740" w14:textId="77777777" w:rsidTr="00893779">
        <w:trPr>
          <w:trHeight w:val="255"/>
          <w:jc w:val="center"/>
        </w:trPr>
        <w:tc>
          <w:tcPr>
            <w:tcW w:w="4685" w:type="dxa"/>
            <w:gridSpan w:val="2"/>
            <w:vMerge/>
            <w:tcBorders>
              <w:top w:val="single" w:sz="8" w:space="0" w:color="auto"/>
              <w:left w:val="single" w:sz="8" w:space="0" w:color="auto"/>
              <w:bottom w:val="single" w:sz="4" w:space="0" w:color="auto"/>
              <w:right w:val="single" w:sz="8" w:space="0" w:color="000000"/>
            </w:tcBorders>
            <w:vAlign w:val="center"/>
            <w:hideMark/>
          </w:tcPr>
          <w:p w14:paraId="00EDB26A" w14:textId="77777777" w:rsidR="000F3177" w:rsidRPr="00F44E4B" w:rsidRDefault="000F3177" w:rsidP="005B3A22">
            <w:pPr>
              <w:keepNext/>
              <w:keepLines/>
              <w:spacing w:after="200" w:line="240" w:lineRule="auto"/>
              <w:jc w:val="center"/>
              <w:rPr>
                <w:rFonts w:ascii="ITC Avant Garde" w:eastAsia="Times New Roman" w:hAnsi="ITC Avant Garde" w:cs="Times New Roman"/>
                <w:b/>
                <w:bCs/>
                <w:sz w:val="14"/>
                <w:szCs w:val="14"/>
              </w:rPr>
            </w:pPr>
          </w:p>
        </w:tc>
        <w:tc>
          <w:tcPr>
            <w:tcW w:w="423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9E25065" w14:textId="77777777" w:rsidR="000F3177" w:rsidRPr="005B3A22" w:rsidRDefault="000F3177"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17"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3A32FBE6" w14:textId="77777777" w:rsidR="000F3177" w:rsidRPr="005B3A22" w:rsidRDefault="000F3177"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64CFEF35" w14:textId="77777777" w:rsidTr="00893779">
        <w:trPr>
          <w:trHeight w:val="255"/>
          <w:jc w:val="center"/>
        </w:trPr>
        <w:tc>
          <w:tcPr>
            <w:tcW w:w="4685" w:type="dxa"/>
            <w:gridSpan w:val="2"/>
            <w:vMerge/>
            <w:tcBorders>
              <w:top w:val="single" w:sz="8" w:space="0" w:color="auto"/>
              <w:left w:val="single" w:sz="8" w:space="0" w:color="auto"/>
              <w:bottom w:val="single" w:sz="4" w:space="0" w:color="auto"/>
              <w:right w:val="single" w:sz="8" w:space="0" w:color="000000"/>
            </w:tcBorders>
            <w:vAlign w:val="center"/>
            <w:hideMark/>
          </w:tcPr>
          <w:p w14:paraId="1A49C425" w14:textId="77777777" w:rsidR="000F3177" w:rsidRPr="00F44E4B" w:rsidRDefault="000F3177" w:rsidP="005B3A22">
            <w:pPr>
              <w:keepNext/>
              <w:keepLines/>
              <w:spacing w:after="200" w:line="240" w:lineRule="auto"/>
              <w:jc w:val="center"/>
              <w:rPr>
                <w:rFonts w:ascii="ITC Avant Garde" w:eastAsia="Times New Roman" w:hAnsi="ITC Avant Garde" w:cs="Times New Roman"/>
                <w:b/>
                <w:bCs/>
                <w:sz w:val="14"/>
                <w:szCs w:val="14"/>
              </w:rPr>
            </w:pPr>
          </w:p>
        </w:tc>
        <w:tc>
          <w:tcPr>
            <w:tcW w:w="1259" w:type="dxa"/>
            <w:tcBorders>
              <w:top w:val="nil"/>
              <w:left w:val="nil"/>
              <w:bottom w:val="single" w:sz="4" w:space="0" w:color="auto"/>
              <w:right w:val="single" w:sz="4" w:space="0" w:color="auto"/>
            </w:tcBorders>
            <w:shd w:val="clear" w:color="auto" w:fill="auto"/>
            <w:noWrap/>
            <w:vAlign w:val="center"/>
            <w:hideMark/>
          </w:tcPr>
          <w:p w14:paraId="1AF67684" w14:textId="77777777" w:rsidR="000F3177" w:rsidRPr="005B3A22" w:rsidRDefault="000F3177"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7C2D6CD5" w14:textId="77777777" w:rsidR="000F3177" w:rsidRPr="005B3A22" w:rsidRDefault="000F3177"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75B52122" w14:textId="77777777" w:rsidR="000F3177" w:rsidRPr="005B3A22" w:rsidRDefault="000F3177">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17" w:type="dxa"/>
            <w:vMerge/>
            <w:tcBorders>
              <w:top w:val="single" w:sz="8" w:space="0" w:color="auto"/>
              <w:left w:val="single" w:sz="8" w:space="0" w:color="auto"/>
              <w:bottom w:val="single" w:sz="4" w:space="0" w:color="000000"/>
              <w:right w:val="single" w:sz="8" w:space="0" w:color="auto"/>
            </w:tcBorders>
            <w:vAlign w:val="center"/>
            <w:hideMark/>
          </w:tcPr>
          <w:p w14:paraId="40C51BFF" w14:textId="77777777" w:rsidR="000F3177" w:rsidRPr="00F44E4B" w:rsidRDefault="000F3177" w:rsidP="005B3A22">
            <w:pPr>
              <w:keepNext/>
              <w:keepLines/>
              <w:spacing w:after="200" w:line="240" w:lineRule="auto"/>
              <w:jc w:val="center"/>
              <w:rPr>
                <w:rFonts w:ascii="ITC Avant Garde" w:eastAsia="Times New Roman" w:hAnsi="ITC Avant Garde" w:cs="Times New Roman"/>
                <w:b/>
                <w:bCs/>
                <w:sz w:val="14"/>
                <w:szCs w:val="14"/>
              </w:rPr>
            </w:pPr>
          </w:p>
        </w:tc>
      </w:tr>
      <w:tr w:rsidR="00F44E4B" w:rsidRPr="003D61D7" w14:paraId="331A9B99" w14:textId="77777777" w:rsidTr="00893779">
        <w:trPr>
          <w:trHeight w:val="420"/>
          <w:jc w:val="center"/>
        </w:trPr>
        <w:tc>
          <w:tcPr>
            <w:tcW w:w="46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1818C1D6" w14:textId="77777777" w:rsidR="000F3177" w:rsidRPr="005B3A22" w:rsidRDefault="00A226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Nodo físico y lógico responsable de la transmisión/recepción, por radiofrecuencia, con el equipo terminal móvil del usuario final para la tecnología 2G.</w:t>
            </w:r>
          </w:p>
        </w:tc>
        <w:tc>
          <w:tcPr>
            <w:tcW w:w="1259" w:type="dxa"/>
            <w:tcBorders>
              <w:top w:val="nil"/>
              <w:left w:val="single" w:sz="4" w:space="0" w:color="auto"/>
              <w:bottom w:val="nil"/>
              <w:right w:val="single" w:sz="4" w:space="0" w:color="auto"/>
            </w:tcBorders>
            <w:shd w:val="clear" w:color="auto" w:fill="auto"/>
            <w:noWrap/>
            <w:vAlign w:val="center"/>
            <w:hideMark/>
          </w:tcPr>
          <w:p w14:paraId="08D0F2B5"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noWrap/>
            <w:vAlign w:val="center"/>
            <w:hideMark/>
          </w:tcPr>
          <w:p w14:paraId="52FBB390" w14:textId="77777777" w:rsidR="000F3177"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4" w:space="0" w:color="auto"/>
            </w:tcBorders>
            <w:shd w:val="clear" w:color="auto" w:fill="auto"/>
            <w:noWrap/>
            <w:vAlign w:val="center"/>
            <w:hideMark/>
          </w:tcPr>
          <w:p w14:paraId="1D2482CA"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single" w:sz="8" w:space="0" w:color="auto"/>
              <w:bottom w:val="nil"/>
              <w:right w:val="single" w:sz="8" w:space="0" w:color="auto"/>
            </w:tcBorders>
            <w:shd w:val="clear" w:color="auto" w:fill="auto"/>
            <w:noWrap/>
            <w:vAlign w:val="center"/>
            <w:hideMark/>
          </w:tcPr>
          <w:p w14:paraId="1CBA534E"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A6BB928" w14:textId="77777777" w:rsidTr="00893779">
        <w:trPr>
          <w:trHeight w:val="255"/>
          <w:jc w:val="center"/>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D00245" w14:textId="77777777" w:rsidR="000F3177" w:rsidRPr="005B3A22" w:rsidRDefault="000F3177"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CF3C1B2" w14:textId="77777777" w:rsidR="000F3177" w:rsidRPr="005B3A22" w:rsidRDefault="000F3177"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E5A9F16" w14:textId="77777777" w:rsidR="000F3177" w:rsidRPr="005B3A22" w:rsidRDefault="000F3177">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1595C52B" w14:textId="77777777" w:rsidR="000F3177" w:rsidRPr="005B3A22" w:rsidRDefault="000F3177">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2DB9C29C" w14:textId="77777777" w:rsidR="000F3177" w:rsidRPr="005B3A22" w:rsidRDefault="000F3177">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6E17A29D" w14:textId="77777777" w:rsidTr="00B35E3C">
        <w:trPr>
          <w:trHeight w:val="286"/>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21AB0F3F"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3A74A3F3" w14:textId="77777777" w:rsidR="000F3177" w:rsidRPr="003D61D7" w:rsidRDefault="000F3177" w:rsidP="000F317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417" w:type="dxa"/>
            <w:tcBorders>
              <w:top w:val="nil"/>
              <w:left w:val="nil"/>
              <w:bottom w:val="single" w:sz="4" w:space="0" w:color="auto"/>
              <w:right w:val="single" w:sz="4" w:space="0" w:color="auto"/>
            </w:tcBorders>
            <w:shd w:val="clear" w:color="auto" w:fill="auto"/>
            <w:vAlign w:val="center"/>
          </w:tcPr>
          <w:p w14:paraId="27C286BB"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tcPr>
          <w:p w14:paraId="6CB78B86"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4" w:space="0" w:color="auto"/>
              <w:right w:val="single" w:sz="8" w:space="0" w:color="auto"/>
            </w:tcBorders>
            <w:shd w:val="clear" w:color="auto" w:fill="auto"/>
            <w:vAlign w:val="center"/>
          </w:tcPr>
          <w:p w14:paraId="58707A7B"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3519EA0" w14:textId="77777777" w:rsidTr="00893779">
        <w:trPr>
          <w:trHeight w:val="390"/>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1BC64A63"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21207A6E" w14:textId="7D00ED6E"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fabricante </w:t>
            </w:r>
            <w:r w:rsidR="01D4AB5D" w:rsidRPr="003D61D7">
              <w:rPr>
                <w:rFonts w:ascii="ITC Avant Garde" w:eastAsia="ITC Avant Garde" w:hAnsi="ITC Avant Garde" w:cs="ITC Avant Garde"/>
                <w:sz w:val="14"/>
                <w:szCs w:val="14"/>
              </w:rPr>
              <w:t>del equipo</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tcPr>
          <w:p w14:paraId="760585DB"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tcPr>
          <w:p w14:paraId="4CED0FBB"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4" w:space="0" w:color="auto"/>
              <w:right w:val="single" w:sz="8" w:space="0" w:color="auto"/>
            </w:tcBorders>
            <w:shd w:val="clear" w:color="auto" w:fill="auto"/>
            <w:vAlign w:val="center"/>
          </w:tcPr>
          <w:p w14:paraId="3D814570"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630D569" w14:textId="77777777" w:rsidTr="001B7E55">
        <w:trPr>
          <w:trHeight w:val="381"/>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0D3F17CD"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4880C560" w14:textId="7D17FBAC"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modelo </w:t>
            </w:r>
            <w:r w:rsidR="01D4AB5D" w:rsidRPr="003D61D7">
              <w:rPr>
                <w:rFonts w:ascii="ITC Avant Garde" w:eastAsia="ITC Avant Garde" w:hAnsi="ITC Avant Garde" w:cs="ITC Avant Garde"/>
                <w:sz w:val="14"/>
                <w:szCs w:val="14"/>
              </w:rPr>
              <w:t>del equipo</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tcPr>
          <w:p w14:paraId="0F20CCAB"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tcPr>
          <w:p w14:paraId="785878F6"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4" w:space="0" w:color="auto"/>
              <w:right w:val="single" w:sz="8" w:space="0" w:color="auto"/>
            </w:tcBorders>
            <w:shd w:val="clear" w:color="auto" w:fill="auto"/>
            <w:vAlign w:val="center"/>
          </w:tcPr>
          <w:p w14:paraId="75256216"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7DA4370" w14:textId="77777777" w:rsidTr="001B7E55">
        <w:trPr>
          <w:trHeight w:val="501"/>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0A77FAE2"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LAC</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37E06C7F" w14:textId="50D7D7E1"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código identificador de área (del inglés</w:t>
            </w:r>
            <w:r w:rsidRPr="003D61D7">
              <w:rPr>
                <w:rFonts w:ascii="ITC Avant Garde" w:eastAsia="ITC Avant Garde" w:hAnsi="ITC Avant Garde" w:cs="ITC Avant Garde"/>
                <w:i/>
                <w:sz w:val="14"/>
                <w:szCs w:val="14"/>
              </w:rPr>
              <w:t>, Location Área Code</w:t>
            </w:r>
            <w:r w:rsidRPr="003D61D7">
              <w:rPr>
                <w:rFonts w:ascii="ITC Avant Garde" w:eastAsia="ITC Avant Garde" w:hAnsi="ITC Avant Garde" w:cs="ITC Avant Garde"/>
                <w:sz w:val="14"/>
                <w:szCs w:val="14"/>
              </w:rPr>
              <w:t>)</w:t>
            </w:r>
            <w:r w:rsidR="001B7E55">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tcPr>
          <w:p w14:paraId="37AF070C"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tcPr>
          <w:p w14:paraId="50AE3911"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4" w:space="0" w:color="auto"/>
              <w:right w:val="single" w:sz="8" w:space="0" w:color="auto"/>
            </w:tcBorders>
            <w:shd w:val="clear" w:color="auto" w:fill="auto"/>
            <w:vAlign w:val="center"/>
          </w:tcPr>
          <w:p w14:paraId="46D0159F"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AEFFE45" w14:textId="77777777" w:rsidTr="001B7E55">
        <w:trPr>
          <w:trHeight w:val="480"/>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4B59EEE3"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Número de TRx</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542E5414"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TRx instalados.</w:t>
            </w:r>
          </w:p>
        </w:tc>
        <w:tc>
          <w:tcPr>
            <w:tcW w:w="1417" w:type="dxa"/>
            <w:tcBorders>
              <w:top w:val="nil"/>
              <w:left w:val="nil"/>
              <w:bottom w:val="single" w:sz="4" w:space="0" w:color="auto"/>
              <w:right w:val="single" w:sz="4" w:space="0" w:color="auto"/>
            </w:tcBorders>
            <w:shd w:val="clear" w:color="auto" w:fill="auto"/>
            <w:vAlign w:val="center"/>
          </w:tcPr>
          <w:p w14:paraId="105C6666"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tcPr>
          <w:p w14:paraId="43D11672"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4" w:space="0" w:color="auto"/>
              <w:right w:val="single" w:sz="8" w:space="0" w:color="auto"/>
            </w:tcBorders>
            <w:shd w:val="clear" w:color="auto" w:fill="auto"/>
            <w:vAlign w:val="center"/>
          </w:tcPr>
          <w:p w14:paraId="4756E084"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F00B52E" w14:textId="77777777" w:rsidTr="00893779">
        <w:trPr>
          <w:trHeight w:val="585"/>
          <w:jc w:val="center"/>
        </w:trPr>
        <w:tc>
          <w:tcPr>
            <w:tcW w:w="1550" w:type="dxa"/>
            <w:tcBorders>
              <w:top w:val="nil"/>
              <w:left w:val="single" w:sz="8" w:space="0" w:color="auto"/>
              <w:bottom w:val="single" w:sz="8" w:space="0" w:color="auto"/>
              <w:right w:val="single" w:sz="4" w:space="0" w:color="auto"/>
            </w:tcBorders>
            <w:shd w:val="clear" w:color="auto" w:fill="auto"/>
            <w:vAlign w:val="center"/>
          </w:tcPr>
          <w:p w14:paraId="13FA8080"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Sensibilidad de recepción</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0C20637A"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sensibilidad de recepción de la estación base.</w:t>
            </w:r>
          </w:p>
        </w:tc>
        <w:tc>
          <w:tcPr>
            <w:tcW w:w="1417" w:type="dxa"/>
            <w:tcBorders>
              <w:top w:val="nil"/>
              <w:left w:val="nil"/>
              <w:bottom w:val="single" w:sz="8" w:space="0" w:color="auto"/>
              <w:right w:val="single" w:sz="4" w:space="0" w:color="auto"/>
            </w:tcBorders>
            <w:shd w:val="clear" w:color="auto" w:fill="auto"/>
            <w:vAlign w:val="center"/>
          </w:tcPr>
          <w:p w14:paraId="519502E8"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8" w:space="0" w:color="auto"/>
              <w:right w:val="single" w:sz="4" w:space="0" w:color="auto"/>
            </w:tcBorders>
            <w:shd w:val="clear" w:color="auto" w:fill="auto"/>
            <w:noWrap/>
            <w:vAlign w:val="center"/>
          </w:tcPr>
          <w:p w14:paraId="5C9D51FA"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7" w:type="dxa"/>
            <w:tcBorders>
              <w:top w:val="nil"/>
              <w:left w:val="nil"/>
              <w:bottom w:val="single" w:sz="8" w:space="0" w:color="auto"/>
              <w:right w:val="single" w:sz="8" w:space="0" w:color="auto"/>
            </w:tcBorders>
            <w:shd w:val="clear" w:color="auto" w:fill="auto"/>
            <w:vAlign w:val="center"/>
          </w:tcPr>
          <w:p w14:paraId="1A5EB98A" w14:textId="77777777" w:rsidR="000F3177"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bl>
    <w:p w14:paraId="19337B95" w14:textId="77777777" w:rsidR="003821B5" w:rsidRDefault="003821B5">
      <w:pPr>
        <w:pStyle w:val="Prrafodelista"/>
        <w:jc w:val="center"/>
        <w:rPr>
          <w:rFonts w:ascii="ITC Avant Garde" w:eastAsia="ITC Avant Garde" w:hAnsi="ITC Avant Garde" w:cs="ITC Avant Garde"/>
          <w:b/>
          <w:bCs/>
        </w:rPr>
      </w:pPr>
    </w:p>
    <w:p w14:paraId="1E4ECE88" w14:textId="77777777" w:rsidR="00E32E14" w:rsidRDefault="00E32E14">
      <w:pPr>
        <w:pStyle w:val="Prrafodelista"/>
        <w:jc w:val="center"/>
        <w:rPr>
          <w:rFonts w:ascii="ITC Avant Garde" w:eastAsia="ITC Avant Garde" w:hAnsi="ITC Avant Garde" w:cs="ITC Avant Garde"/>
          <w:b/>
          <w:bCs/>
        </w:rPr>
      </w:pPr>
    </w:p>
    <w:p w14:paraId="5055E962" w14:textId="77777777" w:rsidR="00E32E14" w:rsidRPr="003D61D7" w:rsidRDefault="00E32E14">
      <w:pPr>
        <w:pStyle w:val="Prrafodelista"/>
        <w:jc w:val="center"/>
        <w:rPr>
          <w:rFonts w:ascii="ITC Avant Garde" w:eastAsia="ITC Avant Garde" w:hAnsi="ITC Avant Garde" w:cs="ITC Avant Garde"/>
          <w:b/>
          <w:bCs/>
        </w:rPr>
      </w:pPr>
    </w:p>
    <w:tbl>
      <w:tblPr>
        <w:tblW w:w="10456" w:type="dxa"/>
        <w:jc w:val="center"/>
        <w:tblCellMar>
          <w:left w:w="70" w:type="dxa"/>
          <w:right w:w="70" w:type="dxa"/>
        </w:tblCellMar>
        <w:tblLook w:val="04A0" w:firstRow="1" w:lastRow="0" w:firstColumn="1" w:lastColumn="0" w:noHBand="0" w:noVBand="1"/>
      </w:tblPr>
      <w:tblGrid>
        <w:gridCol w:w="1507"/>
        <w:gridCol w:w="2736"/>
        <w:gridCol w:w="1701"/>
        <w:gridCol w:w="1417"/>
        <w:gridCol w:w="1560"/>
        <w:gridCol w:w="1535"/>
      </w:tblGrid>
      <w:tr w:rsidR="003821B5" w:rsidRPr="003D61D7" w14:paraId="3B0DDF60" w14:textId="77777777" w:rsidTr="005B3A22">
        <w:trPr>
          <w:trHeight w:val="270"/>
          <w:tblHeader/>
          <w:jc w:val="center"/>
        </w:trPr>
        <w:tc>
          <w:tcPr>
            <w:tcW w:w="10456"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718BCBF" w14:textId="77777777" w:rsidR="003821B5" w:rsidRPr="005B3A22" w:rsidRDefault="003821B5" w:rsidP="00F70CEF">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themeColor="background1"/>
                <w:sz w:val="20"/>
                <w:szCs w:val="20"/>
              </w:rPr>
              <w:lastRenderedPageBreak/>
              <w:t>Central IP</w:t>
            </w:r>
          </w:p>
        </w:tc>
      </w:tr>
      <w:tr w:rsidR="003821B5" w:rsidRPr="003D61D7" w14:paraId="055EBC81"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E3F469C"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213" w:type="dxa"/>
            <w:gridSpan w:val="4"/>
            <w:tcBorders>
              <w:top w:val="single" w:sz="8" w:space="0" w:color="auto"/>
              <w:left w:val="nil"/>
              <w:bottom w:val="nil"/>
              <w:right w:val="single" w:sz="8" w:space="0" w:color="000000" w:themeColor="text1"/>
            </w:tcBorders>
            <w:shd w:val="clear" w:color="auto" w:fill="auto"/>
            <w:noWrap/>
            <w:vAlign w:val="center"/>
            <w:hideMark/>
          </w:tcPr>
          <w:p w14:paraId="7C849540"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0994F88"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1E7244E8"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0CA39EC"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535"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091CCAB6"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323A139"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048CDCB7" w14:textId="77777777" w:rsidR="003821B5" w:rsidRPr="00F44E4B" w:rsidRDefault="003821B5" w:rsidP="005B3A22">
            <w:pPr>
              <w:keepNext/>
              <w:keepLines/>
              <w:spacing w:after="200" w:line="240" w:lineRule="auto"/>
              <w:jc w:val="center"/>
              <w:rPr>
                <w:rFonts w:ascii="ITC Avant Garde" w:eastAsia="Times New Roman" w:hAnsi="ITC Avant Garde" w:cs="Times New Roman"/>
                <w:b/>
                <w:bCs/>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2AFC16D3"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240454ED"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553ACB62"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35" w:type="dxa"/>
            <w:vMerge/>
            <w:tcBorders>
              <w:top w:val="single" w:sz="8" w:space="0" w:color="auto"/>
              <w:left w:val="single" w:sz="8" w:space="0" w:color="auto"/>
              <w:bottom w:val="single" w:sz="4" w:space="0" w:color="000000"/>
              <w:right w:val="single" w:sz="8" w:space="0" w:color="auto"/>
            </w:tcBorders>
            <w:vAlign w:val="center"/>
            <w:hideMark/>
          </w:tcPr>
          <w:p w14:paraId="4B994CC9" w14:textId="77777777" w:rsidR="003821B5" w:rsidRPr="00F44E4B" w:rsidRDefault="003821B5" w:rsidP="005B3A22">
            <w:pPr>
              <w:keepNext/>
              <w:keepLines/>
              <w:spacing w:after="200" w:line="240" w:lineRule="auto"/>
              <w:jc w:val="center"/>
              <w:rPr>
                <w:rFonts w:ascii="ITC Avant Garde" w:eastAsia="Times New Roman" w:hAnsi="ITC Avant Garde" w:cs="Times New Roman"/>
                <w:b/>
                <w:bCs/>
                <w:sz w:val="14"/>
                <w:szCs w:val="14"/>
              </w:rPr>
            </w:pPr>
          </w:p>
        </w:tc>
      </w:tr>
      <w:tr w:rsidR="00F44E4B" w:rsidRPr="003D61D7" w14:paraId="2DEB2B37" w14:textId="77777777" w:rsidTr="00893779">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18ECD84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Central telefónica que trabaja con el protocolo IP, diseñada para ofrecer servicios de comunicación a través de las redes de datos.</w:t>
            </w:r>
          </w:p>
        </w:tc>
        <w:tc>
          <w:tcPr>
            <w:tcW w:w="1701" w:type="dxa"/>
            <w:tcBorders>
              <w:top w:val="nil"/>
              <w:left w:val="nil"/>
              <w:bottom w:val="nil"/>
              <w:right w:val="single" w:sz="4" w:space="0" w:color="auto"/>
            </w:tcBorders>
            <w:shd w:val="clear" w:color="auto" w:fill="auto"/>
            <w:noWrap/>
            <w:vAlign w:val="center"/>
            <w:hideMark/>
          </w:tcPr>
          <w:p w14:paraId="5131199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noWrap/>
            <w:vAlign w:val="center"/>
            <w:hideMark/>
          </w:tcPr>
          <w:p w14:paraId="63AEB55A"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noWrap/>
            <w:vAlign w:val="center"/>
            <w:hideMark/>
          </w:tcPr>
          <w:p w14:paraId="40702A3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nil"/>
              <w:right w:val="single" w:sz="8" w:space="0" w:color="auto"/>
            </w:tcBorders>
            <w:shd w:val="clear" w:color="auto" w:fill="auto"/>
            <w:noWrap/>
            <w:vAlign w:val="center"/>
            <w:hideMark/>
          </w:tcPr>
          <w:p w14:paraId="2A0F743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061AD3F" w14:textId="77777777" w:rsidTr="00893779">
        <w:trPr>
          <w:trHeight w:val="289"/>
          <w:jc w:val="center"/>
        </w:trPr>
        <w:tc>
          <w:tcPr>
            <w:tcW w:w="15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E5BBC4"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37" w:type="dxa"/>
            <w:gridSpan w:val="2"/>
            <w:tcBorders>
              <w:top w:val="single" w:sz="8" w:space="0" w:color="auto"/>
              <w:left w:val="nil"/>
              <w:bottom w:val="single" w:sz="4" w:space="0" w:color="auto"/>
              <w:right w:val="single" w:sz="4" w:space="0" w:color="auto"/>
            </w:tcBorders>
            <w:shd w:val="clear" w:color="auto" w:fill="auto"/>
            <w:noWrap/>
            <w:vAlign w:val="center"/>
            <w:hideMark/>
          </w:tcPr>
          <w:p w14:paraId="55611F6D"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09FF6E8B"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27408B16"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14:paraId="7224947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B3253A7" w14:textId="77777777" w:rsidTr="00B35E3C">
        <w:trPr>
          <w:trHeight w:val="301"/>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3E400CF3" w14:textId="77777777" w:rsidR="003821B5" w:rsidRPr="005B3A22" w:rsidRDefault="00F3234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3A3D8F8F"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66B93B8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6B2DE7C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5B20FA6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CE37050"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74BFDD2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7F94C0F7" w14:textId="231E70D5"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fabricante </w:t>
            </w:r>
            <w:r w:rsidR="01D4AB5D" w:rsidRPr="003D61D7">
              <w:rPr>
                <w:rFonts w:ascii="ITC Avant Garde" w:eastAsia="ITC Avant Garde" w:hAnsi="ITC Avant Garde" w:cs="ITC Avant Garde"/>
                <w:sz w:val="14"/>
                <w:szCs w:val="14"/>
              </w:rPr>
              <w:t>del equipo</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08BBB7C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2486CE8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62ADB41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E39B95B"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7C58743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68705DCA" w14:textId="2A4F7988"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modelo </w:t>
            </w:r>
            <w:r w:rsidR="01D4AB5D" w:rsidRPr="003D61D7">
              <w:rPr>
                <w:rFonts w:ascii="ITC Avant Garde" w:eastAsia="ITC Avant Garde" w:hAnsi="ITC Avant Garde" w:cs="ITC Avant Garde"/>
                <w:sz w:val="14"/>
                <w:szCs w:val="14"/>
              </w:rPr>
              <w:t>del equipo</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39CB048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3C7A337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3716514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F763374"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3788D5B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177B987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capacidad máxima </w:t>
            </w:r>
            <w:r w:rsidR="000F3177" w:rsidRPr="003D61D7">
              <w:rPr>
                <w:rFonts w:ascii="ITC Avant Garde" w:eastAsia="ITC Avant Garde" w:hAnsi="ITC Avant Garde" w:cs="ITC Avant Garde"/>
                <w:sz w:val="14"/>
                <w:szCs w:val="14"/>
              </w:rPr>
              <w:t xml:space="preserve">de sesiones </w:t>
            </w:r>
            <w:r w:rsidRPr="003D61D7">
              <w:rPr>
                <w:rFonts w:ascii="ITC Avant Garde" w:eastAsia="ITC Avant Garde" w:hAnsi="ITC Avant Garde" w:cs="ITC Avant Garde"/>
                <w:sz w:val="14"/>
                <w:szCs w:val="14"/>
              </w:rPr>
              <w:t>para el servicio de conmutación de paquetes</w:t>
            </w:r>
            <w:r w:rsidR="001A0F55"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7B95A01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noWrap/>
            <w:vAlign w:val="center"/>
            <w:hideMark/>
          </w:tcPr>
          <w:p w14:paraId="362A8FE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19DF8822" w14:textId="77777777" w:rsidR="003821B5" w:rsidRPr="005B3A22" w:rsidRDefault="000F3177">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Sesiones</w:t>
            </w:r>
          </w:p>
        </w:tc>
      </w:tr>
      <w:tr w:rsidR="00F44E4B" w:rsidRPr="003D61D7" w14:paraId="4E36972D"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64A0BE5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ópticos en servicio</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05B2B0E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ópticos en servicio para la red de acceso.</w:t>
            </w:r>
          </w:p>
        </w:tc>
        <w:tc>
          <w:tcPr>
            <w:tcW w:w="1417" w:type="dxa"/>
            <w:tcBorders>
              <w:top w:val="nil"/>
              <w:left w:val="nil"/>
              <w:bottom w:val="single" w:sz="4" w:space="0" w:color="auto"/>
              <w:right w:val="single" w:sz="4" w:space="0" w:color="auto"/>
            </w:tcBorders>
            <w:shd w:val="clear" w:color="auto" w:fill="auto"/>
            <w:vAlign w:val="center"/>
            <w:hideMark/>
          </w:tcPr>
          <w:p w14:paraId="33384DB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120AB5E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3FF251BD" w14:textId="77777777" w:rsidR="003821B5" w:rsidRPr="005B3A22" w:rsidRDefault="0036141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3DCC0F6"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1F52792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Espacio para coubicación externa</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39FFBFC4"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w:t>
            </w:r>
            <w:r w:rsidR="003821B5" w:rsidRPr="003D61D7">
              <w:rPr>
                <w:rFonts w:ascii="ITC Avant Garde" w:eastAsia="ITC Avant Garde" w:hAnsi="ITC Avant Garde" w:cs="ITC Avant Garde"/>
                <w:sz w:val="14"/>
                <w:szCs w:val="14"/>
              </w:rPr>
              <w:t xml:space="preserve">uperficie disponible para coubicación </w:t>
            </w:r>
            <w:r w:rsidR="003821B5" w:rsidRPr="003D61D7" w:rsidDel="003B3169">
              <w:rPr>
                <w:rFonts w:ascii="ITC Avant Garde" w:eastAsia="ITC Avant Garde" w:hAnsi="ITC Avant Garde" w:cs="ITC Avant Garde"/>
                <w:sz w:val="14"/>
                <w:szCs w:val="14"/>
              </w:rPr>
              <w:t xml:space="preserve">externa </w:t>
            </w:r>
            <w:r w:rsidR="003821B5" w:rsidRPr="003D61D7">
              <w:rPr>
                <w:rFonts w:ascii="ITC Avant Garde" w:eastAsia="ITC Avant Garde" w:hAnsi="ITC Avant Garde" w:cs="ITC Avant Garde"/>
                <w:sz w:val="14"/>
                <w:szCs w:val="14"/>
              </w:rPr>
              <w:t xml:space="preserve">en el predio de la </w:t>
            </w:r>
            <w:r w:rsidR="00875F2C" w:rsidRPr="003D61D7">
              <w:rPr>
                <w:rFonts w:ascii="ITC Avant Garde" w:eastAsia="ITC Avant Garde" w:hAnsi="ITC Avant Garde" w:cs="ITC Avant Garde"/>
                <w:sz w:val="14"/>
                <w:szCs w:val="14"/>
              </w:rPr>
              <w:t>central</w:t>
            </w:r>
            <w:r w:rsidR="003821B5" w:rsidRPr="003D61D7">
              <w:rPr>
                <w:rFonts w:ascii="ITC Avant Garde" w:eastAsia="ITC Avant Garde" w:hAnsi="ITC Avant Garde" w:cs="ITC Avant Garde"/>
                <w:sz w:val="14"/>
                <w:szCs w:val="14"/>
              </w:rPr>
              <w:t xml:space="preserve"> o </w:t>
            </w:r>
            <w:r w:rsidR="00875F2C"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875F2C"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 (</w:t>
            </w:r>
            <w:r w:rsidR="00875F2C" w:rsidRPr="003D61D7">
              <w:rPr>
                <w:rFonts w:ascii="ITC Avant Garde" w:eastAsia="ITC Avant Garde" w:hAnsi="ITC Avant Garde" w:cs="ITC Avant Garde"/>
                <w:sz w:val="14"/>
                <w:szCs w:val="14"/>
              </w:rPr>
              <w:t>f</w:t>
            </w:r>
            <w:r w:rsidR="003821B5" w:rsidRPr="003D61D7">
              <w:rPr>
                <w:rFonts w:ascii="ITC Avant Garde" w:eastAsia="ITC Avant Garde" w:hAnsi="ITC Avant Garde" w:cs="ITC Avant Garde"/>
                <w:sz w:val="14"/>
                <w:szCs w:val="14"/>
              </w:rPr>
              <w:t>uera del edificio).</w:t>
            </w:r>
          </w:p>
        </w:tc>
        <w:tc>
          <w:tcPr>
            <w:tcW w:w="1417" w:type="dxa"/>
            <w:tcBorders>
              <w:top w:val="nil"/>
              <w:left w:val="nil"/>
              <w:bottom w:val="single" w:sz="4" w:space="0" w:color="auto"/>
              <w:right w:val="single" w:sz="4" w:space="0" w:color="auto"/>
            </w:tcBorders>
            <w:shd w:val="clear" w:color="auto" w:fill="auto"/>
            <w:vAlign w:val="center"/>
            <w:hideMark/>
          </w:tcPr>
          <w:p w14:paraId="236C84D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15300BC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single" w:sz="4" w:space="0" w:color="auto"/>
              <w:right w:val="single" w:sz="8" w:space="0" w:color="auto"/>
            </w:tcBorders>
            <w:shd w:val="clear" w:color="auto" w:fill="auto"/>
            <w:vAlign w:val="center"/>
            <w:hideMark/>
          </w:tcPr>
          <w:p w14:paraId="6F3FF66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6"/>
                <w:szCs w:val="16"/>
                <w:vertAlign w:val="superscript"/>
              </w:rPr>
              <w:t>2</w:t>
            </w:r>
            <w:r w:rsidRPr="003D61D7">
              <w:rPr>
                <w:rFonts w:ascii="ITC Avant Garde" w:eastAsia="ITC Avant Garde" w:hAnsi="ITC Avant Garde" w:cs="ITC Avant Garde"/>
                <w:sz w:val="14"/>
                <w:szCs w:val="14"/>
              </w:rPr>
              <w:t>]</w:t>
            </w:r>
          </w:p>
        </w:tc>
      </w:tr>
      <w:tr w:rsidR="00F44E4B" w:rsidRPr="003D61D7" w14:paraId="4B28F87B" w14:textId="77777777" w:rsidTr="00893779">
        <w:trPr>
          <w:trHeight w:val="435"/>
          <w:jc w:val="center"/>
        </w:trPr>
        <w:tc>
          <w:tcPr>
            <w:tcW w:w="1507" w:type="dxa"/>
            <w:tcBorders>
              <w:top w:val="nil"/>
              <w:left w:val="single" w:sz="8" w:space="0" w:color="auto"/>
              <w:bottom w:val="single" w:sz="8" w:space="0" w:color="auto"/>
              <w:right w:val="single" w:sz="4" w:space="0" w:color="auto"/>
            </w:tcBorders>
            <w:shd w:val="clear" w:color="auto" w:fill="auto"/>
            <w:vAlign w:val="center"/>
            <w:hideMark/>
          </w:tcPr>
          <w:p w14:paraId="46E3547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Espacio para coubicación interna</w:t>
            </w:r>
          </w:p>
        </w:tc>
        <w:tc>
          <w:tcPr>
            <w:tcW w:w="4437" w:type="dxa"/>
            <w:gridSpan w:val="2"/>
            <w:tcBorders>
              <w:top w:val="single" w:sz="4" w:space="0" w:color="auto"/>
              <w:left w:val="nil"/>
              <w:bottom w:val="single" w:sz="8" w:space="0" w:color="auto"/>
              <w:right w:val="single" w:sz="4" w:space="0" w:color="auto"/>
            </w:tcBorders>
            <w:shd w:val="clear" w:color="auto" w:fill="auto"/>
            <w:vAlign w:val="center"/>
            <w:hideMark/>
          </w:tcPr>
          <w:p w14:paraId="1A2B39F0"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w:t>
            </w:r>
            <w:r w:rsidR="003821B5" w:rsidRPr="003D61D7">
              <w:rPr>
                <w:rFonts w:ascii="ITC Avant Garde" w:eastAsia="ITC Avant Garde" w:hAnsi="ITC Avant Garde" w:cs="ITC Avant Garde"/>
                <w:sz w:val="14"/>
                <w:szCs w:val="14"/>
              </w:rPr>
              <w:t xml:space="preserve">uperficie disponible para coubicación </w:t>
            </w:r>
            <w:r w:rsidR="00875F2C" w:rsidRPr="003D61D7">
              <w:rPr>
                <w:rFonts w:ascii="ITC Avant Garde" w:eastAsia="ITC Avant Garde" w:hAnsi="ITC Avant Garde" w:cs="ITC Avant Garde"/>
                <w:sz w:val="14"/>
                <w:szCs w:val="14"/>
              </w:rPr>
              <w:t>interna</w:t>
            </w:r>
            <w:r w:rsidR="00510657" w:rsidRPr="003D61D7">
              <w:rPr>
                <w:rFonts w:ascii="ITC Avant Garde" w:eastAsia="ITC Avant Garde" w:hAnsi="ITC Avant Garde" w:cs="ITC Avant Garde"/>
                <w:sz w:val="14"/>
                <w:szCs w:val="14"/>
              </w:rPr>
              <w:t xml:space="preserve"> </w:t>
            </w:r>
            <w:r w:rsidR="003821B5" w:rsidRPr="003D61D7">
              <w:rPr>
                <w:rFonts w:ascii="ITC Avant Garde" w:eastAsia="ITC Avant Garde" w:hAnsi="ITC Avant Garde" w:cs="ITC Avant Garde"/>
                <w:sz w:val="14"/>
                <w:szCs w:val="14"/>
              </w:rPr>
              <w:t xml:space="preserve">en el predio de la </w:t>
            </w:r>
            <w:r w:rsidR="00875F2C" w:rsidRPr="003D61D7">
              <w:rPr>
                <w:rFonts w:ascii="ITC Avant Garde" w:eastAsia="ITC Avant Garde" w:hAnsi="ITC Avant Garde" w:cs="ITC Avant Garde"/>
                <w:sz w:val="14"/>
                <w:szCs w:val="14"/>
              </w:rPr>
              <w:t>c</w:t>
            </w:r>
            <w:r w:rsidR="003821B5" w:rsidRPr="003D61D7">
              <w:rPr>
                <w:rFonts w:ascii="ITC Avant Garde" w:eastAsia="ITC Avant Garde" w:hAnsi="ITC Avant Garde" w:cs="ITC Avant Garde"/>
                <w:sz w:val="14"/>
                <w:szCs w:val="14"/>
              </w:rPr>
              <w:t xml:space="preserve">entral o </w:t>
            </w:r>
            <w:r w:rsidR="00875F2C"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875F2C"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 (</w:t>
            </w:r>
            <w:r w:rsidR="00875F2C" w:rsidRPr="003D61D7">
              <w:rPr>
                <w:rFonts w:ascii="ITC Avant Garde" w:eastAsia="ITC Avant Garde" w:hAnsi="ITC Avant Garde" w:cs="ITC Avant Garde"/>
                <w:sz w:val="14"/>
                <w:szCs w:val="14"/>
              </w:rPr>
              <w:t>dentro</w:t>
            </w:r>
            <w:r w:rsidR="003821B5" w:rsidRPr="003D61D7">
              <w:rPr>
                <w:rFonts w:ascii="ITC Avant Garde" w:eastAsia="ITC Avant Garde" w:hAnsi="ITC Avant Garde" w:cs="ITC Avant Garde"/>
                <w:sz w:val="14"/>
                <w:szCs w:val="14"/>
              </w:rPr>
              <w:t xml:space="preserve"> del edificio).</w:t>
            </w:r>
          </w:p>
        </w:tc>
        <w:tc>
          <w:tcPr>
            <w:tcW w:w="1417" w:type="dxa"/>
            <w:tcBorders>
              <w:top w:val="nil"/>
              <w:left w:val="nil"/>
              <w:bottom w:val="single" w:sz="8" w:space="0" w:color="auto"/>
              <w:right w:val="single" w:sz="4" w:space="0" w:color="auto"/>
            </w:tcBorders>
            <w:shd w:val="clear" w:color="auto" w:fill="auto"/>
            <w:vAlign w:val="center"/>
            <w:hideMark/>
          </w:tcPr>
          <w:p w14:paraId="075A593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vAlign w:val="center"/>
            <w:hideMark/>
          </w:tcPr>
          <w:p w14:paraId="301D998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single" w:sz="8" w:space="0" w:color="auto"/>
              <w:right w:val="single" w:sz="8" w:space="0" w:color="auto"/>
            </w:tcBorders>
            <w:shd w:val="clear" w:color="auto" w:fill="auto"/>
            <w:vAlign w:val="center"/>
            <w:hideMark/>
          </w:tcPr>
          <w:p w14:paraId="7A9898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bl>
    <w:p w14:paraId="7DD174E6" w14:textId="77777777" w:rsidR="003821B5" w:rsidRPr="003D61D7" w:rsidRDefault="003821B5">
      <w:pPr>
        <w:pStyle w:val="Prrafodelista"/>
        <w:jc w:val="center"/>
        <w:rPr>
          <w:rFonts w:ascii="ITC Avant Garde" w:eastAsia="ITC Avant Garde" w:hAnsi="ITC Avant Garde" w:cs="ITC Avant Garde"/>
          <w:b/>
          <w:bCs/>
        </w:rPr>
      </w:pPr>
    </w:p>
    <w:tbl>
      <w:tblPr>
        <w:tblW w:w="10456" w:type="dxa"/>
        <w:jc w:val="center"/>
        <w:tblCellMar>
          <w:left w:w="70" w:type="dxa"/>
          <w:right w:w="70" w:type="dxa"/>
        </w:tblCellMar>
        <w:tblLook w:val="04A0" w:firstRow="1" w:lastRow="0" w:firstColumn="1" w:lastColumn="0" w:noHBand="0" w:noVBand="1"/>
      </w:tblPr>
      <w:tblGrid>
        <w:gridCol w:w="1507"/>
        <w:gridCol w:w="2736"/>
        <w:gridCol w:w="1701"/>
        <w:gridCol w:w="1417"/>
        <w:gridCol w:w="1560"/>
        <w:gridCol w:w="1535"/>
      </w:tblGrid>
      <w:tr w:rsidR="003821B5" w:rsidRPr="003D61D7" w14:paraId="0046C680" w14:textId="77777777" w:rsidTr="005B3A22">
        <w:trPr>
          <w:trHeight w:val="270"/>
          <w:tblHeader/>
          <w:jc w:val="center"/>
        </w:trPr>
        <w:tc>
          <w:tcPr>
            <w:tcW w:w="10456"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77EA32C" w14:textId="77777777" w:rsidR="003821B5" w:rsidRPr="005B3A22" w:rsidRDefault="003821B5" w:rsidP="00F70CEF">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themeColor="background1"/>
                <w:sz w:val="20"/>
                <w:szCs w:val="20"/>
              </w:rPr>
              <w:t>Central TDM</w:t>
            </w:r>
          </w:p>
        </w:tc>
      </w:tr>
      <w:tr w:rsidR="003821B5" w:rsidRPr="003D61D7" w14:paraId="2F687E68"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639C51D"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213" w:type="dxa"/>
            <w:gridSpan w:val="4"/>
            <w:tcBorders>
              <w:top w:val="single" w:sz="8" w:space="0" w:color="auto"/>
              <w:left w:val="nil"/>
              <w:bottom w:val="nil"/>
              <w:right w:val="single" w:sz="8" w:space="0" w:color="000000" w:themeColor="text1"/>
            </w:tcBorders>
            <w:shd w:val="clear" w:color="auto" w:fill="auto"/>
            <w:noWrap/>
            <w:vAlign w:val="center"/>
            <w:hideMark/>
          </w:tcPr>
          <w:p w14:paraId="614BAE3F"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7736281C"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6C61540"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82A1E4E"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535"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2D958F2"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2FD60582" w14:textId="77777777" w:rsidTr="00893779">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3AD9F19"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66BD75B2"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7" w:type="dxa"/>
            <w:tcBorders>
              <w:top w:val="nil"/>
              <w:left w:val="nil"/>
              <w:bottom w:val="single" w:sz="4" w:space="0" w:color="auto"/>
              <w:right w:val="single" w:sz="4" w:space="0" w:color="auto"/>
            </w:tcBorders>
            <w:shd w:val="clear" w:color="auto" w:fill="auto"/>
            <w:noWrap/>
            <w:vAlign w:val="center"/>
            <w:hideMark/>
          </w:tcPr>
          <w:p w14:paraId="0D5911FF"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2D141F6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35" w:type="dxa"/>
            <w:vMerge/>
            <w:tcBorders>
              <w:top w:val="single" w:sz="8" w:space="0" w:color="auto"/>
              <w:left w:val="single" w:sz="8" w:space="0" w:color="auto"/>
              <w:bottom w:val="single" w:sz="4" w:space="0" w:color="000000"/>
              <w:right w:val="single" w:sz="8" w:space="0" w:color="auto"/>
            </w:tcBorders>
            <w:vAlign w:val="center"/>
            <w:hideMark/>
          </w:tcPr>
          <w:p w14:paraId="780696D9"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578A6938" w14:textId="77777777" w:rsidTr="00893779">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09E1DA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Central telefónica que realiza la conmutación de circuitos.</w:t>
            </w:r>
          </w:p>
        </w:tc>
        <w:tc>
          <w:tcPr>
            <w:tcW w:w="1701" w:type="dxa"/>
            <w:tcBorders>
              <w:top w:val="nil"/>
              <w:left w:val="nil"/>
              <w:bottom w:val="nil"/>
              <w:right w:val="single" w:sz="4" w:space="0" w:color="auto"/>
            </w:tcBorders>
            <w:shd w:val="clear" w:color="auto" w:fill="auto"/>
            <w:noWrap/>
            <w:vAlign w:val="center"/>
            <w:hideMark/>
          </w:tcPr>
          <w:p w14:paraId="0CE53A5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7" w:type="dxa"/>
            <w:tcBorders>
              <w:top w:val="nil"/>
              <w:left w:val="nil"/>
              <w:bottom w:val="nil"/>
              <w:right w:val="single" w:sz="4" w:space="0" w:color="auto"/>
            </w:tcBorders>
            <w:shd w:val="clear" w:color="auto" w:fill="auto"/>
            <w:noWrap/>
            <w:vAlign w:val="center"/>
            <w:hideMark/>
          </w:tcPr>
          <w:p w14:paraId="50FBA977"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noWrap/>
            <w:vAlign w:val="center"/>
            <w:hideMark/>
          </w:tcPr>
          <w:p w14:paraId="61A12B3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nil"/>
              <w:right w:val="single" w:sz="8" w:space="0" w:color="auto"/>
            </w:tcBorders>
            <w:shd w:val="clear" w:color="auto" w:fill="auto"/>
            <w:noWrap/>
            <w:vAlign w:val="center"/>
            <w:hideMark/>
          </w:tcPr>
          <w:p w14:paraId="7F04003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510251B" w14:textId="77777777" w:rsidTr="00893779">
        <w:trPr>
          <w:trHeight w:val="289"/>
          <w:jc w:val="center"/>
        </w:trPr>
        <w:tc>
          <w:tcPr>
            <w:tcW w:w="15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F37EC1"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37" w:type="dxa"/>
            <w:gridSpan w:val="2"/>
            <w:tcBorders>
              <w:top w:val="single" w:sz="8" w:space="0" w:color="auto"/>
              <w:left w:val="nil"/>
              <w:bottom w:val="single" w:sz="4" w:space="0" w:color="auto"/>
              <w:right w:val="single" w:sz="4" w:space="0" w:color="auto"/>
            </w:tcBorders>
            <w:shd w:val="clear" w:color="auto" w:fill="auto"/>
            <w:noWrap/>
            <w:vAlign w:val="center"/>
            <w:hideMark/>
          </w:tcPr>
          <w:p w14:paraId="5F52A427"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007057B2"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0E0EDE0"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535" w:type="dxa"/>
            <w:tcBorders>
              <w:top w:val="single" w:sz="8" w:space="0" w:color="auto"/>
              <w:left w:val="nil"/>
              <w:bottom w:val="single" w:sz="4" w:space="0" w:color="auto"/>
              <w:right w:val="single" w:sz="8" w:space="0" w:color="auto"/>
            </w:tcBorders>
            <w:shd w:val="clear" w:color="auto" w:fill="auto"/>
            <w:noWrap/>
            <w:vAlign w:val="center"/>
            <w:hideMark/>
          </w:tcPr>
          <w:p w14:paraId="00129CA5"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4EA1A8F2" w14:textId="77777777" w:rsidTr="00B35E3C">
        <w:trPr>
          <w:trHeight w:val="346"/>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376C5B5F" w14:textId="77777777" w:rsidR="003821B5" w:rsidRPr="005B3A22" w:rsidRDefault="00F3234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52FA1577"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5F165AC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77A5A1B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2839DB6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39B5572"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2ADB392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372CAD4A" w14:textId="36B9F173"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fabricante </w:t>
            </w:r>
            <w:r w:rsidR="01D4AB5D" w:rsidRPr="003D61D7">
              <w:rPr>
                <w:rFonts w:ascii="ITC Avant Garde" w:eastAsia="ITC Avant Garde" w:hAnsi="ITC Avant Garde" w:cs="ITC Avant Garde"/>
                <w:sz w:val="14"/>
                <w:szCs w:val="14"/>
              </w:rPr>
              <w:t>del equipo</w:t>
            </w:r>
            <w:r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4800D01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623BE4E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2EC8ACD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CF77049"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5929F01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38ECC853" w14:textId="47C3E47F"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modelo </w:t>
            </w:r>
            <w:r w:rsidR="01D4AB5D" w:rsidRPr="003D61D7">
              <w:rPr>
                <w:rFonts w:ascii="ITC Avant Garde" w:eastAsia="ITC Avant Garde" w:hAnsi="ITC Avant Garde" w:cs="ITC Avant Garde"/>
                <w:sz w:val="14"/>
                <w:szCs w:val="14"/>
              </w:rPr>
              <w:t>del equipo</w:t>
            </w:r>
            <w:r w:rsidR="00EC3469" w:rsidRPr="003D61D7">
              <w:rPr>
                <w:rFonts w:ascii="ITC Avant Garde" w:eastAsia="ITC Avant Garde" w:hAnsi="ITC Avant Garde" w:cs="ITC Avant Garde"/>
                <w:sz w:val="14"/>
                <w:szCs w:val="14"/>
              </w:rPr>
              <w:t>.</w:t>
            </w:r>
          </w:p>
        </w:tc>
        <w:tc>
          <w:tcPr>
            <w:tcW w:w="1417" w:type="dxa"/>
            <w:tcBorders>
              <w:top w:val="nil"/>
              <w:left w:val="nil"/>
              <w:bottom w:val="single" w:sz="4" w:space="0" w:color="auto"/>
              <w:right w:val="single" w:sz="4" w:space="0" w:color="auto"/>
            </w:tcBorders>
            <w:shd w:val="clear" w:color="auto" w:fill="auto"/>
            <w:vAlign w:val="center"/>
            <w:hideMark/>
          </w:tcPr>
          <w:p w14:paraId="6ECDD87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69F53B0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7FE706A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A0E9C96" w14:textId="77777777" w:rsidTr="00893779">
        <w:trPr>
          <w:trHeight w:val="300"/>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1B9B9A2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3B74B64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capacidad máxima de</w:t>
            </w:r>
            <w:r w:rsidR="00EC3469" w:rsidRPr="003D61D7">
              <w:rPr>
                <w:rFonts w:ascii="ITC Avant Garde" w:eastAsia="ITC Avant Garde" w:hAnsi="ITC Avant Garde" w:cs="ITC Avant Garde"/>
                <w:sz w:val="14"/>
                <w:szCs w:val="14"/>
              </w:rPr>
              <w:t xml:space="preserve"> la central</w:t>
            </w:r>
            <w:r w:rsidRPr="003D61D7">
              <w:rPr>
                <w:rFonts w:ascii="ITC Avant Garde" w:eastAsia="ITC Avant Garde" w:hAnsi="ITC Avant Garde" w:cs="ITC Avant Garde"/>
                <w:sz w:val="14"/>
                <w:szCs w:val="14"/>
              </w:rPr>
              <w:t xml:space="preserve"> en términos de llamadas simultáneas.</w:t>
            </w:r>
          </w:p>
        </w:tc>
        <w:tc>
          <w:tcPr>
            <w:tcW w:w="1417" w:type="dxa"/>
            <w:tcBorders>
              <w:top w:val="nil"/>
              <w:left w:val="nil"/>
              <w:bottom w:val="single" w:sz="4" w:space="0" w:color="auto"/>
              <w:right w:val="single" w:sz="4" w:space="0" w:color="auto"/>
            </w:tcBorders>
            <w:shd w:val="clear" w:color="auto" w:fill="auto"/>
            <w:vAlign w:val="center"/>
            <w:hideMark/>
          </w:tcPr>
          <w:p w14:paraId="0780ECC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noWrap/>
            <w:vAlign w:val="center"/>
            <w:hideMark/>
          </w:tcPr>
          <w:p w14:paraId="7807555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4C62EC4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L</w:t>
            </w:r>
            <w:r w:rsidR="0007286D" w:rsidRPr="003D61D7">
              <w:rPr>
                <w:rFonts w:ascii="ITC Avant Garde" w:eastAsia="ITC Avant Garde" w:hAnsi="ITC Avant Garde" w:cs="ITC Avant Garde"/>
                <w:sz w:val="14"/>
                <w:szCs w:val="14"/>
              </w:rPr>
              <w:t>lamadas simultáneas</w:t>
            </w:r>
          </w:p>
        </w:tc>
      </w:tr>
      <w:tr w:rsidR="00F44E4B" w:rsidRPr="003D61D7" w14:paraId="58B45587"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6D99DC9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Pares de cobre disponibles</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42B06C3D"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3821B5" w:rsidRPr="003D61D7">
              <w:rPr>
                <w:rFonts w:ascii="ITC Avant Garde" w:eastAsia="ITC Avant Garde" w:hAnsi="ITC Avant Garde" w:cs="ITC Avant Garde"/>
                <w:sz w:val="14"/>
                <w:szCs w:val="14"/>
              </w:rPr>
              <w:t xml:space="preserve">úmero de pares de cobre disponibles en </w:t>
            </w:r>
            <w:r w:rsidR="004A0FD7" w:rsidRPr="003D61D7">
              <w:rPr>
                <w:rFonts w:ascii="ITC Avant Garde" w:eastAsia="ITC Avant Garde" w:hAnsi="ITC Avant Garde" w:cs="ITC Avant Garde"/>
                <w:sz w:val="14"/>
                <w:szCs w:val="14"/>
              </w:rPr>
              <w:t>la central</w:t>
            </w:r>
            <w:r w:rsidR="003821B5" w:rsidRPr="003D61D7">
              <w:rPr>
                <w:rFonts w:ascii="ITC Avant Garde" w:eastAsia="ITC Avant Garde" w:hAnsi="ITC Avant Garde" w:cs="ITC Avant Garde"/>
                <w:sz w:val="14"/>
                <w:szCs w:val="14"/>
              </w:rPr>
              <w:t xml:space="preserve"> o </w:t>
            </w:r>
            <w:r w:rsidR="004A0FD7"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4A0FD7"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w:t>
            </w:r>
          </w:p>
        </w:tc>
        <w:tc>
          <w:tcPr>
            <w:tcW w:w="1417" w:type="dxa"/>
            <w:tcBorders>
              <w:top w:val="nil"/>
              <w:left w:val="nil"/>
              <w:bottom w:val="single" w:sz="4" w:space="0" w:color="auto"/>
              <w:right w:val="single" w:sz="4" w:space="0" w:color="auto"/>
            </w:tcBorders>
            <w:shd w:val="clear" w:color="auto" w:fill="auto"/>
            <w:vAlign w:val="center"/>
            <w:hideMark/>
          </w:tcPr>
          <w:p w14:paraId="053542D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6752146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single" w:sz="4" w:space="0" w:color="auto"/>
              <w:right w:val="single" w:sz="8" w:space="0" w:color="auto"/>
            </w:tcBorders>
            <w:shd w:val="clear" w:color="auto" w:fill="auto"/>
            <w:vAlign w:val="center"/>
            <w:hideMark/>
          </w:tcPr>
          <w:p w14:paraId="52E5E5F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8DBE6C6"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1941EE3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Pares de cobre instalados</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115D7DF8"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3821B5" w:rsidRPr="003D61D7">
              <w:rPr>
                <w:rFonts w:ascii="ITC Avant Garde" w:eastAsia="ITC Avant Garde" w:hAnsi="ITC Avant Garde" w:cs="ITC Avant Garde"/>
                <w:sz w:val="14"/>
                <w:szCs w:val="14"/>
              </w:rPr>
              <w:t xml:space="preserve">úmero de pares de cobre instalados en </w:t>
            </w:r>
            <w:r w:rsidR="004A0FD7" w:rsidRPr="003D61D7">
              <w:rPr>
                <w:rFonts w:ascii="ITC Avant Garde" w:eastAsia="ITC Avant Garde" w:hAnsi="ITC Avant Garde" w:cs="ITC Avant Garde"/>
                <w:sz w:val="14"/>
                <w:szCs w:val="14"/>
              </w:rPr>
              <w:t>la</w:t>
            </w:r>
            <w:r w:rsidR="003821B5" w:rsidRPr="003D61D7">
              <w:rPr>
                <w:rFonts w:ascii="ITC Avant Garde" w:eastAsia="ITC Avant Garde" w:hAnsi="ITC Avant Garde" w:cs="ITC Avant Garde"/>
                <w:sz w:val="14"/>
                <w:szCs w:val="14"/>
              </w:rPr>
              <w:t xml:space="preserve"> </w:t>
            </w:r>
            <w:r w:rsidR="004A0FD7" w:rsidRPr="003D61D7">
              <w:rPr>
                <w:rFonts w:ascii="ITC Avant Garde" w:eastAsia="ITC Avant Garde" w:hAnsi="ITC Avant Garde" w:cs="ITC Avant Garde"/>
                <w:sz w:val="14"/>
                <w:szCs w:val="14"/>
              </w:rPr>
              <w:t>central</w:t>
            </w:r>
            <w:r w:rsidR="003821B5" w:rsidRPr="003D61D7">
              <w:rPr>
                <w:rFonts w:ascii="ITC Avant Garde" w:eastAsia="ITC Avant Garde" w:hAnsi="ITC Avant Garde" w:cs="ITC Avant Garde"/>
                <w:sz w:val="14"/>
                <w:szCs w:val="14"/>
              </w:rPr>
              <w:t xml:space="preserve"> o </w:t>
            </w:r>
            <w:r w:rsidR="004A0FD7"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4A0FD7"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w:t>
            </w:r>
          </w:p>
        </w:tc>
        <w:tc>
          <w:tcPr>
            <w:tcW w:w="1417" w:type="dxa"/>
            <w:tcBorders>
              <w:top w:val="nil"/>
              <w:left w:val="nil"/>
              <w:bottom w:val="single" w:sz="4" w:space="0" w:color="auto"/>
              <w:right w:val="single" w:sz="4" w:space="0" w:color="auto"/>
            </w:tcBorders>
            <w:shd w:val="clear" w:color="auto" w:fill="auto"/>
            <w:vAlign w:val="center"/>
            <w:hideMark/>
          </w:tcPr>
          <w:p w14:paraId="4AB6447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D6DA45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02462A9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515DB4E"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07311B9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Pares de cobre en servicio</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01FB47CC"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3821B5" w:rsidRPr="003D61D7">
              <w:rPr>
                <w:rFonts w:ascii="ITC Avant Garde" w:eastAsia="ITC Avant Garde" w:hAnsi="ITC Avant Garde" w:cs="ITC Avant Garde"/>
                <w:sz w:val="14"/>
                <w:szCs w:val="14"/>
              </w:rPr>
              <w:t xml:space="preserve">úmero de pares de cobre en servicio en cada </w:t>
            </w:r>
            <w:r w:rsidR="004A0FD7" w:rsidRPr="003D61D7">
              <w:rPr>
                <w:rFonts w:ascii="ITC Avant Garde" w:eastAsia="ITC Avant Garde" w:hAnsi="ITC Avant Garde" w:cs="ITC Avant Garde"/>
                <w:sz w:val="14"/>
                <w:szCs w:val="14"/>
              </w:rPr>
              <w:t>c</w:t>
            </w:r>
            <w:r w:rsidR="003821B5" w:rsidRPr="003D61D7">
              <w:rPr>
                <w:rFonts w:ascii="ITC Avant Garde" w:eastAsia="ITC Avant Garde" w:hAnsi="ITC Avant Garde" w:cs="ITC Avant Garde"/>
                <w:sz w:val="14"/>
                <w:szCs w:val="14"/>
              </w:rPr>
              <w:t xml:space="preserve">entral o </w:t>
            </w:r>
            <w:r w:rsidR="004A0FD7"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4A0FD7"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w:t>
            </w:r>
          </w:p>
        </w:tc>
        <w:tc>
          <w:tcPr>
            <w:tcW w:w="1417" w:type="dxa"/>
            <w:tcBorders>
              <w:top w:val="nil"/>
              <w:left w:val="nil"/>
              <w:bottom w:val="single" w:sz="4" w:space="0" w:color="auto"/>
              <w:right w:val="single" w:sz="4" w:space="0" w:color="auto"/>
            </w:tcBorders>
            <w:shd w:val="clear" w:color="auto" w:fill="auto"/>
            <w:vAlign w:val="center"/>
            <w:hideMark/>
          </w:tcPr>
          <w:p w14:paraId="1FFE007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6E6517F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35" w:type="dxa"/>
            <w:tcBorders>
              <w:top w:val="nil"/>
              <w:left w:val="nil"/>
              <w:bottom w:val="single" w:sz="4" w:space="0" w:color="auto"/>
              <w:right w:val="single" w:sz="8" w:space="0" w:color="auto"/>
            </w:tcBorders>
            <w:shd w:val="clear" w:color="auto" w:fill="auto"/>
            <w:vAlign w:val="center"/>
            <w:hideMark/>
          </w:tcPr>
          <w:p w14:paraId="3755792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6FD6F36" w14:textId="77777777" w:rsidTr="00893779">
        <w:trPr>
          <w:trHeight w:val="435"/>
          <w:jc w:val="center"/>
        </w:trPr>
        <w:tc>
          <w:tcPr>
            <w:tcW w:w="1507" w:type="dxa"/>
            <w:tcBorders>
              <w:top w:val="nil"/>
              <w:left w:val="single" w:sz="8" w:space="0" w:color="auto"/>
              <w:bottom w:val="single" w:sz="4" w:space="0" w:color="auto"/>
              <w:right w:val="single" w:sz="4" w:space="0" w:color="auto"/>
            </w:tcBorders>
            <w:shd w:val="clear" w:color="auto" w:fill="auto"/>
            <w:vAlign w:val="center"/>
            <w:hideMark/>
          </w:tcPr>
          <w:p w14:paraId="128B2F2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Espacio para coubicación externa</w:t>
            </w:r>
          </w:p>
        </w:tc>
        <w:tc>
          <w:tcPr>
            <w:tcW w:w="4437" w:type="dxa"/>
            <w:gridSpan w:val="2"/>
            <w:tcBorders>
              <w:top w:val="single" w:sz="4" w:space="0" w:color="auto"/>
              <w:left w:val="nil"/>
              <w:bottom w:val="single" w:sz="4" w:space="0" w:color="auto"/>
              <w:right w:val="single" w:sz="4" w:space="0" w:color="auto"/>
            </w:tcBorders>
            <w:shd w:val="clear" w:color="auto" w:fill="auto"/>
            <w:vAlign w:val="center"/>
            <w:hideMark/>
          </w:tcPr>
          <w:p w14:paraId="009BDF22"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w:t>
            </w:r>
            <w:r w:rsidR="003821B5" w:rsidRPr="003D61D7">
              <w:rPr>
                <w:rFonts w:ascii="ITC Avant Garde" w:eastAsia="ITC Avant Garde" w:hAnsi="ITC Avant Garde" w:cs="ITC Avant Garde"/>
                <w:sz w:val="14"/>
                <w:szCs w:val="14"/>
              </w:rPr>
              <w:t xml:space="preserve">uperficie disponible para coubicación externa en el predio de la </w:t>
            </w:r>
            <w:r w:rsidR="004A0FD7" w:rsidRPr="003D61D7">
              <w:rPr>
                <w:rFonts w:ascii="ITC Avant Garde" w:eastAsia="ITC Avant Garde" w:hAnsi="ITC Avant Garde" w:cs="ITC Avant Garde"/>
                <w:sz w:val="14"/>
                <w:szCs w:val="14"/>
              </w:rPr>
              <w:t>central</w:t>
            </w:r>
            <w:r w:rsidR="003821B5" w:rsidRPr="003D61D7">
              <w:rPr>
                <w:rFonts w:ascii="ITC Avant Garde" w:eastAsia="ITC Avant Garde" w:hAnsi="ITC Avant Garde" w:cs="ITC Avant Garde"/>
                <w:sz w:val="14"/>
                <w:szCs w:val="14"/>
              </w:rPr>
              <w:t xml:space="preserve"> o </w:t>
            </w:r>
            <w:r w:rsidR="004A0FD7"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4A0FD7"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 (</w:t>
            </w:r>
            <w:r w:rsidR="004A0FD7" w:rsidRPr="003D61D7">
              <w:rPr>
                <w:rFonts w:ascii="ITC Avant Garde" w:eastAsia="ITC Avant Garde" w:hAnsi="ITC Avant Garde" w:cs="ITC Avant Garde"/>
                <w:sz w:val="14"/>
                <w:szCs w:val="14"/>
              </w:rPr>
              <w:t>f</w:t>
            </w:r>
            <w:r w:rsidR="003821B5" w:rsidRPr="003D61D7">
              <w:rPr>
                <w:rFonts w:ascii="ITC Avant Garde" w:eastAsia="ITC Avant Garde" w:hAnsi="ITC Avant Garde" w:cs="ITC Avant Garde"/>
                <w:sz w:val="14"/>
                <w:szCs w:val="14"/>
              </w:rPr>
              <w:t>uera del edificio).</w:t>
            </w:r>
          </w:p>
        </w:tc>
        <w:tc>
          <w:tcPr>
            <w:tcW w:w="1417" w:type="dxa"/>
            <w:tcBorders>
              <w:top w:val="nil"/>
              <w:left w:val="nil"/>
              <w:bottom w:val="single" w:sz="4" w:space="0" w:color="auto"/>
              <w:right w:val="single" w:sz="4" w:space="0" w:color="auto"/>
            </w:tcBorders>
            <w:shd w:val="clear" w:color="auto" w:fill="auto"/>
            <w:vAlign w:val="center"/>
            <w:hideMark/>
          </w:tcPr>
          <w:p w14:paraId="76CBBC2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00FEACE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single" w:sz="4" w:space="0" w:color="auto"/>
              <w:right w:val="single" w:sz="8" w:space="0" w:color="auto"/>
            </w:tcBorders>
            <w:shd w:val="clear" w:color="auto" w:fill="auto"/>
            <w:vAlign w:val="center"/>
            <w:hideMark/>
          </w:tcPr>
          <w:p w14:paraId="453B822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411B8B89" w14:textId="77777777" w:rsidTr="00893779">
        <w:trPr>
          <w:trHeight w:val="435"/>
          <w:jc w:val="center"/>
        </w:trPr>
        <w:tc>
          <w:tcPr>
            <w:tcW w:w="1507" w:type="dxa"/>
            <w:tcBorders>
              <w:top w:val="nil"/>
              <w:left w:val="single" w:sz="8" w:space="0" w:color="auto"/>
              <w:bottom w:val="single" w:sz="8" w:space="0" w:color="auto"/>
              <w:right w:val="single" w:sz="4" w:space="0" w:color="auto"/>
            </w:tcBorders>
            <w:shd w:val="clear" w:color="auto" w:fill="auto"/>
            <w:vAlign w:val="center"/>
            <w:hideMark/>
          </w:tcPr>
          <w:p w14:paraId="13A0236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Espacio para coubicación interna</w:t>
            </w:r>
          </w:p>
        </w:tc>
        <w:tc>
          <w:tcPr>
            <w:tcW w:w="4437" w:type="dxa"/>
            <w:gridSpan w:val="2"/>
            <w:tcBorders>
              <w:top w:val="single" w:sz="4" w:space="0" w:color="auto"/>
              <w:left w:val="nil"/>
              <w:bottom w:val="single" w:sz="8" w:space="0" w:color="auto"/>
              <w:right w:val="single" w:sz="4" w:space="0" w:color="auto"/>
            </w:tcBorders>
            <w:shd w:val="clear" w:color="auto" w:fill="auto"/>
            <w:vAlign w:val="center"/>
            <w:hideMark/>
          </w:tcPr>
          <w:p w14:paraId="017B6736"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w:t>
            </w:r>
            <w:r w:rsidR="003821B5" w:rsidRPr="003D61D7">
              <w:rPr>
                <w:rFonts w:ascii="ITC Avant Garde" w:eastAsia="ITC Avant Garde" w:hAnsi="ITC Avant Garde" w:cs="ITC Avant Garde"/>
                <w:sz w:val="14"/>
                <w:szCs w:val="14"/>
              </w:rPr>
              <w:t xml:space="preserve">uperficie disponible para coubicación interna en el predio de la </w:t>
            </w:r>
            <w:r w:rsidR="004A0FD7" w:rsidRPr="003D61D7">
              <w:rPr>
                <w:rFonts w:ascii="ITC Avant Garde" w:eastAsia="ITC Avant Garde" w:hAnsi="ITC Avant Garde" w:cs="ITC Avant Garde"/>
                <w:sz w:val="14"/>
                <w:szCs w:val="14"/>
              </w:rPr>
              <w:t>c</w:t>
            </w:r>
            <w:r w:rsidR="003821B5" w:rsidRPr="003D61D7">
              <w:rPr>
                <w:rFonts w:ascii="ITC Avant Garde" w:eastAsia="ITC Avant Garde" w:hAnsi="ITC Avant Garde" w:cs="ITC Avant Garde"/>
                <w:sz w:val="14"/>
                <w:szCs w:val="14"/>
              </w:rPr>
              <w:t xml:space="preserve">entral o </w:t>
            </w:r>
            <w:r w:rsidR="004A0FD7" w:rsidRPr="003D61D7">
              <w:rPr>
                <w:rFonts w:ascii="ITC Avant Garde" w:eastAsia="ITC Avant Garde" w:hAnsi="ITC Avant Garde" w:cs="ITC Avant Garde"/>
                <w:sz w:val="14"/>
                <w:szCs w:val="14"/>
              </w:rPr>
              <w:t>i</w:t>
            </w:r>
            <w:r w:rsidR="003821B5" w:rsidRPr="003D61D7">
              <w:rPr>
                <w:rFonts w:ascii="ITC Avant Garde" w:eastAsia="ITC Avant Garde" w:hAnsi="ITC Avant Garde" w:cs="ITC Avant Garde"/>
                <w:sz w:val="14"/>
                <w:szCs w:val="14"/>
              </w:rPr>
              <w:t xml:space="preserve">nstalación </w:t>
            </w:r>
            <w:r w:rsidR="004A0FD7" w:rsidRPr="003D61D7">
              <w:rPr>
                <w:rFonts w:ascii="ITC Avant Garde" w:eastAsia="ITC Avant Garde" w:hAnsi="ITC Avant Garde" w:cs="ITC Avant Garde"/>
                <w:sz w:val="14"/>
                <w:szCs w:val="14"/>
              </w:rPr>
              <w:t>e</w:t>
            </w:r>
            <w:r w:rsidR="003821B5" w:rsidRPr="003D61D7">
              <w:rPr>
                <w:rFonts w:ascii="ITC Avant Garde" w:eastAsia="ITC Avant Garde" w:hAnsi="ITC Avant Garde" w:cs="ITC Avant Garde"/>
                <w:sz w:val="14"/>
                <w:szCs w:val="14"/>
              </w:rPr>
              <w:t>quivalente (</w:t>
            </w:r>
            <w:r w:rsidR="00875F2C" w:rsidRPr="003D61D7">
              <w:rPr>
                <w:rFonts w:ascii="ITC Avant Garde" w:eastAsia="ITC Avant Garde" w:hAnsi="ITC Avant Garde" w:cs="ITC Avant Garde"/>
                <w:sz w:val="14"/>
                <w:szCs w:val="14"/>
              </w:rPr>
              <w:t>dentro</w:t>
            </w:r>
            <w:r w:rsidR="003821B5" w:rsidRPr="003D61D7">
              <w:rPr>
                <w:rFonts w:ascii="ITC Avant Garde" w:eastAsia="ITC Avant Garde" w:hAnsi="ITC Avant Garde" w:cs="ITC Avant Garde"/>
                <w:sz w:val="14"/>
                <w:szCs w:val="14"/>
              </w:rPr>
              <w:t xml:space="preserve"> del edificio).</w:t>
            </w:r>
          </w:p>
        </w:tc>
        <w:tc>
          <w:tcPr>
            <w:tcW w:w="1417" w:type="dxa"/>
            <w:tcBorders>
              <w:top w:val="nil"/>
              <w:left w:val="nil"/>
              <w:bottom w:val="single" w:sz="8" w:space="0" w:color="auto"/>
              <w:right w:val="single" w:sz="4" w:space="0" w:color="auto"/>
            </w:tcBorders>
            <w:shd w:val="clear" w:color="auto" w:fill="auto"/>
            <w:vAlign w:val="center"/>
            <w:hideMark/>
          </w:tcPr>
          <w:p w14:paraId="763343F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vAlign w:val="center"/>
            <w:hideMark/>
          </w:tcPr>
          <w:p w14:paraId="27C2D07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535" w:type="dxa"/>
            <w:tcBorders>
              <w:top w:val="nil"/>
              <w:left w:val="nil"/>
              <w:bottom w:val="single" w:sz="8" w:space="0" w:color="auto"/>
              <w:right w:val="single" w:sz="8" w:space="0" w:color="auto"/>
            </w:tcBorders>
            <w:shd w:val="clear" w:color="auto" w:fill="auto"/>
            <w:vAlign w:val="center"/>
            <w:hideMark/>
          </w:tcPr>
          <w:p w14:paraId="77C44F1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bl>
    <w:p w14:paraId="58C4E09B" w14:textId="77777777" w:rsidR="003821B5" w:rsidRPr="003D61D7" w:rsidRDefault="003821B5">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356"/>
        <w:gridCol w:w="2924"/>
        <w:gridCol w:w="1522"/>
        <w:gridCol w:w="1418"/>
        <w:gridCol w:w="1701"/>
        <w:gridCol w:w="1379"/>
      </w:tblGrid>
      <w:tr w:rsidR="003821B5" w:rsidRPr="003D61D7" w14:paraId="02A0135D"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3E99259" w14:textId="77777777" w:rsidR="003821B5" w:rsidRPr="005B3A22" w:rsidRDefault="003821B5" w:rsidP="00F70CEF">
            <w:pPr>
              <w:spacing w:line="240" w:lineRule="auto"/>
              <w:jc w:val="center"/>
              <w:rPr>
                <w:rFonts w:ascii="ITC Avant Garde" w:hAnsi="ITC Avant Garde"/>
                <w:b/>
                <w:color w:val="FFFFFF"/>
                <w:sz w:val="20"/>
              </w:rPr>
            </w:pPr>
            <w:r w:rsidRPr="005B3A22">
              <w:rPr>
                <w:rFonts w:ascii="ITC Avant Garde" w:hAnsi="ITC Avant Garde"/>
                <w:b/>
                <w:color w:val="FFFFFF" w:themeColor="background1"/>
                <w:sz w:val="20"/>
              </w:rPr>
              <w:t xml:space="preserve">CMTS (del inglés, </w:t>
            </w:r>
            <w:r w:rsidRPr="005B3A22">
              <w:rPr>
                <w:rFonts w:ascii="ITC Avant Garde" w:hAnsi="ITC Avant Garde"/>
                <w:b/>
                <w:i/>
                <w:color w:val="FFFFFF" w:themeColor="background1"/>
                <w:sz w:val="20"/>
              </w:rPr>
              <w:t xml:space="preserve">Cable </w:t>
            </w:r>
            <w:r w:rsidR="00D330E4" w:rsidRPr="005B3A22">
              <w:rPr>
                <w:rFonts w:ascii="ITC Avant Garde" w:hAnsi="ITC Avant Garde"/>
                <w:b/>
                <w:i/>
                <w:color w:val="FFFFFF" w:themeColor="background1"/>
                <w:sz w:val="20"/>
              </w:rPr>
              <w:t xml:space="preserve">Modem </w:t>
            </w:r>
            <w:r w:rsidRPr="005B3A22">
              <w:rPr>
                <w:rFonts w:ascii="ITC Avant Garde" w:hAnsi="ITC Avant Garde"/>
                <w:b/>
                <w:i/>
                <w:color w:val="FFFFFF" w:themeColor="background1"/>
                <w:sz w:val="20"/>
              </w:rPr>
              <w:t>Termination System</w:t>
            </w:r>
            <w:r w:rsidRPr="005B3A22">
              <w:rPr>
                <w:rFonts w:ascii="ITC Avant Garde" w:hAnsi="ITC Avant Garde"/>
                <w:b/>
                <w:color w:val="FFFFFF" w:themeColor="background1"/>
                <w:sz w:val="20"/>
              </w:rPr>
              <w:t>)</w:t>
            </w:r>
          </w:p>
        </w:tc>
      </w:tr>
      <w:tr w:rsidR="003821B5" w:rsidRPr="003D61D7" w14:paraId="669A8C6D" w14:textId="77777777" w:rsidTr="005B3A22">
        <w:trPr>
          <w:trHeight w:val="270"/>
          <w:jc w:val="center"/>
        </w:trPr>
        <w:tc>
          <w:tcPr>
            <w:tcW w:w="428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52137EA5"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2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50EE720F"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632E748" w14:textId="77777777" w:rsidTr="00893779">
        <w:trPr>
          <w:trHeight w:val="255"/>
          <w:jc w:val="center"/>
        </w:trPr>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520A2FC7"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41"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6BD7BAA2"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E1FD4C8"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1B344D40" w14:textId="77777777" w:rsidTr="00893779">
        <w:trPr>
          <w:trHeight w:val="255"/>
          <w:jc w:val="center"/>
        </w:trPr>
        <w:tc>
          <w:tcPr>
            <w:tcW w:w="4280" w:type="dxa"/>
            <w:gridSpan w:val="2"/>
            <w:vMerge/>
            <w:tcBorders>
              <w:top w:val="single" w:sz="8" w:space="0" w:color="auto"/>
              <w:left w:val="single" w:sz="8" w:space="0" w:color="auto"/>
              <w:bottom w:val="single" w:sz="4" w:space="0" w:color="000000"/>
              <w:right w:val="single" w:sz="8" w:space="0" w:color="000000"/>
            </w:tcBorders>
            <w:vAlign w:val="center"/>
            <w:hideMark/>
          </w:tcPr>
          <w:p w14:paraId="59DF7AD7"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1522" w:type="dxa"/>
            <w:tcBorders>
              <w:top w:val="nil"/>
              <w:left w:val="nil"/>
              <w:bottom w:val="single" w:sz="4" w:space="0" w:color="auto"/>
              <w:right w:val="single" w:sz="4" w:space="0" w:color="auto"/>
            </w:tcBorders>
            <w:shd w:val="clear" w:color="auto" w:fill="auto"/>
            <w:vAlign w:val="center"/>
            <w:hideMark/>
          </w:tcPr>
          <w:p w14:paraId="6D786118"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vAlign w:val="center"/>
            <w:hideMark/>
          </w:tcPr>
          <w:p w14:paraId="3E31D180"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701" w:type="dxa"/>
            <w:tcBorders>
              <w:top w:val="nil"/>
              <w:left w:val="nil"/>
              <w:bottom w:val="single" w:sz="4" w:space="0" w:color="auto"/>
              <w:right w:val="single" w:sz="8" w:space="0" w:color="auto"/>
            </w:tcBorders>
            <w:shd w:val="clear" w:color="auto" w:fill="auto"/>
            <w:vAlign w:val="center"/>
            <w:hideMark/>
          </w:tcPr>
          <w:p w14:paraId="183EF80A"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nil"/>
              <w:left w:val="single" w:sz="8" w:space="0" w:color="auto"/>
              <w:bottom w:val="single" w:sz="4" w:space="0" w:color="000000"/>
              <w:right w:val="single" w:sz="8" w:space="0" w:color="auto"/>
            </w:tcBorders>
            <w:vAlign w:val="center"/>
            <w:hideMark/>
          </w:tcPr>
          <w:p w14:paraId="42BE579F"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0DF3C8DD" w14:textId="77777777" w:rsidTr="00893779">
        <w:trPr>
          <w:trHeight w:val="720"/>
          <w:jc w:val="center"/>
        </w:trPr>
        <w:tc>
          <w:tcPr>
            <w:tcW w:w="428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084459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Sistema de terminación de cable módems que proporciona servicios de datos de alta veloci</w:t>
            </w:r>
            <w:r w:rsidR="00A22677" w:rsidRPr="003D61D7">
              <w:rPr>
                <w:rFonts w:ascii="ITC Avant Garde" w:eastAsia="ITC Avant Garde" w:hAnsi="ITC Avant Garde" w:cs="ITC Avant Garde"/>
                <w:sz w:val="14"/>
                <w:szCs w:val="14"/>
              </w:rPr>
              <w:t>dad, como Internet por cable o v</w:t>
            </w:r>
            <w:r w:rsidRPr="003D61D7">
              <w:rPr>
                <w:rFonts w:ascii="ITC Avant Garde" w:eastAsia="ITC Avant Garde" w:hAnsi="ITC Avant Garde" w:cs="ITC Avant Garde"/>
                <w:sz w:val="14"/>
                <w:szCs w:val="14"/>
              </w:rPr>
              <w:t>oz sobre IP</w:t>
            </w:r>
            <w:r w:rsidR="009C2F2A" w:rsidRPr="003D61D7">
              <w:rPr>
                <w:rFonts w:ascii="ITC Avant Garde" w:eastAsia="ITC Avant Garde" w:hAnsi="ITC Avant Garde" w:cs="ITC Avant Garde"/>
                <w:sz w:val="14"/>
                <w:szCs w:val="14"/>
              </w:rPr>
              <w:t xml:space="preserve"> (VoIP)</w:t>
            </w:r>
            <w:r w:rsidRPr="003D61D7">
              <w:rPr>
                <w:rFonts w:ascii="ITC Avant Garde" w:eastAsia="ITC Avant Garde" w:hAnsi="ITC Avant Garde" w:cs="ITC Avant Garde"/>
                <w:sz w:val="14"/>
                <w:szCs w:val="14"/>
              </w:rPr>
              <w:t>, a los abonados de servicio fijo.</w:t>
            </w:r>
          </w:p>
        </w:tc>
        <w:tc>
          <w:tcPr>
            <w:tcW w:w="1522" w:type="dxa"/>
            <w:tcBorders>
              <w:top w:val="nil"/>
              <w:left w:val="nil"/>
              <w:bottom w:val="nil"/>
              <w:right w:val="single" w:sz="4" w:space="0" w:color="auto"/>
            </w:tcBorders>
            <w:shd w:val="clear" w:color="auto" w:fill="auto"/>
            <w:vAlign w:val="center"/>
            <w:hideMark/>
          </w:tcPr>
          <w:p w14:paraId="2D6EE50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vAlign w:val="center"/>
            <w:hideMark/>
          </w:tcPr>
          <w:p w14:paraId="1254632F"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701" w:type="dxa"/>
            <w:tcBorders>
              <w:top w:val="nil"/>
              <w:left w:val="nil"/>
              <w:bottom w:val="nil"/>
              <w:right w:val="single" w:sz="8" w:space="0" w:color="auto"/>
            </w:tcBorders>
            <w:shd w:val="clear" w:color="auto" w:fill="auto"/>
            <w:vAlign w:val="center"/>
            <w:hideMark/>
          </w:tcPr>
          <w:p w14:paraId="4A6DB34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nil"/>
              <w:right w:val="single" w:sz="8" w:space="0" w:color="auto"/>
            </w:tcBorders>
            <w:shd w:val="clear" w:color="auto" w:fill="auto"/>
            <w:vAlign w:val="center"/>
            <w:hideMark/>
          </w:tcPr>
          <w:p w14:paraId="6D8477C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B0A88D5" w14:textId="77777777" w:rsidTr="00893779">
        <w:trPr>
          <w:trHeight w:val="300"/>
          <w:jc w:val="center"/>
        </w:trPr>
        <w:tc>
          <w:tcPr>
            <w:tcW w:w="135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6D8958"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46" w:type="dxa"/>
            <w:gridSpan w:val="2"/>
            <w:tcBorders>
              <w:top w:val="single" w:sz="8" w:space="0" w:color="auto"/>
              <w:left w:val="nil"/>
              <w:bottom w:val="single" w:sz="4" w:space="0" w:color="auto"/>
              <w:right w:val="single" w:sz="4" w:space="0" w:color="auto"/>
            </w:tcBorders>
            <w:shd w:val="clear" w:color="auto" w:fill="auto"/>
            <w:vAlign w:val="center"/>
            <w:hideMark/>
          </w:tcPr>
          <w:p w14:paraId="713AE49C"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7B61273C"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92B1EA8"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vAlign w:val="center"/>
            <w:hideMark/>
          </w:tcPr>
          <w:p w14:paraId="66440897"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6C35A3F" w14:textId="77777777" w:rsidTr="00893779">
        <w:trPr>
          <w:trHeight w:val="312"/>
          <w:jc w:val="center"/>
        </w:trPr>
        <w:tc>
          <w:tcPr>
            <w:tcW w:w="1356" w:type="dxa"/>
            <w:tcBorders>
              <w:top w:val="nil"/>
              <w:left w:val="single" w:sz="8" w:space="0" w:color="auto"/>
              <w:bottom w:val="single" w:sz="4" w:space="0" w:color="auto"/>
              <w:right w:val="single" w:sz="4" w:space="0" w:color="auto"/>
            </w:tcBorders>
            <w:shd w:val="clear" w:color="auto" w:fill="auto"/>
            <w:vAlign w:val="center"/>
            <w:hideMark/>
          </w:tcPr>
          <w:p w14:paraId="3E30368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446" w:type="dxa"/>
            <w:gridSpan w:val="2"/>
            <w:tcBorders>
              <w:top w:val="single" w:sz="4" w:space="0" w:color="auto"/>
              <w:left w:val="nil"/>
              <w:bottom w:val="single" w:sz="4" w:space="0" w:color="auto"/>
              <w:right w:val="single" w:sz="4" w:space="0" w:color="auto"/>
            </w:tcBorders>
            <w:shd w:val="clear" w:color="auto" w:fill="auto"/>
            <w:vAlign w:val="center"/>
            <w:hideMark/>
          </w:tcPr>
          <w:p w14:paraId="5AA7FEFA"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79EDB04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2E90B6D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00C3132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F5EFF1D" w14:textId="77777777" w:rsidTr="00893779">
        <w:trPr>
          <w:trHeight w:val="300"/>
          <w:jc w:val="center"/>
        </w:trPr>
        <w:tc>
          <w:tcPr>
            <w:tcW w:w="1356" w:type="dxa"/>
            <w:tcBorders>
              <w:top w:val="nil"/>
              <w:left w:val="single" w:sz="8" w:space="0" w:color="auto"/>
              <w:bottom w:val="single" w:sz="4" w:space="0" w:color="auto"/>
              <w:right w:val="single" w:sz="4" w:space="0" w:color="auto"/>
            </w:tcBorders>
            <w:shd w:val="clear" w:color="auto" w:fill="auto"/>
            <w:vAlign w:val="center"/>
            <w:hideMark/>
          </w:tcPr>
          <w:p w14:paraId="1F6A05D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46" w:type="dxa"/>
            <w:gridSpan w:val="2"/>
            <w:tcBorders>
              <w:top w:val="single" w:sz="4" w:space="0" w:color="auto"/>
              <w:left w:val="nil"/>
              <w:bottom w:val="single" w:sz="4" w:space="0" w:color="auto"/>
              <w:right w:val="single" w:sz="4" w:space="0" w:color="auto"/>
            </w:tcBorders>
            <w:shd w:val="clear" w:color="auto" w:fill="auto"/>
            <w:vAlign w:val="center"/>
            <w:hideMark/>
          </w:tcPr>
          <w:p w14:paraId="416FF8E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7FAD8FC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4071FD3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700D0AA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83A2D9E" w14:textId="77777777" w:rsidTr="00893779">
        <w:trPr>
          <w:trHeight w:val="300"/>
          <w:jc w:val="center"/>
        </w:trPr>
        <w:tc>
          <w:tcPr>
            <w:tcW w:w="1356" w:type="dxa"/>
            <w:tcBorders>
              <w:top w:val="nil"/>
              <w:left w:val="single" w:sz="8" w:space="0" w:color="auto"/>
              <w:bottom w:val="single" w:sz="4" w:space="0" w:color="auto"/>
              <w:right w:val="single" w:sz="4" w:space="0" w:color="auto"/>
            </w:tcBorders>
            <w:shd w:val="clear" w:color="auto" w:fill="auto"/>
            <w:vAlign w:val="center"/>
            <w:hideMark/>
          </w:tcPr>
          <w:p w14:paraId="3A6DCFF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46" w:type="dxa"/>
            <w:gridSpan w:val="2"/>
            <w:tcBorders>
              <w:top w:val="single" w:sz="4" w:space="0" w:color="auto"/>
              <w:left w:val="nil"/>
              <w:bottom w:val="single" w:sz="4" w:space="0" w:color="auto"/>
              <w:right w:val="single" w:sz="4" w:space="0" w:color="auto"/>
            </w:tcBorders>
            <w:shd w:val="clear" w:color="auto" w:fill="auto"/>
            <w:vAlign w:val="center"/>
            <w:hideMark/>
          </w:tcPr>
          <w:p w14:paraId="21D09ED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4" w:space="0" w:color="auto"/>
              <w:right w:val="single" w:sz="4" w:space="0" w:color="auto"/>
            </w:tcBorders>
            <w:shd w:val="clear" w:color="auto" w:fill="auto"/>
            <w:vAlign w:val="center"/>
            <w:hideMark/>
          </w:tcPr>
          <w:p w14:paraId="5B6B2D1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39AED7E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039C8F8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7905546" w14:textId="77777777" w:rsidTr="00893779">
        <w:trPr>
          <w:trHeight w:val="300"/>
          <w:jc w:val="center"/>
        </w:trPr>
        <w:tc>
          <w:tcPr>
            <w:tcW w:w="1356" w:type="dxa"/>
            <w:tcBorders>
              <w:top w:val="nil"/>
              <w:left w:val="single" w:sz="8" w:space="0" w:color="auto"/>
              <w:bottom w:val="single" w:sz="4" w:space="0" w:color="auto"/>
              <w:right w:val="single" w:sz="4" w:space="0" w:color="auto"/>
            </w:tcBorders>
            <w:shd w:val="clear" w:color="auto" w:fill="auto"/>
            <w:vAlign w:val="center"/>
            <w:hideMark/>
          </w:tcPr>
          <w:p w14:paraId="5AF4D38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totales</w:t>
            </w:r>
          </w:p>
        </w:tc>
        <w:tc>
          <w:tcPr>
            <w:tcW w:w="4446" w:type="dxa"/>
            <w:gridSpan w:val="2"/>
            <w:tcBorders>
              <w:top w:val="single" w:sz="4" w:space="0" w:color="auto"/>
              <w:left w:val="nil"/>
              <w:bottom w:val="single" w:sz="4" w:space="0" w:color="auto"/>
              <w:right w:val="single" w:sz="4" w:space="0" w:color="auto"/>
            </w:tcBorders>
            <w:shd w:val="clear" w:color="auto" w:fill="auto"/>
            <w:vAlign w:val="center"/>
            <w:hideMark/>
          </w:tcPr>
          <w:p w14:paraId="7D62ABD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418" w:type="dxa"/>
            <w:tcBorders>
              <w:top w:val="nil"/>
              <w:left w:val="nil"/>
              <w:bottom w:val="single" w:sz="4" w:space="0" w:color="auto"/>
              <w:right w:val="single" w:sz="4" w:space="0" w:color="auto"/>
            </w:tcBorders>
            <w:shd w:val="clear" w:color="auto" w:fill="auto"/>
            <w:vAlign w:val="center"/>
            <w:hideMark/>
          </w:tcPr>
          <w:p w14:paraId="4D66545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69BF026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5FCBC6A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5B12CD1" w14:textId="77777777" w:rsidTr="00893779">
        <w:trPr>
          <w:trHeight w:val="300"/>
          <w:jc w:val="center"/>
        </w:trPr>
        <w:tc>
          <w:tcPr>
            <w:tcW w:w="1356" w:type="dxa"/>
            <w:tcBorders>
              <w:top w:val="nil"/>
              <w:left w:val="single" w:sz="8" w:space="0" w:color="auto"/>
              <w:bottom w:val="single" w:sz="8" w:space="0" w:color="auto"/>
              <w:right w:val="single" w:sz="4" w:space="0" w:color="auto"/>
            </w:tcBorders>
            <w:shd w:val="clear" w:color="auto" w:fill="auto"/>
            <w:vAlign w:val="center"/>
            <w:hideMark/>
          </w:tcPr>
          <w:p w14:paraId="6724342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ocupados</w:t>
            </w:r>
          </w:p>
        </w:tc>
        <w:tc>
          <w:tcPr>
            <w:tcW w:w="4446" w:type="dxa"/>
            <w:gridSpan w:val="2"/>
            <w:tcBorders>
              <w:top w:val="single" w:sz="4" w:space="0" w:color="auto"/>
              <w:left w:val="nil"/>
              <w:bottom w:val="single" w:sz="8" w:space="0" w:color="auto"/>
              <w:right w:val="single" w:sz="4" w:space="0" w:color="auto"/>
            </w:tcBorders>
            <w:shd w:val="clear" w:color="auto" w:fill="auto"/>
            <w:vAlign w:val="center"/>
            <w:hideMark/>
          </w:tcPr>
          <w:p w14:paraId="72F167D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418" w:type="dxa"/>
            <w:tcBorders>
              <w:top w:val="nil"/>
              <w:left w:val="nil"/>
              <w:bottom w:val="single" w:sz="8" w:space="0" w:color="auto"/>
              <w:right w:val="single" w:sz="4" w:space="0" w:color="auto"/>
            </w:tcBorders>
            <w:shd w:val="clear" w:color="auto" w:fill="auto"/>
            <w:vAlign w:val="center"/>
            <w:hideMark/>
          </w:tcPr>
          <w:p w14:paraId="3229EC1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701" w:type="dxa"/>
            <w:tcBorders>
              <w:top w:val="nil"/>
              <w:left w:val="nil"/>
              <w:bottom w:val="single" w:sz="8" w:space="0" w:color="auto"/>
              <w:right w:val="single" w:sz="4" w:space="0" w:color="auto"/>
            </w:tcBorders>
            <w:shd w:val="clear" w:color="auto" w:fill="auto"/>
            <w:vAlign w:val="center"/>
            <w:hideMark/>
          </w:tcPr>
          <w:p w14:paraId="0D5201F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vAlign w:val="center"/>
            <w:hideMark/>
          </w:tcPr>
          <w:p w14:paraId="1E217C7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7910EEE4" w14:textId="77777777" w:rsidR="003821B5" w:rsidRPr="003D61D7" w:rsidRDefault="003821B5">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360"/>
        <w:gridCol w:w="2960"/>
        <w:gridCol w:w="1482"/>
        <w:gridCol w:w="1418"/>
        <w:gridCol w:w="1701"/>
        <w:gridCol w:w="1379"/>
      </w:tblGrid>
      <w:tr w:rsidR="003821B5" w:rsidRPr="003D61D7" w14:paraId="1B2086D4"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9A99E09" w14:textId="77777777" w:rsidR="003821B5" w:rsidRPr="005B3A22" w:rsidRDefault="003821B5" w:rsidP="00F70CEF">
            <w:pPr>
              <w:spacing w:line="240" w:lineRule="auto"/>
              <w:jc w:val="center"/>
              <w:rPr>
                <w:rFonts w:ascii="ITC Avant Garde" w:hAnsi="ITC Avant Garde"/>
                <w:b/>
                <w:color w:val="FFFFFF"/>
                <w:sz w:val="20"/>
              </w:rPr>
            </w:pPr>
            <w:r w:rsidRPr="003D61D7">
              <w:rPr>
                <w:rFonts w:ascii="ITC Avant Garde" w:eastAsia="ITC Avant Garde" w:hAnsi="ITC Avant Garde" w:cs="ITC Avant Garde"/>
                <w:b/>
                <w:color w:val="FFFFFF" w:themeColor="background1"/>
                <w:sz w:val="20"/>
                <w:szCs w:val="20"/>
              </w:rPr>
              <w:t xml:space="preserve">DSLAM (del inglés, </w:t>
            </w:r>
            <w:r w:rsidRPr="003D61D7">
              <w:rPr>
                <w:rFonts w:ascii="ITC Avant Garde" w:eastAsia="ITC Avant Garde" w:hAnsi="ITC Avant Garde" w:cs="ITC Avant Garde"/>
                <w:b/>
                <w:i/>
                <w:color w:val="FFFFFF" w:themeColor="background1"/>
                <w:sz w:val="20"/>
                <w:szCs w:val="20"/>
              </w:rPr>
              <w:t>Digital Suscriber Line Access Multiplexer</w:t>
            </w:r>
            <w:r w:rsidRPr="003D61D7">
              <w:rPr>
                <w:rFonts w:ascii="ITC Avant Garde" w:eastAsia="ITC Avant Garde" w:hAnsi="ITC Avant Garde" w:cs="ITC Avant Garde"/>
                <w:b/>
                <w:color w:val="FFFFFF" w:themeColor="background1"/>
                <w:sz w:val="20"/>
                <w:szCs w:val="20"/>
              </w:rPr>
              <w:t>)</w:t>
            </w:r>
          </w:p>
        </w:tc>
      </w:tr>
      <w:tr w:rsidR="003821B5" w:rsidRPr="003D61D7" w14:paraId="32C5A7AC"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49E13866"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03D8289"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21EB8F78" w14:textId="77777777" w:rsidTr="00B35E3C">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3BE4C85"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01"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168A7EC2"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5A2D964B"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2502BCF" w14:textId="77777777" w:rsidTr="00B35E3C">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4EBA85D"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482" w:type="dxa"/>
            <w:tcBorders>
              <w:top w:val="nil"/>
              <w:left w:val="nil"/>
              <w:bottom w:val="single" w:sz="4" w:space="0" w:color="auto"/>
              <w:right w:val="single" w:sz="4" w:space="0" w:color="auto"/>
            </w:tcBorders>
            <w:shd w:val="clear" w:color="auto" w:fill="auto"/>
            <w:vAlign w:val="center"/>
            <w:hideMark/>
          </w:tcPr>
          <w:p w14:paraId="3FA6D359"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vAlign w:val="center"/>
            <w:hideMark/>
          </w:tcPr>
          <w:p w14:paraId="7E06D5D2"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701" w:type="dxa"/>
            <w:tcBorders>
              <w:top w:val="nil"/>
              <w:left w:val="nil"/>
              <w:bottom w:val="single" w:sz="4" w:space="0" w:color="auto"/>
              <w:right w:val="single" w:sz="8" w:space="0" w:color="auto"/>
            </w:tcBorders>
            <w:shd w:val="clear" w:color="auto" w:fill="auto"/>
            <w:vAlign w:val="center"/>
            <w:hideMark/>
          </w:tcPr>
          <w:p w14:paraId="6745C6FB"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nil"/>
              <w:left w:val="single" w:sz="8" w:space="0" w:color="auto"/>
              <w:bottom w:val="single" w:sz="4" w:space="0" w:color="000000"/>
              <w:right w:val="single" w:sz="8" w:space="0" w:color="auto"/>
            </w:tcBorders>
            <w:vAlign w:val="center"/>
            <w:hideMark/>
          </w:tcPr>
          <w:p w14:paraId="7AEF8863"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3E73AA6B" w14:textId="77777777" w:rsidTr="00B35E3C">
        <w:trPr>
          <w:trHeight w:val="55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8AD892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Multiplexor de línea de acceso de abonado digital que proporciona a los abonados acceso a los servicios ofrecidos.</w:t>
            </w:r>
          </w:p>
        </w:tc>
        <w:tc>
          <w:tcPr>
            <w:tcW w:w="1482" w:type="dxa"/>
            <w:tcBorders>
              <w:top w:val="nil"/>
              <w:left w:val="nil"/>
              <w:bottom w:val="nil"/>
              <w:right w:val="single" w:sz="4" w:space="0" w:color="auto"/>
            </w:tcBorders>
            <w:shd w:val="clear" w:color="auto" w:fill="auto"/>
            <w:vAlign w:val="center"/>
            <w:hideMark/>
          </w:tcPr>
          <w:p w14:paraId="6472842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vAlign w:val="center"/>
            <w:hideMark/>
          </w:tcPr>
          <w:p w14:paraId="18451C8C"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701" w:type="dxa"/>
            <w:tcBorders>
              <w:top w:val="nil"/>
              <w:left w:val="nil"/>
              <w:bottom w:val="nil"/>
              <w:right w:val="single" w:sz="8" w:space="0" w:color="auto"/>
            </w:tcBorders>
            <w:shd w:val="clear" w:color="auto" w:fill="auto"/>
            <w:vAlign w:val="center"/>
            <w:hideMark/>
          </w:tcPr>
          <w:p w14:paraId="2E64DFC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nil"/>
              <w:right w:val="single" w:sz="8" w:space="0" w:color="auto"/>
            </w:tcBorders>
            <w:shd w:val="clear" w:color="auto" w:fill="auto"/>
            <w:vAlign w:val="center"/>
            <w:hideMark/>
          </w:tcPr>
          <w:p w14:paraId="6EEABD7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DBFBBDB" w14:textId="77777777" w:rsidTr="00B35E3C">
        <w:trPr>
          <w:trHeight w:val="172"/>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5D8E3B"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42" w:type="dxa"/>
            <w:gridSpan w:val="2"/>
            <w:tcBorders>
              <w:top w:val="single" w:sz="8" w:space="0" w:color="auto"/>
              <w:left w:val="nil"/>
              <w:bottom w:val="single" w:sz="4" w:space="0" w:color="auto"/>
              <w:right w:val="single" w:sz="4" w:space="0" w:color="auto"/>
            </w:tcBorders>
            <w:shd w:val="clear" w:color="auto" w:fill="auto"/>
            <w:vAlign w:val="center"/>
            <w:hideMark/>
          </w:tcPr>
          <w:p w14:paraId="7E265295"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1F3B26BA"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3B496624"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vAlign w:val="center"/>
            <w:hideMark/>
          </w:tcPr>
          <w:p w14:paraId="09E0523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4AEBF739" w14:textId="77777777" w:rsidTr="00B35E3C">
        <w:trPr>
          <w:trHeight w:val="388"/>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F96CE9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17819297" w14:textId="77777777" w:rsidR="00DE2A50" w:rsidRPr="003D61D7" w:rsidRDefault="00DE2A50" w:rsidP="00893779">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60E162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41964CE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3E11C62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A3AFC61"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597827D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719E212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5A6B97A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6CA5FFD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3754C5F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7C98943"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53F0EDC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5CDFC62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4" w:space="0" w:color="auto"/>
              <w:right w:val="single" w:sz="4" w:space="0" w:color="auto"/>
            </w:tcBorders>
            <w:shd w:val="clear" w:color="auto" w:fill="auto"/>
            <w:vAlign w:val="center"/>
            <w:hideMark/>
          </w:tcPr>
          <w:p w14:paraId="0FC0FF7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7A14338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740A3C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BDBBA23"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9A39E6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totales</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35002E0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418" w:type="dxa"/>
            <w:tcBorders>
              <w:top w:val="nil"/>
              <w:left w:val="nil"/>
              <w:bottom w:val="single" w:sz="4" w:space="0" w:color="auto"/>
              <w:right w:val="single" w:sz="4" w:space="0" w:color="auto"/>
            </w:tcBorders>
            <w:shd w:val="clear" w:color="auto" w:fill="auto"/>
            <w:vAlign w:val="center"/>
            <w:hideMark/>
          </w:tcPr>
          <w:p w14:paraId="62F1C7B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701" w:type="dxa"/>
            <w:tcBorders>
              <w:top w:val="nil"/>
              <w:left w:val="nil"/>
              <w:bottom w:val="single" w:sz="4" w:space="0" w:color="auto"/>
              <w:right w:val="single" w:sz="4" w:space="0" w:color="auto"/>
            </w:tcBorders>
            <w:shd w:val="clear" w:color="auto" w:fill="auto"/>
            <w:vAlign w:val="center"/>
            <w:hideMark/>
          </w:tcPr>
          <w:p w14:paraId="70885C4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3A49CA1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6D923AB" w14:textId="77777777" w:rsidTr="00B35E3C">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7780B75D"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Puertos ocupados</w:t>
            </w:r>
          </w:p>
        </w:tc>
        <w:tc>
          <w:tcPr>
            <w:tcW w:w="4442" w:type="dxa"/>
            <w:gridSpan w:val="2"/>
            <w:tcBorders>
              <w:top w:val="single" w:sz="4" w:space="0" w:color="auto"/>
              <w:left w:val="nil"/>
              <w:bottom w:val="single" w:sz="8" w:space="0" w:color="auto"/>
              <w:right w:val="single" w:sz="4" w:space="0" w:color="auto"/>
            </w:tcBorders>
            <w:shd w:val="clear" w:color="auto" w:fill="auto"/>
            <w:vAlign w:val="center"/>
            <w:hideMark/>
          </w:tcPr>
          <w:p w14:paraId="2007652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418" w:type="dxa"/>
            <w:tcBorders>
              <w:top w:val="nil"/>
              <w:left w:val="nil"/>
              <w:bottom w:val="single" w:sz="8" w:space="0" w:color="auto"/>
              <w:right w:val="single" w:sz="4" w:space="0" w:color="auto"/>
            </w:tcBorders>
            <w:shd w:val="clear" w:color="auto" w:fill="auto"/>
            <w:vAlign w:val="center"/>
            <w:hideMark/>
          </w:tcPr>
          <w:p w14:paraId="56C007B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701" w:type="dxa"/>
            <w:tcBorders>
              <w:top w:val="nil"/>
              <w:left w:val="nil"/>
              <w:bottom w:val="single" w:sz="8" w:space="0" w:color="auto"/>
              <w:right w:val="single" w:sz="4" w:space="0" w:color="auto"/>
            </w:tcBorders>
            <w:shd w:val="clear" w:color="auto" w:fill="auto"/>
            <w:vAlign w:val="center"/>
            <w:hideMark/>
          </w:tcPr>
          <w:p w14:paraId="1FF5F2E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vAlign w:val="center"/>
            <w:hideMark/>
          </w:tcPr>
          <w:p w14:paraId="3974F49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633A41E4"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3821B5" w:rsidRPr="00857B60" w14:paraId="645E174F" w14:textId="77777777" w:rsidTr="005B3A22">
        <w:trPr>
          <w:trHeight w:val="315"/>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4CFEC1D0" w14:textId="77777777" w:rsidR="003821B5" w:rsidRPr="009051EF" w:rsidRDefault="003821B5"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lastRenderedPageBreak/>
              <w:t xml:space="preserve">DXC (del inglés, </w:t>
            </w:r>
            <w:r w:rsidRPr="009051EF">
              <w:rPr>
                <w:rFonts w:ascii="ITC Avant Garde" w:hAnsi="ITC Avant Garde"/>
                <w:b/>
                <w:i/>
                <w:color w:val="FFFFFF" w:themeColor="background1"/>
                <w:sz w:val="20"/>
                <w:lang w:val="en-US"/>
              </w:rPr>
              <w:t>Digital Cross Connect</w:t>
            </w:r>
            <w:r w:rsidR="006D3F75" w:rsidRPr="009051EF">
              <w:rPr>
                <w:rFonts w:ascii="ITC Avant Garde" w:hAnsi="ITC Avant Garde"/>
                <w:b/>
                <w:i/>
                <w:color w:val="FFFFFF" w:themeColor="background1"/>
                <w:sz w:val="20"/>
                <w:lang w:val="en-US"/>
              </w:rPr>
              <w:t xml:space="preserve"> System</w:t>
            </w:r>
            <w:r w:rsidRPr="009051EF">
              <w:rPr>
                <w:rFonts w:ascii="ITC Avant Garde" w:hAnsi="ITC Avant Garde"/>
                <w:b/>
                <w:color w:val="FFFFFF" w:themeColor="background1"/>
                <w:sz w:val="20"/>
                <w:lang w:val="en-US"/>
              </w:rPr>
              <w:t>)</w:t>
            </w:r>
          </w:p>
        </w:tc>
      </w:tr>
      <w:tr w:rsidR="003821B5" w:rsidRPr="003D61D7" w14:paraId="1DAB019B"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08B12E3C"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04762EE"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6FB6D03C"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4469532D"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17A8C436"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07BFD72"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F1C7D6F"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535F751F"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101D12B0"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4662970B"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4F49682C"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4E2E3E65"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1ECF3D07" w14:textId="77777777" w:rsidTr="003B04E4">
        <w:trPr>
          <w:trHeight w:val="540"/>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304F5DF" w14:textId="77777777" w:rsidR="003821B5" w:rsidRPr="005B3A22" w:rsidRDefault="00CD4F0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permite la conexión c</w:t>
            </w:r>
            <w:r w:rsidR="00EC70A1" w:rsidRPr="003D61D7">
              <w:rPr>
                <w:rFonts w:ascii="ITC Avant Garde" w:eastAsia="ITC Avant Garde" w:hAnsi="ITC Avant Garde" w:cs="ITC Avant Garde"/>
                <w:sz w:val="14"/>
                <w:szCs w:val="14"/>
              </w:rPr>
              <w:t>ruz</w:t>
            </w:r>
            <w:r w:rsidRPr="003D61D7">
              <w:rPr>
                <w:rFonts w:ascii="ITC Avant Garde" w:eastAsia="ITC Avant Garde" w:hAnsi="ITC Avant Garde" w:cs="ITC Avant Garde"/>
                <w:sz w:val="14"/>
                <w:szCs w:val="14"/>
              </w:rPr>
              <w:t>ada de señales a nivel eléctrico utilizando técnicas de multiplexación.</w:t>
            </w:r>
          </w:p>
        </w:tc>
        <w:tc>
          <w:tcPr>
            <w:tcW w:w="1420" w:type="dxa"/>
            <w:tcBorders>
              <w:top w:val="nil"/>
              <w:left w:val="nil"/>
              <w:bottom w:val="nil"/>
              <w:right w:val="single" w:sz="4" w:space="0" w:color="auto"/>
            </w:tcBorders>
            <w:shd w:val="clear" w:color="auto" w:fill="auto"/>
            <w:vAlign w:val="center"/>
            <w:hideMark/>
          </w:tcPr>
          <w:p w14:paraId="5059511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0D88BA79"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60" w:type="dxa"/>
            <w:tcBorders>
              <w:top w:val="nil"/>
              <w:left w:val="nil"/>
              <w:bottom w:val="nil"/>
              <w:right w:val="single" w:sz="8" w:space="0" w:color="auto"/>
            </w:tcBorders>
            <w:shd w:val="clear" w:color="auto" w:fill="auto"/>
            <w:vAlign w:val="center"/>
            <w:hideMark/>
          </w:tcPr>
          <w:p w14:paraId="516662A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5FE2E74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615062C" w14:textId="77777777" w:rsidTr="003B04E4">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64EBCB"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2DB691B4"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500080C1"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3E584833"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5BD6AF6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A97E104" w14:textId="77777777" w:rsidTr="00B35E3C">
        <w:trPr>
          <w:trHeight w:val="353"/>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F9A9F7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69E3D3F8"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6447BF2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7D819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CE0E40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7BDE18C"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FA02A9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0E8F08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40" w:type="dxa"/>
            <w:tcBorders>
              <w:top w:val="nil"/>
              <w:left w:val="nil"/>
              <w:bottom w:val="single" w:sz="4" w:space="0" w:color="auto"/>
              <w:right w:val="single" w:sz="4" w:space="0" w:color="auto"/>
            </w:tcBorders>
            <w:shd w:val="clear" w:color="auto" w:fill="auto"/>
            <w:vAlign w:val="center"/>
            <w:hideMark/>
          </w:tcPr>
          <w:p w14:paraId="204F671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131F5A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4A9F8E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4D7F4F7"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A82A3D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70D3F26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4" w:space="0" w:color="auto"/>
              <w:right w:val="single" w:sz="4" w:space="0" w:color="auto"/>
            </w:tcBorders>
            <w:shd w:val="clear" w:color="auto" w:fill="auto"/>
            <w:vAlign w:val="center"/>
            <w:hideMark/>
          </w:tcPr>
          <w:p w14:paraId="0E0732F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53ABD3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97ABE0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D5C5A12"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BDDA86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totales</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21918CC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540" w:type="dxa"/>
            <w:tcBorders>
              <w:top w:val="nil"/>
              <w:left w:val="nil"/>
              <w:bottom w:val="single" w:sz="4" w:space="0" w:color="auto"/>
              <w:right w:val="single" w:sz="4" w:space="0" w:color="auto"/>
            </w:tcBorders>
            <w:shd w:val="clear" w:color="auto" w:fill="auto"/>
            <w:vAlign w:val="center"/>
            <w:hideMark/>
          </w:tcPr>
          <w:p w14:paraId="67D335B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CC1866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74CEE3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20EA6CD"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5AF8626B"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Puertos ocupados</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05E482B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540" w:type="dxa"/>
            <w:tcBorders>
              <w:top w:val="nil"/>
              <w:left w:val="nil"/>
              <w:bottom w:val="single" w:sz="8" w:space="0" w:color="auto"/>
              <w:right w:val="single" w:sz="4" w:space="0" w:color="auto"/>
            </w:tcBorders>
            <w:shd w:val="clear" w:color="auto" w:fill="auto"/>
            <w:vAlign w:val="center"/>
            <w:hideMark/>
          </w:tcPr>
          <w:p w14:paraId="2A77197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660" w:type="dxa"/>
            <w:tcBorders>
              <w:top w:val="nil"/>
              <w:left w:val="nil"/>
              <w:bottom w:val="single" w:sz="8" w:space="0" w:color="auto"/>
              <w:right w:val="single" w:sz="4" w:space="0" w:color="auto"/>
            </w:tcBorders>
            <w:shd w:val="clear" w:color="auto" w:fill="auto"/>
            <w:vAlign w:val="center"/>
            <w:hideMark/>
          </w:tcPr>
          <w:p w14:paraId="3617ED0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4EECEB6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3721FA03"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2977"/>
        <w:gridCol w:w="1559"/>
        <w:gridCol w:w="1418"/>
        <w:gridCol w:w="1677"/>
        <w:gridCol w:w="1403"/>
      </w:tblGrid>
      <w:tr w:rsidR="003821B5" w:rsidRPr="00857B60" w14:paraId="4E165BED"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2D812287" w14:textId="77777777" w:rsidR="003821B5" w:rsidRPr="009051EF" w:rsidRDefault="003821B5"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EIR (del inglés, </w:t>
            </w:r>
            <w:r w:rsidRPr="009051EF">
              <w:rPr>
                <w:rFonts w:ascii="ITC Avant Garde" w:hAnsi="ITC Avant Garde"/>
                <w:b/>
                <w:i/>
                <w:color w:val="FFFFFF" w:themeColor="background1"/>
                <w:sz w:val="20"/>
                <w:lang w:val="en-US"/>
              </w:rPr>
              <w:t>Equipment Identity Register</w:t>
            </w:r>
            <w:r w:rsidRPr="009051EF">
              <w:rPr>
                <w:rFonts w:ascii="ITC Avant Garde" w:hAnsi="ITC Avant Garde"/>
                <w:b/>
                <w:color w:val="FFFFFF" w:themeColor="background1"/>
                <w:sz w:val="20"/>
                <w:lang w:val="en-US"/>
              </w:rPr>
              <w:t>)</w:t>
            </w:r>
          </w:p>
        </w:tc>
      </w:tr>
      <w:tr w:rsidR="003821B5" w:rsidRPr="003D61D7" w14:paraId="1D18B2B7"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4AD1667E"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5E55CFFB"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22811E67"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78CEAD9"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41A74E7"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1603953E"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35F90E03" w14:textId="77777777" w:rsidTr="00B35E3C">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E7815B5"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6FE594BF"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558854FA"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677" w:type="dxa"/>
            <w:tcBorders>
              <w:top w:val="nil"/>
              <w:left w:val="nil"/>
              <w:bottom w:val="single" w:sz="4" w:space="0" w:color="auto"/>
              <w:right w:val="single" w:sz="8" w:space="0" w:color="auto"/>
            </w:tcBorders>
            <w:shd w:val="clear" w:color="auto" w:fill="auto"/>
            <w:noWrap/>
            <w:vAlign w:val="center"/>
            <w:hideMark/>
          </w:tcPr>
          <w:p w14:paraId="6A30E2B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707790C0"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7C8F1F9B" w14:textId="77777777" w:rsidTr="00B35E3C">
        <w:trPr>
          <w:trHeight w:val="61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E9B511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almacena la Identidad Internacional del Equipo Móvil (IMEI, por sus siglas en inglés), con el fin de supervisar la legitimidad del equipo del usuario en la red.</w:t>
            </w:r>
          </w:p>
        </w:tc>
        <w:tc>
          <w:tcPr>
            <w:tcW w:w="1559" w:type="dxa"/>
            <w:tcBorders>
              <w:top w:val="nil"/>
              <w:left w:val="nil"/>
              <w:bottom w:val="nil"/>
              <w:right w:val="single" w:sz="4" w:space="0" w:color="auto"/>
            </w:tcBorders>
            <w:shd w:val="clear" w:color="auto" w:fill="auto"/>
            <w:noWrap/>
            <w:vAlign w:val="center"/>
            <w:hideMark/>
          </w:tcPr>
          <w:p w14:paraId="1782F4E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noWrap/>
            <w:vAlign w:val="center"/>
            <w:hideMark/>
          </w:tcPr>
          <w:p w14:paraId="15FA7DC4"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77" w:type="dxa"/>
            <w:tcBorders>
              <w:top w:val="nil"/>
              <w:left w:val="nil"/>
              <w:bottom w:val="nil"/>
              <w:right w:val="single" w:sz="8" w:space="0" w:color="auto"/>
            </w:tcBorders>
            <w:shd w:val="clear" w:color="auto" w:fill="auto"/>
            <w:noWrap/>
            <w:vAlign w:val="center"/>
            <w:hideMark/>
          </w:tcPr>
          <w:p w14:paraId="45B789F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2D359B2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8C57B64" w14:textId="77777777" w:rsidTr="00B35E3C">
        <w:trPr>
          <w:trHeight w:val="346"/>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BC6CBB"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6CA3F94E" w14:textId="77777777" w:rsidR="003821B5" w:rsidRPr="005B3A22" w:rsidRDefault="003821B5" w:rsidP="007064A0">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69A00817"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677" w:type="dxa"/>
            <w:tcBorders>
              <w:top w:val="single" w:sz="8" w:space="0" w:color="auto"/>
              <w:left w:val="nil"/>
              <w:bottom w:val="single" w:sz="4" w:space="0" w:color="auto"/>
              <w:right w:val="single" w:sz="4" w:space="0" w:color="auto"/>
            </w:tcBorders>
            <w:shd w:val="clear" w:color="auto" w:fill="auto"/>
            <w:noWrap/>
            <w:vAlign w:val="center"/>
            <w:hideMark/>
          </w:tcPr>
          <w:p w14:paraId="3B6343C8"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6A2C18EF"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7A557DD1" w14:textId="77777777" w:rsidTr="00B35E3C">
        <w:trPr>
          <w:trHeight w:val="325"/>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B1B7AC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38410645"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319A5BD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09C1E14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DEB638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6309A85" w14:textId="77777777" w:rsidTr="00B35E3C">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C8A40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784A5A9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5781505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16F396D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19EE4DE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647E136" w14:textId="77777777" w:rsidTr="00B35E3C">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71A4D23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5B2118B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w:t>
            </w:r>
            <w:r w:rsidR="00EC3469" w:rsidRPr="003D61D7">
              <w:rPr>
                <w:rFonts w:ascii="ITC Avant Garde" w:eastAsia="ITC Avant Garde" w:hAnsi="ITC Avant Garde" w:cs="ITC Avant Garde"/>
                <w:sz w:val="14"/>
                <w:szCs w:val="14"/>
              </w:rPr>
              <w:t xml:space="preserve">el </w:t>
            </w:r>
            <w:r w:rsidRPr="003D61D7">
              <w:rPr>
                <w:rFonts w:ascii="ITC Avant Garde" w:eastAsia="ITC Avant Garde" w:hAnsi="ITC Avant Garde" w:cs="ITC Avant Garde"/>
                <w:sz w:val="14"/>
                <w:szCs w:val="14"/>
              </w:rPr>
              <w:t>modelo del equipo.</w:t>
            </w:r>
          </w:p>
        </w:tc>
        <w:tc>
          <w:tcPr>
            <w:tcW w:w="1418" w:type="dxa"/>
            <w:tcBorders>
              <w:top w:val="nil"/>
              <w:left w:val="nil"/>
              <w:bottom w:val="single" w:sz="8" w:space="0" w:color="auto"/>
              <w:right w:val="single" w:sz="4" w:space="0" w:color="auto"/>
            </w:tcBorders>
            <w:shd w:val="clear" w:color="auto" w:fill="auto"/>
            <w:vAlign w:val="center"/>
            <w:hideMark/>
          </w:tcPr>
          <w:p w14:paraId="1FBD054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8" w:space="0" w:color="auto"/>
              <w:right w:val="single" w:sz="4" w:space="0" w:color="auto"/>
            </w:tcBorders>
            <w:shd w:val="clear" w:color="auto" w:fill="auto"/>
            <w:noWrap/>
            <w:vAlign w:val="center"/>
            <w:hideMark/>
          </w:tcPr>
          <w:p w14:paraId="317F8F5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05AAD8B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0E977F1B"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D9146C" w:rsidRPr="003D61D7" w14:paraId="7B2E7CD6" w14:textId="77777777" w:rsidTr="005B3A22">
        <w:trPr>
          <w:trHeight w:val="315"/>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4F3E1E8" w14:textId="77777777" w:rsidR="00D9146C" w:rsidRPr="005B3A22" w:rsidRDefault="00D9146C" w:rsidP="00F70CEF">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themeColor="background1"/>
                <w:sz w:val="20"/>
                <w:szCs w:val="20"/>
              </w:rPr>
              <w:t>eNodo B</w:t>
            </w:r>
          </w:p>
        </w:tc>
      </w:tr>
      <w:tr w:rsidR="00D9146C" w:rsidRPr="003D61D7" w14:paraId="4FF73673"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41780BBD"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35671E03"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AEA2F59"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59F0C00E" w14:textId="77777777" w:rsidR="00D9146C" w:rsidRPr="00F44E4B" w:rsidRDefault="00D9146C" w:rsidP="005B3A22">
            <w:pPr>
              <w:keepNext/>
              <w:keepLines/>
              <w:spacing w:after="200" w:line="240" w:lineRule="auto"/>
              <w:jc w:val="center"/>
              <w:rPr>
                <w:rFonts w:ascii="ITC Avant Garde" w:eastAsia="Times New Roman" w:hAnsi="ITC Avant Garde" w:cs="Times New Roman"/>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0404B09B"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2F7E3C7"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601C6FBE"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45272BF1" w14:textId="77777777" w:rsidR="00D9146C" w:rsidRPr="00F44E4B" w:rsidRDefault="00D9146C" w:rsidP="005B3A22">
            <w:pPr>
              <w:keepNext/>
              <w:keepLines/>
              <w:spacing w:after="200" w:line="240" w:lineRule="auto"/>
              <w:jc w:val="center"/>
              <w:rPr>
                <w:rFonts w:ascii="ITC Avant Garde" w:eastAsia="ITC Avant Garde" w:hAnsi="ITC Avant Garde" w:cs="ITC Avant Garde"/>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0ACDA8C0"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0ECF8C52"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4B46CC9A"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76240D3A" w14:textId="77777777" w:rsidR="00D9146C" w:rsidRPr="00F44E4B" w:rsidRDefault="00D9146C"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3C3B145C" w14:textId="77777777" w:rsidTr="003B04E4">
        <w:trPr>
          <w:trHeight w:val="540"/>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tcPr>
          <w:p w14:paraId="3DF7A7A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shd w:val="clear" w:color="auto" w:fill="FFFFFF"/>
              </w:rPr>
              <w:t>Nodo físico y lógico responsable de la transmisión/recepción, por radiofrecuencia, con el equipo terminal móvil del usuario final para la tecnología 4G.</w:t>
            </w:r>
          </w:p>
        </w:tc>
        <w:tc>
          <w:tcPr>
            <w:tcW w:w="1420" w:type="dxa"/>
            <w:tcBorders>
              <w:top w:val="nil"/>
              <w:left w:val="nil"/>
              <w:bottom w:val="nil"/>
              <w:right w:val="single" w:sz="4" w:space="0" w:color="auto"/>
            </w:tcBorders>
            <w:shd w:val="clear" w:color="auto" w:fill="auto"/>
            <w:vAlign w:val="center"/>
            <w:hideMark/>
          </w:tcPr>
          <w:p w14:paraId="60E7DDD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3A36DDC5" w14:textId="77777777" w:rsidR="00D9146C"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60" w:type="dxa"/>
            <w:tcBorders>
              <w:top w:val="nil"/>
              <w:left w:val="nil"/>
              <w:bottom w:val="nil"/>
              <w:right w:val="single" w:sz="8" w:space="0" w:color="auto"/>
            </w:tcBorders>
            <w:shd w:val="clear" w:color="auto" w:fill="auto"/>
            <w:vAlign w:val="center"/>
            <w:hideMark/>
          </w:tcPr>
          <w:p w14:paraId="65E6A5C8"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5C72D3F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1A702E7" w14:textId="77777777" w:rsidTr="003B04E4">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88CE89"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386831B1"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10471790"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125FB500"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7CAF71A0"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62938DB4" w14:textId="77777777" w:rsidTr="00B35E3C">
        <w:trPr>
          <w:trHeight w:val="378"/>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2F275AD2"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13D3EA5B" w14:textId="77777777" w:rsidR="00D9146C" w:rsidRPr="003D61D7" w:rsidRDefault="00D9146C" w:rsidP="00D9146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40" w:type="dxa"/>
            <w:tcBorders>
              <w:top w:val="nil"/>
              <w:left w:val="nil"/>
              <w:bottom w:val="single" w:sz="4" w:space="0" w:color="auto"/>
              <w:right w:val="single" w:sz="4" w:space="0" w:color="auto"/>
            </w:tcBorders>
            <w:shd w:val="clear" w:color="auto" w:fill="auto"/>
            <w:vAlign w:val="center"/>
          </w:tcPr>
          <w:p w14:paraId="43D26426"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tcPr>
          <w:p w14:paraId="7958DD65"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6132527E"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C1CB569"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51B01BBD"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6C250A55"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40" w:type="dxa"/>
            <w:tcBorders>
              <w:top w:val="nil"/>
              <w:left w:val="nil"/>
              <w:bottom w:val="single" w:sz="4" w:space="0" w:color="auto"/>
              <w:right w:val="single" w:sz="4" w:space="0" w:color="auto"/>
            </w:tcBorders>
            <w:shd w:val="clear" w:color="auto" w:fill="auto"/>
            <w:vAlign w:val="center"/>
          </w:tcPr>
          <w:p w14:paraId="640A559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tcPr>
          <w:p w14:paraId="7B816AB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2EE82D4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E6C29CE"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146849B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7FE10A1B"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4" w:space="0" w:color="auto"/>
              <w:right w:val="single" w:sz="4" w:space="0" w:color="auto"/>
            </w:tcBorders>
            <w:shd w:val="clear" w:color="auto" w:fill="auto"/>
            <w:vAlign w:val="center"/>
          </w:tcPr>
          <w:p w14:paraId="774DAE15"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tcPr>
          <w:p w14:paraId="7A1C5AA1"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2CCDCE32"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D00FC6F"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468CB547"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Versión LTE</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1F133EEF"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versión (del inglés, </w:t>
            </w:r>
            <w:r w:rsidRPr="003D61D7">
              <w:rPr>
                <w:rFonts w:ascii="ITC Avant Garde" w:eastAsia="ITC Avant Garde" w:hAnsi="ITC Avant Garde" w:cs="ITC Avant Garde"/>
                <w:i/>
                <w:sz w:val="14"/>
                <w:szCs w:val="14"/>
              </w:rPr>
              <w:t>release</w:t>
            </w:r>
            <w:r w:rsidRPr="003D61D7">
              <w:rPr>
                <w:rFonts w:ascii="ITC Avant Garde" w:eastAsia="ITC Avant Garde" w:hAnsi="ITC Avant Garde" w:cs="ITC Avant Garde"/>
                <w:sz w:val="14"/>
                <w:szCs w:val="14"/>
              </w:rPr>
              <w:t>) con la que está desplegada a nivel de radiofrecuencia.</w:t>
            </w:r>
          </w:p>
        </w:tc>
        <w:tc>
          <w:tcPr>
            <w:tcW w:w="1540" w:type="dxa"/>
            <w:tcBorders>
              <w:top w:val="nil"/>
              <w:left w:val="nil"/>
              <w:bottom w:val="single" w:sz="4" w:space="0" w:color="auto"/>
              <w:right w:val="single" w:sz="4" w:space="0" w:color="auto"/>
            </w:tcBorders>
            <w:shd w:val="clear" w:color="auto" w:fill="auto"/>
            <w:vAlign w:val="center"/>
          </w:tcPr>
          <w:p w14:paraId="40621E02"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660" w:type="dxa"/>
            <w:tcBorders>
              <w:top w:val="nil"/>
              <w:left w:val="nil"/>
              <w:bottom w:val="single" w:sz="4" w:space="0" w:color="auto"/>
              <w:right w:val="single" w:sz="4" w:space="0" w:color="auto"/>
            </w:tcBorders>
            <w:shd w:val="clear" w:color="auto" w:fill="auto"/>
            <w:vAlign w:val="center"/>
          </w:tcPr>
          <w:p w14:paraId="0F25FBA3"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3F334593"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AF92574"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tcPr>
          <w:p w14:paraId="19E0F49C" w14:textId="77777777" w:rsidR="00D9146C" w:rsidRPr="003D61D7" w:rsidRDefault="00D9146C" w:rsidP="00D9146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Sensibilidad de recepción</w:t>
            </w:r>
          </w:p>
        </w:tc>
        <w:tc>
          <w:tcPr>
            <w:tcW w:w="4380" w:type="dxa"/>
            <w:gridSpan w:val="2"/>
            <w:tcBorders>
              <w:top w:val="single" w:sz="4" w:space="0" w:color="auto"/>
              <w:left w:val="nil"/>
              <w:bottom w:val="single" w:sz="8" w:space="0" w:color="auto"/>
              <w:right w:val="single" w:sz="4" w:space="0" w:color="auto"/>
            </w:tcBorders>
            <w:shd w:val="clear" w:color="auto" w:fill="auto"/>
            <w:vAlign w:val="center"/>
          </w:tcPr>
          <w:p w14:paraId="6614C6AF"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sensibilidad de recepción de la estación base.</w:t>
            </w:r>
          </w:p>
        </w:tc>
        <w:tc>
          <w:tcPr>
            <w:tcW w:w="1540" w:type="dxa"/>
            <w:tcBorders>
              <w:top w:val="nil"/>
              <w:left w:val="nil"/>
              <w:bottom w:val="single" w:sz="8" w:space="0" w:color="auto"/>
              <w:right w:val="single" w:sz="4" w:space="0" w:color="auto"/>
            </w:tcBorders>
            <w:shd w:val="clear" w:color="auto" w:fill="auto"/>
            <w:vAlign w:val="center"/>
          </w:tcPr>
          <w:p w14:paraId="46170263"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4" w:space="0" w:color="auto"/>
            </w:tcBorders>
            <w:shd w:val="clear" w:color="auto" w:fill="auto"/>
            <w:vAlign w:val="center"/>
          </w:tcPr>
          <w:p w14:paraId="7BC36F7F"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tcPr>
          <w:p w14:paraId="13994BAF"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bl>
    <w:p w14:paraId="431ECBC6"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418"/>
        <w:gridCol w:w="1677"/>
        <w:gridCol w:w="1403"/>
      </w:tblGrid>
      <w:tr w:rsidR="003821B5" w:rsidRPr="00857B60" w14:paraId="2FF66DC1"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0F7C55DB" w14:textId="77777777" w:rsidR="003821B5" w:rsidRPr="009051EF" w:rsidRDefault="003821B5"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GMSC (del inglés, </w:t>
            </w:r>
            <w:r w:rsidRPr="009051EF">
              <w:rPr>
                <w:rFonts w:ascii="ITC Avant Garde" w:hAnsi="ITC Avant Garde"/>
                <w:b/>
                <w:i/>
                <w:color w:val="FFFFFF" w:themeColor="background1"/>
                <w:sz w:val="20"/>
                <w:lang w:val="en-US"/>
              </w:rPr>
              <w:t>Gateway Mobile-service Switching Center</w:t>
            </w:r>
            <w:r w:rsidRPr="009051EF">
              <w:rPr>
                <w:rFonts w:ascii="ITC Avant Garde" w:hAnsi="ITC Avant Garde"/>
                <w:b/>
                <w:color w:val="FFFFFF" w:themeColor="background1"/>
                <w:sz w:val="20"/>
                <w:lang w:val="en-US"/>
              </w:rPr>
              <w:t>)</w:t>
            </w:r>
          </w:p>
        </w:tc>
      </w:tr>
      <w:tr w:rsidR="003821B5" w:rsidRPr="003D61D7" w14:paraId="1ED386AA"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1BDD4BA0"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13AAE9AE"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7B71E638"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33E1E20E"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BA9F2B2"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41D09F09"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1E895EFA"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B99FD42"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3D95C430"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35943EE7"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77" w:type="dxa"/>
            <w:tcBorders>
              <w:top w:val="nil"/>
              <w:left w:val="nil"/>
              <w:bottom w:val="single" w:sz="4" w:space="0" w:color="auto"/>
              <w:right w:val="single" w:sz="8" w:space="0" w:color="auto"/>
            </w:tcBorders>
            <w:shd w:val="clear" w:color="auto" w:fill="auto"/>
            <w:noWrap/>
            <w:vAlign w:val="center"/>
            <w:hideMark/>
          </w:tcPr>
          <w:p w14:paraId="133DF91D"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4B8A952B"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261563F8" w14:textId="77777777" w:rsidTr="003B04E4">
        <w:trPr>
          <w:trHeight w:val="630"/>
          <w:jc w:val="center"/>
        </w:trPr>
        <w:tc>
          <w:tcPr>
            <w:tcW w:w="4243" w:type="dxa"/>
            <w:gridSpan w:val="2"/>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170D53D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provee conectividad a redes de conmutación de circuitos externas y proporciona los medios para que una llamada entrante sea entregada a la MSC donde se ha registrado el equipo móvil.</w:t>
            </w:r>
          </w:p>
        </w:tc>
        <w:tc>
          <w:tcPr>
            <w:tcW w:w="1559" w:type="dxa"/>
            <w:tcBorders>
              <w:top w:val="nil"/>
              <w:left w:val="nil"/>
              <w:bottom w:val="nil"/>
              <w:right w:val="single" w:sz="4" w:space="0" w:color="auto"/>
            </w:tcBorders>
            <w:shd w:val="clear" w:color="auto" w:fill="auto"/>
            <w:noWrap/>
            <w:vAlign w:val="center"/>
            <w:hideMark/>
          </w:tcPr>
          <w:p w14:paraId="75555F3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noWrap/>
            <w:vAlign w:val="center"/>
            <w:hideMark/>
          </w:tcPr>
          <w:p w14:paraId="67322568"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77" w:type="dxa"/>
            <w:tcBorders>
              <w:top w:val="nil"/>
              <w:left w:val="nil"/>
              <w:bottom w:val="nil"/>
              <w:right w:val="single" w:sz="8" w:space="0" w:color="auto"/>
            </w:tcBorders>
            <w:shd w:val="clear" w:color="auto" w:fill="auto"/>
            <w:noWrap/>
            <w:vAlign w:val="center"/>
            <w:hideMark/>
          </w:tcPr>
          <w:p w14:paraId="09D1E69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noWrap/>
            <w:vAlign w:val="center"/>
            <w:hideMark/>
          </w:tcPr>
          <w:p w14:paraId="5488FB1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26AD408" w14:textId="77777777" w:rsidTr="001B7E55">
        <w:trPr>
          <w:trHeight w:val="337"/>
          <w:jc w:val="center"/>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DA8E6EE"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000000" w:themeColor="text1"/>
            </w:tcBorders>
            <w:shd w:val="clear" w:color="auto" w:fill="auto"/>
            <w:noWrap/>
            <w:vAlign w:val="center"/>
            <w:hideMark/>
          </w:tcPr>
          <w:p w14:paraId="73AFF706"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40A494B8"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77" w:type="dxa"/>
            <w:tcBorders>
              <w:top w:val="single" w:sz="8" w:space="0" w:color="auto"/>
              <w:left w:val="nil"/>
              <w:bottom w:val="single" w:sz="4" w:space="0" w:color="auto"/>
              <w:right w:val="single" w:sz="4" w:space="0" w:color="auto"/>
            </w:tcBorders>
            <w:shd w:val="clear" w:color="auto" w:fill="auto"/>
            <w:noWrap/>
            <w:vAlign w:val="center"/>
            <w:hideMark/>
          </w:tcPr>
          <w:p w14:paraId="04EA3449"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nil"/>
              <w:left w:val="nil"/>
              <w:bottom w:val="single" w:sz="4" w:space="0" w:color="auto"/>
              <w:right w:val="single" w:sz="8" w:space="0" w:color="auto"/>
            </w:tcBorders>
            <w:shd w:val="clear" w:color="auto" w:fill="auto"/>
            <w:noWrap/>
            <w:vAlign w:val="center"/>
            <w:hideMark/>
          </w:tcPr>
          <w:p w14:paraId="27E4750A"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07698CA" w14:textId="77777777" w:rsidTr="00B35E3C">
        <w:trPr>
          <w:trHeight w:val="369"/>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754F0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0A4D848"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7F0A2D8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4481791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6107573"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5B37E227"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0D0595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3FF73C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5A08B29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1AB73D6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2BB0192"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156024A1"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9EBE12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3928ECE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8" w:space="0" w:color="auto"/>
              <w:right w:val="single" w:sz="4" w:space="0" w:color="auto"/>
            </w:tcBorders>
            <w:shd w:val="clear" w:color="auto" w:fill="auto"/>
            <w:vAlign w:val="center"/>
            <w:hideMark/>
          </w:tcPr>
          <w:p w14:paraId="721651E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8" w:space="0" w:color="auto"/>
              <w:right w:val="single" w:sz="4" w:space="0" w:color="auto"/>
            </w:tcBorders>
            <w:shd w:val="clear" w:color="auto" w:fill="auto"/>
            <w:noWrap/>
            <w:vAlign w:val="center"/>
            <w:hideMark/>
          </w:tcPr>
          <w:p w14:paraId="5D511D4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0BDC16B7"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2469E62B"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418"/>
        <w:gridCol w:w="1677"/>
        <w:gridCol w:w="1403"/>
      </w:tblGrid>
      <w:tr w:rsidR="003821B5" w:rsidRPr="00857B60" w14:paraId="2AEC1B6F"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0DAFC382" w14:textId="77777777" w:rsidR="003821B5" w:rsidRPr="009051EF" w:rsidRDefault="003821B5"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GGSN (del inglés, </w:t>
            </w:r>
            <w:r w:rsidRPr="009051EF">
              <w:rPr>
                <w:rFonts w:ascii="ITC Avant Garde" w:hAnsi="ITC Avant Garde"/>
                <w:b/>
                <w:i/>
                <w:color w:val="FFFFFF" w:themeColor="background1"/>
                <w:sz w:val="20"/>
                <w:lang w:val="en-US"/>
              </w:rPr>
              <w:t>Gateway General Packet Radio System Support Node</w:t>
            </w:r>
            <w:r w:rsidRPr="009051EF">
              <w:rPr>
                <w:rFonts w:ascii="ITC Avant Garde" w:hAnsi="ITC Avant Garde"/>
                <w:b/>
                <w:color w:val="FFFFFF" w:themeColor="background1"/>
                <w:sz w:val="20"/>
                <w:lang w:val="en-US"/>
              </w:rPr>
              <w:t>)</w:t>
            </w:r>
          </w:p>
        </w:tc>
      </w:tr>
      <w:tr w:rsidR="003821B5" w:rsidRPr="003D61D7" w14:paraId="710CD2EA"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EE5368F"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7A6ADF7E"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5FB01F2A"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14045BD0" w14:textId="77777777" w:rsidR="003821B5" w:rsidRPr="00F44E4B" w:rsidRDefault="003821B5" w:rsidP="005B3A22">
            <w:pPr>
              <w:keepNext/>
              <w:keepLines/>
              <w:spacing w:after="200" w:line="240" w:lineRule="auto"/>
              <w:jc w:val="center"/>
              <w:rPr>
                <w:rFonts w:ascii="ITC Avant Garde" w:eastAsia="Times New Roman" w:hAnsi="ITC Avant Garde" w:cs="Times New Roman"/>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642F755"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2173744"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9E53427"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02A88AF1"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16E6FC9F" w14:textId="77777777" w:rsidR="003821B5" w:rsidRPr="005B3A22" w:rsidRDefault="003821B5"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367614AA"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677" w:type="dxa"/>
            <w:tcBorders>
              <w:top w:val="nil"/>
              <w:left w:val="nil"/>
              <w:bottom w:val="single" w:sz="4" w:space="0" w:color="auto"/>
              <w:right w:val="single" w:sz="8" w:space="0" w:color="auto"/>
            </w:tcBorders>
            <w:shd w:val="clear" w:color="auto" w:fill="auto"/>
            <w:noWrap/>
            <w:vAlign w:val="center"/>
            <w:hideMark/>
          </w:tcPr>
          <w:p w14:paraId="6B039160" w14:textId="77777777" w:rsidR="003821B5" w:rsidRPr="005B3A22" w:rsidRDefault="003821B5">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02ED04FE"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063FB8DE" w14:textId="77777777" w:rsidTr="003B04E4">
        <w:trPr>
          <w:trHeight w:val="55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90E98A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realiza la conexión del equipo móvil a redes</w:t>
            </w:r>
            <w:r w:rsidR="006C2DEB" w:rsidRPr="003D61D7">
              <w:rPr>
                <w:rFonts w:ascii="ITC Avant Garde,ITC Avant Garde" w:eastAsia="ITC Avant Garde,ITC Avant Garde" w:hAnsi="ITC Avant Garde,ITC Avant Garde" w:cs="ITC Avant Garde,ITC Avant Garde"/>
                <w:sz w:val="14"/>
                <w:szCs w:val="14"/>
              </w:rPr>
              <w:t xml:space="preserve"> </w:t>
            </w:r>
            <w:r w:rsidRPr="003D61D7">
              <w:rPr>
                <w:rFonts w:ascii="ITC Avant Garde" w:eastAsia="ITC Avant Garde" w:hAnsi="ITC Avant Garde" w:cs="ITC Avant Garde"/>
                <w:sz w:val="14"/>
                <w:szCs w:val="14"/>
              </w:rPr>
              <w:t>de datos externas para el acceso a servicios y aplicaciones basadas</w:t>
            </w:r>
            <w:r w:rsidR="006C2DEB" w:rsidRPr="003D61D7">
              <w:rPr>
                <w:rFonts w:ascii="ITC Avant Garde,ITC Avant Garde" w:eastAsia="ITC Avant Garde,ITC Avant Garde" w:hAnsi="ITC Avant Garde,ITC Avant Garde" w:cs="ITC Avant Garde,ITC Avant Garde"/>
                <w:sz w:val="14"/>
                <w:szCs w:val="14"/>
              </w:rPr>
              <w:t xml:space="preserve"> </w:t>
            </w:r>
            <w:r w:rsidRPr="003D61D7">
              <w:rPr>
                <w:rFonts w:ascii="ITC Avant Garde" w:eastAsia="ITC Avant Garde" w:hAnsi="ITC Avant Garde" w:cs="ITC Avant Garde"/>
                <w:sz w:val="14"/>
                <w:szCs w:val="14"/>
              </w:rPr>
              <w:t>en IP.</w:t>
            </w:r>
          </w:p>
        </w:tc>
        <w:tc>
          <w:tcPr>
            <w:tcW w:w="1559" w:type="dxa"/>
            <w:tcBorders>
              <w:top w:val="nil"/>
              <w:left w:val="nil"/>
              <w:bottom w:val="nil"/>
              <w:right w:val="single" w:sz="4" w:space="0" w:color="auto"/>
            </w:tcBorders>
            <w:shd w:val="clear" w:color="auto" w:fill="auto"/>
            <w:noWrap/>
            <w:vAlign w:val="center"/>
            <w:hideMark/>
          </w:tcPr>
          <w:p w14:paraId="50024EE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noWrap/>
            <w:vAlign w:val="center"/>
            <w:hideMark/>
          </w:tcPr>
          <w:p w14:paraId="0398C0EB"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77" w:type="dxa"/>
            <w:tcBorders>
              <w:top w:val="nil"/>
              <w:left w:val="nil"/>
              <w:bottom w:val="nil"/>
              <w:right w:val="single" w:sz="8" w:space="0" w:color="auto"/>
            </w:tcBorders>
            <w:shd w:val="clear" w:color="auto" w:fill="auto"/>
            <w:noWrap/>
            <w:vAlign w:val="center"/>
            <w:hideMark/>
          </w:tcPr>
          <w:p w14:paraId="162DAD2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noWrap/>
            <w:vAlign w:val="center"/>
            <w:hideMark/>
          </w:tcPr>
          <w:p w14:paraId="7159347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89B22A2" w14:textId="77777777" w:rsidTr="00B35E3C">
        <w:trPr>
          <w:trHeight w:val="270"/>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A3D020"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742D4D"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6BFA95FF"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77" w:type="dxa"/>
            <w:tcBorders>
              <w:top w:val="single" w:sz="8" w:space="0" w:color="auto"/>
              <w:left w:val="nil"/>
              <w:bottom w:val="single" w:sz="4" w:space="0" w:color="auto"/>
              <w:right w:val="single" w:sz="4" w:space="0" w:color="auto"/>
            </w:tcBorders>
            <w:shd w:val="clear" w:color="auto" w:fill="auto"/>
            <w:noWrap/>
            <w:vAlign w:val="center"/>
            <w:hideMark/>
          </w:tcPr>
          <w:p w14:paraId="07594C3B"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nil"/>
              <w:left w:val="nil"/>
              <w:bottom w:val="single" w:sz="4" w:space="0" w:color="auto"/>
              <w:right w:val="single" w:sz="8" w:space="0" w:color="auto"/>
            </w:tcBorders>
            <w:shd w:val="clear" w:color="auto" w:fill="auto"/>
            <w:noWrap/>
            <w:vAlign w:val="center"/>
            <w:hideMark/>
          </w:tcPr>
          <w:p w14:paraId="07CE18D4"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41D8480D" w14:textId="77777777" w:rsidTr="00B35E3C">
        <w:trPr>
          <w:trHeight w:val="430"/>
          <w:jc w:val="center"/>
        </w:trPr>
        <w:tc>
          <w:tcPr>
            <w:tcW w:w="14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8C5B5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D9A2009"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CBA88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14:paraId="6C0DF44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single" w:sz="4" w:space="0" w:color="auto"/>
              <w:left w:val="nil"/>
              <w:bottom w:val="single" w:sz="4" w:space="0" w:color="auto"/>
              <w:right w:val="single" w:sz="8" w:space="0" w:color="auto"/>
            </w:tcBorders>
            <w:shd w:val="clear" w:color="auto" w:fill="auto"/>
            <w:vAlign w:val="center"/>
            <w:hideMark/>
          </w:tcPr>
          <w:p w14:paraId="6E6207F6"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39FE5E60"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150F2E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983CCD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1055C85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45F39DF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2DFF6625"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290069A2"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E7766E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5B3D0E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4" w:space="0" w:color="auto"/>
              <w:right w:val="single" w:sz="4" w:space="0" w:color="auto"/>
            </w:tcBorders>
            <w:shd w:val="clear" w:color="auto" w:fill="auto"/>
            <w:vAlign w:val="center"/>
            <w:hideMark/>
          </w:tcPr>
          <w:p w14:paraId="0E62539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6D2D6C5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2A2576C"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03BA4BE9"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FE1237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4B19DB14" w14:textId="77777777" w:rsidR="003821B5" w:rsidRPr="005B3A22" w:rsidRDefault="00EC3469">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3821B5" w:rsidRPr="003D61D7">
              <w:rPr>
                <w:rFonts w:ascii="ITC Avant Garde" w:eastAsia="ITC Avant Garde" w:hAnsi="ITC Avant Garde" w:cs="ITC Avant Garde"/>
                <w:sz w:val="14"/>
                <w:szCs w:val="14"/>
              </w:rPr>
              <w:t xml:space="preserve">úmero máximo de asignaciones simultáneas de los </w:t>
            </w:r>
            <w:r w:rsidR="003821B5" w:rsidRPr="003D61D7">
              <w:rPr>
                <w:rFonts w:ascii="ITC Avant Garde" w:eastAsia="ITC Avant Garde" w:hAnsi="ITC Avant Garde" w:cs="ITC Avant Garde"/>
                <w:i/>
                <w:sz w:val="14"/>
                <w:szCs w:val="14"/>
              </w:rPr>
              <w:t>PDP context</w:t>
            </w:r>
            <w:r w:rsidR="003821B5" w:rsidRPr="003D61D7">
              <w:rPr>
                <w:rFonts w:ascii="ITC Avant Garde" w:eastAsia="ITC Avant Garde" w:hAnsi="ITC Avant Garde" w:cs="ITC Avant Garde"/>
                <w:sz w:val="14"/>
                <w:szCs w:val="14"/>
              </w:rPr>
              <w:t>.</w:t>
            </w:r>
          </w:p>
        </w:tc>
        <w:tc>
          <w:tcPr>
            <w:tcW w:w="1418" w:type="dxa"/>
            <w:tcBorders>
              <w:top w:val="nil"/>
              <w:left w:val="nil"/>
              <w:bottom w:val="single" w:sz="8" w:space="0" w:color="auto"/>
              <w:right w:val="single" w:sz="4" w:space="0" w:color="auto"/>
            </w:tcBorders>
            <w:shd w:val="clear" w:color="auto" w:fill="auto"/>
            <w:vAlign w:val="center"/>
            <w:hideMark/>
          </w:tcPr>
          <w:p w14:paraId="39F6621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677" w:type="dxa"/>
            <w:tcBorders>
              <w:top w:val="nil"/>
              <w:left w:val="nil"/>
              <w:bottom w:val="single" w:sz="8" w:space="0" w:color="auto"/>
              <w:right w:val="single" w:sz="4" w:space="0" w:color="auto"/>
            </w:tcBorders>
            <w:shd w:val="clear" w:color="auto" w:fill="auto"/>
            <w:noWrap/>
            <w:vAlign w:val="center"/>
            <w:hideMark/>
          </w:tcPr>
          <w:p w14:paraId="3C1EAFD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004C21D3"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1CFEDC3A" w14:textId="77777777" w:rsidR="003821B5" w:rsidRDefault="003821B5">
      <w:pPr>
        <w:pStyle w:val="Prrafodelista"/>
        <w:jc w:val="center"/>
        <w:rPr>
          <w:rFonts w:ascii="ITC Avant Garde" w:eastAsia="ITC Avant Garde" w:hAnsi="ITC Avant Garde" w:cs="ITC Avant Garde"/>
          <w:sz w:val="14"/>
          <w:szCs w:val="14"/>
        </w:rPr>
      </w:pPr>
    </w:p>
    <w:p w14:paraId="0AE7345D" w14:textId="77777777" w:rsidR="00E32E14" w:rsidRDefault="00E32E14">
      <w:pPr>
        <w:pStyle w:val="Prrafodelista"/>
        <w:jc w:val="center"/>
        <w:rPr>
          <w:rFonts w:ascii="ITC Avant Garde" w:eastAsia="ITC Avant Garde" w:hAnsi="ITC Avant Garde" w:cs="ITC Avant Garde"/>
          <w:sz w:val="14"/>
          <w:szCs w:val="14"/>
        </w:rPr>
      </w:pPr>
    </w:p>
    <w:p w14:paraId="211BAA99" w14:textId="77777777" w:rsidR="00B13042" w:rsidRDefault="00B13042">
      <w:pPr>
        <w:pStyle w:val="Prrafodelista"/>
        <w:jc w:val="center"/>
        <w:rPr>
          <w:rFonts w:ascii="ITC Avant Garde" w:eastAsia="ITC Avant Garde" w:hAnsi="ITC Avant Garde" w:cs="ITC Avant Garde"/>
          <w:sz w:val="14"/>
          <w:szCs w:val="14"/>
        </w:rPr>
      </w:pPr>
    </w:p>
    <w:p w14:paraId="3D6C66F4" w14:textId="77777777" w:rsidR="00B13042" w:rsidRDefault="00B13042">
      <w:pPr>
        <w:pStyle w:val="Prrafodelista"/>
        <w:jc w:val="center"/>
        <w:rPr>
          <w:rFonts w:ascii="ITC Avant Garde" w:eastAsia="ITC Avant Garde" w:hAnsi="ITC Avant Garde" w:cs="ITC Avant Garde"/>
          <w:sz w:val="14"/>
          <w:szCs w:val="14"/>
        </w:rPr>
      </w:pPr>
    </w:p>
    <w:p w14:paraId="02B68166" w14:textId="77777777" w:rsidR="00B13042" w:rsidRDefault="00B13042">
      <w:pPr>
        <w:pStyle w:val="Prrafodelista"/>
        <w:jc w:val="center"/>
        <w:rPr>
          <w:rFonts w:ascii="ITC Avant Garde" w:eastAsia="ITC Avant Garde" w:hAnsi="ITC Avant Garde" w:cs="ITC Avant Garde"/>
          <w:sz w:val="14"/>
          <w:szCs w:val="14"/>
        </w:rPr>
      </w:pPr>
    </w:p>
    <w:p w14:paraId="2E8EE8F8" w14:textId="77777777" w:rsidR="00B13042" w:rsidRDefault="00B13042">
      <w:pPr>
        <w:pStyle w:val="Prrafodelista"/>
        <w:jc w:val="center"/>
        <w:rPr>
          <w:rFonts w:ascii="ITC Avant Garde" w:eastAsia="ITC Avant Garde" w:hAnsi="ITC Avant Garde" w:cs="ITC Avant Garde"/>
          <w:sz w:val="14"/>
          <w:szCs w:val="14"/>
        </w:rPr>
      </w:pPr>
    </w:p>
    <w:p w14:paraId="62D08C81" w14:textId="77777777" w:rsidR="00E32E14" w:rsidRDefault="00E32E14">
      <w:pPr>
        <w:pStyle w:val="Prrafodelista"/>
        <w:jc w:val="center"/>
        <w:rPr>
          <w:rFonts w:ascii="ITC Avant Garde" w:eastAsia="ITC Avant Garde" w:hAnsi="ITC Avant Garde" w:cs="ITC Avant Garde"/>
          <w:sz w:val="14"/>
          <w:szCs w:val="14"/>
        </w:rPr>
      </w:pPr>
    </w:p>
    <w:p w14:paraId="75AB1DF5" w14:textId="77777777" w:rsidR="00E32E14" w:rsidRPr="003D61D7" w:rsidRDefault="00E32E14">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418"/>
        <w:gridCol w:w="1677"/>
        <w:gridCol w:w="1403"/>
      </w:tblGrid>
      <w:tr w:rsidR="003821B5" w:rsidRPr="003D61D7" w14:paraId="2F2B73B7"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8534FDB" w14:textId="77777777" w:rsidR="003821B5" w:rsidRPr="003D61D7" w:rsidRDefault="003821B5"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HLR (del inglés, </w:t>
            </w:r>
            <w:r w:rsidRPr="003D61D7">
              <w:rPr>
                <w:rFonts w:ascii="ITC Avant Garde" w:eastAsia="ITC Avant Garde" w:hAnsi="ITC Avant Garde" w:cs="ITC Avant Garde"/>
                <w:b/>
                <w:i/>
                <w:color w:val="FFFFFF" w:themeColor="background1"/>
                <w:sz w:val="20"/>
                <w:szCs w:val="20"/>
              </w:rPr>
              <w:t>Home Location Register</w:t>
            </w:r>
            <w:r w:rsidRPr="003D61D7">
              <w:rPr>
                <w:rFonts w:ascii="ITC Avant Garde" w:eastAsia="ITC Avant Garde" w:hAnsi="ITC Avant Garde" w:cs="ITC Avant Garde"/>
                <w:b/>
                <w:color w:val="FFFFFF" w:themeColor="background1"/>
                <w:sz w:val="20"/>
                <w:szCs w:val="20"/>
              </w:rPr>
              <w:t>)</w:t>
            </w:r>
          </w:p>
        </w:tc>
      </w:tr>
      <w:tr w:rsidR="003821B5" w:rsidRPr="003D61D7" w14:paraId="5B4A1A39"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1030BF9"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5CEF16CA"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C16727A"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4DCEA8D"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A1F0800"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382CD9A"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209879F9"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4326A84"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2D2D2CA3"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39162529"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77" w:type="dxa"/>
            <w:tcBorders>
              <w:top w:val="nil"/>
              <w:left w:val="nil"/>
              <w:bottom w:val="single" w:sz="4" w:space="0" w:color="auto"/>
              <w:right w:val="single" w:sz="8" w:space="0" w:color="auto"/>
            </w:tcBorders>
            <w:shd w:val="clear" w:color="auto" w:fill="auto"/>
            <w:noWrap/>
            <w:vAlign w:val="center"/>
            <w:hideMark/>
          </w:tcPr>
          <w:p w14:paraId="219C555C"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05837E7F"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r>
      <w:tr w:rsidR="00F44E4B" w:rsidRPr="003D61D7" w14:paraId="2C5690B2" w14:textId="77777777" w:rsidTr="003B04E4">
        <w:trPr>
          <w:trHeight w:val="54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148C02E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Entidad centralizada que contiene la información de suscripción que es requerida para el cifrado y la autenticación del usuario en una red móvil de segunda y tercera generación.</w:t>
            </w:r>
          </w:p>
        </w:tc>
        <w:tc>
          <w:tcPr>
            <w:tcW w:w="1559" w:type="dxa"/>
            <w:tcBorders>
              <w:top w:val="nil"/>
              <w:left w:val="nil"/>
              <w:bottom w:val="nil"/>
              <w:right w:val="single" w:sz="4" w:space="0" w:color="auto"/>
            </w:tcBorders>
            <w:shd w:val="clear" w:color="auto" w:fill="auto"/>
            <w:noWrap/>
            <w:vAlign w:val="center"/>
            <w:hideMark/>
          </w:tcPr>
          <w:p w14:paraId="5A58094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noWrap/>
            <w:vAlign w:val="center"/>
            <w:hideMark/>
          </w:tcPr>
          <w:p w14:paraId="7E6976FB" w14:textId="77777777" w:rsidR="003821B5" w:rsidRPr="005B3A22" w:rsidRDefault="00E40DA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77" w:type="dxa"/>
            <w:tcBorders>
              <w:top w:val="nil"/>
              <w:left w:val="nil"/>
              <w:bottom w:val="nil"/>
              <w:right w:val="single" w:sz="8" w:space="0" w:color="auto"/>
            </w:tcBorders>
            <w:shd w:val="clear" w:color="auto" w:fill="auto"/>
            <w:noWrap/>
            <w:vAlign w:val="center"/>
            <w:hideMark/>
          </w:tcPr>
          <w:p w14:paraId="2F067B3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26B296F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44130E7" w14:textId="77777777" w:rsidTr="00B35E3C">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F9C606"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C2E80FC"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1F173537"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77" w:type="dxa"/>
            <w:tcBorders>
              <w:top w:val="single" w:sz="8" w:space="0" w:color="auto"/>
              <w:left w:val="nil"/>
              <w:bottom w:val="single" w:sz="4" w:space="0" w:color="auto"/>
              <w:right w:val="single" w:sz="4" w:space="0" w:color="auto"/>
            </w:tcBorders>
            <w:shd w:val="clear" w:color="auto" w:fill="auto"/>
            <w:noWrap/>
            <w:vAlign w:val="center"/>
            <w:hideMark/>
          </w:tcPr>
          <w:p w14:paraId="58614796"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27041FB5"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11C05AFF" w14:textId="77777777" w:rsidTr="00B35E3C">
        <w:trPr>
          <w:trHeight w:val="303"/>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3FDF91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148D146"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51914AF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4DF4B13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F3FE852"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39B6B8AE"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B6FADD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66E178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688A90B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26DF303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B49CFD3"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58BA42BC"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1D7BBA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C48059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4" w:space="0" w:color="auto"/>
              <w:right w:val="single" w:sz="4" w:space="0" w:color="auto"/>
            </w:tcBorders>
            <w:shd w:val="clear" w:color="auto" w:fill="auto"/>
            <w:vAlign w:val="center"/>
            <w:hideMark/>
          </w:tcPr>
          <w:p w14:paraId="320A28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4ACA138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55B4030"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05663AAB"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7C9F033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7B4AEB15" w14:textId="77777777" w:rsidR="003821B5" w:rsidRPr="005B3A22" w:rsidRDefault="0026113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w:t>
            </w:r>
            <w:r w:rsidR="003821B5" w:rsidRPr="003D61D7">
              <w:rPr>
                <w:rFonts w:ascii="ITC Avant Garde" w:eastAsia="ITC Avant Garde" w:hAnsi="ITC Avant Garde" w:cs="ITC Avant Garde"/>
                <w:sz w:val="14"/>
                <w:szCs w:val="14"/>
              </w:rPr>
              <w:t>apacidad máxima del equipo en términos de número de usuarios.</w:t>
            </w:r>
          </w:p>
        </w:tc>
        <w:tc>
          <w:tcPr>
            <w:tcW w:w="1418" w:type="dxa"/>
            <w:tcBorders>
              <w:top w:val="nil"/>
              <w:left w:val="nil"/>
              <w:bottom w:val="single" w:sz="8" w:space="0" w:color="auto"/>
              <w:right w:val="single" w:sz="4" w:space="0" w:color="auto"/>
            </w:tcBorders>
            <w:shd w:val="clear" w:color="auto" w:fill="auto"/>
            <w:vAlign w:val="center"/>
            <w:hideMark/>
          </w:tcPr>
          <w:p w14:paraId="042974F3"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677" w:type="dxa"/>
            <w:tcBorders>
              <w:top w:val="nil"/>
              <w:left w:val="nil"/>
              <w:bottom w:val="single" w:sz="8" w:space="0" w:color="auto"/>
              <w:right w:val="single" w:sz="4" w:space="0" w:color="auto"/>
            </w:tcBorders>
            <w:shd w:val="clear" w:color="auto" w:fill="auto"/>
            <w:noWrap/>
            <w:vAlign w:val="center"/>
            <w:hideMark/>
          </w:tcPr>
          <w:p w14:paraId="45784C8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331D482A"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3DE56992" w14:textId="77777777" w:rsidR="003821B5" w:rsidRDefault="003821B5">
      <w:pPr>
        <w:pStyle w:val="Prrafodelista"/>
        <w:jc w:val="center"/>
        <w:rPr>
          <w:rFonts w:ascii="ITC Avant Garde" w:eastAsia="ITC Avant Garde" w:hAnsi="ITC Avant Garde" w:cs="ITC Avant Garde"/>
          <w:sz w:val="14"/>
          <w:szCs w:val="14"/>
        </w:rPr>
      </w:pPr>
    </w:p>
    <w:p w14:paraId="2AF57700" w14:textId="77777777" w:rsidR="00B13042" w:rsidRDefault="00B13042">
      <w:pPr>
        <w:pStyle w:val="Prrafodelista"/>
        <w:jc w:val="center"/>
        <w:rPr>
          <w:rFonts w:ascii="ITC Avant Garde" w:eastAsia="ITC Avant Garde" w:hAnsi="ITC Avant Garde" w:cs="ITC Avant Garde"/>
          <w:sz w:val="14"/>
          <w:szCs w:val="14"/>
        </w:rPr>
      </w:pPr>
    </w:p>
    <w:p w14:paraId="25E314EA" w14:textId="77777777" w:rsidR="00B13042" w:rsidRDefault="00B13042">
      <w:pPr>
        <w:pStyle w:val="Prrafodelista"/>
        <w:jc w:val="center"/>
        <w:rPr>
          <w:rFonts w:ascii="ITC Avant Garde" w:eastAsia="ITC Avant Garde" w:hAnsi="ITC Avant Garde" w:cs="ITC Avant Garde"/>
          <w:sz w:val="14"/>
          <w:szCs w:val="14"/>
        </w:rPr>
      </w:pPr>
    </w:p>
    <w:p w14:paraId="13A62DA7" w14:textId="77777777" w:rsidR="00B13042" w:rsidRDefault="00B13042">
      <w:pPr>
        <w:pStyle w:val="Prrafodelista"/>
        <w:jc w:val="center"/>
        <w:rPr>
          <w:rFonts w:ascii="ITC Avant Garde" w:eastAsia="ITC Avant Garde" w:hAnsi="ITC Avant Garde" w:cs="ITC Avant Garde"/>
          <w:sz w:val="14"/>
          <w:szCs w:val="14"/>
        </w:rPr>
      </w:pPr>
    </w:p>
    <w:p w14:paraId="69320E92" w14:textId="77777777" w:rsidR="00B13042" w:rsidRDefault="00B13042">
      <w:pPr>
        <w:pStyle w:val="Prrafodelista"/>
        <w:jc w:val="center"/>
        <w:rPr>
          <w:rFonts w:ascii="ITC Avant Garde" w:eastAsia="ITC Avant Garde" w:hAnsi="ITC Avant Garde" w:cs="ITC Avant Garde"/>
          <w:sz w:val="14"/>
          <w:szCs w:val="14"/>
        </w:rPr>
      </w:pPr>
    </w:p>
    <w:p w14:paraId="4065EC01" w14:textId="77777777" w:rsidR="00B13042" w:rsidRDefault="00B13042">
      <w:pPr>
        <w:pStyle w:val="Prrafodelista"/>
        <w:jc w:val="center"/>
        <w:rPr>
          <w:rFonts w:ascii="ITC Avant Garde" w:eastAsia="ITC Avant Garde" w:hAnsi="ITC Avant Garde" w:cs="ITC Avant Garde"/>
          <w:sz w:val="14"/>
          <w:szCs w:val="14"/>
        </w:rPr>
      </w:pPr>
    </w:p>
    <w:p w14:paraId="3503262E" w14:textId="77777777" w:rsidR="00E32E14" w:rsidRPr="003D61D7" w:rsidRDefault="00E32E14">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418"/>
        <w:gridCol w:w="1677"/>
        <w:gridCol w:w="1403"/>
      </w:tblGrid>
      <w:tr w:rsidR="003821B5" w:rsidRPr="003D61D7" w14:paraId="69AE3335"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250FC967" w14:textId="77777777" w:rsidR="003821B5" w:rsidRPr="003D61D7" w:rsidRDefault="003821B5"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HSS (del inglés, </w:t>
            </w:r>
            <w:r w:rsidRPr="003D61D7">
              <w:rPr>
                <w:rFonts w:ascii="ITC Avant Garde" w:eastAsia="ITC Avant Garde" w:hAnsi="ITC Avant Garde" w:cs="ITC Avant Garde"/>
                <w:b/>
                <w:i/>
                <w:color w:val="FFFFFF" w:themeColor="background1"/>
                <w:sz w:val="20"/>
                <w:szCs w:val="20"/>
              </w:rPr>
              <w:t>Home Subscriber Server</w:t>
            </w:r>
            <w:r w:rsidRPr="003D61D7">
              <w:rPr>
                <w:rFonts w:ascii="ITC Avant Garde" w:eastAsia="ITC Avant Garde" w:hAnsi="ITC Avant Garde" w:cs="ITC Avant Garde"/>
                <w:b/>
                <w:color w:val="FFFFFF" w:themeColor="background1"/>
                <w:sz w:val="20"/>
                <w:szCs w:val="20"/>
              </w:rPr>
              <w:t>)</w:t>
            </w:r>
          </w:p>
        </w:tc>
      </w:tr>
      <w:tr w:rsidR="003821B5" w:rsidRPr="003D61D7" w14:paraId="058139B2"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AEF5A55"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2B69662B"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9481D95"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98F0C5F"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FDA86E2"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D7554EE"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71A093A1"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EA39EEA"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76146347"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418" w:type="dxa"/>
            <w:tcBorders>
              <w:top w:val="nil"/>
              <w:left w:val="nil"/>
              <w:bottom w:val="single" w:sz="4" w:space="0" w:color="auto"/>
              <w:right w:val="single" w:sz="4" w:space="0" w:color="auto"/>
            </w:tcBorders>
            <w:shd w:val="clear" w:color="auto" w:fill="auto"/>
            <w:noWrap/>
            <w:vAlign w:val="center"/>
            <w:hideMark/>
          </w:tcPr>
          <w:p w14:paraId="073186B2"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77" w:type="dxa"/>
            <w:tcBorders>
              <w:top w:val="nil"/>
              <w:left w:val="nil"/>
              <w:bottom w:val="single" w:sz="4" w:space="0" w:color="auto"/>
              <w:right w:val="single" w:sz="8" w:space="0" w:color="auto"/>
            </w:tcBorders>
            <w:shd w:val="clear" w:color="auto" w:fill="auto"/>
            <w:noWrap/>
            <w:vAlign w:val="center"/>
            <w:hideMark/>
          </w:tcPr>
          <w:p w14:paraId="1208FD5C"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7DEC69B7"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2DED10A1" w14:textId="77777777" w:rsidTr="003B04E4">
        <w:trPr>
          <w:trHeight w:val="60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84C74F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Entidad centralizada que contiene la información de suscripción que es requerida para el cifrado y la autenticación del usuario en una red móvil de cuarta generación.</w:t>
            </w:r>
          </w:p>
        </w:tc>
        <w:tc>
          <w:tcPr>
            <w:tcW w:w="1559" w:type="dxa"/>
            <w:tcBorders>
              <w:top w:val="nil"/>
              <w:left w:val="nil"/>
              <w:bottom w:val="nil"/>
              <w:right w:val="single" w:sz="4" w:space="0" w:color="auto"/>
            </w:tcBorders>
            <w:shd w:val="clear" w:color="auto" w:fill="auto"/>
            <w:noWrap/>
            <w:vAlign w:val="center"/>
            <w:hideMark/>
          </w:tcPr>
          <w:p w14:paraId="682FC36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418" w:type="dxa"/>
            <w:tcBorders>
              <w:top w:val="nil"/>
              <w:left w:val="nil"/>
              <w:bottom w:val="nil"/>
              <w:right w:val="single" w:sz="4" w:space="0" w:color="auto"/>
            </w:tcBorders>
            <w:shd w:val="clear" w:color="auto" w:fill="auto"/>
            <w:noWrap/>
            <w:vAlign w:val="center"/>
            <w:hideMark/>
          </w:tcPr>
          <w:p w14:paraId="0B673B0E" w14:textId="77777777" w:rsidR="003821B5" w:rsidRPr="005B3A22" w:rsidRDefault="003C489A">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77" w:type="dxa"/>
            <w:tcBorders>
              <w:top w:val="nil"/>
              <w:left w:val="nil"/>
              <w:bottom w:val="nil"/>
              <w:right w:val="single" w:sz="8" w:space="0" w:color="auto"/>
            </w:tcBorders>
            <w:shd w:val="clear" w:color="auto" w:fill="auto"/>
            <w:noWrap/>
            <w:vAlign w:val="center"/>
            <w:hideMark/>
          </w:tcPr>
          <w:p w14:paraId="1251414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52414B2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F99ACB7" w14:textId="77777777" w:rsidTr="00B35E3C">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A3B4D2"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55CCF4D"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0489B649"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77" w:type="dxa"/>
            <w:tcBorders>
              <w:top w:val="single" w:sz="8" w:space="0" w:color="auto"/>
              <w:left w:val="nil"/>
              <w:bottom w:val="single" w:sz="4" w:space="0" w:color="auto"/>
              <w:right w:val="single" w:sz="4" w:space="0" w:color="auto"/>
            </w:tcBorders>
            <w:shd w:val="clear" w:color="auto" w:fill="auto"/>
            <w:noWrap/>
            <w:vAlign w:val="center"/>
            <w:hideMark/>
          </w:tcPr>
          <w:p w14:paraId="3222C4FE"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7AEC2022"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327189E" w14:textId="77777777" w:rsidTr="00B35E3C">
        <w:trPr>
          <w:trHeight w:val="31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583C5C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32344"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B46CF83"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418" w:type="dxa"/>
            <w:tcBorders>
              <w:top w:val="nil"/>
              <w:left w:val="nil"/>
              <w:bottom w:val="single" w:sz="4" w:space="0" w:color="auto"/>
              <w:right w:val="single" w:sz="4" w:space="0" w:color="auto"/>
            </w:tcBorders>
            <w:shd w:val="clear" w:color="auto" w:fill="auto"/>
            <w:vAlign w:val="center"/>
            <w:hideMark/>
          </w:tcPr>
          <w:p w14:paraId="2693B03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0ADC808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83BA49E"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66399C46"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DE8295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E877E9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418" w:type="dxa"/>
            <w:tcBorders>
              <w:top w:val="nil"/>
              <w:left w:val="nil"/>
              <w:bottom w:val="single" w:sz="4" w:space="0" w:color="auto"/>
              <w:right w:val="single" w:sz="4" w:space="0" w:color="auto"/>
            </w:tcBorders>
            <w:shd w:val="clear" w:color="auto" w:fill="auto"/>
            <w:vAlign w:val="center"/>
            <w:hideMark/>
          </w:tcPr>
          <w:p w14:paraId="3F1074D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755F645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798A688"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074646A2"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B2D26B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E32E292"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418" w:type="dxa"/>
            <w:tcBorders>
              <w:top w:val="nil"/>
              <w:left w:val="nil"/>
              <w:bottom w:val="single" w:sz="4" w:space="0" w:color="auto"/>
              <w:right w:val="single" w:sz="4" w:space="0" w:color="auto"/>
            </w:tcBorders>
            <w:shd w:val="clear" w:color="auto" w:fill="auto"/>
            <w:vAlign w:val="center"/>
            <w:hideMark/>
          </w:tcPr>
          <w:p w14:paraId="212AB55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77" w:type="dxa"/>
            <w:tcBorders>
              <w:top w:val="nil"/>
              <w:left w:val="nil"/>
              <w:bottom w:val="single" w:sz="4" w:space="0" w:color="auto"/>
              <w:right w:val="single" w:sz="4" w:space="0" w:color="auto"/>
            </w:tcBorders>
            <w:shd w:val="clear" w:color="auto" w:fill="auto"/>
            <w:noWrap/>
            <w:vAlign w:val="center"/>
            <w:hideMark/>
          </w:tcPr>
          <w:p w14:paraId="7E7B63DA"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EB2AA90"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3D619A64"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2E10730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481A3DB2" w14:textId="77777777" w:rsidR="003821B5" w:rsidRPr="005B3A22" w:rsidRDefault="0026113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w:t>
            </w:r>
            <w:r w:rsidR="003821B5" w:rsidRPr="003D61D7">
              <w:rPr>
                <w:rFonts w:ascii="ITC Avant Garde" w:eastAsia="ITC Avant Garde" w:hAnsi="ITC Avant Garde" w:cs="ITC Avant Garde"/>
                <w:sz w:val="14"/>
                <w:szCs w:val="14"/>
              </w:rPr>
              <w:t>apacidad máxima del equipo en términos de número de usuarios.</w:t>
            </w:r>
          </w:p>
        </w:tc>
        <w:tc>
          <w:tcPr>
            <w:tcW w:w="1418" w:type="dxa"/>
            <w:tcBorders>
              <w:top w:val="nil"/>
              <w:left w:val="nil"/>
              <w:bottom w:val="single" w:sz="8" w:space="0" w:color="auto"/>
              <w:right w:val="single" w:sz="4" w:space="0" w:color="auto"/>
            </w:tcBorders>
            <w:shd w:val="clear" w:color="auto" w:fill="auto"/>
            <w:vAlign w:val="center"/>
            <w:hideMark/>
          </w:tcPr>
          <w:p w14:paraId="31BDA131"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677" w:type="dxa"/>
            <w:tcBorders>
              <w:top w:val="nil"/>
              <w:left w:val="nil"/>
              <w:bottom w:val="single" w:sz="8" w:space="0" w:color="auto"/>
              <w:right w:val="single" w:sz="4" w:space="0" w:color="auto"/>
            </w:tcBorders>
            <w:shd w:val="clear" w:color="auto" w:fill="auto"/>
            <w:noWrap/>
            <w:vAlign w:val="center"/>
            <w:hideMark/>
          </w:tcPr>
          <w:p w14:paraId="52DDB23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1E0B950B"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646CCE89" w14:textId="77777777" w:rsidR="003821B5" w:rsidRDefault="003821B5">
      <w:pPr>
        <w:pStyle w:val="Prrafodelista"/>
        <w:jc w:val="center"/>
        <w:rPr>
          <w:rFonts w:ascii="ITC Avant Garde" w:eastAsia="ITC Avant Garde" w:hAnsi="ITC Avant Garde" w:cs="ITC Avant Garde"/>
          <w:sz w:val="14"/>
          <w:szCs w:val="14"/>
        </w:rPr>
      </w:pPr>
    </w:p>
    <w:p w14:paraId="40A92BD3" w14:textId="77777777" w:rsidR="00E32E14" w:rsidRDefault="00E32E14">
      <w:pPr>
        <w:pStyle w:val="Prrafodelista"/>
        <w:jc w:val="center"/>
        <w:rPr>
          <w:rFonts w:ascii="ITC Avant Garde" w:eastAsia="ITC Avant Garde" w:hAnsi="ITC Avant Garde" w:cs="ITC Avant Garde"/>
          <w:sz w:val="14"/>
          <w:szCs w:val="14"/>
        </w:rPr>
      </w:pPr>
    </w:p>
    <w:p w14:paraId="4A8ED0BE" w14:textId="77777777" w:rsidR="00B13042" w:rsidRDefault="00B13042">
      <w:pPr>
        <w:pStyle w:val="Prrafodelista"/>
        <w:jc w:val="center"/>
        <w:rPr>
          <w:rFonts w:ascii="ITC Avant Garde" w:eastAsia="ITC Avant Garde" w:hAnsi="ITC Avant Garde" w:cs="ITC Avant Garde"/>
          <w:sz w:val="14"/>
          <w:szCs w:val="14"/>
        </w:rPr>
      </w:pPr>
    </w:p>
    <w:p w14:paraId="63EAF119" w14:textId="77777777" w:rsidR="00B13042" w:rsidRDefault="00B13042">
      <w:pPr>
        <w:pStyle w:val="Prrafodelista"/>
        <w:jc w:val="center"/>
        <w:rPr>
          <w:rFonts w:ascii="ITC Avant Garde" w:eastAsia="ITC Avant Garde" w:hAnsi="ITC Avant Garde" w:cs="ITC Avant Garde"/>
          <w:sz w:val="14"/>
          <w:szCs w:val="14"/>
        </w:rPr>
      </w:pPr>
    </w:p>
    <w:p w14:paraId="184E5D2D" w14:textId="77777777" w:rsidR="00B13042" w:rsidRDefault="00B13042">
      <w:pPr>
        <w:pStyle w:val="Prrafodelista"/>
        <w:jc w:val="center"/>
        <w:rPr>
          <w:rFonts w:ascii="ITC Avant Garde" w:eastAsia="ITC Avant Garde" w:hAnsi="ITC Avant Garde" w:cs="ITC Avant Garde"/>
          <w:sz w:val="14"/>
          <w:szCs w:val="14"/>
        </w:rPr>
      </w:pPr>
    </w:p>
    <w:p w14:paraId="115953ED"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3821B5" w:rsidRPr="003D61D7" w14:paraId="4B7B9E57"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D3C404D" w14:textId="77777777" w:rsidR="003821B5" w:rsidRPr="003D61D7" w:rsidRDefault="003821B5"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IDU (del inglés, </w:t>
            </w:r>
            <w:r w:rsidRPr="003D61D7">
              <w:rPr>
                <w:rFonts w:ascii="ITC Avant Garde" w:eastAsia="ITC Avant Garde" w:hAnsi="ITC Avant Garde" w:cs="ITC Avant Garde"/>
                <w:b/>
                <w:i/>
                <w:color w:val="FFFFFF" w:themeColor="background1"/>
                <w:sz w:val="20"/>
                <w:szCs w:val="20"/>
              </w:rPr>
              <w:t>Indoor Unit</w:t>
            </w:r>
            <w:r w:rsidRPr="003D61D7">
              <w:rPr>
                <w:rFonts w:ascii="ITC Avant Garde" w:eastAsia="ITC Avant Garde" w:hAnsi="ITC Avant Garde" w:cs="ITC Avant Garde"/>
                <w:b/>
                <w:color w:val="FFFFFF" w:themeColor="background1"/>
                <w:sz w:val="20"/>
                <w:szCs w:val="20"/>
              </w:rPr>
              <w:t>)</w:t>
            </w:r>
          </w:p>
        </w:tc>
      </w:tr>
      <w:tr w:rsidR="003821B5" w:rsidRPr="003D61D7" w14:paraId="3B3F0FDC"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60765DAC"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37F4892B"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32C5DF5"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D505192"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0D564866"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2243C5C"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C2D004E"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581D2CE3"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724FD2BC"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7B547812"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728F3B74"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7BE8C726"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7213F0E7" w14:textId="77777777" w:rsidTr="003B04E4">
        <w:trPr>
          <w:trHeight w:val="510"/>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57181C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de un e</w:t>
            </w:r>
            <w:r w:rsidR="00B81DCF" w:rsidRPr="003D61D7">
              <w:rPr>
                <w:rFonts w:ascii="ITC Avant Garde" w:eastAsia="ITC Avant Garde" w:hAnsi="ITC Avant Garde" w:cs="ITC Avant Garde"/>
                <w:sz w:val="14"/>
                <w:szCs w:val="14"/>
              </w:rPr>
              <w:t>n</w:t>
            </w:r>
            <w:r w:rsidRPr="003D61D7">
              <w:rPr>
                <w:rFonts w:ascii="ITC Avant Garde" w:eastAsia="ITC Avant Garde" w:hAnsi="ITC Avant Garde" w:cs="ITC Avant Garde"/>
                <w:sz w:val="14"/>
                <w:szCs w:val="14"/>
              </w:rPr>
              <w:t>l</w:t>
            </w:r>
            <w:r w:rsidR="00B81DCF"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 xml:space="preserve">ce </w:t>
            </w:r>
            <w:r w:rsidR="00B81DCF" w:rsidRPr="003D61D7">
              <w:rPr>
                <w:rFonts w:ascii="ITC Avant Garde" w:eastAsia="ITC Avant Garde" w:hAnsi="ITC Avant Garde" w:cs="ITC Avant Garde"/>
                <w:sz w:val="14"/>
                <w:szCs w:val="14"/>
              </w:rPr>
              <w:t>d</w:t>
            </w:r>
            <w:r w:rsidRPr="003D61D7">
              <w:rPr>
                <w:rFonts w:ascii="ITC Avant Garde" w:eastAsia="ITC Avant Garde" w:hAnsi="ITC Avant Garde" w:cs="ITC Avant Garde"/>
                <w:sz w:val="14"/>
                <w:szCs w:val="14"/>
              </w:rPr>
              <w:t>e microondas que interconecta a la</w:t>
            </w:r>
            <w:r w:rsidR="007D7BA4" w:rsidRPr="003D61D7">
              <w:rPr>
                <w:rFonts w:ascii="ITC Avant Garde" w:eastAsia="ITC Avant Garde" w:hAnsi="ITC Avant Garde" w:cs="ITC Avant Garde"/>
                <w:sz w:val="14"/>
                <w:szCs w:val="14"/>
              </w:rPr>
              <w:t xml:space="preserve"> unidad de</w:t>
            </w:r>
            <w:r w:rsidRPr="003D61D7">
              <w:rPr>
                <w:rFonts w:ascii="ITC Avant Garde" w:eastAsia="ITC Avant Garde" w:hAnsi="ITC Avant Garde" w:cs="ITC Avant Garde"/>
                <w:sz w:val="14"/>
                <w:szCs w:val="14"/>
              </w:rPr>
              <w:t xml:space="preserve"> radio con el núcleo de la red.</w:t>
            </w:r>
          </w:p>
        </w:tc>
        <w:tc>
          <w:tcPr>
            <w:tcW w:w="1420" w:type="dxa"/>
            <w:tcBorders>
              <w:top w:val="nil"/>
              <w:left w:val="single" w:sz="4" w:space="0" w:color="auto"/>
              <w:bottom w:val="nil"/>
              <w:right w:val="single" w:sz="4" w:space="0" w:color="auto"/>
            </w:tcBorders>
            <w:shd w:val="clear" w:color="auto" w:fill="auto"/>
            <w:vAlign w:val="center"/>
            <w:hideMark/>
          </w:tcPr>
          <w:p w14:paraId="7E8CC08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40" w:type="dxa"/>
            <w:tcBorders>
              <w:top w:val="nil"/>
              <w:left w:val="nil"/>
              <w:bottom w:val="nil"/>
              <w:right w:val="single" w:sz="4" w:space="0" w:color="auto"/>
            </w:tcBorders>
            <w:shd w:val="clear" w:color="auto" w:fill="auto"/>
            <w:vAlign w:val="center"/>
            <w:hideMark/>
          </w:tcPr>
          <w:p w14:paraId="78C1EF73"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660" w:type="dxa"/>
            <w:tcBorders>
              <w:top w:val="nil"/>
              <w:left w:val="nil"/>
              <w:bottom w:val="nil"/>
              <w:right w:val="single" w:sz="4" w:space="0" w:color="auto"/>
            </w:tcBorders>
            <w:shd w:val="clear" w:color="auto" w:fill="auto"/>
            <w:vAlign w:val="center"/>
            <w:hideMark/>
          </w:tcPr>
          <w:p w14:paraId="430BFFD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60" w:type="dxa"/>
            <w:tcBorders>
              <w:top w:val="nil"/>
              <w:left w:val="single" w:sz="8" w:space="0" w:color="auto"/>
              <w:bottom w:val="nil"/>
              <w:right w:val="single" w:sz="8" w:space="0" w:color="auto"/>
            </w:tcBorders>
            <w:shd w:val="clear" w:color="auto" w:fill="auto"/>
            <w:vAlign w:val="center"/>
            <w:hideMark/>
          </w:tcPr>
          <w:p w14:paraId="3E62DF0E"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65B25D8" w14:textId="77777777" w:rsidTr="003B04E4">
        <w:trPr>
          <w:trHeight w:val="315"/>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0DBF70"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6475E65B"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1A131385"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68E0935B"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0A81F330"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569A5A9" w14:textId="77777777" w:rsidTr="003B04E4">
        <w:trPr>
          <w:trHeight w:val="6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61C7AC2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44244875"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3EFC86BF"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8CA29D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EB4493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79ECDE3"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10526C7"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5DAD66B9"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40" w:type="dxa"/>
            <w:tcBorders>
              <w:top w:val="nil"/>
              <w:left w:val="nil"/>
              <w:bottom w:val="single" w:sz="4" w:space="0" w:color="auto"/>
              <w:right w:val="single" w:sz="4" w:space="0" w:color="auto"/>
            </w:tcBorders>
            <w:shd w:val="clear" w:color="auto" w:fill="auto"/>
            <w:vAlign w:val="center"/>
            <w:hideMark/>
          </w:tcPr>
          <w:p w14:paraId="604ABD8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5569E4"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DCC09C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CF59C32"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624D4DB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4AAB2D90"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8" w:space="0" w:color="auto"/>
              <w:right w:val="single" w:sz="4" w:space="0" w:color="auto"/>
            </w:tcBorders>
            <w:shd w:val="clear" w:color="auto" w:fill="auto"/>
            <w:vAlign w:val="center"/>
            <w:hideMark/>
          </w:tcPr>
          <w:p w14:paraId="23FFBD1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4" w:space="0" w:color="auto"/>
            </w:tcBorders>
            <w:shd w:val="clear" w:color="auto" w:fill="auto"/>
            <w:vAlign w:val="center"/>
            <w:hideMark/>
          </w:tcPr>
          <w:p w14:paraId="2506C62C"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0FED4826"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1575DB18"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3821B5" w:rsidRPr="00857B60" w14:paraId="2003965C"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562F2A5" w14:textId="77777777" w:rsidR="003821B5" w:rsidRPr="009051EF" w:rsidRDefault="003821B5"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IXP (del inglés</w:t>
            </w:r>
            <w:r w:rsidRPr="009051EF">
              <w:rPr>
                <w:rFonts w:ascii="ITC Avant Garde" w:hAnsi="ITC Avant Garde"/>
                <w:b/>
                <w:i/>
                <w:color w:val="FFFFFF" w:themeColor="background1"/>
                <w:sz w:val="20"/>
                <w:lang w:val="en-US"/>
              </w:rPr>
              <w:t>, Internet Exchange Point</w:t>
            </w:r>
            <w:r w:rsidRPr="009051EF">
              <w:rPr>
                <w:rFonts w:ascii="ITC Avant Garde" w:hAnsi="ITC Avant Garde"/>
                <w:b/>
                <w:color w:val="FFFFFF" w:themeColor="background1"/>
                <w:sz w:val="20"/>
                <w:lang w:val="en-US"/>
              </w:rPr>
              <w:t>)</w:t>
            </w:r>
          </w:p>
        </w:tc>
      </w:tr>
      <w:tr w:rsidR="003821B5" w:rsidRPr="003D61D7" w14:paraId="7621B303"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44AC08E9"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6DEA30C"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14662F7C"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05DD6803"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19EC008D"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0DDDE350" w14:textId="77777777" w:rsidR="003821B5" w:rsidRPr="003D61D7" w:rsidRDefault="003821B5"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33974F8"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F385D19" w14:textId="77777777" w:rsidR="003821B5" w:rsidRPr="00F44E4B" w:rsidRDefault="003821B5" w:rsidP="005B3A22">
            <w:pPr>
              <w:keepNext/>
              <w:keepLines/>
              <w:spacing w:after="200" w:line="240" w:lineRule="auto"/>
              <w:jc w:val="center"/>
              <w:rPr>
                <w:rFonts w:ascii="ITC Avant Garde" w:eastAsia="ITC Avant Garde" w:hAnsi="ITC Avant Garde" w:cs="ITC Avant Garde"/>
                <w:b/>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205852A3"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776706C9"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467C497A"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291B9BEC" w14:textId="77777777" w:rsidR="003821B5" w:rsidRPr="00F44E4B" w:rsidRDefault="003821B5"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76265101" w14:textId="77777777" w:rsidTr="003B04E4">
        <w:trPr>
          <w:trHeight w:val="420"/>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E490577" w14:textId="77777777" w:rsidR="003821B5" w:rsidRPr="005B3A22" w:rsidRDefault="005C4B0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Infraestructura </w:t>
            </w:r>
            <w:r w:rsidR="003821B5" w:rsidRPr="003D61D7">
              <w:rPr>
                <w:rFonts w:ascii="ITC Avant Garde" w:eastAsia="ITC Avant Garde" w:hAnsi="ITC Avant Garde" w:cs="ITC Avant Garde"/>
                <w:sz w:val="14"/>
                <w:szCs w:val="14"/>
              </w:rPr>
              <w:t xml:space="preserve">a través de </w:t>
            </w:r>
            <w:r w:rsidR="00541ABE" w:rsidRPr="003D61D7">
              <w:rPr>
                <w:rFonts w:ascii="ITC Avant Garde" w:eastAsia="ITC Avant Garde" w:hAnsi="ITC Avant Garde" w:cs="ITC Avant Garde"/>
                <w:sz w:val="14"/>
                <w:szCs w:val="14"/>
              </w:rPr>
              <w:t>l</w:t>
            </w:r>
            <w:r w:rsidR="003821B5" w:rsidRPr="003D61D7">
              <w:rPr>
                <w:rFonts w:ascii="ITC Avant Garde" w:eastAsia="ITC Avant Garde" w:hAnsi="ITC Avant Garde" w:cs="ITC Avant Garde"/>
                <w:sz w:val="14"/>
                <w:szCs w:val="14"/>
              </w:rPr>
              <w:t>a cual los proveedores de internet intercambian el tráfico de internet de sus redes.</w:t>
            </w:r>
          </w:p>
        </w:tc>
        <w:tc>
          <w:tcPr>
            <w:tcW w:w="1420" w:type="dxa"/>
            <w:tcBorders>
              <w:top w:val="nil"/>
              <w:left w:val="single" w:sz="4" w:space="0" w:color="auto"/>
              <w:bottom w:val="nil"/>
              <w:right w:val="single" w:sz="4" w:space="0" w:color="auto"/>
            </w:tcBorders>
            <w:shd w:val="clear" w:color="auto" w:fill="auto"/>
            <w:vAlign w:val="center"/>
            <w:hideMark/>
          </w:tcPr>
          <w:p w14:paraId="026388F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3F8B14F9" w14:textId="77777777" w:rsidR="003821B5"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60" w:type="dxa"/>
            <w:tcBorders>
              <w:top w:val="nil"/>
              <w:left w:val="nil"/>
              <w:bottom w:val="nil"/>
              <w:right w:val="single" w:sz="4" w:space="0" w:color="auto"/>
            </w:tcBorders>
            <w:shd w:val="clear" w:color="auto" w:fill="auto"/>
            <w:vAlign w:val="center"/>
            <w:hideMark/>
          </w:tcPr>
          <w:p w14:paraId="55B05DB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single" w:sz="8" w:space="0" w:color="auto"/>
              <w:bottom w:val="nil"/>
              <w:right w:val="single" w:sz="8" w:space="0" w:color="auto"/>
            </w:tcBorders>
            <w:shd w:val="clear" w:color="auto" w:fill="auto"/>
            <w:vAlign w:val="center"/>
            <w:hideMark/>
          </w:tcPr>
          <w:p w14:paraId="6A08FEDD"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45ACEE7" w14:textId="77777777" w:rsidTr="003B04E4">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6FE82B5" w14:textId="77777777" w:rsidR="003821B5" w:rsidRPr="003D61D7" w:rsidRDefault="003821B5"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5CE93098"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78FA250F"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2F6CBB98"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79657588" w14:textId="77777777" w:rsidR="003821B5" w:rsidRPr="003D61D7" w:rsidRDefault="003821B5">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7D2EAC0" w14:textId="77777777" w:rsidTr="00B35E3C">
        <w:trPr>
          <w:trHeight w:val="280"/>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6AC04E5B"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6E8ADC1C" w14:textId="77777777" w:rsidR="003821B5"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3821B5"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8" w:space="0" w:color="auto"/>
              <w:right w:val="single" w:sz="4" w:space="0" w:color="auto"/>
            </w:tcBorders>
            <w:shd w:val="clear" w:color="auto" w:fill="auto"/>
            <w:vAlign w:val="center"/>
            <w:hideMark/>
          </w:tcPr>
          <w:p w14:paraId="602B2351"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4" w:space="0" w:color="auto"/>
            </w:tcBorders>
            <w:shd w:val="clear" w:color="auto" w:fill="auto"/>
            <w:vAlign w:val="center"/>
            <w:hideMark/>
          </w:tcPr>
          <w:p w14:paraId="71F6D215"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24E672E8" w14:textId="77777777" w:rsidR="003821B5" w:rsidRPr="005B3A22" w:rsidRDefault="003821B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318491A1" w14:textId="77777777" w:rsidR="003821B5" w:rsidRPr="003D61D7" w:rsidRDefault="003821B5">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541ABE" w:rsidRPr="003D61D7" w14:paraId="6456CCB8"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45D3AB13" w14:textId="77777777" w:rsidR="00541ABE" w:rsidRPr="005B3A22" w:rsidRDefault="00541ABE" w:rsidP="00F70CEF">
            <w:pPr>
              <w:spacing w:line="240" w:lineRule="auto"/>
              <w:jc w:val="center"/>
              <w:rPr>
                <w:rFonts w:ascii="ITC Avant Garde" w:hAnsi="ITC Avant Garde"/>
                <w:b/>
                <w:i/>
                <w:color w:val="FFFFFF" w:themeColor="background1"/>
                <w:sz w:val="20"/>
              </w:rPr>
            </w:pPr>
            <w:r w:rsidRPr="005B3A22">
              <w:rPr>
                <w:rFonts w:ascii="ITC Avant Garde" w:hAnsi="ITC Avant Garde"/>
                <w:b/>
                <w:color w:val="FFFFFF" w:themeColor="background1"/>
                <w:sz w:val="20"/>
              </w:rPr>
              <w:t>LER (del inglés,</w:t>
            </w:r>
            <w:r w:rsidRPr="005B3A22">
              <w:rPr>
                <w:rFonts w:ascii="ITC Avant Garde" w:hAnsi="ITC Avant Garde"/>
                <w:b/>
                <w:i/>
                <w:color w:val="FFFFFF" w:themeColor="background1"/>
                <w:sz w:val="20"/>
              </w:rPr>
              <w:t xml:space="preserve"> Label Edge Router)</w:t>
            </w:r>
          </w:p>
        </w:tc>
      </w:tr>
      <w:tr w:rsidR="00541ABE" w:rsidRPr="003D61D7" w14:paraId="0A5CC6E1"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70F8A05C"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D2CCA62"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14F070E3"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4465ED6"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3AB0FAF4"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329839DC"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8727457"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7275E46"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6C588AE7"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1BD5BA34"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7155212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69E59AD9"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5479F291" w14:textId="77777777" w:rsidTr="003B04E4">
        <w:trPr>
          <w:trHeight w:val="40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9E5EA99" w14:textId="2EDEE93E"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de una red MPL</w:t>
            </w:r>
            <w:r w:rsidR="006E4536">
              <w:rPr>
                <w:rFonts w:ascii="ITC Avant Garde" w:eastAsia="ITC Avant Garde" w:hAnsi="ITC Avant Garde" w:cs="ITC Avant Garde"/>
                <w:sz w:val="14"/>
                <w:szCs w:val="14"/>
              </w:rPr>
              <w:t>S</w:t>
            </w:r>
            <w:r w:rsidRPr="003D61D7">
              <w:rPr>
                <w:rFonts w:ascii="ITC Avant Garde" w:eastAsia="ITC Avant Garde" w:hAnsi="ITC Avant Garde" w:cs="ITC Avant Garde"/>
                <w:sz w:val="14"/>
                <w:szCs w:val="14"/>
              </w:rPr>
              <w:t xml:space="preserve"> que cumple la función de enrutamiento de paquetes a la entrada o salida de la misma.</w:t>
            </w:r>
          </w:p>
        </w:tc>
        <w:tc>
          <w:tcPr>
            <w:tcW w:w="1420" w:type="dxa"/>
            <w:tcBorders>
              <w:top w:val="nil"/>
              <w:left w:val="single" w:sz="4" w:space="0" w:color="auto"/>
              <w:bottom w:val="nil"/>
              <w:right w:val="single" w:sz="4" w:space="0" w:color="auto"/>
            </w:tcBorders>
            <w:shd w:val="clear" w:color="auto" w:fill="auto"/>
            <w:vAlign w:val="center"/>
            <w:hideMark/>
          </w:tcPr>
          <w:p w14:paraId="1465C3E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1F184F7B"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60" w:type="dxa"/>
            <w:tcBorders>
              <w:top w:val="nil"/>
              <w:left w:val="nil"/>
              <w:bottom w:val="nil"/>
              <w:right w:val="single" w:sz="4" w:space="0" w:color="auto"/>
            </w:tcBorders>
            <w:shd w:val="clear" w:color="auto" w:fill="auto"/>
            <w:vAlign w:val="center"/>
            <w:hideMark/>
          </w:tcPr>
          <w:p w14:paraId="02ADD2C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single" w:sz="8" w:space="0" w:color="auto"/>
              <w:bottom w:val="nil"/>
              <w:right w:val="single" w:sz="8" w:space="0" w:color="auto"/>
            </w:tcBorders>
            <w:shd w:val="clear" w:color="auto" w:fill="auto"/>
            <w:vAlign w:val="center"/>
            <w:hideMark/>
          </w:tcPr>
          <w:p w14:paraId="617B5BB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25F44620" w14:textId="77777777" w:rsidTr="003B04E4">
        <w:trPr>
          <w:trHeight w:val="375"/>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5B7DEA"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01FA60AA"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7D5B0763"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2837528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6D67109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2EFA19E9" w14:textId="77777777" w:rsidTr="00B35E3C">
        <w:trPr>
          <w:trHeight w:val="303"/>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733086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6BD5210A"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6A61787D"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85836F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2B42711C"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E19EB65"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BC0D83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40335DE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40" w:type="dxa"/>
            <w:tcBorders>
              <w:top w:val="nil"/>
              <w:left w:val="nil"/>
              <w:bottom w:val="single" w:sz="4" w:space="0" w:color="auto"/>
              <w:right w:val="single" w:sz="4" w:space="0" w:color="auto"/>
            </w:tcBorders>
            <w:shd w:val="clear" w:color="auto" w:fill="auto"/>
            <w:vAlign w:val="center"/>
            <w:hideMark/>
          </w:tcPr>
          <w:p w14:paraId="0DA6D31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FD0793"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2D1873A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A680FE1"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636842B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31D4CCE3"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8" w:space="0" w:color="auto"/>
              <w:right w:val="single" w:sz="4" w:space="0" w:color="auto"/>
            </w:tcBorders>
            <w:shd w:val="clear" w:color="auto" w:fill="auto"/>
            <w:vAlign w:val="center"/>
            <w:hideMark/>
          </w:tcPr>
          <w:p w14:paraId="4BC4E8D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4" w:space="0" w:color="auto"/>
            </w:tcBorders>
            <w:shd w:val="clear" w:color="auto" w:fill="auto"/>
            <w:vAlign w:val="center"/>
            <w:hideMark/>
          </w:tcPr>
          <w:p w14:paraId="5C25922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2864499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75360566" w14:textId="77777777" w:rsidR="00541ABE" w:rsidRPr="003D61D7" w:rsidRDefault="00541ABE">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540"/>
        <w:gridCol w:w="1660"/>
        <w:gridCol w:w="1360"/>
      </w:tblGrid>
      <w:tr w:rsidR="00541ABE" w:rsidRPr="00857B60" w14:paraId="4A11F5F3"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47A1204" w14:textId="77777777" w:rsidR="00541ABE" w:rsidRPr="009051EF" w:rsidRDefault="00541ABE" w:rsidP="00F70CEF">
            <w:pPr>
              <w:spacing w:line="240" w:lineRule="auto"/>
              <w:jc w:val="center"/>
              <w:rPr>
                <w:rFonts w:ascii="ITC Avant Garde" w:hAnsi="ITC Avant Garde"/>
                <w:b/>
                <w:i/>
                <w:color w:val="FFFFFF" w:themeColor="background1"/>
                <w:sz w:val="20"/>
                <w:lang w:val="en-US"/>
              </w:rPr>
            </w:pPr>
            <w:r w:rsidRPr="009051EF">
              <w:rPr>
                <w:rFonts w:ascii="ITC Avant Garde" w:hAnsi="ITC Avant Garde"/>
                <w:b/>
                <w:color w:val="FFFFFF" w:themeColor="background1"/>
                <w:sz w:val="20"/>
                <w:lang w:val="en-US"/>
              </w:rPr>
              <w:lastRenderedPageBreak/>
              <w:t>LSR (del inglés,</w:t>
            </w:r>
            <w:r w:rsidRPr="009051EF">
              <w:rPr>
                <w:rFonts w:ascii="ITC Avant Garde" w:hAnsi="ITC Avant Garde"/>
                <w:b/>
                <w:i/>
                <w:color w:val="FFFFFF" w:themeColor="background1"/>
                <w:sz w:val="20"/>
                <w:lang w:val="en-US"/>
              </w:rPr>
              <w:t xml:space="preserve"> Label Switch Router)</w:t>
            </w:r>
          </w:p>
        </w:tc>
      </w:tr>
      <w:tr w:rsidR="00541ABE" w:rsidRPr="003D61D7" w14:paraId="5C041231"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E154498"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0F5427B"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4F29305D"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33AD3C5"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22DAF613"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51EF1A5"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3D8A2C2F"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A314F6D"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50C0FB2A"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40" w:type="dxa"/>
            <w:tcBorders>
              <w:top w:val="nil"/>
              <w:left w:val="nil"/>
              <w:bottom w:val="single" w:sz="4" w:space="0" w:color="auto"/>
              <w:right w:val="single" w:sz="4" w:space="0" w:color="auto"/>
            </w:tcBorders>
            <w:shd w:val="clear" w:color="auto" w:fill="auto"/>
            <w:vAlign w:val="center"/>
            <w:hideMark/>
          </w:tcPr>
          <w:p w14:paraId="167049C2"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660" w:type="dxa"/>
            <w:tcBorders>
              <w:top w:val="nil"/>
              <w:left w:val="nil"/>
              <w:bottom w:val="single" w:sz="4" w:space="0" w:color="auto"/>
              <w:right w:val="single" w:sz="8" w:space="0" w:color="auto"/>
            </w:tcBorders>
            <w:shd w:val="clear" w:color="auto" w:fill="auto"/>
            <w:vAlign w:val="center"/>
            <w:hideMark/>
          </w:tcPr>
          <w:p w14:paraId="6CCA6699"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2BCEF498"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r>
      <w:tr w:rsidR="00F44E4B" w:rsidRPr="003D61D7" w14:paraId="3F9E13B5" w14:textId="77777777" w:rsidTr="003B04E4">
        <w:trPr>
          <w:trHeight w:val="568"/>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78CDCD0E" w14:textId="653580B1"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de una </w:t>
            </w:r>
            <w:r w:rsidR="006E4536">
              <w:rPr>
                <w:rFonts w:ascii="ITC Avant Garde" w:eastAsia="ITC Avant Garde" w:hAnsi="ITC Avant Garde" w:cs="ITC Avant Garde"/>
                <w:sz w:val="14"/>
                <w:szCs w:val="14"/>
              </w:rPr>
              <w:t>red MPLS</w:t>
            </w:r>
            <w:r w:rsidRPr="003D61D7">
              <w:rPr>
                <w:rFonts w:ascii="ITC Avant Garde" w:eastAsia="ITC Avant Garde" w:hAnsi="ITC Avant Garde" w:cs="ITC Avant Garde"/>
                <w:sz w:val="14"/>
                <w:szCs w:val="14"/>
              </w:rPr>
              <w:t xml:space="preserve"> que cumple la función de enrutamiento de paquetes en la misma.</w:t>
            </w:r>
          </w:p>
        </w:tc>
        <w:tc>
          <w:tcPr>
            <w:tcW w:w="1420" w:type="dxa"/>
            <w:tcBorders>
              <w:top w:val="nil"/>
              <w:left w:val="single" w:sz="4" w:space="0" w:color="auto"/>
              <w:bottom w:val="nil"/>
              <w:right w:val="single" w:sz="4" w:space="0" w:color="auto"/>
            </w:tcBorders>
            <w:shd w:val="clear" w:color="auto" w:fill="auto"/>
            <w:vAlign w:val="center"/>
            <w:hideMark/>
          </w:tcPr>
          <w:p w14:paraId="0A4084F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40" w:type="dxa"/>
            <w:tcBorders>
              <w:top w:val="nil"/>
              <w:left w:val="nil"/>
              <w:bottom w:val="nil"/>
              <w:right w:val="single" w:sz="4" w:space="0" w:color="auto"/>
            </w:tcBorders>
            <w:shd w:val="clear" w:color="auto" w:fill="auto"/>
            <w:vAlign w:val="center"/>
            <w:hideMark/>
          </w:tcPr>
          <w:p w14:paraId="683949A6"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660" w:type="dxa"/>
            <w:tcBorders>
              <w:top w:val="nil"/>
              <w:left w:val="nil"/>
              <w:bottom w:val="nil"/>
              <w:right w:val="single" w:sz="4" w:space="0" w:color="auto"/>
            </w:tcBorders>
            <w:shd w:val="clear" w:color="auto" w:fill="auto"/>
            <w:vAlign w:val="center"/>
            <w:hideMark/>
          </w:tcPr>
          <w:p w14:paraId="78CB4A4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single" w:sz="8" w:space="0" w:color="auto"/>
              <w:bottom w:val="nil"/>
              <w:right w:val="single" w:sz="8" w:space="0" w:color="auto"/>
            </w:tcBorders>
            <w:shd w:val="clear" w:color="auto" w:fill="auto"/>
            <w:vAlign w:val="center"/>
            <w:hideMark/>
          </w:tcPr>
          <w:p w14:paraId="29EE8CD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B2B1298" w14:textId="77777777" w:rsidTr="003B04E4">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66ED68"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3DAE82C7"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6ADBD785"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660" w:type="dxa"/>
            <w:tcBorders>
              <w:top w:val="single" w:sz="8" w:space="0" w:color="auto"/>
              <w:left w:val="nil"/>
              <w:bottom w:val="single" w:sz="4" w:space="0" w:color="auto"/>
              <w:right w:val="single" w:sz="4" w:space="0" w:color="auto"/>
            </w:tcBorders>
            <w:shd w:val="clear" w:color="auto" w:fill="auto"/>
            <w:vAlign w:val="center"/>
            <w:hideMark/>
          </w:tcPr>
          <w:p w14:paraId="0EE7F13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731EAEF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0D282CAE" w14:textId="77777777" w:rsidTr="00B35E3C">
        <w:trPr>
          <w:trHeight w:val="274"/>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E753B8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327A13BF"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40" w:type="dxa"/>
            <w:tcBorders>
              <w:top w:val="nil"/>
              <w:left w:val="nil"/>
              <w:bottom w:val="single" w:sz="4" w:space="0" w:color="auto"/>
              <w:right w:val="single" w:sz="4" w:space="0" w:color="auto"/>
            </w:tcBorders>
            <w:shd w:val="clear" w:color="auto" w:fill="auto"/>
            <w:vAlign w:val="center"/>
            <w:hideMark/>
          </w:tcPr>
          <w:p w14:paraId="10544E7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D53216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4934E453"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5F57453" w14:textId="77777777" w:rsidTr="003B04E4">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5946D19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0CE3B1E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40" w:type="dxa"/>
            <w:tcBorders>
              <w:top w:val="nil"/>
              <w:left w:val="nil"/>
              <w:bottom w:val="single" w:sz="4" w:space="0" w:color="auto"/>
              <w:right w:val="single" w:sz="4" w:space="0" w:color="auto"/>
            </w:tcBorders>
            <w:shd w:val="clear" w:color="auto" w:fill="auto"/>
            <w:vAlign w:val="center"/>
            <w:hideMark/>
          </w:tcPr>
          <w:p w14:paraId="162BA94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40AE16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0757AD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CE54D20" w14:textId="77777777" w:rsidTr="003B04E4">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747C6A2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6401E18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40" w:type="dxa"/>
            <w:tcBorders>
              <w:top w:val="nil"/>
              <w:left w:val="nil"/>
              <w:bottom w:val="single" w:sz="8" w:space="0" w:color="auto"/>
              <w:right w:val="single" w:sz="4" w:space="0" w:color="auto"/>
            </w:tcBorders>
            <w:shd w:val="clear" w:color="auto" w:fill="auto"/>
            <w:vAlign w:val="center"/>
            <w:hideMark/>
          </w:tcPr>
          <w:p w14:paraId="373656F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660" w:type="dxa"/>
            <w:tcBorders>
              <w:top w:val="nil"/>
              <w:left w:val="nil"/>
              <w:bottom w:val="single" w:sz="8" w:space="0" w:color="auto"/>
              <w:right w:val="single" w:sz="4" w:space="0" w:color="auto"/>
            </w:tcBorders>
            <w:shd w:val="clear" w:color="auto" w:fill="auto"/>
            <w:vAlign w:val="center"/>
            <w:hideMark/>
          </w:tcPr>
          <w:p w14:paraId="3AB2B71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7526CF2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33CCB58B" w14:textId="77777777" w:rsidR="00541ABE" w:rsidRPr="003D61D7" w:rsidRDefault="00541ABE">
      <w:pPr>
        <w:pStyle w:val="Prrafodelista"/>
        <w:jc w:val="center"/>
        <w:rPr>
          <w:rFonts w:ascii="ITC Avant Garde" w:eastAsia="ITC Avant Garde" w:hAnsi="ITC Avant Garde" w:cs="ITC Avant Garde"/>
          <w:sz w:val="14"/>
          <w:szCs w:val="14"/>
        </w:rPr>
      </w:pPr>
    </w:p>
    <w:tbl>
      <w:tblPr>
        <w:tblW w:w="10348" w:type="dxa"/>
        <w:jc w:val="center"/>
        <w:tblLayout w:type="fixed"/>
        <w:tblCellMar>
          <w:left w:w="70" w:type="dxa"/>
          <w:right w:w="70" w:type="dxa"/>
        </w:tblCellMar>
        <w:tblLook w:val="04A0" w:firstRow="1" w:lastRow="0" w:firstColumn="1" w:lastColumn="0" w:noHBand="0" w:noVBand="1"/>
      </w:tblPr>
      <w:tblGrid>
        <w:gridCol w:w="6"/>
        <w:gridCol w:w="1402"/>
        <w:gridCol w:w="2835"/>
        <w:gridCol w:w="1559"/>
        <w:gridCol w:w="1559"/>
        <w:gridCol w:w="1560"/>
        <w:gridCol w:w="1427"/>
      </w:tblGrid>
      <w:tr w:rsidR="00541ABE" w:rsidRPr="003D61D7" w14:paraId="4CFE1980" w14:textId="77777777" w:rsidTr="005B3A22">
        <w:trPr>
          <w:trHeight w:val="270"/>
          <w:jc w:val="center"/>
        </w:trPr>
        <w:tc>
          <w:tcPr>
            <w:tcW w:w="10348" w:type="dxa"/>
            <w:gridSpan w:val="7"/>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F5D6525" w14:textId="77777777" w:rsidR="00541ABE" w:rsidRPr="003D61D7" w:rsidRDefault="00541ABE"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MGW (del inglés, </w:t>
            </w:r>
            <w:r w:rsidRPr="003D61D7">
              <w:rPr>
                <w:rFonts w:ascii="ITC Avant Garde" w:eastAsia="ITC Avant Garde" w:hAnsi="ITC Avant Garde" w:cs="ITC Avant Garde"/>
                <w:b/>
                <w:i/>
                <w:color w:val="FFFFFF" w:themeColor="background1"/>
                <w:sz w:val="20"/>
                <w:szCs w:val="20"/>
              </w:rPr>
              <w:t>Media GateWay</w:t>
            </w:r>
            <w:r w:rsidRPr="003D61D7">
              <w:rPr>
                <w:rFonts w:ascii="ITC Avant Garde" w:eastAsia="ITC Avant Garde" w:hAnsi="ITC Avant Garde" w:cs="ITC Avant Garde"/>
                <w:b/>
                <w:color w:val="FFFFFF" w:themeColor="background1"/>
                <w:sz w:val="20"/>
                <w:szCs w:val="20"/>
              </w:rPr>
              <w:t>)</w:t>
            </w:r>
          </w:p>
        </w:tc>
      </w:tr>
      <w:tr w:rsidR="00541ABE" w:rsidRPr="003D61D7" w14:paraId="23B563BA" w14:textId="77777777" w:rsidTr="005B3A22">
        <w:trPr>
          <w:gridBefore w:val="1"/>
          <w:wBefore w:w="6" w:type="dxa"/>
          <w:trHeight w:val="270"/>
          <w:jc w:val="center"/>
        </w:trPr>
        <w:tc>
          <w:tcPr>
            <w:tcW w:w="4237"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4B253444"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105" w:type="dxa"/>
            <w:gridSpan w:val="4"/>
            <w:tcBorders>
              <w:top w:val="single" w:sz="8" w:space="0" w:color="auto"/>
              <w:left w:val="nil"/>
              <w:bottom w:val="nil"/>
              <w:right w:val="single" w:sz="8" w:space="0" w:color="000000" w:themeColor="text1"/>
            </w:tcBorders>
            <w:shd w:val="clear" w:color="auto" w:fill="auto"/>
            <w:noWrap/>
            <w:vAlign w:val="center"/>
            <w:hideMark/>
          </w:tcPr>
          <w:p w14:paraId="6D52FCB3"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E96A0AC" w14:textId="77777777" w:rsidTr="00214B75">
        <w:trPr>
          <w:gridBefore w:val="1"/>
          <w:wBefore w:w="6" w:type="dxa"/>
          <w:trHeight w:val="255"/>
          <w:jc w:val="center"/>
        </w:trPr>
        <w:tc>
          <w:tcPr>
            <w:tcW w:w="4237" w:type="dxa"/>
            <w:gridSpan w:val="2"/>
            <w:vMerge/>
            <w:tcBorders>
              <w:top w:val="single" w:sz="8" w:space="0" w:color="auto"/>
              <w:left w:val="single" w:sz="8" w:space="0" w:color="auto"/>
              <w:bottom w:val="single" w:sz="4" w:space="0" w:color="auto"/>
              <w:right w:val="single" w:sz="8" w:space="0" w:color="000000"/>
            </w:tcBorders>
            <w:vAlign w:val="center"/>
            <w:hideMark/>
          </w:tcPr>
          <w:p w14:paraId="00BFA46D"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3139282"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27"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30E865D0"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46BFDB83" w14:textId="77777777" w:rsidTr="00B35E3C">
        <w:trPr>
          <w:gridBefore w:val="1"/>
          <w:wBefore w:w="6" w:type="dxa"/>
          <w:trHeight w:val="255"/>
          <w:jc w:val="center"/>
        </w:trPr>
        <w:tc>
          <w:tcPr>
            <w:tcW w:w="4237" w:type="dxa"/>
            <w:gridSpan w:val="2"/>
            <w:vMerge/>
            <w:tcBorders>
              <w:top w:val="single" w:sz="8" w:space="0" w:color="auto"/>
              <w:left w:val="single" w:sz="8" w:space="0" w:color="auto"/>
              <w:bottom w:val="single" w:sz="4" w:space="0" w:color="auto"/>
              <w:right w:val="single" w:sz="8" w:space="0" w:color="000000"/>
            </w:tcBorders>
            <w:vAlign w:val="center"/>
            <w:hideMark/>
          </w:tcPr>
          <w:p w14:paraId="539EC498"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0CE8DA75"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C1168C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22EEB0C8"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27" w:type="dxa"/>
            <w:vMerge/>
            <w:tcBorders>
              <w:top w:val="single" w:sz="8" w:space="0" w:color="auto"/>
              <w:left w:val="single" w:sz="8" w:space="0" w:color="auto"/>
              <w:bottom w:val="single" w:sz="4" w:space="0" w:color="000000"/>
              <w:right w:val="single" w:sz="8" w:space="0" w:color="auto"/>
            </w:tcBorders>
            <w:vAlign w:val="center"/>
            <w:hideMark/>
          </w:tcPr>
          <w:p w14:paraId="3A00AB7E"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r>
      <w:tr w:rsidR="00F44E4B" w:rsidRPr="003D61D7" w14:paraId="6AB8F36E" w14:textId="77777777" w:rsidTr="00B35E3C">
        <w:trPr>
          <w:trHeight w:val="630"/>
          <w:jc w:val="center"/>
        </w:trPr>
        <w:tc>
          <w:tcPr>
            <w:tcW w:w="4243" w:type="dxa"/>
            <w:gridSpan w:val="3"/>
            <w:tcBorders>
              <w:top w:val="single" w:sz="4" w:space="0" w:color="auto"/>
              <w:left w:val="single" w:sz="8" w:space="0" w:color="auto"/>
              <w:bottom w:val="nil"/>
              <w:right w:val="single" w:sz="8" w:space="0" w:color="000000" w:themeColor="text1"/>
            </w:tcBorders>
            <w:shd w:val="clear" w:color="auto" w:fill="auto"/>
            <w:vAlign w:val="center"/>
            <w:hideMark/>
          </w:tcPr>
          <w:p w14:paraId="4955092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que funge como interfaz entre el entorno </w:t>
            </w:r>
            <w:r w:rsidR="00BE18CC" w:rsidRPr="003D61D7">
              <w:rPr>
                <w:rFonts w:ascii="ITC Avant Garde" w:eastAsia="ITC Avant Garde" w:hAnsi="ITC Avant Garde" w:cs="ITC Avant Garde"/>
                <w:sz w:val="14"/>
                <w:szCs w:val="14"/>
              </w:rPr>
              <w:t xml:space="preserve">de </w:t>
            </w:r>
            <w:r w:rsidRPr="003D61D7">
              <w:rPr>
                <w:rFonts w:ascii="ITC Avant Garde" w:eastAsia="ITC Avant Garde" w:hAnsi="ITC Avant Garde" w:cs="ITC Avant Garde"/>
                <w:sz w:val="14"/>
                <w:szCs w:val="14"/>
              </w:rPr>
              <w:t>paquetes de la red central y el entorno</w:t>
            </w:r>
            <w:r w:rsidR="00BE18CC" w:rsidRPr="003D61D7">
              <w:rPr>
                <w:rFonts w:ascii="ITC Avant Garde" w:eastAsia="ITC Avant Garde" w:hAnsi="ITC Avant Garde" w:cs="ITC Avant Garde"/>
                <w:sz w:val="14"/>
                <w:szCs w:val="14"/>
              </w:rPr>
              <w:t xml:space="preserve"> de</w:t>
            </w:r>
            <w:r w:rsidRPr="003D61D7">
              <w:rPr>
                <w:rFonts w:ascii="ITC Avant Garde" w:eastAsia="ITC Avant Garde" w:hAnsi="ITC Avant Garde" w:cs="ITC Avant Garde"/>
                <w:sz w:val="14"/>
                <w:szCs w:val="14"/>
              </w:rPr>
              <w:t xml:space="preserve"> conmutación de circuitos de la red telefónica pública conmutada para el tráfico portador.</w:t>
            </w:r>
          </w:p>
        </w:tc>
        <w:tc>
          <w:tcPr>
            <w:tcW w:w="1559" w:type="dxa"/>
            <w:tcBorders>
              <w:top w:val="nil"/>
              <w:left w:val="nil"/>
              <w:bottom w:val="nil"/>
              <w:right w:val="single" w:sz="4" w:space="0" w:color="auto"/>
            </w:tcBorders>
            <w:shd w:val="clear" w:color="auto" w:fill="auto"/>
            <w:noWrap/>
            <w:vAlign w:val="center"/>
            <w:hideMark/>
          </w:tcPr>
          <w:p w14:paraId="5E4D11D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4DB1EB19"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noWrap/>
            <w:vAlign w:val="center"/>
            <w:hideMark/>
          </w:tcPr>
          <w:p w14:paraId="3D950C4D"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nil"/>
              <w:right w:val="single" w:sz="8" w:space="0" w:color="auto"/>
            </w:tcBorders>
            <w:shd w:val="clear" w:color="auto" w:fill="auto"/>
            <w:noWrap/>
            <w:vAlign w:val="center"/>
            <w:hideMark/>
          </w:tcPr>
          <w:p w14:paraId="1A05C73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E36CCA3" w14:textId="77777777" w:rsidTr="00B35E3C">
        <w:trPr>
          <w:trHeight w:val="300"/>
          <w:jc w:val="center"/>
        </w:trPr>
        <w:tc>
          <w:tcPr>
            <w:tcW w:w="1408"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5FAA5C"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5177EBC"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165E10B"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5C772874"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27" w:type="dxa"/>
            <w:tcBorders>
              <w:top w:val="single" w:sz="8" w:space="0" w:color="auto"/>
              <w:left w:val="nil"/>
              <w:bottom w:val="single" w:sz="4" w:space="0" w:color="auto"/>
              <w:right w:val="single" w:sz="8" w:space="0" w:color="auto"/>
            </w:tcBorders>
            <w:shd w:val="clear" w:color="auto" w:fill="auto"/>
            <w:noWrap/>
            <w:vAlign w:val="center"/>
            <w:hideMark/>
          </w:tcPr>
          <w:p w14:paraId="6257D297"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15ABE47" w14:textId="77777777" w:rsidTr="00B35E3C">
        <w:trPr>
          <w:trHeight w:val="308"/>
          <w:jc w:val="center"/>
        </w:trPr>
        <w:tc>
          <w:tcPr>
            <w:tcW w:w="1408" w:type="dxa"/>
            <w:gridSpan w:val="2"/>
            <w:tcBorders>
              <w:top w:val="nil"/>
              <w:left w:val="single" w:sz="8" w:space="0" w:color="auto"/>
              <w:bottom w:val="single" w:sz="4" w:space="0" w:color="auto"/>
              <w:right w:val="single" w:sz="4" w:space="0" w:color="auto"/>
            </w:tcBorders>
            <w:shd w:val="clear" w:color="auto" w:fill="auto"/>
            <w:vAlign w:val="center"/>
            <w:hideMark/>
          </w:tcPr>
          <w:p w14:paraId="775564A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2023F0B"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4B3958A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720A8F0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1A1CE3C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32116DE" w14:textId="77777777" w:rsidTr="00B35E3C">
        <w:trPr>
          <w:trHeight w:val="300"/>
          <w:jc w:val="center"/>
        </w:trPr>
        <w:tc>
          <w:tcPr>
            <w:tcW w:w="1408" w:type="dxa"/>
            <w:gridSpan w:val="2"/>
            <w:tcBorders>
              <w:top w:val="nil"/>
              <w:left w:val="single" w:sz="8" w:space="0" w:color="auto"/>
              <w:bottom w:val="single" w:sz="4" w:space="0" w:color="auto"/>
              <w:right w:val="single" w:sz="4" w:space="0" w:color="auto"/>
            </w:tcBorders>
            <w:shd w:val="clear" w:color="auto" w:fill="auto"/>
            <w:vAlign w:val="center"/>
            <w:hideMark/>
          </w:tcPr>
          <w:p w14:paraId="71428F1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787BBD"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262FCA6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12752CA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343F154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32F3D26" w14:textId="77777777" w:rsidTr="00B35E3C">
        <w:trPr>
          <w:trHeight w:val="300"/>
          <w:jc w:val="center"/>
        </w:trPr>
        <w:tc>
          <w:tcPr>
            <w:tcW w:w="1408" w:type="dxa"/>
            <w:gridSpan w:val="2"/>
            <w:tcBorders>
              <w:top w:val="nil"/>
              <w:left w:val="single" w:sz="8" w:space="0" w:color="auto"/>
              <w:bottom w:val="single" w:sz="4" w:space="0" w:color="auto"/>
              <w:right w:val="single" w:sz="4" w:space="0" w:color="auto"/>
            </w:tcBorders>
            <w:shd w:val="clear" w:color="auto" w:fill="auto"/>
            <w:vAlign w:val="center"/>
            <w:hideMark/>
          </w:tcPr>
          <w:p w14:paraId="5777321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2C893E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33DF346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14EA165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7367763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D14E997" w14:textId="77777777" w:rsidTr="00B35E3C">
        <w:trPr>
          <w:trHeight w:val="300"/>
          <w:jc w:val="center"/>
        </w:trPr>
        <w:tc>
          <w:tcPr>
            <w:tcW w:w="1408" w:type="dxa"/>
            <w:gridSpan w:val="2"/>
            <w:tcBorders>
              <w:top w:val="nil"/>
              <w:left w:val="single" w:sz="8" w:space="0" w:color="auto"/>
              <w:bottom w:val="single" w:sz="4" w:space="0" w:color="auto"/>
              <w:right w:val="single" w:sz="4" w:space="0" w:color="auto"/>
            </w:tcBorders>
            <w:shd w:val="clear" w:color="auto" w:fill="auto"/>
            <w:vAlign w:val="center"/>
            <w:hideMark/>
          </w:tcPr>
          <w:p w14:paraId="2649CFE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8BA4089" w14:textId="626F230A" w:rsidR="00541ABE" w:rsidRPr="005B3A22" w:rsidRDefault="007F0764">
            <w:pPr>
              <w:spacing w:line="240" w:lineRule="auto"/>
              <w:jc w:val="center"/>
              <w:rPr>
                <w:rFonts w:ascii="ITC Avant Garde" w:hAnsi="ITC Avant Garde"/>
                <w:sz w:val="14"/>
              </w:rPr>
            </w:pPr>
            <w:r>
              <w:rPr>
                <w:rFonts w:ascii="ITC Avant Garde" w:eastAsia="ITC Avant Garde" w:hAnsi="ITC Avant Garde" w:cs="ITC Avant Garde"/>
                <w:sz w:val="14"/>
                <w:szCs w:val="14"/>
              </w:rPr>
              <w:t>Indicar</w:t>
            </w:r>
            <w:r w:rsidR="00541ABE" w:rsidRPr="003D61D7">
              <w:rPr>
                <w:rFonts w:ascii="ITC Avant Garde" w:eastAsia="ITC Avant Garde" w:hAnsi="ITC Avant Garde" w:cs="ITC Avant Garde"/>
                <w:sz w:val="14"/>
                <w:szCs w:val="14"/>
              </w:rPr>
              <w:t xml:space="preserve"> la capacidad máxima del equipo en términos de llamadas simultáneas.</w:t>
            </w:r>
          </w:p>
        </w:tc>
        <w:tc>
          <w:tcPr>
            <w:tcW w:w="1559" w:type="dxa"/>
            <w:tcBorders>
              <w:top w:val="nil"/>
              <w:left w:val="nil"/>
              <w:bottom w:val="nil"/>
              <w:right w:val="single" w:sz="4" w:space="0" w:color="auto"/>
            </w:tcBorders>
            <w:shd w:val="clear" w:color="auto" w:fill="auto"/>
            <w:vAlign w:val="center"/>
            <w:hideMark/>
          </w:tcPr>
          <w:p w14:paraId="1C4AC3A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vAlign w:val="center"/>
            <w:hideMark/>
          </w:tcPr>
          <w:p w14:paraId="7B3FB4B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5604469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Llamadas simultáneas</w:t>
            </w:r>
          </w:p>
        </w:tc>
      </w:tr>
      <w:tr w:rsidR="00F44E4B" w:rsidRPr="003D61D7" w14:paraId="6EA31238" w14:textId="77777777" w:rsidTr="00B35E3C">
        <w:trPr>
          <w:trHeight w:val="300"/>
          <w:jc w:val="center"/>
        </w:trPr>
        <w:tc>
          <w:tcPr>
            <w:tcW w:w="1408" w:type="dxa"/>
            <w:gridSpan w:val="2"/>
            <w:tcBorders>
              <w:top w:val="nil"/>
              <w:left w:val="single" w:sz="8" w:space="0" w:color="auto"/>
              <w:bottom w:val="nil"/>
              <w:right w:val="single" w:sz="4" w:space="0" w:color="auto"/>
            </w:tcBorders>
            <w:shd w:val="clear" w:color="auto" w:fill="auto"/>
            <w:vAlign w:val="center"/>
            <w:hideMark/>
          </w:tcPr>
          <w:p w14:paraId="265244C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Interconexión</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25A17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si es utilizado para interconexión.</w:t>
            </w:r>
          </w:p>
        </w:tc>
        <w:tc>
          <w:tcPr>
            <w:tcW w:w="1559" w:type="dxa"/>
            <w:tcBorders>
              <w:top w:val="single" w:sz="4" w:space="0" w:color="auto"/>
              <w:left w:val="nil"/>
              <w:bottom w:val="nil"/>
              <w:right w:val="single" w:sz="4" w:space="0" w:color="auto"/>
            </w:tcBorders>
            <w:shd w:val="clear" w:color="auto" w:fill="auto"/>
            <w:vAlign w:val="center"/>
            <w:hideMark/>
          </w:tcPr>
          <w:p w14:paraId="67B0594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vAlign w:val="center"/>
            <w:hideMark/>
          </w:tcPr>
          <w:p w14:paraId="735CD23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4" w:space="0" w:color="auto"/>
              <w:right w:val="single" w:sz="8" w:space="0" w:color="auto"/>
            </w:tcBorders>
            <w:shd w:val="clear" w:color="auto" w:fill="auto"/>
            <w:vAlign w:val="center"/>
            <w:hideMark/>
          </w:tcPr>
          <w:p w14:paraId="4AF9DD1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9A62426" w14:textId="77777777" w:rsidTr="00B35E3C">
        <w:trPr>
          <w:trHeight w:val="420"/>
          <w:jc w:val="center"/>
        </w:trPr>
        <w:tc>
          <w:tcPr>
            <w:tcW w:w="1408" w:type="dxa"/>
            <w:gridSpan w:val="2"/>
            <w:tcBorders>
              <w:top w:val="single" w:sz="4" w:space="0" w:color="auto"/>
              <w:left w:val="single" w:sz="8" w:space="0" w:color="auto"/>
              <w:bottom w:val="nil"/>
              <w:right w:val="single" w:sz="4" w:space="0" w:color="auto"/>
            </w:tcBorders>
            <w:shd w:val="clear" w:color="auto" w:fill="auto"/>
            <w:vAlign w:val="center"/>
            <w:hideMark/>
          </w:tcPr>
          <w:p w14:paraId="00FED2E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para interconexión IP</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AED9267" w14:textId="4A6693E1" w:rsidR="00541ABE" w:rsidRPr="005B3A22" w:rsidRDefault="0026113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541ABE" w:rsidRPr="003D61D7">
              <w:rPr>
                <w:rFonts w:ascii="ITC Avant Garde" w:eastAsia="ITC Avant Garde" w:hAnsi="ITC Avant Garde" w:cs="ITC Avant Garde"/>
                <w:sz w:val="14"/>
                <w:szCs w:val="14"/>
              </w:rPr>
              <w:t>úmero de puertos bajo la tecnología IP instalados en el punto de interconexión</w:t>
            </w:r>
            <w:r w:rsidR="00AF572B">
              <w:rPr>
                <w:rFonts w:ascii="ITC Avant Garde" w:eastAsia="ITC Avant Garde" w:hAnsi="ITC Avant Garde" w:cs="ITC Avant Garde"/>
                <w:sz w:val="14"/>
                <w:szCs w:val="14"/>
              </w:rPr>
              <w:t>.</w:t>
            </w:r>
          </w:p>
        </w:tc>
        <w:tc>
          <w:tcPr>
            <w:tcW w:w="1559" w:type="dxa"/>
            <w:tcBorders>
              <w:top w:val="single" w:sz="4" w:space="0" w:color="auto"/>
              <w:left w:val="nil"/>
              <w:bottom w:val="nil"/>
              <w:right w:val="single" w:sz="4" w:space="0" w:color="auto"/>
            </w:tcBorders>
            <w:shd w:val="clear" w:color="auto" w:fill="auto"/>
            <w:vAlign w:val="center"/>
            <w:hideMark/>
          </w:tcPr>
          <w:p w14:paraId="171652E3"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vAlign w:val="center"/>
            <w:hideMark/>
          </w:tcPr>
          <w:p w14:paraId="4E7688C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4" w:space="0" w:color="auto"/>
              <w:right w:val="single" w:sz="8" w:space="0" w:color="auto"/>
            </w:tcBorders>
            <w:shd w:val="clear" w:color="auto" w:fill="auto"/>
            <w:vAlign w:val="center"/>
            <w:hideMark/>
          </w:tcPr>
          <w:p w14:paraId="3469607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90484AB" w14:textId="77777777" w:rsidTr="00B35E3C">
        <w:trPr>
          <w:trHeight w:val="420"/>
          <w:jc w:val="center"/>
        </w:trPr>
        <w:tc>
          <w:tcPr>
            <w:tcW w:w="140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5C58FC3"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para interconexión TDM</w:t>
            </w:r>
          </w:p>
        </w:tc>
        <w:tc>
          <w:tcPr>
            <w:tcW w:w="4394"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0728EA09" w14:textId="77777777" w:rsidR="00541ABE" w:rsidRPr="005B3A22" w:rsidRDefault="0026113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541ABE" w:rsidRPr="003D61D7">
              <w:rPr>
                <w:rFonts w:ascii="ITC Avant Garde" w:eastAsia="ITC Avant Garde" w:hAnsi="ITC Avant Garde" w:cs="ITC Avant Garde"/>
                <w:sz w:val="14"/>
                <w:szCs w:val="14"/>
              </w:rPr>
              <w:t>úmero de puertos bajo la tecnología TDM instalados en el punto de interconexión.</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47A7059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8" w:space="0" w:color="auto"/>
              <w:right w:val="single" w:sz="4" w:space="0" w:color="auto"/>
            </w:tcBorders>
            <w:shd w:val="clear" w:color="auto" w:fill="auto"/>
            <w:vAlign w:val="center"/>
            <w:hideMark/>
          </w:tcPr>
          <w:p w14:paraId="6D8ED6D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8" w:space="0" w:color="auto"/>
              <w:right w:val="single" w:sz="8" w:space="0" w:color="auto"/>
            </w:tcBorders>
            <w:shd w:val="clear" w:color="auto" w:fill="auto"/>
            <w:vAlign w:val="center"/>
            <w:hideMark/>
          </w:tcPr>
          <w:p w14:paraId="1BD4AD2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4D626E7C" w14:textId="77777777" w:rsidR="00541ABE" w:rsidRDefault="00541ABE">
      <w:pPr>
        <w:pStyle w:val="Prrafodelista"/>
        <w:jc w:val="center"/>
        <w:rPr>
          <w:rFonts w:ascii="ITC Avant Garde" w:eastAsia="ITC Avant Garde" w:hAnsi="ITC Avant Garde" w:cs="ITC Avant Garde"/>
          <w:sz w:val="14"/>
          <w:szCs w:val="14"/>
        </w:rPr>
      </w:pPr>
    </w:p>
    <w:p w14:paraId="3B8C2D71" w14:textId="77777777" w:rsidR="00B13042" w:rsidRDefault="00B13042">
      <w:pPr>
        <w:pStyle w:val="Prrafodelista"/>
        <w:jc w:val="center"/>
        <w:rPr>
          <w:rFonts w:ascii="ITC Avant Garde" w:eastAsia="ITC Avant Garde" w:hAnsi="ITC Avant Garde" w:cs="ITC Avant Garde"/>
          <w:sz w:val="14"/>
          <w:szCs w:val="14"/>
        </w:rPr>
      </w:pPr>
    </w:p>
    <w:p w14:paraId="0BB80D23" w14:textId="77777777" w:rsidR="00B13042" w:rsidRDefault="00B13042">
      <w:pPr>
        <w:pStyle w:val="Prrafodelista"/>
        <w:jc w:val="center"/>
        <w:rPr>
          <w:rFonts w:ascii="ITC Avant Garde" w:eastAsia="ITC Avant Garde" w:hAnsi="ITC Avant Garde" w:cs="ITC Avant Garde"/>
          <w:sz w:val="14"/>
          <w:szCs w:val="14"/>
        </w:rPr>
      </w:pPr>
    </w:p>
    <w:p w14:paraId="2EDCBD53" w14:textId="77777777" w:rsidR="00B13042" w:rsidRDefault="00B13042">
      <w:pPr>
        <w:pStyle w:val="Prrafodelista"/>
        <w:jc w:val="center"/>
        <w:rPr>
          <w:rFonts w:ascii="ITC Avant Garde" w:eastAsia="ITC Avant Garde" w:hAnsi="ITC Avant Garde" w:cs="ITC Avant Garde"/>
          <w:sz w:val="14"/>
          <w:szCs w:val="14"/>
        </w:rPr>
      </w:pPr>
    </w:p>
    <w:p w14:paraId="6557E92C" w14:textId="77777777" w:rsidR="00B13042" w:rsidRDefault="00B13042">
      <w:pPr>
        <w:pStyle w:val="Prrafodelista"/>
        <w:jc w:val="center"/>
        <w:rPr>
          <w:rFonts w:ascii="ITC Avant Garde" w:eastAsia="ITC Avant Garde" w:hAnsi="ITC Avant Garde" w:cs="ITC Avant Garde"/>
          <w:sz w:val="14"/>
          <w:szCs w:val="14"/>
        </w:rPr>
      </w:pPr>
    </w:p>
    <w:p w14:paraId="78993CE2" w14:textId="77777777" w:rsidR="00B13042" w:rsidRDefault="00B13042">
      <w:pPr>
        <w:pStyle w:val="Prrafodelista"/>
        <w:jc w:val="center"/>
        <w:rPr>
          <w:rFonts w:ascii="ITC Avant Garde" w:eastAsia="ITC Avant Garde" w:hAnsi="ITC Avant Garde" w:cs="ITC Avant Garde"/>
          <w:sz w:val="14"/>
          <w:szCs w:val="14"/>
        </w:rPr>
      </w:pPr>
    </w:p>
    <w:p w14:paraId="29C1ACA1" w14:textId="77777777" w:rsidR="00B13042" w:rsidRDefault="00B13042">
      <w:pPr>
        <w:pStyle w:val="Prrafodelista"/>
        <w:jc w:val="center"/>
        <w:rPr>
          <w:rFonts w:ascii="ITC Avant Garde" w:eastAsia="ITC Avant Garde" w:hAnsi="ITC Avant Garde" w:cs="ITC Avant Garde"/>
          <w:sz w:val="14"/>
          <w:szCs w:val="14"/>
        </w:rPr>
      </w:pPr>
    </w:p>
    <w:p w14:paraId="06086027" w14:textId="77777777" w:rsidR="00B13042" w:rsidRDefault="00B13042">
      <w:pPr>
        <w:pStyle w:val="Prrafodelista"/>
        <w:jc w:val="center"/>
        <w:rPr>
          <w:rFonts w:ascii="ITC Avant Garde" w:eastAsia="ITC Avant Garde" w:hAnsi="ITC Avant Garde" w:cs="ITC Avant Garde"/>
          <w:sz w:val="14"/>
          <w:szCs w:val="14"/>
        </w:rPr>
      </w:pPr>
    </w:p>
    <w:p w14:paraId="0A5D6C79" w14:textId="77777777" w:rsidR="00B13042" w:rsidRDefault="00B13042">
      <w:pPr>
        <w:pStyle w:val="Prrafodelista"/>
        <w:jc w:val="center"/>
        <w:rPr>
          <w:rFonts w:ascii="ITC Avant Garde" w:eastAsia="ITC Avant Garde" w:hAnsi="ITC Avant Garde" w:cs="ITC Avant Garde"/>
          <w:sz w:val="14"/>
          <w:szCs w:val="14"/>
        </w:rPr>
      </w:pPr>
    </w:p>
    <w:p w14:paraId="3D170931" w14:textId="77777777" w:rsidR="00B13042" w:rsidRDefault="00B13042">
      <w:pPr>
        <w:pStyle w:val="Prrafodelista"/>
        <w:jc w:val="center"/>
        <w:rPr>
          <w:rFonts w:ascii="ITC Avant Garde" w:eastAsia="ITC Avant Garde" w:hAnsi="ITC Avant Garde" w:cs="ITC Avant Garde"/>
          <w:sz w:val="14"/>
          <w:szCs w:val="14"/>
        </w:rPr>
      </w:pPr>
    </w:p>
    <w:p w14:paraId="37C86F39"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693"/>
        <w:gridCol w:w="1701"/>
        <w:gridCol w:w="1559"/>
        <w:gridCol w:w="1536"/>
        <w:gridCol w:w="1403"/>
      </w:tblGrid>
      <w:tr w:rsidR="00541ABE" w:rsidRPr="00857B60" w14:paraId="1FC26642"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54356722" w14:textId="77777777" w:rsidR="00541ABE" w:rsidRPr="009051EF" w:rsidRDefault="00541ABE"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MME (del inglés, </w:t>
            </w:r>
            <w:r w:rsidRPr="009051EF">
              <w:rPr>
                <w:rFonts w:ascii="ITC Avant Garde" w:hAnsi="ITC Avant Garde"/>
                <w:b/>
                <w:i/>
                <w:color w:val="FFFFFF" w:themeColor="background1"/>
                <w:sz w:val="20"/>
                <w:lang w:val="en-US"/>
              </w:rPr>
              <w:t>Mobility Management Entity</w:t>
            </w:r>
            <w:r w:rsidRPr="009051EF">
              <w:rPr>
                <w:rFonts w:ascii="ITC Avant Garde" w:hAnsi="ITC Avant Garde"/>
                <w:b/>
                <w:color w:val="FFFFFF" w:themeColor="background1"/>
                <w:sz w:val="20"/>
                <w:lang w:val="en-US"/>
              </w:rPr>
              <w:t>)</w:t>
            </w:r>
          </w:p>
        </w:tc>
      </w:tr>
      <w:tr w:rsidR="00541ABE" w:rsidRPr="003D61D7" w14:paraId="783C3E3D" w14:textId="77777777" w:rsidTr="005B3A22">
        <w:trPr>
          <w:trHeight w:val="270"/>
          <w:jc w:val="center"/>
        </w:trPr>
        <w:tc>
          <w:tcPr>
            <w:tcW w:w="4101"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7FD9C2D2"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199" w:type="dxa"/>
            <w:gridSpan w:val="4"/>
            <w:tcBorders>
              <w:top w:val="single" w:sz="8" w:space="0" w:color="auto"/>
              <w:left w:val="nil"/>
              <w:bottom w:val="nil"/>
              <w:right w:val="single" w:sz="8" w:space="0" w:color="000000" w:themeColor="text1"/>
            </w:tcBorders>
            <w:shd w:val="clear" w:color="auto" w:fill="auto"/>
            <w:noWrap/>
            <w:vAlign w:val="center"/>
            <w:hideMark/>
          </w:tcPr>
          <w:p w14:paraId="6013F21D"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455B2FA4" w14:textId="77777777" w:rsidTr="00214B75">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3A2CA618"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79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DECAAFA"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B6824DE"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1C9FE075" w14:textId="77777777" w:rsidTr="00B35E3C">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563F7BFF"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5C84C22C"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6C19F85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3B58D9BA"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5AA5905B"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058ED306" w14:textId="77777777" w:rsidTr="00B35E3C">
        <w:trPr>
          <w:trHeight w:val="525"/>
          <w:jc w:val="center"/>
        </w:trPr>
        <w:tc>
          <w:tcPr>
            <w:tcW w:w="4101"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C72A379"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dentro de la Red Móvil Terrestre Pública (PLMN, por sus siglas en inglés) con las funciones de control de uno o más eNodo B</w:t>
            </w:r>
            <w:r w:rsidR="00C25354" w:rsidRPr="003D61D7">
              <w:rPr>
                <w:rFonts w:ascii="ITC Avant Garde" w:eastAsia="ITC Avant Garde" w:hAnsi="ITC Avant Garde" w:cs="ITC Avant Garde"/>
                <w:sz w:val="14"/>
                <w:szCs w:val="14"/>
              </w:rPr>
              <w:t>, así como también</w:t>
            </w:r>
            <w:r w:rsidRPr="003D61D7">
              <w:rPr>
                <w:rFonts w:ascii="ITC Avant Garde" w:eastAsia="ITC Avant Garde" w:hAnsi="ITC Avant Garde" w:cs="ITC Avant Garde"/>
                <w:sz w:val="14"/>
                <w:szCs w:val="14"/>
              </w:rPr>
              <w:t xml:space="preserve"> es responsable del control de la utilización y la integridad de los recursos radioeléctricos.</w:t>
            </w:r>
          </w:p>
        </w:tc>
        <w:tc>
          <w:tcPr>
            <w:tcW w:w="1701" w:type="dxa"/>
            <w:tcBorders>
              <w:top w:val="nil"/>
              <w:left w:val="nil"/>
              <w:bottom w:val="nil"/>
              <w:right w:val="single" w:sz="4" w:space="0" w:color="auto"/>
            </w:tcBorders>
            <w:shd w:val="clear" w:color="auto" w:fill="auto"/>
            <w:noWrap/>
            <w:vAlign w:val="center"/>
            <w:hideMark/>
          </w:tcPr>
          <w:p w14:paraId="14F630ED"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43BFB104"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2BF6B3C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325BC48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0F2135B" w14:textId="77777777" w:rsidTr="00B35E3C">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424334"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018FA4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49476910"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539665C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4BCB4A6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0FA610D4" w14:textId="77777777" w:rsidTr="00B35E3C">
        <w:trPr>
          <w:trHeight w:val="32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1DD5DE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4684A92"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4001B35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C4A8E9D"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34DEDBB"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6FA4C591"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0E04C1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7D3D53C"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4A858B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95FDF8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E0F650F"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443E771C"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F3C32B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371F3F0"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25A8222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E32A4C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7E76C9C"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64EC0C46"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2B6C503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754E9FDA" w14:textId="28C40278" w:rsidR="00541ABE" w:rsidRPr="003D61D7" w:rsidRDefault="00261133"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c</w:t>
            </w:r>
            <w:r w:rsidR="00541ABE" w:rsidRPr="003D61D7">
              <w:rPr>
                <w:rFonts w:ascii="ITC Avant Garde" w:eastAsia="ITC Avant Garde" w:hAnsi="ITC Avant Garde" w:cs="ITC Avant Garde"/>
                <w:sz w:val="14"/>
                <w:szCs w:val="14"/>
              </w:rPr>
              <w:t>apacidad del equipo</w:t>
            </w:r>
            <w:r w:rsidR="003068AA" w:rsidRPr="003D61D7">
              <w:rPr>
                <w:rFonts w:ascii="ITC Avant Garde" w:eastAsia="ITC Avant Garde" w:hAnsi="ITC Avant Garde" w:cs="ITC Avant Garde"/>
                <w:sz w:val="14"/>
                <w:szCs w:val="14"/>
              </w:rPr>
              <w:t xml:space="preserve"> en tér</w:t>
            </w:r>
            <w:r w:rsidR="00F973B6">
              <w:rPr>
                <w:rFonts w:ascii="ITC Avant Garde" w:eastAsia="ITC Avant Garde" w:hAnsi="ITC Avant Garde" w:cs="ITC Avant Garde"/>
                <w:sz w:val="14"/>
                <w:szCs w:val="14"/>
              </w:rPr>
              <w:t>minos del número máximo de eNodo</w:t>
            </w:r>
            <w:r w:rsidR="003068AA" w:rsidRPr="003D61D7">
              <w:rPr>
                <w:rFonts w:ascii="ITC Avant Garde" w:eastAsia="ITC Avant Garde" w:hAnsi="ITC Avant Garde" w:cs="ITC Avant Garde"/>
                <w:sz w:val="14"/>
                <w:szCs w:val="14"/>
              </w:rPr>
              <w:t xml:space="preserve"> B que atiende</w:t>
            </w:r>
            <w:r w:rsidR="00AF572B">
              <w:rPr>
                <w:rFonts w:ascii="ITC Avant Garde" w:eastAsia="ITC Avant Garde" w:hAnsi="ITC Avant Garde" w:cs="ITC Avant Garde"/>
                <w:sz w:val="14"/>
                <w:szCs w:val="14"/>
              </w:rPr>
              <w:t>.</w:t>
            </w:r>
          </w:p>
        </w:tc>
        <w:tc>
          <w:tcPr>
            <w:tcW w:w="1559" w:type="dxa"/>
            <w:tcBorders>
              <w:top w:val="nil"/>
              <w:left w:val="nil"/>
              <w:bottom w:val="single" w:sz="8" w:space="0" w:color="auto"/>
              <w:right w:val="single" w:sz="4" w:space="0" w:color="auto"/>
            </w:tcBorders>
            <w:shd w:val="clear" w:color="auto" w:fill="auto"/>
            <w:vAlign w:val="center"/>
            <w:hideMark/>
          </w:tcPr>
          <w:p w14:paraId="645765C7"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07E87F9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7D73F788"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4E9FBA9C" w14:textId="77777777" w:rsidR="00541ABE" w:rsidRDefault="00541ABE">
      <w:pPr>
        <w:pStyle w:val="Prrafodelista"/>
        <w:jc w:val="center"/>
        <w:rPr>
          <w:rFonts w:ascii="ITC Avant Garde" w:eastAsia="ITC Avant Garde" w:hAnsi="ITC Avant Garde" w:cs="ITC Avant Garde"/>
          <w:sz w:val="14"/>
          <w:szCs w:val="14"/>
        </w:rPr>
      </w:pPr>
    </w:p>
    <w:p w14:paraId="1F5FB00E" w14:textId="77777777" w:rsidR="00B13042" w:rsidRDefault="00B13042">
      <w:pPr>
        <w:pStyle w:val="Prrafodelista"/>
        <w:jc w:val="center"/>
        <w:rPr>
          <w:rFonts w:ascii="ITC Avant Garde" w:eastAsia="ITC Avant Garde" w:hAnsi="ITC Avant Garde" w:cs="ITC Avant Garde"/>
          <w:sz w:val="14"/>
          <w:szCs w:val="14"/>
        </w:rPr>
      </w:pPr>
    </w:p>
    <w:p w14:paraId="34F1D477"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693"/>
        <w:gridCol w:w="1701"/>
        <w:gridCol w:w="1559"/>
        <w:gridCol w:w="1536"/>
        <w:gridCol w:w="1403"/>
      </w:tblGrid>
      <w:tr w:rsidR="00541ABE" w:rsidRPr="003D61D7" w14:paraId="4901C856"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0C6E310" w14:textId="77777777" w:rsidR="00541ABE" w:rsidRPr="003D61D7" w:rsidRDefault="00541ABE"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MMSC (del inglés, </w:t>
            </w:r>
            <w:r w:rsidRPr="003D61D7">
              <w:rPr>
                <w:rFonts w:ascii="ITC Avant Garde" w:eastAsia="ITC Avant Garde" w:hAnsi="ITC Avant Garde" w:cs="ITC Avant Garde"/>
                <w:b/>
                <w:i/>
                <w:color w:val="FFFFFF" w:themeColor="background1"/>
                <w:sz w:val="20"/>
                <w:szCs w:val="20"/>
              </w:rPr>
              <w:t>Multimedia Messaging Service Center</w:t>
            </w:r>
            <w:r w:rsidRPr="003D61D7">
              <w:rPr>
                <w:rFonts w:ascii="ITC Avant Garde" w:eastAsia="ITC Avant Garde" w:hAnsi="ITC Avant Garde" w:cs="ITC Avant Garde"/>
                <w:b/>
                <w:color w:val="FFFFFF" w:themeColor="background1"/>
                <w:sz w:val="20"/>
                <w:szCs w:val="20"/>
              </w:rPr>
              <w:t>)</w:t>
            </w:r>
          </w:p>
        </w:tc>
      </w:tr>
      <w:tr w:rsidR="00541ABE" w:rsidRPr="003D61D7" w14:paraId="03E734B8" w14:textId="77777777" w:rsidTr="005B3A22">
        <w:trPr>
          <w:trHeight w:val="270"/>
          <w:jc w:val="center"/>
        </w:trPr>
        <w:tc>
          <w:tcPr>
            <w:tcW w:w="4101"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46F57D1"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199" w:type="dxa"/>
            <w:gridSpan w:val="4"/>
            <w:tcBorders>
              <w:top w:val="single" w:sz="8" w:space="0" w:color="auto"/>
              <w:left w:val="nil"/>
              <w:bottom w:val="nil"/>
              <w:right w:val="single" w:sz="8" w:space="0" w:color="000000" w:themeColor="text1"/>
            </w:tcBorders>
            <w:shd w:val="clear" w:color="auto" w:fill="auto"/>
            <w:noWrap/>
            <w:vAlign w:val="center"/>
            <w:hideMark/>
          </w:tcPr>
          <w:p w14:paraId="1E88DF32"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3651BF6" w14:textId="77777777" w:rsidTr="00214B75">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57DE291F"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79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0DC5F89"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2149B302"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B409764" w14:textId="77777777" w:rsidTr="00B35E3C">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78EE6F3D"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6E2E6890"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056E460A"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7281AC7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73C36D2F"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6DF4EB84" w14:textId="77777777" w:rsidTr="00B35E3C">
        <w:trPr>
          <w:trHeight w:val="690"/>
          <w:jc w:val="center"/>
        </w:trPr>
        <w:tc>
          <w:tcPr>
            <w:tcW w:w="4101"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7FC9FC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responsable de almacenar y gestionar los mensajes multimedia entrantes y salientes y, garantizar la interoperabilidad con otros sistemas de mensajería.</w:t>
            </w:r>
          </w:p>
        </w:tc>
        <w:tc>
          <w:tcPr>
            <w:tcW w:w="1701" w:type="dxa"/>
            <w:tcBorders>
              <w:top w:val="nil"/>
              <w:left w:val="nil"/>
              <w:bottom w:val="nil"/>
              <w:right w:val="single" w:sz="4" w:space="0" w:color="auto"/>
            </w:tcBorders>
            <w:shd w:val="clear" w:color="auto" w:fill="auto"/>
            <w:noWrap/>
            <w:vAlign w:val="center"/>
            <w:hideMark/>
          </w:tcPr>
          <w:p w14:paraId="618AAE4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204D7001"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55CE9A6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7206123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D9B9B24" w14:textId="77777777" w:rsidTr="00B35E3C">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FC21C2"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4EA80497"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1EC4EB06"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03791AAD"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58011BFD"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2E174E2B" w14:textId="77777777" w:rsidTr="00B35E3C">
        <w:trPr>
          <w:trHeight w:val="34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59B92F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C60D962"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A80300F"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22C096C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165165A"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5A188C3C"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F1E886F"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164E8B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7741490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E9BEF2F"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F339CF0"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7FE44D48"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AC8CCF5"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46BDA2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389DBDE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68AFA5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CB1E67D"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1864B7B8"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7475B75E"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630886DC" w14:textId="77777777" w:rsidR="00541ABE" w:rsidRPr="005B3A22" w:rsidRDefault="0026113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w:t>
            </w:r>
            <w:r w:rsidR="00541ABE" w:rsidRPr="003D61D7">
              <w:rPr>
                <w:rFonts w:ascii="ITC Avant Garde" w:eastAsia="ITC Avant Garde" w:hAnsi="ITC Avant Garde" w:cs="ITC Avant Garde"/>
                <w:sz w:val="14"/>
                <w:szCs w:val="14"/>
              </w:rPr>
              <w:t xml:space="preserve">apacidad </w:t>
            </w:r>
            <w:r w:rsidR="005E1D13" w:rsidRPr="003D61D7">
              <w:rPr>
                <w:rFonts w:ascii="ITC Avant Garde" w:eastAsia="ITC Avant Garde" w:hAnsi="ITC Avant Garde" w:cs="ITC Avant Garde"/>
                <w:sz w:val="14"/>
                <w:szCs w:val="14"/>
              </w:rPr>
              <w:t xml:space="preserve">máxima </w:t>
            </w:r>
            <w:r w:rsidR="00541ABE" w:rsidRPr="003D61D7">
              <w:rPr>
                <w:rFonts w:ascii="ITC Avant Garde" w:eastAsia="ITC Avant Garde" w:hAnsi="ITC Avant Garde" w:cs="ITC Avant Garde"/>
                <w:sz w:val="14"/>
                <w:szCs w:val="14"/>
              </w:rPr>
              <w:t xml:space="preserve">del </w:t>
            </w:r>
            <w:r w:rsidR="005E1D13" w:rsidRPr="003D61D7">
              <w:rPr>
                <w:rFonts w:ascii="ITC Avant Garde" w:eastAsia="ITC Avant Garde" w:hAnsi="ITC Avant Garde" w:cs="ITC Avant Garde"/>
                <w:sz w:val="14"/>
                <w:szCs w:val="14"/>
              </w:rPr>
              <w:t>equipo</w:t>
            </w:r>
            <w:r w:rsidR="00541ABE" w:rsidRPr="003D61D7">
              <w:rPr>
                <w:rFonts w:ascii="ITC Avant Garde" w:eastAsia="ITC Avant Garde" w:hAnsi="ITC Avant Garde" w:cs="ITC Avant Garde"/>
                <w:sz w:val="14"/>
                <w:szCs w:val="14"/>
              </w:rPr>
              <w:t xml:space="preserve"> en </w:t>
            </w:r>
            <w:r w:rsidR="005E1D13" w:rsidRPr="003D61D7">
              <w:rPr>
                <w:rFonts w:ascii="ITC Avant Garde" w:eastAsia="ITC Avant Garde" w:hAnsi="ITC Avant Garde" w:cs="ITC Avant Garde"/>
                <w:sz w:val="14"/>
                <w:szCs w:val="14"/>
              </w:rPr>
              <w:t xml:space="preserve">términos de </w:t>
            </w:r>
            <w:r w:rsidR="00541ABE" w:rsidRPr="003D61D7">
              <w:rPr>
                <w:rFonts w:ascii="ITC Avant Garde" w:eastAsia="ITC Avant Garde" w:hAnsi="ITC Avant Garde" w:cs="ITC Avant Garde"/>
                <w:sz w:val="14"/>
                <w:szCs w:val="14"/>
              </w:rPr>
              <w:t>MMS por segundo.</w:t>
            </w:r>
          </w:p>
        </w:tc>
        <w:tc>
          <w:tcPr>
            <w:tcW w:w="1559" w:type="dxa"/>
            <w:tcBorders>
              <w:top w:val="nil"/>
              <w:left w:val="nil"/>
              <w:bottom w:val="single" w:sz="8" w:space="0" w:color="auto"/>
              <w:right w:val="single" w:sz="4" w:space="0" w:color="auto"/>
            </w:tcBorders>
            <w:shd w:val="clear" w:color="auto" w:fill="auto"/>
            <w:vAlign w:val="center"/>
            <w:hideMark/>
          </w:tcPr>
          <w:p w14:paraId="592A8D8C"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508515B7"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1C9EEFDD" w14:textId="77777777" w:rsidR="00541ABE" w:rsidRPr="005B3A22" w:rsidRDefault="005E1D1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6AE8DDCA" w14:textId="77777777" w:rsidR="00541ABE" w:rsidRDefault="00541ABE">
      <w:pPr>
        <w:pStyle w:val="Prrafodelista"/>
        <w:jc w:val="center"/>
        <w:rPr>
          <w:rFonts w:ascii="ITC Avant Garde" w:eastAsia="ITC Avant Garde" w:hAnsi="ITC Avant Garde" w:cs="ITC Avant Garde"/>
          <w:sz w:val="14"/>
          <w:szCs w:val="14"/>
        </w:rPr>
      </w:pPr>
    </w:p>
    <w:p w14:paraId="3C70A8BB" w14:textId="77777777" w:rsidR="00B13042" w:rsidRDefault="00B13042">
      <w:pPr>
        <w:pStyle w:val="Prrafodelista"/>
        <w:jc w:val="center"/>
        <w:rPr>
          <w:rFonts w:ascii="ITC Avant Garde" w:eastAsia="ITC Avant Garde" w:hAnsi="ITC Avant Garde" w:cs="ITC Avant Garde"/>
          <w:sz w:val="14"/>
          <w:szCs w:val="14"/>
        </w:rPr>
      </w:pPr>
    </w:p>
    <w:p w14:paraId="4905DD0F" w14:textId="77777777" w:rsidR="00B13042" w:rsidRDefault="00B13042">
      <w:pPr>
        <w:pStyle w:val="Prrafodelista"/>
        <w:jc w:val="center"/>
        <w:rPr>
          <w:rFonts w:ascii="ITC Avant Garde" w:eastAsia="ITC Avant Garde" w:hAnsi="ITC Avant Garde" w:cs="ITC Avant Garde"/>
          <w:sz w:val="14"/>
          <w:szCs w:val="14"/>
        </w:rPr>
      </w:pPr>
    </w:p>
    <w:p w14:paraId="00FE5B19" w14:textId="77777777" w:rsidR="00B13042" w:rsidRDefault="00B13042">
      <w:pPr>
        <w:pStyle w:val="Prrafodelista"/>
        <w:jc w:val="center"/>
        <w:rPr>
          <w:rFonts w:ascii="ITC Avant Garde" w:eastAsia="ITC Avant Garde" w:hAnsi="ITC Avant Garde" w:cs="ITC Avant Garde"/>
          <w:sz w:val="14"/>
          <w:szCs w:val="14"/>
        </w:rPr>
      </w:pPr>
    </w:p>
    <w:p w14:paraId="38F98EF8" w14:textId="77777777" w:rsidR="00B13042" w:rsidRDefault="00B13042">
      <w:pPr>
        <w:pStyle w:val="Prrafodelista"/>
        <w:jc w:val="center"/>
        <w:rPr>
          <w:rFonts w:ascii="ITC Avant Garde" w:eastAsia="ITC Avant Garde" w:hAnsi="ITC Avant Garde" w:cs="ITC Avant Garde"/>
          <w:sz w:val="14"/>
          <w:szCs w:val="14"/>
        </w:rPr>
      </w:pPr>
    </w:p>
    <w:p w14:paraId="58EEA579" w14:textId="77777777" w:rsidR="00B13042" w:rsidRDefault="00B13042">
      <w:pPr>
        <w:pStyle w:val="Prrafodelista"/>
        <w:jc w:val="center"/>
        <w:rPr>
          <w:rFonts w:ascii="ITC Avant Garde" w:eastAsia="ITC Avant Garde" w:hAnsi="ITC Avant Garde" w:cs="ITC Avant Garde"/>
          <w:sz w:val="14"/>
          <w:szCs w:val="14"/>
        </w:rPr>
      </w:pPr>
    </w:p>
    <w:p w14:paraId="564EEF0B" w14:textId="77777777" w:rsidR="00B13042" w:rsidRDefault="00B13042">
      <w:pPr>
        <w:pStyle w:val="Prrafodelista"/>
        <w:jc w:val="center"/>
        <w:rPr>
          <w:rFonts w:ascii="ITC Avant Garde" w:eastAsia="ITC Avant Garde" w:hAnsi="ITC Avant Garde" w:cs="ITC Avant Garde"/>
          <w:sz w:val="14"/>
          <w:szCs w:val="14"/>
        </w:rPr>
      </w:pPr>
    </w:p>
    <w:p w14:paraId="2D355BE7"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693"/>
        <w:gridCol w:w="1701"/>
        <w:gridCol w:w="1559"/>
        <w:gridCol w:w="1536"/>
        <w:gridCol w:w="1403"/>
      </w:tblGrid>
      <w:tr w:rsidR="00541ABE" w:rsidRPr="00857B60" w14:paraId="24010EDC"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02918752" w14:textId="77777777" w:rsidR="00541ABE" w:rsidRPr="009051EF" w:rsidRDefault="00541ABE"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lastRenderedPageBreak/>
              <w:t xml:space="preserve">MSC (del inglés, </w:t>
            </w:r>
            <w:r w:rsidRPr="009051EF">
              <w:rPr>
                <w:rFonts w:ascii="ITC Avant Garde" w:hAnsi="ITC Avant Garde"/>
                <w:b/>
                <w:i/>
                <w:color w:val="FFFFFF" w:themeColor="background1"/>
                <w:sz w:val="20"/>
                <w:lang w:val="en-US"/>
              </w:rPr>
              <w:t>Mobile services Switching Center</w:t>
            </w:r>
            <w:r w:rsidRPr="009051EF">
              <w:rPr>
                <w:rFonts w:ascii="ITC Avant Garde" w:hAnsi="ITC Avant Garde"/>
                <w:b/>
                <w:color w:val="FFFFFF" w:themeColor="background1"/>
                <w:sz w:val="20"/>
                <w:lang w:val="en-US"/>
              </w:rPr>
              <w:t>)</w:t>
            </w:r>
          </w:p>
        </w:tc>
      </w:tr>
      <w:tr w:rsidR="00541ABE" w:rsidRPr="003D61D7" w14:paraId="7E618F11" w14:textId="77777777" w:rsidTr="005B3A22">
        <w:trPr>
          <w:trHeight w:val="270"/>
          <w:jc w:val="center"/>
        </w:trPr>
        <w:tc>
          <w:tcPr>
            <w:tcW w:w="4101"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7A3DEFF"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199" w:type="dxa"/>
            <w:gridSpan w:val="4"/>
            <w:tcBorders>
              <w:top w:val="single" w:sz="8" w:space="0" w:color="auto"/>
              <w:left w:val="nil"/>
              <w:bottom w:val="nil"/>
              <w:right w:val="single" w:sz="8" w:space="0" w:color="000000" w:themeColor="text1"/>
            </w:tcBorders>
            <w:shd w:val="clear" w:color="auto" w:fill="auto"/>
            <w:noWrap/>
            <w:vAlign w:val="center"/>
            <w:hideMark/>
          </w:tcPr>
          <w:p w14:paraId="44AEBBA5"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2283826" w14:textId="77777777" w:rsidTr="00214B75">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7FBA6F1D"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c>
          <w:tcPr>
            <w:tcW w:w="479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E45BA20"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4022A94"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677AAE48" w14:textId="77777777" w:rsidTr="00B35E3C">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7BFECF1C" w14:textId="77777777" w:rsidR="00541ABE" w:rsidRPr="00F44E4B" w:rsidRDefault="00541ABE" w:rsidP="005B3A22">
            <w:pPr>
              <w:keepNext/>
              <w:keepLines/>
              <w:spacing w:after="200" w:line="240" w:lineRule="auto"/>
              <w:jc w:val="center"/>
              <w:rPr>
                <w:rFonts w:ascii="ITC Avant Garde" w:eastAsia="ITC Avant Garde" w:hAnsi="ITC Avant Garde" w:cs="ITC Avant Garde"/>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795C660C"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68C3C461"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3951BE57"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0FFFE82D" w14:textId="77777777" w:rsidR="00541ABE" w:rsidRPr="00F44E4B" w:rsidRDefault="00541ABE" w:rsidP="005B3A22">
            <w:pPr>
              <w:keepNext/>
              <w:keepLines/>
              <w:spacing w:after="200" w:line="240" w:lineRule="auto"/>
              <w:jc w:val="center"/>
              <w:rPr>
                <w:rFonts w:ascii="ITC Avant Garde" w:eastAsia="ITC Avant Garde" w:hAnsi="ITC Avant Garde" w:cs="ITC Avant Garde"/>
                <w:b/>
                <w:sz w:val="14"/>
                <w:szCs w:val="14"/>
              </w:rPr>
            </w:pPr>
          </w:p>
        </w:tc>
      </w:tr>
      <w:tr w:rsidR="00F44E4B" w:rsidRPr="003D61D7" w14:paraId="21EE0611" w14:textId="77777777" w:rsidTr="00B35E3C">
        <w:trPr>
          <w:trHeight w:val="270"/>
          <w:jc w:val="center"/>
        </w:trPr>
        <w:tc>
          <w:tcPr>
            <w:tcW w:w="4101"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87CF93D" w14:textId="77777777" w:rsidR="00541ABE" w:rsidRPr="003D61D7" w:rsidRDefault="009A0FD4"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Componente que realiza la gestión y el control de las sesiones de voz en una red móvil, así como la señalización. Por otro lado, funge como interfaz de red entre un sistema que provee servicio móvil y el servicio fijo.</w:t>
            </w:r>
          </w:p>
        </w:tc>
        <w:tc>
          <w:tcPr>
            <w:tcW w:w="1701" w:type="dxa"/>
            <w:tcBorders>
              <w:top w:val="nil"/>
              <w:left w:val="nil"/>
              <w:bottom w:val="nil"/>
              <w:right w:val="single" w:sz="4" w:space="0" w:color="auto"/>
            </w:tcBorders>
            <w:shd w:val="clear" w:color="auto" w:fill="auto"/>
            <w:noWrap/>
            <w:vAlign w:val="center"/>
            <w:hideMark/>
          </w:tcPr>
          <w:p w14:paraId="1D72876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4DC0757F" w14:textId="77777777" w:rsidR="00541ABE"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6B685A2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1D56B1C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24C0783" w14:textId="77777777" w:rsidTr="00B35E3C">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6B828E" w14:textId="77777777" w:rsidR="00541ABE" w:rsidRPr="003D61D7" w:rsidRDefault="00541ABE"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0E7C6D43"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678577D"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61C1406F"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4DD1BCFD" w14:textId="77777777" w:rsidR="00541ABE" w:rsidRPr="003D61D7" w:rsidRDefault="00541ABE">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72662F40" w14:textId="77777777" w:rsidTr="00B35E3C">
        <w:trPr>
          <w:trHeight w:val="281"/>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9C8D8A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92C2AA7" w14:textId="77777777" w:rsidR="00541A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541A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5E6D2B0C"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D195828"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057C67A"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7449C987"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52FB10C"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1A7EA8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1DC4C34"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B642B9A"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CE97C14"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3BA4CDC8"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DC53E12"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2EB2676"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322F4241"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A0D72BB" w14:textId="77777777" w:rsidR="00541ABE" w:rsidRPr="005B3A22" w:rsidRDefault="00541A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0F755D6" w14:textId="77777777" w:rsidR="00541ABE" w:rsidRPr="003D61D7" w:rsidRDefault="00541ABE"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1BD91545"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C773FBB"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E1 (para 2G)</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5D4CD1D"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cantidad de puertos E1 en el equipo 2G (incluyendo el VLR si está incorporado).</w:t>
            </w:r>
          </w:p>
        </w:tc>
        <w:tc>
          <w:tcPr>
            <w:tcW w:w="1559" w:type="dxa"/>
            <w:tcBorders>
              <w:top w:val="nil"/>
              <w:left w:val="nil"/>
              <w:bottom w:val="single" w:sz="4" w:space="0" w:color="auto"/>
              <w:right w:val="single" w:sz="4" w:space="0" w:color="auto"/>
            </w:tcBorders>
            <w:shd w:val="clear" w:color="auto" w:fill="auto"/>
            <w:vAlign w:val="center"/>
            <w:hideMark/>
          </w:tcPr>
          <w:p w14:paraId="0FCDA5C2" w14:textId="77777777" w:rsidR="0064655B" w:rsidRPr="003D61D7" w:rsidRDefault="0064655B"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F5CBD3F"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3D4F574"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r w:rsidR="00F44E4B" w:rsidRPr="003D61D7" w14:paraId="4A536B19"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211BF65"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E1 (para 3G)</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DE882E6"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cantidad de puertos E1 en el equipo 3G (incluye</w:t>
            </w:r>
            <w:r w:rsidR="00E77AE6" w:rsidRPr="003D61D7">
              <w:rPr>
                <w:rFonts w:ascii="ITC Avant Garde" w:eastAsia="ITC Avant Garde" w:hAnsi="ITC Avant Garde" w:cs="ITC Avant Garde"/>
                <w:sz w:val="14"/>
                <w:szCs w:val="14"/>
              </w:rPr>
              <w:t>ndo el VLR si está incorporado</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4BF2791C" w14:textId="77777777" w:rsidR="0064655B" w:rsidRPr="003D61D7" w:rsidRDefault="0064655B"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01D12EC"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66BA2DA"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r w:rsidR="00F44E4B" w:rsidRPr="003D61D7" w14:paraId="25811966" w14:textId="77777777" w:rsidTr="00B35E3C">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D40791E"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Ethernet (para 2G)</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D736857"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cantidad de puertos Ethernet y sus evoluciones, en el equipo 2G (incluyendo el VLR </w:t>
            </w:r>
            <w:r w:rsidR="00E77AE6" w:rsidRPr="003D61D7">
              <w:rPr>
                <w:rFonts w:ascii="ITC Avant Garde" w:eastAsia="ITC Avant Garde" w:hAnsi="ITC Avant Garde" w:cs="ITC Avant Garde"/>
                <w:sz w:val="14"/>
                <w:szCs w:val="14"/>
              </w:rPr>
              <w:t>si está incorporado</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3F768F92"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426EB632"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2C50740E"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r w:rsidR="00F44E4B" w:rsidRPr="003D61D7" w14:paraId="5ADC9A7C" w14:textId="77777777" w:rsidTr="00B35E3C">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4B82F80"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Ethernet (para 3G)</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9032C5A"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cantidad de puertos Ethernet y sus evoluciones, en el equipo 3G (incluyendo el VLR si está incorporado).</w:t>
            </w:r>
          </w:p>
        </w:tc>
        <w:tc>
          <w:tcPr>
            <w:tcW w:w="1559" w:type="dxa"/>
            <w:tcBorders>
              <w:top w:val="nil"/>
              <w:left w:val="nil"/>
              <w:bottom w:val="single" w:sz="4" w:space="0" w:color="auto"/>
              <w:right w:val="single" w:sz="4" w:space="0" w:color="auto"/>
            </w:tcBorders>
            <w:shd w:val="clear" w:color="auto" w:fill="auto"/>
            <w:vAlign w:val="center"/>
            <w:hideMark/>
          </w:tcPr>
          <w:p w14:paraId="59C92CEB"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5CD245E"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9F8DA53"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r w:rsidR="00F44E4B" w:rsidRPr="003D61D7" w14:paraId="41D988BA" w14:textId="77777777" w:rsidTr="00B35E3C">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C1F7C75"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STM1 (para 2G)</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EF6868C"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cantidad de puertos STM1 en el equipo 2G (incluyendo el VLR si está incorpo</w:t>
            </w:r>
            <w:r w:rsidR="00E77AE6" w:rsidRPr="003D61D7">
              <w:rPr>
                <w:rFonts w:ascii="ITC Avant Garde" w:eastAsia="ITC Avant Garde" w:hAnsi="ITC Avant Garde" w:cs="ITC Avant Garde"/>
                <w:sz w:val="14"/>
                <w:szCs w:val="14"/>
              </w:rPr>
              <w:t>rado</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2946DDF"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6347C2A6"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30354D0"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r w:rsidR="00F44E4B" w:rsidRPr="003D61D7" w14:paraId="7C7D61E9" w14:textId="77777777" w:rsidTr="00B35E3C">
        <w:trPr>
          <w:trHeight w:val="42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515F2741"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STM1 (para 3G)</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4A71C0BB" w14:textId="77777777" w:rsidR="0064655B" w:rsidRPr="005B3A22" w:rsidRDefault="0064655B">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cantidad de puertos STM1 en el equipo </w:t>
            </w:r>
            <w:r w:rsidR="01D4AB5D" w:rsidRPr="003D61D7">
              <w:rPr>
                <w:rFonts w:ascii="ITC Avant Garde" w:eastAsia="ITC Avant Garde" w:hAnsi="ITC Avant Garde" w:cs="ITC Avant Garde"/>
                <w:sz w:val="14"/>
                <w:szCs w:val="14"/>
              </w:rPr>
              <w:t xml:space="preserve">3G </w:t>
            </w:r>
            <w:r w:rsidRPr="003D61D7">
              <w:rPr>
                <w:rFonts w:ascii="ITC Avant Garde" w:eastAsia="ITC Avant Garde" w:hAnsi="ITC Avant Garde" w:cs="ITC Avant Garde"/>
                <w:sz w:val="14"/>
                <w:szCs w:val="14"/>
              </w:rPr>
              <w:t>(incluyendo el VLR si está incorporado).</w:t>
            </w:r>
          </w:p>
        </w:tc>
        <w:tc>
          <w:tcPr>
            <w:tcW w:w="1559" w:type="dxa"/>
            <w:tcBorders>
              <w:top w:val="nil"/>
              <w:left w:val="nil"/>
              <w:bottom w:val="single" w:sz="8" w:space="0" w:color="auto"/>
              <w:right w:val="single" w:sz="4" w:space="0" w:color="auto"/>
            </w:tcBorders>
            <w:shd w:val="clear" w:color="auto" w:fill="auto"/>
            <w:vAlign w:val="center"/>
            <w:hideMark/>
          </w:tcPr>
          <w:p w14:paraId="08FB90CA"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35EE5A78" w14:textId="77777777" w:rsidR="0064655B" w:rsidRPr="005B3A22" w:rsidRDefault="0064655B">
            <w:pPr>
              <w:spacing w:line="240" w:lineRule="auto"/>
              <w:jc w:val="center"/>
              <w:rPr>
                <w:rFonts w:ascii="ITC Avant Garde" w:hAnsi="ITC Avant Garde"/>
                <w:sz w:val="14"/>
              </w:rPr>
            </w:pPr>
            <w:r w:rsidRPr="003D61D7" w:rsidDel="00323512">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14117335" w14:textId="77777777" w:rsidR="0064655B" w:rsidRPr="003D61D7" w:rsidRDefault="0064655B" w:rsidP="00CA2423">
            <w:pPr>
              <w:spacing w:line="240" w:lineRule="auto"/>
              <w:jc w:val="center"/>
              <w:rPr>
                <w:rFonts w:ascii="ITC Avant Garde" w:eastAsia="ITC Avant Garde" w:hAnsi="ITC Avant Garde" w:cs="ITC Avant Garde"/>
                <w:sz w:val="14"/>
                <w:szCs w:val="14"/>
              </w:rPr>
            </w:pPr>
            <w:r w:rsidRPr="003D61D7" w:rsidDel="00323512">
              <w:rPr>
                <w:rFonts w:ascii="ITC Avant Garde" w:eastAsia="ITC Avant Garde" w:hAnsi="ITC Avant Garde" w:cs="ITC Avant Garde"/>
                <w:sz w:val="14"/>
                <w:szCs w:val="14"/>
              </w:rPr>
              <w:t>-</w:t>
            </w:r>
          </w:p>
        </w:tc>
      </w:tr>
    </w:tbl>
    <w:p w14:paraId="7122278B" w14:textId="77777777" w:rsidR="00541ABE" w:rsidRPr="003D61D7" w:rsidRDefault="00541ABE">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693"/>
        <w:gridCol w:w="1701"/>
        <w:gridCol w:w="1559"/>
        <w:gridCol w:w="1536"/>
        <w:gridCol w:w="1403"/>
      </w:tblGrid>
      <w:tr w:rsidR="00DC2826" w:rsidRPr="00857B60" w14:paraId="1FE143A3" w14:textId="77777777" w:rsidTr="005B3A22">
        <w:trPr>
          <w:trHeight w:val="255"/>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6540219" w14:textId="77777777" w:rsidR="00DC2826" w:rsidRPr="009051EF" w:rsidRDefault="00DC2826"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NMS (del inglés, </w:t>
            </w:r>
            <w:r w:rsidRPr="009051EF">
              <w:rPr>
                <w:rFonts w:ascii="ITC Avant Garde" w:hAnsi="ITC Avant Garde"/>
                <w:b/>
                <w:i/>
                <w:color w:val="FFFFFF" w:themeColor="background1"/>
                <w:sz w:val="20"/>
                <w:lang w:val="en-US"/>
              </w:rPr>
              <w:t>Network Management System</w:t>
            </w:r>
            <w:r w:rsidRPr="009051EF">
              <w:rPr>
                <w:rFonts w:ascii="ITC Avant Garde" w:hAnsi="ITC Avant Garde"/>
                <w:b/>
                <w:color w:val="FFFFFF" w:themeColor="background1"/>
                <w:sz w:val="20"/>
                <w:lang w:val="en-US"/>
              </w:rPr>
              <w:t>)</w:t>
            </w:r>
          </w:p>
        </w:tc>
      </w:tr>
      <w:tr w:rsidR="00DC2826" w:rsidRPr="003D61D7" w14:paraId="461050D8" w14:textId="77777777" w:rsidTr="005B3A22">
        <w:trPr>
          <w:trHeight w:val="270"/>
          <w:jc w:val="center"/>
        </w:trPr>
        <w:tc>
          <w:tcPr>
            <w:tcW w:w="4101"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FEC93CA"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199" w:type="dxa"/>
            <w:gridSpan w:val="4"/>
            <w:tcBorders>
              <w:top w:val="single" w:sz="8" w:space="0" w:color="auto"/>
              <w:left w:val="nil"/>
              <w:bottom w:val="nil"/>
              <w:right w:val="single" w:sz="8" w:space="0" w:color="000000" w:themeColor="text1"/>
            </w:tcBorders>
            <w:shd w:val="clear" w:color="auto" w:fill="auto"/>
            <w:noWrap/>
            <w:vAlign w:val="center"/>
            <w:hideMark/>
          </w:tcPr>
          <w:p w14:paraId="51EE827A"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718AC244" w14:textId="77777777" w:rsidTr="00214B75">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7AFA5617" w14:textId="77777777" w:rsidR="00DC2826" w:rsidRPr="00F44E4B" w:rsidRDefault="00DC2826" w:rsidP="005B3A22">
            <w:pPr>
              <w:keepNext/>
              <w:keepLines/>
              <w:spacing w:after="200" w:line="240" w:lineRule="auto"/>
              <w:jc w:val="center"/>
              <w:rPr>
                <w:rFonts w:ascii="ITC Avant Garde" w:eastAsia="ITC Avant Garde" w:hAnsi="ITC Avant Garde" w:cs="ITC Avant Garde"/>
                <w:b/>
                <w:sz w:val="14"/>
                <w:szCs w:val="14"/>
              </w:rPr>
            </w:pPr>
          </w:p>
        </w:tc>
        <w:tc>
          <w:tcPr>
            <w:tcW w:w="479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0C5B893"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6C46C1EE" w14:textId="77777777" w:rsidR="00DC2826" w:rsidRPr="003D61D7" w:rsidRDefault="00DC2826"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6C6A0747" w14:textId="77777777" w:rsidTr="00B35E3C">
        <w:trPr>
          <w:trHeight w:val="255"/>
          <w:jc w:val="center"/>
        </w:trPr>
        <w:tc>
          <w:tcPr>
            <w:tcW w:w="4101" w:type="dxa"/>
            <w:gridSpan w:val="2"/>
            <w:vMerge/>
            <w:tcBorders>
              <w:top w:val="single" w:sz="8" w:space="0" w:color="auto"/>
              <w:left w:val="single" w:sz="8" w:space="0" w:color="auto"/>
              <w:bottom w:val="single" w:sz="4" w:space="0" w:color="auto"/>
              <w:right w:val="single" w:sz="8" w:space="0" w:color="000000"/>
            </w:tcBorders>
            <w:vAlign w:val="center"/>
            <w:hideMark/>
          </w:tcPr>
          <w:p w14:paraId="734B9FD0" w14:textId="77777777" w:rsidR="00DC2826" w:rsidRPr="00F44E4B" w:rsidRDefault="00DC2826" w:rsidP="005B3A22">
            <w:pPr>
              <w:keepNext/>
              <w:keepLines/>
              <w:spacing w:after="200" w:line="240" w:lineRule="auto"/>
              <w:jc w:val="center"/>
              <w:rPr>
                <w:rFonts w:ascii="ITC Avant Garde" w:eastAsia="ITC Avant Garde" w:hAnsi="ITC Avant Garde" w:cs="ITC Avant Garde"/>
                <w:b/>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373EEB2B"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03D0AD29"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778FBDE1"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60746596" w14:textId="77777777" w:rsidR="00DC2826" w:rsidRPr="00F44E4B" w:rsidRDefault="00DC2826"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67CA016E" w14:textId="77777777" w:rsidTr="00B35E3C">
        <w:trPr>
          <w:trHeight w:val="540"/>
          <w:jc w:val="center"/>
        </w:trPr>
        <w:tc>
          <w:tcPr>
            <w:tcW w:w="4101"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AA61C30"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central encargado de realizar tareas de supervisión, control y configuración de los elementos y las funciones de la red.</w:t>
            </w:r>
          </w:p>
        </w:tc>
        <w:tc>
          <w:tcPr>
            <w:tcW w:w="1701" w:type="dxa"/>
            <w:tcBorders>
              <w:top w:val="nil"/>
              <w:left w:val="nil"/>
              <w:bottom w:val="nil"/>
              <w:right w:val="single" w:sz="4" w:space="0" w:color="auto"/>
            </w:tcBorders>
            <w:shd w:val="clear" w:color="auto" w:fill="auto"/>
            <w:noWrap/>
            <w:vAlign w:val="center"/>
            <w:hideMark/>
          </w:tcPr>
          <w:p w14:paraId="11943EC6"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F38E387" w14:textId="77777777" w:rsidR="00DC2826"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447DBBB0"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26961C57"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12CCD7E" w14:textId="77777777" w:rsidTr="00B35E3C">
        <w:trPr>
          <w:trHeight w:val="28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A5D245"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3807DD4"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36802E8"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284476C5"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658D1A0A"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4233529A" w14:textId="77777777" w:rsidTr="00B35E3C">
        <w:trPr>
          <w:trHeight w:val="353"/>
          <w:jc w:val="center"/>
        </w:trPr>
        <w:tc>
          <w:tcPr>
            <w:tcW w:w="140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D44F23"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1ECCF01"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CE124F"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30A13C56"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single" w:sz="4" w:space="0" w:color="auto"/>
              <w:left w:val="nil"/>
              <w:bottom w:val="single" w:sz="4" w:space="0" w:color="auto"/>
              <w:right w:val="single" w:sz="8" w:space="0" w:color="auto"/>
            </w:tcBorders>
            <w:shd w:val="clear" w:color="auto" w:fill="auto"/>
            <w:vAlign w:val="center"/>
            <w:hideMark/>
          </w:tcPr>
          <w:p w14:paraId="34948EB4"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584905C"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5F4B529"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7D6D037"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66FEC484"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6C5E36E"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0B2C6E3" w14:textId="77777777" w:rsidR="00DC2826" w:rsidRPr="003D61D7" w:rsidRDefault="00DC2826"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0BDF01A6"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29A30579"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6E15AF0C"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50E9531F"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2226BE88"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43681AF5" w14:textId="77777777" w:rsidR="00DC2826" w:rsidRPr="003D61D7" w:rsidRDefault="00DC2826"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bl>
    <w:p w14:paraId="054EEC37" w14:textId="77777777" w:rsidR="00DC2826" w:rsidRDefault="00DC2826">
      <w:pPr>
        <w:pStyle w:val="Prrafodelista"/>
        <w:jc w:val="center"/>
        <w:rPr>
          <w:rFonts w:ascii="ITC Avant Garde" w:eastAsia="ITC Avant Garde" w:hAnsi="ITC Avant Garde" w:cs="ITC Avant Garde"/>
          <w:sz w:val="14"/>
          <w:szCs w:val="14"/>
        </w:rPr>
      </w:pPr>
    </w:p>
    <w:p w14:paraId="73137DC3" w14:textId="77777777" w:rsidR="00B13042" w:rsidRDefault="00B13042">
      <w:pPr>
        <w:pStyle w:val="Prrafodelista"/>
        <w:jc w:val="center"/>
        <w:rPr>
          <w:rFonts w:ascii="ITC Avant Garde" w:eastAsia="ITC Avant Garde" w:hAnsi="ITC Avant Garde" w:cs="ITC Avant Garde"/>
          <w:sz w:val="14"/>
          <w:szCs w:val="14"/>
        </w:rPr>
      </w:pPr>
    </w:p>
    <w:p w14:paraId="4DCCA1AB" w14:textId="77777777" w:rsidR="00B13042" w:rsidRDefault="00B13042">
      <w:pPr>
        <w:pStyle w:val="Prrafodelista"/>
        <w:jc w:val="center"/>
        <w:rPr>
          <w:rFonts w:ascii="ITC Avant Garde" w:eastAsia="ITC Avant Garde" w:hAnsi="ITC Avant Garde" w:cs="ITC Avant Garde"/>
          <w:sz w:val="14"/>
          <w:szCs w:val="14"/>
        </w:rPr>
      </w:pPr>
    </w:p>
    <w:p w14:paraId="3E62F277"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621"/>
        <w:gridCol w:w="1579"/>
        <w:gridCol w:w="1360"/>
      </w:tblGrid>
      <w:tr w:rsidR="00D9146C" w:rsidRPr="003D61D7" w14:paraId="0F040694"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FC8A238" w14:textId="77777777" w:rsidR="00D9146C" w:rsidRPr="005B3A22" w:rsidRDefault="00D9146C" w:rsidP="00F70CEF">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themeColor="background1"/>
                <w:sz w:val="20"/>
                <w:szCs w:val="20"/>
              </w:rPr>
              <w:lastRenderedPageBreak/>
              <w:t>Nodo B</w:t>
            </w:r>
            <w:r w:rsidR="00576DBF" w:rsidRPr="003D61D7">
              <w:rPr>
                <w:rFonts w:ascii="ITC Avant Garde" w:eastAsia="ITC Avant Garde" w:hAnsi="ITC Avant Garde" w:cs="ITC Avant Garde"/>
                <w:b/>
                <w:color w:val="FFFFFF" w:themeColor="background1"/>
                <w:sz w:val="20"/>
                <w:szCs w:val="20"/>
              </w:rPr>
              <w:t>*</w:t>
            </w:r>
          </w:p>
        </w:tc>
      </w:tr>
      <w:tr w:rsidR="00D9146C" w:rsidRPr="003D61D7" w14:paraId="6FD5CCDE"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87D1324"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1540878"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0FDBCD35"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821425A" w14:textId="77777777" w:rsidR="00D9146C" w:rsidRPr="00F44E4B" w:rsidRDefault="00D9146C" w:rsidP="005B3A22">
            <w:pPr>
              <w:keepNext/>
              <w:keepLines/>
              <w:spacing w:after="200" w:line="240" w:lineRule="auto"/>
              <w:jc w:val="center"/>
              <w:rPr>
                <w:rFonts w:ascii="ITC Avant Garde" w:eastAsia="Times New Roman" w:hAnsi="ITC Avant Garde" w:cs="Times New Roman"/>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2EFB7181"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7F3E309C"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ECCCCC5" w14:textId="77777777" w:rsidTr="00B35E3C">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E5C1988" w14:textId="77777777" w:rsidR="00D9146C" w:rsidRPr="00F44E4B" w:rsidRDefault="00D9146C" w:rsidP="005B3A22">
            <w:pPr>
              <w:keepNext/>
              <w:keepLines/>
              <w:spacing w:after="200" w:line="240" w:lineRule="auto"/>
              <w:jc w:val="center"/>
              <w:rPr>
                <w:rFonts w:ascii="ITC Avant Garde" w:eastAsia="ITC Avant Garde" w:hAnsi="ITC Avant Garde" w:cs="ITC Avant Garde"/>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2E4C67D9"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621" w:type="dxa"/>
            <w:tcBorders>
              <w:top w:val="nil"/>
              <w:left w:val="nil"/>
              <w:bottom w:val="single" w:sz="4" w:space="0" w:color="auto"/>
              <w:right w:val="single" w:sz="4" w:space="0" w:color="auto"/>
            </w:tcBorders>
            <w:shd w:val="clear" w:color="auto" w:fill="auto"/>
            <w:vAlign w:val="center"/>
            <w:hideMark/>
          </w:tcPr>
          <w:p w14:paraId="4438C9F9"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51A91CA3"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5FBC887B" w14:textId="77777777" w:rsidR="00D9146C" w:rsidRPr="00F44E4B" w:rsidRDefault="00D9146C"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0302BFF9" w14:textId="77777777" w:rsidTr="00B35E3C">
        <w:trPr>
          <w:trHeight w:val="540"/>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71D88598"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Nodo físico y lógico responsable de la transmisión/recepción, por radiofrecuencia, con el equipo terminal móvil del usuario final para la tecnología 3G.</w:t>
            </w:r>
          </w:p>
        </w:tc>
        <w:tc>
          <w:tcPr>
            <w:tcW w:w="1420" w:type="dxa"/>
            <w:tcBorders>
              <w:top w:val="nil"/>
              <w:left w:val="nil"/>
              <w:bottom w:val="nil"/>
              <w:right w:val="single" w:sz="4" w:space="0" w:color="auto"/>
            </w:tcBorders>
            <w:shd w:val="clear" w:color="auto" w:fill="auto"/>
            <w:vAlign w:val="center"/>
            <w:hideMark/>
          </w:tcPr>
          <w:p w14:paraId="1A8A04DE"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621" w:type="dxa"/>
            <w:tcBorders>
              <w:top w:val="nil"/>
              <w:left w:val="nil"/>
              <w:bottom w:val="nil"/>
              <w:right w:val="single" w:sz="4" w:space="0" w:color="auto"/>
            </w:tcBorders>
            <w:shd w:val="clear" w:color="auto" w:fill="auto"/>
            <w:vAlign w:val="center"/>
            <w:hideMark/>
          </w:tcPr>
          <w:p w14:paraId="3BE97AD0" w14:textId="77777777" w:rsidR="00D9146C"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07193FF4"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6EB72491"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D77DBE1" w14:textId="77777777" w:rsidTr="00B35E3C">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8B5926" w14:textId="77777777" w:rsidR="00D9146C" w:rsidRPr="005B3A22" w:rsidRDefault="00D9146C" w:rsidP="00F70CEF">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4BE7C84B"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621" w:type="dxa"/>
            <w:tcBorders>
              <w:top w:val="single" w:sz="8" w:space="0" w:color="auto"/>
              <w:left w:val="nil"/>
              <w:bottom w:val="single" w:sz="4" w:space="0" w:color="auto"/>
              <w:right w:val="single" w:sz="4" w:space="0" w:color="auto"/>
            </w:tcBorders>
            <w:shd w:val="clear" w:color="auto" w:fill="auto"/>
            <w:vAlign w:val="center"/>
            <w:hideMark/>
          </w:tcPr>
          <w:p w14:paraId="15FBCCA6"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77E6C941"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6BC3B15B" w14:textId="77777777" w:rsidR="00D9146C" w:rsidRPr="005B3A22" w:rsidRDefault="00D9146C">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68E907AE" w14:textId="77777777" w:rsidTr="00B35E3C">
        <w:trPr>
          <w:trHeight w:val="371"/>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0A3B2F44"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1B910618" w14:textId="77777777" w:rsidR="00D9146C" w:rsidRPr="003D61D7" w:rsidRDefault="00D9146C" w:rsidP="000F317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621" w:type="dxa"/>
            <w:tcBorders>
              <w:top w:val="nil"/>
              <w:left w:val="nil"/>
              <w:bottom w:val="single" w:sz="4" w:space="0" w:color="auto"/>
              <w:right w:val="single" w:sz="4" w:space="0" w:color="auto"/>
            </w:tcBorders>
            <w:shd w:val="clear" w:color="auto" w:fill="auto"/>
            <w:vAlign w:val="center"/>
          </w:tcPr>
          <w:p w14:paraId="25A377A6"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tcPr>
          <w:p w14:paraId="0B31E63D"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145A57D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3F386ED"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4ED894F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65D7EA7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621" w:type="dxa"/>
            <w:tcBorders>
              <w:top w:val="nil"/>
              <w:left w:val="nil"/>
              <w:bottom w:val="single" w:sz="4" w:space="0" w:color="auto"/>
              <w:right w:val="single" w:sz="4" w:space="0" w:color="auto"/>
            </w:tcBorders>
            <w:shd w:val="clear" w:color="auto" w:fill="auto"/>
            <w:vAlign w:val="center"/>
          </w:tcPr>
          <w:p w14:paraId="274B11E1"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tcPr>
          <w:p w14:paraId="05F9AA2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560048BE"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B4B70B3"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108C0D24"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67E0C5C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621" w:type="dxa"/>
            <w:tcBorders>
              <w:top w:val="nil"/>
              <w:left w:val="nil"/>
              <w:bottom w:val="single" w:sz="4" w:space="0" w:color="auto"/>
              <w:right w:val="single" w:sz="4" w:space="0" w:color="auto"/>
            </w:tcBorders>
            <w:shd w:val="clear" w:color="auto" w:fill="auto"/>
            <w:vAlign w:val="center"/>
          </w:tcPr>
          <w:p w14:paraId="3510BA9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tcPr>
          <w:p w14:paraId="5DD1FA88"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5B85138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4295721D"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tcPr>
          <w:p w14:paraId="382F3528"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Tecnologías celulares habilitadas</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061706DE"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las tecnologías celulares habilitadas en el Nodo B: </w:t>
            </w:r>
            <w:r w:rsidRPr="005B3A22">
              <w:br/>
            </w:r>
            <w:r w:rsidRPr="003D61D7">
              <w:rPr>
                <w:rFonts w:ascii="ITC Avant Garde" w:eastAsia="ITC Avant Garde" w:hAnsi="ITC Avant Garde" w:cs="ITC Avant Garde"/>
                <w:sz w:val="14"/>
                <w:szCs w:val="14"/>
              </w:rPr>
              <w:t>- HSDPA</w:t>
            </w:r>
            <w:r w:rsidR="00B25C98"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HSUPA</w:t>
            </w:r>
            <w:r w:rsidR="00B25C98"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HSPA+</w:t>
            </w:r>
          </w:p>
        </w:tc>
        <w:tc>
          <w:tcPr>
            <w:tcW w:w="1621" w:type="dxa"/>
            <w:tcBorders>
              <w:top w:val="nil"/>
              <w:left w:val="nil"/>
              <w:bottom w:val="single" w:sz="4" w:space="0" w:color="auto"/>
              <w:right w:val="single" w:sz="4" w:space="0" w:color="auto"/>
            </w:tcBorders>
            <w:shd w:val="clear" w:color="auto" w:fill="auto"/>
            <w:vAlign w:val="center"/>
          </w:tcPr>
          <w:p w14:paraId="3C6F2321"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tcPr>
          <w:p w14:paraId="0EA37079"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tcPr>
          <w:p w14:paraId="2F1E906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6AD5F6E" w14:textId="77777777" w:rsidTr="00B35E3C">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tcPr>
          <w:p w14:paraId="7A47A80F" w14:textId="77777777" w:rsidR="00D9146C" w:rsidRPr="003D61D7" w:rsidRDefault="00D9146C" w:rsidP="00D9146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Sensibilidad de recepción</w:t>
            </w:r>
          </w:p>
        </w:tc>
        <w:tc>
          <w:tcPr>
            <w:tcW w:w="4380" w:type="dxa"/>
            <w:gridSpan w:val="2"/>
            <w:tcBorders>
              <w:top w:val="single" w:sz="4" w:space="0" w:color="auto"/>
              <w:left w:val="nil"/>
              <w:bottom w:val="single" w:sz="8" w:space="0" w:color="auto"/>
              <w:right w:val="single" w:sz="4" w:space="0" w:color="auto"/>
            </w:tcBorders>
            <w:shd w:val="clear" w:color="auto" w:fill="auto"/>
            <w:vAlign w:val="center"/>
          </w:tcPr>
          <w:p w14:paraId="2A074C60"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sensibilidad de recepción de la estación base.</w:t>
            </w:r>
          </w:p>
        </w:tc>
        <w:tc>
          <w:tcPr>
            <w:tcW w:w="1621" w:type="dxa"/>
            <w:tcBorders>
              <w:top w:val="nil"/>
              <w:left w:val="nil"/>
              <w:bottom w:val="single" w:sz="8" w:space="0" w:color="auto"/>
              <w:right w:val="single" w:sz="4" w:space="0" w:color="auto"/>
            </w:tcBorders>
            <w:shd w:val="clear" w:color="auto" w:fill="auto"/>
            <w:vAlign w:val="center"/>
          </w:tcPr>
          <w:p w14:paraId="7509BB57"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8" w:space="0" w:color="auto"/>
              <w:right w:val="single" w:sz="4" w:space="0" w:color="auto"/>
            </w:tcBorders>
            <w:shd w:val="clear" w:color="auto" w:fill="auto"/>
            <w:vAlign w:val="center"/>
          </w:tcPr>
          <w:p w14:paraId="1164E8DA"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tcPr>
          <w:p w14:paraId="6745AA91" w14:textId="77777777" w:rsidR="00D9146C" w:rsidRPr="005B3A22" w:rsidRDefault="00D9146C">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bl>
    <w:p w14:paraId="7432E83B" w14:textId="77777777" w:rsidR="00DC2826" w:rsidRDefault="00DC2826">
      <w:pPr>
        <w:pStyle w:val="Prrafodelista"/>
        <w:jc w:val="center"/>
        <w:rPr>
          <w:rFonts w:ascii="ITC Avant Garde" w:eastAsia="ITC Avant Garde" w:hAnsi="ITC Avant Garde" w:cs="ITC Avant Garde"/>
          <w:sz w:val="14"/>
          <w:szCs w:val="14"/>
        </w:rPr>
      </w:pPr>
    </w:p>
    <w:p w14:paraId="7ABCE849" w14:textId="77777777" w:rsidR="00B13042" w:rsidRDefault="00B13042">
      <w:pPr>
        <w:pStyle w:val="Prrafodelista"/>
        <w:jc w:val="center"/>
        <w:rPr>
          <w:rFonts w:ascii="ITC Avant Garde" w:eastAsia="ITC Avant Garde" w:hAnsi="ITC Avant Garde" w:cs="ITC Avant Garde"/>
          <w:sz w:val="14"/>
          <w:szCs w:val="14"/>
        </w:rPr>
      </w:pPr>
    </w:p>
    <w:p w14:paraId="3C283DAB"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883"/>
        <w:gridCol w:w="1497"/>
        <w:gridCol w:w="1621"/>
        <w:gridCol w:w="1579"/>
        <w:gridCol w:w="1360"/>
      </w:tblGrid>
      <w:tr w:rsidR="00DC2826" w:rsidRPr="003D61D7" w14:paraId="1A6F3441" w14:textId="77777777" w:rsidTr="005B3A22">
        <w:trPr>
          <w:trHeight w:val="315"/>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0042794" w14:textId="77777777" w:rsidR="00DC2826" w:rsidRPr="003D61D7" w:rsidRDefault="00DC2826"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OADM (del inglés, </w:t>
            </w:r>
            <w:r w:rsidRPr="003D61D7">
              <w:rPr>
                <w:rFonts w:ascii="ITC Avant Garde" w:eastAsia="ITC Avant Garde" w:hAnsi="ITC Avant Garde" w:cs="ITC Avant Garde"/>
                <w:b/>
                <w:i/>
                <w:color w:val="FFFFFF" w:themeColor="background1"/>
                <w:sz w:val="20"/>
                <w:szCs w:val="20"/>
              </w:rPr>
              <w:t xml:space="preserve">Optical Add Drop </w:t>
            </w:r>
            <w:r w:rsidRPr="003D61D7">
              <w:rPr>
                <w:rFonts w:ascii="ITC Avant Garde" w:eastAsia="ITC Avant Garde" w:hAnsi="ITC Avant Garde" w:cs="ITC Avant Garde"/>
                <w:b/>
                <w:bCs/>
                <w:i/>
                <w:iCs/>
                <w:color w:val="FFFFFF" w:themeColor="background1"/>
                <w:sz w:val="20"/>
                <w:szCs w:val="20"/>
              </w:rPr>
              <w:t>Multiplexer</w:t>
            </w:r>
            <w:r w:rsidRPr="003D61D7">
              <w:rPr>
                <w:rFonts w:ascii="ITC Avant Garde" w:eastAsia="ITC Avant Garde" w:hAnsi="ITC Avant Garde" w:cs="ITC Avant Garde"/>
                <w:b/>
                <w:color w:val="FFFFFF" w:themeColor="background1"/>
                <w:sz w:val="20"/>
                <w:szCs w:val="20"/>
              </w:rPr>
              <w:t>)</w:t>
            </w:r>
          </w:p>
        </w:tc>
      </w:tr>
      <w:tr w:rsidR="00DC2826" w:rsidRPr="003D61D7" w14:paraId="7C323516"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7347323"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231D12A"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E650FE0"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D2B7E83" w14:textId="77777777" w:rsidR="00DC2826" w:rsidRPr="00F44E4B" w:rsidRDefault="00DC2826" w:rsidP="005B3A22">
            <w:pPr>
              <w:keepNext/>
              <w:keepLines/>
              <w:spacing w:after="200" w:line="240" w:lineRule="auto"/>
              <w:jc w:val="center"/>
              <w:rPr>
                <w:rFonts w:ascii="ITC Avant Garde" w:eastAsia="ITC Avant Garde" w:hAnsi="ITC Avant Garde" w:cs="ITC Avant Garde"/>
                <w:b/>
                <w:sz w:val="14"/>
                <w:szCs w:val="14"/>
              </w:rPr>
            </w:pPr>
          </w:p>
        </w:tc>
        <w:tc>
          <w:tcPr>
            <w:tcW w:w="4697"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78A12241"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58AC206E" w14:textId="77777777" w:rsidR="00DC2826" w:rsidRPr="003D61D7" w:rsidRDefault="00DC2826" w:rsidP="00CA242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4B1BCF04" w14:textId="77777777" w:rsidTr="00B35E3C">
        <w:trPr>
          <w:trHeight w:val="300"/>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61EDE23" w14:textId="77777777" w:rsidR="00DC2826" w:rsidRPr="00F44E4B" w:rsidRDefault="00DC2826" w:rsidP="005B3A22">
            <w:pPr>
              <w:keepNext/>
              <w:keepLines/>
              <w:spacing w:after="200" w:line="240" w:lineRule="auto"/>
              <w:jc w:val="center"/>
              <w:rPr>
                <w:rFonts w:ascii="ITC Avant Garde" w:eastAsia="ITC Avant Garde" w:hAnsi="ITC Avant Garde" w:cs="ITC Avant Garde"/>
                <w:b/>
                <w:sz w:val="14"/>
                <w:szCs w:val="14"/>
              </w:rPr>
            </w:pPr>
          </w:p>
        </w:tc>
        <w:tc>
          <w:tcPr>
            <w:tcW w:w="1497" w:type="dxa"/>
            <w:tcBorders>
              <w:top w:val="nil"/>
              <w:left w:val="nil"/>
              <w:bottom w:val="single" w:sz="4" w:space="0" w:color="auto"/>
              <w:right w:val="single" w:sz="4" w:space="0" w:color="auto"/>
            </w:tcBorders>
            <w:shd w:val="clear" w:color="auto" w:fill="auto"/>
            <w:vAlign w:val="center"/>
            <w:hideMark/>
          </w:tcPr>
          <w:p w14:paraId="493CD5C8"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621" w:type="dxa"/>
            <w:tcBorders>
              <w:top w:val="nil"/>
              <w:left w:val="nil"/>
              <w:bottom w:val="single" w:sz="4" w:space="0" w:color="auto"/>
              <w:right w:val="single" w:sz="4" w:space="0" w:color="auto"/>
            </w:tcBorders>
            <w:shd w:val="clear" w:color="auto" w:fill="auto"/>
            <w:vAlign w:val="center"/>
            <w:hideMark/>
          </w:tcPr>
          <w:p w14:paraId="3DE2372B"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2A6B3A79"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6EAF033B" w14:textId="77777777" w:rsidR="00DC2826" w:rsidRPr="00F44E4B" w:rsidRDefault="00DC2826"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765807A1" w14:textId="77777777" w:rsidTr="00B35E3C">
        <w:trPr>
          <w:trHeight w:val="48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4E1AB8B"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multiplexor que agrega o sustrae tráfico a los anillos de </w:t>
            </w:r>
            <w:r w:rsidR="00EC70A1" w:rsidRPr="003D61D7">
              <w:rPr>
                <w:rFonts w:ascii="ITC Avant Garde" w:eastAsia="ITC Avant Garde" w:hAnsi="ITC Avant Garde" w:cs="ITC Avant Garde"/>
                <w:sz w:val="14"/>
                <w:szCs w:val="14"/>
              </w:rPr>
              <w:t>f</w:t>
            </w:r>
            <w:r w:rsidRPr="003D61D7">
              <w:rPr>
                <w:rFonts w:ascii="ITC Avant Garde" w:eastAsia="ITC Avant Garde" w:hAnsi="ITC Avant Garde" w:cs="ITC Avant Garde"/>
                <w:sz w:val="14"/>
                <w:szCs w:val="14"/>
              </w:rPr>
              <w:t>ibra óptica.</w:t>
            </w:r>
          </w:p>
        </w:tc>
        <w:tc>
          <w:tcPr>
            <w:tcW w:w="1497" w:type="dxa"/>
            <w:tcBorders>
              <w:top w:val="nil"/>
              <w:left w:val="nil"/>
              <w:bottom w:val="nil"/>
              <w:right w:val="single" w:sz="4" w:space="0" w:color="auto"/>
            </w:tcBorders>
            <w:shd w:val="clear" w:color="auto" w:fill="auto"/>
            <w:vAlign w:val="center"/>
            <w:hideMark/>
          </w:tcPr>
          <w:p w14:paraId="607E93DD"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621" w:type="dxa"/>
            <w:tcBorders>
              <w:top w:val="nil"/>
              <w:left w:val="nil"/>
              <w:bottom w:val="nil"/>
              <w:right w:val="single" w:sz="4" w:space="0" w:color="auto"/>
            </w:tcBorders>
            <w:shd w:val="clear" w:color="auto" w:fill="auto"/>
            <w:vAlign w:val="center"/>
            <w:hideMark/>
          </w:tcPr>
          <w:p w14:paraId="72FB711B" w14:textId="77777777" w:rsidR="00DC2826" w:rsidRPr="005B3A22" w:rsidRDefault="003521C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332F0142"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2D5022E9"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C86B87A" w14:textId="77777777" w:rsidTr="00B35E3C">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29942A" w14:textId="77777777" w:rsidR="00DC2826" w:rsidRPr="003D61D7" w:rsidRDefault="00DC2826" w:rsidP="00F70CEF">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1825DFA9"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621" w:type="dxa"/>
            <w:tcBorders>
              <w:top w:val="single" w:sz="8" w:space="0" w:color="auto"/>
              <w:left w:val="nil"/>
              <w:bottom w:val="single" w:sz="4" w:space="0" w:color="auto"/>
              <w:right w:val="single" w:sz="4" w:space="0" w:color="auto"/>
            </w:tcBorders>
            <w:shd w:val="clear" w:color="auto" w:fill="auto"/>
            <w:vAlign w:val="center"/>
            <w:hideMark/>
          </w:tcPr>
          <w:p w14:paraId="0002060E"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68AEE847"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1911D78B" w14:textId="77777777" w:rsidR="00DC2826" w:rsidRPr="003D61D7" w:rsidRDefault="00DC282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1B4A18EF" w14:textId="77777777" w:rsidTr="00B35E3C">
        <w:trPr>
          <w:trHeight w:val="314"/>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75FF703"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77940DFF"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621" w:type="dxa"/>
            <w:tcBorders>
              <w:top w:val="nil"/>
              <w:left w:val="nil"/>
              <w:bottom w:val="single" w:sz="4" w:space="0" w:color="auto"/>
              <w:right w:val="single" w:sz="4" w:space="0" w:color="auto"/>
            </w:tcBorders>
            <w:shd w:val="clear" w:color="auto" w:fill="auto"/>
            <w:vAlign w:val="center"/>
            <w:hideMark/>
          </w:tcPr>
          <w:p w14:paraId="05E9DCA9"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77C2FDF5"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E95938C"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8F9E4EE"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4AB4FB6"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3B1DA626"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621" w:type="dxa"/>
            <w:tcBorders>
              <w:top w:val="nil"/>
              <w:left w:val="nil"/>
              <w:bottom w:val="single" w:sz="4" w:space="0" w:color="auto"/>
              <w:right w:val="single" w:sz="4" w:space="0" w:color="auto"/>
            </w:tcBorders>
            <w:shd w:val="clear" w:color="auto" w:fill="auto"/>
            <w:vAlign w:val="center"/>
            <w:hideMark/>
          </w:tcPr>
          <w:p w14:paraId="7B7BE002"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5A4DB59F"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23D6934"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CF221B0"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65D04DCF"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0345E5C1"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621" w:type="dxa"/>
            <w:tcBorders>
              <w:top w:val="nil"/>
              <w:left w:val="nil"/>
              <w:bottom w:val="single" w:sz="4" w:space="0" w:color="auto"/>
              <w:right w:val="single" w:sz="4" w:space="0" w:color="auto"/>
            </w:tcBorders>
            <w:shd w:val="clear" w:color="auto" w:fill="auto"/>
            <w:vAlign w:val="center"/>
            <w:hideMark/>
          </w:tcPr>
          <w:p w14:paraId="2B8BD1A4"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DF640B8"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B1DAFE7"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5CB6474"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0031E94"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totales</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62B8CBBC"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621" w:type="dxa"/>
            <w:tcBorders>
              <w:top w:val="nil"/>
              <w:left w:val="nil"/>
              <w:bottom w:val="single" w:sz="4" w:space="0" w:color="auto"/>
              <w:right w:val="single" w:sz="4" w:space="0" w:color="auto"/>
            </w:tcBorders>
            <w:shd w:val="clear" w:color="auto" w:fill="auto"/>
            <w:vAlign w:val="center"/>
            <w:hideMark/>
          </w:tcPr>
          <w:p w14:paraId="666CDF6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79C493F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56E5BFB"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BA76860" w14:textId="77777777" w:rsidTr="00B35E3C">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16D99FCB"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ocupados</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35D3E6B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621" w:type="dxa"/>
            <w:tcBorders>
              <w:top w:val="nil"/>
              <w:left w:val="nil"/>
              <w:bottom w:val="single" w:sz="8" w:space="0" w:color="auto"/>
              <w:right w:val="single" w:sz="4" w:space="0" w:color="auto"/>
            </w:tcBorders>
            <w:shd w:val="clear" w:color="auto" w:fill="auto"/>
            <w:vAlign w:val="center"/>
            <w:hideMark/>
          </w:tcPr>
          <w:p w14:paraId="1D46EE9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8" w:space="0" w:color="auto"/>
              <w:right w:val="single" w:sz="4" w:space="0" w:color="auto"/>
            </w:tcBorders>
            <w:shd w:val="clear" w:color="auto" w:fill="auto"/>
            <w:vAlign w:val="center"/>
            <w:hideMark/>
          </w:tcPr>
          <w:p w14:paraId="453D121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52EAFAE1"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005BEE2A" w14:textId="77777777" w:rsidR="00DC2826" w:rsidRDefault="00DC2826">
      <w:pPr>
        <w:pStyle w:val="Prrafodelista"/>
        <w:jc w:val="center"/>
        <w:rPr>
          <w:rFonts w:ascii="ITC Avant Garde" w:eastAsia="ITC Avant Garde" w:hAnsi="ITC Avant Garde" w:cs="ITC Avant Garde"/>
          <w:sz w:val="14"/>
          <w:szCs w:val="14"/>
        </w:rPr>
      </w:pPr>
    </w:p>
    <w:p w14:paraId="74FC94CC" w14:textId="77777777" w:rsidR="00B13042" w:rsidRDefault="00B13042">
      <w:pPr>
        <w:pStyle w:val="Prrafodelista"/>
        <w:jc w:val="center"/>
        <w:rPr>
          <w:rFonts w:ascii="ITC Avant Garde" w:eastAsia="ITC Avant Garde" w:hAnsi="ITC Avant Garde" w:cs="ITC Avant Garde"/>
          <w:sz w:val="14"/>
          <w:szCs w:val="14"/>
        </w:rPr>
      </w:pPr>
    </w:p>
    <w:p w14:paraId="18E54096" w14:textId="77777777" w:rsidR="00B13042" w:rsidRDefault="00B13042">
      <w:pPr>
        <w:pStyle w:val="Prrafodelista"/>
        <w:jc w:val="center"/>
        <w:rPr>
          <w:rFonts w:ascii="ITC Avant Garde" w:eastAsia="ITC Avant Garde" w:hAnsi="ITC Avant Garde" w:cs="ITC Avant Garde"/>
          <w:sz w:val="14"/>
          <w:szCs w:val="14"/>
        </w:rPr>
      </w:pPr>
    </w:p>
    <w:p w14:paraId="2DEB7251" w14:textId="77777777" w:rsidR="00B13042" w:rsidRDefault="00B13042">
      <w:pPr>
        <w:pStyle w:val="Prrafodelista"/>
        <w:jc w:val="center"/>
        <w:rPr>
          <w:rFonts w:ascii="ITC Avant Garde" w:eastAsia="ITC Avant Garde" w:hAnsi="ITC Avant Garde" w:cs="ITC Avant Garde"/>
          <w:sz w:val="14"/>
          <w:szCs w:val="14"/>
        </w:rPr>
      </w:pPr>
    </w:p>
    <w:p w14:paraId="3C8D4D44" w14:textId="77777777" w:rsidR="00B13042" w:rsidRDefault="00B13042">
      <w:pPr>
        <w:pStyle w:val="Prrafodelista"/>
        <w:jc w:val="center"/>
        <w:rPr>
          <w:rFonts w:ascii="ITC Avant Garde" w:eastAsia="ITC Avant Garde" w:hAnsi="ITC Avant Garde" w:cs="ITC Avant Garde"/>
          <w:sz w:val="14"/>
          <w:szCs w:val="14"/>
        </w:rPr>
      </w:pPr>
    </w:p>
    <w:p w14:paraId="13D9FA41" w14:textId="77777777" w:rsidR="00B13042" w:rsidRDefault="00B13042">
      <w:pPr>
        <w:pStyle w:val="Prrafodelista"/>
        <w:jc w:val="center"/>
        <w:rPr>
          <w:rFonts w:ascii="ITC Avant Garde" w:eastAsia="ITC Avant Garde" w:hAnsi="ITC Avant Garde" w:cs="ITC Avant Garde"/>
          <w:sz w:val="14"/>
          <w:szCs w:val="14"/>
        </w:rPr>
      </w:pPr>
    </w:p>
    <w:p w14:paraId="2C624D35" w14:textId="77777777" w:rsidR="00B13042" w:rsidRDefault="00B13042">
      <w:pPr>
        <w:pStyle w:val="Prrafodelista"/>
        <w:jc w:val="center"/>
        <w:rPr>
          <w:rFonts w:ascii="ITC Avant Garde" w:eastAsia="ITC Avant Garde" w:hAnsi="ITC Avant Garde" w:cs="ITC Avant Garde"/>
          <w:sz w:val="14"/>
          <w:szCs w:val="14"/>
        </w:rPr>
      </w:pPr>
    </w:p>
    <w:p w14:paraId="5238A991" w14:textId="77777777" w:rsidR="00B13042" w:rsidRDefault="00B13042">
      <w:pPr>
        <w:pStyle w:val="Prrafodelista"/>
        <w:jc w:val="center"/>
        <w:rPr>
          <w:rFonts w:ascii="ITC Avant Garde" w:eastAsia="ITC Avant Garde" w:hAnsi="ITC Avant Garde" w:cs="ITC Avant Garde"/>
          <w:sz w:val="14"/>
          <w:szCs w:val="14"/>
        </w:rPr>
      </w:pPr>
    </w:p>
    <w:p w14:paraId="62CE0C2C" w14:textId="77777777" w:rsidR="00B13042" w:rsidRDefault="00B13042">
      <w:pPr>
        <w:pStyle w:val="Prrafodelista"/>
        <w:jc w:val="center"/>
        <w:rPr>
          <w:rFonts w:ascii="ITC Avant Garde" w:eastAsia="ITC Avant Garde" w:hAnsi="ITC Avant Garde" w:cs="ITC Avant Garde"/>
          <w:sz w:val="14"/>
          <w:szCs w:val="14"/>
        </w:rPr>
      </w:pPr>
    </w:p>
    <w:p w14:paraId="15B5CE6D" w14:textId="77777777" w:rsidR="00B13042" w:rsidRPr="003D61D7" w:rsidRDefault="00B13042">
      <w:pPr>
        <w:pStyle w:val="Prrafodelista"/>
        <w:jc w:val="center"/>
        <w:rPr>
          <w:rFonts w:ascii="ITC Avant Garde" w:eastAsia="ITC Avant Garde" w:hAnsi="ITC Avant Garde" w:cs="ITC Avant Garde"/>
          <w:sz w:val="14"/>
          <w:szCs w:val="14"/>
        </w:rPr>
      </w:pPr>
    </w:p>
    <w:tbl>
      <w:tblPr>
        <w:tblW w:w="10275" w:type="dxa"/>
        <w:jc w:val="center"/>
        <w:tblCellMar>
          <w:left w:w="70" w:type="dxa"/>
          <w:right w:w="70" w:type="dxa"/>
        </w:tblCellMar>
        <w:tblLook w:val="04A0" w:firstRow="1" w:lastRow="0" w:firstColumn="1" w:lastColumn="0" w:noHBand="0" w:noVBand="1"/>
      </w:tblPr>
      <w:tblGrid>
        <w:gridCol w:w="1408"/>
        <w:gridCol w:w="2835"/>
        <w:gridCol w:w="1559"/>
        <w:gridCol w:w="1559"/>
        <w:gridCol w:w="1560"/>
        <w:gridCol w:w="1354"/>
      </w:tblGrid>
      <w:tr w:rsidR="00153BBE" w:rsidRPr="003D61D7" w14:paraId="7C4DDA77" w14:textId="77777777" w:rsidTr="005B3A22">
        <w:trPr>
          <w:trHeight w:val="315"/>
          <w:jc w:val="center"/>
        </w:trPr>
        <w:tc>
          <w:tcPr>
            <w:tcW w:w="10275"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1CC7914" w14:textId="77777777" w:rsidR="00153BBE" w:rsidRPr="003D61D7" w:rsidRDefault="00153BBE"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ODU (del inglés, </w:t>
            </w:r>
            <w:r w:rsidRPr="003D61D7">
              <w:rPr>
                <w:rFonts w:ascii="ITC Avant Garde" w:eastAsia="ITC Avant Garde" w:hAnsi="ITC Avant Garde" w:cs="ITC Avant Garde"/>
                <w:b/>
                <w:i/>
                <w:color w:val="FFFFFF" w:themeColor="background1"/>
                <w:sz w:val="20"/>
                <w:szCs w:val="20"/>
              </w:rPr>
              <w:t>Outdoor Unit</w:t>
            </w:r>
            <w:r w:rsidRPr="003D61D7">
              <w:rPr>
                <w:rFonts w:ascii="ITC Avant Garde" w:eastAsia="ITC Avant Garde" w:hAnsi="ITC Avant Garde" w:cs="ITC Avant Garde"/>
                <w:b/>
                <w:color w:val="FFFFFF" w:themeColor="background1"/>
                <w:sz w:val="20"/>
                <w:szCs w:val="20"/>
              </w:rPr>
              <w:t>)</w:t>
            </w:r>
          </w:p>
        </w:tc>
      </w:tr>
      <w:tr w:rsidR="00153BBE" w:rsidRPr="003D61D7" w14:paraId="05FA5677"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51C30C87"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32"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42C47647"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87D3F7E"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FD3D072" w14:textId="77777777" w:rsidR="00153BBE" w:rsidRPr="00F44E4B" w:rsidRDefault="00153BBE" w:rsidP="005B3A22">
            <w:pPr>
              <w:keepNext/>
              <w:keepLines/>
              <w:spacing w:after="200" w:line="240" w:lineRule="auto"/>
              <w:rPr>
                <w:rFonts w:ascii="ITC Avant Garde" w:eastAsia="ITC Avant Garde" w:hAnsi="ITC Avant Garde" w:cs="ITC Avant Garde"/>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2BF08E9D"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54"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469BF7C6"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1AA6A8DC" w14:textId="77777777" w:rsidTr="00B35E3C">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7F9B970" w14:textId="77777777" w:rsidR="00153BBE" w:rsidRPr="00F44E4B" w:rsidRDefault="00153BBE"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vAlign w:val="center"/>
            <w:hideMark/>
          </w:tcPr>
          <w:p w14:paraId="324BD069"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21871401"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vAlign w:val="center"/>
            <w:hideMark/>
          </w:tcPr>
          <w:p w14:paraId="56172542"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54" w:type="dxa"/>
            <w:vMerge/>
            <w:tcBorders>
              <w:top w:val="nil"/>
              <w:left w:val="single" w:sz="8" w:space="0" w:color="auto"/>
              <w:bottom w:val="single" w:sz="4" w:space="0" w:color="000000"/>
              <w:right w:val="single" w:sz="8" w:space="0" w:color="auto"/>
            </w:tcBorders>
            <w:vAlign w:val="center"/>
            <w:hideMark/>
          </w:tcPr>
          <w:p w14:paraId="50FD25F9" w14:textId="77777777" w:rsidR="00153BBE" w:rsidRPr="00F44E4B" w:rsidRDefault="00153BBE" w:rsidP="005B3A22">
            <w:pPr>
              <w:keepNext/>
              <w:keepLines/>
              <w:spacing w:after="200" w:line="240" w:lineRule="auto"/>
              <w:rPr>
                <w:rFonts w:ascii="ITC Avant Garde" w:eastAsia="ITC Avant Garde" w:hAnsi="ITC Avant Garde" w:cs="ITC Avant Garde"/>
                <w:sz w:val="14"/>
                <w:szCs w:val="14"/>
              </w:rPr>
            </w:pPr>
          </w:p>
        </w:tc>
      </w:tr>
      <w:tr w:rsidR="00F44E4B" w:rsidRPr="003D61D7" w14:paraId="686DCE9F" w14:textId="77777777" w:rsidTr="00B35E3C">
        <w:trPr>
          <w:trHeight w:val="52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6A8CCE1"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cumple la función de unidad</w:t>
            </w:r>
            <w:r w:rsidR="000F3561" w:rsidRPr="003D61D7">
              <w:rPr>
                <w:rFonts w:ascii="ITC Avant Garde" w:eastAsia="ITC Avant Garde" w:hAnsi="ITC Avant Garde" w:cs="ITC Avant Garde"/>
                <w:sz w:val="14"/>
                <w:szCs w:val="14"/>
              </w:rPr>
              <w:t xml:space="preserve"> de</w:t>
            </w:r>
            <w:r w:rsidR="00B25C98" w:rsidRPr="003D61D7">
              <w:rPr>
                <w:rFonts w:ascii="ITC Avant Garde" w:eastAsia="ITC Avant Garde" w:hAnsi="ITC Avant Garde" w:cs="ITC Avant Garde"/>
                <w:sz w:val="14"/>
                <w:szCs w:val="14"/>
              </w:rPr>
              <w:t xml:space="preserve"> radio en un enlace de m</w:t>
            </w:r>
            <w:r w:rsidRPr="003D61D7">
              <w:rPr>
                <w:rFonts w:ascii="ITC Avant Garde" w:eastAsia="ITC Avant Garde" w:hAnsi="ITC Avant Garde" w:cs="ITC Avant Garde"/>
                <w:sz w:val="14"/>
                <w:szCs w:val="14"/>
              </w:rPr>
              <w:t>icroondas.</w:t>
            </w:r>
          </w:p>
        </w:tc>
        <w:tc>
          <w:tcPr>
            <w:tcW w:w="1559" w:type="dxa"/>
            <w:tcBorders>
              <w:top w:val="nil"/>
              <w:left w:val="single" w:sz="4" w:space="0" w:color="auto"/>
              <w:bottom w:val="nil"/>
              <w:right w:val="single" w:sz="4" w:space="0" w:color="auto"/>
            </w:tcBorders>
            <w:shd w:val="clear" w:color="auto" w:fill="auto"/>
            <w:vAlign w:val="center"/>
            <w:hideMark/>
          </w:tcPr>
          <w:p w14:paraId="14C875C2"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695A58C8" w14:textId="77777777" w:rsidR="00153BBE"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4" w:space="0" w:color="auto"/>
            </w:tcBorders>
            <w:shd w:val="clear" w:color="auto" w:fill="auto"/>
            <w:vAlign w:val="center"/>
            <w:hideMark/>
          </w:tcPr>
          <w:p w14:paraId="4A0CF188" w14:textId="77777777" w:rsidR="00153BBE" w:rsidRPr="005B3A22" w:rsidRDefault="00595C4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54" w:type="dxa"/>
            <w:tcBorders>
              <w:top w:val="nil"/>
              <w:left w:val="single" w:sz="8" w:space="0" w:color="auto"/>
              <w:bottom w:val="nil"/>
              <w:right w:val="single" w:sz="8" w:space="0" w:color="auto"/>
            </w:tcBorders>
            <w:shd w:val="clear" w:color="auto" w:fill="auto"/>
            <w:vAlign w:val="center"/>
            <w:hideMark/>
          </w:tcPr>
          <w:p w14:paraId="6D9AD86D"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7F478C7" w14:textId="77777777" w:rsidTr="00B35E3C">
        <w:trPr>
          <w:trHeight w:val="300"/>
          <w:jc w:val="center"/>
        </w:trPr>
        <w:tc>
          <w:tcPr>
            <w:tcW w:w="1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79CA1DF"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vAlign w:val="center"/>
            <w:hideMark/>
          </w:tcPr>
          <w:p w14:paraId="2EFAC85F"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5E5AE9D"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3768AF87"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54" w:type="dxa"/>
            <w:tcBorders>
              <w:top w:val="single" w:sz="8" w:space="0" w:color="auto"/>
              <w:left w:val="nil"/>
              <w:bottom w:val="single" w:sz="4" w:space="0" w:color="auto"/>
              <w:right w:val="single" w:sz="8" w:space="0" w:color="auto"/>
            </w:tcBorders>
            <w:shd w:val="clear" w:color="auto" w:fill="auto"/>
            <w:vAlign w:val="center"/>
            <w:hideMark/>
          </w:tcPr>
          <w:p w14:paraId="46229680" w14:textId="77777777" w:rsidR="00153BBE" w:rsidRPr="003D61D7" w:rsidRDefault="00153BBE"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967BA86" w14:textId="77777777" w:rsidTr="00B35E3C">
        <w:trPr>
          <w:trHeight w:val="24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8CA40B0"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22063F9" w14:textId="77777777" w:rsidR="00153BBE"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153BBE"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6FA81E99"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1FAAB6F0"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54" w:type="dxa"/>
            <w:tcBorders>
              <w:top w:val="nil"/>
              <w:left w:val="nil"/>
              <w:bottom w:val="single" w:sz="4" w:space="0" w:color="auto"/>
              <w:right w:val="single" w:sz="8" w:space="0" w:color="auto"/>
            </w:tcBorders>
            <w:shd w:val="clear" w:color="auto" w:fill="auto"/>
            <w:vAlign w:val="center"/>
            <w:hideMark/>
          </w:tcPr>
          <w:p w14:paraId="7338E9A1" w14:textId="77777777" w:rsidR="00153BBE" w:rsidRPr="005B3A22" w:rsidRDefault="00153B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64893F38"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B6B9C64" w14:textId="77777777" w:rsidR="00153BBE" w:rsidRPr="003D61D7" w:rsidRDefault="00153BBE" w:rsidP="00153BBE">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A5B8FE0"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25AB85A1"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403231B4"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54" w:type="dxa"/>
            <w:tcBorders>
              <w:top w:val="nil"/>
              <w:left w:val="nil"/>
              <w:bottom w:val="single" w:sz="4" w:space="0" w:color="auto"/>
              <w:right w:val="single" w:sz="8" w:space="0" w:color="auto"/>
            </w:tcBorders>
            <w:shd w:val="clear" w:color="auto" w:fill="auto"/>
            <w:vAlign w:val="center"/>
            <w:hideMark/>
          </w:tcPr>
          <w:p w14:paraId="60A9936A" w14:textId="77777777" w:rsidR="00153BBE" w:rsidRPr="005B3A22" w:rsidRDefault="00153B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4223708D" w14:textId="77777777" w:rsidTr="00B35E3C">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04B2EE6" w14:textId="77777777" w:rsidR="00153BBE" w:rsidRPr="003D61D7" w:rsidRDefault="00153BBE" w:rsidP="00153BBE">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5F52E214"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09B7FFC6"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8" w:space="0" w:color="auto"/>
              <w:right w:val="single" w:sz="4" w:space="0" w:color="auto"/>
            </w:tcBorders>
            <w:shd w:val="clear" w:color="auto" w:fill="auto"/>
            <w:vAlign w:val="center"/>
            <w:hideMark/>
          </w:tcPr>
          <w:p w14:paraId="72DBFD02" w14:textId="77777777" w:rsidR="00153BBE" w:rsidRPr="005B3A22" w:rsidRDefault="00153BBE"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54" w:type="dxa"/>
            <w:tcBorders>
              <w:top w:val="nil"/>
              <w:left w:val="nil"/>
              <w:bottom w:val="single" w:sz="8" w:space="0" w:color="auto"/>
              <w:right w:val="single" w:sz="8" w:space="0" w:color="auto"/>
            </w:tcBorders>
            <w:shd w:val="clear" w:color="auto" w:fill="auto"/>
            <w:vAlign w:val="center"/>
            <w:hideMark/>
          </w:tcPr>
          <w:p w14:paraId="7C862AC3" w14:textId="77777777" w:rsidR="00153BBE" w:rsidRPr="005B3A22" w:rsidRDefault="00153BB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64A1B8D9" w14:textId="77777777" w:rsidR="00170DF7" w:rsidRPr="003D61D7" w:rsidRDefault="00170DF7"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883"/>
        <w:gridCol w:w="1559"/>
        <w:gridCol w:w="1559"/>
        <w:gridCol w:w="1579"/>
        <w:gridCol w:w="1360"/>
      </w:tblGrid>
      <w:tr w:rsidR="00BE2CE8" w:rsidRPr="003D61D7" w14:paraId="679AC851"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B3D3EB1" w14:textId="77777777" w:rsidR="00BE2CE8" w:rsidRPr="003D61D7" w:rsidRDefault="00BE2CE8"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OLT (del inglés, </w:t>
            </w:r>
            <w:r w:rsidRPr="003D61D7">
              <w:rPr>
                <w:rFonts w:ascii="ITC Avant Garde" w:eastAsia="ITC Avant Garde" w:hAnsi="ITC Avant Garde" w:cs="ITC Avant Garde"/>
                <w:b/>
                <w:i/>
                <w:color w:val="FFFFFF" w:themeColor="background1"/>
                <w:sz w:val="20"/>
                <w:szCs w:val="20"/>
              </w:rPr>
              <w:t>Optical Line Termination</w:t>
            </w:r>
            <w:r w:rsidRPr="003D61D7">
              <w:rPr>
                <w:rFonts w:ascii="ITC Avant Garde" w:eastAsia="ITC Avant Garde" w:hAnsi="ITC Avant Garde" w:cs="ITC Avant Garde"/>
                <w:b/>
                <w:color w:val="FFFFFF" w:themeColor="background1"/>
                <w:sz w:val="20"/>
                <w:szCs w:val="20"/>
              </w:rPr>
              <w:t>)</w:t>
            </w:r>
          </w:p>
        </w:tc>
      </w:tr>
      <w:tr w:rsidR="00BE2CE8" w:rsidRPr="003D61D7" w14:paraId="1F07299B"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803B839"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01BF32A9"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8BF2F46"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70D3D93A" w14:textId="77777777" w:rsidR="00BE2CE8" w:rsidRPr="00F44E4B" w:rsidRDefault="00BE2CE8" w:rsidP="005B3A22">
            <w:pPr>
              <w:keepNext/>
              <w:keepLines/>
              <w:spacing w:after="200" w:line="240" w:lineRule="auto"/>
              <w:jc w:val="center"/>
              <w:rPr>
                <w:rFonts w:ascii="ITC Avant Garde" w:eastAsia="ITC Avant Garde" w:hAnsi="ITC Avant Garde" w:cs="ITC Avant Garde"/>
                <w:b/>
                <w:sz w:val="14"/>
                <w:szCs w:val="14"/>
              </w:rPr>
            </w:pPr>
          </w:p>
        </w:tc>
        <w:tc>
          <w:tcPr>
            <w:tcW w:w="4697"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0A418693"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0ED47CAA" w14:textId="77777777" w:rsidR="00BE2CE8" w:rsidRPr="003D61D7" w:rsidRDefault="00BE2CE8" w:rsidP="00BE2CE8">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6DAAF473" w14:textId="77777777" w:rsidTr="00B35E3C">
        <w:trPr>
          <w:trHeight w:val="240"/>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98535AC" w14:textId="77777777" w:rsidR="00BE2CE8" w:rsidRPr="00F44E4B" w:rsidRDefault="00BE2CE8" w:rsidP="005B3A22">
            <w:pPr>
              <w:keepNext/>
              <w:keepLines/>
              <w:spacing w:after="200" w:line="240" w:lineRule="auto"/>
              <w:jc w:val="center"/>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vAlign w:val="center"/>
            <w:hideMark/>
          </w:tcPr>
          <w:p w14:paraId="7668C586"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2C6E8ECE"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286948AF"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6A161EDD" w14:textId="77777777" w:rsidR="00BE2CE8" w:rsidRPr="00F44E4B" w:rsidRDefault="00BE2CE8"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62C46766" w14:textId="77777777" w:rsidTr="00B35E3C">
        <w:trPr>
          <w:trHeight w:val="7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270DCC2"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de la red óptica de la que parten las fibras ópticas hacia los usuarios, y que realiza funciones de enrutamiento de paquetes para que los usuarios accedan a los servicios ofrecidos.</w:t>
            </w:r>
          </w:p>
        </w:tc>
        <w:tc>
          <w:tcPr>
            <w:tcW w:w="1559" w:type="dxa"/>
            <w:tcBorders>
              <w:top w:val="nil"/>
              <w:left w:val="nil"/>
              <w:bottom w:val="nil"/>
              <w:right w:val="single" w:sz="4" w:space="0" w:color="auto"/>
            </w:tcBorders>
            <w:shd w:val="clear" w:color="auto" w:fill="auto"/>
            <w:vAlign w:val="center"/>
            <w:hideMark/>
          </w:tcPr>
          <w:p w14:paraId="4ED1D76A"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6341EEA6" w14:textId="77777777" w:rsidR="00BE2CE8"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736D3AC8"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4074FAC0"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1B9BB22" w14:textId="77777777" w:rsidTr="00B35E3C">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BF911E"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442" w:type="dxa"/>
            <w:gridSpan w:val="2"/>
            <w:tcBorders>
              <w:top w:val="single" w:sz="8" w:space="0" w:color="auto"/>
              <w:left w:val="nil"/>
              <w:bottom w:val="single" w:sz="4" w:space="0" w:color="auto"/>
              <w:right w:val="single" w:sz="4" w:space="0" w:color="auto"/>
            </w:tcBorders>
            <w:shd w:val="clear" w:color="auto" w:fill="auto"/>
            <w:vAlign w:val="center"/>
            <w:hideMark/>
          </w:tcPr>
          <w:p w14:paraId="072EF64E"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FABCFF9"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6D5661CA"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25F27686" w14:textId="77777777" w:rsidR="00BE2CE8" w:rsidRPr="003D61D7" w:rsidRDefault="00BE2CE8"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5F6EED8C" w14:textId="77777777" w:rsidTr="00B35E3C">
        <w:trPr>
          <w:trHeight w:val="361"/>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D4CF9FE"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7D1F5BAA" w14:textId="77777777" w:rsidR="00BE2CE8" w:rsidRPr="003D61D7" w:rsidRDefault="00BE2CE8" w:rsidP="00BE2CE8">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370C7328"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73AA9CAC"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34955D6" w14:textId="77777777" w:rsidR="00BE2CE8" w:rsidRPr="005B3A22" w:rsidRDefault="00BE2CE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5D5799AA"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D9C08F9"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26110EA0"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776AE59D"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5AF7C1E7"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6DD69D26" w14:textId="77777777" w:rsidR="00BE2CE8" w:rsidRPr="005B3A22" w:rsidRDefault="00BE2CE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F1A6C85"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4AEE71A"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44E489D7"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0E88DC31"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33740A89"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5C4EF3B" w14:textId="77777777" w:rsidR="00BE2CE8" w:rsidRPr="005B3A22" w:rsidRDefault="00BE2CE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2F32996F" w14:textId="77777777" w:rsidTr="00B35E3C">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63C20C19"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totales</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2656F692"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559" w:type="dxa"/>
            <w:tcBorders>
              <w:top w:val="nil"/>
              <w:left w:val="nil"/>
              <w:bottom w:val="single" w:sz="4" w:space="0" w:color="auto"/>
              <w:right w:val="single" w:sz="4" w:space="0" w:color="auto"/>
            </w:tcBorders>
            <w:shd w:val="clear" w:color="auto" w:fill="auto"/>
            <w:vAlign w:val="center"/>
            <w:hideMark/>
          </w:tcPr>
          <w:p w14:paraId="713E108F"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750E2FC3"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3C4B48BF" w14:textId="77777777" w:rsidR="00BE2CE8" w:rsidRPr="005B3A22" w:rsidRDefault="00BE2CE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6577D6D8" w14:textId="77777777" w:rsidTr="00B35E3C">
        <w:trPr>
          <w:trHeight w:val="300"/>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43350D31"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ocupados</w:t>
            </w:r>
          </w:p>
        </w:tc>
        <w:tc>
          <w:tcPr>
            <w:tcW w:w="4442" w:type="dxa"/>
            <w:gridSpan w:val="2"/>
            <w:tcBorders>
              <w:top w:val="single" w:sz="4" w:space="0" w:color="auto"/>
              <w:left w:val="nil"/>
              <w:bottom w:val="single" w:sz="8" w:space="0" w:color="auto"/>
              <w:right w:val="single" w:sz="4" w:space="0" w:color="auto"/>
            </w:tcBorders>
            <w:shd w:val="clear" w:color="auto" w:fill="auto"/>
            <w:vAlign w:val="center"/>
            <w:hideMark/>
          </w:tcPr>
          <w:p w14:paraId="6547F0C8"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559" w:type="dxa"/>
            <w:tcBorders>
              <w:top w:val="nil"/>
              <w:left w:val="nil"/>
              <w:bottom w:val="single" w:sz="8" w:space="0" w:color="auto"/>
              <w:right w:val="single" w:sz="4" w:space="0" w:color="auto"/>
            </w:tcBorders>
            <w:shd w:val="clear" w:color="auto" w:fill="auto"/>
            <w:vAlign w:val="center"/>
            <w:hideMark/>
          </w:tcPr>
          <w:p w14:paraId="13ED1CA6"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8" w:space="0" w:color="auto"/>
              <w:right w:val="single" w:sz="4" w:space="0" w:color="auto"/>
            </w:tcBorders>
            <w:shd w:val="clear" w:color="auto" w:fill="auto"/>
            <w:vAlign w:val="center"/>
            <w:hideMark/>
          </w:tcPr>
          <w:p w14:paraId="0A70C6AD" w14:textId="77777777" w:rsidR="00BE2CE8" w:rsidRPr="005B3A22" w:rsidRDefault="00BE2CE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2382A16F" w14:textId="77777777" w:rsidR="00BE2CE8" w:rsidRPr="005B3A22" w:rsidRDefault="00BE2CE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417A0D29" w14:textId="77777777" w:rsidR="00BE2CE8" w:rsidRDefault="00BE2CE8" w:rsidP="004E5A87">
      <w:pPr>
        <w:ind w:left="720"/>
        <w:jc w:val="center"/>
        <w:rPr>
          <w:rFonts w:ascii="ITC Avant Garde" w:eastAsia="ITC Avant Garde" w:hAnsi="ITC Avant Garde" w:cs="ITC Avant Garde"/>
          <w:sz w:val="14"/>
          <w:szCs w:val="14"/>
        </w:rPr>
      </w:pPr>
    </w:p>
    <w:p w14:paraId="54DC7519" w14:textId="77777777" w:rsidR="00E32E14" w:rsidRDefault="00E32E14" w:rsidP="004E5A87">
      <w:pPr>
        <w:ind w:left="720"/>
        <w:jc w:val="center"/>
        <w:rPr>
          <w:rFonts w:ascii="ITC Avant Garde" w:eastAsia="ITC Avant Garde" w:hAnsi="ITC Avant Garde" w:cs="ITC Avant Garde"/>
          <w:sz w:val="14"/>
          <w:szCs w:val="14"/>
        </w:rPr>
      </w:pPr>
    </w:p>
    <w:p w14:paraId="6ED29A6A" w14:textId="77777777" w:rsidR="00B13042" w:rsidRDefault="00B13042" w:rsidP="004E5A87">
      <w:pPr>
        <w:ind w:left="720"/>
        <w:jc w:val="center"/>
        <w:rPr>
          <w:rFonts w:ascii="ITC Avant Garde" w:eastAsia="ITC Avant Garde" w:hAnsi="ITC Avant Garde" w:cs="ITC Avant Garde"/>
          <w:sz w:val="14"/>
          <w:szCs w:val="14"/>
        </w:rPr>
      </w:pPr>
    </w:p>
    <w:p w14:paraId="207AD7C9" w14:textId="77777777" w:rsidR="00B13042" w:rsidRDefault="00B13042" w:rsidP="004E5A87">
      <w:pPr>
        <w:ind w:left="720"/>
        <w:jc w:val="center"/>
        <w:rPr>
          <w:rFonts w:ascii="ITC Avant Garde" w:eastAsia="ITC Avant Garde" w:hAnsi="ITC Avant Garde" w:cs="ITC Avant Garde"/>
          <w:sz w:val="14"/>
          <w:szCs w:val="14"/>
        </w:rPr>
      </w:pPr>
    </w:p>
    <w:p w14:paraId="23B4F67D" w14:textId="77777777" w:rsidR="00B13042" w:rsidRDefault="00B13042" w:rsidP="004E5A87">
      <w:pPr>
        <w:ind w:left="720"/>
        <w:jc w:val="center"/>
        <w:rPr>
          <w:rFonts w:ascii="ITC Avant Garde" w:eastAsia="ITC Avant Garde" w:hAnsi="ITC Avant Garde" w:cs="ITC Avant Garde"/>
          <w:sz w:val="14"/>
          <w:szCs w:val="14"/>
        </w:rPr>
      </w:pPr>
    </w:p>
    <w:p w14:paraId="7060E349" w14:textId="77777777" w:rsidR="00B13042" w:rsidRDefault="00B13042" w:rsidP="004E5A87">
      <w:pPr>
        <w:ind w:left="720"/>
        <w:jc w:val="center"/>
        <w:rPr>
          <w:rFonts w:ascii="ITC Avant Garde" w:eastAsia="ITC Avant Garde" w:hAnsi="ITC Avant Garde" w:cs="ITC Avant Garde"/>
          <w:sz w:val="14"/>
          <w:szCs w:val="14"/>
        </w:rPr>
      </w:pPr>
    </w:p>
    <w:p w14:paraId="4FFC6B78" w14:textId="77777777" w:rsidR="00B13042" w:rsidRDefault="00B13042" w:rsidP="004E5A87">
      <w:pPr>
        <w:ind w:left="720"/>
        <w:jc w:val="center"/>
        <w:rPr>
          <w:rFonts w:ascii="ITC Avant Garde" w:eastAsia="ITC Avant Garde" w:hAnsi="ITC Avant Garde" w:cs="ITC Avant Garde"/>
          <w:sz w:val="14"/>
          <w:szCs w:val="14"/>
        </w:rPr>
      </w:pPr>
    </w:p>
    <w:p w14:paraId="21B3AF7D" w14:textId="77777777" w:rsidR="00B13042" w:rsidRDefault="00B13042" w:rsidP="004E5A87">
      <w:pPr>
        <w:ind w:left="720"/>
        <w:jc w:val="center"/>
        <w:rPr>
          <w:rFonts w:ascii="ITC Avant Garde" w:eastAsia="ITC Avant Garde" w:hAnsi="ITC Avant Garde" w:cs="ITC Avant Garde"/>
          <w:sz w:val="14"/>
          <w:szCs w:val="14"/>
        </w:rPr>
      </w:pPr>
    </w:p>
    <w:p w14:paraId="05602089" w14:textId="77777777" w:rsidR="00B13042" w:rsidRDefault="00B13042" w:rsidP="004E5A87">
      <w:pPr>
        <w:ind w:left="720"/>
        <w:jc w:val="center"/>
        <w:rPr>
          <w:rFonts w:ascii="ITC Avant Garde" w:eastAsia="ITC Avant Garde" w:hAnsi="ITC Avant Garde" w:cs="ITC Avant Garde"/>
          <w:sz w:val="14"/>
          <w:szCs w:val="14"/>
        </w:rPr>
      </w:pPr>
    </w:p>
    <w:p w14:paraId="28851760" w14:textId="77777777" w:rsidR="00E32E14" w:rsidRPr="003D61D7" w:rsidRDefault="00E32E14" w:rsidP="004E5A87">
      <w:pPr>
        <w:ind w:left="720"/>
        <w:jc w:val="center"/>
        <w:rPr>
          <w:rFonts w:ascii="ITC Avant Garde" w:eastAsia="ITC Avant Garde" w:hAnsi="ITC Avant Garde" w:cs="ITC Avant Garde"/>
          <w:sz w:val="14"/>
          <w:szCs w:val="14"/>
        </w:rPr>
      </w:pPr>
    </w:p>
    <w:tbl>
      <w:tblPr>
        <w:tblW w:w="10338" w:type="dxa"/>
        <w:jc w:val="center"/>
        <w:tblCellMar>
          <w:left w:w="70" w:type="dxa"/>
          <w:right w:w="70" w:type="dxa"/>
        </w:tblCellMar>
        <w:tblLook w:val="04A0" w:firstRow="1" w:lastRow="0" w:firstColumn="1" w:lastColumn="0" w:noHBand="0" w:noVBand="1"/>
      </w:tblPr>
      <w:tblGrid>
        <w:gridCol w:w="1408"/>
        <w:gridCol w:w="3191"/>
        <w:gridCol w:w="1259"/>
        <w:gridCol w:w="1541"/>
        <w:gridCol w:w="1540"/>
        <w:gridCol w:w="1399"/>
      </w:tblGrid>
      <w:tr w:rsidR="00CD4F02" w:rsidRPr="00857B60" w14:paraId="7B446C8D" w14:textId="77777777" w:rsidTr="005B3A22">
        <w:trPr>
          <w:trHeight w:val="315"/>
          <w:jc w:val="center"/>
        </w:trPr>
        <w:tc>
          <w:tcPr>
            <w:tcW w:w="10338"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0257BEEE" w14:textId="77777777" w:rsidR="00CD4F02" w:rsidRPr="009051EF" w:rsidRDefault="00CD4F02">
            <w:pPr>
              <w:jc w:val="center"/>
              <w:rPr>
                <w:rFonts w:ascii="ITC Avant Garde" w:hAnsi="ITC Avant Garde"/>
                <w:b/>
                <w:color w:val="FFFFFF"/>
                <w:sz w:val="20"/>
                <w:lang w:val="en-US"/>
              </w:rPr>
            </w:pPr>
            <w:r w:rsidRPr="009051EF">
              <w:rPr>
                <w:rFonts w:ascii="ITC Avant Garde" w:hAnsi="ITC Avant Garde"/>
                <w:b/>
                <w:color w:val="FFFFFF" w:themeColor="background1"/>
                <w:sz w:val="20"/>
                <w:lang w:val="en-US"/>
              </w:rPr>
              <w:lastRenderedPageBreak/>
              <w:t xml:space="preserve">OXC (del inglés, </w:t>
            </w:r>
            <w:r w:rsidR="00346747" w:rsidRPr="009051EF">
              <w:rPr>
                <w:rFonts w:ascii="ITC Avant Garde" w:hAnsi="ITC Avant Garde"/>
                <w:b/>
                <w:i/>
                <w:color w:val="FFFFFF" w:themeColor="background1"/>
                <w:sz w:val="20"/>
                <w:lang w:val="en-US"/>
              </w:rPr>
              <w:t>Optical Cross Connect</w:t>
            </w:r>
            <w:r w:rsidRPr="009051EF">
              <w:rPr>
                <w:rFonts w:ascii="ITC Avant Garde" w:hAnsi="ITC Avant Garde"/>
                <w:b/>
                <w:color w:val="FFFFFF" w:themeColor="background1"/>
                <w:sz w:val="20"/>
                <w:lang w:val="en-US"/>
              </w:rPr>
              <w:t>)</w:t>
            </w:r>
            <w:r w:rsidR="00576DBF" w:rsidRPr="009051EF">
              <w:rPr>
                <w:rFonts w:ascii="ITC Avant Garde" w:hAnsi="ITC Avant Garde"/>
                <w:b/>
                <w:color w:val="FFFFFF" w:themeColor="background1"/>
                <w:sz w:val="20"/>
                <w:lang w:val="en-US"/>
              </w:rPr>
              <w:t>*</w:t>
            </w:r>
          </w:p>
        </w:tc>
      </w:tr>
      <w:tr w:rsidR="00CD4F02" w:rsidRPr="003D61D7" w14:paraId="4A212EE7" w14:textId="77777777" w:rsidTr="005B3A22">
        <w:trPr>
          <w:trHeight w:val="315"/>
          <w:jc w:val="center"/>
        </w:trPr>
        <w:tc>
          <w:tcPr>
            <w:tcW w:w="4599"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0B0550FE"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Definición del Elemento:</w:t>
            </w:r>
          </w:p>
        </w:tc>
        <w:tc>
          <w:tcPr>
            <w:tcW w:w="5739"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600DCBD"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Generales</w:t>
            </w:r>
          </w:p>
        </w:tc>
      </w:tr>
      <w:tr w:rsidR="00F44E4B" w:rsidRPr="003D61D7" w14:paraId="04105A88" w14:textId="77777777" w:rsidTr="00B35E3C">
        <w:trPr>
          <w:trHeight w:val="300"/>
          <w:jc w:val="center"/>
        </w:trPr>
        <w:tc>
          <w:tcPr>
            <w:tcW w:w="4599" w:type="dxa"/>
            <w:gridSpan w:val="2"/>
            <w:vMerge/>
            <w:tcBorders>
              <w:top w:val="single" w:sz="8" w:space="0" w:color="auto"/>
              <w:left w:val="single" w:sz="8" w:space="0" w:color="auto"/>
              <w:bottom w:val="single" w:sz="4" w:space="0" w:color="000000"/>
              <w:right w:val="single" w:sz="8" w:space="0" w:color="000000"/>
            </w:tcBorders>
            <w:vAlign w:val="center"/>
            <w:hideMark/>
          </w:tcPr>
          <w:p w14:paraId="76113180" w14:textId="77777777" w:rsidR="00CD4F02" w:rsidRPr="005B3A22" w:rsidRDefault="00CD4F02" w:rsidP="005B3A22">
            <w:pPr>
              <w:keepNext/>
              <w:keepLines/>
              <w:spacing w:after="200" w:line="240" w:lineRule="auto"/>
              <w:rPr>
                <w:rFonts w:ascii="ITC Avant Garde" w:hAnsi="ITC Avant Garde"/>
                <w:b/>
                <w:sz w:val="14"/>
              </w:rPr>
            </w:pPr>
          </w:p>
        </w:tc>
        <w:tc>
          <w:tcPr>
            <w:tcW w:w="434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0CA4F6B0"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Información geográfica</w:t>
            </w:r>
          </w:p>
        </w:tc>
        <w:tc>
          <w:tcPr>
            <w:tcW w:w="1399"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2F9862BB"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Propiedad</w:t>
            </w:r>
          </w:p>
        </w:tc>
      </w:tr>
      <w:tr w:rsidR="00F44E4B" w:rsidRPr="003D61D7" w14:paraId="41E1C89B" w14:textId="77777777" w:rsidTr="00B35E3C">
        <w:trPr>
          <w:trHeight w:val="300"/>
          <w:jc w:val="center"/>
        </w:trPr>
        <w:tc>
          <w:tcPr>
            <w:tcW w:w="4599" w:type="dxa"/>
            <w:gridSpan w:val="2"/>
            <w:vMerge/>
            <w:tcBorders>
              <w:top w:val="single" w:sz="8" w:space="0" w:color="auto"/>
              <w:left w:val="single" w:sz="8" w:space="0" w:color="auto"/>
              <w:bottom w:val="single" w:sz="4" w:space="0" w:color="000000"/>
              <w:right w:val="single" w:sz="8" w:space="0" w:color="000000"/>
            </w:tcBorders>
            <w:vAlign w:val="center"/>
            <w:hideMark/>
          </w:tcPr>
          <w:p w14:paraId="026DC889" w14:textId="77777777" w:rsidR="00CD4F02" w:rsidRPr="005B3A22" w:rsidRDefault="00CD4F02" w:rsidP="005B3A22">
            <w:pPr>
              <w:keepNext/>
              <w:keepLines/>
              <w:spacing w:after="200" w:line="240" w:lineRule="auto"/>
              <w:rPr>
                <w:rFonts w:ascii="ITC Avant Garde" w:hAnsi="ITC Avant Garde"/>
                <w:b/>
                <w:sz w:val="14"/>
              </w:rPr>
            </w:pPr>
          </w:p>
        </w:tc>
        <w:tc>
          <w:tcPr>
            <w:tcW w:w="1259" w:type="dxa"/>
            <w:tcBorders>
              <w:top w:val="nil"/>
              <w:left w:val="nil"/>
              <w:bottom w:val="single" w:sz="4" w:space="0" w:color="auto"/>
              <w:right w:val="single" w:sz="4" w:space="0" w:color="auto"/>
            </w:tcBorders>
            <w:shd w:val="clear" w:color="auto" w:fill="auto"/>
            <w:vAlign w:val="center"/>
            <w:hideMark/>
          </w:tcPr>
          <w:p w14:paraId="48B2DAEE"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Geolocalización</w:t>
            </w:r>
          </w:p>
        </w:tc>
        <w:tc>
          <w:tcPr>
            <w:tcW w:w="1541" w:type="dxa"/>
            <w:tcBorders>
              <w:top w:val="nil"/>
              <w:left w:val="nil"/>
              <w:bottom w:val="single" w:sz="4" w:space="0" w:color="auto"/>
              <w:right w:val="single" w:sz="4" w:space="0" w:color="auto"/>
            </w:tcBorders>
            <w:shd w:val="clear" w:color="auto" w:fill="auto"/>
            <w:vAlign w:val="center"/>
            <w:hideMark/>
          </w:tcPr>
          <w:p w14:paraId="1085A7EB"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Archivo Vectorial</w:t>
            </w:r>
          </w:p>
        </w:tc>
        <w:tc>
          <w:tcPr>
            <w:tcW w:w="1540" w:type="dxa"/>
            <w:tcBorders>
              <w:top w:val="nil"/>
              <w:left w:val="nil"/>
              <w:bottom w:val="single" w:sz="4" w:space="0" w:color="auto"/>
              <w:right w:val="single" w:sz="8" w:space="0" w:color="auto"/>
            </w:tcBorders>
            <w:shd w:val="clear" w:color="auto" w:fill="auto"/>
            <w:vAlign w:val="center"/>
            <w:hideMark/>
          </w:tcPr>
          <w:p w14:paraId="7287A97A"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Tipo de información</w:t>
            </w:r>
          </w:p>
        </w:tc>
        <w:tc>
          <w:tcPr>
            <w:tcW w:w="1399" w:type="dxa"/>
            <w:vMerge/>
            <w:tcBorders>
              <w:top w:val="nil"/>
              <w:left w:val="single" w:sz="8" w:space="0" w:color="auto"/>
              <w:bottom w:val="single" w:sz="4" w:space="0" w:color="000000"/>
              <w:right w:val="single" w:sz="8" w:space="0" w:color="auto"/>
            </w:tcBorders>
            <w:vAlign w:val="center"/>
            <w:hideMark/>
          </w:tcPr>
          <w:p w14:paraId="597D959F" w14:textId="77777777" w:rsidR="00CD4F02" w:rsidRPr="005B3A22" w:rsidRDefault="00CD4F02" w:rsidP="005B3A22">
            <w:pPr>
              <w:keepNext/>
              <w:keepLines/>
              <w:spacing w:after="200" w:line="240" w:lineRule="auto"/>
              <w:rPr>
                <w:rFonts w:ascii="ITC Avant Garde" w:hAnsi="ITC Avant Garde"/>
                <w:b/>
                <w:sz w:val="14"/>
              </w:rPr>
            </w:pPr>
          </w:p>
        </w:tc>
      </w:tr>
      <w:tr w:rsidR="00F44E4B" w:rsidRPr="003D61D7" w14:paraId="2A435FEF" w14:textId="77777777" w:rsidTr="00B35E3C">
        <w:trPr>
          <w:trHeight w:val="465"/>
          <w:jc w:val="center"/>
        </w:trPr>
        <w:tc>
          <w:tcPr>
            <w:tcW w:w="4599"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DD9C5F7"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Componente que permite la conexión cr</w:t>
            </w:r>
            <w:r w:rsidR="001B32C8" w:rsidRPr="005B3A22">
              <w:rPr>
                <w:rFonts w:ascii="ITC Avant Garde" w:hAnsi="ITC Avant Garde"/>
                <w:sz w:val="14"/>
              </w:rPr>
              <w:t>u</w:t>
            </w:r>
            <w:r w:rsidRPr="005B3A22">
              <w:rPr>
                <w:rFonts w:ascii="ITC Avant Garde" w:hAnsi="ITC Avant Garde"/>
                <w:sz w:val="14"/>
              </w:rPr>
              <w:t xml:space="preserve">zada de señales a nivel óptico </w:t>
            </w:r>
            <w:r w:rsidR="001B32C8" w:rsidRPr="005B3A22">
              <w:rPr>
                <w:rFonts w:ascii="ITC Avant Garde" w:hAnsi="ITC Avant Garde"/>
                <w:sz w:val="14"/>
              </w:rPr>
              <w:t>utilizando</w:t>
            </w:r>
            <w:r w:rsidRPr="005B3A22">
              <w:rPr>
                <w:rFonts w:ascii="ITC Avant Garde" w:hAnsi="ITC Avant Garde"/>
                <w:sz w:val="14"/>
              </w:rPr>
              <w:t xml:space="preserve"> técnicas de multiplexación. </w:t>
            </w:r>
          </w:p>
        </w:tc>
        <w:tc>
          <w:tcPr>
            <w:tcW w:w="1259" w:type="dxa"/>
            <w:tcBorders>
              <w:top w:val="nil"/>
              <w:left w:val="nil"/>
              <w:bottom w:val="nil"/>
              <w:right w:val="single" w:sz="4" w:space="0" w:color="auto"/>
            </w:tcBorders>
            <w:shd w:val="clear" w:color="auto" w:fill="auto"/>
            <w:vAlign w:val="center"/>
            <w:hideMark/>
          </w:tcPr>
          <w:p w14:paraId="768C5E88"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Aplica</w:t>
            </w:r>
          </w:p>
        </w:tc>
        <w:tc>
          <w:tcPr>
            <w:tcW w:w="1541" w:type="dxa"/>
            <w:tcBorders>
              <w:top w:val="nil"/>
              <w:left w:val="nil"/>
              <w:bottom w:val="nil"/>
              <w:right w:val="single" w:sz="4" w:space="0" w:color="auto"/>
            </w:tcBorders>
            <w:shd w:val="clear" w:color="auto" w:fill="auto"/>
            <w:vAlign w:val="center"/>
            <w:hideMark/>
          </w:tcPr>
          <w:p w14:paraId="02138464" w14:textId="77777777" w:rsidR="00CD4F02"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40" w:type="dxa"/>
            <w:tcBorders>
              <w:top w:val="nil"/>
              <w:left w:val="nil"/>
              <w:bottom w:val="nil"/>
              <w:right w:val="single" w:sz="8" w:space="0" w:color="auto"/>
            </w:tcBorders>
            <w:shd w:val="clear" w:color="auto" w:fill="auto"/>
            <w:vAlign w:val="center"/>
            <w:hideMark/>
          </w:tcPr>
          <w:p w14:paraId="41CAA2E8"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nil"/>
              <w:right w:val="single" w:sz="8" w:space="0" w:color="auto"/>
            </w:tcBorders>
            <w:shd w:val="clear" w:color="auto" w:fill="auto"/>
            <w:vAlign w:val="center"/>
            <w:hideMark/>
          </w:tcPr>
          <w:p w14:paraId="15D86911"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No Aplica</w:t>
            </w:r>
          </w:p>
        </w:tc>
      </w:tr>
      <w:tr w:rsidR="00F44E4B" w:rsidRPr="003D61D7" w14:paraId="17B64D1F" w14:textId="77777777" w:rsidTr="00B35E3C">
        <w:trPr>
          <w:trHeight w:val="300"/>
          <w:jc w:val="center"/>
        </w:trPr>
        <w:tc>
          <w:tcPr>
            <w:tcW w:w="1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C4147C"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Indicador</w:t>
            </w:r>
          </w:p>
        </w:tc>
        <w:tc>
          <w:tcPr>
            <w:tcW w:w="4450" w:type="dxa"/>
            <w:gridSpan w:val="2"/>
            <w:tcBorders>
              <w:top w:val="single" w:sz="8" w:space="0" w:color="auto"/>
              <w:left w:val="nil"/>
              <w:bottom w:val="single" w:sz="4" w:space="0" w:color="auto"/>
              <w:right w:val="single" w:sz="4" w:space="0" w:color="auto"/>
            </w:tcBorders>
            <w:shd w:val="clear" w:color="auto" w:fill="auto"/>
            <w:vAlign w:val="center"/>
            <w:hideMark/>
          </w:tcPr>
          <w:p w14:paraId="7E52CFE1"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Definición</w:t>
            </w:r>
          </w:p>
        </w:tc>
        <w:tc>
          <w:tcPr>
            <w:tcW w:w="1541" w:type="dxa"/>
            <w:tcBorders>
              <w:top w:val="single" w:sz="8" w:space="0" w:color="auto"/>
              <w:left w:val="nil"/>
              <w:bottom w:val="single" w:sz="4" w:space="0" w:color="auto"/>
              <w:right w:val="single" w:sz="4" w:space="0" w:color="auto"/>
            </w:tcBorders>
            <w:shd w:val="clear" w:color="auto" w:fill="auto"/>
            <w:vAlign w:val="center"/>
            <w:hideMark/>
          </w:tcPr>
          <w:p w14:paraId="49FDEE3D"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Periodicidad</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2DA96B9C"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Tipo de información</w:t>
            </w:r>
          </w:p>
        </w:tc>
        <w:tc>
          <w:tcPr>
            <w:tcW w:w="1399" w:type="dxa"/>
            <w:tcBorders>
              <w:top w:val="single" w:sz="8" w:space="0" w:color="auto"/>
              <w:left w:val="nil"/>
              <w:bottom w:val="single" w:sz="4" w:space="0" w:color="auto"/>
              <w:right w:val="single" w:sz="8" w:space="0" w:color="auto"/>
            </w:tcBorders>
            <w:shd w:val="clear" w:color="auto" w:fill="auto"/>
            <w:vAlign w:val="center"/>
            <w:hideMark/>
          </w:tcPr>
          <w:p w14:paraId="57920428" w14:textId="77777777" w:rsidR="00CD4F02" w:rsidRPr="005B3A22" w:rsidRDefault="00CD4F02" w:rsidP="003B04E4">
            <w:pPr>
              <w:spacing w:line="240" w:lineRule="auto"/>
              <w:jc w:val="center"/>
              <w:rPr>
                <w:rFonts w:ascii="ITC Avant Garde" w:hAnsi="ITC Avant Garde"/>
                <w:b/>
                <w:sz w:val="14"/>
              </w:rPr>
            </w:pPr>
            <w:r w:rsidRPr="005B3A22">
              <w:rPr>
                <w:rFonts w:ascii="ITC Avant Garde" w:hAnsi="ITC Avant Garde"/>
                <w:b/>
                <w:sz w:val="14"/>
              </w:rPr>
              <w:t>Unidad</w:t>
            </w:r>
          </w:p>
        </w:tc>
      </w:tr>
      <w:tr w:rsidR="00F44E4B" w:rsidRPr="003D61D7" w14:paraId="4AD82F11" w14:textId="77777777" w:rsidTr="00B35E3C">
        <w:trPr>
          <w:trHeight w:val="36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7B968E4" w14:textId="77777777" w:rsidR="00CD4F02" w:rsidRPr="005B3A22" w:rsidRDefault="005F043F" w:rsidP="003B04E4">
            <w:pPr>
              <w:spacing w:line="240" w:lineRule="auto"/>
              <w:jc w:val="center"/>
              <w:rPr>
                <w:rFonts w:ascii="ITC Avant Garde" w:hAnsi="ITC Avant Garde"/>
                <w:sz w:val="14"/>
              </w:rPr>
            </w:pPr>
            <w:r w:rsidRPr="005B3A22">
              <w:rPr>
                <w:rFonts w:ascii="ITC Avant Garde" w:hAnsi="ITC Avant Garde"/>
                <w:sz w:val="14"/>
              </w:rPr>
              <w:t>Código I</w:t>
            </w:r>
            <w:r w:rsidR="00CD4F02" w:rsidRPr="005B3A22">
              <w:rPr>
                <w:rFonts w:ascii="ITC Avant Garde" w:hAnsi="ITC Avant Garde"/>
                <w:sz w:val="14"/>
              </w:rPr>
              <w:t>dentificador</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14:paraId="2EF9C95F" w14:textId="77777777" w:rsidR="00CD4F02" w:rsidRPr="005B3A22" w:rsidRDefault="005F043F" w:rsidP="003B04E4">
            <w:pPr>
              <w:spacing w:line="240" w:lineRule="auto"/>
              <w:jc w:val="center"/>
              <w:rPr>
                <w:rFonts w:ascii="ITC Avant Garde" w:hAnsi="ITC Avant Garde"/>
                <w:sz w:val="14"/>
              </w:rPr>
            </w:pPr>
            <w:r w:rsidRPr="005B3A22">
              <w:rPr>
                <w:rFonts w:ascii="ITC Avant Garde" w:hAnsi="ITC Avant Garde"/>
                <w:sz w:val="14"/>
              </w:rPr>
              <w:t xml:space="preserve">Indicar el Código Identificador de la infraestructura a registrar. </w:t>
            </w:r>
          </w:p>
        </w:tc>
        <w:tc>
          <w:tcPr>
            <w:tcW w:w="1541" w:type="dxa"/>
            <w:tcBorders>
              <w:top w:val="nil"/>
              <w:left w:val="nil"/>
              <w:bottom w:val="single" w:sz="4" w:space="0" w:color="auto"/>
              <w:right w:val="single" w:sz="4" w:space="0" w:color="auto"/>
            </w:tcBorders>
            <w:shd w:val="clear" w:color="auto" w:fill="auto"/>
            <w:vAlign w:val="center"/>
            <w:hideMark/>
          </w:tcPr>
          <w:p w14:paraId="3FAF137C"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Por evento</w:t>
            </w:r>
          </w:p>
        </w:tc>
        <w:tc>
          <w:tcPr>
            <w:tcW w:w="1540" w:type="dxa"/>
            <w:tcBorders>
              <w:top w:val="nil"/>
              <w:left w:val="nil"/>
              <w:bottom w:val="single" w:sz="4" w:space="0" w:color="auto"/>
              <w:right w:val="single" w:sz="4" w:space="0" w:color="auto"/>
            </w:tcBorders>
            <w:shd w:val="clear" w:color="auto" w:fill="auto"/>
            <w:vAlign w:val="center"/>
            <w:hideMark/>
          </w:tcPr>
          <w:p w14:paraId="3A8B4AF2"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single" w:sz="4" w:space="0" w:color="auto"/>
              <w:right w:val="single" w:sz="8" w:space="0" w:color="auto"/>
            </w:tcBorders>
            <w:shd w:val="clear" w:color="auto" w:fill="auto"/>
            <w:vAlign w:val="center"/>
            <w:hideMark/>
          </w:tcPr>
          <w:p w14:paraId="0CC70A06"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 -</w:t>
            </w:r>
          </w:p>
        </w:tc>
      </w:tr>
      <w:tr w:rsidR="00F44E4B" w:rsidRPr="003D61D7" w14:paraId="441341B4"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292836E"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Marca</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14:paraId="29C8EE26"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Indicar el nombre del fabricante del equipo.</w:t>
            </w:r>
          </w:p>
        </w:tc>
        <w:tc>
          <w:tcPr>
            <w:tcW w:w="1541" w:type="dxa"/>
            <w:tcBorders>
              <w:top w:val="nil"/>
              <w:left w:val="nil"/>
              <w:bottom w:val="single" w:sz="4" w:space="0" w:color="auto"/>
              <w:right w:val="single" w:sz="4" w:space="0" w:color="auto"/>
            </w:tcBorders>
            <w:shd w:val="clear" w:color="auto" w:fill="auto"/>
            <w:vAlign w:val="center"/>
            <w:hideMark/>
          </w:tcPr>
          <w:p w14:paraId="1C6503D2"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Por evento</w:t>
            </w:r>
          </w:p>
        </w:tc>
        <w:tc>
          <w:tcPr>
            <w:tcW w:w="1540" w:type="dxa"/>
            <w:tcBorders>
              <w:top w:val="nil"/>
              <w:left w:val="nil"/>
              <w:bottom w:val="single" w:sz="4" w:space="0" w:color="auto"/>
              <w:right w:val="single" w:sz="4" w:space="0" w:color="auto"/>
            </w:tcBorders>
            <w:shd w:val="clear" w:color="auto" w:fill="auto"/>
            <w:vAlign w:val="center"/>
            <w:hideMark/>
          </w:tcPr>
          <w:p w14:paraId="6A5044DC"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single" w:sz="4" w:space="0" w:color="auto"/>
              <w:right w:val="single" w:sz="8" w:space="0" w:color="auto"/>
            </w:tcBorders>
            <w:shd w:val="clear" w:color="auto" w:fill="auto"/>
            <w:vAlign w:val="center"/>
            <w:hideMark/>
          </w:tcPr>
          <w:p w14:paraId="246EA741"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 -</w:t>
            </w:r>
          </w:p>
        </w:tc>
      </w:tr>
      <w:tr w:rsidR="00F44E4B" w:rsidRPr="003D61D7" w14:paraId="1F274408" w14:textId="77777777" w:rsidTr="00B35E3C">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1CC6F1B"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Modelo</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14:paraId="0ACF3B0D"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Indicar el modelo del equipo.</w:t>
            </w:r>
          </w:p>
        </w:tc>
        <w:tc>
          <w:tcPr>
            <w:tcW w:w="1541" w:type="dxa"/>
            <w:tcBorders>
              <w:top w:val="nil"/>
              <w:left w:val="nil"/>
              <w:bottom w:val="single" w:sz="4" w:space="0" w:color="auto"/>
              <w:right w:val="single" w:sz="4" w:space="0" w:color="auto"/>
            </w:tcBorders>
            <w:shd w:val="clear" w:color="auto" w:fill="auto"/>
            <w:vAlign w:val="center"/>
            <w:hideMark/>
          </w:tcPr>
          <w:p w14:paraId="4B1905D6"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Por evento</w:t>
            </w:r>
          </w:p>
        </w:tc>
        <w:tc>
          <w:tcPr>
            <w:tcW w:w="1540" w:type="dxa"/>
            <w:tcBorders>
              <w:top w:val="nil"/>
              <w:left w:val="nil"/>
              <w:bottom w:val="single" w:sz="4" w:space="0" w:color="auto"/>
              <w:right w:val="single" w:sz="4" w:space="0" w:color="auto"/>
            </w:tcBorders>
            <w:shd w:val="clear" w:color="auto" w:fill="auto"/>
            <w:vAlign w:val="center"/>
            <w:hideMark/>
          </w:tcPr>
          <w:p w14:paraId="1A01D1B7"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single" w:sz="4" w:space="0" w:color="auto"/>
              <w:right w:val="single" w:sz="8" w:space="0" w:color="auto"/>
            </w:tcBorders>
            <w:shd w:val="clear" w:color="auto" w:fill="auto"/>
            <w:vAlign w:val="center"/>
            <w:hideMark/>
          </w:tcPr>
          <w:p w14:paraId="52D70D54"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 -</w:t>
            </w:r>
          </w:p>
        </w:tc>
      </w:tr>
      <w:tr w:rsidR="00F44E4B" w:rsidRPr="003D61D7" w14:paraId="316518FE" w14:textId="77777777" w:rsidTr="00B35E3C">
        <w:trPr>
          <w:trHeight w:val="36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069ABB1"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 xml:space="preserve">Número de puertos totales </w:t>
            </w:r>
          </w:p>
        </w:tc>
        <w:tc>
          <w:tcPr>
            <w:tcW w:w="4450" w:type="dxa"/>
            <w:gridSpan w:val="2"/>
            <w:tcBorders>
              <w:top w:val="single" w:sz="4" w:space="0" w:color="auto"/>
              <w:left w:val="nil"/>
              <w:bottom w:val="single" w:sz="4" w:space="0" w:color="auto"/>
              <w:right w:val="single" w:sz="4" w:space="0" w:color="auto"/>
            </w:tcBorders>
            <w:shd w:val="clear" w:color="auto" w:fill="auto"/>
            <w:vAlign w:val="center"/>
            <w:hideMark/>
          </w:tcPr>
          <w:p w14:paraId="30EC7566"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Indicar el número de puertos totales.</w:t>
            </w:r>
          </w:p>
        </w:tc>
        <w:tc>
          <w:tcPr>
            <w:tcW w:w="1541" w:type="dxa"/>
            <w:tcBorders>
              <w:top w:val="nil"/>
              <w:left w:val="nil"/>
              <w:bottom w:val="single" w:sz="4" w:space="0" w:color="auto"/>
              <w:right w:val="single" w:sz="4" w:space="0" w:color="auto"/>
            </w:tcBorders>
            <w:shd w:val="clear" w:color="auto" w:fill="auto"/>
            <w:vAlign w:val="center"/>
            <w:hideMark/>
          </w:tcPr>
          <w:p w14:paraId="7A60AA8F"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Por evento</w:t>
            </w:r>
          </w:p>
        </w:tc>
        <w:tc>
          <w:tcPr>
            <w:tcW w:w="1540" w:type="dxa"/>
            <w:tcBorders>
              <w:top w:val="nil"/>
              <w:left w:val="nil"/>
              <w:bottom w:val="single" w:sz="4" w:space="0" w:color="auto"/>
              <w:right w:val="single" w:sz="4" w:space="0" w:color="auto"/>
            </w:tcBorders>
            <w:shd w:val="clear" w:color="auto" w:fill="auto"/>
            <w:vAlign w:val="center"/>
            <w:hideMark/>
          </w:tcPr>
          <w:p w14:paraId="697C2E5A"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single" w:sz="4" w:space="0" w:color="auto"/>
              <w:right w:val="single" w:sz="8" w:space="0" w:color="auto"/>
            </w:tcBorders>
            <w:shd w:val="clear" w:color="auto" w:fill="auto"/>
            <w:vAlign w:val="center"/>
            <w:hideMark/>
          </w:tcPr>
          <w:p w14:paraId="5C0B1D04"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 -</w:t>
            </w:r>
          </w:p>
        </w:tc>
      </w:tr>
      <w:tr w:rsidR="00F44E4B" w:rsidRPr="003D61D7" w14:paraId="06AF16BB" w14:textId="77777777" w:rsidTr="00B35E3C">
        <w:trPr>
          <w:trHeight w:val="375"/>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E7C8964"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 xml:space="preserve">Número de puertos ocupados </w:t>
            </w:r>
          </w:p>
        </w:tc>
        <w:tc>
          <w:tcPr>
            <w:tcW w:w="4450" w:type="dxa"/>
            <w:gridSpan w:val="2"/>
            <w:tcBorders>
              <w:top w:val="single" w:sz="4" w:space="0" w:color="auto"/>
              <w:left w:val="nil"/>
              <w:bottom w:val="single" w:sz="8" w:space="0" w:color="auto"/>
              <w:right w:val="single" w:sz="4" w:space="0" w:color="auto"/>
            </w:tcBorders>
            <w:shd w:val="clear" w:color="auto" w:fill="auto"/>
            <w:vAlign w:val="center"/>
            <w:hideMark/>
          </w:tcPr>
          <w:p w14:paraId="5AAF6EE2"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Indicar el número de puertos ocupados.</w:t>
            </w:r>
          </w:p>
        </w:tc>
        <w:tc>
          <w:tcPr>
            <w:tcW w:w="1541" w:type="dxa"/>
            <w:tcBorders>
              <w:top w:val="nil"/>
              <w:left w:val="nil"/>
              <w:bottom w:val="single" w:sz="8" w:space="0" w:color="auto"/>
              <w:right w:val="single" w:sz="4" w:space="0" w:color="auto"/>
            </w:tcBorders>
            <w:shd w:val="clear" w:color="auto" w:fill="auto"/>
            <w:vAlign w:val="center"/>
            <w:hideMark/>
          </w:tcPr>
          <w:p w14:paraId="173DBEBA"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Semestral</w:t>
            </w:r>
          </w:p>
        </w:tc>
        <w:tc>
          <w:tcPr>
            <w:tcW w:w="1540" w:type="dxa"/>
            <w:tcBorders>
              <w:top w:val="nil"/>
              <w:left w:val="nil"/>
              <w:bottom w:val="single" w:sz="8" w:space="0" w:color="auto"/>
              <w:right w:val="single" w:sz="4" w:space="0" w:color="auto"/>
            </w:tcBorders>
            <w:shd w:val="clear" w:color="auto" w:fill="auto"/>
            <w:vAlign w:val="center"/>
            <w:hideMark/>
          </w:tcPr>
          <w:p w14:paraId="36CAAB41" w14:textId="77777777" w:rsidR="00CD4F02" w:rsidRPr="005B3A22" w:rsidRDefault="00CD4F02" w:rsidP="003B04E4">
            <w:pPr>
              <w:spacing w:line="240" w:lineRule="auto"/>
              <w:jc w:val="center"/>
              <w:rPr>
                <w:rFonts w:ascii="ITC Avant Garde" w:hAnsi="ITC Avant Garde"/>
                <w:sz w:val="14"/>
              </w:rPr>
            </w:pPr>
            <w:r w:rsidRPr="005B3A22">
              <w:rPr>
                <w:rFonts w:ascii="ITC Avant Garde" w:hAnsi="ITC Avant Garde"/>
                <w:sz w:val="14"/>
              </w:rPr>
              <w:t>B</w:t>
            </w:r>
          </w:p>
        </w:tc>
        <w:tc>
          <w:tcPr>
            <w:tcW w:w="1399" w:type="dxa"/>
            <w:tcBorders>
              <w:top w:val="nil"/>
              <w:left w:val="nil"/>
              <w:bottom w:val="single" w:sz="8" w:space="0" w:color="auto"/>
              <w:right w:val="single" w:sz="8" w:space="0" w:color="auto"/>
            </w:tcBorders>
            <w:shd w:val="clear" w:color="auto" w:fill="auto"/>
            <w:vAlign w:val="center"/>
            <w:hideMark/>
          </w:tcPr>
          <w:p w14:paraId="1818B39C" w14:textId="77777777" w:rsidR="00CD4F02" w:rsidRPr="005B3A22" w:rsidRDefault="00CD4F02">
            <w:pPr>
              <w:spacing w:line="240" w:lineRule="auto"/>
              <w:jc w:val="center"/>
              <w:rPr>
                <w:rFonts w:ascii="ITC Avant Garde" w:hAnsi="ITC Avant Garde"/>
                <w:sz w:val="14"/>
              </w:rPr>
            </w:pPr>
            <w:r w:rsidRPr="005B3A22">
              <w:rPr>
                <w:rFonts w:ascii="ITC Avant Garde" w:hAnsi="ITC Avant Garde"/>
                <w:sz w:val="14"/>
              </w:rPr>
              <w:t> -</w:t>
            </w:r>
          </w:p>
        </w:tc>
      </w:tr>
    </w:tbl>
    <w:p w14:paraId="0607BA1C" w14:textId="77777777" w:rsidR="00CD4F02" w:rsidRPr="003D61D7" w:rsidRDefault="00CD4F0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DC2826" w:rsidRPr="00857B60" w14:paraId="2A89F761" w14:textId="77777777" w:rsidTr="005B3A22">
        <w:trPr>
          <w:trHeight w:val="34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17B8428" w14:textId="77777777" w:rsidR="00DC2826" w:rsidRPr="009051EF" w:rsidRDefault="00DC2826">
            <w:pPr>
              <w:jc w:val="center"/>
              <w:rPr>
                <w:rFonts w:ascii="ITC Avant Garde" w:hAnsi="ITC Avant Garde"/>
                <w:b/>
                <w:i/>
                <w:color w:val="FFFFFF" w:themeColor="background1"/>
                <w:sz w:val="20"/>
                <w:lang w:val="en-US"/>
              </w:rPr>
            </w:pPr>
            <w:r w:rsidRPr="009051EF">
              <w:rPr>
                <w:rFonts w:ascii="ITC Avant Garde" w:hAnsi="ITC Avant Garde"/>
                <w:b/>
                <w:color w:val="FFFFFF" w:themeColor="background1"/>
                <w:sz w:val="20"/>
                <w:lang w:val="en-US"/>
              </w:rPr>
              <w:t>PCRF (del inglés,</w:t>
            </w:r>
            <w:r w:rsidRPr="009051EF">
              <w:rPr>
                <w:rFonts w:ascii="ITC Avant Garde" w:hAnsi="ITC Avant Garde"/>
                <w:b/>
                <w:i/>
                <w:color w:val="FFFFFF" w:themeColor="background1"/>
                <w:sz w:val="20"/>
                <w:lang w:val="en-US"/>
              </w:rPr>
              <w:t xml:space="preserve"> Policy and Charging Rules Function)</w:t>
            </w:r>
          </w:p>
        </w:tc>
      </w:tr>
      <w:tr w:rsidR="00DC2826" w:rsidRPr="003D61D7" w14:paraId="0C37AFBD"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09E4200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0FAD739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C09BC38"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4F5D9743"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480C89E"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6B9D4916"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784E3814"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C86611F"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7A48C59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4D212D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1A29B739"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4D66B583"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2A4F163C" w14:textId="77777777" w:rsidTr="007A7E58">
        <w:trPr>
          <w:trHeight w:val="51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BCA612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realiza las funciones de</w:t>
            </w:r>
            <w:r w:rsidR="002352DB" w:rsidRPr="003D61D7">
              <w:rPr>
                <w:rFonts w:ascii="ITC Avant Garde" w:eastAsia="ITC Avant Garde" w:hAnsi="ITC Avant Garde" w:cs="ITC Avant Garde"/>
                <w:sz w:val="14"/>
                <w:szCs w:val="14"/>
              </w:rPr>
              <w:t xml:space="preserve"> la administración de</w:t>
            </w:r>
            <w:r w:rsidRPr="003D61D7">
              <w:rPr>
                <w:rFonts w:ascii="ITC Avant Garde" w:eastAsia="ITC Avant Garde" w:hAnsi="ITC Avant Garde" w:cs="ITC Avant Garde"/>
                <w:sz w:val="14"/>
                <w:szCs w:val="14"/>
              </w:rPr>
              <w:t xml:space="preserve"> política</w:t>
            </w:r>
            <w:r w:rsidR="002352DB" w:rsidRPr="003D61D7">
              <w:rPr>
                <w:rFonts w:ascii="ITC Avant Garde" w:eastAsia="ITC Avant Garde" w:hAnsi="ITC Avant Garde" w:cs="ITC Avant Garde"/>
                <w:sz w:val="14"/>
                <w:szCs w:val="14"/>
              </w:rPr>
              <w:t>s de servicio</w:t>
            </w:r>
            <w:r w:rsidRPr="003D61D7">
              <w:rPr>
                <w:rFonts w:ascii="ITC Avant Garde" w:eastAsia="ITC Avant Garde" w:hAnsi="ITC Avant Garde" w:cs="ITC Avant Garde"/>
                <w:sz w:val="14"/>
                <w:szCs w:val="14"/>
              </w:rPr>
              <w:t xml:space="preserve"> y reglas de cobranza de una red de cuarta generación.</w:t>
            </w:r>
          </w:p>
        </w:tc>
        <w:tc>
          <w:tcPr>
            <w:tcW w:w="1559" w:type="dxa"/>
            <w:tcBorders>
              <w:top w:val="nil"/>
              <w:left w:val="nil"/>
              <w:bottom w:val="nil"/>
              <w:right w:val="single" w:sz="4" w:space="0" w:color="auto"/>
            </w:tcBorders>
            <w:shd w:val="clear" w:color="auto" w:fill="auto"/>
            <w:noWrap/>
            <w:vAlign w:val="center"/>
            <w:hideMark/>
          </w:tcPr>
          <w:p w14:paraId="4DFD379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064A2E11"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66D5FAF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3A09F02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3B1E61A"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14BE4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1D3C83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4B592F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64D4008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3424D2A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035141BE" w14:textId="77777777" w:rsidTr="007A7E58">
        <w:trPr>
          <w:trHeight w:val="251"/>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AD524F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DF840C5"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7D99703"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18338EF"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22C29ED"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F0DBD89"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F53C4E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BB6AD1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1A1A1E0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6FF870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3EBFB1F"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7D5A879"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5D2D127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252AA6C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704C7BE0"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413935F0"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4AD711E0"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1AAD0B97"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DC2826" w:rsidRPr="003D61D7" w14:paraId="214928AD"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BA26D54" w14:textId="77777777" w:rsidR="00DC2826" w:rsidRPr="003D61D7" w:rsidRDefault="00DC2826">
            <w:pPr>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PCU (del inglés, </w:t>
            </w:r>
            <w:r w:rsidRPr="003D61D7">
              <w:rPr>
                <w:rFonts w:ascii="ITC Avant Garde" w:eastAsia="ITC Avant Garde" w:hAnsi="ITC Avant Garde" w:cs="ITC Avant Garde"/>
                <w:b/>
                <w:i/>
                <w:color w:val="FFFFFF" w:themeColor="background1"/>
                <w:sz w:val="20"/>
                <w:szCs w:val="20"/>
              </w:rPr>
              <w:t>Packet Control Unit</w:t>
            </w:r>
            <w:r w:rsidRPr="003D61D7">
              <w:rPr>
                <w:rFonts w:ascii="ITC Avant Garde" w:eastAsia="ITC Avant Garde" w:hAnsi="ITC Avant Garde" w:cs="ITC Avant Garde"/>
                <w:b/>
                <w:color w:val="FFFFFF" w:themeColor="background1"/>
                <w:sz w:val="20"/>
                <w:szCs w:val="20"/>
              </w:rPr>
              <w:t>)</w:t>
            </w:r>
          </w:p>
        </w:tc>
      </w:tr>
      <w:tr w:rsidR="00DC2826" w:rsidRPr="003D61D7" w14:paraId="56CBE106"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EAA43C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34F5DA7E"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9FE20E1"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6684876F"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54C888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641DE59A"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1F595E34" w14:textId="77777777" w:rsidTr="007A7E58">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5405312"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1FBFB2A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834A33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3665DE2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7D076277"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7285B977" w14:textId="77777777" w:rsidTr="007A7E58">
        <w:trPr>
          <w:trHeight w:val="49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27FA4D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separa el tráfico de conmutación de circuitos y paquetes con el fin de enviarlos a las redes GSM y GPRS, respectivamente.</w:t>
            </w:r>
          </w:p>
        </w:tc>
        <w:tc>
          <w:tcPr>
            <w:tcW w:w="1559" w:type="dxa"/>
            <w:tcBorders>
              <w:top w:val="nil"/>
              <w:left w:val="nil"/>
              <w:bottom w:val="nil"/>
              <w:right w:val="single" w:sz="4" w:space="0" w:color="auto"/>
            </w:tcBorders>
            <w:shd w:val="clear" w:color="auto" w:fill="auto"/>
            <w:noWrap/>
            <w:vAlign w:val="center"/>
            <w:hideMark/>
          </w:tcPr>
          <w:p w14:paraId="35E2BB0C"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62E7C05"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5058C2A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noWrap/>
            <w:vAlign w:val="center"/>
            <w:hideMark/>
          </w:tcPr>
          <w:p w14:paraId="78305DA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C08EE36" w14:textId="77777777" w:rsidTr="007A7E58">
        <w:trPr>
          <w:trHeight w:val="337"/>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28F65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17FB8B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0BDEB63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7A009B5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nil"/>
              <w:left w:val="nil"/>
              <w:bottom w:val="single" w:sz="4" w:space="0" w:color="auto"/>
              <w:right w:val="single" w:sz="8" w:space="0" w:color="auto"/>
            </w:tcBorders>
            <w:shd w:val="clear" w:color="auto" w:fill="auto"/>
            <w:noWrap/>
            <w:vAlign w:val="center"/>
            <w:hideMark/>
          </w:tcPr>
          <w:p w14:paraId="045355A3"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15F8BA52" w14:textId="77777777" w:rsidTr="007A7E58">
        <w:trPr>
          <w:trHeight w:val="27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DA7569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7B20247"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30E175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EA22B4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2E628E45"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215D764"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21099A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Marca</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1E4836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691BC1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FE8CB1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0C509CE"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0E55CA68"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3AF4C99B"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5BE7201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4CC67C7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75A22CA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69982F27"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0C42A617"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1" w:type="dxa"/>
        <w:jc w:val="center"/>
        <w:tblCellMar>
          <w:left w:w="70" w:type="dxa"/>
          <w:right w:w="70" w:type="dxa"/>
        </w:tblCellMar>
        <w:tblLook w:val="04A0" w:firstRow="1" w:lastRow="0" w:firstColumn="1" w:lastColumn="0" w:noHBand="0" w:noVBand="1"/>
      </w:tblPr>
      <w:tblGrid>
        <w:gridCol w:w="1408"/>
        <w:gridCol w:w="2835"/>
        <w:gridCol w:w="1559"/>
        <w:gridCol w:w="1559"/>
        <w:gridCol w:w="1537"/>
        <w:gridCol w:w="1403"/>
      </w:tblGrid>
      <w:tr w:rsidR="00DC2826" w:rsidRPr="00857B60" w14:paraId="05E0333E" w14:textId="77777777" w:rsidTr="005B3A22">
        <w:trPr>
          <w:trHeight w:val="270"/>
          <w:jc w:val="center"/>
        </w:trPr>
        <w:tc>
          <w:tcPr>
            <w:tcW w:w="10301"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3EA7D92" w14:textId="77777777" w:rsidR="00DC2826" w:rsidRPr="009051EF" w:rsidRDefault="00DC2826">
            <w:pPr>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P-GW (del inglés, </w:t>
            </w:r>
            <w:r w:rsidRPr="009051EF">
              <w:rPr>
                <w:rFonts w:ascii="ITC Avant Garde" w:hAnsi="ITC Avant Garde"/>
                <w:b/>
                <w:i/>
                <w:color w:val="FFFFFF" w:themeColor="background1"/>
                <w:sz w:val="20"/>
                <w:lang w:val="en-US"/>
              </w:rPr>
              <w:t>Packet data network Gateway</w:t>
            </w:r>
            <w:r w:rsidRPr="009051EF">
              <w:rPr>
                <w:rFonts w:ascii="ITC Avant Garde" w:hAnsi="ITC Avant Garde"/>
                <w:b/>
                <w:color w:val="FFFFFF" w:themeColor="background1"/>
                <w:sz w:val="20"/>
                <w:lang w:val="en-US"/>
              </w:rPr>
              <w:t>)</w:t>
            </w:r>
          </w:p>
        </w:tc>
      </w:tr>
      <w:tr w:rsidR="00DC2826" w:rsidRPr="003D61D7" w14:paraId="5224F090"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051A85E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8"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58FA11E"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1575E6F9"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E2D9708"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5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607FC2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5B6038F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24B7817B"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672A9B5F"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68977F33"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6F7B2C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7" w:type="dxa"/>
            <w:tcBorders>
              <w:top w:val="nil"/>
              <w:left w:val="nil"/>
              <w:bottom w:val="single" w:sz="4" w:space="0" w:color="auto"/>
              <w:right w:val="single" w:sz="8" w:space="0" w:color="auto"/>
            </w:tcBorders>
            <w:shd w:val="clear" w:color="auto" w:fill="auto"/>
            <w:noWrap/>
            <w:vAlign w:val="center"/>
            <w:hideMark/>
          </w:tcPr>
          <w:p w14:paraId="379146D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5B569C50"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4F933DDE" w14:textId="77777777" w:rsidTr="007A7E58">
        <w:trPr>
          <w:trHeight w:val="43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EEF0C0C"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encargado de establecer conexiones externas con otras redes de datos. </w:t>
            </w:r>
          </w:p>
        </w:tc>
        <w:tc>
          <w:tcPr>
            <w:tcW w:w="1559" w:type="dxa"/>
            <w:tcBorders>
              <w:top w:val="nil"/>
              <w:left w:val="nil"/>
              <w:bottom w:val="nil"/>
              <w:right w:val="single" w:sz="4" w:space="0" w:color="auto"/>
            </w:tcBorders>
            <w:shd w:val="clear" w:color="auto" w:fill="auto"/>
            <w:noWrap/>
            <w:vAlign w:val="center"/>
            <w:hideMark/>
          </w:tcPr>
          <w:p w14:paraId="23AE035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65C24E42"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7" w:type="dxa"/>
            <w:tcBorders>
              <w:top w:val="nil"/>
              <w:left w:val="nil"/>
              <w:bottom w:val="nil"/>
              <w:right w:val="single" w:sz="8" w:space="0" w:color="auto"/>
            </w:tcBorders>
            <w:shd w:val="clear" w:color="auto" w:fill="auto"/>
            <w:noWrap/>
            <w:vAlign w:val="center"/>
            <w:hideMark/>
          </w:tcPr>
          <w:p w14:paraId="6A41224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5FCCD1A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A62D1D9"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B95DD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0850F18C"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44F3A7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7" w:type="dxa"/>
            <w:tcBorders>
              <w:top w:val="single" w:sz="8" w:space="0" w:color="auto"/>
              <w:left w:val="nil"/>
              <w:bottom w:val="single" w:sz="4" w:space="0" w:color="auto"/>
              <w:right w:val="single" w:sz="4" w:space="0" w:color="auto"/>
            </w:tcBorders>
            <w:shd w:val="clear" w:color="auto" w:fill="auto"/>
            <w:noWrap/>
            <w:vAlign w:val="center"/>
            <w:hideMark/>
          </w:tcPr>
          <w:p w14:paraId="0E81A57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1EB5AAB6"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DCCD242" w14:textId="77777777" w:rsidTr="007A7E58">
        <w:trPr>
          <w:trHeight w:val="29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C19417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FF1E8BE"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E7AB1F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34093A3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10A9396"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789E697"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5AB15F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F76F62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1CE2A4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4" w:space="0" w:color="auto"/>
              <w:right w:val="single" w:sz="4" w:space="0" w:color="auto"/>
            </w:tcBorders>
            <w:shd w:val="clear" w:color="auto" w:fill="auto"/>
            <w:noWrap/>
            <w:vAlign w:val="center"/>
            <w:hideMark/>
          </w:tcPr>
          <w:p w14:paraId="1D39E12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07F87CF"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7EA7C1E"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1060194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51B5A9C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413E347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7" w:type="dxa"/>
            <w:tcBorders>
              <w:top w:val="nil"/>
              <w:left w:val="nil"/>
              <w:bottom w:val="single" w:sz="8" w:space="0" w:color="auto"/>
              <w:right w:val="single" w:sz="4" w:space="0" w:color="auto"/>
            </w:tcBorders>
            <w:shd w:val="clear" w:color="auto" w:fill="auto"/>
            <w:noWrap/>
            <w:vAlign w:val="center"/>
            <w:hideMark/>
          </w:tcPr>
          <w:p w14:paraId="0A6FB3E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7A54F290"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69A863D6"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42"/>
        <w:gridCol w:w="1397"/>
      </w:tblGrid>
      <w:tr w:rsidR="00DC2826" w:rsidRPr="003D61D7" w14:paraId="4C213794"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C0AF9E1" w14:textId="77777777" w:rsidR="00DC2826" w:rsidRPr="003D61D7" w:rsidRDefault="00DC2826">
            <w:pPr>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Puntos de Interconexión del SBC (del inglés, </w:t>
            </w:r>
            <w:r w:rsidRPr="003D61D7">
              <w:rPr>
                <w:rFonts w:ascii="ITC Avant Garde" w:eastAsia="ITC Avant Garde" w:hAnsi="ITC Avant Garde" w:cs="ITC Avant Garde"/>
                <w:b/>
                <w:i/>
                <w:color w:val="FFFFFF" w:themeColor="background1"/>
                <w:sz w:val="20"/>
                <w:szCs w:val="20"/>
              </w:rPr>
              <w:t>Session Border Controller</w:t>
            </w:r>
            <w:r w:rsidRPr="003D61D7">
              <w:rPr>
                <w:rFonts w:ascii="ITC Avant Garde" w:eastAsia="ITC Avant Garde" w:hAnsi="ITC Avant Garde" w:cs="ITC Avant Garde"/>
                <w:b/>
                <w:color w:val="FFFFFF" w:themeColor="background1"/>
                <w:sz w:val="20"/>
                <w:szCs w:val="20"/>
              </w:rPr>
              <w:t>)</w:t>
            </w:r>
          </w:p>
        </w:tc>
      </w:tr>
      <w:tr w:rsidR="00DC2826" w:rsidRPr="003D61D7" w14:paraId="572D4AFD"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15E18EF" w14:textId="77777777" w:rsidR="00DC2826" w:rsidRPr="003D61D7" w:rsidRDefault="00DC2826">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01EF5F7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433EE3D8"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7FA2BD0D"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6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13B973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97"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06248CEC"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09A03F4A"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EB7B274"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4845F5F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3EF8E44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42" w:type="dxa"/>
            <w:tcBorders>
              <w:top w:val="nil"/>
              <w:left w:val="nil"/>
              <w:bottom w:val="single" w:sz="4" w:space="0" w:color="auto"/>
              <w:right w:val="single" w:sz="8" w:space="0" w:color="auto"/>
            </w:tcBorders>
            <w:shd w:val="clear" w:color="auto" w:fill="auto"/>
            <w:noWrap/>
            <w:vAlign w:val="center"/>
            <w:hideMark/>
          </w:tcPr>
          <w:p w14:paraId="6D5B88A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97" w:type="dxa"/>
            <w:vMerge/>
            <w:tcBorders>
              <w:top w:val="nil"/>
              <w:left w:val="single" w:sz="8" w:space="0" w:color="auto"/>
              <w:bottom w:val="single" w:sz="4" w:space="0" w:color="000000"/>
              <w:right w:val="single" w:sz="8" w:space="0" w:color="auto"/>
            </w:tcBorders>
            <w:vAlign w:val="center"/>
            <w:hideMark/>
          </w:tcPr>
          <w:p w14:paraId="6B968CB0"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35DDB0E6" w14:textId="77777777" w:rsidTr="007A7E58">
        <w:trPr>
          <w:trHeight w:val="1635"/>
          <w:jc w:val="center"/>
        </w:trPr>
        <w:tc>
          <w:tcPr>
            <w:tcW w:w="4243" w:type="dxa"/>
            <w:gridSpan w:val="2"/>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63A8BD6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c>
          <w:tcPr>
            <w:tcW w:w="1559" w:type="dxa"/>
            <w:tcBorders>
              <w:top w:val="nil"/>
              <w:left w:val="nil"/>
              <w:bottom w:val="nil"/>
              <w:right w:val="single" w:sz="4" w:space="0" w:color="auto"/>
            </w:tcBorders>
            <w:shd w:val="clear" w:color="auto" w:fill="auto"/>
            <w:noWrap/>
            <w:vAlign w:val="center"/>
            <w:hideMark/>
          </w:tcPr>
          <w:p w14:paraId="5B76986B"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6FC21AB5"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42" w:type="dxa"/>
            <w:tcBorders>
              <w:top w:val="nil"/>
              <w:left w:val="nil"/>
              <w:bottom w:val="nil"/>
              <w:right w:val="single" w:sz="8" w:space="0" w:color="auto"/>
            </w:tcBorders>
            <w:shd w:val="clear" w:color="auto" w:fill="auto"/>
            <w:noWrap/>
            <w:vAlign w:val="center"/>
            <w:hideMark/>
          </w:tcPr>
          <w:p w14:paraId="048789CB"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97" w:type="dxa"/>
            <w:tcBorders>
              <w:top w:val="nil"/>
              <w:left w:val="nil"/>
              <w:bottom w:val="nil"/>
              <w:right w:val="single" w:sz="8" w:space="0" w:color="auto"/>
            </w:tcBorders>
            <w:shd w:val="clear" w:color="auto" w:fill="auto"/>
            <w:noWrap/>
            <w:vAlign w:val="center"/>
            <w:hideMark/>
          </w:tcPr>
          <w:p w14:paraId="5EBDE3EC"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A32C977" w14:textId="77777777" w:rsidTr="007A7E58">
        <w:trPr>
          <w:trHeight w:val="255"/>
          <w:jc w:val="center"/>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4D82B11" w14:textId="77777777" w:rsidR="00DC2826" w:rsidRPr="003D61D7" w:rsidRDefault="00710151"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43F8F7E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414B32C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42" w:type="dxa"/>
            <w:tcBorders>
              <w:top w:val="single" w:sz="8" w:space="0" w:color="auto"/>
              <w:left w:val="nil"/>
              <w:bottom w:val="single" w:sz="4" w:space="0" w:color="auto"/>
              <w:right w:val="single" w:sz="4" w:space="0" w:color="auto"/>
            </w:tcBorders>
            <w:shd w:val="clear" w:color="auto" w:fill="auto"/>
            <w:noWrap/>
            <w:vAlign w:val="center"/>
            <w:hideMark/>
          </w:tcPr>
          <w:p w14:paraId="7CE70E25"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97" w:type="dxa"/>
            <w:tcBorders>
              <w:top w:val="single" w:sz="8" w:space="0" w:color="auto"/>
              <w:left w:val="nil"/>
              <w:bottom w:val="single" w:sz="4" w:space="0" w:color="auto"/>
              <w:right w:val="single" w:sz="8" w:space="0" w:color="auto"/>
            </w:tcBorders>
            <w:shd w:val="clear" w:color="auto" w:fill="auto"/>
            <w:noWrap/>
            <w:vAlign w:val="center"/>
            <w:hideMark/>
          </w:tcPr>
          <w:p w14:paraId="4716A13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22E40D8F" w14:textId="77777777" w:rsidTr="007A7E58">
        <w:trPr>
          <w:trHeight w:val="30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967ACF4" w14:textId="77777777" w:rsidR="00DC2826"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962D47F" w14:textId="77777777" w:rsidR="00DC2826" w:rsidRPr="005B3A22" w:rsidRDefault="00DE2A5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 xml:space="preserve">Identificador </w:t>
            </w:r>
            <w:r w:rsidR="00EF34A6" w:rsidRPr="003D61D7">
              <w:rPr>
                <w:rFonts w:ascii="ITC Avant Garde" w:eastAsia="ITC Avant Garde" w:hAnsi="ITC Avant Garde" w:cs="ITC Avant Garde"/>
                <w:sz w:val="14"/>
                <w:szCs w:val="14"/>
              </w:rPr>
              <w:t>de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F7EED6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42" w:type="dxa"/>
            <w:tcBorders>
              <w:top w:val="nil"/>
              <w:left w:val="nil"/>
              <w:bottom w:val="single" w:sz="4" w:space="0" w:color="auto"/>
              <w:right w:val="single" w:sz="4" w:space="0" w:color="auto"/>
            </w:tcBorders>
            <w:shd w:val="clear" w:color="auto" w:fill="auto"/>
            <w:noWrap/>
            <w:vAlign w:val="center"/>
            <w:hideMark/>
          </w:tcPr>
          <w:p w14:paraId="63660CB0"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97" w:type="dxa"/>
            <w:tcBorders>
              <w:top w:val="nil"/>
              <w:left w:val="nil"/>
              <w:bottom w:val="single" w:sz="4" w:space="0" w:color="auto"/>
              <w:right w:val="single" w:sz="8" w:space="0" w:color="auto"/>
            </w:tcBorders>
            <w:shd w:val="clear" w:color="auto" w:fill="auto"/>
            <w:noWrap/>
            <w:vAlign w:val="center"/>
            <w:hideMark/>
          </w:tcPr>
          <w:p w14:paraId="5D01A356"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F0709FB"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21E8EF55" w14:textId="77777777" w:rsidR="00861575" w:rsidRPr="005B3A22" w:rsidRDefault="00861575"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00325531" w14:textId="77777777" w:rsidR="00861575" w:rsidRPr="005B3A22" w:rsidRDefault="00861575"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capacidad del punto.</w:t>
            </w:r>
          </w:p>
        </w:tc>
        <w:tc>
          <w:tcPr>
            <w:tcW w:w="1559" w:type="dxa"/>
            <w:tcBorders>
              <w:top w:val="nil"/>
              <w:left w:val="nil"/>
              <w:bottom w:val="single" w:sz="8" w:space="0" w:color="auto"/>
              <w:right w:val="single" w:sz="4" w:space="0" w:color="auto"/>
            </w:tcBorders>
            <w:shd w:val="clear" w:color="auto" w:fill="auto"/>
            <w:vAlign w:val="center"/>
            <w:hideMark/>
          </w:tcPr>
          <w:p w14:paraId="25FAECF4" w14:textId="77777777" w:rsidR="00861575" w:rsidRPr="005B3A22" w:rsidRDefault="00861575"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42" w:type="dxa"/>
            <w:tcBorders>
              <w:top w:val="nil"/>
              <w:left w:val="nil"/>
              <w:bottom w:val="single" w:sz="8" w:space="0" w:color="auto"/>
              <w:right w:val="single" w:sz="4" w:space="0" w:color="auto"/>
            </w:tcBorders>
            <w:shd w:val="clear" w:color="auto" w:fill="auto"/>
            <w:noWrap/>
            <w:vAlign w:val="center"/>
            <w:hideMark/>
          </w:tcPr>
          <w:p w14:paraId="2661104E" w14:textId="77777777" w:rsidR="00861575" w:rsidRPr="005B3A22" w:rsidRDefault="00861575"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97" w:type="dxa"/>
            <w:tcBorders>
              <w:top w:val="nil"/>
              <w:left w:val="nil"/>
              <w:bottom w:val="single" w:sz="8" w:space="0" w:color="auto"/>
              <w:right w:val="single" w:sz="8" w:space="0" w:color="auto"/>
            </w:tcBorders>
            <w:shd w:val="clear" w:color="auto" w:fill="auto"/>
            <w:vAlign w:val="center"/>
            <w:hideMark/>
          </w:tcPr>
          <w:p w14:paraId="74BB4305" w14:textId="77777777" w:rsidR="00861575" w:rsidRPr="005B3A22" w:rsidRDefault="00861575">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Gigabits por segundo [Gbps]</w:t>
            </w:r>
          </w:p>
        </w:tc>
      </w:tr>
    </w:tbl>
    <w:p w14:paraId="5C16C311" w14:textId="77777777" w:rsidR="00DC2826" w:rsidRDefault="00DC2826" w:rsidP="004E5A87">
      <w:pPr>
        <w:ind w:left="720"/>
        <w:jc w:val="center"/>
        <w:rPr>
          <w:rFonts w:ascii="ITC Avant Garde" w:eastAsia="ITC Avant Garde" w:hAnsi="ITC Avant Garde" w:cs="ITC Avant Garde"/>
          <w:sz w:val="14"/>
          <w:szCs w:val="14"/>
        </w:rPr>
      </w:pPr>
    </w:p>
    <w:p w14:paraId="14DE88CE" w14:textId="77777777" w:rsidR="00E32E14" w:rsidRDefault="00E32E14" w:rsidP="004E5A87">
      <w:pPr>
        <w:ind w:left="720"/>
        <w:jc w:val="center"/>
        <w:rPr>
          <w:rFonts w:ascii="ITC Avant Garde" w:eastAsia="ITC Avant Garde" w:hAnsi="ITC Avant Garde" w:cs="ITC Avant Garde"/>
          <w:sz w:val="14"/>
          <w:szCs w:val="14"/>
        </w:rPr>
      </w:pPr>
    </w:p>
    <w:p w14:paraId="383312E4" w14:textId="77777777" w:rsidR="00E32E14" w:rsidRDefault="00E32E14" w:rsidP="004E5A87">
      <w:pPr>
        <w:ind w:left="720"/>
        <w:jc w:val="center"/>
        <w:rPr>
          <w:rFonts w:ascii="ITC Avant Garde" w:eastAsia="ITC Avant Garde" w:hAnsi="ITC Avant Garde" w:cs="ITC Avant Garde"/>
          <w:sz w:val="14"/>
          <w:szCs w:val="14"/>
        </w:rPr>
      </w:pPr>
    </w:p>
    <w:p w14:paraId="1A687651" w14:textId="77777777" w:rsidR="00E32E14" w:rsidRDefault="00E32E14" w:rsidP="004E5A87">
      <w:pPr>
        <w:ind w:left="720"/>
        <w:jc w:val="center"/>
        <w:rPr>
          <w:rFonts w:ascii="ITC Avant Garde" w:eastAsia="ITC Avant Garde" w:hAnsi="ITC Avant Garde" w:cs="ITC Avant Garde"/>
          <w:sz w:val="14"/>
          <w:szCs w:val="14"/>
        </w:rPr>
      </w:pPr>
    </w:p>
    <w:p w14:paraId="348FD1D3" w14:textId="77777777" w:rsidR="00E32E14" w:rsidRPr="003D61D7" w:rsidRDefault="00E32E14"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42"/>
        <w:gridCol w:w="1397"/>
      </w:tblGrid>
      <w:tr w:rsidR="00DC2826" w:rsidRPr="003D61D7" w14:paraId="50D37D4E" w14:textId="77777777" w:rsidTr="005B3A22">
        <w:trPr>
          <w:trHeight w:val="270"/>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04637B1" w14:textId="77777777" w:rsidR="00DC2826" w:rsidRPr="003D61D7" w:rsidRDefault="00DC2826">
            <w:pPr>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lastRenderedPageBreak/>
              <w:t xml:space="preserve">Puntos de Interconexión del STP (del inglés, </w:t>
            </w:r>
            <w:r w:rsidRPr="003D61D7">
              <w:rPr>
                <w:rFonts w:ascii="ITC Avant Garde" w:eastAsia="ITC Avant Garde" w:hAnsi="ITC Avant Garde" w:cs="ITC Avant Garde"/>
                <w:b/>
                <w:i/>
                <w:color w:val="FFFFFF" w:themeColor="background1"/>
                <w:sz w:val="20"/>
                <w:szCs w:val="20"/>
              </w:rPr>
              <w:t>Signal Transfer Point</w:t>
            </w:r>
            <w:r w:rsidRPr="003D61D7">
              <w:rPr>
                <w:rFonts w:ascii="ITC Avant Garde" w:eastAsia="ITC Avant Garde" w:hAnsi="ITC Avant Garde" w:cs="ITC Avant Garde"/>
                <w:b/>
                <w:color w:val="FFFFFF" w:themeColor="background1"/>
                <w:sz w:val="20"/>
                <w:szCs w:val="20"/>
              </w:rPr>
              <w:t>)</w:t>
            </w:r>
          </w:p>
        </w:tc>
      </w:tr>
      <w:tr w:rsidR="00DC2826" w:rsidRPr="003D61D7" w14:paraId="266369A8"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5C7B0ADA"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775C2E26"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3CB3D8BA"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4ED923A1"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6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B38A9E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97"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47DB21FE"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3AFEC4B"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A8E2E09"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1B8900A3"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71EA403C"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42" w:type="dxa"/>
            <w:tcBorders>
              <w:top w:val="nil"/>
              <w:left w:val="nil"/>
              <w:bottom w:val="single" w:sz="4" w:space="0" w:color="auto"/>
              <w:right w:val="single" w:sz="8" w:space="0" w:color="auto"/>
            </w:tcBorders>
            <w:shd w:val="clear" w:color="auto" w:fill="auto"/>
            <w:noWrap/>
            <w:vAlign w:val="center"/>
            <w:hideMark/>
          </w:tcPr>
          <w:p w14:paraId="42AF218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97" w:type="dxa"/>
            <w:vMerge/>
            <w:tcBorders>
              <w:top w:val="nil"/>
              <w:left w:val="single" w:sz="8" w:space="0" w:color="auto"/>
              <w:bottom w:val="single" w:sz="4" w:space="0" w:color="000000"/>
              <w:right w:val="single" w:sz="8" w:space="0" w:color="auto"/>
            </w:tcBorders>
            <w:vAlign w:val="center"/>
            <w:hideMark/>
          </w:tcPr>
          <w:p w14:paraId="53A608E4"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58049DEF" w14:textId="77777777" w:rsidTr="007A7E58">
        <w:trPr>
          <w:trHeight w:val="1549"/>
          <w:jc w:val="center"/>
        </w:trPr>
        <w:tc>
          <w:tcPr>
            <w:tcW w:w="4243" w:type="dxa"/>
            <w:gridSpan w:val="2"/>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2F08CE71"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c>
          <w:tcPr>
            <w:tcW w:w="1559" w:type="dxa"/>
            <w:tcBorders>
              <w:top w:val="nil"/>
              <w:left w:val="nil"/>
              <w:bottom w:val="nil"/>
              <w:right w:val="single" w:sz="4" w:space="0" w:color="auto"/>
            </w:tcBorders>
            <w:shd w:val="clear" w:color="auto" w:fill="auto"/>
            <w:noWrap/>
            <w:vAlign w:val="center"/>
            <w:hideMark/>
          </w:tcPr>
          <w:p w14:paraId="7FE48CAE"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DF5E1EC"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42" w:type="dxa"/>
            <w:tcBorders>
              <w:top w:val="nil"/>
              <w:left w:val="nil"/>
              <w:bottom w:val="nil"/>
              <w:right w:val="single" w:sz="8" w:space="0" w:color="auto"/>
            </w:tcBorders>
            <w:shd w:val="clear" w:color="auto" w:fill="auto"/>
            <w:noWrap/>
            <w:vAlign w:val="center"/>
            <w:hideMark/>
          </w:tcPr>
          <w:p w14:paraId="5CE91E8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97" w:type="dxa"/>
            <w:tcBorders>
              <w:top w:val="nil"/>
              <w:left w:val="nil"/>
              <w:bottom w:val="nil"/>
              <w:right w:val="single" w:sz="8" w:space="0" w:color="auto"/>
            </w:tcBorders>
            <w:shd w:val="clear" w:color="auto" w:fill="auto"/>
            <w:noWrap/>
            <w:vAlign w:val="center"/>
            <w:hideMark/>
          </w:tcPr>
          <w:p w14:paraId="764534B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6167E64" w14:textId="77777777" w:rsidTr="007A7E58">
        <w:trPr>
          <w:trHeight w:val="255"/>
          <w:jc w:val="center"/>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42BB610" w14:textId="77777777" w:rsidR="00DC2826" w:rsidRPr="003D61D7" w:rsidRDefault="00710151"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r w:rsidR="00DC2826" w:rsidRPr="003D61D7">
              <w:rPr>
                <w:rFonts w:ascii="ITC Avant Garde" w:eastAsia="ITC Avant Garde" w:hAnsi="ITC Avant Garde" w:cs="ITC Avant Garde"/>
                <w:b/>
                <w:sz w:val="14"/>
                <w:szCs w:val="14"/>
              </w:rPr>
              <w:t> </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BF44E4A"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466C5BDA"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42" w:type="dxa"/>
            <w:tcBorders>
              <w:top w:val="single" w:sz="8" w:space="0" w:color="auto"/>
              <w:left w:val="nil"/>
              <w:bottom w:val="single" w:sz="4" w:space="0" w:color="auto"/>
              <w:right w:val="single" w:sz="4" w:space="0" w:color="auto"/>
            </w:tcBorders>
            <w:shd w:val="clear" w:color="auto" w:fill="auto"/>
            <w:noWrap/>
            <w:vAlign w:val="center"/>
            <w:hideMark/>
          </w:tcPr>
          <w:p w14:paraId="460C9469"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97" w:type="dxa"/>
            <w:tcBorders>
              <w:top w:val="single" w:sz="8" w:space="0" w:color="auto"/>
              <w:left w:val="nil"/>
              <w:bottom w:val="single" w:sz="4" w:space="0" w:color="auto"/>
              <w:right w:val="single" w:sz="8" w:space="0" w:color="auto"/>
            </w:tcBorders>
            <w:shd w:val="clear" w:color="auto" w:fill="auto"/>
            <w:noWrap/>
            <w:vAlign w:val="center"/>
            <w:hideMark/>
          </w:tcPr>
          <w:p w14:paraId="6BA64E4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19978E3" w14:textId="77777777" w:rsidTr="007A7E58">
        <w:trPr>
          <w:trHeight w:val="348"/>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7FBB8F1" w14:textId="77777777" w:rsidR="00DC2826" w:rsidRPr="005B3A22" w:rsidRDefault="009636F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EF2BDA1" w14:textId="77777777" w:rsidR="00DC2826" w:rsidRPr="005B3A22" w:rsidRDefault="00DE2A5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 xml:space="preserve">Identificador </w:t>
            </w:r>
            <w:r w:rsidR="00EF34A6" w:rsidRPr="003D61D7">
              <w:rPr>
                <w:rFonts w:ascii="ITC Avant Garde" w:eastAsia="ITC Avant Garde" w:hAnsi="ITC Avant Garde" w:cs="ITC Avant Garde"/>
                <w:sz w:val="14"/>
                <w:szCs w:val="14"/>
              </w:rPr>
              <w:t>de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161BFA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42" w:type="dxa"/>
            <w:tcBorders>
              <w:top w:val="nil"/>
              <w:left w:val="nil"/>
              <w:bottom w:val="single" w:sz="4" w:space="0" w:color="auto"/>
              <w:right w:val="single" w:sz="4" w:space="0" w:color="auto"/>
            </w:tcBorders>
            <w:shd w:val="clear" w:color="auto" w:fill="auto"/>
            <w:noWrap/>
            <w:vAlign w:val="center"/>
            <w:hideMark/>
          </w:tcPr>
          <w:p w14:paraId="3E022E4D"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97" w:type="dxa"/>
            <w:tcBorders>
              <w:top w:val="nil"/>
              <w:left w:val="nil"/>
              <w:bottom w:val="single" w:sz="4" w:space="0" w:color="auto"/>
              <w:right w:val="single" w:sz="8" w:space="0" w:color="auto"/>
            </w:tcBorders>
            <w:shd w:val="clear" w:color="auto" w:fill="auto"/>
            <w:noWrap/>
            <w:vAlign w:val="center"/>
            <w:hideMark/>
          </w:tcPr>
          <w:p w14:paraId="74B7287F"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EB96636"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tcPr>
          <w:p w14:paraId="67BF73E7" w14:textId="77777777" w:rsidR="006E01AA" w:rsidRPr="005B3A22" w:rsidRDefault="006E01AA" w:rsidP="003B04E4">
            <w:pPr>
              <w:spacing w:line="240" w:lineRule="auto"/>
              <w:jc w:val="center"/>
              <w:rPr>
                <w:rFonts w:ascii="ITC Avant Garde" w:hAnsi="ITC Avant Garde"/>
                <w:sz w:val="14"/>
              </w:rPr>
            </w:pPr>
            <w:r w:rsidRPr="003D61D7" w:rsidDel="006E01AA">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36CE6426" w14:textId="77777777" w:rsidR="006E01AA" w:rsidRPr="005B3A22" w:rsidRDefault="006E01AA" w:rsidP="003B04E4">
            <w:pPr>
              <w:spacing w:line="240" w:lineRule="auto"/>
              <w:jc w:val="center"/>
              <w:rPr>
                <w:rFonts w:ascii="ITC Avant Garde" w:hAnsi="ITC Avant Garde"/>
                <w:sz w:val="14"/>
              </w:rPr>
            </w:pPr>
            <w:r w:rsidRPr="003D61D7" w:rsidDel="006E01AA">
              <w:rPr>
                <w:rFonts w:ascii="ITC Avant Garde" w:eastAsia="ITC Avant Garde" w:hAnsi="ITC Avant Garde" w:cs="ITC Avant Garde"/>
                <w:sz w:val="14"/>
                <w:szCs w:val="14"/>
              </w:rPr>
              <w:t>Indicar la capacidad del punto.</w:t>
            </w:r>
          </w:p>
        </w:tc>
        <w:tc>
          <w:tcPr>
            <w:tcW w:w="1559" w:type="dxa"/>
            <w:tcBorders>
              <w:top w:val="nil"/>
              <w:left w:val="nil"/>
              <w:bottom w:val="single" w:sz="8" w:space="0" w:color="auto"/>
              <w:right w:val="single" w:sz="4" w:space="0" w:color="auto"/>
            </w:tcBorders>
            <w:shd w:val="clear" w:color="auto" w:fill="auto"/>
            <w:vAlign w:val="center"/>
          </w:tcPr>
          <w:p w14:paraId="26E4C99E" w14:textId="77777777" w:rsidR="006E01AA" w:rsidRPr="005B3A22" w:rsidRDefault="006E01AA"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42" w:type="dxa"/>
            <w:tcBorders>
              <w:top w:val="nil"/>
              <w:left w:val="nil"/>
              <w:bottom w:val="single" w:sz="8" w:space="0" w:color="auto"/>
              <w:right w:val="single" w:sz="4" w:space="0" w:color="auto"/>
            </w:tcBorders>
            <w:shd w:val="clear" w:color="auto" w:fill="auto"/>
            <w:noWrap/>
            <w:vAlign w:val="center"/>
          </w:tcPr>
          <w:p w14:paraId="321774A3" w14:textId="77777777" w:rsidR="006E01AA" w:rsidRPr="005B3A22" w:rsidRDefault="006E01AA" w:rsidP="003B04E4">
            <w:pPr>
              <w:spacing w:line="240" w:lineRule="auto"/>
              <w:jc w:val="center"/>
              <w:rPr>
                <w:rFonts w:ascii="ITC Avant Garde" w:hAnsi="ITC Avant Garde"/>
                <w:sz w:val="14"/>
              </w:rPr>
            </w:pPr>
            <w:r w:rsidRPr="003D61D7" w:rsidDel="006E01AA">
              <w:rPr>
                <w:rFonts w:ascii="ITC Avant Garde" w:eastAsia="ITC Avant Garde" w:hAnsi="ITC Avant Garde" w:cs="ITC Avant Garde"/>
                <w:sz w:val="14"/>
                <w:szCs w:val="14"/>
              </w:rPr>
              <w:t>A</w:t>
            </w:r>
          </w:p>
        </w:tc>
        <w:tc>
          <w:tcPr>
            <w:tcW w:w="1397" w:type="dxa"/>
            <w:tcBorders>
              <w:top w:val="nil"/>
              <w:left w:val="nil"/>
              <w:bottom w:val="single" w:sz="8" w:space="0" w:color="auto"/>
              <w:right w:val="single" w:sz="8" w:space="0" w:color="auto"/>
            </w:tcBorders>
            <w:shd w:val="clear" w:color="auto" w:fill="auto"/>
            <w:vAlign w:val="center"/>
          </w:tcPr>
          <w:p w14:paraId="48E25A92" w14:textId="77777777" w:rsidR="006E01AA" w:rsidRPr="005B3A22" w:rsidRDefault="006E01AA">
            <w:pPr>
              <w:spacing w:line="240" w:lineRule="auto"/>
              <w:jc w:val="center"/>
              <w:rPr>
                <w:rFonts w:ascii="ITC Avant Garde" w:hAnsi="ITC Avant Garde"/>
                <w:sz w:val="14"/>
              </w:rPr>
            </w:pPr>
            <w:r w:rsidRPr="003D61D7" w:rsidDel="006E01AA">
              <w:rPr>
                <w:rFonts w:ascii="ITC Avant Garde" w:eastAsia="ITC Avant Garde" w:hAnsi="ITC Avant Garde" w:cs="ITC Avant Garde"/>
                <w:sz w:val="14"/>
                <w:szCs w:val="14"/>
              </w:rPr>
              <w:t>Gigabits por segundo [Gbps]</w:t>
            </w:r>
          </w:p>
        </w:tc>
      </w:tr>
    </w:tbl>
    <w:p w14:paraId="1992F0EC"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DC2826" w:rsidRPr="003D61D7" w14:paraId="40C741F3"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5315644" w14:textId="77777777" w:rsidR="00DC2826" w:rsidRPr="003D61D7" w:rsidRDefault="00DC2826">
            <w:pPr>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Repetidor</w:t>
            </w:r>
            <w:r w:rsidR="00576DBF" w:rsidRPr="003D61D7">
              <w:rPr>
                <w:rFonts w:ascii="ITC Avant Garde" w:eastAsia="ITC Avant Garde" w:hAnsi="ITC Avant Garde" w:cs="ITC Avant Garde"/>
                <w:b/>
                <w:color w:val="FFFFFF" w:themeColor="background1"/>
                <w:sz w:val="20"/>
                <w:szCs w:val="20"/>
              </w:rPr>
              <w:t>*</w:t>
            </w:r>
          </w:p>
        </w:tc>
      </w:tr>
      <w:tr w:rsidR="00DC2826" w:rsidRPr="003D61D7" w14:paraId="7713AC78"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739D98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415BBAA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30EFE77"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48CC6CB5"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57331F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0F51E01A"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Propiedad</w:t>
            </w:r>
          </w:p>
        </w:tc>
      </w:tr>
      <w:tr w:rsidR="00F44E4B" w:rsidRPr="003D61D7" w14:paraId="5139EBFE"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0144FDD7"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4ECAD61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683A73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13B2C82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4CB4DAC7"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7EE4A007" w14:textId="77777777" w:rsidTr="007A7E58">
        <w:trPr>
          <w:trHeight w:val="55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61F581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Estación utilizada para ampliar las posibilidades de extensión o cobertura geográfica incorporando funciones de recepción y transmisión, entre las que puede figurar la traslación de frecuencias.</w:t>
            </w:r>
          </w:p>
        </w:tc>
        <w:tc>
          <w:tcPr>
            <w:tcW w:w="1559" w:type="dxa"/>
            <w:tcBorders>
              <w:top w:val="nil"/>
              <w:left w:val="nil"/>
              <w:bottom w:val="nil"/>
              <w:right w:val="single" w:sz="4" w:space="0" w:color="auto"/>
            </w:tcBorders>
            <w:shd w:val="clear" w:color="auto" w:fill="auto"/>
            <w:noWrap/>
            <w:vAlign w:val="center"/>
            <w:hideMark/>
          </w:tcPr>
          <w:p w14:paraId="6B83955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320517C7"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086DF9CC"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03" w:type="dxa"/>
            <w:tcBorders>
              <w:top w:val="nil"/>
              <w:left w:val="nil"/>
              <w:bottom w:val="nil"/>
              <w:right w:val="single" w:sz="8" w:space="0" w:color="auto"/>
            </w:tcBorders>
            <w:shd w:val="clear" w:color="auto" w:fill="auto"/>
            <w:noWrap/>
            <w:vAlign w:val="center"/>
            <w:hideMark/>
          </w:tcPr>
          <w:p w14:paraId="7E14CC0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8834313"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DC2B4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073EFB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0AC04BE6"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0E2C792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5B312C7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5F85869E" w14:textId="77777777" w:rsidTr="007A7E58">
        <w:trPr>
          <w:trHeight w:val="377"/>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EB0D6B7" w14:textId="77777777" w:rsidR="00DC2826"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12A07C4"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5478C98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8D7823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EABCA88"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1F6FB889"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08A329E"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0C49B5B"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188E898"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C4FF6D8"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2BD9E53" w14:textId="77777777" w:rsidR="009E12E3" w:rsidRPr="005B3A22" w:rsidRDefault="009E12E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2ED29A9" w14:textId="77777777" w:rsidTr="007A7E58">
        <w:trPr>
          <w:trHeight w:val="43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C072634"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95168D7"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232FD2AE"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CB21721"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72E367C"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7CD45ED" w14:textId="77777777" w:rsidTr="007A7E58">
        <w:trPr>
          <w:trHeight w:val="43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F640079"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PIRE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A73181F" w14:textId="4DF87C49" w:rsidR="009E12E3" w:rsidRPr="005B3A22" w:rsidRDefault="007F0764" w:rsidP="003B04E4">
            <w:pPr>
              <w:spacing w:line="240" w:lineRule="auto"/>
              <w:jc w:val="center"/>
              <w:rPr>
                <w:rFonts w:ascii="ITC Avant Garde" w:hAnsi="ITC Avant Garde"/>
                <w:sz w:val="14"/>
              </w:rPr>
            </w:pPr>
            <w:r>
              <w:rPr>
                <w:rFonts w:ascii="ITC Avant Garde" w:eastAsia="ITC Avant Garde" w:hAnsi="ITC Avant Garde" w:cs="ITC Avant Garde"/>
                <w:sz w:val="14"/>
                <w:szCs w:val="14"/>
              </w:rPr>
              <w:t>Indicar la potencia isotrópica radiada e</w:t>
            </w:r>
            <w:r w:rsidR="009E12E3" w:rsidRPr="003D61D7">
              <w:rPr>
                <w:rFonts w:ascii="ITC Avant Garde" w:eastAsia="ITC Avant Garde" w:hAnsi="ITC Avant Garde" w:cs="ITC Avant Garde"/>
                <w:sz w:val="14"/>
                <w:szCs w:val="14"/>
              </w:rPr>
              <w:t>quivalente en la antena.</w:t>
            </w:r>
          </w:p>
        </w:tc>
        <w:tc>
          <w:tcPr>
            <w:tcW w:w="1559" w:type="dxa"/>
            <w:tcBorders>
              <w:top w:val="nil"/>
              <w:left w:val="nil"/>
              <w:bottom w:val="single" w:sz="4" w:space="0" w:color="auto"/>
              <w:right w:val="single" w:sz="4" w:space="0" w:color="auto"/>
            </w:tcBorders>
            <w:shd w:val="clear" w:color="auto" w:fill="auto"/>
            <w:vAlign w:val="center"/>
            <w:hideMark/>
          </w:tcPr>
          <w:p w14:paraId="6C7121F8"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36" w:type="dxa"/>
            <w:tcBorders>
              <w:top w:val="nil"/>
              <w:left w:val="nil"/>
              <w:bottom w:val="single" w:sz="4" w:space="0" w:color="auto"/>
              <w:right w:val="single" w:sz="4" w:space="0" w:color="auto"/>
            </w:tcBorders>
            <w:shd w:val="clear" w:color="auto" w:fill="auto"/>
            <w:noWrap/>
            <w:vAlign w:val="center"/>
            <w:hideMark/>
          </w:tcPr>
          <w:p w14:paraId="4B311696"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53C5D1F"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Decibelio-miliwatt [dBm]</w:t>
            </w:r>
          </w:p>
        </w:tc>
      </w:tr>
      <w:tr w:rsidR="00F44E4B" w:rsidRPr="003D61D7" w14:paraId="559C854F"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90082DE"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Ganancia </w:t>
            </w:r>
            <w:r w:rsidR="00343254" w:rsidRPr="003D61D7">
              <w:rPr>
                <w:rFonts w:ascii="ITC Avant Garde" w:eastAsia="ITC Avant Garde" w:hAnsi="ITC Avant Garde" w:cs="ITC Avant Garde"/>
                <w:sz w:val="14"/>
                <w:szCs w:val="14"/>
              </w:rPr>
              <w:t>configurada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3A95C76"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ganancia </w:t>
            </w:r>
            <w:r w:rsidR="00343254" w:rsidRPr="003D61D7">
              <w:rPr>
                <w:rFonts w:ascii="ITC Avant Garde" w:eastAsia="ITC Avant Garde" w:hAnsi="ITC Avant Garde" w:cs="ITC Avant Garde"/>
                <w:sz w:val="14"/>
                <w:szCs w:val="14"/>
              </w:rPr>
              <w:t xml:space="preserve">configurada </w:t>
            </w:r>
            <w:r w:rsidRPr="003D61D7">
              <w:rPr>
                <w:rFonts w:ascii="ITC Avant Garde" w:eastAsia="ITC Avant Garde" w:hAnsi="ITC Avant Garde" w:cs="ITC Avant Garde"/>
                <w:sz w:val="14"/>
                <w:szCs w:val="14"/>
              </w:rPr>
              <w:t>de la antena donadora.</w:t>
            </w:r>
          </w:p>
        </w:tc>
        <w:tc>
          <w:tcPr>
            <w:tcW w:w="1559" w:type="dxa"/>
            <w:tcBorders>
              <w:top w:val="nil"/>
              <w:left w:val="nil"/>
              <w:bottom w:val="single" w:sz="4" w:space="0" w:color="auto"/>
              <w:right w:val="single" w:sz="4" w:space="0" w:color="auto"/>
            </w:tcBorders>
            <w:shd w:val="clear" w:color="auto" w:fill="auto"/>
            <w:vAlign w:val="center"/>
            <w:hideMark/>
          </w:tcPr>
          <w:p w14:paraId="034CDE3B"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36F63C39" w14:textId="77777777" w:rsidR="009E12E3" w:rsidRPr="005B3A22" w:rsidRDefault="009E12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1F7138CB"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Decibelio isótropo (dBi)</w:t>
            </w:r>
          </w:p>
        </w:tc>
      </w:tr>
      <w:tr w:rsidR="00F44E4B" w:rsidRPr="003D61D7" w14:paraId="6C1F6A0D" w14:textId="77777777" w:rsidTr="007A7E58">
        <w:trPr>
          <w:trHeight w:val="300"/>
          <w:jc w:val="center"/>
        </w:trPr>
        <w:tc>
          <w:tcPr>
            <w:tcW w:w="1408" w:type="dxa"/>
            <w:tcBorders>
              <w:top w:val="single" w:sz="4" w:space="0" w:color="auto"/>
              <w:left w:val="single" w:sz="8" w:space="0" w:color="auto"/>
              <w:bottom w:val="single" w:sz="4" w:space="0" w:color="auto"/>
              <w:right w:val="single" w:sz="4" w:space="0" w:color="auto"/>
            </w:tcBorders>
            <w:shd w:val="clear" w:color="auto" w:fill="auto"/>
            <w:vAlign w:val="center"/>
          </w:tcPr>
          <w:p w14:paraId="70B2FF10"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Ganancia </w:t>
            </w:r>
            <w:r w:rsidR="00343254" w:rsidRPr="003D61D7">
              <w:rPr>
                <w:rFonts w:ascii="ITC Avant Garde" w:eastAsia="ITC Avant Garde" w:hAnsi="ITC Avant Garde" w:cs="ITC Avant Garde"/>
                <w:sz w:val="14"/>
                <w:szCs w:val="14"/>
              </w:rPr>
              <w:t>máxima</w:t>
            </w:r>
            <w:r w:rsidRPr="003D61D7">
              <w:rPr>
                <w:rFonts w:ascii="ITC Avant Garde" w:eastAsia="ITC Avant Garde" w:hAnsi="ITC Avant Garde" w:cs="ITC Avant Garde"/>
                <w:sz w:val="14"/>
                <w:szCs w:val="14"/>
              </w:rPr>
              <w:t xml:space="preserve"> del sistema</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1DF00113" w14:textId="18694BAC"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la ganancia </w:t>
            </w:r>
            <w:r w:rsidR="00343254" w:rsidRPr="003D61D7">
              <w:rPr>
                <w:rFonts w:ascii="ITC Avant Garde" w:eastAsia="ITC Avant Garde" w:hAnsi="ITC Avant Garde" w:cs="ITC Avant Garde"/>
                <w:sz w:val="14"/>
                <w:szCs w:val="14"/>
              </w:rPr>
              <w:t>máxima</w:t>
            </w:r>
            <w:r w:rsidRPr="003D61D7">
              <w:rPr>
                <w:rFonts w:ascii="ITC Avant Garde" w:eastAsia="ITC Avant Garde" w:hAnsi="ITC Avant Garde" w:cs="ITC Avant Garde"/>
                <w:sz w:val="14"/>
                <w:szCs w:val="14"/>
              </w:rPr>
              <w:t xml:space="preserve"> </w:t>
            </w:r>
            <w:r w:rsidR="01D4AB5D" w:rsidRPr="003D61D7">
              <w:rPr>
                <w:rFonts w:ascii="ITC Avant Garde" w:eastAsia="ITC Avant Garde" w:hAnsi="ITC Avant Garde" w:cs="ITC Avant Garde"/>
                <w:sz w:val="14"/>
                <w:szCs w:val="14"/>
              </w:rPr>
              <w:t>del sistema</w:t>
            </w:r>
            <w:r w:rsidR="00343254" w:rsidRPr="003D61D7">
              <w:rPr>
                <w:rFonts w:ascii="ITC Avant Garde" w:eastAsia="ITC Avant Garde" w:hAnsi="ITC Avant Garde" w:cs="ITC Avant Garde"/>
                <w:sz w:val="14"/>
                <w:szCs w:val="14"/>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65FDE9"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32CA9C7A"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single" w:sz="4" w:space="0" w:color="auto"/>
              <w:left w:val="nil"/>
              <w:bottom w:val="single" w:sz="4" w:space="0" w:color="auto"/>
              <w:right w:val="single" w:sz="8" w:space="0" w:color="auto"/>
            </w:tcBorders>
            <w:shd w:val="clear" w:color="auto" w:fill="auto"/>
            <w:vAlign w:val="center"/>
          </w:tcPr>
          <w:p w14:paraId="21E1BD14"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Decibeles [dB]</w:t>
            </w:r>
          </w:p>
        </w:tc>
      </w:tr>
      <w:tr w:rsidR="00F44E4B" w:rsidRPr="003D61D7" w14:paraId="2242728B" w14:textId="77777777" w:rsidTr="007A7E58">
        <w:trPr>
          <w:trHeight w:val="300"/>
          <w:jc w:val="center"/>
        </w:trPr>
        <w:tc>
          <w:tcPr>
            <w:tcW w:w="1408" w:type="dxa"/>
            <w:tcBorders>
              <w:top w:val="single" w:sz="4" w:space="0" w:color="auto"/>
              <w:left w:val="single" w:sz="8" w:space="0" w:color="auto"/>
              <w:bottom w:val="single" w:sz="8" w:space="0" w:color="auto"/>
              <w:right w:val="single" w:sz="4" w:space="0" w:color="auto"/>
            </w:tcBorders>
            <w:shd w:val="clear" w:color="auto" w:fill="auto"/>
            <w:vAlign w:val="center"/>
          </w:tcPr>
          <w:p w14:paraId="0C3460FF"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Figura de ruido</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5079DC3F"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figura de ruido del equipo.</w:t>
            </w:r>
          </w:p>
        </w:tc>
        <w:tc>
          <w:tcPr>
            <w:tcW w:w="1559" w:type="dxa"/>
            <w:tcBorders>
              <w:top w:val="single" w:sz="4" w:space="0" w:color="auto"/>
              <w:left w:val="nil"/>
              <w:bottom w:val="single" w:sz="8" w:space="0" w:color="auto"/>
              <w:right w:val="single" w:sz="4" w:space="0" w:color="auto"/>
            </w:tcBorders>
            <w:shd w:val="clear" w:color="auto" w:fill="auto"/>
            <w:vAlign w:val="center"/>
          </w:tcPr>
          <w:p w14:paraId="6E032CE8"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single" w:sz="4" w:space="0" w:color="auto"/>
              <w:left w:val="nil"/>
              <w:bottom w:val="single" w:sz="8" w:space="0" w:color="auto"/>
              <w:right w:val="single" w:sz="4" w:space="0" w:color="auto"/>
            </w:tcBorders>
            <w:shd w:val="clear" w:color="auto" w:fill="auto"/>
            <w:noWrap/>
            <w:vAlign w:val="center"/>
          </w:tcPr>
          <w:p w14:paraId="0ADEC030"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single" w:sz="4" w:space="0" w:color="auto"/>
              <w:left w:val="nil"/>
              <w:bottom w:val="single" w:sz="8" w:space="0" w:color="auto"/>
              <w:right w:val="single" w:sz="8" w:space="0" w:color="auto"/>
            </w:tcBorders>
            <w:shd w:val="clear" w:color="auto" w:fill="auto"/>
            <w:vAlign w:val="center"/>
          </w:tcPr>
          <w:p w14:paraId="1E7FA750" w14:textId="77777777" w:rsidR="009E12E3" w:rsidRPr="003D61D7" w:rsidRDefault="009E12E3" w:rsidP="009E12E3">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Decibeles [dB]</w:t>
            </w:r>
          </w:p>
        </w:tc>
      </w:tr>
    </w:tbl>
    <w:p w14:paraId="6A310719"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DC2826" w:rsidRPr="003D61D7" w14:paraId="383F038C" w14:textId="77777777" w:rsidTr="005B3A22">
        <w:trPr>
          <w:trHeight w:val="315"/>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5EA4AA8" w14:textId="77777777" w:rsidR="00DC2826" w:rsidRPr="003D61D7" w:rsidRDefault="00DC2826">
            <w:pPr>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lastRenderedPageBreak/>
              <w:t xml:space="preserve">RNC (del inglés, </w:t>
            </w:r>
            <w:r w:rsidRPr="003D61D7">
              <w:rPr>
                <w:rFonts w:ascii="ITC Avant Garde" w:eastAsia="ITC Avant Garde" w:hAnsi="ITC Avant Garde" w:cs="ITC Avant Garde"/>
                <w:b/>
                <w:i/>
                <w:color w:val="FFFFFF" w:themeColor="background1"/>
                <w:sz w:val="20"/>
                <w:szCs w:val="20"/>
              </w:rPr>
              <w:t>Radio Network Controller</w:t>
            </w:r>
            <w:r w:rsidRPr="003D61D7">
              <w:rPr>
                <w:rFonts w:ascii="ITC Avant Garde" w:eastAsia="ITC Avant Garde" w:hAnsi="ITC Avant Garde" w:cs="ITC Avant Garde"/>
                <w:b/>
                <w:color w:val="FFFFFF" w:themeColor="background1"/>
                <w:sz w:val="20"/>
                <w:szCs w:val="20"/>
              </w:rPr>
              <w:t>)</w:t>
            </w:r>
          </w:p>
        </w:tc>
      </w:tr>
      <w:tr w:rsidR="00DC2826" w:rsidRPr="003D61D7" w14:paraId="7D88F207"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6477D6B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47527E9"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457517A"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09B9F553"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E05318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68496FEA"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5F94EAD9"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04DD9DA0"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44F4B09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7A280DF6"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6DAC868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0EB20C77"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792B4AC9" w14:textId="77777777" w:rsidTr="007A7E58">
        <w:trPr>
          <w:trHeight w:val="55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F027AD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dentro de la Red Móvil Terrestre Pública (PLMN, por sus siglas en inglés) con las funciones </w:t>
            </w:r>
            <w:r w:rsidR="00C25354" w:rsidRPr="003D61D7">
              <w:rPr>
                <w:rFonts w:ascii="ITC Avant Garde" w:eastAsia="ITC Avant Garde" w:hAnsi="ITC Avant Garde" w:cs="ITC Avant Garde"/>
                <w:sz w:val="14"/>
                <w:szCs w:val="14"/>
              </w:rPr>
              <w:t xml:space="preserve">de control de uno o más Nodos B, así como también es responsable </w:t>
            </w:r>
            <w:r w:rsidRPr="003D61D7">
              <w:rPr>
                <w:rFonts w:ascii="ITC Avant Garde" w:eastAsia="ITC Avant Garde" w:hAnsi="ITC Avant Garde" w:cs="ITC Avant Garde"/>
                <w:sz w:val="14"/>
                <w:szCs w:val="14"/>
              </w:rPr>
              <w:t>del control de la utilización y la integridad de los recursos radioeléctricos.</w:t>
            </w:r>
          </w:p>
        </w:tc>
        <w:tc>
          <w:tcPr>
            <w:tcW w:w="1559" w:type="dxa"/>
            <w:tcBorders>
              <w:top w:val="nil"/>
              <w:left w:val="nil"/>
              <w:bottom w:val="nil"/>
              <w:right w:val="single" w:sz="4" w:space="0" w:color="auto"/>
            </w:tcBorders>
            <w:shd w:val="clear" w:color="auto" w:fill="auto"/>
            <w:noWrap/>
            <w:vAlign w:val="center"/>
            <w:hideMark/>
          </w:tcPr>
          <w:p w14:paraId="4D2EAB0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1263CBD7" w14:textId="77777777" w:rsidR="00DC2826" w:rsidRPr="005B3A22" w:rsidRDefault="003521C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198FB59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393674C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16188FC9"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E10652"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FBC30A9"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1A3981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5C0D816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0D29C28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2712A1F" w14:textId="77777777" w:rsidTr="007A7E58">
        <w:trPr>
          <w:trHeight w:val="26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750C439" w14:textId="77777777" w:rsidR="00DC2826"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0848D03"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822587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8A7FBA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F6D62B9"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48CE864"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A69DC1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A2CA58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5DD844E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4CD91A1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FCB47C3"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1C503BD9"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CBC3B6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C3F36EE"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602B2CD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365036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540A6EB"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4DD3EBC4"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4D14A95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2CB0EFE1" w14:textId="77777777" w:rsidR="00DC2826" w:rsidRPr="003D61D7" w:rsidRDefault="009636F1"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la c</w:t>
            </w:r>
            <w:r w:rsidR="00DC2826" w:rsidRPr="003D61D7">
              <w:rPr>
                <w:rFonts w:ascii="ITC Avant Garde" w:eastAsia="ITC Avant Garde" w:hAnsi="ITC Avant Garde" w:cs="ITC Avant Garde"/>
                <w:sz w:val="14"/>
                <w:szCs w:val="14"/>
              </w:rPr>
              <w:t>apacidad</w:t>
            </w:r>
            <w:r w:rsidR="00DC2826" w:rsidRPr="003D61D7" w:rsidDel="003068AA">
              <w:rPr>
                <w:rFonts w:ascii="ITC Avant Garde" w:eastAsia="ITC Avant Garde" w:hAnsi="ITC Avant Garde" w:cs="ITC Avant Garde"/>
                <w:sz w:val="14"/>
                <w:szCs w:val="14"/>
              </w:rPr>
              <w:t xml:space="preserve"> </w:t>
            </w:r>
            <w:r w:rsidR="00DC2826" w:rsidRPr="003D61D7">
              <w:rPr>
                <w:rFonts w:ascii="ITC Avant Garde" w:eastAsia="ITC Avant Garde" w:hAnsi="ITC Avant Garde" w:cs="ITC Avant Garde"/>
                <w:sz w:val="14"/>
                <w:szCs w:val="14"/>
              </w:rPr>
              <w:t>del equipo</w:t>
            </w:r>
            <w:r w:rsidR="003068AA" w:rsidRPr="003D61D7">
              <w:rPr>
                <w:rFonts w:ascii="ITC Avant Garde" w:eastAsia="ITC Avant Garde" w:hAnsi="ITC Avant Garde" w:cs="ITC Avant Garde"/>
                <w:sz w:val="14"/>
                <w:szCs w:val="14"/>
              </w:rPr>
              <w:t xml:space="preserve"> en términos del número máximo de Nodos B que atiende</w:t>
            </w:r>
            <w:r w:rsidR="00DC2826" w:rsidRPr="003D61D7" w:rsidDel="003068AA">
              <w:rPr>
                <w:rFonts w:ascii="ITC Avant Garde" w:eastAsia="ITC Avant Garde" w:hAnsi="ITC Avant Garde" w:cs="ITC Avant Garde"/>
                <w:sz w:val="14"/>
                <w:szCs w:val="14"/>
              </w:rPr>
              <w:t>.</w:t>
            </w:r>
          </w:p>
        </w:tc>
        <w:tc>
          <w:tcPr>
            <w:tcW w:w="1559" w:type="dxa"/>
            <w:tcBorders>
              <w:top w:val="nil"/>
              <w:left w:val="nil"/>
              <w:bottom w:val="single" w:sz="8" w:space="0" w:color="auto"/>
              <w:right w:val="single" w:sz="4" w:space="0" w:color="auto"/>
            </w:tcBorders>
            <w:shd w:val="clear" w:color="auto" w:fill="auto"/>
            <w:vAlign w:val="center"/>
            <w:hideMark/>
          </w:tcPr>
          <w:p w14:paraId="1AEF67F4"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6D73AD9E"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09D86629"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560892DF" w14:textId="77777777" w:rsidR="00DC2826" w:rsidRDefault="00DC2826" w:rsidP="004E5A87">
      <w:pPr>
        <w:ind w:left="720"/>
        <w:jc w:val="center"/>
        <w:rPr>
          <w:rFonts w:ascii="ITC Avant Garde" w:eastAsia="ITC Avant Garde" w:hAnsi="ITC Avant Garde" w:cs="ITC Avant Garde"/>
          <w:sz w:val="14"/>
          <w:szCs w:val="14"/>
        </w:rPr>
      </w:pPr>
    </w:p>
    <w:p w14:paraId="53CCDE3E" w14:textId="77777777" w:rsidR="00B13042" w:rsidRDefault="00B13042" w:rsidP="004E5A87">
      <w:pPr>
        <w:ind w:left="720"/>
        <w:jc w:val="center"/>
        <w:rPr>
          <w:rFonts w:ascii="ITC Avant Garde" w:eastAsia="ITC Avant Garde" w:hAnsi="ITC Avant Garde" w:cs="ITC Avant Garde"/>
          <w:sz w:val="14"/>
          <w:szCs w:val="14"/>
        </w:rPr>
      </w:pPr>
    </w:p>
    <w:p w14:paraId="7576CC62" w14:textId="77777777" w:rsidR="00B13042" w:rsidRDefault="00B13042" w:rsidP="004E5A87">
      <w:pPr>
        <w:ind w:left="720"/>
        <w:jc w:val="center"/>
        <w:rPr>
          <w:rFonts w:ascii="ITC Avant Garde" w:eastAsia="ITC Avant Garde" w:hAnsi="ITC Avant Garde" w:cs="ITC Avant Garde"/>
          <w:sz w:val="14"/>
          <w:szCs w:val="14"/>
        </w:rPr>
      </w:pPr>
    </w:p>
    <w:p w14:paraId="698BBFF7"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621"/>
        <w:gridCol w:w="1579"/>
        <w:gridCol w:w="1360"/>
      </w:tblGrid>
      <w:tr w:rsidR="00DC2826" w:rsidRPr="003D61D7" w14:paraId="290E820E"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1F75898" w14:textId="77777777" w:rsidR="00DC2826" w:rsidRPr="003D61D7" w:rsidRDefault="00DC2826"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ROADM (del inglés, </w:t>
            </w:r>
            <w:r w:rsidRPr="003D61D7">
              <w:rPr>
                <w:rFonts w:ascii="ITC Avant Garde" w:eastAsia="ITC Avant Garde" w:hAnsi="ITC Avant Garde" w:cs="ITC Avant Garde"/>
                <w:b/>
                <w:i/>
                <w:color w:val="FFFFFF" w:themeColor="background1"/>
                <w:sz w:val="20"/>
                <w:szCs w:val="20"/>
              </w:rPr>
              <w:t>Reconfigurable Optical Add Drop Multiplexer</w:t>
            </w:r>
            <w:r w:rsidRPr="003D61D7">
              <w:rPr>
                <w:rFonts w:ascii="ITC Avant Garde" w:eastAsia="ITC Avant Garde" w:hAnsi="ITC Avant Garde" w:cs="ITC Avant Garde"/>
                <w:b/>
                <w:color w:val="FFFFFF" w:themeColor="background1"/>
                <w:sz w:val="20"/>
                <w:szCs w:val="20"/>
              </w:rPr>
              <w:t>)</w:t>
            </w:r>
          </w:p>
        </w:tc>
      </w:tr>
      <w:tr w:rsidR="00DC2826" w:rsidRPr="003D61D7" w14:paraId="71E2C2A4"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CA02DD3"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80AD038"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411FD3F"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35206AA"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1CD66F9E"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6984BB4A"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4C64EE2B" w14:textId="77777777" w:rsidTr="007A7E58">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12D1AEC"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c>
          <w:tcPr>
            <w:tcW w:w="1420" w:type="dxa"/>
            <w:tcBorders>
              <w:top w:val="nil"/>
              <w:left w:val="nil"/>
              <w:bottom w:val="single" w:sz="4" w:space="0" w:color="auto"/>
              <w:right w:val="single" w:sz="4" w:space="0" w:color="auto"/>
            </w:tcBorders>
            <w:shd w:val="clear" w:color="auto" w:fill="auto"/>
            <w:vAlign w:val="center"/>
            <w:hideMark/>
          </w:tcPr>
          <w:p w14:paraId="1A6EC30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621" w:type="dxa"/>
            <w:tcBorders>
              <w:top w:val="nil"/>
              <w:left w:val="nil"/>
              <w:bottom w:val="single" w:sz="4" w:space="0" w:color="auto"/>
              <w:right w:val="single" w:sz="4" w:space="0" w:color="auto"/>
            </w:tcBorders>
            <w:shd w:val="clear" w:color="auto" w:fill="auto"/>
            <w:vAlign w:val="center"/>
            <w:hideMark/>
          </w:tcPr>
          <w:p w14:paraId="263D921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231ADB1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5854E869"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13779739" w14:textId="77777777" w:rsidTr="007A7E58">
        <w:trPr>
          <w:trHeight w:val="49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711C24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multiplexor que agrega o sustrae tráfico a los anillos de </w:t>
            </w:r>
            <w:r w:rsidR="00EC70A1" w:rsidRPr="003D61D7">
              <w:rPr>
                <w:rFonts w:ascii="ITC Avant Garde" w:eastAsia="ITC Avant Garde" w:hAnsi="ITC Avant Garde" w:cs="ITC Avant Garde"/>
                <w:sz w:val="14"/>
                <w:szCs w:val="14"/>
              </w:rPr>
              <w:t>f</w:t>
            </w:r>
            <w:r w:rsidRPr="003D61D7">
              <w:rPr>
                <w:rFonts w:ascii="ITC Avant Garde" w:eastAsia="ITC Avant Garde" w:hAnsi="ITC Avant Garde" w:cs="ITC Avant Garde"/>
                <w:sz w:val="14"/>
                <w:szCs w:val="14"/>
              </w:rPr>
              <w:t>ibra óptica de alta capacidad.</w:t>
            </w:r>
          </w:p>
        </w:tc>
        <w:tc>
          <w:tcPr>
            <w:tcW w:w="1420" w:type="dxa"/>
            <w:tcBorders>
              <w:top w:val="nil"/>
              <w:left w:val="nil"/>
              <w:bottom w:val="nil"/>
              <w:right w:val="single" w:sz="4" w:space="0" w:color="auto"/>
            </w:tcBorders>
            <w:shd w:val="clear" w:color="auto" w:fill="auto"/>
            <w:vAlign w:val="center"/>
            <w:hideMark/>
          </w:tcPr>
          <w:p w14:paraId="5F573C1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621" w:type="dxa"/>
            <w:tcBorders>
              <w:top w:val="nil"/>
              <w:left w:val="nil"/>
              <w:bottom w:val="nil"/>
              <w:right w:val="single" w:sz="4" w:space="0" w:color="auto"/>
            </w:tcBorders>
            <w:shd w:val="clear" w:color="auto" w:fill="auto"/>
            <w:vAlign w:val="center"/>
            <w:hideMark/>
          </w:tcPr>
          <w:p w14:paraId="30AA1D52" w14:textId="77777777" w:rsidR="00DC2826"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0933A524"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1D52FB1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32DBA2C" w14:textId="77777777" w:rsidTr="007A7E58">
        <w:trPr>
          <w:trHeight w:val="300"/>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DF10E77"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vAlign w:val="center"/>
            <w:hideMark/>
          </w:tcPr>
          <w:p w14:paraId="53C4E43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621" w:type="dxa"/>
            <w:tcBorders>
              <w:top w:val="single" w:sz="8" w:space="0" w:color="auto"/>
              <w:left w:val="nil"/>
              <w:bottom w:val="single" w:sz="4" w:space="0" w:color="auto"/>
              <w:right w:val="single" w:sz="4" w:space="0" w:color="auto"/>
            </w:tcBorders>
            <w:shd w:val="clear" w:color="auto" w:fill="auto"/>
            <w:vAlign w:val="center"/>
            <w:hideMark/>
          </w:tcPr>
          <w:p w14:paraId="4374DF7D"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75AE846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4319E33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2796468" w14:textId="77777777" w:rsidTr="007A7E58">
        <w:trPr>
          <w:trHeight w:val="384"/>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C4C0EF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2CE7D40E"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621" w:type="dxa"/>
            <w:tcBorders>
              <w:top w:val="nil"/>
              <w:left w:val="nil"/>
              <w:bottom w:val="single" w:sz="4" w:space="0" w:color="auto"/>
              <w:right w:val="single" w:sz="4" w:space="0" w:color="auto"/>
            </w:tcBorders>
            <w:shd w:val="clear" w:color="auto" w:fill="auto"/>
            <w:vAlign w:val="center"/>
            <w:hideMark/>
          </w:tcPr>
          <w:p w14:paraId="54BEF640"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3CF9D4EF"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76AACF0"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457ABE53" w14:textId="77777777" w:rsidTr="007A7E58">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60DAEDD"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05FA404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621" w:type="dxa"/>
            <w:tcBorders>
              <w:top w:val="nil"/>
              <w:left w:val="nil"/>
              <w:bottom w:val="single" w:sz="4" w:space="0" w:color="auto"/>
              <w:right w:val="single" w:sz="4" w:space="0" w:color="auto"/>
            </w:tcBorders>
            <w:shd w:val="clear" w:color="auto" w:fill="auto"/>
            <w:vAlign w:val="center"/>
            <w:hideMark/>
          </w:tcPr>
          <w:p w14:paraId="6C7FF41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03C35D6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8E35D2F"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03B0BBC" w14:textId="77777777" w:rsidTr="007A7E58">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0E43F83"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1F65316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621" w:type="dxa"/>
            <w:tcBorders>
              <w:top w:val="nil"/>
              <w:left w:val="nil"/>
              <w:bottom w:val="single" w:sz="4" w:space="0" w:color="auto"/>
              <w:right w:val="single" w:sz="4" w:space="0" w:color="auto"/>
            </w:tcBorders>
            <w:shd w:val="clear" w:color="auto" w:fill="auto"/>
            <w:vAlign w:val="center"/>
            <w:hideMark/>
          </w:tcPr>
          <w:p w14:paraId="0824E15D"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09E64EF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636FB9E2"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19D7B44" w14:textId="77777777" w:rsidTr="007A7E58">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43E1613"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Puertos totales </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5CE1842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totales.</w:t>
            </w:r>
          </w:p>
        </w:tc>
        <w:tc>
          <w:tcPr>
            <w:tcW w:w="1621" w:type="dxa"/>
            <w:tcBorders>
              <w:top w:val="nil"/>
              <w:left w:val="nil"/>
              <w:bottom w:val="single" w:sz="4" w:space="0" w:color="auto"/>
              <w:right w:val="single" w:sz="4" w:space="0" w:color="auto"/>
            </w:tcBorders>
            <w:shd w:val="clear" w:color="auto" w:fill="auto"/>
            <w:vAlign w:val="center"/>
            <w:hideMark/>
          </w:tcPr>
          <w:p w14:paraId="5297E7A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89E7B1C"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62E5B6AA"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671441C" w14:textId="77777777" w:rsidTr="007A7E58">
        <w:trPr>
          <w:trHeight w:val="31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318E9B92"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Puertos ocupados </w:t>
            </w:r>
          </w:p>
        </w:tc>
        <w:tc>
          <w:tcPr>
            <w:tcW w:w="4380" w:type="dxa"/>
            <w:gridSpan w:val="2"/>
            <w:tcBorders>
              <w:top w:val="single" w:sz="4" w:space="0" w:color="auto"/>
              <w:left w:val="nil"/>
              <w:bottom w:val="single" w:sz="8" w:space="0" w:color="auto"/>
              <w:right w:val="single" w:sz="4" w:space="0" w:color="auto"/>
            </w:tcBorders>
            <w:shd w:val="clear" w:color="auto" w:fill="auto"/>
            <w:vAlign w:val="center"/>
            <w:hideMark/>
          </w:tcPr>
          <w:p w14:paraId="46F30EE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ocupados.</w:t>
            </w:r>
          </w:p>
        </w:tc>
        <w:tc>
          <w:tcPr>
            <w:tcW w:w="1621" w:type="dxa"/>
            <w:tcBorders>
              <w:top w:val="nil"/>
              <w:left w:val="nil"/>
              <w:bottom w:val="single" w:sz="8" w:space="0" w:color="auto"/>
              <w:right w:val="single" w:sz="4" w:space="0" w:color="auto"/>
            </w:tcBorders>
            <w:shd w:val="clear" w:color="auto" w:fill="auto"/>
            <w:vAlign w:val="center"/>
            <w:hideMark/>
          </w:tcPr>
          <w:p w14:paraId="758F65BE"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8" w:space="0" w:color="auto"/>
              <w:right w:val="single" w:sz="4" w:space="0" w:color="auto"/>
            </w:tcBorders>
            <w:shd w:val="clear" w:color="auto" w:fill="auto"/>
            <w:vAlign w:val="center"/>
            <w:hideMark/>
          </w:tcPr>
          <w:p w14:paraId="193F223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26103295" w14:textId="77777777" w:rsidR="00DC2826" w:rsidRPr="005B3A22" w:rsidRDefault="00DC282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524ED909" w14:textId="77777777" w:rsidR="00DC2826" w:rsidRDefault="00DC2826" w:rsidP="004E5A87">
      <w:pPr>
        <w:ind w:left="720"/>
        <w:jc w:val="center"/>
        <w:rPr>
          <w:rFonts w:ascii="ITC Avant Garde" w:eastAsia="ITC Avant Garde" w:hAnsi="ITC Avant Garde" w:cs="ITC Avant Garde"/>
          <w:sz w:val="14"/>
          <w:szCs w:val="14"/>
        </w:rPr>
      </w:pPr>
    </w:p>
    <w:p w14:paraId="31504404" w14:textId="77777777" w:rsidR="00B13042" w:rsidRDefault="00B13042" w:rsidP="004E5A87">
      <w:pPr>
        <w:ind w:left="720"/>
        <w:jc w:val="center"/>
        <w:rPr>
          <w:rFonts w:ascii="ITC Avant Garde" w:eastAsia="ITC Avant Garde" w:hAnsi="ITC Avant Garde" w:cs="ITC Avant Garde"/>
          <w:sz w:val="14"/>
          <w:szCs w:val="14"/>
        </w:rPr>
      </w:pPr>
    </w:p>
    <w:p w14:paraId="6F4E2CC2" w14:textId="77777777" w:rsidR="00B13042" w:rsidRDefault="00B13042" w:rsidP="004E5A87">
      <w:pPr>
        <w:ind w:left="720"/>
        <w:jc w:val="center"/>
        <w:rPr>
          <w:rFonts w:ascii="ITC Avant Garde" w:eastAsia="ITC Avant Garde" w:hAnsi="ITC Avant Garde" w:cs="ITC Avant Garde"/>
          <w:sz w:val="14"/>
          <w:szCs w:val="14"/>
        </w:rPr>
      </w:pPr>
    </w:p>
    <w:p w14:paraId="2518107B" w14:textId="77777777" w:rsidR="00B13042" w:rsidRDefault="00B13042" w:rsidP="004E5A87">
      <w:pPr>
        <w:ind w:left="720"/>
        <w:jc w:val="center"/>
        <w:rPr>
          <w:rFonts w:ascii="ITC Avant Garde" w:eastAsia="ITC Avant Garde" w:hAnsi="ITC Avant Garde" w:cs="ITC Avant Garde"/>
          <w:sz w:val="14"/>
          <w:szCs w:val="14"/>
        </w:rPr>
      </w:pPr>
    </w:p>
    <w:p w14:paraId="273CF7DB" w14:textId="77777777" w:rsidR="00B13042" w:rsidRDefault="00B13042" w:rsidP="004E5A87">
      <w:pPr>
        <w:ind w:left="720"/>
        <w:jc w:val="center"/>
        <w:rPr>
          <w:rFonts w:ascii="ITC Avant Garde" w:eastAsia="ITC Avant Garde" w:hAnsi="ITC Avant Garde" w:cs="ITC Avant Garde"/>
          <w:sz w:val="14"/>
          <w:szCs w:val="14"/>
        </w:rPr>
      </w:pPr>
    </w:p>
    <w:p w14:paraId="68FD56BC"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621"/>
        <w:gridCol w:w="1579"/>
        <w:gridCol w:w="1360"/>
      </w:tblGrid>
      <w:tr w:rsidR="00EF34A6" w:rsidRPr="00857B60" w14:paraId="4A86ADB6" w14:textId="77777777" w:rsidTr="005B3A22">
        <w:trPr>
          <w:trHeight w:val="315"/>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5E91991" w14:textId="77777777" w:rsidR="00EF34A6" w:rsidRPr="009051EF" w:rsidRDefault="00EF34A6"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lastRenderedPageBreak/>
              <w:t xml:space="preserve">RRU (del inglés, </w:t>
            </w:r>
            <w:r w:rsidRPr="009051EF">
              <w:rPr>
                <w:rFonts w:ascii="ITC Avant Garde" w:hAnsi="ITC Avant Garde"/>
                <w:b/>
                <w:i/>
                <w:color w:val="FFFFFF" w:themeColor="background1"/>
                <w:sz w:val="20"/>
                <w:lang w:val="en-US"/>
              </w:rPr>
              <w:t>Radio Remote Unit o, RRH Radio Remote Head</w:t>
            </w:r>
            <w:r w:rsidRPr="009051EF">
              <w:rPr>
                <w:rFonts w:ascii="ITC Avant Garde" w:hAnsi="ITC Avant Garde"/>
                <w:b/>
                <w:color w:val="FFFFFF" w:themeColor="background1"/>
                <w:sz w:val="20"/>
                <w:lang w:val="en-US"/>
              </w:rPr>
              <w:t>)</w:t>
            </w:r>
            <w:r w:rsidR="00576DBF" w:rsidRPr="009051EF">
              <w:rPr>
                <w:rFonts w:ascii="ITC Avant Garde" w:hAnsi="ITC Avant Garde"/>
                <w:b/>
                <w:color w:val="FFFFFF" w:themeColor="background1"/>
                <w:sz w:val="20"/>
                <w:lang w:val="en-US"/>
              </w:rPr>
              <w:t>*</w:t>
            </w:r>
          </w:p>
        </w:tc>
      </w:tr>
      <w:tr w:rsidR="00EF34A6" w:rsidRPr="003D61D7" w14:paraId="1FBB3689"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BC2F762"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71994364"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6BF64AB"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C27EC20" w14:textId="77777777" w:rsidR="00EF34A6" w:rsidRPr="00F44E4B" w:rsidRDefault="00EF34A6"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29A76F8"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0AD2DEF0"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55027216" w14:textId="77777777" w:rsidTr="007A7E58">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0785D8E7" w14:textId="77777777" w:rsidR="00EF34A6" w:rsidRPr="00F44E4B" w:rsidRDefault="00EF34A6" w:rsidP="005B3A22">
            <w:pPr>
              <w:keepNext/>
              <w:keepLines/>
              <w:spacing w:after="200" w:line="240" w:lineRule="auto"/>
              <w:rPr>
                <w:rFonts w:ascii="ITC Avant Garde" w:eastAsia="ITC Avant Garde" w:hAnsi="ITC Avant Garde" w:cs="ITC Avant Garde"/>
                <w:b/>
                <w:sz w:val="14"/>
                <w:szCs w:val="14"/>
              </w:rPr>
            </w:pPr>
          </w:p>
        </w:tc>
        <w:tc>
          <w:tcPr>
            <w:tcW w:w="1420" w:type="dxa"/>
            <w:tcBorders>
              <w:top w:val="nil"/>
              <w:left w:val="nil"/>
              <w:bottom w:val="single" w:sz="4" w:space="0" w:color="auto"/>
              <w:right w:val="single" w:sz="4" w:space="0" w:color="auto"/>
            </w:tcBorders>
            <w:shd w:val="clear" w:color="auto" w:fill="auto"/>
            <w:noWrap/>
            <w:vAlign w:val="center"/>
            <w:hideMark/>
          </w:tcPr>
          <w:p w14:paraId="34DED529"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621" w:type="dxa"/>
            <w:tcBorders>
              <w:top w:val="nil"/>
              <w:left w:val="nil"/>
              <w:bottom w:val="single" w:sz="4" w:space="0" w:color="auto"/>
              <w:right w:val="single" w:sz="4" w:space="0" w:color="auto"/>
            </w:tcBorders>
            <w:shd w:val="clear" w:color="auto" w:fill="auto"/>
            <w:noWrap/>
            <w:vAlign w:val="center"/>
            <w:hideMark/>
          </w:tcPr>
          <w:p w14:paraId="63A4450F"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noWrap/>
            <w:vAlign w:val="center"/>
            <w:hideMark/>
          </w:tcPr>
          <w:p w14:paraId="2FFA2F03"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2BEA4269" w14:textId="77777777" w:rsidR="00EF34A6" w:rsidRPr="00F44E4B" w:rsidRDefault="00EF34A6" w:rsidP="005B3A22">
            <w:pPr>
              <w:keepNext/>
              <w:keepLines/>
              <w:spacing w:after="200" w:line="240" w:lineRule="auto"/>
              <w:rPr>
                <w:rFonts w:ascii="ITC Avant Garde" w:eastAsia="ITC Avant Garde" w:hAnsi="ITC Avant Garde" w:cs="ITC Avant Garde"/>
                <w:sz w:val="14"/>
                <w:szCs w:val="14"/>
              </w:rPr>
            </w:pPr>
          </w:p>
        </w:tc>
      </w:tr>
      <w:tr w:rsidR="00F44E4B" w:rsidRPr="003D61D7" w14:paraId="44EAC41E" w14:textId="77777777" w:rsidTr="007A7E58">
        <w:trPr>
          <w:trHeight w:val="55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9DF9BD2" w14:textId="41B240F4"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realiza la conversión bidireccional óptico/eléc</w:t>
            </w:r>
            <w:r w:rsidR="008F6408">
              <w:rPr>
                <w:rFonts w:ascii="ITC Avant Garde" w:eastAsia="ITC Avant Garde" w:hAnsi="ITC Avant Garde" w:cs="ITC Avant Garde"/>
                <w:sz w:val="14"/>
                <w:szCs w:val="14"/>
              </w:rPr>
              <w:t>trico de la señal proveniente</w:t>
            </w:r>
            <w:r w:rsidRPr="003D61D7">
              <w:rPr>
                <w:rFonts w:ascii="ITC Avant Garde" w:eastAsia="ITC Avant Garde" w:hAnsi="ITC Avant Garde" w:cs="ITC Avant Garde"/>
                <w:sz w:val="14"/>
                <w:szCs w:val="14"/>
              </w:rPr>
              <w:t xml:space="preserve"> del equipo de banda base, así como también las funciones de amplificación de la misma.</w:t>
            </w:r>
          </w:p>
        </w:tc>
        <w:tc>
          <w:tcPr>
            <w:tcW w:w="1420" w:type="dxa"/>
            <w:tcBorders>
              <w:top w:val="nil"/>
              <w:left w:val="nil"/>
              <w:bottom w:val="nil"/>
              <w:right w:val="single" w:sz="4" w:space="0" w:color="auto"/>
            </w:tcBorders>
            <w:shd w:val="clear" w:color="auto" w:fill="auto"/>
            <w:noWrap/>
            <w:vAlign w:val="center"/>
            <w:hideMark/>
          </w:tcPr>
          <w:p w14:paraId="72699B5B"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621" w:type="dxa"/>
            <w:tcBorders>
              <w:top w:val="nil"/>
              <w:left w:val="nil"/>
              <w:bottom w:val="nil"/>
              <w:right w:val="single" w:sz="4" w:space="0" w:color="auto"/>
            </w:tcBorders>
            <w:shd w:val="clear" w:color="auto" w:fill="auto"/>
            <w:noWrap/>
            <w:vAlign w:val="center"/>
            <w:hideMark/>
          </w:tcPr>
          <w:p w14:paraId="5879EA9E"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79" w:type="dxa"/>
            <w:tcBorders>
              <w:top w:val="nil"/>
              <w:left w:val="nil"/>
              <w:bottom w:val="nil"/>
              <w:right w:val="single" w:sz="8" w:space="0" w:color="auto"/>
            </w:tcBorders>
            <w:shd w:val="clear" w:color="auto" w:fill="auto"/>
            <w:noWrap/>
            <w:vAlign w:val="center"/>
            <w:hideMark/>
          </w:tcPr>
          <w:p w14:paraId="582A9347"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60" w:type="dxa"/>
            <w:tcBorders>
              <w:top w:val="nil"/>
              <w:left w:val="nil"/>
              <w:bottom w:val="nil"/>
              <w:right w:val="single" w:sz="8" w:space="0" w:color="auto"/>
            </w:tcBorders>
            <w:shd w:val="clear" w:color="auto" w:fill="auto"/>
            <w:noWrap/>
            <w:vAlign w:val="center"/>
            <w:hideMark/>
          </w:tcPr>
          <w:p w14:paraId="7460E980"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D6AB802" w14:textId="77777777" w:rsidTr="007A7E58">
        <w:trPr>
          <w:trHeight w:val="270"/>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728D09"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E997FD1"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621" w:type="dxa"/>
            <w:tcBorders>
              <w:top w:val="single" w:sz="8" w:space="0" w:color="auto"/>
              <w:left w:val="nil"/>
              <w:bottom w:val="single" w:sz="4" w:space="0" w:color="auto"/>
              <w:right w:val="single" w:sz="4" w:space="0" w:color="auto"/>
            </w:tcBorders>
            <w:shd w:val="clear" w:color="auto" w:fill="auto"/>
            <w:noWrap/>
            <w:vAlign w:val="center"/>
            <w:hideMark/>
          </w:tcPr>
          <w:p w14:paraId="51C93DFB"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14:paraId="305BA3D8"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46A97141" w14:textId="77777777" w:rsidR="00EF34A6" w:rsidRPr="003D61D7" w:rsidRDefault="00EF34A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3E81741" w14:textId="77777777" w:rsidTr="007A7E58">
        <w:trPr>
          <w:trHeight w:val="274"/>
          <w:jc w:val="center"/>
        </w:trPr>
        <w:tc>
          <w:tcPr>
            <w:tcW w:w="13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22060F"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80" w:type="dxa"/>
            <w:gridSpan w:val="2"/>
            <w:tcBorders>
              <w:top w:val="single" w:sz="4" w:space="0" w:color="auto"/>
              <w:left w:val="nil"/>
              <w:bottom w:val="single" w:sz="4" w:space="0" w:color="auto"/>
              <w:right w:val="single" w:sz="4" w:space="0" w:color="auto"/>
            </w:tcBorders>
            <w:shd w:val="clear" w:color="auto" w:fill="auto"/>
            <w:vAlign w:val="center"/>
            <w:hideMark/>
          </w:tcPr>
          <w:p w14:paraId="5E4F457D"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2229B6A9"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35513A9A"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14:paraId="0841EB2F"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8F2850B" w14:textId="77777777" w:rsidTr="007A7E58">
        <w:trPr>
          <w:trHeight w:val="352"/>
          <w:jc w:val="center"/>
        </w:trPr>
        <w:tc>
          <w:tcPr>
            <w:tcW w:w="1360" w:type="dxa"/>
            <w:tcBorders>
              <w:top w:val="single" w:sz="4" w:space="0" w:color="auto"/>
              <w:left w:val="single" w:sz="8" w:space="0" w:color="auto"/>
              <w:bottom w:val="single" w:sz="4" w:space="0" w:color="auto"/>
              <w:right w:val="single" w:sz="4" w:space="0" w:color="auto"/>
            </w:tcBorders>
            <w:shd w:val="clear" w:color="auto" w:fill="auto"/>
            <w:vAlign w:val="center"/>
          </w:tcPr>
          <w:p w14:paraId="59D106C2"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42FD1AC4"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nombre del fabricante del equipo.</w:t>
            </w:r>
          </w:p>
        </w:tc>
        <w:tc>
          <w:tcPr>
            <w:tcW w:w="1621" w:type="dxa"/>
            <w:tcBorders>
              <w:top w:val="single" w:sz="4" w:space="0" w:color="auto"/>
              <w:left w:val="nil"/>
              <w:bottom w:val="single" w:sz="4" w:space="0" w:color="auto"/>
              <w:right w:val="single" w:sz="4" w:space="0" w:color="auto"/>
            </w:tcBorders>
            <w:shd w:val="clear" w:color="auto" w:fill="auto"/>
            <w:vAlign w:val="center"/>
          </w:tcPr>
          <w:p w14:paraId="02F8A653"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nil"/>
              <w:bottom w:val="single" w:sz="4" w:space="0" w:color="auto"/>
              <w:right w:val="single" w:sz="4" w:space="0" w:color="auto"/>
            </w:tcBorders>
            <w:shd w:val="clear" w:color="auto" w:fill="auto"/>
            <w:vAlign w:val="center"/>
          </w:tcPr>
          <w:p w14:paraId="18117ED1"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60" w:type="dxa"/>
            <w:tcBorders>
              <w:top w:val="single" w:sz="4" w:space="0" w:color="auto"/>
              <w:left w:val="nil"/>
              <w:bottom w:val="single" w:sz="4" w:space="0" w:color="auto"/>
              <w:right w:val="single" w:sz="8" w:space="0" w:color="auto"/>
            </w:tcBorders>
            <w:shd w:val="clear" w:color="auto" w:fill="auto"/>
            <w:vAlign w:val="center"/>
          </w:tcPr>
          <w:p w14:paraId="723AE866"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9351EEC" w14:textId="77777777" w:rsidTr="007A7E58">
        <w:trPr>
          <w:trHeight w:val="271"/>
          <w:jc w:val="center"/>
        </w:trPr>
        <w:tc>
          <w:tcPr>
            <w:tcW w:w="1360" w:type="dxa"/>
            <w:tcBorders>
              <w:top w:val="single" w:sz="4" w:space="0" w:color="auto"/>
              <w:left w:val="single" w:sz="8" w:space="0" w:color="auto"/>
              <w:bottom w:val="single" w:sz="4" w:space="0" w:color="auto"/>
              <w:right w:val="single" w:sz="4" w:space="0" w:color="auto"/>
            </w:tcBorders>
            <w:shd w:val="clear" w:color="auto" w:fill="auto"/>
            <w:vAlign w:val="center"/>
          </w:tcPr>
          <w:p w14:paraId="6AE6D7BA"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auto"/>
            </w:tcBorders>
            <w:shd w:val="clear" w:color="auto" w:fill="auto"/>
            <w:vAlign w:val="center"/>
          </w:tcPr>
          <w:p w14:paraId="34EEE784"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modelo del equipo.</w:t>
            </w:r>
          </w:p>
        </w:tc>
        <w:tc>
          <w:tcPr>
            <w:tcW w:w="1621" w:type="dxa"/>
            <w:tcBorders>
              <w:top w:val="single" w:sz="4" w:space="0" w:color="auto"/>
              <w:left w:val="nil"/>
              <w:bottom w:val="single" w:sz="4" w:space="0" w:color="auto"/>
              <w:right w:val="single" w:sz="4" w:space="0" w:color="auto"/>
            </w:tcBorders>
            <w:shd w:val="clear" w:color="auto" w:fill="auto"/>
            <w:vAlign w:val="center"/>
          </w:tcPr>
          <w:p w14:paraId="4C3490FD"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nil"/>
              <w:bottom w:val="single" w:sz="4" w:space="0" w:color="auto"/>
              <w:right w:val="single" w:sz="4" w:space="0" w:color="auto"/>
            </w:tcBorders>
            <w:shd w:val="clear" w:color="auto" w:fill="auto"/>
            <w:vAlign w:val="center"/>
          </w:tcPr>
          <w:p w14:paraId="17AB122E"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60" w:type="dxa"/>
            <w:tcBorders>
              <w:top w:val="single" w:sz="4" w:space="0" w:color="auto"/>
              <w:left w:val="nil"/>
              <w:bottom w:val="single" w:sz="4" w:space="0" w:color="auto"/>
              <w:right w:val="single" w:sz="8" w:space="0" w:color="auto"/>
            </w:tcBorders>
            <w:shd w:val="clear" w:color="auto" w:fill="auto"/>
            <w:vAlign w:val="center"/>
          </w:tcPr>
          <w:p w14:paraId="18E52124" w14:textId="77777777" w:rsidR="00EF34A6" w:rsidRPr="003D61D7" w:rsidRDefault="00EF34A6" w:rsidP="00576D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55DAE22E"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5F00A17"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Número de portadoras por RRU</w:t>
            </w:r>
          </w:p>
        </w:tc>
        <w:tc>
          <w:tcPr>
            <w:tcW w:w="4380" w:type="dxa"/>
            <w:gridSpan w:val="2"/>
            <w:tcBorders>
              <w:top w:val="nil"/>
              <w:left w:val="nil"/>
              <w:bottom w:val="single" w:sz="4" w:space="0" w:color="auto"/>
              <w:right w:val="single" w:sz="4" w:space="0" w:color="auto"/>
            </w:tcBorders>
            <w:shd w:val="clear" w:color="auto" w:fill="auto"/>
            <w:vAlign w:val="center"/>
            <w:hideMark/>
          </w:tcPr>
          <w:p w14:paraId="14C003B4"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portadoras por RRU.</w:t>
            </w:r>
          </w:p>
          <w:p w14:paraId="255AC0DF"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c>
          <w:tcPr>
            <w:tcW w:w="1621" w:type="dxa"/>
            <w:tcBorders>
              <w:top w:val="nil"/>
              <w:left w:val="nil"/>
              <w:bottom w:val="single" w:sz="4" w:space="0" w:color="auto"/>
              <w:right w:val="single" w:sz="4" w:space="0" w:color="auto"/>
            </w:tcBorders>
            <w:shd w:val="clear" w:color="auto" w:fill="auto"/>
            <w:vAlign w:val="center"/>
            <w:hideMark/>
          </w:tcPr>
          <w:p w14:paraId="25A5F27F"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6A54B08D"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4E05F6D3"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17A207D3"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923DD45"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Potencia para GSM</w:t>
            </w:r>
          </w:p>
        </w:tc>
        <w:tc>
          <w:tcPr>
            <w:tcW w:w="4380" w:type="dxa"/>
            <w:gridSpan w:val="2"/>
            <w:tcBorders>
              <w:top w:val="nil"/>
              <w:left w:val="nil"/>
              <w:bottom w:val="single" w:sz="4" w:space="0" w:color="auto"/>
              <w:right w:val="single" w:sz="4" w:space="0" w:color="auto"/>
            </w:tcBorders>
            <w:shd w:val="clear" w:color="auto" w:fill="auto"/>
            <w:vAlign w:val="center"/>
            <w:hideMark/>
          </w:tcPr>
          <w:p w14:paraId="7FEC82BE"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potencia del RRU dedicada para GSM.</w:t>
            </w:r>
          </w:p>
          <w:p w14:paraId="2F60BBB2"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c>
          <w:tcPr>
            <w:tcW w:w="1621" w:type="dxa"/>
            <w:tcBorders>
              <w:top w:val="nil"/>
              <w:left w:val="nil"/>
              <w:bottom w:val="single" w:sz="4" w:space="0" w:color="auto"/>
              <w:right w:val="single" w:sz="4" w:space="0" w:color="auto"/>
            </w:tcBorders>
            <w:shd w:val="clear" w:color="auto" w:fill="auto"/>
            <w:vAlign w:val="center"/>
            <w:hideMark/>
          </w:tcPr>
          <w:p w14:paraId="2D0D5B21"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746DD50E"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349372A6"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045D9AA9"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E12E200"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Potencia para UMTS</w:t>
            </w:r>
          </w:p>
        </w:tc>
        <w:tc>
          <w:tcPr>
            <w:tcW w:w="4380" w:type="dxa"/>
            <w:gridSpan w:val="2"/>
            <w:tcBorders>
              <w:top w:val="nil"/>
              <w:left w:val="nil"/>
              <w:bottom w:val="single" w:sz="4" w:space="0" w:color="auto"/>
              <w:right w:val="single" w:sz="4" w:space="0" w:color="auto"/>
            </w:tcBorders>
            <w:shd w:val="clear" w:color="auto" w:fill="auto"/>
            <w:vAlign w:val="center"/>
            <w:hideMark/>
          </w:tcPr>
          <w:p w14:paraId="7574E440"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potencia del RRU dedicada para UMTS.</w:t>
            </w:r>
          </w:p>
          <w:p w14:paraId="20656BAE"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c>
          <w:tcPr>
            <w:tcW w:w="1621" w:type="dxa"/>
            <w:tcBorders>
              <w:top w:val="nil"/>
              <w:left w:val="nil"/>
              <w:bottom w:val="single" w:sz="4" w:space="0" w:color="auto"/>
              <w:right w:val="single" w:sz="4" w:space="0" w:color="auto"/>
            </w:tcBorders>
            <w:shd w:val="clear" w:color="auto" w:fill="auto"/>
            <w:vAlign w:val="center"/>
            <w:hideMark/>
          </w:tcPr>
          <w:p w14:paraId="6DE0B292"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602F8C5D"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B28B968"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647EB4E3"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602EAA3"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Potencia para LTE</w:t>
            </w:r>
          </w:p>
        </w:tc>
        <w:tc>
          <w:tcPr>
            <w:tcW w:w="4380" w:type="dxa"/>
            <w:gridSpan w:val="2"/>
            <w:tcBorders>
              <w:top w:val="nil"/>
              <w:left w:val="nil"/>
              <w:bottom w:val="single" w:sz="4" w:space="0" w:color="auto"/>
              <w:right w:val="single" w:sz="4" w:space="0" w:color="auto"/>
            </w:tcBorders>
            <w:shd w:val="clear" w:color="auto" w:fill="auto"/>
            <w:vAlign w:val="center"/>
            <w:hideMark/>
          </w:tcPr>
          <w:p w14:paraId="08F02D42"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potencia del RRU dedicada para LTE.</w:t>
            </w:r>
          </w:p>
          <w:p w14:paraId="0104FFBE"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c>
          <w:tcPr>
            <w:tcW w:w="1621" w:type="dxa"/>
            <w:tcBorders>
              <w:top w:val="nil"/>
              <w:left w:val="nil"/>
              <w:bottom w:val="single" w:sz="4" w:space="0" w:color="auto"/>
              <w:right w:val="single" w:sz="4" w:space="0" w:color="auto"/>
            </w:tcBorders>
            <w:shd w:val="clear" w:color="auto" w:fill="auto"/>
            <w:vAlign w:val="center"/>
            <w:hideMark/>
          </w:tcPr>
          <w:p w14:paraId="37D3C96E"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52E35DA6"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78C82B1" w14:textId="77777777" w:rsidR="00EF34A6" w:rsidRPr="005B3A22" w:rsidRDefault="00EF34A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Decibelio-miliwatt [dBm]</w:t>
            </w:r>
          </w:p>
        </w:tc>
      </w:tr>
      <w:tr w:rsidR="00F44E4B" w:rsidRPr="003D61D7" w14:paraId="48A9ED4F" w14:textId="77777777" w:rsidTr="007A7E58">
        <w:trPr>
          <w:trHeight w:val="300"/>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6BEE5A94"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Figura de ruido</w:t>
            </w:r>
          </w:p>
        </w:tc>
        <w:tc>
          <w:tcPr>
            <w:tcW w:w="4380" w:type="dxa"/>
            <w:gridSpan w:val="2"/>
            <w:tcBorders>
              <w:top w:val="nil"/>
              <w:left w:val="nil"/>
              <w:bottom w:val="single" w:sz="8" w:space="0" w:color="auto"/>
              <w:right w:val="single" w:sz="4" w:space="0" w:color="auto"/>
            </w:tcBorders>
            <w:shd w:val="clear" w:color="auto" w:fill="auto"/>
            <w:vAlign w:val="center"/>
            <w:hideMark/>
          </w:tcPr>
          <w:p w14:paraId="3215D21B"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figura de ruido equipo. </w:t>
            </w:r>
          </w:p>
        </w:tc>
        <w:tc>
          <w:tcPr>
            <w:tcW w:w="1621" w:type="dxa"/>
            <w:tcBorders>
              <w:top w:val="nil"/>
              <w:left w:val="nil"/>
              <w:bottom w:val="single" w:sz="8" w:space="0" w:color="auto"/>
              <w:right w:val="single" w:sz="4" w:space="0" w:color="auto"/>
            </w:tcBorders>
            <w:shd w:val="clear" w:color="auto" w:fill="auto"/>
            <w:vAlign w:val="center"/>
            <w:hideMark/>
          </w:tcPr>
          <w:p w14:paraId="0A2A36D8"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8" w:space="0" w:color="auto"/>
              <w:right w:val="single" w:sz="4" w:space="0" w:color="auto"/>
            </w:tcBorders>
            <w:shd w:val="clear" w:color="auto" w:fill="auto"/>
            <w:vAlign w:val="center"/>
            <w:hideMark/>
          </w:tcPr>
          <w:p w14:paraId="1086B891"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1B6339B7" w14:textId="77777777" w:rsidR="00EF34A6" w:rsidRPr="005B3A22" w:rsidRDefault="00EF34A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Decibeles [dB] </w:t>
            </w:r>
          </w:p>
        </w:tc>
      </w:tr>
    </w:tbl>
    <w:p w14:paraId="3A01C2A5"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20"/>
        <w:gridCol w:w="1621"/>
        <w:gridCol w:w="1579"/>
        <w:gridCol w:w="1360"/>
      </w:tblGrid>
      <w:tr w:rsidR="007A7E58" w:rsidRPr="003D61D7" w14:paraId="21AE9E49"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09510B3" w14:textId="77777777" w:rsidR="007A7E58" w:rsidRPr="003D61D7" w:rsidRDefault="007A7E58" w:rsidP="00ED5E46">
            <w:pPr>
              <w:spacing w:line="240" w:lineRule="auto"/>
              <w:jc w:val="center"/>
              <w:rPr>
                <w:rFonts w:ascii="ITC Avant Garde" w:eastAsia="ITC Avant Garde" w:hAnsi="ITC Avant Garde" w:cs="ITC Avant Garde"/>
                <w:b/>
                <w:i/>
                <w:color w:val="FFFFFF" w:themeColor="background1"/>
                <w:sz w:val="20"/>
                <w:szCs w:val="20"/>
              </w:rPr>
            </w:pPr>
            <w:r w:rsidRPr="003D61D7">
              <w:rPr>
                <w:rFonts w:ascii="ITC Avant Garde" w:eastAsia="ITC Avant Garde" w:hAnsi="ITC Avant Garde" w:cs="ITC Avant Garde"/>
                <w:b/>
                <w:color w:val="FFFFFF" w:themeColor="background1"/>
                <w:sz w:val="20"/>
                <w:szCs w:val="20"/>
              </w:rPr>
              <w:t>SBC (del inglés,</w:t>
            </w:r>
            <w:r w:rsidRPr="003D61D7">
              <w:rPr>
                <w:rFonts w:ascii="ITC Avant Garde" w:eastAsia="ITC Avant Garde" w:hAnsi="ITC Avant Garde" w:cs="ITC Avant Garde"/>
                <w:b/>
                <w:i/>
                <w:color w:val="FFFFFF" w:themeColor="background1"/>
                <w:sz w:val="20"/>
                <w:szCs w:val="20"/>
              </w:rPr>
              <w:t xml:space="preserve"> Session Border Controller)</w:t>
            </w:r>
          </w:p>
        </w:tc>
      </w:tr>
      <w:tr w:rsidR="007A7E58" w:rsidRPr="003D61D7" w14:paraId="50574043" w14:textId="77777777" w:rsidTr="005B3A22">
        <w:trPr>
          <w:trHeight w:val="270"/>
          <w:jc w:val="center"/>
        </w:trPr>
        <w:tc>
          <w:tcPr>
            <w:tcW w:w="4320"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42FB28B7"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nil"/>
              <w:right w:val="single" w:sz="8" w:space="0" w:color="000000" w:themeColor="text1"/>
            </w:tcBorders>
            <w:shd w:val="clear" w:color="auto" w:fill="auto"/>
            <w:noWrap/>
            <w:vAlign w:val="center"/>
            <w:hideMark/>
          </w:tcPr>
          <w:p w14:paraId="3855D849"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332CF17A" w14:textId="77777777" w:rsidTr="00ED5E46">
        <w:trPr>
          <w:trHeight w:val="255"/>
          <w:jc w:val="center"/>
        </w:trPr>
        <w:tc>
          <w:tcPr>
            <w:tcW w:w="4320" w:type="dxa"/>
            <w:gridSpan w:val="2"/>
            <w:vMerge/>
            <w:tcBorders>
              <w:top w:val="single" w:sz="8" w:space="0" w:color="auto"/>
              <w:left w:val="single" w:sz="8" w:space="0" w:color="auto"/>
              <w:bottom w:val="single" w:sz="4" w:space="0" w:color="auto"/>
              <w:right w:val="single" w:sz="8" w:space="0" w:color="000000"/>
            </w:tcBorders>
            <w:vAlign w:val="center"/>
            <w:hideMark/>
          </w:tcPr>
          <w:p w14:paraId="3E4918B7" w14:textId="77777777" w:rsidR="007A7E58" w:rsidRPr="00F44E4B" w:rsidRDefault="007A7E58"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1545FE2C"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934A1B8"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056D1A67" w14:textId="77777777" w:rsidTr="00ED5E46">
        <w:trPr>
          <w:trHeight w:val="270"/>
          <w:jc w:val="center"/>
        </w:trPr>
        <w:tc>
          <w:tcPr>
            <w:tcW w:w="4320" w:type="dxa"/>
            <w:gridSpan w:val="2"/>
            <w:vMerge/>
            <w:tcBorders>
              <w:top w:val="single" w:sz="8" w:space="0" w:color="auto"/>
              <w:left w:val="single" w:sz="8" w:space="0" w:color="auto"/>
              <w:bottom w:val="single" w:sz="4" w:space="0" w:color="auto"/>
              <w:right w:val="single" w:sz="8" w:space="0" w:color="000000"/>
            </w:tcBorders>
            <w:vAlign w:val="center"/>
            <w:hideMark/>
          </w:tcPr>
          <w:p w14:paraId="5E38A2CB" w14:textId="77777777" w:rsidR="007A7E58" w:rsidRPr="00F44E4B" w:rsidRDefault="007A7E58" w:rsidP="005B3A22">
            <w:pPr>
              <w:keepNext/>
              <w:keepLines/>
              <w:spacing w:after="200" w:line="240" w:lineRule="auto"/>
              <w:rPr>
                <w:rFonts w:ascii="ITC Avant Garde" w:eastAsia="ITC Avant Garde" w:hAnsi="ITC Avant Garde" w:cs="ITC Avant Garde"/>
                <w:sz w:val="14"/>
                <w:szCs w:val="14"/>
              </w:rPr>
            </w:pPr>
          </w:p>
        </w:tc>
        <w:tc>
          <w:tcPr>
            <w:tcW w:w="1420" w:type="dxa"/>
            <w:tcBorders>
              <w:top w:val="nil"/>
              <w:left w:val="nil"/>
              <w:bottom w:val="nil"/>
              <w:right w:val="single" w:sz="4" w:space="0" w:color="auto"/>
            </w:tcBorders>
            <w:shd w:val="clear" w:color="auto" w:fill="auto"/>
            <w:noWrap/>
            <w:vAlign w:val="center"/>
            <w:hideMark/>
          </w:tcPr>
          <w:p w14:paraId="3DCA3EE8"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621" w:type="dxa"/>
            <w:tcBorders>
              <w:top w:val="nil"/>
              <w:left w:val="nil"/>
              <w:bottom w:val="nil"/>
              <w:right w:val="single" w:sz="4" w:space="0" w:color="auto"/>
            </w:tcBorders>
            <w:shd w:val="clear" w:color="auto" w:fill="auto"/>
            <w:noWrap/>
            <w:vAlign w:val="center"/>
            <w:hideMark/>
          </w:tcPr>
          <w:p w14:paraId="12DC191C"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nil"/>
              <w:right w:val="single" w:sz="8" w:space="0" w:color="auto"/>
            </w:tcBorders>
            <w:shd w:val="clear" w:color="auto" w:fill="auto"/>
            <w:noWrap/>
            <w:vAlign w:val="center"/>
            <w:hideMark/>
          </w:tcPr>
          <w:p w14:paraId="20BBFDF2"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single" w:sz="8" w:space="0" w:color="auto"/>
              <w:left w:val="single" w:sz="8" w:space="0" w:color="auto"/>
              <w:bottom w:val="nil"/>
              <w:right w:val="single" w:sz="8" w:space="0" w:color="auto"/>
            </w:tcBorders>
            <w:vAlign w:val="center"/>
            <w:hideMark/>
          </w:tcPr>
          <w:p w14:paraId="6709FE49" w14:textId="77777777" w:rsidR="007A7E58" w:rsidRPr="00F44E4B" w:rsidRDefault="007A7E58" w:rsidP="005B3A22">
            <w:pPr>
              <w:keepNext/>
              <w:keepLines/>
              <w:spacing w:after="200" w:line="240" w:lineRule="auto"/>
              <w:rPr>
                <w:rFonts w:ascii="ITC Avant Garde" w:eastAsia="ITC Avant Garde" w:hAnsi="ITC Avant Garde" w:cs="ITC Avant Garde"/>
                <w:sz w:val="14"/>
                <w:szCs w:val="14"/>
              </w:rPr>
            </w:pPr>
          </w:p>
        </w:tc>
      </w:tr>
      <w:tr w:rsidR="00F44E4B" w:rsidRPr="003D61D7" w14:paraId="0D6CF5EE" w14:textId="77777777" w:rsidTr="00ED5E46">
        <w:trPr>
          <w:trHeight w:val="750"/>
          <w:jc w:val="center"/>
        </w:trPr>
        <w:tc>
          <w:tcPr>
            <w:tcW w:w="4320" w:type="dxa"/>
            <w:gridSpan w:val="2"/>
            <w:tcBorders>
              <w:top w:val="single" w:sz="8" w:space="0" w:color="auto"/>
              <w:left w:val="single" w:sz="8" w:space="0" w:color="auto"/>
              <w:bottom w:val="nil"/>
              <w:right w:val="single" w:sz="8" w:space="0" w:color="000000" w:themeColor="text1"/>
            </w:tcBorders>
            <w:shd w:val="clear" w:color="auto" w:fill="auto"/>
            <w:vAlign w:val="center"/>
            <w:hideMark/>
          </w:tcPr>
          <w:p w14:paraId="459A99C4" w14:textId="77777777" w:rsidR="007A7E58" w:rsidRPr="005B3A22" w:rsidRDefault="007A7E58" w:rsidP="00ED5E46">
            <w:pPr>
              <w:spacing w:line="240" w:lineRule="auto"/>
              <w:jc w:val="center"/>
              <w:rPr>
                <w:rFonts w:ascii="ITC Avant Garde" w:hAnsi="ITC Avant Garde"/>
                <w:sz w:val="14"/>
              </w:rPr>
            </w:pPr>
            <w:r w:rsidRPr="005B3A22">
              <w:br/>
            </w:r>
            <w:r w:rsidRPr="003D61D7">
              <w:rPr>
                <w:rFonts w:ascii="ITC Avant Garde" w:eastAsia="ITC Avant Garde" w:hAnsi="ITC Avant Garde" w:cs="ITC Avant Garde"/>
                <w:sz w:val="14"/>
                <w:szCs w:val="14"/>
              </w:rPr>
              <w:t xml:space="preserve">Componente o aplicación de software que rige la manera en la cual las llamadas telefónicas son iniciadas, conducidas y terminadas en una red de voz sobre IP (VoIP). </w:t>
            </w:r>
          </w:p>
        </w:tc>
        <w:tc>
          <w:tcPr>
            <w:tcW w:w="1420" w:type="dxa"/>
            <w:tcBorders>
              <w:top w:val="single" w:sz="8" w:space="0" w:color="auto"/>
              <w:left w:val="nil"/>
              <w:bottom w:val="nil"/>
              <w:right w:val="single" w:sz="4" w:space="0" w:color="auto"/>
            </w:tcBorders>
            <w:shd w:val="clear" w:color="auto" w:fill="auto"/>
            <w:noWrap/>
            <w:vAlign w:val="center"/>
            <w:hideMark/>
          </w:tcPr>
          <w:p w14:paraId="5709BE75"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621" w:type="dxa"/>
            <w:tcBorders>
              <w:top w:val="single" w:sz="8" w:space="0" w:color="auto"/>
              <w:left w:val="nil"/>
              <w:bottom w:val="nil"/>
              <w:right w:val="single" w:sz="4" w:space="0" w:color="auto"/>
            </w:tcBorders>
            <w:shd w:val="clear" w:color="auto" w:fill="auto"/>
            <w:noWrap/>
            <w:vAlign w:val="center"/>
            <w:hideMark/>
          </w:tcPr>
          <w:p w14:paraId="2BDC6892"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single" w:sz="8" w:space="0" w:color="auto"/>
              <w:left w:val="nil"/>
              <w:bottom w:val="nil"/>
              <w:right w:val="single" w:sz="8" w:space="0" w:color="auto"/>
            </w:tcBorders>
            <w:shd w:val="clear" w:color="auto" w:fill="auto"/>
            <w:noWrap/>
            <w:vAlign w:val="center"/>
            <w:hideMark/>
          </w:tcPr>
          <w:p w14:paraId="41A46941"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single" w:sz="8" w:space="0" w:color="auto"/>
              <w:left w:val="nil"/>
              <w:bottom w:val="nil"/>
              <w:right w:val="single" w:sz="8" w:space="0" w:color="auto"/>
            </w:tcBorders>
            <w:shd w:val="clear" w:color="auto" w:fill="auto"/>
            <w:noWrap/>
            <w:vAlign w:val="center"/>
            <w:hideMark/>
          </w:tcPr>
          <w:p w14:paraId="5B66AFA3"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380CED12" w14:textId="77777777" w:rsidTr="00ED5E46">
        <w:trPr>
          <w:trHeight w:val="242"/>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236CA6"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8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20BF731"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621" w:type="dxa"/>
            <w:tcBorders>
              <w:top w:val="single" w:sz="8" w:space="0" w:color="auto"/>
              <w:left w:val="nil"/>
              <w:bottom w:val="single" w:sz="4" w:space="0" w:color="auto"/>
              <w:right w:val="single" w:sz="4" w:space="0" w:color="auto"/>
            </w:tcBorders>
            <w:shd w:val="clear" w:color="auto" w:fill="auto"/>
            <w:noWrap/>
            <w:vAlign w:val="center"/>
            <w:hideMark/>
          </w:tcPr>
          <w:p w14:paraId="5016F94D"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14:paraId="1C66EB65"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3361552A" w14:textId="77777777" w:rsidR="007A7E58" w:rsidRPr="003D61D7" w:rsidRDefault="007A7E58" w:rsidP="00ED5E46">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BF74B7C" w14:textId="77777777" w:rsidTr="007A7E58">
        <w:trPr>
          <w:trHeight w:val="257"/>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62EFA9F2"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8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57A406" w14:textId="77777777" w:rsidR="007A7E58" w:rsidRPr="003D61D7" w:rsidRDefault="007A7E58" w:rsidP="00ED5E4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621" w:type="dxa"/>
            <w:tcBorders>
              <w:top w:val="nil"/>
              <w:left w:val="nil"/>
              <w:bottom w:val="single" w:sz="4" w:space="0" w:color="auto"/>
              <w:right w:val="single" w:sz="4" w:space="0" w:color="auto"/>
            </w:tcBorders>
            <w:shd w:val="clear" w:color="auto" w:fill="auto"/>
            <w:vAlign w:val="center"/>
            <w:hideMark/>
          </w:tcPr>
          <w:p w14:paraId="003C3E5E"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2315ADE"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A77AB66"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EDB9B61" w14:textId="77777777" w:rsidTr="00ED5E46">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917AF50"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8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CAD4CAE"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621" w:type="dxa"/>
            <w:tcBorders>
              <w:top w:val="nil"/>
              <w:left w:val="nil"/>
              <w:bottom w:val="single" w:sz="4" w:space="0" w:color="auto"/>
              <w:right w:val="single" w:sz="4" w:space="0" w:color="auto"/>
            </w:tcBorders>
            <w:shd w:val="clear" w:color="auto" w:fill="auto"/>
            <w:vAlign w:val="center"/>
            <w:hideMark/>
          </w:tcPr>
          <w:p w14:paraId="5F638706"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083FECE4"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76F9609"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53B470F" w14:textId="77777777" w:rsidTr="00ED5E46">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9E4B659"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8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6345392"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621" w:type="dxa"/>
            <w:tcBorders>
              <w:top w:val="nil"/>
              <w:left w:val="nil"/>
              <w:bottom w:val="single" w:sz="4" w:space="0" w:color="auto"/>
              <w:right w:val="single" w:sz="4" w:space="0" w:color="auto"/>
            </w:tcBorders>
            <w:shd w:val="clear" w:color="auto" w:fill="auto"/>
            <w:vAlign w:val="center"/>
            <w:hideMark/>
          </w:tcPr>
          <w:p w14:paraId="7076B658"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153E318D"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DFFB123"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48474A7" w14:textId="77777777" w:rsidTr="00ED5E46">
        <w:trPr>
          <w:trHeight w:val="300"/>
          <w:jc w:val="center"/>
        </w:trPr>
        <w:tc>
          <w:tcPr>
            <w:tcW w:w="1360" w:type="dxa"/>
            <w:tcBorders>
              <w:top w:val="nil"/>
              <w:left w:val="single" w:sz="8" w:space="0" w:color="auto"/>
              <w:bottom w:val="nil"/>
              <w:right w:val="single" w:sz="4" w:space="0" w:color="auto"/>
            </w:tcBorders>
            <w:shd w:val="clear" w:color="auto" w:fill="auto"/>
            <w:vAlign w:val="center"/>
            <w:hideMark/>
          </w:tcPr>
          <w:p w14:paraId="6E21DEE4"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Interconexión</w:t>
            </w:r>
          </w:p>
        </w:tc>
        <w:tc>
          <w:tcPr>
            <w:tcW w:w="438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470C5DE"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si el equipo es utilizado para interconexión.</w:t>
            </w:r>
          </w:p>
        </w:tc>
        <w:tc>
          <w:tcPr>
            <w:tcW w:w="1621" w:type="dxa"/>
            <w:tcBorders>
              <w:top w:val="nil"/>
              <w:left w:val="nil"/>
              <w:bottom w:val="single" w:sz="4" w:space="0" w:color="auto"/>
              <w:right w:val="single" w:sz="4" w:space="0" w:color="auto"/>
            </w:tcBorders>
            <w:shd w:val="clear" w:color="auto" w:fill="auto"/>
            <w:vAlign w:val="center"/>
            <w:hideMark/>
          </w:tcPr>
          <w:p w14:paraId="1563A500"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79" w:type="dxa"/>
            <w:tcBorders>
              <w:top w:val="nil"/>
              <w:left w:val="nil"/>
              <w:bottom w:val="single" w:sz="4" w:space="0" w:color="auto"/>
              <w:right w:val="single" w:sz="4" w:space="0" w:color="auto"/>
            </w:tcBorders>
            <w:shd w:val="clear" w:color="auto" w:fill="auto"/>
            <w:vAlign w:val="center"/>
            <w:hideMark/>
          </w:tcPr>
          <w:p w14:paraId="2ABDB230"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4" w:space="0" w:color="auto"/>
              <w:right w:val="single" w:sz="8" w:space="0" w:color="auto"/>
            </w:tcBorders>
            <w:shd w:val="clear" w:color="auto" w:fill="auto"/>
            <w:vAlign w:val="center"/>
            <w:hideMark/>
          </w:tcPr>
          <w:p w14:paraId="4A69B653"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7810A8F" w14:textId="77777777" w:rsidTr="00ED5E46">
        <w:trPr>
          <w:trHeight w:val="435"/>
          <w:jc w:val="center"/>
        </w:trPr>
        <w:tc>
          <w:tcPr>
            <w:tcW w:w="13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87C1716"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para interconexión IP</w:t>
            </w:r>
          </w:p>
        </w:tc>
        <w:tc>
          <w:tcPr>
            <w:tcW w:w="4380"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4B8EA0D3" w14:textId="0CC22D61"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número de puertos bajo la tecnología IP instalados en el punto de interconexión</w:t>
            </w:r>
            <w:r w:rsidR="001B7E55">
              <w:rPr>
                <w:rFonts w:ascii="ITC Avant Garde" w:eastAsia="ITC Avant Garde" w:hAnsi="ITC Avant Garde" w:cs="ITC Avant Garde"/>
                <w:sz w:val="14"/>
                <w:szCs w:val="14"/>
              </w:rPr>
              <w:t>.</w:t>
            </w:r>
          </w:p>
        </w:tc>
        <w:tc>
          <w:tcPr>
            <w:tcW w:w="1621" w:type="dxa"/>
            <w:tcBorders>
              <w:top w:val="nil"/>
              <w:left w:val="nil"/>
              <w:bottom w:val="single" w:sz="8" w:space="0" w:color="auto"/>
              <w:right w:val="single" w:sz="4" w:space="0" w:color="auto"/>
            </w:tcBorders>
            <w:shd w:val="clear" w:color="auto" w:fill="auto"/>
            <w:vAlign w:val="center"/>
            <w:hideMark/>
          </w:tcPr>
          <w:p w14:paraId="39BCA5FB"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79" w:type="dxa"/>
            <w:tcBorders>
              <w:top w:val="nil"/>
              <w:left w:val="nil"/>
              <w:bottom w:val="single" w:sz="8" w:space="0" w:color="auto"/>
              <w:right w:val="single" w:sz="4" w:space="0" w:color="auto"/>
            </w:tcBorders>
            <w:shd w:val="clear" w:color="auto" w:fill="auto"/>
            <w:vAlign w:val="center"/>
            <w:hideMark/>
          </w:tcPr>
          <w:p w14:paraId="1538542B"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8" w:space="0" w:color="auto"/>
              <w:right w:val="single" w:sz="8" w:space="0" w:color="auto"/>
            </w:tcBorders>
            <w:shd w:val="clear" w:color="auto" w:fill="auto"/>
            <w:vAlign w:val="center"/>
            <w:hideMark/>
          </w:tcPr>
          <w:p w14:paraId="2D01C220" w14:textId="77777777" w:rsidR="007A7E58" w:rsidRPr="005B3A22" w:rsidRDefault="007A7E58" w:rsidP="00ED5E46">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6C7EEDFB" w14:textId="77777777" w:rsidR="007A7E58" w:rsidRPr="003D61D7" w:rsidRDefault="007A7E58"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977"/>
        <w:gridCol w:w="1417"/>
        <w:gridCol w:w="1559"/>
        <w:gridCol w:w="1536"/>
        <w:gridCol w:w="1403"/>
      </w:tblGrid>
      <w:tr w:rsidR="00DC2826" w:rsidRPr="003D61D7" w14:paraId="37316881"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5C7CB4D0" w14:textId="77777777" w:rsidR="00DC2826" w:rsidRPr="003D61D7" w:rsidRDefault="00DC2826" w:rsidP="00F70CEF">
            <w:pPr>
              <w:spacing w:line="240" w:lineRule="auto"/>
              <w:jc w:val="center"/>
              <w:rPr>
                <w:rFonts w:ascii="ITC Avant Garde" w:eastAsia="ITC Avant Garde" w:hAnsi="ITC Avant Garde" w:cs="ITC Avant Garde"/>
                <w:b/>
                <w:i/>
                <w:color w:val="FFFFFF" w:themeColor="background1"/>
                <w:sz w:val="20"/>
                <w:szCs w:val="20"/>
              </w:rPr>
            </w:pPr>
            <w:r w:rsidRPr="003D61D7">
              <w:rPr>
                <w:rFonts w:ascii="ITC Avant Garde" w:eastAsia="ITC Avant Garde" w:hAnsi="ITC Avant Garde" w:cs="ITC Avant Garde"/>
                <w:b/>
                <w:color w:val="FFFFFF" w:themeColor="background1"/>
                <w:sz w:val="20"/>
                <w:szCs w:val="20"/>
              </w:rPr>
              <w:lastRenderedPageBreak/>
              <w:t>SCP (del inglés,</w:t>
            </w:r>
            <w:r w:rsidRPr="003D61D7">
              <w:rPr>
                <w:rFonts w:ascii="ITC Avant Garde" w:eastAsia="ITC Avant Garde" w:hAnsi="ITC Avant Garde" w:cs="ITC Avant Garde"/>
                <w:b/>
                <w:i/>
                <w:color w:val="FFFFFF" w:themeColor="background1"/>
                <w:sz w:val="20"/>
                <w:szCs w:val="20"/>
              </w:rPr>
              <w:t xml:space="preserve"> Service Control Point)</w:t>
            </w:r>
          </w:p>
        </w:tc>
      </w:tr>
      <w:tr w:rsidR="00DC2826" w:rsidRPr="003D61D7" w14:paraId="10CE0042" w14:textId="77777777" w:rsidTr="005B3A22">
        <w:trPr>
          <w:trHeight w:val="270"/>
          <w:jc w:val="center"/>
        </w:trPr>
        <w:tc>
          <w:tcPr>
            <w:tcW w:w="4385"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7D82E7A3"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nil"/>
              <w:right w:val="single" w:sz="8" w:space="0" w:color="000000" w:themeColor="text1"/>
            </w:tcBorders>
            <w:shd w:val="clear" w:color="auto" w:fill="auto"/>
            <w:noWrap/>
            <w:vAlign w:val="center"/>
            <w:hideMark/>
          </w:tcPr>
          <w:p w14:paraId="21FD630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4E95825"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49EC943B"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4512"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13FF7460"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A2051A7"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7A1CFE0"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16E77389" w14:textId="77777777" w:rsidR="00DC2826" w:rsidRPr="00F44E4B" w:rsidRDefault="00DC2826" w:rsidP="005B3A22">
            <w:pPr>
              <w:keepNext/>
              <w:keepLines/>
              <w:spacing w:after="200" w:line="240" w:lineRule="auto"/>
              <w:rPr>
                <w:rFonts w:ascii="ITC Avant Garde" w:eastAsia="ITC Avant Garde" w:hAnsi="ITC Avant Garde" w:cs="ITC Avant Garde"/>
                <w:b/>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48481E6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1C3CBE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1F735A3B"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27594B13" w14:textId="77777777" w:rsidR="00DC2826" w:rsidRPr="00F44E4B" w:rsidRDefault="00DC2826" w:rsidP="005B3A22">
            <w:pPr>
              <w:keepNext/>
              <w:keepLines/>
              <w:spacing w:after="200" w:line="240" w:lineRule="auto"/>
              <w:rPr>
                <w:rFonts w:ascii="ITC Avant Garde" w:eastAsia="ITC Avant Garde" w:hAnsi="ITC Avant Garde" w:cs="ITC Avant Garde"/>
                <w:sz w:val="14"/>
                <w:szCs w:val="14"/>
              </w:rPr>
            </w:pPr>
          </w:p>
        </w:tc>
      </w:tr>
      <w:tr w:rsidR="00F44E4B" w:rsidRPr="003D61D7" w14:paraId="4E239DDB" w14:textId="77777777" w:rsidTr="003B04E4">
        <w:trPr>
          <w:trHeight w:val="540"/>
          <w:jc w:val="center"/>
        </w:trPr>
        <w:tc>
          <w:tcPr>
            <w:tcW w:w="43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5B0922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Entidad física en la red inteligente que implementa funciones de control de servicio.</w:t>
            </w:r>
          </w:p>
        </w:tc>
        <w:tc>
          <w:tcPr>
            <w:tcW w:w="1417" w:type="dxa"/>
            <w:tcBorders>
              <w:top w:val="nil"/>
              <w:left w:val="nil"/>
              <w:bottom w:val="nil"/>
              <w:right w:val="single" w:sz="4" w:space="0" w:color="auto"/>
            </w:tcBorders>
            <w:shd w:val="clear" w:color="auto" w:fill="auto"/>
            <w:noWrap/>
            <w:vAlign w:val="center"/>
            <w:hideMark/>
          </w:tcPr>
          <w:p w14:paraId="61E3AA79"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60FC8A8" w14:textId="77777777" w:rsidR="00DC2826"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5691DA0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34662845"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DC2826" w:rsidRPr="003D61D7" w14:paraId="33D19F25" w14:textId="77777777" w:rsidTr="005B3A22">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6BBCA4"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0B30B081"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5EFFEEE"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4313E7E6"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6DB42A8F" w14:textId="77777777" w:rsidR="00DC2826" w:rsidRPr="003D61D7" w:rsidRDefault="00DC2826"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0F4988FF" w14:textId="77777777" w:rsidTr="007A7E58">
        <w:trPr>
          <w:trHeight w:val="27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BD31733"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C2DC151" w14:textId="77777777" w:rsidR="00DC2826"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DC2826"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425E0656"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2C25D6C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2AD5959"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B33116C" w14:textId="77777777" w:rsidTr="003B04E4">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3195410"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DBAB0D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0E1F2FCE"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D79A370"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1E7FE2F8"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2C4CACB" w14:textId="77777777" w:rsidTr="003B04E4">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130211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E726CC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56C43768"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408E6932"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26689E4"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4F3EC43" w14:textId="77777777" w:rsidTr="003B04E4">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72A494DA"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2EEF577F" w14:textId="77777777" w:rsidR="00DC2826" w:rsidRPr="005B3A22" w:rsidRDefault="009636F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DC2826" w:rsidRPr="003D61D7">
              <w:rPr>
                <w:rFonts w:ascii="ITC Avant Garde" w:eastAsia="ITC Avant Garde" w:hAnsi="ITC Avant Garde" w:cs="ITC Avant Garde"/>
                <w:sz w:val="14"/>
                <w:szCs w:val="14"/>
              </w:rPr>
              <w:t>úmero máximo de sesiones simultáneas soportadas por el equipo.</w:t>
            </w:r>
          </w:p>
        </w:tc>
        <w:tc>
          <w:tcPr>
            <w:tcW w:w="1559" w:type="dxa"/>
            <w:tcBorders>
              <w:top w:val="nil"/>
              <w:left w:val="nil"/>
              <w:bottom w:val="single" w:sz="8" w:space="0" w:color="auto"/>
              <w:right w:val="single" w:sz="4" w:space="0" w:color="auto"/>
            </w:tcBorders>
            <w:shd w:val="clear" w:color="auto" w:fill="auto"/>
            <w:vAlign w:val="center"/>
            <w:hideMark/>
          </w:tcPr>
          <w:p w14:paraId="2EFC76FC"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266D5ED7" w14:textId="77777777" w:rsidR="00DC2826" w:rsidRPr="005B3A22" w:rsidRDefault="00DC282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4CDC27E9" w14:textId="77777777" w:rsidR="00DC2826" w:rsidRPr="003D61D7" w:rsidRDefault="00DC2826" w:rsidP="00DC2826">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0CBB9F48" w14:textId="77777777" w:rsidR="00DC2826" w:rsidRPr="003D61D7" w:rsidRDefault="00DC2826"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977"/>
        <w:gridCol w:w="1417"/>
        <w:gridCol w:w="1559"/>
        <w:gridCol w:w="1536"/>
        <w:gridCol w:w="1403"/>
      </w:tblGrid>
      <w:tr w:rsidR="00E57782" w:rsidRPr="003D61D7" w14:paraId="176C504E"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14DA57F0" w14:textId="77777777" w:rsidR="00E57782" w:rsidRPr="003D61D7" w:rsidRDefault="00E57782" w:rsidP="00CC4BAC">
            <w:pPr>
              <w:jc w:val="center"/>
              <w:rPr>
                <w:rFonts w:ascii="ITC Avant Garde" w:eastAsia="ITC Avant Garde" w:hAnsi="ITC Avant Garde" w:cs="ITC Avant Garde"/>
                <w:sz w:val="14"/>
                <w:szCs w:val="14"/>
              </w:rPr>
            </w:pPr>
            <w:r w:rsidRPr="003D61D7">
              <w:rPr>
                <w:rFonts w:ascii="ITC Avant Garde" w:eastAsia="ITC Avant Garde" w:hAnsi="ITC Avant Garde" w:cs="ITC Avant Garde"/>
                <w:b/>
                <w:bCs/>
                <w:color w:val="FFFFFF" w:themeColor="background1"/>
                <w:sz w:val="20"/>
                <w:szCs w:val="20"/>
              </w:rPr>
              <w:t xml:space="preserve">SDP (del inglés, </w:t>
            </w:r>
            <w:r w:rsidRPr="003D61D7">
              <w:rPr>
                <w:rFonts w:ascii="ITC Avant Garde" w:eastAsia="ITC Avant Garde" w:hAnsi="ITC Avant Garde" w:cs="ITC Avant Garde"/>
                <w:b/>
                <w:i/>
                <w:color w:val="FFFFFF" w:themeColor="background1"/>
                <w:sz w:val="20"/>
                <w:szCs w:val="20"/>
              </w:rPr>
              <w:t>Service Data Point</w:t>
            </w:r>
            <w:r w:rsidRPr="003D61D7">
              <w:rPr>
                <w:rFonts w:ascii="ITC Avant Garde" w:eastAsia="ITC Avant Garde" w:hAnsi="ITC Avant Garde" w:cs="ITC Avant Garde"/>
                <w:b/>
                <w:bCs/>
                <w:color w:val="FFFFFF" w:themeColor="background1"/>
                <w:sz w:val="20"/>
                <w:szCs w:val="20"/>
              </w:rPr>
              <w:t>)</w:t>
            </w:r>
          </w:p>
        </w:tc>
      </w:tr>
      <w:tr w:rsidR="00E57782" w:rsidRPr="003D61D7" w14:paraId="1929E4B7" w14:textId="77777777" w:rsidTr="005B3A22">
        <w:trPr>
          <w:trHeight w:val="270"/>
          <w:jc w:val="center"/>
        </w:trPr>
        <w:tc>
          <w:tcPr>
            <w:tcW w:w="4385"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1518A11"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202A7DD4"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103456E" w14:textId="77777777" w:rsidTr="00214B75">
        <w:trPr>
          <w:trHeight w:val="255"/>
          <w:jc w:val="center"/>
        </w:trPr>
        <w:tc>
          <w:tcPr>
            <w:tcW w:w="4385" w:type="dxa"/>
            <w:gridSpan w:val="2"/>
            <w:vMerge/>
            <w:tcBorders>
              <w:top w:val="single" w:sz="8" w:space="0" w:color="auto"/>
              <w:left w:val="single" w:sz="8" w:space="0" w:color="auto"/>
              <w:bottom w:val="single" w:sz="4" w:space="0" w:color="000000"/>
              <w:right w:val="single" w:sz="8" w:space="0" w:color="000000"/>
            </w:tcBorders>
            <w:vAlign w:val="center"/>
            <w:hideMark/>
          </w:tcPr>
          <w:p w14:paraId="77380AE2"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4512"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C06681A"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5CD48BC7"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7A4B54C7" w14:textId="77777777" w:rsidTr="00214B75">
        <w:trPr>
          <w:trHeight w:val="255"/>
          <w:jc w:val="center"/>
        </w:trPr>
        <w:tc>
          <w:tcPr>
            <w:tcW w:w="4385" w:type="dxa"/>
            <w:gridSpan w:val="2"/>
            <w:vMerge/>
            <w:tcBorders>
              <w:top w:val="single" w:sz="8" w:space="0" w:color="auto"/>
              <w:left w:val="single" w:sz="8" w:space="0" w:color="auto"/>
              <w:bottom w:val="single" w:sz="4" w:space="0" w:color="000000"/>
              <w:right w:val="single" w:sz="8" w:space="0" w:color="000000"/>
            </w:tcBorders>
            <w:vAlign w:val="center"/>
            <w:hideMark/>
          </w:tcPr>
          <w:p w14:paraId="558B7BA1"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6312B431"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F979A6F"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560C7DF9"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384997A5" w14:textId="77777777" w:rsidR="00E57782" w:rsidRPr="00F44E4B" w:rsidRDefault="00E57782" w:rsidP="005B3A22">
            <w:pPr>
              <w:keepNext/>
              <w:keepLines/>
              <w:spacing w:after="200" w:line="240" w:lineRule="auto"/>
              <w:rPr>
                <w:rFonts w:ascii="ITC Avant Garde" w:eastAsia="ITC Avant Garde" w:hAnsi="ITC Avant Garde" w:cs="ITC Avant Garde"/>
                <w:sz w:val="14"/>
                <w:szCs w:val="14"/>
              </w:rPr>
            </w:pPr>
          </w:p>
        </w:tc>
      </w:tr>
      <w:tr w:rsidR="00F44E4B" w:rsidRPr="003D61D7" w14:paraId="069BBB8E" w14:textId="77777777" w:rsidTr="003B04E4">
        <w:trPr>
          <w:trHeight w:val="420"/>
          <w:jc w:val="center"/>
        </w:trPr>
        <w:tc>
          <w:tcPr>
            <w:tcW w:w="43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7004D3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contiene los datos de abonado y de</w:t>
            </w:r>
            <w:r w:rsidR="403F4E29"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red a los que se accede durante la ejecución de un servicio.</w:t>
            </w:r>
          </w:p>
        </w:tc>
        <w:tc>
          <w:tcPr>
            <w:tcW w:w="1417" w:type="dxa"/>
            <w:tcBorders>
              <w:top w:val="nil"/>
              <w:left w:val="nil"/>
              <w:bottom w:val="nil"/>
              <w:right w:val="single" w:sz="4" w:space="0" w:color="auto"/>
            </w:tcBorders>
            <w:shd w:val="clear" w:color="auto" w:fill="auto"/>
            <w:noWrap/>
            <w:vAlign w:val="center"/>
            <w:hideMark/>
          </w:tcPr>
          <w:p w14:paraId="219EA7EC"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E9CCF04" w14:textId="77777777" w:rsidR="00E57782"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40BEB4D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6F2C03D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26200948"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76DA7B"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DA85463"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DBA1A2E"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578B23BC"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0FE6D903"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1B82C5AD" w14:textId="77777777" w:rsidTr="007A7E58">
        <w:trPr>
          <w:trHeight w:val="37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610C3A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C2FD0B7" w14:textId="77777777" w:rsidR="00E57782"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E57782"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166C28B"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2E41FB9B"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45E2A1F"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561C9A4"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2E62C3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33B979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30346D7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6658D36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8B43BA9"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5002EA6E"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3816D2D"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7460D9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75846D8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46B217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CF0E15F"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28EDB7A"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1AE84D8A"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5CF356DC" w14:textId="77777777" w:rsidR="00E57782" w:rsidRPr="005B3A22" w:rsidRDefault="009636F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sesiones simultáneas soportadas por el equipo.</w:t>
            </w:r>
          </w:p>
        </w:tc>
        <w:tc>
          <w:tcPr>
            <w:tcW w:w="1559" w:type="dxa"/>
            <w:tcBorders>
              <w:top w:val="nil"/>
              <w:left w:val="nil"/>
              <w:bottom w:val="single" w:sz="8" w:space="0" w:color="auto"/>
              <w:right w:val="single" w:sz="4" w:space="0" w:color="auto"/>
            </w:tcBorders>
            <w:shd w:val="clear" w:color="auto" w:fill="auto"/>
            <w:vAlign w:val="center"/>
            <w:hideMark/>
          </w:tcPr>
          <w:p w14:paraId="7E582AC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176F2ED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1F643696"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1D86BFFF" w14:textId="77777777" w:rsidR="00E57782" w:rsidRPr="003D61D7" w:rsidRDefault="00E5778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960"/>
        <w:gridCol w:w="1482"/>
        <w:gridCol w:w="1559"/>
        <w:gridCol w:w="1579"/>
        <w:gridCol w:w="1360"/>
      </w:tblGrid>
      <w:tr w:rsidR="00E57782" w:rsidRPr="003D61D7" w14:paraId="3A6DD16B" w14:textId="77777777" w:rsidTr="005B3A22">
        <w:trPr>
          <w:trHeight w:val="270"/>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558069F5" w14:textId="77777777" w:rsidR="00E57782" w:rsidRPr="003D61D7" w:rsidRDefault="00E57782" w:rsidP="00CC4BAC">
            <w:pPr>
              <w:spacing w:line="240" w:lineRule="auto"/>
              <w:jc w:val="center"/>
              <w:rPr>
                <w:rFonts w:ascii="ITC Avant Garde" w:eastAsia="ITC Avant Garde" w:hAnsi="ITC Avant Garde" w:cs="ITC Avant Garde"/>
                <w:b/>
                <w:bCs/>
                <w:color w:val="FFFFFF" w:themeColor="background1"/>
                <w:sz w:val="20"/>
                <w:szCs w:val="20"/>
              </w:rPr>
            </w:pPr>
            <w:r w:rsidRPr="003D61D7">
              <w:rPr>
                <w:rFonts w:ascii="ITC Avant Garde" w:eastAsia="ITC Avant Garde" w:hAnsi="ITC Avant Garde" w:cs="ITC Avant Garde"/>
                <w:b/>
                <w:bCs/>
                <w:color w:val="FFFFFF" w:themeColor="background1"/>
                <w:sz w:val="20"/>
                <w:szCs w:val="20"/>
              </w:rPr>
              <w:t xml:space="preserve">Sector GSM (del inglés, </w:t>
            </w:r>
            <w:r w:rsidRPr="003D61D7">
              <w:rPr>
                <w:rFonts w:ascii="ITC Avant Garde" w:eastAsia="ITC Avant Garde" w:hAnsi="ITC Avant Garde" w:cs="ITC Avant Garde"/>
                <w:b/>
                <w:i/>
                <w:color w:val="FFFFFF" w:themeColor="background1"/>
                <w:sz w:val="20"/>
                <w:szCs w:val="20"/>
              </w:rPr>
              <w:t>Global Mobile System</w:t>
            </w:r>
            <w:r w:rsidRPr="003D61D7">
              <w:rPr>
                <w:rFonts w:ascii="ITC Avant Garde" w:eastAsia="ITC Avant Garde" w:hAnsi="ITC Avant Garde" w:cs="ITC Avant Garde"/>
                <w:b/>
                <w:bCs/>
                <w:color w:val="FFFFFF" w:themeColor="background1"/>
                <w:sz w:val="20"/>
                <w:szCs w:val="20"/>
              </w:rPr>
              <w:t>)</w:t>
            </w:r>
            <w:r w:rsidR="00576DBF" w:rsidRPr="003D61D7">
              <w:rPr>
                <w:rFonts w:ascii="ITC Avant Garde" w:eastAsia="ITC Avant Garde" w:hAnsi="ITC Avant Garde" w:cs="ITC Avant Garde"/>
                <w:b/>
                <w:bCs/>
                <w:color w:val="FFFFFF" w:themeColor="background1"/>
                <w:sz w:val="20"/>
                <w:szCs w:val="20"/>
              </w:rPr>
              <w:t>*</w:t>
            </w:r>
          </w:p>
        </w:tc>
      </w:tr>
      <w:tr w:rsidR="00E57782" w:rsidRPr="003D61D7" w14:paraId="6F1DD36F"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207C18D"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1E99033C"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8DCBDB7"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664543D4"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A481B9F"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0B58630E"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11C77522" w14:textId="77777777" w:rsidTr="007A7E58">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7670713"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1482" w:type="dxa"/>
            <w:tcBorders>
              <w:top w:val="nil"/>
              <w:left w:val="nil"/>
              <w:bottom w:val="single" w:sz="4" w:space="0" w:color="auto"/>
              <w:right w:val="single" w:sz="4" w:space="0" w:color="auto"/>
            </w:tcBorders>
            <w:shd w:val="clear" w:color="auto" w:fill="auto"/>
            <w:noWrap/>
            <w:vAlign w:val="center"/>
            <w:hideMark/>
          </w:tcPr>
          <w:p w14:paraId="36872577"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79B51D98"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noWrap/>
            <w:vAlign w:val="center"/>
            <w:hideMark/>
          </w:tcPr>
          <w:p w14:paraId="343D487B"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2E125EB1" w14:textId="77777777" w:rsidR="00E57782" w:rsidRPr="00F44E4B" w:rsidRDefault="00E57782" w:rsidP="005B3A22">
            <w:pPr>
              <w:keepNext/>
              <w:keepLines/>
              <w:spacing w:after="200" w:line="240" w:lineRule="auto"/>
              <w:rPr>
                <w:rFonts w:ascii="ITC Avant Garde" w:eastAsia="ITC Avant Garde" w:hAnsi="ITC Avant Garde" w:cs="ITC Avant Garde"/>
                <w:sz w:val="14"/>
                <w:szCs w:val="14"/>
              </w:rPr>
            </w:pPr>
          </w:p>
        </w:tc>
      </w:tr>
      <w:tr w:rsidR="00F44E4B" w:rsidRPr="003D61D7" w14:paraId="4299FEB3" w14:textId="77777777" w:rsidTr="007A7E58">
        <w:trPr>
          <w:trHeight w:val="46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BE5621C" w14:textId="77777777" w:rsidR="00E57782" w:rsidRPr="005B3A22" w:rsidRDefault="00E356D9"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lógico que brinda servicio móvil a una sub-área dentro del área de cobertura de una estación base</w:t>
            </w:r>
            <w:r w:rsidR="00152913" w:rsidRPr="003D61D7">
              <w:rPr>
                <w:rFonts w:ascii="ITC Avant Garde" w:eastAsia="ITC Avant Garde" w:hAnsi="ITC Avant Garde" w:cs="ITC Avant Garde"/>
                <w:sz w:val="14"/>
                <w:szCs w:val="14"/>
              </w:rPr>
              <w:t xml:space="preserve"> a través de tecnología GSM</w:t>
            </w:r>
            <w:r w:rsidRPr="003D61D7">
              <w:rPr>
                <w:rFonts w:ascii="ITC Avant Garde" w:eastAsia="ITC Avant Garde" w:hAnsi="ITC Avant Garde" w:cs="ITC Avant Garde"/>
                <w:sz w:val="14"/>
                <w:szCs w:val="14"/>
              </w:rPr>
              <w:t>.</w:t>
            </w:r>
          </w:p>
        </w:tc>
        <w:tc>
          <w:tcPr>
            <w:tcW w:w="1482" w:type="dxa"/>
            <w:tcBorders>
              <w:top w:val="nil"/>
              <w:left w:val="nil"/>
              <w:bottom w:val="nil"/>
              <w:right w:val="single" w:sz="4" w:space="0" w:color="auto"/>
            </w:tcBorders>
            <w:shd w:val="clear" w:color="auto" w:fill="auto"/>
            <w:noWrap/>
            <w:vAlign w:val="center"/>
            <w:hideMark/>
          </w:tcPr>
          <w:p w14:paraId="19F18DF6"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No </w:t>
            </w:r>
            <w:r w:rsidR="00E57782"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62DFDC46"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79" w:type="dxa"/>
            <w:tcBorders>
              <w:top w:val="nil"/>
              <w:left w:val="nil"/>
              <w:bottom w:val="nil"/>
              <w:right w:val="single" w:sz="8" w:space="0" w:color="auto"/>
            </w:tcBorders>
            <w:shd w:val="clear" w:color="auto" w:fill="auto"/>
            <w:noWrap/>
            <w:vAlign w:val="center"/>
            <w:hideMark/>
          </w:tcPr>
          <w:p w14:paraId="41125554"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60" w:type="dxa"/>
            <w:tcBorders>
              <w:top w:val="nil"/>
              <w:left w:val="nil"/>
              <w:bottom w:val="nil"/>
              <w:right w:val="single" w:sz="8" w:space="0" w:color="auto"/>
            </w:tcBorders>
            <w:shd w:val="clear" w:color="auto" w:fill="auto"/>
            <w:noWrap/>
            <w:vAlign w:val="center"/>
            <w:hideMark/>
          </w:tcPr>
          <w:p w14:paraId="77604091"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18725EA" w14:textId="77777777" w:rsidTr="007A7E58">
        <w:trPr>
          <w:trHeight w:val="255"/>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CCF4F7"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442"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DE7CB3"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4762B81E"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14:paraId="313E2F9D"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39B57646"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F293B37" w14:textId="77777777" w:rsidTr="007A7E58">
        <w:trPr>
          <w:trHeight w:val="264"/>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8C62440" w14:textId="77777777" w:rsidR="00E57782"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24698578" w14:textId="77777777" w:rsidR="00E57782"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E57782"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F31FFD7"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noWrap/>
            <w:vAlign w:val="center"/>
            <w:hideMark/>
          </w:tcPr>
          <w:p w14:paraId="3C30E499"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3ABEA769"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95554F6"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BD17F2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Vecinos inter-tecnología definidos</w:t>
            </w:r>
          </w:p>
        </w:tc>
        <w:tc>
          <w:tcPr>
            <w:tcW w:w="44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1F08C528" w14:textId="77777777" w:rsidR="00E57782" w:rsidRPr="005B3A22" w:rsidRDefault="009636F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diferente tecnología.</w:t>
            </w:r>
          </w:p>
        </w:tc>
        <w:tc>
          <w:tcPr>
            <w:tcW w:w="1559" w:type="dxa"/>
            <w:tcBorders>
              <w:top w:val="nil"/>
              <w:left w:val="nil"/>
              <w:bottom w:val="single" w:sz="4" w:space="0" w:color="auto"/>
              <w:right w:val="single" w:sz="4" w:space="0" w:color="auto"/>
            </w:tcBorders>
            <w:shd w:val="clear" w:color="auto" w:fill="auto"/>
            <w:vAlign w:val="center"/>
            <w:hideMark/>
          </w:tcPr>
          <w:p w14:paraId="2E8040E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0946F906"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2CC0E82"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5F625A0" w14:textId="77777777" w:rsidTr="007A7E58">
        <w:trPr>
          <w:trHeight w:val="42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9A94301"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lastRenderedPageBreak/>
              <w:t>Vecinos intra-tecnología definidos</w:t>
            </w:r>
          </w:p>
        </w:tc>
        <w:tc>
          <w:tcPr>
            <w:tcW w:w="44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D7C3B7B" w14:textId="77777777" w:rsidR="00E57782" w:rsidRPr="005B3A22" w:rsidRDefault="009636F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la misma tecnología.</w:t>
            </w:r>
          </w:p>
        </w:tc>
        <w:tc>
          <w:tcPr>
            <w:tcW w:w="1559" w:type="dxa"/>
            <w:tcBorders>
              <w:top w:val="nil"/>
              <w:left w:val="nil"/>
              <w:bottom w:val="single" w:sz="4" w:space="0" w:color="auto"/>
              <w:right w:val="single" w:sz="4" w:space="0" w:color="auto"/>
            </w:tcBorders>
            <w:shd w:val="clear" w:color="auto" w:fill="auto"/>
            <w:vAlign w:val="center"/>
            <w:hideMark/>
          </w:tcPr>
          <w:p w14:paraId="6202A76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1ADD5D2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394BA498"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695F1718" w14:textId="77777777" w:rsidTr="007A7E58">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6F0E2CC2"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BCCH</w:t>
            </w:r>
          </w:p>
        </w:tc>
        <w:tc>
          <w:tcPr>
            <w:tcW w:w="44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DD8132E"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Canal de control de difusión (del inglés, </w:t>
            </w:r>
            <w:r w:rsidRPr="003D61D7">
              <w:rPr>
                <w:rFonts w:ascii="ITC Avant Garde" w:eastAsia="ITC Avant Garde" w:hAnsi="ITC Avant Garde" w:cs="ITC Avant Garde"/>
                <w:i/>
                <w:sz w:val="14"/>
                <w:szCs w:val="14"/>
              </w:rPr>
              <w:t>Broadcast Control Channe</w:t>
            </w:r>
            <w:r w:rsidRPr="003D61D7">
              <w:rPr>
                <w:rFonts w:ascii="ITC Avant Garde" w:eastAsia="ITC Avant Garde" w:hAnsi="ITC Avant Garde" w:cs="ITC Avant Garde"/>
                <w:sz w:val="14"/>
                <w:szCs w:val="14"/>
              </w:rPr>
              <w:t>l).</w:t>
            </w:r>
          </w:p>
        </w:tc>
        <w:tc>
          <w:tcPr>
            <w:tcW w:w="1559" w:type="dxa"/>
            <w:tcBorders>
              <w:top w:val="nil"/>
              <w:left w:val="nil"/>
              <w:bottom w:val="single" w:sz="4" w:space="0" w:color="auto"/>
              <w:right w:val="single" w:sz="4" w:space="0" w:color="auto"/>
            </w:tcBorders>
            <w:shd w:val="clear" w:color="auto" w:fill="auto"/>
            <w:vAlign w:val="center"/>
            <w:hideMark/>
          </w:tcPr>
          <w:p w14:paraId="3564733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69A43ACD"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C70AB0E"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E4A88B1" w14:textId="77777777" w:rsidTr="007A7E58">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0005D9DA"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BSIC</w:t>
            </w:r>
          </w:p>
        </w:tc>
        <w:tc>
          <w:tcPr>
            <w:tcW w:w="44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B832369"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Código identificador de estación base (del inglés, </w:t>
            </w:r>
            <w:r w:rsidRPr="003D61D7">
              <w:rPr>
                <w:rFonts w:ascii="ITC Avant Garde" w:eastAsia="ITC Avant Garde" w:hAnsi="ITC Avant Garde" w:cs="ITC Avant Garde"/>
                <w:i/>
                <w:sz w:val="14"/>
                <w:szCs w:val="14"/>
              </w:rPr>
              <w:t>Base Station Identity Code</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0F25B38"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1CA2668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D436A1C"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D4B0B92" w14:textId="77777777" w:rsidTr="007A7E58">
        <w:trPr>
          <w:trHeight w:val="6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C6AC3F2"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ascendente)</w:t>
            </w:r>
          </w:p>
        </w:tc>
        <w:tc>
          <w:tcPr>
            <w:tcW w:w="44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36EBE5FE"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ba</w:t>
            </w:r>
            <w:r w:rsidR="00133659" w:rsidRPr="003D61D7">
              <w:rPr>
                <w:rFonts w:ascii="ITC Avant Garde" w:eastAsia="ITC Avant Garde" w:hAnsi="ITC Avant Garde" w:cs="ITC Avant Garde"/>
                <w:sz w:val="14"/>
                <w:szCs w:val="14"/>
              </w:rPr>
              <w:t>nda de frecuencias utilizada</w:t>
            </w:r>
            <w:r w:rsidRPr="003D61D7">
              <w:rPr>
                <w:rFonts w:ascii="ITC Avant Garde" w:eastAsia="ITC Avant Garde" w:hAnsi="ITC Avant Garde" w:cs="ITC Avant Garde"/>
                <w:sz w:val="14"/>
                <w:szCs w:val="14"/>
              </w:rPr>
              <w:t xml:space="preserve"> en la radiobase para el enlace ascendente.</w:t>
            </w:r>
          </w:p>
        </w:tc>
        <w:tc>
          <w:tcPr>
            <w:tcW w:w="1559" w:type="dxa"/>
            <w:tcBorders>
              <w:top w:val="nil"/>
              <w:left w:val="nil"/>
              <w:bottom w:val="single" w:sz="4" w:space="0" w:color="auto"/>
              <w:right w:val="single" w:sz="4" w:space="0" w:color="auto"/>
            </w:tcBorders>
            <w:shd w:val="clear" w:color="auto" w:fill="auto"/>
            <w:vAlign w:val="center"/>
            <w:hideMark/>
          </w:tcPr>
          <w:p w14:paraId="12E31B4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4" w:space="0" w:color="auto"/>
              <w:right w:val="single" w:sz="4" w:space="0" w:color="auto"/>
            </w:tcBorders>
            <w:shd w:val="clear" w:color="auto" w:fill="auto"/>
            <w:vAlign w:val="center"/>
            <w:hideMark/>
          </w:tcPr>
          <w:p w14:paraId="2D99B8F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D59136C"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r w:rsidR="00F44E4B" w:rsidRPr="003D61D7" w14:paraId="7AE5527D" w14:textId="77777777" w:rsidTr="007A7E58">
        <w:trPr>
          <w:trHeight w:val="600"/>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2307CB4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descendente)</w:t>
            </w:r>
          </w:p>
        </w:tc>
        <w:tc>
          <w:tcPr>
            <w:tcW w:w="4442"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7D0DA067"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banda de frecuencias utilizada en la radio base para el enlace descendente.</w:t>
            </w:r>
          </w:p>
        </w:tc>
        <w:tc>
          <w:tcPr>
            <w:tcW w:w="1559" w:type="dxa"/>
            <w:tcBorders>
              <w:top w:val="nil"/>
              <w:left w:val="nil"/>
              <w:bottom w:val="single" w:sz="8" w:space="0" w:color="auto"/>
              <w:right w:val="single" w:sz="4" w:space="0" w:color="auto"/>
            </w:tcBorders>
            <w:shd w:val="clear" w:color="auto" w:fill="auto"/>
            <w:vAlign w:val="center"/>
            <w:hideMark/>
          </w:tcPr>
          <w:p w14:paraId="0ECF922C"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79" w:type="dxa"/>
            <w:tcBorders>
              <w:top w:val="nil"/>
              <w:left w:val="nil"/>
              <w:bottom w:val="single" w:sz="8" w:space="0" w:color="auto"/>
              <w:right w:val="single" w:sz="4" w:space="0" w:color="auto"/>
            </w:tcBorders>
            <w:shd w:val="clear" w:color="auto" w:fill="auto"/>
            <w:vAlign w:val="center"/>
            <w:hideMark/>
          </w:tcPr>
          <w:p w14:paraId="4C27541C"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1BD2A3D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bl>
    <w:p w14:paraId="4A9A7341" w14:textId="77777777" w:rsidR="00E57782" w:rsidRPr="003D61D7" w:rsidRDefault="00E57782" w:rsidP="00E57782">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60"/>
        <w:gridCol w:w="1379"/>
      </w:tblGrid>
      <w:tr w:rsidR="00E57782" w:rsidRPr="00857B60" w14:paraId="3591C6AC"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2244698B" w14:textId="77777777" w:rsidR="00E57782" w:rsidRPr="009051EF" w:rsidRDefault="00E57782" w:rsidP="00F70CEF">
            <w:pPr>
              <w:spacing w:line="240" w:lineRule="auto"/>
              <w:jc w:val="center"/>
              <w:rPr>
                <w:rFonts w:ascii="ITC Avant Garde" w:hAnsi="ITC Avant Garde"/>
                <w:b/>
                <w:i/>
                <w:color w:val="FFFFFF" w:themeColor="background1"/>
                <w:sz w:val="20"/>
                <w:lang w:val="en-US"/>
              </w:rPr>
            </w:pPr>
            <w:r w:rsidRPr="009051EF">
              <w:rPr>
                <w:rFonts w:ascii="ITC Avant Garde" w:hAnsi="ITC Avant Garde"/>
                <w:b/>
                <w:color w:val="FFFFFF" w:themeColor="background1"/>
                <w:sz w:val="20"/>
                <w:lang w:val="en-US"/>
              </w:rPr>
              <w:t>Sector LTE (del inglés,</w:t>
            </w:r>
            <w:r w:rsidRPr="009051EF">
              <w:rPr>
                <w:rFonts w:ascii="ITC Avant Garde" w:hAnsi="ITC Avant Garde"/>
                <w:b/>
                <w:i/>
                <w:color w:val="FFFFFF" w:themeColor="background1"/>
                <w:sz w:val="20"/>
                <w:lang w:val="en-US"/>
              </w:rPr>
              <w:t xml:space="preserve"> Long Term Evolution)</w:t>
            </w:r>
            <w:r w:rsidR="00576DBF" w:rsidRPr="009051EF">
              <w:rPr>
                <w:rFonts w:ascii="ITC Avant Garde" w:hAnsi="ITC Avant Garde"/>
                <w:b/>
                <w:i/>
                <w:color w:val="FFFFFF" w:themeColor="background1"/>
                <w:sz w:val="20"/>
                <w:lang w:val="en-US"/>
              </w:rPr>
              <w:t>*</w:t>
            </w:r>
          </w:p>
        </w:tc>
      </w:tr>
      <w:tr w:rsidR="00E57782" w:rsidRPr="003D61D7" w14:paraId="59A29A03"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47F91C5"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1D0811E1"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2C4E575"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4DFB448C"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B81986F"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75C1B18A"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128D93C0"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76A389C0"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7AE87931"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437E431D"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5DE1822E"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vMerge/>
            <w:tcBorders>
              <w:top w:val="nil"/>
              <w:left w:val="single" w:sz="8" w:space="0" w:color="auto"/>
              <w:bottom w:val="single" w:sz="4" w:space="0" w:color="000000"/>
              <w:right w:val="single" w:sz="8" w:space="0" w:color="auto"/>
            </w:tcBorders>
            <w:vAlign w:val="center"/>
            <w:hideMark/>
          </w:tcPr>
          <w:p w14:paraId="2F4C05F7" w14:textId="77777777" w:rsidR="00E57782" w:rsidRPr="00F44E4B" w:rsidRDefault="00E57782" w:rsidP="005B3A22">
            <w:pPr>
              <w:keepNext/>
              <w:keepLines/>
              <w:spacing w:after="200" w:line="240" w:lineRule="auto"/>
              <w:rPr>
                <w:rFonts w:ascii="ITC Avant Garde" w:eastAsia="ITC Avant Garde" w:hAnsi="ITC Avant Garde" w:cs="ITC Avant Garde"/>
                <w:sz w:val="14"/>
                <w:szCs w:val="14"/>
              </w:rPr>
            </w:pPr>
          </w:p>
        </w:tc>
      </w:tr>
      <w:tr w:rsidR="00F44E4B" w:rsidRPr="003D61D7" w14:paraId="045508AD" w14:textId="77777777" w:rsidTr="007A7E58">
        <w:trPr>
          <w:trHeight w:val="46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C69D702" w14:textId="77777777" w:rsidR="00E57782" w:rsidRPr="005B3A22" w:rsidRDefault="0015291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lógico que brinda servicio móvil a una sub-área dentro del área de cobertura de una estación base a través de tecnología LTE.</w:t>
            </w:r>
          </w:p>
        </w:tc>
        <w:tc>
          <w:tcPr>
            <w:tcW w:w="1559" w:type="dxa"/>
            <w:tcBorders>
              <w:top w:val="nil"/>
              <w:left w:val="nil"/>
              <w:bottom w:val="nil"/>
              <w:right w:val="single" w:sz="4" w:space="0" w:color="auto"/>
            </w:tcBorders>
            <w:shd w:val="clear" w:color="auto" w:fill="auto"/>
            <w:noWrap/>
            <w:vAlign w:val="center"/>
            <w:hideMark/>
          </w:tcPr>
          <w:p w14:paraId="636A52A6"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No </w:t>
            </w:r>
            <w:r w:rsidR="00E57782"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00F18BD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60" w:type="dxa"/>
            <w:tcBorders>
              <w:top w:val="nil"/>
              <w:left w:val="nil"/>
              <w:bottom w:val="nil"/>
              <w:right w:val="single" w:sz="8" w:space="0" w:color="auto"/>
            </w:tcBorders>
            <w:shd w:val="clear" w:color="auto" w:fill="auto"/>
            <w:noWrap/>
            <w:vAlign w:val="center"/>
            <w:hideMark/>
          </w:tcPr>
          <w:p w14:paraId="4D8F63CB"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No Aplica </w:t>
            </w:r>
          </w:p>
        </w:tc>
        <w:tc>
          <w:tcPr>
            <w:tcW w:w="1379" w:type="dxa"/>
            <w:tcBorders>
              <w:top w:val="nil"/>
              <w:left w:val="nil"/>
              <w:bottom w:val="nil"/>
              <w:right w:val="single" w:sz="8" w:space="0" w:color="auto"/>
            </w:tcBorders>
            <w:shd w:val="clear" w:color="auto" w:fill="auto"/>
            <w:noWrap/>
            <w:vAlign w:val="center"/>
            <w:hideMark/>
          </w:tcPr>
          <w:p w14:paraId="10F439A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DAEEF58"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3A8720"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5EABE4"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1FF53ECB"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1E76B9FB"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noWrap/>
            <w:vAlign w:val="center"/>
            <w:hideMark/>
          </w:tcPr>
          <w:p w14:paraId="4BC9898E"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9D8E391" w14:textId="77777777" w:rsidTr="007A7E58">
        <w:trPr>
          <w:trHeight w:val="386"/>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B20C5E2" w14:textId="77777777" w:rsidR="00E57782"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3542A73" w14:textId="77777777" w:rsidR="00E57782"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E57782"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4EED2BDC"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7BB86598"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6C1E84C8"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4B1A197C" w14:textId="77777777" w:rsidTr="007A7E58">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09F15B5"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Vecinos inter-tecnología definidos</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210870A" w14:textId="77777777" w:rsidR="00E57782" w:rsidRPr="005B3A22" w:rsidRDefault="00C732AD"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diferente tecnología.</w:t>
            </w:r>
          </w:p>
        </w:tc>
        <w:tc>
          <w:tcPr>
            <w:tcW w:w="1559" w:type="dxa"/>
            <w:tcBorders>
              <w:top w:val="nil"/>
              <w:left w:val="nil"/>
              <w:bottom w:val="single" w:sz="4" w:space="0" w:color="auto"/>
              <w:right w:val="single" w:sz="4" w:space="0" w:color="auto"/>
            </w:tcBorders>
            <w:shd w:val="clear" w:color="auto" w:fill="auto"/>
            <w:vAlign w:val="center"/>
            <w:hideMark/>
          </w:tcPr>
          <w:p w14:paraId="3F194CA5"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89E30C1"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77C13BA5"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7563AB0" w14:textId="77777777" w:rsidTr="007A7E58">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3507D4B"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Vecinos intra-tecnología definidos</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1E37885" w14:textId="77777777" w:rsidR="00E57782" w:rsidRPr="005B3A22" w:rsidRDefault="00C732AD"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la misma tecnología.</w:t>
            </w:r>
          </w:p>
        </w:tc>
        <w:tc>
          <w:tcPr>
            <w:tcW w:w="1559" w:type="dxa"/>
            <w:tcBorders>
              <w:top w:val="nil"/>
              <w:left w:val="nil"/>
              <w:bottom w:val="single" w:sz="4" w:space="0" w:color="auto"/>
              <w:right w:val="single" w:sz="4" w:space="0" w:color="auto"/>
            </w:tcBorders>
            <w:shd w:val="clear" w:color="auto" w:fill="auto"/>
            <w:vAlign w:val="center"/>
            <w:hideMark/>
          </w:tcPr>
          <w:p w14:paraId="0E934AB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3A69531"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68B65E8D"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792F425" w14:textId="77777777" w:rsidTr="007A7E58">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2164842"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ascendente)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BDEC90B"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banda de frecuencias utilizada en la radiobase para el enlace ascendente.</w:t>
            </w:r>
          </w:p>
        </w:tc>
        <w:tc>
          <w:tcPr>
            <w:tcW w:w="1559" w:type="dxa"/>
            <w:tcBorders>
              <w:top w:val="nil"/>
              <w:left w:val="nil"/>
              <w:bottom w:val="single" w:sz="4" w:space="0" w:color="auto"/>
              <w:right w:val="single" w:sz="4" w:space="0" w:color="auto"/>
            </w:tcBorders>
            <w:shd w:val="clear" w:color="auto" w:fill="auto"/>
            <w:vAlign w:val="center"/>
            <w:hideMark/>
          </w:tcPr>
          <w:p w14:paraId="1CD38643"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79D28BF5"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1D502B1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r w:rsidR="00F44E4B" w:rsidRPr="003D61D7" w14:paraId="2FC3C24A" w14:textId="77777777" w:rsidTr="007A7E58">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BACE58A"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descendente)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2EEBE8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banda de frecuencias utilizada en la radio base para el enlace descendente.</w:t>
            </w:r>
          </w:p>
        </w:tc>
        <w:tc>
          <w:tcPr>
            <w:tcW w:w="1559" w:type="dxa"/>
            <w:tcBorders>
              <w:top w:val="nil"/>
              <w:left w:val="nil"/>
              <w:bottom w:val="single" w:sz="4" w:space="0" w:color="auto"/>
              <w:right w:val="single" w:sz="4" w:space="0" w:color="auto"/>
            </w:tcBorders>
            <w:shd w:val="clear" w:color="auto" w:fill="auto"/>
            <w:vAlign w:val="center"/>
            <w:hideMark/>
          </w:tcPr>
          <w:p w14:paraId="5C0FB08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60F5394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3AA38F78"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r w:rsidR="00F44E4B" w:rsidRPr="003D61D7" w14:paraId="11D13E6C" w14:textId="77777777" w:rsidTr="007A7E58">
        <w:trPr>
          <w:trHeight w:val="6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401669B"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Banda de frecuencias para </w:t>
            </w:r>
            <w:r w:rsidRPr="003D61D7">
              <w:rPr>
                <w:rFonts w:ascii="ITC Avant Garde" w:eastAsia="ITC Avant Garde" w:hAnsi="ITC Avant Garde" w:cs="ITC Avant Garde"/>
                <w:i/>
                <w:sz w:val="14"/>
                <w:szCs w:val="14"/>
              </w:rPr>
              <w:t>Carrier Aggregation</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44C9F3FE" w14:textId="77777777" w:rsidR="00E57782" w:rsidRPr="005B3A22" w:rsidRDefault="00C732AD">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w:t>
            </w:r>
            <w:r w:rsidR="00E57782" w:rsidRPr="003D61D7">
              <w:rPr>
                <w:rFonts w:ascii="ITC Avant Garde" w:eastAsia="ITC Avant Garde" w:hAnsi="ITC Avant Garde" w:cs="ITC Avant Garde"/>
                <w:sz w:val="14"/>
                <w:szCs w:val="14"/>
              </w:rPr>
              <w:t xml:space="preserve">anda de frecuencias utilizada para </w:t>
            </w:r>
            <w:r w:rsidR="00E57782" w:rsidRPr="003D61D7">
              <w:rPr>
                <w:rFonts w:ascii="ITC Avant Garde" w:eastAsia="ITC Avant Garde" w:hAnsi="ITC Avant Garde" w:cs="ITC Avant Garde"/>
                <w:i/>
                <w:sz w:val="14"/>
                <w:szCs w:val="14"/>
              </w:rPr>
              <w:t>Carrier Aggregation.</w:t>
            </w:r>
          </w:p>
        </w:tc>
        <w:tc>
          <w:tcPr>
            <w:tcW w:w="1559" w:type="dxa"/>
            <w:tcBorders>
              <w:top w:val="nil"/>
              <w:left w:val="nil"/>
              <w:bottom w:val="single" w:sz="8" w:space="0" w:color="auto"/>
              <w:right w:val="single" w:sz="4" w:space="0" w:color="auto"/>
            </w:tcBorders>
            <w:shd w:val="clear" w:color="auto" w:fill="auto"/>
            <w:vAlign w:val="center"/>
            <w:hideMark/>
          </w:tcPr>
          <w:p w14:paraId="12A22D25"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vAlign w:val="center"/>
            <w:hideMark/>
          </w:tcPr>
          <w:p w14:paraId="72AA9E0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noWrap/>
            <w:vAlign w:val="center"/>
            <w:hideMark/>
          </w:tcPr>
          <w:p w14:paraId="167E9971"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bl>
    <w:p w14:paraId="23547BD2" w14:textId="77777777" w:rsidR="00E57782" w:rsidRDefault="00E57782" w:rsidP="004E5A87">
      <w:pPr>
        <w:ind w:left="720"/>
        <w:jc w:val="center"/>
        <w:rPr>
          <w:rFonts w:ascii="ITC Avant Garde" w:eastAsia="ITC Avant Garde" w:hAnsi="ITC Avant Garde" w:cs="ITC Avant Garde"/>
          <w:sz w:val="14"/>
          <w:szCs w:val="14"/>
        </w:rPr>
      </w:pPr>
    </w:p>
    <w:p w14:paraId="59F563C1" w14:textId="77777777" w:rsidR="00B13042" w:rsidRDefault="00B13042" w:rsidP="004E5A87">
      <w:pPr>
        <w:ind w:left="720"/>
        <w:jc w:val="center"/>
        <w:rPr>
          <w:rFonts w:ascii="ITC Avant Garde" w:eastAsia="ITC Avant Garde" w:hAnsi="ITC Avant Garde" w:cs="ITC Avant Garde"/>
          <w:sz w:val="14"/>
          <w:szCs w:val="14"/>
        </w:rPr>
      </w:pPr>
    </w:p>
    <w:p w14:paraId="3600CDD0" w14:textId="77777777" w:rsidR="00B13042" w:rsidRDefault="00B13042" w:rsidP="004E5A87">
      <w:pPr>
        <w:ind w:left="720"/>
        <w:jc w:val="center"/>
        <w:rPr>
          <w:rFonts w:ascii="ITC Avant Garde" w:eastAsia="ITC Avant Garde" w:hAnsi="ITC Avant Garde" w:cs="ITC Avant Garde"/>
          <w:sz w:val="14"/>
          <w:szCs w:val="14"/>
        </w:rPr>
      </w:pPr>
    </w:p>
    <w:p w14:paraId="57E47137"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60"/>
        <w:gridCol w:w="1379"/>
      </w:tblGrid>
      <w:tr w:rsidR="00E57782" w:rsidRPr="003D61D7" w14:paraId="6A569BE4" w14:textId="77777777" w:rsidTr="005B3A22">
        <w:trPr>
          <w:trHeight w:val="270"/>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B1EDECF" w14:textId="77777777" w:rsidR="00E57782" w:rsidRPr="003D61D7" w:rsidRDefault="00E57782"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lastRenderedPageBreak/>
              <w:t xml:space="preserve">Sector WCDMA (del inglés, </w:t>
            </w:r>
            <w:r w:rsidRPr="003D61D7">
              <w:rPr>
                <w:rFonts w:ascii="ITC Avant Garde" w:eastAsia="ITC Avant Garde" w:hAnsi="ITC Avant Garde" w:cs="ITC Avant Garde"/>
                <w:b/>
                <w:i/>
                <w:color w:val="FFFFFF" w:themeColor="background1"/>
                <w:sz w:val="20"/>
                <w:szCs w:val="20"/>
              </w:rPr>
              <w:t>Wide Code Division Multiple Access</w:t>
            </w:r>
            <w:r w:rsidRPr="003D61D7">
              <w:rPr>
                <w:rFonts w:ascii="ITC Avant Garde" w:eastAsia="ITC Avant Garde" w:hAnsi="ITC Avant Garde" w:cs="ITC Avant Garde"/>
                <w:b/>
                <w:color w:val="FFFFFF" w:themeColor="background1"/>
                <w:sz w:val="20"/>
                <w:szCs w:val="20"/>
              </w:rPr>
              <w:t>)</w:t>
            </w:r>
            <w:r w:rsidR="00346747" w:rsidRPr="003D61D7">
              <w:rPr>
                <w:rFonts w:ascii="ITC Avant Garde" w:eastAsia="ITC Avant Garde" w:hAnsi="ITC Avant Garde" w:cs="ITC Avant Garde"/>
                <w:b/>
                <w:color w:val="FFFFFF" w:themeColor="background1"/>
                <w:sz w:val="20"/>
                <w:szCs w:val="20"/>
              </w:rPr>
              <w:t>*</w:t>
            </w:r>
          </w:p>
        </w:tc>
      </w:tr>
      <w:tr w:rsidR="00E57782" w:rsidRPr="003D61D7" w14:paraId="0EF732A4"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17A75ADD"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0A558C62"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2C432C6"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3C5E8968" w14:textId="77777777" w:rsidR="00E57782" w:rsidRPr="00F44E4B" w:rsidRDefault="00E57782" w:rsidP="005B3A22">
            <w:pPr>
              <w:keepNext/>
              <w:keepLines/>
              <w:spacing w:after="200" w:line="240" w:lineRule="auto"/>
              <w:rPr>
                <w:rFonts w:ascii="ITC Avant Garde" w:eastAsia="ITC Avant Garde" w:hAnsi="ITC Avant Garde" w:cs="ITC Avant Garde"/>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11CA2DBB"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14491556"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621022AC"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4BDCA80D" w14:textId="77777777" w:rsidR="00E57782" w:rsidRPr="00F44E4B" w:rsidRDefault="00E57782"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6B27D78E"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728564CF"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02794DB8"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vMerge/>
            <w:tcBorders>
              <w:top w:val="nil"/>
              <w:left w:val="single" w:sz="8" w:space="0" w:color="auto"/>
              <w:bottom w:val="single" w:sz="4" w:space="0" w:color="000000"/>
              <w:right w:val="single" w:sz="8" w:space="0" w:color="auto"/>
            </w:tcBorders>
            <w:vAlign w:val="center"/>
            <w:hideMark/>
          </w:tcPr>
          <w:p w14:paraId="02A72A58" w14:textId="77777777" w:rsidR="00E57782" w:rsidRPr="00F44E4B" w:rsidRDefault="00E57782" w:rsidP="005B3A22">
            <w:pPr>
              <w:keepNext/>
              <w:keepLines/>
              <w:spacing w:after="200" w:line="240" w:lineRule="auto"/>
              <w:rPr>
                <w:rFonts w:ascii="ITC Avant Garde" w:eastAsia="ITC Avant Garde" w:hAnsi="ITC Avant Garde" w:cs="ITC Avant Garde"/>
                <w:sz w:val="14"/>
                <w:szCs w:val="14"/>
              </w:rPr>
            </w:pPr>
          </w:p>
        </w:tc>
      </w:tr>
      <w:tr w:rsidR="00F44E4B" w:rsidRPr="003D61D7" w14:paraId="4CEB3A61" w14:textId="77777777" w:rsidTr="007A7E58">
        <w:trPr>
          <w:trHeight w:val="46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00F13DF" w14:textId="77777777" w:rsidR="00E57782" w:rsidRPr="005B3A22" w:rsidRDefault="0015291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lógico que brinda servicio móvil a una sub-área dentro del área de cobertura de una estación base a través de tecnología WCDMA.</w:t>
            </w:r>
          </w:p>
        </w:tc>
        <w:tc>
          <w:tcPr>
            <w:tcW w:w="1559" w:type="dxa"/>
            <w:tcBorders>
              <w:top w:val="nil"/>
              <w:left w:val="nil"/>
              <w:bottom w:val="nil"/>
              <w:right w:val="single" w:sz="4" w:space="0" w:color="auto"/>
            </w:tcBorders>
            <w:shd w:val="clear" w:color="auto" w:fill="auto"/>
            <w:noWrap/>
            <w:vAlign w:val="center"/>
            <w:hideMark/>
          </w:tcPr>
          <w:p w14:paraId="7D7A19B7"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No </w:t>
            </w:r>
            <w:r w:rsidR="00E57782"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0397B2A"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60" w:type="dxa"/>
            <w:tcBorders>
              <w:top w:val="nil"/>
              <w:left w:val="nil"/>
              <w:bottom w:val="nil"/>
              <w:right w:val="single" w:sz="8" w:space="0" w:color="auto"/>
            </w:tcBorders>
            <w:shd w:val="clear" w:color="auto" w:fill="auto"/>
            <w:noWrap/>
            <w:vAlign w:val="center"/>
            <w:hideMark/>
          </w:tcPr>
          <w:p w14:paraId="4836D37F" w14:textId="77777777" w:rsidR="00E57782" w:rsidRPr="005B3A22" w:rsidRDefault="002D070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79" w:type="dxa"/>
            <w:tcBorders>
              <w:top w:val="nil"/>
              <w:left w:val="nil"/>
              <w:bottom w:val="nil"/>
              <w:right w:val="single" w:sz="8" w:space="0" w:color="auto"/>
            </w:tcBorders>
            <w:shd w:val="clear" w:color="auto" w:fill="auto"/>
            <w:noWrap/>
            <w:vAlign w:val="center"/>
            <w:hideMark/>
          </w:tcPr>
          <w:p w14:paraId="7A5C95C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4AB54AB"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2B668A"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5709AB07"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8F2FECA"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0D255DA8"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noWrap/>
            <w:vAlign w:val="center"/>
            <w:hideMark/>
          </w:tcPr>
          <w:p w14:paraId="6D86BA70" w14:textId="77777777" w:rsidR="00E57782" w:rsidRPr="003D61D7" w:rsidRDefault="00E57782"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B21DBB1" w14:textId="77777777" w:rsidTr="007A7E58">
        <w:trPr>
          <w:trHeight w:val="274"/>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BDC193D" w14:textId="77777777" w:rsidR="00E57782"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5C0E8F6" w14:textId="77777777" w:rsidR="00E57782"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E57782"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34B6213A"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4A256B36"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188ED8DA"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E570964" w14:textId="77777777" w:rsidTr="007A7E58">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CF5ED7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Vecinos inter-tecnología definidos</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1A4CC99" w14:textId="77777777" w:rsidR="00E57782" w:rsidRPr="005B3A22" w:rsidRDefault="00C732AD"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diferente tecnología.</w:t>
            </w:r>
          </w:p>
        </w:tc>
        <w:tc>
          <w:tcPr>
            <w:tcW w:w="1559" w:type="dxa"/>
            <w:tcBorders>
              <w:top w:val="nil"/>
              <w:left w:val="nil"/>
              <w:bottom w:val="single" w:sz="4" w:space="0" w:color="auto"/>
              <w:right w:val="single" w:sz="4" w:space="0" w:color="auto"/>
            </w:tcBorders>
            <w:shd w:val="clear" w:color="auto" w:fill="auto"/>
            <w:vAlign w:val="center"/>
            <w:hideMark/>
          </w:tcPr>
          <w:p w14:paraId="4A49CA8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0BEC22D9"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7D0184F8"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68A8EC3" w14:textId="77777777" w:rsidTr="007A7E58">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C101F5D"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Vecinos intra-tecnología definidos</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1900B0E" w14:textId="77777777" w:rsidR="00E57782" w:rsidRPr="005B3A22" w:rsidRDefault="00C732AD"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E57782" w:rsidRPr="003D61D7">
              <w:rPr>
                <w:rFonts w:ascii="ITC Avant Garde" w:eastAsia="ITC Avant Garde" w:hAnsi="ITC Avant Garde" w:cs="ITC Avant Garde"/>
                <w:sz w:val="14"/>
                <w:szCs w:val="14"/>
              </w:rPr>
              <w:t>úmero máximo de vecinos o colindancias definidas de la misma tecnología.</w:t>
            </w:r>
          </w:p>
        </w:tc>
        <w:tc>
          <w:tcPr>
            <w:tcW w:w="1559" w:type="dxa"/>
            <w:tcBorders>
              <w:top w:val="nil"/>
              <w:left w:val="nil"/>
              <w:bottom w:val="single" w:sz="4" w:space="0" w:color="auto"/>
              <w:right w:val="single" w:sz="4" w:space="0" w:color="auto"/>
            </w:tcBorders>
            <w:shd w:val="clear" w:color="auto" w:fill="auto"/>
            <w:vAlign w:val="center"/>
            <w:hideMark/>
          </w:tcPr>
          <w:p w14:paraId="0E04CA8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68D9E6CB"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0A77F1F9"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63F45AD8"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C93963E"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PSC</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4F7CCB2" w14:textId="77777777" w:rsidR="00E57782" w:rsidRPr="005B3A22" w:rsidRDefault="00C732AD">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c</w:t>
            </w:r>
            <w:r w:rsidR="00E57782" w:rsidRPr="003D61D7">
              <w:rPr>
                <w:rFonts w:ascii="ITC Avant Garde" w:eastAsia="ITC Avant Garde" w:hAnsi="ITC Avant Garde" w:cs="ITC Avant Garde"/>
                <w:sz w:val="14"/>
                <w:szCs w:val="14"/>
              </w:rPr>
              <w:t xml:space="preserve">ódigo primario de </w:t>
            </w:r>
            <w:r w:rsidR="00E57782" w:rsidRPr="003D61D7">
              <w:rPr>
                <w:rFonts w:ascii="ITC Avant Garde" w:eastAsia="ITC Avant Garde" w:hAnsi="ITC Avant Garde" w:cs="ITC Avant Garde"/>
                <w:i/>
                <w:sz w:val="14"/>
                <w:szCs w:val="14"/>
              </w:rPr>
              <w:t>Scrambling</w:t>
            </w:r>
            <w:r w:rsidR="00E57782" w:rsidRPr="003D61D7">
              <w:rPr>
                <w:rFonts w:ascii="ITC Avant Garde" w:eastAsia="ITC Avant Garde" w:hAnsi="ITC Avant Garde" w:cs="ITC Avant Garde"/>
                <w:sz w:val="14"/>
                <w:szCs w:val="14"/>
              </w:rPr>
              <w:t xml:space="preserve"> (del inglés, </w:t>
            </w:r>
            <w:r w:rsidR="00E57782" w:rsidRPr="003D61D7">
              <w:rPr>
                <w:rFonts w:ascii="ITC Avant Garde" w:eastAsia="ITC Avant Garde" w:hAnsi="ITC Avant Garde" w:cs="ITC Avant Garde"/>
                <w:i/>
                <w:sz w:val="14"/>
                <w:szCs w:val="14"/>
              </w:rPr>
              <w:t>Primary Scrambling Code</w:t>
            </w:r>
            <w:r w:rsidR="00E57782"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174B263" w14:textId="77777777" w:rsidR="00E57782" w:rsidRPr="003D61D7" w:rsidRDefault="00E57782" w:rsidP="00CC4BA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24EC651F"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1BF01222"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1FDF44C" w14:textId="77777777" w:rsidTr="007A7E58">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04E0F06"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ascendente)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DA32B00" w14:textId="77777777" w:rsidR="00E57782" w:rsidRPr="005B3A22" w:rsidRDefault="00E5778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w:t>
            </w:r>
            <w:r w:rsidR="00133659" w:rsidRPr="003D61D7">
              <w:rPr>
                <w:rFonts w:ascii="ITC Avant Garde" w:eastAsia="ITC Avant Garde" w:hAnsi="ITC Avant Garde" w:cs="ITC Avant Garde"/>
                <w:sz w:val="14"/>
                <w:szCs w:val="14"/>
              </w:rPr>
              <w:t xml:space="preserve"> banda de frecuencias utilizada</w:t>
            </w:r>
            <w:r w:rsidRPr="003D61D7">
              <w:rPr>
                <w:rFonts w:ascii="ITC Avant Garde" w:eastAsia="ITC Avant Garde" w:hAnsi="ITC Avant Garde" w:cs="ITC Avant Garde"/>
                <w:sz w:val="14"/>
                <w:szCs w:val="14"/>
              </w:rPr>
              <w:t xml:space="preserve"> en la radiobase para el enlace ascendente.</w:t>
            </w:r>
          </w:p>
        </w:tc>
        <w:tc>
          <w:tcPr>
            <w:tcW w:w="1559" w:type="dxa"/>
            <w:tcBorders>
              <w:top w:val="nil"/>
              <w:left w:val="nil"/>
              <w:bottom w:val="single" w:sz="4" w:space="0" w:color="auto"/>
              <w:right w:val="single" w:sz="4" w:space="0" w:color="auto"/>
            </w:tcBorders>
            <w:shd w:val="clear" w:color="auto" w:fill="auto"/>
            <w:vAlign w:val="center"/>
            <w:hideMark/>
          </w:tcPr>
          <w:p w14:paraId="37B5865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vAlign w:val="center"/>
            <w:hideMark/>
          </w:tcPr>
          <w:p w14:paraId="49EF0A80"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72729D00"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r w:rsidR="00F44E4B" w:rsidRPr="003D61D7" w14:paraId="101B63A4" w14:textId="77777777" w:rsidTr="007A7E58">
        <w:trPr>
          <w:trHeight w:val="6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7691E5A4"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Banda de frecuencias (enlace descendente)</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5623C335"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w:t>
            </w:r>
            <w:r w:rsidR="00133659" w:rsidRPr="003D61D7">
              <w:rPr>
                <w:rFonts w:ascii="ITC Avant Garde" w:eastAsia="ITC Avant Garde" w:hAnsi="ITC Avant Garde" w:cs="ITC Avant Garde"/>
                <w:sz w:val="14"/>
                <w:szCs w:val="14"/>
              </w:rPr>
              <w:t xml:space="preserve"> banda de frecuencias utilizada</w:t>
            </w:r>
            <w:r w:rsidRPr="003D61D7">
              <w:rPr>
                <w:rFonts w:ascii="ITC Avant Garde" w:eastAsia="ITC Avant Garde" w:hAnsi="ITC Avant Garde" w:cs="ITC Avant Garde"/>
                <w:sz w:val="14"/>
                <w:szCs w:val="14"/>
              </w:rPr>
              <w:t xml:space="preserve"> en la radio base para el enlace descendente.</w:t>
            </w:r>
          </w:p>
        </w:tc>
        <w:tc>
          <w:tcPr>
            <w:tcW w:w="1559" w:type="dxa"/>
            <w:tcBorders>
              <w:top w:val="nil"/>
              <w:left w:val="nil"/>
              <w:bottom w:val="single" w:sz="8" w:space="0" w:color="auto"/>
              <w:right w:val="single" w:sz="4" w:space="0" w:color="auto"/>
            </w:tcBorders>
            <w:shd w:val="clear" w:color="auto" w:fill="auto"/>
            <w:vAlign w:val="center"/>
            <w:hideMark/>
          </w:tcPr>
          <w:p w14:paraId="3504A132"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vAlign w:val="center"/>
            <w:hideMark/>
          </w:tcPr>
          <w:p w14:paraId="0DA8C5F2"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noWrap/>
            <w:vAlign w:val="center"/>
            <w:hideMark/>
          </w:tcPr>
          <w:p w14:paraId="1EBE9308" w14:textId="77777777" w:rsidR="00E57782" w:rsidRPr="005B3A22" w:rsidRDefault="00E5778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bl>
    <w:p w14:paraId="05CA33DE" w14:textId="77777777" w:rsidR="00E57782" w:rsidRPr="003D61D7" w:rsidRDefault="00E5778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9A0FD4" w:rsidRPr="00857B60" w14:paraId="2E795ABD"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9348259" w14:textId="77777777" w:rsidR="009A0FD4" w:rsidRPr="009051EF" w:rsidRDefault="009A0FD4"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color w:val="FFFFFF" w:themeColor="background1"/>
                <w:sz w:val="20"/>
                <w:lang w:val="en-US"/>
              </w:rPr>
              <w:t xml:space="preserve">SGSN (del inglés, </w:t>
            </w:r>
            <w:r w:rsidRPr="009051EF">
              <w:rPr>
                <w:rFonts w:ascii="ITC Avant Garde" w:hAnsi="ITC Avant Garde"/>
                <w:b/>
                <w:i/>
                <w:color w:val="FFFFFF" w:themeColor="background1"/>
                <w:sz w:val="20"/>
                <w:lang w:val="en-US"/>
              </w:rPr>
              <w:t>Serving General Packet Radio System Support Node</w:t>
            </w:r>
            <w:r w:rsidR="00346747" w:rsidRPr="009051EF">
              <w:rPr>
                <w:rFonts w:ascii="ITC Avant Garde" w:hAnsi="ITC Avant Garde"/>
                <w:b/>
                <w:color w:val="FFFFFF" w:themeColor="background1"/>
                <w:sz w:val="20"/>
                <w:lang w:val="en-US"/>
              </w:rPr>
              <w:t>)</w:t>
            </w:r>
          </w:p>
        </w:tc>
      </w:tr>
      <w:tr w:rsidR="009A0FD4" w:rsidRPr="003D61D7" w14:paraId="045A24B2"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009AC64D"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4CB62FF2"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5A83FE1"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113E6E13"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311853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7230CFFE"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3AF8FAA7"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32A77747"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5D979EC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CB33D2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233D69C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061050D0"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5E2297E7" w14:textId="77777777" w:rsidTr="007A7E58">
        <w:trPr>
          <w:trHeight w:val="46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7CB4B04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realiza funciones de conmutación de paquetes para las estaciones móviles situadas en un área geográfica designada como la zona SGSN.</w:t>
            </w:r>
          </w:p>
        </w:tc>
        <w:tc>
          <w:tcPr>
            <w:tcW w:w="1559" w:type="dxa"/>
            <w:tcBorders>
              <w:top w:val="nil"/>
              <w:left w:val="nil"/>
              <w:bottom w:val="nil"/>
              <w:right w:val="single" w:sz="4" w:space="0" w:color="auto"/>
            </w:tcBorders>
            <w:shd w:val="clear" w:color="auto" w:fill="auto"/>
            <w:noWrap/>
            <w:vAlign w:val="center"/>
            <w:hideMark/>
          </w:tcPr>
          <w:p w14:paraId="3ADABAC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43C4639"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475EE20E"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1E131BE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23C7878"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2A661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59B4CC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1DD78F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38773DB4"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5186FA4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22C1833F" w14:textId="77777777" w:rsidTr="007A7E58">
        <w:trPr>
          <w:trHeight w:val="35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4E6650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5BF1B7B"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F8E184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9460010"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D7D15FD"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84F5DDC"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4D4D6C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440C12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633DB5E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17736A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657799AD"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8222ACD"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7D09CDC"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91E78E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21109BEC"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53A5F2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B618B19"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77A6481"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01D0E9E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46A9AD7D" w14:textId="77777777" w:rsidR="009A0FD4" w:rsidRPr="005B3A22" w:rsidRDefault="00C732AD">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9A0FD4" w:rsidRPr="003D61D7">
              <w:rPr>
                <w:rFonts w:ascii="ITC Avant Garde" w:eastAsia="ITC Avant Garde" w:hAnsi="ITC Avant Garde" w:cs="ITC Avant Garde"/>
                <w:sz w:val="14"/>
                <w:szCs w:val="14"/>
              </w:rPr>
              <w:t xml:space="preserve">úmero máximo de asignaciones simultáneas de los </w:t>
            </w:r>
            <w:r w:rsidR="009A0FD4" w:rsidRPr="003D61D7">
              <w:rPr>
                <w:rFonts w:ascii="ITC Avant Garde" w:eastAsia="ITC Avant Garde" w:hAnsi="ITC Avant Garde" w:cs="ITC Avant Garde"/>
                <w:i/>
                <w:sz w:val="14"/>
                <w:szCs w:val="14"/>
              </w:rPr>
              <w:t>PDP context</w:t>
            </w:r>
            <w:r w:rsidR="009A0FD4" w:rsidRPr="003D61D7">
              <w:rPr>
                <w:rFonts w:ascii="ITC Avant Garde" w:eastAsia="ITC Avant Garde" w:hAnsi="ITC Avant Garde" w:cs="ITC Avant Garde"/>
                <w:sz w:val="14"/>
                <w:szCs w:val="14"/>
              </w:rPr>
              <w:t>.</w:t>
            </w:r>
          </w:p>
        </w:tc>
        <w:tc>
          <w:tcPr>
            <w:tcW w:w="1559" w:type="dxa"/>
            <w:tcBorders>
              <w:top w:val="nil"/>
              <w:left w:val="nil"/>
              <w:bottom w:val="single" w:sz="8" w:space="0" w:color="auto"/>
              <w:right w:val="single" w:sz="4" w:space="0" w:color="auto"/>
            </w:tcBorders>
            <w:shd w:val="clear" w:color="auto" w:fill="auto"/>
            <w:vAlign w:val="center"/>
            <w:hideMark/>
          </w:tcPr>
          <w:p w14:paraId="7671703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78EA328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4BA296A7"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6D6E688D" w14:textId="77777777" w:rsidR="009A0FD4" w:rsidRDefault="009A0FD4" w:rsidP="004E5A87">
      <w:pPr>
        <w:ind w:left="720"/>
        <w:jc w:val="center"/>
        <w:rPr>
          <w:rFonts w:ascii="ITC Avant Garde" w:eastAsia="ITC Avant Garde" w:hAnsi="ITC Avant Garde" w:cs="ITC Avant Garde"/>
          <w:sz w:val="14"/>
          <w:szCs w:val="14"/>
        </w:rPr>
      </w:pPr>
    </w:p>
    <w:p w14:paraId="71D81DD9" w14:textId="77777777" w:rsidR="00B13042" w:rsidRDefault="00B13042" w:rsidP="004E5A87">
      <w:pPr>
        <w:ind w:left="720"/>
        <w:jc w:val="center"/>
        <w:rPr>
          <w:rFonts w:ascii="ITC Avant Garde" w:eastAsia="ITC Avant Garde" w:hAnsi="ITC Avant Garde" w:cs="ITC Avant Garde"/>
          <w:sz w:val="14"/>
          <w:szCs w:val="14"/>
        </w:rPr>
      </w:pPr>
    </w:p>
    <w:p w14:paraId="0AFE09FE" w14:textId="77777777" w:rsidR="00B13042" w:rsidRDefault="00B13042" w:rsidP="004E5A87">
      <w:pPr>
        <w:ind w:left="720"/>
        <w:jc w:val="center"/>
        <w:rPr>
          <w:rFonts w:ascii="ITC Avant Garde" w:eastAsia="ITC Avant Garde" w:hAnsi="ITC Avant Garde" w:cs="ITC Avant Garde"/>
          <w:sz w:val="14"/>
          <w:szCs w:val="14"/>
        </w:rPr>
      </w:pPr>
    </w:p>
    <w:p w14:paraId="4ED20800" w14:textId="77777777" w:rsidR="00B13042" w:rsidRDefault="00B13042" w:rsidP="004E5A87">
      <w:pPr>
        <w:ind w:left="720"/>
        <w:jc w:val="center"/>
        <w:rPr>
          <w:rFonts w:ascii="ITC Avant Garde" w:eastAsia="ITC Avant Garde" w:hAnsi="ITC Avant Garde" w:cs="ITC Avant Garde"/>
          <w:sz w:val="14"/>
          <w:szCs w:val="14"/>
        </w:rPr>
      </w:pPr>
    </w:p>
    <w:p w14:paraId="6A89C0B6" w14:textId="77777777" w:rsidR="00B13042" w:rsidRDefault="00B13042" w:rsidP="004E5A87">
      <w:pPr>
        <w:ind w:left="720"/>
        <w:jc w:val="center"/>
        <w:rPr>
          <w:rFonts w:ascii="ITC Avant Garde" w:eastAsia="ITC Avant Garde" w:hAnsi="ITC Avant Garde" w:cs="ITC Avant Garde"/>
          <w:sz w:val="14"/>
          <w:szCs w:val="14"/>
        </w:rPr>
      </w:pPr>
    </w:p>
    <w:p w14:paraId="41B308B8" w14:textId="77777777" w:rsidR="00B13042" w:rsidRDefault="00B13042" w:rsidP="004E5A87">
      <w:pPr>
        <w:ind w:left="720"/>
        <w:jc w:val="center"/>
        <w:rPr>
          <w:rFonts w:ascii="ITC Avant Garde" w:eastAsia="ITC Avant Garde" w:hAnsi="ITC Avant Garde" w:cs="ITC Avant Garde"/>
          <w:sz w:val="14"/>
          <w:szCs w:val="14"/>
        </w:rPr>
      </w:pPr>
    </w:p>
    <w:p w14:paraId="0C624553" w14:textId="77777777" w:rsidR="00B13042" w:rsidRDefault="00B13042" w:rsidP="004E5A87">
      <w:pPr>
        <w:ind w:left="720"/>
        <w:jc w:val="center"/>
        <w:rPr>
          <w:rFonts w:ascii="ITC Avant Garde" w:eastAsia="ITC Avant Garde" w:hAnsi="ITC Avant Garde" w:cs="ITC Avant Garde"/>
          <w:sz w:val="14"/>
          <w:szCs w:val="14"/>
        </w:rPr>
      </w:pPr>
    </w:p>
    <w:p w14:paraId="310A49C2"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9A0FD4" w:rsidRPr="00857B60" w14:paraId="0A65B470"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FADD233" w14:textId="77777777" w:rsidR="009A0FD4" w:rsidRPr="009051EF" w:rsidRDefault="009A0FD4" w:rsidP="00F70CEF">
            <w:pPr>
              <w:spacing w:line="240" w:lineRule="auto"/>
              <w:jc w:val="center"/>
              <w:rPr>
                <w:rFonts w:ascii="ITC Avant Garde" w:hAnsi="ITC Avant Garde"/>
                <w:b/>
                <w:i/>
                <w:color w:val="FFFFFF" w:themeColor="background1"/>
                <w:sz w:val="20"/>
                <w:lang w:val="en-US"/>
              </w:rPr>
            </w:pPr>
            <w:r w:rsidRPr="009051EF">
              <w:rPr>
                <w:rFonts w:ascii="ITC Avant Garde" w:hAnsi="ITC Avant Garde"/>
                <w:b/>
                <w:color w:val="FFFFFF" w:themeColor="background1"/>
                <w:sz w:val="20"/>
                <w:lang w:val="en-US"/>
              </w:rPr>
              <w:t xml:space="preserve">S-GW (del inglés, </w:t>
            </w:r>
            <w:r w:rsidRPr="009051EF">
              <w:rPr>
                <w:rFonts w:ascii="ITC Avant Garde" w:hAnsi="ITC Avant Garde"/>
                <w:b/>
                <w:i/>
                <w:color w:val="FFFFFF" w:themeColor="background1"/>
                <w:sz w:val="20"/>
                <w:lang w:val="en-US"/>
              </w:rPr>
              <w:t>Serving Gateway)</w:t>
            </w:r>
          </w:p>
        </w:tc>
      </w:tr>
      <w:tr w:rsidR="009A0FD4" w:rsidRPr="003D61D7" w14:paraId="2EE23F94"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7AC7F23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3A43DC3"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275C8F0"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38ADCD29"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EA460CD" w14:textId="77777777" w:rsidR="009A0FD4" w:rsidRPr="003D61D7" w:rsidRDefault="00E57782" w:rsidP="003B04E4">
            <w:pPr>
              <w:spacing w:line="240" w:lineRule="auto"/>
              <w:jc w:val="center"/>
              <w:rPr>
                <w:rFonts w:ascii="ITC Avant Garde" w:eastAsia="ITC Avant Garde" w:hAnsi="ITC Avant Garde" w:cs="ITC Avant Garde"/>
                <w:b/>
                <w:i/>
                <w:color w:val="FFFFFF" w:themeColor="background1"/>
                <w:sz w:val="20"/>
                <w:szCs w:val="20"/>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0322A08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10BA098D"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5BAA943A"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3A055B4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7A8B5CF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4F7AC6C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34287FC2"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764D4B00" w14:textId="77777777" w:rsidTr="007A7E58">
        <w:trPr>
          <w:trHeight w:val="46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C0D120E"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respo</w:t>
            </w:r>
            <w:r w:rsidR="6955EAEF" w:rsidRPr="003D61D7">
              <w:rPr>
                <w:rFonts w:ascii="ITC Avant Garde" w:eastAsia="ITC Avant Garde" w:hAnsi="ITC Avant Garde" w:cs="ITC Avant Garde"/>
                <w:sz w:val="14"/>
                <w:szCs w:val="14"/>
              </w:rPr>
              <w:t>n</w:t>
            </w:r>
            <w:r w:rsidRPr="003D61D7">
              <w:rPr>
                <w:rFonts w:ascii="ITC Avant Garde" w:eastAsia="ITC Avant Garde" w:hAnsi="ITC Avant Garde" w:cs="ITC Avant Garde"/>
                <w:sz w:val="14"/>
                <w:szCs w:val="14"/>
              </w:rPr>
              <w:t>sable del enrutamiento y reenvío de paquetes hacia y desde el equipo del usuario.</w:t>
            </w:r>
          </w:p>
        </w:tc>
        <w:tc>
          <w:tcPr>
            <w:tcW w:w="1559" w:type="dxa"/>
            <w:tcBorders>
              <w:top w:val="nil"/>
              <w:left w:val="nil"/>
              <w:bottom w:val="nil"/>
              <w:right w:val="single" w:sz="4" w:space="0" w:color="auto"/>
            </w:tcBorders>
            <w:shd w:val="clear" w:color="auto" w:fill="auto"/>
            <w:noWrap/>
            <w:vAlign w:val="center"/>
            <w:hideMark/>
          </w:tcPr>
          <w:p w14:paraId="2C7A86E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395B091"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50A39F6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30277F5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19AEE13" w14:textId="77777777" w:rsidTr="007A7E58">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433EC2"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44CB406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4472F53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0936A04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0FB0182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59A756C0" w14:textId="77777777" w:rsidTr="007A7E58">
        <w:trPr>
          <w:trHeight w:val="33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FAC364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6CAC1B49"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19FAE4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5ED2C2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6C40957"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01BABDBE" w14:textId="77777777" w:rsidTr="007A7E58">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3B7DF3E"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FFBF8A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0801D0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DE66C0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BCA7A17"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607F9A9B" w14:textId="77777777" w:rsidTr="007A7E58">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740DDF6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533FD01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521F5F0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188D1A0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782C8F3A"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1A5B13F0" w14:textId="77777777" w:rsidR="009A0FD4" w:rsidRDefault="009A0FD4" w:rsidP="004E5A87">
      <w:pPr>
        <w:ind w:left="720"/>
        <w:jc w:val="center"/>
        <w:rPr>
          <w:rFonts w:ascii="ITC Avant Garde" w:eastAsia="ITC Avant Garde" w:hAnsi="ITC Avant Garde" w:cs="ITC Avant Garde"/>
          <w:sz w:val="14"/>
          <w:szCs w:val="14"/>
        </w:rPr>
      </w:pPr>
    </w:p>
    <w:p w14:paraId="72BC71B0" w14:textId="77777777" w:rsidR="00B13042" w:rsidRDefault="00B13042" w:rsidP="004E5A87">
      <w:pPr>
        <w:ind w:left="720"/>
        <w:jc w:val="center"/>
        <w:rPr>
          <w:rFonts w:ascii="ITC Avant Garde" w:eastAsia="ITC Avant Garde" w:hAnsi="ITC Avant Garde" w:cs="ITC Avant Garde"/>
          <w:sz w:val="14"/>
          <w:szCs w:val="14"/>
        </w:rPr>
      </w:pPr>
    </w:p>
    <w:p w14:paraId="42626174"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2977"/>
        <w:gridCol w:w="1559"/>
        <w:gridCol w:w="1559"/>
        <w:gridCol w:w="1418"/>
        <w:gridCol w:w="1521"/>
      </w:tblGrid>
      <w:tr w:rsidR="009A0FD4" w:rsidRPr="00857B60" w14:paraId="51CC8A97" w14:textId="77777777" w:rsidTr="005B3A22">
        <w:trPr>
          <w:trHeight w:val="270"/>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31899AF" w14:textId="77777777" w:rsidR="009A0FD4" w:rsidRPr="009051EF" w:rsidRDefault="009A0FD4" w:rsidP="00F70CEF">
            <w:pPr>
              <w:spacing w:line="240" w:lineRule="auto"/>
              <w:jc w:val="center"/>
              <w:rPr>
                <w:rFonts w:ascii="ITC Avant Garde" w:hAnsi="ITC Avant Garde"/>
                <w:b/>
                <w:i/>
                <w:color w:val="FFFFFF" w:themeColor="background1"/>
                <w:sz w:val="20"/>
                <w:lang w:val="en-US"/>
              </w:rPr>
            </w:pPr>
            <w:r w:rsidRPr="009051EF">
              <w:rPr>
                <w:rFonts w:ascii="ITC Avant Garde" w:hAnsi="ITC Avant Garde"/>
                <w:b/>
                <w:color w:val="FFFFFF" w:themeColor="background1"/>
                <w:sz w:val="20"/>
                <w:lang w:val="en-US"/>
              </w:rPr>
              <w:t>SMSC (del inglés,</w:t>
            </w:r>
            <w:r w:rsidRPr="009051EF">
              <w:rPr>
                <w:rFonts w:ascii="ITC Avant Garde" w:hAnsi="ITC Avant Garde"/>
                <w:b/>
                <w:i/>
                <w:color w:val="FFFFFF" w:themeColor="background1"/>
                <w:sz w:val="20"/>
                <w:lang w:val="en-US"/>
              </w:rPr>
              <w:t xml:space="preserve"> Short Message Service Center)</w:t>
            </w:r>
          </w:p>
        </w:tc>
      </w:tr>
      <w:tr w:rsidR="009A0FD4" w:rsidRPr="003D61D7" w14:paraId="7978A4F7"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EEDAFA7"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r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b/>
                <w:sz w:val="14"/>
                <w:szCs w:val="14"/>
              </w:rPr>
              <w:t>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F78699D"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2932E701"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45D9E87"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4536"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697723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521"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6B0490C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67DDDEEA" w14:textId="77777777" w:rsidTr="007A7E58">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0D4DA92"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20D1D84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2D62C8F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418" w:type="dxa"/>
            <w:tcBorders>
              <w:top w:val="nil"/>
              <w:left w:val="nil"/>
              <w:bottom w:val="single" w:sz="4" w:space="0" w:color="auto"/>
              <w:right w:val="single" w:sz="8" w:space="0" w:color="auto"/>
            </w:tcBorders>
            <w:shd w:val="clear" w:color="auto" w:fill="auto"/>
            <w:noWrap/>
            <w:vAlign w:val="center"/>
            <w:hideMark/>
          </w:tcPr>
          <w:p w14:paraId="41C4E69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521" w:type="dxa"/>
            <w:vMerge/>
            <w:tcBorders>
              <w:top w:val="nil"/>
              <w:left w:val="single" w:sz="8" w:space="0" w:color="auto"/>
              <w:bottom w:val="single" w:sz="4" w:space="0" w:color="000000"/>
              <w:right w:val="single" w:sz="8" w:space="0" w:color="auto"/>
            </w:tcBorders>
            <w:vAlign w:val="center"/>
            <w:hideMark/>
          </w:tcPr>
          <w:p w14:paraId="39CF7C3C"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7706696E" w14:textId="77777777" w:rsidTr="007A7E58">
        <w:trPr>
          <w:trHeight w:val="61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5BD9E0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realiza el envío, almacenamiento y reenvío del mensaje a la dirección apropiada de destino de los mensajes SMS</w:t>
            </w:r>
            <w:r w:rsidR="00BC4B8E" w:rsidRPr="003D61D7">
              <w:rPr>
                <w:rFonts w:ascii="ITC Avant Garde" w:eastAsia="ITC Avant Garde" w:hAnsi="ITC Avant Garde" w:cs="ITC Avant Garde"/>
                <w:sz w:val="14"/>
                <w:szCs w:val="14"/>
              </w:rPr>
              <w:t>.</w:t>
            </w:r>
          </w:p>
        </w:tc>
        <w:tc>
          <w:tcPr>
            <w:tcW w:w="1559" w:type="dxa"/>
            <w:tcBorders>
              <w:top w:val="nil"/>
              <w:left w:val="nil"/>
              <w:bottom w:val="nil"/>
              <w:right w:val="single" w:sz="4" w:space="0" w:color="auto"/>
            </w:tcBorders>
            <w:shd w:val="clear" w:color="auto" w:fill="auto"/>
            <w:noWrap/>
            <w:vAlign w:val="center"/>
            <w:hideMark/>
          </w:tcPr>
          <w:p w14:paraId="16648FB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2AEB4903"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418" w:type="dxa"/>
            <w:tcBorders>
              <w:top w:val="nil"/>
              <w:left w:val="nil"/>
              <w:bottom w:val="nil"/>
              <w:right w:val="single" w:sz="8" w:space="0" w:color="auto"/>
            </w:tcBorders>
            <w:shd w:val="clear" w:color="auto" w:fill="auto"/>
            <w:noWrap/>
            <w:vAlign w:val="center"/>
            <w:hideMark/>
          </w:tcPr>
          <w:p w14:paraId="1F5CBB8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nil"/>
              <w:right w:val="single" w:sz="8" w:space="0" w:color="auto"/>
            </w:tcBorders>
            <w:shd w:val="clear" w:color="auto" w:fill="auto"/>
            <w:noWrap/>
            <w:vAlign w:val="center"/>
            <w:hideMark/>
          </w:tcPr>
          <w:p w14:paraId="4392EFC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86A0CEC" w14:textId="77777777" w:rsidTr="007A7E58">
        <w:trPr>
          <w:trHeight w:val="255"/>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07989F" w14:textId="77777777" w:rsidR="009A0FD4" w:rsidRPr="003D61D7" w:rsidRDefault="6E1E7D88"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 Indicador</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5A76E8BF"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1ECBD130"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0C24E433"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521" w:type="dxa"/>
            <w:tcBorders>
              <w:top w:val="single" w:sz="8" w:space="0" w:color="auto"/>
              <w:left w:val="nil"/>
              <w:bottom w:val="single" w:sz="4" w:space="0" w:color="auto"/>
              <w:right w:val="single" w:sz="8" w:space="0" w:color="auto"/>
            </w:tcBorders>
            <w:shd w:val="clear" w:color="auto" w:fill="auto"/>
            <w:noWrap/>
            <w:vAlign w:val="center"/>
            <w:hideMark/>
          </w:tcPr>
          <w:p w14:paraId="7E53301F"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Unidad</w:t>
            </w:r>
          </w:p>
        </w:tc>
      </w:tr>
      <w:tr w:rsidR="00F44E4B" w:rsidRPr="003D61D7" w14:paraId="739B822A" w14:textId="77777777" w:rsidTr="007A7E58">
        <w:trPr>
          <w:trHeight w:val="329"/>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77E96B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4E68FAA4"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C6451B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18" w:type="dxa"/>
            <w:tcBorders>
              <w:top w:val="nil"/>
              <w:left w:val="nil"/>
              <w:bottom w:val="single" w:sz="4" w:space="0" w:color="auto"/>
              <w:right w:val="single" w:sz="4" w:space="0" w:color="auto"/>
            </w:tcBorders>
            <w:shd w:val="clear" w:color="auto" w:fill="auto"/>
            <w:noWrap/>
            <w:vAlign w:val="center"/>
            <w:hideMark/>
          </w:tcPr>
          <w:p w14:paraId="1F9F1DF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364E4435"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1B46F2A"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FDD681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5BEF044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7B852F4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18" w:type="dxa"/>
            <w:tcBorders>
              <w:top w:val="nil"/>
              <w:left w:val="nil"/>
              <w:bottom w:val="single" w:sz="4" w:space="0" w:color="auto"/>
              <w:right w:val="single" w:sz="4" w:space="0" w:color="auto"/>
            </w:tcBorders>
            <w:shd w:val="clear" w:color="auto" w:fill="auto"/>
            <w:noWrap/>
            <w:vAlign w:val="center"/>
            <w:hideMark/>
          </w:tcPr>
          <w:p w14:paraId="3F72A15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2BA345AB"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18B0A160"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219610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52ABD09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246DE75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418" w:type="dxa"/>
            <w:tcBorders>
              <w:top w:val="nil"/>
              <w:left w:val="nil"/>
              <w:bottom w:val="single" w:sz="4" w:space="0" w:color="auto"/>
              <w:right w:val="single" w:sz="4" w:space="0" w:color="auto"/>
            </w:tcBorders>
            <w:shd w:val="clear" w:color="auto" w:fill="auto"/>
            <w:noWrap/>
            <w:vAlign w:val="center"/>
            <w:hideMark/>
          </w:tcPr>
          <w:p w14:paraId="27505D6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4" w:space="0" w:color="auto"/>
              <w:right w:val="single" w:sz="8" w:space="0" w:color="auto"/>
            </w:tcBorders>
            <w:shd w:val="clear" w:color="auto" w:fill="auto"/>
            <w:vAlign w:val="center"/>
            <w:hideMark/>
          </w:tcPr>
          <w:p w14:paraId="511B203D"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w:t>
            </w:r>
          </w:p>
        </w:tc>
      </w:tr>
      <w:tr w:rsidR="00F44E4B" w:rsidRPr="003D61D7" w14:paraId="4E183D32"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4B2B91D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618737F4" w14:textId="77777777" w:rsidR="009A0FD4" w:rsidRPr="005B3A22" w:rsidRDefault="002B4D9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w:t>
            </w:r>
            <w:r w:rsidR="009A0FD4" w:rsidRPr="003D61D7">
              <w:rPr>
                <w:rFonts w:ascii="ITC Avant Garde" w:eastAsia="ITC Avant Garde" w:hAnsi="ITC Avant Garde" w:cs="ITC Avant Garde"/>
                <w:sz w:val="14"/>
                <w:szCs w:val="14"/>
              </w:rPr>
              <w:t xml:space="preserve">apacidad </w:t>
            </w:r>
            <w:r w:rsidR="00ED73E8" w:rsidRPr="003D61D7">
              <w:rPr>
                <w:rFonts w:ascii="ITC Avant Garde" w:eastAsia="ITC Avant Garde" w:hAnsi="ITC Avant Garde" w:cs="ITC Avant Garde"/>
                <w:sz w:val="14"/>
                <w:szCs w:val="14"/>
              </w:rPr>
              <w:t xml:space="preserve">máxima </w:t>
            </w:r>
            <w:r w:rsidR="009A0FD4" w:rsidRPr="003D61D7">
              <w:rPr>
                <w:rFonts w:ascii="ITC Avant Garde" w:eastAsia="ITC Avant Garde" w:hAnsi="ITC Avant Garde" w:cs="ITC Avant Garde"/>
                <w:sz w:val="14"/>
                <w:szCs w:val="14"/>
              </w:rPr>
              <w:t xml:space="preserve">del </w:t>
            </w:r>
            <w:r w:rsidR="00ED73E8" w:rsidRPr="003D61D7">
              <w:rPr>
                <w:rFonts w:ascii="ITC Avant Garde" w:eastAsia="ITC Avant Garde" w:hAnsi="ITC Avant Garde" w:cs="ITC Avant Garde"/>
                <w:sz w:val="14"/>
                <w:szCs w:val="14"/>
              </w:rPr>
              <w:t>equipo</w:t>
            </w:r>
            <w:r w:rsidR="009A0FD4" w:rsidRPr="003D61D7">
              <w:rPr>
                <w:rFonts w:ascii="ITC Avant Garde" w:eastAsia="ITC Avant Garde" w:hAnsi="ITC Avant Garde" w:cs="ITC Avant Garde"/>
                <w:sz w:val="14"/>
                <w:szCs w:val="14"/>
              </w:rPr>
              <w:t xml:space="preserve"> en </w:t>
            </w:r>
            <w:r w:rsidR="00ED73E8" w:rsidRPr="003D61D7">
              <w:rPr>
                <w:rFonts w:ascii="ITC Avant Garde" w:eastAsia="ITC Avant Garde" w:hAnsi="ITC Avant Garde" w:cs="ITC Avant Garde"/>
                <w:sz w:val="14"/>
                <w:szCs w:val="14"/>
              </w:rPr>
              <w:t>términos</w:t>
            </w:r>
            <w:r w:rsidR="009A0FD4" w:rsidRPr="003D61D7">
              <w:rPr>
                <w:rFonts w:ascii="ITC Avant Garde" w:eastAsia="ITC Avant Garde" w:hAnsi="ITC Avant Garde" w:cs="ITC Avant Garde"/>
                <w:sz w:val="14"/>
                <w:szCs w:val="14"/>
              </w:rPr>
              <w:t xml:space="preserve"> </w:t>
            </w:r>
            <w:r w:rsidR="00ED73E8" w:rsidRPr="003D61D7">
              <w:rPr>
                <w:rFonts w:ascii="ITC Avant Garde" w:eastAsia="ITC Avant Garde" w:hAnsi="ITC Avant Garde" w:cs="ITC Avant Garde"/>
                <w:sz w:val="14"/>
                <w:szCs w:val="14"/>
              </w:rPr>
              <w:t>de</w:t>
            </w:r>
            <w:r w:rsidR="009A0FD4" w:rsidRPr="003D61D7">
              <w:rPr>
                <w:rFonts w:ascii="ITC Avant Garde" w:eastAsia="ITC Avant Garde" w:hAnsi="ITC Avant Garde" w:cs="ITC Avant Garde"/>
                <w:sz w:val="14"/>
                <w:szCs w:val="14"/>
              </w:rPr>
              <w:t xml:space="preserve"> SMS por segundo.</w:t>
            </w:r>
          </w:p>
        </w:tc>
        <w:tc>
          <w:tcPr>
            <w:tcW w:w="1559" w:type="dxa"/>
            <w:tcBorders>
              <w:top w:val="nil"/>
              <w:left w:val="nil"/>
              <w:bottom w:val="single" w:sz="8" w:space="0" w:color="auto"/>
              <w:right w:val="single" w:sz="4" w:space="0" w:color="auto"/>
            </w:tcBorders>
            <w:shd w:val="clear" w:color="auto" w:fill="auto"/>
            <w:vAlign w:val="center"/>
            <w:hideMark/>
          </w:tcPr>
          <w:p w14:paraId="1B7A6AB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418" w:type="dxa"/>
            <w:tcBorders>
              <w:top w:val="nil"/>
              <w:left w:val="nil"/>
              <w:bottom w:val="single" w:sz="8" w:space="0" w:color="auto"/>
              <w:right w:val="single" w:sz="4" w:space="0" w:color="auto"/>
            </w:tcBorders>
            <w:shd w:val="clear" w:color="auto" w:fill="auto"/>
            <w:noWrap/>
            <w:vAlign w:val="center"/>
            <w:hideMark/>
          </w:tcPr>
          <w:p w14:paraId="425D284E"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521" w:type="dxa"/>
            <w:tcBorders>
              <w:top w:val="nil"/>
              <w:left w:val="nil"/>
              <w:bottom w:val="single" w:sz="8" w:space="0" w:color="auto"/>
              <w:right w:val="single" w:sz="8" w:space="0" w:color="auto"/>
            </w:tcBorders>
            <w:shd w:val="clear" w:color="auto" w:fill="auto"/>
            <w:noWrap/>
            <w:vAlign w:val="center"/>
            <w:hideMark/>
          </w:tcPr>
          <w:p w14:paraId="0ADFFDCC" w14:textId="77777777" w:rsidR="009A0FD4" w:rsidRPr="005B3A22" w:rsidRDefault="00556B5E">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bl>
    <w:p w14:paraId="12F088F3" w14:textId="77777777" w:rsidR="009A0FD4" w:rsidRDefault="009A0FD4" w:rsidP="004E5A87">
      <w:pPr>
        <w:ind w:left="720"/>
        <w:jc w:val="center"/>
        <w:rPr>
          <w:rFonts w:ascii="ITC Avant Garde" w:eastAsia="ITC Avant Garde" w:hAnsi="ITC Avant Garde" w:cs="ITC Avant Garde"/>
          <w:i/>
          <w:sz w:val="14"/>
          <w:szCs w:val="14"/>
        </w:rPr>
      </w:pPr>
    </w:p>
    <w:p w14:paraId="53416400" w14:textId="77777777" w:rsidR="00B13042" w:rsidRDefault="00B13042" w:rsidP="004E5A87">
      <w:pPr>
        <w:ind w:left="720"/>
        <w:jc w:val="center"/>
        <w:rPr>
          <w:rFonts w:ascii="ITC Avant Garde" w:eastAsia="ITC Avant Garde" w:hAnsi="ITC Avant Garde" w:cs="ITC Avant Garde"/>
          <w:i/>
          <w:sz w:val="14"/>
          <w:szCs w:val="14"/>
        </w:rPr>
      </w:pPr>
    </w:p>
    <w:p w14:paraId="0EA62B12" w14:textId="77777777" w:rsidR="00B13042" w:rsidRDefault="00B13042" w:rsidP="004E5A87">
      <w:pPr>
        <w:ind w:left="720"/>
        <w:jc w:val="center"/>
        <w:rPr>
          <w:rFonts w:ascii="ITC Avant Garde" w:eastAsia="ITC Avant Garde" w:hAnsi="ITC Avant Garde" w:cs="ITC Avant Garde"/>
          <w:i/>
          <w:sz w:val="14"/>
          <w:szCs w:val="14"/>
        </w:rPr>
      </w:pPr>
    </w:p>
    <w:p w14:paraId="17CF0791" w14:textId="77777777" w:rsidR="00B13042" w:rsidRDefault="00B13042" w:rsidP="004E5A87">
      <w:pPr>
        <w:ind w:left="720"/>
        <w:jc w:val="center"/>
        <w:rPr>
          <w:rFonts w:ascii="ITC Avant Garde" w:eastAsia="ITC Avant Garde" w:hAnsi="ITC Avant Garde" w:cs="ITC Avant Garde"/>
          <w:i/>
          <w:sz w:val="14"/>
          <w:szCs w:val="14"/>
        </w:rPr>
      </w:pPr>
    </w:p>
    <w:p w14:paraId="7C61F7B9" w14:textId="77777777" w:rsidR="00B13042" w:rsidRDefault="00B13042" w:rsidP="004E5A87">
      <w:pPr>
        <w:ind w:left="720"/>
        <w:jc w:val="center"/>
        <w:rPr>
          <w:rFonts w:ascii="ITC Avant Garde" w:eastAsia="ITC Avant Garde" w:hAnsi="ITC Avant Garde" w:cs="ITC Avant Garde"/>
          <w:i/>
          <w:sz w:val="14"/>
          <w:szCs w:val="14"/>
        </w:rPr>
      </w:pPr>
    </w:p>
    <w:p w14:paraId="5569814C" w14:textId="77777777" w:rsidR="00B13042" w:rsidRDefault="00B13042" w:rsidP="004E5A87">
      <w:pPr>
        <w:ind w:left="720"/>
        <w:jc w:val="center"/>
        <w:rPr>
          <w:rFonts w:ascii="ITC Avant Garde" w:eastAsia="ITC Avant Garde" w:hAnsi="ITC Avant Garde" w:cs="ITC Avant Garde"/>
          <w:i/>
          <w:sz w:val="14"/>
          <w:szCs w:val="14"/>
        </w:rPr>
      </w:pPr>
    </w:p>
    <w:p w14:paraId="4B921BA6" w14:textId="77777777" w:rsidR="00B13042" w:rsidRDefault="00B13042" w:rsidP="004E5A87">
      <w:pPr>
        <w:ind w:left="720"/>
        <w:jc w:val="center"/>
        <w:rPr>
          <w:rFonts w:ascii="ITC Avant Garde" w:eastAsia="ITC Avant Garde" w:hAnsi="ITC Avant Garde" w:cs="ITC Avant Garde"/>
          <w:i/>
          <w:sz w:val="14"/>
          <w:szCs w:val="14"/>
        </w:rPr>
      </w:pPr>
    </w:p>
    <w:p w14:paraId="3F3B7D61" w14:textId="77777777" w:rsidR="00B13042" w:rsidRDefault="00B13042" w:rsidP="004E5A87">
      <w:pPr>
        <w:ind w:left="720"/>
        <w:jc w:val="center"/>
        <w:rPr>
          <w:rFonts w:ascii="ITC Avant Garde" w:eastAsia="ITC Avant Garde" w:hAnsi="ITC Avant Garde" w:cs="ITC Avant Garde"/>
          <w:i/>
          <w:sz w:val="14"/>
          <w:szCs w:val="14"/>
        </w:rPr>
      </w:pPr>
    </w:p>
    <w:p w14:paraId="6845D66A" w14:textId="77777777" w:rsidR="00B13042" w:rsidRDefault="00B13042" w:rsidP="004E5A87">
      <w:pPr>
        <w:ind w:left="720"/>
        <w:jc w:val="center"/>
        <w:rPr>
          <w:rFonts w:ascii="ITC Avant Garde" w:eastAsia="ITC Avant Garde" w:hAnsi="ITC Avant Garde" w:cs="ITC Avant Garde"/>
          <w:i/>
          <w:sz w:val="14"/>
          <w:szCs w:val="14"/>
        </w:rPr>
      </w:pPr>
    </w:p>
    <w:p w14:paraId="5A3F9B17" w14:textId="77777777" w:rsidR="00B13042" w:rsidRDefault="00B13042" w:rsidP="004E5A87">
      <w:pPr>
        <w:ind w:left="720"/>
        <w:jc w:val="center"/>
        <w:rPr>
          <w:rFonts w:ascii="ITC Avant Garde" w:eastAsia="ITC Avant Garde" w:hAnsi="ITC Avant Garde" w:cs="ITC Avant Garde"/>
          <w:i/>
          <w:sz w:val="14"/>
          <w:szCs w:val="14"/>
        </w:rPr>
      </w:pPr>
    </w:p>
    <w:p w14:paraId="552DA17D" w14:textId="77777777" w:rsidR="00B13042" w:rsidRDefault="00B13042" w:rsidP="004E5A87">
      <w:pPr>
        <w:ind w:left="720"/>
        <w:jc w:val="center"/>
        <w:rPr>
          <w:rFonts w:ascii="ITC Avant Garde" w:eastAsia="ITC Avant Garde" w:hAnsi="ITC Avant Garde" w:cs="ITC Avant Garde"/>
          <w:i/>
          <w:sz w:val="14"/>
          <w:szCs w:val="14"/>
        </w:rPr>
      </w:pPr>
    </w:p>
    <w:p w14:paraId="529913F9" w14:textId="77777777" w:rsidR="00B13042" w:rsidRDefault="00B13042" w:rsidP="004E5A87">
      <w:pPr>
        <w:ind w:left="720"/>
        <w:jc w:val="center"/>
        <w:rPr>
          <w:rFonts w:ascii="ITC Avant Garde" w:eastAsia="ITC Avant Garde" w:hAnsi="ITC Avant Garde" w:cs="ITC Avant Garde"/>
          <w:i/>
          <w:sz w:val="14"/>
          <w:szCs w:val="14"/>
        </w:rPr>
      </w:pPr>
    </w:p>
    <w:p w14:paraId="55A00FF2" w14:textId="77777777" w:rsidR="00B13042" w:rsidRDefault="00B13042" w:rsidP="004E5A87">
      <w:pPr>
        <w:ind w:left="720"/>
        <w:jc w:val="center"/>
        <w:rPr>
          <w:rFonts w:ascii="ITC Avant Garde" w:eastAsia="ITC Avant Garde" w:hAnsi="ITC Avant Garde" w:cs="ITC Avant Garde"/>
          <w:i/>
          <w:sz w:val="14"/>
          <w:szCs w:val="14"/>
        </w:rPr>
      </w:pPr>
    </w:p>
    <w:p w14:paraId="7890A49B" w14:textId="77777777" w:rsidR="00B13042" w:rsidRPr="003D61D7" w:rsidRDefault="00B13042" w:rsidP="004E5A87">
      <w:pPr>
        <w:ind w:left="720"/>
        <w:jc w:val="center"/>
        <w:rPr>
          <w:rFonts w:ascii="ITC Avant Garde" w:eastAsia="ITC Avant Garde" w:hAnsi="ITC Avant Garde" w:cs="ITC Avant Garde"/>
          <w:i/>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2977"/>
        <w:gridCol w:w="1559"/>
        <w:gridCol w:w="1559"/>
        <w:gridCol w:w="1536"/>
        <w:gridCol w:w="1403"/>
      </w:tblGrid>
      <w:tr w:rsidR="009A0FD4" w:rsidRPr="00857B60" w14:paraId="31CE6C12"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30C28754" w14:textId="77777777" w:rsidR="009A0FD4" w:rsidRPr="009051EF" w:rsidRDefault="009A0FD4" w:rsidP="003B04E4">
            <w:pPr>
              <w:spacing w:line="240" w:lineRule="auto"/>
              <w:jc w:val="center"/>
              <w:rPr>
                <w:rFonts w:ascii="ITC Avant Garde" w:hAnsi="ITC Avant Garde"/>
                <w:b/>
                <w:i/>
                <w:color w:val="FFFFFF" w:themeColor="background1"/>
                <w:sz w:val="20"/>
                <w:lang w:val="en-US"/>
              </w:rPr>
            </w:pPr>
            <w:r w:rsidRPr="009051EF">
              <w:rPr>
                <w:rFonts w:ascii="ITC Avant Garde" w:hAnsi="ITC Avant Garde"/>
                <w:b/>
                <w:i/>
                <w:color w:val="FFFFFF" w:themeColor="background1"/>
                <w:sz w:val="20"/>
                <w:lang w:val="en-US"/>
              </w:rPr>
              <w:t>Soft-Switch (Software-based Switch)</w:t>
            </w:r>
          </w:p>
        </w:tc>
      </w:tr>
      <w:tr w:rsidR="009A0FD4" w:rsidRPr="003D61D7" w14:paraId="6EC5D303"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714BE1D"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51CE34A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639FE74"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363D01B7"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D77AB6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2F7C47E"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814ED5D" w14:textId="77777777" w:rsidTr="007A7E58">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9E35219"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20D17E7F"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FEE99E4"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1F928BCF"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540A3EB8"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0136A060" w14:textId="77777777" w:rsidTr="007A7E58">
        <w:trPr>
          <w:trHeight w:val="765"/>
          <w:jc w:val="center"/>
        </w:trPr>
        <w:tc>
          <w:tcPr>
            <w:tcW w:w="4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2DE6E"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Entidad que utiliza software para conectar/enlazar la red telefónica pública conmutada y la red de voz sobre IP (VoIP), y que proporciona la funcionalidad de control de llamadas tales como conversión de protocolos, autorización, y operaciones administrativas y de contabilidad.</w:t>
            </w:r>
          </w:p>
        </w:tc>
        <w:tc>
          <w:tcPr>
            <w:tcW w:w="1559" w:type="dxa"/>
            <w:tcBorders>
              <w:top w:val="nil"/>
              <w:left w:val="single" w:sz="8" w:space="0" w:color="auto"/>
              <w:bottom w:val="nil"/>
              <w:right w:val="single" w:sz="4" w:space="0" w:color="auto"/>
            </w:tcBorders>
            <w:shd w:val="clear" w:color="auto" w:fill="auto"/>
            <w:noWrap/>
            <w:vAlign w:val="center"/>
            <w:hideMark/>
          </w:tcPr>
          <w:p w14:paraId="2B7BED0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4C41729F"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05D71D6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288E96A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EF7C1D5" w14:textId="77777777" w:rsidTr="007A7E58">
        <w:trPr>
          <w:trHeight w:val="255"/>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7B3213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E0E50D7"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64011E0"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02FA7E5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5ECD245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6452B290" w14:textId="77777777" w:rsidTr="007A7E58">
        <w:trPr>
          <w:trHeight w:val="287"/>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1D40597" w14:textId="77777777" w:rsidR="009A0FD4"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3DE7130D"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64D29F1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F2EC74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0A06515"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BE4C849"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39939A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3845480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54E9339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16E370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4C40C57A"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5BE282CE"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2E4991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56D2223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56781C9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8ED503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232BA194"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0F44E7AE"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1BC1031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56A02C3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capacidad del equipo en términos de llamadas simultáneas.</w:t>
            </w:r>
          </w:p>
        </w:tc>
        <w:tc>
          <w:tcPr>
            <w:tcW w:w="1559" w:type="dxa"/>
            <w:tcBorders>
              <w:top w:val="nil"/>
              <w:left w:val="nil"/>
              <w:bottom w:val="single" w:sz="8" w:space="0" w:color="auto"/>
              <w:right w:val="single" w:sz="4" w:space="0" w:color="auto"/>
            </w:tcBorders>
            <w:shd w:val="clear" w:color="auto" w:fill="auto"/>
            <w:vAlign w:val="center"/>
            <w:hideMark/>
          </w:tcPr>
          <w:p w14:paraId="59CC65C3"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1168BD6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7A3646BE" w14:textId="77777777" w:rsidR="009A0FD4" w:rsidRPr="003D61D7" w:rsidRDefault="00CB1D89"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Llamadas simultáneas </w:t>
            </w:r>
          </w:p>
        </w:tc>
      </w:tr>
    </w:tbl>
    <w:p w14:paraId="6178AD0A" w14:textId="77777777" w:rsidR="009A0FD4" w:rsidRDefault="009A0FD4" w:rsidP="004E5A87">
      <w:pPr>
        <w:ind w:left="720"/>
        <w:jc w:val="center"/>
        <w:rPr>
          <w:rFonts w:ascii="ITC Avant Garde" w:eastAsia="ITC Avant Garde" w:hAnsi="ITC Avant Garde" w:cs="ITC Avant Garde"/>
          <w:sz w:val="14"/>
          <w:szCs w:val="14"/>
        </w:rPr>
      </w:pPr>
    </w:p>
    <w:p w14:paraId="0C7161AC" w14:textId="77777777" w:rsidR="00E32E14" w:rsidRDefault="00E32E14" w:rsidP="004E5A87">
      <w:pPr>
        <w:ind w:left="720"/>
        <w:jc w:val="center"/>
        <w:rPr>
          <w:rFonts w:ascii="ITC Avant Garde" w:eastAsia="ITC Avant Garde" w:hAnsi="ITC Avant Garde" w:cs="ITC Avant Garde"/>
          <w:sz w:val="14"/>
          <w:szCs w:val="14"/>
        </w:rPr>
      </w:pPr>
    </w:p>
    <w:p w14:paraId="1254ACDF" w14:textId="77777777" w:rsidR="00E32E14" w:rsidRDefault="00E32E14" w:rsidP="004E5A87">
      <w:pPr>
        <w:ind w:left="720"/>
        <w:jc w:val="center"/>
        <w:rPr>
          <w:rFonts w:ascii="ITC Avant Garde" w:eastAsia="ITC Avant Garde" w:hAnsi="ITC Avant Garde" w:cs="ITC Avant Garde"/>
          <w:sz w:val="14"/>
          <w:szCs w:val="14"/>
        </w:rPr>
      </w:pPr>
    </w:p>
    <w:p w14:paraId="5578B47D" w14:textId="77777777" w:rsidR="00E32E14" w:rsidRPr="003D61D7" w:rsidRDefault="00E32E14"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054"/>
        <w:gridCol w:w="1482"/>
        <w:gridCol w:w="1559"/>
        <w:gridCol w:w="1579"/>
        <w:gridCol w:w="1360"/>
      </w:tblGrid>
      <w:tr w:rsidR="009A0FD4" w:rsidRPr="003D61D7" w14:paraId="46095AD7"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D9346A0" w14:textId="77777777" w:rsidR="009A0FD4" w:rsidRPr="003D61D7" w:rsidRDefault="009A0FD4" w:rsidP="00F70CEF">
            <w:pPr>
              <w:spacing w:line="240" w:lineRule="auto"/>
              <w:jc w:val="center"/>
              <w:rPr>
                <w:rFonts w:ascii="ITC Avant Garde" w:eastAsia="ITC Avant Garde" w:hAnsi="ITC Avant Garde" w:cs="ITC Avant Garde"/>
                <w:b/>
                <w:i/>
                <w:color w:val="FFFFFF" w:themeColor="background1"/>
                <w:sz w:val="20"/>
                <w:szCs w:val="20"/>
              </w:rPr>
            </w:pPr>
            <w:r w:rsidRPr="003D61D7">
              <w:rPr>
                <w:rFonts w:ascii="ITC Avant Garde" w:eastAsia="ITC Avant Garde" w:hAnsi="ITC Avant Garde" w:cs="ITC Avant Garde"/>
                <w:b/>
                <w:color w:val="FFFFFF" w:themeColor="background1"/>
                <w:sz w:val="20"/>
                <w:szCs w:val="20"/>
              </w:rPr>
              <w:t>STP (del inglés,</w:t>
            </w:r>
            <w:r w:rsidRPr="003D61D7">
              <w:rPr>
                <w:rFonts w:ascii="ITC Avant Garde" w:eastAsia="ITC Avant Garde" w:hAnsi="ITC Avant Garde" w:cs="ITC Avant Garde"/>
                <w:b/>
                <w:i/>
                <w:color w:val="FFFFFF" w:themeColor="background1"/>
                <w:sz w:val="20"/>
                <w:szCs w:val="20"/>
              </w:rPr>
              <w:t xml:space="preserve"> Signal Transfer Point)</w:t>
            </w:r>
          </w:p>
        </w:tc>
      </w:tr>
      <w:tr w:rsidR="009A0FD4" w:rsidRPr="003D61D7" w14:paraId="17B7EAC9" w14:textId="77777777" w:rsidTr="005B3A22">
        <w:trPr>
          <w:trHeight w:val="270"/>
          <w:jc w:val="center"/>
        </w:trPr>
        <w:tc>
          <w:tcPr>
            <w:tcW w:w="4320"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FEEC78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nil"/>
              <w:right w:val="single" w:sz="8" w:space="0" w:color="000000" w:themeColor="text1"/>
            </w:tcBorders>
            <w:shd w:val="clear" w:color="auto" w:fill="auto"/>
            <w:noWrap/>
            <w:vAlign w:val="center"/>
            <w:hideMark/>
          </w:tcPr>
          <w:p w14:paraId="3669E66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F388107" w14:textId="77777777" w:rsidTr="00214B75">
        <w:trPr>
          <w:trHeight w:val="255"/>
          <w:jc w:val="center"/>
        </w:trPr>
        <w:tc>
          <w:tcPr>
            <w:tcW w:w="4320" w:type="dxa"/>
            <w:gridSpan w:val="2"/>
            <w:vMerge/>
            <w:tcBorders>
              <w:top w:val="single" w:sz="8" w:space="0" w:color="auto"/>
              <w:left w:val="single" w:sz="8" w:space="0" w:color="auto"/>
              <w:bottom w:val="single" w:sz="4" w:space="0" w:color="auto"/>
              <w:right w:val="single" w:sz="8" w:space="0" w:color="000000"/>
            </w:tcBorders>
            <w:vAlign w:val="center"/>
            <w:hideMark/>
          </w:tcPr>
          <w:p w14:paraId="05B6E8CE"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550DDAC3"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0F8E3FF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43F1F386" w14:textId="77777777" w:rsidTr="007A7E58">
        <w:trPr>
          <w:trHeight w:val="255"/>
          <w:jc w:val="center"/>
        </w:trPr>
        <w:tc>
          <w:tcPr>
            <w:tcW w:w="4320" w:type="dxa"/>
            <w:gridSpan w:val="2"/>
            <w:vMerge/>
            <w:tcBorders>
              <w:top w:val="single" w:sz="8" w:space="0" w:color="auto"/>
              <w:left w:val="single" w:sz="8" w:space="0" w:color="auto"/>
              <w:bottom w:val="single" w:sz="4" w:space="0" w:color="auto"/>
              <w:right w:val="single" w:sz="8" w:space="0" w:color="000000"/>
            </w:tcBorders>
            <w:vAlign w:val="center"/>
            <w:hideMark/>
          </w:tcPr>
          <w:p w14:paraId="15BAE062"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1482" w:type="dxa"/>
            <w:tcBorders>
              <w:top w:val="nil"/>
              <w:left w:val="nil"/>
              <w:bottom w:val="single" w:sz="4" w:space="0" w:color="auto"/>
              <w:right w:val="single" w:sz="4" w:space="0" w:color="auto"/>
            </w:tcBorders>
            <w:shd w:val="clear" w:color="auto" w:fill="auto"/>
            <w:noWrap/>
            <w:vAlign w:val="center"/>
            <w:hideMark/>
          </w:tcPr>
          <w:p w14:paraId="3D3EC63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2C476282"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noWrap/>
            <w:vAlign w:val="center"/>
            <w:hideMark/>
          </w:tcPr>
          <w:p w14:paraId="499ADAF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single" w:sz="8" w:space="0" w:color="auto"/>
              <w:left w:val="single" w:sz="8" w:space="0" w:color="auto"/>
              <w:bottom w:val="single" w:sz="4" w:space="0" w:color="000000"/>
              <w:right w:val="single" w:sz="8" w:space="0" w:color="auto"/>
            </w:tcBorders>
            <w:vAlign w:val="center"/>
            <w:hideMark/>
          </w:tcPr>
          <w:p w14:paraId="54CFD382"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1CD9E44D" w14:textId="77777777" w:rsidTr="007A7E58">
        <w:trPr>
          <w:trHeight w:val="52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418389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tiene por función transferir mensajes de señalización entre dos Puntos Terminales (SEP, por sus siglas en inglés).</w:t>
            </w:r>
          </w:p>
        </w:tc>
        <w:tc>
          <w:tcPr>
            <w:tcW w:w="1482" w:type="dxa"/>
            <w:tcBorders>
              <w:top w:val="nil"/>
              <w:left w:val="nil"/>
              <w:bottom w:val="nil"/>
              <w:right w:val="single" w:sz="4" w:space="0" w:color="auto"/>
            </w:tcBorders>
            <w:shd w:val="clear" w:color="auto" w:fill="auto"/>
            <w:noWrap/>
            <w:vAlign w:val="center"/>
            <w:hideMark/>
          </w:tcPr>
          <w:p w14:paraId="203FDBB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4CDBB8D1"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noWrap/>
            <w:vAlign w:val="center"/>
            <w:hideMark/>
          </w:tcPr>
          <w:p w14:paraId="244E078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noWrap/>
            <w:vAlign w:val="center"/>
            <w:hideMark/>
          </w:tcPr>
          <w:p w14:paraId="6083016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6DDB4C8" w14:textId="77777777" w:rsidTr="007A7E58">
        <w:trPr>
          <w:trHeight w:val="255"/>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181890"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D734E2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B8A72D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14:paraId="49650DF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44D6288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3F3A2B54" w14:textId="77777777" w:rsidTr="007A7E58">
        <w:trPr>
          <w:trHeight w:val="274"/>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26D528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17038772"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D6FCCB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noWrap/>
            <w:vAlign w:val="center"/>
            <w:hideMark/>
          </w:tcPr>
          <w:p w14:paraId="450CAFE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12C5898A"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10C96F4"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59D183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66B6187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72D5996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noWrap/>
            <w:vAlign w:val="center"/>
            <w:hideMark/>
          </w:tcPr>
          <w:p w14:paraId="076B984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45BEBAAF"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9E271C9"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B07DE2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17E1DA3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4E7CCF8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noWrap/>
            <w:vAlign w:val="center"/>
            <w:hideMark/>
          </w:tcPr>
          <w:p w14:paraId="2532A20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227E7F32"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05B4F23D"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F3416F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Interconexión</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7C60FD1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si </w:t>
            </w:r>
            <w:r w:rsidR="00DE2A50" w:rsidRPr="003D61D7">
              <w:rPr>
                <w:rFonts w:ascii="ITC Avant Garde" w:eastAsia="ITC Avant Garde" w:hAnsi="ITC Avant Garde" w:cs="ITC Avant Garde"/>
                <w:sz w:val="14"/>
                <w:szCs w:val="14"/>
              </w:rPr>
              <w:t xml:space="preserve">el equipo </w:t>
            </w:r>
            <w:r w:rsidRPr="003D61D7">
              <w:rPr>
                <w:rFonts w:ascii="ITC Avant Garde" w:eastAsia="ITC Avant Garde" w:hAnsi="ITC Avant Garde" w:cs="ITC Avant Garde"/>
                <w:sz w:val="14"/>
                <w:szCs w:val="14"/>
              </w:rPr>
              <w:t>es utilizado para interconexión.</w:t>
            </w:r>
          </w:p>
        </w:tc>
        <w:tc>
          <w:tcPr>
            <w:tcW w:w="1559" w:type="dxa"/>
            <w:tcBorders>
              <w:top w:val="nil"/>
              <w:left w:val="nil"/>
              <w:bottom w:val="single" w:sz="4" w:space="0" w:color="auto"/>
              <w:right w:val="single" w:sz="4" w:space="0" w:color="auto"/>
            </w:tcBorders>
            <w:shd w:val="clear" w:color="auto" w:fill="auto"/>
            <w:vAlign w:val="center"/>
            <w:hideMark/>
          </w:tcPr>
          <w:p w14:paraId="2FDAE1AE"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79" w:type="dxa"/>
            <w:tcBorders>
              <w:top w:val="nil"/>
              <w:left w:val="nil"/>
              <w:bottom w:val="single" w:sz="4" w:space="0" w:color="auto"/>
              <w:right w:val="single" w:sz="4" w:space="0" w:color="auto"/>
            </w:tcBorders>
            <w:shd w:val="clear" w:color="auto" w:fill="auto"/>
            <w:vAlign w:val="center"/>
            <w:hideMark/>
          </w:tcPr>
          <w:p w14:paraId="7B10A73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4" w:space="0" w:color="auto"/>
              <w:right w:val="single" w:sz="8" w:space="0" w:color="auto"/>
            </w:tcBorders>
            <w:shd w:val="clear" w:color="auto" w:fill="auto"/>
            <w:vAlign w:val="center"/>
            <w:hideMark/>
          </w:tcPr>
          <w:p w14:paraId="48EB4B4F"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6BB9248" w14:textId="77777777" w:rsidTr="007A7E58">
        <w:trPr>
          <w:trHeight w:val="42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09BDCE2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Puertos para interconexión TDM</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519A664A" w14:textId="77777777" w:rsidR="009A0FD4" w:rsidRPr="005B3A22" w:rsidRDefault="00DE2A5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w:t>
            </w:r>
            <w:r w:rsidR="009A0FD4" w:rsidRPr="003D61D7">
              <w:rPr>
                <w:rFonts w:ascii="ITC Avant Garde" w:eastAsia="ITC Avant Garde" w:hAnsi="ITC Avant Garde" w:cs="ITC Avant Garde"/>
                <w:sz w:val="14"/>
                <w:szCs w:val="14"/>
              </w:rPr>
              <w:t>úmero de puertos bajo la tecnología TDM instalados en el punto de interconexión.</w:t>
            </w:r>
          </w:p>
        </w:tc>
        <w:tc>
          <w:tcPr>
            <w:tcW w:w="1559" w:type="dxa"/>
            <w:tcBorders>
              <w:top w:val="nil"/>
              <w:left w:val="nil"/>
              <w:bottom w:val="single" w:sz="4" w:space="0" w:color="auto"/>
              <w:right w:val="single" w:sz="4" w:space="0" w:color="auto"/>
            </w:tcBorders>
            <w:shd w:val="clear" w:color="auto" w:fill="auto"/>
            <w:vAlign w:val="center"/>
            <w:hideMark/>
          </w:tcPr>
          <w:p w14:paraId="2B53009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79" w:type="dxa"/>
            <w:tcBorders>
              <w:top w:val="nil"/>
              <w:left w:val="nil"/>
              <w:bottom w:val="single" w:sz="4" w:space="0" w:color="auto"/>
              <w:right w:val="single" w:sz="4" w:space="0" w:color="auto"/>
            </w:tcBorders>
            <w:shd w:val="clear" w:color="auto" w:fill="auto"/>
            <w:vAlign w:val="center"/>
            <w:hideMark/>
          </w:tcPr>
          <w:p w14:paraId="2A4AADA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4" w:space="0" w:color="auto"/>
              <w:right w:val="single" w:sz="8" w:space="0" w:color="auto"/>
            </w:tcBorders>
            <w:shd w:val="clear" w:color="auto" w:fill="auto"/>
            <w:vAlign w:val="center"/>
            <w:hideMark/>
          </w:tcPr>
          <w:p w14:paraId="0DF47866"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4B0C84E5"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14E7BAF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18FC2AF0" w14:textId="77777777" w:rsidR="009A0FD4" w:rsidRPr="003D61D7" w:rsidRDefault="00DE2A50"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n</w:t>
            </w:r>
            <w:r w:rsidR="009A0FD4" w:rsidRPr="003D61D7">
              <w:rPr>
                <w:rFonts w:ascii="ITC Avant Garde" w:eastAsia="ITC Avant Garde" w:hAnsi="ITC Avant Garde" w:cs="ITC Avant Garde"/>
                <w:sz w:val="14"/>
                <w:szCs w:val="14"/>
              </w:rPr>
              <w:t>úmero máximo de sesiones simultáneas soportadas por el equipo.</w:t>
            </w:r>
          </w:p>
        </w:tc>
        <w:tc>
          <w:tcPr>
            <w:tcW w:w="1559" w:type="dxa"/>
            <w:tcBorders>
              <w:top w:val="nil"/>
              <w:left w:val="nil"/>
              <w:bottom w:val="single" w:sz="8" w:space="0" w:color="auto"/>
              <w:right w:val="single" w:sz="4" w:space="0" w:color="auto"/>
            </w:tcBorders>
            <w:shd w:val="clear" w:color="auto" w:fill="auto"/>
            <w:vAlign w:val="center"/>
            <w:hideMark/>
          </w:tcPr>
          <w:p w14:paraId="1D07FC2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79" w:type="dxa"/>
            <w:tcBorders>
              <w:top w:val="nil"/>
              <w:left w:val="nil"/>
              <w:bottom w:val="single" w:sz="8" w:space="0" w:color="auto"/>
              <w:right w:val="single" w:sz="4" w:space="0" w:color="auto"/>
            </w:tcBorders>
            <w:shd w:val="clear" w:color="auto" w:fill="auto"/>
            <w:noWrap/>
            <w:vAlign w:val="center"/>
            <w:hideMark/>
          </w:tcPr>
          <w:p w14:paraId="56620CA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0A8C7FB9"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3A5310DF" w14:textId="77777777" w:rsidR="009A0FD4" w:rsidRDefault="009A0FD4" w:rsidP="004E5A87">
      <w:pPr>
        <w:ind w:left="720"/>
        <w:jc w:val="center"/>
        <w:rPr>
          <w:rFonts w:ascii="ITC Avant Garde" w:eastAsia="ITC Avant Garde" w:hAnsi="ITC Avant Garde" w:cs="ITC Avant Garde"/>
          <w:sz w:val="14"/>
          <w:szCs w:val="14"/>
        </w:rPr>
      </w:pPr>
    </w:p>
    <w:p w14:paraId="6007CB83" w14:textId="77777777" w:rsidR="00B13042" w:rsidRDefault="00B13042" w:rsidP="004E5A87">
      <w:pPr>
        <w:ind w:left="720"/>
        <w:jc w:val="center"/>
        <w:rPr>
          <w:rFonts w:ascii="ITC Avant Garde" w:eastAsia="ITC Avant Garde" w:hAnsi="ITC Avant Garde" w:cs="ITC Avant Garde"/>
          <w:sz w:val="14"/>
          <w:szCs w:val="14"/>
        </w:rPr>
      </w:pPr>
    </w:p>
    <w:p w14:paraId="26174E83"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054"/>
        <w:gridCol w:w="1482"/>
        <w:gridCol w:w="1559"/>
        <w:gridCol w:w="1579"/>
        <w:gridCol w:w="1360"/>
      </w:tblGrid>
      <w:tr w:rsidR="009A0FD4" w:rsidRPr="00857B60" w14:paraId="63FCA4D1"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FBB0006" w14:textId="77777777" w:rsidR="009A0FD4" w:rsidRPr="009051EF" w:rsidRDefault="009A0FD4" w:rsidP="00F70CEF">
            <w:pPr>
              <w:spacing w:line="240" w:lineRule="auto"/>
              <w:jc w:val="center"/>
              <w:rPr>
                <w:rFonts w:ascii="ITC Avant Garde" w:hAnsi="ITC Avant Garde"/>
                <w:b/>
                <w:color w:val="FFFFFF" w:themeColor="background1"/>
                <w:sz w:val="20"/>
                <w:lang w:val="en-US"/>
              </w:rPr>
            </w:pPr>
            <w:r w:rsidRPr="009051EF">
              <w:rPr>
                <w:rFonts w:ascii="ITC Avant Garde" w:hAnsi="ITC Avant Garde"/>
                <w:b/>
                <w:i/>
                <w:color w:val="FFFFFF" w:themeColor="background1"/>
                <w:sz w:val="20"/>
                <w:lang w:val="en-US"/>
              </w:rPr>
              <w:lastRenderedPageBreak/>
              <w:t xml:space="preserve">Switch </w:t>
            </w:r>
            <w:r w:rsidRPr="009051EF">
              <w:rPr>
                <w:rFonts w:ascii="ITC Avant Garde" w:hAnsi="ITC Avant Garde"/>
                <w:b/>
                <w:color w:val="FFFFFF" w:themeColor="background1"/>
                <w:sz w:val="20"/>
                <w:lang w:val="en-US"/>
              </w:rPr>
              <w:t xml:space="preserve">ATM (del inglés, </w:t>
            </w:r>
            <w:r w:rsidRPr="009051EF">
              <w:rPr>
                <w:rFonts w:ascii="ITC Avant Garde" w:hAnsi="ITC Avant Garde"/>
                <w:b/>
                <w:i/>
                <w:color w:val="FFFFFF" w:themeColor="background1"/>
                <w:sz w:val="20"/>
                <w:lang w:val="en-US"/>
              </w:rPr>
              <w:t>Asynchronous Transfer Mode</w:t>
            </w:r>
            <w:r w:rsidRPr="009051EF">
              <w:rPr>
                <w:rFonts w:ascii="ITC Avant Garde" w:hAnsi="ITC Avant Garde"/>
                <w:b/>
                <w:color w:val="FFFFFF" w:themeColor="background1"/>
                <w:sz w:val="20"/>
                <w:lang w:val="en-US"/>
              </w:rPr>
              <w:t>)</w:t>
            </w:r>
          </w:p>
        </w:tc>
      </w:tr>
      <w:tr w:rsidR="009A0FD4" w:rsidRPr="003D61D7" w14:paraId="130A2A3F"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6E4BE06E"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FEDDB7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7DC144AB" w14:textId="77777777" w:rsidTr="00214B75">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080372A8"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07523A40"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78916AF6" w14:textId="77777777" w:rsidR="009A0FD4" w:rsidRPr="003D61D7" w:rsidRDefault="009A0FD4"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0009ADA1" w14:textId="77777777" w:rsidTr="007A7E58">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7A744423"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1482" w:type="dxa"/>
            <w:tcBorders>
              <w:top w:val="nil"/>
              <w:left w:val="nil"/>
              <w:bottom w:val="single" w:sz="4" w:space="0" w:color="auto"/>
              <w:right w:val="single" w:sz="4" w:space="0" w:color="auto"/>
            </w:tcBorders>
            <w:shd w:val="clear" w:color="auto" w:fill="auto"/>
            <w:vAlign w:val="center"/>
            <w:hideMark/>
          </w:tcPr>
          <w:p w14:paraId="5966E1D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5AF2909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26A25730"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3CF78DDA"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109D03C8" w14:textId="77777777" w:rsidTr="007A7E58">
        <w:trPr>
          <w:trHeight w:val="46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E56AD44"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provee la agregación o sustracción de tráfico del dominio eléctrico al óptico y viceversa</w:t>
            </w:r>
            <w:r w:rsidR="001B32C8" w:rsidRPr="003D61D7">
              <w:rPr>
                <w:rFonts w:ascii="ITC Avant Garde" w:eastAsia="ITC Avant Garde" w:hAnsi="ITC Avant Garde" w:cs="ITC Avant Garde"/>
                <w:sz w:val="14"/>
                <w:szCs w:val="14"/>
              </w:rPr>
              <w:t xml:space="preserve"> en una red ATM</w:t>
            </w:r>
            <w:r w:rsidRPr="003D61D7">
              <w:rPr>
                <w:rFonts w:ascii="ITC Avant Garde" w:eastAsia="ITC Avant Garde" w:hAnsi="ITC Avant Garde" w:cs="ITC Avant Garde"/>
                <w:sz w:val="14"/>
                <w:szCs w:val="14"/>
              </w:rPr>
              <w:t>.</w:t>
            </w:r>
          </w:p>
        </w:tc>
        <w:tc>
          <w:tcPr>
            <w:tcW w:w="1482" w:type="dxa"/>
            <w:tcBorders>
              <w:top w:val="nil"/>
              <w:left w:val="nil"/>
              <w:bottom w:val="nil"/>
              <w:right w:val="single" w:sz="4" w:space="0" w:color="auto"/>
            </w:tcBorders>
            <w:shd w:val="clear" w:color="auto" w:fill="auto"/>
            <w:vAlign w:val="center"/>
            <w:hideMark/>
          </w:tcPr>
          <w:p w14:paraId="2E41D0E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2DF76B07"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07D1B5A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13326D6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BAC65B7" w14:textId="77777777" w:rsidTr="007A7E58">
        <w:trPr>
          <w:trHeight w:val="300"/>
          <w:jc w:val="center"/>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A6DBEE"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vAlign w:val="center"/>
            <w:hideMark/>
          </w:tcPr>
          <w:p w14:paraId="0650363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E3CC674"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0C962E4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78792C7B"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0D3E43FA" w14:textId="77777777" w:rsidTr="007A7E58">
        <w:trPr>
          <w:trHeight w:val="252"/>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FC70135" w14:textId="77777777" w:rsidR="009A0FD4"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10864565"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0A20DFFA"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A3D3AB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A021723"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191D0F09"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8C2926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4B7674C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1A6B7C9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898905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FE541DF"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20155990" w14:textId="77777777" w:rsidTr="007A7E58">
        <w:trPr>
          <w:trHeight w:val="315"/>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0AD68C0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63C6FED9"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642BB2E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8" w:space="0" w:color="auto"/>
              <w:right w:val="single" w:sz="4" w:space="0" w:color="auto"/>
            </w:tcBorders>
            <w:shd w:val="clear" w:color="auto" w:fill="auto"/>
            <w:vAlign w:val="center"/>
            <w:hideMark/>
          </w:tcPr>
          <w:p w14:paraId="7B7B539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45426B26"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6E19AB19" w14:textId="77777777" w:rsidR="009A0FD4" w:rsidRPr="003D61D7" w:rsidRDefault="009A0FD4"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054"/>
        <w:gridCol w:w="1482"/>
        <w:gridCol w:w="1559"/>
        <w:gridCol w:w="1579"/>
        <w:gridCol w:w="1360"/>
      </w:tblGrid>
      <w:tr w:rsidR="009A0FD4" w:rsidRPr="00857B60" w14:paraId="63F0CAAA"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9C5CA5A" w14:textId="77777777" w:rsidR="009A0FD4" w:rsidRPr="00092C35" w:rsidRDefault="009A0FD4" w:rsidP="00F70CEF">
            <w:pPr>
              <w:spacing w:line="240" w:lineRule="auto"/>
              <w:jc w:val="center"/>
              <w:rPr>
                <w:rFonts w:ascii="ITC Avant Garde" w:hAnsi="ITC Avant Garde"/>
                <w:b/>
                <w:i/>
                <w:color w:val="FFFFFF" w:themeColor="background1"/>
                <w:sz w:val="20"/>
                <w:lang w:val="en-US"/>
              </w:rPr>
            </w:pPr>
            <w:r w:rsidRPr="00092C35">
              <w:rPr>
                <w:rFonts w:ascii="ITC Avant Garde" w:hAnsi="ITC Avant Garde"/>
                <w:b/>
                <w:i/>
                <w:color w:val="FFFFFF" w:themeColor="background1"/>
                <w:sz w:val="20"/>
                <w:lang w:val="en-US"/>
              </w:rPr>
              <w:t xml:space="preserve">Switch </w:t>
            </w:r>
            <w:r w:rsidRPr="00092C35">
              <w:rPr>
                <w:rFonts w:ascii="ITC Avant Garde" w:hAnsi="ITC Avant Garde"/>
                <w:b/>
                <w:color w:val="FFFFFF" w:themeColor="background1"/>
                <w:sz w:val="20"/>
                <w:lang w:val="en-US"/>
              </w:rPr>
              <w:t>OTN (del inglés,</w:t>
            </w:r>
            <w:r w:rsidRPr="00092C35">
              <w:rPr>
                <w:rFonts w:ascii="ITC Avant Garde" w:hAnsi="ITC Avant Garde"/>
                <w:b/>
                <w:i/>
                <w:color w:val="FFFFFF" w:themeColor="background1"/>
                <w:sz w:val="20"/>
                <w:lang w:val="en-US"/>
              </w:rPr>
              <w:t xml:space="preserve"> Optical Transport Network)</w:t>
            </w:r>
          </w:p>
        </w:tc>
      </w:tr>
      <w:tr w:rsidR="009A0FD4" w:rsidRPr="003D61D7" w14:paraId="7D1AAF58"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279BD22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FD9AEF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E3978EC" w14:textId="77777777" w:rsidTr="00214B75">
        <w:trPr>
          <w:trHeight w:val="270"/>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03C5ACD9"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5184A745"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6911E2DF"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69375006" w14:textId="77777777" w:rsidTr="007A7E58">
        <w:trPr>
          <w:trHeight w:val="255"/>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2DE0F5DD"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1482" w:type="dxa"/>
            <w:tcBorders>
              <w:top w:val="nil"/>
              <w:left w:val="nil"/>
              <w:bottom w:val="single" w:sz="4" w:space="0" w:color="auto"/>
              <w:right w:val="single" w:sz="4" w:space="0" w:color="auto"/>
            </w:tcBorders>
            <w:shd w:val="clear" w:color="auto" w:fill="auto"/>
            <w:vAlign w:val="center"/>
            <w:hideMark/>
          </w:tcPr>
          <w:p w14:paraId="2A44EA24"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30D72C2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49C60CDE"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4DE870AC"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56494FBB" w14:textId="77777777" w:rsidTr="007A7E58">
        <w:trPr>
          <w:trHeight w:val="52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A05D25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Componente que provee la agregación o sustracción de tráfico del dominio eléctrico al óptico y viceversa</w:t>
            </w:r>
            <w:r w:rsidR="001B32C8" w:rsidRPr="003D61D7">
              <w:rPr>
                <w:rFonts w:ascii="ITC Avant Garde" w:eastAsia="ITC Avant Garde" w:hAnsi="ITC Avant Garde" w:cs="ITC Avant Garde"/>
                <w:sz w:val="14"/>
                <w:szCs w:val="14"/>
              </w:rPr>
              <w:t xml:space="preserve"> en una red OTN</w:t>
            </w:r>
            <w:r w:rsidRPr="003D61D7">
              <w:rPr>
                <w:rFonts w:ascii="ITC Avant Garde" w:eastAsia="ITC Avant Garde" w:hAnsi="ITC Avant Garde" w:cs="ITC Avant Garde"/>
                <w:sz w:val="14"/>
                <w:szCs w:val="14"/>
              </w:rPr>
              <w:t>.</w:t>
            </w:r>
            <w:r w:rsidR="001B32C8" w:rsidRPr="003D61D7">
              <w:rPr>
                <w:rFonts w:ascii="ITC Avant Garde" w:eastAsia="ITC Avant Garde" w:hAnsi="ITC Avant Garde" w:cs="ITC Avant Garde"/>
                <w:sz w:val="14"/>
                <w:szCs w:val="14"/>
              </w:rPr>
              <w:t xml:space="preserve"> </w:t>
            </w:r>
          </w:p>
        </w:tc>
        <w:tc>
          <w:tcPr>
            <w:tcW w:w="1482" w:type="dxa"/>
            <w:tcBorders>
              <w:top w:val="nil"/>
              <w:left w:val="nil"/>
              <w:bottom w:val="nil"/>
              <w:right w:val="single" w:sz="4" w:space="0" w:color="auto"/>
            </w:tcBorders>
            <w:shd w:val="clear" w:color="auto" w:fill="auto"/>
            <w:vAlign w:val="center"/>
            <w:hideMark/>
          </w:tcPr>
          <w:p w14:paraId="1C633D7B"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263A6469"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292AE9FC"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6E5F3A3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2C7C8EA2" w14:textId="77777777" w:rsidTr="007A7E58">
        <w:trPr>
          <w:trHeight w:val="300"/>
          <w:jc w:val="center"/>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84AD9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vAlign w:val="center"/>
            <w:hideMark/>
          </w:tcPr>
          <w:p w14:paraId="5E04994D"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717A0D3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7258F20E"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594AFA98"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4A15AD8D" w14:textId="77777777" w:rsidTr="007A7E58">
        <w:trPr>
          <w:trHeight w:val="397"/>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178A888" w14:textId="77777777" w:rsidR="009A0FD4"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4CE62E6A"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358F7D8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5CCEDEBC"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0743AB77"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5D91E4D7"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CAFD25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40251E76"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6B0E59F3"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209DAB4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5BBF8659"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08F19221" w14:textId="77777777" w:rsidTr="007A7E58">
        <w:trPr>
          <w:trHeight w:val="315"/>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4104E42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73B149B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7364D481"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8" w:space="0" w:color="auto"/>
              <w:right w:val="single" w:sz="4" w:space="0" w:color="auto"/>
            </w:tcBorders>
            <w:shd w:val="clear" w:color="auto" w:fill="auto"/>
            <w:vAlign w:val="center"/>
            <w:hideMark/>
          </w:tcPr>
          <w:p w14:paraId="7E394488"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7607165B"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367FB336" w14:textId="77777777" w:rsidR="009A0FD4" w:rsidRPr="003D61D7" w:rsidRDefault="009A0FD4"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054"/>
        <w:gridCol w:w="1482"/>
        <w:gridCol w:w="1559"/>
        <w:gridCol w:w="1579"/>
        <w:gridCol w:w="1360"/>
      </w:tblGrid>
      <w:tr w:rsidR="009A0FD4" w:rsidRPr="003D61D7" w14:paraId="1BF5804D" w14:textId="77777777" w:rsidTr="005B3A22">
        <w:trPr>
          <w:trHeight w:val="291"/>
          <w:tblHeader/>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5C0AF36F" w14:textId="77777777" w:rsidR="009A0FD4" w:rsidRPr="003D61D7" w:rsidRDefault="009A0FD4"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Telepuerto</w:t>
            </w:r>
          </w:p>
        </w:tc>
      </w:tr>
      <w:tr w:rsidR="009A0FD4" w:rsidRPr="003D61D7" w14:paraId="1B657B37" w14:textId="77777777" w:rsidTr="005B3A22">
        <w:trPr>
          <w:trHeight w:val="270"/>
          <w:jc w:val="center"/>
        </w:trPr>
        <w:tc>
          <w:tcPr>
            <w:tcW w:w="4320"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447DB92"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43BF427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6816B691" w14:textId="77777777" w:rsidTr="00214B75">
        <w:trPr>
          <w:trHeight w:val="300"/>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1F34B85C" w14:textId="77777777" w:rsidR="009A0FD4" w:rsidRPr="00F44E4B" w:rsidRDefault="009A0FD4" w:rsidP="005B3A22">
            <w:pPr>
              <w:keepNext/>
              <w:keepLines/>
              <w:spacing w:after="200" w:line="240" w:lineRule="auto"/>
              <w:rPr>
                <w:rFonts w:ascii="ITC Avant Garde" w:eastAsia="ITC Avant Garde" w:hAnsi="ITC Avant Garde" w:cs="ITC Avant Garde"/>
                <w:b/>
                <w:sz w:val="14"/>
                <w:szCs w:val="14"/>
              </w:rPr>
            </w:pPr>
          </w:p>
        </w:tc>
        <w:tc>
          <w:tcPr>
            <w:tcW w:w="4620"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449170E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nil"/>
              <w:left w:val="single" w:sz="8" w:space="0" w:color="auto"/>
              <w:bottom w:val="single" w:sz="4" w:space="0" w:color="000000" w:themeColor="text1"/>
              <w:right w:val="single" w:sz="8" w:space="0" w:color="auto"/>
            </w:tcBorders>
            <w:shd w:val="clear" w:color="auto" w:fill="auto"/>
            <w:vAlign w:val="center"/>
            <w:hideMark/>
          </w:tcPr>
          <w:p w14:paraId="1AA5DCDC"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22C3D155" w14:textId="77777777" w:rsidTr="007A7E58">
        <w:trPr>
          <w:trHeight w:val="300"/>
          <w:jc w:val="center"/>
        </w:trPr>
        <w:tc>
          <w:tcPr>
            <w:tcW w:w="4320" w:type="dxa"/>
            <w:gridSpan w:val="2"/>
            <w:vMerge/>
            <w:tcBorders>
              <w:top w:val="single" w:sz="8" w:space="0" w:color="auto"/>
              <w:left w:val="single" w:sz="8" w:space="0" w:color="auto"/>
              <w:bottom w:val="single" w:sz="4" w:space="0" w:color="000000"/>
              <w:right w:val="single" w:sz="8" w:space="0" w:color="000000"/>
            </w:tcBorders>
            <w:vAlign w:val="center"/>
            <w:hideMark/>
          </w:tcPr>
          <w:p w14:paraId="4A66BFED"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c>
          <w:tcPr>
            <w:tcW w:w="1482" w:type="dxa"/>
            <w:tcBorders>
              <w:top w:val="nil"/>
              <w:left w:val="nil"/>
              <w:bottom w:val="single" w:sz="4" w:space="0" w:color="auto"/>
              <w:right w:val="single" w:sz="4" w:space="0" w:color="auto"/>
            </w:tcBorders>
            <w:shd w:val="clear" w:color="auto" w:fill="auto"/>
            <w:vAlign w:val="center"/>
            <w:hideMark/>
          </w:tcPr>
          <w:p w14:paraId="62DDCC7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71FA34F1"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vAlign w:val="center"/>
            <w:hideMark/>
          </w:tcPr>
          <w:p w14:paraId="26CDEC7A"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vMerge/>
            <w:tcBorders>
              <w:top w:val="nil"/>
              <w:left w:val="single" w:sz="8" w:space="0" w:color="auto"/>
              <w:bottom w:val="single" w:sz="4" w:space="0" w:color="000000"/>
              <w:right w:val="single" w:sz="8" w:space="0" w:color="auto"/>
            </w:tcBorders>
            <w:vAlign w:val="center"/>
            <w:hideMark/>
          </w:tcPr>
          <w:p w14:paraId="44F5BF97" w14:textId="77777777" w:rsidR="009A0FD4" w:rsidRPr="00F44E4B" w:rsidRDefault="009A0FD4" w:rsidP="005B3A22">
            <w:pPr>
              <w:keepNext/>
              <w:keepLines/>
              <w:spacing w:after="200" w:line="240" w:lineRule="auto"/>
              <w:rPr>
                <w:rFonts w:ascii="ITC Avant Garde" w:eastAsia="ITC Avant Garde" w:hAnsi="ITC Avant Garde" w:cs="ITC Avant Garde"/>
                <w:sz w:val="14"/>
                <w:szCs w:val="14"/>
              </w:rPr>
            </w:pPr>
          </w:p>
        </w:tc>
      </w:tr>
      <w:tr w:rsidR="00F44E4B" w:rsidRPr="003D61D7" w14:paraId="663434E2" w14:textId="77777777" w:rsidTr="007A7E58">
        <w:trPr>
          <w:trHeight w:val="585"/>
          <w:jc w:val="center"/>
        </w:trPr>
        <w:tc>
          <w:tcPr>
            <w:tcW w:w="4320"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D427CA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Puerto de telecomunicaciones para la retransmisión de distintos servicios de televisión, voz y datos vía satélite.</w:t>
            </w:r>
          </w:p>
        </w:tc>
        <w:tc>
          <w:tcPr>
            <w:tcW w:w="1482" w:type="dxa"/>
            <w:tcBorders>
              <w:top w:val="nil"/>
              <w:left w:val="nil"/>
              <w:bottom w:val="nil"/>
              <w:right w:val="single" w:sz="4" w:space="0" w:color="auto"/>
            </w:tcBorders>
            <w:shd w:val="clear" w:color="auto" w:fill="auto"/>
            <w:vAlign w:val="center"/>
            <w:hideMark/>
          </w:tcPr>
          <w:p w14:paraId="0AB5C7AD"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7AB9EE9E" w14:textId="77777777" w:rsidR="009A0FD4"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79" w:type="dxa"/>
            <w:tcBorders>
              <w:top w:val="nil"/>
              <w:left w:val="nil"/>
              <w:bottom w:val="nil"/>
              <w:right w:val="single" w:sz="8" w:space="0" w:color="auto"/>
            </w:tcBorders>
            <w:shd w:val="clear" w:color="auto" w:fill="auto"/>
            <w:vAlign w:val="center"/>
            <w:hideMark/>
          </w:tcPr>
          <w:p w14:paraId="4A041B2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vAlign w:val="center"/>
            <w:hideMark/>
          </w:tcPr>
          <w:p w14:paraId="1A91CB6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7C97B43" w14:textId="77777777" w:rsidTr="007A7E58">
        <w:trPr>
          <w:trHeight w:val="300"/>
          <w:jc w:val="center"/>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BDDAA7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vAlign w:val="center"/>
            <w:hideMark/>
          </w:tcPr>
          <w:p w14:paraId="01E1E523"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22028E2"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vAlign w:val="center"/>
            <w:hideMark/>
          </w:tcPr>
          <w:p w14:paraId="36CD56A6"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14:paraId="7E81E209" w14:textId="77777777" w:rsidR="009A0FD4" w:rsidRPr="003D61D7" w:rsidRDefault="009A0FD4"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1F02F209" w14:textId="77777777" w:rsidTr="007A7E58">
        <w:trPr>
          <w:trHeight w:val="281"/>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78AAD40" w14:textId="77777777" w:rsidR="009A0FD4"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4E257060" w14:textId="77777777" w:rsidR="009A0FD4"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9A0FD4"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0D5503F2"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4" w:space="0" w:color="auto"/>
              <w:right w:val="single" w:sz="4" w:space="0" w:color="auto"/>
            </w:tcBorders>
            <w:shd w:val="clear" w:color="auto" w:fill="auto"/>
            <w:vAlign w:val="center"/>
            <w:hideMark/>
          </w:tcPr>
          <w:p w14:paraId="11851210"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3912BDAA" w14:textId="77777777" w:rsidR="009A0FD4" w:rsidRPr="005B3A22" w:rsidRDefault="009A0FD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D692D68"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4F0BFD7D" w14:textId="77777777" w:rsidR="009A0FD4" w:rsidRPr="003D61D7" w:rsidRDefault="002B4441" w:rsidP="009A0FD4">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w:t>
            </w:r>
            <w:r w:rsidR="00E3330E" w:rsidRPr="003D61D7" w:rsidDel="005A743A">
              <w:rPr>
                <w:rFonts w:ascii="ITC Avant Garde" w:eastAsia="ITC Avant Garde" w:hAnsi="ITC Avant Garde" w:cs="ITC Avant Garde"/>
                <w:sz w:val="14"/>
                <w:szCs w:val="14"/>
              </w:rPr>
              <w:t>s</w:t>
            </w:r>
            <w:r w:rsidRPr="003D61D7">
              <w:rPr>
                <w:rFonts w:ascii="ITC Avant Garde" w:eastAsia="ITC Avant Garde" w:hAnsi="ITC Avant Garde" w:cs="ITC Avant Garde"/>
                <w:sz w:val="14"/>
                <w:szCs w:val="14"/>
              </w:rPr>
              <w:t xml:space="preserve"> de frecuencia</w:t>
            </w:r>
            <w:r w:rsidR="005A743A" w:rsidRPr="003D61D7">
              <w:rPr>
                <w:rFonts w:ascii="ITC Avant Garde" w:eastAsia="ITC Avant Garde" w:hAnsi="ITC Avant Garde" w:cs="ITC Avant Garde"/>
                <w:sz w:val="14"/>
                <w:szCs w:val="14"/>
              </w:rPr>
              <w:t>s</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1A08836C" w14:textId="7578AEF0" w:rsidR="009A0FD4" w:rsidRPr="005B3A22" w:rsidRDefault="00DE2A5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w:t>
            </w:r>
            <w:r w:rsidR="00E3330E" w:rsidRPr="003D61D7">
              <w:rPr>
                <w:rFonts w:ascii="ITC Avant Garde" w:eastAsia="ITC Avant Garde" w:hAnsi="ITC Avant Garde" w:cs="ITC Avant Garde"/>
                <w:sz w:val="14"/>
                <w:szCs w:val="14"/>
              </w:rPr>
              <w:t>s</w:t>
            </w:r>
            <w:r w:rsidRPr="003D61D7">
              <w:rPr>
                <w:rFonts w:ascii="ITC Avant Garde" w:eastAsia="ITC Avant Garde" w:hAnsi="ITC Avant Garde" w:cs="ITC Avant Garde"/>
                <w:sz w:val="14"/>
                <w:szCs w:val="14"/>
              </w:rPr>
              <w:t xml:space="preserve"> b</w:t>
            </w:r>
            <w:r w:rsidR="002B4441" w:rsidRPr="003D61D7">
              <w:rPr>
                <w:rFonts w:ascii="ITC Avant Garde" w:eastAsia="ITC Avant Garde" w:hAnsi="ITC Avant Garde" w:cs="ITC Avant Garde"/>
                <w:sz w:val="14"/>
                <w:szCs w:val="14"/>
              </w:rPr>
              <w:t>anda</w:t>
            </w:r>
            <w:r w:rsidR="00E3330E" w:rsidRPr="003D61D7">
              <w:rPr>
                <w:rFonts w:ascii="ITC Avant Garde" w:eastAsia="ITC Avant Garde" w:hAnsi="ITC Avant Garde" w:cs="ITC Avant Garde"/>
                <w:sz w:val="14"/>
                <w:szCs w:val="14"/>
              </w:rPr>
              <w:t>s</w:t>
            </w:r>
            <w:r w:rsidR="002B4441" w:rsidRPr="003D61D7">
              <w:rPr>
                <w:rFonts w:ascii="ITC Avant Garde" w:eastAsia="ITC Avant Garde" w:hAnsi="ITC Avant Garde" w:cs="ITC Avant Garde"/>
                <w:sz w:val="14"/>
                <w:szCs w:val="14"/>
              </w:rPr>
              <w:t xml:space="preserve"> de frecuencia</w:t>
            </w:r>
            <w:r w:rsidR="002B4D93" w:rsidRPr="003D61D7">
              <w:rPr>
                <w:rFonts w:ascii="ITC Avant Garde" w:eastAsia="ITC Avant Garde" w:hAnsi="ITC Avant Garde" w:cs="ITC Avant Garde"/>
                <w:sz w:val="14"/>
                <w:szCs w:val="14"/>
              </w:rPr>
              <w:t>s</w:t>
            </w:r>
            <w:r w:rsidR="009A0FD4" w:rsidRPr="003D61D7">
              <w:rPr>
                <w:rFonts w:ascii="ITC Avant Garde" w:eastAsia="ITC Avant Garde" w:hAnsi="ITC Avant Garde" w:cs="ITC Avant Garde"/>
                <w:sz w:val="14"/>
                <w:szCs w:val="14"/>
              </w:rPr>
              <w:t xml:space="preserve"> de operación utilizada</w:t>
            </w:r>
            <w:r w:rsidR="001B7E55">
              <w:rPr>
                <w:rFonts w:ascii="ITC Avant Garde" w:eastAsia="ITC Avant Garde" w:hAnsi="ITC Avant Garde" w:cs="ITC Avant Garde"/>
                <w:sz w:val="14"/>
                <w:szCs w:val="14"/>
              </w:rPr>
              <w:t>s</w:t>
            </w:r>
            <w:r w:rsidR="009A0FD4" w:rsidRPr="003D61D7">
              <w:rPr>
                <w:rFonts w:ascii="ITC Avant Garde" w:eastAsia="ITC Avant Garde" w:hAnsi="ITC Avant Garde" w:cs="ITC Avant Garde"/>
                <w:sz w:val="14"/>
                <w:szCs w:val="14"/>
              </w:rPr>
              <w:t xml:space="preserve"> para el enlace satelital. </w:t>
            </w:r>
          </w:p>
        </w:tc>
        <w:tc>
          <w:tcPr>
            <w:tcW w:w="1559" w:type="dxa"/>
            <w:tcBorders>
              <w:top w:val="nil"/>
              <w:left w:val="nil"/>
              <w:bottom w:val="single" w:sz="8" w:space="0" w:color="auto"/>
              <w:right w:val="single" w:sz="4" w:space="0" w:color="auto"/>
            </w:tcBorders>
            <w:shd w:val="clear" w:color="auto" w:fill="auto"/>
            <w:vAlign w:val="center"/>
            <w:hideMark/>
          </w:tcPr>
          <w:p w14:paraId="53A685FF"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nil"/>
              <w:left w:val="nil"/>
              <w:bottom w:val="single" w:sz="8" w:space="0" w:color="auto"/>
              <w:right w:val="single" w:sz="4" w:space="0" w:color="auto"/>
            </w:tcBorders>
            <w:shd w:val="clear" w:color="auto" w:fill="auto"/>
            <w:vAlign w:val="center"/>
            <w:hideMark/>
          </w:tcPr>
          <w:p w14:paraId="366F7795"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6D4B50D7" w14:textId="77777777" w:rsidR="009A0FD4" w:rsidRPr="005B3A22" w:rsidRDefault="009A0FD4"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r w:rsidR="00AB16A4" w:rsidRPr="003D61D7">
              <w:rPr>
                <w:rFonts w:ascii="ITC Avant Garde" w:eastAsia="ITC Avant Garde" w:hAnsi="ITC Avant Garde" w:cs="ITC Avant Garde"/>
                <w:sz w:val="14"/>
                <w:szCs w:val="14"/>
              </w:rPr>
              <w:t xml:space="preserve">Mega </w:t>
            </w:r>
            <w:r w:rsidR="00DC2389" w:rsidRPr="003D61D7">
              <w:rPr>
                <w:rFonts w:ascii="ITC Avant Garde" w:eastAsia="ITC Avant Garde" w:hAnsi="ITC Avant Garde" w:cs="ITC Avant Garde"/>
                <w:sz w:val="14"/>
                <w:szCs w:val="14"/>
              </w:rPr>
              <w:t>Hertz [</w:t>
            </w:r>
            <w:r w:rsidR="00AB16A4" w:rsidRPr="003D61D7">
              <w:rPr>
                <w:rFonts w:ascii="ITC Avant Garde" w:eastAsia="ITC Avant Garde" w:hAnsi="ITC Avant Garde" w:cs="ITC Avant Garde"/>
                <w:sz w:val="14"/>
                <w:szCs w:val="14"/>
              </w:rPr>
              <w:t>M</w:t>
            </w:r>
            <w:r w:rsidR="00DC2389" w:rsidRPr="003D61D7">
              <w:rPr>
                <w:rFonts w:ascii="ITC Avant Garde" w:eastAsia="ITC Avant Garde" w:hAnsi="ITC Avant Garde" w:cs="ITC Avant Garde"/>
                <w:sz w:val="14"/>
                <w:szCs w:val="14"/>
              </w:rPr>
              <w:t>Hz]</w:t>
            </w:r>
          </w:p>
        </w:tc>
      </w:tr>
    </w:tbl>
    <w:p w14:paraId="46FFDECD" w14:textId="77777777" w:rsidR="009A0FD4" w:rsidRPr="003D61D7" w:rsidRDefault="009A0FD4"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119"/>
        <w:gridCol w:w="1417"/>
        <w:gridCol w:w="1559"/>
        <w:gridCol w:w="1536"/>
        <w:gridCol w:w="1403"/>
      </w:tblGrid>
      <w:tr w:rsidR="00AA19D0" w:rsidRPr="00857B60" w14:paraId="36D4C439"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113273A" w14:textId="77777777" w:rsidR="00AA19D0" w:rsidRPr="00092C35" w:rsidRDefault="00AA19D0" w:rsidP="00F70CEF">
            <w:pPr>
              <w:spacing w:line="240" w:lineRule="auto"/>
              <w:jc w:val="center"/>
              <w:rPr>
                <w:rFonts w:ascii="ITC Avant Garde" w:hAnsi="ITC Avant Garde"/>
                <w:b/>
                <w:color w:val="FFFFFF" w:themeColor="background1"/>
                <w:sz w:val="20"/>
                <w:lang w:val="en-US"/>
              </w:rPr>
            </w:pPr>
            <w:r w:rsidRPr="00092C35">
              <w:rPr>
                <w:rFonts w:ascii="ITC Avant Garde" w:hAnsi="ITC Avant Garde"/>
                <w:b/>
                <w:color w:val="FFFFFF" w:themeColor="background1"/>
                <w:sz w:val="20"/>
                <w:lang w:val="en-US"/>
              </w:rPr>
              <w:lastRenderedPageBreak/>
              <w:t xml:space="preserve">TGW (del inglés, </w:t>
            </w:r>
            <w:r w:rsidRPr="00092C35">
              <w:rPr>
                <w:rFonts w:ascii="ITC Avant Garde" w:hAnsi="ITC Avant Garde"/>
                <w:b/>
                <w:i/>
                <w:color w:val="FFFFFF" w:themeColor="background1"/>
                <w:sz w:val="20"/>
                <w:lang w:val="en-US"/>
              </w:rPr>
              <w:t>Trunk Gateway</w:t>
            </w:r>
            <w:r w:rsidRPr="00092C35">
              <w:rPr>
                <w:rFonts w:ascii="ITC Avant Garde" w:hAnsi="ITC Avant Garde"/>
                <w:b/>
                <w:color w:val="FFFFFF" w:themeColor="background1"/>
                <w:sz w:val="20"/>
                <w:lang w:val="en-US"/>
              </w:rPr>
              <w:t>)</w:t>
            </w:r>
          </w:p>
        </w:tc>
      </w:tr>
      <w:tr w:rsidR="00AA19D0" w:rsidRPr="003D61D7" w14:paraId="676DA7E1" w14:textId="77777777" w:rsidTr="005B3A22">
        <w:trPr>
          <w:trHeight w:val="270"/>
          <w:jc w:val="center"/>
        </w:trPr>
        <w:tc>
          <w:tcPr>
            <w:tcW w:w="4385"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B78849E"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nil"/>
              <w:right w:val="single" w:sz="8" w:space="0" w:color="000000" w:themeColor="text1"/>
            </w:tcBorders>
            <w:shd w:val="clear" w:color="auto" w:fill="auto"/>
            <w:noWrap/>
            <w:vAlign w:val="center"/>
            <w:hideMark/>
          </w:tcPr>
          <w:p w14:paraId="798466EE"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470A14C7"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74CE4078"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c>
          <w:tcPr>
            <w:tcW w:w="4512"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78C44B7"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B34E38A"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75311566"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68CBE27E"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70BCF18F"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B8BE979"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6188776F"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4B5ACB2B"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r>
      <w:tr w:rsidR="00F44E4B" w:rsidRPr="003D61D7" w14:paraId="22929444" w14:textId="77777777" w:rsidTr="003B04E4">
        <w:trPr>
          <w:trHeight w:val="525"/>
          <w:jc w:val="center"/>
        </w:trPr>
        <w:tc>
          <w:tcPr>
            <w:tcW w:w="43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770ECFA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Componente que funge como interfaz entre una red de conmutación de circuitos y una red de paquetes. </w:t>
            </w:r>
          </w:p>
        </w:tc>
        <w:tc>
          <w:tcPr>
            <w:tcW w:w="1417" w:type="dxa"/>
            <w:tcBorders>
              <w:top w:val="nil"/>
              <w:left w:val="nil"/>
              <w:bottom w:val="nil"/>
              <w:right w:val="single" w:sz="4" w:space="0" w:color="auto"/>
            </w:tcBorders>
            <w:shd w:val="clear" w:color="auto" w:fill="auto"/>
            <w:noWrap/>
            <w:vAlign w:val="center"/>
            <w:hideMark/>
          </w:tcPr>
          <w:p w14:paraId="0E41459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79165D95" w14:textId="77777777" w:rsidR="00AA19D0"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6A1106C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2A3DDEA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2001796" w14:textId="77777777" w:rsidTr="007A7E58">
        <w:trPr>
          <w:trHeight w:val="255"/>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4EBD02"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23B5DA6F"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12898C99"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41E38CDE"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519FFED5"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23EDA873" w14:textId="77777777" w:rsidTr="007A7E58">
        <w:trPr>
          <w:trHeight w:val="238"/>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58957FA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7A4FF3CD" w14:textId="77777777" w:rsidR="00AA19D0"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AA19D0"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6848FC2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52FE479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000D93D9"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752310E"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641B9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6E83793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44CD716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1884F24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3F4EA664"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0867AF6"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3730C10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646AD6D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modelo del equipo.</w:t>
            </w:r>
          </w:p>
        </w:tc>
        <w:tc>
          <w:tcPr>
            <w:tcW w:w="1559" w:type="dxa"/>
            <w:tcBorders>
              <w:top w:val="nil"/>
              <w:left w:val="nil"/>
              <w:bottom w:val="single" w:sz="4" w:space="0" w:color="auto"/>
              <w:right w:val="single" w:sz="4" w:space="0" w:color="auto"/>
            </w:tcBorders>
            <w:shd w:val="clear" w:color="auto" w:fill="auto"/>
            <w:vAlign w:val="center"/>
            <w:hideMark/>
          </w:tcPr>
          <w:p w14:paraId="71C06B5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7DE1D64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BE5F8CB"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3B04898"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6227E27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Capacidad</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2F27EACA"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número máximo de solicitudes simultáneas que soporta el equipo.</w:t>
            </w:r>
          </w:p>
        </w:tc>
        <w:tc>
          <w:tcPr>
            <w:tcW w:w="1559" w:type="dxa"/>
            <w:tcBorders>
              <w:top w:val="nil"/>
              <w:left w:val="nil"/>
              <w:bottom w:val="single" w:sz="8" w:space="0" w:color="auto"/>
              <w:right w:val="single" w:sz="4" w:space="0" w:color="auto"/>
            </w:tcBorders>
            <w:shd w:val="clear" w:color="auto" w:fill="auto"/>
            <w:vAlign w:val="center"/>
            <w:hideMark/>
          </w:tcPr>
          <w:p w14:paraId="29670F0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36" w:type="dxa"/>
            <w:tcBorders>
              <w:top w:val="nil"/>
              <w:left w:val="nil"/>
              <w:bottom w:val="single" w:sz="8" w:space="0" w:color="auto"/>
              <w:right w:val="single" w:sz="4" w:space="0" w:color="auto"/>
            </w:tcBorders>
            <w:shd w:val="clear" w:color="auto" w:fill="auto"/>
            <w:noWrap/>
            <w:vAlign w:val="center"/>
            <w:hideMark/>
          </w:tcPr>
          <w:p w14:paraId="71B7D8C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35053433"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3CDDAE4F" w14:textId="77777777" w:rsidR="009A0FD4" w:rsidRDefault="009A0FD4" w:rsidP="004E5A87">
      <w:pPr>
        <w:ind w:left="720"/>
        <w:jc w:val="center"/>
        <w:rPr>
          <w:rFonts w:ascii="ITC Avant Garde" w:eastAsia="ITC Avant Garde" w:hAnsi="ITC Avant Garde" w:cs="ITC Avant Garde"/>
          <w:sz w:val="14"/>
          <w:szCs w:val="14"/>
        </w:rPr>
      </w:pPr>
    </w:p>
    <w:p w14:paraId="22BE35A0" w14:textId="77777777" w:rsidR="00B13042" w:rsidRDefault="00B13042" w:rsidP="004E5A87">
      <w:pPr>
        <w:ind w:left="720"/>
        <w:jc w:val="center"/>
        <w:rPr>
          <w:rFonts w:ascii="ITC Avant Garde" w:eastAsia="ITC Avant Garde" w:hAnsi="ITC Avant Garde" w:cs="ITC Avant Garde"/>
          <w:sz w:val="14"/>
          <w:szCs w:val="14"/>
        </w:rPr>
      </w:pPr>
    </w:p>
    <w:p w14:paraId="761C132A" w14:textId="77777777" w:rsidR="00B13042" w:rsidRDefault="00B13042" w:rsidP="004E5A87">
      <w:pPr>
        <w:ind w:left="720"/>
        <w:jc w:val="center"/>
        <w:rPr>
          <w:rFonts w:ascii="ITC Avant Garde" w:eastAsia="ITC Avant Garde" w:hAnsi="ITC Avant Garde" w:cs="ITC Avant Garde"/>
          <w:sz w:val="14"/>
          <w:szCs w:val="14"/>
        </w:rPr>
      </w:pPr>
    </w:p>
    <w:p w14:paraId="2E181C82" w14:textId="77777777" w:rsidR="00B13042" w:rsidRPr="003D61D7" w:rsidRDefault="00B13042" w:rsidP="004E5A87">
      <w:pPr>
        <w:ind w:left="720"/>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266"/>
        <w:gridCol w:w="3119"/>
        <w:gridCol w:w="1417"/>
        <w:gridCol w:w="1559"/>
        <w:gridCol w:w="1536"/>
        <w:gridCol w:w="1403"/>
      </w:tblGrid>
      <w:tr w:rsidR="00AA19D0" w:rsidRPr="003D61D7" w14:paraId="6266D1AF" w14:textId="77777777" w:rsidTr="005B3A22">
        <w:trPr>
          <w:trHeight w:val="270"/>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1F74E44B" w14:textId="77777777" w:rsidR="00AA19D0" w:rsidRPr="003D61D7" w:rsidRDefault="00AA19D0" w:rsidP="00F70CEF">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 xml:space="preserve">VLR (del inglés, </w:t>
            </w:r>
            <w:r w:rsidRPr="003D61D7">
              <w:rPr>
                <w:rFonts w:ascii="ITC Avant Garde" w:eastAsia="ITC Avant Garde" w:hAnsi="ITC Avant Garde" w:cs="ITC Avant Garde"/>
                <w:b/>
                <w:i/>
                <w:color w:val="FFFFFF" w:themeColor="background1"/>
                <w:sz w:val="20"/>
                <w:szCs w:val="20"/>
              </w:rPr>
              <w:t>Visitor Location Register</w:t>
            </w:r>
            <w:r w:rsidRPr="003D61D7">
              <w:rPr>
                <w:rFonts w:ascii="ITC Avant Garde" w:eastAsia="ITC Avant Garde" w:hAnsi="ITC Avant Garde" w:cs="ITC Avant Garde"/>
                <w:b/>
                <w:color w:val="FFFFFF" w:themeColor="background1"/>
                <w:sz w:val="20"/>
                <w:szCs w:val="20"/>
              </w:rPr>
              <w:t>)</w:t>
            </w:r>
          </w:p>
        </w:tc>
      </w:tr>
      <w:tr w:rsidR="00AA19D0" w:rsidRPr="003D61D7" w14:paraId="16ECCE4B" w14:textId="77777777" w:rsidTr="005B3A22">
        <w:trPr>
          <w:trHeight w:val="270"/>
          <w:jc w:val="center"/>
        </w:trPr>
        <w:tc>
          <w:tcPr>
            <w:tcW w:w="4385"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1D870882"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05E2636"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5A2B4347" w14:textId="77777777" w:rsidTr="00214B75">
        <w:trPr>
          <w:trHeight w:val="255"/>
          <w:jc w:val="center"/>
        </w:trPr>
        <w:tc>
          <w:tcPr>
            <w:tcW w:w="4385" w:type="dxa"/>
            <w:gridSpan w:val="2"/>
            <w:vMerge/>
            <w:tcBorders>
              <w:top w:val="single" w:sz="8" w:space="0" w:color="auto"/>
              <w:left w:val="single" w:sz="8" w:space="0" w:color="auto"/>
              <w:bottom w:val="single" w:sz="4" w:space="0" w:color="000000"/>
              <w:right w:val="single" w:sz="8" w:space="0" w:color="000000"/>
            </w:tcBorders>
            <w:vAlign w:val="center"/>
            <w:hideMark/>
          </w:tcPr>
          <w:p w14:paraId="15B2E392" w14:textId="77777777" w:rsidR="00AA19D0" w:rsidRPr="00F44E4B" w:rsidRDefault="00AA19D0" w:rsidP="005B3A22">
            <w:pPr>
              <w:keepNext/>
              <w:keepLines/>
              <w:spacing w:after="200" w:line="240" w:lineRule="auto"/>
              <w:rPr>
                <w:rFonts w:ascii="ITC Avant Garde" w:eastAsia="ITC Avant Garde" w:hAnsi="ITC Avant Garde" w:cs="ITC Avant Garde"/>
                <w:b/>
                <w:sz w:val="14"/>
                <w:szCs w:val="14"/>
              </w:rPr>
            </w:pPr>
          </w:p>
        </w:tc>
        <w:tc>
          <w:tcPr>
            <w:tcW w:w="4512"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0AD12718"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14D56909"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1FA8B80B" w14:textId="77777777" w:rsidTr="00214B75">
        <w:trPr>
          <w:trHeight w:val="255"/>
          <w:jc w:val="center"/>
        </w:trPr>
        <w:tc>
          <w:tcPr>
            <w:tcW w:w="4385" w:type="dxa"/>
            <w:gridSpan w:val="2"/>
            <w:vMerge/>
            <w:tcBorders>
              <w:top w:val="single" w:sz="8" w:space="0" w:color="auto"/>
              <w:left w:val="single" w:sz="8" w:space="0" w:color="auto"/>
              <w:bottom w:val="single" w:sz="4" w:space="0" w:color="000000"/>
              <w:right w:val="single" w:sz="8" w:space="0" w:color="000000"/>
            </w:tcBorders>
            <w:vAlign w:val="center"/>
            <w:hideMark/>
          </w:tcPr>
          <w:p w14:paraId="48C0DFCC" w14:textId="77777777" w:rsidR="00AA19D0" w:rsidRPr="00F44E4B" w:rsidRDefault="00AA19D0" w:rsidP="005B3A22">
            <w:pPr>
              <w:keepNext/>
              <w:keepLines/>
              <w:spacing w:after="200" w:line="240" w:lineRule="auto"/>
              <w:rPr>
                <w:rFonts w:ascii="ITC Avant Garde" w:eastAsia="ITC Avant Garde" w:hAnsi="ITC Avant Garde" w:cs="ITC Avant Garde"/>
                <w:b/>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2A566941"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010BBC7"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2D00A0FA"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vMerge/>
            <w:tcBorders>
              <w:top w:val="nil"/>
              <w:left w:val="single" w:sz="8" w:space="0" w:color="auto"/>
              <w:bottom w:val="single" w:sz="4" w:space="0" w:color="000000"/>
              <w:right w:val="single" w:sz="8" w:space="0" w:color="auto"/>
            </w:tcBorders>
            <w:vAlign w:val="center"/>
            <w:hideMark/>
          </w:tcPr>
          <w:p w14:paraId="0C2C6EF1"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r>
      <w:tr w:rsidR="00F44E4B" w:rsidRPr="003D61D7" w14:paraId="3771090A" w14:textId="77777777" w:rsidTr="003B04E4">
        <w:trPr>
          <w:trHeight w:val="615"/>
          <w:jc w:val="center"/>
        </w:trPr>
        <w:tc>
          <w:tcPr>
            <w:tcW w:w="43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6A94315"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Base de datos de ubicaciones que es utilizada por un MSC para extraer información destinada al tratamiento de llamadas hacia o desde un abonado visitante.</w:t>
            </w:r>
          </w:p>
        </w:tc>
        <w:tc>
          <w:tcPr>
            <w:tcW w:w="1417" w:type="dxa"/>
            <w:tcBorders>
              <w:top w:val="nil"/>
              <w:left w:val="nil"/>
              <w:bottom w:val="nil"/>
              <w:right w:val="single" w:sz="4" w:space="0" w:color="auto"/>
            </w:tcBorders>
            <w:shd w:val="clear" w:color="auto" w:fill="auto"/>
            <w:noWrap/>
            <w:vAlign w:val="center"/>
            <w:hideMark/>
          </w:tcPr>
          <w:p w14:paraId="467F423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1B1CEE30" w14:textId="77777777" w:rsidR="00AA19D0"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3FEA5A9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nil"/>
              <w:right w:val="single" w:sz="8" w:space="0" w:color="auto"/>
            </w:tcBorders>
            <w:shd w:val="clear" w:color="auto" w:fill="auto"/>
            <w:noWrap/>
            <w:vAlign w:val="center"/>
            <w:hideMark/>
          </w:tcPr>
          <w:p w14:paraId="1CA3153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6D09CA65" w14:textId="77777777" w:rsidTr="007A7E58">
        <w:trPr>
          <w:trHeight w:val="255"/>
          <w:jc w:val="center"/>
        </w:trPr>
        <w:tc>
          <w:tcPr>
            <w:tcW w:w="12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74915D" w14:textId="77777777" w:rsidR="00AA19D0" w:rsidRPr="003D61D7" w:rsidRDefault="00127FC8"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Indicador</w:t>
            </w:r>
            <w:r w:rsidR="00AA19D0" w:rsidRPr="003D61D7">
              <w:rPr>
                <w:rFonts w:ascii="ITC Avant Garde" w:eastAsia="ITC Avant Garde" w:hAnsi="ITC Avant Garde" w:cs="ITC Avant Garde"/>
                <w:sz w:val="14"/>
                <w:szCs w:val="14"/>
              </w:rPr>
              <w:t> </w:t>
            </w:r>
          </w:p>
        </w:tc>
        <w:tc>
          <w:tcPr>
            <w:tcW w:w="4536" w:type="dxa"/>
            <w:gridSpan w:val="2"/>
            <w:tcBorders>
              <w:top w:val="single" w:sz="8" w:space="0" w:color="auto"/>
              <w:left w:val="nil"/>
              <w:bottom w:val="single" w:sz="4" w:space="0" w:color="auto"/>
              <w:right w:val="single" w:sz="4" w:space="0" w:color="auto"/>
            </w:tcBorders>
            <w:shd w:val="clear" w:color="auto" w:fill="auto"/>
            <w:noWrap/>
            <w:vAlign w:val="center"/>
            <w:hideMark/>
          </w:tcPr>
          <w:p w14:paraId="40F95043"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788EC03"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1AD3087B"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403" w:type="dxa"/>
            <w:tcBorders>
              <w:top w:val="single" w:sz="8" w:space="0" w:color="auto"/>
              <w:left w:val="nil"/>
              <w:bottom w:val="single" w:sz="4" w:space="0" w:color="auto"/>
              <w:right w:val="single" w:sz="8" w:space="0" w:color="auto"/>
            </w:tcBorders>
            <w:shd w:val="clear" w:color="auto" w:fill="auto"/>
            <w:noWrap/>
            <w:vAlign w:val="center"/>
            <w:hideMark/>
          </w:tcPr>
          <w:p w14:paraId="2CF924E9" w14:textId="77777777" w:rsidR="00AA19D0" w:rsidRPr="003D61D7" w:rsidRDefault="00AA19D0" w:rsidP="003B04E4">
            <w:pPr>
              <w:spacing w:line="240" w:lineRule="auto"/>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44215DED" w14:textId="77777777" w:rsidTr="007A7E58">
        <w:trPr>
          <w:trHeight w:val="204"/>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2BA67709" w14:textId="77777777" w:rsidR="00AA19D0"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2C314EF1" w14:textId="77777777" w:rsidR="00AA19D0" w:rsidRPr="003D61D7" w:rsidRDefault="00DE2A5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Indicar el </w:t>
            </w:r>
            <w:r w:rsidR="00AA19D0" w:rsidRPr="003D61D7">
              <w:rPr>
                <w:rFonts w:ascii="ITC Avant Garde" w:eastAsia="ITC Avant Garde" w:hAnsi="ITC Avant Garde" w:cs="ITC Avant Garde"/>
                <w:sz w:val="14"/>
                <w:szCs w:val="14"/>
              </w:rPr>
              <w:t xml:space="preserve">Código </w:t>
            </w:r>
            <w:r w:rsidRPr="003D61D7">
              <w:rPr>
                <w:rFonts w:ascii="ITC Avant Garde" w:eastAsia="ITC Avant Garde" w:hAnsi="ITC Avant Garde" w:cs="ITC Avant Garde"/>
                <w:sz w:val="14"/>
                <w:szCs w:val="14"/>
              </w:rPr>
              <w:t>Identificador de</w:t>
            </w:r>
            <w:r w:rsidR="6E684726"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7AAE2FA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7669A59"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noWrap/>
            <w:vAlign w:val="center"/>
            <w:hideMark/>
          </w:tcPr>
          <w:p w14:paraId="063BEDE0"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4AD12B0" w14:textId="77777777" w:rsidTr="007A7E58">
        <w:trPr>
          <w:trHeight w:val="300"/>
          <w:jc w:val="center"/>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F1D25B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Marca</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14:paraId="2C3D98E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fabricante del equipo.</w:t>
            </w:r>
          </w:p>
        </w:tc>
        <w:tc>
          <w:tcPr>
            <w:tcW w:w="1559" w:type="dxa"/>
            <w:tcBorders>
              <w:top w:val="nil"/>
              <w:left w:val="nil"/>
              <w:bottom w:val="single" w:sz="4" w:space="0" w:color="auto"/>
              <w:right w:val="single" w:sz="4" w:space="0" w:color="auto"/>
            </w:tcBorders>
            <w:shd w:val="clear" w:color="auto" w:fill="auto"/>
            <w:vAlign w:val="center"/>
            <w:hideMark/>
          </w:tcPr>
          <w:p w14:paraId="5220B10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4B357B0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5DBE32BB"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B2D2EF7" w14:textId="77777777" w:rsidTr="007A7E58">
        <w:trPr>
          <w:trHeight w:val="30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5EB2D336"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Modelo</w:t>
            </w:r>
          </w:p>
        </w:tc>
        <w:tc>
          <w:tcPr>
            <w:tcW w:w="4536" w:type="dxa"/>
            <w:gridSpan w:val="2"/>
            <w:tcBorders>
              <w:top w:val="single" w:sz="4" w:space="0" w:color="auto"/>
              <w:left w:val="nil"/>
              <w:bottom w:val="single" w:sz="8" w:space="0" w:color="auto"/>
              <w:right w:val="single" w:sz="4" w:space="0" w:color="auto"/>
            </w:tcBorders>
            <w:shd w:val="clear" w:color="auto" w:fill="auto"/>
            <w:vAlign w:val="center"/>
            <w:hideMark/>
          </w:tcPr>
          <w:p w14:paraId="0D5DA05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 Indicar el modelo del equipo.</w:t>
            </w:r>
          </w:p>
        </w:tc>
        <w:tc>
          <w:tcPr>
            <w:tcW w:w="1559" w:type="dxa"/>
            <w:tcBorders>
              <w:top w:val="nil"/>
              <w:left w:val="nil"/>
              <w:bottom w:val="single" w:sz="8" w:space="0" w:color="auto"/>
              <w:right w:val="single" w:sz="4" w:space="0" w:color="auto"/>
            </w:tcBorders>
            <w:shd w:val="clear" w:color="auto" w:fill="auto"/>
            <w:vAlign w:val="center"/>
            <w:hideMark/>
          </w:tcPr>
          <w:p w14:paraId="5BDC649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310C104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8" w:space="0" w:color="auto"/>
              <w:right w:val="single" w:sz="8" w:space="0" w:color="auto"/>
            </w:tcBorders>
            <w:shd w:val="clear" w:color="auto" w:fill="auto"/>
            <w:vAlign w:val="center"/>
            <w:hideMark/>
          </w:tcPr>
          <w:p w14:paraId="36D8832D"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7F6F767E" w14:textId="77777777" w:rsidR="00DC2826" w:rsidRDefault="00DC2826" w:rsidP="004E5A87">
      <w:pPr>
        <w:ind w:left="720"/>
        <w:jc w:val="center"/>
        <w:rPr>
          <w:rFonts w:ascii="ITC Avant Garde" w:hAnsi="ITC Avant Garde"/>
          <w:b/>
        </w:rPr>
      </w:pPr>
    </w:p>
    <w:p w14:paraId="672BBCF9" w14:textId="77777777" w:rsidR="00B13042" w:rsidRDefault="00B13042" w:rsidP="004E5A87">
      <w:pPr>
        <w:ind w:left="720"/>
        <w:jc w:val="center"/>
        <w:rPr>
          <w:rFonts w:ascii="ITC Avant Garde" w:hAnsi="ITC Avant Garde"/>
          <w:b/>
        </w:rPr>
      </w:pPr>
    </w:p>
    <w:p w14:paraId="13FD7DF1" w14:textId="77777777" w:rsidR="00B13042" w:rsidRDefault="00B13042" w:rsidP="004E5A87">
      <w:pPr>
        <w:ind w:left="720"/>
        <w:jc w:val="center"/>
        <w:rPr>
          <w:rFonts w:ascii="ITC Avant Garde" w:hAnsi="ITC Avant Garde"/>
          <w:b/>
        </w:rPr>
      </w:pPr>
    </w:p>
    <w:p w14:paraId="7ED54616" w14:textId="77777777" w:rsidR="00B13042" w:rsidRDefault="00B13042" w:rsidP="004E5A87">
      <w:pPr>
        <w:ind w:left="720"/>
        <w:jc w:val="center"/>
        <w:rPr>
          <w:rFonts w:ascii="ITC Avant Garde" w:hAnsi="ITC Avant Garde"/>
          <w:b/>
        </w:rPr>
      </w:pPr>
    </w:p>
    <w:p w14:paraId="56EEBB64" w14:textId="77777777" w:rsidR="00B13042" w:rsidRDefault="00B13042" w:rsidP="004E5A87">
      <w:pPr>
        <w:ind w:left="720"/>
        <w:jc w:val="center"/>
        <w:rPr>
          <w:rFonts w:ascii="ITC Avant Garde" w:hAnsi="ITC Avant Garde"/>
          <w:b/>
        </w:rPr>
      </w:pPr>
    </w:p>
    <w:p w14:paraId="1F97DFD8" w14:textId="77777777" w:rsidR="00B13042" w:rsidRDefault="00B13042" w:rsidP="004E5A87">
      <w:pPr>
        <w:ind w:left="720"/>
        <w:jc w:val="center"/>
        <w:rPr>
          <w:rFonts w:ascii="ITC Avant Garde" w:hAnsi="ITC Avant Garde"/>
          <w:b/>
        </w:rPr>
      </w:pPr>
    </w:p>
    <w:p w14:paraId="20732641" w14:textId="77777777" w:rsidR="00B13042" w:rsidRDefault="00B13042" w:rsidP="004E5A87">
      <w:pPr>
        <w:ind w:left="720"/>
        <w:jc w:val="center"/>
        <w:rPr>
          <w:rFonts w:ascii="ITC Avant Garde" w:hAnsi="ITC Avant Garde"/>
          <w:b/>
        </w:rPr>
      </w:pPr>
    </w:p>
    <w:p w14:paraId="7C8F5BB5" w14:textId="77777777" w:rsidR="00B13042" w:rsidRPr="003D61D7" w:rsidRDefault="00B13042" w:rsidP="004E5A87">
      <w:pPr>
        <w:ind w:left="720"/>
        <w:jc w:val="center"/>
        <w:rPr>
          <w:rFonts w:ascii="ITC Avant Garde" w:hAnsi="ITC Avant Garde"/>
          <w:b/>
        </w:rPr>
      </w:pPr>
    </w:p>
    <w:p w14:paraId="7221CBE3" w14:textId="77777777" w:rsidR="00AA19D0" w:rsidRPr="003D61D7" w:rsidRDefault="00AA19D0" w:rsidP="00B96026">
      <w:pPr>
        <w:pStyle w:val="Prrafodelista"/>
        <w:numPr>
          <w:ilvl w:val="0"/>
          <w:numId w:val="29"/>
        </w:numPr>
        <w:jc w:val="center"/>
        <w:rPr>
          <w:rFonts w:ascii="ITC Avant Garde" w:eastAsia="ITC Avant Garde" w:hAnsi="ITC Avant Garde" w:cs="ITC Avant Garde"/>
          <w:b/>
          <w:bCs/>
        </w:rPr>
      </w:pPr>
      <w:r w:rsidRPr="003D61D7">
        <w:rPr>
          <w:rFonts w:ascii="ITC Avant Garde" w:eastAsia="ITC Avant Garde" w:hAnsi="ITC Avant Garde" w:cs="ITC Avant Garde"/>
          <w:b/>
          <w:bCs/>
        </w:rPr>
        <w:lastRenderedPageBreak/>
        <w:t>INFRAESTRUCTURA PASIVA</w:t>
      </w:r>
    </w:p>
    <w:p w14:paraId="1597B715" w14:textId="77777777" w:rsidR="00AA19D0" w:rsidRPr="003D61D7" w:rsidRDefault="00AA19D0">
      <w:pPr>
        <w:pStyle w:val="Prrafodelista"/>
        <w:rPr>
          <w:rFonts w:ascii="ITC Avant Garde" w:eastAsia="ITC Avant Garde" w:hAnsi="ITC Avant Garde" w:cs="ITC Avant Garde"/>
          <w:b/>
          <w:bCs/>
        </w:rPr>
      </w:pPr>
    </w:p>
    <w:tbl>
      <w:tblPr>
        <w:tblW w:w="10303" w:type="dxa"/>
        <w:jc w:val="center"/>
        <w:tblCellMar>
          <w:left w:w="70" w:type="dxa"/>
          <w:right w:w="70" w:type="dxa"/>
        </w:tblCellMar>
        <w:tblLook w:val="04A0" w:firstRow="1" w:lastRow="0" w:firstColumn="1" w:lastColumn="0" w:noHBand="0" w:noVBand="1"/>
      </w:tblPr>
      <w:tblGrid>
        <w:gridCol w:w="1360"/>
        <w:gridCol w:w="3028"/>
        <w:gridCol w:w="1417"/>
        <w:gridCol w:w="1556"/>
        <w:gridCol w:w="1582"/>
        <w:gridCol w:w="1360"/>
      </w:tblGrid>
      <w:tr w:rsidR="00AA19D0" w:rsidRPr="003D61D7" w14:paraId="4AD4CF60" w14:textId="77777777" w:rsidTr="005B3A22">
        <w:trPr>
          <w:trHeight w:val="270"/>
          <w:jc w:val="center"/>
        </w:trPr>
        <w:tc>
          <w:tcPr>
            <w:tcW w:w="10303"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8575E97" w14:textId="77777777" w:rsidR="00AA19D0" w:rsidRPr="003D61D7" w:rsidRDefault="00AA19D0" w:rsidP="003B04E4">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Sala de Transmisión</w:t>
            </w:r>
          </w:p>
        </w:tc>
      </w:tr>
      <w:tr w:rsidR="00AA19D0" w:rsidRPr="003D61D7" w14:paraId="17D9712F" w14:textId="77777777" w:rsidTr="005B3A22">
        <w:trPr>
          <w:trHeight w:val="270"/>
          <w:jc w:val="center"/>
        </w:trPr>
        <w:tc>
          <w:tcPr>
            <w:tcW w:w="4388"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1246DEA"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nil"/>
              <w:right w:val="single" w:sz="8" w:space="0" w:color="000000" w:themeColor="text1"/>
            </w:tcBorders>
            <w:shd w:val="clear" w:color="auto" w:fill="auto"/>
            <w:noWrap/>
            <w:vAlign w:val="center"/>
            <w:hideMark/>
          </w:tcPr>
          <w:p w14:paraId="4D999441"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17479D90" w14:textId="77777777" w:rsidTr="00214B75">
        <w:trPr>
          <w:trHeight w:val="255"/>
          <w:jc w:val="center"/>
        </w:trPr>
        <w:tc>
          <w:tcPr>
            <w:tcW w:w="4388" w:type="dxa"/>
            <w:gridSpan w:val="2"/>
            <w:vMerge/>
            <w:tcBorders>
              <w:top w:val="single" w:sz="8" w:space="0" w:color="auto"/>
              <w:left w:val="single" w:sz="8" w:space="0" w:color="auto"/>
              <w:bottom w:val="single" w:sz="4" w:space="0" w:color="auto"/>
              <w:right w:val="single" w:sz="8" w:space="0" w:color="000000"/>
            </w:tcBorders>
            <w:vAlign w:val="center"/>
            <w:hideMark/>
          </w:tcPr>
          <w:p w14:paraId="0BD7DD50"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c>
          <w:tcPr>
            <w:tcW w:w="455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351F33E"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29ED7FAB"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0DCD3D82" w14:textId="77777777" w:rsidTr="007A7E58">
        <w:trPr>
          <w:trHeight w:val="255"/>
          <w:jc w:val="center"/>
        </w:trPr>
        <w:tc>
          <w:tcPr>
            <w:tcW w:w="4388" w:type="dxa"/>
            <w:gridSpan w:val="2"/>
            <w:vMerge/>
            <w:tcBorders>
              <w:top w:val="single" w:sz="8" w:space="0" w:color="auto"/>
              <w:left w:val="single" w:sz="8" w:space="0" w:color="auto"/>
              <w:bottom w:val="single" w:sz="4" w:space="0" w:color="auto"/>
              <w:right w:val="single" w:sz="8" w:space="0" w:color="000000"/>
            </w:tcBorders>
            <w:vAlign w:val="center"/>
            <w:hideMark/>
          </w:tcPr>
          <w:p w14:paraId="31745A01"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57ADB725"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6" w:type="dxa"/>
            <w:tcBorders>
              <w:top w:val="nil"/>
              <w:left w:val="nil"/>
              <w:bottom w:val="single" w:sz="4" w:space="0" w:color="auto"/>
              <w:right w:val="single" w:sz="4" w:space="0" w:color="auto"/>
            </w:tcBorders>
            <w:shd w:val="clear" w:color="auto" w:fill="auto"/>
            <w:noWrap/>
            <w:vAlign w:val="center"/>
            <w:hideMark/>
          </w:tcPr>
          <w:p w14:paraId="3E57FE07"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82" w:type="dxa"/>
            <w:tcBorders>
              <w:top w:val="nil"/>
              <w:left w:val="nil"/>
              <w:bottom w:val="single" w:sz="4" w:space="0" w:color="auto"/>
              <w:right w:val="single" w:sz="8" w:space="0" w:color="auto"/>
            </w:tcBorders>
            <w:shd w:val="clear" w:color="auto" w:fill="auto"/>
            <w:noWrap/>
            <w:vAlign w:val="center"/>
            <w:hideMark/>
          </w:tcPr>
          <w:p w14:paraId="50B9287C"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vMerge/>
            <w:tcBorders>
              <w:top w:val="single" w:sz="8" w:space="0" w:color="auto"/>
              <w:left w:val="single" w:sz="8" w:space="0" w:color="auto"/>
              <w:bottom w:val="single" w:sz="4" w:space="0" w:color="000000"/>
              <w:right w:val="single" w:sz="8" w:space="0" w:color="auto"/>
            </w:tcBorders>
            <w:vAlign w:val="center"/>
            <w:hideMark/>
          </w:tcPr>
          <w:p w14:paraId="6A5303FF"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r>
      <w:tr w:rsidR="00F44E4B" w:rsidRPr="003D61D7" w14:paraId="49289071" w14:textId="77777777" w:rsidTr="007A7E58">
        <w:trPr>
          <w:trHeight w:val="420"/>
          <w:jc w:val="center"/>
        </w:trPr>
        <w:tc>
          <w:tcPr>
            <w:tcW w:w="4388"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15BD5EF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Lugar ubicado dentro del sitio de transmisión </w:t>
            </w:r>
            <w:r w:rsidR="00AC479B" w:rsidRPr="003D61D7">
              <w:rPr>
                <w:rFonts w:ascii="ITC Avant Garde" w:eastAsia="ITC Avant Garde" w:hAnsi="ITC Avant Garde" w:cs="ITC Avant Garde"/>
                <w:sz w:val="14"/>
                <w:szCs w:val="14"/>
              </w:rPr>
              <w:t>donde se encuentran los equipos de transmisión que permite el ofrecer los servicios de televisión radiodifundida concesionada</w:t>
            </w:r>
            <w:r w:rsidR="00081F87" w:rsidRPr="003D61D7">
              <w:rPr>
                <w:rFonts w:ascii="ITC Avant Garde" w:eastAsia="ITC Avant Garde" w:hAnsi="ITC Avant Garde" w:cs="ITC Avant Garde"/>
                <w:sz w:val="14"/>
                <w:szCs w:val="14"/>
              </w:rPr>
              <w:t xml:space="preserve"> y/o radiodifusión sonora</w:t>
            </w:r>
            <w:r w:rsidRPr="003D61D7">
              <w:rPr>
                <w:rFonts w:ascii="ITC Avant Garde" w:eastAsia="ITC Avant Garde" w:hAnsi="ITC Avant Garde" w:cs="ITC Avant Garde"/>
                <w:sz w:val="14"/>
                <w:szCs w:val="14"/>
              </w:rPr>
              <w:t>.</w:t>
            </w:r>
          </w:p>
        </w:tc>
        <w:tc>
          <w:tcPr>
            <w:tcW w:w="1417" w:type="dxa"/>
            <w:tcBorders>
              <w:top w:val="nil"/>
              <w:left w:val="single" w:sz="4" w:space="0" w:color="auto"/>
              <w:bottom w:val="nil"/>
              <w:right w:val="single" w:sz="4" w:space="0" w:color="auto"/>
            </w:tcBorders>
            <w:shd w:val="clear" w:color="auto" w:fill="auto"/>
            <w:noWrap/>
            <w:vAlign w:val="center"/>
            <w:hideMark/>
          </w:tcPr>
          <w:p w14:paraId="1CF13985"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6" w:type="dxa"/>
            <w:tcBorders>
              <w:top w:val="nil"/>
              <w:left w:val="nil"/>
              <w:bottom w:val="nil"/>
              <w:right w:val="single" w:sz="4" w:space="0" w:color="auto"/>
            </w:tcBorders>
            <w:shd w:val="clear" w:color="auto" w:fill="auto"/>
            <w:noWrap/>
            <w:vAlign w:val="center"/>
            <w:hideMark/>
          </w:tcPr>
          <w:p w14:paraId="6D386C98" w14:textId="77777777" w:rsidR="00AA19D0"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82" w:type="dxa"/>
            <w:tcBorders>
              <w:top w:val="nil"/>
              <w:left w:val="nil"/>
              <w:bottom w:val="nil"/>
              <w:right w:val="single" w:sz="8" w:space="0" w:color="auto"/>
            </w:tcBorders>
            <w:shd w:val="clear" w:color="auto" w:fill="auto"/>
            <w:noWrap/>
            <w:vAlign w:val="center"/>
            <w:hideMark/>
          </w:tcPr>
          <w:p w14:paraId="28AAF5C9" w14:textId="77777777" w:rsidR="00AA19D0" w:rsidRPr="005B3A22" w:rsidRDefault="003A3F99"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nil"/>
              <w:right w:val="single" w:sz="8" w:space="0" w:color="auto"/>
            </w:tcBorders>
            <w:shd w:val="clear" w:color="auto" w:fill="auto"/>
            <w:noWrap/>
            <w:vAlign w:val="center"/>
            <w:hideMark/>
          </w:tcPr>
          <w:p w14:paraId="41A3EF85"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0A0B5911" w14:textId="77777777" w:rsidTr="007A7E58">
        <w:trPr>
          <w:trHeight w:val="289"/>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A11B3"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45" w:type="dxa"/>
            <w:gridSpan w:val="2"/>
            <w:tcBorders>
              <w:top w:val="single" w:sz="8" w:space="0" w:color="auto"/>
              <w:left w:val="nil"/>
              <w:bottom w:val="single" w:sz="4" w:space="0" w:color="auto"/>
              <w:right w:val="single" w:sz="4" w:space="0" w:color="auto"/>
            </w:tcBorders>
            <w:shd w:val="clear" w:color="auto" w:fill="auto"/>
            <w:noWrap/>
            <w:vAlign w:val="center"/>
            <w:hideMark/>
          </w:tcPr>
          <w:p w14:paraId="32C5C0EB"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6" w:type="dxa"/>
            <w:tcBorders>
              <w:top w:val="single" w:sz="8" w:space="0" w:color="auto"/>
              <w:left w:val="nil"/>
              <w:bottom w:val="single" w:sz="4" w:space="0" w:color="auto"/>
              <w:right w:val="single" w:sz="4" w:space="0" w:color="auto"/>
            </w:tcBorders>
            <w:shd w:val="clear" w:color="auto" w:fill="auto"/>
            <w:noWrap/>
            <w:vAlign w:val="center"/>
            <w:hideMark/>
          </w:tcPr>
          <w:p w14:paraId="6786B662"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82" w:type="dxa"/>
            <w:tcBorders>
              <w:top w:val="single" w:sz="8" w:space="0" w:color="auto"/>
              <w:left w:val="nil"/>
              <w:bottom w:val="single" w:sz="4" w:space="0" w:color="auto"/>
              <w:right w:val="single" w:sz="4" w:space="0" w:color="auto"/>
            </w:tcBorders>
            <w:shd w:val="clear" w:color="auto" w:fill="auto"/>
            <w:noWrap/>
            <w:vAlign w:val="center"/>
            <w:hideMark/>
          </w:tcPr>
          <w:p w14:paraId="360FC497"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15F5996B"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0DA25997" w14:textId="77777777" w:rsidTr="007A7E58">
        <w:trPr>
          <w:trHeight w:val="342"/>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064A7A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445" w:type="dxa"/>
            <w:gridSpan w:val="2"/>
            <w:tcBorders>
              <w:top w:val="single" w:sz="4" w:space="0" w:color="auto"/>
              <w:left w:val="nil"/>
              <w:bottom w:val="single" w:sz="4" w:space="0" w:color="auto"/>
              <w:right w:val="single" w:sz="4" w:space="0" w:color="auto"/>
            </w:tcBorders>
            <w:shd w:val="clear" w:color="auto" w:fill="auto"/>
            <w:vAlign w:val="center"/>
            <w:hideMark/>
          </w:tcPr>
          <w:p w14:paraId="6081BB7D" w14:textId="77777777" w:rsidR="00AA19D0" w:rsidRPr="003D61D7" w:rsidRDefault="0ABE172B">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6" w:type="dxa"/>
            <w:tcBorders>
              <w:top w:val="nil"/>
              <w:left w:val="nil"/>
              <w:bottom w:val="single" w:sz="4" w:space="0" w:color="auto"/>
              <w:right w:val="single" w:sz="4" w:space="0" w:color="auto"/>
            </w:tcBorders>
            <w:shd w:val="clear" w:color="auto" w:fill="auto"/>
            <w:vAlign w:val="center"/>
            <w:hideMark/>
          </w:tcPr>
          <w:p w14:paraId="6C029F3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82" w:type="dxa"/>
            <w:tcBorders>
              <w:top w:val="nil"/>
              <w:left w:val="nil"/>
              <w:bottom w:val="single" w:sz="4" w:space="0" w:color="auto"/>
              <w:right w:val="single" w:sz="4" w:space="0" w:color="auto"/>
            </w:tcBorders>
            <w:shd w:val="clear" w:color="auto" w:fill="auto"/>
            <w:noWrap/>
            <w:vAlign w:val="center"/>
            <w:hideMark/>
          </w:tcPr>
          <w:p w14:paraId="3BA32E5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E368BE9"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1CA252BD" w14:textId="77777777" w:rsidTr="007A7E58">
        <w:trPr>
          <w:trHeight w:val="54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2853B7B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w:t>
            </w:r>
            <w:r w:rsidR="00DE2A50" w:rsidRPr="003D61D7">
              <w:rPr>
                <w:rFonts w:ascii="ITC Avant Garde" w:eastAsia="ITC Avant Garde" w:hAnsi="ITC Avant Garde" w:cs="ITC Avant Garde"/>
                <w:sz w:val="14"/>
                <w:szCs w:val="14"/>
              </w:rPr>
              <w:t>d</w:t>
            </w:r>
            <w:r w:rsidRPr="003D61D7">
              <w:rPr>
                <w:rFonts w:ascii="ITC Avant Garde" w:eastAsia="ITC Avant Garde" w:hAnsi="ITC Avant Garde" w:cs="ITC Avant Garde"/>
                <w:sz w:val="14"/>
                <w:szCs w:val="14"/>
              </w:rPr>
              <w:t xml:space="preserve">isponible de </w:t>
            </w:r>
            <w:r w:rsidR="00DE2A50"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 xml:space="preserve">ire </w:t>
            </w:r>
            <w:r w:rsidR="00DE2A50"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condicionado</w:t>
            </w:r>
          </w:p>
        </w:tc>
        <w:tc>
          <w:tcPr>
            <w:tcW w:w="4445" w:type="dxa"/>
            <w:gridSpan w:val="2"/>
            <w:tcBorders>
              <w:top w:val="single" w:sz="4" w:space="0" w:color="auto"/>
              <w:left w:val="nil"/>
              <w:bottom w:val="single" w:sz="4" w:space="0" w:color="auto"/>
              <w:right w:val="single" w:sz="4" w:space="0" w:color="auto"/>
            </w:tcBorders>
            <w:shd w:val="clear" w:color="auto" w:fill="auto"/>
            <w:vAlign w:val="center"/>
            <w:hideMark/>
          </w:tcPr>
          <w:p w14:paraId="2EBBDAB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capacidad de </w:t>
            </w:r>
            <w:r w:rsidR="00DE2A50"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ire acondicionado disponible en la sala de transmisión</w:t>
            </w:r>
          </w:p>
        </w:tc>
        <w:tc>
          <w:tcPr>
            <w:tcW w:w="1556" w:type="dxa"/>
            <w:tcBorders>
              <w:top w:val="nil"/>
              <w:left w:val="nil"/>
              <w:bottom w:val="single" w:sz="4" w:space="0" w:color="auto"/>
              <w:right w:val="single" w:sz="4" w:space="0" w:color="auto"/>
            </w:tcBorders>
            <w:shd w:val="clear" w:color="auto" w:fill="auto"/>
            <w:vAlign w:val="center"/>
            <w:hideMark/>
          </w:tcPr>
          <w:p w14:paraId="77C2AC9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82" w:type="dxa"/>
            <w:tcBorders>
              <w:top w:val="nil"/>
              <w:left w:val="nil"/>
              <w:bottom w:val="single" w:sz="4" w:space="0" w:color="auto"/>
              <w:right w:val="single" w:sz="4" w:space="0" w:color="auto"/>
            </w:tcBorders>
            <w:shd w:val="clear" w:color="auto" w:fill="auto"/>
            <w:vAlign w:val="center"/>
            <w:hideMark/>
          </w:tcPr>
          <w:p w14:paraId="0265193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4" w:space="0" w:color="auto"/>
              <w:right w:val="single" w:sz="8" w:space="0" w:color="auto"/>
            </w:tcBorders>
            <w:shd w:val="clear" w:color="auto" w:fill="auto"/>
            <w:vAlign w:val="center"/>
            <w:hideMark/>
          </w:tcPr>
          <w:p w14:paraId="7B8446F0"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BTU/hr o Tons</w:t>
            </w:r>
          </w:p>
        </w:tc>
      </w:tr>
      <w:tr w:rsidR="00F44E4B" w:rsidRPr="003D61D7" w14:paraId="2AE3877A" w14:textId="77777777" w:rsidTr="007A7E58">
        <w:trPr>
          <w:trHeight w:val="54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1A4CD64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 xml:space="preserve">otal de </w:t>
            </w:r>
            <w:r w:rsidR="00600793"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 xml:space="preserve">ire </w:t>
            </w:r>
            <w:r w:rsidR="00600793" w:rsidRPr="003D61D7">
              <w:rPr>
                <w:rFonts w:ascii="ITC Avant Garde" w:eastAsia="ITC Avant Garde" w:hAnsi="ITC Avant Garde" w:cs="ITC Avant Garde"/>
                <w:sz w:val="14"/>
                <w:szCs w:val="14"/>
              </w:rPr>
              <w:t>a</w:t>
            </w:r>
            <w:r w:rsidRPr="003D61D7">
              <w:rPr>
                <w:rFonts w:ascii="ITC Avant Garde" w:eastAsia="ITC Avant Garde" w:hAnsi="ITC Avant Garde" w:cs="ITC Avant Garde"/>
                <w:sz w:val="14"/>
                <w:szCs w:val="14"/>
              </w:rPr>
              <w:t>condicionado</w:t>
            </w:r>
          </w:p>
        </w:tc>
        <w:tc>
          <w:tcPr>
            <w:tcW w:w="4445" w:type="dxa"/>
            <w:gridSpan w:val="2"/>
            <w:tcBorders>
              <w:top w:val="single" w:sz="4" w:space="0" w:color="auto"/>
              <w:left w:val="nil"/>
              <w:bottom w:val="single" w:sz="4" w:space="0" w:color="auto"/>
              <w:right w:val="single" w:sz="4" w:space="0" w:color="auto"/>
            </w:tcBorders>
            <w:shd w:val="clear" w:color="auto" w:fill="auto"/>
            <w:vAlign w:val="center"/>
            <w:hideMark/>
          </w:tcPr>
          <w:p w14:paraId="10C555C9" w14:textId="77777777" w:rsidR="00AA19D0" w:rsidRPr="005B3A22" w:rsidRDefault="002F196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capacidad máxima de aire acondicionado disponible en la sala de </w:t>
            </w:r>
            <w:r w:rsidR="00AA19D0" w:rsidRPr="003D61D7" w:rsidDel="002F196C">
              <w:rPr>
                <w:rFonts w:ascii="ITC Avant Garde" w:eastAsia="ITC Avant Garde" w:hAnsi="ITC Avant Garde" w:cs="ITC Avant Garde"/>
                <w:sz w:val="14"/>
                <w:szCs w:val="14"/>
              </w:rPr>
              <w:t>transmisión</w:t>
            </w:r>
          </w:p>
        </w:tc>
        <w:tc>
          <w:tcPr>
            <w:tcW w:w="1556" w:type="dxa"/>
            <w:tcBorders>
              <w:top w:val="nil"/>
              <w:left w:val="nil"/>
              <w:bottom w:val="single" w:sz="4" w:space="0" w:color="auto"/>
              <w:right w:val="single" w:sz="4" w:space="0" w:color="auto"/>
            </w:tcBorders>
            <w:shd w:val="clear" w:color="auto" w:fill="auto"/>
            <w:vAlign w:val="center"/>
            <w:hideMark/>
          </w:tcPr>
          <w:p w14:paraId="7D78BA6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82" w:type="dxa"/>
            <w:tcBorders>
              <w:top w:val="nil"/>
              <w:left w:val="nil"/>
              <w:bottom w:val="single" w:sz="4" w:space="0" w:color="auto"/>
              <w:right w:val="single" w:sz="4" w:space="0" w:color="auto"/>
            </w:tcBorders>
            <w:shd w:val="clear" w:color="auto" w:fill="auto"/>
            <w:vAlign w:val="center"/>
            <w:hideMark/>
          </w:tcPr>
          <w:p w14:paraId="1B9354E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4" w:space="0" w:color="auto"/>
              <w:right w:val="single" w:sz="8" w:space="0" w:color="auto"/>
            </w:tcBorders>
            <w:shd w:val="clear" w:color="auto" w:fill="auto"/>
            <w:vAlign w:val="center"/>
            <w:hideMark/>
          </w:tcPr>
          <w:p w14:paraId="7E2D4CAD"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BTU/hr o Tons</w:t>
            </w:r>
          </w:p>
        </w:tc>
      </w:tr>
      <w:tr w:rsidR="00F44E4B" w:rsidRPr="003D61D7" w14:paraId="381EC762" w14:textId="77777777" w:rsidTr="007A7E58">
        <w:trPr>
          <w:trHeight w:val="375"/>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5D12C4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Espacio disponible</w:t>
            </w:r>
          </w:p>
        </w:tc>
        <w:tc>
          <w:tcPr>
            <w:tcW w:w="4445" w:type="dxa"/>
            <w:gridSpan w:val="2"/>
            <w:tcBorders>
              <w:top w:val="single" w:sz="4" w:space="0" w:color="auto"/>
              <w:left w:val="nil"/>
              <w:bottom w:val="single" w:sz="4" w:space="0" w:color="auto"/>
              <w:right w:val="single" w:sz="4" w:space="0" w:color="auto"/>
            </w:tcBorders>
            <w:shd w:val="clear" w:color="auto" w:fill="auto"/>
            <w:vAlign w:val="center"/>
            <w:hideMark/>
          </w:tcPr>
          <w:p w14:paraId="749BD11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disponible de la sala de transmisión.</w:t>
            </w:r>
          </w:p>
        </w:tc>
        <w:tc>
          <w:tcPr>
            <w:tcW w:w="1556" w:type="dxa"/>
            <w:tcBorders>
              <w:top w:val="nil"/>
              <w:left w:val="nil"/>
              <w:bottom w:val="single" w:sz="4" w:space="0" w:color="auto"/>
              <w:right w:val="single" w:sz="4" w:space="0" w:color="auto"/>
            </w:tcBorders>
            <w:shd w:val="clear" w:color="auto" w:fill="auto"/>
            <w:vAlign w:val="center"/>
            <w:hideMark/>
          </w:tcPr>
          <w:p w14:paraId="18B2508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82" w:type="dxa"/>
            <w:tcBorders>
              <w:top w:val="nil"/>
              <w:left w:val="nil"/>
              <w:bottom w:val="single" w:sz="4" w:space="0" w:color="auto"/>
              <w:right w:val="single" w:sz="4" w:space="0" w:color="auto"/>
            </w:tcBorders>
            <w:shd w:val="clear" w:color="auto" w:fill="auto"/>
            <w:vAlign w:val="center"/>
            <w:hideMark/>
          </w:tcPr>
          <w:p w14:paraId="0BC822C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60" w:type="dxa"/>
            <w:tcBorders>
              <w:top w:val="nil"/>
              <w:left w:val="nil"/>
              <w:bottom w:val="single" w:sz="4" w:space="0" w:color="auto"/>
              <w:right w:val="single" w:sz="8" w:space="0" w:color="auto"/>
            </w:tcBorders>
            <w:shd w:val="clear" w:color="auto" w:fill="auto"/>
            <w:vAlign w:val="center"/>
            <w:hideMark/>
          </w:tcPr>
          <w:p w14:paraId="17EB4766"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3C718438" w14:textId="77777777" w:rsidTr="007A7E58">
        <w:trPr>
          <w:trHeight w:val="37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0FD3BE5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Espacio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otal</w:t>
            </w:r>
          </w:p>
        </w:tc>
        <w:tc>
          <w:tcPr>
            <w:tcW w:w="4445" w:type="dxa"/>
            <w:gridSpan w:val="2"/>
            <w:tcBorders>
              <w:top w:val="single" w:sz="4" w:space="0" w:color="auto"/>
              <w:left w:val="nil"/>
              <w:bottom w:val="single" w:sz="8" w:space="0" w:color="auto"/>
              <w:right w:val="single" w:sz="4" w:space="0" w:color="auto"/>
            </w:tcBorders>
            <w:shd w:val="clear" w:color="auto" w:fill="auto"/>
            <w:vAlign w:val="center"/>
            <w:hideMark/>
          </w:tcPr>
          <w:p w14:paraId="4939CAE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total de la sala de transmisión.</w:t>
            </w:r>
          </w:p>
        </w:tc>
        <w:tc>
          <w:tcPr>
            <w:tcW w:w="1556" w:type="dxa"/>
            <w:tcBorders>
              <w:top w:val="nil"/>
              <w:left w:val="nil"/>
              <w:bottom w:val="single" w:sz="8" w:space="0" w:color="auto"/>
              <w:right w:val="single" w:sz="4" w:space="0" w:color="auto"/>
            </w:tcBorders>
            <w:shd w:val="clear" w:color="auto" w:fill="auto"/>
            <w:vAlign w:val="center"/>
            <w:hideMark/>
          </w:tcPr>
          <w:p w14:paraId="4928C0D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82" w:type="dxa"/>
            <w:tcBorders>
              <w:top w:val="nil"/>
              <w:left w:val="nil"/>
              <w:bottom w:val="single" w:sz="8" w:space="0" w:color="auto"/>
              <w:right w:val="single" w:sz="4" w:space="0" w:color="auto"/>
            </w:tcBorders>
            <w:shd w:val="clear" w:color="auto" w:fill="auto"/>
            <w:vAlign w:val="center"/>
            <w:hideMark/>
          </w:tcPr>
          <w:p w14:paraId="3B7B3DF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nil"/>
              <w:left w:val="nil"/>
              <w:bottom w:val="single" w:sz="8" w:space="0" w:color="auto"/>
              <w:right w:val="single" w:sz="8" w:space="0" w:color="auto"/>
            </w:tcBorders>
            <w:shd w:val="clear" w:color="auto" w:fill="auto"/>
            <w:vAlign w:val="center"/>
            <w:hideMark/>
          </w:tcPr>
          <w:p w14:paraId="0206081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bl>
    <w:p w14:paraId="69EA29B7" w14:textId="77777777" w:rsidR="00AA19D0" w:rsidRPr="003D61D7" w:rsidRDefault="00AA19D0">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360"/>
        <w:gridCol w:w="2883"/>
        <w:gridCol w:w="1559"/>
        <w:gridCol w:w="1559"/>
        <w:gridCol w:w="1579"/>
        <w:gridCol w:w="1360"/>
      </w:tblGrid>
      <w:tr w:rsidR="00AA19D0" w:rsidRPr="003D61D7" w14:paraId="1831616E" w14:textId="77777777" w:rsidTr="005B3A22">
        <w:trPr>
          <w:trHeight w:val="270"/>
          <w:jc w:val="center"/>
        </w:trPr>
        <w:tc>
          <w:tcPr>
            <w:tcW w:w="10300" w:type="dxa"/>
            <w:gridSpan w:val="6"/>
            <w:tcBorders>
              <w:top w:val="single" w:sz="8" w:space="0" w:color="auto"/>
              <w:left w:val="single" w:sz="8" w:space="0" w:color="auto"/>
              <w:bottom w:val="nil"/>
              <w:right w:val="single" w:sz="8" w:space="0" w:color="auto"/>
            </w:tcBorders>
            <w:shd w:val="clear" w:color="auto" w:fill="70AD47" w:themeFill="accent6"/>
            <w:noWrap/>
            <w:vAlign w:val="center"/>
            <w:hideMark/>
          </w:tcPr>
          <w:p w14:paraId="574F4C5D" w14:textId="77777777" w:rsidR="00AA19D0" w:rsidRPr="003D61D7" w:rsidRDefault="00AA19D0" w:rsidP="003B04E4">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Sistema de Tierra</w:t>
            </w:r>
          </w:p>
        </w:tc>
      </w:tr>
      <w:tr w:rsidR="00AA19D0" w:rsidRPr="003D61D7" w14:paraId="70B7AC5E" w14:textId="77777777" w:rsidTr="005B3A22">
        <w:trPr>
          <w:trHeight w:val="252"/>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3973840A"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auto"/>
            </w:tcBorders>
            <w:shd w:val="clear" w:color="auto" w:fill="auto"/>
            <w:noWrap/>
            <w:vAlign w:val="center"/>
            <w:hideMark/>
          </w:tcPr>
          <w:p w14:paraId="1F9D4DA0"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073279BB"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515C89A9"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c>
          <w:tcPr>
            <w:tcW w:w="4697"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619E771"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60"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0AD0CC18" w14:textId="77777777" w:rsidR="00AA19D0" w:rsidRPr="003D61D7" w:rsidRDefault="00AA19D0" w:rsidP="00AA19D0">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4F597945" w14:textId="77777777" w:rsidTr="007A7E58">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3674B993"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3700108C"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887A407"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79" w:type="dxa"/>
            <w:tcBorders>
              <w:top w:val="nil"/>
              <w:left w:val="nil"/>
              <w:bottom w:val="single" w:sz="4" w:space="0" w:color="auto"/>
              <w:right w:val="single" w:sz="8" w:space="0" w:color="auto"/>
            </w:tcBorders>
            <w:shd w:val="clear" w:color="auto" w:fill="auto"/>
            <w:noWrap/>
            <w:vAlign w:val="center"/>
            <w:hideMark/>
          </w:tcPr>
          <w:p w14:paraId="26AC59DD"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vMerge/>
            <w:tcBorders>
              <w:top w:val="single" w:sz="8" w:space="0" w:color="auto"/>
              <w:left w:val="single" w:sz="8" w:space="0" w:color="auto"/>
              <w:bottom w:val="single" w:sz="4" w:space="0" w:color="000000"/>
              <w:right w:val="single" w:sz="8" w:space="0" w:color="auto"/>
            </w:tcBorders>
            <w:vAlign w:val="center"/>
            <w:hideMark/>
          </w:tcPr>
          <w:p w14:paraId="3D004B67"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r>
      <w:tr w:rsidR="00F44E4B" w:rsidRPr="003D61D7" w14:paraId="645AD7CC" w14:textId="77777777" w:rsidTr="007A7E58">
        <w:trPr>
          <w:trHeight w:val="73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368E378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Conjunto de conductores y conexiones que unen eléctricamente a</w:t>
            </w:r>
            <w:r w:rsidR="00FB42B3" w:rsidRPr="003D61D7">
              <w:rPr>
                <w:rFonts w:ascii="ITC Avant Garde,ITC Avant Garde" w:eastAsia="ITC Avant Garde,ITC Avant Garde" w:hAnsi="ITC Avant Garde,ITC Avant Garde" w:cs="ITC Avant Garde,ITC Avant Garde"/>
                <w:sz w:val="14"/>
                <w:szCs w:val="14"/>
              </w:rPr>
              <w:t xml:space="preserve"> </w:t>
            </w:r>
            <w:r w:rsidRPr="003D61D7">
              <w:rPr>
                <w:rFonts w:ascii="ITC Avant Garde" w:eastAsia="ITC Avant Garde" w:hAnsi="ITC Avant Garde" w:cs="ITC Avant Garde"/>
                <w:sz w:val="14"/>
                <w:szCs w:val="14"/>
              </w:rPr>
              <w:t>la red de puesta a tierra con la terminal aérea o con la maquinaria, equipo o instalaciones susceptibles de cargarse con electricidad estática o dinámica.</w:t>
            </w:r>
          </w:p>
        </w:tc>
        <w:tc>
          <w:tcPr>
            <w:tcW w:w="1559" w:type="dxa"/>
            <w:tcBorders>
              <w:top w:val="nil"/>
              <w:left w:val="nil"/>
              <w:bottom w:val="nil"/>
              <w:right w:val="single" w:sz="4" w:space="0" w:color="auto"/>
            </w:tcBorders>
            <w:shd w:val="clear" w:color="auto" w:fill="auto"/>
            <w:noWrap/>
            <w:vAlign w:val="center"/>
            <w:hideMark/>
          </w:tcPr>
          <w:p w14:paraId="08F4889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59" w:type="dxa"/>
            <w:tcBorders>
              <w:top w:val="nil"/>
              <w:left w:val="nil"/>
              <w:bottom w:val="nil"/>
              <w:right w:val="single" w:sz="4" w:space="0" w:color="auto"/>
            </w:tcBorders>
            <w:shd w:val="clear" w:color="auto" w:fill="auto"/>
            <w:noWrap/>
            <w:vAlign w:val="center"/>
            <w:hideMark/>
          </w:tcPr>
          <w:p w14:paraId="2827CC56"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79" w:type="dxa"/>
            <w:tcBorders>
              <w:top w:val="nil"/>
              <w:left w:val="nil"/>
              <w:bottom w:val="nil"/>
              <w:right w:val="single" w:sz="8" w:space="0" w:color="auto"/>
            </w:tcBorders>
            <w:shd w:val="clear" w:color="auto" w:fill="auto"/>
            <w:noWrap/>
            <w:vAlign w:val="center"/>
            <w:hideMark/>
          </w:tcPr>
          <w:p w14:paraId="19D6D8C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60" w:type="dxa"/>
            <w:tcBorders>
              <w:top w:val="nil"/>
              <w:left w:val="nil"/>
              <w:bottom w:val="nil"/>
              <w:right w:val="single" w:sz="8" w:space="0" w:color="auto"/>
            </w:tcBorders>
            <w:shd w:val="clear" w:color="auto" w:fill="auto"/>
            <w:noWrap/>
            <w:vAlign w:val="center"/>
            <w:hideMark/>
          </w:tcPr>
          <w:p w14:paraId="62474CD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172C6B71" w14:textId="77777777" w:rsidTr="007A7E58">
        <w:trPr>
          <w:trHeight w:val="285"/>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15A034"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4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4AF9E5E"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05B4DD2"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79" w:type="dxa"/>
            <w:tcBorders>
              <w:top w:val="single" w:sz="8" w:space="0" w:color="auto"/>
              <w:left w:val="nil"/>
              <w:bottom w:val="single" w:sz="4" w:space="0" w:color="auto"/>
              <w:right w:val="single" w:sz="4" w:space="0" w:color="auto"/>
            </w:tcBorders>
            <w:shd w:val="clear" w:color="auto" w:fill="auto"/>
            <w:noWrap/>
            <w:vAlign w:val="center"/>
            <w:hideMark/>
          </w:tcPr>
          <w:p w14:paraId="59C54AAD"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14:paraId="00CEC371"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F3F9C7E" w14:textId="77777777" w:rsidTr="007A7E58">
        <w:trPr>
          <w:trHeight w:val="282"/>
          <w:jc w:val="center"/>
        </w:trPr>
        <w:tc>
          <w:tcPr>
            <w:tcW w:w="13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229A0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Identificador </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BEAEE" w14:textId="77777777" w:rsidR="00AA19D0" w:rsidRPr="003D61D7" w:rsidRDefault="0ABE172B">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6945"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2BC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AB28FB2"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EA3FDB6" w14:textId="77777777" w:rsidTr="007A7E58">
        <w:trPr>
          <w:trHeight w:val="540"/>
          <w:jc w:val="center"/>
        </w:trPr>
        <w:tc>
          <w:tcPr>
            <w:tcW w:w="13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637F2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Espacio de </w:t>
            </w:r>
            <w:r w:rsidR="00600793" w:rsidRPr="003D61D7">
              <w:rPr>
                <w:rFonts w:ascii="ITC Avant Garde" w:eastAsia="ITC Avant Garde" w:hAnsi="ITC Avant Garde" w:cs="ITC Avant Garde"/>
                <w:sz w:val="14"/>
                <w:szCs w:val="14"/>
              </w:rPr>
              <w:t>i</w:t>
            </w:r>
            <w:r w:rsidRPr="003D61D7">
              <w:rPr>
                <w:rFonts w:ascii="ITC Avant Garde" w:eastAsia="ITC Avant Garde" w:hAnsi="ITC Avant Garde" w:cs="ITC Avant Garde"/>
                <w:sz w:val="14"/>
                <w:szCs w:val="14"/>
              </w:rPr>
              <w:t xml:space="preserve">nstalación del Sistema de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ierra</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15B1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ocupado por la instalación del sistema de tierra para el sistema radiador</w:t>
            </w:r>
            <w:r w:rsidR="00600793" w:rsidRPr="003D61D7">
              <w:rPr>
                <w:rFonts w:ascii="ITC Avant Garde" w:eastAsia="ITC Avant Garde" w:hAnsi="ITC Avant Garde" w:cs="ITC Avant Garde"/>
                <w:sz w:val="14"/>
                <w:szCs w:val="1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B1C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2495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1943AE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570A6315" w14:textId="77777777" w:rsidTr="007A7E58">
        <w:trPr>
          <w:trHeight w:val="420"/>
          <w:jc w:val="center"/>
        </w:trPr>
        <w:tc>
          <w:tcPr>
            <w:tcW w:w="13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4493AD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w:t>
            </w:r>
          </w:p>
        </w:tc>
        <w:tc>
          <w:tcPr>
            <w:tcW w:w="4442"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3863DA9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tipo de instalación del sistema de tierra:</w:t>
            </w:r>
            <w:r w:rsidRPr="005B3A22">
              <w:br/>
            </w:r>
            <w:r w:rsidRPr="003D61D7">
              <w:rPr>
                <w:rFonts w:ascii="ITC Avant Garde" w:eastAsia="ITC Avant Garde" w:hAnsi="ITC Avant Garde" w:cs="ITC Avant Garde"/>
                <w:sz w:val="14"/>
                <w:szCs w:val="14"/>
              </w:rPr>
              <w:t>- Radiales</w:t>
            </w:r>
            <w:r w:rsidR="0019061D"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Anillo</w:t>
            </w:r>
            <w:r w:rsidR="0019061D"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Malla</w:t>
            </w:r>
            <w:r w:rsidR="0019061D" w:rsidRPr="003D61D7">
              <w:rPr>
                <w:rFonts w:ascii="ITC Avant Garde" w:eastAsia="ITC Avant Garde" w:hAnsi="ITC Avant Garde" w:cs="ITC Avant Garde"/>
                <w:sz w:val="14"/>
                <w:szCs w:val="14"/>
              </w:rPr>
              <w:t xml:space="preserve"> </w:t>
            </w:r>
            <w:r w:rsidR="005208C9"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Otro (indicar)</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9C6D15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7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B5AC13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6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3B23790"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4487F951" w14:textId="77777777" w:rsidR="00AA19D0" w:rsidRPr="003D61D7" w:rsidRDefault="00AA19D0">
      <w:pPr>
        <w:pStyle w:val="Prrafodelista"/>
        <w:jc w:val="center"/>
        <w:rPr>
          <w:rFonts w:ascii="ITC Avant Garde" w:eastAsia="ITC Avant Garde" w:hAnsi="ITC Avant Garde" w:cs="ITC Avant Garde"/>
          <w:sz w:val="14"/>
          <w:szCs w:val="14"/>
        </w:rPr>
      </w:pPr>
    </w:p>
    <w:p w14:paraId="2F74665A" w14:textId="77777777" w:rsidR="00F363A0" w:rsidRPr="003D61D7" w:rsidRDefault="00F363A0">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977"/>
        <w:gridCol w:w="1417"/>
        <w:gridCol w:w="1559"/>
        <w:gridCol w:w="1512"/>
        <w:gridCol w:w="1427"/>
      </w:tblGrid>
      <w:tr w:rsidR="00AA19D0" w:rsidRPr="003D61D7" w14:paraId="279EB3A7" w14:textId="77777777" w:rsidTr="005B3A22">
        <w:trPr>
          <w:trHeight w:val="255"/>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1F8760F1" w14:textId="77777777" w:rsidR="00AA19D0" w:rsidRPr="003D61D7" w:rsidRDefault="00AA19D0" w:rsidP="003B04E4">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lastRenderedPageBreak/>
              <w:t>Sitio de Transmisión</w:t>
            </w:r>
          </w:p>
        </w:tc>
      </w:tr>
      <w:tr w:rsidR="00AA19D0" w:rsidRPr="003D61D7" w14:paraId="46C81FD5" w14:textId="77777777" w:rsidTr="005B3A22">
        <w:trPr>
          <w:trHeight w:val="270"/>
          <w:jc w:val="center"/>
        </w:trPr>
        <w:tc>
          <w:tcPr>
            <w:tcW w:w="4385"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E5EC6B1"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5915" w:type="dxa"/>
            <w:gridSpan w:val="4"/>
            <w:tcBorders>
              <w:top w:val="single" w:sz="8" w:space="0" w:color="auto"/>
              <w:left w:val="nil"/>
              <w:bottom w:val="nil"/>
              <w:right w:val="single" w:sz="8" w:space="0" w:color="000000" w:themeColor="text1"/>
            </w:tcBorders>
            <w:shd w:val="clear" w:color="auto" w:fill="auto"/>
            <w:noWrap/>
            <w:vAlign w:val="center"/>
            <w:hideMark/>
          </w:tcPr>
          <w:p w14:paraId="64F9308B"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783A8049"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067A1855"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c>
          <w:tcPr>
            <w:tcW w:w="448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15042237"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27"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AA14755"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7724512C" w14:textId="77777777" w:rsidTr="00214B75">
        <w:trPr>
          <w:trHeight w:val="255"/>
          <w:jc w:val="center"/>
        </w:trPr>
        <w:tc>
          <w:tcPr>
            <w:tcW w:w="4385" w:type="dxa"/>
            <w:gridSpan w:val="2"/>
            <w:vMerge/>
            <w:tcBorders>
              <w:top w:val="single" w:sz="8" w:space="0" w:color="auto"/>
              <w:left w:val="single" w:sz="8" w:space="0" w:color="auto"/>
              <w:bottom w:val="single" w:sz="4" w:space="0" w:color="auto"/>
              <w:right w:val="single" w:sz="8" w:space="0" w:color="000000"/>
            </w:tcBorders>
            <w:vAlign w:val="center"/>
            <w:hideMark/>
          </w:tcPr>
          <w:p w14:paraId="77586CBF" w14:textId="77777777" w:rsidR="00AA19D0" w:rsidRPr="00F44E4B" w:rsidRDefault="00AA19D0" w:rsidP="005B3A22">
            <w:pPr>
              <w:keepNext/>
              <w:keepLines/>
              <w:spacing w:after="200" w:line="240" w:lineRule="auto"/>
              <w:rPr>
                <w:rFonts w:ascii="ITC Avant Garde" w:eastAsia="ITC Avant Garde" w:hAnsi="ITC Avant Garde" w:cs="ITC Avant Garde"/>
                <w:sz w:val="14"/>
                <w:szCs w:val="14"/>
              </w:rPr>
            </w:pPr>
          </w:p>
        </w:tc>
        <w:tc>
          <w:tcPr>
            <w:tcW w:w="1417" w:type="dxa"/>
            <w:tcBorders>
              <w:top w:val="nil"/>
              <w:left w:val="nil"/>
              <w:bottom w:val="single" w:sz="4" w:space="0" w:color="auto"/>
              <w:right w:val="single" w:sz="4" w:space="0" w:color="auto"/>
            </w:tcBorders>
            <w:shd w:val="clear" w:color="auto" w:fill="auto"/>
            <w:noWrap/>
            <w:vAlign w:val="center"/>
            <w:hideMark/>
          </w:tcPr>
          <w:p w14:paraId="1650E1E3"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37F676BD"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12" w:type="dxa"/>
            <w:tcBorders>
              <w:top w:val="nil"/>
              <w:left w:val="nil"/>
              <w:bottom w:val="single" w:sz="4" w:space="0" w:color="auto"/>
              <w:right w:val="single" w:sz="8" w:space="0" w:color="auto"/>
            </w:tcBorders>
            <w:shd w:val="clear" w:color="auto" w:fill="auto"/>
            <w:noWrap/>
            <w:vAlign w:val="center"/>
            <w:hideMark/>
          </w:tcPr>
          <w:p w14:paraId="0536101F"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27" w:type="dxa"/>
            <w:vMerge/>
            <w:tcBorders>
              <w:top w:val="single" w:sz="8" w:space="0" w:color="auto"/>
              <w:left w:val="single" w:sz="8" w:space="0" w:color="auto"/>
              <w:bottom w:val="single" w:sz="4" w:space="0" w:color="000000"/>
              <w:right w:val="single" w:sz="8" w:space="0" w:color="auto"/>
            </w:tcBorders>
            <w:vAlign w:val="center"/>
            <w:hideMark/>
          </w:tcPr>
          <w:p w14:paraId="0615387A" w14:textId="77777777" w:rsidR="00AA19D0" w:rsidRPr="00F44E4B" w:rsidRDefault="00AA19D0" w:rsidP="005B3A22">
            <w:pPr>
              <w:keepNext/>
              <w:keepLines/>
              <w:spacing w:after="200" w:line="240" w:lineRule="auto"/>
              <w:rPr>
                <w:rFonts w:ascii="ITC Avant Garde" w:eastAsia="Times New Roman" w:hAnsi="ITC Avant Garde" w:cs="Times New Roman"/>
                <w:b/>
                <w:sz w:val="14"/>
                <w:szCs w:val="14"/>
              </w:rPr>
            </w:pPr>
          </w:p>
        </w:tc>
      </w:tr>
      <w:tr w:rsidR="00F44E4B" w:rsidRPr="003D61D7" w14:paraId="1E3B8922" w14:textId="77777777" w:rsidTr="003B04E4">
        <w:trPr>
          <w:trHeight w:val="540"/>
          <w:jc w:val="center"/>
        </w:trPr>
        <w:tc>
          <w:tcPr>
            <w:tcW w:w="4385"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74AEF4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Inmueble que contiene al conjunto de equipos y en algunos casos a las antenas,</w:t>
            </w:r>
            <w:r w:rsidR="00DB5E28" w:rsidRPr="003D61D7">
              <w:rPr>
                <w:rFonts w:ascii="ITC Avant Garde" w:eastAsia="ITC Avant Garde" w:hAnsi="ITC Avant Garde" w:cs="ITC Avant Garde"/>
                <w:sz w:val="14"/>
                <w:szCs w:val="14"/>
              </w:rPr>
              <w:t xml:space="preserve"> torres, </w:t>
            </w:r>
            <w:r w:rsidR="00081F87" w:rsidRPr="003D61D7">
              <w:rPr>
                <w:rFonts w:ascii="ITC Avant Garde" w:eastAsia="ITC Avant Garde" w:hAnsi="ITC Avant Garde" w:cs="ITC Avant Garde"/>
                <w:sz w:val="14"/>
                <w:szCs w:val="14"/>
              </w:rPr>
              <w:t>instalaciones</w:t>
            </w:r>
            <w:r w:rsidR="00DB5E28" w:rsidRPr="003D61D7">
              <w:rPr>
                <w:rFonts w:ascii="ITC Avant Garde" w:eastAsia="ITC Avant Garde" w:hAnsi="ITC Avant Garde" w:cs="ITC Avant Garde"/>
                <w:sz w:val="14"/>
                <w:szCs w:val="14"/>
              </w:rPr>
              <w:t xml:space="preserve"> de equipo y de alimentaciones conexas, seguridad, equipos auxiliares, espacios físicos salvo estudios, así como fuentes de energía y sistemas de aire acondicionado</w:t>
            </w:r>
            <w:r w:rsidRPr="003D61D7">
              <w:rPr>
                <w:rFonts w:ascii="ITC Avant Garde" w:eastAsia="ITC Avant Garde" w:hAnsi="ITC Avant Garde" w:cs="ITC Avant Garde"/>
                <w:sz w:val="14"/>
                <w:szCs w:val="14"/>
              </w:rPr>
              <w:t xml:space="preserve"> que son utilizados para prov</w:t>
            </w:r>
            <w:r w:rsidR="00DB5E28" w:rsidRPr="003D61D7">
              <w:rPr>
                <w:rFonts w:ascii="ITC Avant Garde" w:eastAsia="ITC Avant Garde" w:hAnsi="ITC Avant Garde" w:cs="ITC Avant Garde"/>
                <w:sz w:val="14"/>
                <w:szCs w:val="14"/>
              </w:rPr>
              <w:t>eer el servicio de televisión radiodifundida concesionada</w:t>
            </w:r>
            <w:r w:rsidR="00081F87" w:rsidRPr="003D61D7">
              <w:rPr>
                <w:rFonts w:ascii="ITC Avant Garde" w:eastAsia="ITC Avant Garde" w:hAnsi="ITC Avant Garde" w:cs="ITC Avant Garde"/>
                <w:sz w:val="14"/>
                <w:szCs w:val="14"/>
              </w:rPr>
              <w:t xml:space="preserve"> y/o radiodifusión sonora</w:t>
            </w:r>
            <w:r w:rsidRPr="003D61D7">
              <w:rPr>
                <w:rFonts w:ascii="ITC Avant Garde" w:eastAsia="ITC Avant Garde" w:hAnsi="ITC Avant Garde" w:cs="ITC Avant Garde"/>
                <w:sz w:val="14"/>
                <w:szCs w:val="14"/>
              </w:rPr>
              <w:t>.</w:t>
            </w:r>
          </w:p>
        </w:tc>
        <w:tc>
          <w:tcPr>
            <w:tcW w:w="1417" w:type="dxa"/>
            <w:tcBorders>
              <w:top w:val="nil"/>
              <w:left w:val="nil"/>
              <w:bottom w:val="nil"/>
              <w:right w:val="single" w:sz="4" w:space="0" w:color="auto"/>
            </w:tcBorders>
            <w:shd w:val="clear" w:color="auto" w:fill="auto"/>
            <w:noWrap/>
            <w:vAlign w:val="center"/>
            <w:hideMark/>
          </w:tcPr>
          <w:p w14:paraId="20CB79F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3912275C" w14:textId="77777777" w:rsidR="00AA19D0"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12" w:type="dxa"/>
            <w:tcBorders>
              <w:top w:val="nil"/>
              <w:left w:val="nil"/>
              <w:bottom w:val="nil"/>
              <w:right w:val="single" w:sz="8" w:space="0" w:color="auto"/>
            </w:tcBorders>
            <w:shd w:val="clear" w:color="auto" w:fill="auto"/>
            <w:noWrap/>
            <w:vAlign w:val="center"/>
            <w:hideMark/>
          </w:tcPr>
          <w:p w14:paraId="087CC43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nil"/>
              <w:right w:val="single" w:sz="8" w:space="0" w:color="auto"/>
            </w:tcBorders>
            <w:shd w:val="clear" w:color="auto" w:fill="auto"/>
            <w:noWrap/>
            <w:vAlign w:val="center"/>
            <w:hideMark/>
          </w:tcPr>
          <w:p w14:paraId="3580835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AA19D0" w:rsidRPr="003D61D7" w14:paraId="15CE75C0" w14:textId="77777777" w:rsidTr="005B3A22">
        <w:trPr>
          <w:trHeight w:val="28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089FBC"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EE4ECF3"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F6317A5"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12" w:type="dxa"/>
            <w:tcBorders>
              <w:top w:val="single" w:sz="8" w:space="0" w:color="auto"/>
              <w:left w:val="nil"/>
              <w:bottom w:val="single" w:sz="4" w:space="0" w:color="auto"/>
              <w:right w:val="single" w:sz="4" w:space="0" w:color="auto"/>
            </w:tcBorders>
            <w:shd w:val="clear" w:color="auto" w:fill="auto"/>
            <w:noWrap/>
            <w:vAlign w:val="center"/>
            <w:hideMark/>
          </w:tcPr>
          <w:p w14:paraId="078EE80A"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27" w:type="dxa"/>
            <w:tcBorders>
              <w:top w:val="single" w:sz="8" w:space="0" w:color="auto"/>
              <w:left w:val="nil"/>
              <w:bottom w:val="single" w:sz="4" w:space="0" w:color="auto"/>
              <w:right w:val="single" w:sz="8" w:space="0" w:color="auto"/>
            </w:tcBorders>
            <w:shd w:val="clear" w:color="auto" w:fill="auto"/>
            <w:noWrap/>
            <w:vAlign w:val="center"/>
            <w:hideMark/>
          </w:tcPr>
          <w:p w14:paraId="10688BF8" w14:textId="77777777" w:rsidR="00AA19D0" w:rsidRPr="005B3A22" w:rsidRDefault="00AA19D0"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7349C645" w14:textId="77777777" w:rsidTr="00C96EF0">
        <w:trPr>
          <w:trHeight w:val="322"/>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2C87F34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68C00C4" w14:textId="77777777" w:rsidR="00AA19D0" w:rsidRPr="003D61D7" w:rsidRDefault="0CC201C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74065E9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12" w:type="dxa"/>
            <w:tcBorders>
              <w:top w:val="nil"/>
              <w:left w:val="nil"/>
              <w:bottom w:val="single" w:sz="4" w:space="0" w:color="auto"/>
              <w:right w:val="single" w:sz="4" w:space="0" w:color="auto"/>
            </w:tcBorders>
            <w:shd w:val="clear" w:color="auto" w:fill="auto"/>
            <w:noWrap/>
            <w:vAlign w:val="center"/>
            <w:hideMark/>
          </w:tcPr>
          <w:p w14:paraId="33674BE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1CD6B0CF"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7E3B5B9" w14:textId="77777777" w:rsidTr="003B04E4">
        <w:trPr>
          <w:trHeight w:val="73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048336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disponible de </w:t>
            </w:r>
            <w:r w:rsidR="00600793" w:rsidRPr="003D61D7">
              <w:rPr>
                <w:rFonts w:ascii="ITC Avant Garde" w:eastAsia="ITC Avant Garde" w:hAnsi="ITC Avant Garde" w:cs="ITC Avant Garde"/>
                <w:sz w:val="14"/>
                <w:szCs w:val="14"/>
              </w:rPr>
              <w:t>s</w:t>
            </w:r>
            <w:r w:rsidRPr="003D61D7">
              <w:rPr>
                <w:rFonts w:ascii="ITC Avant Garde" w:eastAsia="ITC Avant Garde" w:hAnsi="ITC Avant Garde" w:cs="ITC Avant Garde"/>
                <w:sz w:val="14"/>
                <w:szCs w:val="14"/>
              </w:rPr>
              <w:t>ubestación</w:t>
            </w:r>
            <w:r w:rsidR="00600793" w:rsidRPr="003D61D7">
              <w:rPr>
                <w:rFonts w:ascii="ITC Avant Garde" w:eastAsia="ITC Avant Garde" w:hAnsi="ITC Avant Garde" w:cs="ITC Avant Garde"/>
                <w:sz w:val="14"/>
                <w:szCs w:val="14"/>
              </w:rPr>
              <w:t xml:space="preserve"> e</w:t>
            </w:r>
            <w:r w:rsidRPr="003D61D7">
              <w:rPr>
                <w:rFonts w:ascii="ITC Avant Garde" w:eastAsia="ITC Avant Garde" w:hAnsi="ITC Avant Garde" w:cs="ITC Avant Garde"/>
                <w:sz w:val="14"/>
                <w:szCs w:val="14"/>
              </w:rPr>
              <w:t>léctrica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CEA1898"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carga eléctrica no utilizada por la </w:t>
            </w:r>
            <w:r w:rsidR="00600793" w:rsidRPr="003D61D7">
              <w:rPr>
                <w:rFonts w:ascii="ITC Avant Garde" w:eastAsia="ITC Avant Garde" w:hAnsi="ITC Avant Garde" w:cs="ITC Avant Garde"/>
                <w:sz w:val="14"/>
                <w:szCs w:val="14"/>
              </w:rPr>
              <w:t>subestación eléctrica.</w:t>
            </w:r>
          </w:p>
        </w:tc>
        <w:tc>
          <w:tcPr>
            <w:tcW w:w="1559" w:type="dxa"/>
            <w:tcBorders>
              <w:top w:val="nil"/>
              <w:left w:val="nil"/>
              <w:bottom w:val="single" w:sz="4" w:space="0" w:color="auto"/>
              <w:right w:val="single" w:sz="4" w:space="0" w:color="auto"/>
            </w:tcBorders>
            <w:shd w:val="clear" w:color="auto" w:fill="auto"/>
            <w:vAlign w:val="center"/>
            <w:hideMark/>
          </w:tcPr>
          <w:p w14:paraId="5BBE4F0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12" w:type="dxa"/>
            <w:tcBorders>
              <w:top w:val="nil"/>
              <w:left w:val="nil"/>
              <w:bottom w:val="single" w:sz="4" w:space="0" w:color="auto"/>
              <w:right w:val="single" w:sz="4" w:space="0" w:color="auto"/>
            </w:tcBorders>
            <w:shd w:val="clear" w:color="auto" w:fill="auto"/>
            <w:noWrap/>
            <w:vAlign w:val="center"/>
            <w:hideMark/>
          </w:tcPr>
          <w:p w14:paraId="2EEA377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4" w:space="0" w:color="auto"/>
              <w:right w:val="single" w:sz="8" w:space="0" w:color="auto"/>
            </w:tcBorders>
            <w:shd w:val="clear" w:color="auto" w:fill="auto"/>
            <w:vAlign w:val="center"/>
            <w:hideMark/>
          </w:tcPr>
          <w:p w14:paraId="6A5E1F4D"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kilo Volt-Ampere [kVA]</w:t>
            </w:r>
          </w:p>
        </w:tc>
      </w:tr>
      <w:tr w:rsidR="00F44E4B" w:rsidRPr="003D61D7" w14:paraId="2FC8B14C" w14:textId="77777777" w:rsidTr="003B04E4">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5BF518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total de </w:t>
            </w:r>
            <w:r w:rsidR="00600793" w:rsidRPr="003D61D7">
              <w:rPr>
                <w:rFonts w:ascii="ITC Avant Garde" w:eastAsia="ITC Avant Garde" w:hAnsi="ITC Avant Garde" w:cs="ITC Avant Garde"/>
                <w:sz w:val="14"/>
                <w:szCs w:val="14"/>
              </w:rPr>
              <w:t>s</w:t>
            </w:r>
            <w:r w:rsidRPr="003D61D7">
              <w:rPr>
                <w:rFonts w:ascii="ITC Avant Garde" w:eastAsia="ITC Avant Garde" w:hAnsi="ITC Avant Garde" w:cs="ITC Avant Garde"/>
                <w:sz w:val="14"/>
                <w:szCs w:val="14"/>
              </w:rPr>
              <w:t xml:space="preserve">ubestación </w:t>
            </w:r>
            <w:r w:rsidR="00600793" w:rsidRPr="003D61D7">
              <w:rPr>
                <w:rFonts w:ascii="ITC Avant Garde" w:eastAsia="ITC Avant Garde" w:hAnsi="ITC Avant Garde" w:cs="ITC Avant Garde"/>
                <w:sz w:val="14"/>
                <w:szCs w:val="14"/>
              </w:rPr>
              <w:t>e</w:t>
            </w:r>
            <w:r w:rsidRPr="003D61D7">
              <w:rPr>
                <w:rFonts w:ascii="ITC Avant Garde" w:eastAsia="ITC Avant Garde" w:hAnsi="ITC Avant Garde" w:cs="ITC Avant Garde"/>
                <w:sz w:val="14"/>
                <w:szCs w:val="14"/>
              </w:rPr>
              <w:t>léctrica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7A6666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carga eléctrica total suministrada por la </w:t>
            </w:r>
            <w:r w:rsidR="00600793" w:rsidRPr="003D61D7">
              <w:rPr>
                <w:rFonts w:ascii="ITC Avant Garde" w:eastAsia="ITC Avant Garde" w:hAnsi="ITC Avant Garde" w:cs="ITC Avant Garde"/>
                <w:sz w:val="14"/>
                <w:szCs w:val="14"/>
              </w:rPr>
              <w:t>subestación eléctrica</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5B4560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12" w:type="dxa"/>
            <w:tcBorders>
              <w:top w:val="nil"/>
              <w:left w:val="nil"/>
              <w:bottom w:val="single" w:sz="4" w:space="0" w:color="auto"/>
              <w:right w:val="single" w:sz="4" w:space="0" w:color="auto"/>
            </w:tcBorders>
            <w:shd w:val="clear" w:color="auto" w:fill="auto"/>
            <w:noWrap/>
            <w:vAlign w:val="center"/>
            <w:hideMark/>
          </w:tcPr>
          <w:p w14:paraId="425498F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427C25F3"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kilo Volt-Ampere [kVA]</w:t>
            </w:r>
          </w:p>
        </w:tc>
      </w:tr>
      <w:tr w:rsidR="00F44E4B" w:rsidRPr="003D61D7" w14:paraId="6508D04C" w14:textId="77777777" w:rsidTr="003B04E4">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146782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disponible en </w:t>
            </w:r>
            <w:r w:rsidR="00600793" w:rsidRPr="003D61D7">
              <w:rPr>
                <w:rFonts w:ascii="ITC Avant Garde" w:eastAsia="ITC Avant Garde" w:hAnsi="ITC Avant Garde" w:cs="ITC Avant Garde"/>
                <w:sz w:val="14"/>
                <w:szCs w:val="14"/>
              </w:rPr>
              <w:t>p</w:t>
            </w:r>
            <w:r w:rsidRPr="003D61D7">
              <w:rPr>
                <w:rFonts w:ascii="ITC Avant Garde" w:eastAsia="ITC Avant Garde" w:hAnsi="ITC Avant Garde" w:cs="ITC Avant Garde"/>
                <w:sz w:val="14"/>
                <w:szCs w:val="14"/>
              </w:rPr>
              <w:t xml:space="preserve">lanta de </w:t>
            </w:r>
            <w:r w:rsidR="00600793" w:rsidRPr="003D61D7">
              <w:rPr>
                <w:rFonts w:ascii="ITC Avant Garde" w:eastAsia="ITC Avant Garde" w:hAnsi="ITC Avant Garde" w:cs="ITC Avant Garde"/>
                <w:sz w:val="14"/>
                <w:szCs w:val="14"/>
              </w:rPr>
              <w:t>e</w:t>
            </w:r>
            <w:r w:rsidRPr="003D61D7">
              <w:rPr>
                <w:rFonts w:ascii="ITC Avant Garde" w:eastAsia="ITC Avant Garde" w:hAnsi="ITC Avant Garde" w:cs="ITC Avant Garde"/>
                <w:sz w:val="14"/>
                <w:szCs w:val="14"/>
              </w:rPr>
              <w:t>mergencia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77CCF01"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carga eléctrica no utilizada por la </w:t>
            </w:r>
            <w:r w:rsidR="00600793" w:rsidRPr="003D61D7">
              <w:rPr>
                <w:rFonts w:ascii="ITC Avant Garde" w:eastAsia="ITC Avant Garde" w:hAnsi="ITC Avant Garde" w:cs="ITC Avant Garde"/>
                <w:sz w:val="14"/>
                <w:szCs w:val="14"/>
              </w:rPr>
              <w:t>planta</w:t>
            </w:r>
            <w:r w:rsidRPr="003D61D7">
              <w:rPr>
                <w:rFonts w:ascii="ITC Avant Garde" w:eastAsia="ITC Avant Garde" w:hAnsi="ITC Avant Garde" w:cs="ITC Avant Garde"/>
                <w:sz w:val="14"/>
                <w:szCs w:val="14"/>
              </w:rPr>
              <w:t xml:space="preserve"> de </w:t>
            </w:r>
            <w:r w:rsidR="00600793" w:rsidRPr="003D61D7">
              <w:rPr>
                <w:rFonts w:ascii="ITC Avant Garde" w:eastAsia="ITC Avant Garde" w:hAnsi="ITC Avant Garde" w:cs="ITC Avant Garde"/>
                <w:sz w:val="14"/>
                <w:szCs w:val="14"/>
              </w:rPr>
              <w:t>emergencia</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A1E3AD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12" w:type="dxa"/>
            <w:tcBorders>
              <w:top w:val="nil"/>
              <w:left w:val="nil"/>
              <w:bottom w:val="single" w:sz="4" w:space="0" w:color="auto"/>
              <w:right w:val="single" w:sz="4" w:space="0" w:color="auto"/>
            </w:tcBorders>
            <w:shd w:val="clear" w:color="auto" w:fill="auto"/>
            <w:noWrap/>
            <w:vAlign w:val="center"/>
            <w:hideMark/>
          </w:tcPr>
          <w:p w14:paraId="14C4566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4B32558D"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kilo Volt-Ampere [kVA]</w:t>
            </w:r>
          </w:p>
        </w:tc>
      </w:tr>
      <w:tr w:rsidR="00F44E4B" w:rsidRPr="003D61D7" w14:paraId="5513AD8F" w14:textId="77777777" w:rsidTr="003B04E4">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E2BD7C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Capacidad total en </w:t>
            </w:r>
            <w:r w:rsidR="00600793" w:rsidRPr="003D61D7">
              <w:rPr>
                <w:rFonts w:ascii="ITC Avant Garde" w:eastAsia="ITC Avant Garde" w:hAnsi="ITC Avant Garde" w:cs="ITC Avant Garde"/>
                <w:sz w:val="14"/>
                <w:szCs w:val="14"/>
              </w:rPr>
              <w:t>planta</w:t>
            </w:r>
            <w:r w:rsidRPr="003D61D7">
              <w:rPr>
                <w:rFonts w:ascii="ITC Avant Garde" w:eastAsia="ITC Avant Garde" w:hAnsi="ITC Avant Garde" w:cs="ITC Avant Garde"/>
                <w:sz w:val="14"/>
                <w:szCs w:val="14"/>
              </w:rPr>
              <w:t xml:space="preserve"> de </w:t>
            </w:r>
            <w:r w:rsidR="00600793" w:rsidRPr="003D61D7">
              <w:rPr>
                <w:rFonts w:ascii="ITC Avant Garde" w:eastAsia="ITC Avant Garde" w:hAnsi="ITC Avant Garde" w:cs="ITC Avant Garde"/>
                <w:sz w:val="14"/>
                <w:szCs w:val="14"/>
              </w:rPr>
              <w:t>emergencia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302349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carga eléctrica total suministrada por la </w:t>
            </w:r>
            <w:r w:rsidR="00600793" w:rsidRPr="003D61D7">
              <w:rPr>
                <w:rFonts w:ascii="ITC Avant Garde" w:eastAsia="ITC Avant Garde" w:hAnsi="ITC Avant Garde" w:cs="ITC Avant Garde"/>
                <w:sz w:val="14"/>
                <w:szCs w:val="14"/>
              </w:rPr>
              <w:t>planta</w:t>
            </w:r>
            <w:r w:rsidRPr="003D61D7">
              <w:rPr>
                <w:rFonts w:ascii="ITC Avant Garde" w:eastAsia="ITC Avant Garde" w:hAnsi="ITC Avant Garde" w:cs="ITC Avant Garde"/>
                <w:sz w:val="14"/>
                <w:szCs w:val="14"/>
              </w:rPr>
              <w:t xml:space="preserve"> de </w:t>
            </w:r>
            <w:r w:rsidR="00600793" w:rsidRPr="003D61D7">
              <w:rPr>
                <w:rFonts w:ascii="ITC Avant Garde" w:eastAsia="ITC Avant Garde" w:hAnsi="ITC Avant Garde" w:cs="ITC Avant Garde"/>
                <w:sz w:val="14"/>
                <w:szCs w:val="14"/>
              </w:rPr>
              <w:t>emergencia</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56A8D81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12" w:type="dxa"/>
            <w:tcBorders>
              <w:top w:val="nil"/>
              <w:left w:val="nil"/>
              <w:bottom w:val="single" w:sz="4" w:space="0" w:color="auto"/>
              <w:right w:val="single" w:sz="4" w:space="0" w:color="auto"/>
            </w:tcBorders>
            <w:shd w:val="clear" w:color="auto" w:fill="auto"/>
            <w:noWrap/>
            <w:vAlign w:val="center"/>
            <w:hideMark/>
          </w:tcPr>
          <w:p w14:paraId="267652D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24546782"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kilo Volt-Ampere [kVA]</w:t>
            </w:r>
          </w:p>
        </w:tc>
      </w:tr>
      <w:tr w:rsidR="00F44E4B" w:rsidRPr="003D61D7" w14:paraId="0F7D3E0E" w14:textId="77777777" w:rsidTr="003B04E4">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EF61DCA"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Fuente de Poder Ininterrumpible (UPS</w:t>
            </w:r>
            <w:r w:rsidR="00600793" w:rsidRPr="003D61D7">
              <w:rPr>
                <w:rFonts w:ascii="ITC Avant Garde" w:eastAsia="ITC Avant Garde" w:hAnsi="ITC Avant Garde" w:cs="ITC Avant Garde"/>
                <w:sz w:val="14"/>
                <w:szCs w:val="14"/>
              </w:rPr>
              <w:t>, por sus siglas en inglés</w:t>
            </w:r>
            <w:r w:rsidRPr="003D61D7">
              <w:rPr>
                <w:rFonts w:ascii="ITC Avant Garde" w:eastAsia="ITC Avant Garde" w:hAnsi="ITC Avant Garde" w:cs="ITC Avant Garde"/>
                <w:sz w:val="14"/>
                <w:szCs w:val="14"/>
              </w:rPr>
              <w:t>)</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2E1BC3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cantidad disponible de dispositivos que protegen equipos electrónicos contra posibles fallas eléctricas.</w:t>
            </w:r>
          </w:p>
        </w:tc>
        <w:tc>
          <w:tcPr>
            <w:tcW w:w="1559" w:type="dxa"/>
            <w:tcBorders>
              <w:top w:val="nil"/>
              <w:left w:val="nil"/>
              <w:bottom w:val="single" w:sz="4" w:space="0" w:color="auto"/>
              <w:right w:val="single" w:sz="4" w:space="0" w:color="auto"/>
            </w:tcBorders>
            <w:shd w:val="clear" w:color="auto" w:fill="auto"/>
            <w:vAlign w:val="center"/>
            <w:hideMark/>
          </w:tcPr>
          <w:p w14:paraId="58FEE1F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12" w:type="dxa"/>
            <w:tcBorders>
              <w:top w:val="nil"/>
              <w:left w:val="nil"/>
              <w:bottom w:val="single" w:sz="4" w:space="0" w:color="auto"/>
              <w:right w:val="single" w:sz="4" w:space="0" w:color="auto"/>
            </w:tcBorders>
            <w:shd w:val="clear" w:color="auto" w:fill="auto"/>
            <w:noWrap/>
            <w:vAlign w:val="center"/>
            <w:hideMark/>
          </w:tcPr>
          <w:p w14:paraId="4530E74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00246682"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kilo Volt-Ampere [kVA]</w:t>
            </w:r>
          </w:p>
        </w:tc>
      </w:tr>
      <w:tr w:rsidR="00F44E4B" w:rsidRPr="003D61D7" w14:paraId="69261DA8" w14:textId="77777777" w:rsidTr="003B04E4">
        <w:trPr>
          <w:trHeight w:val="52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52C254BC"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Modalidad de </w:t>
            </w:r>
            <w:r w:rsidR="00600793" w:rsidRPr="003D61D7">
              <w:rPr>
                <w:rFonts w:ascii="ITC Avant Garde" w:eastAsia="ITC Avant Garde" w:hAnsi="ITC Avant Garde" w:cs="ITC Avant Garde"/>
                <w:sz w:val="14"/>
                <w:szCs w:val="14"/>
              </w:rPr>
              <w:t>o</w:t>
            </w:r>
            <w:r w:rsidRPr="003D61D7">
              <w:rPr>
                <w:rFonts w:ascii="ITC Avant Garde" w:eastAsia="ITC Avant Garde" w:hAnsi="ITC Avant Garde" w:cs="ITC Avant Garde"/>
                <w:sz w:val="14"/>
                <w:szCs w:val="14"/>
              </w:rPr>
              <w:t>peración</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4399A9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modalidad del sitio: </w:t>
            </w:r>
            <w:r w:rsidRPr="005B3A22">
              <w:br/>
            </w:r>
            <w:r w:rsidRPr="003D61D7">
              <w:rPr>
                <w:rFonts w:ascii="ITC Avant Garde" w:eastAsia="ITC Avant Garde" w:hAnsi="ITC Avant Garde" w:cs="ITC Avant Garde"/>
                <w:sz w:val="14"/>
                <w:szCs w:val="14"/>
              </w:rPr>
              <w:t>- Principal</w:t>
            </w:r>
            <w:r w:rsidR="00AF0E21"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Complementario</w:t>
            </w:r>
            <w:r w:rsidR="00AF0E21"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Auxiliar</w:t>
            </w:r>
            <w:r w:rsidR="00AF0E21"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Emergente</w:t>
            </w:r>
          </w:p>
        </w:tc>
        <w:tc>
          <w:tcPr>
            <w:tcW w:w="1559" w:type="dxa"/>
            <w:tcBorders>
              <w:top w:val="nil"/>
              <w:left w:val="nil"/>
              <w:bottom w:val="single" w:sz="4" w:space="0" w:color="auto"/>
              <w:right w:val="single" w:sz="4" w:space="0" w:color="auto"/>
            </w:tcBorders>
            <w:shd w:val="clear" w:color="auto" w:fill="auto"/>
            <w:vAlign w:val="center"/>
            <w:hideMark/>
          </w:tcPr>
          <w:p w14:paraId="30ECDDFD"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12" w:type="dxa"/>
            <w:tcBorders>
              <w:top w:val="nil"/>
              <w:left w:val="nil"/>
              <w:bottom w:val="single" w:sz="4" w:space="0" w:color="auto"/>
              <w:right w:val="single" w:sz="4" w:space="0" w:color="auto"/>
            </w:tcBorders>
            <w:shd w:val="clear" w:color="auto" w:fill="auto"/>
            <w:noWrap/>
            <w:vAlign w:val="center"/>
            <w:hideMark/>
          </w:tcPr>
          <w:p w14:paraId="0A0CF6CC"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4" w:space="0" w:color="auto"/>
              <w:right w:val="single" w:sz="8" w:space="0" w:color="auto"/>
            </w:tcBorders>
            <w:shd w:val="clear" w:color="auto" w:fill="auto"/>
            <w:vAlign w:val="center"/>
            <w:hideMark/>
          </w:tcPr>
          <w:p w14:paraId="2E64B951" w14:textId="77777777" w:rsidR="00AA19D0" w:rsidRPr="005B3A22" w:rsidRDefault="00AA19D0">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044DD0B7" w14:textId="77777777" w:rsidTr="003B04E4">
        <w:trPr>
          <w:trHeight w:val="6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764CAFF0"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Superficie disponible del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erreno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77067854"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total disponible en el cual se pueden realizar acondicionamientos, construcciones y/o instalación de infraestructura.</w:t>
            </w:r>
          </w:p>
        </w:tc>
        <w:tc>
          <w:tcPr>
            <w:tcW w:w="1559" w:type="dxa"/>
            <w:tcBorders>
              <w:top w:val="nil"/>
              <w:left w:val="nil"/>
              <w:bottom w:val="single" w:sz="4" w:space="0" w:color="auto"/>
              <w:right w:val="single" w:sz="4" w:space="0" w:color="auto"/>
            </w:tcBorders>
            <w:shd w:val="clear" w:color="auto" w:fill="auto"/>
            <w:vAlign w:val="center"/>
            <w:hideMark/>
          </w:tcPr>
          <w:p w14:paraId="4E432F51" w14:textId="77777777" w:rsidR="00AA19D0" w:rsidRPr="003D61D7" w:rsidRDefault="002B4441"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12" w:type="dxa"/>
            <w:tcBorders>
              <w:top w:val="nil"/>
              <w:left w:val="nil"/>
              <w:bottom w:val="single" w:sz="4" w:space="0" w:color="auto"/>
              <w:right w:val="single" w:sz="4" w:space="0" w:color="auto"/>
            </w:tcBorders>
            <w:shd w:val="clear" w:color="auto" w:fill="auto"/>
            <w:noWrap/>
            <w:vAlign w:val="center"/>
            <w:hideMark/>
          </w:tcPr>
          <w:p w14:paraId="027B198F"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4" w:space="0" w:color="auto"/>
              <w:right w:val="single" w:sz="8" w:space="0" w:color="auto"/>
            </w:tcBorders>
            <w:shd w:val="clear" w:color="auto" w:fill="auto"/>
            <w:vAlign w:val="center"/>
            <w:hideMark/>
          </w:tcPr>
          <w:p w14:paraId="4790425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44B5544A" w14:textId="77777777" w:rsidTr="003B04E4">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384C9D1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Superficie ocupada del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erreno</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E32BC4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ocupado del terreno considerando construcciones ya realizadas.</w:t>
            </w:r>
          </w:p>
        </w:tc>
        <w:tc>
          <w:tcPr>
            <w:tcW w:w="1559" w:type="dxa"/>
            <w:tcBorders>
              <w:top w:val="nil"/>
              <w:left w:val="nil"/>
              <w:bottom w:val="single" w:sz="4" w:space="0" w:color="auto"/>
              <w:right w:val="single" w:sz="4" w:space="0" w:color="auto"/>
            </w:tcBorders>
            <w:shd w:val="clear" w:color="auto" w:fill="auto"/>
            <w:vAlign w:val="center"/>
            <w:hideMark/>
          </w:tcPr>
          <w:p w14:paraId="2B6D58CB" w14:textId="77777777" w:rsidR="00AA19D0" w:rsidRPr="003D61D7" w:rsidRDefault="002B4441"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12" w:type="dxa"/>
            <w:tcBorders>
              <w:top w:val="nil"/>
              <w:left w:val="nil"/>
              <w:bottom w:val="nil"/>
              <w:right w:val="single" w:sz="4" w:space="0" w:color="auto"/>
            </w:tcBorders>
            <w:shd w:val="clear" w:color="auto" w:fill="auto"/>
            <w:noWrap/>
            <w:vAlign w:val="center"/>
            <w:hideMark/>
          </w:tcPr>
          <w:p w14:paraId="1CF4205E"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5C8A679A"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1ECEB4B4" w14:textId="77777777" w:rsidTr="003B04E4">
        <w:trPr>
          <w:trHeight w:val="420"/>
          <w:jc w:val="center"/>
        </w:trPr>
        <w:tc>
          <w:tcPr>
            <w:tcW w:w="1408" w:type="dxa"/>
            <w:tcBorders>
              <w:top w:val="nil"/>
              <w:left w:val="single" w:sz="8" w:space="0" w:color="auto"/>
              <w:bottom w:val="nil"/>
              <w:right w:val="single" w:sz="4" w:space="0" w:color="auto"/>
            </w:tcBorders>
            <w:shd w:val="clear" w:color="auto" w:fill="auto"/>
            <w:vAlign w:val="center"/>
            <w:hideMark/>
          </w:tcPr>
          <w:p w14:paraId="7B6F7073"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Superficie total del </w:t>
            </w:r>
            <w:r w:rsidR="00600793"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erreno</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D39D63F" w14:textId="1FD7898A"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total del terreno</w:t>
            </w:r>
            <w:r w:rsidR="001B7E55">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EDD3370" w14:textId="77777777" w:rsidR="00AA19D0" w:rsidRPr="003D61D7" w:rsidRDefault="002B4441"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12" w:type="dxa"/>
            <w:tcBorders>
              <w:top w:val="single" w:sz="4" w:space="0" w:color="auto"/>
              <w:left w:val="nil"/>
              <w:bottom w:val="nil"/>
              <w:right w:val="single" w:sz="4" w:space="0" w:color="auto"/>
            </w:tcBorders>
            <w:shd w:val="clear" w:color="auto" w:fill="auto"/>
            <w:noWrap/>
            <w:vAlign w:val="center"/>
            <w:hideMark/>
          </w:tcPr>
          <w:p w14:paraId="770B0F99"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27" w:type="dxa"/>
            <w:tcBorders>
              <w:top w:val="nil"/>
              <w:left w:val="nil"/>
              <w:bottom w:val="single" w:sz="4" w:space="0" w:color="auto"/>
              <w:right w:val="single" w:sz="8" w:space="0" w:color="auto"/>
            </w:tcBorders>
            <w:shd w:val="clear" w:color="auto" w:fill="auto"/>
            <w:vAlign w:val="center"/>
            <w:hideMark/>
          </w:tcPr>
          <w:p w14:paraId="7E625E75"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4FBF817B" w14:textId="77777777" w:rsidTr="003B04E4">
        <w:trPr>
          <w:trHeight w:val="420"/>
          <w:jc w:val="center"/>
        </w:trPr>
        <w:tc>
          <w:tcPr>
            <w:tcW w:w="140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AF71D27"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sobre el nivel del mar</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7526511C" w14:textId="77777777" w:rsidR="00AA19D0" w:rsidRPr="005B3A22" w:rsidRDefault="0060079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w:t>
            </w:r>
            <w:r w:rsidR="00AA19D0" w:rsidRPr="003D61D7">
              <w:rPr>
                <w:rFonts w:ascii="ITC Avant Garde" w:eastAsia="ITC Avant Garde" w:hAnsi="ITC Avant Garde" w:cs="ITC Avant Garde"/>
                <w:sz w:val="14"/>
                <w:szCs w:val="14"/>
              </w:rPr>
              <w:t xml:space="preserve">ltura del </w:t>
            </w:r>
            <w:r w:rsidRPr="003D61D7">
              <w:rPr>
                <w:rFonts w:ascii="ITC Avant Garde" w:eastAsia="ITC Avant Garde" w:hAnsi="ITC Avant Garde" w:cs="ITC Avant Garde"/>
                <w:sz w:val="14"/>
                <w:szCs w:val="14"/>
              </w:rPr>
              <w:t>sitio</w:t>
            </w:r>
            <w:r w:rsidR="00AA19D0" w:rsidRPr="003D61D7">
              <w:rPr>
                <w:rFonts w:ascii="ITC Avant Garde" w:eastAsia="ITC Avant Garde" w:hAnsi="ITC Avant Garde" w:cs="ITC Avant Garde"/>
                <w:sz w:val="14"/>
                <w:szCs w:val="14"/>
              </w:rPr>
              <w:t xml:space="preserve"> sobre el nivel del mar.</w:t>
            </w:r>
          </w:p>
        </w:tc>
        <w:tc>
          <w:tcPr>
            <w:tcW w:w="1559" w:type="dxa"/>
            <w:tcBorders>
              <w:top w:val="nil"/>
              <w:left w:val="nil"/>
              <w:bottom w:val="single" w:sz="8" w:space="0" w:color="auto"/>
              <w:right w:val="single" w:sz="4" w:space="0" w:color="auto"/>
            </w:tcBorders>
            <w:shd w:val="clear" w:color="auto" w:fill="auto"/>
            <w:vAlign w:val="center"/>
            <w:hideMark/>
          </w:tcPr>
          <w:p w14:paraId="5A028765" w14:textId="77777777" w:rsidR="00AA19D0" w:rsidRPr="003D61D7" w:rsidRDefault="00AA19D0" w:rsidP="00A112B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Por evento</w:t>
            </w:r>
          </w:p>
        </w:tc>
        <w:tc>
          <w:tcPr>
            <w:tcW w:w="1512" w:type="dxa"/>
            <w:tcBorders>
              <w:top w:val="single" w:sz="4" w:space="0" w:color="auto"/>
              <w:left w:val="nil"/>
              <w:bottom w:val="single" w:sz="8" w:space="0" w:color="auto"/>
              <w:right w:val="single" w:sz="4" w:space="0" w:color="auto"/>
            </w:tcBorders>
            <w:shd w:val="clear" w:color="auto" w:fill="auto"/>
            <w:noWrap/>
            <w:vAlign w:val="center"/>
            <w:hideMark/>
          </w:tcPr>
          <w:p w14:paraId="2E112102"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27" w:type="dxa"/>
            <w:tcBorders>
              <w:top w:val="nil"/>
              <w:left w:val="nil"/>
              <w:bottom w:val="single" w:sz="8" w:space="0" w:color="auto"/>
              <w:right w:val="single" w:sz="8" w:space="0" w:color="auto"/>
            </w:tcBorders>
            <w:shd w:val="clear" w:color="auto" w:fill="auto"/>
            <w:vAlign w:val="center"/>
            <w:hideMark/>
          </w:tcPr>
          <w:p w14:paraId="622C121B" w14:textId="77777777" w:rsidR="00AA19D0" w:rsidRPr="005B3A22" w:rsidRDefault="00AA19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MSNM [m]</w:t>
            </w:r>
          </w:p>
        </w:tc>
      </w:tr>
    </w:tbl>
    <w:p w14:paraId="00D72633" w14:textId="77777777" w:rsidR="00AA19D0" w:rsidRDefault="00AA19D0">
      <w:pPr>
        <w:pStyle w:val="Prrafodelista"/>
        <w:jc w:val="center"/>
        <w:rPr>
          <w:rFonts w:ascii="ITC Avant Garde" w:eastAsia="ITC Avant Garde" w:hAnsi="ITC Avant Garde" w:cs="ITC Avant Garde"/>
          <w:sz w:val="14"/>
          <w:szCs w:val="14"/>
        </w:rPr>
      </w:pPr>
    </w:p>
    <w:p w14:paraId="6E0A7094" w14:textId="77777777" w:rsidR="00B13042" w:rsidRDefault="00B13042">
      <w:pPr>
        <w:pStyle w:val="Prrafodelista"/>
        <w:jc w:val="center"/>
        <w:rPr>
          <w:rFonts w:ascii="ITC Avant Garde" w:eastAsia="ITC Avant Garde" w:hAnsi="ITC Avant Garde" w:cs="ITC Avant Garde"/>
          <w:sz w:val="14"/>
          <w:szCs w:val="14"/>
        </w:rPr>
      </w:pPr>
    </w:p>
    <w:p w14:paraId="218DD74D" w14:textId="77777777" w:rsidR="00B13042" w:rsidRDefault="00B13042">
      <w:pPr>
        <w:pStyle w:val="Prrafodelista"/>
        <w:jc w:val="center"/>
        <w:rPr>
          <w:rFonts w:ascii="ITC Avant Garde" w:eastAsia="ITC Avant Garde" w:hAnsi="ITC Avant Garde" w:cs="ITC Avant Garde"/>
          <w:sz w:val="14"/>
          <w:szCs w:val="14"/>
        </w:rPr>
      </w:pPr>
    </w:p>
    <w:p w14:paraId="5989706D" w14:textId="77777777" w:rsidR="00B13042" w:rsidRDefault="00B13042">
      <w:pPr>
        <w:pStyle w:val="Prrafodelista"/>
        <w:jc w:val="center"/>
        <w:rPr>
          <w:rFonts w:ascii="ITC Avant Garde" w:eastAsia="ITC Avant Garde" w:hAnsi="ITC Avant Garde" w:cs="ITC Avant Garde"/>
          <w:sz w:val="14"/>
          <w:szCs w:val="14"/>
        </w:rPr>
      </w:pPr>
    </w:p>
    <w:p w14:paraId="08AADC12" w14:textId="77777777" w:rsidR="00B13042" w:rsidRDefault="00B13042">
      <w:pPr>
        <w:pStyle w:val="Prrafodelista"/>
        <w:jc w:val="center"/>
        <w:rPr>
          <w:rFonts w:ascii="ITC Avant Garde" w:eastAsia="ITC Avant Garde" w:hAnsi="ITC Avant Garde" w:cs="ITC Avant Garde"/>
          <w:sz w:val="14"/>
          <w:szCs w:val="14"/>
        </w:rPr>
      </w:pPr>
    </w:p>
    <w:p w14:paraId="1DC9432E" w14:textId="77777777" w:rsidR="00B13042" w:rsidRPr="003D61D7" w:rsidRDefault="00B13042">
      <w:pPr>
        <w:pStyle w:val="Prrafodelista"/>
        <w:jc w:val="center"/>
        <w:rPr>
          <w:rFonts w:ascii="ITC Avant Garde" w:eastAsia="ITC Avant Garde" w:hAnsi="ITC Avant Garde" w:cs="ITC Avant Garde"/>
          <w:sz w:val="14"/>
          <w:szCs w:val="14"/>
        </w:rPr>
      </w:pPr>
    </w:p>
    <w:tbl>
      <w:tblPr>
        <w:tblW w:w="10480" w:type="dxa"/>
        <w:jc w:val="center"/>
        <w:tblCellMar>
          <w:left w:w="70" w:type="dxa"/>
          <w:right w:w="70" w:type="dxa"/>
        </w:tblCellMar>
        <w:tblLook w:val="04A0" w:firstRow="1" w:lastRow="0" w:firstColumn="1" w:lastColumn="0" w:noHBand="0" w:noVBand="1"/>
      </w:tblPr>
      <w:tblGrid>
        <w:gridCol w:w="1550"/>
        <w:gridCol w:w="2693"/>
        <w:gridCol w:w="1701"/>
        <w:gridCol w:w="1559"/>
        <w:gridCol w:w="1559"/>
        <w:gridCol w:w="1418"/>
      </w:tblGrid>
      <w:tr w:rsidR="00503571" w:rsidRPr="003D61D7" w14:paraId="52E8AA1A" w14:textId="77777777" w:rsidTr="005B3A22">
        <w:trPr>
          <w:trHeight w:val="270"/>
          <w:tblHeader/>
          <w:jc w:val="center"/>
        </w:trPr>
        <w:tc>
          <w:tcPr>
            <w:tcW w:w="1048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58E13630" w14:textId="77777777" w:rsidR="00503571" w:rsidRPr="003D61D7" w:rsidRDefault="00503571" w:rsidP="003B04E4">
            <w:pPr>
              <w:spacing w:line="240" w:lineRule="auto"/>
              <w:jc w:val="center"/>
              <w:rPr>
                <w:rFonts w:ascii="ITC Avant Garde" w:eastAsia="ITC Avant Garde" w:hAnsi="ITC Avant Garde" w:cs="ITC Avant Garde"/>
                <w:b/>
                <w:color w:val="FFFFFF" w:themeColor="background1"/>
                <w:sz w:val="20"/>
                <w:szCs w:val="20"/>
              </w:rPr>
            </w:pPr>
            <w:r w:rsidRPr="003D61D7">
              <w:rPr>
                <w:rFonts w:ascii="ITC Avant Garde" w:eastAsia="ITC Avant Garde" w:hAnsi="ITC Avant Garde" w:cs="ITC Avant Garde"/>
                <w:b/>
                <w:color w:val="FFFFFF" w:themeColor="background1"/>
                <w:sz w:val="20"/>
                <w:szCs w:val="20"/>
              </w:rPr>
              <w:t>Torres</w:t>
            </w:r>
          </w:p>
        </w:tc>
      </w:tr>
      <w:tr w:rsidR="00503571" w:rsidRPr="003D61D7" w14:paraId="1ED9BD7E"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42D28482"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237" w:type="dxa"/>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213239A2"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ED63F04" w14:textId="77777777" w:rsidTr="00C96EF0">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224742BF" w14:textId="77777777" w:rsidR="00503571" w:rsidRPr="00F44E4B" w:rsidRDefault="00503571" w:rsidP="005B3A22">
            <w:pPr>
              <w:keepNext/>
              <w:keepLines/>
              <w:spacing w:after="200" w:line="240" w:lineRule="auto"/>
              <w:rPr>
                <w:rFonts w:ascii="ITC Avant Garde" w:eastAsia="Times New Roman" w:hAnsi="ITC Avant Garde" w:cs="Times New Roman"/>
                <w:b/>
                <w:sz w:val="14"/>
                <w:szCs w:val="14"/>
              </w:rPr>
            </w:pPr>
          </w:p>
        </w:tc>
        <w:tc>
          <w:tcPr>
            <w:tcW w:w="4819"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2D8672A"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18" w:type="dxa"/>
            <w:vMerge w:val="restart"/>
            <w:tcBorders>
              <w:top w:val="nil"/>
              <w:left w:val="single" w:sz="8" w:space="0" w:color="auto"/>
              <w:bottom w:val="single" w:sz="4" w:space="0" w:color="000000" w:themeColor="text1"/>
              <w:right w:val="single" w:sz="8" w:space="0" w:color="auto"/>
            </w:tcBorders>
            <w:shd w:val="clear" w:color="auto" w:fill="auto"/>
            <w:noWrap/>
            <w:vAlign w:val="center"/>
            <w:hideMark/>
          </w:tcPr>
          <w:p w14:paraId="62FA7E90"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2A681058" w14:textId="77777777" w:rsidTr="00C96EF0">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3C3C5B17" w14:textId="77777777" w:rsidR="00503571" w:rsidRPr="00F44E4B" w:rsidRDefault="00503571" w:rsidP="005B3A22">
            <w:pPr>
              <w:keepNext/>
              <w:keepLines/>
              <w:spacing w:after="200" w:line="240" w:lineRule="auto"/>
              <w:rPr>
                <w:rFonts w:ascii="ITC Avant Garde" w:eastAsia="Times New Roman" w:hAnsi="ITC Avant Garde" w:cs="Times New Roman"/>
                <w:b/>
                <w:sz w:val="14"/>
                <w:szCs w:val="14"/>
              </w:rPr>
            </w:pPr>
          </w:p>
        </w:tc>
        <w:tc>
          <w:tcPr>
            <w:tcW w:w="1701" w:type="dxa"/>
            <w:tcBorders>
              <w:top w:val="nil"/>
              <w:left w:val="nil"/>
              <w:bottom w:val="single" w:sz="4" w:space="0" w:color="auto"/>
              <w:right w:val="single" w:sz="4" w:space="0" w:color="auto"/>
            </w:tcBorders>
            <w:shd w:val="clear" w:color="auto" w:fill="auto"/>
            <w:noWrap/>
            <w:vAlign w:val="center"/>
            <w:hideMark/>
          </w:tcPr>
          <w:p w14:paraId="727F44A3"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177925C4"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59" w:type="dxa"/>
            <w:tcBorders>
              <w:top w:val="nil"/>
              <w:left w:val="nil"/>
              <w:bottom w:val="single" w:sz="4" w:space="0" w:color="auto"/>
              <w:right w:val="single" w:sz="8" w:space="0" w:color="auto"/>
            </w:tcBorders>
            <w:shd w:val="clear" w:color="auto" w:fill="auto"/>
            <w:noWrap/>
            <w:vAlign w:val="center"/>
            <w:hideMark/>
          </w:tcPr>
          <w:p w14:paraId="1DAA901F"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18" w:type="dxa"/>
            <w:vMerge/>
            <w:tcBorders>
              <w:top w:val="nil"/>
              <w:left w:val="single" w:sz="8" w:space="0" w:color="auto"/>
              <w:bottom w:val="single" w:sz="4" w:space="0" w:color="000000"/>
              <w:right w:val="single" w:sz="8" w:space="0" w:color="auto"/>
            </w:tcBorders>
            <w:vAlign w:val="center"/>
            <w:hideMark/>
          </w:tcPr>
          <w:p w14:paraId="3367A66A"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r>
      <w:tr w:rsidR="00F44E4B" w:rsidRPr="003D61D7" w14:paraId="1E69B793" w14:textId="77777777" w:rsidTr="00C96EF0">
        <w:trPr>
          <w:trHeight w:val="61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7547BFA8"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Estructura que funge como soporte, de material variable, cuyo fin es soportar equipo de telecomunicaciones y radiodifusión.</w:t>
            </w:r>
          </w:p>
        </w:tc>
        <w:tc>
          <w:tcPr>
            <w:tcW w:w="1701" w:type="dxa"/>
            <w:tcBorders>
              <w:top w:val="nil"/>
              <w:left w:val="nil"/>
              <w:bottom w:val="nil"/>
              <w:right w:val="single" w:sz="4" w:space="0" w:color="auto"/>
            </w:tcBorders>
            <w:shd w:val="clear" w:color="auto" w:fill="auto"/>
            <w:noWrap/>
            <w:vAlign w:val="center"/>
            <w:hideMark/>
          </w:tcPr>
          <w:p w14:paraId="5C907901"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2D7F07A3" w14:textId="77777777" w:rsidR="00503571"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59" w:type="dxa"/>
            <w:tcBorders>
              <w:top w:val="nil"/>
              <w:left w:val="nil"/>
              <w:bottom w:val="nil"/>
              <w:right w:val="single" w:sz="8" w:space="0" w:color="auto"/>
            </w:tcBorders>
            <w:shd w:val="clear" w:color="auto" w:fill="auto"/>
            <w:noWrap/>
            <w:vAlign w:val="center"/>
            <w:hideMark/>
          </w:tcPr>
          <w:p w14:paraId="7D54BDBF"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nil"/>
              <w:right w:val="single" w:sz="8" w:space="0" w:color="auto"/>
            </w:tcBorders>
            <w:shd w:val="clear" w:color="auto" w:fill="auto"/>
            <w:noWrap/>
            <w:vAlign w:val="center"/>
            <w:hideMark/>
          </w:tcPr>
          <w:p w14:paraId="370037C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r>
      <w:tr w:rsidR="00F44E4B" w:rsidRPr="003D61D7" w14:paraId="3B3A2C2C" w14:textId="77777777" w:rsidTr="00C96EF0">
        <w:trPr>
          <w:trHeight w:val="255"/>
          <w:jc w:val="center"/>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B43ECB"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 </w:t>
            </w:r>
            <w:r w:rsidR="00127FC8"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15D9DB06"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1B43085"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8B6591F"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14:paraId="6685EF4C"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3598CCA0" w14:textId="77777777" w:rsidTr="00C96EF0">
        <w:trPr>
          <w:trHeight w:val="295"/>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1BD6D99" w14:textId="77777777" w:rsidR="00503571" w:rsidRPr="005B3A22" w:rsidRDefault="00F463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B2269B7" w14:textId="77777777" w:rsidR="00503571" w:rsidRPr="003D61D7" w:rsidRDefault="0CC201C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123E50DF"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7BB1481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8" w:type="dxa"/>
            <w:tcBorders>
              <w:top w:val="nil"/>
              <w:left w:val="nil"/>
              <w:bottom w:val="single" w:sz="4" w:space="0" w:color="auto"/>
              <w:right w:val="single" w:sz="8" w:space="0" w:color="auto"/>
            </w:tcBorders>
            <w:shd w:val="clear" w:color="auto" w:fill="auto"/>
            <w:noWrap/>
            <w:vAlign w:val="center"/>
            <w:hideMark/>
          </w:tcPr>
          <w:p w14:paraId="5B2856DA"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104277E6" w14:textId="77777777" w:rsidTr="00C96EF0">
        <w:trPr>
          <w:trHeight w:val="30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1EEF16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(nivel del piso)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6AF45F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altura de la torre con respecto al nivel del piso.</w:t>
            </w:r>
          </w:p>
        </w:tc>
        <w:tc>
          <w:tcPr>
            <w:tcW w:w="1559" w:type="dxa"/>
            <w:tcBorders>
              <w:top w:val="nil"/>
              <w:left w:val="nil"/>
              <w:bottom w:val="single" w:sz="4" w:space="0" w:color="auto"/>
              <w:right w:val="single" w:sz="4" w:space="0" w:color="auto"/>
            </w:tcBorders>
            <w:shd w:val="clear" w:color="auto" w:fill="auto"/>
            <w:vAlign w:val="center"/>
            <w:hideMark/>
          </w:tcPr>
          <w:p w14:paraId="0D1B2CB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668FD74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single" w:sz="4" w:space="0" w:color="auto"/>
              <w:right w:val="single" w:sz="8" w:space="0" w:color="auto"/>
            </w:tcBorders>
            <w:shd w:val="clear" w:color="auto" w:fill="auto"/>
            <w:vAlign w:val="center"/>
            <w:hideMark/>
          </w:tcPr>
          <w:p w14:paraId="3742945D"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Metros [m]</w:t>
            </w:r>
          </w:p>
        </w:tc>
      </w:tr>
      <w:tr w:rsidR="00F44E4B" w:rsidRPr="003D61D7" w14:paraId="7C033013" w14:textId="77777777" w:rsidTr="00C96EF0">
        <w:trPr>
          <w:trHeight w:val="30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0FE6A4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(nivel del mar)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B40EB3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altura de la torre con respecto al nivel del mar.</w:t>
            </w:r>
          </w:p>
        </w:tc>
        <w:tc>
          <w:tcPr>
            <w:tcW w:w="1559" w:type="dxa"/>
            <w:tcBorders>
              <w:top w:val="nil"/>
              <w:left w:val="nil"/>
              <w:bottom w:val="single" w:sz="4" w:space="0" w:color="auto"/>
              <w:right w:val="single" w:sz="4" w:space="0" w:color="auto"/>
            </w:tcBorders>
            <w:shd w:val="clear" w:color="auto" w:fill="auto"/>
            <w:vAlign w:val="center"/>
            <w:hideMark/>
          </w:tcPr>
          <w:p w14:paraId="248C24E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vAlign w:val="center"/>
            <w:hideMark/>
          </w:tcPr>
          <w:p w14:paraId="2F715551"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single" w:sz="4" w:space="0" w:color="auto"/>
              <w:right w:val="single" w:sz="8" w:space="0" w:color="auto"/>
            </w:tcBorders>
            <w:shd w:val="clear" w:color="auto" w:fill="auto"/>
            <w:vAlign w:val="center"/>
            <w:hideMark/>
          </w:tcPr>
          <w:p w14:paraId="29E2C743" w14:textId="77777777" w:rsidR="00503571" w:rsidRPr="005B3A22" w:rsidRDefault="00395A6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MSNM [m]</w:t>
            </w:r>
          </w:p>
        </w:tc>
      </w:tr>
      <w:tr w:rsidR="00F44E4B" w:rsidRPr="003D61D7" w14:paraId="5B9B9433" w14:textId="77777777" w:rsidTr="00C96EF0">
        <w:trPr>
          <w:trHeight w:val="30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215847D5" w14:textId="77777777" w:rsidR="00503571" w:rsidRPr="005B3A22" w:rsidRDefault="0060079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Peso m</w:t>
            </w:r>
            <w:r w:rsidR="00503571" w:rsidRPr="003D61D7">
              <w:rPr>
                <w:rFonts w:ascii="ITC Avant Garde" w:eastAsia="ITC Avant Garde" w:hAnsi="ITC Avant Garde" w:cs="ITC Avant Garde"/>
                <w:sz w:val="14"/>
                <w:szCs w:val="14"/>
              </w:rPr>
              <w:t>áxim</w:t>
            </w:r>
            <w:r w:rsidRPr="003D61D7">
              <w:rPr>
                <w:rFonts w:ascii="ITC Avant Garde" w:eastAsia="ITC Avant Garde" w:hAnsi="ITC Avant Garde" w:cs="ITC Avant Garde"/>
                <w:sz w:val="14"/>
                <w:szCs w:val="14"/>
              </w:rPr>
              <w:t>o</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2C884D4" w14:textId="77777777" w:rsidR="00503571" w:rsidRPr="005B3A22" w:rsidRDefault="0060079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p</w:t>
            </w:r>
            <w:r w:rsidR="00503571" w:rsidRPr="003D61D7">
              <w:rPr>
                <w:rFonts w:ascii="ITC Avant Garde" w:eastAsia="ITC Avant Garde" w:hAnsi="ITC Avant Garde" w:cs="ITC Avant Garde"/>
                <w:sz w:val="14"/>
                <w:szCs w:val="14"/>
              </w:rPr>
              <w:t>eso máximo soportado por la estructura.</w:t>
            </w:r>
          </w:p>
        </w:tc>
        <w:tc>
          <w:tcPr>
            <w:tcW w:w="1559" w:type="dxa"/>
            <w:tcBorders>
              <w:top w:val="nil"/>
              <w:left w:val="nil"/>
              <w:bottom w:val="single" w:sz="4" w:space="0" w:color="auto"/>
              <w:right w:val="single" w:sz="4" w:space="0" w:color="auto"/>
            </w:tcBorders>
            <w:shd w:val="clear" w:color="auto" w:fill="auto"/>
            <w:vAlign w:val="center"/>
            <w:hideMark/>
          </w:tcPr>
          <w:p w14:paraId="719C99A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59" w:type="dxa"/>
            <w:tcBorders>
              <w:top w:val="nil"/>
              <w:left w:val="nil"/>
              <w:bottom w:val="single" w:sz="4" w:space="0" w:color="auto"/>
              <w:right w:val="single" w:sz="4" w:space="0" w:color="auto"/>
            </w:tcBorders>
            <w:shd w:val="clear" w:color="auto" w:fill="auto"/>
            <w:noWrap/>
            <w:vAlign w:val="center"/>
            <w:hideMark/>
          </w:tcPr>
          <w:p w14:paraId="1FC04177"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single" w:sz="4" w:space="0" w:color="auto"/>
              <w:right w:val="single" w:sz="8" w:space="0" w:color="auto"/>
            </w:tcBorders>
            <w:shd w:val="clear" w:color="auto" w:fill="auto"/>
            <w:vAlign w:val="center"/>
            <w:hideMark/>
          </w:tcPr>
          <w:p w14:paraId="2D9C2DF3"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Kilogramos [kg]</w:t>
            </w:r>
          </w:p>
        </w:tc>
      </w:tr>
      <w:tr w:rsidR="00F44E4B" w:rsidRPr="003D61D7" w14:paraId="66370E46" w14:textId="77777777" w:rsidTr="00C96EF0">
        <w:trPr>
          <w:trHeight w:val="54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A9148F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torre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32A8D671" w14:textId="4E7EB774"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tipo de torre: </w:t>
            </w:r>
            <w:r w:rsidRPr="005B3A22">
              <w:br/>
            </w:r>
            <w:r w:rsidRPr="003D61D7">
              <w:rPr>
                <w:rFonts w:ascii="ITC Avant Garde" w:eastAsia="ITC Avant Garde" w:hAnsi="ITC Avant Garde" w:cs="ITC Avant Garde"/>
                <w:sz w:val="14"/>
                <w:szCs w:val="14"/>
              </w:rPr>
              <w:t>- Arriostradas      -</w:t>
            </w:r>
            <w:r w:rsidR="00806302">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xml:space="preserve">Autosoportadas      </w:t>
            </w:r>
            <w:r w:rsidR="005208C9"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w:t>
            </w:r>
            <w:r w:rsidR="00806302">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Mástiles</w:t>
            </w:r>
            <w:r w:rsidRPr="005B3A22">
              <w:br/>
            </w:r>
            <w:r w:rsidRPr="003D61D7">
              <w:rPr>
                <w:rFonts w:ascii="ITC Avant Garde" w:eastAsia="ITC Avant Garde" w:hAnsi="ITC Avant Garde" w:cs="ITC Avant Garde"/>
                <w:sz w:val="14"/>
                <w:szCs w:val="14"/>
              </w:rPr>
              <w:t>-</w:t>
            </w:r>
            <w:r w:rsidR="00806302">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Monopolos      -</w:t>
            </w:r>
            <w:r w:rsidR="00806302">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Otro (indicar)</w:t>
            </w:r>
          </w:p>
        </w:tc>
        <w:tc>
          <w:tcPr>
            <w:tcW w:w="1559" w:type="dxa"/>
            <w:tcBorders>
              <w:top w:val="nil"/>
              <w:left w:val="nil"/>
              <w:bottom w:val="single" w:sz="4" w:space="0" w:color="auto"/>
              <w:right w:val="single" w:sz="4" w:space="0" w:color="auto"/>
            </w:tcBorders>
            <w:shd w:val="clear" w:color="auto" w:fill="auto"/>
            <w:vAlign w:val="center"/>
            <w:hideMark/>
          </w:tcPr>
          <w:p w14:paraId="1237753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7498490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8" w:type="dxa"/>
            <w:tcBorders>
              <w:top w:val="nil"/>
              <w:left w:val="nil"/>
              <w:bottom w:val="single" w:sz="4" w:space="0" w:color="auto"/>
              <w:right w:val="single" w:sz="8" w:space="0" w:color="auto"/>
            </w:tcBorders>
            <w:shd w:val="clear" w:color="auto" w:fill="auto"/>
            <w:noWrap/>
            <w:vAlign w:val="center"/>
            <w:hideMark/>
          </w:tcPr>
          <w:p w14:paraId="11362BB2"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292D1F6" w14:textId="77777777" w:rsidTr="00C96EF0">
        <w:trPr>
          <w:trHeight w:val="540"/>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692B7FA0"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Uso de la torre</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4CC020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si la torre es utilizada como sistema radiador o como estructura de soporte de distintas antenas. Valor esperado: </w:t>
            </w:r>
            <w:r w:rsidRPr="005B3A22">
              <w:br/>
            </w:r>
            <w:r w:rsidRPr="003D61D7">
              <w:rPr>
                <w:rFonts w:ascii="ITC Avant Garde" w:eastAsia="ITC Avant Garde" w:hAnsi="ITC Avant Garde" w:cs="ITC Avant Garde"/>
                <w:sz w:val="14"/>
                <w:szCs w:val="14"/>
              </w:rPr>
              <w:t>Sistema radiado</w:t>
            </w:r>
            <w:r w:rsidR="00F363A0" w:rsidRPr="003D61D7">
              <w:rPr>
                <w:rFonts w:ascii="ITC Avant Garde" w:eastAsia="ITC Avant Garde" w:hAnsi="ITC Avant Garde" w:cs="ITC Avant Garde"/>
                <w:sz w:val="14"/>
                <w:szCs w:val="14"/>
              </w:rPr>
              <w:t>r</w:t>
            </w:r>
            <w:r w:rsidRPr="003D61D7">
              <w:rPr>
                <w:rFonts w:ascii="ITC Avant Garde" w:eastAsia="ITC Avant Garde" w:hAnsi="ITC Avant Garde" w:cs="ITC Avant Garde"/>
                <w:sz w:val="14"/>
                <w:szCs w:val="14"/>
              </w:rPr>
              <w:t>, Soporte u Otro</w:t>
            </w:r>
            <w:r w:rsidR="00F363A0" w:rsidRPr="003D61D7">
              <w:rPr>
                <w:rFonts w:ascii="ITC Avant Garde" w:eastAsia="ITC Avant Garde" w:hAnsi="ITC Avant Garde" w:cs="ITC Avant Garde"/>
                <w:sz w:val="14"/>
                <w:szCs w:val="14"/>
              </w:rPr>
              <w:t xml:space="preserve"> (indicar)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6177A04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vAlign w:val="center"/>
            <w:hideMark/>
          </w:tcPr>
          <w:p w14:paraId="454C07A0"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8" w:type="dxa"/>
            <w:tcBorders>
              <w:top w:val="nil"/>
              <w:left w:val="nil"/>
              <w:bottom w:val="single" w:sz="4" w:space="0" w:color="auto"/>
              <w:right w:val="single" w:sz="8" w:space="0" w:color="auto"/>
            </w:tcBorders>
            <w:shd w:val="clear" w:color="auto" w:fill="auto"/>
            <w:noWrap/>
            <w:vAlign w:val="center"/>
            <w:hideMark/>
          </w:tcPr>
          <w:p w14:paraId="10CD6470"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0D0F800F" w14:textId="77777777" w:rsidTr="001B7E55">
        <w:trPr>
          <w:trHeight w:val="463"/>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458DA9D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Viento máximo admisible</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6B8ED3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carga al viento o resistencia al viento máxima admisible.</w:t>
            </w:r>
          </w:p>
        </w:tc>
        <w:tc>
          <w:tcPr>
            <w:tcW w:w="1559" w:type="dxa"/>
            <w:tcBorders>
              <w:top w:val="nil"/>
              <w:left w:val="nil"/>
              <w:bottom w:val="single" w:sz="4" w:space="0" w:color="auto"/>
              <w:right w:val="single" w:sz="4" w:space="0" w:color="auto"/>
            </w:tcBorders>
            <w:shd w:val="clear" w:color="auto" w:fill="auto"/>
            <w:vAlign w:val="center"/>
            <w:hideMark/>
          </w:tcPr>
          <w:p w14:paraId="5F71A14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254557D8"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8" w:type="dxa"/>
            <w:tcBorders>
              <w:top w:val="nil"/>
              <w:left w:val="nil"/>
              <w:bottom w:val="single" w:sz="4" w:space="0" w:color="auto"/>
              <w:right w:val="single" w:sz="8" w:space="0" w:color="auto"/>
            </w:tcBorders>
            <w:shd w:val="clear" w:color="auto" w:fill="auto"/>
            <w:noWrap/>
            <w:vAlign w:val="center"/>
            <w:hideMark/>
          </w:tcPr>
          <w:p w14:paraId="7047C9A4"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7E0A03B5" w14:textId="77777777" w:rsidTr="00C96EF0">
        <w:trPr>
          <w:trHeight w:val="420"/>
          <w:jc w:val="center"/>
        </w:trPr>
        <w:tc>
          <w:tcPr>
            <w:tcW w:w="1550" w:type="dxa"/>
            <w:tcBorders>
              <w:top w:val="nil"/>
              <w:left w:val="single" w:sz="8" w:space="0" w:color="auto"/>
              <w:bottom w:val="nil"/>
              <w:right w:val="single" w:sz="4" w:space="0" w:color="auto"/>
            </w:tcBorders>
            <w:shd w:val="clear" w:color="auto" w:fill="auto"/>
            <w:vAlign w:val="center"/>
            <w:hideMark/>
          </w:tcPr>
          <w:p w14:paraId="26B06D1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Sección</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95589DB"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tipo de sección de la estructura: </w:t>
            </w:r>
            <w:r w:rsidRPr="005B3A22">
              <w:br/>
            </w:r>
            <w:r w:rsidRPr="003D61D7">
              <w:rPr>
                <w:rFonts w:ascii="ITC Avant Garde" w:eastAsia="ITC Avant Garde" w:hAnsi="ITC Avant Garde" w:cs="ITC Avant Garde"/>
                <w:sz w:val="14"/>
                <w:szCs w:val="14"/>
              </w:rPr>
              <w:t xml:space="preserve">- Tubular    </w:t>
            </w:r>
            <w:r w:rsidR="005208C9" w:rsidRPr="003D61D7">
              <w:rPr>
                <w:rFonts w:ascii="ITC Avant Garde" w:eastAsia="ITC Avant Garde" w:hAnsi="ITC Avant Garde" w:cs="ITC Avant Garde"/>
                <w:sz w:val="14"/>
                <w:szCs w:val="14"/>
              </w:rPr>
              <w:t xml:space="preserve"> </w:t>
            </w:r>
            <w:r w:rsidRPr="003D61D7">
              <w:rPr>
                <w:rFonts w:ascii="ITC Avant Garde" w:eastAsia="ITC Avant Garde" w:hAnsi="ITC Avant Garde" w:cs="ITC Avant Garde"/>
                <w:sz w:val="14"/>
                <w:szCs w:val="14"/>
              </w:rPr>
              <w:t>- Triangular      - Cuadrada      - Otro (Indicar)</w:t>
            </w:r>
          </w:p>
        </w:tc>
        <w:tc>
          <w:tcPr>
            <w:tcW w:w="1559" w:type="dxa"/>
            <w:tcBorders>
              <w:top w:val="nil"/>
              <w:left w:val="nil"/>
              <w:bottom w:val="single" w:sz="4" w:space="0" w:color="auto"/>
              <w:right w:val="single" w:sz="4" w:space="0" w:color="auto"/>
            </w:tcBorders>
            <w:shd w:val="clear" w:color="auto" w:fill="auto"/>
            <w:vAlign w:val="center"/>
            <w:hideMark/>
          </w:tcPr>
          <w:p w14:paraId="41967E7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457F326A"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18" w:type="dxa"/>
            <w:tcBorders>
              <w:top w:val="nil"/>
              <w:left w:val="nil"/>
              <w:bottom w:val="single" w:sz="4" w:space="0" w:color="auto"/>
              <w:right w:val="single" w:sz="8" w:space="0" w:color="auto"/>
            </w:tcBorders>
            <w:shd w:val="clear" w:color="auto" w:fill="auto"/>
            <w:noWrap/>
            <w:vAlign w:val="center"/>
            <w:hideMark/>
          </w:tcPr>
          <w:p w14:paraId="3BBDDE68"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w:t>
            </w:r>
          </w:p>
        </w:tc>
      </w:tr>
      <w:tr w:rsidR="00F44E4B" w:rsidRPr="003D61D7" w14:paraId="3A3CC73A" w14:textId="77777777" w:rsidTr="00C96EF0">
        <w:trPr>
          <w:trHeight w:val="300"/>
          <w:jc w:val="center"/>
        </w:trPr>
        <w:tc>
          <w:tcPr>
            <w:tcW w:w="1550" w:type="dxa"/>
            <w:tcBorders>
              <w:top w:val="single" w:sz="4" w:space="0" w:color="auto"/>
              <w:left w:val="single" w:sz="8" w:space="0" w:color="auto"/>
              <w:bottom w:val="nil"/>
              <w:right w:val="single" w:sz="4" w:space="0" w:color="auto"/>
            </w:tcBorders>
            <w:shd w:val="clear" w:color="auto" w:fill="auto"/>
            <w:vAlign w:val="center"/>
            <w:hideMark/>
          </w:tcPr>
          <w:p w14:paraId="613D4557"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Espacio disponible</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9A0DE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el espacio </w:t>
            </w:r>
            <w:r w:rsidR="00746F21" w:rsidRPr="003D61D7">
              <w:rPr>
                <w:rFonts w:ascii="ITC Avant Garde" w:eastAsia="ITC Avant Garde" w:hAnsi="ITC Avant Garde" w:cs="ITC Avant Garde"/>
                <w:sz w:val="14"/>
                <w:szCs w:val="14"/>
              </w:rPr>
              <w:t>vertical</w:t>
            </w:r>
            <w:r w:rsidRPr="003D61D7">
              <w:rPr>
                <w:rFonts w:ascii="ITC Avant Garde" w:eastAsia="ITC Avant Garde" w:hAnsi="ITC Avant Garde" w:cs="ITC Avant Garde"/>
                <w:sz w:val="14"/>
                <w:szCs w:val="14"/>
              </w:rPr>
              <w:t xml:space="preserve"> disponible en la </w:t>
            </w:r>
            <w:r w:rsidR="0073107F"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orre.</w:t>
            </w:r>
          </w:p>
        </w:tc>
        <w:tc>
          <w:tcPr>
            <w:tcW w:w="1559" w:type="dxa"/>
            <w:tcBorders>
              <w:top w:val="nil"/>
              <w:left w:val="nil"/>
              <w:bottom w:val="single" w:sz="4" w:space="0" w:color="auto"/>
              <w:right w:val="single" w:sz="4" w:space="0" w:color="auto"/>
            </w:tcBorders>
            <w:shd w:val="clear" w:color="auto" w:fill="auto"/>
            <w:vAlign w:val="center"/>
            <w:hideMark/>
          </w:tcPr>
          <w:p w14:paraId="5F14DF1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4" w:space="0" w:color="auto"/>
              <w:right w:val="single" w:sz="4" w:space="0" w:color="auto"/>
            </w:tcBorders>
            <w:shd w:val="clear" w:color="auto" w:fill="auto"/>
            <w:noWrap/>
            <w:vAlign w:val="center"/>
            <w:hideMark/>
          </w:tcPr>
          <w:p w14:paraId="3EC0473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single" w:sz="4" w:space="0" w:color="auto"/>
              <w:right w:val="single" w:sz="8" w:space="0" w:color="auto"/>
            </w:tcBorders>
            <w:shd w:val="clear" w:color="auto" w:fill="auto"/>
            <w:noWrap/>
            <w:vAlign w:val="center"/>
            <w:hideMark/>
          </w:tcPr>
          <w:p w14:paraId="717896C4" w14:textId="77777777" w:rsidR="00503571" w:rsidRPr="005B3A22" w:rsidRDefault="00746F2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[m]</w:t>
            </w:r>
          </w:p>
        </w:tc>
      </w:tr>
      <w:tr w:rsidR="00F44E4B" w:rsidRPr="003D61D7" w14:paraId="2F194818" w14:textId="77777777" w:rsidTr="00C96EF0">
        <w:trPr>
          <w:trHeight w:val="300"/>
          <w:jc w:val="center"/>
        </w:trPr>
        <w:tc>
          <w:tcPr>
            <w:tcW w:w="15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8B3D6CF"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 del edificio</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36449BC4"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 su caso, indicar la altura del edificio.</w:t>
            </w:r>
          </w:p>
        </w:tc>
        <w:tc>
          <w:tcPr>
            <w:tcW w:w="1559" w:type="dxa"/>
            <w:tcBorders>
              <w:top w:val="nil"/>
              <w:left w:val="nil"/>
              <w:bottom w:val="single" w:sz="8" w:space="0" w:color="auto"/>
              <w:right w:val="single" w:sz="4" w:space="0" w:color="auto"/>
            </w:tcBorders>
            <w:shd w:val="clear" w:color="auto" w:fill="auto"/>
            <w:vAlign w:val="center"/>
            <w:hideMark/>
          </w:tcPr>
          <w:p w14:paraId="01187C82"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9" w:type="dxa"/>
            <w:tcBorders>
              <w:top w:val="nil"/>
              <w:left w:val="nil"/>
              <w:bottom w:val="single" w:sz="8" w:space="0" w:color="auto"/>
              <w:right w:val="single" w:sz="4" w:space="0" w:color="auto"/>
            </w:tcBorders>
            <w:shd w:val="clear" w:color="auto" w:fill="auto"/>
            <w:noWrap/>
            <w:vAlign w:val="center"/>
            <w:hideMark/>
          </w:tcPr>
          <w:p w14:paraId="236D339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18" w:type="dxa"/>
            <w:tcBorders>
              <w:top w:val="nil"/>
              <w:left w:val="nil"/>
              <w:bottom w:val="single" w:sz="8" w:space="0" w:color="auto"/>
              <w:right w:val="single" w:sz="8" w:space="0" w:color="auto"/>
            </w:tcBorders>
            <w:shd w:val="clear" w:color="auto" w:fill="auto"/>
            <w:vAlign w:val="center"/>
            <w:hideMark/>
          </w:tcPr>
          <w:p w14:paraId="2F60C95A"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Metros [m]</w:t>
            </w:r>
          </w:p>
        </w:tc>
      </w:tr>
    </w:tbl>
    <w:p w14:paraId="77EF7A00" w14:textId="77777777" w:rsidR="00AA19D0" w:rsidRDefault="00AA19D0">
      <w:pPr>
        <w:pStyle w:val="Prrafodelista"/>
        <w:jc w:val="center"/>
        <w:rPr>
          <w:rFonts w:ascii="ITC Avant Garde" w:eastAsia="ITC Avant Garde" w:hAnsi="ITC Avant Garde" w:cs="ITC Avant Garde"/>
          <w:b/>
          <w:bCs/>
        </w:rPr>
      </w:pPr>
    </w:p>
    <w:p w14:paraId="12B0F236" w14:textId="77777777" w:rsidR="00E32E14" w:rsidRDefault="00E32E14">
      <w:pPr>
        <w:pStyle w:val="Prrafodelista"/>
        <w:jc w:val="center"/>
        <w:rPr>
          <w:rFonts w:ascii="ITC Avant Garde" w:eastAsia="ITC Avant Garde" w:hAnsi="ITC Avant Garde" w:cs="ITC Avant Garde"/>
          <w:b/>
          <w:bCs/>
        </w:rPr>
      </w:pPr>
    </w:p>
    <w:p w14:paraId="2948AA15" w14:textId="77777777" w:rsidR="00E32E14" w:rsidRDefault="00E32E14">
      <w:pPr>
        <w:pStyle w:val="Prrafodelista"/>
        <w:jc w:val="center"/>
        <w:rPr>
          <w:rFonts w:ascii="ITC Avant Garde" w:eastAsia="ITC Avant Garde" w:hAnsi="ITC Avant Garde" w:cs="ITC Avant Garde"/>
          <w:b/>
          <w:bCs/>
        </w:rPr>
      </w:pPr>
    </w:p>
    <w:p w14:paraId="63B19E66" w14:textId="77777777" w:rsidR="00E32E14" w:rsidRDefault="00E32E14">
      <w:pPr>
        <w:pStyle w:val="Prrafodelista"/>
        <w:jc w:val="center"/>
        <w:rPr>
          <w:rFonts w:ascii="ITC Avant Garde" w:eastAsia="ITC Avant Garde" w:hAnsi="ITC Avant Garde" w:cs="ITC Avant Garde"/>
          <w:b/>
          <w:bCs/>
        </w:rPr>
      </w:pPr>
    </w:p>
    <w:p w14:paraId="3016A6CB" w14:textId="77777777" w:rsidR="00E32E14" w:rsidRDefault="00E32E14">
      <w:pPr>
        <w:pStyle w:val="Prrafodelista"/>
        <w:jc w:val="center"/>
        <w:rPr>
          <w:rFonts w:ascii="ITC Avant Garde" w:eastAsia="ITC Avant Garde" w:hAnsi="ITC Avant Garde" w:cs="ITC Avant Garde"/>
          <w:b/>
          <w:bCs/>
        </w:rPr>
      </w:pPr>
    </w:p>
    <w:p w14:paraId="4D230EBB" w14:textId="77777777" w:rsidR="00B13042" w:rsidRDefault="00B13042">
      <w:pPr>
        <w:pStyle w:val="Prrafodelista"/>
        <w:jc w:val="center"/>
        <w:rPr>
          <w:rFonts w:ascii="ITC Avant Garde" w:eastAsia="ITC Avant Garde" w:hAnsi="ITC Avant Garde" w:cs="ITC Avant Garde"/>
          <w:b/>
          <w:bCs/>
        </w:rPr>
      </w:pPr>
    </w:p>
    <w:p w14:paraId="54F8FFAA" w14:textId="77777777" w:rsidR="00B13042" w:rsidRDefault="00B13042">
      <w:pPr>
        <w:pStyle w:val="Prrafodelista"/>
        <w:jc w:val="center"/>
        <w:rPr>
          <w:rFonts w:ascii="ITC Avant Garde" w:eastAsia="ITC Avant Garde" w:hAnsi="ITC Avant Garde" w:cs="ITC Avant Garde"/>
          <w:b/>
          <w:bCs/>
        </w:rPr>
      </w:pPr>
    </w:p>
    <w:p w14:paraId="6F74ED87" w14:textId="77777777" w:rsidR="00B13042" w:rsidRDefault="00B13042">
      <w:pPr>
        <w:pStyle w:val="Prrafodelista"/>
        <w:jc w:val="center"/>
        <w:rPr>
          <w:rFonts w:ascii="ITC Avant Garde" w:eastAsia="ITC Avant Garde" w:hAnsi="ITC Avant Garde" w:cs="ITC Avant Garde"/>
          <w:b/>
          <w:bCs/>
        </w:rPr>
      </w:pPr>
    </w:p>
    <w:p w14:paraId="70097742" w14:textId="77777777" w:rsidR="00E32E14" w:rsidRDefault="00E32E14">
      <w:pPr>
        <w:pStyle w:val="Prrafodelista"/>
        <w:jc w:val="center"/>
        <w:rPr>
          <w:rFonts w:ascii="ITC Avant Garde" w:eastAsia="ITC Avant Garde" w:hAnsi="ITC Avant Garde" w:cs="ITC Avant Garde"/>
          <w:b/>
          <w:bCs/>
        </w:rPr>
      </w:pPr>
    </w:p>
    <w:p w14:paraId="3631240D" w14:textId="77777777" w:rsidR="00E32E14" w:rsidRPr="003D61D7" w:rsidRDefault="00E32E14">
      <w:pPr>
        <w:pStyle w:val="Prrafodelista"/>
        <w:jc w:val="center"/>
        <w:rPr>
          <w:rFonts w:ascii="ITC Avant Garde" w:eastAsia="ITC Avant Garde" w:hAnsi="ITC Avant Garde" w:cs="ITC Avant Garde"/>
          <w:b/>
          <w:bCs/>
        </w:rPr>
      </w:pPr>
    </w:p>
    <w:p w14:paraId="392839D0" w14:textId="77777777" w:rsidR="00503571" w:rsidRPr="003D61D7" w:rsidRDefault="00503571">
      <w:pPr>
        <w:pStyle w:val="Prrafodelista"/>
        <w:numPr>
          <w:ilvl w:val="0"/>
          <w:numId w:val="29"/>
        </w:numPr>
        <w:jc w:val="center"/>
        <w:rPr>
          <w:rFonts w:ascii="ITC Avant Garde" w:eastAsia="ITC Avant Garde" w:hAnsi="ITC Avant Garde" w:cs="ITC Avant Garde"/>
          <w:b/>
          <w:bCs/>
        </w:rPr>
      </w:pPr>
      <w:r w:rsidRPr="003D61D7">
        <w:rPr>
          <w:rFonts w:ascii="ITC Avant Garde" w:eastAsia="ITC Avant Garde" w:hAnsi="ITC Avant Garde" w:cs="ITC Avant Garde"/>
          <w:b/>
          <w:bCs/>
        </w:rPr>
        <w:lastRenderedPageBreak/>
        <w:t>DERECHOS DE VÍA</w:t>
      </w:r>
    </w:p>
    <w:p w14:paraId="573EC0B2" w14:textId="77777777" w:rsidR="00AA19D0" w:rsidRPr="003D61D7" w:rsidRDefault="00AA19D0">
      <w:pPr>
        <w:pStyle w:val="Prrafodelista"/>
        <w:rPr>
          <w:rFonts w:ascii="ITC Avant Garde" w:eastAsia="ITC Avant Garde" w:hAnsi="ITC Avant Garde" w:cs="ITC Avant Garde"/>
          <w:b/>
          <w:bCs/>
        </w:rPr>
      </w:pPr>
    </w:p>
    <w:tbl>
      <w:tblPr>
        <w:tblW w:w="10300" w:type="dxa"/>
        <w:jc w:val="center"/>
        <w:tblCellMar>
          <w:left w:w="0" w:type="dxa"/>
          <w:right w:w="0" w:type="dxa"/>
        </w:tblCellMar>
        <w:tblLook w:val="04A0" w:firstRow="1" w:lastRow="0" w:firstColumn="1" w:lastColumn="0" w:noHBand="0" w:noVBand="1"/>
      </w:tblPr>
      <w:tblGrid>
        <w:gridCol w:w="1408"/>
        <w:gridCol w:w="2835"/>
        <w:gridCol w:w="1559"/>
        <w:gridCol w:w="1559"/>
        <w:gridCol w:w="1560"/>
        <w:gridCol w:w="1379"/>
      </w:tblGrid>
      <w:tr w:rsidR="00503571" w:rsidRPr="003D61D7" w14:paraId="6AA6B18F" w14:textId="77777777" w:rsidTr="005B3A22">
        <w:trPr>
          <w:trHeight w:val="270"/>
          <w:tblHeader/>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tcMar>
              <w:top w:w="15" w:type="dxa"/>
              <w:left w:w="15" w:type="dxa"/>
              <w:bottom w:w="0" w:type="dxa"/>
              <w:right w:w="15" w:type="dxa"/>
            </w:tcMar>
            <w:vAlign w:val="center"/>
            <w:hideMark/>
          </w:tcPr>
          <w:p w14:paraId="1D73483B" w14:textId="77777777" w:rsidR="00503571" w:rsidRPr="003D61D7" w:rsidRDefault="00503571">
            <w:pPr>
              <w:jc w:val="center"/>
              <w:rPr>
                <w:rFonts w:ascii="ITC Avant Garde" w:eastAsia="ITC Avant Garde" w:hAnsi="ITC Avant Garde" w:cs="ITC Avant Garde"/>
                <w:b/>
                <w:color w:val="FFFFFF"/>
                <w:sz w:val="20"/>
                <w:szCs w:val="20"/>
              </w:rPr>
            </w:pPr>
            <w:r w:rsidRPr="005B3A22">
              <w:rPr>
                <w:rFonts w:ascii="ITC Avant Garde" w:hAnsi="ITC Avant Garde"/>
                <w:b/>
                <w:color w:val="FFFFFF" w:themeColor="background1"/>
                <w:sz w:val="20"/>
              </w:rPr>
              <w:t>Ductos</w:t>
            </w:r>
          </w:p>
        </w:tc>
      </w:tr>
      <w:tr w:rsidR="00503571" w:rsidRPr="003D61D7" w14:paraId="4DE21E80"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tcMar>
              <w:top w:w="15" w:type="dxa"/>
              <w:left w:w="15" w:type="dxa"/>
              <w:bottom w:w="0" w:type="dxa"/>
              <w:right w:w="15" w:type="dxa"/>
            </w:tcMar>
            <w:vAlign w:val="center"/>
            <w:hideMark/>
          </w:tcPr>
          <w:p w14:paraId="17F6A8A6"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tcMar>
              <w:top w:w="15" w:type="dxa"/>
              <w:left w:w="15" w:type="dxa"/>
              <w:bottom w:w="0" w:type="dxa"/>
              <w:right w:w="15" w:type="dxa"/>
            </w:tcMar>
            <w:vAlign w:val="center"/>
            <w:hideMark/>
          </w:tcPr>
          <w:p w14:paraId="6CB098C8"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Generales</w:t>
            </w:r>
          </w:p>
        </w:tc>
      </w:tr>
      <w:tr w:rsidR="00F44E4B" w:rsidRPr="003D61D7" w14:paraId="0FD6F90E" w14:textId="77777777" w:rsidTr="3A954917">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6B8F96D" w14:textId="77777777" w:rsidR="00503571" w:rsidRPr="00F44E4B" w:rsidRDefault="00503571" w:rsidP="005B3A22">
            <w:pPr>
              <w:keepNext/>
              <w:keepLines/>
              <w:spacing w:after="200"/>
              <w:rPr>
                <w:rFonts w:ascii="ITC Avant Garde" w:hAnsi="ITC Avant Garde"/>
                <w:b/>
                <w:bCs/>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tcMar>
              <w:top w:w="15" w:type="dxa"/>
              <w:left w:w="15" w:type="dxa"/>
              <w:bottom w:w="0" w:type="dxa"/>
              <w:right w:w="15" w:type="dxa"/>
            </w:tcMar>
            <w:vAlign w:val="center"/>
            <w:hideMark/>
          </w:tcPr>
          <w:p w14:paraId="3145BE23"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tcMar>
              <w:top w:w="15" w:type="dxa"/>
              <w:left w:w="15" w:type="dxa"/>
              <w:bottom w:w="0" w:type="dxa"/>
              <w:right w:w="15" w:type="dxa"/>
            </w:tcMar>
            <w:vAlign w:val="center"/>
            <w:hideMark/>
          </w:tcPr>
          <w:p w14:paraId="5B9C2226"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Propiedad</w:t>
            </w:r>
          </w:p>
        </w:tc>
      </w:tr>
      <w:tr w:rsidR="00F44E4B" w:rsidRPr="003D61D7" w14:paraId="231CED5E" w14:textId="77777777" w:rsidTr="00C96EF0">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51D3B1E" w14:textId="77777777" w:rsidR="00503571" w:rsidRPr="00F44E4B" w:rsidRDefault="00503571" w:rsidP="005B3A22">
            <w:pPr>
              <w:keepNext/>
              <w:keepLines/>
              <w:spacing w:after="200"/>
              <w:rPr>
                <w:rFonts w:ascii="ITC Avant Garde" w:hAnsi="ITC Avant Garde"/>
                <w:b/>
                <w:bCs/>
                <w:sz w:val="14"/>
                <w:szCs w:val="14"/>
              </w:rPr>
            </w:pP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1CE1C"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CC456"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0511FA"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vMerge/>
            <w:tcBorders>
              <w:top w:val="single" w:sz="8" w:space="0" w:color="auto"/>
              <w:left w:val="single" w:sz="8" w:space="0" w:color="auto"/>
              <w:bottom w:val="single" w:sz="4" w:space="0" w:color="000000"/>
              <w:right w:val="single" w:sz="8" w:space="0" w:color="auto"/>
            </w:tcBorders>
            <w:vAlign w:val="center"/>
            <w:hideMark/>
          </w:tcPr>
          <w:p w14:paraId="128F6B88" w14:textId="77777777" w:rsidR="00503571" w:rsidRPr="00F44E4B" w:rsidRDefault="00503571" w:rsidP="005B3A22">
            <w:pPr>
              <w:keepNext/>
              <w:keepLines/>
              <w:spacing w:after="200"/>
              <w:rPr>
                <w:rFonts w:ascii="ITC Avant Garde" w:hAnsi="ITC Avant Garde"/>
                <w:b/>
                <w:bCs/>
                <w:sz w:val="14"/>
                <w:szCs w:val="14"/>
              </w:rPr>
            </w:pPr>
          </w:p>
        </w:tc>
      </w:tr>
      <w:tr w:rsidR="00F44E4B" w:rsidRPr="003D61D7" w14:paraId="182B2BE2" w14:textId="77777777" w:rsidTr="00C96EF0">
        <w:trPr>
          <w:trHeight w:val="42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tcMar>
              <w:top w:w="15" w:type="dxa"/>
              <w:left w:w="15" w:type="dxa"/>
              <w:bottom w:w="0" w:type="dxa"/>
              <w:right w:w="15" w:type="dxa"/>
            </w:tcMar>
            <w:vAlign w:val="center"/>
            <w:hideMark/>
          </w:tcPr>
          <w:p w14:paraId="27CAE207"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Estructura de canalización cerrada de un diámetro específico, que se emplea como vía para alojar y proteger cables de material variable.</w:t>
            </w: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4DE6D5"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No Aplica</w:t>
            </w:r>
          </w:p>
        </w:tc>
        <w:tc>
          <w:tcPr>
            <w:tcW w:w="155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9D4D60"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Aplica</w:t>
            </w:r>
          </w:p>
        </w:tc>
        <w:tc>
          <w:tcPr>
            <w:tcW w:w="156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DAE271A"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c>
          <w:tcPr>
            <w:tcW w:w="1379"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2D1EF85F"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Aplica</w:t>
            </w:r>
          </w:p>
        </w:tc>
      </w:tr>
      <w:tr w:rsidR="00F44E4B" w:rsidRPr="003D61D7" w14:paraId="0CC8E9F1" w14:textId="77777777" w:rsidTr="00C96EF0">
        <w:trPr>
          <w:trHeight w:val="28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F28A2"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06BD25"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31CAC"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F98FF"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95D5669" w14:textId="77777777" w:rsidR="00503571" w:rsidRPr="003D61D7" w:rsidRDefault="00503571">
            <w:pPr>
              <w:jc w:val="center"/>
              <w:rPr>
                <w:rFonts w:ascii="ITC Avant Garde" w:eastAsia="ITC Avant Garde" w:hAnsi="ITC Avant Garde" w:cs="ITC Avant Garde"/>
                <w:b/>
                <w:sz w:val="14"/>
                <w:szCs w:val="14"/>
              </w:rPr>
            </w:pPr>
            <w:r w:rsidRPr="003D61D7">
              <w:rPr>
                <w:rFonts w:ascii="ITC Avant Garde" w:eastAsia="ITC Avant Garde" w:hAnsi="ITC Avant Garde" w:cs="ITC Avant Garde"/>
                <w:b/>
                <w:sz w:val="14"/>
                <w:szCs w:val="14"/>
              </w:rPr>
              <w:t>Unidad</w:t>
            </w:r>
          </w:p>
        </w:tc>
      </w:tr>
      <w:tr w:rsidR="00F44E4B" w:rsidRPr="003D61D7" w14:paraId="569ED300" w14:textId="77777777" w:rsidTr="00C96EF0">
        <w:trPr>
          <w:trHeight w:val="45"/>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C37654"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xml:space="preserve">Código </w:t>
            </w:r>
            <w:r w:rsidR="00F463BF" w:rsidRPr="003D61D7">
              <w:rPr>
                <w:rFonts w:ascii="ITC Avant Garde" w:eastAsia="ITC Avant Garde" w:hAnsi="ITC Avant Garde" w:cs="ITC Avant Garde"/>
                <w:sz w:val="14"/>
                <w:szCs w:val="14"/>
              </w:rPr>
              <w:t>Identificador</w:t>
            </w:r>
            <w:r w:rsidRPr="003D61D7">
              <w:rPr>
                <w:rFonts w:ascii="ITC Avant Garde" w:eastAsia="ITC Avant Garde" w:hAnsi="ITC Avant Garde" w:cs="ITC Avant Garde"/>
                <w:sz w:val="14"/>
                <w:szCs w:val="14"/>
              </w:rPr>
              <w:t xml:space="preserve"> </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9F3BB2" w14:textId="77777777" w:rsidR="00503571" w:rsidRPr="003D61D7" w:rsidRDefault="0CC201CC" w:rsidP="003B58D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20AEF"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A42A0"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D4AB8C3"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6CE226D"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118FC0"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Área total</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C4900C"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á</w:t>
            </w:r>
            <w:r w:rsidR="00503571" w:rsidRPr="003D61D7">
              <w:rPr>
                <w:rFonts w:ascii="ITC Avant Garde" w:eastAsia="ITC Avant Garde" w:hAnsi="ITC Avant Garde" w:cs="ITC Avant Garde"/>
                <w:sz w:val="14"/>
                <w:szCs w:val="14"/>
              </w:rPr>
              <w:t>rea total del ducto (sección transversal).</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D6C0ED"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B41027"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4DC69A9"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Centímetros cuadrados [cm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243EED90" w14:textId="77777777" w:rsidTr="00C96EF0">
        <w:trPr>
          <w:trHeight w:val="420"/>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0BABFB"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Área para el mantenimiento</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D183BE"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á</w:t>
            </w:r>
            <w:r w:rsidR="00503571" w:rsidRPr="003D61D7">
              <w:rPr>
                <w:rFonts w:ascii="ITC Avant Garde" w:eastAsia="ITC Avant Garde" w:hAnsi="ITC Avant Garde" w:cs="ITC Avant Garde"/>
                <w:sz w:val="14"/>
                <w:szCs w:val="14"/>
              </w:rPr>
              <w:t>rea total del ducto (sección transversal) destinada para el mantenimiento.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7D568"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2D844"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0AF683E"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Centímetros cuadrados [cm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6FA0AFCC"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C7B64"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Área ocupada</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866925"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área</w:t>
            </w:r>
            <w:r w:rsidR="00503571" w:rsidRPr="003D61D7">
              <w:rPr>
                <w:rFonts w:ascii="ITC Avant Garde" w:eastAsia="ITC Avant Garde" w:hAnsi="ITC Avant Garde" w:cs="ITC Avant Garde"/>
                <w:sz w:val="14"/>
                <w:szCs w:val="14"/>
              </w:rPr>
              <w:t xml:space="preserve"> ocupada del ducto (sección transversal).</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7C84AA"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A2787"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BCB419A"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Centímetros cuadrados [cm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5933C8E2"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8512E2"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Diámetro</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21FA0"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d</w:t>
            </w:r>
            <w:r w:rsidR="00503571" w:rsidRPr="003D61D7">
              <w:rPr>
                <w:rFonts w:ascii="ITC Avant Garde" w:eastAsia="ITC Avant Garde" w:hAnsi="ITC Avant Garde" w:cs="ITC Avant Garde"/>
                <w:sz w:val="14"/>
                <w:szCs w:val="14"/>
              </w:rPr>
              <w:t>iámetro del ducto.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F40776"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EE52D"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B3AC8BD"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Centímetros [cm]</w:t>
            </w:r>
          </w:p>
        </w:tc>
      </w:tr>
      <w:tr w:rsidR="00F44E4B" w:rsidRPr="003D61D7" w14:paraId="5F7A70CE" w14:textId="77777777" w:rsidTr="00C96EF0">
        <w:trPr>
          <w:trHeight w:val="420"/>
          <w:jc w:val="center"/>
        </w:trPr>
        <w:tc>
          <w:tcPr>
            <w:tcW w:w="1408"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AE7838"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Subductos instalados</w:t>
            </w:r>
          </w:p>
        </w:tc>
        <w:tc>
          <w:tcPr>
            <w:tcW w:w="439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46C852"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n</w:t>
            </w:r>
            <w:r w:rsidR="00503571" w:rsidRPr="003D61D7">
              <w:rPr>
                <w:rFonts w:ascii="ITC Avant Garde" w:eastAsia="ITC Avant Garde" w:hAnsi="ITC Avant Garde" w:cs="ITC Avant Garde"/>
                <w:sz w:val="14"/>
                <w:szCs w:val="14"/>
              </w:rPr>
              <w:t>úmero de subductos instalados dentro del ducto.</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7FD2AC"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1E502"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B7B2D02"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21CC6EFB" w14:textId="77777777" w:rsidTr="00C96EF0">
        <w:trPr>
          <w:trHeight w:val="420"/>
          <w:jc w:val="center"/>
        </w:trPr>
        <w:tc>
          <w:tcPr>
            <w:tcW w:w="1408"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774668D2"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Diámetro de los Subductos</w:t>
            </w:r>
          </w:p>
        </w:tc>
        <w:tc>
          <w:tcPr>
            <w:tcW w:w="4394" w:type="dxa"/>
            <w:gridSpan w:val="2"/>
            <w:tcBorders>
              <w:top w:val="single" w:sz="4"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63304642" w14:textId="77777777" w:rsidR="00503571" w:rsidRPr="003D61D7" w:rsidRDefault="00600793">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d</w:t>
            </w:r>
            <w:r w:rsidR="00503571" w:rsidRPr="003D61D7">
              <w:rPr>
                <w:rFonts w:ascii="ITC Avant Garde" w:eastAsia="ITC Avant Garde" w:hAnsi="ITC Avant Garde" w:cs="ITC Avant Garde"/>
                <w:sz w:val="14"/>
                <w:szCs w:val="14"/>
              </w:rPr>
              <w:t>iámetro de los subductos instalados dentro del ducto.</w:t>
            </w:r>
          </w:p>
        </w:tc>
        <w:tc>
          <w:tcPr>
            <w:tcW w:w="1559"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4E04497D"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Semestral</w:t>
            </w:r>
          </w:p>
        </w:tc>
        <w:tc>
          <w:tcPr>
            <w:tcW w:w="156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5840F63"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4F0DAE" w14:textId="77777777" w:rsidR="00503571" w:rsidRPr="003D61D7" w:rsidRDefault="00503571">
            <w:pPr>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Centímetros [cm]</w:t>
            </w:r>
          </w:p>
        </w:tc>
      </w:tr>
    </w:tbl>
    <w:p w14:paraId="3ACA5173" w14:textId="77777777" w:rsidR="00503571" w:rsidRPr="003D61D7" w:rsidRDefault="00503571">
      <w:pPr>
        <w:pStyle w:val="Prrafodelista"/>
        <w:jc w:val="center"/>
        <w:rPr>
          <w:rFonts w:ascii="ITC Avant Garde" w:eastAsia="ITC Avant Garde" w:hAnsi="ITC Avant Garde" w:cs="ITC Avant Garde"/>
          <w:b/>
          <w:bCs/>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60"/>
        <w:gridCol w:w="1379"/>
      </w:tblGrid>
      <w:tr w:rsidR="00503571" w:rsidRPr="003D61D7" w14:paraId="61835CD2"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7EA38071" w14:textId="77777777" w:rsidR="00503571" w:rsidRPr="005B3A22" w:rsidRDefault="00503571">
            <w:pPr>
              <w:jc w:val="center"/>
              <w:rPr>
                <w:rFonts w:ascii="ITC Avant Garde" w:hAnsi="ITC Avant Garde"/>
                <w:b/>
                <w:color w:val="FFFFFF"/>
                <w:sz w:val="20"/>
              </w:rPr>
            </w:pPr>
            <w:r w:rsidRPr="005B3A22">
              <w:rPr>
                <w:rFonts w:ascii="ITC Avant Garde" w:hAnsi="ITC Avant Garde"/>
                <w:b/>
                <w:color w:val="FFFFFF" w:themeColor="background1"/>
                <w:sz w:val="20"/>
              </w:rPr>
              <w:t>Postes</w:t>
            </w:r>
          </w:p>
        </w:tc>
      </w:tr>
      <w:tr w:rsidR="00503571" w:rsidRPr="003D61D7" w14:paraId="6E2D87E1"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78CC22E"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3E0202AD"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291EC598"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63C2A531" w14:textId="77777777" w:rsidR="00503571" w:rsidRPr="00F44E4B" w:rsidRDefault="00503571" w:rsidP="005B3A22">
            <w:pPr>
              <w:keepNext/>
              <w:keepLines/>
              <w:spacing w:after="200" w:line="240" w:lineRule="auto"/>
              <w:rPr>
                <w:rFonts w:ascii="ITC Avant Garde" w:eastAsia="Times New Roman" w:hAnsi="ITC Avant Garde" w:cs="Times New Roman"/>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3D483CB7"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174E123F"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5AEF4F35" w14:textId="77777777" w:rsidTr="00C96EF0">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1C8F0F5E"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374D5700"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2D0F6A47"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436CE003"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single" w:sz="8" w:space="0" w:color="auto"/>
              <w:left w:val="single" w:sz="8" w:space="0" w:color="auto"/>
              <w:bottom w:val="single" w:sz="4" w:space="0" w:color="000000"/>
              <w:right w:val="single" w:sz="8" w:space="0" w:color="auto"/>
            </w:tcBorders>
            <w:vAlign w:val="center"/>
            <w:hideMark/>
          </w:tcPr>
          <w:p w14:paraId="42DAB219"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r>
      <w:tr w:rsidR="00F44E4B" w:rsidRPr="003D61D7" w14:paraId="21776AA0" w14:textId="77777777" w:rsidTr="00C96EF0">
        <w:trPr>
          <w:trHeight w:val="259"/>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9BE943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Estructura que funge como soporte, de material variable, utilizada para el tendido de cableado eléctrico y de telecomunicaciones.</w:t>
            </w:r>
          </w:p>
        </w:tc>
        <w:tc>
          <w:tcPr>
            <w:tcW w:w="1559" w:type="dxa"/>
            <w:tcBorders>
              <w:top w:val="nil"/>
              <w:left w:val="nil"/>
              <w:bottom w:val="nil"/>
              <w:right w:val="single" w:sz="4" w:space="0" w:color="auto"/>
            </w:tcBorders>
            <w:shd w:val="clear" w:color="auto" w:fill="auto"/>
            <w:noWrap/>
            <w:vAlign w:val="center"/>
            <w:hideMark/>
          </w:tcPr>
          <w:p w14:paraId="0F482A3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E894B76" w14:textId="77777777" w:rsidR="00503571"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noWrap/>
            <w:vAlign w:val="center"/>
            <w:hideMark/>
          </w:tcPr>
          <w:p w14:paraId="5420DDE2"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79" w:type="dxa"/>
            <w:tcBorders>
              <w:top w:val="nil"/>
              <w:left w:val="nil"/>
              <w:bottom w:val="single" w:sz="8" w:space="0" w:color="auto"/>
              <w:right w:val="single" w:sz="8" w:space="0" w:color="auto"/>
            </w:tcBorders>
            <w:shd w:val="clear" w:color="auto" w:fill="auto"/>
            <w:noWrap/>
            <w:vAlign w:val="center"/>
            <w:hideMark/>
          </w:tcPr>
          <w:p w14:paraId="0BED162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r>
      <w:tr w:rsidR="00F44E4B" w:rsidRPr="003D61D7" w14:paraId="75128381" w14:textId="77777777" w:rsidTr="00C96EF0">
        <w:trPr>
          <w:trHeight w:val="379"/>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424627"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28A31B0"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AA11FF4"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5253A696"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nil"/>
              <w:left w:val="nil"/>
              <w:bottom w:val="single" w:sz="4" w:space="0" w:color="auto"/>
              <w:right w:val="single" w:sz="8" w:space="0" w:color="auto"/>
            </w:tcBorders>
            <w:shd w:val="clear" w:color="auto" w:fill="auto"/>
            <w:noWrap/>
            <w:vAlign w:val="center"/>
            <w:hideMark/>
          </w:tcPr>
          <w:p w14:paraId="6E2AA540"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1722BA8" w14:textId="77777777" w:rsidTr="00C96EF0">
        <w:trPr>
          <w:trHeight w:val="315"/>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24BE46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486E71E" w14:textId="77777777" w:rsidR="00503571" w:rsidRPr="003D61D7" w:rsidRDefault="009839E2">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w:t>
            </w:r>
            <w:r w:rsidR="62CC24DA" w:rsidRPr="003D61D7">
              <w:rPr>
                <w:rFonts w:ascii="ITC Avant Garde" w:eastAsia="ITC Avant Garde" w:hAnsi="ITC Avant Garde" w:cs="ITC Avant Garde"/>
                <w:sz w:val="14"/>
                <w:szCs w:val="14"/>
              </w:rPr>
              <w:t xml:space="preserve"> la infraestructura a registrar</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165D223F" w14:textId="77777777" w:rsidR="00503571" w:rsidRPr="005B3A22" w:rsidRDefault="2904A7D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Anual</w:t>
            </w:r>
          </w:p>
        </w:tc>
        <w:tc>
          <w:tcPr>
            <w:tcW w:w="1560" w:type="dxa"/>
            <w:tcBorders>
              <w:top w:val="nil"/>
              <w:left w:val="nil"/>
              <w:bottom w:val="single" w:sz="4" w:space="0" w:color="auto"/>
              <w:right w:val="single" w:sz="4" w:space="0" w:color="auto"/>
            </w:tcBorders>
            <w:shd w:val="clear" w:color="auto" w:fill="auto"/>
            <w:noWrap/>
            <w:vAlign w:val="center"/>
            <w:hideMark/>
          </w:tcPr>
          <w:p w14:paraId="0DF7952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6E216024"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71619A19" w14:textId="77777777" w:rsidTr="00C96EF0">
        <w:trPr>
          <w:trHeight w:val="42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64019921" w14:textId="77777777" w:rsidR="00503571" w:rsidRPr="005B3A22" w:rsidRDefault="009839E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Peso máximo</w:t>
            </w:r>
          </w:p>
        </w:tc>
        <w:tc>
          <w:tcPr>
            <w:tcW w:w="4394"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2C5C83AC" w14:textId="7F89EF62" w:rsidR="00503571" w:rsidRPr="005B3A22" w:rsidRDefault="009839E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p</w:t>
            </w:r>
            <w:r w:rsidR="00503571" w:rsidRPr="003D61D7">
              <w:rPr>
                <w:rFonts w:ascii="ITC Avant Garde" w:eastAsia="ITC Avant Garde" w:hAnsi="ITC Avant Garde" w:cs="ITC Avant Garde"/>
                <w:sz w:val="14"/>
                <w:szCs w:val="14"/>
              </w:rPr>
              <w:t>eso máximo soportado del poste</w:t>
            </w:r>
            <w:r w:rsidR="001B7E55">
              <w:rPr>
                <w:rFonts w:ascii="ITC Avant Garde" w:eastAsia="ITC Avant Garde" w:hAnsi="ITC Avant Garde" w:cs="ITC Avant Garde"/>
                <w:sz w:val="14"/>
                <w:szCs w:val="14"/>
              </w:rPr>
              <w:t>.</w:t>
            </w:r>
          </w:p>
        </w:tc>
        <w:tc>
          <w:tcPr>
            <w:tcW w:w="1559" w:type="dxa"/>
            <w:tcBorders>
              <w:top w:val="nil"/>
              <w:left w:val="nil"/>
              <w:bottom w:val="single" w:sz="8" w:space="0" w:color="auto"/>
              <w:right w:val="single" w:sz="4" w:space="0" w:color="auto"/>
            </w:tcBorders>
            <w:shd w:val="clear" w:color="auto" w:fill="auto"/>
            <w:vAlign w:val="center"/>
            <w:hideMark/>
          </w:tcPr>
          <w:p w14:paraId="74341A8C"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Anual</w:t>
            </w:r>
          </w:p>
        </w:tc>
        <w:tc>
          <w:tcPr>
            <w:tcW w:w="1560" w:type="dxa"/>
            <w:tcBorders>
              <w:top w:val="nil"/>
              <w:left w:val="nil"/>
              <w:bottom w:val="single" w:sz="8" w:space="0" w:color="auto"/>
              <w:right w:val="single" w:sz="4" w:space="0" w:color="auto"/>
            </w:tcBorders>
            <w:shd w:val="clear" w:color="auto" w:fill="auto"/>
            <w:noWrap/>
            <w:vAlign w:val="center"/>
            <w:hideMark/>
          </w:tcPr>
          <w:p w14:paraId="0DEB6E7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79" w:type="dxa"/>
            <w:tcBorders>
              <w:top w:val="nil"/>
              <w:left w:val="nil"/>
              <w:bottom w:val="single" w:sz="8" w:space="0" w:color="auto"/>
              <w:right w:val="single" w:sz="8" w:space="0" w:color="auto"/>
            </w:tcBorders>
            <w:shd w:val="clear" w:color="auto" w:fill="auto"/>
            <w:noWrap/>
            <w:vAlign w:val="center"/>
            <w:hideMark/>
          </w:tcPr>
          <w:p w14:paraId="1BFA6E2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 Kilogramos [kg]</w:t>
            </w:r>
          </w:p>
        </w:tc>
      </w:tr>
    </w:tbl>
    <w:p w14:paraId="4861A48C" w14:textId="77777777" w:rsidR="00503571" w:rsidRDefault="00503571">
      <w:pPr>
        <w:pStyle w:val="Prrafodelista"/>
        <w:jc w:val="center"/>
        <w:rPr>
          <w:rFonts w:ascii="ITC Avant Garde" w:eastAsia="ITC Avant Garde" w:hAnsi="ITC Avant Garde" w:cs="ITC Avant Garde"/>
          <w:sz w:val="14"/>
          <w:szCs w:val="14"/>
        </w:rPr>
      </w:pPr>
    </w:p>
    <w:p w14:paraId="1640D0FB" w14:textId="77777777" w:rsidR="00E32E14" w:rsidRDefault="00E32E14">
      <w:pPr>
        <w:pStyle w:val="Prrafodelista"/>
        <w:jc w:val="center"/>
        <w:rPr>
          <w:rFonts w:ascii="ITC Avant Garde" w:eastAsia="ITC Avant Garde" w:hAnsi="ITC Avant Garde" w:cs="ITC Avant Garde"/>
          <w:sz w:val="14"/>
          <w:szCs w:val="14"/>
        </w:rPr>
      </w:pPr>
    </w:p>
    <w:p w14:paraId="4F9DE0E2" w14:textId="77777777" w:rsidR="00E32E14" w:rsidRDefault="00E32E14">
      <w:pPr>
        <w:pStyle w:val="Prrafodelista"/>
        <w:jc w:val="center"/>
        <w:rPr>
          <w:rFonts w:ascii="ITC Avant Garde" w:eastAsia="ITC Avant Garde" w:hAnsi="ITC Avant Garde" w:cs="ITC Avant Garde"/>
          <w:sz w:val="14"/>
          <w:szCs w:val="14"/>
        </w:rPr>
      </w:pPr>
    </w:p>
    <w:p w14:paraId="76C924AD" w14:textId="77777777" w:rsidR="00E32E14" w:rsidRDefault="00E32E14">
      <w:pPr>
        <w:pStyle w:val="Prrafodelista"/>
        <w:jc w:val="center"/>
        <w:rPr>
          <w:rFonts w:ascii="ITC Avant Garde" w:eastAsia="ITC Avant Garde" w:hAnsi="ITC Avant Garde" w:cs="ITC Avant Garde"/>
          <w:sz w:val="14"/>
          <w:szCs w:val="14"/>
        </w:rPr>
      </w:pPr>
    </w:p>
    <w:p w14:paraId="1D90F43D" w14:textId="77777777" w:rsidR="00E32E14" w:rsidRDefault="00E32E14">
      <w:pPr>
        <w:pStyle w:val="Prrafodelista"/>
        <w:jc w:val="center"/>
        <w:rPr>
          <w:rFonts w:ascii="ITC Avant Garde" w:eastAsia="ITC Avant Garde" w:hAnsi="ITC Avant Garde" w:cs="ITC Avant Garde"/>
          <w:sz w:val="14"/>
          <w:szCs w:val="14"/>
        </w:rPr>
      </w:pPr>
    </w:p>
    <w:p w14:paraId="73C94CE6" w14:textId="77777777" w:rsidR="00B13042" w:rsidRDefault="00B13042">
      <w:pPr>
        <w:pStyle w:val="Prrafodelista"/>
        <w:jc w:val="center"/>
        <w:rPr>
          <w:rFonts w:ascii="ITC Avant Garde" w:eastAsia="ITC Avant Garde" w:hAnsi="ITC Avant Garde" w:cs="ITC Avant Garde"/>
          <w:sz w:val="14"/>
          <w:szCs w:val="14"/>
        </w:rPr>
      </w:pPr>
    </w:p>
    <w:p w14:paraId="0C981350" w14:textId="77777777" w:rsidR="00B13042" w:rsidRDefault="00B13042">
      <w:pPr>
        <w:pStyle w:val="Prrafodelista"/>
        <w:jc w:val="center"/>
        <w:rPr>
          <w:rFonts w:ascii="ITC Avant Garde" w:eastAsia="ITC Avant Garde" w:hAnsi="ITC Avant Garde" w:cs="ITC Avant Garde"/>
          <w:sz w:val="14"/>
          <w:szCs w:val="14"/>
        </w:rPr>
      </w:pPr>
    </w:p>
    <w:p w14:paraId="41298C00" w14:textId="77777777" w:rsidR="00B13042" w:rsidRPr="003D61D7" w:rsidRDefault="00B13042">
      <w:pPr>
        <w:pStyle w:val="Prrafodelista"/>
        <w:jc w:val="center"/>
        <w:rPr>
          <w:rFonts w:ascii="ITC Avant Garde" w:eastAsia="ITC Avant Garde" w:hAnsi="ITC Avant Garde" w:cs="ITC Avant Garde"/>
          <w:sz w:val="14"/>
          <w:szCs w:val="14"/>
        </w:rPr>
      </w:pPr>
    </w:p>
    <w:tbl>
      <w:tblPr>
        <w:tblW w:w="10300" w:type="dxa"/>
        <w:jc w:val="center"/>
        <w:tblCellMar>
          <w:left w:w="70" w:type="dxa"/>
          <w:right w:w="70" w:type="dxa"/>
        </w:tblCellMar>
        <w:tblLook w:val="04A0" w:firstRow="1" w:lastRow="0" w:firstColumn="1" w:lastColumn="0" w:noHBand="0" w:noVBand="1"/>
      </w:tblPr>
      <w:tblGrid>
        <w:gridCol w:w="1408"/>
        <w:gridCol w:w="2835"/>
        <w:gridCol w:w="1559"/>
        <w:gridCol w:w="1559"/>
        <w:gridCol w:w="1536"/>
        <w:gridCol w:w="1403"/>
      </w:tblGrid>
      <w:tr w:rsidR="00503571" w:rsidRPr="003D61D7" w14:paraId="422332A6"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4F26540" w14:textId="77777777" w:rsidR="00503571" w:rsidRPr="005B3A22" w:rsidRDefault="00503571">
            <w:pPr>
              <w:jc w:val="center"/>
              <w:rPr>
                <w:rFonts w:ascii="ITC Avant Garde" w:hAnsi="ITC Avant Garde"/>
                <w:b/>
                <w:color w:val="FFFFFF"/>
                <w:sz w:val="20"/>
              </w:rPr>
            </w:pPr>
            <w:r w:rsidRPr="005B3A22">
              <w:rPr>
                <w:rFonts w:ascii="ITC Avant Garde" w:hAnsi="ITC Avant Garde"/>
                <w:b/>
                <w:color w:val="FFFFFF" w:themeColor="background1"/>
                <w:sz w:val="20"/>
              </w:rPr>
              <w:t>Pozos</w:t>
            </w:r>
          </w:p>
        </w:tc>
      </w:tr>
      <w:tr w:rsidR="00503571" w:rsidRPr="003D61D7" w14:paraId="19551ADD"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5B5AE172"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nil"/>
              <w:right w:val="single" w:sz="8" w:space="0" w:color="000000" w:themeColor="text1"/>
            </w:tcBorders>
            <w:shd w:val="clear" w:color="auto" w:fill="auto"/>
            <w:noWrap/>
            <w:vAlign w:val="center"/>
            <w:hideMark/>
          </w:tcPr>
          <w:p w14:paraId="4887B5C5"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25623A2C"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70F45105" w14:textId="77777777" w:rsidR="00503571" w:rsidRPr="00F44E4B" w:rsidRDefault="00503571" w:rsidP="005B3A22">
            <w:pPr>
              <w:keepNext/>
              <w:keepLines/>
              <w:spacing w:after="200" w:line="240" w:lineRule="auto"/>
              <w:rPr>
                <w:rFonts w:ascii="ITC Avant Garde" w:eastAsia="Times New Roman" w:hAnsi="ITC Avant Garde" w:cs="Times New Roman"/>
                <w:b/>
                <w:sz w:val="14"/>
                <w:szCs w:val="14"/>
              </w:rPr>
            </w:pPr>
          </w:p>
        </w:tc>
        <w:tc>
          <w:tcPr>
            <w:tcW w:w="465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7D52A9E"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03"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77D0EEB3"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195B2FAB" w14:textId="77777777" w:rsidTr="00C96EF0">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445E6840"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74D236EA"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3F919CC7"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36" w:type="dxa"/>
            <w:tcBorders>
              <w:top w:val="nil"/>
              <w:left w:val="nil"/>
              <w:bottom w:val="single" w:sz="4" w:space="0" w:color="auto"/>
              <w:right w:val="single" w:sz="8" w:space="0" w:color="auto"/>
            </w:tcBorders>
            <w:shd w:val="clear" w:color="auto" w:fill="auto"/>
            <w:noWrap/>
            <w:vAlign w:val="center"/>
            <w:hideMark/>
          </w:tcPr>
          <w:p w14:paraId="50385C2D"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vMerge/>
            <w:tcBorders>
              <w:top w:val="single" w:sz="8" w:space="0" w:color="auto"/>
              <w:left w:val="single" w:sz="8" w:space="0" w:color="auto"/>
              <w:bottom w:val="single" w:sz="4" w:space="0" w:color="000000"/>
              <w:right w:val="single" w:sz="8" w:space="0" w:color="auto"/>
            </w:tcBorders>
            <w:vAlign w:val="center"/>
            <w:hideMark/>
          </w:tcPr>
          <w:p w14:paraId="1D351B0B"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r>
      <w:tr w:rsidR="00F44E4B" w:rsidRPr="003D61D7" w14:paraId="51415AE4" w14:textId="77777777" w:rsidTr="00C96EF0">
        <w:trPr>
          <w:trHeight w:val="49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A406F3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Obra civil subterránea destinada para la instalación de cables, distribución de la red y alojamiento de empalmes. </w:t>
            </w:r>
          </w:p>
        </w:tc>
        <w:tc>
          <w:tcPr>
            <w:tcW w:w="1559" w:type="dxa"/>
            <w:tcBorders>
              <w:top w:val="nil"/>
              <w:left w:val="nil"/>
              <w:bottom w:val="nil"/>
              <w:right w:val="single" w:sz="4" w:space="0" w:color="auto"/>
            </w:tcBorders>
            <w:shd w:val="clear" w:color="auto" w:fill="auto"/>
            <w:noWrap/>
            <w:vAlign w:val="center"/>
            <w:hideMark/>
          </w:tcPr>
          <w:p w14:paraId="74F75E61"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0ECA16E" w14:textId="77777777" w:rsidR="00503571"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36" w:type="dxa"/>
            <w:tcBorders>
              <w:top w:val="nil"/>
              <w:left w:val="nil"/>
              <w:bottom w:val="nil"/>
              <w:right w:val="single" w:sz="8" w:space="0" w:color="auto"/>
            </w:tcBorders>
            <w:shd w:val="clear" w:color="auto" w:fill="auto"/>
            <w:noWrap/>
            <w:vAlign w:val="center"/>
            <w:hideMark/>
          </w:tcPr>
          <w:p w14:paraId="20F9CBE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03" w:type="dxa"/>
            <w:tcBorders>
              <w:top w:val="nil"/>
              <w:left w:val="nil"/>
              <w:bottom w:val="single" w:sz="8" w:space="0" w:color="auto"/>
              <w:right w:val="single" w:sz="8" w:space="0" w:color="auto"/>
            </w:tcBorders>
            <w:shd w:val="clear" w:color="auto" w:fill="auto"/>
            <w:noWrap/>
            <w:vAlign w:val="center"/>
            <w:hideMark/>
          </w:tcPr>
          <w:p w14:paraId="2A10600B"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r>
      <w:tr w:rsidR="00F44E4B" w:rsidRPr="003D61D7" w14:paraId="4FE7B9F3" w14:textId="77777777" w:rsidTr="00C96EF0">
        <w:trPr>
          <w:trHeight w:val="230"/>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48AEF3"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66C7D1E"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B089D66"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36" w:type="dxa"/>
            <w:tcBorders>
              <w:top w:val="single" w:sz="8" w:space="0" w:color="auto"/>
              <w:left w:val="nil"/>
              <w:bottom w:val="single" w:sz="4" w:space="0" w:color="auto"/>
              <w:right w:val="single" w:sz="4" w:space="0" w:color="auto"/>
            </w:tcBorders>
            <w:shd w:val="clear" w:color="auto" w:fill="auto"/>
            <w:noWrap/>
            <w:vAlign w:val="center"/>
            <w:hideMark/>
          </w:tcPr>
          <w:p w14:paraId="048B200F"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03" w:type="dxa"/>
            <w:tcBorders>
              <w:top w:val="nil"/>
              <w:left w:val="nil"/>
              <w:bottom w:val="single" w:sz="4" w:space="0" w:color="auto"/>
              <w:right w:val="single" w:sz="8" w:space="0" w:color="auto"/>
            </w:tcBorders>
            <w:shd w:val="clear" w:color="auto" w:fill="auto"/>
            <w:noWrap/>
            <w:vAlign w:val="center"/>
            <w:hideMark/>
          </w:tcPr>
          <w:p w14:paraId="6859964B"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2AE1C363" w14:textId="77777777" w:rsidTr="00C96EF0">
        <w:trPr>
          <w:trHeight w:val="386"/>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07D57F0A"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B15CBF"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24775B5B" w14:textId="77777777" w:rsidR="00503571" w:rsidRPr="003D61D7" w:rsidRDefault="51C7A40E">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11F878CB" w14:textId="77777777" w:rsidR="00503571" w:rsidRPr="005B3A22" w:rsidRDefault="3DBF948A"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4" w:space="0" w:color="auto"/>
              <w:right w:val="single" w:sz="4" w:space="0" w:color="auto"/>
            </w:tcBorders>
            <w:shd w:val="clear" w:color="auto" w:fill="auto"/>
            <w:noWrap/>
            <w:vAlign w:val="center"/>
            <w:hideMark/>
          </w:tcPr>
          <w:p w14:paraId="043EC93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03" w:type="dxa"/>
            <w:tcBorders>
              <w:top w:val="nil"/>
              <w:left w:val="nil"/>
              <w:bottom w:val="single" w:sz="4" w:space="0" w:color="auto"/>
              <w:right w:val="single" w:sz="8" w:space="0" w:color="auto"/>
            </w:tcBorders>
            <w:shd w:val="clear" w:color="auto" w:fill="auto"/>
            <w:vAlign w:val="center"/>
            <w:hideMark/>
          </w:tcPr>
          <w:p w14:paraId="77B9B856" w14:textId="77777777" w:rsidR="00503571" w:rsidRPr="003D61D7" w:rsidRDefault="00503571" w:rsidP="00503571">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D62C9A8" w14:textId="77777777" w:rsidTr="00C96EF0">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32118874"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Tamaño</w:t>
            </w:r>
          </w:p>
        </w:tc>
        <w:tc>
          <w:tcPr>
            <w:tcW w:w="4394" w:type="dxa"/>
            <w:gridSpan w:val="2"/>
            <w:tcBorders>
              <w:top w:val="single" w:sz="4" w:space="0" w:color="auto"/>
              <w:left w:val="nil"/>
              <w:bottom w:val="single" w:sz="8" w:space="0" w:color="auto"/>
              <w:right w:val="single" w:sz="4" w:space="0" w:color="000000" w:themeColor="text1"/>
            </w:tcBorders>
            <w:shd w:val="clear" w:color="auto" w:fill="auto"/>
            <w:vAlign w:val="center"/>
            <w:hideMark/>
          </w:tcPr>
          <w:p w14:paraId="65AC9BA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tamaño del pozo.</w:t>
            </w:r>
          </w:p>
        </w:tc>
        <w:tc>
          <w:tcPr>
            <w:tcW w:w="1559" w:type="dxa"/>
            <w:tcBorders>
              <w:top w:val="nil"/>
              <w:left w:val="nil"/>
              <w:bottom w:val="single" w:sz="8" w:space="0" w:color="auto"/>
              <w:right w:val="single" w:sz="4" w:space="0" w:color="auto"/>
            </w:tcBorders>
            <w:shd w:val="clear" w:color="auto" w:fill="auto"/>
            <w:vAlign w:val="center"/>
            <w:hideMark/>
          </w:tcPr>
          <w:p w14:paraId="29DC943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36" w:type="dxa"/>
            <w:tcBorders>
              <w:top w:val="nil"/>
              <w:left w:val="nil"/>
              <w:bottom w:val="single" w:sz="8" w:space="0" w:color="auto"/>
              <w:right w:val="single" w:sz="4" w:space="0" w:color="auto"/>
            </w:tcBorders>
            <w:shd w:val="clear" w:color="auto" w:fill="auto"/>
            <w:noWrap/>
            <w:vAlign w:val="center"/>
            <w:hideMark/>
          </w:tcPr>
          <w:p w14:paraId="0E2EB216"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403" w:type="dxa"/>
            <w:tcBorders>
              <w:top w:val="nil"/>
              <w:left w:val="nil"/>
              <w:bottom w:val="single" w:sz="8" w:space="0" w:color="auto"/>
              <w:right w:val="single" w:sz="8" w:space="0" w:color="auto"/>
            </w:tcBorders>
            <w:shd w:val="clear" w:color="auto" w:fill="auto"/>
            <w:vAlign w:val="center"/>
            <w:hideMark/>
          </w:tcPr>
          <w:p w14:paraId="3072C0FF"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Metros cúbicos [m</w:t>
            </w:r>
            <w:r w:rsidRPr="003D61D7">
              <w:rPr>
                <w:rFonts w:ascii="ITC Avant Garde" w:eastAsia="ITC Avant Garde" w:hAnsi="ITC Avant Garde" w:cs="ITC Avant Garde"/>
                <w:sz w:val="14"/>
                <w:szCs w:val="14"/>
                <w:vertAlign w:val="superscript"/>
              </w:rPr>
              <w:t>3</w:t>
            </w:r>
            <w:r w:rsidRPr="003D61D7">
              <w:rPr>
                <w:rFonts w:ascii="ITC Avant Garde" w:eastAsia="ITC Avant Garde" w:hAnsi="ITC Avant Garde" w:cs="ITC Avant Garde"/>
                <w:sz w:val="14"/>
                <w:szCs w:val="14"/>
              </w:rPr>
              <w:t>]</w:t>
            </w:r>
          </w:p>
        </w:tc>
      </w:tr>
    </w:tbl>
    <w:p w14:paraId="11DF15C4" w14:textId="77777777" w:rsidR="00503571" w:rsidRDefault="00503571">
      <w:pPr>
        <w:pStyle w:val="Prrafodelista"/>
        <w:jc w:val="center"/>
        <w:rPr>
          <w:rFonts w:ascii="ITC Avant Garde" w:eastAsia="ITC Avant Garde" w:hAnsi="ITC Avant Garde" w:cs="ITC Avant Garde"/>
          <w:b/>
          <w:bCs/>
        </w:rPr>
      </w:pPr>
      <w:r w:rsidRPr="003D61D7" w:rsidDel="00AA19D0">
        <w:rPr>
          <w:rFonts w:ascii="ITC Avant Garde" w:eastAsia="ITC Avant Garde" w:hAnsi="ITC Avant Garde" w:cs="ITC Avant Garde"/>
          <w:b/>
          <w:bCs/>
        </w:rPr>
        <w:t xml:space="preserve"> </w:t>
      </w:r>
    </w:p>
    <w:p w14:paraId="71ECAEB8" w14:textId="77777777" w:rsidR="00B13042" w:rsidRDefault="00B13042">
      <w:pPr>
        <w:pStyle w:val="Prrafodelista"/>
        <w:jc w:val="center"/>
        <w:rPr>
          <w:rFonts w:ascii="ITC Avant Garde" w:eastAsia="ITC Avant Garde" w:hAnsi="ITC Avant Garde" w:cs="ITC Avant Garde"/>
          <w:b/>
          <w:bCs/>
        </w:rPr>
      </w:pPr>
    </w:p>
    <w:p w14:paraId="3652AA9D" w14:textId="77777777" w:rsidR="00503571" w:rsidRPr="003D61D7" w:rsidRDefault="00503571" w:rsidP="00B96026">
      <w:pPr>
        <w:pStyle w:val="Prrafodelista"/>
        <w:numPr>
          <w:ilvl w:val="0"/>
          <w:numId w:val="29"/>
        </w:numPr>
        <w:jc w:val="center"/>
        <w:rPr>
          <w:rFonts w:ascii="ITC Avant Garde" w:eastAsia="ITC Avant Garde" w:hAnsi="ITC Avant Garde" w:cs="ITC Avant Garde"/>
          <w:b/>
          <w:bCs/>
        </w:rPr>
      </w:pPr>
      <w:r w:rsidRPr="003D61D7">
        <w:rPr>
          <w:rFonts w:ascii="ITC Avant Garde" w:eastAsia="ITC Avant Garde" w:hAnsi="ITC Avant Garde" w:cs="ITC Avant Garde"/>
          <w:b/>
          <w:bCs/>
        </w:rPr>
        <w:t>MEDIOS DE TRANSMISIÓN</w:t>
      </w:r>
    </w:p>
    <w:p w14:paraId="1C681B89" w14:textId="77777777" w:rsidR="005962F6" w:rsidRPr="003D61D7" w:rsidRDefault="005962F6" w:rsidP="005962F6">
      <w:pPr>
        <w:pStyle w:val="Prrafodelista"/>
        <w:ind w:left="1440"/>
        <w:rPr>
          <w:rFonts w:ascii="ITC Avant Garde" w:eastAsia="ITC Avant Garde" w:hAnsi="ITC Avant Garde" w:cs="ITC Avant Garde"/>
          <w:b/>
          <w:bCs/>
        </w:rPr>
      </w:pPr>
    </w:p>
    <w:tbl>
      <w:tblPr>
        <w:tblW w:w="10300" w:type="dxa"/>
        <w:jc w:val="center"/>
        <w:tblLayout w:type="fixed"/>
        <w:tblCellMar>
          <w:left w:w="70" w:type="dxa"/>
          <w:right w:w="70" w:type="dxa"/>
        </w:tblCellMar>
        <w:tblLook w:val="04A0" w:firstRow="1" w:lastRow="0" w:firstColumn="1" w:lastColumn="0" w:noHBand="0" w:noVBand="1"/>
      </w:tblPr>
      <w:tblGrid>
        <w:gridCol w:w="1408"/>
        <w:gridCol w:w="2835"/>
        <w:gridCol w:w="1559"/>
        <w:gridCol w:w="1559"/>
        <w:gridCol w:w="1560"/>
        <w:gridCol w:w="1379"/>
      </w:tblGrid>
      <w:tr w:rsidR="001832C8" w:rsidRPr="003D61D7" w14:paraId="3382C577" w14:textId="77777777" w:rsidTr="005B3A22">
        <w:trPr>
          <w:trHeight w:val="315"/>
          <w:jc w:val="center"/>
        </w:trPr>
        <w:tc>
          <w:tcPr>
            <w:tcW w:w="1030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0F509B8" w14:textId="77777777" w:rsidR="001832C8" w:rsidRPr="005B3A22" w:rsidRDefault="001832C8">
            <w:pPr>
              <w:jc w:val="center"/>
              <w:rPr>
                <w:rFonts w:ascii="ITC Avant Garde" w:hAnsi="ITC Avant Garde"/>
                <w:b/>
                <w:color w:val="FFFFFF"/>
                <w:sz w:val="20"/>
              </w:rPr>
            </w:pPr>
            <w:r w:rsidRPr="005B3A22">
              <w:rPr>
                <w:rFonts w:ascii="ITC Avant Garde" w:hAnsi="ITC Avant Garde"/>
                <w:b/>
                <w:color w:val="FFFFFF" w:themeColor="background1"/>
                <w:sz w:val="20"/>
              </w:rPr>
              <w:t>Enlace de Microondas</w:t>
            </w:r>
          </w:p>
        </w:tc>
      </w:tr>
      <w:tr w:rsidR="001832C8" w:rsidRPr="003D61D7" w14:paraId="007B218D" w14:textId="77777777" w:rsidTr="005B3A22">
        <w:trPr>
          <w:trHeight w:val="270"/>
          <w:jc w:val="center"/>
        </w:trPr>
        <w:tc>
          <w:tcPr>
            <w:tcW w:w="4243" w:type="dxa"/>
            <w:gridSpan w:val="2"/>
            <w:vMerge w:val="restart"/>
            <w:tcBorders>
              <w:top w:val="single" w:sz="8" w:space="0" w:color="auto"/>
              <w:left w:val="single" w:sz="8" w:space="0" w:color="auto"/>
              <w:bottom w:val="single" w:sz="4" w:space="0" w:color="000000" w:themeColor="text1"/>
              <w:right w:val="single" w:sz="8" w:space="0" w:color="000000" w:themeColor="text1"/>
            </w:tcBorders>
            <w:shd w:val="clear" w:color="auto" w:fill="auto"/>
            <w:vAlign w:val="center"/>
            <w:hideMark/>
          </w:tcPr>
          <w:p w14:paraId="3ADE361B"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7"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9CE7568"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30E151A6" w14:textId="77777777" w:rsidTr="00214B75">
        <w:trPr>
          <w:trHeight w:val="255"/>
          <w:jc w:val="center"/>
        </w:trPr>
        <w:tc>
          <w:tcPr>
            <w:tcW w:w="4243" w:type="dxa"/>
            <w:gridSpan w:val="2"/>
            <w:vMerge/>
            <w:tcBorders>
              <w:top w:val="single" w:sz="8" w:space="0" w:color="auto"/>
              <w:left w:val="single" w:sz="8" w:space="0" w:color="auto"/>
              <w:bottom w:val="single" w:sz="4" w:space="0" w:color="000000"/>
              <w:right w:val="single" w:sz="8" w:space="0" w:color="000000"/>
            </w:tcBorders>
            <w:vAlign w:val="center"/>
            <w:hideMark/>
          </w:tcPr>
          <w:p w14:paraId="0EC2E0FD" w14:textId="77777777" w:rsidR="001832C8" w:rsidRPr="00F44E4B" w:rsidRDefault="001832C8" w:rsidP="005B3A22">
            <w:pPr>
              <w:keepNext/>
              <w:keepLines/>
              <w:spacing w:after="200" w:line="240" w:lineRule="auto"/>
              <w:rPr>
                <w:rFonts w:ascii="ITC Avant Garde" w:eastAsia="Times New Roman" w:hAnsi="ITC Avant Garde" w:cs="Times New Roman"/>
                <w:b/>
                <w:sz w:val="14"/>
                <w:szCs w:val="14"/>
              </w:rPr>
            </w:pPr>
          </w:p>
        </w:tc>
        <w:tc>
          <w:tcPr>
            <w:tcW w:w="4678" w:type="dxa"/>
            <w:gridSpan w:val="3"/>
            <w:tcBorders>
              <w:top w:val="single" w:sz="8" w:space="0" w:color="auto"/>
              <w:left w:val="nil"/>
              <w:bottom w:val="single" w:sz="4" w:space="0" w:color="auto"/>
              <w:right w:val="single" w:sz="8" w:space="0" w:color="000000" w:themeColor="text1"/>
            </w:tcBorders>
            <w:shd w:val="clear" w:color="auto" w:fill="auto"/>
            <w:vAlign w:val="center"/>
            <w:hideMark/>
          </w:tcPr>
          <w:p w14:paraId="653DF751"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tcBorders>
              <w:top w:val="nil"/>
              <w:left w:val="single" w:sz="8" w:space="0" w:color="auto"/>
              <w:bottom w:val="single" w:sz="4" w:space="0" w:color="000000" w:themeColor="text1"/>
              <w:right w:val="single" w:sz="8" w:space="0" w:color="auto"/>
            </w:tcBorders>
            <w:shd w:val="clear" w:color="auto" w:fill="auto"/>
            <w:vAlign w:val="center"/>
            <w:hideMark/>
          </w:tcPr>
          <w:p w14:paraId="1545C69E" w14:textId="77777777" w:rsidR="001832C8" w:rsidRPr="003D61D7" w:rsidRDefault="001832C8" w:rsidP="00546E6D">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464981E9" w14:textId="77777777" w:rsidTr="00C96EF0">
        <w:trPr>
          <w:trHeight w:val="255"/>
          <w:jc w:val="center"/>
        </w:trPr>
        <w:tc>
          <w:tcPr>
            <w:tcW w:w="4243" w:type="dxa"/>
            <w:gridSpan w:val="2"/>
            <w:tcBorders>
              <w:top w:val="single" w:sz="8" w:space="0" w:color="auto"/>
              <w:left w:val="single" w:sz="8" w:space="0" w:color="auto"/>
              <w:bottom w:val="single" w:sz="4" w:space="0" w:color="000000" w:themeColor="text1"/>
              <w:right w:val="single" w:sz="8" w:space="0" w:color="000000" w:themeColor="text1"/>
            </w:tcBorders>
            <w:vAlign w:val="center"/>
            <w:hideMark/>
          </w:tcPr>
          <w:p w14:paraId="4F061443" w14:textId="77777777" w:rsidR="001832C8" w:rsidRPr="00F44E4B" w:rsidRDefault="001832C8" w:rsidP="005B3A22">
            <w:pPr>
              <w:keepNext/>
              <w:keepLines/>
              <w:spacing w:after="200" w:line="240" w:lineRule="auto"/>
              <w:rPr>
                <w:rFonts w:ascii="ITC Avant Garde" w:eastAsia="Times New Roman" w:hAnsi="ITC Avant Garde" w:cs="Times New Roman"/>
                <w:b/>
                <w:sz w:val="14"/>
                <w:szCs w:val="14"/>
              </w:rPr>
            </w:pPr>
          </w:p>
        </w:tc>
        <w:tc>
          <w:tcPr>
            <w:tcW w:w="1559" w:type="dxa"/>
            <w:tcBorders>
              <w:top w:val="nil"/>
              <w:left w:val="nil"/>
              <w:bottom w:val="single" w:sz="4" w:space="0" w:color="auto"/>
              <w:right w:val="single" w:sz="4" w:space="0" w:color="auto"/>
            </w:tcBorders>
            <w:shd w:val="clear" w:color="auto" w:fill="auto"/>
            <w:vAlign w:val="center"/>
            <w:hideMark/>
          </w:tcPr>
          <w:p w14:paraId="374428B4"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vAlign w:val="center"/>
            <w:hideMark/>
          </w:tcPr>
          <w:p w14:paraId="4CDA5D7A"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vAlign w:val="center"/>
            <w:hideMark/>
          </w:tcPr>
          <w:p w14:paraId="7040F439"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nil"/>
              <w:left w:val="single" w:sz="8" w:space="0" w:color="auto"/>
              <w:bottom w:val="single" w:sz="4" w:space="0" w:color="000000" w:themeColor="text1"/>
              <w:right w:val="single" w:sz="8" w:space="0" w:color="auto"/>
            </w:tcBorders>
            <w:vAlign w:val="center"/>
            <w:hideMark/>
          </w:tcPr>
          <w:p w14:paraId="06E625EC" w14:textId="77777777" w:rsidR="001832C8" w:rsidRPr="00F44E4B" w:rsidRDefault="001832C8" w:rsidP="005B3A22">
            <w:pPr>
              <w:keepNext/>
              <w:keepLines/>
              <w:spacing w:after="200" w:line="240" w:lineRule="auto"/>
              <w:rPr>
                <w:rFonts w:ascii="ITC Avant Garde" w:eastAsia="ITC Avant Garde" w:hAnsi="ITC Avant Garde" w:cs="ITC Avant Garde"/>
                <w:sz w:val="14"/>
                <w:szCs w:val="14"/>
              </w:rPr>
            </w:pPr>
          </w:p>
        </w:tc>
      </w:tr>
      <w:tr w:rsidR="00F44E4B" w:rsidRPr="003D61D7" w14:paraId="048A7EDA" w14:textId="77777777" w:rsidTr="00C96EF0">
        <w:trPr>
          <w:trHeight w:val="450"/>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0D09A3CF" w14:textId="77777777" w:rsidR="001832C8" w:rsidRPr="005B3A22" w:rsidRDefault="00870BD0"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Medio de comunicación que utiliza ondas de radio en el rango de microondas para transmitir información entre una ubicación terrestre A y una ubicación terrestre B. </w:t>
            </w:r>
          </w:p>
        </w:tc>
        <w:tc>
          <w:tcPr>
            <w:tcW w:w="1559" w:type="dxa"/>
            <w:tcBorders>
              <w:top w:val="nil"/>
              <w:left w:val="nil"/>
              <w:bottom w:val="nil"/>
              <w:right w:val="single" w:sz="4" w:space="0" w:color="auto"/>
            </w:tcBorders>
            <w:shd w:val="clear" w:color="auto" w:fill="auto"/>
            <w:vAlign w:val="center"/>
            <w:hideMark/>
          </w:tcPr>
          <w:p w14:paraId="45DDFFB6"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vAlign w:val="center"/>
            <w:hideMark/>
          </w:tcPr>
          <w:p w14:paraId="70A7B5D7" w14:textId="77777777" w:rsidR="001832C8"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60" w:type="dxa"/>
            <w:tcBorders>
              <w:top w:val="nil"/>
              <w:left w:val="nil"/>
              <w:bottom w:val="nil"/>
              <w:right w:val="single" w:sz="8" w:space="0" w:color="auto"/>
            </w:tcBorders>
            <w:shd w:val="clear" w:color="auto" w:fill="auto"/>
            <w:vAlign w:val="center"/>
            <w:hideMark/>
          </w:tcPr>
          <w:p w14:paraId="6CF7F94E"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nil"/>
              <w:right w:val="single" w:sz="8" w:space="0" w:color="auto"/>
            </w:tcBorders>
            <w:shd w:val="clear" w:color="auto" w:fill="auto"/>
            <w:vAlign w:val="center"/>
            <w:hideMark/>
          </w:tcPr>
          <w:p w14:paraId="00241D73"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74C965BD" w14:textId="77777777" w:rsidTr="00C96EF0">
        <w:trPr>
          <w:trHeight w:val="280"/>
          <w:jc w:val="center"/>
        </w:trPr>
        <w:tc>
          <w:tcPr>
            <w:tcW w:w="140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311BE8"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vAlign w:val="center"/>
            <w:hideMark/>
          </w:tcPr>
          <w:p w14:paraId="070869AA"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8CA4BF0"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14:paraId="33D02455"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vAlign w:val="center"/>
            <w:hideMark/>
          </w:tcPr>
          <w:p w14:paraId="530EAB2B" w14:textId="77777777" w:rsidR="001832C8" w:rsidRPr="005B3A22" w:rsidRDefault="001832C8"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123EB5A" w14:textId="77777777" w:rsidTr="00C96EF0">
        <w:trPr>
          <w:trHeight w:val="259"/>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D50EAAF" w14:textId="77777777" w:rsidR="001832C8" w:rsidRPr="005B3A22" w:rsidRDefault="00B15C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448327C" w14:textId="77777777" w:rsidR="001832C8" w:rsidRPr="003D61D7" w:rsidRDefault="51C7A40E">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70C5A313"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vAlign w:val="center"/>
            <w:hideMark/>
          </w:tcPr>
          <w:p w14:paraId="690DFC8C"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vAlign w:val="center"/>
            <w:hideMark/>
          </w:tcPr>
          <w:p w14:paraId="589E6F62" w14:textId="77777777" w:rsidR="001832C8" w:rsidRPr="005B3A22" w:rsidRDefault="001832C8">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698F07C7" w14:textId="77777777" w:rsidTr="00C96EF0">
        <w:trPr>
          <w:trHeight w:val="300"/>
          <w:jc w:val="center"/>
        </w:trPr>
        <w:tc>
          <w:tcPr>
            <w:tcW w:w="1408" w:type="dxa"/>
            <w:tcBorders>
              <w:top w:val="nil"/>
              <w:left w:val="single" w:sz="8" w:space="0" w:color="auto"/>
              <w:bottom w:val="single" w:sz="8" w:space="0" w:color="auto"/>
              <w:right w:val="single" w:sz="4" w:space="0" w:color="auto"/>
            </w:tcBorders>
            <w:shd w:val="clear" w:color="auto" w:fill="auto"/>
            <w:vAlign w:val="center"/>
            <w:hideMark/>
          </w:tcPr>
          <w:p w14:paraId="6A08B2FC" w14:textId="77777777" w:rsidR="001832C8" w:rsidRPr="003D61D7" w:rsidRDefault="0073107F" w:rsidP="0073107F">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Banda de frecuencias</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6AC75ED6" w14:textId="77777777" w:rsidR="001832C8" w:rsidRPr="005B3A22" w:rsidRDefault="007B574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b</w:t>
            </w:r>
            <w:r w:rsidR="00C2424B" w:rsidRPr="003D61D7">
              <w:rPr>
                <w:rFonts w:ascii="ITC Avant Garde" w:eastAsia="ITC Avant Garde" w:hAnsi="ITC Avant Garde" w:cs="ITC Avant Garde"/>
                <w:sz w:val="14"/>
                <w:szCs w:val="14"/>
              </w:rPr>
              <w:t>anda de f</w:t>
            </w:r>
            <w:r w:rsidR="001832C8" w:rsidRPr="003D61D7">
              <w:rPr>
                <w:rFonts w:ascii="ITC Avant Garde" w:eastAsia="ITC Avant Garde" w:hAnsi="ITC Avant Garde" w:cs="ITC Avant Garde"/>
                <w:sz w:val="14"/>
                <w:szCs w:val="14"/>
              </w:rPr>
              <w:t>recuencia</w:t>
            </w:r>
            <w:r w:rsidR="00C2424B" w:rsidRPr="003D61D7">
              <w:rPr>
                <w:rFonts w:ascii="ITC Avant Garde" w:eastAsia="ITC Avant Garde" w:hAnsi="ITC Avant Garde" w:cs="ITC Avant Garde"/>
                <w:sz w:val="14"/>
                <w:szCs w:val="14"/>
              </w:rPr>
              <w:t>s</w:t>
            </w:r>
            <w:r w:rsidR="001832C8" w:rsidRPr="003D61D7">
              <w:rPr>
                <w:rFonts w:ascii="ITC Avant Garde" w:eastAsia="ITC Avant Garde" w:hAnsi="ITC Avant Garde" w:cs="ITC Avant Garde"/>
                <w:sz w:val="14"/>
                <w:szCs w:val="14"/>
              </w:rPr>
              <w:t xml:space="preserve"> </w:t>
            </w:r>
            <w:r w:rsidR="00C2424B" w:rsidRPr="003D61D7">
              <w:rPr>
                <w:rFonts w:ascii="ITC Avant Garde" w:eastAsia="ITC Avant Garde" w:hAnsi="ITC Avant Garde" w:cs="ITC Avant Garde"/>
                <w:sz w:val="14"/>
                <w:szCs w:val="14"/>
              </w:rPr>
              <w:t xml:space="preserve">utilizada </w:t>
            </w:r>
            <w:r w:rsidR="00BF2FB5" w:rsidRPr="003D61D7">
              <w:rPr>
                <w:rFonts w:ascii="ITC Avant Garde" w:eastAsia="ITC Avant Garde" w:hAnsi="ITC Avant Garde" w:cs="ITC Avant Garde"/>
                <w:sz w:val="14"/>
                <w:szCs w:val="14"/>
              </w:rPr>
              <w:t>para la</w:t>
            </w:r>
            <w:r w:rsidR="001832C8" w:rsidRPr="003D61D7">
              <w:rPr>
                <w:rFonts w:ascii="ITC Avant Garde" w:eastAsia="ITC Avant Garde" w:hAnsi="ITC Avant Garde" w:cs="ITC Avant Garde"/>
                <w:sz w:val="14"/>
                <w:szCs w:val="14"/>
              </w:rPr>
              <w:t xml:space="preserve"> operación </w:t>
            </w:r>
            <w:r w:rsidR="006B6CB2" w:rsidRPr="003D61D7">
              <w:rPr>
                <w:rFonts w:ascii="ITC Avant Garde" w:eastAsia="ITC Avant Garde" w:hAnsi="ITC Avant Garde" w:cs="ITC Avant Garde"/>
                <w:sz w:val="14"/>
                <w:szCs w:val="14"/>
              </w:rPr>
              <w:t>d</w:t>
            </w:r>
            <w:r w:rsidR="001832C8" w:rsidRPr="003D61D7">
              <w:rPr>
                <w:rFonts w:ascii="ITC Avant Garde" w:eastAsia="ITC Avant Garde" w:hAnsi="ITC Avant Garde" w:cs="ITC Avant Garde"/>
                <w:sz w:val="14"/>
                <w:szCs w:val="14"/>
              </w:rPr>
              <w:t>el enlace.</w:t>
            </w:r>
          </w:p>
        </w:tc>
        <w:tc>
          <w:tcPr>
            <w:tcW w:w="1559" w:type="dxa"/>
            <w:tcBorders>
              <w:top w:val="nil"/>
              <w:left w:val="nil"/>
              <w:bottom w:val="single" w:sz="8" w:space="0" w:color="auto"/>
              <w:right w:val="single" w:sz="4" w:space="0" w:color="auto"/>
            </w:tcBorders>
            <w:shd w:val="clear" w:color="auto" w:fill="auto"/>
            <w:vAlign w:val="center"/>
            <w:hideMark/>
          </w:tcPr>
          <w:p w14:paraId="7D8E2A27"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8" w:space="0" w:color="auto"/>
              <w:right w:val="single" w:sz="4" w:space="0" w:color="auto"/>
            </w:tcBorders>
            <w:shd w:val="clear" w:color="auto" w:fill="auto"/>
            <w:vAlign w:val="center"/>
            <w:hideMark/>
          </w:tcPr>
          <w:p w14:paraId="51F42875" w14:textId="77777777" w:rsidR="001832C8" w:rsidRPr="005B3A22" w:rsidRDefault="001832C8"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vAlign w:val="center"/>
            <w:hideMark/>
          </w:tcPr>
          <w:p w14:paraId="1EC0E7F3" w14:textId="77777777" w:rsidR="001832C8" w:rsidRPr="005B3A22" w:rsidRDefault="00334B5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Giga Hertz [GHz]</w:t>
            </w:r>
          </w:p>
        </w:tc>
      </w:tr>
    </w:tbl>
    <w:p w14:paraId="2F2A4778" w14:textId="77777777" w:rsidR="001832C8" w:rsidRDefault="001832C8" w:rsidP="000E4C85">
      <w:pPr>
        <w:rPr>
          <w:rFonts w:ascii="ITC Avant Garde" w:eastAsia="ITC Avant Garde" w:hAnsi="ITC Avant Garde" w:cs="ITC Avant Garde"/>
          <w:b/>
        </w:rPr>
      </w:pPr>
    </w:p>
    <w:p w14:paraId="7D36C224" w14:textId="77777777" w:rsidR="00B13042" w:rsidRDefault="00B13042" w:rsidP="000E4C85">
      <w:pPr>
        <w:rPr>
          <w:rFonts w:ascii="ITC Avant Garde" w:eastAsia="ITC Avant Garde" w:hAnsi="ITC Avant Garde" w:cs="ITC Avant Garde"/>
          <w:b/>
        </w:rPr>
      </w:pPr>
    </w:p>
    <w:p w14:paraId="38C2DD68" w14:textId="77777777" w:rsidR="00B13042" w:rsidRDefault="00B13042" w:rsidP="000E4C85">
      <w:pPr>
        <w:rPr>
          <w:rFonts w:ascii="ITC Avant Garde" w:eastAsia="ITC Avant Garde" w:hAnsi="ITC Avant Garde" w:cs="ITC Avant Garde"/>
          <w:b/>
        </w:rPr>
      </w:pPr>
    </w:p>
    <w:p w14:paraId="26B4C237" w14:textId="77777777" w:rsidR="00B13042" w:rsidRDefault="00B13042" w:rsidP="000E4C85">
      <w:pPr>
        <w:rPr>
          <w:rFonts w:ascii="ITC Avant Garde" w:eastAsia="ITC Avant Garde" w:hAnsi="ITC Avant Garde" w:cs="ITC Avant Garde"/>
          <w:b/>
        </w:rPr>
      </w:pPr>
    </w:p>
    <w:p w14:paraId="7F8B6CE0" w14:textId="77777777" w:rsidR="00B13042" w:rsidRDefault="00B13042" w:rsidP="000E4C85">
      <w:pPr>
        <w:rPr>
          <w:rFonts w:ascii="ITC Avant Garde" w:eastAsia="ITC Avant Garde" w:hAnsi="ITC Avant Garde" w:cs="ITC Avant Garde"/>
          <w:b/>
        </w:rPr>
      </w:pPr>
    </w:p>
    <w:p w14:paraId="22DCD6B8" w14:textId="77777777" w:rsidR="00B13042" w:rsidRDefault="00B13042" w:rsidP="000E4C85">
      <w:pPr>
        <w:rPr>
          <w:rFonts w:ascii="ITC Avant Garde" w:eastAsia="ITC Avant Garde" w:hAnsi="ITC Avant Garde" w:cs="ITC Avant Garde"/>
          <w:b/>
        </w:rPr>
      </w:pPr>
    </w:p>
    <w:p w14:paraId="0D2628BD" w14:textId="77777777" w:rsidR="00B13042" w:rsidRPr="003D61D7" w:rsidRDefault="00B13042" w:rsidP="000E4C85">
      <w:pPr>
        <w:rPr>
          <w:rFonts w:ascii="ITC Avant Garde" w:eastAsia="ITC Avant Garde" w:hAnsi="ITC Avant Garde" w:cs="ITC Avant Garde"/>
          <w:b/>
        </w:rPr>
      </w:pPr>
    </w:p>
    <w:tbl>
      <w:tblPr>
        <w:tblW w:w="10300" w:type="dxa"/>
        <w:jc w:val="center"/>
        <w:tblCellMar>
          <w:left w:w="70" w:type="dxa"/>
          <w:right w:w="70" w:type="dxa"/>
        </w:tblCellMar>
        <w:tblLook w:val="04A0" w:firstRow="1" w:lastRow="0" w:firstColumn="1" w:lastColumn="0" w:noHBand="0" w:noVBand="1"/>
      </w:tblPr>
      <w:tblGrid>
        <w:gridCol w:w="1360"/>
        <w:gridCol w:w="2866"/>
        <w:gridCol w:w="1576"/>
        <w:gridCol w:w="1559"/>
        <w:gridCol w:w="1560"/>
        <w:gridCol w:w="1379"/>
      </w:tblGrid>
      <w:tr w:rsidR="00503571" w:rsidRPr="003D61D7" w14:paraId="3D021CBC" w14:textId="77777777" w:rsidTr="005B3A22">
        <w:trPr>
          <w:trHeight w:val="270"/>
          <w:jc w:val="center"/>
        </w:trPr>
        <w:tc>
          <w:tcPr>
            <w:tcW w:w="1030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040488D6" w14:textId="77777777" w:rsidR="00503571" w:rsidRPr="005B3A22" w:rsidRDefault="00503571">
            <w:pPr>
              <w:jc w:val="center"/>
              <w:rPr>
                <w:rFonts w:ascii="ITC Avant Garde" w:hAnsi="ITC Avant Garde"/>
                <w:b/>
                <w:color w:val="FFFFFF"/>
                <w:sz w:val="20"/>
              </w:rPr>
            </w:pPr>
            <w:r w:rsidRPr="005B3A22">
              <w:rPr>
                <w:rFonts w:ascii="ITC Avant Garde" w:hAnsi="ITC Avant Garde"/>
                <w:b/>
                <w:color w:val="FFFFFF" w:themeColor="background1"/>
                <w:sz w:val="20"/>
              </w:rPr>
              <w:lastRenderedPageBreak/>
              <w:t>Enlace Satelital</w:t>
            </w:r>
          </w:p>
        </w:tc>
      </w:tr>
      <w:tr w:rsidR="00503571" w:rsidRPr="003D61D7" w14:paraId="4A1EF116" w14:textId="77777777" w:rsidTr="005B3A22">
        <w:trPr>
          <w:trHeight w:val="270"/>
          <w:jc w:val="center"/>
        </w:trPr>
        <w:tc>
          <w:tcPr>
            <w:tcW w:w="4226"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5152B78"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74" w:type="dxa"/>
            <w:gridSpan w:val="4"/>
            <w:tcBorders>
              <w:top w:val="single" w:sz="8" w:space="0" w:color="auto"/>
              <w:left w:val="nil"/>
              <w:bottom w:val="nil"/>
              <w:right w:val="single" w:sz="8" w:space="0" w:color="000000" w:themeColor="text1"/>
            </w:tcBorders>
            <w:shd w:val="clear" w:color="auto" w:fill="auto"/>
            <w:noWrap/>
            <w:vAlign w:val="center"/>
            <w:hideMark/>
          </w:tcPr>
          <w:p w14:paraId="683165E5"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19998FEB" w14:textId="77777777" w:rsidTr="00214B75">
        <w:trPr>
          <w:trHeight w:val="252"/>
          <w:jc w:val="center"/>
        </w:trPr>
        <w:tc>
          <w:tcPr>
            <w:tcW w:w="4226" w:type="dxa"/>
            <w:gridSpan w:val="2"/>
            <w:vMerge/>
            <w:tcBorders>
              <w:top w:val="single" w:sz="8" w:space="0" w:color="auto"/>
              <w:left w:val="single" w:sz="8" w:space="0" w:color="auto"/>
              <w:bottom w:val="single" w:sz="4" w:space="0" w:color="auto"/>
              <w:right w:val="single" w:sz="8" w:space="0" w:color="000000"/>
            </w:tcBorders>
            <w:vAlign w:val="center"/>
            <w:hideMark/>
          </w:tcPr>
          <w:p w14:paraId="2013AC3D" w14:textId="77777777" w:rsidR="00503571" w:rsidRPr="00F44E4B" w:rsidRDefault="00503571" w:rsidP="005B3A22">
            <w:pPr>
              <w:keepNext/>
              <w:keepLines/>
              <w:spacing w:after="200" w:line="240" w:lineRule="auto"/>
              <w:rPr>
                <w:rFonts w:ascii="ITC Avant Garde" w:eastAsia="Times New Roman" w:hAnsi="ITC Avant Garde" w:cs="Times New Roman"/>
                <w:b/>
                <w:sz w:val="14"/>
                <w:szCs w:val="14"/>
              </w:rPr>
            </w:pPr>
          </w:p>
        </w:tc>
        <w:tc>
          <w:tcPr>
            <w:tcW w:w="4695"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2DC3726F"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7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3E09D0BC"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Propiedad</w:t>
            </w:r>
          </w:p>
        </w:tc>
      </w:tr>
      <w:tr w:rsidR="00F44E4B" w:rsidRPr="003D61D7" w14:paraId="7243D4D7" w14:textId="77777777" w:rsidTr="00C96EF0">
        <w:trPr>
          <w:trHeight w:val="255"/>
          <w:jc w:val="center"/>
        </w:trPr>
        <w:tc>
          <w:tcPr>
            <w:tcW w:w="4226" w:type="dxa"/>
            <w:gridSpan w:val="2"/>
            <w:vMerge/>
            <w:tcBorders>
              <w:top w:val="single" w:sz="8" w:space="0" w:color="auto"/>
              <w:left w:val="single" w:sz="8" w:space="0" w:color="auto"/>
              <w:bottom w:val="single" w:sz="4" w:space="0" w:color="auto"/>
              <w:right w:val="single" w:sz="8" w:space="0" w:color="000000"/>
            </w:tcBorders>
            <w:vAlign w:val="center"/>
            <w:hideMark/>
          </w:tcPr>
          <w:p w14:paraId="3332F91F"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c>
          <w:tcPr>
            <w:tcW w:w="1576" w:type="dxa"/>
            <w:tcBorders>
              <w:top w:val="nil"/>
              <w:left w:val="nil"/>
              <w:bottom w:val="single" w:sz="4" w:space="0" w:color="auto"/>
              <w:right w:val="single" w:sz="4" w:space="0" w:color="auto"/>
            </w:tcBorders>
            <w:shd w:val="clear" w:color="auto" w:fill="auto"/>
            <w:noWrap/>
            <w:vAlign w:val="center"/>
            <w:hideMark/>
          </w:tcPr>
          <w:p w14:paraId="458BF06E"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24938175"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60" w:type="dxa"/>
            <w:tcBorders>
              <w:top w:val="nil"/>
              <w:left w:val="nil"/>
              <w:bottom w:val="single" w:sz="4" w:space="0" w:color="auto"/>
              <w:right w:val="single" w:sz="8" w:space="0" w:color="auto"/>
            </w:tcBorders>
            <w:shd w:val="clear" w:color="auto" w:fill="auto"/>
            <w:noWrap/>
            <w:vAlign w:val="center"/>
            <w:hideMark/>
          </w:tcPr>
          <w:p w14:paraId="49DA22A5"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vMerge/>
            <w:tcBorders>
              <w:top w:val="single" w:sz="8" w:space="0" w:color="auto"/>
              <w:left w:val="single" w:sz="8" w:space="0" w:color="auto"/>
              <w:bottom w:val="single" w:sz="4" w:space="0" w:color="000000"/>
              <w:right w:val="single" w:sz="8" w:space="0" w:color="auto"/>
            </w:tcBorders>
            <w:vAlign w:val="center"/>
            <w:hideMark/>
          </w:tcPr>
          <w:p w14:paraId="506FF62C" w14:textId="77777777" w:rsidR="00503571" w:rsidRPr="00F44E4B" w:rsidRDefault="00503571" w:rsidP="005B3A22">
            <w:pPr>
              <w:keepNext/>
              <w:keepLines/>
              <w:spacing w:after="200" w:line="240" w:lineRule="auto"/>
              <w:rPr>
                <w:rFonts w:ascii="ITC Avant Garde" w:eastAsia="ITC Avant Garde" w:hAnsi="ITC Avant Garde" w:cs="ITC Avant Garde"/>
                <w:sz w:val="14"/>
                <w:szCs w:val="14"/>
              </w:rPr>
            </w:pPr>
          </w:p>
        </w:tc>
      </w:tr>
      <w:tr w:rsidR="00F44E4B" w:rsidRPr="003D61D7" w14:paraId="46FBE592" w14:textId="77777777" w:rsidTr="00C96EF0">
        <w:trPr>
          <w:trHeight w:val="334"/>
          <w:jc w:val="center"/>
        </w:trPr>
        <w:tc>
          <w:tcPr>
            <w:tcW w:w="4226"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2F493AA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Enlace de transmisión/recepción radioeléctrico en el espacio-Tierra.</w:t>
            </w:r>
          </w:p>
        </w:tc>
        <w:tc>
          <w:tcPr>
            <w:tcW w:w="1576" w:type="dxa"/>
            <w:tcBorders>
              <w:top w:val="nil"/>
              <w:left w:val="nil"/>
              <w:bottom w:val="nil"/>
              <w:right w:val="single" w:sz="4" w:space="0" w:color="auto"/>
            </w:tcBorders>
            <w:shd w:val="clear" w:color="auto" w:fill="auto"/>
            <w:noWrap/>
            <w:vAlign w:val="center"/>
            <w:hideMark/>
          </w:tcPr>
          <w:p w14:paraId="275C374B"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59" w:type="dxa"/>
            <w:tcBorders>
              <w:top w:val="nil"/>
              <w:left w:val="nil"/>
              <w:bottom w:val="nil"/>
              <w:right w:val="single" w:sz="4" w:space="0" w:color="auto"/>
            </w:tcBorders>
            <w:shd w:val="clear" w:color="auto" w:fill="auto"/>
            <w:noWrap/>
            <w:vAlign w:val="center"/>
            <w:hideMark/>
          </w:tcPr>
          <w:p w14:paraId="17C2002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60" w:type="dxa"/>
            <w:tcBorders>
              <w:top w:val="nil"/>
              <w:left w:val="nil"/>
              <w:bottom w:val="nil"/>
              <w:right w:val="single" w:sz="4" w:space="0" w:color="auto"/>
            </w:tcBorders>
            <w:shd w:val="clear" w:color="auto" w:fill="auto"/>
            <w:noWrap/>
            <w:vAlign w:val="center"/>
            <w:hideMark/>
          </w:tcPr>
          <w:p w14:paraId="088DA694"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379" w:type="dxa"/>
            <w:tcBorders>
              <w:top w:val="nil"/>
              <w:left w:val="single" w:sz="8" w:space="0" w:color="auto"/>
              <w:bottom w:val="nil"/>
              <w:right w:val="single" w:sz="8" w:space="0" w:color="auto"/>
            </w:tcBorders>
            <w:shd w:val="clear" w:color="auto" w:fill="auto"/>
            <w:noWrap/>
            <w:vAlign w:val="center"/>
            <w:hideMark/>
          </w:tcPr>
          <w:p w14:paraId="3D3C2247"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45DC53CB" w14:textId="77777777" w:rsidTr="00C96EF0">
        <w:trPr>
          <w:trHeight w:val="363"/>
          <w:jc w:val="center"/>
        </w:trPr>
        <w:tc>
          <w:tcPr>
            <w:tcW w:w="1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A2DB78"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44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ACA64BC"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3187477B"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2DCE0297"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79" w:type="dxa"/>
            <w:tcBorders>
              <w:top w:val="single" w:sz="8" w:space="0" w:color="auto"/>
              <w:left w:val="nil"/>
              <w:bottom w:val="single" w:sz="4" w:space="0" w:color="auto"/>
              <w:right w:val="single" w:sz="8" w:space="0" w:color="auto"/>
            </w:tcBorders>
            <w:shd w:val="clear" w:color="auto" w:fill="auto"/>
            <w:noWrap/>
            <w:vAlign w:val="center"/>
            <w:hideMark/>
          </w:tcPr>
          <w:p w14:paraId="53462A94" w14:textId="77777777" w:rsidR="00503571" w:rsidRPr="005B3A22" w:rsidRDefault="00503571"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1EB41D43" w14:textId="77777777" w:rsidTr="00C96EF0">
        <w:trPr>
          <w:trHeight w:val="301"/>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0877F65" w14:textId="77777777" w:rsidR="00503571" w:rsidRPr="005B3A22" w:rsidRDefault="00B15CBF"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592F07B4" w14:textId="77777777" w:rsidR="00503571" w:rsidRPr="003D61D7" w:rsidRDefault="51C7A40E">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noWrap/>
            <w:vAlign w:val="center"/>
            <w:hideMark/>
          </w:tcPr>
          <w:p w14:paraId="7C475F3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591C2D6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290778DA"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35EC6E97" w14:textId="77777777" w:rsidTr="00C96EF0">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ED3538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Satélite</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0C393B9E"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nombre del satélite utilizado.</w:t>
            </w:r>
          </w:p>
        </w:tc>
        <w:tc>
          <w:tcPr>
            <w:tcW w:w="1559" w:type="dxa"/>
            <w:tcBorders>
              <w:top w:val="nil"/>
              <w:left w:val="nil"/>
              <w:bottom w:val="single" w:sz="4" w:space="0" w:color="auto"/>
              <w:right w:val="single" w:sz="4" w:space="0" w:color="auto"/>
            </w:tcBorders>
            <w:shd w:val="clear" w:color="auto" w:fill="auto"/>
            <w:noWrap/>
            <w:vAlign w:val="center"/>
            <w:hideMark/>
          </w:tcPr>
          <w:p w14:paraId="0AB0C56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3A912827"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6DBE3B0E"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r w:rsidR="00F44E4B" w:rsidRPr="003D61D7" w14:paraId="7C4D027D" w14:textId="77777777" w:rsidTr="00C96EF0">
        <w:trPr>
          <w:trHeight w:val="405"/>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4A5B5CEA"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Ancho de banda por transpondedor</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2E08507B" w14:textId="77777777" w:rsidR="00503571" w:rsidRPr="005B3A22" w:rsidRDefault="00922D36"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ancho de banda por transpondedor.</w:t>
            </w:r>
          </w:p>
        </w:tc>
        <w:tc>
          <w:tcPr>
            <w:tcW w:w="1559" w:type="dxa"/>
            <w:tcBorders>
              <w:top w:val="nil"/>
              <w:left w:val="nil"/>
              <w:bottom w:val="single" w:sz="4" w:space="0" w:color="auto"/>
              <w:right w:val="single" w:sz="4" w:space="0" w:color="auto"/>
            </w:tcBorders>
            <w:shd w:val="clear" w:color="auto" w:fill="auto"/>
            <w:noWrap/>
            <w:vAlign w:val="center"/>
            <w:hideMark/>
          </w:tcPr>
          <w:p w14:paraId="10043F80"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0E04C98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68B4D49A"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Hertz [MHz]</w:t>
            </w:r>
          </w:p>
        </w:tc>
      </w:tr>
      <w:tr w:rsidR="00F44E4B" w:rsidRPr="003D61D7" w14:paraId="5AEE0E8F" w14:textId="77777777" w:rsidTr="00C96EF0">
        <w:trPr>
          <w:trHeight w:val="300"/>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16580DA" w14:textId="77777777" w:rsidR="00503571" w:rsidRPr="005B3A22" w:rsidRDefault="00155505"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Velocidad</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1E0D0663" w14:textId="77777777" w:rsidR="00503571" w:rsidRPr="005B3A22" w:rsidRDefault="00244F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v</w:t>
            </w:r>
            <w:r w:rsidR="00503571" w:rsidRPr="003D61D7">
              <w:rPr>
                <w:rFonts w:ascii="ITC Avant Garde" w:eastAsia="ITC Avant Garde" w:hAnsi="ITC Avant Garde" w:cs="ITC Avant Garde"/>
                <w:sz w:val="14"/>
                <w:szCs w:val="14"/>
              </w:rPr>
              <w:t>elocidad de transmisión y recepción del enlace.</w:t>
            </w:r>
          </w:p>
        </w:tc>
        <w:tc>
          <w:tcPr>
            <w:tcW w:w="1559" w:type="dxa"/>
            <w:tcBorders>
              <w:top w:val="nil"/>
              <w:left w:val="nil"/>
              <w:bottom w:val="single" w:sz="4" w:space="0" w:color="auto"/>
              <w:right w:val="single" w:sz="4" w:space="0" w:color="auto"/>
            </w:tcBorders>
            <w:shd w:val="clear" w:color="auto" w:fill="auto"/>
            <w:noWrap/>
            <w:vAlign w:val="center"/>
            <w:hideMark/>
          </w:tcPr>
          <w:p w14:paraId="74BAB99C"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3A6F97F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66260080"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 bits por segundo [Mbps]</w:t>
            </w:r>
          </w:p>
        </w:tc>
      </w:tr>
      <w:tr w:rsidR="00F44E4B" w:rsidRPr="003D61D7" w14:paraId="04C5D591" w14:textId="77777777" w:rsidTr="00C96EF0">
        <w:trPr>
          <w:trHeight w:val="405"/>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79B1588A"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Frecuencias soportadas RX</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239EA91C" w14:textId="77777777" w:rsidR="00503571" w:rsidRPr="005B3A22" w:rsidRDefault="00244FE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f</w:t>
            </w:r>
            <w:r w:rsidR="00503571" w:rsidRPr="003D61D7">
              <w:rPr>
                <w:rFonts w:ascii="ITC Avant Garde" w:eastAsia="ITC Avant Garde" w:hAnsi="ITC Avant Garde" w:cs="ITC Avant Garde"/>
                <w:sz w:val="14"/>
                <w:szCs w:val="14"/>
              </w:rPr>
              <w:t xml:space="preserve">recuencia de la portadora utilizada para el enlace </w:t>
            </w:r>
            <w:r w:rsidR="00503571" w:rsidRPr="003D61D7">
              <w:rPr>
                <w:rFonts w:ascii="ITC Avant Garde" w:eastAsia="ITC Avant Garde" w:hAnsi="ITC Avant Garde" w:cs="ITC Avant Garde"/>
                <w:i/>
                <w:sz w:val="14"/>
                <w:szCs w:val="14"/>
              </w:rPr>
              <w:t>downlink.</w:t>
            </w:r>
          </w:p>
        </w:tc>
        <w:tc>
          <w:tcPr>
            <w:tcW w:w="1559" w:type="dxa"/>
            <w:tcBorders>
              <w:top w:val="nil"/>
              <w:left w:val="nil"/>
              <w:bottom w:val="single" w:sz="4" w:space="0" w:color="auto"/>
              <w:right w:val="single" w:sz="4" w:space="0" w:color="auto"/>
            </w:tcBorders>
            <w:shd w:val="clear" w:color="auto" w:fill="auto"/>
            <w:noWrap/>
            <w:vAlign w:val="center"/>
            <w:hideMark/>
          </w:tcPr>
          <w:p w14:paraId="18CA5E22"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2689F25B"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152342C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Giga Hertz [</w:t>
            </w:r>
            <w:r w:rsidR="00334B5C" w:rsidRPr="003D61D7">
              <w:rPr>
                <w:rFonts w:ascii="ITC Avant Garde" w:eastAsia="ITC Avant Garde" w:hAnsi="ITC Avant Garde" w:cs="ITC Avant Garde"/>
                <w:sz w:val="14"/>
                <w:szCs w:val="14"/>
              </w:rPr>
              <w:t>G</w:t>
            </w:r>
            <w:r w:rsidRPr="003D61D7">
              <w:rPr>
                <w:rFonts w:ascii="ITC Avant Garde" w:eastAsia="ITC Avant Garde" w:hAnsi="ITC Avant Garde" w:cs="ITC Avant Garde"/>
                <w:sz w:val="14"/>
                <w:szCs w:val="14"/>
              </w:rPr>
              <w:t>Hz]</w:t>
            </w:r>
          </w:p>
        </w:tc>
      </w:tr>
      <w:tr w:rsidR="00F44E4B" w:rsidRPr="003D61D7" w14:paraId="78150369" w14:textId="77777777" w:rsidTr="00C96EF0">
        <w:trPr>
          <w:trHeight w:val="405"/>
          <w:jc w:val="center"/>
        </w:trPr>
        <w:tc>
          <w:tcPr>
            <w:tcW w:w="1360" w:type="dxa"/>
            <w:tcBorders>
              <w:top w:val="nil"/>
              <w:left w:val="single" w:sz="8" w:space="0" w:color="auto"/>
              <w:bottom w:val="single" w:sz="4" w:space="0" w:color="auto"/>
              <w:right w:val="single" w:sz="4" w:space="0" w:color="auto"/>
            </w:tcBorders>
            <w:shd w:val="clear" w:color="auto" w:fill="auto"/>
            <w:vAlign w:val="center"/>
            <w:hideMark/>
          </w:tcPr>
          <w:p w14:paraId="349EC629"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Frecuencias soportadas TX</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14:paraId="4A24EC5C" w14:textId="77777777" w:rsidR="00503571" w:rsidRPr="005B3A22" w:rsidRDefault="00244FE3">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f</w:t>
            </w:r>
            <w:r w:rsidR="00503571" w:rsidRPr="003D61D7">
              <w:rPr>
                <w:rFonts w:ascii="ITC Avant Garde" w:eastAsia="ITC Avant Garde" w:hAnsi="ITC Avant Garde" w:cs="ITC Avant Garde"/>
                <w:sz w:val="14"/>
                <w:szCs w:val="14"/>
              </w:rPr>
              <w:t xml:space="preserve">recuencia de la portadora utilizada para el enlace </w:t>
            </w:r>
            <w:r w:rsidR="00503571" w:rsidRPr="003D61D7">
              <w:rPr>
                <w:rFonts w:ascii="ITC Avant Garde" w:eastAsia="ITC Avant Garde" w:hAnsi="ITC Avant Garde" w:cs="ITC Avant Garde"/>
                <w:i/>
                <w:sz w:val="14"/>
                <w:szCs w:val="14"/>
              </w:rPr>
              <w:t>uplink</w:t>
            </w:r>
            <w:r w:rsidR="00503571"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noWrap/>
            <w:vAlign w:val="center"/>
            <w:hideMark/>
          </w:tcPr>
          <w:p w14:paraId="058C5A9F"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4" w:space="0" w:color="auto"/>
              <w:right w:val="single" w:sz="4" w:space="0" w:color="auto"/>
            </w:tcBorders>
            <w:shd w:val="clear" w:color="auto" w:fill="auto"/>
            <w:noWrap/>
            <w:vAlign w:val="center"/>
            <w:hideMark/>
          </w:tcPr>
          <w:p w14:paraId="747D2707"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4" w:space="0" w:color="auto"/>
              <w:right w:val="single" w:sz="8" w:space="0" w:color="auto"/>
            </w:tcBorders>
            <w:shd w:val="clear" w:color="auto" w:fill="auto"/>
            <w:noWrap/>
            <w:vAlign w:val="center"/>
            <w:hideMark/>
          </w:tcPr>
          <w:p w14:paraId="004F2A43"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Giga Hertz [</w:t>
            </w:r>
            <w:r w:rsidR="00334B5C" w:rsidRPr="003D61D7">
              <w:rPr>
                <w:rFonts w:ascii="ITC Avant Garde" w:eastAsia="ITC Avant Garde" w:hAnsi="ITC Avant Garde" w:cs="ITC Avant Garde"/>
                <w:sz w:val="14"/>
                <w:szCs w:val="14"/>
              </w:rPr>
              <w:t>G</w:t>
            </w:r>
            <w:r w:rsidRPr="003D61D7">
              <w:rPr>
                <w:rFonts w:ascii="ITC Avant Garde" w:eastAsia="ITC Avant Garde" w:hAnsi="ITC Avant Garde" w:cs="ITC Avant Garde"/>
                <w:sz w:val="14"/>
                <w:szCs w:val="14"/>
              </w:rPr>
              <w:t>Hz]</w:t>
            </w:r>
          </w:p>
        </w:tc>
      </w:tr>
      <w:tr w:rsidR="00F44E4B" w:rsidRPr="003D61D7" w14:paraId="75D461EA" w14:textId="77777777" w:rsidTr="00C96EF0">
        <w:trPr>
          <w:trHeight w:val="405"/>
          <w:jc w:val="center"/>
        </w:trPr>
        <w:tc>
          <w:tcPr>
            <w:tcW w:w="1360" w:type="dxa"/>
            <w:tcBorders>
              <w:top w:val="nil"/>
              <w:left w:val="single" w:sz="8" w:space="0" w:color="auto"/>
              <w:bottom w:val="single" w:sz="8" w:space="0" w:color="auto"/>
              <w:right w:val="single" w:sz="4" w:space="0" w:color="auto"/>
            </w:tcBorders>
            <w:shd w:val="clear" w:color="auto" w:fill="auto"/>
            <w:vAlign w:val="center"/>
            <w:hideMark/>
          </w:tcPr>
          <w:p w14:paraId="5930C064"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Numero de </w:t>
            </w:r>
            <w:r w:rsidR="001F0D69" w:rsidRPr="003D61D7">
              <w:rPr>
                <w:rFonts w:ascii="ITC Avant Garde" w:eastAsia="ITC Avant Garde" w:hAnsi="ITC Avant Garde" w:cs="ITC Avant Garde"/>
                <w:sz w:val="14"/>
                <w:szCs w:val="14"/>
              </w:rPr>
              <w:t>t</w:t>
            </w:r>
            <w:r w:rsidRPr="003D61D7">
              <w:rPr>
                <w:rFonts w:ascii="ITC Avant Garde" w:eastAsia="ITC Avant Garde" w:hAnsi="ITC Avant Garde" w:cs="ITC Avant Garde"/>
                <w:sz w:val="14"/>
                <w:szCs w:val="14"/>
              </w:rPr>
              <w:t>ranspondedores</w:t>
            </w:r>
          </w:p>
        </w:tc>
        <w:tc>
          <w:tcPr>
            <w:tcW w:w="4442" w:type="dxa"/>
            <w:gridSpan w:val="2"/>
            <w:tcBorders>
              <w:top w:val="single" w:sz="4" w:space="0" w:color="auto"/>
              <w:left w:val="nil"/>
              <w:bottom w:val="single" w:sz="8" w:space="0" w:color="auto"/>
              <w:right w:val="single" w:sz="4" w:space="0" w:color="auto"/>
            </w:tcBorders>
            <w:shd w:val="clear" w:color="auto" w:fill="auto"/>
            <w:vAlign w:val="center"/>
            <w:hideMark/>
          </w:tcPr>
          <w:p w14:paraId="3E519E1C" w14:textId="77777777" w:rsidR="00503571" w:rsidRPr="005B3A22" w:rsidRDefault="00244FE3"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w:t>
            </w:r>
            <w:r w:rsidR="00503571" w:rsidRPr="003D61D7">
              <w:rPr>
                <w:rFonts w:ascii="ITC Avant Garde" w:eastAsia="ITC Avant Garde" w:hAnsi="ITC Avant Garde" w:cs="ITC Avant Garde"/>
                <w:sz w:val="14"/>
                <w:szCs w:val="14"/>
              </w:rPr>
              <w:t xml:space="preserve"> el número de transpondedores utilizados por el enlace satelital.</w:t>
            </w:r>
          </w:p>
        </w:tc>
        <w:tc>
          <w:tcPr>
            <w:tcW w:w="1559" w:type="dxa"/>
            <w:tcBorders>
              <w:top w:val="nil"/>
              <w:left w:val="nil"/>
              <w:bottom w:val="single" w:sz="8" w:space="0" w:color="auto"/>
              <w:right w:val="single" w:sz="4" w:space="0" w:color="auto"/>
            </w:tcBorders>
            <w:shd w:val="clear" w:color="auto" w:fill="auto"/>
            <w:noWrap/>
            <w:vAlign w:val="center"/>
            <w:hideMark/>
          </w:tcPr>
          <w:p w14:paraId="5C2B7395"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60" w:type="dxa"/>
            <w:tcBorders>
              <w:top w:val="nil"/>
              <w:left w:val="nil"/>
              <w:bottom w:val="single" w:sz="8" w:space="0" w:color="auto"/>
              <w:right w:val="single" w:sz="4" w:space="0" w:color="auto"/>
            </w:tcBorders>
            <w:shd w:val="clear" w:color="auto" w:fill="auto"/>
            <w:noWrap/>
            <w:vAlign w:val="center"/>
            <w:hideMark/>
          </w:tcPr>
          <w:p w14:paraId="09FE0C0D" w14:textId="77777777" w:rsidR="00503571" w:rsidRPr="005B3A22" w:rsidRDefault="00503571"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79" w:type="dxa"/>
            <w:tcBorders>
              <w:top w:val="nil"/>
              <w:left w:val="nil"/>
              <w:bottom w:val="single" w:sz="8" w:space="0" w:color="auto"/>
              <w:right w:val="single" w:sz="8" w:space="0" w:color="auto"/>
            </w:tcBorders>
            <w:shd w:val="clear" w:color="auto" w:fill="auto"/>
            <w:noWrap/>
            <w:vAlign w:val="center"/>
            <w:hideMark/>
          </w:tcPr>
          <w:p w14:paraId="7220F7EE" w14:textId="77777777" w:rsidR="00503571" w:rsidRPr="005B3A22" w:rsidRDefault="00503571">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w:t>
            </w:r>
          </w:p>
        </w:tc>
      </w:tr>
    </w:tbl>
    <w:p w14:paraId="6FBD42F8" w14:textId="77777777" w:rsidR="00A27F0B" w:rsidRPr="003D61D7" w:rsidRDefault="00A27F0B">
      <w:pPr>
        <w:pStyle w:val="Prrafodelista"/>
        <w:jc w:val="center"/>
        <w:rPr>
          <w:rFonts w:ascii="ITC Avant Garde" w:eastAsia="ITC Avant Garde" w:hAnsi="ITC Avant Garde" w:cs="ITC Avant Garde"/>
          <w:b/>
          <w:bCs/>
        </w:rPr>
      </w:pPr>
    </w:p>
    <w:tbl>
      <w:tblPr>
        <w:tblW w:w="10369" w:type="dxa"/>
        <w:jc w:val="center"/>
        <w:tblCellMar>
          <w:left w:w="70" w:type="dxa"/>
          <w:right w:w="70" w:type="dxa"/>
        </w:tblCellMar>
        <w:tblLook w:val="04A0" w:firstRow="1" w:lastRow="0" w:firstColumn="1" w:lastColumn="0" w:noHBand="0" w:noVBand="1"/>
      </w:tblPr>
      <w:tblGrid>
        <w:gridCol w:w="1408"/>
        <w:gridCol w:w="2540"/>
        <w:gridCol w:w="1854"/>
        <w:gridCol w:w="1559"/>
        <w:gridCol w:w="1551"/>
        <w:gridCol w:w="1457"/>
      </w:tblGrid>
      <w:tr w:rsidR="000D5952" w:rsidRPr="003D61D7" w14:paraId="1F3FA79F" w14:textId="77777777" w:rsidTr="005B3A22">
        <w:trPr>
          <w:trHeight w:val="270"/>
          <w:tblHeader/>
          <w:jc w:val="center"/>
        </w:trPr>
        <w:tc>
          <w:tcPr>
            <w:tcW w:w="10369"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ABF12C3" w14:textId="77777777" w:rsidR="000D5952" w:rsidRPr="005B3A22" w:rsidRDefault="000D5952">
            <w:pPr>
              <w:jc w:val="center"/>
              <w:rPr>
                <w:rFonts w:ascii="ITC Avant Garde" w:hAnsi="ITC Avant Garde"/>
                <w:b/>
                <w:color w:val="FFFFFF"/>
                <w:sz w:val="20"/>
              </w:rPr>
            </w:pPr>
            <w:r w:rsidRPr="005B3A22">
              <w:rPr>
                <w:rFonts w:ascii="ITC Avant Garde" w:hAnsi="ITC Avant Garde"/>
                <w:b/>
                <w:color w:val="FFFFFF" w:themeColor="background1"/>
                <w:sz w:val="20"/>
              </w:rPr>
              <w:t>Hilo de Fibra óptica</w:t>
            </w:r>
          </w:p>
        </w:tc>
      </w:tr>
      <w:tr w:rsidR="000D5952" w:rsidRPr="003D61D7" w14:paraId="51C2F89A" w14:textId="77777777" w:rsidTr="005B3A22">
        <w:trPr>
          <w:trHeight w:val="270"/>
          <w:jc w:val="center"/>
        </w:trPr>
        <w:tc>
          <w:tcPr>
            <w:tcW w:w="3948"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680E3E00"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421" w:type="dxa"/>
            <w:gridSpan w:val="4"/>
            <w:tcBorders>
              <w:top w:val="single" w:sz="8" w:space="0" w:color="auto"/>
              <w:left w:val="nil"/>
              <w:bottom w:val="nil"/>
              <w:right w:val="single" w:sz="8" w:space="0" w:color="000000" w:themeColor="text1"/>
            </w:tcBorders>
            <w:shd w:val="clear" w:color="auto" w:fill="auto"/>
            <w:noWrap/>
            <w:vAlign w:val="center"/>
            <w:hideMark/>
          </w:tcPr>
          <w:p w14:paraId="056D6B88"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0F725888" w14:textId="77777777" w:rsidTr="00214B75">
        <w:trPr>
          <w:trHeight w:val="255"/>
          <w:jc w:val="center"/>
        </w:trPr>
        <w:tc>
          <w:tcPr>
            <w:tcW w:w="3948" w:type="dxa"/>
            <w:gridSpan w:val="2"/>
            <w:vMerge/>
            <w:tcBorders>
              <w:top w:val="single" w:sz="8" w:space="0" w:color="auto"/>
              <w:left w:val="single" w:sz="8" w:space="0" w:color="auto"/>
              <w:bottom w:val="single" w:sz="4" w:space="0" w:color="auto"/>
              <w:right w:val="single" w:sz="8" w:space="0" w:color="000000"/>
            </w:tcBorders>
            <w:vAlign w:val="center"/>
            <w:hideMark/>
          </w:tcPr>
          <w:p w14:paraId="3FC80EA0" w14:textId="77777777" w:rsidR="000D5952" w:rsidRPr="00F44E4B" w:rsidRDefault="000D5952" w:rsidP="005B3A22">
            <w:pPr>
              <w:keepNext/>
              <w:keepLines/>
              <w:spacing w:after="200" w:line="240" w:lineRule="auto"/>
              <w:rPr>
                <w:rFonts w:ascii="ITC Avant Garde" w:eastAsia="Times New Roman" w:hAnsi="ITC Avant Garde" w:cs="Times New Roman"/>
                <w:b/>
                <w:sz w:val="14"/>
                <w:szCs w:val="14"/>
              </w:rPr>
            </w:pPr>
          </w:p>
        </w:tc>
        <w:tc>
          <w:tcPr>
            <w:tcW w:w="496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78E5F26E"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457"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28924BCA"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70008012" w14:textId="77777777" w:rsidTr="00C96EF0">
        <w:trPr>
          <w:trHeight w:val="255"/>
          <w:jc w:val="center"/>
        </w:trPr>
        <w:tc>
          <w:tcPr>
            <w:tcW w:w="3948" w:type="dxa"/>
            <w:gridSpan w:val="2"/>
            <w:vMerge/>
            <w:tcBorders>
              <w:top w:val="single" w:sz="8" w:space="0" w:color="auto"/>
              <w:left w:val="single" w:sz="8" w:space="0" w:color="auto"/>
              <w:bottom w:val="single" w:sz="4" w:space="0" w:color="auto"/>
              <w:right w:val="single" w:sz="8" w:space="0" w:color="000000"/>
            </w:tcBorders>
            <w:vAlign w:val="center"/>
            <w:hideMark/>
          </w:tcPr>
          <w:p w14:paraId="30BB0C35" w14:textId="77777777" w:rsidR="000D5952" w:rsidRPr="00F44E4B" w:rsidRDefault="000D5952" w:rsidP="005B3A22">
            <w:pPr>
              <w:keepNext/>
              <w:keepLines/>
              <w:spacing w:after="200" w:line="240" w:lineRule="auto"/>
              <w:rPr>
                <w:rFonts w:ascii="ITC Avant Garde" w:eastAsia="Times New Roman" w:hAnsi="ITC Avant Garde" w:cs="Times New Roman"/>
                <w:b/>
                <w:sz w:val="14"/>
                <w:szCs w:val="14"/>
              </w:rPr>
            </w:pPr>
          </w:p>
        </w:tc>
        <w:tc>
          <w:tcPr>
            <w:tcW w:w="1854" w:type="dxa"/>
            <w:tcBorders>
              <w:top w:val="nil"/>
              <w:left w:val="nil"/>
              <w:bottom w:val="single" w:sz="4" w:space="0" w:color="auto"/>
              <w:right w:val="single" w:sz="4" w:space="0" w:color="auto"/>
            </w:tcBorders>
            <w:shd w:val="clear" w:color="auto" w:fill="auto"/>
            <w:noWrap/>
            <w:vAlign w:val="center"/>
            <w:hideMark/>
          </w:tcPr>
          <w:p w14:paraId="12D02CF1"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758CB4D"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51" w:type="dxa"/>
            <w:tcBorders>
              <w:top w:val="nil"/>
              <w:left w:val="nil"/>
              <w:bottom w:val="single" w:sz="4" w:space="0" w:color="auto"/>
              <w:right w:val="single" w:sz="8" w:space="0" w:color="auto"/>
            </w:tcBorders>
            <w:shd w:val="clear" w:color="auto" w:fill="auto"/>
            <w:noWrap/>
            <w:vAlign w:val="center"/>
            <w:hideMark/>
          </w:tcPr>
          <w:p w14:paraId="047C3A31"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57" w:type="dxa"/>
            <w:vMerge/>
            <w:tcBorders>
              <w:top w:val="single" w:sz="8" w:space="0" w:color="auto"/>
              <w:left w:val="single" w:sz="8" w:space="0" w:color="auto"/>
              <w:bottom w:val="single" w:sz="4" w:space="0" w:color="000000"/>
              <w:right w:val="single" w:sz="8" w:space="0" w:color="auto"/>
            </w:tcBorders>
            <w:vAlign w:val="center"/>
            <w:hideMark/>
          </w:tcPr>
          <w:p w14:paraId="2CD12EE3" w14:textId="77777777" w:rsidR="000D5952" w:rsidRPr="00F44E4B" w:rsidRDefault="000D5952" w:rsidP="005B3A22">
            <w:pPr>
              <w:keepNext/>
              <w:keepLines/>
              <w:spacing w:after="200" w:line="240" w:lineRule="auto"/>
              <w:rPr>
                <w:rFonts w:ascii="ITC Avant Garde" w:eastAsia="ITC Avant Garde" w:hAnsi="ITC Avant Garde" w:cs="ITC Avant Garde"/>
                <w:sz w:val="14"/>
                <w:szCs w:val="14"/>
              </w:rPr>
            </w:pPr>
          </w:p>
        </w:tc>
      </w:tr>
      <w:tr w:rsidR="00F44E4B" w:rsidRPr="003D61D7" w14:paraId="79043A28" w14:textId="77777777" w:rsidTr="00C96EF0">
        <w:trPr>
          <w:trHeight w:val="555"/>
          <w:jc w:val="center"/>
        </w:trPr>
        <w:tc>
          <w:tcPr>
            <w:tcW w:w="3948"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5E3E28ED"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Medio de transmisión que utiliza impulsos de luz como portadora para transmitir información a través de filamentos delgados de material variable. </w:t>
            </w:r>
          </w:p>
        </w:tc>
        <w:tc>
          <w:tcPr>
            <w:tcW w:w="1854" w:type="dxa"/>
            <w:tcBorders>
              <w:top w:val="nil"/>
              <w:left w:val="single" w:sz="4" w:space="0" w:color="auto"/>
              <w:bottom w:val="nil"/>
              <w:right w:val="single" w:sz="4" w:space="0" w:color="auto"/>
            </w:tcBorders>
            <w:shd w:val="clear" w:color="auto" w:fill="auto"/>
            <w:noWrap/>
            <w:vAlign w:val="center"/>
            <w:hideMark/>
          </w:tcPr>
          <w:p w14:paraId="11B4E5A4"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c>
          <w:tcPr>
            <w:tcW w:w="1559" w:type="dxa"/>
            <w:tcBorders>
              <w:top w:val="nil"/>
              <w:left w:val="nil"/>
              <w:bottom w:val="nil"/>
              <w:right w:val="single" w:sz="4" w:space="0" w:color="auto"/>
            </w:tcBorders>
            <w:shd w:val="clear" w:color="auto" w:fill="auto"/>
            <w:noWrap/>
            <w:vAlign w:val="center"/>
            <w:hideMark/>
          </w:tcPr>
          <w:p w14:paraId="63DA7A60"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1" w:type="dxa"/>
            <w:tcBorders>
              <w:top w:val="nil"/>
              <w:left w:val="nil"/>
              <w:bottom w:val="nil"/>
              <w:right w:val="single" w:sz="8" w:space="0" w:color="auto"/>
            </w:tcBorders>
            <w:shd w:val="clear" w:color="auto" w:fill="auto"/>
            <w:noWrap/>
            <w:vAlign w:val="center"/>
            <w:hideMark/>
          </w:tcPr>
          <w:p w14:paraId="4F959EC0"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8" w:space="0" w:color="auto"/>
              <w:right w:val="single" w:sz="8" w:space="0" w:color="auto"/>
            </w:tcBorders>
            <w:shd w:val="clear" w:color="auto" w:fill="auto"/>
            <w:noWrap/>
            <w:vAlign w:val="center"/>
            <w:hideMark/>
          </w:tcPr>
          <w:p w14:paraId="39F7F87A"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r>
      <w:tr w:rsidR="00F44E4B" w:rsidRPr="003D61D7" w14:paraId="5D0CB4FC" w14:textId="77777777" w:rsidTr="00C96EF0">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380891"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2AAD7C37"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C832624"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51" w:type="dxa"/>
            <w:tcBorders>
              <w:top w:val="single" w:sz="8" w:space="0" w:color="auto"/>
              <w:left w:val="nil"/>
              <w:bottom w:val="single" w:sz="4" w:space="0" w:color="auto"/>
              <w:right w:val="single" w:sz="4" w:space="0" w:color="auto"/>
            </w:tcBorders>
            <w:shd w:val="clear" w:color="auto" w:fill="auto"/>
            <w:noWrap/>
            <w:vAlign w:val="center"/>
            <w:hideMark/>
          </w:tcPr>
          <w:p w14:paraId="2E5B1CF4"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457" w:type="dxa"/>
            <w:tcBorders>
              <w:top w:val="nil"/>
              <w:left w:val="nil"/>
              <w:bottom w:val="single" w:sz="4" w:space="0" w:color="auto"/>
              <w:right w:val="single" w:sz="8" w:space="0" w:color="auto"/>
            </w:tcBorders>
            <w:shd w:val="clear" w:color="auto" w:fill="auto"/>
            <w:noWrap/>
            <w:vAlign w:val="center"/>
            <w:hideMark/>
          </w:tcPr>
          <w:p w14:paraId="7872895D" w14:textId="77777777" w:rsidR="000D5952" w:rsidRPr="005B3A22" w:rsidRDefault="000D5952"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00F587DD" w14:textId="77777777" w:rsidTr="00C96EF0">
        <w:trPr>
          <w:trHeight w:val="286"/>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4B881FA8"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Código 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40335064"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0B9FD670"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hideMark/>
          </w:tcPr>
          <w:p w14:paraId="0DF22C74"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4" w:space="0" w:color="auto"/>
              <w:right w:val="single" w:sz="8" w:space="0" w:color="auto"/>
            </w:tcBorders>
            <w:shd w:val="clear" w:color="auto" w:fill="auto"/>
            <w:vAlign w:val="center"/>
            <w:hideMark/>
          </w:tcPr>
          <w:p w14:paraId="1EA02699"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714272DB"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6669D950"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Tipo de fibra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5C2BC77" w14:textId="77777777" w:rsidR="000D5952" w:rsidRPr="005B3A22" w:rsidRDefault="000D5952">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si es monomodo o multimodo.</w:t>
            </w:r>
          </w:p>
        </w:tc>
        <w:tc>
          <w:tcPr>
            <w:tcW w:w="1559" w:type="dxa"/>
            <w:tcBorders>
              <w:top w:val="nil"/>
              <w:left w:val="nil"/>
              <w:bottom w:val="single" w:sz="4" w:space="0" w:color="auto"/>
              <w:right w:val="single" w:sz="4" w:space="0" w:color="auto"/>
            </w:tcBorders>
            <w:shd w:val="clear" w:color="auto" w:fill="auto"/>
            <w:vAlign w:val="center"/>
            <w:hideMark/>
          </w:tcPr>
          <w:p w14:paraId="1AC4DD7A"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hideMark/>
          </w:tcPr>
          <w:p w14:paraId="0D71464C"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4" w:space="0" w:color="auto"/>
              <w:right w:val="single" w:sz="8" w:space="0" w:color="auto"/>
            </w:tcBorders>
            <w:shd w:val="clear" w:color="auto" w:fill="auto"/>
            <w:vAlign w:val="center"/>
            <w:hideMark/>
          </w:tcPr>
          <w:p w14:paraId="4DA29532"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7A811CAD" w14:textId="77777777" w:rsidTr="00C96EF0">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hideMark/>
          </w:tcPr>
          <w:p w14:paraId="1D3D37A4"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Tecnología implementada</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08C60A0"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tecnología implementada:</w:t>
            </w:r>
            <w:r w:rsidRPr="005B3A22">
              <w:br/>
            </w:r>
            <w:r w:rsidRPr="003D61D7">
              <w:rPr>
                <w:rFonts w:ascii="ITC Avant Garde" w:eastAsia="ITC Avant Garde" w:hAnsi="ITC Avant Garde" w:cs="ITC Avant Garde"/>
                <w:sz w:val="14"/>
                <w:szCs w:val="14"/>
              </w:rPr>
              <w:t>- DWDM      - SDH      - CWDM      - Otro (indicar)</w:t>
            </w:r>
          </w:p>
        </w:tc>
        <w:tc>
          <w:tcPr>
            <w:tcW w:w="1559" w:type="dxa"/>
            <w:tcBorders>
              <w:top w:val="nil"/>
              <w:left w:val="nil"/>
              <w:bottom w:val="single" w:sz="4" w:space="0" w:color="auto"/>
              <w:right w:val="single" w:sz="4" w:space="0" w:color="auto"/>
            </w:tcBorders>
            <w:shd w:val="clear" w:color="auto" w:fill="auto"/>
            <w:vAlign w:val="center"/>
            <w:hideMark/>
          </w:tcPr>
          <w:p w14:paraId="3463AFFE"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hideMark/>
          </w:tcPr>
          <w:p w14:paraId="6F638341"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4" w:space="0" w:color="auto"/>
              <w:right w:val="single" w:sz="8" w:space="0" w:color="auto"/>
            </w:tcBorders>
            <w:shd w:val="clear" w:color="auto" w:fill="auto"/>
            <w:vAlign w:val="center"/>
            <w:hideMark/>
          </w:tcPr>
          <w:p w14:paraId="57AF489A"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4A4535D2" w14:textId="77777777" w:rsidTr="00C96EF0">
        <w:trPr>
          <w:trHeight w:val="300"/>
          <w:jc w:val="center"/>
        </w:trPr>
        <w:tc>
          <w:tcPr>
            <w:tcW w:w="1408" w:type="dxa"/>
            <w:tcBorders>
              <w:top w:val="nil"/>
              <w:left w:val="single" w:sz="8" w:space="0" w:color="auto"/>
              <w:bottom w:val="nil"/>
              <w:right w:val="single" w:sz="4" w:space="0" w:color="auto"/>
            </w:tcBorders>
            <w:shd w:val="clear" w:color="auto" w:fill="auto"/>
            <w:vAlign w:val="center"/>
            <w:hideMark/>
          </w:tcPr>
          <w:p w14:paraId="463605CB"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Utilización</w:t>
            </w:r>
          </w:p>
        </w:tc>
        <w:tc>
          <w:tcPr>
            <w:tcW w:w="4394"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891AC9"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uso del hilo: iluminada u obscura.</w:t>
            </w:r>
          </w:p>
        </w:tc>
        <w:tc>
          <w:tcPr>
            <w:tcW w:w="1559" w:type="dxa"/>
            <w:tcBorders>
              <w:top w:val="nil"/>
              <w:left w:val="nil"/>
              <w:bottom w:val="single" w:sz="4" w:space="0" w:color="auto"/>
              <w:right w:val="single" w:sz="4" w:space="0" w:color="auto"/>
            </w:tcBorders>
            <w:shd w:val="clear" w:color="auto" w:fill="auto"/>
            <w:vAlign w:val="center"/>
            <w:hideMark/>
          </w:tcPr>
          <w:p w14:paraId="23D542EC"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hideMark/>
          </w:tcPr>
          <w:p w14:paraId="47753086"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4" w:space="0" w:color="auto"/>
              <w:right w:val="single" w:sz="8" w:space="0" w:color="auto"/>
            </w:tcBorders>
            <w:shd w:val="clear" w:color="auto" w:fill="auto"/>
            <w:vAlign w:val="center"/>
            <w:hideMark/>
          </w:tcPr>
          <w:p w14:paraId="75D367E2"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CFFAB9C" w14:textId="77777777" w:rsidTr="00C96EF0">
        <w:trPr>
          <w:trHeight w:val="300"/>
          <w:jc w:val="center"/>
        </w:trPr>
        <w:tc>
          <w:tcPr>
            <w:tcW w:w="140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C2EA8B5"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Estándar</w:t>
            </w:r>
          </w:p>
        </w:tc>
        <w:tc>
          <w:tcPr>
            <w:tcW w:w="4394" w:type="dxa"/>
            <w:gridSpan w:val="2"/>
            <w:tcBorders>
              <w:top w:val="single" w:sz="4" w:space="0" w:color="auto"/>
              <w:left w:val="nil"/>
              <w:bottom w:val="single" w:sz="8" w:space="0" w:color="auto"/>
              <w:right w:val="single" w:sz="4" w:space="0" w:color="auto"/>
            </w:tcBorders>
            <w:shd w:val="clear" w:color="auto" w:fill="auto"/>
            <w:vAlign w:val="center"/>
            <w:hideMark/>
          </w:tcPr>
          <w:p w14:paraId="050B056B"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Estándar Internacional de cumplimiento del hilo de fibra óptica, e.g., G.652D.</w:t>
            </w:r>
          </w:p>
        </w:tc>
        <w:tc>
          <w:tcPr>
            <w:tcW w:w="1559" w:type="dxa"/>
            <w:tcBorders>
              <w:top w:val="nil"/>
              <w:left w:val="nil"/>
              <w:bottom w:val="single" w:sz="8" w:space="0" w:color="auto"/>
              <w:right w:val="single" w:sz="4" w:space="0" w:color="auto"/>
            </w:tcBorders>
            <w:shd w:val="clear" w:color="auto" w:fill="auto"/>
            <w:vAlign w:val="center"/>
            <w:hideMark/>
          </w:tcPr>
          <w:p w14:paraId="12DB8F4C"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8" w:space="0" w:color="auto"/>
              <w:right w:val="single" w:sz="4" w:space="0" w:color="auto"/>
            </w:tcBorders>
            <w:shd w:val="clear" w:color="auto" w:fill="auto"/>
            <w:noWrap/>
            <w:vAlign w:val="center"/>
            <w:hideMark/>
          </w:tcPr>
          <w:p w14:paraId="0C151DA5" w14:textId="77777777" w:rsidR="000D5952" w:rsidRPr="005B3A22" w:rsidRDefault="000D5952"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457" w:type="dxa"/>
            <w:tcBorders>
              <w:top w:val="nil"/>
              <w:left w:val="nil"/>
              <w:bottom w:val="single" w:sz="8" w:space="0" w:color="auto"/>
              <w:right w:val="single" w:sz="8" w:space="0" w:color="auto"/>
            </w:tcBorders>
            <w:shd w:val="clear" w:color="auto" w:fill="auto"/>
            <w:vAlign w:val="center"/>
            <w:hideMark/>
          </w:tcPr>
          <w:p w14:paraId="211EFDEA" w14:textId="77777777" w:rsidR="000D5952" w:rsidRPr="003D61D7" w:rsidRDefault="000D5952" w:rsidP="00AC33D7">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bl>
    <w:p w14:paraId="376762F4" w14:textId="77777777" w:rsidR="000D5952" w:rsidRPr="003D61D7" w:rsidRDefault="000D5952">
      <w:pPr>
        <w:pStyle w:val="Prrafodelista"/>
        <w:jc w:val="center"/>
        <w:rPr>
          <w:rFonts w:ascii="ITC Avant Garde" w:eastAsia="ITC Avant Garde" w:hAnsi="ITC Avant Garde" w:cs="ITC Avant Garde"/>
          <w:b/>
          <w:bCs/>
        </w:rPr>
      </w:pPr>
    </w:p>
    <w:p w14:paraId="144BF7F8" w14:textId="77777777" w:rsidR="000D5952" w:rsidRDefault="000D5952">
      <w:pPr>
        <w:pStyle w:val="Prrafodelista"/>
        <w:jc w:val="center"/>
        <w:rPr>
          <w:rFonts w:ascii="ITC Avant Garde" w:eastAsia="ITC Avant Garde" w:hAnsi="ITC Avant Garde" w:cs="ITC Avant Garde"/>
          <w:b/>
          <w:bCs/>
        </w:rPr>
      </w:pPr>
    </w:p>
    <w:p w14:paraId="5CF69782" w14:textId="77777777" w:rsidR="00E32E14" w:rsidRDefault="00E32E14">
      <w:pPr>
        <w:pStyle w:val="Prrafodelista"/>
        <w:jc w:val="center"/>
        <w:rPr>
          <w:rFonts w:ascii="ITC Avant Garde" w:eastAsia="ITC Avant Garde" w:hAnsi="ITC Avant Garde" w:cs="ITC Avant Garde"/>
          <w:b/>
          <w:bCs/>
        </w:rPr>
      </w:pPr>
    </w:p>
    <w:p w14:paraId="4C12F4F3" w14:textId="77777777" w:rsidR="00E32E14" w:rsidRPr="003D61D7" w:rsidRDefault="00E32E14">
      <w:pPr>
        <w:pStyle w:val="Prrafodelista"/>
        <w:jc w:val="center"/>
        <w:rPr>
          <w:rFonts w:ascii="ITC Avant Garde" w:eastAsia="ITC Avant Garde" w:hAnsi="ITC Avant Garde" w:cs="ITC Avant Garde"/>
          <w:b/>
          <w:bCs/>
        </w:rPr>
      </w:pPr>
    </w:p>
    <w:p w14:paraId="4174A9F4" w14:textId="77777777" w:rsidR="00A27F0B" w:rsidRPr="003D61D7" w:rsidRDefault="00A27F0B">
      <w:pPr>
        <w:pStyle w:val="Prrafodelista"/>
        <w:numPr>
          <w:ilvl w:val="0"/>
          <w:numId w:val="29"/>
        </w:numPr>
        <w:jc w:val="center"/>
        <w:rPr>
          <w:rFonts w:ascii="ITC Avant Garde" w:eastAsia="ITC Avant Garde" w:hAnsi="ITC Avant Garde" w:cs="ITC Avant Garde"/>
          <w:b/>
          <w:bCs/>
        </w:rPr>
      </w:pPr>
      <w:r w:rsidRPr="003D61D7">
        <w:rPr>
          <w:rFonts w:ascii="ITC Avant Garde" w:eastAsia="ITC Avant Garde" w:hAnsi="ITC Avant Garde" w:cs="ITC Avant Garde"/>
          <w:b/>
          <w:bCs/>
        </w:rPr>
        <w:t>SITIOS PÚBLICOS</w:t>
      </w:r>
    </w:p>
    <w:p w14:paraId="33A8CCB5" w14:textId="77777777" w:rsidR="00A27F0B" w:rsidRPr="003D61D7" w:rsidRDefault="00A27F0B">
      <w:pPr>
        <w:pStyle w:val="Prrafodelista"/>
        <w:jc w:val="center"/>
        <w:rPr>
          <w:rFonts w:ascii="ITC Avant Garde" w:eastAsia="ITC Avant Garde" w:hAnsi="ITC Avant Garde" w:cs="ITC Avant Garde"/>
          <w:b/>
          <w:bCs/>
        </w:rPr>
      </w:pPr>
    </w:p>
    <w:tbl>
      <w:tblPr>
        <w:tblW w:w="10301" w:type="dxa"/>
        <w:jc w:val="center"/>
        <w:tblCellMar>
          <w:left w:w="70" w:type="dxa"/>
          <w:right w:w="70" w:type="dxa"/>
        </w:tblCellMar>
        <w:tblLook w:val="04A0" w:firstRow="1" w:lastRow="0" w:firstColumn="1" w:lastColumn="0" w:noHBand="0" w:noVBand="1"/>
      </w:tblPr>
      <w:tblGrid>
        <w:gridCol w:w="1408"/>
        <w:gridCol w:w="2835"/>
        <w:gridCol w:w="1559"/>
        <w:gridCol w:w="1559"/>
        <w:gridCol w:w="1551"/>
        <w:gridCol w:w="1389"/>
      </w:tblGrid>
      <w:tr w:rsidR="00A27F0B" w:rsidRPr="003D61D7" w14:paraId="4A24F57E" w14:textId="77777777" w:rsidTr="005B3A22">
        <w:trPr>
          <w:trHeight w:val="270"/>
          <w:jc w:val="center"/>
        </w:trPr>
        <w:tc>
          <w:tcPr>
            <w:tcW w:w="10301"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6DC21823" w14:textId="77777777" w:rsidR="00A27F0B" w:rsidRPr="005B3A22" w:rsidRDefault="00A27F0B">
            <w:pPr>
              <w:jc w:val="center"/>
              <w:rPr>
                <w:rFonts w:ascii="ITC Avant Garde" w:hAnsi="ITC Avant Garde"/>
                <w:b/>
                <w:color w:val="FFFFFF"/>
                <w:sz w:val="20"/>
              </w:rPr>
            </w:pPr>
            <w:r w:rsidRPr="005B3A22">
              <w:rPr>
                <w:rFonts w:ascii="ITC Avant Garde" w:hAnsi="ITC Avant Garde"/>
                <w:b/>
                <w:color w:val="FFFFFF" w:themeColor="background1"/>
                <w:sz w:val="20"/>
              </w:rPr>
              <w:t>Sitios Públicos</w:t>
            </w:r>
          </w:p>
        </w:tc>
      </w:tr>
      <w:tr w:rsidR="00A27F0B" w:rsidRPr="003D61D7" w14:paraId="72D4B256" w14:textId="77777777" w:rsidTr="005B3A22">
        <w:trPr>
          <w:trHeight w:val="270"/>
          <w:jc w:val="center"/>
        </w:trPr>
        <w:tc>
          <w:tcPr>
            <w:tcW w:w="4243"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06EAC981"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058" w:type="dxa"/>
            <w:gridSpan w:val="4"/>
            <w:tcBorders>
              <w:top w:val="single" w:sz="8" w:space="0" w:color="auto"/>
              <w:left w:val="nil"/>
              <w:bottom w:val="nil"/>
              <w:right w:val="single" w:sz="8" w:space="0" w:color="000000" w:themeColor="text1"/>
            </w:tcBorders>
            <w:shd w:val="clear" w:color="auto" w:fill="auto"/>
            <w:noWrap/>
            <w:vAlign w:val="center"/>
            <w:hideMark/>
          </w:tcPr>
          <w:p w14:paraId="78410E76"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4F13D83D" w14:textId="77777777" w:rsidTr="00214B75">
        <w:trPr>
          <w:trHeight w:val="255"/>
          <w:jc w:val="center"/>
        </w:trPr>
        <w:tc>
          <w:tcPr>
            <w:tcW w:w="4243" w:type="dxa"/>
            <w:gridSpan w:val="2"/>
            <w:vMerge/>
            <w:tcBorders>
              <w:top w:val="single" w:sz="8" w:space="0" w:color="auto"/>
              <w:left w:val="single" w:sz="8" w:space="0" w:color="auto"/>
              <w:bottom w:val="single" w:sz="4" w:space="0" w:color="auto"/>
              <w:right w:val="single" w:sz="8" w:space="0" w:color="000000"/>
            </w:tcBorders>
            <w:vAlign w:val="center"/>
            <w:hideMark/>
          </w:tcPr>
          <w:p w14:paraId="64CA759E" w14:textId="77777777" w:rsidR="00A27F0B" w:rsidRPr="00F44E4B" w:rsidRDefault="00A27F0B" w:rsidP="005B3A22">
            <w:pPr>
              <w:keepNext/>
              <w:keepLines/>
              <w:spacing w:after="200" w:line="240" w:lineRule="auto"/>
              <w:jc w:val="center"/>
              <w:rPr>
                <w:rFonts w:ascii="ITC Avant Garde" w:eastAsia="Times New Roman" w:hAnsi="ITC Avant Garde" w:cs="Times New Roman"/>
                <w:b/>
                <w:sz w:val="14"/>
                <w:szCs w:val="14"/>
              </w:rPr>
            </w:pPr>
          </w:p>
        </w:tc>
        <w:tc>
          <w:tcPr>
            <w:tcW w:w="4669"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460F0949"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8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49E41C05" w14:textId="77777777" w:rsidR="00A27F0B" w:rsidRPr="003D61D7" w:rsidRDefault="00A27F0B" w:rsidP="00A27F0B">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41BBFBF5" w14:textId="77777777" w:rsidTr="00C96EF0">
        <w:trPr>
          <w:trHeight w:val="255"/>
          <w:jc w:val="center"/>
        </w:trPr>
        <w:tc>
          <w:tcPr>
            <w:tcW w:w="4243" w:type="dxa"/>
            <w:gridSpan w:val="2"/>
            <w:tcBorders>
              <w:top w:val="single" w:sz="8" w:space="0" w:color="auto"/>
              <w:left w:val="single" w:sz="8" w:space="0" w:color="auto"/>
              <w:bottom w:val="single" w:sz="4" w:space="0" w:color="auto"/>
              <w:right w:val="single" w:sz="8" w:space="0" w:color="000000" w:themeColor="text1"/>
            </w:tcBorders>
            <w:vAlign w:val="center"/>
            <w:hideMark/>
          </w:tcPr>
          <w:p w14:paraId="475B6FA1" w14:textId="77777777" w:rsidR="00A27F0B" w:rsidRPr="00F44E4B" w:rsidRDefault="00A27F0B" w:rsidP="005B3A22">
            <w:pPr>
              <w:keepNext/>
              <w:keepLines/>
              <w:spacing w:after="200" w:line="240" w:lineRule="auto"/>
              <w:jc w:val="center"/>
              <w:rPr>
                <w:rFonts w:ascii="ITC Avant Garde" w:eastAsia="Times New Roman" w:hAnsi="ITC Avant Garde" w:cs="Times New Roman"/>
                <w:b/>
                <w:sz w:val="14"/>
                <w:szCs w:val="14"/>
              </w:rPr>
            </w:pPr>
          </w:p>
        </w:tc>
        <w:tc>
          <w:tcPr>
            <w:tcW w:w="1559" w:type="dxa"/>
            <w:tcBorders>
              <w:top w:val="nil"/>
              <w:left w:val="nil"/>
              <w:bottom w:val="single" w:sz="4" w:space="0" w:color="auto"/>
              <w:right w:val="single" w:sz="4" w:space="0" w:color="auto"/>
            </w:tcBorders>
            <w:shd w:val="clear" w:color="auto" w:fill="auto"/>
            <w:noWrap/>
            <w:vAlign w:val="center"/>
            <w:hideMark/>
          </w:tcPr>
          <w:p w14:paraId="19D65AAB"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4F610A2B"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51" w:type="dxa"/>
            <w:tcBorders>
              <w:top w:val="nil"/>
              <w:left w:val="nil"/>
              <w:bottom w:val="single" w:sz="4" w:space="0" w:color="auto"/>
              <w:right w:val="single" w:sz="8" w:space="0" w:color="auto"/>
            </w:tcBorders>
            <w:shd w:val="clear" w:color="auto" w:fill="auto"/>
            <w:noWrap/>
            <w:vAlign w:val="center"/>
            <w:hideMark/>
          </w:tcPr>
          <w:p w14:paraId="58CFE85D"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89" w:type="dxa"/>
            <w:vMerge/>
            <w:tcBorders>
              <w:top w:val="single" w:sz="8" w:space="0" w:color="auto"/>
              <w:left w:val="single" w:sz="8" w:space="0" w:color="auto"/>
              <w:bottom w:val="single" w:sz="4" w:space="0" w:color="000000"/>
              <w:right w:val="single" w:sz="8" w:space="0" w:color="auto"/>
            </w:tcBorders>
            <w:vAlign w:val="center"/>
            <w:hideMark/>
          </w:tcPr>
          <w:p w14:paraId="3B122255" w14:textId="77777777" w:rsidR="00A27F0B" w:rsidRPr="00F44E4B" w:rsidRDefault="00A27F0B"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1A3B6DAC" w14:textId="77777777" w:rsidTr="00C96EF0">
        <w:trPr>
          <w:trHeight w:val="555"/>
          <w:jc w:val="center"/>
        </w:trPr>
        <w:tc>
          <w:tcPr>
            <w:tcW w:w="4243"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63BDC11D"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Inmuebles y espacios públicos bajo el control de las Instituciones Públicas.</w:t>
            </w:r>
          </w:p>
        </w:tc>
        <w:tc>
          <w:tcPr>
            <w:tcW w:w="1559" w:type="dxa"/>
            <w:tcBorders>
              <w:top w:val="nil"/>
              <w:left w:val="single" w:sz="4" w:space="0" w:color="auto"/>
              <w:bottom w:val="nil"/>
              <w:right w:val="single" w:sz="4" w:space="0" w:color="auto"/>
            </w:tcBorders>
            <w:shd w:val="clear" w:color="auto" w:fill="auto"/>
            <w:noWrap/>
            <w:vAlign w:val="center"/>
            <w:hideMark/>
          </w:tcPr>
          <w:p w14:paraId="01A670F2"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6947AD9B" w14:textId="77777777" w:rsidR="00A27F0B"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51" w:type="dxa"/>
            <w:tcBorders>
              <w:top w:val="nil"/>
              <w:left w:val="nil"/>
              <w:bottom w:val="nil"/>
              <w:right w:val="single" w:sz="8" w:space="0" w:color="auto"/>
            </w:tcBorders>
            <w:shd w:val="clear" w:color="auto" w:fill="auto"/>
            <w:noWrap/>
            <w:vAlign w:val="center"/>
            <w:hideMark/>
          </w:tcPr>
          <w:p w14:paraId="7DDC0E43"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8" w:space="0" w:color="auto"/>
              <w:right w:val="single" w:sz="8" w:space="0" w:color="auto"/>
            </w:tcBorders>
            <w:shd w:val="clear" w:color="auto" w:fill="auto"/>
            <w:noWrap/>
            <w:vAlign w:val="center"/>
            <w:hideMark/>
          </w:tcPr>
          <w:p w14:paraId="7E1C2EC6"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No Aplica</w:t>
            </w:r>
          </w:p>
        </w:tc>
      </w:tr>
      <w:tr w:rsidR="00F44E4B" w:rsidRPr="003D61D7" w14:paraId="502D824C" w14:textId="77777777" w:rsidTr="00C96EF0">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EB302E"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DA44699"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2355F62"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51" w:type="dxa"/>
            <w:tcBorders>
              <w:top w:val="single" w:sz="8" w:space="0" w:color="auto"/>
              <w:left w:val="nil"/>
              <w:bottom w:val="single" w:sz="4" w:space="0" w:color="auto"/>
              <w:right w:val="single" w:sz="4" w:space="0" w:color="auto"/>
            </w:tcBorders>
            <w:shd w:val="clear" w:color="auto" w:fill="auto"/>
            <w:noWrap/>
            <w:vAlign w:val="center"/>
            <w:hideMark/>
          </w:tcPr>
          <w:p w14:paraId="7498F98E"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89" w:type="dxa"/>
            <w:tcBorders>
              <w:top w:val="nil"/>
              <w:left w:val="nil"/>
              <w:bottom w:val="single" w:sz="4" w:space="0" w:color="auto"/>
              <w:right w:val="single" w:sz="8" w:space="0" w:color="auto"/>
            </w:tcBorders>
            <w:shd w:val="clear" w:color="auto" w:fill="auto"/>
            <w:noWrap/>
            <w:vAlign w:val="center"/>
            <w:hideMark/>
          </w:tcPr>
          <w:p w14:paraId="2BAABD50" w14:textId="77777777" w:rsidR="00A27F0B" w:rsidRPr="005B3A22" w:rsidRDefault="00A27F0B"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65178AF3" w14:textId="77777777" w:rsidTr="00C96EF0">
        <w:trPr>
          <w:trHeight w:val="371"/>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7CEC8E73"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7B5747" w:rsidRPr="003D61D7">
              <w:rPr>
                <w:rFonts w:ascii="ITC Avant Garde" w:eastAsia="ITC Avant Garde" w:hAnsi="ITC Avant Garde" w:cs="ITC Avant Garde"/>
                <w:sz w:val="14"/>
                <w:szCs w:val="14"/>
              </w:rPr>
              <w:t>I</w:t>
            </w:r>
            <w:r w:rsidRPr="003D61D7">
              <w:rPr>
                <w:rFonts w:ascii="ITC Avant Garde" w:eastAsia="ITC Avant Garde" w:hAnsi="ITC Avant Garde" w:cs="ITC Avant Garde"/>
                <w:sz w:val="14"/>
                <w:szCs w:val="14"/>
              </w:rPr>
              <w:t>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1A21C0C0" w14:textId="77777777" w:rsidR="00A27F0B" w:rsidRPr="003D61D7" w:rsidRDefault="618B57B5">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1BEC39AE"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tcPr>
          <w:p w14:paraId="506D76F7"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89" w:type="dxa"/>
            <w:tcBorders>
              <w:top w:val="nil"/>
              <w:left w:val="nil"/>
              <w:bottom w:val="single" w:sz="4" w:space="0" w:color="auto"/>
              <w:right w:val="single" w:sz="8" w:space="0" w:color="auto"/>
            </w:tcBorders>
            <w:shd w:val="clear" w:color="auto" w:fill="auto"/>
            <w:vAlign w:val="center"/>
            <w:hideMark/>
          </w:tcPr>
          <w:p w14:paraId="1279C8C3" w14:textId="77777777" w:rsidR="00A27F0B" w:rsidRPr="003D61D7" w:rsidRDefault="00A27F0B" w:rsidP="00A27F0B">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3807F925"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533A6943"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Conectividad</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02E51925"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si el </w:t>
            </w:r>
            <w:r w:rsidR="00244FE3" w:rsidRPr="003D61D7">
              <w:rPr>
                <w:rFonts w:ascii="ITC Avant Garde" w:eastAsia="ITC Avant Garde" w:hAnsi="ITC Avant Garde" w:cs="ITC Avant Garde"/>
                <w:sz w:val="14"/>
                <w:szCs w:val="14"/>
              </w:rPr>
              <w:t>sitio</w:t>
            </w:r>
            <w:r w:rsidRPr="003D61D7">
              <w:rPr>
                <w:rFonts w:ascii="ITC Avant Garde" w:eastAsia="ITC Avant Garde" w:hAnsi="ITC Avant Garde" w:cs="ITC Avant Garde"/>
                <w:sz w:val="14"/>
                <w:szCs w:val="14"/>
              </w:rPr>
              <w:t xml:space="preserve"> cuenta con conectividad a Internet.</w:t>
            </w:r>
          </w:p>
        </w:tc>
        <w:tc>
          <w:tcPr>
            <w:tcW w:w="1559" w:type="dxa"/>
            <w:tcBorders>
              <w:top w:val="nil"/>
              <w:left w:val="nil"/>
              <w:bottom w:val="single" w:sz="4" w:space="0" w:color="auto"/>
              <w:right w:val="single" w:sz="4" w:space="0" w:color="auto"/>
            </w:tcBorders>
            <w:shd w:val="clear" w:color="auto" w:fill="auto"/>
            <w:vAlign w:val="center"/>
            <w:hideMark/>
          </w:tcPr>
          <w:p w14:paraId="2A023FD7"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tcPr>
          <w:p w14:paraId="3357D2B5"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4" w:space="0" w:color="auto"/>
              <w:right w:val="single" w:sz="8" w:space="0" w:color="auto"/>
            </w:tcBorders>
            <w:shd w:val="clear" w:color="auto" w:fill="auto"/>
            <w:vAlign w:val="center"/>
            <w:hideMark/>
          </w:tcPr>
          <w:p w14:paraId="4B3B2BB1" w14:textId="77777777" w:rsidR="00A27F0B" w:rsidRPr="003D61D7" w:rsidRDefault="00A27F0B" w:rsidP="00A27F0B">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6B202667" w14:textId="77777777" w:rsidTr="00C96EF0">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24EDE419"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Tasa de transmisión del enlace ascendente</w:t>
            </w:r>
          </w:p>
        </w:tc>
        <w:tc>
          <w:tcPr>
            <w:tcW w:w="4394" w:type="dxa"/>
            <w:gridSpan w:val="2"/>
            <w:tcBorders>
              <w:top w:val="single" w:sz="4" w:space="0" w:color="auto"/>
              <w:left w:val="nil"/>
              <w:bottom w:val="single" w:sz="4" w:space="0" w:color="auto"/>
              <w:right w:val="single" w:sz="4" w:space="0" w:color="auto"/>
            </w:tcBorders>
            <w:shd w:val="clear" w:color="auto" w:fill="auto"/>
            <w:vAlign w:val="center"/>
            <w:hideMark/>
          </w:tcPr>
          <w:p w14:paraId="55545CE3"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tasa de transmisión del enlace ascendente del </w:t>
            </w:r>
            <w:r w:rsidR="00244FE3" w:rsidRPr="003D61D7">
              <w:rPr>
                <w:rFonts w:ascii="ITC Avant Garde" w:eastAsia="ITC Avant Garde" w:hAnsi="ITC Avant Garde" w:cs="ITC Avant Garde"/>
                <w:sz w:val="14"/>
                <w:szCs w:val="14"/>
              </w:rPr>
              <w:t>sitio</w:t>
            </w:r>
            <w:r w:rsidRPr="003D61D7">
              <w:rPr>
                <w:rFonts w:ascii="ITC Avant Garde" w:eastAsia="ITC Avant Garde" w:hAnsi="ITC Avant Garde" w:cs="ITC Avant Garde"/>
                <w:sz w:val="14"/>
                <w:szCs w:val="14"/>
              </w:rPr>
              <w:t>.</w:t>
            </w:r>
          </w:p>
        </w:tc>
        <w:tc>
          <w:tcPr>
            <w:tcW w:w="1559" w:type="dxa"/>
            <w:tcBorders>
              <w:top w:val="nil"/>
              <w:left w:val="nil"/>
              <w:bottom w:val="single" w:sz="4" w:space="0" w:color="auto"/>
              <w:right w:val="single" w:sz="4" w:space="0" w:color="auto"/>
            </w:tcBorders>
            <w:shd w:val="clear" w:color="auto" w:fill="auto"/>
            <w:vAlign w:val="center"/>
            <w:hideMark/>
          </w:tcPr>
          <w:p w14:paraId="207C4716"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4" w:space="0" w:color="auto"/>
              <w:right w:val="single" w:sz="4" w:space="0" w:color="auto"/>
            </w:tcBorders>
            <w:shd w:val="clear" w:color="auto" w:fill="auto"/>
            <w:noWrap/>
            <w:vAlign w:val="center"/>
          </w:tcPr>
          <w:p w14:paraId="5ABFC991"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4" w:space="0" w:color="auto"/>
              <w:right w:val="single" w:sz="8" w:space="0" w:color="auto"/>
            </w:tcBorders>
            <w:shd w:val="clear" w:color="auto" w:fill="auto"/>
            <w:vAlign w:val="center"/>
            <w:hideMark/>
          </w:tcPr>
          <w:p w14:paraId="0AA4B0D2"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Megabits por segundo [Mbps]</w:t>
            </w:r>
          </w:p>
        </w:tc>
      </w:tr>
      <w:tr w:rsidR="00F44E4B" w:rsidRPr="003D61D7" w14:paraId="1ADB9452" w14:textId="77777777" w:rsidTr="00C96EF0">
        <w:trPr>
          <w:trHeight w:val="300"/>
          <w:jc w:val="center"/>
        </w:trPr>
        <w:tc>
          <w:tcPr>
            <w:tcW w:w="1408" w:type="dxa"/>
            <w:tcBorders>
              <w:top w:val="single" w:sz="4" w:space="0" w:color="auto"/>
              <w:left w:val="single" w:sz="8" w:space="0" w:color="auto"/>
              <w:bottom w:val="single" w:sz="8" w:space="0" w:color="auto"/>
              <w:right w:val="single" w:sz="4" w:space="0" w:color="auto"/>
            </w:tcBorders>
            <w:shd w:val="clear" w:color="auto" w:fill="auto"/>
            <w:vAlign w:val="center"/>
          </w:tcPr>
          <w:p w14:paraId="4B6E2D83"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Tasa de transmisión del enlace descendente</w:t>
            </w:r>
          </w:p>
        </w:tc>
        <w:tc>
          <w:tcPr>
            <w:tcW w:w="4394" w:type="dxa"/>
            <w:gridSpan w:val="2"/>
            <w:tcBorders>
              <w:top w:val="single" w:sz="4" w:space="0" w:color="auto"/>
              <w:left w:val="nil"/>
              <w:bottom w:val="single" w:sz="8" w:space="0" w:color="auto"/>
              <w:right w:val="single" w:sz="4" w:space="0" w:color="auto"/>
            </w:tcBorders>
            <w:shd w:val="clear" w:color="auto" w:fill="auto"/>
            <w:vAlign w:val="center"/>
          </w:tcPr>
          <w:p w14:paraId="5CD4CA3D"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Indicar la tasa de transmisión del enlace descendente del </w:t>
            </w:r>
            <w:r w:rsidR="00244FE3" w:rsidRPr="003D61D7">
              <w:rPr>
                <w:rFonts w:ascii="ITC Avant Garde" w:eastAsia="ITC Avant Garde" w:hAnsi="ITC Avant Garde" w:cs="ITC Avant Garde"/>
                <w:sz w:val="14"/>
                <w:szCs w:val="14"/>
              </w:rPr>
              <w:t>sitio</w:t>
            </w:r>
            <w:r w:rsidRPr="003D61D7">
              <w:rPr>
                <w:rFonts w:ascii="ITC Avant Garde" w:eastAsia="ITC Avant Garde" w:hAnsi="ITC Avant Garde" w:cs="ITC Avant Garde"/>
                <w:sz w:val="14"/>
                <w:szCs w:val="14"/>
              </w:rPr>
              <w:t>.</w:t>
            </w:r>
          </w:p>
        </w:tc>
        <w:tc>
          <w:tcPr>
            <w:tcW w:w="1559" w:type="dxa"/>
            <w:tcBorders>
              <w:top w:val="nil"/>
              <w:left w:val="nil"/>
              <w:bottom w:val="single" w:sz="8" w:space="0" w:color="auto"/>
              <w:right w:val="single" w:sz="4" w:space="0" w:color="auto"/>
            </w:tcBorders>
            <w:shd w:val="clear" w:color="auto" w:fill="auto"/>
            <w:vAlign w:val="center"/>
          </w:tcPr>
          <w:p w14:paraId="6A5F6338"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1" w:type="dxa"/>
            <w:tcBorders>
              <w:top w:val="nil"/>
              <w:left w:val="nil"/>
              <w:bottom w:val="single" w:sz="8" w:space="0" w:color="auto"/>
              <w:right w:val="single" w:sz="4" w:space="0" w:color="auto"/>
            </w:tcBorders>
            <w:shd w:val="clear" w:color="auto" w:fill="auto"/>
            <w:noWrap/>
            <w:vAlign w:val="center"/>
          </w:tcPr>
          <w:p w14:paraId="686E4C1C"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8" w:space="0" w:color="auto"/>
              <w:right w:val="single" w:sz="8" w:space="0" w:color="auto"/>
            </w:tcBorders>
            <w:shd w:val="clear" w:color="auto" w:fill="auto"/>
            <w:vAlign w:val="center"/>
          </w:tcPr>
          <w:p w14:paraId="6A6AB62C" w14:textId="77777777" w:rsidR="00A27F0B" w:rsidRPr="005B3A22" w:rsidRDefault="00A27F0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Megabits por segundo [Mbps]</w:t>
            </w:r>
          </w:p>
        </w:tc>
      </w:tr>
    </w:tbl>
    <w:p w14:paraId="74D5DB90" w14:textId="77777777" w:rsidR="00A27F0B" w:rsidRPr="004B1134" w:rsidRDefault="00A27F0B" w:rsidP="008450EC">
      <w:pPr>
        <w:pStyle w:val="Prrafodelista"/>
        <w:jc w:val="center"/>
        <w:rPr>
          <w:rFonts w:ascii="ITC Avant Garde" w:eastAsia="ITC Avant Garde" w:hAnsi="ITC Avant Garde" w:cs="ITC Avant Garde"/>
          <w:b/>
          <w:bCs/>
          <w:sz w:val="12"/>
        </w:rPr>
      </w:pPr>
    </w:p>
    <w:p w14:paraId="4B5511FB" w14:textId="77777777" w:rsidR="008450EC" w:rsidRPr="003D61D7" w:rsidRDefault="008450EC">
      <w:pPr>
        <w:pStyle w:val="Prrafodelista"/>
        <w:numPr>
          <w:ilvl w:val="0"/>
          <w:numId w:val="29"/>
        </w:numPr>
        <w:jc w:val="center"/>
        <w:rPr>
          <w:rFonts w:ascii="ITC Avant Garde" w:eastAsia="ITC Avant Garde" w:hAnsi="ITC Avant Garde" w:cs="ITC Avant Garde"/>
          <w:b/>
          <w:bCs/>
        </w:rPr>
      </w:pPr>
      <w:r w:rsidRPr="003D61D7">
        <w:rPr>
          <w:rFonts w:ascii="ITC Avant Garde" w:eastAsia="ITC Avant Garde" w:hAnsi="ITC Avant Garde" w:cs="ITC Avant Garde"/>
          <w:b/>
          <w:bCs/>
        </w:rPr>
        <w:t>SITIOS PRIVADOS</w:t>
      </w:r>
    </w:p>
    <w:p w14:paraId="199FAEF7" w14:textId="77777777" w:rsidR="008450EC" w:rsidRPr="004B1134" w:rsidRDefault="008450EC">
      <w:pPr>
        <w:pStyle w:val="Prrafodelista"/>
        <w:jc w:val="center"/>
        <w:rPr>
          <w:rFonts w:ascii="ITC Avant Garde" w:eastAsia="ITC Avant Garde" w:hAnsi="ITC Avant Garde" w:cs="ITC Avant Garde"/>
          <w:b/>
          <w:bCs/>
          <w:sz w:val="12"/>
        </w:rPr>
      </w:pPr>
    </w:p>
    <w:tbl>
      <w:tblPr>
        <w:tblW w:w="10302" w:type="dxa"/>
        <w:jc w:val="center"/>
        <w:tblCellMar>
          <w:left w:w="70" w:type="dxa"/>
          <w:right w:w="70" w:type="dxa"/>
        </w:tblCellMar>
        <w:tblLook w:val="04A0" w:firstRow="1" w:lastRow="0" w:firstColumn="1" w:lastColumn="0" w:noHBand="0" w:noVBand="1"/>
      </w:tblPr>
      <w:tblGrid>
        <w:gridCol w:w="1408"/>
        <w:gridCol w:w="2601"/>
        <w:gridCol w:w="1793"/>
        <w:gridCol w:w="1559"/>
        <w:gridCol w:w="1552"/>
        <w:gridCol w:w="1389"/>
      </w:tblGrid>
      <w:tr w:rsidR="008450EC" w:rsidRPr="003D61D7" w14:paraId="68E7DD52" w14:textId="77777777" w:rsidTr="005B3A22">
        <w:trPr>
          <w:trHeight w:val="270"/>
          <w:jc w:val="center"/>
        </w:trPr>
        <w:tc>
          <w:tcPr>
            <w:tcW w:w="10302"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1E07F8F9" w14:textId="77777777" w:rsidR="008450EC" w:rsidRPr="005B3A22" w:rsidRDefault="008450EC" w:rsidP="003B04E4">
            <w:pPr>
              <w:spacing w:line="240" w:lineRule="auto"/>
              <w:jc w:val="center"/>
              <w:rPr>
                <w:rFonts w:ascii="ITC Avant Garde" w:hAnsi="ITC Avant Garde"/>
                <w:b/>
                <w:color w:val="FFFFFF" w:themeColor="background1"/>
                <w:sz w:val="20"/>
              </w:rPr>
            </w:pPr>
            <w:r w:rsidRPr="003D61D7">
              <w:rPr>
                <w:rFonts w:ascii="ITC Avant Garde" w:eastAsia="ITC Avant Garde" w:hAnsi="ITC Avant Garde" w:cs="ITC Avant Garde"/>
                <w:b/>
                <w:color w:val="FFFFFF"/>
                <w:sz w:val="20"/>
                <w:szCs w:val="20"/>
              </w:rPr>
              <w:t>Sitios Privados</w:t>
            </w:r>
            <w:r w:rsidR="003E6ECC" w:rsidRPr="003D61D7">
              <w:rPr>
                <w:rStyle w:val="Refdenotaalpie"/>
                <w:rFonts w:ascii="ITC Avant Garde" w:eastAsia="ITC Avant Garde" w:hAnsi="ITC Avant Garde" w:cs="ITC Avant Garde"/>
                <w:b/>
                <w:color w:val="70AD47"/>
                <w:sz w:val="20"/>
                <w:szCs w:val="20"/>
              </w:rPr>
              <w:footnoteReference w:id="3"/>
            </w:r>
          </w:p>
        </w:tc>
      </w:tr>
      <w:tr w:rsidR="008450EC" w:rsidRPr="003D61D7" w14:paraId="12A28363" w14:textId="77777777" w:rsidTr="005B3A22">
        <w:trPr>
          <w:trHeight w:val="270"/>
          <w:jc w:val="center"/>
        </w:trPr>
        <w:tc>
          <w:tcPr>
            <w:tcW w:w="4009" w:type="dxa"/>
            <w:gridSpan w:val="2"/>
            <w:vMerge w:val="restart"/>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22227579"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 del Elemento:</w:t>
            </w:r>
          </w:p>
        </w:tc>
        <w:tc>
          <w:tcPr>
            <w:tcW w:w="6293" w:type="dxa"/>
            <w:gridSpan w:val="4"/>
            <w:tcBorders>
              <w:top w:val="single" w:sz="8" w:space="0" w:color="auto"/>
              <w:left w:val="nil"/>
              <w:bottom w:val="nil"/>
              <w:right w:val="single" w:sz="8" w:space="0" w:color="000000" w:themeColor="text1"/>
            </w:tcBorders>
            <w:shd w:val="clear" w:color="auto" w:fill="auto"/>
            <w:noWrap/>
            <w:vAlign w:val="center"/>
            <w:hideMark/>
          </w:tcPr>
          <w:p w14:paraId="1F015EE7"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Generales</w:t>
            </w:r>
          </w:p>
        </w:tc>
      </w:tr>
      <w:tr w:rsidR="00F44E4B" w:rsidRPr="003D61D7" w14:paraId="70AAE610" w14:textId="77777777" w:rsidTr="00C96EF0">
        <w:trPr>
          <w:trHeight w:val="255"/>
          <w:jc w:val="center"/>
        </w:trPr>
        <w:tc>
          <w:tcPr>
            <w:tcW w:w="4009" w:type="dxa"/>
            <w:gridSpan w:val="2"/>
            <w:vMerge/>
            <w:tcBorders>
              <w:top w:val="single" w:sz="8" w:space="0" w:color="auto"/>
              <w:left w:val="single" w:sz="8" w:space="0" w:color="auto"/>
              <w:bottom w:val="single" w:sz="4" w:space="0" w:color="auto"/>
              <w:right w:val="single" w:sz="8" w:space="0" w:color="000000"/>
            </w:tcBorders>
            <w:vAlign w:val="center"/>
            <w:hideMark/>
          </w:tcPr>
          <w:p w14:paraId="7F971AAB" w14:textId="77777777" w:rsidR="008450EC" w:rsidRPr="00F44E4B" w:rsidRDefault="008450EC" w:rsidP="005B3A22">
            <w:pPr>
              <w:keepNext/>
              <w:keepLines/>
              <w:spacing w:after="200" w:line="240" w:lineRule="auto"/>
              <w:jc w:val="center"/>
              <w:rPr>
                <w:rFonts w:ascii="ITC Avant Garde" w:eastAsia="Times New Roman" w:hAnsi="ITC Avant Garde" w:cs="Times New Roman"/>
                <w:b/>
                <w:sz w:val="14"/>
                <w:szCs w:val="14"/>
              </w:rPr>
            </w:pPr>
          </w:p>
        </w:tc>
        <w:tc>
          <w:tcPr>
            <w:tcW w:w="4904" w:type="dxa"/>
            <w:gridSpan w:val="3"/>
            <w:tcBorders>
              <w:top w:val="single" w:sz="8" w:space="0" w:color="auto"/>
              <w:left w:val="nil"/>
              <w:bottom w:val="single" w:sz="4" w:space="0" w:color="auto"/>
              <w:right w:val="single" w:sz="8" w:space="0" w:color="000000" w:themeColor="text1"/>
            </w:tcBorders>
            <w:shd w:val="clear" w:color="auto" w:fill="auto"/>
            <w:noWrap/>
            <w:vAlign w:val="center"/>
            <w:hideMark/>
          </w:tcPr>
          <w:p w14:paraId="62E70AAE"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Información geográfica</w:t>
            </w:r>
          </w:p>
        </w:tc>
        <w:tc>
          <w:tcPr>
            <w:tcW w:w="1389" w:type="dxa"/>
            <w:vMerge w:val="restart"/>
            <w:tcBorders>
              <w:top w:val="single" w:sz="8" w:space="0" w:color="auto"/>
              <w:left w:val="single" w:sz="8" w:space="0" w:color="auto"/>
              <w:bottom w:val="single" w:sz="4" w:space="0" w:color="000000" w:themeColor="text1"/>
              <w:right w:val="single" w:sz="8" w:space="0" w:color="auto"/>
            </w:tcBorders>
            <w:shd w:val="clear" w:color="auto" w:fill="auto"/>
            <w:noWrap/>
            <w:vAlign w:val="center"/>
            <w:hideMark/>
          </w:tcPr>
          <w:p w14:paraId="54919917" w14:textId="77777777" w:rsidR="008450EC" w:rsidRPr="003D61D7" w:rsidRDefault="008450EC" w:rsidP="006D3F75">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b/>
                <w:sz w:val="14"/>
                <w:szCs w:val="14"/>
              </w:rPr>
              <w:t>Propiedad</w:t>
            </w:r>
          </w:p>
        </w:tc>
      </w:tr>
      <w:tr w:rsidR="00F44E4B" w:rsidRPr="003D61D7" w14:paraId="7DE81B51" w14:textId="77777777" w:rsidTr="00C96EF0">
        <w:trPr>
          <w:trHeight w:val="255"/>
          <w:jc w:val="center"/>
        </w:trPr>
        <w:tc>
          <w:tcPr>
            <w:tcW w:w="4009" w:type="dxa"/>
            <w:gridSpan w:val="2"/>
            <w:vMerge/>
            <w:tcBorders>
              <w:top w:val="single" w:sz="8" w:space="0" w:color="auto"/>
              <w:left w:val="single" w:sz="8" w:space="0" w:color="auto"/>
              <w:bottom w:val="single" w:sz="4" w:space="0" w:color="auto"/>
              <w:right w:val="single" w:sz="8" w:space="0" w:color="000000"/>
            </w:tcBorders>
            <w:vAlign w:val="center"/>
            <w:hideMark/>
          </w:tcPr>
          <w:p w14:paraId="6748E46D" w14:textId="77777777" w:rsidR="008450EC" w:rsidRPr="00F44E4B" w:rsidRDefault="008450EC" w:rsidP="005B3A22">
            <w:pPr>
              <w:keepNext/>
              <w:keepLines/>
              <w:spacing w:after="200" w:line="240" w:lineRule="auto"/>
              <w:jc w:val="center"/>
              <w:rPr>
                <w:rFonts w:ascii="ITC Avant Garde" w:eastAsia="Times New Roman" w:hAnsi="ITC Avant Garde" w:cs="Times New Roman"/>
                <w:b/>
                <w:sz w:val="14"/>
                <w:szCs w:val="14"/>
              </w:rPr>
            </w:pPr>
          </w:p>
        </w:tc>
        <w:tc>
          <w:tcPr>
            <w:tcW w:w="1793" w:type="dxa"/>
            <w:tcBorders>
              <w:top w:val="nil"/>
              <w:left w:val="nil"/>
              <w:bottom w:val="single" w:sz="4" w:space="0" w:color="auto"/>
              <w:right w:val="single" w:sz="4" w:space="0" w:color="auto"/>
            </w:tcBorders>
            <w:shd w:val="clear" w:color="auto" w:fill="auto"/>
            <w:noWrap/>
            <w:vAlign w:val="center"/>
            <w:hideMark/>
          </w:tcPr>
          <w:p w14:paraId="72702A19"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Geolocalización</w:t>
            </w:r>
          </w:p>
        </w:tc>
        <w:tc>
          <w:tcPr>
            <w:tcW w:w="1559" w:type="dxa"/>
            <w:tcBorders>
              <w:top w:val="nil"/>
              <w:left w:val="nil"/>
              <w:bottom w:val="single" w:sz="4" w:space="0" w:color="auto"/>
              <w:right w:val="single" w:sz="4" w:space="0" w:color="auto"/>
            </w:tcBorders>
            <w:shd w:val="clear" w:color="auto" w:fill="auto"/>
            <w:noWrap/>
            <w:vAlign w:val="center"/>
            <w:hideMark/>
          </w:tcPr>
          <w:p w14:paraId="540BEEA0"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Archivo Vectorial</w:t>
            </w:r>
          </w:p>
        </w:tc>
        <w:tc>
          <w:tcPr>
            <w:tcW w:w="1552" w:type="dxa"/>
            <w:tcBorders>
              <w:top w:val="nil"/>
              <w:left w:val="nil"/>
              <w:bottom w:val="single" w:sz="4" w:space="0" w:color="auto"/>
              <w:right w:val="single" w:sz="8" w:space="0" w:color="auto"/>
            </w:tcBorders>
            <w:shd w:val="clear" w:color="auto" w:fill="auto"/>
            <w:noWrap/>
            <w:vAlign w:val="center"/>
            <w:hideMark/>
          </w:tcPr>
          <w:p w14:paraId="68CE5F8B"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89" w:type="dxa"/>
            <w:vMerge/>
            <w:tcBorders>
              <w:top w:val="single" w:sz="8" w:space="0" w:color="auto"/>
              <w:left w:val="single" w:sz="8" w:space="0" w:color="auto"/>
              <w:bottom w:val="single" w:sz="4" w:space="0" w:color="000000"/>
              <w:right w:val="single" w:sz="8" w:space="0" w:color="auto"/>
            </w:tcBorders>
            <w:vAlign w:val="center"/>
            <w:hideMark/>
          </w:tcPr>
          <w:p w14:paraId="50343528" w14:textId="77777777" w:rsidR="008450EC" w:rsidRPr="00F44E4B" w:rsidRDefault="008450EC" w:rsidP="005B3A22">
            <w:pPr>
              <w:keepNext/>
              <w:keepLines/>
              <w:spacing w:after="200" w:line="240" w:lineRule="auto"/>
              <w:jc w:val="center"/>
              <w:rPr>
                <w:rFonts w:ascii="ITC Avant Garde" w:eastAsia="ITC Avant Garde" w:hAnsi="ITC Avant Garde" w:cs="ITC Avant Garde"/>
                <w:sz w:val="14"/>
                <w:szCs w:val="14"/>
              </w:rPr>
            </w:pPr>
          </w:p>
        </w:tc>
      </w:tr>
      <w:tr w:rsidR="00F44E4B" w:rsidRPr="003D61D7" w14:paraId="6E913689" w14:textId="77777777" w:rsidTr="00C96EF0">
        <w:trPr>
          <w:trHeight w:val="555"/>
          <w:jc w:val="center"/>
        </w:trPr>
        <w:tc>
          <w:tcPr>
            <w:tcW w:w="4009" w:type="dxa"/>
            <w:gridSpan w:val="2"/>
            <w:tcBorders>
              <w:top w:val="single" w:sz="4" w:space="0" w:color="auto"/>
              <w:left w:val="single" w:sz="8" w:space="0" w:color="auto"/>
              <w:bottom w:val="nil"/>
              <w:right w:val="single" w:sz="8" w:space="0" w:color="000000" w:themeColor="text1"/>
            </w:tcBorders>
            <w:shd w:val="clear" w:color="auto" w:fill="auto"/>
            <w:vAlign w:val="center"/>
            <w:hideMark/>
          </w:tcPr>
          <w:p w14:paraId="4C6CDFD2"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Bien inmueble propiedad de particulares que puede ser registrado en el SNII</w:t>
            </w:r>
            <w:r w:rsidR="00786037" w:rsidRPr="003D61D7">
              <w:rPr>
                <w:rFonts w:ascii="ITC Avant Garde" w:eastAsia="ITC Avant Garde" w:hAnsi="ITC Avant Garde" w:cs="ITC Avant Garde"/>
                <w:sz w:val="14"/>
                <w:szCs w:val="14"/>
              </w:rPr>
              <w:t>.</w:t>
            </w:r>
          </w:p>
        </w:tc>
        <w:tc>
          <w:tcPr>
            <w:tcW w:w="1793" w:type="dxa"/>
            <w:tcBorders>
              <w:top w:val="nil"/>
              <w:left w:val="single" w:sz="4" w:space="0" w:color="auto"/>
              <w:bottom w:val="nil"/>
              <w:right w:val="single" w:sz="4" w:space="0" w:color="auto"/>
            </w:tcBorders>
            <w:shd w:val="clear" w:color="auto" w:fill="auto"/>
            <w:noWrap/>
            <w:vAlign w:val="center"/>
            <w:hideMark/>
          </w:tcPr>
          <w:p w14:paraId="07D35CA0"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Aplica</w:t>
            </w:r>
          </w:p>
        </w:tc>
        <w:tc>
          <w:tcPr>
            <w:tcW w:w="1559" w:type="dxa"/>
            <w:tcBorders>
              <w:top w:val="nil"/>
              <w:left w:val="nil"/>
              <w:bottom w:val="nil"/>
              <w:right w:val="single" w:sz="4" w:space="0" w:color="auto"/>
            </w:tcBorders>
            <w:shd w:val="clear" w:color="auto" w:fill="auto"/>
            <w:noWrap/>
            <w:vAlign w:val="center"/>
            <w:hideMark/>
          </w:tcPr>
          <w:p w14:paraId="529517BA" w14:textId="77777777" w:rsidR="008450EC" w:rsidRPr="005B3A22" w:rsidRDefault="007E2FFB"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Opcional</w:t>
            </w:r>
          </w:p>
        </w:tc>
        <w:tc>
          <w:tcPr>
            <w:tcW w:w="1552" w:type="dxa"/>
            <w:tcBorders>
              <w:top w:val="nil"/>
              <w:left w:val="nil"/>
              <w:bottom w:val="nil"/>
              <w:right w:val="single" w:sz="8" w:space="0" w:color="auto"/>
            </w:tcBorders>
            <w:shd w:val="clear" w:color="auto" w:fill="auto"/>
            <w:noWrap/>
            <w:vAlign w:val="center"/>
            <w:hideMark/>
          </w:tcPr>
          <w:p w14:paraId="3CBC1DDA"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8" w:space="0" w:color="auto"/>
              <w:right w:val="single" w:sz="8" w:space="0" w:color="auto"/>
            </w:tcBorders>
            <w:shd w:val="clear" w:color="auto" w:fill="auto"/>
            <w:noWrap/>
            <w:vAlign w:val="center"/>
            <w:hideMark/>
          </w:tcPr>
          <w:p w14:paraId="17D20186"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Propio</w:t>
            </w:r>
          </w:p>
        </w:tc>
      </w:tr>
      <w:tr w:rsidR="00F44E4B" w:rsidRPr="003D61D7" w14:paraId="2C07FBBA" w14:textId="77777777" w:rsidTr="00C96EF0">
        <w:trPr>
          <w:trHeight w:val="255"/>
          <w:jc w:val="center"/>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E62333"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Indicador</w:t>
            </w:r>
          </w:p>
        </w:tc>
        <w:tc>
          <w:tcPr>
            <w:tcW w:w="439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EE13810"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Definición</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6130A42A"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Periodicidad</w:t>
            </w:r>
          </w:p>
        </w:tc>
        <w:tc>
          <w:tcPr>
            <w:tcW w:w="1552" w:type="dxa"/>
            <w:tcBorders>
              <w:top w:val="single" w:sz="8" w:space="0" w:color="auto"/>
              <w:left w:val="nil"/>
              <w:bottom w:val="single" w:sz="4" w:space="0" w:color="auto"/>
              <w:right w:val="single" w:sz="4" w:space="0" w:color="auto"/>
            </w:tcBorders>
            <w:shd w:val="clear" w:color="auto" w:fill="auto"/>
            <w:noWrap/>
            <w:vAlign w:val="center"/>
            <w:hideMark/>
          </w:tcPr>
          <w:p w14:paraId="2216BDBF"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Tipo de información</w:t>
            </w:r>
          </w:p>
        </w:tc>
        <w:tc>
          <w:tcPr>
            <w:tcW w:w="1389" w:type="dxa"/>
            <w:tcBorders>
              <w:top w:val="nil"/>
              <w:left w:val="nil"/>
              <w:bottom w:val="single" w:sz="4" w:space="0" w:color="auto"/>
              <w:right w:val="single" w:sz="8" w:space="0" w:color="auto"/>
            </w:tcBorders>
            <w:shd w:val="clear" w:color="auto" w:fill="auto"/>
            <w:noWrap/>
            <w:vAlign w:val="center"/>
            <w:hideMark/>
          </w:tcPr>
          <w:p w14:paraId="5D79FDBC" w14:textId="77777777" w:rsidR="008450EC" w:rsidRPr="005B3A22" w:rsidRDefault="008450EC" w:rsidP="003B04E4">
            <w:pPr>
              <w:spacing w:line="240" w:lineRule="auto"/>
              <w:jc w:val="center"/>
              <w:rPr>
                <w:rFonts w:ascii="ITC Avant Garde" w:hAnsi="ITC Avant Garde"/>
                <w:b/>
                <w:sz w:val="14"/>
              </w:rPr>
            </w:pPr>
            <w:r w:rsidRPr="003D61D7">
              <w:rPr>
                <w:rFonts w:ascii="ITC Avant Garde" w:eastAsia="ITC Avant Garde" w:hAnsi="ITC Avant Garde" w:cs="ITC Avant Garde"/>
                <w:b/>
                <w:sz w:val="14"/>
                <w:szCs w:val="14"/>
              </w:rPr>
              <w:t>Unidad</w:t>
            </w:r>
          </w:p>
        </w:tc>
      </w:tr>
      <w:tr w:rsidR="00F44E4B" w:rsidRPr="003D61D7" w14:paraId="51B2EC9D" w14:textId="77777777" w:rsidTr="00C96EF0">
        <w:trPr>
          <w:trHeight w:val="301"/>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4950CDA9"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Código </w:t>
            </w:r>
            <w:r w:rsidR="007B5747" w:rsidRPr="003D61D7">
              <w:rPr>
                <w:rFonts w:ascii="ITC Avant Garde" w:eastAsia="ITC Avant Garde" w:hAnsi="ITC Avant Garde" w:cs="ITC Avant Garde"/>
                <w:sz w:val="14"/>
                <w:szCs w:val="14"/>
              </w:rPr>
              <w:t>Identificador</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3BEEA3FC" w14:textId="77777777" w:rsidR="008450EC" w:rsidRPr="003D61D7" w:rsidRDefault="3E51246A">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Indicar el Código Identificador de la infraestructura a registrar.</w:t>
            </w:r>
          </w:p>
        </w:tc>
        <w:tc>
          <w:tcPr>
            <w:tcW w:w="1559" w:type="dxa"/>
            <w:tcBorders>
              <w:top w:val="nil"/>
              <w:left w:val="nil"/>
              <w:bottom w:val="single" w:sz="4" w:space="0" w:color="auto"/>
              <w:right w:val="single" w:sz="4" w:space="0" w:color="auto"/>
            </w:tcBorders>
            <w:shd w:val="clear" w:color="auto" w:fill="auto"/>
            <w:vAlign w:val="center"/>
            <w:hideMark/>
          </w:tcPr>
          <w:p w14:paraId="4D15E159"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2" w:type="dxa"/>
            <w:tcBorders>
              <w:top w:val="nil"/>
              <w:left w:val="nil"/>
              <w:bottom w:val="single" w:sz="4" w:space="0" w:color="auto"/>
              <w:right w:val="single" w:sz="4" w:space="0" w:color="auto"/>
            </w:tcBorders>
            <w:shd w:val="clear" w:color="auto" w:fill="auto"/>
            <w:noWrap/>
            <w:vAlign w:val="center"/>
          </w:tcPr>
          <w:p w14:paraId="5B72F543" w14:textId="77777777" w:rsidR="008450EC" w:rsidRPr="005B3A22" w:rsidRDefault="0078603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B</w:t>
            </w:r>
          </w:p>
        </w:tc>
        <w:tc>
          <w:tcPr>
            <w:tcW w:w="1389" w:type="dxa"/>
            <w:tcBorders>
              <w:top w:val="nil"/>
              <w:left w:val="nil"/>
              <w:bottom w:val="single" w:sz="4" w:space="0" w:color="auto"/>
              <w:right w:val="single" w:sz="8" w:space="0" w:color="auto"/>
            </w:tcBorders>
            <w:shd w:val="clear" w:color="auto" w:fill="auto"/>
            <w:vAlign w:val="center"/>
            <w:hideMark/>
          </w:tcPr>
          <w:p w14:paraId="6437F4B0" w14:textId="77777777" w:rsidR="008450EC" w:rsidRPr="003D61D7" w:rsidRDefault="008450EC" w:rsidP="008450E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 </w:t>
            </w:r>
          </w:p>
        </w:tc>
      </w:tr>
      <w:tr w:rsidR="00F44E4B" w:rsidRPr="003D61D7" w14:paraId="78EBFF42" w14:textId="77777777" w:rsidTr="00C96EF0">
        <w:trPr>
          <w:trHeight w:val="300"/>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582C135B"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 xml:space="preserve">Espacio </w:t>
            </w:r>
            <w:r w:rsidR="00244FE3" w:rsidRPr="003D61D7">
              <w:rPr>
                <w:rFonts w:ascii="ITC Avant Garde" w:eastAsia="ITC Avant Garde" w:hAnsi="ITC Avant Garde" w:cs="ITC Avant Garde"/>
                <w:sz w:val="14"/>
                <w:szCs w:val="14"/>
              </w:rPr>
              <w:t>d</w:t>
            </w:r>
            <w:r w:rsidRPr="003D61D7">
              <w:rPr>
                <w:rFonts w:ascii="ITC Avant Garde" w:eastAsia="ITC Avant Garde" w:hAnsi="ITC Avant Garde" w:cs="ITC Avant Garde"/>
                <w:sz w:val="14"/>
                <w:szCs w:val="14"/>
              </w:rPr>
              <w:t>isponible</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2DEF7F79"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el espacio disponible para la instalación de infraestructura de telecomunicaciones y/o radiodifusión.</w:t>
            </w:r>
          </w:p>
        </w:tc>
        <w:tc>
          <w:tcPr>
            <w:tcW w:w="1559" w:type="dxa"/>
            <w:tcBorders>
              <w:top w:val="nil"/>
              <w:left w:val="nil"/>
              <w:bottom w:val="single" w:sz="4" w:space="0" w:color="auto"/>
              <w:right w:val="single" w:sz="4" w:space="0" w:color="auto"/>
            </w:tcBorders>
            <w:shd w:val="clear" w:color="auto" w:fill="auto"/>
            <w:vAlign w:val="center"/>
            <w:hideMark/>
          </w:tcPr>
          <w:p w14:paraId="57FA10A2"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2" w:type="dxa"/>
            <w:tcBorders>
              <w:top w:val="nil"/>
              <w:left w:val="nil"/>
              <w:bottom w:val="single" w:sz="4" w:space="0" w:color="auto"/>
              <w:right w:val="single" w:sz="4" w:space="0" w:color="auto"/>
            </w:tcBorders>
            <w:shd w:val="clear" w:color="auto" w:fill="auto"/>
            <w:noWrap/>
            <w:vAlign w:val="center"/>
          </w:tcPr>
          <w:p w14:paraId="2F5D023A"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4" w:space="0" w:color="auto"/>
              <w:right w:val="single" w:sz="8" w:space="0" w:color="auto"/>
            </w:tcBorders>
            <w:shd w:val="clear" w:color="auto" w:fill="auto"/>
            <w:vAlign w:val="center"/>
            <w:hideMark/>
          </w:tcPr>
          <w:p w14:paraId="1E2B29B6" w14:textId="77777777" w:rsidR="008450EC" w:rsidRPr="003D61D7" w:rsidRDefault="000F2F93" w:rsidP="008450EC">
            <w:pPr>
              <w:spacing w:line="240" w:lineRule="auto"/>
              <w:jc w:val="center"/>
              <w:rPr>
                <w:rFonts w:ascii="ITC Avant Garde" w:eastAsia="ITC Avant Garde" w:hAnsi="ITC Avant Garde" w:cs="ITC Avant Garde"/>
                <w:sz w:val="14"/>
                <w:szCs w:val="14"/>
              </w:rPr>
            </w:pPr>
            <w:r w:rsidRPr="003D61D7">
              <w:rPr>
                <w:rFonts w:ascii="ITC Avant Garde" w:eastAsia="ITC Avant Garde" w:hAnsi="ITC Avant Garde" w:cs="ITC Avant Garde"/>
                <w:sz w:val="14"/>
                <w:szCs w:val="14"/>
              </w:rPr>
              <w:t>Metros cuadrados [m</w:t>
            </w:r>
            <w:r w:rsidRPr="003D61D7">
              <w:rPr>
                <w:rFonts w:ascii="ITC Avant Garde" w:eastAsia="ITC Avant Garde" w:hAnsi="ITC Avant Garde" w:cs="ITC Avant Garde"/>
                <w:sz w:val="14"/>
                <w:szCs w:val="14"/>
                <w:vertAlign w:val="superscript"/>
              </w:rPr>
              <w:t>2</w:t>
            </w:r>
            <w:r w:rsidRPr="003D61D7">
              <w:rPr>
                <w:rFonts w:ascii="ITC Avant Garde" w:eastAsia="ITC Avant Garde" w:hAnsi="ITC Avant Garde" w:cs="ITC Avant Garde"/>
                <w:sz w:val="14"/>
                <w:szCs w:val="14"/>
              </w:rPr>
              <w:t>]</w:t>
            </w:r>
          </w:p>
        </w:tc>
      </w:tr>
      <w:tr w:rsidR="00F44E4B" w:rsidRPr="003D61D7" w14:paraId="1148372C" w14:textId="77777777" w:rsidTr="00C96EF0">
        <w:trPr>
          <w:trHeight w:val="420"/>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10AC8682"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Altura</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45B0E2B2" w14:textId="77777777" w:rsidR="008450EC" w:rsidRPr="005B3A22" w:rsidRDefault="007B5747"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Indicar la a</w:t>
            </w:r>
            <w:r w:rsidR="008450EC" w:rsidRPr="003D61D7">
              <w:rPr>
                <w:rFonts w:ascii="ITC Avant Garde" w:eastAsia="ITC Avant Garde" w:hAnsi="ITC Avant Garde" w:cs="ITC Avant Garde"/>
                <w:sz w:val="14"/>
                <w:szCs w:val="14"/>
              </w:rPr>
              <w:t>ltura del bien inmueble sobre el nivel del mar.</w:t>
            </w:r>
          </w:p>
        </w:tc>
        <w:tc>
          <w:tcPr>
            <w:tcW w:w="1559" w:type="dxa"/>
            <w:tcBorders>
              <w:top w:val="nil"/>
              <w:left w:val="nil"/>
              <w:bottom w:val="single" w:sz="4" w:space="0" w:color="auto"/>
              <w:right w:val="single" w:sz="4" w:space="0" w:color="auto"/>
            </w:tcBorders>
            <w:shd w:val="clear" w:color="auto" w:fill="auto"/>
            <w:vAlign w:val="center"/>
            <w:hideMark/>
          </w:tcPr>
          <w:p w14:paraId="2DF5ACB8"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Por evento</w:t>
            </w:r>
          </w:p>
        </w:tc>
        <w:tc>
          <w:tcPr>
            <w:tcW w:w="1552" w:type="dxa"/>
            <w:tcBorders>
              <w:top w:val="nil"/>
              <w:left w:val="nil"/>
              <w:bottom w:val="single" w:sz="4" w:space="0" w:color="auto"/>
              <w:right w:val="single" w:sz="4" w:space="0" w:color="auto"/>
            </w:tcBorders>
            <w:shd w:val="clear" w:color="auto" w:fill="auto"/>
            <w:noWrap/>
            <w:vAlign w:val="center"/>
          </w:tcPr>
          <w:p w14:paraId="44EFD174"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A</w:t>
            </w:r>
          </w:p>
        </w:tc>
        <w:tc>
          <w:tcPr>
            <w:tcW w:w="1389" w:type="dxa"/>
            <w:tcBorders>
              <w:top w:val="nil"/>
              <w:left w:val="nil"/>
              <w:bottom w:val="single" w:sz="4" w:space="0" w:color="auto"/>
              <w:right w:val="single" w:sz="8" w:space="0" w:color="auto"/>
            </w:tcBorders>
            <w:shd w:val="clear" w:color="auto" w:fill="auto"/>
            <w:vAlign w:val="center"/>
            <w:hideMark/>
          </w:tcPr>
          <w:p w14:paraId="3F433B56" w14:textId="77777777" w:rsidR="008450EC" w:rsidRPr="005B3A22" w:rsidRDefault="008450EC" w:rsidP="003B04E4">
            <w:pPr>
              <w:spacing w:line="240" w:lineRule="auto"/>
              <w:jc w:val="center"/>
              <w:rPr>
                <w:rFonts w:ascii="ITC Avant Garde" w:hAnsi="ITC Avant Garde"/>
                <w:sz w:val="14"/>
              </w:rPr>
            </w:pPr>
            <w:r w:rsidRPr="003D61D7">
              <w:rPr>
                <w:rFonts w:ascii="ITC Avant Garde" w:eastAsia="ITC Avant Garde" w:hAnsi="ITC Avant Garde" w:cs="ITC Avant Garde"/>
                <w:sz w:val="14"/>
                <w:szCs w:val="14"/>
              </w:rPr>
              <w:t>MSNM [m]</w:t>
            </w:r>
          </w:p>
        </w:tc>
      </w:tr>
    </w:tbl>
    <w:p w14:paraId="3D6AE22E" w14:textId="1B347F3A" w:rsidR="000E4C85" w:rsidRPr="003D61D7" w:rsidRDefault="000E4C85">
      <w:pPr>
        <w:rPr>
          <w:rFonts w:ascii="ITC Avant Garde" w:hAnsi="ITC Avant Garde"/>
          <w:color w:val="000000" w:themeColor="text1"/>
        </w:rPr>
      </w:pPr>
    </w:p>
    <w:p w14:paraId="4873DE05" w14:textId="77777777" w:rsidR="007E5B5D" w:rsidRPr="003D61D7" w:rsidRDefault="00C967FD">
      <w:pPr>
        <w:ind w:left="720"/>
        <w:jc w:val="center"/>
        <w:rPr>
          <w:rFonts w:ascii="ITC Avant Garde" w:eastAsia="ITC Avant Garde" w:hAnsi="ITC Avant Garde" w:cs="ITC Avant Garde"/>
          <w:b/>
        </w:rPr>
      </w:pPr>
      <w:r w:rsidRPr="003D61D7">
        <w:rPr>
          <w:rFonts w:ascii="ITC Avant Garde" w:eastAsia="ITC Avant Garde" w:hAnsi="ITC Avant Garde" w:cs="ITC Avant Garde"/>
          <w:b/>
          <w:bCs/>
        </w:rPr>
        <w:t>ANE</w:t>
      </w:r>
      <w:r w:rsidR="007E5B5D" w:rsidRPr="003D61D7">
        <w:rPr>
          <w:rFonts w:ascii="ITC Avant Garde" w:eastAsia="ITC Avant Garde" w:hAnsi="ITC Avant Garde" w:cs="ITC Avant Garde"/>
          <w:b/>
          <w:bCs/>
        </w:rPr>
        <w:t>XO II</w:t>
      </w:r>
    </w:p>
    <w:p w14:paraId="20194175" w14:textId="77777777" w:rsidR="007E5B5D" w:rsidRPr="003D61D7" w:rsidRDefault="008450EC">
      <w:pPr>
        <w:ind w:left="720"/>
        <w:jc w:val="center"/>
        <w:rPr>
          <w:rFonts w:ascii="ITC Avant Garde" w:eastAsia="ITC Avant Garde" w:hAnsi="ITC Avant Garde" w:cs="ITC Avant Garde"/>
          <w:b/>
        </w:rPr>
      </w:pPr>
      <w:r w:rsidRPr="003D61D7">
        <w:rPr>
          <w:rFonts w:ascii="ITC Avant Garde" w:eastAsia="ITC Avant Garde" w:hAnsi="ITC Avant Garde" w:cs="ITC Avant Garde"/>
          <w:b/>
          <w:bCs/>
        </w:rPr>
        <w:t>FORMATOS</w:t>
      </w:r>
      <w:r w:rsidR="00040254" w:rsidRPr="003D61D7">
        <w:rPr>
          <w:rFonts w:ascii="ITC Avant Garde" w:eastAsia="ITC Avant Garde" w:hAnsi="ITC Avant Garde" w:cs="ITC Avant Garde"/>
          <w:b/>
          <w:bCs/>
        </w:rPr>
        <w:t xml:space="preserve"> DE INFORMACIÓN</w:t>
      </w:r>
    </w:p>
    <w:p w14:paraId="03F0DE9A" w14:textId="77777777" w:rsidR="007E5B5D" w:rsidRPr="003D61D7" w:rsidRDefault="007E5B5D" w:rsidP="007E5B5D">
      <w:pPr>
        <w:ind w:left="720"/>
        <w:jc w:val="center"/>
        <w:rPr>
          <w:rFonts w:ascii="ITC Avant Garde" w:hAnsi="ITC Avant Garde"/>
          <w:b/>
        </w:rPr>
      </w:pPr>
    </w:p>
    <w:p w14:paraId="4A987D28" w14:textId="77777777" w:rsidR="00310A61" w:rsidRPr="003D61D7" w:rsidRDefault="007E5B5D">
      <w:pPr>
        <w:ind w:left="720"/>
        <w:jc w:val="center"/>
        <w:rPr>
          <w:rFonts w:ascii="ITC Avant Garde" w:eastAsia="ITC Avant Garde" w:hAnsi="ITC Avant Garde" w:cs="ITC Avant Garde"/>
          <w:b/>
        </w:rPr>
      </w:pPr>
      <w:r w:rsidRPr="003D61D7">
        <w:rPr>
          <w:rFonts w:ascii="ITC Avant Garde" w:eastAsia="ITC Avant Garde" w:hAnsi="ITC Avant Garde" w:cs="ITC Avant Garde"/>
          <w:b/>
          <w:bCs/>
        </w:rPr>
        <w:t>I. DATOS GENERALES</w:t>
      </w:r>
    </w:p>
    <w:p w14:paraId="57063EBF" w14:textId="77777777" w:rsidR="004E5A87" w:rsidRPr="003D61D7" w:rsidRDefault="004E5A87" w:rsidP="004E5A87">
      <w:pPr>
        <w:ind w:left="720"/>
        <w:jc w:val="center"/>
        <w:rPr>
          <w:rFonts w:ascii="ITC Avant Garde" w:hAnsi="ITC Avant Garde"/>
          <w:b/>
        </w:rPr>
      </w:pPr>
    </w:p>
    <w:p w14:paraId="25A20FB6" w14:textId="77777777" w:rsidR="00FC15D0" w:rsidRPr="003D61D7" w:rsidRDefault="00FC15D0" w:rsidP="006B394A">
      <w:pPr>
        <w:spacing w:line="240" w:lineRule="auto"/>
        <w:jc w:val="center"/>
        <w:rPr>
          <w:rFonts w:ascii="ITC Avant Garde" w:eastAsia="Times New Roman" w:hAnsi="ITC Avant Garde"/>
          <w:b/>
          <w:color w:val="FFFFFF"/>
          <w:sz w:val="16"/>
          <w:szCs w:val="16"/>
        </w:rPr>
      </w:pPr>
    </w:p>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5"/>
        <w:gridCol w:w="1154"/>
        <w:gridCol w:w="372"/>
        <w:gridCol w:w="1142"/>
        <w:gridCol w:w="2126"/>
        <w:gridCol w:w="1965"/>
        <w:gridCol w:w="161"/>
        <w:gridCol w:w="1292"/>
        <w:gridCol w:w="1837"/>
      </w:tblGrid>
      <w:tr w:rsidR="00F44E4B" w:rsidRPr="003D61D7" w14:paraId="0EFB36E5" w14:textId="77777777" w:rsidTr="003B04E4">
        <w:trPr>
          <w:trHeight w:val="364"/>
          <w:jc w:val="center"/>
        </w:trPr>
        <w:tc>
          <w:tcPr>
            <w:tcW w:w="2309" w:type="dxa"/>
            <w:gridSpan w:val="2"/>
            <w:tcBorders>
              <w:right w:val="single" w:sz="4" w:space="0" w:color="auto"/>
            </w:tcBorders>
            <w:shd w:val="clear" w:color="auto" w:fill="70AD47" w:themeFill="accent6"/>
            <w:noWrap/>
            <w:vAlign w:val="center"/>
            <w:hideMark/>
          </w:tcPr>
          <w:p w14:paraId="5541894A" w14:textId="77777777" w:rsidR="00FC15D0" w:rsidRPr="005B3A22" w:rsidRDefault="00FC15D0" w:rsidP="003B04E4">
            <w:pPr>
              <w:spacing w:line="240" w:lineRule="auto"/>
              <w:jc w:val="center"/>
              <w:rPr>
                <w:rFonts w:ascii="ITC Avant Garde" w:hAnsi="ITC Avant Garde"/>
                <w:b/>
                <w:color w:val="FFFFFF" w:themeColor="background1"/>
                <w:sz w:val="16"/>
              </w:rPr>
            </w:pPr>
            <w:r w:rsidRPr="005B3A22">
              <w:rPr>
                <w:rFonts w:ascii="ITC Avant Garde" w:hAnsi="ITC Avant Garde"/>
                <w:b/>
                <w:color w:val="FFFFFF" w:themeColor="background1"/>
                <w:sz w:val="16"/>
              </w:rPr>
              <w:t>Propiedad</w:t>
            </w:r>
          </w:p>
        </w:tc>
        <w:tc>
          <w:tcPr>
            <w:tcW w:w="372" w:type="dxa"/>
            <w:tcBorders>
              <w:top w:val="nil"/>
              <w:left w:val="single" w:sz="4" w:space="0" w:color="auto"/>
              <w:bottom w:val="nil"/>
              <w:right w:val="single" w:sz="4" w:space="0" w:color="auto"/>
            </w:tcBorders>
            <w:shd w:val="clear" w:color="auto" w:fill="auto"/>
            <w:noWrap/>
            <w:vAlign w:val="bottom"/>
            <w:hideMark/>
          </w:tcPr>
          <w:p w14:paraId="4E3CC35C" w14:textId="77777777" w:rsidR="00FC15D0" w:rsidRPr="00F44E4B" w:rsidRDefault="00FC15D0" w:rsidP="005B3A22">
            <w:pPr>
              <w:keepNext/>
              <w:keepLines/>
              <w:spacing w:after="200" w:line="240" w:lineRule="auto"/>
              <w:jc w:val="center"/>
              <w:rPr>
                <w:rFonts w:ascii="ITC Avant Garde" w:eastAsia="Times New Roman" w:hAnsi="ITC Avant Garde"/>
                <w:b/>
                <w:color w:val="FFFFFF"/>
                <w:sz w:val="16"/>
                <w:szCs w:val="16"/>
              </w:rPr>
            </w:pPr>
          </w:p>
        </w:tc>
        <w:tc>
          <w:tcPr>
            <w:tcW w:w="5233" w:type="dxa"/>
            <w:gridSpan w:val="3"/>
            <w:tcBorders>
              <w:left w:val="single" w:sz="4" w:space="0" w:color="auto"/>
              <w:right w:val="single" w:sz="4" w:space="0" w:color="auto"/>
            </w:tcBorders>
            <w:shd w:val="clear" w:color="auto" w:fill="70AD47" w:themeFill="accent6"/>
            <w:vAlign w:val="center"/>
          </w:tcPr>
          <w:p w14:paraId="0C1F7458" w14:textId="77777777" w:rsidR="00346057" w:rsidRPr="003D61D7" w:rsidRDefault="0025635B" w:rsidP="003B04E4">
            <w:pPr>
              <w:spacing w:line="240" w:lineRule="auto"/>
              <w:jc w:val="center"/>
              <w:rPr>
                <w:rFonts w:ascii="ITC Avant Garde" w:eastAsia="ITC Avant Garde" w:hAnsi="ITC Avant Garde" w:cs="ITC Avant Garde"/>
                <w:b/>
                <w:color w:val="FFFFFF" w:themeColor="background1"/>
                <w:sz w:val="16"/>
                <w:szCs w:val="16"/>
              </w:rPr>
            </w:pPr>
            <w:r w:rsidRPr="005B3A22">
              <w:rPr>
                <w:rFonts w:ascii="ITC Avant Garde" w:hAnsi="ITC Avant Garde"/>
                <w:b/>
                <w:color w:val="FFFFFF" w:themeColor="background1"/>
                <w:sz w:val="16"/>
              </w:rPr>
              <w:t>Concesió</w:t>
            </w:r>
            <w:r w:rsidR="00346057" w:rsidRPr="005B3A22">
              <w:rPr>
                <w:rFonts w:ascii="ITC Avant Garde" w:hAnsi="ITC Avant Garde"/>
                <w:b/>
                <w:color w:val="FFFFFF" w:themeColor="background1"/>
                <w:sz w:val="16"/>
              </w:rPr>
              <w:t>n</w:t>
            </w:r>
          </w:p>
        </w:tc>
        <w:tc>
          <w:tcPr>
            <w:tcW w:w="161" w:type="dxa"/>
            <w:tcBorders>
              <w:top w:val="nil"/>
              <w:left w:val="single" w:sz="4" w:space="0" w:color="auto"/>
              <w:bottom w:val="nil"/>
              <w:right w:val="single" w:sz="4" w:space="0" w:color="auto"/>
            </w:tcBorders>
            <w:shd w:val="clear" w:color="auto" w:fill="auto"/>
          </w:tcPr>
          <w:p w14:paraId="2DBF183B" w14:textId="77777777" w:rsidR="00346057" w:rsidRPr="00F44E4B" w:rsidRDefault="00346057" w:rsidP="005B3A22">
            <w:pPr>
              <w:keepNext/>
              <w:keepLines/>
              <w:spacing w:after="200" w:line="240" w:lineRule="auto"/>
              <w:jc w:val="center"/>
              <w:rPr>
                <w:rFonts w:ascii="ITC Avant Garde" w:eastAsia="ITC Avant Garde" w:hAnsi="ITC Avant Garde" w:cs="ITC Avant Garde"/>
                <w:b/>
                <w:color w:val="FFFFFF"/>
                <w:sz w:val="16"/>
                <w:szCs w:val="16"/>
              </w:rPr>
            </w:pPr>
          </w:p>
        </w:tc>
        <w:tc>
          <w:tcPr>
            <w:tcW w:w="3129" w:type="dxa"/>
            <w:gridSpan w:val="2"/>
            <w:tcBorders>
              <w:left w:val="single" w:sz="4" w:space="0" w:color="auto"/>
            </w:tcBorders>
            <w:shd w:val="clear" w:color="auto" w:fill="70AD47" w:themeFill="accent6"/>
            <w:noWrap/>
            <w:vAlign w:val="center"/>
            <w:hideMark/>
          </w:tcPr>
          <w:p w14:paraId="1711551F" w14:textId="77777777" w:rsidR="00FC15D0" w:rsidRPr="005B3A22" w:rsidRDefault="00295662" w:rsidP="003B04E4">
            <w:pPr>
              <w:spacing w:line="240" w:lineRule="auto"/>
              <w:jc w:val="center"/>
              <w:rPr>
                <w:rFonts w:ascii="ITC Avant Garde" w:hAnsi="ITC Avant Garde"/>
                <w:b/>
                <w:color w:val="FFFFFF" w:themeColor="background1"/>
                <w:sz w:val="16"/>
              </w:rPr>
            </w:pPr>
            <w:r w:rsidRPr="005B3A22">
              <w:rPr>
                <w:rFonts w:ascii="ITC Avant Garde" w:hAnsi="ITC Avant Garde"/>
                <w:b/>
                <w:color w:val="FFFFFF" w:themeColor="background1"/>
                <w:sz w:val="16"/>
              </w:rPr>
              <w:t>Geolocalización</w:t>
            </w:r>
          </w:p>
        </w:tc>
      </w:tr>
      <w:tr w:rsidR="00F44E4B" w:rsidRPr="003D61D7" w14:paraId="5C1D2A75" w14:textId="77777777" w:rsidTr="001B7E55">
        <w:trPr>
          <w:trHeight w:val="291"/>
          <w:jc w:val="center"/>
        </w:trPr>
        <w:tc>
          <w:tcPr>
            <w:tcW w:w="1155" w:type="dxa"/>
            <w:shd w:val="clear" w:color="auto" w:fill="auto"/>
            <w:vAlign w:val="center"/>
            <w:hideMark/>
          </w:tcPr>
          <w:p w14:paraId="56759E3F" w14:textId="77777777" w:rsidR="000F1447" w:rsidRPr="001B7E55" w:rsidRDefault="000F1447">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Propiedad del Elemento</w:t>
            </w:r>
          </w:p>
        </w:tc>
        <w:tc>
          <w:tcPr>
            <w:tcW w:w="1154" w:type="dxa"/>
            <w:tcBorders>
              <w:right w:val="single" w:sz="4" w:space="0" w:color="auto"/>
            </w:tcBorders>
            <w:shd w:val="clear" w:color="auto" w:fill="auto"/>
            <w:vAlign w:val="center"/>
            <w:hideMark/>
          </w:tcPr>
          <w:p w14:paraId="7944B36C" w14:textId="77777777" w:rsidR="000F1447" w:rsidRPr="001B7E55" w:rsidRDefault="000F1447">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Propietario</w:t>
            </w:r>
          </w:p>
        </w:tc>
        <w:tc>
          <w:tcPr>
            <w:tcW w:w="372" w:type="dxa"/>
            <w:tcBorders>
              <w:top w:val="nil"/>
              <w:left w:val="single" w:sz="4" w:space="0" w:color="auto"/>
              <w:bottom w:val="nil"/>
              <w:right w:val="single" w:sz="4" w:space="0" w:color="auto"/>
            </w:tcBorders>
            <w:shd w:val="clear" w:color="auto" w:fill="auto"/>
            <w:noWrap/>
            <w:vAlign w:val="bottom"/>
            <w:hideMark/>
          </w:tcPr>
          <w:p w14:paraId="5BA41C96" w14:textId="77777777" w:rsidR="000F1447" w:rsidRPr="001B7E55" w:rsidRDefault="000F1447" w:rsidP="005B3A22">
            <w:pPr>
              <w:keepNext/>
              <w:keepLines/>
              <w:spacing w:after="200" w:line="240" w:lineRule="auto"/>
              <w:jc w:val="center"/>
              <w:rPr>
                <w:rFonts w:ascii="ITC Avant Garde" w:eastAsia="Times New Roman" w:hAnsi="ITC Avant Garde"/>
                <w:sz w:val="16"/>
                <w:szCs w:val="16"/>
              </w:rPr>
            </w:pPr>
          </w:p>
        </w:tc>
        <w:tc>
          <w:tcPr>
            <w:tcW w:w="1142" w:type="dxa"/>
            <w:tcBorders>
              <w:left w:val="single" w:sz="4" w:space="0" w:color="auto"/>
            </w:tcBorders>
          </w:tcPr>
          <w:p w14:paraId="41E98520" w14:textId="77777777" w:rsidR="000F1447" w:rsidRPr="001B7E55" w:rsidRDefault="000F1447">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Nombre del propietario de la Concesión</w:t>
            </w:r>
          </w:p>
        </w:tc>
        <w:tc>
          <w:tcPr>
            <w:tcW w:w="2126" w:type="dxa"/>
            <w:shd w:val="clear" w:color="auto" w:fill="auto"/>
            <w:noWrap/>
            <w:vAlign w:val="bottom"/>
            <w:hideMark/>
          </w:tcPr>
          <w:p w14:paraId="2960C3BD" w14:textId="77777777" w:rsidR="001B7E55" w:rsidRDefault="000F1447" w:rsidP="001B7E55">
            <w:pPr>
              <w:jc w:val="center"/>
              <w:rPr>
                <w:rFonts w:ascii="ITC Avant Garde" w:eastAsia="ITC Avant Garde,ITC Avant Garde" w:hAnsi="ITC Avant Garde" w:cs="ITC Avant Garde,ITC Avant Garde"/>
                <w:sz w:val="14"/>
                <w:szCs w:val="14"/>
              </w:rPr>
            </w:pPr>
            <w:r w:rsidRPr="001B7E55">
              <w:rPr>
                <w:rFonts w:ascii="ITC Avant Garde" w:eastAsia="ITC Avant Garde,ITC Avant Garde" w:hAnsi="ITC Avant Garde" w:cs="ITC Avant Garde,ITC Avant Garde"/>
                <w:sz w:val="14"/>
                <w:szCs w:val="14"/>
              </w:rPr>
              <w:t>Folio Electrónico de Registro de Concesión</w:t>
            </w:r>
          </w:p>
          <w:p w14:paraId="36A50646" w14:textId="36244B12" w:rsidR="001B7E55" w:rsidRPr="005B3A22" w:rsidRDefault="001B7E55" w:rsidP="001B7E55">
            <w:pPr>
              <w:jc w:val="center"/>
              <w:rPr>
                <w:rFonts w:ascii="ITC Avant Garde" w:hAnsi="ITC Avant Garde"/>
                <w:sz w:val="14"/>
              </w:rPr>
            </w:pPr>
          </w:p>
        </w:tc>
        <w:tc>
          <w:tcPr>
            <w:tcW w:w="1965" w:type="dxa"/>
          </w:tcPr>
          <w:p w14:paraId="2122323D" w14:textId="77777777" w:rsidR="001B7E55" w:rsidRPr="005B3A22" w:rsidRDefault="000F1447" w:rsidP="001B7E55">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Frecuencias concesionadas</w:t>
            </w:r>
          </w:p>
        </w:tc>
        <w:tc>
          <w:tcPr>
            <w:tcW w:w="161" w:type="dxa"/>
            <w:tcBorders>
              <w:top w:val="nil"/>
              <w:left w:val="single" w:sz="4" w:space="0" w:color="auto"/>
              <w:bottom w:val="nil"/>
              <w:right w:val="single" w:sz="4" w:space="0" w:color="auto"/>
            </w:tcBorders>
            <w:shd w:val="clear" w:color="auto" w:fill="auto"/>
          </w:tcPr>
          <w:p w14:paraId="37EE1EB5" w14:textId="77777777" w:rsidR="000F1447" w:rsidRPr="001B7E55" w:rsidRDefault="000F1447" w:rsidP="005B3A22">
            <w:pPr>
              <w:keepNext/>
              <w:keepLines/>
              <w:spacing w:after="200"/>
              <w:jc w:val="center"/>
              <w:rPr>
                <w:rFonts w:ascii="ITC Avant Garde" w:eastAsia="ITC Avant Garde,ITC Avant Garde" w:hAnsi="ITC Avant Garde" w:cs="ITC Avant Garde,ITC Avant Garde"/>
                <w:sz w:val="14"/>
                <w:szCs w:val="14"/>
              </w:rPr>
            </w:pPr>
          </w:p>
        </w:tc>
        <w:tc>
          <w:tcPr>
            <w:tcW w:w="1292" w:type="dxa"/>
            <w:tcBorders>
              <w:left w:val="single" w:sz="4" w:space="0" w:color="auto"/>
            </w:tcBorders>
            <w:shd w:val="clear" w:color="auto" w:fill="auto"/>
            <w:vAlign w:val="center"/>
            <w:hideMark/>
          </w:tcPr>
          <w:p w14:paraId="451CE9B5" w14:textId="77777777" w:rsidR="000F1447" w:rsidRPr="001B7E55" w:rsidRDefault="000F1447">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Latitud</w:t>
            </w:r>
          </w:p>
        </w:tc>
        <w:tc>
          <w:tcPr>
            <w:tcW w:w="1837" w:type="dxa"/>
            <w:shd w:val="clear" w:color="auto" w:fill="auto"/>
            <w:vAlign w:val="center"/>
            <w:hideMark/>
          </w:tcPr>
          <w:p w14:paraId="013EAA70" w14:textId="77777777" w:rsidR="000F1447" w:rsidRPr="001B7E55" w:rsidRDefault="000F1447">
            <w:pPr>
              <w:jc w:val="center"/>
              <w:rPr>
                <w:rFonts w:ascii="ITC Avant Garde" w:hAnsi="ITC Avant Garde"/>
                <w:sz w:val="14"/>
              </w:rPr>
            </w:pPr>
            <w:r w:rsidRPr="001B7E55">
              <w:rPr>
                <w:rFonts w:ascii="ITC Avant Garde" w:eastAsia="ITC Avant Garde,ITC Avant Garde" w:hAnsi="ITC Avant Garde" w:cs="ITC Avant Garde,ITC Avant Garde"/>
                <w:sz w:val="14"/>
                <w:szCs w:val="14"/>
              </w:rPr>
              <w:t>Longitud</w:t>
            </w:r>
          </w:p>
        </w:tc>
      </w:tr>
      <w:tr w:rsidR="00F44E4B" w:rsidRPr="003D61D7" w14:paraId="1F588E85" w14:textId="77777777" w:rsidTr="003B04E4">
        <w:trPr>
          <w:trHeight w:val="305"/>
          <w:jc w:val="center"/>
        </w:trPr>
        <w:tc>
          <w:tcPr>
            <w:tcW w:w="1155" w:type="dxa"/>
            <w:shd w:val="clear" w:color="auto" w:fill="auto"/>
            <w:noWrap/>
            <w:vAlign w:val="center"/>
            <w:hideMark/>
          </w:tcPr>
          <w:p w14:paraId="65F2A4F1" w14:textId="77777777" w:rsidR="000F1447" w:rsidRPr="00F44E4B" w:rsidRDefault="000F1447" w:rsidP="005B3A22">
            <w:pPr>
              <w:keepNext/>
              <w:keepLines/>
              <w:spacing w:after="200"/>
              <w:jc w:val="center"/>
              <w:rPr>
                <w:rFonts w:ascii="ITC Avant Garde" w:hAnsi="ITC Avant Garde"/>
                <w:sz w:val="14"/>
                <w:szCs w:val="14"/>
              </w:rPr>
            </w:pPr>
          </w:p>
        </w:tc>
        <w:tc>
          <w:tcPr>
            <w:tcW w:w="1154" w:type="dxa"/>
            <w:tcBorders>
              <w:right w:val="single" w:sz="4" w:space="0" w:color="auto"/>
            </w:tcBorders>
            <w:shd w:val="clear" w:color="auto" w:fill="auto"/>
            <w:vAlign w:val="center"/>
            <w:hideMark/>
          </w:tcPr>
          <w:p w14:paraId="28AEA012" w14:textId="77777777" w:rsidR="000F1447" w:rsidRPr="00F44E4B" w:rsidRDefault="000F1447" w:rsidP="005B3A22">
            <w:pPr>
              <w:keepNext/>
              <w:keepLines/>
              <w:spacing w:after="200"/>
              <w:jc w:val="center"/>
              <w:rPr>
                <w:rFonts w:ascii="ITC Avant Garde" w:hAnsi="ITC Avant Garde"/>
                <w:sz w:val="14"/>
                <w:szCs w:val="14"/>
              </w:rPr>
            </w:pPr>
          </w:p>
        </w:tc>
        <w:tc>
          <w:tcPr>
            <w:tcW w:w="372" w:type="dxa"/>
            <w:tcBorders>
              <w:top w:val="nil"/>
              <w:left w:val="single" w:sz="4" w:space="0" w:color="auto"/>
              <w:bottom w:val="nil"/>
              <w:right w:val="single" w:sz="4" w:space="0" w:color="auto"/>
            </w:tcBorders>
            <w:shd w:val="clear" w:color="auto" w:fill="auto"/>
            <w:noWrap/>
            <w:vAlign w:val="bottom"/>
            <w:hideMark/>
          </w:tcPr>
          <w:p w14:paraId="4E3FA94E" w14:textId="77777777" w:rsidR="000F1447" w:rsidRPr="00F44E4B" w:rsidRDefault="000F1447" w:rsidP="005B3A22">
            <w:pPr>
              <w:keepNext/>
              <w:keepLines/>
              <w:spacing w:after="200" w:line="240" w:lineRule="auto"/>
              <w:jc w:val="center"/>
              <w:rPr>
                <w:rFonts w:ascii="ITC Avant Garde" w:eastAsia="Times New Roman" w:hAnsi="ITC Avant Garde"/>
                <w:sz w:val="16"/>
                <w:szCs w:val="16"/>
              </w:rPr>
            </w:pPr>
          </w:p>
        </w:tc>
        <w:tc>
          <w:tcPr>
            <w:tcW w:w="1142" w:type="dxa"/>
            <w:tcBorders>
              <w:left w:val="single" w:sz="4" w:space="0" w:color="auto"/>
            </w:tcBorders>
          </w:tcPr>
          <w:p w14:paraId="7B4EFC36" w14:textId="77777777" w:rsidR="000F1447" w:rsidRPr="00F44E4B" w:rsidRDefault="000F1447" w:rsidP="005B3A22">
            <w:pPr>
              <w:keepNext/>
              <w:keepLines/>
              <w:spacing w:after="200" w:line="240" w:lineRule="auto"/>
              <w:jc w:val="center"/>
              <w:rPr>
                <w:rFonts w:ascii="ITC Avant Garde" w:eastAsia="Times New Roman" w:hAnsi="ITC Avant Garde" w:cs="Times New Roman"/>
                <w:color w:val="auto"/>
                <w:sz w:val="16"/>
                <w:szCs w:val="16"/>
              </w:rPr>
            </w:pPr>
          </w:p>
        </w:tc>
        <w:tc>
          <w:tcPr>
            <w:tcW w:w="2126" w:type="dxa"/>
            <w:shd w:val="clear" w:color="auto" w:fill="auto"/>
            <w:noWrap/>
            <w:vAlign w:val="bottom"/>
            <w:hideMark/>
          </w:tcPr>
          <w:p w14:paraId="202E8C85" w14:textId="77777777" w:rsidR="000F1447" w:rsidRPr="00F44E4B" w:rsidRDefault="000F1447" w:rsidP="005B3A22">
            <w:pPr>
              <w:keepNext/>
              <w:keepLines/>
              <w:spacing w:after="200" w:line="240" w:lineRule="auto"/>
              <w:jc w:val="center"/>
              <w:rPr>
                <w:rFonts w:ascii="ITC Avant Garde" w:eastAsia="Times New Roman" w:hAnsi="ITC Avant Garde" w:cs="Times New Roman"/>
                <w:color w:val="auto"/>
                <w:sz w:val="16"/>
                <w:szCs w:val="16"/>
              </w:rPr>
            </w:pPr>
          </w:p>
        </w:tc>
        <w:tc>
          <w:tcPr>
            <w:tcW w:w="1965" w:type="dxa"/>
          </w:tcPr>
          <w:p w14:paraId="34D1892F" w14:textId="77777777" w:rsidR="000F1447" w:rsidRPr="00F44E4B" w:rsidRDefault="000F1447" w:rsidP="005B3A22">
            <w:pPr>
              <w:keepNext/>
              <w:keepLines/>
              <w:spacing w:after="200" w:line="240" w:lineRule="auto"/>
              <w:jc w:val="center"/>
              <w:rPr>
                <w:rFonts w:ascii="ITC Avant Garde" w:eastAsia="ITC Avant Garde" w:hAnsi="ITC Avant Garde" w:cs="ITC Avant Garde"/>
                <w:b/>
                <w:color w:val="FFFFFF"/>
                <w:sz w:val="16"/>
                <w:szCs w:val="16"/>
              </w:rPr>
            </w:pPr>
          </w:p>
        </w:tc>
        <w:tc>
          <w:tcPr>
            <w:tcW w:w="161" w:type="dxa"/>
            <w:tcBorders>
              <w:top w:val="nil"/>
              <w:left w:val="single" w:sz="4" w:space="0" w:color="auto"/>
              <w:bottom w:val="nil"/>
              <w:right w:val="single" w:sz="4" w:space="0" w:color="auto"/>
            </w:tcBorders>
            <w:shd w:val="clear" w:color="auto" w:fill="auto"/>
          </w:tcPr>
          <w:p w14:paraId="658892C2" w14:textId="77777777" w:rsidR="000F1447" w:rsidRPr="00F44E4B" w:rsidRDefault="000F1447" w:rsidP="005B3A22">
            <w:pPr>
              <w:keepNext/>
              <w:keepLines/>
              <w:spacing w:after="200"/>
              <w:jc w:val="center"/>
              <w:rPr>
                <w:rFonts w:ascii="ITC Avant Garde" w:hAnsi="ITC Avant Garde"/>
                <w:sz w:val="14"/>
                <w:szCs w:val="14"/>
              </w:rPr>
            </w:pPr>
          </w:p>
        </w:tc>
        <w:tc>
          <w:tcPr>
            <w:tcW w:w="1292" w:type="dxa"/>
            <w:tcBorders>
              <w:left w:val="single" w:sz="4" w:space="0" w:color="auto"/>
            </w:tcBorders>
            <w:shd w:val="clear" w:color="auto" w:fill="auto"/>
            <w:noWrap/>
            <w:vAlign w:val="center"/>
            <w:hideMark/>
          </w:tcPr>
          <w:p w14:paraId="43730FA4" w14:textId="77777777" w:rsidR="000F1447" w:rsidRPr="00F44E4B" w:rsidRDefault="000F1447" w:rsidP="005B3A22">
            <w:pPr>
              <w:keepNext/>
              <w:keepLines/>
              <w:spacing w:after="200"/>
              <w:jc w:val="center"/>
              <w:rPr>
                <w:rFonts w:ascii="ITC Avant Garde" w:hAnsi="ITC Avant Garde"/>
                <w:sz w:val="14"/>
                <w:szCs w:val="14"/>
              </w:rPr>
            </w:pPr>
          </w:p>
        </w:tc>
        <w:tc>
          <w:tcPr>
            <w:tcW w:w="1837" w:type="dxa"/>
            <w:shd w:val="clear" w:color="auto" w:fill="auto"/>
            <w:vAlign w:val="center"/>
            <w:hideMark/>
          </w:tcPr>
          <w:p w14:paraId="302BE763" w14:textId="77777777" w:rsidR="000F1447" w:rsidRPr="00F44E4B" w:rsidRDefault="000F1447" w:rsidP="005B3A22">
            <w:pPr>
              <w:keepNext/>
              <w:keepLines/>
              <w:spacing w:after="200"/>
              <w:jc w:val="center"/>
              <w:rPr>
                <w:rFonts w:ascii="ITC Avant Garde" w:hAnsi="ITC Avant Garde"/>
                <w:sz w:val="14"/>
                <w:szCs w:val="14"/>
              </w:rPr>
            </w:pPr>
          </w:p>
        </w:tc>
      </w:tr>
    </w:tbl>
    <w:p w14:paraId="236037B8" w14:textId="77777777" w:rsidR="00FC15D0" w:rsidRPr="003D61D7" w:rsidRDefault="00FC15D0" w:rsidP="003E6156">
      <w:pPr>
        <w:ind w:left="720"/>
        <w:jc w:val="center"/>
        <w:rPr>
          <w:rFonts w:ascii="ITC Avant Garde" w:hAnsi="ITC Avant Garde"/>
          <w:b/>
        </w:rPr>
      </w:pPr>
    </w:p>
    <w:p w14:paraId="3D46588C" w14:textId="77777777" w:rsidR="0064650B" w:rsidRPr="003D61D7" w:rsidRDefault="0064650B" w:rsidP="003E6156">
      <w:pPr>
        <w:ind w:left="720"/>
        <w:jc w:val="center"/>
        <w:rPr>
          <w:rFonts w:ascii="ITC Avant Garde" w:eastAsia="ITC Avant Garde" w:hAnsi="ITC Avant Garde" w:cs="ITC Avant Garde"/>
        </w:rPr>
      </w:pPr>
      <w:r w:rsidRPr="003D61D7">
        <w:rPr>
          <w:rFonts w:ascii="ITC Avant Garde" w:eastAsia="ITC Avant Garde" w:hAnsi="ITC Avant Garde" w:cs="ITC Avant Garde"/>
        </w:rPr>
        <w:t>La información del presente numeral deberá ser</w:t>
      </w:r>
      <w:r w:rsidR="00921DB0" w:rsidRPr="003D61D7">
        <w:rPr>
          <w:rFonts w:ascii="ITC Avant Garde" w:eastAsia="ITC Avant Garde" w:hAnsi="ITC Avant Garde" w:cs="ITC Avant Garde"/>
        </w:rPr>
        <w:t xml:space="preserve"> agregada, según se indique, </w:t>
      </w:r>
      <w:r w:rsidR="00573DF9" w:rsidRPr="003D61D7">
        <w:rPr>
          <w:rFonts w:ascii="ITC Avant Garde" w:eastAsia="ITC Avant Garde" w:hAnsi="ITC Avant Garde" w:cs="ITC Avant Garde"/>
        </w:rPr>
        <w:t>a</w:t>
      </w:r>
      <w:r w:rsidR="00CD12E3" w:rsidRPr="003D61D7">
        <w:rPr>
          <w:rFonts w:ascii="ITC Avant Garde" w:eastAsia="ITC Avant Garde" w:hAnsi="ITC Avant Garde" w:cs="ITC Avant Garde"/>
        </w:rPr>
        <w:t xml:space="preserve"> cada elemento </w:t>
      </w:r>
      <w:r w:rsidR="00573DF9" w:rsidRPr="003D61D7">
        <w:rPr>
          <w:rFonts w:ascii="ITC Avant Garde" w:eastAsia="ITC Avant Garde" w:hAnsi="ITC Avant Garde" w:cs="ITC Avant Garde"/>
        </w:rPr>
        <w:t>según lo estipula</w:t>
      </w:r>
      <w:r w:rsidR="00F7780C" w:rsidRPr="003D61D7">
        <w:rPr>
          <w:rFonts w:ascii="ITC Avant Garde" w:eastAsia="ITC Avant Garde" w:hAnsi="ITC Avant Garde" w:cs="ITC Avant Garde"/>
        </w:rPr>
        <w:t>do en</w:t>
      </w:r>
      <w:r w:rsidR="00573DF9" w:rsidRPr="003D61D7">
        <w:rPr>
          <w:rFonts w:ascii="ITC Avant Garde" w:eastAsia="ITC Avant Garde" w:hAnsi="ITC Avant Garde" w:cs="ITC Avant Garde"/>
        </w:rPr>
        <w:t xml:space="preserve"> </w:t>
      </w:r>
      <w:r w:rsidR="00CD12E3" w:rsidRPr="003D61D7">
        <w:rPr>
          <w:rFonts w:ascii="ITC Avant Garde" w:eastAsia="ITC Avant Garde" w:hAnsi="ITC Avant Garde" w:cs="ITC Avant Garde"/>
        </w:rPr>
        <w:t>el Anexo I de los Lineamientos.</w:t>
      </w:r>
    </w:p>
    <w:p w14:paraId="4EBFD05F" w14:textId="77777777" w:rsidR="0064650B" w:rsidRPr="003D61D7" w:rsidRDefault="0064650B" w:rsidP="003E6156">
      <w:pPr>
        <w:ind w:left="720"/>
        <w:jc w:val="center"/>
        <w:rPr>
          <w:rFonts w:ascii="ITC Avant Garde" w:hAnsi="ITC Avant Garde"/>
          <w:b/>
        </w:rPr>
      </w:pPr>
    </w:p>
    <w:p w14:paraId="2FA99A5D" w14:textId="77777777" w:rsidR="004E5A87" w:rsidRPr="003D61D7" w:rsidRDefault="007E5B5D">
      <w:pPr>
        <w:ind w:left="720"/>
        <w:jc w:val="center"/>
        <w:rPr>
          <w:rFonts w:ascii="ITC Avant Garde" w:eastAsia="ITC Avant Garde" w:hAnsi="ITC Avant Garde" w:cs="ITC Avant Garde"/>
          <w:b/>
        </w:rPr>
      </w:pPr>
      <w:r w:rsidRPr="003D61D7">
        <w:rPr>
          <w:rFonts w:ascii="ITC Avant Garde" w:eastAsia="ITC Avant Garde" w:hAnsi="ITC Avant Garde" w:cs="ITC Avant Garde"/>
          <w:b/>
          <w:bCs/>
        </w:rPr>
        <w:t>I</w:t>
      </w:r>
      <w:r w:rsidR="00695F11" w:rsidRPr="003D61D7">
        <w:rPr>
          <w:rFonts w:ascii="ITC Avant Garde" w:eastAsia="ITC Avant Garde" w:hAnsi="ITC Avant Garde" w:cs="ITC Avant Garde"/>
          <w:b/>
          <w:bCs/>
        </w:rPr>
        <w:t>I. INFRAESTRUCTURA ACTIVA</w:t>
      </w:r>
    </w:p>
    <w:p w14:paraId="1893B110" w14:textId="77777777" w:rsidR="004E5A87" w:rsidRPr="003D61D7" w:rsidRDefault="004E5A87" w:rsidP="006B394A">
      <w:pPr>
        <w:spacing w:line="240" w:lineRule="auto"/>
        <w:jc w:val="center"/>
        <w:rPr>
          <w:rFonts w:ascii="ITC Avant Garde" w:eastAsia="Times New Roman" w:hAnsi="ITC Avant Garde"/>
          <w:b/>
          <w:color w:val="FFFFFF"/>
          <w:sz w:val="16"/>
          <w:szCs w:val="16"/>
        </w:rPr>
      </w:pPr>
    </w:p>
    <w:tbl>
      <w:tblPr>
        <w:tblW w:w="11330" w:type="dxa"/>
        <w:jc w:val="center"/>
        <w:tblCellMar>
          <w:left w:w="70" w:type="dxa"/>
          <w:right w:w="70" w:type="dxa"/>
        </w:tblCellMar>
        <w:tblLook w:val="04A0" w:firstRow="1" w:lastRow="0" w:firstColumn="1" w:lastColumn="0" w:noHBand="0" w:noVBand="1"/>
      </w:tblPr>
      <w:tblGrid>
        <w:gridCol w:w="1920"/>
        <w:gridCol w:w="2000"/>
        <w:gridCol w:w="1620"/>
        <w:gridCol w:w="1396"/>
        <w:gridCol w:w="1564"/>
        <w:gridCol w:w="1240"/>
        <w:gridCol w:w="1590"/>
      </w:tblGrid>
      <w:tr w:rsidR="00695F11" w:rsidRPr="003D61D7" w14:paraId="12EFAAEB" w14:textId="77777777" w:rsidTr="005B3A22">
        <w:trPr>
          <w:trHeight w:val="244"/>
          <w:jc w:val="center"/>
        </w:trPr>
        <w:tc>
          <w:tcPr>
            <w:tcW w:w="1133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74FC6D07" w14:textId="77777777" w:rsidR="00695F11" w:rsidRPr="005B3A22" w:rsidRDefault="00695F11" w:rsidP="00C77567">
            <w:pPr>
              <w:spacing w:line="240" w:lineRule="auto"/>
              <w:jc w:val="center"/>
              <w:rPr>
                <w:rFonts w:ascii="ITC Avant Garde" w:hAnsi="ITC Avant Garde"/>
                <w:b/>
                <w:color w:val="FFFFFF"/>
                <w:sz w:val="16"/>
              </w:rPr>
            </w:pPr>
            <w:r w:rsidRPr="005B3A22">
              <w:rPr>
                <w:rFonts w:ascii="ITC Avant Garde" w:hAnsi="ITC Avant Garde"/>
                <w:b/>
                <w:color w:val="FFFFFF" w:themeColor="background1"/>
                <w:sz w:val="16"/>
              </w:rPr>
              <w:t xml:space="preserve">ADM (del inglés, </w:t>
            </w:r>
            <w:r w:rsidRPr="005B3A22">
              <w:rPr>
                <w:rFonts w:ascii="ITC Avant Garde" w:hAnsi="ITC Avant Garde"/>
                <w:b/>
                <w:i/>
                <w:color w:val="FFFFFF" w:themeColor="background1"/>
                <w:sz w:val="16"/>
              </w:rPr>
              <w:t>Add Drop Multiplexer</w:t>
            </w:r>
            <w:r w:rsidRPr="005B3A22">
              <w:rPr>
                <w:rFonts w:ascii="ITC Avant Garde" w:hAnsi="ITC Avant Garde"/>
                <w:b/>
                <w:color w:val="FFFFFF" w:themeColor="background1"/>
                <w:sz w:val="16"/>
              </w:rPr>
              <w:t>)</w:t>
            </w:r>
          </w:p>
        </w:tc>
      </w:tr>
      <w:tr w:rsidR="00F44E4B" w:rsidRPr="001B7E55" w14:paraId="573EC7BD" w14:textId="77777777" w:rsidTr="003B04E4">
        <w:trPr>
          <w:trHeight w:val="433"/>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7CB923" w14:textId="77777777" w:rsidR="00EE65AB"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Código Identificador </w:t>
            </w:r>
          </w:p>
          <w:p w14:paraId="3ED73D4B" w14:textId="77777777" w:rsidR="00695F11" w:rsidRPr="001B7E55" w:rsidRDefault="00695F11" w:rsidP="005B3A22">
            <w:pPr>
              <w:keepNext/>
              <w:keepLines/>
              <w:spacing w:after="200" w:line="240" w:lineRule="auto"/>
              <w:jc w:val="center"/>
              <w:rPr>
                <w:rFonts w:ascii="ITC Avant Garde" w:eastAsia="ITC Avant Garde,Times New Roman" w:hAnsi="ITC Avant Garde" w:cs="ITC Avant Garde,Times New Roman"/>
                <w:sz w:val="14"/>
                <w:szCs w:val="14"/>
              </w:rPr>
            </w:pP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62574E52" w14:textId="77720B10"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w:t>
            </w:r>
            <w:r w:rsidR="007B5747" w:rsidRPr="001B7E55">
              <w:rPr>
                <w:rFonts w:ascii="ITC Avant Garde" w:eastAsia="ITC Avant Garde,ITC Avant Garde" w:hAnsi="ITC Avant Garde" w:cs="ITC Avant Garde,ITC Avant Garde"/>
                <w:sz w:val="14"/>
                <w:szCs w:val="14"/>
              </w:rPr>
              <w:t xml:space="preserve">l </w:t>
            </w:r>
            <w:r w:rsidR="001844AE">
              <w:rPr>
                <w:rFonts w:ascii="ITC Avant Garde" w:eastAsia="ITC Avant Garde" w:hAnsi="ITC Avant Garde" w:cs="ITC Avant Garde"/>
                <w:sz w:val="14"/>
                <w:szCs w:val="14"/>
              </w:rPr>
              <w:t>H</w:t>
            </w:r>
            <w:r w:rsidR="001844AE" w:rsidRPr="001B7E55">
              <w:rPr>
                <w:rFonts w:ascii="ITC Avant Garde" w:eastAsia="ITC Avant Garde" w:hAnsi="ITC Avant Garde" w:cs="ITC Avant Garde"/>
                <w:sz w:val="14"/>
                <w:szCs w:val="14"/>
              </w:rPr>
              <w:t>ilo</w:t>
            </w:r>
            <w:r w:rsidR="001844AE" w:rsidRPr="001B7E55">
              <w:rPr>
                <w:rFonts w:ascii="ITC Avant Garde" w:eastAsia="ITC Avant Garde,ITC Avant Garde" w:hAnsi="ITC Avant Garde" w:cs="ITC Avant Garde,ITC Avant Garde"/>
                <w:sz w:val="14"/>
                <w:szCs w:val="14"/>
              </w:rPr>
              <w:t xml:space="preserve"> de</w:t>
            </w:r>
            <w:r w:rsidR="001844AE" w:rsidRPr="001B7E55" w:rsidDel="00FF5A6B">
              <w:rPr>
                <w:rFonts w:ascii="ITC Avant Garde" w:eastAsia="ITC Avant Garde,ITC Avant Garde" w:hAnsi="ITC Avant Garde" w:cs="ITC Avant Garde,ITC Avant Garde"/>
                <w:sz w:val="14"/>
                <w:szCs w:val="14"/>
              </w:rPr>
              <w:t xml:space="preserve"> </w:t>
            </w:r>
            <w:r w:rsidR="001844AE">
              <w:rPr>
                <w:rFonts w:ascii="ITC Avant Garde" w:eastAsia="ITC Avant Garde" w:hAnsi="ITC Avant Garde" w:cs="ITC Avant Garde"/>
                <w:sz w:val="14"/>
                <w:szCs w:val="14"/>
              </w:rPr>
              <w:t>Fibra</w:t>
            </w:r>
            <w:r w:rsidR="001844AE" w:rsidRPr="001B7E55">
              <w:rPr>
                <w:rFonts w:ascii="ITC Avant Garde" w:eastAsia="ITC Avant Garde,ITC Avant Garde" w:hAnsi="ITC Avant Garde" w:cs="ITC Avant Garde,ITC Avant Garde"/>
                <w:sz w:val="14"/>
                <w:szCs w:val="14"/>
              </w:rPr>
              <w:t xml:space="preserve"> </w:t>
            </w:r>
            <w:r w:rsidR="00772C46" w:rsidRPr="001B7E55">
              <w:rPr>
                <w:rFonts w:ascii="ITC Avant Garde" w:eastAsia="ITC Avant Garde,ITC Avant Garde" w:hAnsi="ITC Avant Garde" w:cs="ITC Avant Garde,ITC Avant Garde"/>
                <w:sz w:val="14"/>
                <w:szCs w:val="14"/>
              </w:rPr>
              <w:t>ó</w:t>
            </w:r>
            <w:r w:rsidR="001844AE" w:rsidRPr="001B7E55">
              <w:rPr>
                <w:rFonts w:ascii="ITC Avant Garde" w:eastAsia="ITC Avant Garde,ITC Avant Garde" w:hAnsi="ITC Avant Garde" w:cs="ITC Avant Garde,ITC Avant Garde"/>
                <w:sz w:val="14"/>
                <w:szCs w:val="14"/>
              </w:rPr>
              <w:t>ptica</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4A648518" w14:textId="77777777"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DXC</w:t>
            </w:r>
          </w:p>
        </w:tc>
        <w:tc>
          <w:tcPr>
            <w:tcW w:w="1396" w:type="dxa"/>
            <w:tcBorders>
              <w:top w:val="single" w:sz="8" w:space="0" w:color="auto"/>
              <w:left w:val="nil"/>
              <w:bottom w:val="single" w:sz="4" w:space="0" w:color="auto"/>
              <w:right w:val="single" w:sz="4" w:space="0" w:color="auto"/>
            </w:tcBorders>
            <w:shd w:val="clear" w:color="auto" w:fill="auto"/>
            <w:vAlign w:val="center"/>
            <w:hideMark/>
          </w:tcPr>
          <w:p w14:paraId="0D52B360" w14:textId="77777777"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564" w:type="dxa"/>
            <w:tcBorders>
              <w:top w:val="single" w:sz="8" w:space="0" w:color="auto"/>
              <w:left w:val="nil"/>
              <w:bottom w:val="single" w:sz="4" w:space="0" w:color="auto"/>
              <w:right w:val="single" w:sz="4" w:space="0" w:color="auto"/>
            </w:tcBorders>
            <w:shd w:val="clear" w:color="auto" w:fill="auto"/>
            <w:vAlign w:val="center"/>
            <w:hideMark/>
          </w:tcPr>
          <w:p w14:paraId="38B8328E" w14:textId="77777777"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0D7852C5" w14:textId="77777777"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totales </w:t>
            </w:r>
          </w:p>
        </w:tc>
        <w:tc>
          <w:tcPr>
            <w:tcW w:w="1590" w:type="dxa"/>
            <w:tcBorders>
              <w:top w:val="single" w:sz="8" w:space="0" w:color="auto"/>
              <w:left w:val="nil"/>
              <w:bottom w:val="single" w:sz="4" w:space="0" w:color="auto"/>
              <w:right w:val="single" w:sz="8" w:space="0" w:color="auto"/>
            </w:tcBorders>
            <w:shd w:val="clear" w:color="auto" w:fill="auto"/>
            <w:vAlign w:val="center"/>
            <w:hideMark/>
          </w:tcPr>
          <w:p w14:paraId="5C0C1998" w14:textId="77777777" w:rsidR="00695F11" w:rsidRPr="001B7E55" w:rsidRDefault="00695F11"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ocupados </w:t>
            </w:r>
          </w:p>
        </w:tc>
      </w:tr>
      <w:tr w:rsidR="00F44E4B" w:rsidRPr="001B7E55" w14:paraId="47F5A404" w14:textId="77777777" w:rsidTr="003B04E4">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1E81909A"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6B952FD8"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555971BF"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396" w:type="dxa"/>
            <w:tcBorders>
              <w:top w:val="nil"/>
              <w:left w:val="nil"/>
              <w:bottom w:val="single" w:sz="8" w:space="0" w:color="auto"/>
              <w:right w:val="single" w:sz="4" w:space="0" w:color="auto"/>
            </w:tcBorders>
            <w:shd w:val="clear" w:color="auto" w:fill="auto"/>
            <w:vAlign w:val="center"/>
            <w:hideMark/>
          </w:tcPr>
          <w:p w14:paraId="636D8506"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64" w:type="dxa"/>
            <w:tcBorders>
              <w:top w:val="nil"/>
              <w:left w:val="nil"/>
              <w:bottom w:val="single" w:sz="8" w:space="0" w:color="auto"/>
              <w:right w:val="single" w:sz="4" w:space="0" w:color="auto"/>
            </w:tcBorders>
            <w:shd w:val="clear" w:color="auto" w:fill="auto"/>
            <w:vAlign w:val="center"/>
            <w:hideMark/>
          </w:tcPr>
          <w:p w14:paraId="7B9532CF"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40" w:type="dxa"/>
            <w:tcBorders>
              <w:top w:val="nil"/>
              <w:left w:val="nil"/>
              <w:bottom w:val="single" w:sz="8" w:space="0" w:color="auto"/>
              <w:right w:val="single" w:sz="4" w:space="0" w:color="auto"/>
            </w:tcBorders>
            <w:shd w:val="clear" w:color="auto" w:fill="auto"/>
            <w:vAlign w:val="center"/>
            <w:hideMark/>
          </w:tcPr>
          <w:p w14:paraId="25CB242A"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90" w:type="dxa"/>
            <w:tcBorders>
              <w:top w:val="nil"/>
              <w:left w:val="nil"/>
              <w:bottom w:val="single" w:sz="8" w:space="0" w:color="auto"/>
              <w:right w:val="single" w:sz="8" w:space="0" w:color="auto"/>
            </w:tcBorders>
            <w:shd w:val="clear" w:color="auto" w:fill="auto"/>
            <w:vAlign w:val="center"/>
            <w:hideMark/>
          </w:tcPr>
          <w:p w14:paraId="7D37278F" w14:textId="77777777" w:rsidR="00695F11" w:rsidRPr="001B7E55" w:rsidRDefault="00695F11">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68FFFFA0" w14:textId="77777777" w:rsidR="00C651C9" w:rsidRDefault="00C651C9" w:rsidP="002B753E">
      <w:pPr>
        <w:rPr>
          <w:rFonts w:ascii="ITC Avant Garde" w:hAnsi="ITC Avant Garde"/>
          <w:b/>
        </w:rPr>
      </w:pPr>
    </w:p>
    <w:tbl>
      <w:tblPr>
        <w:tblW w:w="11330" w:type="dxa"/>
        <w:jc w:val="center"/>
        <w:tblCellMar>
          <w:left w:w="70" w:type="dxa"/>
          <w:right w:w="70" w:type="dxa"/>
        </w:tblCellMar>
        <w:tblLook w:val="04A0" w:firstRow="1" w:lastRow="0" w:firstColumn="1" w:lastColumn="0" w:noHBand="0" w:noVBand="1"/>
      </w:tblPr>
      <w:tblGrid>
        <w:gridCol w:w="1523"/>
        <w:gridCol w:w="2300"/>
        <w:gridCol w:w="1841"/>
        <w:gridCol w:w="1687"/>
        <w:gridCol w:w="1381"/>
        <w:gridCol w:w="1381"/>
        <w:gridCol w:w="1217"/>
      </w:tblGrid>
      <w:tr w:rsidR="001B7E55" w:rsidRPr="001B7E55" w14:paraId="0361C0B8" w14:textId="77777777" w:rsidTr="001B7E55">
        <w:trPr>
          <w:trHeight w:val="320"/>
          <w:jc w:val="center"/>
        </w:trPr>
        <w:tc>
          <w:tcPr>
            <w:tcW w:w="10471"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213EDAEF" w14:textId="77777777" w:rsidR="001B7E55" w:rsidRPr="001B7E55" w:rsidRDefault="001B7E55" w:rsidP="001B7E55">
            <w:pPr>
              <w:spacing w:line="240" w:lineRule="auto"/>
              <w:jc w:val="center"/>
              <w:rPr>
                <w:rFonts w:ascii="ITC Avant Garde" w:hAnsi="ITC Avant Garde"/>
                <w:b/>
                <w:i/>
                <w:color w:val="FFFFFF" w:themeColor="background1"/>
                <w:sz w:val="16"/>
              </w:rPr>
            </w:pPr>
            <w:r w:rsidRPr="001B7E55">
              <w:rPr>
                <w:rFonts w:ascii="ITC Avant Garde" w:hAnsi="ITC Avant Garde"/>
                <w:b/>
                <w:color w:val="FFFFFF" w:themeColor="background1"/>
                <w:sz w:val="16"/>
              </w:rPr>
              <w:t>Antena AM</w:t>
            </w:r>
          </w:p>
        </w:tc>
      </w:tr>
      <w:tr w:rsidR="001B7E55" w:rsidRPr="001B7E55" w14:paraId="5CCB92A3" w14:textId="77777777" w:rsidTr="001B7E55">
        <w:trPr>
          <w:trHeight w:val="365"/>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582B07AB"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126" w:type="dxa"/>
            <w:tcBorders>
              <w:top w:val="nil"/>
              <w:left w:val="nil"/>
              <w:bottom w:val="single" w:sz="4" w:space="0" w:color="auto"/>
              <w:right w:val="single" w:sz="4" w:space="0" w:color="auto"/>
            </w:tcBorders>
            <w:shd w:val="clear" w:color="auto" w:fill="auto"/>
            <w:vAlign w:val="center"/>
          </w:tcPr>
          <w:p w14:paraId="05D20723"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Sitio de Transmisión</w:t>
            </w:r>
          </w:p>
        </w:tc>
        <w:tc>
          <w:tcPr>
            <w:tcW w:w="1701" w:type="dxa"/>
            <w:tcBorders>
              <w:top w:val="nil"/>
              <w:left w:val="nil"/>
              <w:bottom w:val="single" w:sz="4" w:space="0" w:color="auto"/>
              <w:right w:val="single" w:sz="4" w:space="0" w:color="auto"/>
            </w:tcBorders>
            <w:shd w:val="clear" w:color="auto" w:fill="auto"/>
            <w:vAlign w:val="center"/>
          </w:tcPr>
          <w:p w14:paraId="65687F49"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Torre</w:t>
            </w:r>
          </w:p>
        </w:tc>
        <w:tc>
          <w:tcPr>
            <w:tcW w:w="1559" w:type="dxa"/>
            <w:tcBorders>
              <w:top w:val="nil"/>
              <w:left w:val="nil"/>
              <w:bottom w:val="single" w:sz="4" w:space="0" w:color="auto"/>
              <w:right w:val="single" w:sz="4" w:space="0" w:color="auto"/>
            </w:tcBorders>
            <w:shd w:val="clear" w:color="auto" w:fill="auto"/>
            <w:vAlign w:val="center"/>
          </w:tcPr>
          <w:p w14:paraId="74E80ED9"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Direccionalidad</w:t>
            </w:r>
          </w:p>
        </w:tc>
        <w:tc>
          <w:tcPr>
            <w:tcW w:w="1276" w:type="dxa"/>
            <w:tcBorders>
              <w:top w:val="nil"/>
              <w:left w:val="nil"/>
              <w:bottom w:val="single" w:sz="4" w:space="0" w:color="auto"/>
              <w:right w:val="single" w:sz="4" w:space="0" w:color="auto"/>
            </w:tcBorders>
            <w:shd w:val="clear" w:color="auto" w:fill="auto"/>
            <w:vAlign w:val="center"/>
          </w:tcPr>
          <w:p w14:paraId="058E9A4A"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Anchura de haz</w:t>
            </w:r>
          </w:p>
        </w:tc>
        <w:tc>
          <w:tcPr>
            <w:tcW w:w="1276" w:type="dxa"/>
            <w:tcBorders>
              <w:top w:val="nil"/>
              <w:left w:val="nil"/>
              <w:bottom w:val="single" w:sz="4" w:space="0" w:color="auto"/>
              <w:right w:val="single" w:sz="4" w:space="0" w:color="auto"/>
            </w:tcBorders>
            <w:shd w:val="clear" w:color="auto" w:fill="auto"/>
            <w:vAlign w:val="center"/>
          </w:tcPr>
          <w:p w14:paraId="4AC1BB4F"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Tipo de antena</w:t>
            </w:r>
          </w:p>
        </w:tc>
        <w:tc>
          <w:tcPr>
            <w:tcW w:w="1125" w:type="dxa"/>
            <w:tcBorders>
              <w:top w:val="nil"/>
              <w:left w:val="single" w:sz="4" w:space="0" w:color="auto"/>
              <w:bottom w:val="single" w:sz="4" w:space="0" w:color="auto"/>
              <w:right w:val="single" w:sz="8" w:space="0" w:color="auto"/>
            </w:tcBorders>
            <w:shd w:val="clear" w:color="auto" w:fill="auto"/>
            <w:vAlign w:val="center"/>
          </w:tcPr>
          <w:p w14:paraId="053BA8E8"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Banda de frecuencias</w:t>
            </w:r>
          </w:p>
        </w:tc>
      </w:tr>
      <w:tr w:rsidR="001B7E55" w:rsidRPr="001B7E55" w14:paraId="61B6027C" w14:textId="77777777" w:rsidTr="001B7E55">
        <w:trPr>
          <w:trHeight w:val="274"/>
          <w:jc w:val="center"/>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08C56690"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126" w:type="dxa"/>
            <w:tcBorders>
              <w:top w:val="nil"/>
              <w:left w:val="nil"/>
              <w:bottom w:val="single" w:sz="8" w:space="0" w:color="auto"/>
              <w:right w:val="single" w:sz="4" w:space="0" w:color="auto"/>
            </w:tcBorders>
            <w:shd w:val="clear" w:color="auto" w:fill="auto"/>
            <w:vAlign w:val="center"/>
            <w:hideMark/>
          </w:tcPr>
          <w:p w14:paraId="17FC52A5"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noWrap/>
            <w:vAlign w:val="center"/>
            <w:hideMark/>
          </w:tcPr>
          <w:p w14:paraId="45FB3D7C"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noWrap/>
            <w:vAlign w:val="center"/>
            <w:hideMark/>
          </w:tcPr>
          <w:p w14:paraId="5272AB11"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14199008"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noWrap/>
            <w:vAlign w:val="center"/>
            <w:hideMark/>
          </w:tcPr>
          <w:p w14:paraId="33B7491D" w14:textId="77777777" w:rsidR="001B7E55" w:rsidRPr="001B7E55" w:rsidRDefault="001B7E55" w:rsidP="001B7E5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25" w:type="dxa"/>
            <w:tcBorders>
              <w:top w:val="single" w:sz="4" w:space="0" w:color="auto"/>
              <w:left w:val="single" w:sz="4" w:space="0" w:color="auto"/>
              <w:bottom w:val="single" w:sz="8" w:space="0" w:color="auto"/>
              <w:right w:val="single" w:sz="8" w:space="0" w:color="auto"/>
            </w:tcBorders>
            <w:shd w:val="clear" w:color="auto" w:fill="auto"/>
            <w:vAlign w:val="center"/>
          </w:tcPr>
          <w:p w14:paraId="197CBEF2" w14:textId="77777777" w:rsidR="001B7E55" w:rsidRPr="001B7E55" w:rsidRDefault="001B7E55" w:rsidP="001B7E55">
            <w:pPr>
              <w:keepNext/>
              <w:keepLines/>
              <w:spacing w:after="200" w:line="240" w:lineRule="auto"/>
              <w:jc w:val="center"/>
              <w:rPr>
                <w:rFonts w:ascii="ITC Avant Garde" w:eastAsia="ITC Avant Garde,Times New Roman" w:hAnsi="ITC Avant Garde" w:cs="ITC Avant Garde,Times New Roman"/>
                <w:sz w:val="14"/>
                <w:szCs w:val="14"/>
              </w:rPr>
            </w:pPr>
          </w:p>
        </w:tc>
      </w:tr>
    </w:tbl>
    <w:p w14:paraId="726EAABC" w14:textId="77777777" w:rsidR="001B7E55" w:rsidRPr="003D61D7" w:rsidRDefault="001B7E55" w:rsidP="002B753E">
      <w:pP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550"/>
        <w:gridCol w:w="1984"/>
        <w:gridCol w:w="1701"/>
        <w:gridCol w:w="1276"/>
        <w:gridCol w:w="1276"/>
        <w:gridCol w:w="1134"/>
        <w:gridCol w:w="1134"/>
        <w:gridCol w:w="1134"/>
        <w:gridCol w:w="1071"/>
      </w:tblGrid>
      <w:tr w:rsidR="00EF34A6" w:rsidRPr="001B7E55" w14:paraId="2456E32A" w14:textId="77777777" w:rsidTr="005B3A22">
        <w:trPr>
          <w:trHeight w:val="255"/>
          <w:jc w:val="center"/>
        </w:trPr>
        <w:tc>
          <w:tcPr>
            <w:tcW w:w="12260" w:type="dxa"/>
            <w:gridSpan w:val="9"/>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FFE92EA" w14:textId="77777777" w:rsidR="00EF34A6" w:rsidRPr="001B7E55" w:rsidRDefault="00EF34A6"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Antena FM</w:t>
            </w:r>
          </w:p>
        </w:tc>
      </w:tr>
      <w:tr w:rsidR="00F44E4B" w:rsidRPr="001B7E55" w14:paraId="739FE84B" w14:textId="77777777" w:rsidTr="003B04E4">
        <w:trPr>
          <w:trHeight w:val="46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34559907" w14:textId="77777777" w:rsidR="00EF34A6" w:rsidRPr="001B7E55" w:rsidRDefault="00EF34A6" w:rsidP="003B04E4">
            <w:pPr>
              <w:spacing w:line="240" w:lineRule="auto"/>
              <w:jc w:val="center"/>
              <w:rPr>
                <w:rFonts w:ascii="ITC Avant Garde" w:hAnsi="ITC Avant Garde"/>
                <w:sz w:val="16"/>
              </w:rPr>
            </w:pPr>
            <w:r w:rsidRPr="001B7E55">
              <w:rPr>
                <w:rFonts w:ascii="ITC Avant Garde" w:eastAsia="ITC Avant Garde" w:hAnsi="ITC Avant Garde" w:cs="ITC Avant Garde"/>
                <w:sz w:val="14"/>
                <w:szCs w:val="14"/>
              </w:rPr>
              <w:t xml:space="preserve">Código </w:t>
            </w:r>
            <w:r w:rsidRPr="001B7E55">
              <w:rPr>
                <w:rFonts w:ascii="ITC Avant Garde" w:eastAsia="ITC Avant Garde,ITC Avant Garde" w:hAnsi="ITC Avant Garde" w:cs="ITC Avant Garde,ITC Avant Garde"/>
                <w:sz w:val="14"/>
                <w:szCs w:val="14"/>
              </w:rPr>
              <w:t>Identificador</w:t>
            </w:r>
          </w:p>
        </w:tc>
        <w:tc>
          <w:tcPr>
            <w:tcW w:w="1984" w:type="dxa"/>
            <w:tcBorders>
              <w:top w:val="nil"/>
              <w:left w:val="nil"/>
              <w:bottom w:val="single" w:sz="4" w:space="0" w:color="auto"/>
              <w:right w:val="single" w:sz="4" w:space="0" w:color="auto"/>
            </w:tcBorders>
            <w:shd w:val="clear" w:color="auto" w:fill="auto"/>
            <w:vAlign w:val="center"/>
          </w:tcPr>
          <w:p w14:paraId="52DC620E" w14:textId="77777777" w:rsidR="00EF34A6" w:rsidRPr="001B7E55" w:rsidRDefault="00EF34A6" w:rsidP="003B04E4">
            <w:pPr>
              <w:spacing w:line="240" w:lineRule="auto"/>
              <w:jc w:val="center"/>
              <w:rPr>
                <w:rFonts w:ascii="ITC Avant Garde" w:hAnsi="ITC Avant Garde"/>
                <w:color w:val="auto"/>
                <w:sz w:val="16"/>
              </w:rPr>
            </w:pPr>
            <w:r w:rsidRPr="001B7E55">
              <w:rPr>
                <w:rFonts w:ascii="ITC Avant Garde" w:eastAsia="ITC Avant Garde,ITC Avant Garde" w:hAnsi="ITC Avant Garde" w:cs="ITC Avant Garde,ITC Avant Garde"/>
                <w:sz w:val="14"/>
                <w:szCs w:val="14"/>
              </w:rPr>
              <w:t>Código Identificador del Sitio de Transmisión</w:t>
            </w:r>
          </w:p>
        </w:tc>
        <w:tc>
          <w:tcPr>
            <w:tcW w:w="1701" w:type="dxa"/>
            <w:tcBorders>
              <w:top w:val="nil"/>
              <w:left w:val="nil"/>
              <w:bottom w:val="single" w:sz="4" w:space="0" w:color="auto"/>
              <w:right w:val="single" w:sz="4" w:space="0" w:color="auto"/>
            </w:tcBorders>
            <w:shd w:val="clear" w:color="auto" w:fill="auto"/>
            <w:vAlign w:val="center"/>
          </w:tcPr>
          <w:p w14:paraId="6BAA9BFC"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Torre</w:t>
            </w:r>
          </w:p>
        </w:tc>
        <w:tc>
          <w:tcPr>
            <w:tcW w:w="1276" w:type="dxa"/>
            <w:tcBorders>
              <w:top w:val="nil"/>
              <w:left w:val="nil"/>
              <w:bottom w:val="single" w:sz="4" w:space="0" w:color="auto"/>
              <w:right w:val="single" w:sz="4" w:space="0" w:color="auto"/>
            </w:tcBorders>
            <w:shd w:val="clear" w:color="auto" w:fill="auto"/>
            <w:vAlign w:val="center"/>
          </w:tcPr>
          <w:p w14:paraId="0B2EF7C7"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Direccionalidad</w:t>
            </w:r>
          </w:p>
        </w:tc>
        <w:tc>
          <w:tcPr>
            <w:tcW w:w="1276" w:type="dxa"/>
            <w:tcBorders>
              <w:top w:val="nil"/>
              <w:left w:val="nil"/>
              <w:bottom w:val="single" w:sz="4" w:space="0" w:color="auto"/>
              <w:right w:val="single" w:sz="4" w:space="0" w:color="auto"/>
            </w:tcBorders>
            <w:shd w:val="clear" w:color="auto" w:fill="auto"/>
            <w:vAlign w:val="center"/>
          </w:tcPr>
          <w:p w14:paraId="23E4500E"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Anchura de haz</w:t>
            </w:r>
          </w:p>
        </w:tc>
        <w:tc>
          <w:tcPr>
            <w:tcW w:w="1134" w:type="dxa"/>
            <w:tcBorders>
              <w:top w:val="nil"/>
              <w:left w:val="nil"/>
              <w:bottom w:val="single" w:sz="4" w:space="0" w:color="auto"/>
              <w:right w:val="single" w:sz="4" w:space="0" w:color="auto"/>
            </w:tcBorders>
            <w:shd w:val="clear" w:color="auto" w:fill="auto"/>
            <w:vAlign w:val="center"/>
          </w:tcPr>
          <w:p w14:paraId="08DFFCDC"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Distribución</w:t>
            </w:r>
          </w:p>
        </w:tc>
        <w:tc>
          <w:tcPr>
            <w:tcW w:w="1134" w:type="dxa"/>
            <w:tcBorders>
              <w:top w:val="nil"/>
              <w:left w:val="nil"/>
              <w:bottom w:val="single" w:sz="4" w:space="0" w:color="auto"/>
              <w:right w:val="single" w:sz="4" w:space="0" w:color="auto"/>
            </w:tcBorders>
            <w:shd w:val="clear" w:color="auto" w:fill="auto"/>
            <w:vAlign w:val="center"/>
          </w:tcPr>
          <w:p w14:paraId="13F43A3F"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Montaje</w:t>
            </w:r>
          </w:p>
        </w:tc>
        <w:tc>
          <w:tcPr>
            <w:tcW w:w="1134" w:type="dxa"/>
            <w:tcBorders>
              <w:top w:val="nil"/>
              <w:left w:val="nil"/>
              <w:bottom w:val="single" w:sz="4" w:space="0" w:color="auto"/>
              <w:right w:val="single" w:sz="4" w:space="0" w:color="auto"/>
            </w:tcBorders>
            <w:shd w:val="clear" w:color="auto" w:fill="auto"/>
            <w:vAlign w:val="center"/>
          </w:tcPr>
          <w:p w14:paraId="1B6B50D1"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Tipo de antena</w:t>
            </w:r>
          </w:p>
        </w:tc>
        <w:tc>
          <w:tcPr>
            <w:tcW w:w="1071" w:type="dxa"/>
            <w:tcBorders>
              <w:top w:val="nil"/>
              <w:left w:val="single" w:sz="4" w:space="0" w:color="auto"/>
              <w:bottom w:val="single" w:sz="4" w:space="0" w:color="auto"/>
              <w:right w:val="single" w:sz="8" w:space="0" w:color="auto"/>
            </w:tcBorders>
            <w:shd w:val="clear" w:color="auto" w:fill="auto"/>
            <w:vAlign w:val="center"/>
          </w:tcPr>
          <w:p w14:paraId="7F0811CD" w14:textId="0E8D949B"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Banda de frecuenc</w:t>
            </w:r>
            <w:r w:rsidR="007918CA"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as</w:t>
            </w:r>
          </w:p>
        </w:tc>
      </w:tr>
      <w:tr w:rsidR="00F44E4B" w:rsidRPr="001B7E55" w14:paraId="59788ECE" w14:textId="77777777" w:rsidTr="003B04E4">
        <w:trPr>
          <w:trHeight w:val="270"/>
          <w:jc w:val="center"/>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589F8B24" w14:textId="77777777" w:rsidR="00EF34A6" w:rsidRPr="001B7E55" w:rsidRDefault="00EF34A6">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984" w:type="dxa"/>
            <w:tcBorders>
              <w:top w:val="nil"/>
              <w:left w:val="nil"/>
              <w:bottom w:val="single" w:sz="8" w:space="0" w:color="auto"/>
              <w:right w:val="single" w:sz="4" w:space="0" w:color="auto"/>
            </w:tcBorders>
            <w:shd w:val="clear" w:color="auto" w:fill="auto"/>
            <w:vAlign w:val="center"/>
            <w:hideMark/>
          </w:tcPr>
          <w:p w14:paraId="7BA9D4B1" w14:textId="77777777" w:rsidR="00EF34A6" w:rsidRPr="001B7E55" w:rsidRDefault="00EF34A6">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701" w:type="dxa"/>
            <w:tcBorders>
              <w:top w:val="nil"/>
              <w:left w:val="nil"/>
              <w:bottom w:val="single" w:sz="8" w:space="0" w:color="auto"/>
              <w:right w:val="single" w:sz="4" w:space="0" w:color="auto"/>
            </w:tcBorders>
            <w:shd w:val="clear" w:color="auto" w:fill="auto"/>
            <w:noWrap/>
            <w:vAlign w:val="bottom"/>
            <w:hideMark/>
          </w:tcPr>
          <w:p w14:paraId="3D518ABA" w14:textId="77777777" w:rsidR="00EF34A6" w:rsidRPr="001B7E55" w:rsidRDefault="00EF34A6">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276" w:type="dxa"/>
            <w:tcBorders>
              <w:top w:val="nil"/>
              <w:left w:val="nil"/>
              <w:bottom w:val="single" w:sz="8" w:space="0" w:color="auto"/>
              <w:right w:val="single" w:sz="4" w:space="0" w:color="auto"/>
            </w:tcBorders>
            <w:shd w:val="clear" w:color="auto" w:fill="auto"/>
            <w:noWrap/>
            <w:vAlign w:val="bottom"/>
            <w:hideMark/>
          </w:tcPr>
          <w:p w14:paraId="7C43E84B" w14:textId="77777777" w:rsidR="00EF34A6" w:rsidRPr="001B7E55" w:rsidRDefault="00EF34A6">
            <w:pPr>
              <w:spacing w:line="240" w:lineRule="auto"/>
              <w:rPr>
                <w:rFonts w:ascii="ITC Avant Garde" w:hAnsi="ITC Avant Garde"/>
                <w:sz w:val="16"/>
              </w:rPr>
            </w:pPr>
            <w:r w:rsidRPr="001B7E55">
              <w:rPr>
                <w:rFonts w:ascii="ITC Avant Garde" w:hAnsi="ITC Avant Garde"/>
                <w:sz w:val="16"/>
              </w:rPr>
              <w:t> </w:t>
            </w:r>
          </w:p>
        </w:tc>
        <w:tc>
          <w:tcPr>
            <w:tcW w:w="1276" w:type="dxa"/>
            <w:tcBorders>
              <w:top w:val="nil"/>
              <w:left w:val="nil"/>
              <w:bottom w:val="single" w:sz="8" w:space="0" w:color="auto"/>
              <w:right w:val="single" w:sz="4" w:space="0" w:color="auto"/>
            </w:tcBorders>
            <w:shd w:val="clear" w:color="auto" w:fill="auto"/>
            <w:noWrap/>
            <w:vAlign w:val="bottom"/>
            <w:hideMark/>
          </w:tcPr>
          <w:p w14:paraId="54338692" w14:textId="77777777" w:rsidR="00EF34A6" w:rsidRPr="001B7E55" w:rsidRDefault="00EF34A6">
            <w:pPr>
              <w:spacing w:line="240" w:lineRule="auto"/>
              <w:rPr>
                <w:rFonts w:ascii="ITC Avant Garde" w:hAnsi="ITC Avant Garde"/>
                <w:sz w:val="16"/>
              </w:rPr>
            </w:pPr>
            <w:r w:rsidRPr="001B7E55">
              <w:rPr>
                <w:rFonts w:ascii="ITC Avant Garde" w:hAnsi="ITC Avant Garde"/>
                <w:sz w:val="16"/>
              </w:rPr>
              <w:t> </w:t>
            </w:r>
          </w:p>
        </w:tc>
        <w:tc>
          <w:tcPr>
            <w:tcW w:w="1134" w:type="dxa"/>
            <w:tcBorders>
              <w:top w:val="nil"/>
              <w:left w:val="nil"/>
              <w:bottom w:val="single" w:sz="8" w:space="0" w:color="auto"/>
              <w:right w:val="single" w:sz="4" w:space="0" w:color="auto"/>
            </w:tcBorders>
            <w:shd w:val="clear" w:color="auto" w:fill="auto"/>
            <w:noWrap/>
            <w:vAlign w:val="bottom"/>
            <w:hideMark/>
          </w:tcPr>
          <w:p w14:paraId="57BE7CA8" w14:textId="77777777" w:rsidR="00EF34A6" w:rsidRPr="001B7E55" w:rsidRDefault="00EF34A6">
            <w:pPr>
              <w:spacing w:line="240" w:lineRule="auto"/>
              <w:rPr>
                <w:rFonts w:ascii="ITC Avant Garde" w:hAnsi="ITC Avant Garde"/>
                <w:sz w:val="16"/>
              </w:rPr>
            </w:pPr>
            <w:r w:rsidRPr="001B7E55">
              <w:rPr>
                <w:rFonts w:ascii="ITC Avant Garde" w:hAnsi="ITC Avant Garde"/>
                <w:sz w:val="16"/>
              </w:rPr>
              <w:t> </w:t>
            </w:r>
          </w:p>
        </w:tc>
        <w:tc>
          <w:tcPr>
            <w:tcW w:w="1134" w:type="dxa"/>
            <w:tcBorders>
              <w:top w:val="nil"/>
              <w:left w:val="nil"/>
              <w:bottom w:val="single" w:sz="8" w:space="0" w:color="auto"/>
              <w:right w:val="single" w:sz="4" w:space="0" w:color="auto"/>
            </w:tcBorders>
            <w:shd w:val="clear" w:color="auto" w:fill="auto"/>
            <w:noWrap/>
            <w:vAlign w:val="bottom"/>
            <w:hideMark/>
          </w:tcPr>
          <w:p w14:paraId="41C12F45" w14:textId="77777777" w:rsidR="00EF34A6" w:rsidRPr="001B7E55" w:rsidRDefault="00EF34A6">
            <w:pPr>
              <w:spacing w:line="240" w:lineRule="auto"/>
              <w:rPr>
                <w:rFonts w:ascii="ITC Avant Garde" w:hAnsi="ITC Avant Garde"/>
                <w:sz w:val="16"/>
              </w:rPr>
            </w:pPr>
            <w:r w:rsidRPr="001B7E55">
              <w:rPr>
                <w:rFonts w:ascii="ITC Avant Garde" w:hAnsi="ITC Avant Garde"/>
                <w:sz w:val="16"/>
              </w:rPr>
              <w:t> </w:t>
            </w:r>
          </w:p>
        </w:tc>
        <w:tc>
          <w:tcPr>
            <w:tcW w:w="1134" w:type="dxa"/>
            <w:tcBorders>
              <w:top w:val="nil"/>
              <w:left w:val="nil"/>
              <w:bottom w:val="single" w:sz="8" w:space="0" w:color="auto"/>
              <w:right w:val="single" w:sz="4" w:space="0" w:color="auto"/>
            </w:tcBorders>
            <w:shd w:val="clear" w:color="auto" w:fill="auto"/>
            <w:noWrap/>
            <w:vAlign w:val="bottom"/>
            <w:hideMark/>
          </w:tcPr>
          <w:p w14:paraId="2B3F35AC" w14:textId="77777777" w:rsidR="00EF34A6" w:rsidRPr="001B7E55" w:rsidRDefault="00EF34A6">
            <w:pPr>
              <w:spacing w:line="240" w:lineRule="auto"/>
              <w:rPr>
                <w:rFonts w:ascii="ITC Avant Garde" w:hAnsi="ITC Avant Garde"/>
                <w:sz w:val="16"/>
              </w:rPr>
            </w:pPr>
            <w:r w:rsidRPr="001B7E55">
              <w:rPr>
                <w:rFonts w:ascii="ITC Avant Garde" w:hAnsi="ITC Avant Garde"/>
                <w:sz w:val="16"/>
              </w:rPr>
              <w:t> </w:t>
            </w:r>
          </w:p>
        </w:tc>
        <w:tc>
          <w:tcPr>
            <w:tcW w:w="1071" w:type="dxa"/>
            <w:tcBorders>
              <w:top w:val="single" w:sz="4" w:space="0" w:color="auto"/>
              <w:left w:val="single" w:sz="4" w:space="0" w:color="auto"/>
              <w:bottom w:val="single" w:sz="8" w:space="0" w:color="auto"/>
              <w:right w:val="single" w:sz="8" w:space="0" w:color="auto"/>
            </w:tcBorders>
            <w:shd w:val="clear" w:color="auto" w:fill="auto"/>
            <w:vAlign w:val="bottom"/>
          </w:tcPr>
          <w:p w14:paraId="32FAC587" w14:textId="77777777" w:rsidR="00EF34A6" w:rsidRPr="001B7E55" w:rsidRDefault="00EF34A6" w:rsidP="005B3A22">
            <w:pPr>
              <w:keepNext/>
              <w:keepLines/>
              <w:spacing w:after="200" w:line="240" w:lineRule="auto"/>
              <w:rPr>
                <w:rFonts w:ascii="ITC Avant Garde" w:eastAsia="Times New Roman" w:hAnsi="ITC Avant Garde" w:cs="Times New Roman"/>
                <w:sz w:val="16"/>
                <w:szCs w:val="16"/>
              </w:rPr>
            </w:pPr>
          </w:p>
        </w:tc>
      </w:tr>
    </w:tbl>
    <w:p w14:paraId="010B489C" w14:textId="77777777" w:rsidR="000A2C26" w:rsidRPr="001B7E55" w:rsidRDefault="000A2C26" w:rsidP="00757224">
      <w:pPr>
        <w:jc w:val="center"/>
        <w:rPr>
          <w:rFonts w:ascii="ITC Avant Garde" w:hAnsi="ITC Avant Garde"/>
          <w:b/>
        </w:rPr>
      </w:pPr>
    </w:p>
    <w:p w14:paraId="28ED3EFF" w14:textId="77777777" w:rsidR="002B753E" w:rsidRPr="001B7E55" w:rsidRDefault="002B753E" w:rsidP="002B753E">
      <w:pP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2000"/>
        <w:gridCol w:w="1457"/>
        <w:gridCol w:w="1276"/>
        <w:gridCol w:w="1559"/>
        <w:gridCol w:w="1528"/>
        <w:gridCol w:w="1400"/>
        <w:gridCol w:w="1120"/>
      </w:tblGrid>
      <w:tr w:rsidR="00695F11" w:rsidRPr="00857B60" w14:paraId="1A4E980F" w14:textId="77777777" w:rsidTr="005B3A22">
        <w:trPr>
          <w:trHeight w:val="255"/>
          <w:jc w:val="center"/>
        </w:trPr>
        <w:tc>
          <w:tcPr>
            <w:tcW w:w="12260" w:type="dxa"/>
            <w:gridSpan w:val="8"/>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0968A91" w14:textId="77777777" w:rsidR="00695F11" w:rsidRPr="001B7E55" w:rsidRDefault="00193C9A"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Antena GSM (del </w:t>
            </w:r>
            <w:r w:rsidR="006E3DBD" w:rsidRPr="001B7E55">
              <w:rPr>
                <w:rFonts w:ascii="ITC Avant Garde" w:hAnsi="ITC Avant Garde"/>
                <w:b/>
                <w:color w:val="FFFFFF" w:themeColor="background1"/>
                <w:sz w:val="16"/>
                <w:lang w:val="en-US"/>
              </w:rPr>
              <w:t>inglés</w:t>
            </w:r>
            <w:r w:rsidRPr="001B7E55">
              <w:rPr>
                <w:rFonts w:ascii="ITC Avant Garde" w:hAnsi="ITC Avant Garde"/>
                <w:b/>
                <w:color w:val="FFFFFF" w:themeColor="background1"/>
                <w:sz w:val="16"/>
                <w:lang w:val="en-US"/>
              </w:rPr>
              <w:t xml:space="preserve">, </w:t>
            </w:r>
            <w:r w:rsidR="00550622" w:rsidRPr="001B7E55">
              <w:rPr>
                <w:rFonts w:ascii="ITC Avant Garde" w:hAnsi="ITC Avant Garde"/>
                <w:b/>
                <w:i/>
                <w:color w:val="FFFFFF" w:themeColor="background1"/>
                <w:sz w:val="16"/>
                <w:lang w:val="en-US"/>
              </w:rPr>
              <w:t>Global System for Mobile communications</w:t>
            </w:r>
            <w:r w:rsidRPr="001B7E55">
              <w:rPr>
                <w:rFonts w:ascii="ITC Avant Garde" w:hAnsi="ITC Avant Garde"/>
                <w:b/>
                <w:color w:val="FFFFFF" w:themeColor="background1"/>
                <w:sz w:val="16"/>
                <w:lang w:val="en-US"/>
              </w:rPr>
              <w:t>)</w:t>
            </w:r>
          </w:p>
        </w:tc>
      </w:tr>
      <w:tr w:rsidR="00F44E4B" w:rsidRPr="001B7E55" w14:paraId="753EDB51" w14:textId="77777777" w:rsidTr="003B04E4">
        <w:trPr>
          <w:trHeight w:val="462"/>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542C3C32" w14:textId="77777777" w:rsidR="00193C9A" w:rsidRPr="001B7E55" w:rsidRDefault="00193C9A" w:rsidP="003B04E4">
            <w:pPr>
              <w:spacing w:line="240" w:lineRule="auto"/>
              <w:jc w:val="center"/>
              <w:rPr>
                <w:rFonts w:ascii="ITC Avant Garde" w:hAnsi="ITC Avant Garde"/>
                <w:sz w:val="16"/>
              </w:rPr>
            </w:pPr>
            <w:r w:rsidRPr="001B7E55">
              <w:rPr>
                <w:rFonts w:ascii="ITC Avant Garde" w:eastAsia="ITC Avant Garde" w:hAnsi="ITC Avant Garde" w:cs="ITC Avant Garde"/>
                <w:sz w:val="14"/>
                <w:szCs w:val="14"/>
              </w:rPr>
              <w:t xml:space="preserve">Código </w:t>
            </w:r>
            <w:r w:rsidR="00F03B77" w:rsidRPr="001B7E55">
              <w:rPr>
                <w:rFonts w:ascii="ITC Avant Garde" w:eastAsia="ITC Avant Garde,ITC Avant Garde" w:hAnsi="ITC Avant Garde" w:cs="ITC Avant Garde,ITC Avant Garde"/>
                <w:sz w:val="14"/>
                <w:szCs w:val="14"/>
              </w:rPr>
              <w:t>Identificador</w:t>
            </w:r>
          </w:p>
        </w:tc>
        <w:tc>
          <w:tcPr>
            <w:tcW w:w="2000" w:type="dxa"/>
            <w:tcBorders>
              <w:top w:val="nil"/>
              <w:left w:val="nil"/>
              <w:bottom w:val="single" w:sz="4" w:space="0" w:color="auto"/>
              <w:right w:val="single" w:sz="4" w:space="0" w:color="auto"/>
            </w:tcBorders>
            <w:shd w:val="clear" w:color="auto" w:fill="auto"/>
            <w:vAlign w:val="center"/>
            <w:hideMark/>
          </w:tcPr>
          <w:p w14:paraId="400E29F6" w14:textId="77777777" w:rsidR="00193C9A" w:rsidRPr="001B7E55" w:rsidRDefault="00193C9A" w:rsidP="003B04E4">
            <w:pPr>
              <w:spacing w:line="240" w:lineRule="auto"/>
              <w:jc w:val="center"/>
              <w:rPr>
                <w:rFonts w:ascii="ITC Avant Garde" w:hAnsi="ITC Avant Garde"/>
                <w:color w:val="auto"/>
                <w:sz w:val="16"/>
              </w:rPr>
            </w:pPr>
            <w:r w:rsidRPr="001B7E55">
              <w:rPr>
                <w:rFonts w:ascii="ITC Avant Garde" w:eastAsia="ITC Avant Garde" w:hAnsi="ITC Avant Garde" w:cs="ITC Avant Garde"/>
                <w:sz w:val="14"/>
                <w:szCs w:val="14"/>
              </w:rPr>
              <w:t xml:space="preserve">Código </w:t>
            </w:r>
            <w:r w:rsidR="00EF3912" w:rsidRPr="001B7E55">
              <w:rPr>
                <w:rFonts w:ascii="ITC Avant Garde" w:eastAsia="ITC Avant Garde" w:hAnsi="ITC Avant Garde" w:cs="ITC Avant Garde"/>
                <w:sz w:val="14"/>
                <w:szCs w:val="14"/>
              </w:rPr>
              <w:t>identificador</w:t>
            </w:r>
            <w:r w:rsidRPr="001B7E55">
              <w:rPr>
                <w:rFonts w:ascii="ITC Avant Garde" w:eastAsia="ITC Avant Garde" w:hAnsi="ITC Avant Garde" w:cs="ITC Avant Garde"/>
                <w:sz w:val="14"/>
                <w:szCs w:val="14"/>
              </w:rPr>
              <w:t xml:space="preserve"> del Sector GSM</w:t>
            </w:r>
          </w:p>
        </w:tc>
        <w:tc>
          <w:tcPr>
            <w:tcW w:w="1457" w:type="dxa"/>
            <w:tcBorders>
              <w:top w:val="nil"/>
              <w:left w:val="nil"/>
              <w:bottom w:val="single" w:sz="4" w:space="0" w:color="auto"/>
              <w:right w:val="single" w:sz="4" w:space="0" w:color="auto"/>
            </w:tcBorders>
            <w:shd w:val="clear" w:color="auto" w:fill="auto"/>
            <w:vAlign w:val="center"/>
            <w:hideMark/>
          </w:tcPr>
          <w:p w14:paraId="7A6C91CA"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76" w:type="dxa"/>
            <w:tcBorders>
              <w:top w:val="nil"/>
              <w:left w:val="nil"/>
              <w:bottom w:val="single" w:sz="4" w:space="0" w:color="auto"/>
              <w:right w:val="single" w:sz="4" w:space="0" w:color="auto"/>
            </w:tcBorders>
            <w:shd w:val="clear" w:color="auto" w:fill="auto"/>
            <w:vAlign w:val="center"/>
            <w:hideMark/>
          </w:tcPr>
          <w:p w14:paraId="3221E0E7"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559" w:type="dxa"/>
            <w:tcBorders>
              <w:top w:val="nil"/>
              <w:left w:val="nil"/>
              <w:bottom w:val="single" w:sz="4" w:space="0" w:color="auto"/>
              <w:right w:val="single" w:sz="4" w:space="0" w:color="auto"/>
            </w:tcBorders>
            <w:shd w:val="clear" w:color="auto" w:fill="auto"/>
            <w:vAlign w:val="center"/>
            <w:hideMark/>
          </w:tcPr>
          <w:p w14:paraId="58BDD4C2"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 Altura de la antena</w:t>
            </w:r>
          </w:p>
        </w:tc>
        <w:tc>
          <w:tcPr>
            <w:tcW w:w="1528" w:type="dxa"/>
            <w:tcBorders>
              <w:top w:val="nil"/>
              <w:left w:val="nil"/>
              <w:bottom w:val="single" w:sz="4" w:space="0" w:color="auto"/>
              <w:right w:val="single" w:sz="4" w:space="0" w:color="auto"/>
            </w:tcBorders>
            <w:shd w:val="clear" w:color="auto" w:fill="auto"/>
            <w:vAlign w:val="center"/>
            <w:hideMark/>
          </w:tcPr>
          <w:p w14:paraId="05980453"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Patrón de radiación</w:t>
            </w:r>
          </w:p>
        </w:tc>
        <w:tc>
          <w:tcPr>
            <w:tcW w:w="1400" w:type="dxa"/>
            <w:tcBorders>
              <w:top w:val="nil"/>
              <w:left w:val="nil"/>
              <w:bottom w:val="single" w:sz="4" w:space="0" w:color="auto"/>
              <w:right w:val="single" w:sz="4" w:space="0" w:color="auto"/>
            </w:tcBorders>
            <w:shd w:val="clear" w:color="auto" w:fill="auto"/>
            <w:vAlign w:val="center"/>
            <w:hideMark/>
          </w:tcPr>
          <w:p w14:paraId="33EAA292"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PIRE </w:t>
            </w:r>
          </w:p>
        </w:tc>
        <w:tc>
          <w:tcPr>
            <w:tcW w:w="1120" w:type="dxa"/>
            <w:tcBorders>
              <w:top w:val="nil"/>
              <w:left w:val="nil"/>
              <w:bottom w:val="single" w:sz="4" w:space="0" w:color="auto"/>
              <w:right w:val="single" w:sz="8" w:space="0" w:color="auto"/>
            </w:tcBorders>
            <w:shd w:val="clear" w:color="auto" w:fill="auto"/>
            <w:vAlign w:val="center"/>
            <w:hideMark/>
          </w:tcPr>
          <w:p w14:paraId="4B6B7A47"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 Azimut</w:t>
            </w:r>
          </w:p>
        </w:tc>
      </w:tr>
      <w:tr w:rsidR="00F44E4B" w:rsidRPr="001B7E55" w14:paraId="58CB6C40"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0770B75A" w14:textId="77777777" w:rsidR="00695F11" w:rsidRPr="001B7E55" w:rsidRDefault="00695F11">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2000" w:type="dxa"/>
            <w:tcBorders>
              <w:top w:val="nil"/>
              <w:left w:val="nil"/>
              <w:bottom w:val="single" w:sz="8" w:space="0" w:color="auto"/>
              <w:right w:val="single" w:sz="4" w:space="0" w:color="auto"/>
            </w:tcBorders>
            <w:shd w:val="clear" w:color="auto" w:fill="auto"/>
            <w:vAlign w:val="center"/>
            <w:hideMark/>
          </w:tcPr>
          <w:p w14:paraId="0A36B42B" w14:textId="77777777" w:rsidR="00695F11" w:rsidRPr="001B7E55" w:rsidRDefault="00695F11">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457" w:type="dxa"/>
            <w:tcBorders>
              <w:top w:val="nil"/>
              <w:left w:val="nil"/>
              <w:bottom w:val="single" w:sz="8" w:space="0" w:color="auto"/>
              <w:right w:val="single" w:sz="4" w:space="0" w:color="auto"/>
            </w:tcBorders>
            <w:shd w:val="clear" w:color="auto" w:fill="auto"/>
            <w:noWrap/>
            <w:vAlign w:val="bottom"/>
            <w:hideMark/>
          </w:tcPr>
          <w:p w14:paraId="6FAA7922" w14:textId="77777777" w:rsidR="00695F11" w:rsidRPr="001B7E55" w:rsidRDefault="00695F11">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276" w:type="dxa"/>
            <w:tcBorders>
              <w:top w:val="nil"/>
              <w:left w:val="nil"/>
              <w:bottom w:val="single" w:sz="8" w:space="0" w:color="auto"/>
              <w:right w:val="single" w:sz="4" w:space="0" w:color="auto"/>
            </w:tcBorders>
            <w:shd w:val="clear" w:color="auto" w:fill="auto"/>
            <w:noWrap/>
            <w:vAlign w:val="bottom"/>
            <w:hideMark/>
          </w:tcPr>
          <w:p w14:paraId="79F6114C" w14:textId="77777777" w:rsidR="00695F11" w:rsidRPr="001B7E55" w:rsidRDefault="00695F11">
            <w:pPr>
              <w:spacing w:line="240" w:lineRule="auto"/>
              <w:rPr>
                <w:rFonts w:ascii="ITC Avant Garde" w:hAnsi="ITC Avant Garde"/>
                <w:sz w:val="16"/>
              </w:rPr>
            </w:pPr>
            <w:r w:rsidRPr="001B7E55">
              <w:rPr>
                <w:rFonts w:ascii="ITC Avant Garde" w:hAnsi="ITC Avant Garde"/>
                <w:sz w:val="16"/>
              </w:rPr>
              <w:t> </w:t>
            </w:r>
          </w:p>
        </w:tc>
        <w:tc>
          <w:tcPr>
            <w:tcW w:w="1559" w:type="dxa"/>
            <w:tcBorders>
              <w:top w:val="nil"/>
              <w:left w:val="nil"/>
              <w:bottom w:val="single" w:sz="8" w:space="0" w:color="auto"/>
              <w:right w:val="single" w:sz="4" w:space="0" w:color="auto"/>
            </w:tcBorders>
            <w:shd w:val="clear" w:color="auto" w:fill="auto"/>
            <w:noWrap/>
            <w:vAlign w:val="bottom"/>
            <w:hideMark/>
          </w:tcPr>
          <w:p w14:paraId="70028BDD" w14:textId="77777777" w:rsidR="00695F11" w:rsidRPr="001B7E55" w:rsidRDefault="00695F11">
            <w:pPr>
              <w:spacing w:line="240" w:lineRule="auto"/>
              <w:rPr>
                <w:rFonts w:ascii="ITC Avant Garde" w:hAnsi="ITC Avant Garde"/>
                <w:sz w:val="16"/>
              </w:rPr>
            </w:pPr>
            <w:r w:rsidRPr="001B7E55">
              <w:rPr>
                <w:rFonts w:ascii="ITC Avant Garde" w:hAnsi="ITC Avant Garde"/>
                <w:sz w:val="16"/>
              </w:rPr>
              <w:t> </w:t>
            </w:r>
          </w:p>
        </w:tc>
        <w:tc>
          <w:tcPr>
            <w:tcW w:w="1528" w:type="dxa"/>
            <w:tcBorders>
              <w:top w:val="nil"/>
              <w:left w:val="nil"/>
              <w:bottom w:val="single" w:sz="8" w:space="0" w:color="auto"/>
              <w:right w:val="single" w:sz="4" w:space="0" w:color="auto"/>
            </w:tcBorders>
            <w:shd w:val="clear" w:color="auto" w:fill="auto"/>
            <w:noWrap/>
            <w:vAlign w:val="bottom"/>
            <w:hideMark/>
          </w:tcPr>
          <w:p w14:paraId="2CBC95D9" w14:textId="77777777" w:rsidR="00695F11" w:rsidRPr="001B7E55" w:rsidRDefault="00695F11">
            <w:pPr>
              <w:spacing w:line="240" w:lineRule="auto"/>
              <w:rPr>
                <w:rFonts w:ascii="ITC Avant Garde" w:hAnsi="ITC Avant Garde"/>
                <w:sz w:val="16"/>
              </w:rPr>
            </w:pPr>
            <w:r w:rsidRPr="001B7E55">
              <w:rPr>
                <w:rFonts w:ascii="ITC Avant Garde" w:hAnsi="ITC Avant Garde"/>
                <w:sz w:val="16"/>
              </w:rPr>
              <w:t> </w:t>
            </w:r>
          </w:p>
        </w:tc>
        <w:tc>
          <w:tcPr>
            <w:tcW w:w="1400" w:type="dxa"/>
            <w:tcBorders>
              <w:top w:val="nil"/>
              <w:left w:val="nil"/>
              <w:bottom w:val="single" w:sz="8" w:space="0" w:color="auto"/>
              <w:right w:val="single" w:sz="4" w:space="0" w:color="auto"/>
            </w:tcBorders>
            <w:shd w:val="clear" w:color="auto" w:fill="auto"/>
            <w:noWrap/>
            <w:vAlign w:val="bottom"/>
            <w:hideMark/>
          </w:tcPr>
          <w:p w14:paraId="59CD6359" w14:textId="77777777" w:rsidR="00695F11" w:rsidRPr="001B7E55" w:rsidRDefault="00695F11">
            <w:pPr>
              <w:spacing w:line="240" w:lineRule="auto"/>
              <w:rPr>
                <w:rFonts w:ascii="ITC Avant Garde" w:hAnsi="ITC Avant Garde"/>
                <w:sz w:val="16"/>
              </w:rPr>
            </w:pPr>
            <w:r w:rsidRPr="001B7E55">
              <w:rPr>
                <w:rFonts w:ascii="ITC Avant Garde" w:hAnsi="ITC Avant Garde"/>
                <w:sz w:val="16"/>
              </w:rPr>
              <w:t> </w:t>
            </w:r>
          </w:p>
        </w:tc>
        <w:tc>
          <w:tcPr>
            <w:tcW w:w="1120" w:type="dxa"/>
            <w:tcBorders>
              <w:top w:val="nil"/>
              <w:left w:val="nil"/>
              <w:bottom w:val="single" w:sz="8" w:space="0" w:color="auto"/>
              <w:right w:val="single" w:sz="8" w:space="0" w:color="auto"/>
            </w:tcBorders>
            <w:shd w:val="clear" w:color="auto" w:fill="auto"/>
            <w:noWrap/>
            <w:vAlign w:val="bottom"/>
            <w:hideMark/>
          </w:tcPr>
          <w:p w14:paraId="37692C0B" w14:textId="77777777" w:rsidR="00695F11" w:rsidRPr="001B7E55" w:rsidRDefault="00695F11">
            <w:pPr>
              <w:spacing w:line="240" w:lineRule="auto"/>
              <w:rPr>
                <w:rFonts w:ascii="ITC Avant Garde" w:hAnsi="ITC Avant Garde"/>
                <w:sz w:val="16"/>
              </w:rPr>
            </w:pPr>
            <w:r w:rsidRPr="001B7E55">
              <w:rPr>
                <w:rFonts w:ascii="ITC Avant Garde" w:hAnsi="ITC Avant Garde"/>
                <w:sz w:val="16"/>
              </w:rPr>
              <w:t> </w:t>
            </w:r>
          </w:p>
        </w:tc>
      </w:tr>
    </w:tbl>
    <w:p w14:paraId="0F04AD51" w14:textId="77777777" w:rsidR="00695F11" w:rsidRPr="001B7E55" w:rsidRDefault="00695F11" w:rsidP="00695F11">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2000"/>
        <w:gridCol w:w="1599"/>
        <w:gridCol w:w="1701"/>
        <w:gridCol w:w="1701"/>
        <w:gridCol w:w="1701"/>
        <w:gridCol w:w="1638"/>
      </w:tblGrid>
      <w:tr w:rsidR="00193C9A" w:rsidRPr="00857B60" w14:paraId="7646AC9A"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4179BCA4" w14:textId="77777777" w:rsidR="00193C9A" w:rsidRPr="001B7E55" w:rsidRDefault="009429BC"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Antena GSM (del inglés, </w:t>
            </w:r>
            <w:r w:rsidRPr="001B7E55">
              <w:rPr>
                <w:rFonts w:ascii="ITC Avant Garde" w:hAnsi="ITC Avant Garde"/>
                <w:b/>
                <w:i/>
                <w:color w:val="FFFFFF" w:themeColor="background1"/>
                <w:sz w:val="16"/>
                <w:lang w:val="en-US"/>
              </w:rPr>
              <w:t>Global System for Mobile communications</w:t>
            </w:r>
            <w:r w:rsidRPr="001B7E55">
              <w:rPr>
                <w:rFonts w:ascii="ITC Avant Garde" w:hAnsi="ITC Avant Garde"/>
                <w:b/>
                <w:color w:val="FFFFFF" w:themeColor="background1"/>
                <w:sz w:val="16"/>
                <w:lang w:val="en-US"/>
              </w:rPr>
              <w:t>)</w:t>
            </w:r>
          </w:p>
        </w:tc>
      </w:tr>
      <w:tr w:rsidR="00F44E4B" w:rsidRPr="001B7E55" w14:paraId="1D31E972" w14:textId="77777777" w:rsidTr="003B04E4">
        <w:trPr>
          <w:trHeight w:val="527"/>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105885A9" w14:textId="77777777" w:rsidR="00193C9A" w:rsidRPr="001B7E55" w:rsidRDefault="00193C9A" w:rsidP="003B04E4">
            <w:pPr>
              <w:spacing w:line="240" w:lineRule="auto"/>
              <w:jc w:val="center"/>
              <w:rPr>
                <w:rFonts w:ascii="ITC Avant Garde" w:hAnsi="ITC Avant Garde"/>
                <w:sz w:val="16"/>
              </w:rPr>
            </w:pPr>
            <w:r w:rsidRPr="001B7E55">
              <w:rPr>
                <w:rFonts w:ascii="ITC Avant Garde" w:hAnsi="ITC Avant Garde"/>
                <w:sz w:val="14"/>
                <w:lang w:val="en-US"/>
              </w:rPr>
              <w:t xml:space="preserve"> </w:t>
            </w:r>
            <w:r w:rsidRPr="001B7E55">
              <w:rPr>
                <w:rFonts w:ascii="ITC Avant Garde" w:eastAsia="ITC Avant Garde" w:hAnsi="ITC Avant Garde" w:cs="ITC Avant Garde"/>
                <w:sz w:val="14"/>
                <w:szCs w:val="14"/>
              </w:rPr>
              <w:t>Ganancia</w:t>
            </w:r>
          </w:p>
        </w:tc>
        <w:tc>
          <w:tcPr>
            <w:tcW w:w="2000" w:type="dxa"/>
            <w:tcBorders>
              <w:top w:val="nil"/>
              <w:left w:val="nil"/>
              <w:bottom w:val="single" w:sz="4" w:space="0" w:color="auto"/>
              <w:right w:val="single" w:sz="4" w:space="0" w:color="auto"/>
            </w:tcBorders>
            <w:shd w:val="clear" w:color="auto" w:fill="auto"/>
            <w:vAlign w:val="center"/>
            <w:hideMark/>
          </w:tcPr>
          <w:p w14:paraId="2F0C65A9" w14:textId="77777777" w:rsidR="00193C9A" w:rsidRPr="001B7E55" w:rsidRDefault="00193C9A" w:rsidP="003B04E4">
            <w:pPr>
              <w:spacing w:line="240" w:lineRule="auto"/>
              <w:jc w:val="center"/>
              <w:rPr>
                <w:rFonts w:ascii="ITC Avant Garde" w:hAnsi="ITC Avant Garde"/>
                <w:color w:val="auto"/>
                <w:sz w:val="16"/>
              </w:rPr>
            </w:pPr>
            <w:r w:rsidRPr="001B7E55">
              <w:rPr>
                <w:rFonts w:ascii="ITC Avant Garde" w:eastAsia="ITC Avant Garde" w:hAnsi="ITC Avant Garde" w:cs="ITC Avant Garde"/>
                <w:sz w:val="14"/>
                <w:szCs w:val="14"/>
              </w:rPr>
              <w:t>Ganancia del equipo TMA</w:t>
            </w:r>
          </w:p>
        </w:tc>
        <w:tc>
          <w:tcPr>
            <w:tcW w:w="1599" w:type="dxa"/>
            <w:tcBorders>
              <w:top w:val="nil"/>
              <w:left w:val="nil"/>
              <w:bottom w:val="single" w:sz="4" w:space="0" w:color="auto"/>
              <w:right w:val="single" w:sz="4" w:space="0" w:color="auto"/>
            </w:tcBorders>
            <w:shd w:val="clear" w:color="auto" w:fill="auto"/>
            <w:vAlign w:val="center"/>
            <w:hideMark/>
          </w:tcPr>
          <w:p w14:paraId="09A4BFE4" w14:textId="77777777" w:rsidR="00193C9A" w:rsidRPr="001B7E55" w:rsidRDefault="00FB318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Anchura de haz</w:t>
            </w:r>
          </w:p>
        </w:tc>
        <w:tc>
          <w:tcPr>
            <w:tcW w:w="1701" w:type="dxa"/>
            <w:tcBorders>
              <w:top w:val="nil"/>
              <w:left w:val="nil"/>
              <w:bottom w:val="single" w:sz="4" w:space="0" w:color="auto"/>
              <w:right w:val="single" w:sz="4" w:space="0" w:color="auto"/>
            </w:tcBorders>
            <w:shd w:val="clear" w:color="auto" w:fill="auto"/>
            <w:vAlign w:val="center"/>
            <w:hideMark/>
          </w:tcPr>
          <w:p w14:paraId="106249D9" w14:textId="77777777" w:rsidR="00193C9A" w:rsidRPr="001B7E55" w:rsidRDefault="00193C9A">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Eléctrico</w:t>
            </w:r>
          </w:p>
        </w:tc>
        <w:tc>
          <w:tcPr>
            <w:tcW w:w="1701" w:type="dxa"/>
            <w:tcBorders>
              <w:top w:val="nil"/>
              <w:left w:val="nil"/>
              <w:bottom w:val="single" w:sz="4" w:space="0" w:color="auto"/>
              <w:right w:val="single" w:sz="4" w:space="0" w:color="auto"/>
            </w:tcBorders>
            <w:shd w:val="clear" w:color="auto" w:fill="auto"/>
            <w:vAlign w:val="center"/>
            <w:hideMark/>
          </w:tcPr>
          <w:p w14:paraId="25B7D044" w14:textId="77777777" w:rsidR="00193C9A" w:rsidRPr="001B7E55" w:rsidRDefault="00193C9A">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Mecánico</w:t>
            </w:r>
          </w:p>
        </w:tc>
        <w:tc>
          <w:tcPr>
            <w:tcW w:w="1701" w:type="dxa"/>
            <w:tcBorders>
              <w:top w:val="nil"/>
              <w:left w:val="nil"/>
              <w:bottom w:val="single" w:sz="4" w:space="0" w:color="auto"/>
              <w:right w:val="single" w:sz="4" w:space="0" w:color="auto"/>
            </w:tcBorders>
            <w:shd w:val="clear" w:color="auto" w:fill="auto"/>
            <w:vAlign w:val="center"/>
            <w:hideMark/>
          </w:tcPr>
          <w:p w14:paraId="17BD90A8"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antena</w:t>
            </w:r>
          </w:p>
        </w:tc>
        <w:tc>
          <w:tcPr>
            <w:tcW w:w="1638" w:type="dxa"/>
            <w:tcBorders>
              <w:top w:val="nil"/>
              <w:left w:val="nil"/>
              <w:bottom w:val="single" w:sz="4" w:space="0" w:color="auto"/>
              <w:right w:val="single" w:sz="8" w:space="0" w:color="auto"/>
            </w:tcBorders>
            <w:shd w:val="clear" w:color="auto" w:fill="auto"/>
            <w:vAlign w:val="center"/>
            <w:hideMark/>
          </w:tcPr>
          <w:p w14:paraId="5E63293D"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cobertura</w:t>
            </w:r>
          </w:p>
        </w:tc>
      </w:tr>
      <w:tr w:rsidR="00F44E4B" w:rsidRPr="001B7E55" w14:paraId="2BE56260"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1ED57D8D" w14:textId="77777777" w:rsidR="00193C9A" w:rsidRPr="001B7E55" w:rsidRDefault="00193C9A">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2000" w:type="dxa"/>
            <w:tcBorders>
              <w:top w:val="nil"/>
              <w:left w:val="nil"/>
              <w:bottom w:val="single" w:sz="8" w:space="0" w:color="auto"/>
              <w:right w:val="single" w:sz="4" w:space="0" w:color="auto"/>
            </w:tcBorders>
            <w:shd w:val="clear" w:color="auto" w:fill="auto"/>
            <w:vAlign w:val="center"/>
            <w:hideMark/>
          </w:tcPr>
          <w:p w14:paraId="7F3E5A78" w14:textId="77777777" w:rsidR="00193C9A" w:rsidRPr="001B7E55" w:rsidRDefault="00193C9A">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599" w:type="dxa"/>
            <w:tcBorders>
              <w:top w:val="nil"/>
              <w:left w:val="nil"/>
              <w:bottom w:val="single" w:sz="8" w:space="0" w:color="auto"/>
              <w:right w:val="single" w:sz="4" w:space="0" w:color="auto"/>
            </w:tcBorders>
            <w:shd w:val="clear" w:color="auto" w:fill="auto"/>
            <w:noWrap/>
            <w:vAlign w:val="bottom"/>
            <w:hideMark/>
          </w:tcPr>
          <w:p w14:paraId="16219C0A" w14:textId="77777777" w:rsidR="00FB318E" w:rsidRPr="001B7E55" w:rsidRDefault="00FB318E">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p w14:paraId="226BFB95" w14:textId="77777777" w:rsidR="00193C9A" w:rsidRPr="001B7E55" w:rsidRDefault="00193C9A">
            <w:pPr>
              <w:spacing w:line="240" w:lineRule="auto"/>
              <w:rPr>
                <w:rFonts w:ascii="ITC Avant Garde" w:hAnsi="ITC Avant Garde"/>
                <w:sz w:val="16"/>
              </w:rPr>
            </w:pPr>
            <w:r w:rsidRPr="001B7E55">
              <w:rPr>
                <w:rFonts w:ascii="ITC Avant Garde" w:hAnsi="ITC Avant Garde"/>
                <w:sz w:val="16"/>
              </w:rPr>
              <w:t> </w:t>
            </w:r>
          </w:p>
        </w:tc>
        <w:tc>
          <w:tcPr>
            <w:tcW w:w="1701" w:type="dxa"/>
            <w:tcBorders>
              <w:top w:val="nil"/>
              <w:left w:val="nil"/>
              <w:bottom w:val="single" w:sz="8" w:space="0" w:color="auto"/>
              <w:right w:val="single" w:sz="4" w:space="0" w:color="auto"/>
            </w:tcBorders>
            <w:shd w:val="clear" w:color="auto" w:fill="auto"/>
            <w:noWrap/>
            <w:vAlign w:val="bottom"/>
            <w:hideMark/>
          </w:tcPr>
          <w:p w14:paraId="239F55B4" w14:textId="77777777" w:rsidR="00193C9A" w:rsidRPr="001B7E55" w:rsidRDefault="00193C9A">
            <w:pPr>
              <w:spacing w:line="240" w:lineRule="auto"/>
              <w:rPr>
                <w:rFonts w:ascii="ITC Avant Garde" w:hAnsi="ITC Avant Garde"/>
                <w:sz w:val="16"/>
              </w:rPr>
            </w:pPr>
            <w:r w:rsidRPr="001B7E55">
              <w:rPr>
                <w:rFonts w:ascii="ITC Avant Garde" w:hAnsi="ITC Avant Garde"/>
                <w:sz w:val="16"/>
              </w:rPr>
              <w:t> </w:t>
            </w:r>
          </w:p>
        </w:tc>
        <w:tc>
          <w:tcPr>
            <w:tcW w:w="1701" w:type="dxa"/>
            <w:tcBorders>
              <w:top w:val="nil"/>
              <w:left w:val="nil"/>
              <w:bottom w:val="single" w:sz="8" w:space="0" w:color="auto"/>
              <w:right w:val="single" w:sz="4" w:space="0" w:color="auto"/>
            </w:tcBorders>
            <w:shd w:val="clear" w:color="auto" w:fill="auto"/>
            <w:noWrap/>
            <w:vAlign w:val="bottom"/>
            <w:hideMark/>
          </w:tcPr>
          <w:p w14:paraId="32A79450" w14:textId="77777777" w:rsidR="00193C9A" w:rsidRPr="001B7E55" w:rsidRDefault="00193C9A">
            <w:pPr>
              <w:spacing w:line="240" w:lineRule="auto"/>
              <w:rPr>
                <w:rFonts w:ascii="ITC Avant Garde" w:hAnsi="ITC Avant Garde"/>
                <w:sz w:val="16"/>
              </w:rPr>
            </w:pPr>
            <w:r w:rsidRPr="001B7E55">
              <w:rPr>
                <w:rFonts w:ascii="ITC Avant Garde" w:hAnsi="ITC Avant Garde"/>
                <w:sz w:val="16"/>
              </w:rPr>
              <w:t> </w:t>
            </w:r>
          </w:p>
        </w:tc>
        <w:tc>
          <w:tcPr>
            <w:tcW w:w="1701" w:type="dxa"/>
            <w:tcBorders>
              <w:top w:val="nil"/>
              <w:left w:val="nil"/>
              <w:bottom w:val="single" w:sz="8" w:space="0" w:color="auto"/>
              <w:right w:val="single" w:sz="4" w:space="0" w:color="auto"/>
            </w:tcBorders>
            <w:shd w:val="clear" w:color="auto" w:fill="auto"/>
            <w:noWrap/>
            <w:vAlign w:val="bottom"/>
            <w:hideMark/>
          </w:tcPr>
          <w:p w14:paraId="61F18432" w14:textId="77777777" w:rsidR="00193C9A" w:rsidRPr="001B7E55" w:rsidRDefault="00193C9A">
            <w:pPr>
              <w:spacing w:line="240" w:lineRule="auto"/>
              <w:rPr>
                <w:rFonts w:ascii="ITC Avant Garde" w:hAnsi="ITC Avant Garde"/>
                <w:sz w:val="16"/>
              </w:rPr>
            </w:pPr>
            <w:r w:rsidRPr="001B7E55">
              <w:rPr>
                <w:rFonts w:ascii="ITC Avant Garde" w:hAnsi="ITC Avant Garde"/>
                <w:sz w:val="16"/>
              </w:rPr>
              <w:t> </w:t>
            </w:r>
          </w:p>
        </w:tc>
        <w:tc>
          <w:tcPr>
            <w:tcW w:w="1638" w:type="dxa"/>
            <w:tcBorders>
              <w:top w:val="nil"/>
              <w:left w:val="nil"/>
              <w:bottom w:val="single" w:sz="8" w:space="0" w:color="auto"/>
              <w:right w:val="single" w:sz="8" w:space="0" w:color="auto"/>
            </w:tcBorders>
            <w:shd w:val="clear" w:color="auto" w:fill="auto"/>
            <w:noWrap/>
            <w:vAlign w:val="bottom"/>
            <w:hideMark/>
          </w:tcPr>
          <w:p w14:paraId="096968C7" w14:textId="77777777" w:rsidR="00193C9A" w:rsidRPr="001B7E55" w:rsidRDefault="00193C9A">
            <w:pPr>
              <w:spacing w:line="240" w:lineRule="auto"/>
              <w:rPr>
                <w:rFonts w:ascii="ITC Avant Garde" w:hAnsi="ITC Avant Garde"/>
                <w:sz w:val="16"/>
              </w:rPr>
            </w:pPr>
            <w:r w:rsidRPr="001B7E55">
              <w:rPr>
                <w:rFonts w:ascii="ITC Avant Garde" w:hAnsi="ITC Avant Garde"/>
                <w:sz w:val="16"/>
              </w:rPr>
              <w:t> </w:t>
            </w:r>
          </w:p>
        </w:tc>
      </w:tr>
    </w:tbl>
    <w:p w14:paraId="19FBCCAD" w14:textId="77777777" w:rsidR="00193C9A" w:rsidRPr="001B7E55" w:rsidRDefault="00193C9A" w:rsidP="00695F11">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2000"/>
        <w:gridCol w:w="1620"/>
        <w:gridCol w:w="1538"/>
        <w:gridCol w:w="1422"/>
        <w:gridCol w:w="1240"/>
        <w:gridCol w:w="1400"/>
        <w:gridCol w:w="1120"/>
      </w:tblGrid>
      <w:tr w:rsidR="00193C9A" w:rsidRPr="001B7E55" w14:paraId="36C2D036" w14:textId="77777777" w:rsidTr="005B3A22">
        <w:trPr>
          <w:trHeight w:val="255"/>
          <w:jc w:val="center"/>
        </w:trPr>
        <w:tc>
          <w:tcPr>
            <w:tcW w:w="12260" w:type="dxa"/>
            <w:gridSpan w:val="8"/>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BE7CD7B" w14:textId="77777777" w:rsidR="00193C9A" w:rsidRPr="001B7E55" w:rsidRDefault="00193C9A"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Antena LTE (del inglés, </w:t>
            </w:r>
            <w:r w:rsidRPr="001B7E55">
              <w:rPr>
                <w:rFonts w:ascii="ITC Avant Garde" w:hAnsi="ITC Avant Garde"/>
                <w:b/>
                <w:i/>
                <w:color w:val="FFFFFF" w:themeColor="background1"/>
                <w:sz w:val="16"/>
              </w:rPr>
              <w:t>Long Term Evolution</w:t>
            </w:r>
            <w:r w:rsidRPr="001B7E55">
              <w:rPr>
                <w:rFonts w:ascii="ITC Avant Garde" w:hAnsi="ITC Avant Garde"/>
                <w:b/>
                <w:color w:val="FFFFFF" w:themeColor="background1"/>
                <w:sz w:val="16"/>
              </w:rPr>
              <w:t>)</w:t>
            </w:r>
          </w:p>
        </w:tc>
      </w:tr>
      <w:tr w:rsidR="00F44E4B" w:rsidRPr="001B7E55" w14:paraId="6605D615" w14:textId="77777777" w:rsidTr="003B04E4">
        <w:trPr>
          <w:trHeight w:val="518"/>
          <w:jc w:val="center"/>
        </w:trPr>
        <w:tc>
          <w:tcPr>
            <w:tcW w:w="1920" w:type="dxa"/>
            <w:tcBorders>
              <w:top w:val="nil"/>
              <w:left w:val="single" w:sz="8" w:space="0" w:color="auto"/>
              <w:bottom w:val="single" w:sz="4" w:space="0" w:color="auto"/>
              <w:right w:val="single" w:sz="4" w:space="0" w:color="auto"/>
            </w:tcBorders>
            <w:shd w:val="clear" w:color="auto" w:fill="auto"/>
            <w:vAlign w:val="center"/>
          </w:tcPr>
          <w:p w14:paraId="6ABA6A14" w14:textId="77777777" w:rsidR="00193C9A" w:rsidRPr="001B7E55" w:rsidRDefault="00193C9A" w:rsidP="003B04E4">
            <w:pPr>
              <w:spacing w:line="240" w:lineRule="auto"/>
              <w:jc w:val="center"/>
              <w:rPr>
                <w:rFonts w:ascii="ITC Avant Garde" w:hAnsi="ITC Avant Garde"/>
                <w:sz w:val="16"/>
              </w:rPr>
            </w:pPr>
            <w:r w:rsidRPr="001B7E55">
              <w:rPr>
                <w:rFonts w:ascii="ITC Avant Garde" w:eastAsia="ITC Avant Garde" w:hAnsi="ITC Avant Garde" w:cs="ITC Avant Garde"/>
                <w:sz w:val="14"/>
                <w:szCs w:val="14"/>
              </w:rPr>
              <w:t xml:space="preserve">Código </w:t>
            </w:r>
            <w:r w:rsidR="00F03B77" w:rsidRPr="001B7E55">
              <w:rPr>
                <w:rFonts w:ascii="ITC Avant Garde" w:eastAsia="ITC Avant Garde,ITC Avant Garde" w:hAnsi="ITC Avant Garde" w:cs="ITC Avant Garde,ITC Avant Garde"/>
                <w:sz w:val="14"/>
                <w:szCs w:val="14"/>
              </w:rPr>
              <w:t>Identificador</w:t>
            </w:r>
          </w:p>
        </w:tc>
        <w:tc>
          <w:tcPr>
            <w:tcW w:w="2000" w:type="dxa"/>
            <w:tcBorders>
              <w:top w:val="nil"/>
              <w:left w:val="nil"/>
              <w:bottom w:val="single" w:sz="4" w:space="0" w:color="auto"/>
              <w:right w:val="single" w:sz="4" w:space="0" w:color="auto"/>
            </w:tcBorders>
            <w:shd w:val="clear" w:color="auto" w:fill="auto"/>
            <w:vAlign w:val="center"/>
          </w:tcPr>
          <w:p w14:paraId="0C845F87" w14:textId="77777777" w:rsidR="00193C9A" w:rsidRPr="001B7E55" w:rsidRDefault="00193C9A" w:rsidP="003B04E4">
            <w:pPr>
              <w:spacing w:line="240" w:lineRule="auto"/>
              <w:jc w:val="center"/>
              <w:rPr>
                <w:rFonts w:ascii="ITC Avant Garde" w:hAnsi="ITC Avant Garde"/>
                <w:color w:val="auto"/>
                <w:sz w:val="16"/>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Sector LTE</w:t>
            </w:r>
          </w:p>
        </w:tc>
        <w:tc>
          <w:tcPr>
            <w:tcW w:w="1620" w:type="dxa"/>
            <w:tcBorders>
              <w:top w:val="nil"/>
              <w:left w:val="nil"/>
              <w:bottom w:val="single" w:sz="4" w:space="0" w:color="auto"/>
              <w:right w:val="single" w:sz="4" w:space="0" w:color="auto"/>
            </w:tcBorders>
            <w:shd w:val="clear" w:color="auto" w:fill="auto"/>
            <w:vAlign w:val="center"/>
          </w:tcPr>
          <w:p w14:paraId="4D5184DA"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38" w:type="dxa"/>
            <w:tcBorders>
              <w:top w:val="nil"/>
              <w:left w:val="nil"/>
              <w:bottom w:val="single" w:sz="4" w:space="0" w:color="auto"/>
              <w:right w:val="single" w:sz="4" w:space="0" w:color="auto"/>
            </w:tcBorders>
            <w:shd w:val="clear" w:color="auto" w:fill="auto"/>
            <w:vAlign w:val="center"/>
          </w:tcPr>
          <w:p w14:paraId="4B626B9F"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422" w:type="dxa"/>
            <w:tcBorders>
              <w:top w:val="nil"/>
              <w:left w:val="nil"/>
              <w:bottom w:val="single" w:sz="4" w:space="0" w:color="auto"/>
              <w:right w:val="single" w:sz="4" w:space="0" w:color="auto"/>
            </w:tcBorders>
            <w:shd w:val="clear" w:color="auto" w:fill="auto"/>
            <w:vAlign w:val="center"/>
          </w:tcPr>
          <w:p w14:paraId="19C79718"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de la antena</w:t>
            </w:r>
          </w:p>
        </w:tc>
        <w:tc>
          <w:tcPr>
            <w:tcW w:w="1240" w:type="dxa"/>
            <w:tcBorders>
              <w:top w:val="nil"/>
              <w:left w:val="nil"/>
              <w:bottom w:val="single" w:sz="4" w:space="0" w:color="auto"/>
              <w:right w:val="single" w:sz="4" w:space="0" w:color="auto"/>
            </w:tcBorders>
            <w:shd w:val="clear" w:color="auto" w:fill="auto"/>
            <w:vAlign w:val="center"/>
          </w:tcPr>
          <w:p w14:paraId="18FC2F84"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Patrón de radiación</w:t>
            </w:r>
          </w:p>
        </w:tc>
        <w:tc>
          <w:tcPr>
            <w:tcW w:w="1400" w:type="dxa"/>
            <w:tcBorders>
              <w:top w:val="nil"/>
              <w:left w:val="nil"/>
              <w:bottom w:val="single" w:sz="4" w:space="0" w:color="auto"/>
              <w:right w:val="single" w:sz="4" w:space="0" w:color="auto"/>
            </w:tcBorders>
            <w:shd w:val="clear" w:color="auto" w:fill="auto"/>
            <w:vAlign w:val="center"/>
          </w:tcPr>
          <w:p w14:paraId="1DB78C7C"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PIRE</w:t>
            </w:r>
          </w:p>
        </w:tc>
        <w:tc>
          <w:tcPr>
            <w:tcW w:w="1120" w:type="dxa"/>
            <w:tcBorders>
              <w:top w:val="nil"/>
              <w:left w:val="nil"/>
              <w:bottom w:val="single" w:sz="4" w:space="0" w:color="auto"/>
              <w:right w:val="single" w:sz="8" w:space="0" w:color="auto"/>
            </w:tcBorders>
            <w:shd w:val="clear" w:color="auto" w:fill="auto"/>
            <w:vAlign w:val="center"/>
          </w:tcPr>
          <w:p w14:paraId="259526FF"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Azimut</w:t>
            </w:r>
          </w:p>
        </w:tc>
      </w:tr>
      <w:tr w:rsidR="00F44E4B" w:rsidRPr="001B7E55" w14:paraId="5FA8F113"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08F2CE7B" w14:textId="77777777" w:rsidR="00193C9A" w:rsidRPr="001B7E55" w:rsidRDefault="00193C9A">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2000" w:type="dxa"/>
            <w:tcBorders>
              <w:top w:val="nil"/>
              <w:left w:val="nil"/>
              <w:bottom w:val="single" w:sz="8" w:space="0" w:color="auto"/>
              <w:right w:val="single" w:sz="4" w:space="0" w:color="auto"/>
            </w:tcBorders>
            <w:shd w:val="clear" w:color="auto" w:fill="auto"/>
            <w:vAlign w:val="center"/>
            <w:hideMark/>
          </w:tcPr>
          <w:p w14:paraId="65E7F8E8" w14:textId="77777777" w:rsidR="00193C9A" w:rsidRPr="001B7E55" w:rsidRDefault="00193C9A">
            <w:pPr>
              <w:spacing w:line="240" w:lineRule="auto"/>
              <w:jc w:val="center"/>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620" w:type="dxa"/>
            <w:tcBorders>
              <w:top w:val="nil"/>
              <w:left w:val="nil"/>
              <w:bottom w:val="single" w:sz="8" w:space="0" w:color="auto"/>
              <w:right w:val="single" w:sz="4" w:space="0" w:color="auto"/>
            </w:tcBorders>
            <w:shd w:val="clear" w:color="auto" w:fill="auto"/>
            <w:noWrap/>
            <w:vAlign w:val="bottom"/>
            <w:hideMark/>
          </w:tcPr>
          <w:p w14:paraId="0F44CD47"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538" w:type="dxa"/>
            <w:tcBorders>
              <w:top w:val="nil"/>
              <w:left w:val="nil"/>
              <w:bottom w:val="single" w:sz="8" w:space="0" w:color="auto"/>
              <w:right w:val="single" w:sz="4" w:space="0" w:color="auto"/>
            </w:tcBorders>
            <w:shd w:val="clear" w:color="auto" w:fill="auto"/>
            <w:noWrap/>
            <w:vAlign w:val="bottom"/>
            <w:hideMark/>
          </w:tcPr>
          <w:p w14:paraId="5D83CCF8"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422" w:type="dxa"/>
            <w:tcBorders>
              <w:top w:val="nil"/>
              <w:left w:val="nil"/>
              <w:bottom w:val="single" w:sz="8" w:space="0" w:color="auto"/>
              <w:right w:val="single" w:sz="4" w:space="0" w:color="auto"/>
            </w:tcBorders>
            <w:shd w:val="clear" w:color="auto" w:fill="auto"/>
            <w:noWrap/>
            <w:vAlign w:val="bottom"/>
            <w:hideMark/>
          </w:tcPr>
          <w:p w14:paraId="245B3E6E"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240" w:type="dxa"/>
            <w:tcBorders>
              <w:top w:val="nil"/>
              <w:left w:val="nil"/>
              <w:bottom w:val="single" w:sz="8" w:space="0" w:color="auto"/>
              <w:right w:val="single" w:sz="4" w:space="0" w:color="auto"/>
            </w:tcBorders>
            <w:shd w:val="clear" w:color="auto" w:fill="auto"/>
            <w:noWrap/>
            <w:vAlign w:val="bottom"/>
            <w:hideMark/>
          </w:tcPr>
          <w:p w14:paraId="5B76D0DC"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400" w:type="dxa"/>
            <w:tcBorders>
              <w:top w:val="nil"/>
              <w:left w:val="nil"/>
              <w:bottom w:val="single" w:sz="8" w:space="0" w:color="auto"/>
              <w:right w:val="single" w:sz="4" w:space="0" w:color="auto"/>
            </w:tcBorders>
            <w:shd w:val="clear" w:color="auto" w:fill="auto"/>
            <w:noWrap/>
            <w:vAlign w:val="bottom"/>
            <w:hideMark/>
          </w:tcPr>
          <w:p w14:paraId="78376C06"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c>
          <w:tcPr>
            <w:tcW w:w="1120" w:type="dxa"/>
            <w:tcBorders>
              <w:top w:val="nil"/>
              <w:left w:val="nil"/>
              <w:bottom w:val="single" w:sz="8" w:space="0" w:color="auto"/>
              <w:right w:val="single" w:sz="8" w:space="0" w:color="auto"/>
            </w:tcBorders>
            <w:shd w:val="clear" w:color="auto" w:fill="auto"/>
            <w:noWrap/>
            <w:vAlign w:val="bottom"/>
            <w:hideMark/>
          </w:tcPr>
          <w:p w14:paraId="013815CC" w14:textId="77777777" w:rsidR="00193C9A" w:rsidRPr="001B7E55" w:rsidRDefault="00193C9A">
            <w:pPr>
              <w:spacing w:line="240" w:lineRule="auto"/>
              <w:rPr>
                <w:rFonts w:ascii="ITC Avant Garde" w:hAnsi="ITC Avant Garde"/>
                <w:sz w:val="16"/>
              </w:rPr>
            </w:pPr>
            <w:r w:rsidRPr="001B7E55">
              <w:rPr>
                <w:rFonts w:ascii="ITC Avant Garde" w:eastAsia="ITC Avant Garde,ITC Avant Garde" w:hAnsi="ITC Avant Garde" w:cs="ITC Avant Garde,ITC Avant Garde"/>
                <w:sz w:val="16"/>
                <w:szCs w:val="16"/>
              </w:rPr>
              <w:t> </w:t>
            </w:r>
          </w:p>
        </w:tc>
      </w:tr>
    </w:tbl>
    <w:p w14:paraId="6F35480F" w14:textId="77777777" w:rsidR="0058346E" w:rsidRPr="001B7E55" w:rsidRDefault="0058346E" w:rsidP="00695F11">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2039"/>
        <w:gridCol w:w="1985"/>
        <w:gridCol w:w="1984"/>
        <w:gridCol w:w="1812"/>
        <w:gridCol w:w="1400"/>
        <w:gridCol w:w="1120"/>
      </w:tblGrid>
      <w:tr w:rsidR="00193C9A" w:rsidRPr="001B7E55" w14:paraId="0DB49549"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A1A4ACD" w14:textId="77777777" w:rsidR="00193C9A" w:rsidRPr="001B7E55" w:rsidRDefault="00193C9A"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Antena LTE (del inglés, </w:t>
            </w:r>
            <w:r w:rsidRPr="001B7E55">
              <w:rPr>
                <w:rFonts w:ascii="ITC Avant Garde" w:hAnsi="ITC Avant Garde"/>
                <w:b/>
                <w:i/>
                <w:color w:val="FFFFFF" w:themeColor="background1"/>
                <w:sz w:val="16"/>
              </w:rPr>
              <w:t>Long Term Evolution</w:t>
            </w:r>
            <w:r w:rsidRPr="001B7E55">
              <w:rPr>
                <w:rFonts w:ascii="ITC Avant Garde" w:hAnsi="ITC Avant Garde"/>
                <w:b/>
                <w:color w:val="FFFFFF" w:themeColor="background1"/>
                <w:sz w:val="16"/>
              </w:rPr>
              <w:t>)</w:t>
            </w:r>
          </w:p>
        </w:tc>
      </w:tr>
      <w:tr w:rsidR="00F44E4B" w:rsidRPr="001B7E55" w14:paraId="5198DA14" w14:textId="77777777" w:rsidTr="003B04E4">
        <w:trPr>
          <w:trHeight w:val="369"/>
          <w:jc w:val="center"/>
        </w:trPr>
        <w:tc>
          <w:tcPr>
            <w:tcW w:w="1920" w:type="dxa"/>
            <w:tcBorders>
              <w:top w:val="nil"/>
              <w:left w:val="single" w:sz="8" w:space="0" w:color="auto"/>
              <w:bottom w:val="single" w:sz="4" w:space="0" w:color="auto"/>
              <w:right w:val="single" w:sz="4" w:space="0" w:color="auto"/>
            </w:tcBorders>
            <w:shd w:val="clear" w:color="auto" w:fill="auto"/>
            <w:vAlign w:val="center"/>
          </w:tcPr>
          <w:p w14:paraId="63CFB9D4"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 Ganancia </w:t>
            </w:r>
          </w:p>
        </w:tc>
        <w:tc>
          <w:tcPr>
            <w:tcW w:w="2039" w:type="dxa"/>
            <w:tcBorders>
              <w:top w:val="nil"/>
              <w:left w:val="nil"/>
              <w:bottom w:val="single" w:sz="4" w:space="0" w:color="auto"/>
              <w:right w:val="single" w:sz="4" w:space="0" w:color="auto"/>
            </w:tcBorders>
            <w:shd w:val="clear" w:color="auto" w:fill="auto"/>
            <w:vAlign w:val="center"/>
          </w:tcPr>
          <w:p w14:paraId="3318EF94" w14:textId="77777777" w:rsidR="00193C9A" w:rsidRPr="001B7E55" w:rsidRDefault="00FB318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Anchura de haz</w:t>
            </w:r>
          </w:p>
        </w:tc>
        <w:tc>
          <w:tcPr>
            <w:tcW w:w="1985" w:type="dxa"/>
            <w:tcBorders>
              <w:top w:val="nil"/>
              <w:left w:val="nil"/>
              <w:bottom w:val="single" w:sz="4" w:space="0" w:color="auto"/>
              <w:right w:val="single" w:sz="4" w:space="0" w:color="auto"/>
            </w:tcBorders>
            <w:shd w:val="clear" w:color="auto" w:fill="auto"/>
            <w:vAlign w:val="center"/>
          </w:tcPr>
          <w:p w14:paraId="5EABDA61" w14:textId="77777777" w:rsidR="00193C9A" w:rsidRPr="001B7E55" w:rsidRDefault="00193C9A">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Eléctrico</w:t>
            </w:r>
          </w:p>
        </w:tc>
        <w:tc>
          <w:tcPr>
            <w:tcW w:w="1984" w:type="dxa"/>
            <w:tcBorders>
              <w:top w:val="nil"/>
              <w:left w:val="nil"/>
              <w:bottom w:val="single" w:sz="4" w:space="0" w:color="auto"/>
              <w:right w:val="single" w:sz="4" w:space="0" w:color="auto"/>
            </w:tcBorders>
            <w:shd w:val="clear" w:color="auto" w:fill="auto"/>
            <w:vAlign w:val="center"/>
          </w:tcPr>
          <w:p w14:paraId="01E59E5F" w14:textId="77777777" w:rsidR="00193C9A" w:rsidRPr="001B7E55" w:rsidRDefault="00193C9A">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Mecánico</w:t>
            </w:r>
          </w:p>
        </w:tc>
        <w:tc>
          <w:tcPr>
            <w:tcW w:w="1812" w:type="dxa"/>
            <w:tcBorders>
              <w:top w:val="nil"/>
              <w:left w:val="nil"/>
              <w:bottom w:val="single" w:sz="4" w:space="0" w:color="auto"/>
              <w:right w:val="single" w:sz="4" w:space="0" w:color="auto"/>
            </w:tcBorders>
            <w:shd w:val="clear" w:color="auto" w:fill="auto"/>
            <w:vAlign w:val="center"/>
          </w:tcPr>
          <w:p w14:paraId="60F961E6"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antena</w:t>
            </w:r>
          </w:p>
        </w:tc>
        <w:tc>
          <w:tcPr>
            <w:tcW w:w="1400" w:type="dxa"/>
            <w:tcBorders>
              <w:top w:val="nil"/>
              <w:left w:val="nil"/>
              <w:bottom w:val="single" w:sz="4" w:space="0" w:color="auto"/>
              <w:right w:val="single" w:sz="4" w:space="0" w:color="auto"/>
            </w:tcBorders>
            <w:shd w:val="clear" w:color="auto" w:fill="auto"/>
            <w:vAlign w:val="center"/>
          </w:tcPr>
          <w:p w14:paraId="5A2DA805"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cobertura</w:t>
            </w:r>
          </w:p>
        </w:tc>
        <w:tc>
          <w:tcPr>
            <w:tcW w:w="1120" w:type="dxa"/>
            <w:tcBorders>
              <w:top w:val="nil"/>
              <w:left w:val="nil"/>
              <w:bottom w:val="single" w:sz="4" w:space="0" w:color="auto"/>
              <w:right w:val="single" w:sz="8" w:space="0" w:color="auto"/>
            </w:tcBorders>
            <w:shd w:val="clear" w:color="auto" w:fill="auto"/>
            <w:vAlign w:val="center"/>
          </w:tcPr>
          <w:p w14:paraId="2493B524" w14:textId="77777777" w:rsidR="00193C9A" w:rsidRPr="001B7E55" w:rsidRDefault="00193C9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Clase MIMO</w:t>
            </w:r>
          </w:p>
        </w:tc>
      </w:tr>
      <w:tr w:rsidR="00F44E4B" w:rsidRPr="001B7E55" w14:paraId="35A3AF51"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tcPr>
          <w:p w14:paraId="6FF30D5A" w14:textId="77777777" w:rsidR="00193C9A" w:rsidRPr="001B7E55" w:rsidRDefault="00193C9A" w:rsidP="005B3A22">
            <w:pPr>
              <w:keepNext/>
              <w:keepLines/>
              <w:spacing w:after="200" w:line="240" w:lineRule="auto"/>
              <w:jc w:val="center"/>
              <w:rPr>
                <w:rFonts w:ascii="ITC Avant Garde" w:eastAsia="Times New Roman" w:hAnsi="ITC Avant Garde" w:cs="Times New Roman"/>
                <w:sz w:val="14"/>
                <w:szCs w:val="14"/>
              </w:rPr>
            </w:pPr>
          </w:p>
        </w:tc>
        <w:tc>
          <w:tcPr>
            <w:tcW w:w="2039" w:type="dxa"/>
            <w:tcBorders>
              <w:top w:val="nil"/>
              <w:left w:val="nil"/>
              <w:bottom w:val="single" w:sz="8" w:space="0" w:color="auto"/>
              <w:right w:val="single" w:sz="4" w:space="0" w:color="auto"/>
            </w:tcBorders>
            <w:shd w:val="clear" w:color="auto" w:fill="auto"/>
            <w:vAlign w:val="center"/>
          </w:tcPr>
          <w:p w14:paraId="5A541899"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c>
          <w:tcPr>
            <w:tcW w:w="1985" w:type="dxa"/>
            <w:tcBorders>
              <w:top w:val="nil"/>
              <w:left w:val="nil"/>
              <w:bottom w:val="single" w:sz="8" w:space="0" w:color="auto"/>
              <w:right w:val="single" w:sz="4" w:space="0" w:color="auto"/>
            </w:tcBorders>
            <w:shd w:val="clear" w:color="auto" w:fill="auto"/>
            <w:noWrap/>
            <w:vAlign w:val="bottom"/>
          </w:tcPr>
          <w:p w14:paraId="67409CCA"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c>
          <w:tcPr>
            <w:tcW w:w="1984" w:type="dxa"/>
            <w:tcBorders>
              <w:top w:val="nil"/>
              <w:left w:val="nil"/>
              <w:bottom w:val="single" w:sz="8" w:space="0" w:color="auto"/>
              <w:right w:val="single" w:sz="4" w:space="0" w:color="auto"/>
            </w:tcBorders>
            <w:shd w:val="clear" w:color="auto" w:fill="auto"/>
            <w:noWrap/>
            <w:vAlign w:val="bottom"/>
          </w:tcPr>
          <w:p w14:paraId="34CBF136"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c>
          <w:tcPr>
            <w:tcW w:w="1812" w:type="dxa"/>
            <w:tcBorders>
              <w:top w:val="nil"/>
              <w:left w:val="nil"/>
              <w:bottom w:val="single" w:sz="8" w:space="0" w:color="auto"/>
              <w:right w:val="single" w:sz="4" w:space="0" w:color="auto"/>
            </w:tcBorders>
            <w:shd w:val="clear" w:color="auto" w:fill="auto"/>
            <w:noWrap/>
            <w:vAlign w:val="bottom"/>
          </w:tcPr>
          <w:p w14:paraId="0EF179D0"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c>
          <w:tcPr>
            <w:tcW w:w="1400" w:type="dxa"/>
            <w:tcBorders>
              <w:top w:val="nil"/>
              <w:left w:val="nil"/>
              <w:bottom w:val="single" w:sz="8" w:space="0" w:color="auto"/>
              <w:right w:val="single" w:sz="4" w:space="0" w:color="auto"/>
            </w:tcBorders>
            <w:shd w:val="clear" w:color="auto" w:fill="auto"/>
            <w:noWrap/>
            <w:vAlign w:val="bottom"/>
          </w:tcPr>
          <w:p w14:paraId="60DAE831"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c>
          <w:tcPr>
            <w:tcW w:w="1120" w:type="dxa"/>
            <w:tcBorders>
              <w:top w:val="nil"/>
              <w:left w:val="nil"/>
              <w:bottom w:val="single" w:sz="8" w:space="0" w:color="auto"/>
              <w:right w:val="single" w:sz="8" w:space="0" w:color="auto"/>
            </w:tcBorders>
            <w:shd w:val="clear" w:color="auto" w:fill="auto"/>
            <w:noWrap/>
            <w:vAlign w:val="bottom"/>
          </w:tcPr>
          <w:p w14:paraId="490A9284" w14:textId="77777777" w:rsidR="00193C9A" w:rsidRPr="001B7E55" w:rsidRDefault="00193C9A" w:rsidP="005B3A22">
            <w:pPr>
              <w:keepNext/>
              <w:keepLines/>
              <w:spacing w:after="200" w:line="240" w:lineRule="auto"/>
              <w:rPr>
                <w:rFonts w:ascii="ITC Avant Garde" w:eastAsia="Times New Roman" w:hAnsi="ITC Avant Garde" w:cs="Times New Roman"/>
                <w:sz w:val="14"/>
                <w:szCs w:val="14"/>
              </w:rPr>
            </w:pPr>
          </w:p>
        </w:tc>
      </w:tr>
    </w:tbl>
    <w:p w14:paraId="63897656" w14:textId="77777777" w:rsidR="00193C9A" w:rsidRPr="001B7E55" w:rsidRDefault="00193C9A" w:rsidP="00530E0D">
      <w:pPr>
        <w:tabs>
          <w:tab w:val="center" w:pos="6998"/>
          <w:tab w:val="left" w:pos="7753"/>
        </w:tabs>
        <w:rPr>
          <w:rFonts w:ascii="ITC Avant Garde" w:hAnsi="ITC Avant Garde"/>
          <w:b/>
        </w:rPr>
      </w:pPr>
    </w:p>
    <w:tbl>
      <w:tblPr>
        <w:tblW w:w="9740" w:type="dxa"/>
        <w:jc w:val="center"/>
        <w:tblCellMar>
          <w:left w:w="70" w:type="dxa"/>
          <w:right w:w="70" w:type="dxa"/>
        </w:tblCellMar>
        <w:tblLook w:val="04A0" w:firstRow="1" w:lastRow="0" w:firstColumn="1" w:lastColumn="0" w:noHBand="0" w:noVBand="1"/>
      </w:tblPr>
      <w:tblGrid>
        <w:gridCol w:w="1920"/>
        <w:gridCol w:w="2000"/>
        <w:gridCol w:w="1620"/>
        <w:gridCol w:w="1538"/>
        <w:gridCol w:w="1422"/>
        <w:gridCol w:w="1240"/>
      </w:tblGrid>
      <w:tr w:rsidR="002C60FA" w:rsidRPr="001B7E55" w14:paraId="77E9E818" w14:textId="77777777" w:rsidTr="005B3A22">
        <w:trPr>
          <w:trHeight w:val="315"/>
          <w:jc w:val="center"/>
        </w:trPr>
        <w:tc>
          <w:tcPr>
            <w:tcW w:w="974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2B8DBF20" w14:textId="77777777" w:rsidR="002C60FA" w:rsidRPr="001B7E55" w:rsidRDefault="002C60FA" w:rsidP="002C60FA">
            <w:pPr>
              <w:jc w:val="center"/>
              <w:rPr>
                <w:rFonts w:ascii="ITC Avant Garde" w:hAnsi="ITC Avant Garde"/>
                <w:b/>
                <w:color w:val="FFFFFF"/>
                <w:sz w:val="16"/>
              </w:rPr>
            </w:pPr>
            <w:r w:rsidRPr="001B7E55">
              <w:rPr>
                <w:rFonts w:ascii="ITC Avant Garde" w:hAnsi="ITC Avant Garde"/>
                <w:b/>
              </w:rPr>
              <w:tab/>
            </w:r>
            <w:r w:rsidRPr="001B7E55">
              <w:rPr>
                <w:rFonts w:ascii="ITC Avant Garde" w:hAnsi="ITC Avant Garde"/>
                <w:b/>
                <w:color w:val="FFFFFF"/>
                <w:sz w:val="16"/>
              </w:rPr>
              <w:t>Antena de Microondas</w:t>
            </w:r>
          </w:p>
        </w:tc>
      </w:tr>
      <w:tr w:rsidR="00F44E4B" w:rsidRPr="001B7E55" w14:paraId="1D0AC780" w14:textId="77777777" w:rsidTr="002C60FA">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tcPr>
          <w:p w14:paraId="6379C6C5"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tcPr>
          <w:p w14:paraId="51CB5CB1"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Torre (en caso de que aplique)</w:t>
            </w:r>
          </w:p>
        </w:tc>
        <w:tc>
          <w:tcPr>
            <w:tcW w:w="1620" w:type="dxa"/>
            <w:tcBorders>
              <w:top w:val="nil"/>
              <w:left w:val="nil"/>
              <w:bottom w:val="single" w:sz="4" w:space="0" w:color="auto"/>
              <w:right w:val="single" w:sz="4" w:space="0" w:color="auto"/>
            </w:tcBorders>
            <w:shd w:val="clear" w:color="auto" w:fill="auto"/>
            <w:vAlign w:val="center"/>
          </w:tcPr>
          <w:p w14:paraId="01AFC613"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ODU</w:t>
            </w:r>
          </w:p>
        </w:tc>
        <w:tc>
          <w:tcPr>
            <w:tcW w:w="1538" w:type="dxa"/>
            <w:tcBorders>
              <w:top w:val="nil"/>
              <w:left w:val="nil"/>
              <w:bottom w:val="single" w:sz="4" w:space="0" w:color="auto"/>
              <w:right w:val="single" w:sz="4" w:space="0" w:color="auto"/>
            </w:tcBorders>
            <w:shd w:val="clear" w:color="auto" w:fill="auto"/>
            <w:vAlign w:val="center"/>
          </w:tcPr>
          <w:p w14:paraId="4F4E7D3A"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422" w:type="dxa"/>
            <w:tcBorders>
              <w:top w:val="nil"/>
              <w:left w:val="nil"/>
              <w:bottom w:val="single" w:sz="4" w:space="0" w:color="auto"/>
              <w:right w:val="single" w:sz="4" w:space="0" w:color="auto"/>
            </w:tcBorders>
            <w:shd w:val="clear" w:color="auto" w:fill="auto"/>
            <w:vAlign w:val="center"/>
          </w:tcPr>
          <w:p w14:paraId="1126E800"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240" w:type="dxa"/>
            <w:tcBorders>
              <w:top w:val="nil"/>
              <w:left w:val="nil"/>
              <w:bottom w:val="single" w:sz="4" w:space="0" w:color="auto"/>
              <w:right w:val="single" w:sz="8" w:space="0" w:color="auto"/>
            </w:tcBorders>
            <w:shd w:val="clear" w:color="auto" w:fill="auto"/>
          </w:tcPr>
          <w:p w14:paraId="1C9F0EE2" w14:textId="77777777" w:rsidR="002C60FA" w:rsidRPr="001B7E55" w:rsidRDefault="002C60FA" w:rsidP="002C60FA">
            <w:pPr>
              <w:spacing w:line="240" w:lineRule="auto"/>
              <w:jc w:val="center"/>
              <w:rPr>
                <w:rFonts w:ascii="ITC Avant Garde" w:eastAsia="ITC Avant Garde,ITC Avant Garde" w:hAnsi="ITC Avant Garde" w:cs="ITC Avant Garde,ITC Avant Garde"/>
                <w:sz w:val="14"/>
                <w:szCs w:val="14"/>
              </w:rPr>
            </w:pPr>
            <w:r w:rsidRPr="001B7E55">
              <w:rPr>
                <w:rFonts w:ascii="ITC Avant Garde" w:eastAsia="ITC Avant Garde,ITC Avant Garde" w:hAnsi="ITC Avant Garde" w:cs="ITC Avant Garde,ITC Avant Garde"/>
                <w:sz w:val="14"/>
                <w:szCs w:val="14"/>
              </w:rPr>
              <w:t>Banda de frecuenc</w:t>
            </w:r>
            <w:r w:rsidR="005453DB"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as</w:t>
            </w:r>
          </w:p>
        </w:tc>
      </w:tr>
      <w:tr w:rsidR="00F44E4B" w:rsidRPr="001B7E55" w14:paraId="7234FA31" w14:textId="77777777" w:rsidTr="002C60FA">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41943358"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6D82997F"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464797DF"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38" w:type="dxa"/>
            <w:tcBorders>
              <w:top w:val="nil"/>
              <w:left w:val="nil"/>
              <w:bottom w:val="single" w:sz="8" w:space="0" w:color="auto"/>
              <w:right w:val="single" w:sz="4" w:space="0" w:color="auto"/>
            </w:tcBorders>
            <w:shd w:val="clear" w:color="auto" w:fill="auto"/>
            <w:noWrap/>
            <w:vAlign w:val="center"/>
            <w:hideMark/>
          </w:tcPr>
          <w:p w14:paraId="439A0DDE"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22" w:type="dxa"/>
            <w:tcBorders>
              <w:top w:val="nil"/>
              <w:left w:val="nil"/>
              <w:bottom w:val="single" w:sz="8" w:space="0" w:color="auto"/>
              <w:right w:val="single" w:sz="4" w:space="0" w:color="auto"/>
            </w:tcBorders>
            <w:shd w:val="clear" w:color="auto" w:fill="auto"/>
            <w:noWrap/>
            <w:vAlign w:val="center"/>
            <w:hideMark/>
          </w:tcPr>
          <w:p w14:paraId="0812DEE9" w14:textId="77777777" w:rsidR="002C60FA" w:rsidRPr="001B7E55" w:rsidRDefault="002C60FA" w:rsidP="002C60F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40" w:type="dxa"/>
            <w:tcBorders>
              <w:top w:val="nil"/>
              <w:left w:val="nil"/>
              <w:bottom w:val="single" w:sz="8" w:space="0" w:color="auto"/>
              <w:right w:val="single" w:sz="8" w:space="0" w:color="auto"/>
            </w:tcBorders>
            <w:shd w:val="clear" w:color="auto" w:fill="auto"/>
            <w:noWrap/>
            <w:vAlign w:val="center"/>
            <w:hideMark/>
          </w:tcPr>
          <w:p w14:paraId="56FE3B47" w14:textId="77777777" w:rsidR="002C60FA" w:rsidRPr="001B7E55" w:rsidRDefault="002C60FA" w:rsidP="002C60FA">
            <w:pPr>
              <w:spacing w:line="240" w:lineRule="auto"/>
              <w:jc w:val="center"/>
              <w:rPr>
                <w:rFonts w:ascii="ITC Avant Garde" w:eastAsia="ITC Avant Garde,ITC Avant Garde" w:hAnsi="ITC Avant Garde" w:cs="ITC Avant Garde,ITC Avant Garde"/>
                <w:sz w:val="14"/>
                <w:szCs w:val="14"/>
              </w:rPr>
            </w:pPr>
            <w:r w:rsidRPr="001B7E55">
              <w:rPr>
                <w:rFonts w:ascii="ITC Avant Garde" w:eastAsia="ITC Avant Garde,ITC Avant Garde" w:hAnsi="ITC Avant Garde" w:cs="ITC Avant Garde,ITC Avant Garde"/>
                <w:sz w:val="14"/>
                <w:szCs w:val="14"/>
              </w:rPr>
              <w:t> </w:t>
            </w:r>
          </w:p>
        </w:tc>
      </w:tr>
    </w:tbl>
    <w:p w14:paraId="756F1D1D" w14:textId="77777777" w:rsidR="00530E0D" w:rsidRPr="001B7E55" w:rsidRDefault="00530E0D" w:rsidP="00530E0D">
      <w:pPr>
        <w:tabs>
          <w:tab w:val="center" w:pos="6998"/>
          <w:tab w:val="left" w:pos="7753"/>
        </w:tabs>
        <w:rPr>
          <w:rFonts w:ascii="ITC Avant Garde" w:hAnsi="ITC Avant Garde"/>
          <w:b/>
        </w:rPr>
      </w:pPr>
    </w:p>
    <w:tbl>
      <w:tblPr>
        <w:tblW w:w="10196" w:type="dxa"/>
        <w:jc w:val="center"/>
        <w:tblCellMar>
          <w:left w:w="70" w:type="dxa"/>
          <w:right w:w="70" w:type="dxa"/>
        </w:tblCellMar>
        <w:tblLook w:val="04A0" w:firstRow="1" w:lastRow="0" w:firstColumn="1" w:lastColumn="0" w:noHBand="0" w:noVBand="1"/>
      </w:tblPr>
      <w:tblGrid>
        <w:gridCol w:w="1266"/>
        <w:gridCol w:w="1701"/>
        <w:gridCol w:w="1701"/>
        <w:gridCol w:w="1276"/>
        <w:gridCol w:w="1134"/>
        <w:gridCol w:w="1134"/>
        <w:gridCol w:w="992"/>
        <w:gridCol w:w="992"/>
      </w:tblGrid>
      <w:tr w:rsidR="00EF34A6" w:rsidRPr="001B7E55" w14:paraId="6091FF69" w14:textId="77777777" w:rsidTr="005B3A22">
        <w:trPr>
          <w:trHeight w:val="315"/>
          <w:jc w:val="center"/>
        </w:trPr>
        <w:tc>
          <w:tcPr>
            <w:tcW w:w="10196" w:type="dxa"/>
            <w:gridSpan w:val="8"/>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42BCD05B" w14:textId="77777777" w:rsidR="00EF34A6" w:rsidRPr="001B7E55" w:rsidRDefault="00EF34A6"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Antena TV</w:t>
            </w:r>
          </w:p>
        </w:tc>
      </w:tr>
      <w:tr w:rsidR="00F44E4B" w:rsidRPr="001B7E55" w14:paraId="4D8E42C6" w14:textId="77777777" w:rsidTr="003B04E4">
        <w:trPr>
          <w:trHeight w:val="360"/>
          <w:jc w:val="center"/>
        </w:trPr>
        <w:tc>
          <w:tcPr>
            <w:tcW w:w="1266" w:type="dxa"/>
            <w:tcBorders>
              <w:top w:val="nil"/>
              <w:left w:val="single" w:sz="8" w:space="0" w:color="auto"/>
              <w:bottom w:val="single" w:sz="4" w:space="0" w:color="auto"/>
              <w:right w:val="single" w:sz="4" w:space="0" w:color="auto"/>
            </w:tcBorders>
            <w:shd w:val="clear" w:color="auto" w:fill="auto"/>
            <w:vAlign w:val="center"/>
          </w:tcPr>
          <w:p w14:paraId="5C003C81"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1701" w:type="dxa"/>
            <w:tcBorders>
              <w:top w:val="nil"/>
              <w:left w:val="nil"/>
              <w:bottom w:val="single" w:sz="4" w:space="0" w:color="auto"/>
              <w:right w:val="single" w:sz="4" w:space="0" w:color="auto"/>
            </w:tcBorders>
            <w:shd w:val="clear" w:color="auto" w:fill="auto"/>
            <w:vAlign w:val="center"/>
          </w:tcPr>
          <w:p w14:paraId="101E0725"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Sitio de Transmisión</w:t>
            </w:r>
          </w:p>
        </w:tc>
        <w:tc>
          <w:tcPr>
            <w:tcW w:w="1701" w:type="dxa"/>
            <w:tcBorders>
              <w:top w:val="nil"/>
              <w:left w:val="nil"/>
              <w:bottom w:val="single" w:sz="4" w:space="0" w:color="auto"/>
              <w:right w:val="single" w:sz="4" w:space="0" w:color="auto"/>
            </w:tcBorders>
            <w:shd w:val="clear" w:color="auto" w:fill="auto"/>
            <w:vAlign w:val="center"/>
          </w:tcPr>
          <w:p w14:paraId="6B04C798"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Torre</w:t>
            </w:r>
          </w:p>
        </w:tc>
        <w:tc>
          <w:tcPr>
            <w:tcW w:w="1276" w:type="dxa"/>
            <w:tcBorders>
              <w:top w:val="nil"/>
              <w:left w:val="nil"/>
              <w:bottom w:val="single" w:sz="4" w:space="0" w:color="auto"/>
              <w:right w:val="single" w:sz="4" w:space="0" w:color="auto"/>
            </w:tcBorders>
            <w:shd w:val="clear" w:color="auto" w:fill="auto"/>
            <w:vAlign w:val="center"/>
          </w:tcPr>
          <w:p w14:paraId="3169F20E"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Anchura de haz</w:t>
            </w:r>
          </w:p>
        </w:tc>
        <w:tc>
          <w:tcPr>
            <w:tcW w:w="1134" w:type="dxa"/>
            <w:tcBorders>
              <w:top w:val="nil"/>
              <w:left w:val="nil"/>
              <w:bottom w:val="single" w:sz="4" w:space="0" w:color="auto"/>
              <w:right w:val="single" w:sz="4" w:space="0" w:color="auto"/>
            </w:tcBorders>
            <w:shd w:val="clear" w:color="auto" w:fill="auto"/>
            <w:vAlign w:val="center"/>
          </w:tcPr>
          <w:p w14:paraId="4877C2DA"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Distribución</w:t>
            </w:r>
          </w:p>
        </w:tc>
        <w:tc>
          <w:tcPr>
            <w:tcW w:w="1134" w:type="dxa"/>
            <w:tcBorders>
              <w:top w:val="nil"/>
              <w:left w:val="nil"/>
              <w:bottom w:val="single" w:sz="4" w:space="0" w:color="auto"/>
              <w:right w:val="single" w:sz="4" w:space="0" w:color="auto"/>
            </w:tcBorders>
            <w:shd w:val="clear" w:color="auto" w:fill="auto"/>
            <w:vAlign w:val="center"/>
          </w:tcPr>
          <w:p w14:paraId="357AEEC7"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Montaje</w:t>
            </w:r>
          </w:p>
        </w:tc>
        <w:tc>
          <w:tcPr>
            <w:tcW w:w="992" w:type="dxa"/>
            <w:tcBorders>
              <w:top w:val="nil"/>
              <w:left w:val="nil"/>
              <w:bottom w:val="single" w:sz="4" w:space="0" w:color="auto"/>
              <w:right w:val="single" w:sz="4" w:space="0" w:color="auto"/>
            </w:tcBorders>
            <w:shd w:val="clear" w:color="auto" w:fill="auto"/>
            <w:vAlign w:val="center"/>
          </w:tcPr>
          <w:p w14:paraId="48270A01"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Tipo de antena</w:t>
            </w:r>
          </w:p>
        </w:tc>
        <w:tc>
          <w:tcPr>
            <w:tcW w:w="992" w:type="dxa"/>
            <w:tcBorders>
              <w:top w:val="nil"/>
              <w:left w:val="single" w:sz="4" w:space="0" w:color="auto"/>
              <w:bottom w:val="single" w:sz="4" w:space="0" w:color="auto"/>
              <w:right w:val="single" w:sz="8" w:space="0" w:color="auto"/>
            </w:tcBorders>
            <w:shd w:val="clear" w:color="auto" w:fill="auto"/>
            <w:vAlign w:val="center"/>
          </w:tcPr>
          <w:p w14:paraId="1CB7ADAB" w14:textId="772E0DC1"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Banda de frecuenc</w:t>
            </w:r>
            <w:r w:rsidR="007918CA"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as</w:t>
            </w:r>
          </w:p>
        </w:tc>
      </w:tr>
      <w:tr w:rsidR="00F44E4B" w:rsidRPr="001B7E55" w14:paraId="49C2C9FF" w14:textId="77777777" w:rsidTr="003B04E4">
        <w:trPr>
          <w:trHeight w:val="270"/>
          <w:jc w:val="center"/>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65A494F9"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75F3F5A3"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tcPr>
          <w:p w14:paraId="2B235E9C" w14:textId="77777777" w:rsidR="00EF34A6" w:rsidRPr="001B7E55" w:rsidRDefault="00EF34A6"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276" w:type="dxa"/>
            <w:tcBorders>
              <w:top w:val="nil"/>
              <w:left w:val="nil"/>
              <w:bottom w:val="single" w:sz="8" w:space="0" w:color="auto"/>
              <w:right w:val="single" w:sz="4" w:space="0" w:color="auto"/>
            </w:tcBorders>
            <w:shd w:val="clear" w:color="auto" w:fill="auto"/>
            <w:noWrap/>
            <w:vAlign w:val="center"/>
            <w:hideMark/>
          </w:tcPr>
          <w:p w14:paraId="06F14BD6"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noWrap/>
            <w:vAlign w:val="center"/>
            <w:hideMark/>
          </w:tcPr>
          <w:p w14:paraId="71F6F6F4"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2A6CE0E8"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992" w:type="dxa"/>
            <w:tcBorders>
              <w:top w:val="nil"/>
              <w:left w:val="nil"/>
              <w:bottom w:val="single" w:sz="8" w:space="0" w:color="auto"/>
              <w:right w:val="single" w:sz="4" w:space="0" w:color="auto"/>
            </w:tcBorders>
            <w:shd w:val="clear" w:color="auto" w:fill="auto"/>
            <w:noWrap/>
            <w:vAlign w:val="center"/>
            <w:hideMark/>
          </w:tcPr>
          <w:p w14:paraId="2DFCFE46" w14:textId="77777777" w:rsidR="00EF34A6" w:rsidRPr="001B7E55" w:rsidRDefault="00EF34A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14:paraId="5DB37CAC" w14:textId="77777777" w:rsidR="00EF34A6" w:rsidRPr="001B7E55" w:rsidRDefault="00EF34A6" w:rsidP="005B3A22">
            <w:pPr>
              <w:keepNext/>
              <w:keepLines/>
              <w:spacing w:after="200" w:line="240" w:lineRule="auto"/>
              <w:jc w:val="center"/>
              <w:rPr>
                <w:rFonts w:ascii="ITC Avant Garde" w:eastAsia="ITC Avant Garde,ITC Avant Garde" w:hAnsi="ITC Avant Garde" w:cs="ITC Avant Garde,ITC Avant Garde"/>
                <w:sz w:val="14"/>
                <w:szCs w:val="14"/>
              </w:rPr>
            </w:pPr>
          </w:p>
        </w:tc>
      </w:tr>
    </w:tbl>
    <w:p w14:paraId="50CC0A9C" w14:textId="77777777" w:rsidR="00EF34A6" w:rsidRPr="001B7E55" w:rsidRDefault="00EF34A6" w:rsidP="005F10C5">
      <w:pPr>
        <w:jc w:val="center"/>
        <w:rPr>
          <w:rFonts w:ascii="ITC Avant Garde" w:hAnsi="ITC Avant Garde"/>
          <w:b/>
        </w:rPr>
      </w:pPr>
    </w:p>
    <w:p w14:paraId="3EBFEDBF" w14:textId="77777777" w:rsidR="00CB0487" w:rsidRDefault="00CB0487" w:rsidP="005F10C5">
      <w:pPr>
        <w:jc w:val="center"/>
        <w:rPr>
          <w:rFonts w:ascii="ITC Avant Garde" w:hAnsi="ITC Avant Garde"/>
          <w:b/>
        </w:rPr>
      </w:pPr>
    </w:p>
    <w:p w14:paraId="4801A66B" w14:textId="77777777" w:rsidR="004B1134" w:rsidRDefault="004B1134" w:rsidP="005F10C5">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833"/>
        <w:gridCol w:w="1985"/>
        <w:gridCol w:w="1417"/>
        <w:gridCol w:w="1559"/>
        <w:gridCol w:w="1560"/>
        <w:gridCol w:w="1559"/>
        <w:gridCol w:w="1227"/>
        <w:gridCol w:w="1120"/>
      </w:tblGrid>
      <w:tr w:rsidR="005F10C5" w:rsidRPr="001B7E55" w14:paraId="68458994" w14:textId="77777777" w:rsidTr="005B3A22">
        <w:trPr>
          <w:trHeight w:val="255"/>
          <w:jc w:val="center"/>
        </w:trPr>
        <w:tc>
          <w:tcPr>
            <w:tcW w:w="12260" w:type="dxa"/>
            <w:gridSpan w:val="8"/>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4108184" w14:textId="77777777" w:rsidR="005F10C5" w:rsidRPr="001B7E55" w:rsidRDefault="005F10C5"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lastRenderedPageBreak/>
              <w:t xml:space="preserve">Antena WCDMA (del inglés, </w:t>
            </w:r>
            <w:r w:rsidRPr="001B7E55">
              <w:rPr>
                <w:rFonts w:ascii="ITC Avant Garde" w:hAnsi="ITC Avant Garde"/>
                <w:b/>
                <w:i/>
                <w:color w:val="FFFFFF" w:themeColor="background1"/>
                <w:sz w:val="16"/>
              </w:rPr>
              <w:t>Wide Code Division Multiple Access</w:t>
            </w:r>
            <w:r w:rsidRPr="001B7E55">
              <w:rPr>
                <w:rFonts w:ascii="ITC Avant Garde" w:hAnsi="ITC Avant Garde"/>
                <w:b/>
                <w:color w:val="FFFFFF" w:themeColor="background1"/>
                <w:sz w:val="16"/>
              </w:rPr>
              <w:t>)</w:t>
            </w:r>
          </w:p>
        </w:tc>
      </w:tr>
      <w:tr w:rsidR="00F44E4B" w:rsidRPr="001B7E55" w14:paraId="44F1CA55" w14:textId="77777777" w:rsidTr="003B04E4">
        <w:trPr>
          <w:trHeight w:val="417"/>
          <w:jc w:val="center"/>
        </w:trPr>
        <w:tc>
          <w:tcPr>
            <w:tcW w:w="1833" w:type="dxa"/>
            <w:tcBorders>
              <w:top w:val="nil"/>
              <w:left w:val="single" w:sz="8" w:space="0" w:color="auto"/>
              <w:bottom w:val="single" w:sz="4" w:space="0" w:color="auto"/>
              <w:right w:val="single" w:sz="4" w:space="0" w:color="auto"/>
            </w:tcBorders>
            <w:shd w:val="clear" w:color="auto" w:fill="auto"/>
            <w:vAlign w:val="center"/>
            <w:hideMark/>
          </w:tcPr>
          <w:p w14:paraId="4EBBF0CB"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1985" w:type="dxa"/>
            <w:tcBorders>
              <w:top w:val="nil"/>
              <w:left w:val="nil"/>
              <w:bottom w:val="single" w:sz="4" w:space="0" w:color="auto"/>
              <w:right w:val="single" w:sz="4" w:space="0" w:color="auto"/>
            </w:tcBorders>
            <w:shd w:val="clear" w:color="auto" w:fill="auto"/>
            <w:vAlign w:val="center"/>
            <w:hideMark/>
          </w:tcPr>
          <w:p w14:paraId="1B118985"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Sector WCDMA</w:t>
            </w:r>
          </w:p>
        </w:tc>
        <w:tc>
          <w:tcPr>
            <w:tcW w:w="1417" w:type="dxa"/>
            <w:tcBorders>
              <w:top w:val="nil"/>
              <w:left w:val="nil"/>
              <w:bottom w:val="single" w:sz="4" w:space="0" w:color="auto"/>
              <w:right w:val="single" w:sz="4" w:space="0" w:color="auto"/>
            </w:tcBorders>
            <w:shd w:val="clear" w:color="auto" w:fill="auto"/>
            <w:vAlign w:val="center"/>
            <w:hideMark/>
          </w:tcPr>
          <w:p w14:paraId="0AD56AC4"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59" w:type="dxa"/>
            <w:tcBorders>
              <w:top w:val="nil"/>
              <w:left w:val="nil"/>
              <w:bottom w:val="single" w:sz="4" w:space="0" w:color="auto"/>
              <w:right w:val="single" w:sz="4" w:space="0" w:color="auto"/>
            </w:tcBorders>
            <w:shd w:val="clear" w:color="auto" w:fill="auto"/>
            <w:vAlign w:val="center"/>
            <w:hideMark/>
          </w:tcPr>
          <w:p w14:paraId="386DA490"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560" w:type="dxa"/>
            <w:tcBorders>
              <w:top w:val="nil"/>
              <w:left w:val="nil"/>
              <w:bottom w:val="single" w:sz="4" w:space="0" w:color="auto"/>
              <w:right w:val="single" w:sz="4" w:space="0" w:color="auto"/>
            </w:tcBorders>
            <w:shd w:val="clear" w:color="auto" w:fill="auto"/>
            <w:vAlign w:val="center"/>
            <w:hideMark/>
          </w:tcPr>
          <w:p w14:paraId="614F0D77"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de la antena</w:t>
            </w:r>
          </w:p>
        </w:tc>
        <w:tc>
          <w:tcPr>
            <w:tcW w:w="1559" w:type="dxa"/>
            <w:tcBorders>
              <w:top w:val="nil"/>
              <w:left w:val="nil"/>
              <w:bottom w:val="single" w:sz="4" w:space="0" w:color="auto"/>
              <w:right w:val="single" w:sz="4" w:space="0" w:color="auto"/>
            </w:tcBorders>
            <w:shd w:val="clear" w:color="auto" w:fill="auto"/>
            <w:vAlign w:val="center"/>
            <w:hideMark/>
          </w:tcPr>
          <w:p w14:paraId="30C47050"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Patrón de radiación</w:t>
            </w:r>
          </w:p>
        </w:tc>
        <w:tc>
          <w:tcPr>
            <w:tcW w:w="1227" w:type="dxa"/>
            <w:tcBorders>
              <w:top w:val="nil"/>
              <w:left w:val="nil"/>
              <w:bottom w:val="single" w:sz="4" w:space="0" w:color="auto"/>
              <w:right w:val="single" w:sz="4" w:space="0" w:color="auto"/>
            </w:tcBorders>
            <w:shd w:val="clear" w:color="auto" w:fill="auto"/>
            <w:vAlign w:val="center"/>
            <w:hideMark/>
          </w:tcPr>
          <w:p w14:paraId="7B157DFB"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PIRE</w:t>
            </w:r>
          </w:p>
        </w:tc>
        <w:tc>
          <w:tcPr>
            <w:tcW w:w="1120" w:type="dxa"/>
            <w:tcBorders>
              <w:top w:val="nil"/>
              <w:left w:val="nil"/>
              <w:bottom w:val="single" w:sz="4" w:space="0" w:color="auto"/>
              <w:right w:val="single" w:sz="8" w:space="0" w:color="auto"/>
            </w:tcBorders>
            <w:shd w:val="clear" w:color="auto" w:fill="auto"/>
            <w:vAlign w:val="center"/>
            <w:hideMark/>
          </w:tcPr>
          <w:p w14:paraId="028F0CFC"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Azimut</w:t>
            </w:r>
          </w:p>
        </w:tc>
      </w:tr>
      <w:tr w:rsidR="00F44E4B" w:rsidRPr="001B7E55" w14:paraId="5D7686B8" w14:textId="77777777" w:rsidTr="003B04E4">
        <w:trPr>
          <w:trHeight w:val="270"/>
          <w:jc w:val="center"/>
        </w:trPr>
        <w:tc>
          <w:tcPr>
            <w:tcW w:w="1833" w:type="dxa"/>
            <w:tcBorders>
              <w:top w:val="nil"/>
              <w:left w:val="single" w:sz="8" w:space="0" w:color="auto"/>
              <w:bottom w:val="single" w:sz="8" w:space="0" w:color="auto"/>
              <w:right w:val="single" w:sz="4" w:space="0" w:color="auto"/>
            </w:tcBorders>
            <w:shd w:val="clear" w:color="auto" w:fill="auto"/>
            <w:noWrap/>
            <w:vAlign w:val="center"/>
            <w:hideMark/>
          </w:tcPr>
          <w:p w14:paraId="0AEBEDDC"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985" w:type="dxa"/>
            <w:tcBorders>
              <w:top w:val="nil"/>
              <w:left w:val="nil"/>
              <w:bottom w:val="single" w:sz="8" w:space="0" w:color="auto"/>
              <w:right w:val="single" w:sz="4" w:space="0" w:color="auto"/>
            </w:tcBorders>
            <w:shd w:val="clear" w:color="auto" w:fill="auto"/>
            <w:vAlign w:val="center"/>
            <w:hideMark/>
          </w:tcPr>
          <w:p w14:paraId="1810C646"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7" w:type="dxa"/>
            <w:tcBorders>
              <w:top w:val="nil"/>
              <w:left w:val="nil"/>
              <w:bottom w:val="single" w:sz="8" w:space="0" w:color="auto"/>
              <w:right w:val="single" w:sz="4" w:space="0" w:color="auto"/>
            </w:tcBorders>
            <w:shd w:val="clear" w:color="auto" w:fill="auto"/>
            <w:noWrap/>
            <w:vAlign w:val="bottom"/>
            <w:hideMark/>
          </w:tcPr>
          <w:p w14:paraId="56932B7E"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noWrap/>
            <w:vAlign w:val="bottom"/>
            <w:hideMark/>
          </w:tcPr>
          <w:p w14:paraId="66F86639"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60" w:type="dxa"/>
            <w:tcBorders>
              <w:top w:val="nil"/>
              <w:left w:val="nil"/>
              <w:bottom w:val="single" w:sz="8" w:space="0" w:color="auto"/>
              <w:right w:val="single" w:sz="4" w:space="0" w:color="auto"/>
            </w:tcBorders>
            <w:shd w:val="clear" w:color="auto" w:fill="auto"/>
            <w:noWrap/>
            <w:vAlign w:val="bottom"/>
            <w:hideMark/>
          </w:tcPr>
          <w:p w14:paraId="627696A9"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noWrap/>
            <w:vAlign w:val="bottom"/>
            <w:hideMark/>
          </w:tcPr>
          <w:p w14:paraId="7A7EB831"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27" w:type="dxa"/>
            <w:tcBorders>
              <w:top w:val="nil"/>
              <w:left w:val="nil"/>
              <w:bottom w:val="single" w:sz="8" w:space="0" w:color="auto"/>
              <w:right w:val="single" w:sz="4" w:space="0" w:color="auto"/>
            </w:tcBorders>
            <w:shd w:val="clear" w:color="auto" w:fill="auto"/>
            <w:noWrap/>
            <w:vAlign w:val="bottom"/>
            <w:hideMark/>
          </w:tcPr>
          <w:p w14:paraId="6A6D3818"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20" w:type="dxa"/>
            <w:tcBorders>
              <w:top w:val="nil"/>
              <w:left w:val="nil"/>
              <w:bottom w:val="single" w:sz="8" w:space="0" w:color="auto"/>
              <w:right w:val="single" w:sz="8" w:space="0" w:color="auto"/>
            </w:tcBorders>
            <w:shd w:val="clear" w:color="auto" w:fill="auto"/>
            <w:noWrap/>
            <w:vAlign w:val="bottom"/>
            <w:hideMark/>
          </w:tcPr>
          <w:p w14:paraId="7B0DDA24"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271B3390" w14:textId="77777777" w:rsidR="005F10C5" w:rsidRPr="001B7E55" w:rsidRDefault="005F10C5" w:rsidP="005F10C5">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691"/>
        <w:gridCol w:w="2127"/>
        <w:gridCol w:w="1842"/>
        <w:gridCol w:w="1843"/>
        <w:gridCol w:w="1843"/>
        <w:gridCol w:w="1794"/>
        <w:gridCol w:w="1120"/>
      </w:tblGrid>
      <w:tr w:rsidR="005F10C5" w:rsidRPr="001B7E55" w14:paraId="63B206F9"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5995D24F" w14:textId="77777777" w:rsidR="005F10C5" w:rsidRPr="001B7E55" w:rsidRDefault="009429BC"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Antena WCDMA (del inglés, </w:t>
            </w:r>
            <w:r w:rsidRPr="001B7E55">
              <w:rPr>
                <w:rFonts w:ascii="ITC Avant Garde" w:hAnsi="ITC Avant Garde"/>
                <w:b/>
                <w:i/>
                <w:color w:val="FFFFFF" w:themeColor="background1"/>
                <w:sz w:val="16"/>
              </w:rPr>
              <w:t>Wide Code Division Multiple Access</w:t>
            </w:r>
            <w:r w:rsidRPr="001B7E55">
              <w:rPr>
                <w:rFonts w:ascii="ITC Avant Garde" w:hAnsi="ITC Avant Garde"/>
                <w:b/>
                <w:color w:val="FFFFFF" w:themeColor="background1"/>
                <w:sz w:val="16"/>
              </w:rPr>
              <w:t>)</w:t>
            </w:r>
          </w:p>
        </w:tc>
      </w:tr>
      <w:tr w:rsidR="00F44E4B" w:rsidRPr="001B7E55" w14:paraId="5A2781BF" w14:textId="77777777" w:rsidTr="00F47E7F">
        <w:trPr>
          <w:trHeight w:val="429"/>
          <w:jc w:val="center"/>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3FC27C56"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 Ganancia </w:t>
            </w:r>
          </w:p>
        </w:tc>
        <w:tc>
          <w:tcPr>
            <w:tcW w:w="2127" w:type="dxa"/>
            <w:tcBorders>
              <w:top w:val="nil"/>
              <w:left w:val="nil"/>
              <w:bottom w:val="single" w:sz="4" w:space="0" w:color="auto"/>
              <w:right w:val="single" w:sz="4" w:space="0" w:color="auto"/>
            </w:tcBorders>
            <w:shd w:val="clear" w:color="auto" w:fill="auto"/>
            <w:vAlign w:val="center"/>
            <w:hideMark/>
          </w:tcPr>
          <w:p w14:paraId="2328CF14" w14:textId="77777777" w:rsidR="005F10C5" w:rsidRPr="001B7E55" w:rsidRDefault="00FB318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Anchura de haz</w:t>
            </w:r>
          </w:p>
        </w:tc>
        <w:tc>
          <w:tcPr>
            <w:tcW w:w="1842" w:type="dxa"/>
            <w:tcBorders>
              <w:top w:val="nil"/>
              <w:left w:val="nil"/>
              <w:bottom w:val="single" w:sz="4" w:space="0" w:color="auto"/>
              <w:right w:val="single" w:sz="4" w:space="0" w:color="auto"/>
            </w:tcBorders>
            <w:shd w:val="clear" w:color="auto" w:fill="auto"/>
            <w:vAlign w:val="center"/>
            <w:hideMark/>
          </w:tcPr>
          <w:p w14:paraId="6F9CF1F4"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Eléctrico</w:t>
            </w:r>
          </w:p>
        </w:tc>
        <w:tc>
          <w:tcPr>
            <w:tcW w:w="1843" w:type="dxa"/>
            <w:tcBorders>
              <w:top w:val="nil"/>
              <w:left w:val="nil"/>
              <w:bottom w:val="single" w:sz="4" w:space="0" w:color="auto"/>
              <w:right w:val="single" w:sz="4" w:space="0" w:color="auto"/>
            </w:tcBorders>
            <w:shd w:val="clear" w:color="auto" w:fill="auto"/>
            <w:vAlign w:val="center"/>
            <w:hideMark/>
          </w:tcPr>
          <w:p w14:paraId="72FB069D"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Tilt Mecánico</w:t>
            </w:r>
          </w:p>
        </w:tc>
        <w:tc>
          <w:tcPr>
            <w:tcW w:w="1843" w:type="dxa"/>
            <w:tcBorders>
              <w:top w:val="nil"/>
              <w:left w:val="nil"/>
              <w:bottom w:val="single" w:sz="4" w:space="0" w:color="auto"/>
              <w:right w:val="single" w:sz="4" w:space="0" w:color="auto"/>
            </w:tcBorders>
            <w:shd w:val="clear" w:color="auto" w:fill="auto"/>
            <w:vAlign w:val="center"/>
            <w:hideMark/>
          </w:tcPr>
          <w:p w14:paraId="2339A14F"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antena</w:t>
            </w:r>
          </w:p>
        </w:tc>
        <w:tc>
          <w:tcPr>
            <w:tcW w:w="1794" w:type="dxa"/>
            <w:tcBorders>
              <w:top w:val="nil"/>
              <w:left w:val="nil"/>
              <w:bottom w:val="single" w:sz="4" w:space="0" w:color="auto"/>
              <w:right w:val="single" w:sz="4" w:space="0" w:color="auto"/>
            </w:tcBorders>
            <w:shd w:val="clear" w:color="auto" w:fill="auto"/>
            <w:vAlign w:val="center"/>
            <w:hideMark/>
          </w:tcPr>
          <w:p w14:paraId="74EE194E"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cobertura</w:t>
            </w:r>
          </w:p>
        </w:tc>
        <w:tc>
          <w:tcPr>
            <w:tcW w:w="1120" w:type="dxa"/>
            <w:tcBorders>
              <w:top w:val="nil"/>
              <w:left w:val="nil"/>
              <w:bottom w:val="single" w:sz="4" w:space="0" w:color="auto"/>
              <w:right w:val="single" w:sz="8" w:space="0" w:color="auto"/>
            </w:tcBorders>
            <w:shd w:val="clear" w:color="auto" w:fill="auto"/>
            <w:vAlign w:val="center"/>
            <w:hideMark/>
          </w:tcPr>
          <w:p w14:paraId="6D4DBBB8"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Clase MIMO</w:t>
            </w:r>
          </w:p>
        </w:tc>
      </w:tr>
      <w:tr w:rsidR="00F44E4B" w:rsidRPr="001B7E55" w14:paraId="005DF8A3" w14:textId="77777777" w:rsidTr="003B04E4">
        <w:trPr>
          <w:trHeight w:val="270"/>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38A958A0"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127" w:type="dxa"/>
            <w:tcBorders>
              <w:top w:val="nil"/>
              <w:left w:val="nil"/>
              <w:bottom w:val="single" w:sz="8" w:space="0" w:color="auto"/>
              <w:right w:val="single" w:sz="4" w:space="0" w:color="auto"/>
            </w:tcBorders>
            <w:shd w:val="clear" w:color="auto" w:fill="auto"/>
            <w:vAlign w:val="center"/>
            <w:hideMark/>
          </w:tcPr>
          <w:p w14:paraId="53B9BC9A" w14:textId="77777777" w:rsidR="00FB318E" w:rsidRPr="001B7E55" w:rsidRDefault="00FB318E">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p w14:paraId="17854EEB"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2" w:type="dxa"/>
            <w:tcBorders>
              <w:top w:val="nil"/>
              <w:left w:val="nil"/>
              <w:bottom w:val="single" w:sz="8" w:space="0" w:color="auto"/>
              <w:right w:val="single" w:sz="4" w:space="0" w:color="auto"/>
            </w:tcBorders>
            <w:shd w:val="clear" w:color="auto" w:fill="auto"/>
            <w:noWrap/>
            <w:vAlign w:val="bottom"/>
            <w:hideMark/>
          </w:tcPr>
          <w:p w14:paraId="70314138"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3" w:type="dxa"/>
            <w:tcBorders>
              <w:top w:val="nil"/>
              <w:left w:val="nil"/>
              <w:bottom w:val="single" w:sz="8" w:space="0" w:color="auto"/>
              <w:right w:val="single" w:sz="4" w:space="0" w:color="auto"/>
            </w:tcBorders>
            <w:shd w:val="clear" w:color="auto" w:fill="auto"/>
            <w:noWrap/>
            <w:vAlign w:val="bottom"/>
            <w:hideMark/>
          </w:tcPr>
          <w:p w14:paraId="2C9FF5DC"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3" w:type="dxa"/>
            <w:tcBorders>
              <w:top w:val="nil"/>
              <w:left w:val="nil"/>
              <w:bottom w:val="single" w:sz="8" w:space="0" w:color="auto"/>
              <w:right w:val="single" w:sz="4" w:space="0" w:color="auto"/>
            </w:tcBorders>
            <w:shd w:val="clear" w:color="auto" w:fill="auto"/>
            <w:noWrap/>
            <w:vAlign w:val="bottom"/>
            <w:hideMark/>
          </w:tcPr>
          <w:p w14:paraId="0FA7BDC9"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94" w:type="dxa"/>
            <w:tcBorders>
              <w:top w:val="nil"/>
              <w:left w:val="nil"/>
              <w:bottom w:val="single" w:sz="8" w:space="0" w:color="auto"/>
              <w:right w:val="single" w:sz="4" w:space="0" w:color="auto"/>
            </w:tcBorders>
            <w:shd w:val="clear" w:color="auto" w:fill="auto"/>
            <w:noWrap/>
            <w:vAlign w:val="bottom"/>
            <w:hideMark/>
          </w:tcPr>
          <w:p w14:paraId="312878B9"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20" w:type="dxa"/>
            <w:tcBorders>
              <w:top w:val="nil"/>
              <w:left w:val="nil"/>
              <w:bottom w:val="single" w:sz="8" w:space="0" w:color="auto"/>
              <w:right w:val="single" w:sz="8" w:space="0" w:color="auto"/>
            </w:tcBorders>
            <w:shd w:val="clear" w:color="auto" w:fill="auto"/>
            <w:noWrap/>
            <w:vAlign w:val="bottom"/>
            <w:hideMark/>
          </w:tcPr>
          <w:p w14:paraId="78AC2D97" w14:textId="77777777" w:rsidR="005F10C5" w:rsidRPr="001B7E55" w:rsidRDefault="005F10C5">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30184594" w14:textId="77777777" w:rsidR="00193C9A" w:rsidRPr="001B7E55" w:rsidRDefault="00193C9A" w:rsidP="00003DF6">
      <w:pPr>
        <w:rPr>
          <w:rFonts w:ascii="ITC Avant Garde" w:hAnsi="ITC Avant Garde"/>
          <w:b/>
        </w:rPr>
      </w:pPr>
    </w:p>
    <w:tbl>
      <w:tblPr>
        <w:tblW w:w="9740" w:type="dxa"/>
        <w:jc w:val="center"/>
        <w:tblCellMar>
          <w:left w:w="70" w:type="dxa"/>
          <w:right w:w="70" w:type="dxa"/>
        </w:tblCellMar>
        <w:tblLook w:val="04A0" w:firstRow="1" w:lastRow="0" w:firstColumn="1" w:lastColumn="0" w:noHBand="0" w:noVBand="1"/>
      </w:tblPr>
      <w:tblGrid>
        <w:gridCol w:w="1920"/>
        <w:gridCol w:w="2000"/>
        <w:gridCol w:w="1620"/>
        <w:gridCol w:w="1538"/>
        <w:gridCol w:w="1422"/>
        <w:gridCol w:w="1240"/>
      </w:tblGrid>
      <w:tr w:rsidR="00003DF6" w:rsidRPr="001B7E55" w14:paraId="5311F06D" w14:textId="77777777" w:rsidTr="005B3A22">
        <w:trPr>
          <w:trHeight w:val="315"/>
          <w:jc w:val="center"/>
        </w:trPr>
        <w:tc>
          <w:tcPr>
            <w:tcW w:w="9740" w:type="dxa"/>
            <w:gridSpan w:val="6"/>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2E3219BB" w14:textId="77777777" w:rsidR="00003DF6" w:rsidRPr="001B7E55" w:rsidRDefault="00003DF6"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BSC (del inglés,</w:t>
            </w:r>
            <w:r w:rsidRPr="001B7E55">
              <w:rPr>
                <w:rFonts w:ascii="ITC Avant Garde" w:hAnsi="ITC Avant Garde"/>
                <w:b/>
                <w:i/>
                <w:color w:val="FFFFFF" w:themeColor="background1"/>
                <w:sz w:val="16"/>
              </w:rPr>
              <w:t xml:space="preserve"> Base Station Controller)</w:t>
            </w:r>
          </w:p>
        </w:tc>
      </w:tr>
      <w:tr w:rsidR="00F44E4B" w:rsidRPr="001B7E55" w14:paraId="290CF7A8" w14:textId="77777777" w:rsidTr="003B04E4">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241691A" w14:textId="3CD28F36" w:rsidR="00003DF6" w:rsidRPr="001B7E55" w:rsidRDefault="00003DF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hideMark/>
          </w:tcPr>
          <w:p w14:paraId="44A987C8" w14:textId="62EE1CF1" w:rsidR="00003DF6" w:rsidRPr="00F44E4B" w:rsidRDefault="00003DF6" w:rsidP="00F47E7F">
            <w:pPr>
              <w:spacing w:line="240" w:lineRule="auto"/>
              <w:jc w:val="center"/>
              <w:rPr>
                <w:rFonts w:ascii="ITC Avant Garde" w:eastAsia="ITC Avant Garde,ITC Avant Garde" w:hAnsi="ITC Avant Garde" w:cs="ITC Avant Garde,ITC Avant Garde"/>
                <w:sz w:val="14"/>
                <w:szCs w:val="14"/>
              </w:rPr>
            </w:pPr>
            <w:r w:rsidRPr="001B7E55">
              <w:rPr>
                <w:rFonts w:ascii="ITC Avant Garde" w:eastAsia="ITC Avant Garde,ITC Avant Garde" w:hAnsi="ITC Avant Garde" w:cs="ITC Avant Garde,ITC Avant Garde"/>
                <w:sz w:val="14"/>
                <w:szCs w:val="14"/>
              </w:rPr>
              <w:t>Código Identificador del SGSN</w:t>
            </w:r>
          </w:p>
        </w:tc>
        <w:tc>
          <w:tcPr>
            <w:tcW w:w="1620" w:type="dxa"/>
            <w:tcBorders>
              <w:top w:val="nil"/>
              <w:left w:val="nil"/>
              <w:bottom w:val="single" w:sz="4" w:space="0" w:color="auto"/>
              <w:right w:val="single" w:sz="4" w:space="0" w:color="auto"/>
            </w:tcBorders>
            <w:shd w:val="clear" w:color="auto" w:fill="auto"/>
            <w:vAlign w:val="center"/>
          </w:tcPr>
          <w:p w14:paraId="36CAE2D1"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MSC</w:t>
            </w:r>
          </w:p>
        </w:tc>
        <w:tc>
          <w:tcPr>
            <w:tcW w:w="1538" w:type="dxa"/>
            <w:tcBorders>
              <w:top w:val="nil"/>
              <w:left w:val="nil"/>
              <w:bottom w:val="single" w:sz="4" w:space="0" w:color="auto"/>
              <w:right w:val="single" w:sz="4" w:space="0" w:color="auto"/>
            </w:tcBorders>
            <w:shd w:val="clear" w:color="auto" w:fill="auto"/>
            <w:vAlign w:val="center"/>
          </w:tcPr>
          <w:p w14:paraId="206C39A1"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422" w:type="dxa"/>
            <w:tcBorders>
              <w:top w:val="nil"/>
              <w:left w:val="nil"/>
              <w:bottom w:val="single" w:sz="4" w:space="0" w:color="auto"/>
              <w:right w:val="single" w:sz="4" w:space="0" w:color="auto"/>
            </w:tcBorders>
            <w:shd w:val="clear" w:color="auto" w:fill="auto"/>
            <w:vAlign w:val="center"/>
          </w:tcPr>
          <w:p w14:paraId="72EB96D3"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240" w:type="dxa"/>
            <w:tcBorders>
              <w:top w:val="nil"/>
              <w:left w:val="nil"/>
              <w:bottom w:val="single" w:sz="4" w:space="0" w:color="auto"/>
              <w:right w:val="single" w:sz="8" w:space="0" w:color="auto"/>
            </w:tcBorders>
            <w:shd w:val="clear" w:color="auto" w:fill="auto"/>
            <w:vAlign w:val="center"/>
          </w:tcPr>
          <w:p w14:paraId="5306057A"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Capacidad</w:t>
            </w:r>
          </w:p>
        </w:tc>
      </w:tr>
      <w:tr w:rsidR="00F44E4B" w:rsidRPr="001B7E55" w14:paraId="7AD725AC"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7185B5CE"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319C8E82"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5E13CFA4"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38" w:type="dxa"/>
            <w:tcBorders>
              <w:top w:val="nil"/>
              <w:left w:val="nil"/>
              <w:bottom w:val="single" w:sz="8" w:space="0" w:color="auto"/>
              <w:right w:val="single" w:sz="4" w:space="0" w:color="auto"/>
            </w:tcBorders>
            <w:shd w:val="clear" w:color="auto" w:fill="auto"/>
            <w:noWrap/>
            <w:vAlign w:val="center"/>
            <w:hideMark/>
          </w:tcPr>
          <w:p w14:paraId="3911AC2E"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22" w:type="dxa"/>
            <w:tcBorders>
              <w:top w:val="nil"/>
              <w:left w:val="nil"/>
              <w:bottom w:val="single" w:sz="8" w:space="0" w:color="auto"/>
              <w:right w:val="single" w:sz="4" w:space="0" w:color="auto"/>
            </w:tcBorders>
            <w:shd w:val="clear" w:color="auto" w:fill="auto"/>
            <w:noWrap/>
            <w:vAlign w:val="center"/>
            <w:hideMark/>
          </w:tcPr>
          <w:p w14:paraId="7607463C"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40" w:type="dxa"/>
            <w:tcBorders>
              <w:top w:val="nil"/>
              <w:left w:val="nil"/>
              <w:bottom w:val="single" w:sz="8" w:space="0" w:color="auto"/>
              <w:right w:val="single" w:sz="8" w:space="0" w:color="auto"/>
            </w:tcBorders>
            <w:shd w:val="clear" w:color="auto" w:fill="auto"/>
            <w:noWrap/>
            <w:vAlign w:val="center"/>
            <w:hideMark/>
          </w:tcPr>
          <w:p w14:paraId="101E70B9"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2ACD27BB" w14:textId="77777777" w:rsidR="00003DF6" w:rsidRPr="001B7E55" w:rsidRDefault="00003DF6" w:rsidP="00695F11">
      <w:pPr>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2117"/>
        <w:gridCol w:w="1803"/>
        <w:gridCol w:w="1620"/>
        <w:gridCol w:w="1800"/>
      </w:tblGrid>
      <w:tr w:rsidR="005F10C5" w:rsidRPr="001B7E55" w14:paraId="2ED1DB18"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1B79E84F" w14:textId="77777777" w:rsidR="005F10C5" w:rsidRPr="001B7E55" w:rsidRDefault="005F10C5"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BRAS (del inglés, </w:t>
            </w:r>
            <w:r w:rsidRPr="001B7E55">
              <w:rPr>
                <w:rFonts w:ascii="ITC Avant Garde" w:hAnsi="ITC Avant Garde"/>
                <w:b/>
                <w:i/>
                <w:color w:val="FFFFFF" w:themeColor="background1"/>
                <w:sz w:val="16"/>
              </w:rPr>
              <w:t>Broadband Remote Access Server</w:t>
            </w:r>
            <w:r w:rsidRPr="001B7E55">
              <w:rPr>
                <w:rFonts w:ascii="ITC Avant Garde" w:hAnsi="ITC Avant Garde"/>
                <w:b/>
                <w:color w:val="FFFFFF" w:themeColor="background1"/>
                <w:sz w:val="16"/>
              </w:rPr>
              <w:t>)</w:t>
            </w:r>
          </w:p>
        </w:tc>
      </w:tr>
      <w:tr w:rsidR="005F10C5" w:rsidRPr="001B7E55" w14:paraId="3B168E67" w14:textId="77777777" w:rsidTr="005B3A22">
        <w:trPr>
          <w:trHeight w:val="290"/>
          <w:jc w:val="center"/>
        </w:trPr>
        <w:tc>
          <w:tcPr>
            <w:tcW w:w="21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EEAA1"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Código </w:t>
            </w:r>
            <w:r w:rsidR="001F0D69"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 xml:space="preserve">dentificador </w:t>
            </w:r>
          </w:p>
        </w:tc>
        <w:tc>
          <w:tcPr>
            <w:tcW w:w="1803" w:type="dxa"/>
            <w:tcBorders>
              <w:top w:val="single" w:sz="8" w:space="0" w:color="auto"/>
              <w:left w:val="nil"/>
              <w:bottom w:val="single" w:sz="4" w:space="0" w:color="auto"/>
              <w:right w:val="single" w:sz="4" w:space="0" w:color="auto"/>
            </w:tcBorders>
            <w:shd w:val="clear" w:color="auto" w:fill="auto"/>
            <w:vAlign w:val="center"/>
            <w:hideMark/>
          </w:tcPr>
          <w:p w14:paraId="740C0431"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0C09C69D"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E151D6B"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Volumen de tráfico</w:t>
            </w:r>
          </w:p>
        </w:tc>
      </w:tr>
      <w:tr w:rsidR="005F10C5" w:rsidRPr="001B7E55" w14:paraId="4EACD8B3" w14:textId="77777777" w:rsidTr="005B3A22">
        <w:trPr>
          <w:trHeight w:val="270"/>
          <w:jc w:val="center"/>
        </w:trPr>
        <w:tc>
          <w:tcPr>
            <w:tcW w:w="2117" w:type="dxa"/>
            <w:tcBorders>
              <w:top w:val="nil"/>
              <w:left w:val="single" w:sz="8" w:space="0" w:color="auto"/>
              <w:bottom w:val="single" w:sz="8" w:space="0" w:color="auto"/>
              <w:right w:val="single" w:sz="4" w:space="0" w:color="auto"/>
            </w:tcBorders>
            <w:shd w:val="clear" w:color="auto" w:fill="auto"/>
            <w:vAlign w:val="center"/>
            <w:hideMark/>
          </w:tcPr>
          <w:p w14:paraId="6B61DB0F"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3" w:type="dxa"/>
            <w:tcBorders>
              <w:top w:val="nil"/>
              <w:left w:val="nil"/>
              <w:bottom w:val="single" w:sz="8" w:space="0" w:color="auto"/>
              <w:right w:val="single" w:sz="4" w:space="0" w:color="auto"/>
            </w:tcBorders>
            <w:shd w:val="clear" w:color="auto" w:fill="auto"/>
            <w:vAlign w:val="center"/>
            <w:hideMark/>
          </w:tcPr>
          <w:p w14:paraId="241DBFE5"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245767F8"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8" w:space="0" w:color="auto"/>
            </w:tcBorders>
            <w:shd w:val="clear" w:color="auto" w:fill="auto"/>
            <w:vAlign w:val="center"/>
            <w:hideMark/>
          </w:tcPr>
          <w:p w14:paraId="483C5C47"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58021AC0" w14:textId="77777777" w:rsidR="0087279B" w:rsidRPr="001B7E55" w:rsidRDefault="0087279B" w:rsidP="004E5A87">
      <w:pP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1472"/>
        <w:gridCol w:w="1701"/>
        <w:gridCol w:w="1276"/>
        <w:gridCol w:w="1134"/>
        <w:gridCol w:w="1418"/>
        <w:gridCol w:w="1701"/>
        <w:gridCol w:w="1638"/>
      </w:tblGrid>
      <w:tr w:rsidR="00510657" w:rsidRPr="001B7E55" w14:paraId="353B8DF1" w14:textId="77777777" w:rsidTr="005B3A22">
        <w:trPr>
          <w:trHeight w:val="315"/>
          <w:jc w:val="center"/>
        </w:trPr>
        <w:tc>
          <w:tcPr>
            <w:tcW w:w="12260" w:type="dxa"/>
            <w:gridSpan w:val="8"/>
            <w:tcBorders>
              <w:top w:val="single" w:sz="8" w:space="0" w:color="auto"/>
              <w:left w:val="single" w:sz="8" w:space="0" w:color="auto"/>
              <w:bottom w:val="nil"/>
              <w:right w:val="single" w:sz="8" w:space="0" w:color="000000" w:themeColor="text1"/>
            </w:tcBorders>
            <w:shd w:val="clear" w:color="auto" w:fill="70AD47" w:themeFill="accent6"/>
            <w:vAlign w:val="center"/>
          </w:tcPr>
          <w:p w14:paraId="63C91BC7" w14:textId="77777777" w:rsidR="00510657" w:rsidRPr="001B7E55" w:rsidRDefault="00510657" w:rsidP="0058346E">
            <w:pPr>
              <w:jc w:val="center"/>
              <w:rPr>
                <w:rFonts w:ascii="ITC Avant Garde" w:hAnsi="ITC Avant Garde"/>
                <w:b/>
                <w:color w:val="FFFFFF"/>
                <w:sz w:val="16"/>
              </w:rPr>
            </w:pPr>
            <w:r w:rsidRPr="001B7E55">
              <w:rPr>
                <w:rFonts w:ascii="ITC Avant Garde" w:hAnsi="ITC Avant Garde"/>
                <w:b/>
                <w:color w:val="FFFFFF" w:themeColor="background1"/>
                <w:sz w:val="16"/>
              </w:rPr>
              <w:t>BTS (del inglés</w:t>
            </w:r>
            <w:r w:rsidRPr="001B7E55">
              <w:rPr>
                <w:rFonts w:ascii="ITC Avant Garde" w:hAnsi="ITC Avant Garde"/>
                <w:b/>
                <w:i/>
                <w:color w:val="FFFFFF" w:themeColor="background1"/>
                <w:sz w:val="16"/>
              </w:rPr>
              <w:t>, Base Tranceiver Station)</w:t>
            </w:r>
          </w:p>
        </w:tc>
      </w:tr>
      <w:tr w:rsidR="00F44E4B" w:rsidRPr="001B7E55" w14:paraId="5BBFFF7A" w14:textId="77777777" w:rsidTr="003B04E4">
        <w:trPr>
          <w:trHeight w:val="459"/>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tcPr>
          <w:p w14:paraId="48C11890"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1472" w:type="dxa"/>
            <w:tcBorders>
              <w:top w:val="single" w:sz="8" w:space="0" w:color="auto"/>
              <w:left w:val="nil"/>
              <w:bottom w:val="single" w:sz="4" w:space="0" w:color="auto"/>
              <w:right w:val="single" w:sz="4" w:space="0" w:color="auto"/>
            </w:tcBorders>
            <w:shd w:val="clear" w:color="auto" w:fill="auto"/>
            <w:vAlign w:val="center"/>
          </w:tcPr>
          <w:p w14:paraId="32D82720"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RRU</w:t>
            </w:r>
          </w:p>
        </w:tc>
        <w:tc>
          <w:tcPr>
            <w:tcW w:w="1701" w:type="dxa"/>
            <w:tcBorders>
              <w:top w:val="single" w:sz="8" w:space="0" w:color="auto"/>
              <w:left w:val="nil"/>
              <w:bottom w:val="single" w:sz="4" w:space="0" w:color="auto"/>
              <w:right w:val="single" w:sz="4" w:space="0" w:color="auto"/>
            </w:tcBorders>
            <w:shd w:val="clear" w:color="auto" w:fill="auto"/>
            <w:vAlign w:val="center"/>
          </w:tcPr>
          <w:p w14:paraId="2961D629"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BSC</w:t>
            </w:r>
          </w:p>
        </w:tc>
        <w:tc>
          <w:tcPr>
            <w:tcW w:w="1276" w:type="dxa"/>
            <w:tcBorders>
              <w:top w:val="single" w:sz="8" w:space="0" w:color="auto"/>
              <w:left w:val="nil"/>
              <w:bottom w:val="single" w:sz="4" w:space="0" w:color="auto"/>
              <w:right w:val="single" w:sz="4" w:space="0" w:color="auto"/>
            </w:tcBorders>
            <w:shd w:val="clear" w:color="auto" w:fill="auto"/>
            <w:vAlign w:val="center"/>
          </w:tcPr>
          <w:p w14:paraId="2961AD13"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134" w:type="dxa"/>
            <w:tcBorders>
              <w:top w:val="single" w:sz="8" w:space="0" w:color="auto"/>
              <w:left w:val="nil"/>
              <w:bottom w:val="single" w:sz="4" w:space="0" w:color="auto"/>
              <w:right w:val="single" w:sz="4" w:space="0" w:color="auto"/>
            </w:tcBorders>
            <w:shd w:val="clear" w:color="auto" w:fill="auto"/>
            <w:vAlign w:val="center"/>
          </w:tcPr>
          <w:p w14:paraId="23398500"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418" w:type="dxa"/>
            <w:tcBorders>
              <w:top w:val="single" w:sz="8" w:space="0" w:color="auto"/>
              <w:left w:val="nil"/>
              <w:bottom w:val="single" w:sz="4" w:space="0" w:color="auto"/>
              <w:right w:val="single" w:sz="4" w:space="0" w:color="auto"/>
            </w:tcBorders>
            <w:shd w:val="clear" w:color="auto" w:fill="auto"/>
            <w:vAlign w:val="center"/>
          </w:tcPr>
          <w:p w14:paraId="70B01555"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LAC</w:t>
            </w:r>
          </w:p>
        </w:tc>
        <w:tc>
          <w:tcPr>
            <w:tcW w:w="1701" w:type="dxa"/>
            <w:tcBorders>
              <w:top w:val="single" w:sz="8" w:space="0" w:color="auto"/>
              <w:left w:val="nil"/>
              <w:bottom w:val="single" w:sz="4" w:space="0" w:color="auto"/>
              <w:right w:val="single" w:sz="4" w:space="0" w:color="auto"/>
            </w:tcBorders>
            <w:shd w:val="clear" w:color="auto" w:fill="auto"/>
            <w:vAlign w:val="center"/>
          </w:tcPr>
          <w:p w14:paraId="2E2F50E5"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Número de TRx</w:t>
            </w:r>
          </w:p>
        </w:tc>
        <w:tc>
          <w:tcPr>
            <w:tcW w:w="1638" w:type="dxa"/>
            <w:tcBorders>
              <w:top w:val="single" w:sz="8" w:space="0" w:color="auto"/>
              <w:left w:val="nil"/>
              <w:bottom w:val="single" w:sz="4" w:space="0" w:color="auto"/>
              <w:right w:val="single" w:sz="8" w:space="0" w:color="auto"/>
            </w:tcBorders>
            <w:shd w:val="clear" w:color="auto" w:fill="auto"/>
            <w:vAlign w:val="center"/>
          </w:tcPr>
          <w:p w14:paraId="683F3423"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Sensibilidad de recepción</w:t>
            </w:r>
          </w:p>
        </w:tc>
      </w:tr>
      <w:tr w:rsidR="00F44E4B" w:rsidRPr="001B7E55" w14:paraId="62751B91"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tcPr>
          <w:p w14:paraId="6FB8C036"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472" w:type="dxa"/>
            <w:tcBorders>
              <w:top w:val="nil"/>
              <w:left w:val="nil"/>
              <w:bottom w:val="single" w:sz="8" w:space="0" w:color="auto"/>
              <w:right w:val="single" w:sz="4" w:space="0" w:color="auto"/>
            </w:tcBorders>
            <w:shd w:val="clear" w:color="auto" w:fill="auto"/>
            <w:vAlign w:val="center"/>
          </w:tcPr>
          <w:p w14:paraId="1DB2D01B"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701" w:type="dxa"/>
            <w:tcBorders>
              <w:top w:val="nil"/>
              <w:left w:val="nil"/>
              <w:bottom w:val="single" w:sz="8" w:space="0" w:color="auto"/>
              <w:right w:val="single" w:sz="4" w:space="0" w:color="auto"/>
            </w:tcBorders>
            <w:shd w:val="clear" w:color="auto" w:fill="auto"/>
            <w:vAlign w:val="center"/>
          </w:tcPr>
          <w:p w14:paraId="6FE65247"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276" w:type="dxa"/>
            <w:tcBorders>
              <w:top w:val="nil"/>
              <w:left w:val="nil"/>
              <w:bottom w:val="single" w:sz="8" w:space="0" w:color="auto"/>
              <w:right w:val="single" w:sz="4" w:space="0" w:color="auto"/>
            </w:tcBorders>
            <w:shd w:val="clear" w:color="auto" w:fill="auto"/>
            <w:vAlign w:val="center"/>
          </w:tcPr>
          <w:p w14:paraId="71EF7004"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134" w:type="dxa"/>
            <w:tcBorders>
              <w:top w:val="nil"/>
              <w:left w:val="nil"/>
              <w:bottom w:val="single" w:sz="8" w:space="0" w:color="auto"/>
              <w:right w:val="single" w:sz="4" w:space="0" w:color="auto"/>
            </w:tcBorders>
            <w:shd w:val="clear" w:color="auto" w:fill="auto"/>
            <w:vAlign w:val="center"/>
          </w:tcPr>
          <w:p w14:paraId="09A93DF8"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418" w:type="dxa"/>
            <w:tcBorders>
              <w:top w:val="nil"/>
              <w:left w:val="nil"/>
              <w:bottom w:val="single" w:sz="8" w:space="0" w:color="auto"/>
              <w:right w:val="single" w:sz="4" w:space="0" w:color="auto"/>
            </w:tcBorders>
            <w:shd w:val="clear" w:color="auto" w:fill="auto"/>
            <w:vAlign w:val="center"/>
          </w:tcPr>
          <w:p w14:paraId="3CBB17F4"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701" w:type="dxa"/>
            <w:tcBorders>
              <w:top w:val="nil"/>
              <w:left w:val="nil"/>
              <w:bottom w:val="single" w:sz="8" w:space="0" w:color="auto"/>
              <w:right w:val="single" w:sz="4" w:space="0" w:color="auto"/>
            </w:tcBorders>
            <w:shd w:val="clear" w:color="auto" w:fill="auto"/>
            <w:vAlign w:val="center"/>
          </w:tcPr>
          <w:p w14:paraId="7092C2B4"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638" w:type="dxa"/>
            <w:tcBorders>
              <w:top w:val="nil"/>
              <w:left w:val="nil"/>
              <w:bottom w:val="single" w:sz="8" w:space="0" w:color="auto"/>
              <w:right w:val="single" w:sz="8" w:space="0" w:color="auto"/>
            </w:tcBorders>
            <w:shd w:val="clear" w:color="auto" w:fill="auto"/>
            <w:vAlign w:val="center"/>
            <w:hideMark/>
          </w:tcPr>
          <w:p w14:paraId="49447624"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41AF775F" w14:textId="77777777" w:rsidR="0087279B" w:rsidRPr="001B7E55" w:rsidRDefault="0087279B" w:rsidP="005F10C5">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920"/>
        <w:gridCol w:w="2000"/>
        <w:gridCol w:w="1173"/>
        <w:gridCol w:w="1276"/>
        <w:gridCol w:w="1134"/>
        <w:gridCol w:w="1418"/>
        <w:gridCol w:w="1701"/>
        <w:gridCol w:w="1638"/>
      </w:tblGrid>
      <w:tr w:rsidR="005F10C5" w:rsidRPr="001B7E55" w14:paraId="5F61C08A" w14:textId="77777777" w:rsidTr="005B3A22">
        <w:trPr>
          <w:trHeight w:val="315"/>
          <w:jc w:val="center"/>
        </w:trPr>
        <w:tc>
          <w:tcPr>
            <w:tcW w:w="12260" w:type="dxa"/>
            <w:gridSpan w:val="8"/>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03834E5C" w14:textId="77777777" w:rsidR="005F10C5" w:rsidRPr="001B7E55" w:rsidRDefault="005F10C5">
            <w:pPr>
              <w:jc w:val="center"/>
              <w:rPr>
                <w:rFonts w:ascii="ITC Avant Garde" w:hAnsi="ITC Avant Garde"/>
                <w:b/>
                <w:color w:val="FFFFFF"/>
                <w:sz w:val="16"/>
              </w:rPr>
            </w:pPr>
            <w:r w:rsidRPr="001B7E55">
              <w:rPr>
                <w:rFonts w:ascii="ITC Avant Garde" w:hAnsi="ITC Avant Garde"/>
                <w:b/>
                <w:color w:val="FFFFFF" w:themeColor="background1"/>
                <w:sz w:val="16"/>
              </w:rPr>
              <w:t>Central IP</w:t>
            </w:r>
          </w:p>
        </w:tc>
      </w:tr>
      <w:tr w:rsidR="00F44E4B" w:rsidRPr="001B7E55" w14:paraId="77222E80" w14:textId="77777777" w:rsidTr="003B04E4">
        <w:trPr>
          <w:trHeight w:val="459"/>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42452E9"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408D9A3F"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SBC</w:t>
            </w:r>
          </w:p>
        </w:tc>
        <w:tc>
          <w:tcPr>
            <w:tcW w:w="1173" w:type="dxa"/>
            <w:tcBorders>
              <w:top w:val="single" w:sz="8" w:space="0" w:color="auto"/>
              <w:left w:val="nil"/>
              <w:bottom w:val="single" w:sz="4" w:space="0" w:color="auto"/>
              <w:right w:val="single" w:sz="4" w:space="0" w:color="auto"/>
            </w:tcBorders>
            <w:shd w:val="clear" w:color="auto" w:fill="auto"/>
            <w:vAlign w:val="center"/>
            <w:hideMark/>
          </w:tcPr>
          <w:p w14:paraId="1363486B"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2DDE911"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764313DA"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Capacidad</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065D9ADE" w14:textId="77777777" w:rsidR="005F10C5" w:rsidRPr="001B7E55" w:rsidRDefault="005F10C5"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Puertos ópticos en servicio</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00AF61D"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Espacio para coubicación externa</w:t>
            </w:r>
          </w:p>
        </w:tc>
        <w:tc>
          <w:tcPr>
            <w:tcW w:w="1638" w:type="dxa"/>
            <w:tcBorders>
              <w:top w:val="single" w:sz="8" w:space="0" w:color="auto"/>
              <w:left w:val="nil"/>
              <w:bottom w:val="single" w:sz="4" w:space="0" w:color="auto"/>
              <w:right w:val="single" w:sz="8" w:space="0" w:color="auto"/>
            </w:tcBorders>
            <w:shd w:val="clear" w:color="auto" w:fill="auto"/>
            <w:vAlign w:val="center"/>
            <w:hideMark/>
          </w:tcPr>
          <w:p w14:paraId="4F908A9B"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Espacio para coubicación interna</w:t>
            </w:r>
          </w:p>
        </w:tc>
      </w:tr>
      <w:tr w:rsidR="00F44E4B" w:rsidRPr="001B7E55" w14:paraId="4EE12B80"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755EEEAA"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55F6EDDC"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73" w:type="dxa"/>
            <w:tcBorders>
              <w:top w:val="nil"/>
              <w:left w:val="nil"/>
              <w:bottom w:val="single" w:sz="8" w:space="0" w:color="auto"/>
              <w:right w:val="single" w:sz="4" w:space="0" w:color="auto"/>
            </w:tcBorders>
            <w:shd w:val="clear" w:color="auto" w:fill="auto"/>
            <w:vAlign w:val="center"/>
            <w:hideMark/>
          </w:tcPr>
          <w:p w14:paraId="7D1005BB"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6AB8DDF4"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5127BFC4"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8" w:type="dxa"/>
            <w:tcBorders>
              <w:top w:val="nil"/>
              <w:left w:val="nil"/>
              <w:bottom w:val="single" w:sz="8" w:space="0" w:color="auto"/>
              <w:right w:val="single" w:sz="4" w:space="0" w:color="auto"/>
            </w:tcBorders>
            <w:shd w:val="clear" w:color="auto" w:fill="auto"/>
            <w:vAlign w:val="center"/>
            <w:hideMark/>
          </w:tcPr>
          <w:p w14:paraId="7CF4B225"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52631D84"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38" w:type="dxa"/>
            <w:tcBorders>
              <w:top w:val="nil"/>
              <w:left w:val="nil"/>
              <w:bottom w:val="single" w:sz="8" w:space="0" w:color="auto"/>
              <w:right w:val="single" w:sz="8" w:space="0" w:color="auto"/>
            </w:tcBorders>
            <w:shd w:val="clear" w:color="auto" w:fill="auto"/>
            <w:vAlign w:val="center"/>
            <w:hideMark/>
          </w:tcPr>
          <w:p w14:paraId="3F703655" w14:textId="77777777" w:rsidR="005F10C5" w:rsidRPr="001B7E55" w:rsidRDefault="005F10C5">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2F4EB86D" w14:textId="77777777" w:rsidR="005F10C5" w:rsidRDefault="005F10C5" w:rsidP="005F10C5">
      <w:pPr>
        <w:jc w:val="center"/>
        <w:rPr>
          <w:rFonts w:ascii="ITC Avant Garde" w:hAnsi="ITC Avant Garde"/>
          <w:b/>
        </w:rPr>
      </w:pPr>
    </w:p>
    <w:p w14:paraId="56E0C0BF" w14:textId="77777777" w:rsidR="004B1134" w:rsidRDefault="004B1134" w:rsidP="005F10C5">
      <w:pPr>
        <w:jc w:val="center"/>
        <w:rPr>
          <w:rFonts w:ascii="ITC Avant Garde" w:hAnsi="ITC Avant Garde"/>
          <w:b/>
        </w:rPr>
      </w:pPr>
    </w:p>
    <w:p w14:paraId="074F54E1" w14:textId="77777777" w:rsidR="004B1134" w:rsidRDefault="004B1134" w:rsidP="005F10C5">
      <w:pPr>
        <w:jc w:val="center"/>
        <w:rPr>
          <w:rFonts w:ascii="ITC Avant Garde" w:hAnsi="ITC Avant Garde"/>
          <w:b/>
        </w:rPr>
      </w:pPr>
    </w:p>
    <w:p w14:paraId="0977FF07" w14:textId="77777777" w:rsidR="004B1134" w:rsidRDefault="004B1134" w:rsidP="005F10C5">
      <w:pPr>
        <w:jc w:val="center"/>
        <w:rPr>
          <w:rFonts w:ascii="ITC Avant Garde" w:hAnsi="ITC Avant Garde"/>
          <w:b/>
        </w:rPr>
      </w:pPr>
    </w:p>
    <w:p w14:paraId="5B7F675D" w14:textId="77777777" w:rsidR="004B1134" w:rsidRDefault="004B1134" w:rsidP="005F10C5">
      <w:pPr>
        <w:jc w:val="center"/>
        <w:rPr>
          <w:rFonts w:ascii="ITC Avant Garde" w:hAnsi="ITC Avant Garde"/>
          <w:b/>
        </w:rPr>
      </w:pPr>
    </w:p>
    <w:p w14:paraId="41AD40FD" w14:textId="77777777" w:rsidR="004B1134" w:rsidRPr="001B7E55" w:rsidRDefault="004B1134" w:rsidP="005F10C5">
      <w:pPr>
        <w:jc w:val="center"/>
        <w:rPr>
          <w:rFonts w:ascii="ITC Avant Garde" w:hAnsi="ITC Avant Garde"/>
          <w:b/>
        </w:rPr>
      </w:pPr>
    </w:p>
    <w:tbl>
      <w:tblPr>
        <w:tblW w:w="14307" w:type="dxa"/>
        <w:tblCellMar>
          <w:left w:w="70" w:type="dxa"/>
          <w:right w:w="70" w:type="dxa"/>
        </w:tblCellMar>
        <w:tblLook w:val="04A0" w:firstRow="1" w:lastRow="0" w:firstColumn="1" w:lastColumn="0" w:noHBand="0" w:noVBand="1"/>
      </w:tblPr>
      <w:tblGrid>
        <w:gridCol w:w="1920"/>
        <w:gridCol w:w="1614"/>
        <w:gridCol w:w="1134"/>
        <w:gridCol w:w="1134"/>
        <w:gridCol w:w="1134"/>
        <w:gridCol w:w="1276"/>
        <w:gridCol w:w="1276"/>
        <w:gridCol w:w="1417"/>
        <w:gridCol w:w="1843"/>
        <w:gridCol w:w="1559"/>
      </w:tblGrid>
      <w:tr w:rsidR="00D06D64" w:rsidRPr="001B7E55" w14:paraId="4FC07A41" w14:textId="77777777" w:rsidTr="005B3A22">
        <w:trPr>
          <w:trHeight w:val="315"/>
        </w:trPr>
        <w:tc>
          <w:tcPr>
            <w:tcW w:w="14307" w:type="dxa"/>
            <w:gridSpan w:val="10"/>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7A05E8CA" w14:textId="77777777" w:rsidR="00D06D64" w:rsidRPr="001B7E55" w:rsidRDefault="00D06D64">
            <w:pPr>
              <w:jc w:val="center"/>
              <w:rPr>
                <w:rFonts w:ascii="ITC Avant Garde" w:hAnsi="ITC Avant Garde"/>
                <w:b/>
                <w:color w:val="FFFFFF"/>
                <w:sz w:val="16"/>
              </w:rPr>
            </w:pPr>
            <w:r w:rsidRPr="001B7E55">
              <w:rPr>
                <w:rFonts w:ascii="ITC Avant Garde" w:hAnsi="ITC Avant Garde"/>
                <w:b/>
                <w:color w:val="FFFFFF" w:themeColor="background1"/>
                <w:sz w:val="16"/>
              </w:rPr>
              <w:t>Central TDM</w:t>
            </w:r>
          </w:p>
        </w:tc>
      </w:tr>
      <w:tr w:rsidR="00F44E4B" w:rsidRPr="001B7E55" w14:paraId="6AB7C4F6" w14:textId="77777777" w:rsidTr="003B04E4">
        <w:trPr>
          <w:trHeight w:val="540"/>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1EE69B"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1614" w:type="dxa"/>
            <w:tcBorders>
              <w:top w:val="single" w:sz="8" w:space="0" w:color="auto"/>
              <w:left w:val="nil"/>
              <w:bottom w:val="single" w:sz="4" w:space="0" w:color="auto"/>
              <w:right w:val="single" w:sz="4" w:space="0" w:color="auto"/>
            </w:tcBorders>
            <w:shd w:val="clear" w:color="auto" w:fill="auto"/>
            <w:vAlign w:val="center"/>
            <w:hideMark/>
          </w:tcPr>
          <w:p w14:paraId="0A819DBB"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MGW</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98CC51C"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1872832A"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7C1E9A60"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Capacidad</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D1556F3"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Pares de cobre disponibles</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76B58EB4"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Pares de cobre instalados</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E3074D8" w14:textId="77777777" w:rsidR="00D06D64" w:rsidRPr="001B7E55" w:rsidRDefault="00D06D64"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Pares de cobre en servicio</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3FF5A36"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Espacio para coubicación externa</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463497FE"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Espacio para coubicación interna</w:t>
            </w:r>
          </w:p>
        </w:tc>
      </w:tr>
      <w:tr w:rsidR="00F44E4B" w:rsidRPr="001B7E55" w14:paraId="6AAA6F12" w14:textId="77777777" w:rsidTr="003B04E4">
        <w:trPr>
          <w:trHeight w:val="270"/>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270BFB78"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14" w:type="dxa"/>
            <w:tcBorders>
              <w:top w:val="nil"/>
              <w:left w:val="nil"/>
              <w:bottom w:val="single" w:sz="8" w:space="0" w:color="auto"/>
              <w:right w:val="single" w:sz="4" w:space="0" w:color="auto"/>
            </w:tcBorders>
            <w:shd w:val="clear" w:color="auto" w:fill="auto"/>
            <w:vAlign w:val="center"/>
            <w:hideMark/>
          </w:tcPr>
          <w:p w14:paraId="11BAE5DD"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4A111CC3"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0D8937A4"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6428370A"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75D457C4"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6E37F1F0"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7" w:type="dxa"/>
            <w:tcBorders>
              <w:top w:val="nil"/>
              <w:left w:val="nil"/>
              <w:bottom w:val="single" w:sz="8" w:space="0" w:color="auto"/>
              <w:right w:val="single" w:sz="4" w:space="0" w:color="auto"/>
            </w:tcBorders>
            <w:shd w:val="clear" w:color="auto" w:fill="auto"/>
            <w:vAlign w:val="center"/>
            <w:hideMark/>
          </w:tcPr>
          <w:p w14:paraId="73496837"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3" w:type="dxa"/>
            <w:tcBorders>
              <w:top w:val="nil"/>
              <w:left w:val="nil"/>
              <w:bottom w:val="single" w:sz="8" w:space="0" w:color="auto"/>
              <w:right w:val="single" w:sz="4" w:space="0" w:color="auto"/>
            </w:tcBorders>
            <w:shd w:val="clear" w:color="auto" w:fill="auto"/>
            <w:vAlign w:val="center"/>
            <w:hideMark/>
          </w:tcPr>
          <w:p w14:paraId="622FF2B3"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8" w:space="0" w:color="auto"/>
            </w:tcBorders>
            <w:shd w:val="clear" w:color="auto" w:fill="auto"/>
            <w:vAlign w:val="center"/>
            <w:hideMark/>
          </w:tcPr>
          <w:p w14:paraId="647EAC72" w14:textId="77777777" w:rsidR="00D06D64" w:rsidRPr="001B7E55" w:rsidRDefault="00D06D6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277407B1" w14:textId="77777777" w:rsidR="00083AF7" w:rsidRPr="001B7E55" w:rsidRDefault="00083AF7" w:rsidP="005F10C5">
      <w:pPr>
        <w:jc w:val="center"/>
        <w:rPr>
          <w:rFonts w:ascii="ITC Avant Garde" w:hAnsi="ITC Avant Garde"/>
          <w:b/>
        </w:rPr>
      </w:pPr>
    </w:p>
    <w:tbl>
      <w:tblPr>
        <w:tblW w:w="8779" w:type="dxa"/>
        <w:jc w:val="center"/>
        <w:tblCellMar>
          <w:left w:w="70" w:type="dxa"/>
          <w:right w:w="70" w:type="dxa"/>
        </w:tblCellMar>
        <w:tblLook w:val="04A0" w:firstRow="1" w:lastRow="0" w:firstColumn="1" w:lastColumn="0" w:noHBand="0" w:noVBand="1"/>
      </w:tblPr>
      <w:tblGrid>
        <w:gridCol w:w="1920"/>
        <w:gridCol w:w="2000"/>
        <w:gridCol w:w="1620"/>
        <w:gridCol w:w="1800"/>
        <w:gridCol w:w="1439"/>
      </w:tblGrid>
      <w:tr w:rsidR="00D4605C" w:rsidRPr="001B7E55" w14:paraId="2A131636" w14:textId="77777777" w:rsidTr="005B3A22">
        <w:trPr>
          <w:trHeight w:val="315"/>
          <w:jc w:val="center"/>
        </w:trPr>
        <w:tc>
          <w:tcPr>
            <w:tcW w:w="8779"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957D856" w14:textId="77777777" w:rsidR="00D4605C" w:rsidRPr="001B7E55" w:rsidRDefault="00D4605C">
            <w:pPr>
              <w:jc w:val="center"/>
              <w:rPr>
                <w:rFonts w:ascii="ITC Avant Garde" w:hAnsi="ITC Avant Garde"/>
                <w:b/>
                <w:color w:val="FFFFFF"/>
                <w:sz w:val="16"/>
              </w:rPr>
            </w:pPr>
            <w:r w:rsidRPr="001B7E55">
              <w:rPr>
                <w:rFonts w:ascii="ITC Avant Garde" w:hAnsi="ITC Avant Garde"/>
                <w:b/>
                <w:color w:val="FFFFFF" w:themeColor="background1"/>
                <w:sz w:val="16"/>
              </w:rPr>
              <w:t xml:space="preserve">CMTS (del inglés, </w:t>
            </w:r>
            <w:r w:rsidRPr="001B7E55">
              <w:rPr>
                <w:rFonts w:ascii="ITC Avant Garde" w:hAnsi="ITC Avant Garde"/>
                <w:b/>
                <w:i/>
                <w:color w:val="FFFFFF" w:themeColor="background1"/>
                <w:sz w:val="16"/>
              </w:rPr>
              <w:t>Cable Termination System</w:t>
            </w:r>
            <w:r w:rsidRPr="001B7E55">
              <w:rPr>
                <w:rFonts w:ascii="ITC Avant Garde" w:hAnsi="ITC Avant Garde"/>
                <w:b/>
                <w:color w:val="FFFFFF" w:themeColor="background1"/>
                <w:sz w:val="16"/>
              </w:rPr>
              <w:t>)</w:t>
            </w:r>
          </w:p>
        </w:tc>
      </w:tr>
      <w:tr w:rsidR="00D4605C" w:rsidRPr="001B7E55" w14:paraId="1D5807AA" w14:textId="77777777" w:rsidTr="005B3A22">
        <w:trPr>
          <w:trHeight w:val="366"/>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3947ED95"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hideMark/>
          </w:tcPr>
          <w:p w14:paraId="1772506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620" w:type="dxa"/>
            <w:tcBorders>
              <w:top w:val="nil"/>
              <w:left w:val="nil"/>
              <w:bottom w:val="single" w:sz="4" w:space="0" w:color="auto"/>
              <w:right w:val="single" w:sz="4" w:space="0" w:color="auto"/>
            </w:tcBorders>
            <w:shd w:val="clear" w:color="auto" w:fill="auto"/>
            <w:vAlign w:val="center"/>
            <w:hideMark/>
          </w:tcPr>
          <w:p w14:paraId="1783997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800" w:type="dxa"/>
            <w:tcBorders>
              <w:top w:val="nil"/>
              <w:left w:val="nil"/>
              <w:bottom w:val="single" w:sz="4" w:space="0" w:color="auto"/>
              <w:right w:val="single" w:sz="4" w:space="0" w:color="auto"/>
            </w:tcBorders>
            <w:shd w:val="clear" w:color="auto" w:fill="auto"/>
            <w:vAlign w:val="center"/>
            <w:hideMark/>
          </w:tcPr>
          <w:p w14:paraId="2EA37BD1"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totales </w:t>
            </w:r>
          </w:p>
        </w:tc>
        <w:tc>
          <w:tcPr>
            <w:tcW w:w="1439" w:type="dxa"/>
            <w:tcBorders>
              <w:top w:val="nil"/>
              <w:left w:val="nil"/>
              <w:bottom w:val="single" w:sz="4" w:space="0" w:color="auto"/>
              <w:right w:val="single" w:sz="8" w:space="0" w:color="auto"/>
            </w:tcBorders>
            <w:shd w:val="clear" w:color="auto" w:fill="auto"/>
            <w:vAlign w:val="center"/>
            <w:hideMark/>
          </w:tcPr>
          <w:p w14:paraId="50D1D7FE"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ocupados </w:t>
            </w:r>
          </w:p>
        </w:tc>
      </w:tr>
      <w:tr w:rsidR="00D4605C" w:rsidRPr="001B7E55" w14:paraId="2A659D55"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552AB6CF"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62B409ED"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2FEDA410"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4ABBC0EB"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39" w:type="dxa"/>
            <w:tcBorders>
              <w:top w:val="nil"/>
              <w:left w:val="nil"/>
              <w:bottom w:val="single" w:sz="8" w:space="0" w:color="auto"/>
              <w:right w:val="single" w:sz="8" w:space="0" w:color="auto"/>
            </w:tcBorders>
            <w:shd w:val="clear" w:color="auto" w:fill="auto"/>
            <w:vAlign w:val="center"/>
            <w:hideMark/>
          </w:tcPr>
          <w:p w14:paraId="1FE4DFAC"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1751832C" w14:textId="77777777" w:rsidR="005F10C5" w:rsidRPr="001B7E55" w:rsidRDefault="005F10C5" w:rsidP="005F10C5">
      <w:pPr>
        <w:jc w:val="center"/>
        <w:rPr>
          <w:rFonts w:ascii="ITC Avant Garde" w:hAnsi="ITC Avant Garde"/>
          <w:b/>
        </w:rPr>
      </w:pPr>
    </w:p>
    <w:tbl>
      <w:tblPr>
        <w:tblW w:w="8779" w:type="dxa"/>
        <w:jc w:val="center"/>
        <w:tblCellMar>
          <w:left w:w="70" w:type="dxa"/>
          <w:right w:w="70" w:type="dxa"/>
        </w:tblCellMar>
        <w:tblLook w:val="04A0" w:firstRow="1" w:lastRow="0" w:firstColumn="1" w:lastColumn="0" w:noHBand="0" w:noVBand="1"/>
      </w:tblPr>
      <w:tblGrid>
        <w:gridCol w:w="1920"/>
        <w:gridCol w:w="2000"/>
        <w:gridCol w:w="1620"/>
        <w:gridCol w:w="1800"/>
        <w:gridCol w:w="1439"/>
      </w:tblGrid>
      <w:tr w:rsidR="00D4605C" w:rsidRPr="001B7E55" w14:paraId="0B523401" w14:textId="77777777" w:rsidTr="005B3A22">
        <w:trPr>
          <w:trHeight w:val="315"/>
          <w:jc w:val="center"/>
        </w:trPr>
        <w:tc>
          <w:tcPr>
            <w:tcW w:w="8779"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2D21F8CA" w14:textId="77777777" w:rsidR="00D4605C" w:rsidRPr="001B7E55" w:rsidRDefault="00D4605C" w:rsidP="00C77567">
            <w:pPr>
              <w:spacing w:line="240" w:lineRule="auto"/>
              <w:jc w:val="center"/>
              <w:rPr>
                <w:rFonts w:ascii="ITC Avant Garde" w:hAnsi="ITC Avant Garde"/>
                <w:b/>
                <w:i/>
                <w:color w:val="FFFFFF" w:themeColor="background1"/>
                <w:sz w:val="16"/>
              </w:rPr>
            </w:pPr>
            <w:r w:rsidRPr="001B7E55">
              <w:rPr>
                <w:rFonts w:ascii="ITC Avant Garde" w:hAnsi="ITC Avant Garde"/>
                <w:b/>
                <w:color w:val="FFFFFF" w:themeColor="background1"/>
                <w:sz w:val="16"/>
              </w:rPr>
              <w:t>DSLAM</w:t>
            </w:r>
            <w:r w:rsidRPr="001B7E55">
              <w:rPr>
                <w:rFonts w:ascii="ITC Avant Garde" w:hAnsi="ITC Avant Garde"/>
                <w:b/>
                <w:i/>
                <w:color w:val="FFFFFF" w:themeColor="background1"/>
                <w:sz w:val="16"/>
              </w:rPr>
              <w:t xml:space="preserve"> </w:t>
            </w:r>
            <w:r w:rsidRPr="001B7E55">
              <w:rPr>
                <w:rFonts w:ascii="ITC Avant Garde" w:hAnsi="ITC Avant Garde"/>
                <w:b/>
                <w:color w:val="FFFFFF" w:themeColor="background1"/>
                <w:sz w:val="16"/>
              </w:rPr>
              <w:t>(del inglés,</w:t>
            </w:r>
            <w:r w:rsidRPr="001B7E55">
              <w:rPr>
                <w:rFonts w:ascii="ITC Avant Garde" w:hAnsi="ITC Avant Garde"/>
                <w:b/>
                <w:i/>
                <w:color w:val="FFFFFF" w:themeColor="background1"/>
                <w:sz w:val="16"/>
              </w:rPr>
              <w:t xml:space="preserve"> Digital Suscriber Line Access </w:t>
            </w:r>
            <w:r w:rsidR="330CCF02" w:rsidRPr="001B7E55">
              <w:rPr>
                <w:rFonts w:ascii="ITC Avant Garde" w:hAnsi="ITC Avant Garde"/>
                <w:b/>
                <w:i/>
                <w:color w:val="FFFFFF" w:themeColor="background1"/>
                <w:sz w:val="16"/>
              </w:rPr>
              <w:t>Multiplexer</w:t>
            </w:r>
            <w:r w:rsidRPr="001B7E55">
              <w:rPr>
                <w:rFonts w:ascii="ITC Avant Garde" w:hAnsi="ITC Avant Garde"/>
                <w:b/>
                <w:i/>
                <w:color w:val="FFFFFF" w:themeColor="background1"/>
                <w:sz w:val="16"/>
              </w:rPr>
              <w:t>)</w:t>
            </w:r>
          </w:p>
        </w:tc>
      </w:tr>
      <w:tr w:rsidR="00D4605C" w:rsidRPr="001B7E55" w14:paraId="0A77D652" w14:textId="77777777" w:rsidTr="005B3A22">
        <w:trPr>
          <w:trHeight w:val="39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A1BCF0"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36DA3455"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6C165F24"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14:paraId="314CE61C"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totales </w:t>
            </w:r>
          </w:p>
        </w:tc>
        <w:tc>
          <w:tcPr>
            <w:tcW w:w="1439" w:type="dxa"/>
            <w:tcBorders>
              <w:top w:val="single" w:sz="8" w:space="0" w:color="auto"/>
              <w:left w:val="nil"/>
              <w:bottom w:val="single" w:sz="4" w:space="0" w:color="auto"/>
              <w:right w:val="single" w:sz="8" w:space="0" w:color="auto"/>
            </w:tcBorders>
            <w:shd w:val="clear" w:color="auto" w:fill="auto"/>
            <w:vAlign w:val="center"/>
            <w:hideMark/>
          </w:tcPr>
          <w:p w14:paraId="6E2487BA"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ocupados </w:t>
            </w:r>
          </w:p>
        </w:tc>
      </w:tr>
      <w:tr w:rsidR="00D4605C" w:rsidRPr="001B7E55" w14:paraId="30D3713B"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3265C30F"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04F8E3E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5B4CCDE4"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2C839904"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39" w:type="dxa"/>
            <w:tcBorders>
              <w:top w:val="nil"/>
              <w:left w:val="nil"/>
              <w:bottom w:val="single" w:sz="8" w:space="0" w:color="auto"/>
              <w:right w:val="single" w:sz="8" w:space="0" w:color="auto"/>
            </w:tcBorders>
            <w:shd w:val="clear" w:color="auto" w:fill="auto"/>
            <w:vAlign w:val="center"/>
            <w:hideMark/>
          </w:tcPr>
          <w:p w14:paraId="4F920B97"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3AABA1F3" w14:textId="77777777" w:rsidR="00D4605C" w:rsidRPr="001B7E55" w:rsidRDefault="00D4605C" w:rsidP="005F10C5">
      <w:pPr>
        <w:jc w:val="center"/>
        <w:rPr>
          <w:rFonts w:ascii="ITC Avant Garde" w:hAnsi="ITC Avant Garde"/>
          <w:b/>
        </w:rPr>
      </w:pPr>
    </w:p>
    <w:tbl>
      <w:tblPr>
        <w:tblW w:w="8779" w:type="dxa"/>
        <w:jc w:val="center"/>
        <w:tblCellMar>
          <w:left w:w="70" w:type="dxa"/>
          <w:right w:w="70" w:type="dxa"/>
        </w:tblCellMar>
        <w:tblLook w:val="04A0" w:firstRow="1" w:lastRow="0" w:firstColumn="1" w:lastColumn="0" w:noHBand="0" w:noVBand="1"/>
      </w:tblPr>
      <w:tblGrid>
        <w:gridCol w:w="1920"/>
        <w:gridCol w:w="2000"/>
        <w:gridCol w:w="1620"/>
        <w:gridCol w:w="1800"/>
        <w:gridCol w:w="1439"/>
      </w:tblGrid>
      <w:tr w:rsidR="00530E0D" w:rsidRPr="00857B60" w14:paraId="3268452A" w14:textId="77777777" w:rsidTr="005B3A22">
        <w:trPr>
          <w:trHeight w:val="315"/>
          <w:jc w:val="center"/>
        </w:trPr>
        <w:tc>
          <w:tcPr>
            <w:tcW w:w="8779"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570C5FC" w14:textId="77777777" w:rsidR="00530E0D" w:rsidRPr="001B7E55" w:rsidRDefault="00530E0D" w:rsidP="00C77567">
            <w:pPr>
              <w:spacing w:line="240" w:lineRule="auto"/>
              <w:jc w:val="center"/>
              <w:rPr>
                <w:rFonts w:ascii="ITC Avant Garde" w:hAnsi="ITC Avant Garde"/>
                <w:b/>
                <w:i/>
                <w:color w:val="FFFFFF" w:themeColor="background1"/>
                <w:sz w:val="16"/>
                <w:lang w:val="en-US"/>
              </w:rPr>
            </w:pPr>
            <w:r w:rsidRPr="001B7E55">
              <w:rPr>
                <w:rFonts w:ascii="ITC Avant Garde" w:hAnsi="ITC Avant Garde"/>
                <w:b/>
                <w:color w:val="FFFFFF" w:themeColor="background1"/>
                <w:sz w:val="16"/>
                <w:lang w:val="en-US"/>
              </w:rPr>
              <w:t xml:space="preserve">DXC (del inglés, </w:t>
            </w:r>
            <w:r w:rsidRPr="001B7E55">
              <w:rPr>
                <w:rFonts w:ascii="ITC Avant Garde" w:hAnsi="ITC Avant Garde"/>
                <w:b/>
                <w:i/>
                <w:color w:val="FFFFFF" w:themeColor="background1"/>
                <w:sz w:val="16"/>
                <w:lang w:val="en-US"/>
              </w:rPr>
              <w:t>Digital Cross Connect System</w:t>
            </w:r>
            <w:r w:rsidRPr="001B7E55">
              <w:rPr>
                <w:rFonts w:ascii="ITC Avant Garde" w:hAnsi="ITC Avant Garde"/>
                <w:b/>
                <w:color w:val="FFFFFF" w:themeColor="background1"/>
                <w:sz w:val="16"/>
                <w:lang w:val="en-US"/>
              </w:rPr>
              <w:t>)</w:t>
            </w:r>
          </w:p>
        </w:tc>
      </w:tr>
      <w:tr w:rsidR="00530E0D" w:rsidRPr="001B7E55" w14:paraId="63C33A55" w14:textId="77777777" w:rsidTr="005B3A22">
        <w:trPr>
          <w:trHeight w:val="39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tcPr>
          <w:p w14:paraId="65323652" w14:textId="77777777" w:rsidR="00530E0D" w:rsidRPr="001B7E55" w:rsidRDefault="00530E0D"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tcPr>
          <w:p w14:paraId="525ACE5D" w14:textId="77777777" w:rsidR="00530E0D" w:rsidRPr="001B7E55" w:rsidRDefault="00530E0D"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620" w:type="dxa"/>
            <w:tcBorders>
              <w:top w:val="single" w:sz="8" w:space="0" w:color="auto"/>
              <w:left w:val="nil"/>
              <w:bottom w:val="single" w:sz="4" w:space="0" w:color="auto"/>
              <w:right w:val="single" w:sz="4" w:space="0" w:color="auto"/>
            </w:tcBorders>
            <w:shd w:val="clear" w:color="auto" w:fill="auto"/>
            <w:vAlign w:val="center"/>
          </w:tcPr>
          <w:p w14:paraId="00ABB92E" w14:textId="77777777" w:rsidR="00530E0D" w:rsidRPr="001B7E55" w:rsidRDefault="00530E0D"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800" w:type="dxa"/>
            <w:tcBorders>
              <w:top w:val="single" w:sz="8" w:space="0" w:color="auto"/>
              <w:left w:val="nil"/>
              <w:bottom w:val="single" w:sz="4" w:space="0" w:color="auto"/>
              <w:right w:val="single" w:sz="4" w:space="0" w:color="auto"/>
            </w:tcBorders>
            <w:shd w:val="clear" w:color="auto" w:fill="auto"/>
            <w:vAlign w:val="center"/>
          </w:tcPr>
          <w:p w14:paraId="56EBC2B2" w14:textId="77777777" w:rsidR="00530E0D" w:rsidRPr="001B7E55" w:rsidRDefault="00530E0D"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totales </w:t>
            </w:r>
          </w:p>
        </w:tc>
        <w:tc>
          <w:tcPr>
            <w:tcW w:w="1439" w:type="dxa"/>
            <w:tcBorders>
              <w:top w:val="single" w:sz="8" w:space="0" w:color="auto"/>
              <w:left w:val="nil"/>
              <w:bottom w:val="single" w:sz="4" w:space="0" w:color="auto"/>
              <w:right w:val="single" w:sz="8" w:space="0" w:color="auto"/>
            </w:tcBorders>
            <w:shd w:val="clear" w:color="auto" w:fill="auto"/>
            <w:vAlign w:val="center"/>
          </w:tcPr>
          <w:p w14:paraId="2D990E38" w14:textId="77777777" w:rsidR="00530E0D" w:rsidRPr="001B7E55" w:rsidRDefault="00530E0D"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Puertos ocupados </w:t>
            </w:r>
          </w:p>
        </w:tc>
      </w:tr>
      <w:tr w:rsidR="00530E0D" w:rsidRPr="001B7E55" w14:paraId="5E06E570"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53A1AD5D" w14:textId="77777777" w:rsidR="00530E0D" w:rsidRPr="001B7E55" w:rsidRDefault="00530E0D">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C84A47E" w14:textId="77777777" w:rsidR="00530E0D" w:rsidRPr="001B7E55" w:rsidRDefault="00530E0D">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07A78291" w14:textId="77777777" w:rsidR="00530E0D" w:rsidRPr="001B7E55" w:rsidRDefault="00530E0D">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4048B3D7" w14:textId="77777777" w:rsidR="00530E0D" w:rsidRPr="001B7E55" w:rsidRDefault="00530E0D">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39" w:type="dxa"/>
            <w:tcBorders>
              <w:top w:val="nil"/>
              <w:left w:val="nil"/>
              <w:bottom w:val="single" w:sz="8" w:space="0" w:color="auto"/>
              <w:right w:val="single" w:sz="8" w:space="0" w:color="auto"/>
            </w:tcBorders>
            <w:shd w:val="clear" w:color="auto" w:fill="auto"/>
            <w:vAlign w:val="center"/>
            <w:hideMark/>
          </w:tcPr>
          <w:p w14:paraId="40281DAA" w14:textId="77777777" w:rsidR="00530E0D" w:rsidRPr="001B7E55" w:rsidRDefault="00530E0D">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499CDBFE" w14:textId="77777777" w:rsidR="00003DF6" w:rsidRPr="001B7E55" w:rsidRDefault="00003DF6" w:rsidP="005F10C5">
      <w:pPr>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510657" w:rsidRPr="00857B60" w14:paraId="0BEF0A85" w14:textId="77777777" w:rsidTr="005B3A22">
        <w:trPr>
          <w:trHeight w:val="315"/>
          <w:jc w:val="center"/>
        </w:trPr>
        <w:tc>
          <w:tcPr>
            <w:tcW w:w="7340" w:type="dxa"/>
            <w:gridSpan w:val="4"/>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21B0851A" w14:textId="77777777" w:rsidR="00510657" w:rsidRPr="001B7E55" w:rsidRDefault="00510657"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EIR (del inglés</w:t>
            </w:r>
            <w:r w:rsidRPr="001B7E55">
              <w:rPr>
                <w:rFonts w:ascii="ITC Avant Garde" w:hAnsi="ITC Avant Garde"/>
                <w:b/>
                <w:i/>
                <w:color w:val="FFFFFF" w:themeColor="background1"/>
                <w:sz w:val="16"/>
                <w:lang w:val="en-US"/>
              </w:rPr>
              <w:t>, Equipment Identity Register)</w:t>
            </w:r>
          </w:p>
        </w:tc>
      </w:tr>
      <w:tr w:rsidR="00510657" w:rsidRPr="001B7E55" w14:paraId="4D7F84CA" w14:textId="77777777" w:rsidTr="005B3A22">
        <w:trPr>
          <w:trHeight w:val="405"/>
          <w:jc w:val="center"/>
        </w:trPr>
        <w:tc>
          <w:tcPr>
            <w:tcW w:w="1920" w:type="dxa"/>
            <w:tcBorders>
              <w:top w:val="nil"/>
              <w:left w:val="single" w:sz="8" w:space="0" w:color="auto"/>
              <w:bottom w:val="single" w:sz="4" w:space="0" w:color="auto"/>
              <w:right w:val="single" w:sz="4" w:space="0" w:color="auto"/>
            </w:tcBorders>
            <w:shd w:val="clear" w:color="auto" w:fill="auto"/>
            <w:vAlign w:val="center"/>
          </w:tcPr>
          <w:p w14:paraId="6C733C26"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tcPr>
          <w:p w14:paraId="1BD7619D"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 la MSC</w:t>
            </w:r>
          </w:p>
        </w:tc>
        <w:tc>
          <w:tcPr>
            <w:tcW w:w="1620" w:type="dxa"/>
            <w:tcBorders>
              <w:top w:val="nil"/>
              <w:left w:val="nil"/>
              <w:bottom w:val="single" w:sz="4" w:space="0" w:color="auto"/>
              <w:right w:val="single" w:sz="4" w:space="0" w:color="auto"/>
            </w:tcBorders>
            <w:shd w:val="clear" w:color="auto" w:fill="auto"/>
            <w:vAlign w:val="center"/>
          </w:tcPr>
          <w:p w14:paraId="30C8756A"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800" w:type="dxa"/>
            <w:tcBorders>
              <w:top w:val="nil"/>
              <w:left w:val="nil"/>
              <w:bottom w:val="single" w:sz="4" w:space="0" w:color="auto"/>
              <w:right w:val="single" w:sz="8" w:space="0" w:color="auto"/>
            </w:tcBorders>
            <w:shd w:val="clear" w:color="auto" w:fill="auto"/>
            <w:vAlign w:val="center"/>
          </w:tcPr>
          <w:p w14:paraId="154D31E3"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r>
      <w:tr w:rsidR="00510657" w:rsidRPr="001B7E55" w14:paraId="3E0C7E4E"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3016237C"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5C5C0750"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51917BE7"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8" w:space="0" w:color="auto"/>
            </w:tcBorders>
            <w:shd w:val="clear" w:color="auto" w:fill="auto"/>
            <w:noWrap/>
            <w:vAlign w:val="center"/>
            <w:hideMark/>
          </w:tcPr>
          <w:p w14:paraId="554B1FB6"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0056537A" w14:textId="77777777" w:rsidR="00510657" w:rsidRPr="001B7E55" w:rsidRDefault="00510657" w:rsidP="005F10C5">
      <w:pPr>
        <w:jc w:val="center"/>
        <w:rPr>
          <w:rFonts w:ascii="ITC Avant Garde" w:hAnsi="ITC Avant Garde"/>
          <w:b/>
        </w:rPr>
      </w:pPr>
    </w:p>
    <w:tbl>
      <w:tblPr>
        <w:tblW w:w="10196" w:type="dxa"/>
        <w:jc w:val="center"/>
        <w:tblCellMar>
          <w:left w:w="70" w:type="dxa"/>
          <w:right w:w="70" w:type="dxa"/>
        </w:tblCellMar>
        <w:tblLook w:val="04A0" w:firstRow="1" w:lastRow="0" w:firstColumn="1" w:lastColumn="0" w:noHBand="0" w:noVBand="1"/>
      </w:tblPr>
      <w:tblGrid>
        <w:gridCol w:w="1550"/>
        <w:gridCol w:w="1701"/>
        <w:gridCol w:w="1701"/>
        <w:gridCol w:w="1275"/>
        <w:gridCol w:w="1276"/>
        <w:gridCol w:w="1418"/>
        <w:gridCol w:w="1275"/>
      </w:tblGrid>
      <w:tr w:rsidR="00510657" w:rsidRPr="001B7E55" w14:paraId="7977EC65" w14:textId="77777777" w:rsidTr="005B3A22">
        <w:trPr>
          <w:trHeight w:val="315"/>
          <w:jc w:val="center"/>
        </w:trPr>
        <w:tc>
          <w:tcPr>
            <w:tcW w:w="10196"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0ACD1A55" w14:textId="77777777" w:rsidR="00510657" w:rsidRPr="001B7E55" w:rsidRDefault="00510657"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eNodo B</w:t>
            </w:r>
          </w:p>
        </w:tc>
      </w:tr>
      <w:tr w:rsidR="00F44E4B" w:rsidRPr="001B7E55" w14:paraId="4B11A46F" w14:textId="77777777" w:rsidTr="003B04E4">
        <w:trPr>
          <w:trHeight w:val="360"/>
          <w:jc w:val="center"/>
        </w:trPr>
        <w:tc>
          <w:tcPr>
            <w:tcW w:w="1550" w:type="dxa"/>
            <w:tcBorders>
              <w:top w:val="nil"/>
              <w:left w:val="single" w:sz="8" w:space="0" w:color="auto"/>
              <w:bottom w:val="single" w:sz="4" w:space="0" w:color="auto"/>
              <w:right w:val="single" w:sz="4" w:space="0" w:color="auto"/>
            </w:tcBorders>
            <w:shd w:val="clear" w:color="auto" w:fill="auto"/>
            <w:vAlign w:val="center"/>
          </w:tcPr>
          <w:p w14:paraId="08B4CBC8"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w:t>
            </w:r>
          </w:p>
        </w:tc>
        <w:tc>
          <w:tcPr>
            <w:tcW w:w="1701" w:type="dxa"/>
            <w:tcBorders>
              <w:top w:val="nil"/>
              <w:left w:val="nil"/>
              <w:bottom w:val="single" w:sz="4" w:space="0" w:color="auto"/>
              <w:right w:val="single" w:sz="4" w:space="0" w:color="auto"/>
            </w:tcBorders>
            <w:shd w:val="clear" w:color="auto" w:fill="auto"/>
            <w:vAlign w:val="center"/>
          </w:tcPr>
          <w:p w14:paraId="1AFA6DFB"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RRU</w:t>
            </w:r>
          </w:p>
        </w:tc>
        <w:tc>
          <w:tcPr>
            <w:tcW w:w="1701" w:type="dxa"/>
            <w:tcBorders>
              <w:top w:val="nil"/>
              <w:left w:val="nil"/>
              <w:bottom w:val="single" w:sz="4" w:space="0" w:color="auto"/>
              <w:right w:val="single" w:sz="4" w:space="0" w:color="auto"/>
            </w:tcBorders>
            <w:shd w:val="clear" w:color="auto" w:fill="auto"/>
            <w:vAlign w:val="center"/>
          </w:tcPr>
          <w:p w14:paraId="145A041D"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Código Identificador del MME</w:t>
            </w:r>
          </w:p>
        </w:tc>
        <w:tc>
          <w:tcPr>
            <w:tcW w:w="1275" w:type="dxa"/>
            <w:tcBorders>
              <w:top w:val="nil"/>
              <w:left w:val="nil"/>
              <w:bottom w:val="single" w:sz="4" w:space="0" w:color="auto"/>
              <w:right w:val="single" w:sz="4" w:space="0" w:color="auto"/>
            </w:tcBorders>
            <w:shd w:val="clear" w:color="auto" w:fill="auto"/>
            <w:vAlign w:val="center"/>
          </w:tcPr>
          <w:p w14:paraId="5C5C7C6A"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276" w:type="dxa"/>
            <w:tcBorders>
              <w:top w:val="nil"/>
              <w:left w:val="nil"/>
              <w:bottom w:val="single" w:sz="4" w:space="0" w:color="auto"/>
              <w:right w:val="single" w:sz="4" w:space="0" w:color="auto"/>
            </w:tcBorders>
            <w:shd w:val="clear" w:color="auto" w:fill="auto"/>
            <w:vAlign w:val="center"/>
          </w:tcPr>
          <w:p w14:paraId="631DCAF8"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418" w:type="dxa"/>
            <w:tcBorders>
              <w:top w:val="nil"/>
              <w:left w:val="nil"/>
              <w:bottom w:val="single" w:sz="4" w:space="0" w:color="auto"/>
              <w:right w:val="single" w:sz="4" w:space="0" w:color="auto"/>
            </w:tcBorders>
            <w:shd w:val="clear" w:color="auto" w:fill="auto"/>
            <w:vAlign w:val="center"/>
          </w:tcPr>
          <w:p w14:paraId="09006B7B"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Versión LTE</w:t>
            </w:r>
          </w:p>
        </w:tc>
        <w:tc>
          <w:tcPr>
            <w:tcW w:w="1275" w:type="dxa"/>
            <w:tcBorders>
              <w:top w:val="nil"/>
              <w:left w:val="nil"/>
              <w:bottom w:val="single" w:sz="4" w:space="0" w:color="auto"/>
              <w:right w:val="single" w:sz="8" w:space="0" w:color="auto"/>
            </w:tcBorders>
            <w:shd w:val="clear" w:color="auto" w:fill="auto"/>
            <w:vAlign w:val="center"/>
          </w:tcPr>
          <w:p w14:paraId="702809EC"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Sensibilidad de recepción</w:t>
            </w:r>
          </w:p>
        </w:tc>
      </w:tr>
      <w:tr w:rsidR="00F44E4B" w:rsidRPr="001B7E55" w14:paraId="7E2AE40D" w14:textId="77777777" w:rsidTr="003B04E4">
        <w:trPr>
          <w:trHeight w:val="270"/>
          <w:jc w:val="center"/>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7EDE2058"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2A8BD0FF"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tcPr>
          <w:p w14:paraId="50DD9862" w14:textId="77777777" w:rsidR="00510657" w:rsidRPr="001B7E55" w:rsidRDefault="00510657"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275" w:type="dxa"/>
            <w:tcBorders>
              <w:top w:val="nil"/>
              <w:left w:val="nil"/>
              <w:bottom w:val="single" w:sz="8" w:space="0" w:color="auto"/>
              <w:right w:val="single" w:sz="4" w:space="0" w:color="auto"/>
            </w:tcBorders>
            <w:shd w:val="clear" w:color="auto" w:fill="auto"/>
            <w:noWrap/>
            <w:vAlign w:val="center"/>
            <w:hideMark/>
          </w:tcPr>
          <w:p w14:paraId="602BC7F5"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noWrap/>
            <w:vAlign w:val="center"/>
            <w:hideMark/>
          </w:tcPr>
          <w:p w14:paraId="0AA2F27A"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8" w:type="dxa"/>
            <w:tcBorders>
              <w:top w:val="nil"/>
              <w:left w:val="nil"/>
              <w:bottom w:val="single" w:sz="8" w:space="0" w:color="auto"/>
              <w:right w:val="single" w:sz="4" w:space="0" w:color="auto"/>
            </w:tcBorders>
            <w:shd w:val="clear" w:color="auto" w:fill="auto"/>
            <w:vAlign w:val="center"/>
            <w:hideMark/>
          </w:tcPr>
          <w:p w14:paraId="283CD816"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5" w:type="dxa"/>
            <w:tcBorders>
              <w:top w:val="nil"/>
              <w:left w:val="nil"/>
              <w:bottom w:val="single" w:sz="8" w:space="0" w:color="auto"/>
              <w:right w:val="single" w:sz="8" w:space="0" w:color="auto"/>
            </w:tcBorders>
            <w:shd w:val="clear" w:color="auto" w:fill="auto"/>
            <w:noWrap/>
            <w:vAlign w:val="center"/>
            <w:hideMark/>
          </w:tcPr>
          <w:p w14:paraId="413A8C73"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4E7BC37A" w14:textId="77777777" w:rsidR="00D4605C" w:rsidRDefault="00D4605C" w:rsidP="00510657">
      <w:pPr>
        <w:spacing w:line="240" w:lineRule="auto"/>
        <w:jc w:val="center"/>
        <w:rPr>
          <w:rFonts w:ascii="ITC Avant Garde" w:hAnsi="ITC Avant Garde"/>
          <w:b/>
        </w:rPr>
      </w:pPr>
    </w:p>
    <w:p w14:paraId="2EA2FA76" w14:textId="77777777" w:rsidR="004B1134" w:rsidRDefault="004B1134" w:rsidP="00510657">
      <w:pPr>
        <w:spacing w:line="240" w:lineRule="auto"/>
        <w:jc w:val="center"/>
        <w:rPr>
          <w:rFonts w:ascii="ITC Avant Garde" w:hAnsi="ITC Avant Garde"/>
          <w:b/>
        </w:rPr>
      </w:pPr>
    </w:p>
    <w:p w14:paraId="3D6F3E75" w14:textId="77777777" w:rsidR="004B1134" w:rsidRDefault="004B1134" w:rsidP="00510657">
      <w:pPr>
        <w:spacing w:line="240" w:lineRule="auto"/>
        <w:jc w:val="center"/>
        <w:rPr>
          <w:rFonts w:ascii="ITC Avant Garde" w:hAnsi="ITC Avant Garde"/>
          <w:b/>
        </w:rPr>
      </w:pPr>
    </w:p>
    <w:p w14:paraId="6FBBF42E" w14:textId="77777777" w:rsidR="004B1134" w:rsidRPr="001B7E55" w:rsidRDefault="004B1134" w:rsidP="00510657">
      <w:pPr>
        <w:spacing w:line="240" w:lineRule="auto"/>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003DF6" w:rsidRPr="00857B60" w14:paraId="120F8EDC" w14:textId="77777777" w:rsidTr="005B3A22">
        <w:trPr>
          <w:trHeight w:val="315"/>
          <w:jc w:val="center"/>
        </w:trPr>
        <w:tc>
          <w:tcPr>
            <w:tcW w:w="7340" w:type="dxa"/>
            <w:gridSpan w:val="4"/>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7D0709CA" w14:textId="77777777" w:rsidR="00003DF6" w:rsidRPr="001B7E55" w:rsidRDefault="00003DF6"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lastRenderedPageBreak/>
              <w:t xml:space="preserve">GMSC (del inglés, </w:t>
            </w:r>
            <w:r w:rsidRPr="001B7E55">
              <w:rPr>
                <w:rFonts w:ascii="ITC Avant Garde" w:hAnsi="ITC Avant Garde"/>
                <w:b/>
                <w:i/>
                <w:color w:val="FFFFFF" w:themeColor="background1"/>
                <w:sz w:val="16"/>
                <w:lang w:val="en-US"/>
              </w:rPr>
              <w:t>Gateway Mobile-service Switching Center</w:t>
            </w:r>
            <w:r w:rsidRPr="001B7E55">
              <w:rPr>
                <w:rFonts w:ascii="ITC Avant Garde" w:hAnsi="ITC Avant Garde"/>
                <w:b/>
                <w:color w:val="FFFFFF" w:themeColor="background1"/>
                <w:sz w:val="16"/>
                <w:lang w:val="en-US"/>
              </w:rPr>
              <w:t>)</w:t>
            </w:r>
          </w:p>
        </w:tc>
      </w:tr>
      <w:tr w:rsidR="00003DF6" w:rsidRPr="001B7E55" w14:paraId="42CB2352" w14:textId="77777777" w:rsidTr="005B3A22">
        <w:trPr>
          <w:trHeight w:val="405"/>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9E846CA"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hideMark/>
          </w:tcPr>
          <w:p w14:paraId="5EF0AE6A"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MSC</w:t>
            </w:r>
          </w:p>
        </w:tc>
        <w:tc>
          <w:tcPr>
            <w:tcW w:w="1620" w:type="dxa"/>
            <w:tcBorders>
              <w:top w:val="nil"/>
              <w:left w:val="nil"/>
              <w:bottom w:val="single" w:sz="4" w:space="0" w:color="auto"/>
              <w:right w:val="single" w:sz="4" w:space="0" w:color="auto"/>
            </w:tcBorders>
            <w:shd w:val="clear" w:color="auto" w:fill="auto"/>
            <w:vAlign w:val="center"/>
            <w:hideMark/>
          </w:tcPr>
          <w:p w14:paraId="525FFC3D"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800" w:type="dxa"/>
            <w:tcBorders>
              <w:top w:val="nil"/>
              <w:left w:val="nil"/>
              <w:bottom w:val="single" w:sz="4" w:space="0" w:color="auto"/>
              <w:right w:val="single" w:sz="8" w:space="0" w:color="auto"/>
            </w:tcBorders>
            <w:shd w:val="clear" w:color="auto" w:fill="auto"/>
            <w:vAlign w:val="center"/>
            <w:hideMark/>
          </w:tcPr>
          <w:p w14:paraId="475C80EF" w14:textId="77777777" w:rsidR="00003DF6" w:rsidRPr="001B7E55" w:rsidRDefault="00003DF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003DF6" w:rsidRPr="001B7E55" w14:paraId="592DAF8E"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0616DA1C"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35BA0511"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3C612D0D"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8" w:space="0" w:color="auto"/>
            </w:tcBorders>
            <w:shd w:val="clear" w:color="auto" w:fill="auto"/>
            <w:noWrap/>
            <w:vAlign w:val="center"/>
            <w:hideMark/>
          </w:tcPr>
          <w:p w14:paraId="770A1753" w14:textId="77777777" w:rsidR="00003DF6" w:rsidRPr="001B7E55" w:rsidRDefault="00003DF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48B4C3B6" w14:textId="77777777" w:rsidR="00D4605C" w:rsidRPr="00A5062C" w:rsidRDefault="00D4605C" w:rsidP="00003DF6">
      <w:pPr>
        <w:rPr>
          <w:rFonts w:ascii="ITC Avant Garde" w:hAnsi="ITC Avant Garde"/>
          <w:b/>
          <w:sz w:val="8"/>
        </w:rPr>
      </w:pPr>
    </w:p>
    <w:tbl>
      <w:tblPr>
        <w:tblW w:w="8500" w:type="dxa"/>
        <w:jc w:val="center"/>
        <w:tblCellMar>
          <w:left w:w="70" w:type="dxa"/>
          <w:right w:w="70" w:type="dxa"/>
        </w:tblCellMar>
        <w:tblLook w:val="04A0" w:firstRow="1" w:lastRow="0" w:firstColumn="1" w:lastColumn="0" w:noHBand="0" w:noVBand="1"/>
      </w:tblPr>
      <w:tblGrid>
        <w:gridCol w:w="1920"/>
        <w:gridCol w:w="2000"/>
        <w:gridCol w:w="1620"/>
        <w:gridCol w:w="1800"/>
        <w:gridCol w:w="1160"/>
      </w:tblGrid>
      <w:tr w:rsidR="00E359EB" w:rsidRPr="00857B60" w14:paraId="735A1126" w14:textId="77777777" w:rsidTr="005B3A22">
        <w:trPr>
          <w:trHeight w:val="315"/>
          <w:jc w:val="center"/>
        </w:trPr>
        <w:tc>
          <w:tcPr>
            <w:tcW w:w="8500"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59C4F0E3" w14:textId="77777777" w:rsidR="00E359EB" w:rsidRPr="001B7E55" w:rsidRDefault="00E359EB">
            <w:pPr>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GGSN (del inglés, </w:t>
            </w:r>
            <w:r w:rsidRPr="001B7E55">
              <w:rPr>
                <w:rFonts w:ascii="ITC Avant Garde" w:hAnsi="ITC Avant Garde"/>
                <w:b/>
                <w:i/>
                <w:color w:val="FFFFFF" w:themeColor="background1"/>
                <w:sz w:val="16"/>
                <w:lang w:val="en-US"/>
              </w:rPr>
              <w:t>Gateway General Packet Radio System Support Node</w:t>
            </w:r>
            <w:r w:rsidRPr="001B7E55">
              <w:rPr>
                <w:rFonts w:ascii="ITC Avant Garde" w:hAnsi="ITC Avant Garde"/>
                <w:b/>
                <w:color w:val="FFFFFF" w:themeColor="background1"/>
                <w:sz w:val="16"/>
                <w:lang w:val="en-US"/>
              </w:rPr>
              <w:t>)</w:t>
            </w:r>
          </w:p>
        </w:tc>
      </w:tr>
      <w:tr w:rsidR="00E359EB" w:rsidRPr="001B7E55" w14:paraId="53652783" w14:textId="77777777" w:rsidTr="005B3A22">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6150D317" w14:textId="77777777" w:rsidR="00E359EB" w:rsidRPr="001B7E55" w:rsidRDefault="00E359EB"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Código </w:t>
            </w:r>
            <w:r w:rsidR="001F0D69"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dentificado</w:t>
            </w:r>
            <w:r w:rsidR="00085859" w:rsidRPr="001B7E55">
              <w:rPr>
                <w:rFonts w:ascii="ITC Avant Garde" w:eastAsia="ITC Avant Garde,ITC Avant Garde" w:hAnsi="ITC Avant Garde" w:cs="ITC Avant Garde,ITC Avant Garde"/>
                <w:sz w:val="14"/>
                <w:szCs w:val="14"/>
              </w:rPr>
              <w:t>r</w:t>
            </w:r>
          </w:p>
        </w:tc>
        <w:tc>
          <w:tcPr>
            <w:tcW w:w="2000" w:type="dxa"/>
            <w:tcBorders>
              <w:top w:val="nil"/>
              <w:left w:val="nil"/>
              <w:bottom w:val="single" w:sz="4" w:space="0" w:color="auto"/>
              <w:right w:val="single" w:sz="4" w:space="0" w:color="auto"/>
            </w:tcBorders>
            <w:shd w:val="clear" w:color="auto" w:fill="auto"/>
            <w:vAlign w:val="center"/>
            <w:hideMark/>
          </w:tcPr>
          <w:p w14:paraId="74BF15F5" w14:textId="77777777" w:rsidR="00E359EB" w:rsidRPr="001B7E55" w:rsidRDefault="00E359EB"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xml:space="preserve">Código </w:t>
            </w:r>
            <w:r w:rsidR="001F0D69" w:rsidRPr="001B7E55">
              <w:rPr>
                <w:rFonts w:ascii="ITC Avant Garde" w:eastAsia="ITC Avant Garde,ITC Avant Garde" w:hAnsi="ITC Avant Garde" w:cs="ITC Avant Garde,ITC Avant Garde"/>
                <w:sz w:val="14"/>
                <w:szCs w:val="14"/>
              </w:rPr>
              <w:t>I</w:t>
            </w:r>
            <w:r w:rsidRPr="001B7E55">
              <w:rPr>
                <w:rFonts w:ascii="ITC Avant Garde" w:eastAsia="ITC Avant Garde,ITC Avant Garde" w:hAnsi="ITC Avant Garde" w:cs="ITC Avant Garde,ITC Avant Garde"/>
                <w:sz w:val="14"/>
                <w:szCs w:val="14"/>
              </w:rPr>
              <w:t>dentificador del PCRF</w:t>
            </w:r>
          </w:p>
        </w:tc>
        <w:tc>
          <w:tcPr>
            <w:tcW w:w="1620" w:type="dxa"/>
            <w:tcBorders>
              <w:top w:val="nil"/>
              <w:left w:val="nil"/>
              <w:bottom w:val="single" w:sz="4" w:space="0" w:color="auto"/>
              <w:right w:val="single" w:sz="4" w:space="0" w:color="auto"/>
            </w:tcBorders>
            <w:shd w:val="clear" w:color="auto" w:fill="auto"/>
            <w:vAlign w:val="center"/>
            <w:hideMark/>
          </w:tcPr>
          <w:p w14:paraId="61BA5AD4" w14:textId="77777777" w:rsidR="00E359EB" w:rsidRPr="001B7E55" w:rsidRDefault="00E359EB"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1800" w:type="dxa"/>
            <w:tcBorders>
              <w:top w:val="nil"/>
              <w:left w:val="nil"/>
              <w:bottom w:val="single" w:sz="4" w:space="0" w:color="auto"/>
              <w:right w:val="single" w:sz="4" w:space="0" w:color="auto"/>
            </w:tcBorders>
            <w:shd w:val="clear" w:color="auto" w:fill="auto"/>
            <w:vAlign w:val="center"/>
            <w:hideMark/>
          </w:tcPr>
          <w:p w14:paraId="453B568D" w14:textId="77777777" w:rsidR="00E359EB" w:rsidRPr="001B7E55" w:rsidRDefault="00E359EB"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160" w:type="dxa"/>
            <w:tcBorders>
              <w:top w:val="nil"/>
              <w:left w:val="nil"/>
              <w:bottom w:val="single" w:sz="4" w:space="0" w:color="auto"/>
              <w:right w:val="single" w:sz="8" w:space="0" w:color="auto"/>
            </w:tcBorders>
            <w:shd w:val="clear" w:color="auto" w:fill="auto"/>
            <w:vAlign w:val="center"/>
            <w:hideMark/>
          </w:tcPr>
          <w:p w14:paraId="10742968" w14:textId="77777777" w:rsidR="00E359EB" w:rsidRPr="001B7E55" w:rsidRDefault="00E359EB"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Capacidad</w:t>
            </w:r>
          </w:p>
        </w:tc>
      </w:tr>
      <w:tr w:rsidR="00E359EB" w:rsidRPr="001B7E55" w14:paraId="61489ECA"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6AA9B749" w14:textId="77777777" w:rsidR="00E359EB" w:rsidRPr="001B7E55" w:rsidRDefault="00E359E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0BE95E8A" w14:textId="77777777" w:rsidR="00E359EB" w:rsidRPr="001B7E55" w:rsidRDefault="00E359E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12DC80A5" w14:textId="77777777" w:rsidR="00E359EB" w:rsidRPr="001B7E55" w:rsidRDefault="00E359E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4" w:space="0" w:color="auto"/>
            </w:tcBorders>
            <w:shd w:val="clear" w:color="auto" w:fill="auto"/>
            <w:noWrap/>
            <w:vAlign w:val="center"/>
            <w:hideMark/>
          </w:tcPr>
          <w:p w14:paraId="303FE95F" w14:textId="77777777" w:rsidR="00E359EB" w:rsidRPr="001B7E55" w:rsidRDefault="00E359E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60" w:type="dxa"/>
            <w:tcBorders>
              <w:top w:val="nil"/>
              <w:left w:val="nil"/>
              <w:bottom w:val="single" w:sz="8" w:space="0" w:color="auto"/>
              <w:right w:val="single" w:sz="8" w:space="0" w:color="auto"/>
            </w:tcBorders>
            <w:shd w:val="clear" w:color="auto" w:fill="auto"/>
            <w:noWrap/>
            <w:vAlign w:val="center"/>
            <w:hideMark/>
          </w:tcPr>
          <w:p w14:paraId="1EE8BA87" w14:textId="77777777" w:rsidR="00E359EB" w:rsidRPr="001B7E55" w:rsidRDefault="00E359E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3A008BBE" w14:textId="77777777" w:rsidR="00FB2A63" w:rsidRDefault="00FB2A63" w:rsidP="005F10C5">
      <w:pPr>
        <w:jc w:val="center"/>
        <w:rPr>
          <w:rFonts w:ascii="ITC Avant Garde" w:hAnsi="ITC Avant Garde"/>
          <w:b/>
        </w:rPr>
      </w:pPr>
    </w:p>
    <w:p w14:paraId="5AD36780" w14:textId="77777777" w:rsidR="00A5062C" w:rsidRPr="001B7E55" w:rsidRDefault="00A5062C"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20"/>
        <w:gridCol w:w="2000"/>
        <w:gridCol w:w="1620"/>
        <w:gridCol w:w="1800"/>
        <w:gridCol w:w="1160"/>
      </w:tblGrid>
      <w:tr w:rsidR="00FB2A63" w:rsidRPr="001B7E55" w14:paraId="3F0D381E" w14:textId="77777777" w:rsidTr="005B3A22">
        <w:trPr>
          <w:trHeight w:val="315"/>
          <w:jc w:val="center"/>
        </w:trPr>
        <w:tc>
          <w:tcPr>
            <w:tcW w:w="8500"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41FDC221" w14:textId="77777777" w:rsidR="00FB2A63" w:rsidRPr="001B7E55" w:rsidRDefault="00FB2A63">
            <w:pPr>
              <w:jc w:val="center"/>
              <w:rPr>
                <w:rFonts w:ascii="ITC Avant Garde" w:hAnsi="ITC Avant Garde"/>
                <w:b/>
                <w:color w:val="FFFFFF"/>
                <w:sz w:val="16"/>
              </w:rPr>
            </w:pPr>
            <w:r w:rsidRPr="001B7E55">
              <w:rPr>
                <w:rFonts w:ascii="ITC Avant Garde" w:hAnsi="ITC Avant Garde"/>
                <w:b/>
                <w:color w:val="FFFFFF" w:themeColor="background1"/>
                <w:sz w:val="16"/>
              </w:rPr>
              <w:t>HLR (del inglés, Home Location Register)</w:t>
            </w:r>
          </w:p>
        </w:tc>
      </w:tr>
      <w:tr w:rsidR="00FB2A63" w:rsidRPr="001B7E55" w14:paraId="5EC25E16" w14:textId="77777777" w:rsidTr="005B3A22">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92E9F5A" w14:textId="77777777" w:rsidR="00FB2A63" w:rsidRPr="001B7E55" w:rsidRDefault="00FB2A6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hideMark/>
          </w:tcPr>
          <w:p w14:paraId="0CA43257" w14:textId="77777777" w:rsidR="00FB2A63" w:rsidRPr="001B7E55" w:rsidRDefault="00FB2A6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MSC</w:t>
            </w:r>
          </w:p>
        </w:tc>
        <w:tc>
          <w:tcPr>
            <w:tcW w:w="1620" w:type="dxa"/>
            <w:tcBorders>
              <w:top w:val="nil"/>
              <w:left w:val="nil"/>
              <w:bottom w:val="single" w:sz="4" w:space="0" w:color="auto"/>
              <w:right w:val="single" w:sz="4" w:space="0" w:color="auto"/>
            </w:tcBorders>
            <w:shd w:val="clear" w:color="auto" w:fill="auto"/>
            <w:vAlign w:val="center"/>
            <w:hideMark/>
          </w:tcPr>
          <w:p w14:paraId="122BE3CA" w14:textId="77777777" w:rsidR="00FB2A63" w:rsidRPr="001B7E55" w:rsidRDefault="00FB2A63" w:rsidP="003B04E4">
            <w:pPr>
              <w:spacing w:line="240" w:lineRule="auto"/>
              <w:jc w:val="center"/>
              <w:rPr>
                <w:rFonts w:ascii="ITC Avant Garde" w:hAnsi="ITC Avant Garde"/>
                <w:sz w:val="14"/>
              </w:rPr>
            </w:pPr>
            <w:r w:rsidRPr="001B7E55" w:rsidDel="00B95A59">
              <w:rPr>
                <w:rFonts w:ascii="ITC Avant Garde" w:eastAsia="ITC Avant Garde" w:hAnsi="ITC Avant Garde" w:cs="ITC Avant Garde"/>
                <w:sz w:val="14"/>
                <w:szCs w:val="14"/>
              </w:rPr>
              <w:t>Marca</w:t>
            </w:r>
          </w:p>
        </w:tc>
        <w:tc>
          <w:tcPr>
            <w:tcW w:w="1800" w:type="dxa"/>
            <w:tcBorders>
              <w:top w:val="nil"/>
              <w:left w:val="nil"/>
              <w:bottom w:val="single" w:sz="4" w:space="0" w:color="auto"/>
              <w:right w:val="single" w:sz="4" w:space="0" w:color="auto"/>
            </w:tcBorders>
            <w:shd w:val="clear" w:color="auto" w:fill="auto"/>
            <w:vAlign w:val="center"/>
            <w:hideMark/>
          </w:tcPr>
          <w:p w14:paraId="38CE67FE" w14:textId="77777777" w:rsidR="00FB2A63" w:rsidRPr="001B7E55" w:rsidRDefault="00FB2A63" w:rsidP="003B04E4">
            <w:pPr>
              <w:spacing w:line="240" w:lineRule="auto"/>
              <w:jc w:val="center"/>
              <w:rPr>
                <w:rFonts w:ascii="ITC Avant Garde" w:hAnsi="ITC Avant Garde"/>
                <w:sz w:val="14"/>
              </w:rPr>
            </w:pPr>
            <w:r w:rsidRPr="001B7E55" w:rsidDel="00B95A59">
              <w:rPr>
                <w:rFonts w:ascii="ITC Avant Garde" w:eastAsia="ITC Avant Garde" w:hAnsi="ITC Avant Garde" w:cs="ITC Avant Garde"/>
                <w:sz w:val="14"/>
                <w:szCs w:val="14"/>
              </w:rPr>
              <w:t>Modelo</w:t>
            </w:r>
          </w:p>
        </w:tc>
        <w:tc>
          <w:tcPr>
            <w:tcW w:w="1160" w:type="dxa"/>
            <w:tcBorders>
              <w:top w:val="nil"/>
              <w:left w:val="nil"/>
              <w:bottom w:val="single" w:sz="4" w:space="0" w:color="auto"/>
              <w:right w:val="single" w:sz="8" w:space="0" w:color="auto"/>
            </w:tcBorders>
            <w:shd w:val="clear" w:color="auto" w:fill="auto"/>
            <w:vAlign w:val="center"/>
            <w:hideMark/>
          </w:tcPr>
          <w:p w14:paraId="61784A2C" w14:textId="77777777" w:rsidR="00FB2A63" w:rsidRPr="001B7E55" w:rsidRDefault="00FB2A63" w:rsidP="003B04E4">
            <w:pPr>
              <w:spacing w:line="240" w:lineRule="auto"/>
              <w:jc w:val="center"/>
              <w:rPr>
                <w:rFonts w:ascii="ITC Avant Garde" w:hAnsi="ITC Avant Garde"/>
                <w:sz w:val="14"/>
              </w:rPr>
            </w:pPr>
            <w:r w:rsidRPr="001B7E55" w:rsidDel="00B95A59">
              <w:rPr>
                <w:rFonts w:ascii="ITC Avant Garde" w:eastAsia="ITC Avant Garde" w:hAnsi="ITC Avant Garde" w:cs="ITC Avant Garde"/>
                <w:sz w:val="14"/>
                <w:szCs w:val="14"/>
              </w:rPr>
              <w:t>Capacidad</w:t>
            </w:r>
          </w:p>
        </w:tc>
      </w:tr>
      <w:tr w:rsidR="00FB2A63" w:rsidRPr="001B7E55" w14:paraId="5FA27D03"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61A0659B" w14:textId="77777777" w:rsidR="00FB2A63" w:rsidRPr="001B7E55" w:rsidRDefault="00FB2A6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6166CF90" w14:textId="77777777" w:rsidR="00FB2A63" w:rsidRPr="001B7E55" w:rsidRDefault="00FB2A6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4035A280" w14:textId="77777777" w:rsidR="00FB2A63" w:rsidRPr="001B7E55" w:rsidRDefault="00FB2A6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4" w:space="0" w:color="auto"/>
            </w:tcBorders>
            <w:shd w:val="clear" w:color="auto" w:fill="auto"/>
            <w:noWrap/>
            <w:vAlign w:val="center"/>
            <w:hideMark/>
          </w:tcPr>
          <w:p w14:paraId="64A7E483" w14:textId="77777777" w:rsidR="00FB2A63" w:rsidRPr="001B7E55" w:rsidRDefault="00FB2A6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60" w:type="dxa"/>
            <w:tcBorders>
              <w:top w:val="nil"/>
              <w:left w:val="nil"/>
              <w:bottom w:val="single" w:sz="8" w:space="0" w:color="auto"/>
              <w:right w:val="single" w:sz="8" w:space="0" w:color="auto"/>
            </w:tcBorders>
            <w:shd w:val="clear" w:color="auto" w:fill="auto"/>
            <w:noWrap/>
            <w:vAlign w:val="center"/>
            <w:hideMark/>
          </w:tcPr>
          <w:p w14:paraId="17F65188" w14:textId="77777777" w:rsidR="00FB2A63" w:rsidRPr="001B7E55" w:rsidRDefault="00FB2A6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77A2B52D" w14:textId="77777777" w:rsidR="00FB2A63" w:rsidRPr="001B7E55" w:rsidRDefault="00FB2A63" w:rsidP="00FB2A63">
      <w:pP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D4605C" w:rsidRPr="001B7E55" w14:paraId="78B7F7D5" w14:textId="77777777" w:rsidTr="005B3A22">
        <w:trPr>
          <w:trHeight w:val="315"/>
          <w:jc w:val="center"/>
        </w:trPr>
        <w:tc>
          <w:tcPr>
            <w:tcW w:w="7340" w:type="dxa"/>
            <w:gridSpan w:val="4"/>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80D7E6D" w14:textId="77777777" w:rsidR="00D4605C" w:rsidRPr="001B7E55" w:rsidRDefault="00D4605C"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HSS ( del inglés, </w:t>
            </w:r>
            <w:r w:rsidRPr="001B7E55">
              <w:rPr>
                <w:rFonts w:ascii="ITC Avant Garde" w:hAnsi="ITC Avant Garde"/>
                <w:b/>
                <w:i/>
                <w:color w:val="FFFFFF" w:themeColor="background1"/>
                <w:sz w:val="16"/>
              </w:rPr>
              <w:t>Home Subscriber Server</w:t>
            </w:r>
            <w:r w:rsidRPr="001B7E55">
              <w:rPr>
                <w:rFonts w:ascii="ITC Avant Garde" w:hAnsi="ITC Avant Garde"/>
                <w:b/>
                <w:color w:val="FFFFFF" w:themeColor="background1"/>
                <w:sz w:val="16"/>
              </w:rPr>
              <w:t>)</w:t>
            </w:r>
          </w:p>
        </w:tc>
      </w:tr>
      <w:tr w:rsidR="00D4605C" w:rsidRPr="001B7E55" w14:paraId="0D696B1B" w14:textId="77777777" w:rsidTr="005B3A22">
        <w:trPr>
          <w:trHeight w:val="405"/>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44AB973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nil"/>
              <w:left w:val="nil"/>
              <w:bottom w:val="single" w:sz="4" w:space="0" w:color="auto"/>
              <w:right w:val="single" w:sz="4" w:space="0" w:color="auto"/>
            </w:tcBorders>
            <w:shd w:val="clear" w:color="auto" w:fill="auto"/>
            <w:vAlign w:val="center"/>
            <w:hideMark/>
          </w:tcPr>
          <w:p w14:paraId="05D52E77"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620" w:type="dxa"/>
            <w:tcBorders>
              <w:top w:val="nil"/>
              <w:left w:val="nil"/>
              <w:bottom w:val="single" w:sz="4" w:space="0" w:color="auto"/>
              <w:right w:val="single" w:sz="4" w:space="0" w:color="auto"/>
            </w:tcBorders>
            <w:shd w:val="clear" w:color="auto" w:fill="auto"/>
            <w:vAlign w:val="center"/>
            <w:hideMark/>
          </w:tcPr>
          <w:p w14:paraId="5E644D04"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800" w:type="dxa"/>
            <w:tcBorders>
              <w:top w:val="nil"/>
              <w:left w:val="nil"/>
              <w:bottom w:val="single" w:sz="4" w:space="0" w:color="auto"/>
              <w:right w:val="single" w:sz="8" w:space="0" w:color="auto"/>
            </w:tcBorders>
            <w:shd w:val="clear" w:color="auto" w:fill="auto"/>
            <w:vAlign w:val="center"/>
            <w:hideMark/>
          </w:tcPr>
          <w:p w14:paraId="48EB7EB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D4605C" w:rsidRPr="001B7E55" w14:paraId="5FB53191"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203EB3D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208702F3"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7688D9B3"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8" w:space="0" w:color="auto"/>
            </w:tcBorders>
            <w:shd w:val="clear" w:color="auto" w:fill="auto"/>
            <w:noWrap/>
            <w:vAlign w:val="center"/>
            <w:hideMark/>
          </w:tcPr>
          <w:p w14:paraId="7B14956B"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453B5FB7" w14:textId="77777777" w:rsidR="00D4605C" w:rsidRPr="001B7E55" w:rsidRDefault="00D4605C" w:rsidP="005F10C5">
      <w:pPr>
        <w:jc w:val="center"/>
        <w:rPr>
          <w:rFonts w:ascii="ITC Avant Garde" w:hAnsi="ITC Avant Garde"/>
          <w:b/>
        </w:rPr>
      </w:pPr>
    </w:p>
    <w:tbl>
      <w:tblPr>
        <w:tblW w:w="3994" w:type="dxa"/>
        <w:jc w:val="center"/>
        <w:tblCellMar>
          <w:left w:w="70" w:type="dxa"/>
          <w:right w:w="70" w:type="dxa"/>
        </w:tblCellMar>
        <w:tblLook w:val="04A0" w:firstRow="1" w:lastRow="0" w:firstColumn="1" w:lastColumn="0" w:noHBand="0" w:noVBand="1"/>
      </w:tblPr>
      <w:tblGrid>
        <w:gridCol w:w="1694"/>
        <w:gridCol w:w="1120"/>
        <w:gridCol w:w="1180"/>
      </w:tblGrid>
      <w:tr w:rsidR="00D4605C" w:rsidRPr="001B7E55" w14:paraId="0754A424" w14:textId="77777777" w:rsidTr="005B3A22">
        <w:trPr>
          <w:trHeight w:val="315"/>
          <w:jc w:val="center"/>
        </w:trPr>
        <w:tc>
          <w:tcPr>
            <w:tcW w:w="3994" w:type="dxa"/>
            <w:gridSpan w:val="3"/>
            <w:tcBorders>
              <w:top w:val="single" w:sz="8" w:space="0" w:color="auto"/>
              <w:left w:val="single" w:sz="8" w:space="0" w:color="auto"/>
              <w:bottom w:val="nil"/>
              <w:right w:val="nil"/>
            </w:tcBorders>
            <w:shd w:val="clear" w:color="auto" w:fill="70AD47" w:themeFill="accent6"/>
            <w:vAlign w:val="center"/>
            <w:hideMark/>
          </w:tcPr>
          <w:p w14:paraId="11D3D9BB" w14:textId="77777777" w:rsidR="00D4605C" w:rsidRPr="001B7E55" w:rsidRDefault="00D4605C"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IDU (del inglés,</w:t>
            </w:r>
            <w:r w:rsidRPr="001B7E55">
              <w:rPr>
                <w:rFonts w:ascii="ITC Avant Garde" w:hAnsi="ITC Avant Garde"/>
                <w:b/>
                <w:i/>
                <w:color w:val="FFFFFF" w:themeColor="background1"/>
                <w:sz w:val="16"/>
              </w:rPr>
              <w:t xml:space="preserve"> Indoor Unit)</w:t>
            </w:r>
          </w:p>
        </w:tc>
      </w:tr>
      <w:tr w:rsidR="00D4605C" w:rsidRPr="001B7E55" w14:paraId="7D7CCA6D" w14:textId="77777777" w:rsidTr="005B3A22">
        <w:trPr>
          <w:trHeight w:val="446"/>
          <w:jc w:val="center"/>
        </w:trPr>
        <w:tc>
          <w:tcPr>
            <w:tcW w:w="16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29BE50"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3D76D69C"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180" w:type="dxa"/>
            <w:tcBorders>
              <w:top w:val="single" w:sz="8" w:space="0" w:color="auto"/>
              <w:left w:val="nil"/>
              <w:bottom w:val="single" w:sz="4" w:space="0" w:color="auto"/>
              <w:right w:val="single" w:sz="8" w:space="0" w:color="auto"/>
            </w:tcBorders>
            <w:shd w:val="clear" w:color="auto" w:fill="auto"/>
            <w:vAlign w:val="center"/>
            <w:hideMark/>
          </w:tcPr>
          <w:p w14:paraId="1313E675"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4605C" w:rsidRPr="001B7E55" w14:paraId="351E3DD5" w14:textId="77777777" w:rsidTr="005B3A22">
        <w:trPr>
          <w:trHeight w:val="315"/>
          <w:jc w:val="center"/>
        </w:trPr>
        <w:tc>
          <w:tcPr>
            <w:tcW w:w="1694" w:type="dxa"/>
            <w:tcBorders>
              <w:top w:val="nil"/>
              <w:left w:val="single" w:sz="8" w:space="0" w:color="auto"/>
              <w:bottom w:val="single" w:sz="8" w:space="0" w:color="auto"/>
              <w:right w:val="single" w:sz="4" w:space="0" w:color="auto"/>
            </w:tcBorders>
            <w:shd w:val="clear" w:color="auto" w:fill="auto"/>
            <w:vAlign w:val="center"/>
            <w:hideMark/>
          </w:tcPr>
          <w:p w14:paraId="376EB315"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20" w:type="dxa"/>
            <w:tcBorders>
              <w:top w:val="nil"/>
              <w:left w:val="nil"/>
              <w:bottom w:val="single" w:sz="8" w:space="0" w:color="auto"/>
              <w:right w:val="single" w:sz="4" w:space="0" w:color="auto"/>
            </w:tcBorders>
            <w:shd w:val="clear" w:color="auto" w:fill="auto"/>
            <w:vAlign w:val="center"/>
            <w:hideMark/>
          </w:tcPr>
          <w:p w14:paraId="2CD8ED4B"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80" w:type="dxa"/>
            <w:tcBorders>
              <w:top w:val="nil"/>
              <w:left w:val="nil"/>
              <w:bottom w:val="single" w:sz="8" w:space="0" w:color="auto"/>
              <w:right w:val="single" w:sz="8" w:space="0" w:color="auto"/>
            </w:tcBorders>
            <w:shd w:val="clear" w:color="auto" w:fill="auto"/>
            <w:vAlign w:val="center"/>
            <w:hideMark/>
          </w:tcPr>
          <w:p w14:paraId="191426B9"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6436D7D0" w14:textId="77777777" w:rsidR="00D4605C" w:rsidRPr="001B7E55" w:rsidRDefault="00D4605C" w:rsidP="005F10C5">
      <w:pPr>
        <w:jc w:val="center"/>
        <w:rPr>
          <w:rFonts w:ascii="ITC Avant Garde" w:hAnsi="ITC Avant Garde"/>
          <w:b/>
        </w:rPr>
      </w:pPr>
    </w:p>
    <w:tbl>
      <w:tblPr>
        <w:tblW w:w="4952" w:type="dxa"/>
        <w:jc w:val="center"/>
        <w:tblCellMar>
          <w:left w:w="70" w:type="dxa"/>
          <w:right w:w="70" w:type="dxa"/>
        </w:tblCellMar>
        <w:tblLook w:val="04A0" w:firstRow="1" w:lastRow="0" w:firstColumn="1" w:lastColumn="0" w:noHBand="0" w:noVBand="1"/>
      </w:tblPr>
      <w:tblGrid>
        <w:gridCol w:w="1691"/>
        <w:gridCol w:w="3261"/>
      </w:tblGrid>
      <w:tr w:rsidR="00D4605C" w:rsidRPr="00857B60" w14:paraId="1A5F4189" w14:textId="77777777" w:rsidTr="005B3A22">
        <w:trPr>
          <w:trHeight w:val="315"/>
          <w:jc w:val="center"/>
        </w:trPr>
        <w:tc>
          <w:tcPr>
            <w:tcW w:w="4952" w:type="dxa"/>
            <w:gridSpan w:val="2"/>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270232B0" w14:textId="77777777" w:rsidR="00D4605C" w:rsidRPr="001B7E55" w:rsidRDefault="00D4605C"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IXP (del inglés, </w:t>
            </w:r>
            <w:r w:rsidRPr="001B7E55">
              <w:rPr>
                <w:rFonts w:ascii="ITC Avant Garde" w:hAnsi="ITC Avant Garde"/>
                <w:b/>
                <w:i/>
                <w:color w:val="FFFFFF" w:themeColor="background1"/>
                <w:sz w:val="16"/>
                <w:lang w:val="en-US"/>
              </w:rPr>
              <w:t>Internet Exchange Point</w:t>
            </w:r>
            <w:r w:rsidRPr="001B7E55">
              <w:rPr>
                <w:rFonts w:ascii="ITC Avant Garde" w:hAnsi="ITC Avant Garde"/>
                <w:b/>
                <w:color w:val="FFFFFF" w:themeColor="background1"/>
                <w:sz w:val="16"/>
                <w:lang w:val="en-US"/>
              </w:rPr>
              <w:t>)</w:t>
            </w:r>
          </w:p>
        </w:tc>
      </w:tr>
      <w:tr w:rsidR="00D4605C" w:rsidRPr="001B7E55" w14:paraId="0DC779D3" w14:textId="77777777" w:rsidTr="005B3A22">
        <w:trPr>
          <w:trHeight w:val="540"/>
          <w:jc w:val="center"/>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61F611"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3261" w:type="dxa"/>
            <w:tcBorders>
              <w:top w:val="single" w:sz="8" w:space="0" w:color="auto"/>
              <w:left w:val="nil"/>
              <w:bottom w:val="single" w:sz="4" w:space="0" w:color="auto"/>
              <w:right w:val="single" w:sz="8" w:space="0" w:color="000000" w:themeColor="text1"/>
            </w:tcBorders>
            <w:shd w:val="clear" w:color="auto" w:fill="auto"/>
            <w:vAlign w:val="center"/>
            <w:hideMark/>
          </w:tcPr>
          <w:p w14:paraId="7029C716" w14:textId="45EA19BD"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w:t>
            </w:r>
            <w:r w:rsidR="00085859" w:rsidRPr="001B7E55">
              <w:rPr>
                <w:rFonts w:ascii="ITC Avant Garde" w:eastAsia="ITC Avant Garde" w:hAnsi="ITC Avant Garde" w:cs="ITC Avant Garde"/>
                <w:sz w:val="14"/>
                <w:szCs w:val="14"/>
              </w:rPr>
              <w:t xml:space="preserve">l </w:t>
            </w:r>
            <w:r w:rsidR="001844AE">
              <w:rPr>
                <w:rFonts w:ascii="ITC Avant Garde" w:eastAsia="ITC Avant Garde" w:hAnsi="ITC Avant Garde" w:cs="ITC Avant Garde"/>
                <w:sz w:val="14"/>
                <w:szCs w:val="14"/>
              </w:rPr>
              <w:t>H</w:t>
            </w:r>
            <w:r w:rsidR="001844AE" w:rsidRPr="001B7E55">
              <w:rPr>
                <w:rFonts w:ascii="ITC Avant Garde" w:eastAsia="ITC Avant Garde" w:hAnsi="ITC Avant Garde" w:cs="ITC Avant Garde"/>
                <w:sz w:val="14"/>
                <w:szCs w:val="14"/>
              </w:rPr>
              <w:t>ilo de</w:t>
            </w:r>
            <w:r w:rsidR="001844AE" w:rsidRPr="001B7E55" w:rsidDel="00FF5A6B">
              <w:rPr>
                <w:rFonts w:ascii="ITC Avant Garde" w:eastAsia="ITC Avant Garde" w:hAnsi="ITC Avant Garde" w:cs="ITC Avant Garde"/>
                <w:sz w:val="14"/>
                <w:szCs w:val="14"/>
              </w:rPr>
              <w:t xml:space="preserve"> </w:t>
            </w:r>
            <w:r w:rsidR="00772C46">
              <w:rPr>
                <w:rFonts w:ascii="ITC Avant Garde" w:eastAsia="ITC Avant Garde" w:hAnsi="ITC Avant Garde" w:cs="ITC Avant Garde"/>
                <w:sz w:val="14"/>
                <w:szCs w:val="14"/>
              </w:rPr>
              <w:t>Fibra ó</w:t>
            </w:r>
            <w:r w:rsidR="001844AE" w:rsidRPr="001B7E55">
              <w:rPr>
                <w:rFonts w:ascii="ITC Avant Garde" w:eastAsia="ITC Avant Garde" w:hAnsi="ITC Avant Garde" w:cs="ITC Avant Garde"/>
                <w:sz w:val="14"/>
                <w:szCs w:val="14"/>
              </w:rPr>
              <w:t>ptica</w:t>
            </w:r>
          </w:p>
        </w:tc>
      </w:tr>
      <w:tr w:rsidR="00D4605C" w:rsidRPr="001B7E55" w14:paraId="60D3D9FB" w14:textId="77777777" w:rsidTr="005B3A22">
        <w:trPr>
          <w:trHeight w:val="315"/>
          <w:jc w:val="center"/>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38995D9B"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3261" w:type="dxa"/>
            <w:tcBorders>
              <w:top w:val="single" w:sz="4" w:space="0" w:color="auto"/>
              <w:left w:val="nil"/>
              <w:bottom w:val="single" w:sz="8" w:space="0" w:color="auto"/>
              <w:right w:val="single" w:sz="8" w:space="0" w:color="000000" w:themeColor="text1"/>
            </w:tcBorders>
            <w:shd w:val="clear" w:color="auto" w:fill="auto"/>
            <w:vAlign w:val="center"/>
            <w:hideMark/>
          </w:tcPr>
          <w:p w14:paraId="6EA8E7DC"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A5E6426" w14:textId="77777777" w:rsidR="00D4605C" w:rsidRPr="001B7E55" w:rsidRDefault="00D4605C" w:rsidP="005F10C5">
      <w:pPr>
        <w:jc w:val="center"/>
        <w:rPr>
          <w:rFonts w:ascii="ITC Avant Garde" w:hAnsi="ITC Avant Garde"/>
          <w:b/>
        </w:rPr>
      </w:pPr>
    </w:p>
    <w:tbl>
      <w:tblPr>
        <w:tblW w:w="4640" w:type="dxa"/>
        <w:jc w:val="center"/>
        <w:tblCellMar>
          <w:left w:w="70" w:type="dxa"/>
          <w:right w:w="70" w:type="dxa"/>
        </w:tblCellMar>
        <w:tblLook w:val="04A0" w:firstRow="1" w:lastRow="0" w:firstColumn="1" w:lastColumn="0" w:noHBand="0" w:noVBand="1"/>
      </w:tblPr>
      <w:tblGrid>
        <w:gridCol w:w="1260"/>
        <w:gridCol w:w="1180"/>
        <w:gridCol w:w="1100"/>
        <w:gridCol w:w="1100"/>
      </w:tblGrid>
      <w:tr w:rsidR="00D4605C" w:rsidRPr="001B7E55" w14:paraId="5309DC61" w14:textId="77777777" w:rsidTr="005B3A22">
        <w:trPr>
          <w:trHeight w:val="315"/>
          <w:jc w:val="center"/>
        </w:trPr>
        <w:tc>
          <w:tcPr>
            <w:tcW w:w="46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5234EA35" w14:textId="77777777" w:rsidR="00D4605C" w:rsidRPr="001B7E55" w:rsidRDefault="00D4605C"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LER (del inglés,</w:t>
            </w:r>
            <w:r w:rsidRPr="001B7E55">
              <w:rPr>
                <w:rFonts w:ascii="ITC Avant Garde" w:hAnsi="ITC Avant Garde"/>
                <w:b/>
                <w:i/>
                <w:color w:val="FFFFFF" w:themeColor="background1"/>
                <w:sz w:val="16"/>
              </w:rPr>
              <w:t xml:space="preserve"> Label Edge Router)</w:t>
            </w:r>
          </w:p>
        </w:tc>
      </w:tr>
      <w:tr w:rsidR="00D4605C" w:rsidRPr="001B7E55" w14:paraId="1FD9C524" w14:textId="77777777" w:rsidTr="005B3A22">
        <w:trPr>
          <w:trHeight w:val="540"/>
          <w:jc w:val="center"/>
        </w:trPr>
        <w:tc>
          <w:tcPr>
            <w:tcW w:w="12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584902"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14:paraId="21F5AE6A"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LSR</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14:paraId="6930E66E"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100" w:type="dxa"/>
            <w:tcBorders>
              <w:top w:val="single" w:sz="8" w:space="0" w:color="auto"/>
              <w:left w:val="nil"/>
              <w:bottom w:val="single" w:sz="4" w:space="0" w:color="auto"/>
              <w:right w:val="single" w:sz="8" w:space="0" w:color="auto"/>
            </w:tcBorders>
            <w:shd w:val="clear" w:color="auto" w:fill="auto"/>
            <w:vAlign w:val="center"/>
            <w:hideMark/>
          </w:tcPr>
          <w:p w14:paraId="14050692"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4605C" w:rsidRPr="001B7E55" w14:paraId="6638EB25" w14:textId="77777777" w:rsidTr="005B3A22">
        <w:trPr>
          <w:trHeight w:val="315"/>
          <w:jc w:val="center"/>
        </w:trPr>
        <w:tc>
          <w:tcPr>
            <w:tcW w:w="1260" w:type="dxa"/>
            <w:tcBorders>
              <w:top w:val="nil"/>
              <w:left w:val="single" w:sz="8" w:space="0" w:color="auto"/>
              <w:bottom w:val="single" w:sz="8" w:space="0" w:color="auto"/>
              <w:right w:val="single" w:sz="4" w:space="0" w:color="auto"/>
            </w:tcBorders>
            <w:shd w:val="clear" w:color="auto" w:fill="auto"/>
            <w:vAlign w:val="center"/>
            <w:hideMark/>
          </w:tcPr>
          <w:p w14:paraId="006CAF1A"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80" w:type="dxa"/>
            <w:tcBorders>
              <w:top w:val="nil"/>
              <w:left w:val="nil"/>
              <w:bottom w:val="single" w:sz="8" w:space="0" w:color="auto"/>
              <w:right w:val="single" w:sz="4" w:space="0" w:color="auto"/>
            </w:tcBorders>
            <w:shd w:val="clear" w:color="auto" w:fill="auto"/>
            <w:vAlign w:val="center"/>
            <w:hideMark/>
          </w:tcPr>
          <w:p w14:paraId="648634B0"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00" w:type="dxa"/>
            <w:tcBorders>
              <w:top w:val="nil"/>
              <w:left w:val="nil"/>
              <w:bottom w:val="single" w:sz="8" w:space="0" w:color="auto"/>
              <w:right w:val="single" w:sz="4" w:space="0" w:color="auto"/>
            </w:tcBorders>
            <w:shd w:val="clear" w:color="auto" w:fill="auto"/>
            <w:vAlign w:val="center"/>
            <w:hideMark/>
          </w:tcPr>
          <w:p w14:paraId="0BA01F48"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00" w:type="dxa"/>
            <w:tcBorders>
              <w:top w:val="nil"/>
              <w:left w:val="nil"/>
              <w:bottom w:val="single" w:sz="8" w:space="0" w:color="auto"/>
              <w:right w:val="single" w:sz="8" w:space="0" w:color="auto"/>
            </w:tcBorders>
            <w:shd w:val="clear" w:color="auto" w:fill="auto"/>
            <w:vAlign w:val="center"/>
            <w:hideMark/>
          </w:tcPr>
          <w:p w14:paraId="18DCB5D8"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0A1D5D1" w14:textId="77777777" w:rsidR="00D4605C" w:rsidRPr="001B7E55" w:rsidRDefault="00D4605C" w:rsidP="005F10C5">
      <w:pPr>
        <w:jc w:val="center"/>
        <w:rPr>
          <w:rFonts w:ascii="ITC Avant Garde" w:hAnsi="ITC Avant Garde"/>
          <w:b/>
        </w:rPr>
      </w:pPr>
    </w:p>
    <w:tbl>
      <w:tblPr>
        <w:tblW w:w="6663" w:type="dxa"/>
        <w:jc w:val="center"/>
        <w:tblCellMar>
          <w:left w:w="70" w:type="dxa"/>
          <w:right w:w="70" w:type="dxa"/>
        </w:tblCellMar>
        <w:tblLook w:val="04A0" w:firstRow="1" w:lastRow="0" w:firstColumn="1" w:lastColumn="0" w:noHBand="0" w:noVBand="1"/>
      </w:tblPr>
      <w:tblGrid>
        <w:gridCol w:w="1837"/>
        <w:gridCol w:w="2274"/>
        <w:gridCol w:w="1276"/>
        <w:gridCol w:w="1276"/>
      </w:tblGrid>
      <w:tr w:rsidR="00D4605C" w:rsidRPr="00857B60" w14:paraId="18D59BD3" w14:textId="77777777" w:rsidTr="005B3A22">
        <w:trPr>
          <w:trHeight w:val="315"/>
          <w:jc w:val="center"/>
        </w:trPr>
        <w:tc>
          <w:tcPr>
            <w:tcW w:w="6663"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4B947191" w14:textId="77777777" w:rsidR="00D4605C" w:rsidRPr="001B7E55" w:rsidRDefault="00D4605C"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LSR (del inglés, </w:t>
            </w:r>
            <w:r w:rsidRPr="001B7E55">
              <w:rPr>
                <w:rFonts w:ascii="ITC Avant Garde" w:hAnsi="ITC Avant Garde"/>
                <w:b/>
                <w:i/>
                <w:color w:val="FFFFFF" w:themeColor="background1"/>
                <w:sz w:val="16"/>
                <w:lang w:val="en-US"/>
              </w:rPr>
              <w:t>Label Switch Router</w:t>
            </w:r>
            <w:r w:rsidRPr="001B7E55">
              <w:rPr>
                <w:rFonts w:ascii="ITC Avant Garde" w:hAnsi="ITC Avant Garde"/>
                <w:b/>
                <w:color w:val="FFFFFF" w:themeColor="background1"/>
                <w:sz w:val="16"/>
                <w:lang w:val="en-US"/>
              </w:rPr>
              <w:t>)</w:t>
            </w:r>
          </w:p>
        </w:tc>
      </w:tr>
      <w:tr w:rsidR="00D4605C" w:rsidRPr="001B7E55" w14:paraId="0B1B8F52" w14:textId="77777777" w:rsidTr="005B3A22">
        <w:trPr>
          <w:trHeight w:val="540"/>
          <w:jc w:val="center"/>
        </w:trPr>
        <w:tc>
          <w:tcPr>
            <w:tcW w:w="183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C7A074"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274" w:type="dxa"/>
            <w:tcBorders>
              <w:top w:val="single" w:sz="8" w:space="0" w:color="auto"/>
              <w:left w:val="nil"/>
              <w:bottom w:val="single" w:sz="4" w:space="0" w:color="auto"/>
              <w:right w:val="single" w:sz="4" w:space="0" w:color="auto"/>
            </w:tcBorders>
            <w:shd w:val="clear" w:color="auto" w:fill="auto"/>
            <w:vAlign w:val="center"/>
            <w:hideMark/>
          </w:tcPr>
          <w:p w14:paraId="666361D2" w14:textId="10024DAE"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w:t>
            </w:r>
            <w:r w:rsidR="00085859" w:rsidRPr="001B7E55">
              <w:rPr>
                <w:rFonts w:ascii="ITC Avant Garde" w:eastAsia="ITC Avant Garde" w:hAnsi="ITC Avant Garde" w:cs="ITC Avant Garde"/>
                <w:sz w:val="14"/>
                <w:szCs w:val="14"/>
              </w:rPr>
              <w:t xml:space="preserve">l </w:t>
            </w:r>
            <w:r w:rsidR="001844AE">
              <w:rPr>
                <w:rFonts w:ascii="ITC Avant Garde" w:eastAsia="ITC Avant Garde" w:hAnsi="ITC Avant Garde" w:cs="ITC Avant Garde"/>
                <w:sz w:val="14"/>
                <w:szCs w:val="14"/>
              </w:rPr>
              <w:t>H</w:t>
            </w:r>
            <w:r w:rsidR="001844AE" w:rsidRPr="001B7E55">
              <w:rPr>
                <w:rFonts w:ascii="ITC Avant Garde" w:eastAsia="ITC Avant Garde" w:hAnsi="ITC Avant Garde" w:cs="ITC Avant Garde"/>
                <w:sz w:val="14"/>
                <w:szCs w:val="14"/>
              </w:rPr>
              <w:t>ilo de</w:t>
            </w:r>
            <w:r w:rsidR="001844AE" w:rsidRPr="001B7E55" w:rsidDel="00FF5A6B">
              <w:rPr>
                <w:rFonts w:ascii="ITC Avant Garde" w:eastAsia="ITC Avant Garde" w:hAnsi="ITC Avant Garde" w:cs="ITC Avant Garde"/>
                <w:sz w:val="14"/>
                <w:szCs w:val="14"/>
              </w:rPr>
              <w:t xml:space="preserve"> </w:t>
            </w:r>
            <w:r w:rsidR="00772C46">
              <w:rPr>
                <w:rFonts w:ascii="ITC Avant Garde" w:eastAsia="ITC Avant Garde" w:hAnsi="ITC Avant Garde" w:cs="ITC Avant Garde"/>
                <w:sz w:val="14"/>
                <w:szCs w:val="14"/>
              </w:rPr>
              <w:t>Fibra ó</w:t>
            </w:r>
            <w:r w:rsidR="001844AE" w:rsidRPr="001B7E55">
              <w:rPr>
                <w:rFonts w:ascii="ITC Avant Garde" w:eastAsia="ITC Avant Garde" w:hAnsi="ITC Avant Garde" w:cs="ITC Avant Garde"/>
                <w:sz w:val="14"/>
                <w:szCs w:val="14"/>
              </w:rPr>
              <w:t>ptica</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0DACB3C5"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3579576C"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4605C" w:rsidRPr="001B7E55" w14:paraId="73B74961" w14:textId="77777777" w:rsidTr="005B3A22">
        <w:trPr>
          <w:trHeight w:val="315"/>
          <w:jc w:val="center"/>
        </w:trPr>
        <w:tc>
          <w:tcPr>
            <w:tcW w:w="1837" w:type="dxa"/>
            <w:tcBorders>
              <w:top w:val="nil"/>
              <w:left w:val="single" w:sz="8" w:space="0" w:color="auto"/>
              <w:bottom w:val="single" w:sz="8" w:space="0" w:color="auto"/>
              <w:right w:val="single" w:sz="4" w:space="0" w:color="auto"/>
            </w:tcBorders>
            <w:shd w:val="clear" w:color="auto" w:fill="auto"/>
            <w:vAlign w:val="center"/>
            <w:hideMark/>
          </w:tcPr>
          <w:p w14:paraId="3B560266"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274" w:type="dxa"/>
            <w:tcBorders>
              <w:top w:val="nil"/>
              <w:left w:val="nil"/>
              <w:bottom w:val="single" w:sz="8" w:space="0" w:color="auto"/>
              <w:right w:val="single" w:sz="4" w:space="0" w:color="auto"/>
            </w:tcBorders>
            <w:shd w:val="clear" w:color="auto" w:fill="auto"/>
            <w:vAlign w:val="center"/>
            <w:hideMark/>
          </w:tcPr>
          <w:p w14:paraId="6DA6D313"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33FC7FC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8" w:space="0" w:color="auto"/>
            </w:tcBorders>
            <w:shd w:val="clear" w:color="auto" w:fill="auto"/>
            <w:vAlign w:val="center"/>
            <w:hideMark/>
          </w:tcPr>
          <w:p w14:paraId="78BFDE12"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5986FD5B" w14:textId="77777777" w:rsidR="00D4605C" w:rsidRPr="001B7E55" w:rsidRDefault="00D4605C" w:rsidP="005F10C5">
      <w:pPr>
        <w:jc w:val="center"/>
        <w:rPr>
          <w:rFonts w:ascii="ITC Avant Garde" w:hAnsi="ITC Avant Garde"/>
          <w:b/>
        </w:rPr>
      </w:pPr>
    </w:p>
    <w:tbl>
      <w:tblPr>
        <w:tblW w:w="13440" w:type="dxa"/>
        <w:jc w:val="center"/>
        <w:tblCellMar>
          <w:left w:w="70" w:type="dxa"/>
          <w:right w:w="70" w:type="dxa"/>
        </w:tblCellMar>
        <w:tblLook w:val="04A0" w:firstRow="1" w:lastRow="0" w:firstColumn="1" w:lastColumn="0" w:noHBand="0" w:noVBand="1"/>
      </w:tblPr>
      <w:tblGrid>
        <w:gridCol w:w="1833"/>
        <w:gridCol w:w="1701"/>
        <w:gridCol w:w="1843"/>
        <w:gridCol w:w="1417"/>
        <w:gridCol w:w="1276"/>
        <w:gridCol w:w="1418"/>
        <w:gridCol w:w="1275"/>
        <w:gridCol w:w="1276"/>
        <w:gridCol w:w="1401"/>
      </w:tblGrid>
      <w:tr w:rsidR="00D4605C" w:rsidRPr="001B7E55" w14:paraId="1B23E166" w14:textId="77777777" w:rsidTr="005B3A22">
        <w:trPr>
          <w:trHeight w:val="315"/>
          <w:jc w:val="center"/>
        </w:trPr>
        <w:tc>
          <w:tcPr>
            <w:tcW w:w="13440" w:type="dxa"/>
            <w:gridSpan w:val="9"/>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2AB27449" w14:textId="77777777" w:rsidR="00D4605C" w:rsidRPr="001B7E55" w:rsidRDefault="00D4605C"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MGW (del inglés, </w:t>
            </w:r>
            <w:r w:rsidRPr="001B7E55">
              <w:rPr>
                <w:rFonts w:ascii="ITC Avant Garde" w:hAnsi="ITC Avant Garde"/>
                <w:b/>
                <w:i/>
                <w:color w:val="FFFFFF" w:themeColor="background1"/>
                <w:sz w:val="16"/>
              </w:rPr>
              <w:t>Media GateWay</w:t>
            </w:r>
            <w:r w:rsidRPr="001B7E55">
              <w:rPr>
                <w:rFonts w:ascii="ITC Avant Garde" w:hAnsi="ITC Avant Garde"/>
                <w:b/>
                <w:color w:val="FFFFFF" w:themeColor="background1"/>
                <w:sz w:val="16"/>
              </w:rPr>
              <w:t>)</w:t>
            </w:r>
          </w:p>
        </w:tc>
      </w:tr>
      <w:tr w:rsidR="00F44E4B" w:rsidRPr="001B7E55" w14:paraId="65A12C36" w14:textId="77777777" w:rsidTr="003B04E4">
        <w:trPr>
          <w:trHeight w:val="540"/>
          <w:jc w:val="center"/>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8AC777"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9131006"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SCP</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7B5A9051"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STP</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5C5F60F8"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5217F983"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7CCBF43F"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766170A"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Interconexión</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28EA1BD"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para interconexión IP</w:t>
            </w:r>
          </w:p>
        </w:tc>
        <w:tc>
          <w:tcPr>
            <w:tcW w:w="1401" w:type="dxa"/>
            <w:tcBorders>
              <w:top w:val="single" w:sz="8" w:space="0" w:color="auto"/>
              <w:left w:val="nil"/>
              <w:bottom w:val="single" w:sz="4" w:space="0" w:color="auto"/>
              <w:right w:val="single" w:sz="8" w:space="0" w:color="auto"/>
            </w:tcBorders>
            <w:shd w:val="clear" w:color="auto" w:fill="auto"/>
            <w:vAlign w:val="center"/>
            <w:hideMark/>
          </w:tcPr>
          <w:p w14:paraId="14DFB7F7"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para interconexión TDM</w:t>
            </w:r>
          </w:p>
        </w:tc>
      </w:tr>
      <w:tr w:rsidR="00F44E4B" w:rsidRPr="001B7E55" w14:paraId="3A2B77E6" w14:textId="77777777" w:rsidTr="003B04E4">
        <w:trPr>
          <w:trHeight w:val="270"/>
          <w:jc w:val="center"/>
        </w:trPr>
        <w:tc>
          <w:tcPr>
            <w:tcW w:w="1833" w:type="dxa"/>
            <w:tcBorders>
              <w:top w:val="nil"/>
              <w:left w:val="single" w:sz="8" w:space="0" w:color="auto"/>
              <w:bottom w:val="single" w:sz="8" w:space="0" w:color="auto"/>
              <w:right w:val="single" w:sz="4" w:space="0" w:color="auto"/>
            </w:tcBorders>
            <w:shd w:val="clear" w:color="auto" w:fill="auto"/>
            <w:vAlign w:val="center"/>
            <w:hideMark/>
          </w:tcPr>
          <w:p w14:paraId="7329F745"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2C00023C"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43" w:type="dxa"/>
            <w:tcBorders>
              <w:top w:val="nil"/>
              <w:left w:val="nil"/>
              <w:bottom w:val="single" w:sz="8" w:space="0" w:color="auto"/>
              <w:right w:val="single" w:sz="4" w:space="0" w:color="auto"/>
            </w:tcBorders>
            <w:shd w:val="clear" w:color="auto" w:fill="auto"/>
            <w:vAlign w:val="center"/>
            <w:hideMark/>
          </w:tcPr>
          <w:p w14:paraId="17628E7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17" w:type="dxa"/>
            <w:tcBorders>
              <w:top w:val="nil"/>
              <w:left w:val="nil"/>
              <w:bottom w:val="single" w:sz="8" w:space="0" w:color="auto"/>
              <w:right w:val="single" w:sz="4" w:space="0" w:color="auto"/>
            </w:tcBorders>
            <w:shd w:val="clear" w:color="auto" w:fill="auto"/>
            <w:vAlign w:val="center"/>
            <w:hideMark/>
          </w:tcPr>
          <w:p w14:paraId="3B013152"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37CDDD73"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18" w:type="dxa"/>
            <w:tcBorders>
              <w:top w:val="nil"/>
              <w:left w:val="nil"/>
              <w:bottom w:val="single" w:sz="8" w:space="0" w:color="auto"/>
              <w:right w:val="single" w:sz="4" w:space="0" w:color="auto"/>
            </w:tcBorders>
            <w:shd w:val="clear" w:color="auto" w:fill="auto"/>
            <w:vAlign w:val="center"/>
            <w:hideMark/>
          </w:tcPr>
          <w:p w14:paraId="6FB54344"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5" w:type="dxa"/>
            <w:tcBorders>
              <w:top w:val="nil"/>
              <w:left w:val="nil"/>
              <w:bottom w:val="single" w:sz="8" w:space="0" w:color="auto"/>
              <w:right w:val="single" w:sz="4" w:space="0" w:color="auto"/>
            </w:tcBorders>
            <w:shd w:val="clear" w:color="auto" w:fill="auto"/>
            <w:vAlign w:val="center"/>
            <w:hideMark/>
          </w:tcPr>
          <w:p w14:paraId="17E27447"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659382E9"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1" w:type="dxa"/>
            <w:tcBorders>
              <w:top w:val="nil"/>
              <w:left w:val="nil"/>
              <w:bottom w:val="single" w:sz="8" w:space="0" w:color="auto"/>
              <w:right w:val="single" w:sz="8" w:space="0" w:color="auto"/>
            </w:tcBorders>
            <w:shd w:val="clear" w:color="auto" w:fill="auto"/>
            <w:vAlign w:val="center"/>
            <w:hideMark/>
          </w:tcPr>
          <w:p w14:paraId="67120A8C"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0A380A2" w14:textId="77777777" w:rsidR="00D4605C" w:rsidRPr="001B7E55" w:rsidRDefault="00D4605C" w:rsidP="005F10C5">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2000"/>
        <w:gridCol w:w="1620"/>
        <w:gridCol w:w="1800"/>
        <w:gridCol w:w="1160"/>
        <w:gridCol w:w="1240"/>
        <w:gridCol w:w="1400"/>
      </w:tblGrid>
      <w:tr w:rsidR="00D4605C" w:rsidRPr="00857B60" w14:paraId="5C106857" w14:textId="77777777" w:rsidTr="005B3A22">
        <w:trPr>
          <w:trHeight w:val="315"/>
          <w:jc w:val="center"/>
        </w:trPr>
        <w:tc>
          <w:tcPr>
            <w:tcW w:w="1114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0B8A84AC" w14:textId="77777777" w:rsidR="00D4605C" w:rsidRPr="001B7E55" w:rsidRDefault="00D4605C" w:rsidP="00C77567">
            <w:pPr>
              <w:spacing w:line="240" w:lineRule="auto"/>
              <w:jc w:val="center"/>
              <w:rPr>
                <w:rFonts w:ascii="ITC Avant Garde" w:hAnsi="ITC Avant Garde"/>
                <w:b/>
                <w:i/>
                <w:color w:val="FFFFFF"/>
                <w:sz w:val="16"/>
                <w:lang w:val="en-US"/>
              </w:rPr>
            </w:pPr>
            <w:r w:rsidRPr="001B7E55">
              <w:rPr>
                <w:rFonts w:ascii="ITC Avant Garde" w:hAnsi="ITC Avant Garde"/>
                <w:b/>
                <w:color w:val="FFFFFF" w:themeColor="background1"/>
                <w:sz w:val="16"/>
                <w:lang w:val="en-US"/>
              </w:rPr>
              <w:t>MME (del inglés,</w:t>
            </w:r>
            <w:r w:rsidRPr="001B7E55">
              <w:rPr>
                <w:rFonts w:ascii="ITC Avant Garde" w:hAnsi="ITC Avant Garde"/>
                <w:b/>
                <w:i/>
                <w:color w:val="FFFFFF" w:themeColor="background1"/>
                <w:sz w:val="16"/>
                <w:lang w:val="en-US"/>
              </w:rPr>
              <w:t xml:space="preserve"> Mobility Management Entity)</w:t>
            </w:r>
          </w:p>
        </w:tc>
      </w:tr>
      <w:tr w:rsidR="00F44E4B" w:rsidRPr="001B7E55" w14:paraId="2342C61E" w14:textId="77777777" w:rsidTr="003B04E4">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C7FB1BC"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nil"/>
              <w:left w:val="nil"/>
              <w:bottom w:val="single" w:sz="4" w:space="0" w:color="auto"/>
              <w:right w:val="single" w:sz="4" w:space="0" w:color="auto"/>
            </w:tcBorders>
            <w:shd w:val="clear" w:color="auto" w:fill="auto"/>
            <w:vAlign w:val="center"/>
            <w:hideMark/>
          </w:tcPr>
          <w:p w14:paraId="49D27B3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S-GW</w:t>
            </w:r>
          </w:p>
        </w:tc>
        <w:tc>
          <w:tcPr>
            <w:tcW w:w="1620" w:type="dxa"/>
            <w:tcBorders>
              <w:top w:val="nil"/>
              <w:left w:val="nil"/>
              <w:bottom w:val="single" w:sz="4" w:space="0" w:color="auto"/>
              <w:right w:val="single" w:sz="4" w:space="0" w:color="auto"/>
            </w:tcBorders>
            <w:shd w:val="clear" w:color="auto" w:fill="auto"/>
            <w:vAlign w:val="center"/>
            <w:hideMark/>
          </w:tcPr>
          <w:p w14:paraId="2ACE1259"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HSS</w:t>
            </w:r>
          </w:p>
        </w:tc>
        <w:tc>
          <w:tcPr>
            <w:tcW w:w="1800" w:type="dxa"/>
            <w:tcBorders>
              <w:top w:val="nil"/>
              <w:left w:val="nil"/>
              <w:bottom w:val="single" w:sz="4" w:space="0" w:color="auto"/>
              <w:right w:val="single" w:sz="4" w:space="0" w:color="auto"/>
            </w:tcBorders>
            <w:shd w:val="clear" w:color="auto" w:fill="auto"/>
            <w:vAlign w:val="center"/>
            <w:hideMark/>
          </w:tcPr>
          <w:p w14:paraId="3EA2B59A" w14:textId="3A8D173F"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eNodo</w:t>
            </w:r>
            <w:r w:rsidR="002C60FA" w:rsidRPr="001B7E55">
              <w:rPr>
                <w:rFonts w:ascii="ITC Avant Garde" w:eastAsia="ITC Avant Garde" w:hAnsi="ITC Avant Garde" w:cs="ITC Avant Garde"/>
                <w:sz w:val="14"/>
                <w:szCs w:val="14"/>
              </w:rPr>
              <w:t xml:space="preserve"> </w:t>
            </w:r>
            <w:r w:rsidRPr="001B7E55">
              <w:rPr>
                <w:rFonts w:ascii="ITC Avant Garde" w:eastAsia="ITC Avant Garde" w:hAnsi="ITC Avant Garde" w:cs="ITC Avant Garde"/>
                <w:sz w:val="14"/>
                <w:szCs w:val="14"/>
              </w:rPr>
              <w:t>B</w:t>
            </w:r>
          </w:p>
        </w:tc>
        <w:tc>
          <w:tcPr>
            <w:tcW w:w="1160" w:type="dxa"/>
            <w:tcBorders>
              <w:top w:val="nil"/>
              <w:left w:val="nil"/>
              <w:bottom w:val="single" w:sz="4" w:space="0" w:color="auto"/>
              <w:right w:val="single" w:sz="4" w:space="0" w:color="auto"/>
            </w:tcBorders>
            <w:shd w:val="clear" w:color="auto" w:fill="auto"/>
            <w:vAlign w:val="center"/>
            <w:hideMark/>
          </w:tcPr>
          <w:p w14:paraId="031DA38D"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40" w:type="dxa"/>
            <w:tcBorders>
              <w:top w:val="nil"/>
              <w:left w:val="nil"/>
              <w:bottom w:val="single" w:sz="4" w:space="0" w:color="auto"/>
              <w:right w:val="single" w:sz="4" w:space="0" w:color="auto"/>
            </w:tcBorders>
            <w:shd w:val="clear" w:color="auto" w:fill="auto"/>
            <w:vAlign w:val="center"/>
            <w:hideMark/>
          </w:tcPr>
          <w:p w14:paraId="2317FA18"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400" w:type="dxa"/>
            <w:tcBorders>
              <w:top w:val="nil"/>
              <w:left w:val="nil"/>
              <w:bottom w:val="single" w:sz="4" w:space="0" w:color="auto"/>
              <w:right w:val="single" w:sz="8" w:space="0" w:color="auto"/>
            </w:tcBorders>
            <w:shd w:val="clear" w:color="auto" w:fill="auto"/>
            <w:vAlign w:val="center"/>
            <w:hideMark/>
          </w:tcPr>
          <w:p w14:paraId="69E22217" w14:textId="77777777" w:rsidR="00D4605C" w:rsidRPr="001B7E55" w:rsidRDefault="00D4605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F44E4B" w:rsidRPr="001B7E55" w14:paraId="3727DFBF"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53B726B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3456298E"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688500F4"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noWrap/>
            <w:vAlign w:val="center"/>
            <w:hideMark/>
          </w:tcPr>
          <w:p w14:paraId="51827EB6"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4" w:space="0" w:color="auto"/>
            </w:tcBorders>
            <w:shd w:val="clear" w:color="auto" w:fill="auto"/>
            <w:vAlign w:val="center"/>
            <w:hideMark/>
          </w:tcPr>
          <w:p w14:paraId="1643DF71"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4" w:space="0" w:color="auto"/>
            </w:tcBorders>
            <w:shd w:val="clear" w:color="auto" w:fill="auto"/>
            <w:noWrap/>
            <w:vAlign w:val="center"/>
            <w:hideMark/>
          </w:tcPr>
          <w:p w14:paraId="44DFA4ED"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noWrap/>
            <w:vAlign w:val="center"/>
            <w:hideMark/>
          </w:tcPr>
          <w:p w14:paraId="52C6FEC0" w14:textId="77777777" w:rsidR="00D4605C" w:rsidRPr="001B7E55" w:rsidRDefault="00D4605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0FBF6D9E" w14:textId="77777777" w:rsidR="00D4605C" w:rsidRPr="001B7E55" w:rsidRDefault="00D4605C"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20"/>
        <w:gridCol w:w="2000"/>
        <w:gridCol w:w="1620"/>
        <w:gridCol w:w="1800"/>
        <w:gridCol w:w="1160"/>
      </w:tblGrid>
      <w:tr w:rsidR="002D5014" w:rsidRPr="001B7E55" w14:paraId="63873FBB" w14:textId="77777777" w:rsidTr="005B3A22">
        <w:trPr>
          <w:trHeight w:val="315"/>
          <w:jc w:val="center"/>
        </w:trPr>
        <w:tc>
          <w:tcPr>
            <w:tcW w:w="8500"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3DDD07F6" w14:textId="77777777" w:rsidR="002D5014" w:rsidRPr="001B7E55" w:rsidRDefault="002D5014"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MMSC (del inglés, </w:t>
            </w:r>
            <w:r w:rsidRPr="001B7E55">
              <w:rPr>
                <w:rFonts w:ascii="ITC Avant Garde" w:hAnsi="ITC Avant Garde"/>
                <w:b/>
                <w:i/>
                <w:color w:val="FFFFFF" w:themeColor="background1"/>
                <w:sz w:val="16"/>
              </w:rPr>
              <w:t>Multimedia Messaging Service Center</w:t>
            </w:r>
            <w:r w:rsidRPr="001B7E55">
              <w:rPr>
                <w:rFonts w:ascii="ITC Avant Garde" w:hAnsi="ITC Avant Garde"/>
                <w:b/>
                <w:color w:val="FFFFFF" w:themeColor="background1"/>
                <w:sz w:val="16"/>
              </w:rPr>
              <w:t>)</w:t>
            </w:r>
          </w:p>
        </w:tc>
      </w:tr>
      <w:tr w:rsidR="002D5014" w:rsidRPr="001B7E55" w14:paraId="0DAFCA54" w14:textId="77777777" w:rsidTr="005B3A22">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56A4E131"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tcPr>
          <w:p w14:paraId="0E600319" w14:textId="51C199E3"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de la </w:t>
            </w:r>
            <w:r w:rsidR="002C60FA" w:rsidRPr="001B7E55">
              <w:rPr>
                <w:rFonts w:ascii="ITC Avant Garde" w:eastAsia="ITC Avant Garde" w:hAnsi="ITC Avant Garde" w:cs="ITC Avant Garde"/>
                <w:sz w:val="14"/>
                <w:szCs w:val="14"/>
              </w:rPr>
              <w:t>M</w:t>
            </w:r>
            <w:r w:rsidRPr="001B7E55">
              <w:rPr>
                <w:rFonts w:ascii="ITC Avant Garde" w:eastAsia="ITC Avant Garde" w:hAnsi="ITC Avant Garde" w:cs="ITC Avant Garde"/>
                <w:sz w:val="14"/>
                <w:szCs w:val="14"/>
              </w:rPr>
              <w:t>SC</w:t>
            </w:r>
          </w:p>
        </w:tc>
        <w:tc>
          <w:tcPr>
            <w:tcW w:w="1620" w:type="dxa"/>
            <w:tcBorders>
              <w:top w:val="nil"/>
              <w:left w:val="nil"/>
              <w:bottom w:val="single" w:sz="4" w:space="0" w:color="auto"/>
              <w:right w:val="single" w:sz="4" w:space="0" w:color="auto"/>
            </w:tcBorders>
            <w:shd w:val="clear" w:color="auto" w:fill="auto"/>
            <w:vAlign w:val="center"/>
          </w:tcPr>
          <w:p w14:paraId="146397F2"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800" w:type="dxa"/>
            <w:tcBorders>
              <w:top w:val="nil"/>
              <w:left w:val="nil"/>
              <w:bottom w:val="single" w:sz="4" w:space="0" w:color="auto"/>
              <w:right w:val="single" w:sz="4" w:space="0" w:color="auto"/>
            </w:tcBorders>
            <w:shd w:val="clear" w:color="auto" w:fill="auto"/>
            <w:vAlign w:val="center"/>
          </w:tcPr>
          <w:p w14:paraId="4BC8EBCA"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160" w:type="dxa"/>
            <w:tcBorders>
              <w:top w:val="nil"/>
              <w:left w:val="nil"/>
              <w:bottom w:val="single" w:sz="4" w:space="0" w:color="auto"/>
              <w:right w:val="single" w:sz="8" w:space="0" w:color="auto"/>
            </w:tcBorders>
            <w:shd w:val="clear" w:color="auto" w:fill="auto"/>
            <w:vAlign w:val="center"/>
          </w:tcPr>
          <w:p w14:paraId="760A8C28"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2D5014" w:rsidRPr="001B7E55" w14:paraId="7AEA2CAB"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2BF1AC4B"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16B806D"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442AC4DE"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37CF4873"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8" w:space="0" w:color="auto"/>
            </w:tcBorders>
            <w:shd w:val="clear" w:color="auto" w:fill="auto"/>
            <w:vAlign w:val="center"/>
            <w:hideMark/>
          </w:tcPr>
          <w:p w14:paraId="261B286A"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04C084E0" w14:textId="77777777" w:rsidR="002D5014" w:rsidRPr="001B7E55" w:rsidRDefault="002D5014" w:rsidP="005F10C5">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2000"/>
        <w:gridCol w:w="1620"/>
        <w:gridCol w:w="1800"/>
        <w:gridCol w:w="1160"/>
        <w:gridCol w:w="1240"/>
        <w:gridCol w:w="1400"/>
      </w:tblGrid>
      <w:tr w:rsidR="0064655B" w:rsidRPr="00857B60" w14:paraId="3153D902" w14:textId="77777777" w:rsidTr="005B3A22">
        <w:trPr>
          <w:trHeight w:val="315"/>
          <w:jc w:val="center"/>
        </w:trPr>
        <w:tc>
          <w:tcPr>
            <w:tcW w:w="1114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noWrap/>
            <w:vAlign w:val="center"/>
            <w:hideMark/>
          </w:tcPr>
          <w:p w14:paraId="68B63673" w14:textId="77777777" w:rsidR="0064655B" w:rsidRPr="001B7E55" w:rsidRDefault="0064655B" w:rsidP="00C77567">
            <w:pPr>
              <w:spacing w:line="240" w:lineRule="auto"/>
              <w:jc w:val="center"/>
              <w:rPr>
                <w:rFonts w:ascii="ITC Avant Garde" w:hAnsi="ITC Avant Garde"/>
                <w:b/>
                <w:i/>
                <w:color w:val="FFFFFF"/>
                <w:sz w:val="16"/>
                <w:lang w:val="en-US"/>
              </w:rPr>
            </w:pPr>
            <w:r w:rsidRPr="001B7E55">
              <w:rPr>
                <w:rFonts w:ascii="ITC Avant Garde" w:hAnsi="ITC Avant Garde"/>
                <w:b/>
                <w:color w:val="FFFFFF" w:themeColor="background1"/>
                <w:sz w:val="16"/>
                <w:lang w:val="en-US"/>
              </w:rPr>
              <w:t>MSC (del inglés,</w:t>
            </w:r>
            <w:r w:rsidRPr="001B7E55">
              <w:rPr>
                <w:rFonts w:ascii="ITC Avant Garde" w:hAnsi="ITC Avant Garde"/>
                <w:b/>
                <w:i/>
                <w:color w:val="FFFFFF" w:themeColor="background1"/>
                <w:sz w:val="16"/>
                <w:lang w:val="en-US"/>
              </w:rPr>
              <w:t xml:space="preserve"> Mobile services Switching Center)</w:t>
            </w:r>
          </w:p>
        </w:tc>
      </w:tr>
      <w:tr w:rsidR="00F44E4B" w:rsidRPr="001B7E55" w14:paraId="0C5D6EB6" w14:textId="77777777" w:rsidTr="00F47E7F">
        <w:trPr>
          <w:trHeight w:val="565"/>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8B8E589" w14:textId="77777777" w:rsidR="0064655B" w:rsidRPr="001B7E55" w:rsidRDefault="0064655B" w:rsidP="003B04E4">
            <w:pPr>
              <w:spacing w:line="240" w:lineRule="auto"/>
              <w:jc w:val="center"/>
              <w:rPr>
                <w:rFonts w:ascii="ITC Avant Garde" w:hAnsi="ITC Avant Garde"/>
                <w:sz w:val="14"/>
              </w:rPr>
            </w:pPr>
            <w:r w:rsidRPr="001B7E55" w:rsidDel="00C82FCC">
              <w:rPr>
                <w:rFonts w:ascii="ITC Avant Garde" w:eastAsia="ITC Avant Garde" w:hAnsi="ITC Avant Garde" w:cs="ITC Avant Garde"/>
                <w:sz w:val="14"/>
                <w:szCs w:val="14"/>
              </w:rPr>
              <w:t>Código Identificador</w:t>
            </w:r>
          </w:p>
        </w:tc>
        <w:tc>
          <w:tcPr>
            <w:tcW w:w="2000" w:type="dxa"/>
            <w:tcBorders>
              <w:top w:val="nil"/>
              <w:left w:val="nil"/>
              <w:bottom w:val="single" w:sz="4" w:space="0" w:color="auto"/>
              <w:right w:val="single" w:sz="4" w:space="0" w:color="auto"/>
            </w:tcBorders>
            <w:shd w:val="clear" w:color="auto" w:fill="auto"/>
            <w:vAlign w:val="center"/>
            <w:hideMark/>
          </w:tcPr>
          <w:p w14:paraId="684AA15E"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VLR</w:t>
            </w:r>
          </w:p>
        </w:tc>
        <w:tc>
          <w:tcPr>
            <w:tcW w:w="1620" w:type="dxa"/>
            <w:tcBorders>
              <w:top w:val="nil"/>
              <w:left w:val="nil"/>
              <w:bottom w:val="single" w:sz="4" w:space="0" w:color="auto"/>
              <w:right w:val="single" w:sz="4" w:space="0" w:color="auto"/>
            </w:tcBorders>
            <w:shd w:val="clear" w:color="auto" w:fill="auto"/>
            <w:vAlign w:val="center"/>
            <w:hideMark/>
          </w:tcPr>
          <w:p w14:paraId="121D82DF"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SGSN</w:t>
            </w:r>
          </w:p>
        </w:tc>
        <w:tc>
          <w:tcPr>
            <w:tcW w:w="1800" w:type="dxa"/>
            <w:tcBorders>
              <w:top w:val="nil"/>
              <w:left w:val="nil"/>
              <w:bottom w:val="single" w:sz="4" w:space="0" w:color="auto"/>
              <w:right w:val="single" w:sz="4" w:space="0" w:color="auto"/>
            </w:tcBorders>
            <w:shd w:val="clear" w:color="auto" w:fill="auto"/>
            <w:vAlign w:val="center"/>
            <w:hideMark/>
          </w:tcPr>
          <w:p w14:paraId="113251D2"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160" w:type="dxa"/>
            <w:tcBorders>
              <w:top w:val="nil"/>
              <w:left w:val="nil"/>
              <w:bottom w:val="single" w:sz="4" w:space="0" w:color="auto"/>
              <w:right w:val="single" w:sz="4" w:space="0" w:color="auto"/>
            </w:tcBorders>
            <w:shd w:val="clear" w:color="auto" w:fill="auto"/>
            <w:vAlign w:val="center"/>
            <w:hideMark/>
          </w:tcPr>
          <w:p w14:paraId="5279B097"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240" w:type="dxa"/>
            <w:tcBorders>
              <w:top w:val="nil"/>
              <w:left w:val="nil"/>
              <w:bottom w:val="single" w:sz="4" w:space="0" w:color="auto"/>
              <w:right w:val="single" w:sz="4" w:space="0" w:color="auto"/>
            </w:tcBorders>
            <w:shd w:val="clear" w:color="auto" w:fill="auto"/>
            <w:vAlign w:val="center"/>
            <w:hideMark/>
          </w:tcPr>
          <w:p w14:paraId="21787FC0"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E1 (para 2G)</w:t>
            </w:r>
          </w:p>
        </w:tc>
        <w:tc>
          <w:tcPr>
            <w:tcW w:w="1400" w:type="dxa"/>
            <w:tcBorders>
              <w:top w:val="nil"/>
              <w:left w:val="nil"/>
              <w:bottom w:val="single" w:sz="4" w:space="0" w:color="auto"/>
              <w:right w:val="single" w:sz="8" w:space="0" w:color="auto"/>
            </w:tcBorders>
            <w:shd w:val="clear" w:color="auto" w:fill="auto"/>
            <w:vAlign w:val="center"/>
            <w:hideMark/>
          </w:tcPr>
          <w:p w14:paraId="785C6A0D" w14:textId="245CA025" w:rsidR="0064655B" w:rsidRPr="00F44E4B" w:rsidRDefault="0064655B" w:rsidP="00F47E7F">
            <w:pPr>
              <w:spacing w:line="240" w:lineRule="auto"/>
              <w:jc w:val="center"/>
              <w:rPr>
                <w:rFonts w:ascii="ITC Avant Garde" w:eastAsia="ITC Avant Garde,ITC Avant Garde" w:hAnsi="ITC Avant Garde" w:cs="ITC Avant Garde,ITC Avant Garde"/>
                <w:sz w:val="14"/>
                <w:szCs w:val="14"/>
              </w:rPr>
            </w:pPr>
            <w:r w:rsidRPr="001B7E55">
              <w:rPr>
                <w:rFonts w:ascii="ITC Avant Garde" w:eastAsia="ITC Avant Garde" w:hAnsi="ITC Avant Garde" w:cs="ITC Avant Garde"/>
                <w:sz w:val="14"/>
                <w:szCs w:val="14"/>
              </w:rPr>
              <w:t>Puertos E1 (para 3G)</w:t>
            </w:r>
          </w:p>
        </w:tc>
      </w:tr>
      <w:tr w:rsidR="00F44E4B" w:rsidRPr="001B7E55" w14:paraId="583146FE"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776CE480"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2786FF08"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noWrap/>
            <w:vAlign w:val="center"/>
            <w:hideMark/>
          </w:tcPr>
          <w:p w14:paraId="00F2AB8E"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noWrap/>
            <w:vAlign w:val="center"/>
            <w:hideMark/>
          </w:tcPr>
          <w:p w14:paraId="78AC0B4C"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4" w:space="0" w:color="auto"/>
            </w:tcBorders>
            <w:shd w:val="clear" w:color="auto" w:fill="auto"/>
            <w:vAlign w:val="center"/>
            <w:hideMark/>
          </w:tcPr>
          <w:p w14:paraId="7B3A62F6"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4" w:space="0" w:color="auto"/>
            </w:tcBorders>
            <w:shd w:val="clear" w:color="auto" w:fill="auto"/>
            <w:noWrap/>
            <w:vAlign w:val="center"/>
            <w:hideMark/>
          </w:tcPr>
          <w:p w14:paraId="09F36298"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noWrap/>
            <w:vAlign w:val="center"/>
            <w:hideMark/>
          </w:tcPr>
          <w:p w14:paraId="591A11FF"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757D5291" w14:textId="77777777" w:rsidR="00512402" w:rsidRPr="001B7E55" w:rsidRDefault="00512402" w:rsidP="0064655B">
      <w:pP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64655B" w:rsidRPr="00857B60" w14:paraId="0D9488BD"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3D56BC6" w14:textId="77777777" w:rsidR="0064655B" w:rsidRPr="001B7E55" w:rsidRDefault="0064655B"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MSC (del inglés,</w:t>
            </w:r>
            <w:r w:rsidRPr="001B7E55">
              <w:rPr>
                <w:rFonts w:ascii="ITC Avant Garde" w:hAnsi="ITC Avant Garde"/>
                <w:b/>
                <w:i/>
                <w:color w:val="FFFFFF" w:themeColor="background1"/>
                <w:sz w:val="16"/>
                <w:lang w:val="en-US"/>
              </w:rPr>
              <w:t xml:space="preserve"> Mobile services Switching Center)</w:t>
            </w:r>
          </w:p>
        </w:tc>
      </w:tr>
      <w:tr w:rsidR="0064655B" w:rsidRPr="001B7E55" w14:paraId="2C615E7B"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4E6D2A"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Ethernet (para 2G)</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59BEA811"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Ethernet (para 3G)</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02427CC8"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STM1 (para 2G)</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4BB9A7A6" w14:textId="77777777" w:rsidR="0064655B" w:rsidRPr="001B7E55" w:rsidRDefault="0064655B"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STM1 (para 3G)</w:t>
            </w:r>
          </w:p>
        </w:tc>
      </w:tr>
      <w:tr w:rsidR="0064655B" w:rsidRPr="001B7E55" w14:paraId="654E87AE"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2E7250A1"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28BEFF3"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7D8137B5"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8" w:space="0" w:color="auto"/>
            </w:tcBorders>
            <w:shd w:val="clear" w:color="auto" w:fill="auto"/>
            <w:vAlign w:val="center"/>
            <w:hideMark/>
          </w:tcPr>
          <w:p w14:paraId="61431376" w14:textId="77777777" w:rsidR="0064655B" w:rsidRPr="001B7E55" w:rsidRDefault="0064655B">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10B81B0B" w14:textId="77777777" w:rsidR="0064655B" w:rsidRDefault="0064655B" w:rsidP="005F10C5">
      <w:pPr>
        <w:jc w:val="center"/>
        <w:rPr>
          <w:rFonts w:ascii="ITC Avant Garde" w:hAnsi="ITC Avant Garde"/>
          <w:b/>
        </w:rPr>
      </w:pPr>
    </w:p>
    <w:p w14:paraId="18937536" w14:textId="77777777" w:rsidR="004B1134" w:rsidRDefault="004B1134" w:rsidP="005F10C5">
      <w:pPr>
        <w:jc w:val="center"/>
        <w:rPr>
          <w:rFonts w:ascii="ITC Avant Garde" w:hAnsi="ITC Avant Garde"/>
          <w:b/>
        </w:rPr>
      </w:pPr>
    </w:p>
    <w:p w14:paraId="6C044CB1" w14:textId="77777777" w:rsidR="004B1134" w:rsidRDefault="004B1134" w:rsidP="005F10C5">
      <w:pPr>
        <w:jc w:val="center"/>
        <w:rPr>
          <w:rFonts w:ascii="ITC Avant Garde" w:hAnsi="ITC Avant Garde"/>
          <w:b/>
        </w:rPr>
      </w:pPr>
    </w:p>
    <w:p w14:paraId="7BFF055A" w14:textId="77777777" w:rsidR="004B1134" w:rsidRPr="001B7E55" w:rsidRDefault="004B1134" w:rsidP="005F10C5">
      <w:pPr>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512402" w:rsidRPr="00857B60" w14:paraId="458E1305"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01F24001" w14:textId="77777777" w:rsidR="00512402" w:rsidRPr="001B7E55" w:rsidRDefault="00512402"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lastRenderedPageBreak/>
              <w:t xml:space="preserve">NMS (del inglés, </w:t>
            </w:r>
            <w:r w:rsidRPr="001B7E55">
              <w:rPr>
                <w:rFonts w:ascii="ITC Avant Garde" w:hAnsi="ITC Avant Garde"/>
                <w:b/>
                <w:i/>
                <w:color w:val="FFFFFF" w:themeColor="background1"/>
                <w:sz w:val="16"/>
                <w:lang w:val="en-US"/>
              </w:rPr>
              <w:t>Network Management System</w:t>
            </w:r>
            <w:r w:rsidRPr="001B7E55">
              <w:rPr>
                <w:rFonts w:ascii="ITC Avant Garde" w:hAnsi="ITC Avant Garde"/>
                <w:b/>
                <w:color w:val="FFFFFF" w:themeColor="background1"/>
                <w:sz w:val="16"/>
                <w:lang w:val="en-US"/>
              </w:rPr>
              <w:t>)</w:t>
            </w:r>
          </w:p>
        </w:tc>
      </w:tr>
      <w:tr w:rsidR="00512402" w:rsidRPr="001B7E55" w14:paraId="6A7694B3"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67C8A8C" w14:textId="77777777" w:rsidR="00512402" w:rsidRPr="001B7E55" w:rsidRDefault="00512402"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22DC04A3" w14:textId="77777777" w:rsidR="00512402" w:rsidRPr="001B7E55" w:rsidRDefault="00512402"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Central TDM</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6DAAAAB8" w14:textId="77777777" w:rsidR="00512402" w:rsidRPr="001B7E55" w:rsidRDefault="00512402"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476435F3" w14:textId="77777777" w:rsidR="00512402" w:rsidRPr="001B7E55" w:rsidRDefault="00512402"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512402" w:rsidRPr="001B7E55" w14:paraId="62519651"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623386AB" w14:textId="77777777" w:rsidR="00512402" w:rsidRPr="001B7E55" w:rsidRDefault="00512402">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6DC240AF" w14:textId="77777777" w:rsidR="00512402" w:rsidRPr="001B7E55" w:rsidRDefault="00512402">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50386F5C" w14:textId="77777777" w:rsidR="00512402" w:rsidRPr="001B7E55" w:rsidRDefault="00512402">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00" w:type="dxa"/>
            <w:tcBorders>
              <w:top w:val="nil"/>
              <w:left w:val="nil"/>
              <w:bottom w:val="single" w:sz="8" w:space="0" w:color="auto"/>
              <w:right w:val="single" w:sz="8" w:space="0" w:color="auto"/>
            </w:tcBorders>
            <w:shd w:val="clear" w:color="auto" w:fill="auto"/>
            <w:vAlign w:val="center"/>
            <w:hideMark/>
          </w:tcPr>
          <w:p w14:paraId="20150AF2" w14:textId="77777777" w:rsidR="00512402" w:rsidRPr="001B7E55" w:rsidRDefault="00512402">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17CE823E" w14:textId="77777777" w:rsidR="00510657" w:rsidRPr="001B7E55" w:rsidRDefault="00510657" w:rsidP="005F10C5">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691"/>
        <w:gridCol w:w="1701"/>
        <w:gridCol w:w="1701"/>
        <w:gridCol w:w="1560"/>
        <w:gridCol w:w="1417"/>
        <w:gridCol w:w="1670"/>
        <w:gridCol w:w="1400"/>
      </w:tblGrid>
      <w:tr w:rsidR="00510657" w:rsidRPr="001B7E55" w14:paraId="5D23C66C" w14:textId="77777777" w:rsidTr="005B3A22">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8674736" w14:textId="77777777" w:rsidR="00510657" w:rsidRPr="001B7E55" w:rsidRDefault="00510657"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Nodo B</w:t>
            </w:r>
          </w:p>
        </w:tc>
      </w:tr>
      <w:tr w:rsidR="00F44E4B" w:rsidRPr="001B7E55" w14:paraId="0077651F" w14:textId="77777777" w:rsidTr="003B04E4">
        <w:trPr>
          <w:trHeight w:val="434"/>
          <w:jc w:val="center"/>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7FF4FA"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701" w:type="dxa"/>
            <w:tcBorders>
              <w:top w:val="single" w:sz="8" w:space="0" w:color="auto"/>
              <w:left w:val="nil"/>
              <w:bottom w:val="single" w:sz="4" w:space="0" w:color="auto"/>
              <w:right w:val="single" w:sz="4" w:space="0" w:color="auto"/>
            </w:tcBorders>
            <w:shd w:val="clear" w:color="auto" w:fill="auto"/>
            <w:vAlign w:val="center"/>
          </w:tcPr>
          <w:p w14:paraId="07E5E933"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RRU</w:t>
            </w:r>
          </w:p>
        </w:tc>
        <w:tc>
          <w:tcPr>
            <w:tcW w:w="1701" w:type="dxa"/>
            <w:tcBorders>
              <w:top w:val="single" w:sz="8" w:space="0" w:color="auto"/>
              <w:left w:val="nil"/>
              <w:bottom w:val="single" w:sz="4" w:space="0" w:color="auto"/>
              <w:right w:val="single" w:sz="4" w:space="0" w:color="auto"/>
            </w:tcBorders>
            <w:shd w:val="clear" w:color="auto" w:fill="auto"/>
            <w:vAlign w:val="center"/>
          </w:tcPr>
          <w:p w14:paraId="1A2FFCDB"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RNC</w:t>
            </w:r>
          </w:p>
        </w:tc>
        <w:tc>
          <w:tcPr>
            <w:tcW w:w="1560" w:type="dxa"/>
            <w:tcBorders>
              <w:top w:val="single" w:sz="8" w:space="0" w:color="auto"/>
              <w:left w:val="nil"/>
              <w:bottom w:val="single" w:sz="4" w:space="0" w:color="auto"/>
              <w:right w:val="single" w:sz="4" w:space="0" w:color="auto"/>
            </w:tcBorders>
            <w:shd w:val="clear" w:color="auto" w:fill="auto"/>
            <w:vAlign w:val="center"/>
          </w:tcPr>
          <w:p w14:paraId="3E04214B"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417" w:type="dxa"/>
            <w:tcBorders>
              <w:top w:val="single" w:sz="8" w:space="0" w:color="auto"/>
              <w:left w:val="nil"/>
              <w:bottom w:val="single" w:sz="4" w:space="0" w:color="auto"/>
              <w:right w:val="single" w:sz="4" w:space="0" w:color="auto"/>
            </w:tcBorders>
            <w:shd w:val="clear" w:color="auto" w:fill="auto"/>
            <w:vAlign w:val="center"/>
          </w:tcPr>
          <w:p w14:paraId="3F7E1BE1"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670" w:type="dxa"/>
            <w:tcBorders>
              <w:top w:val="single" w:sz="8" w:space="0" w:color="auto"/>
              <w:left w:val="nil"/>
              <w:bottom w:val="single" w:sz="4" w:space="0" w:color="auto"/>
              <w:right w:val="single" w:sz="4" w:space="0" w:color="auto"/>
            </w:tcBorders>
            <w:shd w:val="clear" w:color="auto" w:fill="auto"/>
            <w:vAlign w:val="center"/>
          </w:tcPr>
          <w:p w14:paraId="64005436"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Tecnologías celulares habilitadas</w:t>
            </w:r>
          </w:p>
        </w:tc>
        <w:tc>
          <w:tcPr>
            <w:tcW w:w="1400" w:type="dxa"/>
            <w:tcBorders>
              <w:top w:val="single" w:sz="8" w:space="0" w:color="auto"/>
              <w:left w:val="nil"/>
              <w:bottom w:val="single" w:sz="4" w:space="0" w:color="auto"/>
              <w:right w:val="single" w:sz="8" w:space="0" w:color="auto"/>
            </w:tcBorders>
            <w:shd w:val="clear" w:color="auto" w:fill="auto"/>
            <w:vAlign w:val="center"/>
          </w:tcPr>
          <w:p w14:paraId="7BAB94C6" w14:textId="77777777" w:rsidR="00510657" w:rsidRPr="001B7E55" w:rsidRDefault="0051065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Sensibilidad de recepción</w:t>
            </w:r>
          </w:p>
        </w:tc>
      </w:tr>
      <w:tr w:rsidR="00F44E4B" w:rsidRPr="001B7E55" w14:paraId="29C34532" w14:textId="77777777" w:rsidTr="003B04E4">
        <w:trPr>
          <w:trHeight w:val="315"/>
          <w:jc w:val="center"/>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7F6F0D08"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6253E3A4"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4750F9FF"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60" w:type="dxa"/>
            <w:tcBorders>
              <w:top w:val="nil"/>
              <w:left w:val="nil"/>
              <w:bottom w:val="single" w:sz="8" w:space="0" w:color="auto"/>
              <w:right w:val="single" w:sz="4" w:space="0" w:color="auto"/>
            </w:tcBorders>
            <w:shd w:val="clear" w:color="auto" w:fill="auto"/>
            <w:vAlign w:val="center"/>
            <w:hideMark/>
          </w:tcPr>
          <w:p w14:paraId="0893894D"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17" w:type="dxa"/>
            <w:tcBorders>
              <w:top w:val="nil"/>
              <w:left w:val="nil"/>
              <w:bottom w:val="single" w:sz="8" w:space="0" w:color="auto"/>
              <w:right w:val="single" w:sz="4" w:space="0" w:color="auto"/>
            </w:tcBorders>
            <w:shd w:val="clear" w:color="auto" w:fill="auto"/>
            <w:vAlign w:val="center"/>
            <w:hideMark/>
          </w:tcPr>
          <w:p w14:paraId="1F070466"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70" w:type="dxa"/>
            <w:tcBorders>
              <w:top w:val="nil"/>
              <w:left w:val="nil"/>
              <w:bottom w:val="single" w:sz="8" w:space="0" w:color="auto"/>
              <w:right w:val="single" w:sz="4" w:space="0" w:color="auto"/>
            </w:tcBorders>
            <w:shd w:val="clear" w:color="auto" w:fill="auto"/>
            <w:vAlign w:val="center"/>
            <w:hideMark/>
          </w:tcPr>
          <w:p w14:paraId="6B408416"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vAlign w:val="center"/>
            <w:hideMark/>
          </w:tcPr>
          <w:p w14:paraId="25182153" w14:textId="77777777" w:rsidR="00510657" w:rsidRPr="001B7E55" w:rsidRDefault="0051065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4342530D" w14:textId="77777777" w:rsidR="0015698E" w:rsidRPr="001B7E55" w:rsidRDefault="0015698E" w:rsidP="000E4C85">
      <w:pP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2000"/>
        <w:gridCol w:w="2166"/>
        <w:gridCol w:w="1254"/>
        <w:gridCol w:w="1160"/>
        <w:gridCol w:w="1240"/>
        <w:gridCol w:w="1400"/>
      </w:tblGrid>
      <w:tr w:rsidR="001F4903" w:rsidRPr="001B7E55" w14:paraId="52A689B2" w14:textId="77777777" w:rsidTr="005B3A22">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278E2ED" w14:textId="77777777" w:rsidR="001F4903" w:rsidRPr="001B7E55" w:rsidRDefault="001F4903" w:rsidP="00C77567">
            <w:pPr>
              <w:spacing w:line="240" w:lineRule="auto"/>
              <w:jc w:val="center"/>
              <w:rPr>
                <w:rFonts w:ascii="ITC Avant Garde" w:hAnsi="ITC Avant Garde"/>
                <w:b/>
                <w:i/>
                <w:color w:val="FFFFFF"/>
                <w:sz w:val="16"/>
              </w:rPr>
            </w:pPr>
            <w:r w:rsidRPr="001B7E55">
              <w:rPr>
                <w:rFonts w:ascii="ITC Avant Garde" w:hAnsi="ITC Avant Garde"/>
                <w:b/>
                <w:color w:val="FFFFFF" w:themeColor="background1"/>
                <w:sz w:val="16"/>
              </w:rPr>
              <w:t>OADM (del inglés,</w:t>
            </w:r>
            <w:r w:rsidRPr="001B7E55">
              <w:rPr>
                <w:rFonts w:ascii="ITC Avant Garde" w:hAnsi="ITC Avant Garde"/>
                <w:b/>
                <w:i/>
                <w:color w:val="FFFFFF" w:themeColor="background1"/>
                <w:sz w:val="16"/>
              </w:rPr>
              <w:t xml:space="preserve"> Optical Add Drop Multiplexer)</w:t>
            </w:r>
          </w:p>
        </w:tc>
      </w:tr>
      <w:tr w:rsidR="00F44E4B" w:rsidRPr="001B7E55" w14:paraId="2E5F7073" w14:textId="77777777" w:rsidTr="003B04E4">
        <w:trPr>
          <w:trHeight w:val="434"/>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FD4535"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6454F066" w14:textId="03B63C85"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w:t>
            </w:r>
            <w:r w:rsidR="00FF5A6B" w:rsidRPr="001B7E55">
              <w:rPr>
                <w:rFonts w:ascii="ITC Avant Garde" w:eastAsia="ITC Avant Garde" w:hAnsi="ITC Avant Garde" w:cs="ITC Avant Garde"/>
                <w:sz w:val="14"/>
                <w:szCs w:val="14"/>
              </w:rPr>
              <w:t xml:space="preserve">l </w:t>
            </w:r>
            <w:r w:rsidR="001844AE">
              <w:rPr>
                <w:rFonts w:ascii="ITC Avant Garde" w:eastAsia="ITC Avant Garde" w:hAnsi="ITC Avant Garde" w:cs="ITC Avant Garde"/>
                <w:sz w:val="14"/>
                <w:szCs w:val="14"/>
              </w:rPr>
              <w:t>H</w:t>
            </w:r>
            <w:r w:rsidR="00FF5A6B" w:rsidRPr="001B7E55">
              <w:rPr>
                <w:rFonts w:ascii="ITC Avant Garde" w:eastAsia="ITC Avant Garde" w:hAnsi="ITC Avant Garde" w:cs="ITC Avant Garde"/>
                <w:sz w:val="14"/>
                <w:szCs w:val="14"/>
              </w:rPr>
              <w:t>ilo de</w:t>
            </w:r>
            <w:r w:rsidRPr="001B7E55" w:rsidDel="00FF5A6B">
              <w:rPr>
                <w:rFonts w:ascii="ITC Avant Garde" w:eastAsia="ITC Avant Garde" w:hAnsi="ITC Avant Garde" w:cs="ITC Avant Garde"/>
                <w:sz w:val="14"/>
                <w:szCs w:val="14"/>
              </w:rPr>
              <w:t xml:space="preserve"> </w:t>
            </w:r>
            <w:r w:rsidR="00772C46">
              <w:rPr>
                <w:rFonts w:ascii="ITC Avant Garde" w:eastAsia="ITC Avant Garde" w:hAnsi="ITC Avant Garde" w:cs="ITC Avant Garde"/>
                <w:sz w:val="14"/>
                <w:szCs w:val="14"/>
              </w:rPr>
              <w:t>Fibra ó</w:t>
            </w:r>
            <w:r w:rsidRPr="001B7E55">
              <w:rPr>
                <w:rFonts w:ascii="ITC Avant Garde" w:eastAsia="ITC Avant Garde" w:hAnsi="ITC Avant Garde" w:cs="ITC Avant Garde"/>
                <w:sz w:val="14"/>
                <w:szCs w:val="14"/>
              </w:rPr>
              <w:t>ptica</w:t>
            </w:r>
          </w:p>
        </w:tc>
        <w:tc>
          <w:tcPr>
            <w:tcW w:w="2166" w:type="dxa"/>
            <w:tcBorders>
              <w:top w:val="single" w:sz="8" w:space="0" w:color="auto"/>
              <w:left w:val="nil"/>
              <w:bottom w:val="single" w:sz="4" w:space="0" w:color="auto"/>
              <w:right w:val="single" w:sz="4" w:space="0" w:color="auto"/>
            </w:tcBorders>
            <w:shd w:val="clear" w:color="auto" w:fill="auto"/>
            <w:vAlign w:val="center"/>
            <w:hideMark/>
          </w:tcPr>
          <w:p w14:paraId="29975358"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del </w:t>
            </w:r>
            <w:r w:rsidR="002D5014" w:rsidRPr="001B7E55">
              <w:rPr>
                <w:rFonts w:ascii="ITC Avant Garde" w:eastAsia="ITC Avant Garde" w:hAnsi="ITC Avant Garde" w:cs="ITC Avant Garde"/>
                <w:sz w:val="14"/>
                <w:szCs w:val="14"/>
              </w:rPr>
              <w:t>O</w:t>
            </w:r>
            <w:r w:rsidRPr="001B7E55">
              <w:rPr>
                <w:rFonts w:ascii="ITC Avant Garde" w:eastAsia="ITC Avant Garde" w:hAnsi="ITC Avant Garde" w:cs="ITC Avant Garde"/>
                <w:sz w:val="14"/>
                <w:szCs w:val="14"/>
              </w:rPr>
              <w:t>XC</w:t>
            </w:r>
          </w:p>
        </w:tc>
        <w:tc>
          <w:tcPr>
            <w:tcW w:w="1254" w:type="dxa"/>
            <w:tcBorders>
              <w:top w:val="single" w:sz="8" w:space="0" w:color="auto"/>
              <w:left w:val="nil"/>
              <w:bottom w:val="single" w:sz="4" w:space="0" w:color="auto"/>
              <w:right w:val="single" w:sz="4" w:space="0" w:color="auto"/>
            </w:tcBorders>
            <w:shd w:val="clear" w:color="auto" w:fill="auto"/>
            <w:vAlign w:val="center"/>
            <w:hideMark/>
          </w:tcPr>
          <w:p w14:paraId="2D652C17"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1D592F05"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016DA34B"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totales </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661E2ADE"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ocupados </w:t>
            </w:r>
          </w:p>
        </w:tc>
      </w:tr>
      <w:tr w:rsidR="00F44E4B" w:rsidRPr="001B7E55" w14:paraId="618E7735" w14:textId="77777777" w:rsidTr="003B04E4">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1E69BD01"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59847EF1"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166" w:type="dxa"/>
            <w:tcBorders>
              <w:top w:val="nil"/>
              <w:left w:val="nil"/>
              <w:bottom w:val="single" w:sz="8" w:space="0" w:color="auto"/>
              <w:right w:val="single" w:sz="4" w:space="0" w:color="auto"/>
            </w:tcBorders>
            <w:shd w:val="clear" w:color="auto" w:fill="auto"/>
            <w:vAlign w:val="center"/>
            <w:hideMark/>
          </w:tcPr>
          <w:p w14:paraId="4B06CA80"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54" w:type="dxa"/>
            <w:tcBorders>
              <w:top w:val="nil"/>
              <w:left w:val="nil"/>
              <w:bottom w:val="single" w:sz="8" w:space="0" w:color="auto"/>
              <w:right w:val="single" w:sz="4" w:space="0" w:color="auto"/>
            </w:tcBorders>
            <w:shd w:val="clear" w:color="auto" w:fill="auto"/>
            <w:vAlign w:val="center"/>
            <w:hideMark/>
          </w:tcPr>
          <w:p w14:paraId="5E93805E"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4" w:space="0" w:color="auto"/>
            </w:tcBorders>
            <w:shd w:val="clear" w:color="auto" w:fill="auto"/>
            <w:vAlign w:val="center"/>
            <w:hideMark/>
          </w:tcPr>
          <w:p w14:paraId="5BB07741"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4" w:space="0" w:color="auto"/>
            </w:tcBorders>
            <w:shd w:val="clear" w:color="auto" w:fill="auto"/>
            <w:vAlign w:val="center"/>
            <w:hideMark/>
          </w:tcPr>
          <w:p w14:paraId="1BDBE20A"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vAlign w:val="center"/>
            <w:hideMark/>
          </w:tcPr>
          <w:p w14:paraId="5D7B62E9"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180220B" w14:textId="77777777" w:rsidR="00D4605C" w:rsidRPr="001B7E55" w:rsidRDefault="00D4605C" w:rsidP="005F10C5">
      <w:pPr>
        <w:jc w:val="center"/>
        <w:rPr>
          <w:rFonts w:ascii="ITC Avant Garde" w:hAnsi="ITC Avant Garde"/>
          <w:b/>
        </w:rPr>
      </w:pPr>
    </w:p>
    <w:tbl>
      <w:tblPr>
        <w:tblW w:w="9204" w:type="dxa"/>
        <w:jc w:val="center"/>
        <w:tblCellMar>
          <w:left w:w="70" w:type="dxa"/>
          <w:right w:w="70" w:type="dxa"/>
        </w:tblCellMar>
        <w:tblLook w:val="04A0" w:firstRow="1" w:lastRow="0" w:firstColumn="1" w:lastColumn="0" w:noHBand="0" w:noVBand="1"/>
      </w:tblPr>
      <w:tblGrid>
        <w:gridCol w:w="1833"/>
        <w:gridCol w:w="1701"/>
        <w:gridCol w:w="2835"/>
        <w:gridCol w:w="1418"/>
        <w:gridCol w:w="1417"/>
      </w:tblGrid>
      <w:tr w:rsidR="001F4903" w:rsidRPr="001B7E55" w14:paraId="685956EF" w14:textId="77777777" w:rsidTr="005B3A22">
        <w:trPr>
          <w:trHeight w:val="315"/>
          <w:jc w:val="center"/>
        </w:trPr>
        <w:tc>
          <w:tcPr>
            <w:tcW w:w="9204"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BA6C828" w14:textId="77777777" w:rsidR="001F4903" w:rsidRPr="001B7E55" w:rsidRDefault="001F4903">
            <w:pPr>
              <w:jc w:val="center"/>
              <w:rPr>
                <w:rFonts w:ascii="ITC Avant Garde" w:hAnsi="ITC Avant Garde"/>
                <w:b/>
                <w:color w:val="FFFFFF"/>
                <w:sz w:val="16"/>
              </w:rPr>
            </w:pPr>
            <w:r w:rsidRPr="001B7E55">
              <w:rPr>
                <w:rFonts w:ascii="ITC Avant Garde" w:hAnsi="ITC Avant Garde"/>
                <w:b/>
                <w:color w:val="FFFFFF" w:themeColor="background1"/>
                <w:sz w:val="16"/>
              </w:rPr>
              <w:t xml:space="preserve">ODU (del inglés, </w:t>
            </w:r>
            <w:r w:rsidRPr="001B7E55">
              <w:rPr>
                <w:rFonts w:ascii="ITC Avant Garde" w:hAnsi="ITC Avant Garde"/>
                <w:b/>
                <w:i/>
                <w:color w:val="FFFFFF" w:themeColor="background1"/>
                <w:sz w:val="16"/>
              </w:rPr>
              <w:t>Outdoor Unit</w:t>
            </w:r>
            <w:r w:rsidRPr="001B7E55">
              <w:rPr>
                <w:rFonts w:ascii="ITC Avant Garde" w:hAnsi="ITC Avant Garde"/>
                <w:b/>
                <w:color w:val="FFFFFF" w:themeColor="background1"/>
                <w:sz w:val="16"/>
              </w:rPr>
              <w:t>)</w:t>
            </w:r>
          </w:p>
        </w:tc>
      </w:tr>
      <w:tr w:rsidR="001F4903" w:rsidRPr="001B7E55" w14:paraId="1A6B6BDA" w14:textId="77777777" w:rsidTr="005B3A22">
        <w:trPr>
          <w:trHeight w:val="540"/>
          <w:jc w:val="center"/>
        </w:trPr>
        <w:tc>
          <w:tcPr>
            <w:tcW w:w="1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68F5B3"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43A6BCED" w14:textId="77777777" w:rsidR="00C651C9" w:rsidRPr="001B7E55" w:rsidRDefault="00C651C9"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 del IDU</w:t>
            </w:r>
          </w:p>
        </w:tc>
        <w:tc>
          <w:tcPr>
            <w:tcW w:w="2835" w:type="dxa"/>
            <w:tcBorders>
              <w:top w:val="single" w:sz="8" w:space="0" w:color="auto"/>
              <w:left w:val="nil"/>
              <w:bottom w:val="single" w:sz="4" w:space="0" w:color="auto"/>
              <w:right w:val="single" w:sz="4" w:space="0" w:color="auto"/>
            </w:tcBorders>
            <w:shd w:val="clear" w:color="auto" w:fill="auto"/>
            <w:vAlign w:val="center"/>
          </w:tcPr>
          <w:p w14:paraId="6EAAB553"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w:t>
            </w:r>
            <w:r w:rsidR="00C651C9" w:rsidRPr="001B7E55">
              <w:rPr>
                <w:rFonts w:ascii="ITC Avant Garde" w:eastAsia="ITC Avant Garde" w:hAnsi="ITC Avant Garde" w:cs="ITC Avant Garde"/>
                <w:sz w:val="14"/>
                <w:szCs w:val="14"/>
              </w:rPr>
              <w:t>de la Antena de Microondas</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25FB1A34"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D2909D8"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1F4903" w:rsidRPr="001B7E55" w14:paraId="1E4A90F9" w14:textId="77777777" w:rsidTr="005B3A22">
        <w:trPr>
          <w:trHeight w:val="315"/>
          <w:jc w:val="center"/>
        </w:trPr>
        <w:tc>
          <w:tcPr>
            <w:tcW w:w="1833" w:type="dxa"/>
            <w:tcBorders>
              <w:top w:val="nil"/>
              <w:left w:val="single" w:sz="8" w:space="0" w:color="auto"/>
              <w:bottom w:val="single" w:sz="8" w:space="0" w:color="auto"/>
              <w:right w:val="single" w:sz="4" w:space="0" w:color="auto"/>
            </w:tcBorders>
            <w:shd w:val="clear" w:color="auto" w:fill="auto"/>
            <w:vAlign w:val="center"/>
            <w:hideMark/>
          </w:tcPr>
          <w:p w14:paraId="26154F82"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1A97E261" w14:textId="77777777" w:rsidR="00C651C9" w:rsidRPr="001B7E55" w:rsidRDefault="00C651C9"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835" w:type="dxa"/>
            <w:tcBorders>
              <w:top w:val="nil"/>
              <w:left w:val="nil"/>
              <w:bottom w:val="single" w:sz="8" w:space="0" w:color="auto"/>
              <w:right w:val="single" w:sz="4" w:space="0" w:color="auto"/>
            </w:tcBorders>
            <w:shd w:val="clear" w:color="auto" w:fill="auto"/>
            <w:vAlign w:val="center"/>
          </w:tcPr>
          <w:p w14:paraId="4FD466E6" w14:textId="77777777" w:rsidR="001F4903" w:rsidRPr="001B7E55" w:rsidRDefault="001F4903" w:rsidP="005B3A22">
            <w:pPr>
              <w:keepNext/>
              <w:keepLines/>
              <w:spacing w:after="200" w:line="240" w:lineRule="auto"/>
              <w:jc w:val="center"/>
              <w:rPr>
                <w:rFonts w:ascii="ITC Avant Garde" w:eastAsia="ITC Avant Garde,ITC Avant Garde" w:hAnsi="ITC Avant Garde" w:cs="ITC Avant Garde,ITC Avant Garde"/>
                <w:sz w:val="14"/>
                <w:szCs w:val="14"/>
              </w:rPr>
            </w:pPr>
          </w:p>
        </w:tc>
        <w:tc>
          <w:tcPr>
            <w:tcW w:w="1418" w:type="dxa"/>
            <w:tcBorders>
              <w:top w:val="nil"/>
              <w:left w:val="nil"/>
              <w:bottom w:val="single" w:sz="8" w:space="0" w:color="auto"/>
              <w:right w:val="single" w:sz="4" w:space="0" w:color="auto"/>
            </w:tcBorders>
            <w:shd w:val="clear" w:color="auto" w:fill="auto"/>
            <w:vAlign w:val="center"/>
            <w:hideMark/>
          </w:tcPr>
          <w:p w14:paraId="227C6038"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17" w:type="dxa"/>
            <w:tcBorders>
              <w:top w:val="nil"/>
              <w:left w:val="nil"/>
              <w:bottom w:val="single" w:sz="8" w:space="0" w:color="auto"/>
              <w:right w:val="single" w:sz="8" w:space="0" w:color="auto"/>
            </w:tcBorders>
            <w:shd w:val="clear" w:color="auto" w:fill="auto"/>
            <w:vAlign w:val="center"/>
            <w:hideMark/>
          </w:tcPr>
          <w:p w14:paraId="188415F2"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2DA872CE" w14:textId="77777777" w:rsidR="001F4903" w:rsidRPr="001B7E55" w:rsidRDefault="001F4903"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20"/>
        <w:gridCol w:w="1756"/>
        <w:gridCol w:w="1701"/>
        <w:gridCol w:w="1701"/>
        <w:gridCol w:w="1422"/>
      </w:tblGrid>
      <w:tr w:rsidR="00BE2CE8" w:rsidRPr="001B7E55" w14:paraId="3899517B" w14:textId="77777777" w:rsidTr="005B3A22">
        <w:trPr>
          <w:trHeight w:val="315"/>
          <w:jc w:val="center"/>
        </w:trPr>
        <w:tc>
          <w:tcPr>
            <w:tcW w:w="8500"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32491437" w14:textId="77777777" w:rsidR="00BE2CE8" w:rsidRPr="001B7E55" w:rsidRDefault="00BE2CE8"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OLT (del inglés, </w:t>
            </w:r>
            <w:r w:rsidRPr="001B7E55">
              <w:rPr>
                <w:rFonts w:ascii="ITC Avant Garde" w:hAnsi="ITC Avant Garde"/>
                <w:b/>
                <w:i/>
                <w:color w:val="FFFFFF" w:themeColor="background1"/>
                <w:sz w:val="16"/>
              </w:rPr>
              <w:t>Optical Line Termination</w:t>
            </w:r>
            <w:r w:rsidRPr="001B7E55">
              <w:rPr>
                <w:rFonts w:ascii="ITC Avant Garde" w:hAnsi="ITC Avant Garde"/>
                <w:b/>
                <w:color w:val="FFFFFF" w:themeColor="background1"/>
                <w:sz w:val="16"/>
              </w:rPr>
              <w:t>)</w:t>
            </w:r>
          </w:p>
        </w:tc>
      </w:tr>
      <w:tr w:rsidR="00BE2CE8" w:rsidRPr="001B7E55" w14:paraId="03A41A63" w14:textId="77777777" w:rsidTr="005B3A22">
        <w:trPr>
          <w:trHeight w:val="429"/>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CD7AACE" w14:textId="77777777" w:rsidR="00BE2CE8" w:rsidRPr="001B7E55" w:rsidRDefault="00BE2CE8"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756" w:type="dxa"/>
            <w:tcBorders>
              <w:top w:val="single" w:sz="8" w:space="0" w:color="auto"/>
              <w:left w:val="nil"/>
              <w:bottom w:val="single" w:sz="4" w:space="0" w:color="auto"/>
              <w:right w:val="single" w:sz="4" w:space="0" w:color="auto"/>
            </w:tcBorders>
            <w:shd w:val="clear" w:color="auto" w:fill="auto"/>
            <w:vAlign w:val="center"/>
            <w:hideMark/>
          </w:tcPr>
          <w:p w14:paraId="28C099D9" w14:textId="77777777" w:rsidR="00BE2CE8" w:rsidRPr="001B7E55" w:rsidRDefault="00BE2CE8"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FDADACB" w14:textId="77777777" w:rsidR="00BE2CE8" w:rsidRPr="001B7E55" w:rsidRDefault="00BE2CE8"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A088A19" w14:textId="77777777" w:rsidR="00BE2CE8" w:rsidRPr="001B7E55" w:rsidRDefault="00BE2CE8"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totales </w:t>
            </w:r>
          </w:p>
        </w:tc>
        <w:tc>
          <w:tcPr>
            <w:tcW w:w="1422" w:type="dxa"/>
            <w:tcBorders>
              <w:top w:val="single" w:sz="8" w:space="0" w:color="auto"/>
              <w:left w:val="nil"/>
              <w:bottom w:val="single" w:sz="4" w:space="0" w:color="auto"/>
              <w:right w:val="single" w:sz="8" w:space="0" w:color="auto"/>
            </w:tcBorders>
            <w:shd w:val="clear" w:color="auto" w:fill="auto"/>
            <w:vAlign w:val="center"/>
            <w:hideMark/>
          </w:tcPr>
          <w:p w14:paraId="04A68760" w14:textId="77777777" w:rsidR="00BE2CE8" w:rsidRPr="001B7E55" w:rsidRDefault="00BE2CE8"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ocupados </w:t>
            </w:r>
          </w:p>
        </w:tc>
      </w:tr>
      <w:tr w:rsidR="00BE2CE8" w:rsidRPr="001B7E55" w14:paraId="25720591"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4994F765" w14:textId="77777777" w:rsidR="00BE2CE8" w:rsidRPr="001B7E55" w:rsidRDefault="00BE2CE8">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56" w:type="dxa"/>
            <w:tcBorders>
              <w:top w:val="nil"/>
              <w:left w:val="nil"/>
              <w:bottom w:val="single" w:sz="8" w:space="0" w:color="auto"/>
              <w:right w:val="single" w:sz="4" w:space="0" w:color="auto"/>
            </w:tcBorders>
            <w:shd w:val="clear" w:color="auto" w:fill="auto"/>
            <w:vAlign w:val="center"/>
            <w:hideMark/>
          </w:tcPr>
          <w:p w14:paraId="72E3B6B4" w14:textId="77777777" w:rsidR="00BE2CE8" w:rsidRPr="001B7E55" w:rsidRDefault="00BE2CE8">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24E50F81" w14:textId="77777777" w:rsidR="00BE2CE8" w:rsidRPr="001B7E55" w:rsidRDefault="00BE2CE8">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029081F0" w14:textId="77777777" w:rsidR="00BE2CE8" w:rsidRPr="001B7E55" w:rsidRDefault="00BE2CE8">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22" w:type="dxa"/>
            <w:tcBorders>
              <w:top w:val="nil"/>
              <w:left w:val="nil"/>
              <w:bottom w:val="single" w:sz="8" w:space="0" w:color="auto"/>
              <w:right w:val="single" w:sz="8" w:space="0" w:color="auto"/>
            </w:tcBorders>
            <w:shd w:val="clear" w:color="auto" w:fill="auto"/>
            <w:vAlign w:val="center"/>
            <w:hideMark/>
          </w:tcPr>
          <w:p w14:paraId="7CD57EE5" w14:textId="77777777" w:rsidR="00BE2CE8" w:rsidRPr="001B7E55" w:rsidRDefault="00BE2CE8">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224C4526" w14:textId="77777777" w:rsidR="00BE2CE8" w:rsidRPr="001B7E55" w:rsidRDefault="00BE2CE8" w:rsidP="005F10C5">
      <w:pPr>
        <w:jc w:val="center"/>
        <w:rPr>
          <w:rFonts w:ascii="ITC Avant Garde" w:hAnsi="ITC Avant Garde"/>
          <w:b/>
        </w:rPr>
      </w:pPr>
    </w:p>
    <w:tbl>
      <w:tblPr>
        <w:tblW w:w="8400" w:type="dxa"/>
        <w:jc w:val="center"/>
        <w:tblCellMar>
          <w:left w:w="70" w:type="dxa"/>
          <w:right w:w="70" w:type="dxa"/>
        </w:tblCellMar>
        <w:tblLook w:val="04A0" w:firstRow="1" w:lastRow="0" w:firstColumn="1" w:lastColumn="0" w:noHBand="0" w:noVBand="1"/>
      </w:tblPr>
      <w:tblGrid>
        <w:gridCol w:w="1474"/>
        <w:gridCol w:w="1474"/>
        <w:gridCol w:w="1473"/>
        <w:gridCol w:w="619"/>
        <w:gridCol w:w="724"/>
        <w:gridCol w:w="1277"/>
        <w:gridCol w:w="1359"/>
      </w:tblGrid>
      <w:tr w:rsidR="00314837" w:rsidRPr="001B7E55" w14:paraId="656C04BF" w14:textId="77777777" w:rsidTr="005B3A22">
        <w:trPr>
          <w:trHeight w:val="300"/>
          <w:jc w:val="center"/>
        </w:trPr>
        <w:tc>
          <w:tcPr>
            <w:tcW w:w="8400" w:type="dxa"/>
            <w:gridSpan w:val="7"/>
            <w:tcBorders>
              <w:top w:val="single" w:sz="8" w:space="0" w:color="auto"/>
              <w:left w:val="single" w:sz="8" w:space="0" w:color="auto"/>
              <w:bottom w:val="single" w:sz="4" w:space="0" w:color="auto"/>
              <w:right w:val="single" w:sz="8" w:space="0" w:color="auto"/>
            </w:tcBorders>
            <w:shd w:val="clear" w:color="auto" w:fill="70AD47" w:themeFill="accent6"/>
            <w:noWrap/>
            <w:vAlign w:val="bottom"/>
            <w:hideMark/>
          </w:tcPr>
          <w:p w14:paraId="6305827E" w14:textId="77777777" w:rsidR="00314837" w:rsidRPr="001B7E55" w:rsidRDefault="00314837">
            <w:pPr>
              <w:jc w:val="center"/>
              <w:rPr>
                <w:rFonts w:ascii="ITC Avant Garde" w:hAnsi="ITC Avant Garde"/>
                <w:b/>
                <w:color w:val="FFFFFF"/>
              </w:rPr>
            </w:pPr>
            <w:r w:rsidRPr="001B7E55">
              <w:rPr>
                <w:rFonts w:ascii="ITC Avant Garde" w:hAnsi="ITC Avant Garde"/>
                <w:b/>
                <w:color w:val="FFFFFF" w:themeColor="background1"/>
                <w:sz w:val="16"/>
              </w:rPr>
              <w:t>OXC</w:t>
            </w:r>
          </w:p>
        </w:tc>
      </w:tr>
      <w:tr w:rsidR="00F44E4B" w:rsidRPr="001B7E55" w14:paraId="27DA964D" w14:textId="77777777" w:rsidTr="003B04E4">
        <w:trPr>
          <w:trHeight w:val="540"/>
          <w:jc w:val="center"/>
        </w:trPr>
        <w:tc>
          <w:tcPr>
            <w:tcW w:w="1474" w:type="dxa"/>
            <w:tcBorders>
              <w:top w:val="nil"/>
              <w:left w:val="single" w:sz="8" w:space="0" w:color="auto"/>
              <w:bottom w:val="single" w:sz="4" w:space="0" w:color="auto"/>
              <w:right w:val="single" w:sz="4" w:space="0" w:color="auto"/>
            </w:tcBorders>
            <w:shd w:val="clear" w:color="auto" w:fill="auto"/>
            <w:vAlign w:val="center"/>
            <w:hideMark/>
          </w:tcPr>
          <w:p w14:paraId="7BFEFF94" w14:textId="77777777" w:rsidR="00314837" w:rsidRPr="001B7E55" w:rsidRDefault="00314837" w:rsidP="003B04E4">
            <w:pPr>
              <w:spacing w:line="240" w:lineRule="auto"/>
              <w:jc w:val="center"/>
              <w:rPr>
                <w:rFonts w:ascii="ITC Avant Garde" w:hAnsi="ITC Avant Garde"/>
                <w:sz w:val="14"/>
              </w:rPr>
            </w:pPr>
            <w:r w:rsidRPr="001B7E55">
              <w:rPr>
                <w:rFonts w:ascii="ITC Avant Garde" w:hAnsi="ITC Avant Garde"/>
                <w:sz w:val="14"/>
              </w:rPr>
              <w:t xml:space="preserve">Código Identificador </w:t>
            </w:r>
          </w:p>
        </w:tc>
        <w:tc>
          <w:tcPr>
            <w:tcW w:w="1474" w:type="dxa"/>
            <w:tcBorders>
              <w:top w:val="nil"/>
              <w:left w:val="nil"/>
              <w:bottom w:val="single" w:sz="4" w:space="0" w:color="auto"/>
              <w:right w:val="single" w:sz="4" w:space="0" w:color="auto"/>
            </w:tcBorders>
            <w:shd w:val="clear" w:color="auto" w:fill="auto"/>
            <w:vAlign w:val="center"/>
            <w:hideMark/>
          </w:tcPr>
          <w:p w14:paraId="009FDC10" w14:textId="77777777" w:rsidR="00314837" w:rsidRPr="001B7E55" w:rsidRDefault="005F043F" w:rsidP="003B04E4">
            <w:pPr>
              <w:spacing w:line="240" w:lineRule="auto"/>
              <w:jc w:val="center"/>
              <w:rPr>
                <w:rFonts w:ascii="ITC Avant Garde" w:hAnsi="ITC Avant Garde"/>
                <w:sz w:val="14"/>
              </w:rPr>
            </w:pPr>
            <w:r w:rsidRPr="001B7E55">
              <w:rPr>
                <w:rFonts w:ascii="ITC Avant Garde" w:hAnsi="ITC Avant Garde"/>
                <w:sz w:val="14"/>
              </w:rPr>
              <w:t xml:space="preserve">Código Identificador del Hilo de </w:t>
            </w:r>
            <w:r w:rsidR="00314837" w:rsidRPr="001B7E55">
              <w:rPr>
                <w:rFonts w:ascii="ITC Avant Garde" w:hAnsi="ITC Avant Garde"/>
                <w:sz w:val="14"/>
              </w:rPr>
              <w:t>Fibra óptica A</w:t>
            </w:r>
          </w:p>
        </w:tc>
        <w:tc>
          <w:tcPr>
            <w:tcW w:w="1473" w:type="dxa"/>
            <w:tcBorders>
              <w:top w:val="nil"/>
              <w:left w:val="nil"/>
              <w:bottom w:val="single" w:sz="4" w:space="0" w:color="auto"/>
              <w:right w:val="single" w:sz="4" w:space="0" w:color="auto"/>
            </w:tcBorders>
            <w:shd w:val="clear" w:color="auto" w:fill="auto"/>
            <w:vAlign w:val="center"/>
            <w:hideMark/>
          </w:tcPr>
          <w:p w14:paraId="0FC9F8B4" w14:textId="77777777" w:rsidR="00314837" w:rsidRPr="001B7E55" w:rsidRDefault="005F043F" w:rsidP="003B04E4">
            <w:pPr>
              <w:spacing w:line="240" w:lineRule="auto"/>
              <w:jc w:val="center"/>
              <w:rPr>
                <w:rFonts w:ascii="ITC Avant Garde" w:hAnsi="ITC Avant Garde"/>
                <w:sz w:val="14"/>
              </w:rPr>
            </w:pPr>
            <w:r w:rsidRPr="001B7E55">
              <w:rPr>
                <w:rFonts w:ascii="ITC Avant Garde" w:hAnsi="ITC Avant Garde"/>
                <w:sz w:val="14"/>
              </w:rPr>
              <w:t>Código Identificador del Hilo de</w:t>
            </w:r>
            <w:r w:rsidR="00314837" w:rsidRPr="001B7E55">
              <w:rPr>
                <w:rFonts w:ascii="ITC Avant Garde" w:hAnsi="ITC Avant Garde"/>
                <w:sz w:val="14"/>
              </w:rPr>
              <w:t xml:space="preserve"> Fibra óptica B</w:t>
            </w:r>
          </w:p>
        </w:tc>
        <w:tc>
          <w:tcPr>
            <w:tcW w:w="619" w:type="dxa"/>
            <w:tcBorders>
              <w:top w:val="nil"/>
              <w:left w:val="nil"/>
              <w:bottom w:val="single" w:sz="4" w:space="0" w:color="auto"/>
              <w:right w:val="single" w:sz="4" w:space="0" w:color="auto"/>
            </w:tcBorders>
            <w:shd w:val="clear" w:color="auto" w:fill="auto"/>
            <w:noWrap/>
            <w:vAlign w:val="center"/>
            <w:hideMark/>
          </w:tcPr>
          <w:p w14:paraId="5256CF48" w14:textId="77777777" w:rsidR="00314837" w:rsidRPr="001B7E55" w:rsidRDefault="00314837" w:rsidP="003B04E4">
            <w:pPr>
              <w:spacing w:line="240" w:lineRule="auto"/>
              <w:jc w:val="center"/>
              <w:rPr>
                <w:rFonts w:ascii="ITC Avant Garde" w:hAnsi="ITC Avant Garde"/>
                <w:sz w:val="14"/>
              </w:rPr>
            </w:pPr>
            <w:r w:rsidRPr="001B7E55">
              <w:rPr>
                <w:rFonts w:ascii="ITC Avant Garde" w:hAnsi="ITC Avant Garde"/>
                <w:sz w:val="14"/>
              </w:rPr>
              <w:t>Marca</w:t>
            </w:r>
          </w:p>
        </w:tc>
        <w:tc>
          <w:tcPr>
            <w:tcW w:w="724" w:type="dxa"/>
            <w:tcBorders>
              <w:top w:val="nil"/>
              <w:left w:val="nil"/>
              <w:bottom w:val="single" w:sz="4" w:space="0" w:color="auto"/>
              <w:right w:val="single" w:sz="4" w:space="0" w:color="auto"/>
            </w:tcBorders>
            <w:shd w:val="clear" w:color="auto" w:fill="auto"/>
            <w:noWrap/>
            <w:vAlign w:val="center"/>
            <w:hideMark/>
          </w:tcPr>
          <w:p w14:paraId="675AE3D8" w14:textId="77777777" w:rsidR="00314837" w:rsidRPr="001B7E55" w:rsidRDefault="00314837" w:rsidP="003B04E4">
            <w:pPr>
              <w:spacing w:line="240" w:lineRule="auto"/>
              <w:jc w:val="center"/>
              <w:rPr>
                <w:rFonts w:ascii="ITC Avant Garde" w:hAnsi="ITC Avant Garde"/>
                <w:sz w:val="14"/>
              </w:rPr>
            </w:pPr>
            <w:r w:rsidRPr="001B7E55">
              <w:rPr>
                <w:rFonts w:ascii="ITC Avant Garde" w:hAnsi="ITC Avant Garde"/>
                <w:sz w:val="14"/>
              </w:rPr>
              <w:t>Modelo</w:t>
            </w:r>
          </w:p>
        </w:tc>
        <w:tc>
          <w:tcPr>
            <w:tcW w:w="1277" w:type="dxa"/>
            <w:tcBorders>
              <w:top w:val="nil"/>
              <w:left w:val="nil"/>
              <w:bottom w:val="single" w:sz="4" w:space="0" w:color="auto"/>
              <w:right w:val="single" w:sz="4" w:space="0" w:color="auto"/>
            </w:tcBorders>
            <w:shd w:val="clear" w:color="auto" w:fill="auto"/>
            <w:vAlign w:val="center"/>
            <w:hideMark/>
          </w:tcPr>
          <w:p w14:paraId="24E3C02B" w14:textId="77777777" w:rsidR="00314837" w:rsidRPr="001B7E55" w:rsidRDefault="00314837" w:rsidP="003B04E4">
            <w:pPr>
              <w:spacing w:line="240" w:lineRule="auto"/>
              <w:jc w:val="center"/>
              <w:rPr>
                <w:rFonts w:ascii="ITC Avant Garde" w:hAnsi="ITC Avant Garde"/>
                <w:sz w:val="14"/>
              </w:rPr>
            </w:pPr>
            <w:r w:rsidRPr="001B7E55">
              <w:rPr>
                <w:rFonts w:ascii="ITC Avant Garde" w:hAnsi="ITC Avant Garde"/>
                <w:sz w:val="14"/>
              </w:rPr>
              <w:t xml:space="preserve">Número de puertos totales </w:t>
            </w:r>
          </w:p>
        </w:tc>
        <w:tc>
          <w:tcPr>
            <w:tcW w:w="1359" w:type="dxa"/>
            <w:tcBorders>
              <w:top w:val="nil"/>
              <w:left w:val="nil"/>
              <w:bottom w:val="single" w:sz="4" w:space="0" w:color="auto"/>
              <w:right w:val="single" w:sz="8" w:space="0" w:color="auto"/>
            </w:tcBorders>
            <w:shd w:val="clear" w:color="auto" w:fill="auto"/>
            <w:vAlign w:val="center"/>
            <w:hideMark/>
          </w:tcPr>
          <w:p w14:paraId="504FFE46" w14:textId="77777777" w:rsidR="00314837" w:rsidRPr="001B7E55" w:rsidRDefault="00314837" w:rsidP="003B04E4">
            <w:pPr>
              <w:spacing w:line="240" w:lineRule="auto"/>
              <w:jc w:val="center"/>
              <w:rPr>
                <w:rFonts w:ascii="ITC Avant Garde" w:hAnsi="ITC Avant Garde"/>
                <w:sz w:val="14"/>
              </w:rPr>
            </w:pPr>
            <w:r w:rsidRPr="001B7E55">
              <w:rPr>
                <w:rFonts w:ascii="ITC Avant Garde" w:hAnsi="ITC Avant Garde"/>
                <w:sz w:val="14"/>
              </w:rPr>
              <w:t xml:space="preserve">Número de puertos ocupados </w:t>
            </w:r>
          </w:p>
        </w:tc>
      </w:tr>
      <w:tr w:rsidR="00F44E4B" w:rsidRPr="001B7E55" w14:paraId="0FC0B363" w14:textId="77777777" w:rsidTr="003B04E4">
        <w:trPr>
          <w:trHeight w:val="300"/>
          <w:jc w:val="center"/>
        </w:trPr>
        <w:tc>
          <w:tcPr>
            <w:tcW w:w="1474" w:type="dxa"/>
            <w:tcBorders>
              <w:top w:val="nil"/>
              <w:left w:val="single" w:sz="8" w:space="0" w:color="auto"/>
              <w:bottom w:val="single" w:sz="8" w:space="0" w:color="auto"/>
              <w:right w:val="single" w:sz="4" w:space="0" w:color="auto"/>
            </w:tcBorders>
            <w:shd w:val="clear" w:color="auto" w:fill="auto"/>
            <w:noWrap/>
            <w:vAlign w:val="bottom"/>
            <w:hideMark/>
          </w:tcPr>
          <w:p w14:paraId="07C4DDC5"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1474" w:type="dxa"/>
            <w:tcBorders>
              <w:top w:val="nil"/>
              <w:left w:val="nil"/>
              <w:bottom w:val="single" w:sz="8" w:space="0" w:color="auto"/>
              <w:right w:val="single" w:sz="4" w:space="0" w:color="auto"/>
            </w:tcBorders>
            <w:shd w:val="clear" w:color="auto" w:fill="auto"/>
            <w:noWrap/>
            <w:vAlign w:val="bottom"/>
            <w:hideMark/>
          </w:tcPr>
          <w:p w14:paraId="267C8138"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1473" w:type="dxa"/>
            <w:tcBorders>
              <w:top w:val="nil"/>
              <w:left w:val="nil"/>
              <w:bottom w:val="single" w:sz="8" w:space="0" w:color="auto"/>
              <w:right w:val="single" w:sz="4" w:space="0" w:color="auto"/>
            </w:tcBorders>
            <w:shd w:val="clear" w:color="auto" w:fill="auto"/>
            <w:noWrap/>
            <w:vAlign w:val="bottom"/>
            <w:hideMark/>
          </w:tcPr>
          <w:p w14:paraId="11761318"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619" w:type="dxa"/>
            <w:tcBorders>
              <w:top w:val="nil"/>
              <w:left w:val="nil"/>
              <w:bottom w:val="single" w:sz="8" w:space="0" w:color="auto"/>
              <w:right w:val="single" w:sz="4" w:space="0" w:color="auto"/>
            </w:tcBorders>
            <w:shd w:val="clear" w:color="auto" w:fill="auto"/>
            <w:noWrap/>
            <w:vAlign w:val="bottom"/>
            <w:hideMark/>
          </w:tcPr>
          <w:p w14:paraId="79C739B6"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724" w:type="dxa"/>
            <w:tcBorders>
              <w:top w:val="nil"/>
              <w:left w:val="nil"/>
              <w:bottom w:val="single" w:sz="8" w:space="0" w:color="auto"/>
              <w:right w:val="single" w:sz="4" w:space="0" w:color="auto"/>
            </w:tcBorders>
            <w:shd w:val="clear" w:color="auto" w:fill="auto"/>
            <w:noWrap/>
            <w:vAlign w:val="bottom"/>
            <w:hideMark/>
          </w:tcPr>
          <w:p w14:paraId="6AFDEB95"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1277" w:type="dxa"/>
            <w:tcBorders>
              <w:top w:val="nil"/>
              <w:left w:val="nil"/>
              <w:bottom w:val="single" w:sz="8" w:space="0" w:color="auto"/>
              <w:right w:val="single" w:sz="4" w:space="0" w:color="auto"/>
            </w:tcBorders>
            <w:shd w:val="clear" w:color="auto" w:fill="auto"/>
            <w:noWrap/>
            <w:vAlign w:val="bottom"/>
            <w:hideMark/>
          </w:tcPr>
          <w:p w14:paraId="2A43A5B2" w14:textId="77777777" w:rsidR="00314837" w:rsidRPr="001B7E55" w:rsidRDefault="00314837">
            <w:pPr>
              <w:spacing w:line="240" w:lineRule="auto"/>
              <w:rPr>
                <w:rFonts w:ascii="ITC Avant Garde" w:hAnsi="ITC Avant Garde"/>
              </w:rPr>
            </w:pPr>
            <w:r w:rsidRPr="001B7E55">
              <w:rPr>
                <w:rFonts w:ascii="ITC Avant Garde" w:hAnsi="ITC Avant Garde"/>
              </w:rPr>
              <w:t> </w:t>
            </w:r>
          </w:p>
        </w:tc>
        <w:tc>
          <w:tcPr>
            <w:tcW w:w="1359" w:type="dxa"/>
            <w:tcBorders>
              <w:top w:val="nil"/>
              <w:left w:val="nil"/>
              <w:bottom w:val="single" w:sz="8" w:space="0" w:color="auto"/>
              <w:right w:val="single" w:sz="8" w:space="0" w:color="auto"/>
            </w:tcBorders>
            <w:shd w:val="clear" w:color="auto" w:fill="auto"/>
            <w:noWrap/>
            <w:vAlign w:val="bottom"/>
            <w:hideMark/>
          </w:tcPr>
          <w:p w14:paraId="00386D2B" w14:textId="77777777" w:rsidR="00314837" w:rsidRPr="001B7E55" w:rsidRDefault="00314837">
            <w:pPr>
              <w:spacing w:line="240" w:lineRule="auto"/>
              <w:rPr>
                <w:rFonts w:ascii="ITC Avant Garde" w:hAnsi="ITC Avant Garde"/>
              </w:rPr>
            </w:pPr>
            <w:r w:rsidRPr="001B7E55">
              <w:rPr>
                <w:rFonts w:ascii="ITC Avant Garde" w:hAnsi="ITC Avant Garde"/>
              </w:rPr>
              <w:t> </w:t>
            </w:r>
          </w:p>
        </w:tc>
      </w:tr>
    </w:tbl>
    <w:p w14:paraId="6EAE893F" w14:textId="77777777" w:rsidR="00314837" w:rsidRDefault="00314837" w:rsidP="005F10C5">
      <w:pPr>
        <w:jc w:val="center"/>
        <w:rPr>
          <w:rFonts w:ascii="ITC Avant Garde" w:hAnsi="ITC Avant Garde"/>
          <w:b/>
        </w:rPr>
      </w:pPr>
    </w:p>
    <w:p w14:paraId="017D52FF" w14:textId="77777777" w:rsidR="004B1134" w:rsidRDefault="004B1134" w:rsidP="005F10C5">
      <w:pPr>
        <w:jc w:val="center"/>
        <w:rPr>
          <w:rFonts w:ascii="ITC Avant Garde" w:hAnsi="ITC Avant Garde"/>
          <w:b/>
        </w:rPr>
      </w:pPr>
    </w:p>
    <w:p w14:paraId="3FE5B982" w14:textId="77777777" w:rsidR="004B1134" w:rsidRPr="001B7E55" w:rsidRDefault="004B1134" w:rsidP="005F10C5">
      <w:pPr>
        <w:jc w:val="center"/>
        <w:rPr>
          <w:rFonts w:ascii="ITC Avant Garde" w:hAnsi="ITC Avant Garde"/>
          <w:b/>
        </w:rPr>
      </w:pPr>
    </w:p>
    <w:tbl>
      <w:tblPr>
        <w:tblW w:w="5540" w:type="dxa"/>
        <w:jc w:val="center"/>
        <w:tblCellMar>
          <w:left w:w="70" w:type="dxa"/>
          <w:right w:w="70" w:type="dxa"/>
        </w:tblCellMar>
        <w:tblLook w:val="04A0" w:firstRow="1" w:lastRow="0" w:firstColumn="1" w:lastColumn="0" w:noHBand="0" w:noVBand="1"/>
      </w:tblPr>
      <w:tblGrid>
        <w:gridCol w:w="1920"/>
        <w:gridCol w:w="2000"/>
        <w:gridCol w:w="1620"/>
      </w:tblGrid>
      <w:tr w:rsidR="001F4903" w:rsidRPr="00857B60" w14:paraId="1634AAB8" w14:textId="77777777" w:rsidTr="005B3A22">
        <w:trPr>
          <w:trHeight w:val="315"/>
          <w:jc w:val="center"/>
        </w:trPr>
        <w:tc>
          <w:tcPr>
            <w:tcW w:w="5540" w:type="dxa"/>
            <w:gridSpan w:val="3"/>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3E95DC63" w14:textId="77777777" w:rsidR="001F4903" w:rsidRPr="001B7E55" w:rsidRDefault="001F4903" w:rsidP="00C77567">
            <w:pPr>
              <w:spacing w:line="240" w:lineRule="auto"/>
              <w:jc w:val="center"/>
              <w:rPr>
                <w:rFonts w:ascii="ITC Avant Garde" w:hAnsi="ITC Avant Garde"/>
                <w:b/>
                <w:i/>
                <w:color w:val="FFFFFF"/>
                <w:sz w:val="16"/>
                <w:lang w:val="en-US"/>
              </w:rPr>
            </w:pPr>
            <w:r w:rsidRPr="001B7E55">
              <w:rPr>
                <w:rFonts w:ascii="ITC Avant Garde" w:hAnsi="ITC Avant Garde"/>
                <w:b/>
                <w:color w:val="FFFFFF" w:themeColor="background1"/>
                <w:sz w:val="16"/>
                <w:lang w:val="en-US"/>
              </w:rPr>
              <w:lastRenderedPageBreak/>
              <w:t>PCRF (del inglés,</w:t>
            </w:r>
            <w:r w:rsidRPr="001B7E55">
              <w:rPr>
                <w:rFonts w:ascii="ITC Avant Garde" w:hAnsi="ITC Avant Garde"/>
                <w:b/>
                <w:i/>
                <w:color w:val="FFFFFF" w:themeColor="background1"/>
                <w:sz w:val="16"/>
                <w:lang w:val="en-US"/>
              </w:rPr>
              <w:t xml:space="preserve"> Policy and Charging Rules Function)</w:t>
            </w:r>
          </w:p>
        </w:tc>
      </w:tr>
      <w:tr w:rsidR="001F4903" w:rsidRPr="001B7E55" w14:paraId="43BECE4F" w14:textId="77777777" w:rsidTr="005B3A22">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7D8605C5"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nil"/>
              <w:left w:val="nil"/>
              <w:bottom w:val="single" w:sz="4" w:space="0" w:color="auto"/>
              <w:right w:val="single" w:sz="4" w:space="0" w:color="auto"/>
            </w:tcBorders>
            <w:shd w:val="clear" w:color="auto" w:fill="auto"/>
            <w:vAlign w:val="center"/>
            <w:hideMark/>
          </w:tcPr>
          <w:p w14:paraId="199847DC"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620" w:type="dxa"/>
            <w:tcBorders>
              <w:top w:val="nil"/>
              <w:left w:val="nil"/>
              <w:bottom w:val="single" w:sz="4" w:space="0" w:color="auto"/>
              <w:right w:val="single" w:sz="8" w:space="0" w:color="auto"/>
            </w:tcBorders>
            <w:shd w:val="clear" w:color="auto" w:fill="auto"/>
            <w:vAlign w:val="center"/>
            <w:hideMark/>
          </w:tcPr>
          <w:p w14:paraId="02098EFA"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1F4903" w:rsidRPr="001B7E55" w14:paraId="13DC2F2F"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09FD7D1A"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noWrap/>
            <w:vAlign w:val="center"/>
            <w:hideMark/>
          </w:tcPr>
          <w:p w14:paraId="5CB5151A"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8" w:space="0" w:color="auto"/>
            </w:tcBorders>
            <w:shd w:val="clear" w:color="auto" w:fill="auto"/>
            <w:noWrap/>
            <w:vAlign w:val="center"/>
            <w:hideMark/>
          </w:tcPr>
          <w:p w14:paraId="29F76B4D"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3F02F48A" w14:textId="77777777" w:rsidR="00CD4F02" w:rsidRPr="001B7E55" w:rsidRDefault="00CD4F02" w:rsidP="005F10C5">
      <w:pPr>
        <w:jc w:val="center"/>
        <w:rPr>
          <w:rFonts w:ascii="ITC Avant Garde" w:hAnsi="ITC Avant Garde"/>
          <w:b/>
        </w:rPr>
      </w:pPr>
    </w:p>
    <w:tbl>
      <w:tblPr>
        <w:tblW w:w="5540" w:type="dxa"/>
        <w:jc w:val="center"/>
        <w:tblCellMar>
          <w:left w:w="70" w:type="dxa"/>
          <w:right w:w="70" w:type="dxa"/>
        </w:tblCellMar>
        <w:tblLook w:val="04A0" w:firstRow="1" w:lastRow="0" w:firstColumn="1" w:lastColumn="0" w:noHBand="0" w:noVBand="1"/>
      </w:tblPr>
      <w:tblGrid>
        <w:gridCol w:w="1920"/>
        <w:gridCol w:w="2000"/>
        <w:gridCol w:w="1620"/>
      </w:tblGrid>
      <w:tr w:rsidR="001F4903" w:rsidRPr="001B7E55" w14:paraId="23C75245" w14:textId="77777777" w:rsidTr="005B3A22">
        <w:trPr>
          <w:trHeight w:val="330"/>
          <w:jc w:val="center"/>
        </w:trPr>
        <w:tc>
          <w:tcPr>
            <w:tcW w:w="5540" w:type="dxa"/>
            <w:gridSpan w:val="3"/>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F6C2B55" w14:textId="77777777" w:rsidR="001F4903" w:rsidRPr="001B7E55" w:rsidRDefault="001F4903">
            <w:pPr>
              <w:jc w:val="center"/>
              <w:rPr>
                <w:rFonts w:ascii="ITC Avant Garde" w:hAnsi="ITC Avant Garde"/>
                <w:b/>
                <w:color w:val="FFFFFF"/>
                <w:sz w:val="16"/>
              </w:rPr>
            </w:pPr>
            <w:r w:rsidRPr="001B7E55">
              <w:rPr>
                <w:rFonts w:ascii="ITC Avant Garde" w:hAnsi="ITC Avant Garde"/>
                <w:b/>
                <w:color w:val="FFFFFF" w:themeColor="background1"/>
                <w:sz w:val="16"/>
              </w:rPr>
              <w:t xml:space="preserve">PCU (del inglés, </w:t>
            </w:r>
            <w:r w:rsidRPr="001B7E55">
              <w:rPr>
                <w:rFonts w:ascii="ITC Avant Garde" w:hAnsi="ITC Avant Garde"/>
                <w:b/>
                <w:i/>
                <w:color w:val="FFFFFF" w:themeColor="background1"/>
                <w:sz w:val="16"/>
              </w:rPr>
              <w:t>Packet Control Unit</w:t>
            </w:r>
            <w:r w:rsidRPr="001B7E55">
              <w:rPr>
                <w:rFonts w:ascii="ITC Avant Garde" w:hAnsi="ITC Avant Garde"/>
                <w:b/>
                <w:color w:val="FFFFFF" w:themeColor="background1"/>
                <w:sz w:val="16"/>
              </w:rPr>
              <w:t>)</w:t>
            </w:r>
          </w:p>
        </w:tc>
      </w:tr>
      <w:tr w:rsidR="001F4903" w:rsidRPr="001B7E55" w14:paraId="2CF4B981"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ABD43E"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4AFA2AAF"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7A446572"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1F4903" w:rsidRPr="001B7E55" w14:paraId="3AE0CE1E"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437D63B4"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3C66C210"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8" w:space="0" w:color="auto"/>
            </w:tcBorders>
            <w:shd w:val="clear" w:color="auto" w:fill="auto"/>
            <w:noWrap/>
            <w:vAlign w:val="bottom"/>
            <w:hideMark/>
          </w:tcPr>
          <w:p w14:paraId="4D2FB934" w14:textId="77777777" w:rsidR="001F4903" w:rsidRPr="001B7E55" w:rsidRDefault="001F4903">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r>
    </w:tbl>
    <w:p w14:paraId="5D5020A6" w14:textId="77777777" w:rsidR="001F4903" w:rsidRDefault="001F4903" w:rsidP="005F10C5">
      <w:pPr>
        <w:jc w:val="center"/>
        <w:rPr>
          <w:rFonts w:ascii="ITC Avant Garde" w:hAnsi="ITC Avant Garde"/>
          <w:b/>
        </w:rPr>
      </w:pPr>
    </w:p>
    <w:p w14:paraId="7B368252" w14:textId="77777777" w:rsidR="00A5062C" w:rsidRPr="001B7E55" w:rsidRDefault="00A5062C"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691"/>
        <w:gridCol w:w="2268"/>
        <w:gridCol w:w="2268"/>
        <w:gridCol w:w="1134"/>
        <w:gridCol w:w="1139"/>
      </w:tblGrid>
      <w:tr w:rsidR="001F4903" w:rsidRPr="00857B60" w14:paraId="609804D2" w14:textId="77777777" w:rsidTr="005B3A22">
        <w:trPr>
          <w:trHeight w:val="315"/>
          <w:jc w:val="center"/>
        </w:trPr>
        <w:tc>
          <w:tcPr>
            <w:tcW w:w="8500"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60172A5" w14:textId="77777777" w:rsidR="001F4903" w:rsidRPr="001B7E55" w:rsidRDefault="001F4903" w:rsidP="00C77567">
            <w:pPr>
              <w:spacing w:line="240" w:lineRule="auto"/>
              <w:jc w:val="center"/>
              <w:rPr>
                <w:rFonts w:ascii="ITC Avant Garde" w:hAnsi="ITC Avant Garde"/>
                <w:b/>
                <w:i/>
                <w:color w:val="FFFFFF"/>
                <w:sz w:val="16"/>
                <w:lang w:val="en-US"/>
              </w:rPr>
            </w:pPr>
            <w:r w:rsidRPr="001B7E55">
              <w:rPr>
                <w:rFonts w:ascii="ITC Avant Garde" w:hAnsi="ITC Avant Garde"/>
                <w:b/>
                <w:color w:val="FFFFFF" w:themeColor="background1"/>
                <w:sz w:val="16"/>
                <w:lang w:val="en-US"/>
              </w:rPr>
              <w:t>P-GW (del inglés</w:t>
            </w:r>
            <w:r w:rsidRPr="001B7E55">
              <w:rPr>
                <w:rFonts w:ascii="ITC Avant Garde" w:hAnsi="ITC Avant Garde"/>
                <w:b/>
                <w:i/>
                <w:color w:val="FFFFFF" w:themeColor="background1"/>
                <w:sz w:val="16"/>
                <w:lang w:val="en-US"/>
              </w:rPr>
              <w:t>, Packet data network Gateway)</w:t>
            </w:r>
          </w:p>
        </w:tc>
      </w:tr>
      <w:tr w:rsidR="001F4903" w:rsidRPr="001B7E55" w14:paraId="0363DF4D" w14:textId="77777777" w:rsidTr="005B3A22">
        <w:trPr>
          <w:trHeight w:val="360"/>
          <w:jc w:val="center"/>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42FDE72C"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268" w:type="dxa"/>
            <w:tcBorders>
              <w:top w:val="nil"/>
              <w:left w:val="nil"/>
              <w:bottom w:val="single" w:sz="4" w:space="0" w:color="auto"/>
              <w:right w:val="single" w:sz="4" w:space="0" w:color="auto"/>
            </w:tcBorders>
            <w:shd w:val="clear" w:color="auto" w:fill="auto"/>
            <w:vAlign w:val="center"/>
            <w:hideMark/>
          </w:tcPr>
          <w:p w14:paraId="219A58A1"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MGW</w:t>
            </w:r>
          </w:p>
        </w:tc>
        <w:tc>
          <w:tcPr>
            <w:tcW w:w="2268" w:type="dxa"/>
            <w:tcBorders>
              <w:top w:val="nil"/>
              <w:left w:val="nil"/>
              <w:bottom w:val="single" w:sz="4" w:space="0" w:color="auto"/>
              <w:right w:val="single" w:sz="4" w:space="0" w:color="auto"/>
            </w:tcBorders>
            <w:shd w:val="clear" w:color="auto" w:fill="auto"/>
            <w:vAlign w:val="center"/>
            <w:hideMark/>
          </w:tcPr>
          <w:p w14:paraId="3946E391"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 PCRF</w:t>
            </w:r>
          </w:p>
        </w:tc>
        <w:tc>
          <w:tcPr>
            <w:tcW w:w="1134" w:type="dxa"/>
            <w:tcBorders>
              <w:top w:val="nil"/>
              <w:left w:val="nil"/>
              <w:bottom w:val="single" w:sz="4" w:space="0" w:color="auto"/>
              <w:right w:val="single" w:sz="4" w:space="0" w:color="auto"/>
            </w:tcBorders>
            <w:shd w:val="clear" w:color="auto" w:fill="auto"/>
            <w:noWrap/>
            <w:vAlign w:val="center"/>
            <w:hideMark/>
          </w:tcPr>
          <w:p w14:paraId="6F950BA9"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139" w:type="dxa"/>
            <w:tcBorders>
              <w:top w:val="nil"/>
              <w:left w:val="nil"/>
              <w:bottom w:val="single" w:sz="4" w:space="0" w:color="auto"/>
              <w:right w:val="single" w:sz="8" w:space="0" w:color="auto"/>
            </w:tcBorders>
            <w:shd w:val="clear" w:color="auto" w:fill="auto"/>
            <w:noWrap/>
            <w:vAlign w:val="center"/>
            <w:hideMark/>
          </w:tcPr>
          <w:p w14:paraId="43ED585E"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C32148" w:rsidRPr="001B7E55" w14:paraId="0A1C2E0A" w14:textId="77777777" w:rsidTr="005B3A22">
        <w:trPr>
          <w:trHeight w:val="270"/>
          <w:jc w:val="center"/>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297A3596"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vAlign w:val="center"/>
            <w:hideMark/>
          </w:tcPr>
          <w:p w14:paraId="50668033"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noWrap/>
            <w:vAlign w:val="center"/>
            <w:hideMark/>
          </w:tcPr>
          <w:p w14:paraId="07511406"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79E872" w14:textId="77777777" w:rsidR="001F4903" w:rsidRPr="001B7E55" w:rsidRDefault="001F4903" w:rsidP="001F4903">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9" w:type="dxa"/>
            <w:tcBorders>
              <w:top w:val="nil"/>
              <w:left w:val="nil"/>
              <w:bottom w:val="single" w:sz="8" w:space="0" w:color="auto"/>
              <w:right w:val="single" w:sz="8" w:space="0" w:color="auto"/>
            </w:tcBorders>
            <w:shd w:val="clear" w:color="auto" w:fill="auto"/>
            <w:noWrap/>
            <w:vAlign w:val="bottom"/>
            <w:hideMark/>
          </w:tcPr>
          <w:p w14:paraId="7BD73514" w14:textId="77777777" w:rsidR="001F4903" w:rsidRPr="001B7E55" w:rsidRDefault="001F4903" w:rsidP="001F4903">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761EED27" w14:textId="77777777" w:rsidR="001F4903" w:rsidRPr="001B7E55" w:rsidRDefault="001F4903">
      <w:pPr>
        <w:jc w:val="center"/>
        <w:rPr>
          <w:rFonts w:ascii="ITC Avant Garde" w:hAnsi="ITC Avant Garde"/>
          <w:b/>
        </w:rPr>
      </w:pPr>
    </w:p>
    <w:tbl>
      <w:tblPr>
        <w:tblW w:w="3920" w:type="dxa"/>
        <w:jc w:val="center"/>
        <w:tblCellMar>
          <w:left w:w="70" w:type="dxa"/>
          <w:right w:w="70" w:type="dxa"/>
        </w:tblCellMar>
        <w:tblLook w:val="04A0" w:firstRow="1" w:lastRow="0" w:firstColumn="1" w:lastColumn="0" w:noHBand="0" w:noVBand="1"/>
      </w:tblPr>
      <w:tblGrid>
        <w:gridCol w:w="1920"/>
        <w:gridCol w:w="2000"/>
      </w:tblGrid>
      <w:tr w:rsidR="001F4903" w:rsidRPr="001B7E55" w14:paraId="20F195F5" w14:textId="77777777" w:rsidTr="005B3A22">
        <w:trPr>
          <w:trHeight w:val="525"/>
          <w:jc w:val="center"/>
        </w:trPr>
        <w:tc>
          <w:tcPr>
            <w:tcW w:w="3920" w:type="dxa"/>
            <w:gridSpan w:val="2"/>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B7CE1DD" w14:textId="77777777" w:rsidR="001F4903" w:rsidRPr="001B7E55" w:rsidRDefault="001F490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Puntos de Interconexión del SBC (del inglés, </w:t>
            </w:r>
            <w:r w:rsidRPr="001B7E55">
              <w:rPr>
                <w:rFonts w:ascii="ITC Avant Garde" w:hAnsi="ITC Avant Garde"/>
                <w:b/>
                <w:i/>
                <w:color w:val="FFFFFF" w:themeColor="background1"/>
                <w:sz w:val="16"/>
              </w:rPr>
              <w:t>Session Border Controller</w:t>
            </w:r>
            <w:r w:rsidRPr="001B7E55">
              <w:rPr>
                <w:rFonts w:ascii="ITC Avant Garde" w:hAnsi="ITC Avant Garde"/>
                <w:b/>
                <w:color w:val="FFFFFF" w:themeColor="background1"/>
                <w:sz w:val="16"/>
              </w:rPr>
              <w:t>)</w:t>
            </w:r>
          </w:p>
        </w:tc>
      </w:tr>
      <w:tr w:rsidR="001F4903" w:rsidRPr="001B7E55" w14:paraId="3DC470F3" w14:textId="77777777" w:rsidTr="005B3A22">
        <w:trPr>
          <w:trHeight w:val="404"/>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6F129418"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3E2F9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nil"/>
              <w:left w:val="nil"/>
              <w:bottom w:val="single" w:sz="4" w:space="0" w:color="auto"/>
              <w:right w:val="single" w:sz="8" w:space="0" w:color="auto"/>
            </w:tcBorders>
            <w:shd w:val="clear" w:color="auto" w:fill="auto"/>
            <w:vAlign w:val="center"/>
            <w:hideMark/>
          </w:tcPr>
          <w:p w14:paraId="36C8507C"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Capacidad</w:t>
            </w:r>
          </w:p>
        </w:tc>
      </w:tr>
      <w:tr w:rsidR="001F4903" w:rsidRPr="001B7E55" w14:paraId="61CBC851"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noWrap/>
            <w:vAlign w:val="bottom"/>
            <w:hideMark/>
          </w:tcPr>
          <w:p w14:paraId="342DF431" w14:textId="77777777" w:rsidR="001F4903" w:rsidRPr="001B7E55" w:rsidRDefault="001F4903">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8" w:space="0" w:color="auto"/>
            </w:tcBorders>
            <w:shd w:val="clear" w:color="auto" w:fill="auto"/>
            <w:noWrap/>
            <w:vAlign w:val="bottom"/>
            <w:hideMark/>
          </w:tcPr>
          <w:p w14:paraId="61FDD470" w14:textId="77777777" w:rsidR="001F4903" w:rsidRPr="001B7E55" w:rsidRDefault="001F4903">
            <w:pPr>
              <w:spacing w:line="240" w:lineRule="auto"/>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61D0C063" w14:textId="77777777" w:rsidR="001F4903" w:rsidRPr="001B7E55" w:rsidRDefault="001F4903">
      <w:pPr>
        <w:jc w:val="center"/>
        <w:rPr>
          <w:rFonts w:ascii="ITC Avant Garde" w:hAnsi="ITC Avant Garde"/>
          <w:b/>
        </w:rPr>
      </w:pPr>
    </w:p>
    <w:tbl>
      <w:tblPr>
        <w:tblW w:w="3920" w:type="dxa"/>
        <w:jc w:val="center"/>
        <w:tblCellMar>
          <w:left w:w="70" w:type="dxa"/>
          <w:right w:w="70" w:type="dxa"/>
        </w:tblCellMar>
        <w:tblLook w:val="04A0" w:firstRow="1" w:lastRow="0" w:firstColumn="1" w:lastColumn="0" w:noHBand="0" w:noVBand="1"/>
      </w:tblPr>
      <w:tblGrid>
        <w:gridCol w:w="1920"/>
        <w:gridCol w:w="2000"/>
      </w:tblGrid>
      <w:tr w:rsidR="001F4903" w:rsidRPr="001B7E55" w14:paraId="3DF73FAF" w14:textId="77777777" w:rsidTr="005B3A22">
        <w:trPr>
          <w:trHeight w:val="525"/>
          <w:jc w:val="center"/>
        </w:trPr>
        <w:tc>
          <w:tcPr>
            <w:tcW w:w="3920" w:type="dxa"/>
            <w:gridSpan w:val="2"/>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0718490" w14:textId="77777777" w:rsidR="001F4903" w:rsidRPr="001B7E55" w:rsidRDefault="001F490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Puntos de Interconexión del STP (del inglés, </w:t>
            </w:r>
            <w:r w:rsidRPr="001B7E55">
              <w:rPr>
                <w:rFonts w:ascii="ITC Avant Garde" w:hAnsi="ITC Avant Garde"/>
                <w:b/>
                <w:i/>
                <w:color w:val="FFFFFF" w:themeColor="background1"/>
                <w:sz w:val="16"/>
              </w:rPr>
              <w:t>Signal Transfer Point</w:t>
            </w:r>
            <w:r w:rsidRPr="001B7E55">
              <w:rPr>
                <w:rFonts w:ascii="ITC Avant Garde" w:hAnsi="ITC Avant Garde"/>
                <w:b/>
                <w:color w:val="FFFFFF" w:themeColor="background1"/>
                <w:sz w:val="16"/>
              </w:rPr>
              <w:t>)</w:t>
            </w:r>
          </w:p>
        </w:tc>
      </w:tr>
      <w:tr w:rsidR="001F4903" w:rsidRPr="001B7E55" w14:paraId="1DB58117" w14:textId="77777777" w:rsidTr="005B3A22">
        <w:trPr>
          <w:trHeight w:val="494"/>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5152FF54"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nil"/>
              <w:left w:val="nil"/>
              <w:bottom w:val="single" w:sz="4" w:space="0" w:color="auto"/>
              <w:right w:val="single" w:sz="8" w:space="0" w:color="auto"/>
            </w:tcBorders>
            <w:shd w:val="clear" w:color="auto" w:fill="auto"/>
            <w:vAlign w:val="center"/>
            <w:hideMark/>
          </w:tcPr>
          <w:p w14:paraId="781A22C9" w14:textId="77777777" w:rsidR="001F4903" w:rsidRPr="001B7E55" w:rsidRDefault="001F4903" w:rsidP="001F49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Capacidad</w:t>
            </w:r>
          </w:p>
        </w:tc>
      </w:tr>
      <w:tr w:rsidR="001F4903" w:rsidRPr="001B7E55" w14:paraId="21B50702" w14:textId="77777777" w:rsidTr="005B3A22">
        <w:trPr>
          <w:trHeight w:val="315"/>
          <w:jc w:val="center"/>
        </w:trPr>
        <w:tc>
          <w:tcPr>
            <w:tcW w:w="1920" w:type="dxa"/>
            <w:tcBorders>
              <w:top w:val="nil"/>
              <w:left w:val="single" w:sz="8" w:space="0" w:color="auto"/>
              <w:bottom w:val="single" w:sz="8" w:space="0" w:color="auto"/>
              <w:right w:val="single" w:sz="4" w:space="0" w:color="auto"/>
            </w:tcBorders>
            <w:shd w:val="clear" w:color="auto" w:fill="auto"/>
            <w:noWrap/>
            <w:vAlign w:val="bottom"/>
            <w:hideMark/>
          </w:tcPr>
          <w:p w14:paraId="572623CC" w14:textId="77777777" w:rsidR="001F4903" w:rsidRPr="001B7E55" w:rsidRDefault="001F4903">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8" w:space="0" w:color="auto"/>
            </w:tcBorders>
            <w:shd w:val="clear" w:color="auto" w:fill="auto"/>
            <w:noWrap/>
            <w:vAlign w:val="bottom"/>
            <w:hideMark/>
          </w:tcPr>
          <w:p w14:paraId="6D383E25" w14:textId="77777777" w:rsidR="001F4903" w:rsidRPr="001B7E55" w:rsidRDefault="001F4903">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r>
    </w:tbl>
    <w:p w14:paraId="38DA8B0E" w14:textId="77777777" w:rsidR="001F4903" w:rsidRPr="001B7E55" w:rsidRDefault="001F4903">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1047"/>
        <w:gridCol w:w="992"/>
        <w:gridCol w:w="1418"/>
        <w:gridCol w:w="2126"/>
        <w:gridCol w:w="2237"/>
        <w:gridCol w:w="1400"/>
      </w:tblGrid>
      <w:tr w:rsidR="00746B3E" w:rsidRPr="001B7E55" w14:paraId="557068EB" w14:textId="77777777" w:rsidTr="005B3A22">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33155BD2" w14:textId="77777777" w:rsidR="00746B3E" w:rsidRPr="001B7E55" w:rsidRDefault="00746B3E"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Repetidor</w:t>
            </w:r>
          </w:p>
        </w:tc>
      </w:tr>
      <w:tr w:rsidR="00F44E4B" w:rsidRPr="001B7E55" w14:paraId="24E20D28" w14:textId="77777777" w:rsidTr="003B04E4">
        <w:trPr>
          <w:trHeight w:val="546"/>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tcPr>
          <w:p w14:paraId="5475F336"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047" w:type="dxa"/>
            <w:tcBorders>
              <w:top w:val="single" w:sz="8" w:space="0" w:color="auto"/>
              <w:left w:val="nil"/>
              <w:bottom w:val="single" w:sz="4" w:space="0" w:color="auto"/>
              <w:right w:val="single" w:sz="4" w:space="0" w:color="auto"/>
            </w:tcBorders>
            <w:shd w:val="clear" w:color="auto" w:fill="auto"/>
            <w:vAlign w:val="center"/>
          </w:tcPr>
          <w:p w14:paraId="4C00316A"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992" w:type="dxa"/>
            <w:tcBorders>
              <w:top w:val="single" w:sz="8" w:space="0" w:color="auto"/>
              <w:left w:val="nil"/>
              <w:bottom w:val="single" w:sz="4" w:space="0" w:color="auto"/>
              <w:right w:val="single" w:sz="4" w:space="0" w:color="auto"/>
            </w:tcBorders>
            <w:shd w:val="clear" w:color="auto" w:fill="auto"/>
            <w:vAlign w:val="center"/>
          </w:tcPr>
          <w:p w14:paraId="3E747E55"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418" w:type="dxa"/>
            <w:tcBorders>
              <w:top w:val="single" w:sz="8" w:space="0" w:color="auto"/>
              <w:left w:val="nil"/>
              <w:bottom w:val="single" w:sz="4" w:space="0" w:color="auto"/>
              <w:right w:val="single" w:sz="4" w:space="0" w:color="auto"/>
            </w:tcBorders>
            <w:shd w:val="clear" w:color="auto" w:fill="auto"/>
            <w:vAlign w:val="center"/>
          </w:tcPr>
          <w:p w14:paraId="161F6005"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PIRE</w:t>
            </w:r>
          </w:p>
        </w:tc>
        <w:tc>
          <w:tcPr>
            <w:tcW w:w="2126" w:type="dxa"/>
            <w:tcBorders>
              <w:top w:val="single" w:sz="8" w:space="0" w:color="auto"/>
              <w:left w:val="nil"/>
              <w:bottom w:val="single" w:sz="4" w:space="0" w:color="auto"/>
              <w:right w:val="single" w:sz="4" w:space="0" w:color="auto"/>
            </w:tcBorders>
            <w:shd w:val="clear" w:color="auto" w:fill="auto"/>
            <w:vAlign w:val="center"/>
          </w:tcPr>
          <w:p w14:paraId="4CB34AD3"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Ganancia de la antena donadora</w:t>
            </w:r>
          </w:p>
        </w:tc>
        <w:tc>
          <w:tcPr>
            <w:tcW w:w="2237" w:type="dxa"/>
            <w:tcBorders>
              <w:top w:val="single" w:sz="8" w:space="0" w:color="auto"/>
              <w:left w:val="nil"/>
              <w:bottom w:val="single" w:sz="4" w:space="0" w:color="auto"/>
              <w:right w:val="single" w:sz="4" w:space="0" w:color="auto"/>
            </w:tcBorders>
            <w:shd w:val="clear" w:color="auto" w:fill="auto"/>
            <w:vAlign w:val="center"/>
          </w:tcPr>
          <w:p w14:paraId="154A6489"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Ganancia total del sistema</w:t>
            </w:r>
          </w:p>
        </w:tc>
        <w:tc>
          <w:tcPr>
            <w:tcW w:w="1400" w:type="dxa"/>
            <w:tcBorders>
              <w:top w:val="single" w:sz="8" w:space="0" w:color="auto"/>
              <w:left w:val="nil"/>
              <w:bottom w:val="single" w:sz="4" w:space="0" w:color="auto"/>
              <w:right w:val="single" w:sz="8" w:space="0" w:color="auto"/>
            </w:tcBorders>
            <w:shd w:val="clear" w:color="auto" w:fill="auto"/>
            <w:vAlign w:val="center"/>
          </w:tcPr>
          <w:p w14:paraId="61FF941D" w14:textId="77777777" w:rsidR="00746B3E" w:rsidRPr="001B7E55" w:rsidRDefault="00746B3E"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Figura de ruido</w:t>
            </w:r>
          </w:p>
        </w:tc>
      </w:tr>
      <w:tr w:rsidR="00F44E4B" w:rsidRPr="001B7E55" w14:paraId="012B11A4" w14:textId="77777777" w:rsidTr="003B04E4">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0F1F6B3C"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047" w:type="dxa"/>
            <w:tcBorders>
              <w:top w:val="nil"/>
              <w:left w:val="nil"/>
              <w:bottom w:val="single" w:sz="8" w:space="0" w:color="auto"/>
              <w:right w:val="single" w:sz="4" w:space="0" w:color="auto"/>
            </w:tcBorders>
            <w:shd w:val="clear" w:color="auto" w:fill="auto"/>
            <w:vAlign w:val="center"/>
            <w:hideMark/>
          </w:tcPr>
          <w:p w14:paraId="43619D03"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992" w:type="dxa"/>
            <w:tcBorders>
              <w:top w:val="nil"/>
              <w:left w:val="nil"/>
              <w:bottom w:val="single" w:sz="8" w:space="0" w:color="auto"/>
              <w:right w:val="single" w:sz="4" w:space="0" w:color="auto"/>
            </w:tcBorders>
            <w:shd w:val="clear" w:color="auto" w:fill="auto"/>
            <w:vAlign w:val="center"/>
            <w:hideMark/>
          </w:tcPr>
          <w:p w14:paraId="12D1491F"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18" w:type="dxa"/>
            <w:tcBorders>
              <w:top w:val="nil"/>
              <w:left w:val="nil"/>
              <w:bottom w:val="single" w:sz="8" w:space="0" w:color="auto"/>
              <w:right w:val="single" w:sz="4" w:space="0" w:color="auto"/>
            </w:tcBorders>
            <w:shd w:val="clear" w:color="auto" w:fill="auto"/>
            <w:vAlign w:val="center"/>
            <w:hideMark/>
          </w:tcPr>
          <w:p w14:paraId="01EED340"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126" w:type="dxa"/>
            <w:tcBorders>
              <w:top w:val="nil"/>
              <w:left w:val="nil"/>
              <w:bottom w:val="single" w:sz="8" w:space="0" w:color="auto"/>
              <w:right w:val="single" w:sz="4" w:space="0" w:color="auto"/>
            </w:tcBorders>
            <w:shd w:val="clear" w:color="auto" w:fill="auto"/>
            <w:vAlign w:val="center"/>
            <w:hideMark/>
          </w:tcPr>
          <w:p w14:paraId="422AFF70"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237" w:type="dxa"/>
            <w:tcBorders>
              <w:top w:val="nil"/>
              <w:left w:val="nil"/>
              <w:bottom w:val="single" w:sz="8" w:space="0" w:color="auto"/>
              <w:right w:val="single" w:sz="4" w:space="0" w:color="auto"/>
            </w:tcBorders>
            <w:shd w:val="clear" w:color="auto" w:fill="auto"/>
            <w:vAlign w:val="center"/>
            <w:hideMark/>
          </w:tcPr>
          <w:p w14:paraId="06964695"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vAlign w:val="center"/>
            <w:hideMark/>
          </w:tcPr>
          <w:p w14:paraId="4E1E72E8" w14:textId="77777777" w:rsidR="00746B3E" w:rsidRPr="001B7E55" w:rsidRDefault="00746B3E">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6C506E82" w14:textId="77777777" w:rsidR="00746B3E" w:rsidRDefault="00746B3E">
      <w:pPr>
        <w:jc w:val="center"/>
        <w:rPr>
          <w:rFonts w:ascii="ITC Avant Garde" w:hAnsi="ITC Avant Garde"/>
          <w:b/>
        </w:rPr>
      </w:pPr>
    </w:p>
    <w:p w14:paraId="6B0A84E5" w14:textId="77777777" w:rsidR="004B1134" w:rsidRDefault="004B1134">
      <w:pPr>
        <w:jc w:val="center"/>
        <w:rPr>
          <w:rFonts w:ascii="ITC Avant Garde" w:hAnsi="ITC Avant Garde"/>
          <w:b/>
        </w:rPr>
      </w:pPr>
    </w:p>
    <w:p w14:paraId="0D99343D" w14:textId="77777777" w:rsidR="004B1134" w:rsidRPr="001B7E55" w:rsidRDefault="004B1134">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523"/>
        <w:gridCol w:w="1869"/>
        <w:gridCol w:w="1985"/>
        <w:gridCol w:w="2126"/>
        <w:gridCol w:w="1559"/>
        <w:gridCol w:w="1560"/>
        <w:gridCol w:w="1638"/>
      </w:tblGrid>
      <w:tr w:rsidR="002D5014" w:rsidRPr="001B7E55" w14:paraId="42C5717F"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4AC5854" w14:textId="77777777" w:rsidR="002D5014" w:rsidRPr="001B7E55" w:rsidRDefault="002D5014"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lastRenderedPageBreak/>
              <w:t xml:space="preserve">RNC (del inglés, </w:t>
            </w:r>
            <w:r w:rsidRPr="001B7E55">
              <w:rPr>
                <w:rFonts w:ascii="ITC Avant Garde" w:hAnsi="ITC Avant Garde"/>
                <w:b/>
                <w:i/>
                <w:color w:val="FFFFFF" w:themeColor="background1"/>
                <w:sz w:val="16"/>
              </w:rPr>
              <w:t>Radio Network Controller</w:t>
            </w:r>
            <w:r w:rsidRPr="001B7E55">
              <w:rPr>
                <w:rFonts w:ascii="ITC Avant Garde" w:hAnsi="ITC Avant Garde"/>
                <w:b/>
                <w:color w:val="FFFFFF" w:themeColor="background1"/>
                <w:sz w:val="16"/>
              </w:rPr>
              <w:t>)</w:t>
            </w:r>
          </w:p>
        </w:tc>
      </w:tr>
      <w:tr w:rsidR="00F44E4B" w:rsidRPr="001B7E55" w14:paraId="186682DB" w14:textId="77777777" w:rsidTr="003B04E4">
        <w:trPr>
          <w:trHeight w:val="437"/>
          <w:jc w:val="center"/>
        </w:trPr>
        <w:tc>
          <w:tcPr>
            <w:tcW w:w="1523" w:type="dxa"/>
            <w:tcBorders>
              <w:top w:val="nil"/>
              <w:left w:val="single" w:sz="8" w:space="0" w:color="auto"/>
              <w:bottom w:val="single" w:sz="4" w:space="0" w:color="auto"/>
              <w:right w:val="single" w:sz="4" w:space="0" w:color="auto"/>
            </w:tcBorders>
            <w:shd w:val="clear" w:color="auto" w:fill="auto"/>
            <w:vAlign w:val="center"/>
          </w:tcPr>
          <w:p w14:paraId="2B9FECF4" w14:textId="77777777" w:rsidR="002D5014" w:rsidRPr="001B7E55" w:rsidRDefault="002D5014" w:rsidP="003B04E4">
            <w:pPr>
              <w:spacing w:line="240" w:lineRule="auto"/>
              <w:jc w:val="center"/>
              <w:rPr>
                <w:rFonts w:ascii="ITC Avant Garde" w:hAnsi="ITC Avant Garde"/>
                <w:sz w:val="14"/>
              </w:rPr>
            </w:pPr>
            <w:r w:rsidRPr="001B7E55" w:rsidDel="004A45D9">
              <w:rPr>
                <w:rFonts w:ascii="ITC Avant Garde" w:eastAsia="ITC Avant Garde" w:hAnsi="ITC Avant Garde" w:cs="ITC Avant Garde"/>
                <w:sz w:val="14"/>
                <w:szCs w:val="14"/>
              </w:rPr>
              <w:t>Código Identificador</w:t>
            </w:r>
          </w:p>
        </w:tc>
        <w:tc>
          <w:tcPr>
            <w:tcW w:w="1869" w:type="dxa"/>
            <w:tcBorders>
              <w:top w:val="nil"/>
              <w:left w:val="nil"/>
              <w:bottom w:val="single" w:sz="4" w:space="0" w:color="auto"/>
              <w:right w:val="single" w:sz="4" w:space="0" w:color="auto"/>
            </w:tcBorders>
            <w:shd w:val="clear" w:color="auto" w:fill="auto"/>
            <w:vAlign w:val="center"/>
          </w:tcPr>
          <w:p w14:paraId="315221FC"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SGSN</w:t>
            </w:r>
          </w:p>
        </w:tc>
        <w:tc>
          <w:tcPr>
            <w:tcW w:w="1985" w:type="dxa"/>
            <w:tcBorders>
              <w:top w:val="nil"/>
              <w:left w:val="nil"/>
              <w:bottom w:val="single" w:sz="4" w:space="0" w:color="auto"/>
              <w:right w:val="single" w:sz="4" w:space="0" w:color="auto"/>
            </w:tcBorders>
            <w:shd w:val="clear" w:color="auto" w:fill="auto"/>
            <w:vAlign w:val="center"/>
          </w:tcPr>
          <w:p w14:paraId="7A01C101" w14:textId="09591CC3" w:rsidR="002D5014" w:rsidRPr="00F44E4B" w:rsidRDefault="002D5014" w:rsidP="00856B1F">
            <w:pPr>
              <w:spacing w:line="240" w:lineRule="auto"/>
              <w:jc w:val="center"/>
              <w:rPr>
                <w:rFonts w:ascii="ITC Avant Garde" w:eastAsia="ITC Avant Garde,ITC Avant Garde" w:hAnsi="ITC Avant Garde" w:cs="ITC Avant Garde,ITC Avant Garde"/>
                <w:sz w:val="14"/>
                <w:szCs w:val="14"/>
              </w:rPr>
            </w:pPr>
            <w:r w:rsidRPr="001B7E55">
              <w:rPr>
                <w:rFonts w:ascii="ITC Avant Garde" w:eastAsia="ITC Avant Garde" w:hAnsi="ITC Avant Garde" w:cs="ITC Avant Garde"/>
                <w:sz w:val="14"/>
                <w:szCs w:val="14"/>
              </w:rPr>
              <w:t xml:space="preserve">Código Identificador del </w:t>
            </w:r>
            <w:r w:rsidR="00DF06FD" w:rsidRPr="001B7E55">
              <w:rPr>
                <w:rFonts w:ascii="ITC Avant Garde" w:eastAsia="ITC Avant Garde" w:hAnsi="ITC Avant Garde" w:cs="ITC Avant Garde"/>
                <w:sz w:val="14"/>
                <w:szCs w:val="14"/>
              </w:rPr>
              <w:t>BSC</w:t>
            </w:r>
          </w:p>
        </w:tc>
        <w:tc>
          <w:tcPr>
            <w:tcW w:w="2126" w:type="dxa"/>
            <w:tcBorders>
              <w:top w:val="nil"/>
              <w:left w:val="nil"/>
              <w:bottom w:val="single" w:sz="4" w:space="0" w:color="auto"/>
              <w:right w:val="single" w:sz="4" w:space="0" w:color="auto"/>
            </w:tcBorders>
            <w:shd w:val="clear" w:color="auto" w:fill="auto"/>
            <w:vAlign w:val="center"/>
          </w:tcPr>
          <w:p w14:paraId="305647D6"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MSC</w:t>
            </w:r>
          </w:p>
        </w:tc>
        <w:tc>
          <w:tcPr>
            <w:tcW w:w="1559" w:type="dxa"/>
            <w:tcBorders>
              <w:top w:val="nil"/>
              <w:left w:val="nil"/>
              <w:bottom w:val="single" w:sz="4" w:space="0" w:color="auto"/>
              <w:right w:val="single" w:sz="4" w:space="0" w:color="auto"/>
            </w:tcBorders>
            <w:shd w:val="clear" w:color="auto" w:fill="auto"/>
            <w:vAlign w:val="center"/>
          </w:tcPr>
          <w:p w14:paraId="790EBBF9"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60" w:type="dxa"/>
            <w:tcBorders>
              <w:top w:val="nil"/>
              <w:left w:val="nil"/>
              <w:bottom w:val="single" w:sz="4" w:space="0" w:color="auto"/>
              <w:right w:val="single" w:sz="4" w:space="0" w:color="auto"/>
            </w:tcBorders>
            <w:shd w:val="clear" w:color="auto" w:fill="auto"/>
            <w:vAlign w:val="center"/>
          </w:tcPr>
          <w:p w14:paraId="454E3A7D"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638" w:type="dxa"/>
            <w:tcBorders>
              <w:top w:val="nil"/>
              <w:left w:val="nil"/>
              <w:bottom w:val="single" w:sz="4" w:space="0" w:color="auto"/>
              <w:right w:val="single" w:sz="8" w:space="0" w:color="auto"/>
            </w:tcBorders>
            <w:shd w:val="clear" w:color="auto" w:fill="auto"/>
            <w:vAlign w:val="center"/>
          </w:tcPr>
          <w:p w14:paraId="6526B123" w14:textId="77777777" w:rsidR="002D5014" w:rsidRPr="001B7E55" w:rsidRDefault="002D5014"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F44E4B" w:rsidRPr="001B7E55" w14:paraId="4EB988E6" w14:textId="77777777" w:rsidTr="003B04E4">
        <w:trPr>
          <w:trHeight w:val="270"/>
          <w:jc w:val="center"/>
        </w:trPr>
        <w:tc>
          <w:tcPr>
            <w:tcW w:w="1523" w:type="dxa"/>
            <w:tcBorders>
              <w:top w:val="nil"/>
              <w:left w:val="single" w:sz="8" w:space="0" w:color="auto"/>
              <w:bottom w:val="single" w:sz="8" w:space="0" w:color="auto"/>
              <w:right w:val="single" w:sz="4" w:space="0" w:color="auto"/>
            </w:tcBorders>
            <w:shd w:val="clear" w:color="auto" w:fill="auto"/>
            <w:noWrap/>
            <w:vAlign w:val="center"/>
            <w:hideMark/>
          </w:tcPr>
          <w:p w14:paraId="2FB6B7B1"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69" w:type="dxa"/>
            <w:tcBorders>
              <w:top w:val="nil"/>
              <w:left w:val="nil"/>
              <w:bottom w:val="single" w:sz="8" w:space="0" w:color="auto"/>
              <w:right w:val="single" w:sz="4" w:space="0" w:color="auto"/>
            </w:tcBorders>
            <w:shd w:val="clear" w:color="auto" w:fill="auto"/>
            <w:vAlign w:val="center"/>
            <w:hideMark/>
          </w:tcPr>
          <w:p w14:paraId="0FB1DA9E" w14:textId="77777777" w:rsidR="002D5014" w:rsidRPr="001B7E55" w:rsidRDefault="002D5014"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985" w:type="dxa"/>
            <w:tcBorders>
              <w:top w:val="nil"/>
              <w:left w:val="nil"/>
              <w:bottom w:val="single" w:sz="8" w:space="0" w:color="auto"/>
              <w:right w:val="single" w:sz="4" w:space="0" w:color="auto"/>
            </w:tcBorders>
            <w:shd w:val="clear" w:color="auto" w:fill="auto"/>
            <w:noWrap/>
            <w:vAlign w:val="bottom"/>
            <w:hideMark/>
          </w:tcPr>
          <w:p w14:paraId="351CA6A8" w14:textId="77777777" w:rsidR="00DF06FD" w:rsidRPr="001B7E55" w:rsidRDefault="00DF06FD"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p w14:paraId="27324AE8" w14:textId="77777777" w:rsidR="002D5014" w:rsidRPr="001B7E55" w:rsidRDefault="002D5014"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126" w:type="dxa"/>
            <w:tcBorders>
              <w:top w:val="nil"/>
              <w:left w:val="nil"/>
              <w:bottom w:val="single" w:sz="8" w:space="0" w:color="auto"/>
              <w:right w:val="single" w:sz="4" w:space="0" w:color="auto"/>
            </w:tcBorders>
            <w:shd w:val="clear" w:color="auto" w:fill="auto"/>
            <w:noWrap/>
            <w:vAlign w:val="bottom"/>
            <w:hideMark/>
          </w:tcPr>
          <w:p w14:paraId="4F7071E2" w14:textId="77777777" w:rsidR="002D5014" w:rsidRPr="001B7E55" w:rsidRDefault="002D5014"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59" w:type="dxa"/>
            <w:tcBorders>
              <w:top w:val="nil"/>
              <w:left w:val="nil"/>
              <w:bottom w:val="single" w:sz="8" w:space="0" w:color="auto"/>
              <w:right w:val="single" w:sz="4" w:space="0" w:color="auto"/>
            </w:tcBorders>
            <w:shd w:val="clear" w:color="auto" w:fill="auto"/>
            <w:noWrap/>
            <w:vAlign w:val="bottom"/>
            <w:hideMark/>
          </w:tcPr>
          <w:p w14:paraId="27CDCF82" w14:textId="77777777" w:rsidR="002D5014" w:rsidRPr="001B7E55" w:rsidRDefault="002D5014"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60" w:type="dxa"/>
            <w:tcBorders>
              <w:top w:val="nil"/>
              <w:left w:val="nil"/>
              <w:bottom w:val="single" w:sz="8" w:space="0" w:color="auto"/>
              <w:right w:val="single" w:sz="4" w:space="0" w:color="auto"/>
            </w:tcBorders>
            <w:shd w:val="clear" w:color="auto" w:fill="auto"/>
            <w:noWrap/>
            <w:vAlign w:val="bottom"/>
            <w:hideMark/>
          </w:tcPr>
          <w:p w14:paraId="1D9E70FD" w14:textId="77777777" w:rsidR="002D5014" w:rsidRPr="001B7E55" w:rsidRDefault="002D5014"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638" w:type="dxa"/>
            <w:tcBorders>
              <w:top w:val="nil"/>
              <w:left w:val="nil"/>
              <w:bottom w:val="single" w:sz="8" w:space="0" w:color="auto"/>
              <w:right w:val="single" w:sz="8" w:space="0" w:color="auto"/>
            </w:tcBorders>
            <w:shd w:val="clear" w:color="auto" w:fill="auto"/>
            <w:noWrap/>
            <w:vAlign w:val="bottom"/>
            <w:hideMark/>
          </w:tcPr>
          <w:p w14:paraId="62616DAE" w14:textId="77777777" w:rsidR="002D5014" w:rsidRPr="001B7E55" w:rsidRDefault="002D5014"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76DA2BDC" w14:textId="77777777" w:rsidR="001F4903" w:rsidRPr="00EC69E3" w:rsidRDefault="001F4903" w:rsidP="005F10C5">
      <w:pPr>
        <w:jc w:val="center"/>
        <w:rPr>
          <w:rFonts w:ascii="ITC Avant Garde" w:hAnsi="ITC Avant Garde"/>
          <w:b/>
          <w:sz w:val="16"/>
        </w:rPr>
      </w:pPr>
    </w:p>
    <w:tbl>
      <w:tblPr>
        <w:tblW w:w="12260" w:type="dxa"/>
        <w:jc w:val="center"/>
        <w:tblCellMar>
          <w:left w:w="70" w:type="dxa"/>
          <w:right w:w="70" w:type="dxa"/>
        </w:tblCellMar>
        <w:tblLook w:val="04A0" w:firstRow="1" w:lastRow="0" w:firstColumn="1" w:lastColumn="0" w:noHBand="0" w:noVBand="1"/>
      </w:tblPr>
      <w:tblGrid>
        <w:gridCol w:w="2112"/>
        <w:gridCol w:w="2201"/>
        <w:gridCol w:w="1783"/>
        <w:gridCol w:w="1693"/>
        <w:gridCol w:w="1565"/>
        <w:gridCol w:w="1365"/>
        <w:gridCol w:w="1541"/>
      </w:tblGrid>
      <w:tr w:rsidR="00F47E7F" w:rsidRPr="001B7E55" w14:paraId="0755E8EF" w14:textId="77777777" w:rsidTr="004E7AA7">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75BDA453" w14:textId="77777777" w:rsidR="00F47E7F" w:rsidRPr="001B7E55" w:rsidRDefault="00F47E7F" w:rsidP="004E7AA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ROADM (del inglés, </w:t>
            </w:r>
            <w:r w:rsidRPr="001B7E55">
              <w:rPr>
                <w:rFonts w:ascii="ITC Avant Garde" w:hAnsi="ITC Avant Garde"/>
                <w:b/>
                <w:i/>
                <w:color w:val="FFFFFF" w:themeColor="background1"/>
                <w:sz w:val="16"/>
              </w:rPr>
              <w:t>Optical Add Drop Multiplexer</w:t>
            </w:r>
            <w:r w:rsidRPr="001B7E55">
              <w:rPr>
                <w:rFonts w:ascii="ITC Avant Garde" w:hAnsi="ITC Avant Garde"/>
                <w:b/>
                <w:color w:val="FFFFFF" w:themeColor="background1"/>
                <w:sz w:val="16"/>
              </w:rPr>
              <w:t>)</w:t>
            </w:r>
          </w:p>
        </w:tc>
      </w:tr>
      <w:tr w:rsidR="00F47E7F" w:rsidRPr="001B7E55" w14:paraId="245343F2" w14:textId="77777777" w:rsidTr="004E7AA7">
        <w:trPr>
          <w:trHeight w:val="546"/>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D5D824"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77D1A335" w14:textId="223EFE5D"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del </w:t>
            </w:r>
            <w:r w:rsidR="00772C46">
              <w:rPr>
                <w:rFonts w:ascii="ITC Avant Garde" w:eastAsia="ITC Avant Garde" w:hAnsi="ITC Avant Garde" w:cs="ITC Avant Garde"/>
                <w:sz w:val="14"/>
                <w:szCs w:val="14"/>
              </w:rPr>
              <w:t>H</w:t>
            </w:r>
            <w:r w:rsidR="00772C46" w:rsidRPr="001B7E55">
              <w:rPr>
                <w:rFonts w:ascii="ITC Avant Garde" w:eastAsia="ITC Avant Garde" w:hAnsi="ITC Avant Garde" w:cs="ITC Avant Garde"/>
                <w:sz w:val="14"/>
                <w:szCs w:val="14"/>
              </w:rPr>
              <w:t>ilo de</w:t>
            </w:r>
            <w:r w:rsidR="00772C46" w:rsidRPr="001B7E55" w:rsidDel="00FF5A6B">
              <w:rPr>
                <w:rFonts w:ascii="ITC Avant Garde" w:eastAsia="ITC Avant Garde" w:hAnsi="ITC Avant Garde" w:cs="ITC Avant Garde"/>
                <w:sz w:val="14"/>
                <w:szCs w:val="14"/>
              </w:rPr>
              <w:t xml:space="preserve"> </w:t>
            </w:r>
            <w:r w:rsidR="00772C46">
              <w:rPr>
                <w:rFonts w:ascii="ITC Avant Garde" w:eastAsia="ITC Avant Garde" w:hAnsi="ITC Avant Garde" w:cs="ITC Avant Garde"/>
                <w:sz w:val="14"/>
                <w:szCs w:val="14"/>
              </w:rPr>
              <w:t>Fibra ó</w:t>
            </w:r>
            <w:r w:rsidR="00772C46" w:rsidRPr="001B7E55">
              <w:rPr>
                <w:rFonts w:ascii="ITC Avant Garde" w:eastAsia="ITC Avant Garde" w:hAnsi="ITC Avant Garde" w:cs="ITC Avant Garde"/>
                <w:sz w:val="14"/>
                <w:szCs w:val="14"/>
              </w:rPr>
              <w:t>ptica</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406F290E"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OXC</w:t>
            </w:r>
          </w:p>
        </w:tc>
        <w:tc>
          <w:tcPr>
            <w:tcW w:w="1538" w:type="dxa"/>
            <w:tcBorders>
              <w:top w:val="single" w:sz="8" w:space="0" w:color="auto"/>
              <w:left w:val="nil"/>
              <w:bottom w:val="single" w:sz="4" w:space="0" w:color="auto"/>
              <w:right w:val="single" w:sz="4" w:space="0" w:color="auto"/>
            </w:tcBorders>
            <w:shd w:val="clear" w:color="auto" w:fill="auto"/>
            <w:vAlign w:val="center"/>
            <w:hideMark/>
          </w:tcPr>
          <w:p w14:paraId="0386E138"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422" w:type="dxa"/>
            <w:tcBorders>
              <w:top w:val="single" w:sz="8" w:space="0" w:color="auto"/>
              <w:left w:val="nil"/>
              <w:bottom w:val="single" w:sz="4" w:space="0" w:color="auto"/>
              <w:right w:val="single" w:sz="4" w:space="0" w:color="auto"/>
            </w:tcBorders>
            <w:shd w:val="clear" w:color="auto" w:fill="auto"/>
            <w:vAlign w:val="center"/>
            <w:hideMark/>
          </w:tcPr>
          <w:p w14:paraId="687AE0BB"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4D0C5966"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totales </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6DCE745F"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Puertos ocupados </w:t>
            </w:r>
          </w:p>
        </w:tc>
      </w:tr>
      <w:tr w:rsidR="00F47E7F" w:rsidRPr="001B7E55" w14:paraId="2A22C649" w14:textId="77777777" w:rsidTr="004E7AA7">
        <w:trPr>
          <w:trHeight w:val="315"/>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29624FE4"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3B9FA16A"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76003333"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38" w:type="dxa"/>
            <w:tcBorders>
              <w:top w:val="nil"/>
              <w:left w:val="nil"/>
              <w:bottom w:val="single" w:sz="8" w:space="0" w:color="auto"/>
              <w:right w:val="single" w:sz="4" w:space="0" w:color="auto"/>
            </w:tcBorders>
            <w:shd w:val="clear" w:color="auto" w:fill="auto"/>
            <w:vAlign w:val="center"/>
            <w:hideMark/>
          </w:tcPr>
          <w:p w14:paraId="00B9279D"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22" w:type="dxa"/>
            <w:tcBorders>
              <w:top w:val="nil"/>
              <w:left w:val="nil"/>
              <w:bottom w:val="single" w:sz="8" w:space="0" w:color="auto"/>
              <w:right w:val="single" w:sz="4" w:space="0" w:color="auto"/>
            </w:tcBorders>
            <w:shd w:val="clear" w:color="auto" w:fill="auto"/>
            <w:vAlign w:val="center"/>
            <w:hideMark/>
          </w:tcPr>
          <w:p w14:paraId="5A315DB8"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4" w:space="0" w:color="auto"/>
            </w:tcBorders>
            <w:shd w:val="clear" w:color="auto" w:fill="auto"/>
            <w:vAlign w:val="center"/>
            <w:hideMark/>
          </w:tcPr>
          <w:p w14:paraId="32E531B7"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00" w:type="dxa"/>
            <w:tcBorders>
              <w:top w:val="nil"/>
              <w:left w:val="nil"/>
              <w:bottom w:val="single" w:sz="8" w:space="0" w:color="auto"/>
              <w:right w:val="single" w:sz="8" w:space="0" w:color="auto"/>
            </w:tcBorders>
            <w:shd w:val="clear" w:color="auto" w:fill="auto"/>
            <w:vAlign w:val="center"/>
            <w:hideMark/>
          </w:tcPr>
          <w:p w14:paraId="1DB0FE91" w14:textId="77777777" w:rsidR="00F47E7F" w:rsidRPr="001B7E55" w:rsidRDefault="00F47E7F" w:rsidP="004E7AA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3B991B4" w14:textId="77777777" w:rsidR="00F47E7F" w:rsidRPr="00EC69E3" w:rsidRDefault="00F47E7F" w:rsidP="005F10C5">
      <w:pPr>
        <w:jc w:val="center"/>
        <w:rPr>
          <w:rFonts w:ascii="ITC Avant Garde" w:hAnsi="ITC Avant Garde"/>
          <w:b/>
          <w:sz w:val="16"/>
        </w:rPr>
      </w:pPr>
    </w:p>
    <w:tbl>
      <w:tblPr>
        <w:tblW w:w="13440" w:type="dxa"/>
        <w:jc w:val="center"/>
        <w:tblCellMar>
          <w:left w:w="70" w:type="dxa"/>
          <w:right w:w="70" w:type="dxa"/>
        </w:tblCellMar>
        <w:tblLook w:val="04A0" w:firstRow="1" w:lastRow="0" w:firstColumn="1" w:lastColumn="0" w:noHBand="0" w:noVBand="1"/>
      </w:tblPr>
      <w:tblGrid>
        <w:gridCol w:w="1124"/>
        <w:gridCol w:w="1701"/>
        <w:gridCol w:w="1701"/>
        <w:gridCol w:w="1701"/>
        <w:gridCol w:w="1134"/>
        <w:gridCol w:w="851"/>
        <w:gridCol w:w="1276"/>
        <w:gridCol w:w="992"/>
        <w:gridCol w:w="992"/>
        <w:gridCol w:w="1134"/>
        <w:gridCol w:w="834"/>
      </w:tblGrid>
      <w:tr w:rsidR="00EF34A6" w:rsidRPr="00857B60" w14:paraId="444967B0" w14:textId="77777777" w:rsidTr="005B3A22">
        <w:trPr>
          <w:trHeight w:val="315"/>
          <w:jc w:val="center"/>
        </w:trPr>
        <w:tc>
          <w:tcPr>
            <w:tcW w:w="13440" w:type="dxa"/>
            <w:gridSpan w:val="11"/>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2AD18E36" w14:textId="77777777" w:rsidR="00EF34A6" w:rsidRPr="001B7E55" w:rsidRDefault="00EF34A6"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RRU (del inglés, </w:t>
            </w:r>
            <w:r w:rsidRPr="001B7E55">
              <w:rPr>
                <w:rFonts w:ascii="ITC Avant Garde" w:hAnsi="ITC Avant Garde"/>
                <w:b/>
                <w:i/>
                <w:color w:val="FFFFFF" w:themeColor="background1"/>
                <w:sz w:val="16"/>
                <w:lang w:val="en-US"/>
              </w:rPr>
              <w:t>Radio Remote Unit o, RRH Radio Remote Head</w:t>
            </w:r>
            <w:r w:rsidRPr="001B7E55">
              <w:rPr>
                <w:rFonts w:ascii="ITC Avant Garde" w:hAnsi="ITC Avant Garde"/>
                <w:b/>
                <w:color w:val="FFFFFF" w:themeColor="background1"/>
                <w:sz w:val="16"/>
                <w:lang w:val="en-US"/>
              </w:rPr>
              <w:t>)</w:t>
            </w:r>
          </w:p>
        </w:tc>
      </w:tr>
      <w:tr w:rsidR="00F44E4B" w:rsidRPr="001B7E55" w14:paraId="74E8D1E5" w14:textId="77777777" w:rsidTr="003B04E4">
        <w:trPr>
          <w:trHeight w:val="540"/>
          <w:jc w:val="center"/>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4F1B9C02"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701" w:type="dxa"/>
            <w:tcBorders>
              <w:top w:val="nil"/>
              <w:left w:val="nil"/>
              <w:bottom w:val="single" w:sz="4" w:space="0" w:color="auto"/>
              <w:right w:val="single" w:sz="4" w:space="0" w:color="auto"/>
            </w:tcBorders>
            <w:shd w:val="clear" w:color="auto" w:fill="auto"/>
            <w:vAlign w:val="center"/>
            <w:hideMark/>
          </w:tcPr>
          <w:p w14:paraId="713CE718"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Antena GSM</w:t>
            </w:r>
          </w:p>
        </w:tc>
        <w:tc>
          <w:tcPr>
            <w:tcW w:w="1701" w:type="dxa"/>
            <w:tcBorders>
              <w:top w:val="nil"/>
              <w:left w:val="nil"/>
              <w:bottom w:val="single" w:sz="4" w:space="0" w:color="auto"/>
              <w:right w:val="single" w:sz="4" w:space="0" w:color="auto"/>
            </w:tcBorders>
            <w:shd w:val="clear" w:color="auto" w:fill="auto"/>
            <w:vAlign w:val="center"/>
            <w:hideMark/>
          </w:tcPr>
          <w:p w14:paraId="487A72EA"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Antena LTE</w:t>
            </w:r>
          </w:p>
        </w:tc>
        <w:tc>
          <w:tcPr>
            <w:tcW w:w="1701" w:type="dxa"/>
            <w:tcBorders>
              <w:top w:val="nil"/>
              <w:left w:val="nil"/>
              <w:bottom w:val="single" w:sz="4" w:space="0" w:color="auto"/>
              <w:right w:val="single" w:sz="4" w:space="0" w:color="auto"/>
            </w:tcBorders>
            <w:shd w:val="clear" w:color="auto" w:fill="auto"/>
            <w:vAlign w:val="center"/>
            <w:hideMark/>
          </w:tcPr>
          <w:p w14:paraId="1C9743C4"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Antena WCDMA</w:t>
            </w:r>
          </w:p>
        </w:tc>
        <w:tc>
          <w:tcPr>
            <w:tcW w:w="1134" w:type="dxa"/>
            <w:tcBorders>
              <w:top w:val="nil"/>
              <w:left w:val="nil"/>
              <w:bottom w:val="single" w:sz="4" w:space="0" w:color="auto"/>
              <w:right w:val="single" w:sz="4" w:space="0" w:color="auto"/>
            </w:tcBorders>
            <w:shd w:val="clear" w:color="auto" w:fill="auto"/>
            <w:vAlign w:val="center"/>
            <w:hideMark/>
          </w:tcPr>
          <w:p w14:paraId="720F77FD"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Marca</w:t>
            </w:r>
          </w:p>
        </w:tc>
        <w:tc>
          <w:tcPr>
            <w:tcW w:w="851" w:type="dxa"/>
            <w:tcBorders>
              <w:top w:val="nil"/>
              <w:left w:val="nil"/>
              <w:bottom w:val="single" w:sz="4" w:space="0" w:color="auto"/>
              <w:right w:val="single" w:sz="4" w:space="0" w:color="auto"/>
            </w:tcBorders>
            <w:shd w:val="clear" w:color="auto" w:fill="auto"/>
            <w:vAlign w:val="center"/>
          </w:tcPr>
          <w:p w14:paraId="567B112E"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Modelo</w:t>
            </w:r>
          </w:p>
        </w:tc>
        <w:tc>
          <w:tcPr>
            <w:tcW w:w="1276" w:type="dxa"/>
            <w:tcBorders>
              <w:top w:val="nil"/>
              <w:left w:val="nil"/>
              <w:bottom w:val="single" w:sz="4" w:space="0" w:color="auto"/>
              <w:right w:val="single" w:sz="4" w:space="0" w:color="auto"/>
            </w:tcBorders>
            <w:shd w:val="clear" w:color="auto" w:fill="auto"/>
            <w:vAlign w:val="center"/>
          </w:tcPr>
          <w:p w14:paraId="4A4EFDAF"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Número de portadoras por RRU</w:t>
            </w:r>
          </w:p>
        </w:tc>
        <w:tc>
          <w:tcPr>
            <w:tcW w:w="992" w:type="dxa"/>
            <w:tcBorders>
              <w:top w:val="nil"/>
              <w:left w:val="nil"/>
              <w:bottom w:val="single" w:sz="4" w:space="0" w:color="auto"/>
              <w:right w:val="single" w:sz="4" w:space="0" w:color="auto"/>
            </w:tcBorders>
            <w:shd w:val="clear" w:color="auto" w:fill="auto"/>
            <w:vAlign w:val="center"/>
            <w:hideMark/>
          </w:tcPr>
          <w:p w14:paraId="5366F299"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Potencia para GSM</w:t>
            </w:r>
          </w:p>
        </w:tc>
        <w:tc>
          <w:tcPr>
            <w:tcW w:w="992" w:type="dxa"/>
            <w:tcBorders>
              <w:top w:val="nil"/>
              <w:left w:val="nil"/>
              <w:bottom w:val="single" w:sz="4" w:space="0" w:color="auto"/>
              <w:right w:val="single" w:sz="4" w:space="0" w:color="auto"/>
            </w:tcBorders>
            <w:shd w:val="clear" w:color="auto" w:fill="auto"/>
            <w:vAlign w:val="center"/>
            <w:hideMark/>
          </w:tcPr>
          <w:p w14:paraId="2F75B11F"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Potencia para UMTS</w:t>
            </w:r>
          </w:p>
        </w:tc>
        <w:tc>
          <w:tcPr>
            <w:tcW w:w="1134" w:type="dxa"/>
            <w:tcBorders>
              <w:top w:val="nil"/>
              <w:left w:val="nil"/>
              <w:bottom w:val="single" w:sz="4" w:space="0" w:color="auto"/>
              <w:right w:val="single" w:sz="4" w:space="0" w:color="auto"/>
            </w:tcBorders>
            <w:shd w:val="clear" w:color="auto" w:fill="auto"/>
            <w:vAlign w:val="center"/>
            <w:hideMark/>
          </w:tcPr>
          <w:p w14:paraId="5118CE6C"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Potencia para LTE</w:t>
            </w:r>
          </w:p>
        </w:tc>
        <w:tc>
          <w:tcPr>
            <w:tcW w:w="834" w:type="dxa"/>
            <w:tcBorders>
              <w:top w:val="nil"/>
              <w:left w:val="nil"/>
              <w:bottom w:val="single" w:sz="4" w:space="0" w:color="auto"/>
              <w:right w:val="single" w:sz="8" w:space="0" w:color="auto"/>
            </w:tcBorders>
            <w:shd w:val="clear" w:color="auto" w:fill="auto"/>
            <w:vAlign w:val="center"/>
            <w:hideMark/>
          </w:tcPr>
          <w:p w14:paraId="3FB3EF1C" w14:textId="77777777" w:rsidR="00EF34A6" w:rsidRPr="001B7E55" w:rsidRDefault="00EF34A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Figura de ruido</w:t>
            </w:r>
          </w:p>
        </w:tc>
      </w:tr>
      <w:tr w:rsidR="00F44E4B" w:rsidRPr="001B7E55" w14:paraId="78C07A3A" w14:textId="77777777" w:rsidTr="003B04E4">
        <w:trPr>
          <w:trHeight w:val="270"/>
          <w:jc w:val="center"/>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22C93E65" w14:textId="77777777" w:rsidR="00EF34A6" w:rsidRPr="001B7E55" w:rsidRDefault="00EF34A6" w:rsidP="00576D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1D6B7A71" w14:textId="77777777" w:rsidR="00EF34A6" w:rsidRPr="001B7E55" w:rsidRDefault="00EF34A6" w:rsidP="00576D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noWrap/>
            <w:vAlign w:val="center"/>
            <w:hideMark/>
          </w:tcPr>
          <w:p w14:paraId="3F44FB0C" w14:textId="77777777" w:rsidR="00EF34A6" w:rsidRPr="001B7E55" w:rsidRDefault="00EF34A6" w:rsidP="00576D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noWrap/>
            <w:vAlign w:val="center"/>
            <w:hideMark/>
          </w:tcPr>
          <w:p w14:paraId="545FC576" w14:textId="77777777" w:rsidR="00EF34A6" w:rsidRPr="001B7E55" w:rsidRDefault="00EF34A6" w:rsidP="00576D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4" w:type="dxa"/>
            <w:tcBorders>
              <w:top w:val="nil"/>
              <w:left w:val="nil"/>
              <w:bottom w:val="single" w:sz="8" w:space="0" w:color="auto"/>
              <w:right w:val="single" w:sz="4" w:space="0" w:color="auto"/>
            </w:tcBorders>
            <w:shd w:val="clear" w:color="auto" w:fill="auto"/>
            <w:noWrap/>
            <w:vAlign w:val="bottom"/>
            <w:hideMark/>
          </w:tcPr>
          <w:p w14:paraId="7927325B" w14:textId="77777777" w:rsidR="00EF34A6" w:rsidRPr="001B7E55" w:rsidRDefault="00EF34A6" w:rsidP="00576DBF">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851" w:type="dxa"/>
            <w:tcBorders>
              <w:top w:val="nil"/>
              <w:left w:val="nil"/>
              <w:bottom w:val="single" w:sz="8" w:space="0" w:color="auto"/>
              <w:right w:val="single" w:sz="4" w:space="0" w:color="auto"/>
            </w:tcBorders>
            <w:shd w:val="clear" w:color="auto" w:fill="auto"/>
            <w:vAlign w:val="bottom"/>
          </w:tcPr>
          <w:p w14:paraId="6FC3BBE0" w14:textId="77777777" w:rsidR="00EF34A6" w:rsidRPr="001B7E55" w:rsidRDefault="00EF34A6" w:rsidP="005B3A22">
            <w:pPr>
              <w:keepNext/>
              <w:keepLines/>
              <w:spacing w:after="200" w:line="240" w:lineRule="auto"/>
              <w:rPr>
                <w:rFonts w:ascii="ITC Avant Garde" w:eastAsia="ITC Avant Garde" w:hAnsi="ITC Avant Garde" w:cs="ITC Avant Garde"/>
                <w:sz w:val="14"/>
                <w:szCs w:val="14"/>
              </w:rPr>
            </w:pPr>
          </w:p>
        </w:tc>
        <w:tc>
          <w:tcPr>
            <w:tcW w:w="1276" w:type="dxa"/>
            <w:tcBorders>
              <w:top w:val="nil"/>
              <w:left w:val="nil"/>
              <w:bottom w:val="single" w:sz="8" w:space="0" w:color="auto"/>
              <w:right w:val="single" w:sz="4" w:space="0" w:color="auto"/>
            </w:tcBorders>
            <w:shd w:val="clear" w:color="auto" w:fill="auto"/>
            <w:vAlign w:val="bottom"/>
          </w:tcPr>
          <w:p w14:paraId="430B7317" w14:textId="77777777" w:rsidR="00EF34A6" w:rsidRPr="001B7E55" w:rsidRDefault="00EF34A6" w:rsidP="005B3A22">
            <w:pPr>
              <w:keepNext/>
              <w:keepLines/>
              <w:spacing w:after="200" w:line="240" w:lineRule="auto"/>
              <w:rPr>
                <w:rFonts w:ascii="ITC Avant Garde" w:eastAsia="ITC Avant Garde" w:hAnsi="ITC Avant Garde" w:cs="ITC Avant Garde"/>
                <w:sz w:val="14"/>
                <w:szCs w:val="14"/>
              </w:rPr>
            </w:pPr>
          </w:p>
        </w:tc>
        <w:tc>
          <w:tcPr>
            <w:tcW w:w="992" w:type="dxa"/>
            <w:tcBorders>
              <w:top w:val="nil"/>
              <w:left w:val="nil"/>
              <w:bottom w:val="single" w:sz="8" w:space="0" w:color="auto"/>
              <w:right w:val="single" w:sz="4" w:space="0" w:color="auto"/>
            </w:tcBorders>
            <w:shd w:val="clear" w:color="auto" w:fill="auto"/>
            <w:noWrap/>
            <w:vAlign w:val="bottom"/>
            <w:hideMark/>
          </w:tcPr>
          <w:p w14:paraId="294B16CB" w14:textId="77777777" w:rsidR="00EF34A6" w:rsidRPr="001B7E55" w:rsidRDefault="00EF34A6" w:rsidP="00576DBF">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992" w:type="dxa"/>
            <w:tcBorders>
              <w:top w:val="nil"/>
              <w:left w:val="nil"/>
              <w:bottom w:val="single" w:sz="8" w:space="0" w:color="auto"/>
              <w:right w:val="single" w:sz="4" w:space="0" w:color="auto"/>
            </w:tcBorders>
            <w:shd w:val="clear" w:color="auto" w:fill="auto"/>
            <w:noWrap/>
            <w:vAlign w:val="bottom"/>
            <w:hideMark/>
          </w:tcPr>
          <w:p w14:paraId="40B630A1" w14:textId="77777777" w:rsidR="00EF34A6" w:rsidRPr="001B7E55" w:rsidRDefault="00EF34A6" w:rsidP="00576DBF">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4" w:type="dxa"/>
            <w:tcBorders>
              <w:top w:val="nil"/>
              <w:left w:val="nil"/>
              <w:bottom w:val="single" w:sz="8" w:space="0" w:color="auto"/>
              <w:right w:val="single" w:sz="4" w:space="0" w:color="auto"/>
            </w:tcBorders>
            <w:shd w:val="clear" w:color="auto" w:fill="auto"/>
            <w:noWrap/>
            <w:vAlign w:val="bottom"/>
            <w:hideMark/>
          </w:tcPr>
          <w:p w14:paraId="287463E3" w14:textId="77777777" w:rsidR="00EF34A6" w:rsidRPr="001B7E55" w:rsidRDefault="00EF34A6" w:rsidP="00576DBF">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834" w:type="dxa"/>
            <w:tcBorders>
              <w:top w:val="nil"/>
              <w:left w:val="nil"/>
              <w:bottom w:val="single" w:sz="8" w:space="0" w:color="auto"/>
              <w:right w:val="single" w:sz="8" w:space="0" w:color="auto"/>
            </w:tcBorders>
            <w:shd w:val="clear" w:color="auto" w:fill="auto"/>
            <w:noWrap/>
            <w:vAlign w:val="bottom"/>
            <w:hideMark/>
          </w:tcPr>
          <w:p w14:paraId="1428B550" w14:textId="77777777" w:rsidR="00EF34A6" w:rsidRPr="001B7E55" w:rsidRDefault="00EF34A6" w:rsidP="00576DBF">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0B1DFDCE" w14:textId="77777777" w:rsidR="001F4903" w:rsidRPr="00EC69E3" w:rsidRDefault="001F4903" w:rsidP="005F10C5">
      <w:pPr>
        <w:jc w:val="center"/>
        <w:rPr>
          <w:rFonts w:ascii="ITC Avant Garde" w:hAnsi="ITC Avant Garde"/>
          <w:b/>
          <w:sz w:val="16"/>
        </w:rPr>
      </w:pPr>
    </w:p>
    <w:tbl>
      <w:tblPr>
        <w:tblW w:w="9740" w:type="dxa"/>
        <w:jc w:val="center"/>
        <w:tblCellMar>
          <w:left w:w="70" w:type="dxa"/>
          <w:right w:w="70" w:type="dxa"/>
        </w:tblCellMar>
        <w:tblLook w:val="04A0" w:firstRow="1" w:lastRow="0" w:firstColumn="1" w:lastColumn="0" w:noHBand="0" w:noVBand="1"/>
      </w:tblPr>
      <w:tblGrid>
        <w:gridCol w:w="1920"/>
        <w:gridCol w:w="2000"/>
        <w:gridCol w:w="1620"/>
        <w:gridCol w:w="1800"/>
        <w:gridCol w:w="1160"/>
        <w:gridCol w:w="1240"/>
      </w:tblGrid>
      <w:tr w:rsidR="001F4903" w:rsidRPr="001B7E55" w14:paraId="15FB5A90" w14:textId="77777777" w:rsidTr="005B3A22">
        <w:trPr>
          <w:trHeight w:val="315"/>
          <w:jc w:val="center"/>
        </w:trPr>
        <w:tc>
          <w:tcPr>
            <w:tcW w:w="9740" w:type="dxa"/>
            <w:gridSpan w:val="6"/>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89E8FB2" w14:textId="77777777" w:rsidR="001F4903" w:rsidRPr="001B7E55" w:rsidRDefault="001F490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SBC (del inglés, </w:t>
            </w:r>
            <w:r w:rsidRPr="001B7E55">
              <w:rPr>
                <w:rFonts w:ascii="ITC Avant Garde" w:hAnsi="ITC Avant Garde"/>
                <w:b/>
                <w:i/>
                <w:color w:val="FFFFFF" w:themeColor="background1"/>
                <w:sz w:val="16"/>
              </w:rPr>
              <w:t>Session Border Controller</w:t>
            </w:r>
            <w:r w:rsidRPr="001B7E55">
              <w:rPr>
                <w:rFonts w:ascii="ITC Avant Garde" w:hAnsi="ITC Avant Garde"/>
                <w:b/>
                <w:color w:val="FFFFFF" w:themeColor="background1"/>
                <w:sz w:val="16"/>
              </w:rPr>
              <w:t>)</w:t>
            </w:r>
          </w:p>
        </w:tc>
      </w:tr>
      <w:tr w:rsidR="00F44E4B" w:rsidRPr="001B7E55" w14:paraId="1345FAC0" w14:textId="77777777" w:rsidTr="003B04E4">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CDF0F2"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05A15B52"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del </w:t>
            </w:r>
            <w:r w:rsidR="003656E5" w:rsidRPr="001B7E55">
              <w:rPr>
                <w:rFonts w:ascii="ITC Avant Garde" w:eastAsia="ITC Avant Garde" w:hAnsi="ITC Avant Garde" w:cs="ITC Avant Garde"/>
                <w:sz w:val="14"/>
                <w:szCs w:val="14"/>
              </w:rPr>
              <w:t>TGW</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1A38FF61"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14:paraId="17A9F49F"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6E1A3D11"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Interconexión</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14:paraId="7FA5B60D"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para interconexión IP</w:t>
            </w:r>
          </w:p>
        </w:tc>
      </w:tr>
      <w:tr w:rsidR="00F44E4B" w:rsidRPr="001B7E55" w14:paraId="3AEB81B4"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7EB14C1F"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2C24030"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21256641"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32D085FC"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4" w:space="0" w:color="auto"/>
            </w:tcBorders>
            <w:shd w:val="clear" w:color="auto" w:fill="auto"/>
            <w:vAlign w:val="center"/>
            <w:hideMark/>
          </w:tcPr>
          <w:p w14:paraId="04B0DB22"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8" w:space="0" w:color="auto"/>
            </w:tcBorders>
            <w:shd w:val="clear" w:color="auto" w:fill="auto"/>
            <w:vAlign w:val="center"/>
            <w:hideMark/>
          </w:tcPr>
          <w:p w14:paraId="0FD35EE0"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77DBB76B" w14:textId="77777777" w:rsidR="001F4903" w:rsidRPr="00EC69E3" w:rsidRDefault="001F4903" w:rsidP="005F10C5">
      <w:pPr>
        <w:jc w:val="center"/>
        <w:rPr>
          <w:rFonts w:ascii="ITC Avant Garde" w:hAnsi="ITC Avant Garde"/>
          <w:b/>
          <w:sz w:val="14"/>
        </w:rPr>
      </w:pPr>
    </w:p>
    <w:tbl>
      <w:tblPr>
        <w:tblW w:w="7340" w:type="dxa"/>
        <w:jc w:val="center"/>
        <w:tblCellMar>
          <w:left w:w="70" w:type="dxa"/>
          <w:right w:w="70" w:type="dxa"/>
        </w:tblCellMar>
        <w:tblLook w:val="04A0" w:firstRow="1" w:lastRow="0" w:firstColumn="1" w:lastColumn="0" w:noHBand="0" w:noVBand="1"/>
      </w:tblPr>
      <w:tblGrid>
        <w:gridCol w:w="1920"/>
        <w:gridCol w:w="2000"/>
        <w:gridCol w:w="1620"/>
        <w:gridCol w:w="1800"/>
      </w:tblGrid>
      <w:tr w:rsidR="001F4903" w:rsidRPr="001B7E55" w14:paraId="1FDA2FDB"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43188CB1" w14:textId="77777777" w:rsidR="001F4903" w:rsidRPr="001B7E55" w:rsidRDefault="001F490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SCP (del inglés, </w:t>
            </w:r>
            <w:r w:rsidRPr="001B7E55">
              <w:rPr>
                <w:rFonts w:ascii="ITC Avant Garde" w:hAnsi="ITC Avant Garde"/>
                <w:b/>
                <w:i/>
                <w:color w:val="FFFFFF" w:themeColor="background1"/>
                <w:sz w:val="16"/>
              </w:rPr>
              <w:t>Service Control Point</w:t>
            </w:r>
            <w:r w:rsidRPr="001B7E55">
              <w:rPr>
                <w:rFonts w:ascii="ITC Avant Garde" w:hAnsi="ITC Avant Garde"/>
                <w:b/>
                <w:color w:val="FFFFFF" w:themeColor="background1"/>
                <w:sz w:val="16"/>
              </w:rPr>
              <w:t>)</w:t>
            </w:r>
          </w:p>
        </w:tc>
      </w:tr>
      <w:tr w:rsidR="001F4903" w:rsidRPr="001B7E55" w14:paraId="418535AD" w14:textId="77777777" w:rsidTr="005B3A22">
        <w:trPr>
          <w:trHeight w:val="255"/>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6A97F6"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64548312"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1935270D"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2727EB93" w14:textId="77777777" w:rsidR="001F4903" w:rsidRPr="001B7E55" w:rsidRDefault="001F490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1F4903" w:rsidRPr="001B7E55" w14:paraId="68B71C98"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2E690E6E"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0F5B70F9"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4209C039"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8" w:space="0" w:color="auto"/>
            </w:tcBorders>
            <w:shd w:val="clear" w:color="auto" w:fill="auto"/>
            <w:vAlign w:val="center"/>
            <w:hideMark/>
          </w:tcPr>
          <w:p w14:paraId="0B20144A" w14:textId="77777777" w:rsidR="001F4903" w:rsidRPr="001B7E55" w:rsidRDefault="001F490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53D0D885" w14:textId="77777777" w:rsidR="001F4903" w:rsidRPr="00EC69E3" w:rsidRDefault="001F4903" w:rsidP="005F10C5">
      <w:pPr>
        <w:jc w:val="center"/>
        <w:rPr>
          <w:rFonts w:ascii="ITC Avant Garde" w:hAnsi="ITC Avant Garde"/>
          <w:b/>
          <w:sz w:val="14"/>
        </w:rPr>
      </w:pPr>
    </w:p>
    <w:tbl>
      <w:tblPr>
        <w:tblW w:w="8578" w:type="dxa"/>
        <w:jc w:val="center"/>
        <w:tblCellMar>
          <w:left w:w="70" w:type="dxa"/>
          <w:right w:w="70" w:type="dxa"/>
        </w:tblCellMar>
        <w:tblLook w:val="04A0" w:firstRow="1" w:lastRow="0" w:firstColumn="1" w:lastColumn="0" w:noHBand="0" w:noVBand="1"/>
      </w:tblPr>
      <w:tblGrid>
        <w:gridCol w:w="1920"/>
        <w:gridCol w:w="1898"/>
        <w:gridCol w:w="1722"/>
        <w:gridCol w:w="1800"/>
        <w:gridCol w:w="1238"/>
      </w:tblGrid>
      <w:tr w:rsidR="003656E5" w:rsidRPr="001B7E55" w14:paraId="7D6FE9EB" w14:textId="77777777" w:rsidTr="005B3A22">
        <w:trPr>
          <w:trHeight w:val="315"/>
          <w:jc w:val="center"/>
        </w:trPr>
        <w:tc>
          <w:tcPr>
            <w:tcW w:w="8578"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0E0F5656" w14:textId="77777777" w:rsidR="003656E5" w:rsidRPr="001B7E55" w:rsidRDefault="003656E5"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SDP (del inglés, </w:t>
            </w:r>
            <w:r w:rsidRPr="001B7E55">
              <w:rPr>
                <w:rFonts w:ascii="ITC Avant Garde" w:hAnsi="ITC Avant Garde"/>
                <w:b/>
                <w:i/>
                <w:color w:val="FFFFFF" w:themeColor="background1"/>
                <w:sz w:val="16"/>
              </w:rPr>
              <w:t>Service Data Point</w:t>
            </w:r>
            <w:r w:rsidRPr="001B7E55">
              <w:rPr>
                <w:rFonts w:ascii="ITC Avant Garde" w:hAnsi="ITC Avant Garde"/>
                <w:b/>
                <w:color w:val="FFFFFF" w:themeColor="background1"/>
                <w:sz w:val="16"/>
              </w:rPr>
              <w:t>)</w:t>
            </w:r>
          </w:p>
        </w:tc>
      </w:tr>
      <w:tr w:rsidR="003656E5" w:rsidRPr="001B7E55" w14:paraId="02BD9173" w14:textId="77777777" w:rsidTr="005B3A22">
        <w:trPr>
          <w:trHeight w:val="360"/>
          <w:jc w:val="center"/>
        </w:trPr>
        <w:tc>
          <w:tcPr>
            <w:tcW w:w="1920" w:type="dxa"/>
            <w:tcBorders>
              <w:top w:val="nil"/>
              <w:left w:val="single" w:sz="8" w:space="0" w:color="auto"/>
              <w:bottom w:val="single" w:sz="4" w:space="0" w:color="auto"/>
              <w:right w:val="single" w:sz="4" w:space="0" w:color="auto"/>
            </w:tcBorders>
            <w:shd w:val="clear" w:color="auto" w:fill="auto"/>
            <w:vAlign w:val="center"/>
            <w:hideMark/>
          </w:tcPr>
          <w:p w14:paraId="496DE3EB"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898" w:type="dxa"/>
            <w:tcBorders>
              <w:top w:val="nil"/>
              <w:left w:val="nil"/>
              <w:bottom w:val="single" w:sz="4" w:space="0" w:color="auto"/>
              <w:right w:val="single" w:sz="4" w:space="0" w:color="auto"/>
            </w:tcBorders>
            <w:shd w:val="clear" w:color="auto" w:fill="auto"/>
            <w:vAlign w:val="center"/>
          </w:tcPr>
          <w:p w14:paraId="17CD787A" w14:textId="77777777" w:rsidR="003656E5" w:rsidRPr="001B7E55" w:rsidRDefault="003656E5" w:rsidP="003656E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 de la MSC</w:t>
            </w:r>
          </w:p>
        </w:tc>
        <w:tc>
          <w:tcPr>
            <w:tcW w:w="1722" w:type="dxa"/>
            <w:tcBorders>
              <w:top w:val="nil"/>
              <w:left w:val="nil"/>
              <w:bottom w:val="single" w:sz="4" w:space="0" w:color="auto"/>
              <w:right w:val="single" w:sz="4" w:space="0" w:color="auto"/>
            </w:tcBorders>
            <w:shd w:val="clear" w:color="auto" w:fill="auto"/>
            <w:vAlign w:val="center"/>
          </w:tcPr>
          <w:p w14:paraId="4093AC73" w14:textId="77777777" w:rsidR="003656E5" w:rsidRPr="001B7E55" w:rsidRDefault="003656E5" w:rsidP="003656E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Marca</w:t>
            </w:r>
          </w:p>
        </w:tc>
        <w:tc>
          <w:tcPr>
            <w:tcW w:w="1800" w:type="dxa"/>
            <w:tcBorders>
              <w:top w:val="nil"/>
              <w:left w:val="nil"/>
              <w:bottom w:val="single" w:sz="4" w:space="0" w:color="auto"/>
              <w:right w:val="single" w:sz="4" w:space="0" w:color="auto"/>
            </w:tcBorders>
            <w:shd w:val="clear" w:color="auto" w:fill="auto"/>
            <w:vAlign w:val="center"/>
          </w:tcPr>
          <w:p w14:paraId="7C4B803B" w14:textId="77777777" w:rsidR="003656E5" w:rsidRPr="001B7E55" w:rsidRDefault="003656E5" w:rsidP="003656E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Modelo</w:t>
            </w:r>
          </w:p>
        </w:tc>
        <w:tc>
          <w:tcPr>
            <w:tcW w:w="1238" w:type="dxa"/>
            <w:tcBorders>
              <w:top w:val="nil"/>
              <w:left w:val="nil"/>
              <w:bottom w:val="single" w:sz="4" w:space="0" w:color="auto"/>
              <w:right w:val="single" w:sz="8" w:space="0" w:color="auto"/>
            </w:tcBorders>
            <w:shd w:val="clear" w:color="auto" w:fill="auto"/>
            <w:vAlign w:val="center"/>
          </w:tcPr>
          <w:p w14:paraId="77834A12" w14:textId="77777777" w:rsidR="003656E5" w:rsidRPr="001B7E55" w:rsidRDefault="003656E5" w:rsidP="003656E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Capacidad</w:t>
            </w:r>
          </w:p>
        </w:tc>
      </w:tr>
      <w:tr w:rsidR="00C32148" w:rsidRPr="001B7E55" w14:paraId="3D405929"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noWrap/>
            <w:vAlign w:val="center"/>
            <w:hideMark/>
          </w:tcPr>
          <w:p w14:paraId="3D819476" w14:textId="77777777" w:rsidR="003656E5" w:rsidRPr="001B7E55" w:rsidRDefault="003656E5"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98" w:type="dxa"/>
            <w:tcBorders>
              <w:top w:val="nil"/>
              <w:left w:val="nil"/>
              <w:bottom w:val="single" w:sz="8" w:space="0" w:color="auto"/>
              <w:right w:val="single" w:sz="4" w:space="0" w:color="auto"/>
            </w:tcBorders>
            <w:shd w:val="clear" w:color="auto" w:fill="auto"/>
            <w:noWrap/>
            <w:vAlign w:val="center"/>
            <w:hideMark/>
          </w:tcPr>
          <w:p w14:paraId="2F2948BD" w14:textId="77777777" w:rsidR="003656E5" w:rsidRPr="001B7E55" w:rsidRDefault="003656E5"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22" w:type="dxa"/>
            <w:tcBorders>
              <w:top w:val="nil"/>
              <w:left w:val="nil"/>
              <w:bottom w:val="single" w:sz="8" w:space="0" w:color="auto"/>
              <w:right w:val="single" w:sz="4" w:space="0" w:color="auto"/>
            </w:tcBorders>
            <w:shd w:val="clear" w:color="auto" w:fill="auto"/>
            <w:noWrap/>
            <w:vAlign w:val="center"/>
            <w:hideMark/>
          </w:tcPr>
          <w:p w14:paraId="5DD84B48" w14:textId="77777777" w:rsidR="003656E5" w:rsidRPr="001B7E55" w:rsidRDefault="003656E5"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noWrap/>
            <w:vAlign w:val="bottom"/>
            <w:hideMark/>
          </w:tcPr>
          <w:p w14:paraId="4DCCF414" w14:textId="77777777" w:rsidR="003656E5" w:rsidRPr="001B7E55" w:rsidRDefault="003656E5"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238" w:type="dxa"/>
            <w:tcBorders>
              <w:top w:val="nil"/>
              <w:left w:val="nil"/>
              <w:bottom w:val="single" w:sz="8" w:space="0" w:color="auto"/>
              <w:right w:val="single" w:sz="8" w:space="0" w:color="auto"/>
            </w:tcBorders>
            <w:shd w:val="clear" w:color="auto" w:fill="auto"/>
            <w:noWrap/>
            <w:vAlign w:val="bottom"/>
            <w:hideMark/>
          </w:tcPr>
          <w:p w14:paraId="4ABC84D2" w14:textId="77777777" w:rsidR="003656E5" w:rsidRPr="001B7E55" w:rsidRDefault="003656E5"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68A950CF" w14:textId="77777777" w:rsidR="003656E5" w:rsidRPr="00EC69E3" w:rsidRDefault="003656E5" w:rsidP="003656E5">
      <w:pPr>
        <w:rPr>
          <w:rFonts w:ascii="ITC Avant Garde" w:hAnsi="ITC Avant Garde"/>
          <w:b/>
          <w:sz w:val="14"/>
        </w:rPr>
      </w:pPr>
    </w:p>
    <w:tbl>
      <w:tblPr>
        <w:tblW w:w="11925" w:type="dxa"/>
        <w:jc w:val="center"/>
        <w:tblCellMar>
          <w:left w:w="70" w:type="dxa"/>
          <w:right w:w="70" w:type="dxa"/>
        </w:tblCellMar>
        <w:tblLook w:val="04A0" w:firstRow="1" w:lastRow="0" w:firstColumn="1" w:lastColumn="0" w:noHBand="0" w:noVBand="1"/>
      </w:tblPr>
      <w:tblGrid>
        <w:gridCol w:w="1375"/>
        <w:gridCol w:w="1509"/>
        <w:gridCol w:w="1760"/>
        <w:gridCol w:w="1886"/>
        <w:gridCol w:w="1258"/>
        <w:gridCol w:w="1132"/>
        <w:gridCol w:w="1509"/>
        <w:gridCol w:w="1496"/>
      </w:tblGrid>
      <w:tr w:rsidR="00CB0487" w:rsidRPr="00857B60" w14:paraId="5E22F5BF" w14:textId="77777777" w:rsidTr="001050B0">
        <w:trPr>
          <w:trHeight w:val="296"/>
          <w:jc w:val="center"/>
        </w:trPr>
        <w:tc>
          <w:tcPr>
            <w:tcW w:w="11925" w:type="dxa"/>
            <w:gridSpan w:val="8"/>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428E0A03" w14:textId="77777777" w:rsidR="00CB0487" w:rsidRPr="001B7E55" w:rsidRDefault="00CB0487"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Sector GSM (del inglés, Global System for Mobile communications)</w:t>
            </w:r>
          </w:p>
        </w:tc>
      </w:tr>
      <w:tr w:rsidR="00F44E4B" w:rsidRPr="001B7E55" w14:paraId="16E5FE27" w14:textId="77777777" w:rsidTr="001050B0">
        <w:trPr>
          <w:trHeight w:val="507"/>
          <w:jc w:val="center"/>
        </w:trPr>
        <w:tc>
          <w:tcPr>
            <w:tcW w:w="1375" w:type="dxa"/>
            <w:tcBorders>
              <w:top w:val="nil"/>
              <w:left w:val="single" w:sz="8" w:space="0" w:color="auto"/>
              <w:bottom w:val="single" w:sz="4" w:space="0" w:color="auto"/>
              <w:right w:val="single" w:sz="4" w:space="0" w:color="auto"/>
            </w:tcBorders>
            <w:shd w:val="clear" w:color="auto" w:fill="auto"/>
            <w:vAlign w:val="center"/>
          </w:tcPr>
          <w:p w14:paraId="7E3A865C"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509" w:type="dxa"/>
            <w:tcBorders>
              <w:top w:val="nil"/>
              <w:left w:val="nil"/>
              <w:bottom w:val="single" w:sz="4" w:space="0" w:color="auto"/>
              <w:right w:val="single" w:sz="4" w:space="0" w:color="auto"/>
            </w:tcBorders>
            <w:shd w:val="clear" w:color="auto" w:fill="auto"/>
            <w:vAlign w:val="center"/>
          </w:tcPr>
          <w:p w14:paraId="26417FCB"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Torre</w:t>
            </w:r>
          </w:p>
        </w:tc>
        <w:tc>
          <w:tcPr>
            <w:tcW w:w="1760" w:type="dxa"/>
            <w:tcBorders>
              <w:top w:val="nil"/>
              <w:left w:val="nil"/>
              <w:bottom w:val="single" w:sz="4" w:space="0" w:color="auto"/>
              <w:right w:val="single" w:sz="4" w:space="0" w:color="auto"/>
            </w:tcBorders>
            <w:shd w:val="clear" w:color="auto" w:fill="auto"/>
            <w:vAlign w:val="center"/>
          </w:tcPr>
          <w:p w14:paraId="39D058B3"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inter-tecnología definidos</w:t>
            </w:r>
          </w:p>
        </w:tc>
        <w:tc>
          <w:tcPr>
            <w:tcW w:w="1886" w:type="dxa"/>
            <w:tcBorders>
              <w:top w:val="nil"/>
              <w:left w:val="nil"/>
              <w:bottom w:val="single" w:sz="4" w:space="0" w:color="auto"/>
              <w:right w:val="single" w:sz="4" w:space="0" w:color="auto"/>
            </w:tcBorders>
            <w:shd w:val="clear" w:color="auto" w:fill="auto"/>
            <w:vAlign w:val="center"/>
          </w:tcPr>
          <w:p w14:paraId="08E7AF96" w14:textId="77777777" w:rsidR="00D05DF9" w:rsidRPr="001B7E55" w:rsidRDefault="00D05DF9">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intra-tecnología definidos</w:t>
            </w:r>
          </w:p>
        </w:tc>
        <w:tc>
          <w:tcPr>
            <w:tcW w:w="1258" w:type="dxa"/>
            <w:tcBorders>
              <w:top w:val="nil"/>
              <w:left w:val="nil"/>
              <w:bottom w:val="single" w:sz="4" w:space="0" w:color="auto"/>
              <w:right w:val="single" w:sz="4" w:space="0" w:color="auto"/>
            </w:tcBorders>
            <w:shd w:val="clear" w:color="auto" w:fill="auto"/>
            <w:vAlign w:val="center"/>
          </w:tcPr>
          <w:p w14:paraId="3B47B7D4"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BCCH</w:t>
            </w:r>
          </w:p>
        </w:tc>
        <w:tc>
          <w:tcPr>
            <w:tcW w:w="1132" w:type="dxa"/>
            <w:tcBorders>
              <w:top w:val="nil"/>
              <w:left w:val="nil"/>
              <w:bottom w:val="single" w:sz="4" w:space="0" w:color="auto"/>
              <w:right w:val="single" w:sz="4" w:space="0" w:color="auto"/>
            </w:tcBorders>
            <w:shd w:val="clear" w:color="auto" w:fill="auto"/>
            <w:vAlign w:val="center"/>
          </w:tcPr>
          <w:p w14:paraId="49640B8B"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BSIC</w:t>
            </w:r>
          </w:p>
        </w:tc>
        <w:tc>
          <w:tcPr>
            <w:tcW w:w="1509" w:type="dxa"/>
            <w:tcBorders>
              <w:top w:val="nil"/>
              <w:left w:val="nil"/>
              <w:bottom w:val="single" w:sz="4" w:space="0" w:color="auto"/>
              <w:right w:val="single" w:sz="4" w:space="0" w:color="auto"/>
            </w:tcBorders>
            <w:shd w:val="clear" w:color="auto" w:fill="auto"/>
            <w:vAlign w:val="center"/>
          </w:tcPr>
          <w:p w14:paraId="1E1BB0EF"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ascendente)</w:t>
            </w:r>
          </w:p>
        </w:tc>
        <w:tc>
          <w:tcPr>
            <w:tcW w:w="1494" w:type="dxa"/>
            <w:tcBorders>
              <w:top w:val="nil"/>
              <w:left w:val="nil"/>
              <w:bottom w:val="single" w:sz="4" w:space="0" w:color="auto"/>
              <w:right w:val="single" w:sz="8" w:space="0" w:color="auto"/>
            </w:tcBorders>
            <w:shd w:val="clear" w:color="auto" w:fill="auto"/>
            <w:vAlign w:val="center"/>
          </w:tcPr>
          <w:p w14:paraId="275F87B5"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descendente)</w:t>
            </w:r>
          </w:p>
        </w:tc>
      </w:tr>
      <w:tr w:rsidR="00F44E4B" w:rsidRPr="001B7E55" w14:paraId="44810EF6" w14:textId="77777777" w:rsidTr="001050B0">
        <w:trPr>
          <w:trHeight w:val="253"/>
          <w:jc w:val="center"/>
        </w:trPr>
        <w:tc>
          <w:tcPr>
            <w:tcW w:w="1375" w:type="dxa"/>
            <w:tcBorders>
              <w:top w:val="nil"/>
              <w:left w:val="single" w:sz="8" w:space="0" w:color="auto"/>
              <w:bottom w:val="single" w:sz="8" w:space="0" w:color="auto"/>
              <w:right w:val="single" w:sz="4" w:space="0" w:color="auto"/>
            </w:tcBorders>
            <w:shd w:val="clear" w:color="auto" w:fill="auto"/>
            <w:noWrap/>
            <w:vAlign w:val="center"/>
            <w:hideMark/>
          </w:tcPr>
          <w:p w14:paraId="1053D804"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09" w:type="dxa"/>
            <w:tcBorders>
              <w:top w:val="nil"/>
              <w:left w:val="nil"/>
              <w:bottom w:val="single" w:sz="8" w:space="0" w:color="auto"/>
              <w:right w:val="single" w:sz="4" w:space="0" w:color="auto"/>
            </w:tcBorders>
            <w:shd w:val="clear" w:color="auto" w:fill="auto"/>
            <w:vAlign w:val="center"/>
            <w:hideMark/>
          </w:tcPr>
          <w:p w14:paraId="7B92CD9E"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60" w:type="dxa"/>
            <w:tcBorders>
              <w:top w:val="nil"/>
              <w:left w:val="nil"/>
              <w:bottom w:val="single" w:sz="8" w:space="0" w:color="auto"/>
              <w:right w:val="single" w:sz="4" w:space="0" w:color="auto"/>
            </w:tcBorders>
            <w:shd w:val="clear" w:color="auto" w:fill="auto"/>
            <w:noWrap/>
            <w:vAlign w:val="center"/>
            <w:hideMark/>
          </w:tcPr>
          <w:p w14:paraId="49E72121"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p w14:paraId="42EEDD35"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86" w:type="dxa"/>
            <w:tcBorders>
              <w:top w:val="nil"/>
              <w:left w:val="nil"/>
              <w:bottom w:val="single" w:sz="8" w:space="0" w:color="auto"/>
              <w:right w:val="single" w:sz="4" w:space="0" w:color="auto"/>
            </w:tcBorders>
            <w:shd w:val="clear" w:color="auto" w:fill="auto"/>
            <w:noWrap/>
            <w:vAlign w:val="bottom"/>
            <w:hideMark/>
          </w:tcPr>
          <w:p w14:paraId="60A91B82"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258" w:type="dxa"/>
            <w:tcBorders>
              <w:top w:val="nil"/>
              <w:left w:val="nil"/>
              <w:bottom w:val="single" w:sz="8" w:space="0" w:color="auto"/>
              <w:right w:val="single" w:sz="4" w:space="0" w:color="auto"/>
            </w:tcBorders>
            <w:shd w:val="clear" w:color="auto" w:fill="auto"/>
            <w:noWrap/>
            <w:vAlign w:val="bottom"/>
            <w:hideMark/>
          </w:tcPr>
          <w:p w14:paraId="52914196"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2" w:type="dxa"/>
            <w:tcBorders>
              <w:top w:val="nil"/>
              <w:left w:val="nil"/>
              <w:bottom w:val="single" w:sz="8" w:space="0" w:color="auto"/>
              <w:right w:val="single" w:sz="4" w:space="0" w:color="auto"/>
            </w:tcBorders>
            <w:shd w:val="clear" w:color="auto" w:fill="auto"/>
            <w:noWrap/>
            <w:vAlign w:val="bottom"/>
            <w:hideMark/>
          </w:tcPr>
          <w:p w14:paraId="298DFEE5"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09" w:type="dxa"/>
            <w:tcBorders>
              <w:top w:val="nil"/>
              <w:left w:val="nil"/>
              <w:bottom w:val="single" w:sz="8" w:space="0" w:color="auto"/>
              <w:right w:val="single" w:sz="4" w:space="0" w:color="auto"/>
            </w:tcBorders>
            <w:shd w:val="clear" w:color="auto" w:fill="auto"/>
            <w:noWrap/>
            <w:vAlign w:val="bottom"/>
            <w:hideMark/>
          </w:tcPr>
          <w:p w14:paraId="47786425"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494" w:type="dxa"/>
            <w:tcBorders>
              <w:top w:val="nil"/>
              <w:left w:val="nil"/>
              <w:bottom w:val="single" w:sz="8" w:space="0" w:color="auto"/>
              <w:right w:val="single" w:sz="8" w:space="0" w:color="auto"/>
            </w:tcBorders>
            <w:shd w:val="clear" w:color="auto" w:fill="auto"/>
            <w:noWrap/>
            <w:vAlign w:val="bottom"/>
            <w:hideMark/>
          </w:tcPr>
          <w:p w14:paraId="70A6A7D2"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2627CDF5" w14:textId="77777777" w:rsidR="00AD28DC" w:rsidRDefault="00AD28DC" w:rsidP="005F10C5">
      <w:pPr>
        <w:jc w:val="center"/>
        <w:rPr>
          <w:rFonts w:ascii="ITC Avant Garde" w:hAnsi="ITC Avant Garde"/>
          <w:b/>
        </w:rPr>
      </w:pPr>
    </w:p>
    <w:p w14:paraId="6F091696" w14:textId="77777777" w:rsidR="00EC69E3" w:rsidRPr="001B7E55" w:rsidRDefault="00EC69E3" w:rsidP="005F10C5">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408"/>
        <w:gridCol w:w="1559"/>
        <w:gridCol w:w="2268"/>
        <w:gridCol w:w="2126"/>
        <w:gridCol w:w="1701"/>
        <w:gridCol w:w="1560"/>
        <w:gridCol w:w="1638"/>
      </w:tblGrid>
      <w:tr w:rsidR="002D5014" w:rsidRPr="00857B60" w14:paraId="1FDFEF65"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6014FAA1" w14:textId="77777777" w:rsidR="002D5014" w:rsidRPr="001B7E55" w:rsidRDefault="002D5014"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Sector LTE (del inglés, Long Term Evolution)</w:t>
            </w:r>
          </w:p>
        </w:tc>
      </w:tr>
      <w:tr w:rsidR="00F44E4B" w:rsidRPr="001B7E55" w14:paraId="559F818B" w14:textId="77777777" w:rsidTr="00797A0D">
        <w:trPr>
          <w:trHeight w:val="720"/>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6CEFC7A9"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559" w:type="dxa"/>
            <w:tcBorders>
              <w:top w:val="nil"/>
              <w:left w:val="nil"/>
              <w:bottom w:val="single" w:sz="4" w:space="0" w:color="auto"/>
              <w:right w:val="single" w:sz="4" w:space="0" w:color="auto"/>
            </w:tcBorders>
            <w:shd w:val="clear" w:color="auto" w:fill="auto"/>
            <w:vAlign w:val="center"/>
          </w:tcPr>
          <w:p w14:paraId="45CB93A8"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Torre</w:t>
            </w:r>
          </w:p>
        </w:tc>
        <w:tc>
          <w:tcPr>
            <w:tcW w:w="2268" w:type="dxa"/>
            <w:tcBorders>
              <w:top w:val="nil"/>
              <w:left w:val="nil"/>
              <w:bottom w:val="single" w:sz="4" w:space="0" w:color="auto"/>
              <w:right w:val="single" w:sz="4" w:space="0" w:color="auto"/>
            </w:tcBorders>
            <w:shd w:val="clear" w:color="auto" w:fill="auto"/>
            <w:vAlign w:val="center"/>
          </w:tcPr>
          <w:p w14:paraId="2DEC7836"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inter-tecnología definidos</w:t>
            </w:r>
          </w:p>
        </w:tc>
        <w:tc>
          <w:tcPr>
            <w:tcW w:w="2126" w:type="dxa"/>
            <w:tcBorders>
              <w:top w:val="nil"/>
              <w:left w:val="nil"/>
              <w:bottom w:val="single" w:sz="4" w:space="0" w:color="auto"/>
              <w:right w:val="single" w:sz="4" w:space="0" w:color="auto"/>
            </w:tcBorders>
            <w:shd w:val="clear" w:color="auto" w:fill="auto"/>
            <w:vAlign w:val="center"/>
          </w:tcPr>
          <w:p w14:paraId="63CC83D6" w14:textId="77777777" w:rsidR="00D05DF9" w:rsidRPr="001B7E55" w:rsidRDefault="00D05DF9">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intra-tecnología definidos</w:t>
            </w:r>
          </w:p>
        </w:tc>
        <w:tc>
          <w:tcPr>
            <w:tcW w:w="1701" w:type="dxa"/>
            <w:tcBorders>
              <w:top w:val="nil"/>
              <w:left w:val="nil"/>
              <w:bottom w:val="single" w:sz="4" w:space="0" w:color="auto"/>
              <w:right w:val="single" w:sz="4" w:space="0" w:color="auto"/>
            </w:tcBorders>
            <w:shd w:val="clear" w:color="auto" w:fill="auto"/>
            <w:vAlign w:val="center"/>
          </w:tcPr>
          <w:p w14:paraId="37EA88E0"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ascendente)</w:t>
            </w:r>
          </w:p>
        </w:tc>
        <w:tc>
          <w:tcPr>
            <w:tcW w:w="1560" w:type="dxa"/>
            <w:tcBorders>
              <w:top w:val="nil"/>
              <w:left w:val="nil"/>
              <w:bottom w:val="single" w:sz="4" w:space="0" w:color="auto"/>
              <w:right w:val="single" w:sz="4" w:space="0" w:color="auto"/>
            </w:tcBorders>
            <w:shd w:val="clear" w:color="auto" w:fill="auto"/>
            <w:vAlign w:val="center"/>
          </w:tcPr>
          <w:p w14:paraId="3B91D4F0"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descendente)</w:t>
            </w:r>
          </w:p>
        </w:tc>
        <w:tc>
          <w:tcPr>
            <w:tcW w:w="1638" w:type="dxa"/>
            <w:tcBorders>
              <w:top w:val="nil"/>
              <w:left w:val="nil"/>
              <w:bottom w:val="single" w:sz="4" w:space="0" w:color="auto"/>
              <w:right w:val="single" w:sz="8" w:space="0" w:color="auto"/>
            </w:tcBorders>
            <w:shd w:val="clear" w:color="auto" w:fill="auto"/>
            <w:vAlign w:val="center"/>
          </w:tcPr>
          <w:p w14:paraId="64A2D3AD" w14:textId="77777777" w:rsidR="00D05DF9" w:rsidRPr="001B7E55" w:rsidRDefault="00D05DF9">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Banda de frecuencias para </w:t>
            </w:r>
            <w:r w:rsidRPr="001B7E55">
              <w:rPr>
                <w:rFonts w:ascii="ITC Avant Garde" w:eastAsia="ITC Avant Garde" w:hAnsi="ITC Avant Garde" w:cs="ITC Avant Garde"/>
                <w:i/>
                <w:sz w:val="14"/>
                <w:szCs w:val="14"/>
              </w:rPr>
              <w:t>Carrier Aggregation</w:t>
            </w:r>
          </w:p>
        </w:tc>
      </w:tr>
      <w:tr w:rsidR="00F44E4B" w:rsidRPr="001B7E55" w14:paraId="6F2E0D98" w14:textId="77777777" w:rsidTr="00797A0D">
        <w:trPr>
          <w:trHeight w:val="270"/>
          <w:jc w:val="center"/>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63398856" w14:textId="77777777" w:rsidR="00D05DF9" w:rsidRPr="001B7E55" w:rsidRDefault="00D05DF9"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31303917" w14:textId="77777777" w:rsidR="00D05DF9" w:rsidRPr="001B7E55" w:rsidRDefault="00D05DF9" w:rsidP="002A7B04">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noWrap/>
            <w:vAlign w:val="bottom"/>
            <w:hideMark/>
          </w:tcPr>
          <w:p w14:paraId="220AE5C6"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p w14:paraId="171D9C2C"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126" w:type="dxa"/>
            <w:tcBorders>
              <w:top w:val="nil"/>
              <w:left w:val="nil"/>
              <w:bottom w:val="single" w:sz="8" w:space="0" w:color="auto"/>
              <w:right w:val="single" w:sz="4" w:space="0" w:color="auto"/>
            </w:tcBorders>
            <w:shd w:val="clear" w:color="auto" w:fill="auto"/>
            <w:noWrap/>
            <w:vAlign w:val="bottom"/>
            <w:hideMark/>
          </w:tcPr>
          <w:p w14:paraId="65FD0326"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noWrap/>
            <w:vAlign w:val="bottom"/>
            <w:hideMark/>
          </w:tcPr>
          <w:p w14:paraId="366EA75D"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560" w:type="dxa"/>
            <w:tcBorders>
              <w:top w:val="nil"/>
              <w:left w:val="nil"/>
              <w:bottom w:val="single" w:sz="8" w:space="0" w:color="auto"/>
              <w:right w:val="single" w:sz="4" w:space="0" w:color="auto"/>
            </w:tcBorders>
            <w:shd w:val="clear" w:color="auto" w:fill="auto"/>
            <w:noWrap/>
            <w:vAlign w:val="bottom"/>
            <w:hideMark/>
          </w:tcPr>
          <w:p w14:paraId="4E177D77"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638" w:type="dxa"/>
            <w:tcBorders>
              <w:top w:val="nil"/>
              <w:left w:val="nil"/>
              <w:bottom w:val="single" w:sz="8" w:space="0" w:color="auto"/>
              <w:right w:val="single" w:sz="8" w:space="0" w:color="auto"/>
            </w:tcBorders>
            <w:shd w:val="clear" w:color="auto" w:fill="auto"/>
            <w:noWrap/>
            <w:vAlign w:val="bottom"/>
            <w:hideMark/>
          </w:tcPr>
          <w:p w14:paraId="76352089" w14:textId="77777777" w:rsidR="00D05DF9" w:rsidRPr="001B7E55" w:rsidRDefault="00D05DF9" w:rsidP="002A7B04">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438D0ACF" w14:textId="77777777" w:rsidR="002D5014" w:rsidRDefault="002D5014" w:rsidP="005F10C5">
      <w:pPr>
        <w:jc w:val="cente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408"/>
        <w:gridCol w:w="1701"/>
        <w:gridCol w:w="2268"/>
        <w:gridCol w:w="2268"/>
        <w:gridCol w:w="1134"/>
        <w:gridCol w:w="1843"/>
        <w:gridCol w:w="1638"/>
      </w:tblGrid>
      <w:tr w:rsidR="00AD28DC" w:rsidRPr="001B7E55" w14:paraId="1F22B831" w14:textId="77777777" w:rsidTr="005B3A22">
        <w:trPr>
          <w:trHeight w:val="255"/>
          <w:jc w:val="center"/>
        </w:trPr>
        <w:tc>
          <w:tcPr>
            <w:tcW w:w="12260" w:type="dxa"/>
            <w:gridSpan w:val="7"/>
            <w:tcBorders>
              <w:top w:val="single" w:sz="8" w:space="0" w:color="auto"/>
              <w:left w:val="single" w:sz="8" w:space="0" w:color="auto"/>
              <w:bottom w:val="single" w:sz="8" w:space="0" w:color="auto"/>
              <w:right w:val="single" w:sz="8" w:space="0" w:color="000000" w:themeColor="text1"/>
            </w:tcBorders>
            <w:shd w:val="clear" w:color="auto" w:fill="70AD47" w:themeFill="accent6"/>
            <w:vAlign w:val="center"/>
            <w:hideMark/>
          </w:tcPr>
          <w:p w14:paraId="14E48DDB" w14:textId="77777777" w:rsidR="00AD28DC" w:rsidRPr="001B7E55" w:rsidRDefault="00CB0487"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Sector WCDMA (del inglés, Wide Code Division Multiple Access)</w:t>
            </w:r>
          </w:p>
        </w:tc>
      </w:tr>
      <w:tr w:rsidR="00F44E4B" w:rsidRPr="001B7E55" w14:paraId="0F0EDBDB" w14:textId="77777777" w:rsidTr="003B04E4">
        <w:trPr>
          <w:trHeight w:val="591"/>
          <w:jc w:val="center"/>
        </w:trPr>
        <w:tc>
          <w:tcPr>
            <w:tcW w:w="1408" w:type="dxa"/>
            <w:tcBorders>
              <w:top w:val="nil"/>
              <w:left w:val="single" w:sz="8" w:space="0" w:color="auto"/>
              <w:bottom w:val="single" w:sz="4" w:space="0" w:color="auto"/>
              <w:right w:val="single" w:sz="4" w:space="0" w:color="auto"/>
            </w:tcBorders>
            <w:shd w:val="clear" w:color="auto" w:fill="auto"/>
            <w:vAlign w:val="center"/>
          </w:tcPr>
          <w:p w14:paraId="1200FB08"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701" w:type="dxa"/>
            <w:tcBorders>
              <w:top w:val="nil"/>
              <w:left w:val="nil"/>
              <w:bottom w:val="single" w:sz="4" w:space="0" w:color="auto"/>
              <w:right w:val="single" w:sz="4" w:space="0" w:color="auto"/>
            </w:tcBorders>
            <w:shd w:val="clear" w:color="auto" w:fill="auto"/>
            <w:vAlign w:val="center"/>
          </w:tcPr>
          <w:p w14:paraId="4AAB2378"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Torre</w:t>
            </w:r>
          </w:p>
        </w:tc>
        <w:tc>
          <w:tcPr>
            <w:tcW w:w="2268" w:type="dxa"/>
            <w:tcBorders>
              <w:top w:val="nil"/>
              <w:left w:val="nil"/>
              <w:bottom w:val="single" w:sz="4" w:space="0" w:color="auto"/>
              <w:right w:val="single" w:sz="4" w:space="0" w:color="auto"/>
            </w:tcBorders>
            <w:shd w:val="clear" w:color="auto" w:fill="auto"/>
            <w:vAlign w:val="center"/>
          </w:tcPr>
          <w:p w14:paraId="227C89F6"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inter-tecnología definidos</w:t>
            </w:r>
          </w:p>
        </w:tc>
        <w:tc>
          <w:tcPr>
            <w:tcW w:w="2268" w:type="dxa"/>
            <w:tcBorders>
              <w:top w:val="nil"/>
              <w:left w:val="nil"/>
              <w:bottom w:val="single" w:sz="4" w:space="0" w:color="auto"/>
              <w:right w:val="single" w:sz="4" w:space="0" w:color="auto"/>
            </w:tcBorders>
            <w:shd w:val="clear" w:color="auto" w:fill="auto"/>
            <w:vAlign w:val="center"/>
          </w:tcPr>
          <w:p w14:paraId="1EC57444" w14:textId="77777777" w:rsidR="00D05DF9" w:rsidRPr="001B7E55" w:rsidRDefault="00D05DF9">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Vecinos intra-tecnología definidos</w:t>
            </w:r>
          </w:p>
        </w:tc>
        <w:tc>
          <w:tcPr>
            <w:tcW w:w="1134" w:type="dxa"/>
            <w:tcBorders>
              <w:top w:val="nil"/>
              <w:left w:val="nil"/>
              <w:bottom w:val="single" w:sz="4" w:space="0" w:color="auto"/>
              <w:right w:val="single" w:sz="4" w:space="0" w:color="auto"/>
            </w:tcBorders>
            <w:shd w:val="clear" w:color="auto" w:fill="auto"/>
            <w:vAlign w:val="center"/>
          </w:tcPr>
          <w:p w14:paraId="180A1CA3"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PSC</w:t>
            </w:r>
          </w:p>
        </w:tc>
        <w:tc>
          <w:tcPr>
            <w:tcW w:w="1843" w:type="dxa"/>
            <w:tcBorders>
              <w:top w:val="nil"/>
              <w:left w:val="nil"/>
              <w:bottom w:val="single" w:sz="4" w:space="0" w:color="auto"/>
              <w:right w:val="single" w:sz="4" w:space="0" w:color="auto"/>
            </w:tcBorders>
            <w:shd w:val="clear" w:color="auto" w:fill="auto"/>
            <w:vAlign w:val="center"/>
          </w:tcPr>
          <w:p w14:paraId="56F95B13"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ascendente)</w:t>
            </w:r>
          </w:p>
        </w:tc>
        <w:tc>
          <w:tcPr>
            <w:tcW w:w="1638" w:type="dxa"/>
            <w:tcBorders>
              <w:top w:val="nil"/>
              <w:left w:val="nil"/>
              <w:bottom w:val="single" w:sz="4" w:space="0" w:color="auto"/>
              <w:right w:val="single" w:sz="8" w:space="0" w:color="auto"/>
            </w:tcBorders>
            <w:shd w:val="clear" w:color="auto" w:fill="auto"/>
            <w:vAlign w:val="center"/>
          </w:tcPr>
          <w:p w14:paraId="3727DB25" w14:textId="77777777" w:rsidR="00D05DF9" w:rsidRPr="001B7E55" w:rsidRDefault="00D05DF9"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 de frecuencias (enlace descendente)</w:t>
            </w:r>
          </w:p>
        </w:tc>
      </w:tr>
      <w:tr w:rsidR="00F44E4B" w:rsidRPr="001B7E55" w14:paraId="140D1F12" w14:textId="77777777" w:rsidTr="003B04E4">
        <w:trPr>
          <w:trHeight w:val="270"/>
          <w:jc w:val="center"/>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481529FD"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6EF8A90C" w14:textId="77777777" w:rsidR="00D05DF9" w:rsidRPr="001B7E55" w:rsidRDefault="00D05DF9" w:rsidP="002B753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noWrap/>
            <w:vAlign w:val="bottom"/>
            <w:hideMark/>
          </w:tcPr>
          <w:p w14:paraId="547A1EE7"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p w14:paraId="6C007355"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noWrap/>
            <w:vAlign w:val="bottom"/>
            <w:hideMark/>
          </w:tcPr>
          <w:p w14:paraId="685587E7"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134" w:type="dxa"/>
            <w:tcBorders>
              <w:top w:val="nil"/>
              <w:left w:val="nil"/>
              <w:bottom w:val="single" w:sz="8" w:space="0" w:color="auto"/>
              <w:right w:val="single" w:sz="4" w:space="0" w:color="auto"/>
            </w:tcBorders>
            <w:shd w:val="clear" w:color="auto" w:fill="auto"/>
            <w:noWrap/>
            <w:vAlign w:val="bottom"/>
            <w:hideMark/>
          </w:tcPr>
          <w:p w14:paraId="344B84DB"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843" w:type="dxa"/>
            <w:tcBorders>
              <w:top w:val="nil"/>
              <w:left w:val="nil"/>
              <w:bottom w:val="single" w:sz="8" w:space="0" w:color="auto"/>
              <w:right w:val="single" w:sz="4" w:space="0" w:color="auto"/>
            </w:tcBorders>
            <w:shd w:val="clear" w:color="auto" w:fill="auto"/>
            <w:noWrap/>
            <w:vAlign w:val="bottom"/>
            <w:hideMark/>
          </w:tcPr>
          <w:p w14:paraId="50349A87"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638" w:type="dxa"/>
            <w:tcBorders>
              <w:top w:val="nil"/>
              <w:left w:val="nil"/>
              <w:bottom w:val="single" w:sz="8" w:space="0" w:color="auto"/>
              <w:right w:val="single" w:sz="8" w:space="0" w:color="auto"/>
            </w:tcBorders>
            <w:shd w:val="clear" w:color="auto" w:fill="auto"/>
            <w:noWrap/>
            <w:vAlign w:val="bottom"/>
            <w:hideMark/>
          </w:tcPr>
          <w:p w14:paraId="0D190623" w14:textId="77777777" w:rsidR="00D05DF9" w:rsidRPr="001B7E55" w:rsidRDefault="00D05DF9" w:rsidP="002B753E">
            <w:pPr>
              <w:spacing w:line="240" w:lineRule="auto"/>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4855CBFD" w14:textId="77777777" w:rsidR="001F4903" w:rsidRPr="001B7E55" w:rsidRDefault="001F4903"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20"/>
        <w:gridCol w:w="2000"/>
        <w:gridCol w:w="1620"/>
        <w:gridCol w:w="1800"/>
        <w:gridCol w:w="1160"/>
      </w:tblGrid>
      <w:tr w:rsidR="00D2562C" w:rsidRPr="00857B60" w14:paraId="1A32AF2B" w14:textId="77777777" w:rsidTr="005B3A22">
        <w:trPr>
          <w:trHeight w:val="315"/>
          <w:jc w:val="center"/>
        </w:trPr>
        <w:tc>
          <w:tcPr>
            <w:tcW w:w="8500"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E7F7185" w14:textId="77777777" w:rsidR="00D2562C" w:rsidRPr="001B7E55" w:rsidRDefault="00D2562C"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SGSN (del inglés, Serving General Packet Radio System Support Node) </w:t>
            </w:r>
          </w:p>
        </w:tc>
      </w:tr>
      <w:tr w:rsidR="00D2562C" w:rsidRPr="001B7E55" w14:paraId="63A9CAD7"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76D2C6"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5A80BAB6"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 del GGSN</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1787CE95"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14:paraId="500CE446"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199E2979"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D2562C" w:rsidRPr="001B7E55" w14:paraId="579238CD"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03D789AD"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EC97714"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11EA342D"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60E06A34"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8" w:space="0" w:color="auto"/>
            </w:tcBorders>
            <w:shd w:val="clear" w:color="auto" w:fill="auto"/>
            <w:vAlign w:val="center"/>
            <w:hideMark/>
          </w:tcPr>
          <w:p w14:paraId="1C572E26"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1F99F7E0" w14:textId="77777777" w:rsidR="00D2562C" w:rsidRPr="001B7E55" w:rsidRDefault="00D2562C" w:rsidP="00E84A1B">
      <w:pPr>
        <w:spacing w:line="240" w:lineRule="auto"/>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1920"/>
        <w:gridCol w:w="2323"/>
        <w:gridCol w:w="1559"/>
        <w:gridCol w:w="1538"/>
      </w:tblGrid>
      <w:tr w:rsidR="00D2562C" w:rsidRPr="00857B60" w14:paraId="212373E6"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70C71953" w14:textId="77777777" w:rsidR="00D2562C" w:rsidRPr="001B7E55" w:rsidRDefault="00D2562C"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S-GW (del inglés</w:t>
            </w:r>
            <w:r w:rsidRPr="001B7E55">
              <w:rPr>
                <w:rFonts w:ascii="ITC Avant Garde" w:hAnsi="ITC Avant Garde"/>
                <w:b/>
                <w:i/>
                <w:color w:val="FFFFFF" w:themeColor="background1"/>
                <w:sz w:val="16"/>
                <w:lang w:val="en-US"/>
              </w:rPr>
              <w:t>, Serving Gateway</w:t>
            </w:r>
            <w:r w:rsidRPr="001B7E55">
              <w:rPr>
                <w:rFonts w:ascii="ITC Avant Garde" w:hAnsi="ITC Avant Garde"/>
                <w:b/>
                <w:color w:val="FFFFFF" w:themeColor="background1"/>
                <w:sz w:val="16"/>
                <w:lang w:val="en-US"/>
              </w:rPr>
              <w:t>)</w:t>
            </w:r>
          </w:p>
        </w:tc>
      </w:tr>
      <w:tr w:rsidR="00D2562C" w:rsidRPr="001B7E55" w14:paraId="0838E7AA"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220403"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323" w:type="dxa"/>
            <w:tcBorders>
              <w:top w:val="single" w:sz="8" w:space="0" w:color="auto"/>
              <w:left w:val="nil"/>
              <w:bottom w:val="single" w:sz="4" w:space="0" w:color="auto"/>
              <w:right w:val="single" w:sz="4" w:space="0" w:color="auto"/>
            </w:tcBorders>
            <w:shd w:val="clear" w:color="auto" w:fill="auto"/>
            <w:vAlign w:val="center"/>
            <w:hideMark/>
          </w:tcPr>
          <w:p w14:paraId="7C00CF89"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P-GW</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626C2EA"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38" w:type="dxa"/>
            <w:tcBorders>
              <w:top w:val="single" w:sz="8" w:space="0" w:color="auto"/>
              <w:left w:val="nil"/>
              <w:bottom w:val="single" w:sz="4" w:space="0" w:color="auto"/>
              <w:right w:val="single" w:sz="8" w:space="0" w:color="auto"/>
            </w:tcBorders>
            <w:shd w:val="clear" w:color="auto" w:fill="auto"/>
            <w:vAlign w:val="center"/>
            <w:hideMark/>
          </w:tcPr>
          <w:p w14:paraId="5810667E"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2562C" w:rsidRPr="001B7E55" w14:paraId="7BE594B4"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0A1C09DA"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323" w:type="dxa"/>
            <w:tcBorders>
              <w:top w:val="nil"/>
              <w:left w:val="nil"/>
              <w:bottom w:val="single" w:sz="8" w:space="0" w:color="auto"/>
              <w:right w:val="single" w:sz="4" w:space="0" w:color="auto"/>
            </w:tcBorders>
            <w:shd w:val="clear" w:color="auto" w:fill="auto"/>
            <w:vAlign w:val="center"/>
            <w:hideMark/>
          </w:tcPr>
          <w:p w14:paraId="70B2A04C"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0FBC74FB"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38" w:type="dxa"/>
            <w:tcBorders>
              <w:top w:val="nil"/>
              <w:left w:val="nil"/>
              <w:bottom w:val="single" w:sz="8" w:space="0" w:color="auto"/>
              <w:right w:val="single" w:sz="8" w:space="0" w:color="auto"/>
            </w:tcBorders>
            <w:shd w:val="clear" w:color="auto" w:fill="auto"/>
            <w:vAlign w:val="center"/>
            <w:hideMark/>
          </w:tcPr>
          <w:p w14:paraId="4BE06DEA"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186B068" w14:textId="77777777" w:rsidR="00D2562C" w:rsidRPr="001B7E55" w:rsidRDefault="00D2562C"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03"/>
        <w:gridCol w:w="2159"/>
        <w:gridCol w:w="1541"/>
        <w:gridCol w:w="1544"/>
        <w:gridCol w:w="1274"/>
        <w:gridCol w:w="79"/>
      </w:tblGrid>
      <w:tr w:rsidR="003656E5" w:rsidRPr="00857B60" w14:paraId="4E9AB455" w14:textId="77777777" w:rsidTr="005B3A22">
        <w:trPr>
          <w:trHeight w:val="315"/>
          <w:jc w:val="center"/>
        </w:trPr>
        <w:tc>
          <w:tcPr>
            <w:tcW w:w="8500" w:type="dxa"/>
            <w:gridSpan w:val="6"/>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72A58BB" w14:textId="77777777" w:rsidR="003656E5" w:rsidRPr="001B7E55" w:rsidRDefault="003656E5"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 xml:space="preserve">SMSC (del inglés, </w:t>
            </w:r>
            <w:r w:rsidRPr="001B7E55">
              <w:rPr>
                <w:rFonts w:ascii="ITC Avant Garde" w:hAnsi="ITC Avant Garde"/>
                <w:b/>
                <w:i/>
                <w:color w:val="FFFFFF" w:themeColor="background1"/>
                <w:sz w:val="16"/>
                <w:lang w:val="en-US"/>
              </w:rPr>
              <w:t>Short Message Service Center</w:t>
            </w:r>
            <w:r w:rsidRPr="001B7E55">
              <w:rPr>
                <w:rFonts w:ascii="ITC Avant Garde" w:hAnsi="ITC Avant Garde"/>
                <w:b/>
                <w:color w:val="FFFFFF" w:themeColor="background1"/>
                <w:sz w:val="16"/>
                <w:lang w:val="en-US"/>
              </w:rPr>
              <w:t>)</w:t>
            </w:r>
          </w:p>
        </w:tc>
      </w:tr>
      <w:tr w:rsidR="00F44E4B" w:rsidRPr="001B7E55" w14:paraId="0F105B6B" w14:textId="77777777" w:rsidTr="003B04E4">
        <w:trPr>
          <w:gridAfter w:val="1"/>
          <w:wAfter w:w="80" w:type="dxa"/>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04F5C6"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181" w:type="dxa"/>
            <w:tcBorders>
              <w:top w:val="single" w:sz="8" w:space="0" w:color="auto"/>
              <w:left w:val="nil"/>
              <w:bottom w:val="single" w:sz="4" w:space="0" w:color="auto"/>
              <w:right w:val="single" w:sz="4" w:space="0" w:color="auto"/>
            </w:tcBorders>
            <w:shd w:val="clear" w:color="auto" w:fill="auto"/>
            <w:vAlign w:val="center"/>
          </w:tcPr>
          <w:p w14:paraId="79557F0C"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MSC</w:t>
            </w:r>
          </w:p>
        </w:tc>
        <w:tc>
          <w:tcPr>
            <w:tcW w:w="1559" w:type="dxa"/>
            <w:tcBorders>
              <w:top w:val="single" w:sz="8" w:space="0" w:color="auto"/>
              <w:left w:val="nil"/>
              <w:bottom w:val="single" w:sz="4" w:space="0" w:color="auto"/>
              <w:right w:val="single" w:sz="4" w:space="0" w:color="auto"/>
            </w:tcBorders>
            <w:shd w:val="clear" w:color="auto" w:fill="auto"/>
            <w:vAlign w:val="center"/>
          </w:tcPr>
          <w:p w14:paraId="5FF7F28F"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60" w:type="dxa"/>
            <w:tcBorders>
              <w:top w:val="single" w:sz="8" w:space="0" w:color="auto"/>
              <w:left w:val="nil"/>
              <w:bottom w:val="single" w:sz="4" w:space="0" w:color="auto"/>
              <w:right w:val="single" w:sz="4" w:space="0" w:color="auto"/>
            </w:tcBorders>
            <w:shd w:val="clear" w:color="auto" w:fill="auto"/>
            <w:vAlign w:val="center"/>
          </w:tcPr>
          <w:p w14:paraId="462133E3"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280" w:type="dxa"/>
            <w:tcBorders>
              <w:top w:val="single" w:sz="8" w:space="0" w:color="auto"/>
              <w:left w:val="nil"/>
              <w:bottom w:val="single" w:sz="4" w:space="0" w:color="auto"/>
              <w:right w:val="single" w:sz="8" w:space="0" w:color="auto"/>
            </w:tcBorders>
            <w:shd w:val="clear" w:color="auto" w:fill="auto"/>
            <w:vAlign w:val="center"/>
          </w:tcPr>
          <w:p w14:paraId="02D06070" w14:textId="77777777" w:rsidR="003656E5" w:rsidRPr="001B7E55" w:rsidRDefault="003656E5"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F44E4B" w:rsidRPr="001B7E55" w14:paraId="0587EAA5" w14:textId="77777777" w:rsidTr="003B04E4">
        <w:trPr>
          <w:gridAfter w:val="1"/>
          <w:wAfter w:w="80" w:type="dxa"/>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018FCA3B" w14:textId="77777777" w:rsidR="003656E5" w:rsidRPr="001B7E55" w:rsidRDefault="003656E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181" w:type="dxa"/>
            <w:tcBorders>
              <w:top w:val="nil"/>
              <w:left w:val="nil"/>
              <w:bottom w:val="single" w:sz="8" w:space="0" w:color="auto"/>
              <w:right w:val="single" w:sz="4" w:space="0" w:color="auto"/>
            </w:tcBorders>
            <w:shd w:val="clear" w:color="auto" w:fill="auto"/>
            <w:vAlign w:val="center"/>
            <w:hideMark/>
          </w:tcPr>
          <w:p w14:paraId="044DDFF3" w14:textId="77777777" w:rsidR="003656E5" w:rsidRPr="001B7E55" w:rsidRDefault="003656E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3A952EB1" w14:textId="77777777" w:rsidR="003656E5" w:rsidRPr="001B7E55" w:rsidRDefault="003656E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60" w:type="dxa"/>
            <w:tcBorders>
              <w:top w:val="nil"/>
              <w:left w:val="nil"/>
              <w:bottom w:val="single" w:sz="8" w:space="0" w:color="auto"/>
              <w:right w:val="single" w:sz="4" w:space="0" w:color="auto"/>
            </w:tcBorders>
            <w:shd w:val="clear" w:color="auto" w:fill="auto"/>
            <w:vAlign w:val="center"/>
            <w:hideMark/>
          </w:tcPr>
          <w:p w14:paraId="082D113B" w14:textId="77777777" w:rsidR="003656E5" w:rsidRPr="001B7E55" w:rsidRDefault="003656E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80" w:type="dxa"/>
            <w:tcBorders>
              <w:top w:val="nil"/>
              <w:left w:val="nil"/>
              <w:bottom w:val="single" w:sz="8" w:space="0" w:color="auto"/>
              <w:right w:val="single" w:sz="8" w:space="0" w:color="auto"/>
            </w:tcBorders>
            <w:shd w:val="clear" w:color="auto" w:fill="auto"/>
            <w:vAlign w:val="center"/>
            <w:hideMark/>
          </w:tcPr>
          <w:p w14:paraId="43FABF41" w14:textId="77777777" w:rsidR="003656E5" w:rsidRPr="001B7E55" w:rsidRDefault="003656E5">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4E028F06" w14:textId="77777777" w:rsidR="003656E5" w:rsidRPr="001B7E55" w:rsidRDefault="003656E5" w:rsidP="005F10C5">
      <w:pPr>
        <w:jc w:val="center"/>
        <w:rPr>
          <w:rFonts w:ascii="ITC Avant Garde" w:hAnsi="ITC Avant Garde"/>
          <w:b/>
        </w:rPr>
      </w:pPr>
    </w:p>
    <w:tbl>
      <w:tblPr>
        <w:tblW w:w="8500" w:type="dxa"/>
        <w:jc w:val="center"/>
        <w:tblCellMar>
          <w:left w:w="70" w:type="dxa"/>
          <w:right w:w="70" w:type="dxa"/>
        </w:tblCellMar>
        <w:tblLook w:val="04A0" w:firstRow="1" w:lastRow="0" w:firstColumn="1" w:lastColumn="0" w:noHBand="0" w:noVBand="1"/>
      </w:tblPr>
      <w:tblGrid>
        <w:gridCol w:w="1920"/>
        <w:gridCol w:w="2181"/>
        <w:gridCol w:w="1701"/>
        <w:gridCol w:w="1538"/>
        <w:gridCol w:w="1160"/>
      </w:tblGrid>
      <w:tr w:rsidR="00D2562C" w:rsidRPr="00857B60" w14:paraId="4C0AF08B" w14:textId="77777777" w:rsidTr="005B3A22">
        <w:trPr>
          <w:trHeight w:val="315"/>
          <w:jc w:val="center"/>
        </w:trPr>
        <w:tc>
          <w:tcPr>
            <w:tcW w:w="8500" w:type="dxa"/>
            <w:gridSpan w:val="5"/>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5335A515" w14:textId="77777777" w:rsidR="00D2562C" w:rsidRPr="001B7E55" w:rsidRDefault="00D2562C" w:rsidP="00C77567">
            <w:pPr>
              <w:spacing w:line="240" w:lineRule="auto"/>
              <w:jc w:val="center"/>
              <w:rPr>
                <w:rFonts w:ascii="ITC Avant Garde" w:hAnsi="ITC Avant Garde"/>
                <w:b/>
                <w:color w:val="FFFFFF"/>
                <w:sz w:val="16"/>
                <w:lang w:val="en-US"/>
              </w:rPr>
            </w:pPr>
            <w:r w:rsidRPr="001B7E55">
              <w:rPr>
                <w:rFonts w:ascii="ITC Avant Garde" w:hAnsi="ITC Avant Garde"/>
                <w:b/>
                <w:i/>
                <w:color w:val="FFFFFF" w:themeColor="background1"/>
                <w:sz w:val="16"/>
                <w:lang w:val="en-US"/>
              </w:rPr>
              <w:t xml:space="preserve">Soft-Switch </w:t>
            </w:r>
            <w:r w:rsidRPr="001B7E55">
              <w:rPr>
                <w:rFonts w:ascii="ITC Avant Garde" w:hAnsi="ITC Avant Garde"/>
                <w:b/>
                <w:color w:val="FFFFFF" w:themeColor="background1"/>
                <w:sz w:val="16"/>
                <w:lang w:val="en-US"/>
              </w:rPr>
              <w:t xml:space="preserve">(del inglés, </w:t>
            </w:r>
            <w:r w:rsidRPr="001B7E55">
              <w:rPr>
                <w:rFonts w:ascii="ITC Avant Garde" w:hAnsi="ITC Avant Garde"/>
                <w:b/>
                <w:i/>
                <w:color w:val="FFFFFF" w:themeColor="background1"/>
                <w:sz w:val="16"/>
                <w:lang w:val="en-US"/>
              </w:rPr>
              <w:t>Software-based Switch</w:t>
            </w:r>
            <w:r w:rsidRPr="001B7E55">
              <w:rPr>
                <w:rFonts w:ascii="ITC Avant Garde" w:hAnsi="ITC Avant Garde"/>
                <w:b/>
                <w:color w:val="FFFFFF" w:themeColor="background1"/>
                <w:sz w:val="16"/>
                <w:lang w:val="en-US"/>
              </w:rPr>
              <w:t>)</w:t>
            </w:r>
          </w:p>
        </w:tc>
      </w:tr>
      <w:tr w:rsidR="00D2562C" w:rsidRPr="001B7E55" w14:paraId="05B2C41F"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BADD23"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181" w:type="dxa"/>
            <w:tcBorders>
              <w:top w:val="single" w:sz="8" w:space="0" w:color="auto"/>
              <w:left w:val="nil"/>
              <w:bottom w:val="single" w:sz="4" w:space="0" w:color="auto"/>
              <w:right w:val="single" w:sz="4" w:space="0" w:color="auto"/>
            </w:tcBorders>
            <w:shd w:val="clear" w:color="auto" w:fill="auto"/>
            <w:vAlign w:val="center"/>
            <w:hideMark/>
          </w:tcPr>
          <w:p w14:paraId="4DC25CFC"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SBC</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3475FE26"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38" w:type="dxa"/>
            <w:tcBorders>
              <w:top w:val="single" w:sz="8" w:space="0" w:color="auto"/>
              <w:left w:val="nil"/>
              <w:bottom w:val="single" w:sz="4" w:space="0" w:color="auto"/>
              <w:right w:val="single" w:sz="4" w:space="0" w:color="auto"/>
            </w:tcBorders>
            <w:shd w:val="clear" w:color="auto" w:fill="auto"/>
            <w:vAlign w:val="center"/>
            <w:hideMark/>
          </w:tcPr>
          <w:p w14:paraId="2DA3C009"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7E0AF700"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D2562C" w:rsidRPr="001B7E55" w14:paraId="6BD76884"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361A9C53"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181" w:type="dxa"/>
            <w:tcBorders>
              <w:top w:val="nil"/>
              <w:left w:val="nil"/>
              <w:bottom w:val="single" w:sz="8" w:space="0" w:color="auto"/>
              <w:right w:val="single" w:sz="4" w:space="0" w:color="auto"/>
            </w:tcBorders>
            <w:shd w:val="clear" w:color="auto" w:fill="auto"/>
            <w:vAlign w:val="center"/>
            <w:hideMark/>
          </w:tcPr>
          <w:p w14:paraId="35EBE56F"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35CD9F87"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538" w:type="dxa"/>
            <w:tcBorders>
              <w:top w:val="nil"/>
              <w:left w:val="nil"/>
              <w:bottom w:val="single" w:sz="8" w:space="0" w:color="auto"/>
              <w:right w:val="single" w:sz="4" w:space="0" w:color="auto"/>
            </w:tcBorders>
            <w:shd w:val="clear" w:color="auto" w:fill="auto"/>
            <w:vAlign w:val="center"/>
            <w:hideMark/>
          </w:tcPr>
          <w:p w14:paraId="2C6DCD78"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8" w:space="0" w:color="auto"/>
            </w:tcBorders>
            <w:shd w:val="clear" w:color="auto" w:fill="auto"/>
            <w:vAlign w:val="center"/>
            <w:hideMark/>
          </w:tcPr>
          <w:p w14:paraId="0B703CC1"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41D176D4" w14:textId="77777777" w:rsidR="001F4903" w:rsidRDefault="001F4903" w:rsidP="005F10C5">
      <w:pPr>
        <w:jc w:val="center"/>
        <w:rPr>
          <w:rFonts w:ascii="ITC Avant Garde" w:hAnsi="ITC Avant Garde"/>
          <w:b/>
        </w:rPr>
      </w:pPr>
    </w:p>
    <w:p w14:paraId="4975C321" w14:textId="77777777" w:rsidR="004B1134" w:rsidRDefault="004B1134" w:rsidP="005F10C5">
      <w:pPr>
        <w:jc w:val="center"/>
        <w:rPr>
          <w:rFonts w:ascii="ITC Avant Garde" w:hAnsi="ITC Avant Garde"/>
          <w:b/>
        </w:rPr>
      </w:pPr>
    </w:p>
    <w:p w14:paraId="45CBA0F4" w14:textId="77777777" w:rsidR="004B1134" w:rsidRPr="001B7E55" w:rsidRDefault="004B1134" w:rsidP="005F10C5">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2000"/>
        <w:gridCol w:w="1620"/>
        <w:gridCol w:w="1538"/>
        <w:gridCol w:w="1134"/>
        <w:gridCol w:w="1528"/>
        <w:gridCol w:w="1400"/>
      </w:tblGrid>
      <w:tr w:rsidR="00D2562C" w:rsidRPr="001B7E55" w14:paraId="77AF551B" w14:textId="77777777" w:rsidTr="005B3A22">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BC88BFE" w14:textId="77777777" w:rsidR="00D2562C" w:rsidRPr="001B7E55" w:rsidRDefault="00D2562C"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lastRenderedPageBreak/>
              <w:t xml:space="preserve">STP (del inglés, </w:t>
            </w:r>
            <w:r w:rsidRPr="001B7E55">
              <w:rPr>
                <w:rFonts w:ascii="ITC Avant Garde" w:hAnsi="ITC Avant Garde"/>
                <w:b/>
                <w:i/>
                <w:color w:val="FFFFFF" w:themeColor="background1"/>
                <w:sz w:val="16"/>
              </w:rPr>
              <w:t>Signal Transfer Point</w:t>
            </w:r>
            <w:r w:rsidRPr="001B7E55">
              <w:rPr>
                <w:rFonts w:ascii="ITC Avant Garde" w:hAnsi="ITC Avant Garde"/>
                <w:b/>
                <w:color w:val="FFFFFF" w:themeColor="background1"/>
                <w:sz w:val="16"/>
              </w:rPr>
              <w:t>)</w:t>
            </w:r>
          </w:p>
        </w:tc>
      </w:tr>
      <w:tr w:rsidR="00F44E4B" w:rsidRPr="001B7E55" w14:paraId="54526BCC" w14:textId="77777777" w:rsidTr="003B04E4">
        <w:trPr>
          <w:trHeight w:val="347"/>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60D1BD"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495B0CE9"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HLR</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450B2AE6"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538" w:type="dxa"/>
            <w:tcBorders>
              <w:top w:val="single" w:sz="8" w:space="0" w:color="auto"/>
              <w:left w:val="nil"/>
              <w:bottom w:val="single" w:sz="4" w:space="0" w:color="auto"/>
              <w:right w:val="single" w:sz="4" w:space="0" w:color="auto"/>
            </w:tcBorders>
            <w:shd w:val="clear" w:color="auto" w:fill="auto"/>
            <w:vAlign w:val="center"/>
            <w:hideMark/>
          </w:tcPr>
          <w:p w14:paraId="587994BE"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B4C1909"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Interconexión</w:t>
            </w:r>
          </w:p>
        </w:tc>
        <w:tc>
          <w:tcPr>
            <w:tcW w:w="1528" w:type="dxa"/>
            <w:tcBorders>
              <w:top w:val="single" w:sz="8" w:space="0" w:color="auto"/>
              <w:left w:val="nil"/>
              <w:bottom w:val="single" w:sz="4" w:space="0" w:color="auto"/>
              <w:right w:val="single" w:sz="4" w:space="0" w:color="auto"/>
            </w:tcBorders>
            <w:shd w:val="clear" w:color="auto" w:fill="auto"/>
            <w:vAlign w:val="center"/>
            <w:hideMark/>
          </w:tcPr>
          <w:p w14:paraId="41694A35"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Puertos para interconexión TDM</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7F50A838"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F44E4B" w:rsidRPr="001B7E55" w14:paraId="0991DB6B"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78FE49E5"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4E65DFC2"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35460233"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38" w:type="dxa"/>
            <w:tcBorders>
              <w:top w:val="nil"/>
              <w:left w:val="nil"/>
              <w:bottom w:val="single" w:sz="8" w:space="0" w:color="auto"/>
              <w:right w:val="single" w:sz="4" w:space="0" w:color="auto"/>
            </w:tcBorders>
            <w:shd w:val="clear" w:color="auto" w:fill="auto"/>
            <w:vAlign w:val="center"/>
            <w:hideMark/>
          </w:tcPr>
          <w:p w14:paraId="59CF2782"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7B2B7CEA"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28" w:type="dxa"/>
            <w:tcBorders>
              <w:top w:val="nil"/>
              <w:left w:val="nil"/>
              <w:bottom w:val="single" w:sz="8" w:space="0" w:color="auto"/>
              <w:right w:val="single" w:sz="4" w:space="0" w:color="auto"/>
            </w:tcBorders>
            <w:shd w:val="clear" w:color="auto" w:fill="auto"/>
            <w:vAlign w:val="center"/>
            <w:hideMark/>
          </w:tcPr>
          <w:p w14:paraId="4E642347"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00" w:type="dxa"/>
            <w:tcBorders>
              <w:top w:val="nil"/>
              <w:left w:val="nil"/>
              <w:bottom w:val="single" w:sz="8" w:space="0" w:color="auto"/>
              <w:right w:val="single" w:sz="8" w:space="0" w:color="auto"/>
            </w:tcBorders>
            <w:shd w:val="clear" w:color="auto" w:fill="auto"/>
            <w:vAlign w:val="center"/>
            <w:hideMark/>
          </w:tcPr>
          <w:p w14:paraId="72AA47D0"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3B9B5E3B" w14:textId="77777777" w:rsidR="001F4903" w:rsidRPr="001B7E55" w:rsidRDefault="001F4903" w:rsidP="005F10C5">
      <w:pPr>
        <w:jc w:val="center"/>
        <w:rPr>
          <w:rFonts w:ascii="ITC Avant Garde" w:hAnsi="ITC Avant Garde"/>
          <w:b/>
        </w:rPr>
      </w:pPr>
    </w:p>
    <w:tbl>
      <w:tblPr>
        <w:tblW w:w="6511" w:type="dxa"/>
        <w:jc w:val="center"/>
        <w:tblCellMar>
          <w:left w:w="70" w:type="dxa"/>
          <w:right w:w="70" w:type="dxa"/>
        </w:tblCellMar>
        <w:tblLook w:val="04A0" w:firstRow="1" w:lastRow="0" w:firstColumn="1" w:lastColumn="0" w:noHBand="0" w:noVBand="1"/>
      </w:tblPr>
      <w:tblGrid>
        <w:gridCol w:w="1691"/>
        <w:gridCol w:w="2268"/>
        <w:gridCol w:w="1276"/>
        <w:gridCol w:w="1276"/>
      </w:tblGrid>
      <w:tr w:rsidR="00D2562C" w:rsidRPr="00857B60" w14:paraId="4B1AA733" w14:textId="77777777" w:rsidTr="005B3A22">
        <w:trPr>
          <w:trHeight w:val="315"/>
          <w:jc w:val="center"/>
        </w:trPr>
        <w:tc>
          <w:tcPr>
            <w:tcW w:w="6511"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527AC66A" w14:textId="77777777" w:rsidR="00D2562C" w:rsidRPr="001B7E55" w:rsidRDefault="00D2562C" w:rsidP="00C77567">
            <w:pPr>
              <w:spacing w:line="240" w:lineRule="auto"/>
              <w:jc w:val="center"/>
              <w:rPr>
                <w:rFonts w:ascii="ITC Avant Garde" w:hAnsi="ITC Avant Garde"/>
                <w:b/>
                <w:color w:val="FFFFFF"/>
                <w:sz w:val="16"/>
                <w:lang w:val="en-US"/>
              </w:rPr>
            </w:pPr>
            <w:r w:rsidRPr="001B7E55">
              <w:rPr>
                <w:rFonts w:ascii="ITC Avant Garde" w:hAnsi="ITC Avant Garde"/>
                <w:b/>
                <w:i/>
                <w:color w:val="FFFFFF" w:themeColor="background1"/>
                <w:sz w:val="16"/>
                <w:lang w:val="en-US"/>
              </w:rPr>
              <w:t>Switch</w:t>
            </w:r>
            <w:r w:rsidRPr="001B7E55">
              <w:rPr>
                <w:rFonts w:ascii="ITC Avant Garde" w:hAnsi="ITC Avant Garde"/>
                <w:b/>
                <w:color w:val="FFFFFF" w:themeColor="background1"/>
                <w:sz w:val="16"/>
                <w:lang w:val="en-US"/>
              </w:rPr>
              <w:t xml:space="preserve"> ATM</w:t>
            </w:r>
            <w:r w:rsidRPr="001B7E55" w:rsidDel="0019061D">
              <w:rPr>
                <w:rFonts w:ascii="ITC Avant Garde" w:hAnsi="ITC Avant Garde"/>
                <w:b/>
                <w:color w:val="FFFFFF" w:themeColor="background1"/>
                <w:sz w:val="16"/>
                <w:lang w:val="en-US"/>
              </w:rPr>
              <w:t xml:space="preserve"> </w:t>
            </w:r>
            <w:r w:rsidRPr="001B7E55">
              <w:rPr>
                <w:rFonts w:ascii="ITC Avant Garde" w:hAnsi="ITC Avant Garde"/>
                <w:b/>
                <w:color w:val="FFFFFF" w:themeColor="background1"/>
                <w:sz w:val="16"/>
                <w:lang w:val="en-US"/>
              </w:rPr>
              <w:t>(del inglés</w:t>
            </w:r>
            <w:r w:rsidRPr="001B7E55">
              <w:rPr>
                <w:rFonts w:ascii="ITC Avant Garde" w:hAnsi="ITC Avant Garde"/>
                <w:b/>
                <w:i/>
                <w:color w:val="FFFFFF" w:themeColor="background1"/>
                <w:sz w:val="16"/>
                <w:lang w:val="en-US"/>
              </w:rPr>
              <w:t>, Asynchronous Transfer Mode</w:t>
            </w:r>
            <w:r w:rsidRPr="001B7E55">
              <w:rPr>
                <w:rFonts w:ascii="ITC Avant Garde" w:hAnsi="ITC Avant Garde"/>
                <w:b/>
                <w:color w:val="FFFFFF" w:themeColor="background1"/>
                <w:sz w:val="16"/>
                <w:lang w:val="en-US"/>
              </w:rPr>
              <w:t>)</w:t>
            </w:r>
          </w:p>
        </w:tc>
      </w:tr>
      <w:tr w:rsidR="00D2562C" w:rsidRPr="001B7E55" w14:paraId="7ADC0B53" w14:textId="77777777" w:rsidTr="005B3A22">
        <w:trPr>
          <w:trHeight w:val="352"/>
          <w:jc w:val="center"/>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8D2F6F" w14:textId="77777777" w:rsidR="00D2562C" w:rsidRPr="001B7E55" w:rsidRDefault="00D2562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3B61A258"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ADM</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B9DEED3"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64DFDADC"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2562C" w:rsidRPr="001B7E55" w14:paraId="52FD5A49" w14:textId="77777777" w:rsidTr="005B3A22">
        <w:trPr>
          <w:trHeight w:val="315"/>
          <w:jc w:val="center"/>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66AB7473"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268" w:type="dxa"/>
            <w:tcBorders>
              <w:top w:val="nil"/>
              <w:left w:val="nil"/>
              <w:bottom w:val="single" w:sz="8" w:space="0" w:color="auto"/>
              <w:right w:val="single" w:sz="4" w:space="0" w:color="auto"/>
            </w:tcBorders>
            <w:shd w:val="clear" w:color="auto" w:fill="auto"/>
            <w:vAlign w:val="center"/>
            <w:hideMark/>
          </w:tcPr>
          <w:p w14:paraId="5A9F3F03"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2A412AC3"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8" w:space="0" w:color="auto"/>
            </w:tcBorders>
            <w:shd w:val="clear" w:color="auto" w:fill="auto"/>
            <w:vAlign w:val="center"/>
            <w:hideMark/>
          </w:tcPr>
          <w:p w14:paraId="2112380F"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5C7D7D42" w14:textId="77777777" w:rsidR="00D2562C" w:rsidRPr="001B7E55" w:rsidRDefault="00D2562C" w:rsidP="005F10C5">
      <w:pPr>
        <w:jc w:val="center"/>
        <w:rPr>
          <w:rFonts w:ascii="ITC Avant Garde" w:hAnsi="ITC Avant Garde"/>
          <w:b/>
        </w:rPr>
      </w:pPr>
    </w:p>
    <w:tbl>
      <w:tblPr>
        <w:tblW w:w="6653" w:type="dxa"/>
        <w:jc w:val="center"/>
        <w:tblCellMar>
          <w:left w:w="70" w:type="dxa"/>
          <w:right w:w="70" w:type="dxa"/>
        </w:tblCellMar>
        <w:tblLook w:val="04A0" w:firstRow="1" w:lastRow="0" w:firstColumn="1" w:lastColumn="0" w:noHBand="0" w:noVBand="1"/>
      </w:tblPr>
      <w:tblGrid>
        <w:gridCol w:w="1691"/>
        <w:gridCol w:w="2410"/>
        <w:gridCol w:w="1276"/>
        <w:gridCol w:w="1276"/>
      </w:tblGrid>
      <w:tr w:rsidR="00D2562C" w:rsidRPr="00857B60" w14:paraId="591C13CC" w14:textId="77777777" w:rsidTr="005B3A22">
        <w:trPr>
          <w:trHeight w:val="315"/>
          <w:jc w:val="center"/>
        </w:trPr>
        <w:tc>
          <w:tcPr>
            <w:tcW w:w="6653"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553B258A" w14:textId="77777777" w:rsidR="00D2562C" w:rsidRPr="001B7E55" w:rsidRDefault="00D2562C" w:rsidP="00C77567">
            <w:pPr>
              <w:spacing w:line="240" w:lineRule="auto"/>
              <w:jc w:val="center"/>
              <w:rPr>
                <w:rFonts w:ascii="ITC Avant Garde" w:hAnsi="ITC Avant Garde"/>
                <w:b/>
                <w:color w:val="FFFFFF"/>
                <w:sz w:val="16"/>
                <w:lang w:val="en-US"/>
              </w:rPr>
            </w:pPr>
            <w:r w:rsidRPr="001B7E55">
              <w:rPr>
                <w:rFonts w:ascii="ITC Avant Garde" w:hAnsi="ITC Avant Garde"/>
                <w:b/>
                <w:i/>
                <w:color w:val="FFFFFF" w:themeColor="background1"/>
                <w:sz w:val="16"/>
                <w:lang w:val="en-US"/>
              </w:rPr>
              <w:t>Switch</w:t>
            </w:r>
            <w:r w:rsidRPr="001B7E55">
              <w:rPr>
                <w:rFonts w:ascii="ITC Avant Garde" w:hAnsi="ITC Avant Garde"/>
                <w:b/>
                <w:color w:val="FFFFFF" w:themeColor="background1"/>
                <w:sz w:val="16"/>
                <w:lang w:val="en-US"/>
              </w:rPr>
              <w:t xml:space="preserve"> OTN</w:t>
            </w:r>
            <w:r w:rsidRPr="001B7E55" w:rsidDel="0019061D">
              <w:rPr>
                <w:rFonts w:ascii="ITC Avant Garde" w:hAnsi="ITC Avant Garde"/>
                <w:b/>
                <w:color w:val="FFFFFF" w:themeColor="background1"/>
                <w:sz w:val="16"/>
                <w:lang w:val="en-US"/>
              </w:rPr>
              <w:t xml:space="preserve"> </w:t>
            </w:r>
            <w:r w:rsidRPr="001B7E55">
              <w:rPr>
                <w:rFonts w:ascii="ITC Avant Garde" w:hAnsi="ITC Avant Garde"/>
                <w:b/>
                <w:color w:val="FFFFFF" w:themeColor="background1"/>
                <w:sz w:val="16"/>
                <w:lang w:val="en-US"/>
              </w:rPr>
              <w:t xml:space="preserve">(del inglés, </w:t>
            </w:r>
            <w:r w:rsidRPr="001B7E55">
              <w:rPr>
                <w:rFonts w:ascii="ITC Avant Garde" w:hAnsi="ITC Avant Garde"/>
                <w:b/>
                <w:i/>
                <w:color w:val="FFFFFF" w:themeColor="background1"/>
                <w:sz w:val="16"/>
                <w:lang w:val="en-US"/>
              </w:rPr>
              <w:t>Optical Transport Network</w:t>
            </w:r>
            <w:r w:rsidRPr="001B7E55">
              <w:rPr>
                <w:rFonts w:ascii="ITC Avant Garde" w:hAnsi="ITC Avant Garde"/>
                <w:b/>
                <w:color w:val="FFFFFF" w:themeColor="background1"/>
                <w:sz w:val="16"/>
                <w:lang w:val="en-US"/>
              </w:rPr>
              <w:t>)</w:t>
            </w:r>
          </w:p>
        </w:tc>
      </w:tr>
      <w:tr w:rsidR="00D2562C" w:rsidRPr="001B7E55" w14:paraId="1857E01C" w14:textId="77777777" w:rsidTr="005B3A22">
        <w:trPr>
          <w:trHeight w:val="359"/>
          <w:jc w:val="center"/>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304BD5" w14:textId="77777777" w:rsidR="00D2562C" w:rsidRPr="001B7E55" w:rsidRDefault="00D2562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48D9F23C"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OADM</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C2EC90D"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59E3EF15" w14:textId="77777777" w:rsidR="00D2562C" w:rsidRPr="001B7E55" w:rsidRDefault="00D2562C"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r>
      <w:tr w:rsidR="00D2562C" w:rsidRPr="001B7E55" w14:paraId="51C3E8F6" w14:textId="77777777" w:rsidTr="005B3A22">
        <w:trPr>
          <w:trHeight w:val="315"/>
          <w:jc w:val="center"/>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7E3D3FBA"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410" w:type="dxa"/>
            <w:tcBorders>
              <w:top w:val="nil"/>
              <w:left w:val="nil"/>
              <w:bottom w:val="single" w:sz="8" w:space="0" w:color="auto"/>
              <w:right w:val="single" w:sz="4" w:space="0" w:color="auto"/>
            </w:tcBorders>
            <w:shd w:val="clear" w:color="auto" w:fill="auto"/>
            <w:vAlign w:val="center"/>
            <w:hideMark/>
          </w:tcPr>
          <w:p w14:paraId="0EC2AD32"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5D7B1CEC"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76" w:type="dxa"/>
            <w:tcBorders>
              <w:top w:val="nil"/>
              <w:left w:val="nil"/>
              <w:bottom w:val="single" w:sz="8" w:space="0" w:color="auto"/>
              <w:right w:val="single" w:sz="8" w:space="0" w:color="auto"/>
            </w:tcBorders>
            <w:shd w:val="clear" w:color="auto" w:fill="auto"/>
            <w:vAlign w:val="center"/>
            <w:hideMark/>
          </w:tcPr>
          <w:p w14:paraId="571167B2" w14:textId="77777777" w:rsidR="00D2562C" w:rsidRPr="001B7E55" w:rsidRDefault="00D256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63CD0247" w14:textId="77777777" w:rsidR="00D2562C" w:rsidRPr="001B7E55" w:rsidRDefault="00D2562C" w:rsidP="005F10C5">
      <w:pPr>
        <w:jc w:val="center"/>
        <w:rPr>
          <w:rFonts w:ascii="ITC Avant Garde" w:hAnsi="ITC Avant Garde"/>
          <w:b/>
        </w:rPr>
      </w:pPr>
    </w:p>
    <w:tbl>
      <w:tblPr>
        <w:tblW w:w="4679" w:type="dxa"/>
        <w:jc w:val="center"/>
        <w:tblCellMar>
          <w:left w:w="70" w:type="dxa"/>
          <w:right w:w="70" w:type="dxa"/>
        </w:tblCellMar>
        <w:tblLook w:val="04A0" w:firstRow="1" w:lastRow="0" w:firstColumn="1" w:lastColumn="0" w:noHBand="0" w:noVBand="1"/>
      </w:tblPr>
      <w:tblGrid>
        <w:gridCol w:w="2542"/>
        <w:gridCol w:w="2137"/>
      </w:tblGrid>
      <w:tr w:rsidR="00C12BD7" w:rsidRPr="001B7E55" w14:paraId="25050402" w14:textId="77777777" w:rsidTr="005B3A22">
        <w:trPr>
          <w:trHeight w:val="315"/>
          <w:jc w:val="center"/>
        </w:trPr>
        <w:tc>
          <w:tcPr>
            <w:tcW w:w="4679" w:type="dxa"/>
            <w:gridSpan w:val="2"/>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4ADD40A0" w14:textId="77777777" w:rsidR="00C12BD7" w:rsidRPr="001B7E55" w:rsidRDefault="00C12BD7"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Telepuerto</w:t>
            </w:r>
          </w:p>
        </w:tc>
      </w:tr>
      <w:tr w:rsidR="00C12BD7" w:rsidRPr="001B7E55" w14:paraId="50F5DC3C" w14:textId="77777777" w:rsidTr="005B3A22">
        <w:trPr>
          <w:trHeight w:val="406"/>
          <w:jc w:val="center"/>
        </w:trPr>
        <w:tc>
          <w:tcPr>
            <w:tcW w:w="25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C7777F3"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Identificador </w:t>
            </w:r>
          </w:p>
        </w:tc>
        <w:tc>
          <w:tcPr>
            <w:tcW w:w="2137" w:type="dxa"/>
            <w:tcBorders>
              <w:top w:val="single" w:sz="8" w:space="0" w:color="auto"/>
              <w:left w:val="nil"/>
              <w:bottom w:val="single" w:sz="4" w:space="0" w:color="auto"/>
              <w:right w:val="single" w:sz="8" w:space="0" w:color="auto"/>
            </w:tcBorders>
            <w:shd w:val="clear" w:color="auto" w:fill="auto"/>
            <w:vAlign w:val="center"/>
            <w:hideMark/>
          </w:tcPr>
          <w:p w14:paraId="1E417A19" w14:textId="77777777" w:rsidR="00C12BD7" w:rsidRPr="001B7E55" w:rsidRDefault="005A743A"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Banda</w:t>
            </w:r>
            <w:r w:rsidR="00F744C9" w:rsidRPr="001B7E55">
              <w:rPr>
                <w:rFonts w:ascii="ITC Avant Garde" w:eastAsia="ITC Avant Garde" w:hAnsi="ITC Avant Garde" w:cs="ITC Avant Garde"/>
                <w:sz w:val="14"/>
                <w:szCs w:val="14"/>
              </w:rPr>
              <w:t>s</w:t>
            </w:r>
            <w:r w:rsidRPr="001B7E55">
              <w:rPr>
                <w:rFonts w:ascii="ITC Avant Garde" w:eastAsia="ITC Avant Garde" w:hAnsi="ITC Avant Garde" w:cs="ITC Avant Garde"/>
                <w:sz w:val="14"/>
                <w:szCs w:val="14"/>
              </w:rPr>
              <w:t xml:space="preserve"> de frecuencias</w:t>
            </w:r>
          </w:p>
        </w:tc>
      </w:tr>
      <w:tr w:rsidR="00C12BD7" w:rsidRPr="001B7E55" w14:paraId="3499CA78" w14:textId="77777777" w:rsidTr="005B3A22">
        <w:trPr>
          <w:trHeight w:val="315"/>
          <w:jc w:val="center"/>
        </w:trPr>
        <w:tc>
          <w:tcPr>
            <w:tcW w:w="2542" w:type="dxa"/>
            <w:tcBorders>
              <w:top w:val="nil"/>
              <w:left w:val="single" w:sz="8" w:space="0" w:color="auto"/>
              <w:bottom w:val="single" w:sz="8" w:space="0" w:color="auto"/>
              <w:right w:val="single" w:sz="4" w:space="0" w:color="auto"/>
            </w:tcBorders>
            <w:shd w:val="clear" w:color="auto" w:fill="auto"/>
            <w:vAlign w:val="center"/>
            <w:hideMark/>
          </w:tcPr>
          <w:p w14:paraId="030ECAC2"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137" w:type="dxa"/>
            <w:tcBorders>
              <w:top w:val="nil"/>
              <w:left w:val="nil"/>
              <w:bottom w:val="single" w:sz="8" w:space="0" w:color="auto"/>
              <w:right w:val="single" w:sz="8" w:space="0" w:color="auto"/>
            </w:tcBorders>
            <w:shd w:val="clear" w:color="auto" w:fill="auto"/>
            <w:vAlign w:val="center"/>
            <w:hideMark/>
          </w:tcPr>
          <w:p w14:paraId="69852999"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0AF9400E" w14:textId="77777777" w:rsidR="001F4903" w:rsidRPr="001B7E55" w:rsidRDefault="001F4903" w:rsidP="005F10C5">
      <w:pPr>
        <w:jc w:val="center"/>
        <w:rPr>
          <w:rFonts w:ascii="ITC Avant Garde" w:hAnsi="ITC Avant Garde"/>
          <w:b/>
        </w:rPr>
      </w:pPr>
    </w:p>
    <w:tbl>
      <w:tblPr>
        <w:tblW w:w="7340" w:type="dxa"/>
        <w:jc w:val="center"/>
        <w:tblCellMar>
          <w:left w:w="70" w:type="dxa"/>
          <w:right w:w="70" w:type="dxa"/>
        </w:tblCellMar>
        <w:tblLook w:val="04A0" w:firstRow="1" w:lastRow="0" w:firstColumn="1" w:lastColumn="0" w:noHBand="0" w:noVBand="1"/>
      </w:tblPr>
      <w:tblGrid>
        <w:gridCol w:w="2400"/>
        <w:gridCol w:w="1701"/>
        <w:gridCol w:w="1439"/>
        <w:gridCol w:w="1800"/>
      </w:tblGrid>
      <w:tr w:rsidR="00C12BD7" w:rsidRPr="00857B60" w14:paraId="01E09775"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71B0020" w14:textId="77777777" w:rsidR="00C12BD7" w:rsidRPr="001B7E55" w:rsidRDefault="00C12BD7" w:rsidP="00C77567">
            <w:pPr>
              <w:spacing w:line="240" w:lineRule="auto"/>
              <w:jc w:val="center"/>
              <w:rPr>
                <w:rFonts w:ascii="ITC Avant Garde" w:hAnsi="ITC Avant Garde"/>
                <w:b/>
                <w:color w:val="FFFFFF"/>
                <w:sz w:val="16"/>
                <w:lang w:val="en-US"/>
              </w:rPr>
            </w:pPr>
            <w:r w:rsidRPr="001B7E55">
              <w:rPr>
                <w:rFonts w:ascii="ITC Avant Garde" w:hAnsi="ITC Avant Garde"/>
                <w:b/>
                <w:color w:val="FFFFFF" w:themeColor="background1"/>
                <w:sz w:val="16"/>
                <w:lang w:val="en-US"/>
              </w:rPr>
              <w:t>TGW (del inglés</w:t>
            </w:r>
            <w:r w:rsidRPr="001B7E55">
              <w:rPr>
                <w:rFonts w:ascii="ITC Avant Garde" w:hAnsi="ITC Avant Garde"/>
                <w:b/>
                <w:i/>
                <w:color w:val="FFFFFF" w:themeColor="background1"/>
                <w:sz w:val="16"/>
                <w:lang w:val="en-US"/>
              </w:rPr>
              <w:t>, Trunk Gateway</w:t>
            </w:r>
            <w:r w:rsidRPr="001B7E55">
              <w:rPr>
                <w:rFonts w:ascii="ITC Avant Garde" w:hAnsi="ITC Avant Garde"/>
                <w:b/>
                <w:color w:val="FFFFFF" w:themeColor="background1"/>
                <w:sz w:val="16"/>
                <w:lang w:val="en-US"/>
              </w:rPr>
              <w:t>)</w:t>
            </w:r>
          </w:p>
        </w:tc>
      </w:tr>
      <w:tr w:rsidR="00C12BD7" w:rsidRPr="001B7E55" w14:paraId="1D78A52E" w14:textId="77777777" w:rsidTr="005B3A22">
        <w:trPr>
          <w:trHeight w:val="360"/>
          <w:jc w:val="center"/>
        </w:trPr>
        <w:tc>
          <w:tcPr>
            <w:tcW w:w="24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1F1017"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 xml:space="preserve">dentificador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62B8F8C1"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Marca</w:t>
            </w:r>
          </w:p>
        </w:tc>
        <w:tc>
          <w:tcPr>
            <w:tcW w:w="1439" w:type="dxa"/>
            <w:tcBorders>
              <w:top w:val="single" w:sz="8" w:space="0" w:color="auto"/>
              <w:left w:val="nil"/>
              <w:bottom w:val="single" w:sz="4" w:space="0" w:color="auto"/>
              <w:right w:val="single" w:sz="4" w:space="0" w:color="auto"/>
            </w:tcBorders>
            <w:shd w:val="clear" w:color="auto" w:fill="auto"/>
            <w:vAlign w:val="center"/>
            <w:hideMark/>
          </w:tcPr>
          <w:p w14:paraId="6D2BF002"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Modelo</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49A36C25"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w:t>
            </w:r>
          </w:p>
        </w:tc>
      </w:tr>
      <w:tr w:rsidR="00C12BD7" w:rsidRPr="001B7E55" w14:paraId="582FBBCB" w14:textId="77777777" w:rsidTr="005B3A22">
        <w:trPr>
          <w:trHeight w:val="270"/>
          <w:jc w:val="center"/>
        </w:trPr>
        <w:tc>
          <w:tcPr>
            <w:tcW w:w="2400" w:type="dxa"/>
            <w:tcBorders>
              <w:top w:val="nil"/>
              <w:left w:val="single" w:sz="8" w:space="0" w:color="auto"/>
              <w:bottom w:val="single" w:sz="8" w:space="0" w:color="auto"/>
              <w:right w:val="single" w:sz="4" w:space="0" w:color="auto"/>
            </w:tcBorders>
            <w:shd w:val="clear" w:color="auto" w:fill="auto"/>
            <w:vAlign w:val="center"/>
            <w:hideMark/>
          </w:tcPr>
          <w:p w14:paraId="3865921B"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2BA2D8B9"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439" w:type="dxa"/>
            <w:tcBorders>
              <w:top w:val="nil"/>
              <w:left w:val="nil"/>
              <w:bottom w:val="single" w:sz="8" w:space="0" w:color="auto"/>
              <w:right w:val="single" w:sz="4" w:space="0" w:color="auto"/>
            </w:tcBorders>
            <w:shd w:val="clear" w:color="auto" w:fill="auto"/>
            <w:vAlign w:val="center"/>
            <w:hideMark/>
          </w:tcPr>
          <w:p w14:paraId="2160EC8D"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8" w:space="0" w:color="auto"/>
            </w:tcBorders>
            <w:shd w:val="clear" w:color="auto" w:fill="auto"/>
            <w:vAlign w:val="center"/>
            <w:hideMark/>
          </w:tcPr>
          <w:p w14:paraId="1E5FB1AB" w14:textId="77777777" w:rsidR="00C12BD7" w:rsidRPr="001B7E55" w:rsidRDefault="00C12BD7">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3A44504F" w14:textId="77777777" w:rsidR="00C12BD7" w:rsidRPr="001B7E55" w:rsidRDefault="00C12BD7" w:rsidP="005F10C5">
      <w:pPr>
        <w:jc w:val="center"/>
        <w:rPr>
          <w:rFonts w:ascii="ITC Avant Garde" w:hAnsi="ITC Avant Garde"/>
          <w:b/>
        </w:rPr>
      </w:pPr>
    </w:p>
    <w:tbl>
      <w:tblPr>
        <w:tblW w:w="5540" w:type="dxa"/>
        <w:jc w:val="center"/>
        <w:tblCellMar>
          <w:left w:w="70" w:type="dxa"/>
          <w:right w:w="70" w:type="dxa"/>
        </w:tblCellMar>
        <w:tblLook w:val="04A0" w:firstRow="1" w:lastRow="0" w:firstColumn="1" w:lastColumn="0" w:noHBand="0" w:noVBand="1"/>
      </w:tblPr>
      <w:tblGrid>
        <w:gridCol w:w="2258"/>
        <w:gridCol w:w="1701"/>
        <w:gridCol w:w="1581"/>
      </w:tblGrid>
      <w:tr w:rsidR="00C12BD7" w:rsidRPr="001B7E55" w14:paraId="7BE3A030" w14:textId="77777777" w:rsidTr="005B3A22">
        <w:trPr>
          <w:trHeight w:val="315"/>
          <w:jc w:val="center"/>
        </w:trPr>
        <w:tc>
          <w:tcPr>
            <w:tcW w:w="5540" w:type="dxa"/>
            <w:gridSpan w:val="3"/>
            <w:tcBorders>
              <w:top w:val="single" w:sz="8" w:space="0" w:color="auto"/>
              <w:left w:val="single" w:sz="8" w:space="0" w:color="auto"/>
              <w:bottom w:val="single" w:sz="8" w:space="0" w:color="auto"/>
              <w:right w:val="nil"/>
            </w:tcBorders>
            <w:shd w:val="clear" w:color="auto" w:fill="70AD47" w:themeFill="accent6"/>
            <w:vAlign w:val="center"/>
            <w:hideMark/>
          </w:tcPr>
          <w:p w14:paraId="69C9C050" w14:textId="77777777" w:rsidR="00C12BD7" w:rsidRPr="001B7E55" w:rsidRDefault="00C12BD7"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 xml:space="preserve">VLR (del inglés, </w:t>
            </w:r>
            <w:r w:rsidRPr="001B7E55">
              <w:rPr>
                <w:rFonts w:ascii="ITC Avant Garde" w:hAnsi="ITC Avant Garde"/>
                <w:b/>
                <w:i/>
                <w:color w:val="FFFFFF" w:themeColor="background1"/>
                <w:sz w:val="16"/>
              </w:rPr>
              <w:t>Visitor Location Register</w:t>
            </w:r>
            <w:r w:rsidRPr="001B7E55">
              <w:rPr>
                <w:rFonts w:ascii="ITC Avant Garde" w:hAnsi="ITC Avant Garde"/>
                <w:b/>
                <w:color w:val="FFFFFF" w:themeColor="background1"/>
                <w:sz w:val="16"/>
              </w:rPr>
              <w:t>)</w:t>
            </w:r>
          </w:p>
        </w:tc>
      </w:tr>
      <w:tr w:rsidR="00C12BD7" w:rsidRPr="001B7E55" w14:paraId="61AE97D3" w14:textId="77777777" w:rsidTr="005B3A22">
        <w:trPr>
          <w:trHeight w:val="360"/>
          <w:jc w:val="center"/>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6855D8D" w14:textId="77777777" w:rsidR="00C12BD7" w:rsidRPr="001B7E55" w:rsidRDefault="00C12BD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 xml:space="preserve">dentificador </w:t>
            </w:r>
          </w:p>
        </w:tc>
        <w:tc>
          <w:tcPr>
            <w:tcW w:w="1701" w:type="dxa"/>
            <w:tcBorders>
              <w:top w:val="nil"/>
              <w:left w:val="nil"/>
              <w:bottom w:val="single" w:sz="4" w:space="0" w:color="auto"/>
              <w:right w:val="single" w:sz="4" w:space="0" w:color="auto"/>
            </w:tcBorders>
            <w:shd w:val="clear" w:color="auto" w:fill="auto"/>
            <w:vAlign w:val="center"/>
            <w:hideMark/>
          </w:tcPr>
          <w:p w14:paraId="2562DDD7" w14:textId="77777777" w:rsidR="00C12BD7" w:rsidRPr="001B7E55" w:rsidRDefault="00C12BD7" w:rsidP="00C12BD7">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Marca</w:t>
            </w:r>
          </w:p>
        </w:tc>
        <w:tc>
          <w:tcPr>
            <w:tcW w:w="1581" w:type="dxa"/>
            <w:tcBorders>
              <w:top w:val="nil"/>
              <w:left w:val="nil"/>
              <w:bottom w:val="single" w:sz="4" w:space="0" w:color="auto"/>
              <w:right w:val="single" w:sz="8" w:space="0" w:color="auto"/>
            </w:tcBorders>
            <w:shd w:val="clear" w:color="auto" w:fill="auto"/>
            <w:vAlign w:val="center"/>
            <w:hideMark/>
          </w:tcPr>
          <w:p w14:paraId="5CE53EFF" w14:textId="77777777" w:rsidR="00C12BD7" w:rsidRPr="001B7E55" w:rsidRDefault="00C12BD7" w:rsidP="00C12BD7">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Modelo</w:t>
            </w:r>
          </w:p>
        </w:tc>
      </w:tr>
      <w:tr w:rsidR="00C12BD7" w:rsidRPr="001B7E55" w14:paraId="11F779F3" w14:textId="77777777" w:rsidTr="005B3A22">
        <w:trPr>
          <w:trHeight w:val="270"/>
          <w:jc w:val="center"/>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14:paraId="020355AB" w14:textId="77777777" w:rsidR="00C12BD7" w:rsidRPr="001B7E55" w:rsidRDefault="00C12BD7">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noWrap/>
            <w:vAlign w:val="bottom"/>
            <w:hideMark/>
          </w:tcPr>
          <w:p w14:paraId="54FA36B2" w14:textId="77777777" w:rsidR="00C12BD7" w:rsidRPr="001B7E55" w:rsidRDefault="00C12BD7">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c>
          <w:tcPr>
            <w:tcW w:w="1581" w:type="dxa"/>
            <w:tcBorders>
              <w:top w:val="nil"/>
              <w:left w:val="nil"/>
              <w:bottom w:val="single" w:sz="8" w:space="0" w:color="auto"/>
              <w:right w:val="single" w:sz="8" w:space="0" w:color="auto"/>
            </w:tcBorders>
            <w:shd w:val="clear" w:color="auto" w:fill="auto"/>
            <w:noWrap/>
            <w:vAlign w:val="bottom"/>
            <w:hideMark/>
          </w:tcPr>
          <w:p w14:paraId="1E111FA3" w14:textId="77777777" w:rsidR="00C12BD7" w:rsidRPr="001B7E55" w:rsidRDefault="00C12BD7">
            <w:pPr>
              <w:spacing w:line="240" w:lineRule="auto"/>
              <w:rPr>
                <w:rFonts w:ascii="ITC Avant Garde" w:hAnsi="ITC Avant Garde"/>
                <w:sz w:val="14"/>
              </w:rPr>
            </w:pPr>
            <w:r w:rsidRPr="001B7E55">
              <w:rPr>
                <w:rFonts w:ascii="ITC Avant Garde" w:eastAsia="ITC Avant Garde" w:hAnsi="ITC Avant Garde" w:cs="ITC Avant Garde"/>
                <w:sz w:val="14"/>
                <w:szCs w:val="14"/>
              </w:rPr>
              <w:t> </w:t>
            </w:r>
          </w:p>
        </w:tc>
      </w:tr>
    </w:tbl>
    <w:p w14:paraId="5E0E0890" w14:textId="77777777" w:rsidR="00C12BD7" w:rsidRDefault="00C12BD7" w:rsidP="005F10C5">
      <w:pPr>
        <w:jc w:val="center"/>
        <w:rPr>
          <w:rFonts w:ascii="ITC Avant Garde" w:hAnsi="ITC Avant Garde"/>
          <w:b/>
        </w:rPr>
      </w:pPr>
    </w:p>
    <w:p w14:paraId="2FEA93EC" w14:textId="77777777" w:rsidR="004B1134" w:rsidRDefault="004B1134" w:rsidP="005F10C5">
      <w:pPr>
        <w:jc w:val="center"/>
        <w:rPr>
          <w:rFonts w:ascii="ITC Avant Garde" w:hAnsi="ITC Avant Garde"/>
          <w:b/>
        </w:rPr>
      </w:pPr>
    </w:p>
    <w:p w14:paraId="5539920F" w14:textId="77777777" w:rsidR="004B1134" w:rsidRDefault="004B1134" w:rsidP="005F10C5">
      <w:pPr>
        <w:jc w:val="center"/>
        <w:rPr>
          <w:rFonts w:ascii="ITC Avant Garde" w:hAnsi="ITC Avant Garde"/>
          <w:b/>
        </w:rPr>
      </w:pPr>
    </w:p>
    <w:p w14:paraId="1CA534AD" w14:textId="77777777" w:rsidR="004B1134" w:rsidRDefault="004B1134" w:rsidP="005F10C5">
      <w:pPr>
        <w:jc w:val="center"/>
        <w:rPr>
          <w:rFonts w:ascii="ITC Avant Garde" w:hAnsi="ITC Avant Garde"/>
          <w:b/>
        </w:rPr>
      </w:pPr>
    </w:p>
    <w:p w14:paraId="08E2818E" w14:textId="77777777" w:rsidR="004B1134" w:rsidRPr="001B7E55" w:rsidRDefault="004B1134" w:rsidP="005F10C5">
      <w:pPr>
        <w:jc w:val="center"/>
        <w:rPr>
          <w:rFonts w:ascii="ITC Avant Garde" w:hAnsi="ITC Avant Garde"/>
          <w:b/>
        </w:rPr>
      </w:pPr>
    </w:p>
    <w:p w14:paraId="5B6B595F" w14:textId="77777777" w:rsidR="00C12BD7" w:rsidRPr="001B7E55" w:rsidRDefault="00C12BD7" w:rsidP="005F10C5">
      <w:pPr>
        <w:jc w:val="center"/>
        <w:rPr>
          <w:rFonts w:ascii="ITC Avant Garde" w:hAnsi="ITC Avant Garde"/>
          <w:b/>
        </w:rPr>
      </w:pPr>
    </w:p>
    <w:p w14:paraId="40508247" w14:textId="77777777" w:rsidR="004E5A87" w:rsidRPr="001B7E55" w:rsidRDefault="00C12BD7">
      <w:pPr>
        <w:pStyle w:val="Prrafodelista"/>
        <w:numPr>
          <w:ilvl w:val="0"/>
          <w:numId w:val="9"/>
        </w:numPr>
        <w:jc w:val="center"/>
        <w:rPr>
          <w:rFonts w:ascii="ITC Avant Garde" w:eastAsia="ITC Avant Garde" w:hAnsi="ITC Avant Garde" w:cs="ITC Avant Garde"/>
          <w:b/>
          <w:bCs/>
        </w:rPr>
      </w:pPr>
      <w:r w:rsidRPr="001B7E55">
        <w:rPr>
          <w:rFonts w:ascii="ITC Avant Garde" w:eastAsia="ITC Avant Garde" w:hAnsi="ITC Avant Garde" w:cs="ITC Avant Garde"/>
          <w:b/>
        </w:rPr>
        <w:lastRenderedPageBreak/>
        <w:t>INFRAESTRUCTURA PASIVA</w:t>
      </w:r>
    </w:p>
    <w:p w14:paraId="6BA2C5CB" w14:textId="77777777" w:rsidR="004E5A87" w:rsidRPr="001B7E55" w:rsidRDefault="004E5A87" w:rsidP="004E5A87">
      <w:pPr>
        <w:jc w:val="center"/>
        <w:rPr>
          <w:rFonts w:ascii="ITC Avant Garde" w:hAnsi="ITC Avant Garde"/>
          <w:b/>
        </w:rPr>
      </w:pPr>
    </w:p>
    <w:tbl>
      <w:tblPr>
        <w:tblW w:w="9740" w:type="dxa"/>
        <w:jc w:val="center"/>
        <w:tblCellMar>
          <w:left w:w="70" w:type="dxa"/>
          <w:right w:w="70" w:type="dxa"/>
        </w:tblCellMar>
        <w:tblLook w:val="04A0" w:firstRow="1" w:lastRow="0" w:firstColumn="1" w:lastColumn="0" w:noHBand="0" w:noVBand="1"/>
      </w:tblPr>
      <w:tblGrid>
        <w:gridCol w:w="1920"/>
        <w:gridCol w:w="2000"/>
        <w:gridCol w:w="1620"/>
        <w:gridCol w:w="1800"/>
        <w:gridCol w:w="1160"/>
        <w:gridCol w:w="1240"/>
      </w:tblGrid>
      <w:tr w:rsidR="000A2C26" w:rsidRPr="001B7E55" w14:paraId="1003827C" w14:textId="77777777" w:rsidTr="005B3A22">
        <w:trPr>
          <w:trHeight w:val="315"/>
          <w:jc w:val="center"/>
        </w:trPr>
        <w:tc>
          <w:tcPr>
            <w:tcW w:w="9740" w:type="dxa"/>
            <w:gridSpan w:val="6"/>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5E8ADB14" w14:textId="77777777" w:rsidR="000A2C26" w:rsidRPr="001B7E55" w:rsidRDefault="000A2C26"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Sala de Transmisión</w:t>
            </w:r>
          </w:p>
        </w:tc>
      </w:tr>
      <w:tr w:rsidR="00F44E4B" w:rsidRPr="001B7E55" w14:paraId="1E8B4126" w14:textId="77777777" w:rsidTr="003B04E4">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53D296" w14:textId="2E2C867B" w:rsidR="000A2C26" w:rsidRPr="00FE342C" w:rsidRDefault="000A2C26" w:rsidP="00FE34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6AC2A393" w14:textId="77777777" w:rsidR="000A2C26" w:rsidRPr="001B7E55" w:rsidRDefault="000A2C2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del Sitio de Transmisión</w:t>
            </w:r>
          </w:p>
        </w:tc>
        <w:tc>
          <w:tcPr>
            <w:tcW w:w="1620" w:type="dxa"/>
            <w:tcBorders>
              <w:top w:val="single" w:sz="8" w:space="0" w:color="auto"/>
              <w:left w:val="nil"/>
              <w:bottom w:val="single" w:sz="4" w:space="0" w:color="auto"/>
              <w:right w:val="single" w:sz="4" w:space="0" w:color="auto"/>
            </w:tcBorders>
            <w:shd w:val="clear" w:color="auto" w:fill="auto"/>
            <w:vAlign w:val="center"/>
            <w:hideMark/>
          </w:tcPr>
          <w:p w14:paraId="480A2B7F" w14:textId="77777777" w:rsidR="000A2C26" w:rsidRPr="001B7E55" w:rsidRDefault="000A2C2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 disponible de aire acondicionado</w:t>
            </w:r>
          </w:p>
        </w:tc>
        <w:tc>
          <w:tcPr>
            <w:tcW w:w="1800" w:type="dxa"/>
            <w:tcBorders>
              <w:top w:val="single" w:sz="8" w:space="0" w:color="auto"/>
              <w:left w:val="nil"/>
              <w:bottom w:val="single" w:sz="4" w:space="0" w:color="auto"/>
              <w:right w:val="single" w:sz="4" w:space="0" w:color="auto"/>
            </w:tcBorders>
            <w:shd w:val="clear" w:color="auto" w:fill="auto"/>
            <w:vAlign w:val="center"/>
          </w:tcPr>
          <w:p w14:paraId="493392F5" w14:textId="77777777" w:rsidR="000A2C26" w:rsidRPr="001B7E55" w:rsidRDefault="000A2C2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Capacidad total de aire acondicionado</w:t>
            </w:r>
          </w:p>
        </w:tc>
        <w:tc>
          <w:tcPr>
            <w:tcW w:w="1160" w:type="dxa"/>
            <w:tcBorders>
              <w:top w:val="single" w:sz="8" w:space="0" w:color="auto"/>
              <w:left w:val="nil"/>
              <w:bottom w:val="single" w:sz="4" w:space="0" w:color="auto"/>
              <w:right w:val="single" w:sz="4" w:space="0" w:color="auto"/>
            </w:tcBorders>
            <w:shd w:val="clear" w:color="auto" w:fill="auto"/>
            <w:vAlign w:val="center"/>
          </w:tcPr>
          <w:p w14:paraId="5A99A974" w14:textId="77777777" w:rsidR="000A2C26" w:rsidRPr="001B7E55" w:rsidRDefault="000A2C2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Espacio disponible</w:t>
            </w:r>
          </w:p>
        </w:tc>
        <w:tc>
          <w:tcPr>
            <w:tcW w:w="1240" w:type="dxa"/>
            <w:tcBorders>
              <w:top w:val="single" w:sz="8" w:space="0" w:color="auto"/>
              <w:left w:val="nil"/>
              <w:bottom w:val="single" w:sz="4" w:space="0" w:color="auto"/>
              <w:right w:val="single" w:sz="8" w:space="0" w:color="auto"/>
            </w:tcBorders>
            <w:shd w:val="clear" w:color="auto" w:fill="auto"/>
            <w:vAlign w:val="center"/>
          </w:tcPr>
          <w:p w14:paraId="5406A8EC" w14:textId="77777777" w:rsidR="000A2C26" w:rsidRPr="001B7E55" w:rsidRDefault="000A2C26"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Espacio total</w:t>
            </w:r>
          </w:p>
        </w:tc>
      </w:tr>
      <w:tr w:rsidR="00F44E4B" w:rsidRPr="001B7E55" w14:paraId="5410410D" w14:textId="77777777" w:rsidTr="003B04E4">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5F4F195B"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788CADFE"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620" w:type="dxa"/>
            <w:tcBorders>
              <w:top w:val="nil"/>
              <w:left w:val="nil"/>
              <w:bottom w:val="single" w:sz="8" w:space="0" w:color="auto"/>
              <w:right w:val="single" w:sz="4" w:space="0" w:color="auto"/>
            </w:tcBorders>
            <w:shd w:val="clear" w:color="auto" w:fill="auto"/>
            <w:vAlign w:val="center"/>
            <w:hideMark/>
          </w:tcPr>
          <w:p w14:paraId="47FBE5BB"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800" w:type="dxa"/>
            <w:tcBorders>
              <w:top w:val="nil"/>
              <w:left w:val="nil"/>
              <w:bottom w:val="single" w:sz="8" w:space="0" w:color="auto"/>
              <w:right w:val="single" w:sz="4" w:space="0" w:color="auto"/>
            </w:tcBorders>
            <w:shd w:val="clear" w:color="auto" w:fill="auto"/>
            <w:vAlign w:val="center"/>
            <w:hideMark/>
          </w:tcPr>
          <w:p w14:paraId="25A90589"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160" w:type="dxa"/>
            <w:tcBorders>
              <w:top w:val="nil"/>
              <w:left w:val="nil"/>
              <w:bottom w:val="single" w:sz="8" w:space="0" w:color="auto"/>
              <w:right w:val="single" w:sz="4" w:space="0" w:color="auto"/>
            </w:tcBorders>
            <w:shd w:val="clear" w:color="auto" w:fill="auto"/>
            <w:vAlign w:val="center"/>
            <w:hideMark/>
          </w:tcPr>
          <w:p w14:paraId="60462100"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8" w:space="0" w:color="auto"/>
            </w:tcBorders>
            <w:shd w:val="clear" w:color="auto" w:fill="auto"/>
            <w:vAlign w:val="center"/>
            <w:hideMark/>
          </w:tcPr>
          <w:p w14:paraId="7D6CDABB"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w:t>
            </w:r>
          </w:p>
        </w:tc>
      </w:tr>
    </w:tbl>
    <w:p w14:paraId="0E9C7926" w14:textId="77777777" w:rsidR="000A2C26" w:rsidRPr="001B7E55" w:rsidRDefault="000A2C26" w:rsidP="004E5A87">
      <w:pPr>
        <w:jc w:val="center"/>
        <w:rPr>
          <w:rFonts w:ascii="ITC Avant Garde" w:eastAsia="Times New Roman" w:hAnsi="ITC Avant Garde" w:cs="Times New Roman"/>
          <w:b/>
          <w:bCs/>
          <w:color w:val="FFFFFF"/>
          <w:sz w:val="16"/>
          <w:szCs w:val="16"/>
        </w:rPr>
      </w:pPr>
    </w:p>
    <w:tbl>
      <w:tblPr>
        <w:tblW w:w="7340" w:type="dxa"/>
        <w:jc w:val="center"/>
        <w:tblCellMar>
          <w:left w:w="70" w:type="dxa"/>
          <w:right w:w="70" w:type="dxa"/>
        </w:tblCellMar>
        <w:tblLook w:val="04A0" w:firstRow="1" w:lastRow="0" w:firstColumn="1" w:lastColumn="0" w:noHBand="0" w:noVBand="1"/>
      </w:tblPr>
      <w:tblGrid>
        <w:gridCol w:w="1920"/>
        <w:gridCol w:w="2000"/>
        <w:gridCol w:w="2024"/>
        <w:gridCol w:w="1396"/>
      </w:tblGrid>
      <w:tr w:rsidR="00C15D93" w:rsidRPr="001B7E55" w14:paraId="7438C831" w14:textId="77777777" w:rsidTr="005B3A22">
        <w:trPr>
          <w:trHeight w:val="315"/>
          <w:jc w:val="center"/>
        </w:trPr>
        <w:tc>
          <w:tcPr>
            <w:tcW w:w="7340"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23E07016" w14:textId="77777777" w:rsidR="00C15D93" w:rsidRPr="001B7E55" w:rsidRDefault="00C15D93" w:rsidP="003B04E4">
            <w:pPr>
              <w:spacing w:line="240" w:lineRule="auto"/>
              <w:jc w:val="center"/>
              <w:rPr>
                <w:rFonts w:ascii="ITC Avant Garde" w:hAnsi="ITC Avant Garde"/>
                <w:b/>
                <w:i/>
                <w:color w:val="FFFFFF" w:themeColor="background1"/>
                <w:sz w:val="16"/>
              </w:rPr>
            </w:pPr>
            <w:r w:rsidRPr="001B7E55">
              <w:rPr>
                <w:rFonts w:ascii="ITC Avant Garde" w:hAnsi="ITC Avant Garde"/>
                <w:b/>
                <w:color w:val="FFFFFF" w:themeColor="background1"/>
                <w:sz w:val="16"/>
              </w:rPr>
              <w:t>Sistema de Tierra</w:t>
            </w:r>
          </w:p>
        </w:tc>
      </w:tr>
      <w:tr w:rsidR="00C15D93" w:rsidRPr="001B7E55" w14:paraId="2614C63A"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64F597"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14:paraId="592E6A03"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Torre</w:t>
            </w:r>
          </w:p>
        </w:tc>
        <w:tc>
          <w:tcPr>
            <w:tcW w:w="2024" w:type="dxa"/>
            <w:tcBorders>
              <w:top w:val="single" w:sz="8" w:space="0" w:color="auto"/>
              <w:left w:val="nil"/>
              <w:bottom w:val="single" w:sz="4" w:space="0" w:color="auto"/>
              <w:right w:val="single" w:sz="4" w:space="0" w:color="auto"/>
            </w:tcBorders>
            <w:shd w:val="clear" w:color="auto" w:fill="auto"/>
            <w:vAlign w:val="center"/>
            <w:hideMark/>
          </w:tcPr>
          <w:p w14:paraId="64A5CBDB"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Espacio de </w:t>
            </w:r>
            <w:r w:rsidR="005A743A"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 xml:space="preserve">nstalación del </w:t>
            </w:r>
            <w:r w:rsidR="005A743A" w:rsidRPr="001B7E55">
              <w:rPr>
                <w:rFonts w:ascii="ITC Avant Garde" w:eastAsia="ITC Avant Garde" w:hAnsi="ITC Avant Garde" w:cs="ITC Avant Garde"/>
                <w:sz w:val="14"/>
                <w:szCs w:val="14"/>
              </w:rPr>
              <w:t>s</w:t>
            </w:r>
            <w:r w:rsidRPr="001B7E55">
              <w:rPr>
                <w:rFonts w:ascii="ITC Avant Garde" w:eastAsia="ITC Avant Garde" w:hAnsi="ITC Avant Garde" w:cs="ITC Avant Garde"/>
                <w:sz w:val="14"/>
                <w:szCs w:val="14"/>
              </w:rPr>
              <w:t xml:space="preserve">istema de </w:t>
            </w:r>
            <w:r w:rsidR="005A743A" w:rsidRPr="001B7E55">
              <w:rPr>
                <w:rFonts w:ascii="ITC Avant Garde" w:eastAsia="ITC Avant Garde" w:hAnsi="ITC Avant Garde" w:cs="ITC Avant Garde"/>
                <w:sz w:val="14"/>
                <w:szCs w:val="14"/>
              </w:rPr>
              <w:t>t</w:t>
            </w:r>
            <w:r w:rsidRPr="001B7E55">
              <w:rPr>
                <w:rFonts w:ascii="ITC Avant Garde" w:eastAsia="ITC Avant Garde" w:hAnsi="ITC Avant Garde" w:cs="ITC Avant Garde"/>
                <w:sz w:val="14"/>
                <w:szCs w:val="14"/>
              </w:rPr>
              <w:t>ierra</w:t>
            </w:r>
          </w:p>
        </w:tc>
        <w:tc>
          <w:tcPr>
            <w:tcW w:w="1396" w:type="dxa"/>
            <w:tcBorders>
              <w:top w:val="single" w:sz="8" w:space="0" w:color="auto"/>
              <w:left w:val="nil"/>
              <w:bottom w:val="single" w:sz="4" w:space="0" w:color="auto"/>
              <w:right w:val="single" w:sz="8" w:space="0" w:color="auto"/>
            </w:tcBorders>
            <w:shd w:val="clear" w:color="auto" w:fill="auto"/>
            <w:vAlign w:val="center"/>
            <w:hideMark/>
          </w:tcPr>
          <w:p w14:paraId="478A776F"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w:t>
            </w:r>
          </w:p>
        </w:tc>
      </w:tr>
      <w:tr w:rsidR="00C15D93" w:rsidRPr="001B7E55" w14:paraId="55E2E715"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06055DF0"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00" w:type="dxa"/>
            <w:tcBorders>
              <w:top w:val="nil"/>
              <w:left w:val="nil"/>
              <w:bottom w:val="single" w:sz="8" w:space="0" w:color="auto"/>
              <w:right w:val="single" w:sz="4" w:space="0" w:color="auto"/>
            </w:tcBorders>
            <w:shd w:val="clear" w:color="auto" w:fill="auto"/>
            <w:vAlign w:val="center"/>
            <w:hideMark/>
          </w:tcPr>
          <w:p w14:paraId="16F182E0"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2024" w:type="dxa"/>
            <w:tcBorders>
              <w:top w:val="nil"/>
              <w:left w:val="nil"/>
              <w:bottom w:val="single" w:sz="8" w:space="0" w:color="auto"/>
              <w:right w:val="single" w:sz="4" w:space="0" w:color="auto"/>
            </w:tcBorders>
            <w:shd w:val="clear" w:color="auto" w:fill="auto"/>
            <w:vAlign w:val="center"/>
            <w:hideMark/>
          </w:tcPr>
          <w:p w14:paraId="4A36982D"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396" w:type="dxa"/>
            <w:tcBorders>
              <w:top w:val="nil"/>
              <w:left w:val="nil"/>
              <w:bottom w:val="single" w:sz="8" w:space="0" w:color="auto"/>
              <w:right w:val="single" w:sz="8" w:space="0" w:color="auto"/>
            </w:tcBorders>
            <w:shd w:val="clear" w:color="auto" w:fill="auto"/>
            <w:vAlign w:val="center"/>
            <w:hideMark/>
          </w:tcPr>
          <w:p w14:paraId="2B78D728"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7CC7EA64" w14:textId="77777777" w:rsidR="00C15D93" w:rsidRDefault="00C15D93">
      <w:pPr>
        <w:rPr>
          <w:rFonts w:ascii="ITC Avant Garde" w:eastAsia="Times New Roman" w:hAnsi="ITC Avant Garde" w:cs="Times New Roman"/>
          <w:sz w:val="14"/>
          <w:szCs w:val="14"/>
        </w:rPr>
      </w:pPr>
    </w:p>
    <w:p w14:paraId="00B2DCAC" w14:textId="77777777" w:rsidR="00A5062C" w:rsidRDefault="00A5062C">
      <w:pPr>
        <w:rPr>
          <w:rFonts w:ascii="ITC Avant Garde" w:eastAsia="Times New Roman" w:hAnsi="ITC Avant Garde" w:cs="Times New Roman"/>
          <w:sz w:val="14"/>
          <w:szCs w:val="14"/>
        </w:rPr>
      </w:pPr>
    </w:p>
    <w:p w14:paraId="68C86F2D" w14:textId="77777777" w:rsidR="00A5062C" w:rsidRPr="001B7E55" w:rsidRDefault="00A5062C">
      <w:pPr>
        <w:rPr>
          <w:rFonts w:ascii="ITC Avant Garde" w:eastAsia="Times New Roman" w:hAnsi="ITC Avant Garde" w:cs="Times New Roman"/>
          <w:sz w:val="14"/>
          <w:szCs w:val="14"/>
        </w:rPr>
      </w:pPr>
    </w:p>
    <w:tbl>
      <w:tblPr>
        <w:tblW w:w="9740" w:type="dxa"/>
        <w:jc w:val="center"/>
        <w:tblCellMar>
          <w:left w:w="70" w:type="dxa"/>
          <w:right w:w="70" w:type="dxa"/>
        </w:tblCellMar>
        <w:tblLook w:val="04A0" w:firstRow="1" w:lastRow="0" w:firstColumn="1" w:lastColumn="0" w:noHBand="0" w:noVBand="1"/>
      </w:tblPr>
      <w:tblGrid>
        <w:gridCol w:w="1550"/>
        <w:gridCol w:w="1842"/>
        <w:gridCol w:w="1843"/>
        <w:gridCol w:w="1701"/>
        <w:gridCol w:w="1564"/>
        <w:gridCol w:w="1240"/>
      </w:tblGrid>
      <w:tr w:rsidR="00C15D93" w:rsidRPr="001B7E55" w14:paraId="4027D347" w14:textId="77777777" w:rsidTr="005B3A22">
        <w:trPr>
          <w:trHeight w:val="315"/>
          <w:jc w:val="center"/>
        </w:trPr>
        <w:tc>
          <w:tcPr>
            <w:tcW w:w="974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1C77EF66" w14:textId="77777777" w:rsidR="00C15D93" w:rsidRPr="001B7E55" w:rsidRDefault="00C15D9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Sitio de Transmisión</w:t>
            </w:r>
          </w:p>
        </w:tc>
      </w:tr>
      <w:tr w:rsidR="00F44E4B" w:rsidRPr="001B7E55" w14:paraId="1B4EF1B8" w14:textId="77777777" w:rsidTr="003B04E4">
        <w:trPr>
          <w:trHeight w:val="360"/>
          <w:jc w:val="center"/>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52E11F9C"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842" w:type="dxa"/>
            <w:tcBorders>
              <w:top w:val="single" w:sz="8" w:space="0" w:color="auto"/>
              <w:left w:val="nil"/>
              <w:bottom w:val="single" w:sz="4" w:space="0" w:color="auto"/>
              <w:right w:val="single" w:sz="4" w:space="0" w:color="auto"/>
            </w:tcBorders>
            <w:shd w:val="clear" w:color="auto" w:fill="auto"/>
            <w:vAlign w:val="center"/>
          </w:tcPr>
          <w:p w14:paraId="21869531"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 de la Sala de Transmisión</w:t>
            </w:r>
          </w:p>
        </w:tc>
        <w:tc>
          <w:tcPr>
            <w:tcW w:w="1843" w:type="dxa"/>
            <w:tcBorders>
              <w:top w:val="single" w:sz="8" w:space="0" w:color="auto"/>
              <w:left w:val="nil"/>
              <w:bottom w:val="single" w:sz="4" w:space="0" w:color="auto"/>
              <w:right w:val="single" w:sz="4" w:space="0" w:color="auto"/>
            </w:tcBorders>
            <w:shd w:val="clear" w:color="auto" w:fill="auto"/>
            <w:vAlign w:val="center"/>
          </w:tcPr>
          <w:p w14:paraId="43163365"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Capacidad disponible de </w:t>
            </w:r>
            <w:r w:rsidR="005A743A" w:rsidRPr="001B7E55">
              <w:rPr>
                <w:rFonts w:ascii="ITC Avant Garde" w:eastAsia="ITC Avant Garde" w:hAnsi="ITC Avant Garde" w:cs="ITC Avant Garde"/>
                <w:sz w:val="14"/>
                <w:szCs w:val="14"/>
              </w:rPr>
              <w:t>s</w:t>
            </w:r>
            <w:r w:rsidRPr="001B7E55">
              <w:rPr>
                <w:rFonts w:ascii="ITC Avant Garde" w:eastAsia="ITC Avant Garde" w:hAnsi="ITC Avant Garde" w:cs="ITC Avant Garde"/>
                <w:sz w:val="14"/>
                <w:szCs w:val="14"/>
              </w:rPr>
              <w:t xml:space="preserve">ubestación </w:t>
            </w:r>
            <w:r w:rsidR="005A743A" w:rsidRPr="001B7E55">
              <w:rPr>
                <w:rFonts w:ascii="ITC Avant Garde" w:eastAsia="ITC Avant Garde" w:hAnsi="ITC Avant Garde" w:cs="ITC Avant Garde"/>
                <w:sz w:val="14"/>
                <w:szCs w:val="14"/>
              </w:rPr>
              <w:t>e</w:t>
            </w:r>
            <w:r w:rsidRPr="001B7E55">
              <w:rPr>
                <w:rFonts w:ascii="ITC Avant Garde" w:eastAsia="ITC Avant Garde" w:hAnsi="ITC Avant Garde" w:cs="ITC Avant Garde"/>
                <w:sz w:val="14"/>
                <w:szCs w:val="14"/>
              </w:rPr>
              <w:t>léctrica</w:t>
            </w:r>
          </w:p>
        </w:tc>
        <w:tc>
          <w:tcPr>
            <w:tcW w:w="1701" w:type="dxa"/>
            <w:tcBorders>
              <w:top w:val="single" w:sz="8" w:space="0" w:color="auto"/>
              <w:left w:val="nil"/>
              <w:bottom w:val="single" w:sz="4" w:space="0" w:color="auto"/>
              <w:right w:val="single" w:sz="4" w:space="0" w:color="auto"/>
            </w:tcBorders>
            <w:shd w:val="clear" w:color="auto" w:fill="auto"/>
            <w:vAlign w:val="center"/>
          </w:tcPr>
          <w:p w14:paraId="45BE852E"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Capacidad total de </w:t>
            </w:r>
            <w:r w:rsidR="005A743A" w:rsidRPr="001B7E55">
              <w:rPr>
                <w:rFonts w:ascii="ITC Avant Garde" w:eastAsia="ITC Avant Garde" w:hAnsi="ITC Avant Garde" w:cs="ITC Avant Garde"/>
                <w:sz w:val="14"/>
                <w:szCs w:val="14"/>
              </w:rPr>
              <w:t>s</w:t>
            </w:r>
            <w:r w:rsidRPr="001B7E55">
              <w:rPr>
                <w:rFonts w:ascii="ITC Avant Garde" w:eastAsia="ITC Avant Garde" w:hAnsi="ITC Avant Garde" w:cs="ITC Avant Garde"/>
                <w:sz w:val="14"/>
                <w:szCs w:val="14"/>
              </w:rPr>
              <w:t xml:space="preserve">ubestación </w:t>
            </w:r>
            <w:r w:rsidR="005A743A" w:rsidRPr="001B7E55">
              <w:rPr>
                <w:rFonts w:ascii="ITC Avant Garde" w:eastAsia="ITC Avant Garde" w:hAnsi="ITC Avant Garde" w:cs="ITC Avant Garde"/>
                <w:sz w:val="14"/>
                <w:szCs w:val="14"/>
              </w:rPr>
              <w:t>e</w:t>
            </w:r>
            <w:r w:rsidRPr="001B7E55">
              <w:rPr>
                <w:rFonts w:ascii="ITC Avant Garde" w:eastAsia="ITC Avant Garde" w:hAnsi="ITC Avant Garde" w:cs="ITC Avant Garde"/>
                <w:sz w:val="14"/>
                <w:szCs w:val="14"/>
              </w:rPr>
              <w:t>léctrica</w:t>
            </w:r>
          </w:p>
        </w:tc>
        <w:tc>
          <w:tcPr>
            <w:tcW w:w="1564" w:type="dxa"/>
            <w:tcBorders>
              <w:top w:val="single" w:sz="8" w:space="0" w:color="auto"/>
              <w:left w:val="nil"/>
              <w:bottom w:val="single" w:sz="4" w:space="0" w:color="auto"/>
              <w:right w:val="single" w:sz="4" w:space="0" w:color="auto"/>
            </w:tcBorders>
            <w:shd w:val="clear" w:color="auto" w:fill="auto"/>
            <w:vAlign w:val="center"/>
          </w:tcPr>
          <w:p w14:paraId="3908073C"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Capacidad disponible en </w:t>
            </w:r>
            <w:r w:rsidR="005A743A" w:rsidRPr="001B7E55">
              <w:rPr>
                <w:rFonts w:ascii="ITC Avant Garde" w:eastAsia="ITC Avant Garde" w:hAnsi="ITC Avant Garde" w:cs="ITC Avant Garde"/>
                <w:sz w:val="14"/>
                <w:szCs w:val="14"/>
              </w:rPr>
              <w:t>p</w:t>
            </w:r>
            <w:r w:rsidRPr="001B7E55">
              <w:rPr>
                <w:rFonts w:ascii="ITC Avant Garde" w:eastAsia="ITC Avant Garde" w:hAnsi="ITC Avant Garde" w:cs="ITC Avant Garde"/>
                <w:sz w:val="14"/>
                <w:szCs w:val="14"/>
              </w:rPr>
              <w:t xml:space="preserve">lanta de </w:t>
            </w:r>
            <w:r w:rsidR="005A743A" w:rsidRPr="001B7E55">
              <w:rPr>
                <w:rFonts w:ascii="ITC Avant Garde" w:eastAsia="ITC Avant Garde" w:hAnsi="ITC Avant Garde" w:cs="ITC Avant Garde"/>
                <w:sz w:val="14"/>
                <w:szCs w:val="14"/>
              </w:rPr>
              <w:t>e</w:t>
            </w:r>
            <w:r w:rsidRPr="001B7E55">
              <w:rPr>
                <w:rFonts w:ascii="ITC Avant Garde" w:eastAsia="ITC Avant Garde" w:hAnsi="ITC Avant Garde" w:cs="ITC Avant Garde"/>
                <w:sz w:val="14"/>
                <w:szCs w:val="14"/>
              </w:rPr>
              <w:t>mergencia</w:t>
            </w:r>
          </w:p>
        </w:tc>
        <w:tc>
          <w:tcPr>
            <w:tcW w:w="1240" w:type="dxa"/>
            <w:tcBorders>
              <w:top w:val="single" w:sz="8" w:space="0" w:color="auto"/>
              <w:left w:val="nil"/>
              <w:bottom w:val="single" w:sz="4" w:space="0" w:color="auto"/>
              <w:right w:val="single" w:sz="8" w:space="0" w:color="auto"/>
            </w:tcBorders>
            <w:shd w:val="clear" w:color="auto" w:fill="auto"/>
            <w:vAlign w:val="center"/>
          </w:tcPr>
          <w:p w14:paraId="040A5441"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Capacidad total en </w:t>
            </w:r>
            <w:r w:rsidR="003E2F99" w:rsidRPr="001B7E55">
              <w:rPr>
                <w:rFonts w:ascii="ITC Avant Garde" w:eastAsia="ITC Avant Garde" w:hAnsi="ITC Avant Garde" w:cs="ITC Avant Garde"/>
                <w:sz w:val="14"/>
                <w:szCs w:val="14"/>
              </w:rPr>
              <w:t>p</w:t>
            </w:r>
            <w:r w:rsidRPr="001B7E55">
              <w:rPr>
                <w:rFonts w:ascii="ITC Avant Garde" w:eastAsia="ITC Avant Garde" w:hAnsi="ITC Avant Garde" w:cs="ITC Avant Garde"/>
                <w:sz w:val="14"/>
                <w:szCs w:val="14"/>
              </w:rPr>
              <w:t xml:space="preserve">lanta de </w:t>
            </w:r>
            <w:r w:rsidR="003E2F99" w:rsidRPr="001B7E55">
              <w:rPr>
                <w:rFonts w:ascii="ITC Avant Garde" w:eastAsia="ITC Avant Garde" w:hAnsi="ITC Avant Garde" w:cs="ITC Avant Garde"/>
                <w:sz w:val="14"/>
                <w:szCs w:val="14"/>
              </w:rPr>
              <w:t>e</w:t>
            </w:r>
            <w:r w:rsidRPr="001B7E55">
              <w:rPr>
                <w:rFonts w:ascii="ITC Avant Garde" w:eastAsia="ITC Avant Garde" w:hAnsi="ITC Avant Garde" w:cs="ITC Avant Garde"/>
                <w:sz w:val="14"/>
                <w:szCs w:val="14"/>
              </w:rPr>
              <w:t>mergencia</w:t>
            </w:r>
          </w:p>
        </w:tc>
      </w:tr>
      <w:tr w:rsidR="00F44E4B" w:rsidRPr="001B7E55" w14:paraId="01174BF6" w14:textId="77777777" w:rsidTr="003B04E4">
        <w:trPr>
          <w:trHeight w:val="270"/>
          <w:jc w:val="center"/>
        </w:trPr>
        <w:tc>
          <w:tcPr>
            <w:tcW w:w="1550" w:type="dxa"/>
            <w:tcBorders>
              <w:top w:val="nil"/>
              <w:left w:val="single" w:sz="8" w:space="0" w:color="auto"/>
              <w:bottom w:val="single" w:sz="8" w:space="0" w:color="auto"/>
              <w:right w:val="single" w:sz="4" w:space="0" w:color="auto"/>
            </w:tcBorders>
            <w:shd w:val="clear" w:color="auto" w:fill="auto"/>
            <w:vAlign w:val="center"/>
            <w:hideMark/>
          </w:tcPr>
          <w:p w14:paraId="3E9BEAD9"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2" w:type="dxa"/>
            <w:tcBorders>
              <w:top w:val="nil"/>
              <w:left w:val="nil"/>
              <w:bottom w:val="single" w:sz="8" w:space="0" w:color="auto"/>
              <w:right w:val="single" w:sz="4" w:space="0" w:color="auto"/>
            </w:tcBorders>
            <w:shd w:val="clear" w:color="auto" w:fill="auto"/>
            <w:vAlign w:val="center"/>
            <w:hideMark/>
          </w:tcPr>
          <w:p w14:paraId="7E8D59D9"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3" w:type="dxa"/>
            <w:tcBorders>
              <w:top w:val="nil"/>
              <w:left w:val="nil"/>
              <w:bottom w:val="single" w:sz="8" w:space="0" w:color="auto"/>
              <w:right w:val="single" w:sz="4" w:space="0" w:color="auto"/>
            </w:tcBorders>
            <w:shd w:val="clear" w:color="auto" w:fill="auto"/>
            <w:vAlign w:val="center"/>
            <w:hideMark/>
          </w:tcPr>
          <w:p w14:paraId="0FBCE3EE"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5C80CBF2"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64" w:type="dxa"/>
            <w:tcBorders>
              <w:top w:val="nil"/>
              <w:left w:val="nil"/>
              <w:bottom w:val="single" w:sz="8" w:space="0" w:color="auto"/>
              <w:right w:val="single" w:sz="4" w:space="0" w:color="auto"/>
            </w:tcBorders>
            <w:shd w:val="clear" w:color="auto" w:fill="auto"/>
            <w:vAlign w:val="center"/>
            <w:hideMark/>
          </w:tcPr>
          <w:p w14:paraId="541CDC61"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40" w:type="dxa"/>
            <w:tcBorders>
              <w:top w:val="nil"/>
              <w:left w:val="nil"/>
              <w:bottom w:val="single" w:sz="8" w:space="0" w:color="auto"/>
              <w:right w:val="single" w:sz="8" w:space="0" w:color="auto"/>
            </w:tcBorders>
            <w:shd w:val="clear" w:color="auto" w:fill="auto"/>
            <w:vAlign w:val="center"/>
            <w:hideMark/>
          </w:tcPr>
          <w:p w14:paraId="723F4A6E"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75C9C25A" w14:textId="77777777" w:rsidR="00C15D93" w:rsidRPr="001B7E55" w:rsidRDefault="00C15D93">
      <w:pPr>
        <w:rPr>
          <w:rFonts w:ascii="ITC Avant Garde" w:hAnsi="ITC Avant Garde"/>
          <w:b/>
        </w:rPr>
      </w:pPr>
    </w:p>
    <w:tbl>
      <w:tblPr>
        <w:tblW w:w="9740" w:type="dxa"/>
        <w:jc w:val="center"/>
        <w:tblCellMar>
          <w:left w:w="70" w:type="dxa"/>
          <w:right w:w="70" w:type="dxa"/>
        </w:tblCellMar>
        <w:tblLook w:val="04A0" w:firstRow="1" w:lastRow="0" w:firstColumn="1" w:lastColumn="0" w:noHBand="0" w:noVBand="1"/>
      </w:tblPr>
      <w:tblGrid>
        <w:gridCol w:w="2117"/>
        <w:gridCol w:w="1275"/>
        <w:gridCol w:w="1701"/>
        <w:gridCol w:w="1701"/>
        <w:gridCol w:w="1706"/>
        <w:gridCol w:w="1240"/>
      </w:tblGrid>
      <w:tr w:rsidR="00C15D93" w:rsidRPr="001B7E55" w14:paraId="1060CCB1" w14:textId="77777777" w:rsidTr="005B3A22">
        <w:trPr>
          <w:trHeight w:val="315"/>
          <w:jc w:val="center"/>
        </w:trPr>
        <w:tc>
          <w:tcPr>
            <w:tcW w:w="974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5831FA6B" w14:textId="77777777" w:rsidR="00C15D93" w:rsidRPr="001B7E55" w:rsidRDefault="00C15D93" w:rsidP="00C77567">
            <w:pPr>
              <w:spacing w:line="240" w:lineRule="auto"/>
              <w:jc w:val="center"/>
              <w:rPr>
                <w:rFonts w:ascii="ITC Avant Garde" w:hAnsi="ITC Avant Garde"/>
                <w:b/>
                <w:color w:val="FFFFFF"/>
                <w:sz w:val="16"/>
              </w:rPr>
            </w:pPr>
            <w:r w:rsidRPr="001B7E55">
              <w:rPr>
                <w:rFonts w:ascii="ITC Avant Garde" w:hAnsi="ITC Avant Garde"/>
                <w:b/>
                <w:color w:val="FFFFFF" w:themeColor="background1"/>
                <w:sz w:val="16"/>
              </w:rPr>
              <w:t>Sitio de Transmisión</w:t>
            </w:r>
          </w:p>
        </w:tc>
      </w:tr>
      <w:tr w:rsidR="00F44E4B" w:rsidRPr="001B7E55" w14:paraId="64DC2918" w14:textId="77777777" w:rsidTr="003B04E4">
        <w:trPr>
          <w:trHeight w:val="360"/>
          <w:jc w:val="center"/>
        </w:trPr>
        <w:tc>
          <w:tcPr>
            <w:tcW w:w="2117" w:type="dxa"/>
            <w:tcBorders>
              <w:top w:val="single" w:sz="8" w:space="0" w:color="auto"/>
              <w:left w:val="single" w:sz="8" w:space="0" w:color="auto"/>
              <w:bottom w:val="single" w:sz="4" w:space="0" w:color="auto"/>
              <w:right w:val="single" w:sz="4" w:space="0" w:color="auto"/>
            </w:tcBorders>
            <w:shd w:val="clear" w:color="auto" w:fill="auto"/>
            <w:vAlign w:val="center"/>
          </w:tcPr>
          <w:p w14:paraId="6C995267"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Fuente de Poder Ininterrumpible </w:t>
            </w:r>
            <w:r w:rsidR="005A743A" w:rsidRPr="001B7E55">
              <w:rPr>
                <w:rFonts w:ascii="ITC Avant Garde" w:eastAsia="ITC Avant Garde" w:hAnsi="ITC Avant Garde" w:cs="ITC Avant Garde"/>
                <w:sz w:val="14"/>
                <w:szCs w:val="14"/>
              </w:rPr>
              <w:t>(UPS, por sus siglas en inglés)</w:t>
            </w:r>
            <w:r w:rsidR="005A743A" w:rsidRPr="001B7E55" w:rsidDel="005A743A">
              <w:rPr>
                <w:rFonts w:ascii="ITC Avant Garde" w:eastAsia="ITC Avant Garde" w:hAnsi="ITC Avant Garde" w:cs="ITC Avant Garde"/>
                <w:sz w:val="14"/>
                <w:szCs w:val="14"/>
              </w:rPr>
              <w:t xml:space="preserve"> </w:t>
            </w:r>
          </w:p>
        </w:tc>
        <w:tc>
          <w:tcPr>
            <w:tcW w:w="1275" w:type="dxa"/>
            <w:tcBorders>
              <w:top w:val="single" w:sz="8" w:space="0" w:color="auto"/>
              <w:left w:val="nil"/>
              <w:bottom w:val="single" w:sz="4" w:space="0" w:color="auto"/>
              <w:right w:val="single" w:sz="4" w:space="0" w:color="auto"/>
            </w:tcBorders>
            <w:shd w:val="clear" w:color="auto" w:fill="auto"/>
            <w:vAlign w:val="center"/>
          </w:tcPr>
          <w:p w14:paraId="50FB2AC9"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Modalidad de </w:t>
            </w:r>
            <w:r w:rsidR="005A743A" w:rsidRPr="001B7E55">
              <w:rPr>
                <w:rFonts w:ascii="ITC Avant Garde" w:eastAsia="ITC Avant Garde" w:hAnsi="ITC Avant Garde" w:cs="ITC Avant Garde"/>
                <w:sz w:val="14"/>
                <w:szCs w:val="14"/>
              </w:rPr>
              <w:t>o</w:t>
            </w:r>
            <w:r w:rsidRPr="001B7E55">
              <w:rPr>
                <w:rFonts w:ascii="ITC Avant Garde" w:eastAsia="ITC Avant Garde" w:hAnsi="ITC Avant Garde" w:cs="ITC Avant Garde"/>
                <w:sz w:val="14"/>
                <w:szCs w:val="14"/>
              </w:rPr>
              <w:t>peración</w:t>
            </w:r>
          </w:p>
        </w:tc>
        <w:tc>
          <w:tcPr>
            <w:tcW w:w="1701" w:type="dxa"/>
            <w:tcBorders>
              <w:top w:val="single" w:sz="8" w:space="0" w:color="auto"/>
              <w:left w:val="nil"/>
              <w:bottom w:val="single" w:sz="4" w:space="0" w:color="auto"/>
              <w:right w:val="single" w:sz="4" w:space="0" w:color="auto"/>
            </w:tcBorders>
            <w:shd w:val="clear" w:color="auto" w:fill="auto"/>
            <w:vAlign w:val="center"/>
          </w:tcPr>
          <w:p w14:paraId="4EA5341D"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Superficie disponible del </w:t>
            </w:r>
            <w:r w:rsidR="005A743A" w:rsidRPr="001B7E55">
              <w:rPr>
                <w:rFonts w:ascii="ITC Avant Garde" w:eastAsia="ITC Avant Garde" w:hAnsi="ITC Avant Garde" w:cs="ITC Avant Garde"/>
                <w:sz w:val="14"/>
                <w:szCs w:val="14"/>
              </w:rPr>
              <w:t>t</w:t>
            </w:r>
            <w:r w:rsidRPr="001B7E55">
              <w:rPr>
                <w:rFonts w:ascii="ITC Avant Garde" w:eastAsia="ITC Avant Garde" w:hAnsi="ITC Avant Garde" w:cs="ITC Avant Garde"/>
                <w:sz w:val="14"/>
                <w:szCs w:val="14"/>
              </w:rPr>
              <w:t>erreno</w:t>
            </w:r>
          </w:p>
        </w:tc>
        <w:tc>
          <w:tcPr>
            <w:tcW w:w="1701" w:type="dxa"/>
            <w:tcBorders>
              <w:top w:val="single" w:sz="8" w:space="0" w:color="auto"/>
              <w:left w:val="nil"/>
              <w:bottom w:val="single" w:sz="4" w:space="0" w:color="auto"/>
              <w:right w:val="single" w:sz="4" w:space="0" w:color="auto"/>
            </w:tcBorders>
            <w:shd w:val="clear" w:color="auto" w:fill="auto"/>
            <w:vAlign w:val="center"/>
          </w:tcPr>
          <w:p w14:paraId="32CD273C"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Superficie ocupada del </w:t>
            </w:r>
            <w:r w:rsidR="005A743A" w:rsidRPr="001B7E55">
              <w:rPr>
                <w:rFonts w:ascii="ITC Avant Garde" w:eastAsia="ITC Avant Garde" w:hAnsi="ITC Avant Garde" w:cs="ITC Avant Garde"/>
                <w:sz w:val="14"/>
                <w:szCs w:val="14"/>
              </w:rPr>
              <w:t>t</w:t>
            </w:r>
            <w:r w:rsidRPr="001B7E55">
              <w:rPr>
                <w:rFonts w:ascii="ITC Avant Garde" w:eastAsia="ITC Avant Garde" w:hAnsi="ITC Avant Garde" w:cs="ITC Avant Garde"/>
                <w:sz w:val="14"/>
                <w:szCs w:val="14"/>
              </w:rPr>
              <w:t>erreno</w:t>
            </w:r>
          </w:p>
        </w:tc>
        <w:tc>
          <w:tcPr>
            <w:tcW w:w="1706" w:type="dxa"/>
            <w:tcBorders>
              <w:top w:val="single" w:sz="8" w:space="0" w:color="auto"/>
              <w:left w:val="nil"/>
              <w:bottom w:val="single" w:sz="4" w:space="0" w:color="auto"/>
              <w:right w:val="single" w:sz="4" w:space="0" w:color="auto"/>
            </w:tcBorders>
            <w:shd w:val="clear" w:color="auto" w:fill="auto"/>
            <w:vAlign w:val="center"/>
          </w:tcPr>
          <w:p w14:paraId="0366F574"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Superficie total del </w:t>
            </w:r>
            <w:r w:rsidR="005A743A" w:rsidRPr="001B7E55">
              <w:rPr>
                <w:rFonts w:ascii="ITC Avant Garde" w:eastAsia="ITC Avant Garde" w:hAnsi="ITC Avant Garde" w:cs="ITC Avant Garde"/>
                <w:sz w:val="14"/>
                <w:szCs w:val="14"/>
              </w:rPr>
              <w:t>t</w:t>
            </w:r>
            <w:r w:rsidRPr="001B7E55">
              <w:rPr>
                <w:rFonts w:ascii="ITC Avant Garde" w:eastAsia="ITC Avant Garde" w:hAnsi="ITC Avant Garde" w:cs="ITC Avant Garde"/>
                <w:sz w:val="14"/>
                <w:szCs w:val="14"/>
              </w:rPr>
              <w:t>erreno</w:t>
            </w:r>
          </w:p>
        </w:tc>
        <w:tc>
          <w:tcPr>
            <w:tcW w:w="1240" w:type="dxa"/>
            <w:tcBorders>
              <w:top w:val="single" w:sz="8" w:space="0" w:color="auto"/>
              <w:left w:val="nil"/>
              <w:bottom w:val="single" w:sz="4" w:space="0" w:color="auto"/>
              <w:right w:val="single" w:sz="8" w:space="0" w:color="auto"/>
            </w:tcBorders>
            <w:shd w:val="clear" w:color="auto" w:fill="auto"/>
            <w:vAlign w:val="center"/>
          </w:tcPr>
          <w:p w14:paraId="1FE30FA6"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sobre el nivel del mar</w:t>
            </w:r>
          </w:p>
        </w:tc>
      </w:tr>
      <w:tr w:rsidR="00F44E4B" w:rsidRPr="001B7E55" w14:paraId="42C0A9F6" w14:textId="77777777" w:rsidTr="003B04E4">
        <w:trPr>
          <w:trHeight w:val="270"/>
          <w:jc w:val="center"/>
        </w:trPr>
        <w:tc>
          <w:tcPr>
            <w:tcW w:w="2117" w:type="dxa"/>
            <w:tcBorders>
              <w:top w:val="nil"/>
              <w:left w:val="single" w:sz="8" w:space="0" w:color="auto"/>
              <w:bottom w:val="single" w:sz="8" w:space="0" w:color="auto"/>
              <w:right w:val="single" w:sz="4" w:space="0" w:color="auto"/>
            </w:tcBorders>
            <w:shd w:val="clear" w:color="auto" w:fill="auto"/>
            <w:vAlign w:val="center"/>
            <w:hideMark/>
          </w:tcPr>
          <w:p w14:paraId="6D217D18"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5" w:type="dxa"/>
            <w:tcBorders>
              <w:top w:val="nil"/>
              <w:left w:val="nil"/>
              <w:bottom w:val="single" w:sz="8" w:space="0" w:color="auto"/>
              <w:right w:val="single" w:sz="4" w:space="0" w:color="auto"/>
            </w:tcBorders>
            <w:shd w:val="clear" w:color="auto" w:fill="auto"/>
            <w:vAlign w:val="center"/>
            <w:hideMark/>
          </w:tcPr>
          <w:p w14:paraId="38C8F9D4"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11251A74"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57747ED9"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6" w:type="dxa"/>
            <w:tcBorders>
              <w:top w:val="nil"/>
              <w:left w:val="nil"/>
              <w:bottom w:val="single" w:sz="8" w:space="0" w:color="auto"/>
              <w:right w:val="single" w:sz="4" w:space="0" w:color="auto"/>
            </w:tcBorders>
            <w:shd w:val="clear" w:color="auto" w:fill="auto"/>
            <w:vAlign w:val="center"/>
            <w:hideMark/>
          </w:tcPr>
          <w:p w14:paraId="2B333934"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40" w:type="dxa"/>
            <w:tcBorders>
              <w:top w:val="nil"/>
              <w:left w:val="nil"/>
              <w:bottom w:val="single" w:sz="8" w:space="0" w:color="auto"/>
              <w:right w:val="single" w:sz="8" w:space="0" w:color="auto"/>
            </w:tcBorders>
            <w:shd w:val="clear" w:color="auto" w:fill="auto"/>
            <w:vAlign w:val="center"/>
            <w:hideMark/>
          </w:tcPr>
          <w:p w14:paraId="672648B8"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74452A84" w14:textId="77777777" w:rsidR="00C15D93" w:rsidRPr="001B7E55" w:rsidRDefault="00C15D93" w:rsidP="004E5A87">
      <w:pPr>
        <w:jc w:val="center"/>
        <w:rPr>
          <w:rFonts w:ascii="ITC Avant Garde" w:hAnsi="ITC Avant Garde"/>
          <w:b/>
        </w:rPr>
      </w:pPr>
    </w:p>
    <w:tbl>
      <w:tblPr>
        <w:tblW w:w="14307" w:type="dxa"/>
        <w:tblCellMar>
          <w:left w:w="70" w:type="dxa"/>
          <w:right w:w="70" w:type="dxa"/>
        </w:tblCellMar>
        <w:tblLook w:val="04A0" w:firstRow="1" w:lastRow="0" w:firstColumn="1" w:lastColumn="0" w:noHBand="0" w:noVBand="1"/>
      </w:tblPr>
      <w:tblGrid>
        <w:gridCol w:w="1266"/>
        <w:gridCol w:w="1559"/>
        <w:gridCol w:w="1276"/>
        <w:gridCol w:w="1559"/>
        <w:gridCol w:w="1560"/>
        <w:gridCol w:w="1559"/>
        <w:gridCol w:w="1701"/>
        <w:gridCol w:w="1134"/>
        <w:gridCol w:w="1417"/>
        <w:gridCol w:w="1276"/>
      </w:tblGrid>
      <w:tr w:rsidR="00CB0487" w:rsidRPr="001B7E55" w14:paraId="00FED4AF" w14:textId="77777777" w:rsidTr="005B3A22">
        <w:trPr>
          <w:trHeight w:val="315"/>
        </w:trPr>
        <w:tc>
          <w:tcPr>
            <w:tcW w:w="14307" w:type="dxa"/>
            <w:gridSpan w:val="10"/>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1C7CF63A" w14:textId="77777777" w:rsidR="00CB0487" w:rsidRPr="001B7E55" w:rsidRDefault="00CB0487"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Torres</w:t>
            </w:r>
          </w:p>
        </w:tc>
      </w:tr>
      <w:tr w:rsidR="00F44E4B" w:rsidRPr="001B7E55" w14:paraId="6906AC77" w14:textId="77777777" w:rsidTr="003B04E4">
        <w:trPr>
          <w:trHeight w:val="483"/>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tcPr>
          <w:p w14:paraId="5480C256" w14:textId="3C44F502" w:rsidR="00CB0487" w:rsidRPr="00FE342C" w:rsidRDefault="00CB0487" w:rsidP="00FE342C">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Código Identificador</w:t>
            </w:r>
          </w:p>
        </w:tc>
        <w:tc>
          <w:tcPr>
            <w:tcW w:w="1559" w:type="dxa"/>
            <w:tcBorders>
              <w:top w:val="single" w:sz="8" w:space="0" w:color="auto"/>
              <w:left w:val="nil"/>
              <w:bottom w:val="single" w:sz="4" w:space="0" w:color="auto"/>
              <w:right w:val="single" w:sz="4" w:space="0" w:color="auto"/>
            </w:tcBorders>
            <w:shd w:val="clear" w:color="auto" w:fill="auto"/>
            <w:vAlign w:val="center"/>
          </w:tcPr>
          <w:p w14:paraId="6AAC44DE"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(nivel del piso)</w:t>
            </w:r>
          </w:p>
        </w:tc>
        <w:tc>
          <w:tcPr>
            <w:tcW w:w="1276" w:type="dxa"/>
            <w:tcBorders>
              <w:top w:val="single" w:sz="8" w:space="0" w:color="auto"/>
              <w:left w:val="nil"/>
              <w:bottom w:val="single" w:sz="4" w:space="0" w:color="auto"/>
              <w:right w:val="single" w:sz="4" w:space="0" w:color="auto"/>
            </w:tcBorders>
            <w:shd w:val="clear" w:color="auto" w:fill="auto"/>
            <w:vAlign w:val="center"/>
          </w:tcPr>
          <w:p w14:paraId="6DDADA81"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(nivel del mar)</w:t>
            </w:r>
          </w:p>
        </w:tc>
        <w:tc>
          <w:tcPr>
            <w:tcW w:w="1559" w:type="dxa"/>
            <w:tcBorders>
              <w:top w:val="single" w:sz="8" w:space="0" w:color="auto"/>
              <w:left w:val="nil"/>
              <w:bottom w:val="single" w:sz="4" w:space="0" w:color="auto"/>
              <w:right w:val="single" w:sz="4" w:space="0" w:color="auto"/>
            </w:tcBorders>
            <w:shd w:val="clear" w:color="auto" w:fill="auto"/>
            <w:vAlign w:val="center"/>
          </w:tcPr>
          <w:p w14:paraId="7FFD693E"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Peso máximo</w:t>
            </w:r>
          </w:p>
        </w:tc>
        <w:tc>
          <w:tcPr>
            <w:tcW w:w="1560" w:type="dxa"/>
            <w:tcBorders>
              <w:top w:val="single" w:sz="8" w:space="0" w:color="auto"/>
              <w:left w:val="nil"/>
              <w:bottom w:val="single" w:sz="4" w:space="0" w:color="auto"/>
              <w:right w:val="single" w:sz="4" w:space="0" w:color="auto"/>
            </w:tcBorders>
            <w:shd w:val="clear" w:color="auto" w:fill="auto"/>
            <w:vAlign w:val="center"/>
          </w:tcPr>
          <w:p w14:paraId="37BB5C65"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Tipo de torre</w:t>
            </w:r>
          </w:p>
        </w:tc>
        <w:tc>
          <w:tcPr>
            <w:tcW w:w="1559" w:type="dxa"/>
            <w:tcBorders>
              <w:top w:val="single" w:sz="8" w:space="0" w:color="auto"/>
              <w:left w:val="nil"/>
              <w:bottom w:val="single" w:sz="4" w:space="0" w:color="auto"/>
              <w:right w:val="single" w:sz="4" w:space="0" w:color="auto"/>
            </w:tcBorders>
            <w:shd w:val="clear" w:color="auto" w:fill="auto"/>
            <w:vAlign w:val="center"/>
          </w:tcPr>
          <w:p w14:paraId="29D465AF"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Uso de la torre</w:t>
            </w:r>
          </w:p>
        </w:tc>
        <w:tc>
          <w:tcPr>
            <w:tcW w:w="1701" w:type="dxa"/>
            <w:tcBorders>
              <w:top w:val="single" w:sz="8" w:space="0" w:color="auto"/>
              <w:left w:val="nil"/>
              <w:bottom w:val="single" w:sz="4" w:space="0" w:color="auto"/>
              <w:right w:val="single" w:sz="4" w:space="0" w:color="auto"/>
            </w:tcBorders>
            <w:shd w:val="clear" w:color="auto" w:fill="auto"/>
            <w:vAlign w:val="center"/>
          </w:tcPr>
          <w:p w14:paraId="544DBFFE"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Viento máximo admisible</w:t>
            </w:r>
          </w:p>
        </w:tc>
        <w:tc>
          <w:tcPr>
            <w:tcW w:w="1134" w:type="dxa"/>
            <w:tcBorders>
              <w:top w:val="single" w:sz="8" w:space="0" w:color="auto"/>
              <w:left w:val="nil"/>
              <w:bottom w:val="single" w:sz="4" w:space="0" w:color="auto"/>
              <w:right w:val="single" w:sz="4" w:space="0" w:color="auto"/>
            </w:tcBorders>
            <w:shd w:val="clear" w:color="auto" w:fill="auto"/>
            <w:vAlign w:val="center"/>
          </w:tcPr>
          <w:p w14:paraId="45CB4FCF"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Sección</w:t>
            </w:r>
          </w:p>
        </w:tc>
        <w:tc>
          <w:tcPr>
            <w:tcW w:w="1417" w:type="dxa"/>
            <w:tcBorders>
              <w:top w:val="single" w:sz="8" w:space="0" w:color="auto"/>
              <w:left w:val="nil"/>
              <w:bottom w:val="single" w:sz="4" w:space="0" w:color="auto"/>
              <w:right w:val="single" w:sz="4" w:space="0" w:color="auto"/>
            </w:tcBorders>
            <w:shd w:val="clear" w:color="auto" w:fill="auto"/>
            <w:vAlign w:val="center"/>
          </w:tcPr>
          <w:p w14:paraId="23C19E8E"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Espacio disponible</w:t>
            </w:r>
          </w:p>
        </w:tc>
        <w:tc>
          <w:tcPr>
            <w:tcW w:w="1276" w:type="dxa"/>
            <w:tcBorders>
              <w:top w:val="single" w:sz="8" w:space="0" w:color="auto"/>
              <w:left w:val="nil"/>
              <w:bottom w:val="single" w:sz="4" w:space="0" w:color="auto"/>
              <w:right w:val="single" w:sz="8" w:space="0" w:color="auto"/>
            </w:tcBorders>
            <w:shd w:val="clear" w:color="auto" w:fill="auto"/>
            <w:vAlign w:val="center"/>
          </w:tcPr>
          <w:p w14:paraId="55EC65B5" w14:textId="77777777" w:rsidR="00CB0487" w:rsidRPr="001B7E55" w:rsidRDefault="00CB0487"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Altura del edificio</w:t>
            </w:r>
          </w:p>
        </w:tc>
      </w:tr>
      <w:tr w:rsidR="00F44E4B" w:rsidRPr="001B7E55" w14:paraId="00C47441" w14:textId="77777777" w:rsidTr="003B04E4">
        <w:trPr>
          <w:trHeight w:val="270"/>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401337A8"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3C4B0D7C"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4" w:space="0" w:color="auto"/>
            </w:tcBorders>
            <w:shd w:val="clear" w:color="auto" w:fill="auto"/>
            <w:vAlign w:val="center"/>
            <w:hideMark/>
          </w:tcPr>
          <w:p w14:paraId="265125A4"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121DC505"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60" w:type="dxa"/>
            <w:tcBorders>
              <w:top w:val="nil"/>
              <w:left w:val="nil"/>
              <w:bottom w:val="single" w:sz="8" w:space="0" w:color="auto"/>
              <w:right w:val="single" w:sz="4" w:space="0" w:color="auto"/>
            </w:tcBorders>
            <w:shd w:val="clear" w:color="auto" w:fill="auto"/>
            <w:vAlign w:val="center"/>
            <w:hideMark/>
          </w:tcPr>
          <w:p w14:paraId="1B1C0C63"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559" w:type="dxa"/>
            <w:tcBorders>
              <w:top w:val="nil"/>
              <w:left w:val="nil"/>
              <w:bottom w:val="single" w:sz="8" w:space="0" w:color="auto"/>
              <w:right w:val="single" w:sz="4" w:space="0" w:color="auto"/>
            </w:tcBorders>
            <w:shd w:val="clear" w:color="auto" w:fill="auto"/>
            <w:vAlign w:val="center"/>
            <w:hideMark/>
          </w:tcPr>
          <w:p w14:paraId="1E13F4F4"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7EA8F6F3"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134" w:type="dxa"/>
            <w:tcBorders>
              <w:top w:val="nil"/>
              <w:left w:val="nil"/>
              <w:bottom w:val="single" w:sz="8" w:space="0" w:color="auto"/>
              <w:right w:val="single" w:sz="4" w:space="0" w:color="auto"/>
            </w:tcBorders>
            <w:shd w:val="clear" w:color="auto" w:fill="auto"/>
            <w:vAlign w:val="center"/>
            <w:hideMark/>
          </w:tcPr>
          <w:p w14:paraId="3316BEF7"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7" w:type="dxa"/>
            <w:tcBorders>
              <w:top w:val="nil"/>
              <w:left w:val="nil"/>
              <w:bottom w:val="single" w:sz="8" w:space="0" w:color="auto"/>
              <w:right w:val="single" w:sz="4" w:space="0" w:color="auto"/>
            </w:tcBorders>
            <w:shd w:val="clear" w:color="auto" w:fill="auto"/>
            <w:vAlign w:val="center"/>
            <w:hideMark/>
          </w:tcPr>
          <w:p w14:paraId="0AA8D8C9"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276" w:type="dxa"/>
            <w:tcBorders>
              <w:top w:val="nil"/>
              <w:left w:val="nil"/>
              <w:bottom w:val="single" w:sz="8" w:space="0" w:color="auto"/>
              <w:right w:val="single" w:sz="8" w:space="0" w:color="auto"/>
            </w:tcBorders>
            <w:shd w:val="clear" w:color="auto" w:fill="auto"/>
            <w:vAlign w:val="center"/>
            <w:hideMark/>
          </w:tcPr>
          <w:p w14:paraId="0A913C56" w14:textId="77777777" w:rsidR="00CB0487" w:rsidRPr="001B7E55" w:rsidRDefault="00CB0487">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0BACA042" w14:textId="77777777" w:rsidR="00CB0487" w:rsidRPr="001B7E55" w:rsidRDefault="00CB0487" w:rsidP="00CB0487">
      <w:pPr>
        <w:rPr>
          <w:rFonts w:ascii="ITC Avant Garde" w:hAnsi="ITC Avant Garde"/>
          <w:b/>
        </w:rPr>
      </w:pPr>
    </w:p>
    <w:p w14:paraId="788CB1C1" w14:textId="77777777" w:rsidR="00C15D93" w:rsidRPr="001B7E55" w:rsidRDefault="00C15D93" w:rsidP="00CB0487">
      <w:pPr>
        <w:rPr>
          <w:rFonts w:ascii="ITC Avant Garde" w:hAnsi="ITC Avant Garde"/>
          <w:b/>
        </w:rPr>
      </w:pPr>
    </w:p>
    <w:p w14:paraId="488C4424" w14:textId="77777777" w:rsidR="00C15D93" w:rsidRDefault="00C15D93" w:rsidP="00CB0487">
      <w:pPr>
        <w:rPr>
          <w:rFonts w:ascii="ITC Avant Garde" w:hAnsi="ITC Avant Garde"/>
          <w:b/>
        </w:rPr>
      </w:pPr>
    </w:p>
    <w:p w14:paraId="7490DA9B" w14:textId="77777777" w:rsidR="004B1134" w:rsidRDefault="004B1134" w:rsidP="00CB0487">
      <w:pPr>
        <w:rPr>
          <w:rFonts w:ascii="ITC Avant Garde" w:hAnsi="ITC Avant Garde"/>
          <w:b/>
        </w:rPr>
      </w:pPr>
    </w:p>
    <w:p w14:paraId="741F6B16" w14:textId="77777777" w:rsidR="004B1134" w:rsidRDefault="004B1134" w:rsidP="00CB0487">
      <w:pPr>
        <w:rPr>
          <w:rFonts w:ascii="ITC Avant Garde" w:hAnsi="ITC Avant Garde"/>
          <w:b/>
        </w:rPr>
      </w:pPr>
    </w:p>
    <w:p w14:paraId="745C11B7" w14:textId="77777777" w:rsidR="004B1134" w:rsidRDefault="004B1134" w:rsidP="00CB0487">
      <w:pPr>
        <w:rPr>
          <w:rFonts w:ascii="ITC Avant Garde" w:hAnsi="ITC Avant Garde"/>
          <w:b/>
        </w:rPr>
      </w:pPr>
    </w:p>
    <w:p w14:paraId="0B209AE3" w14:textId="77777777" w:rsidR="004B1134" w:rsidRPr="001B7E55" w:rsidRDefault="004B1134" w:rsidP="00CB0487">
      <w:pPr>
        <w:rPr>
          <w:rFonts w:ascii="ITC Avant Garde" w:hAnsi="ITC Avant Garde"/>
          <w:b/>
        </w:rPr>
      </w:pPr>
    </w:p>
    <w:p w14:paraId="481F0773" w14:textId="77777777" w:rsidR="004E5A87" w:rsidRPr="001B7E55" w:rsidRDefault="00C15D93">
      <w:pPr>
        <w:pStyle w:val="Prrafodelista"/>
        <w:numPr>
          <w:ilvl w:val="0"/>
          <w:numId w:val="9"/>
        </w:numPr>
        <w:jc w:val="center"/>
        <w:rPr>
          <w:rFonts w:ascii="ITC Avant Garde" w:eastAsia="ITC Avant Garde" w:hAnsi="ITC Avant Garde" w:cs="ITC Avant Garde"/>
          <w:b/>
          <w:bCs/>
        </w:rPr>
      </w:pPr>
      <w:r w:rsidRPr="001B7E55">
        <w:rPr>
          <w:rFonts w:ascii="ITC Avant Garde" w:eastAsia="ITC Avant Garde" w:hAnsi="ITC Avant Garde" w:cs="ITC Avant Garde"/>
          <w:b/>
          <w:bCs/>
        </w:rPr>
        <w:t>DERECHOS DE VÍA</w:t>
      </w:r>
    </w:p>
    <w:p w14:paraId="696D8F9B" w14:textId="77777777" w:rsidR="007260EE" w:rsidRPr="001B7E55" w:rsidRDefault="007260EE" w:rsidP="004E5A87">
      <w:pPr>
        <w:jc w:val="center"/>
        <w:rPr>
          <w:rFonts w:ascii="ITC Avant Garde" w:hAnsi="ITC Avant Garde"/>
          <w:b/>
        </w:rPr>
      </w:pPr>
    </w:p>
    <w:tbl>
      <w:tblPr>
        <w:tblW w:w="11140" w:type="dxa"/>
        <w:jc w:val="center"/>
        <w:tblCellMar>
          <w:left w:w="70" w:type="dxa"/>
          <w:right w:w="70" w:type="dxa"/>
        </w:tblCellMar>
        <w:tblLook w:val="04A0" w:firstRow="1" w:lastRow="0" w:firstColumn="1" w:lastColumn="0" w:noHBand="0" w:noVBand="1"/>
      </w:tblPr>
      <w:tblGrid>
        <w:gridCol w:w="1920"/>
        <w:gridCol w:w="1331"/>
        <w:gridCol w:w="2126"/>
        <w:gridCol w:w="1963"/>
        <w:gridCol w:w="1160"/>
        <w:gridCol w:w="1240"/>
        <w:gridCol w:w="1400"/>
      </w:tblGrid>
      <w:tr w:rsidR="00C15D93" w:rsidRPr="001B7E55" w14:paraId="2FEE69C0" w14:textId="77777777" w:rsidTr="005B3A22">
        <w:trPr>
          <w:trHeight w:val="315"/>
          <w:jc w:val="center"/>
        </w:trPr>
        <w:tc>
          <w:tcPr>
            <w:tcW w:w="11140" w:type="dxa"/>
            <w:gridSpan w:val="7"/>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2B2B1C6E" w14:textId="77777777" w:rsidR="00C15D93" w:rsidRPr="001B7E55" w:rsidRDefault="00C15D93"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Ductos</w:t>
            </w:r>
          </w:p>
        </w:tc>
      </w:tr>
      <w:tr w:rsidR="00F44E4B" w:rsidRPr="001B7E55" w14:paraId="3758393F" w14:textId="77777777" w:rsidTr="003B04E4">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5BB0A8"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1331" w:type="dxa"/>
            <w:tcBorders>
              <w:top w:val="single" w:sz="8" w:space="0" w:color="auto"/>
              <w:left w:val="nil"/>
              <w:bottom w:val="single" w:sz="4" w:space="0" w:color="auto"/>
              <w:right w:val="single" w:sz="4" w:space="0" w:color="auto"/>
            </w:tcBorders>
            <w:shd w:val="clear" w:color="auto" w:fill="auto"/>
            <w:vAlign w:val="center"/>
            <w:hideMark/>
          </w:tcPr>
          <w:p w14:paraId="209508EE"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Área total</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10845B85"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Área para el mantenimiento</w:t>
            </w:r>
          </w:p>
        </w:tc>
        <w:tc>
          <w:tcPr>
            <w:tcW w:w="1963" w:type="dxa"/>
            <w:tcBorders>
              <w:top w:val="single" w:sz="8" w:space="0" w:color="auto"/>
              <w:left w:val="nil"/>
              <w:bottom w:val="single" w:sz="4" w:space="0" w:color="auto"/>
              <w:right w:val="single" w:sz="4" w:space="0" w:color="auto"/>
            </w:tcBorders>
            <w:shd w:val="clear" w:color="auto" w:fill="auto"/>
            <w:vAlign w:val="center"/>
            <w:hideMark/>
          </w:tcPr>
          <w:p w14:paraId="40B7B49D"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Área ocupada</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6298C6D2" w14:textId="77777777" w:rsidR="00C15D93" w:rsidRPr="001B7E55" w:rsidRDefault="00C15D93" w:rsidP="003B04E4">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Diámetro</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1A1053B0"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Subductos instalados</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14:paraId="7F6741E7" w14:textId="77777777" w:rsidR="00C15D93" w:rsidRPr="001B7E55" w:rsidRDefault="00C15D93">
            <w:pPr>
              <w:spacing w:line="240" w:lineRule="auto"/>
              <w:jc w:val="center"/>
              <w:rPr>
                <w:rFonts w:ascii="ITC Avant Garde" w:hAnsi="ITC Avant Garde"/>
                <w:sz w:val="14"/>
              </w:rPr>
            </w:pPr>
            <w:r w:rsidRPr="001B7E55">
              <w:rPr>
                <w:rFonts w:ascii="ITC Avant Garde" w:eastAsia="ITC Avant Garde" w:hAnsi="ITC Avant Garde" w:cs="ITC Avant Garde"/>
                <w:sz w:val="14"/>
                <w:szCs w:val="14"/>
              </w:rPr>
              <w:t>Diámetro de los Subductos</w:t>
            </w:r>
          </w:p>
        </w:tc>
      </w:tr>
      <w:tr w:rsidR="00F44E4B" w:rsidRPr="001B7E55" w14:paraId="3243C390" w14:textId="77777777" w:rsidTr="003B04E4">
        <w:trPr>
          <w:trHeight w:val="360"/>
          <w:jc w:val="center"/>
        </w:trPr>
        <w:tc>
          <w:tcPr>
            <w:tcW w:w="1920" w:type="dxa"/>
            <w:tcBorders>
              <w:top w:val="single" w:sz="4" w:space="0" w:color="auto"/>
              <w:left w:val="single" w:sz="8" w:space="0" w:color="auto"/>
              <w:bottom w:val="single" w:sz="8" w:space="0" w:color="auto"/>
              <w:right w:val="single" w:sz="4" w:space="0" w:color="auto"/>
            </w:tcBorders>
            <w:shd w:val="clear" w:color="auto" w:fill="auto"/>
            <w:vAlign w:val="center"/>
          </w:tcPr>
          <w:p w14:paraId="4E990951"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1331" w:type="dxa"/>
            <w:tcBorders>
              <w:top w:val="single" w:sz="4" w:space="0" w:color="auto"/>
              <w:left w:val="nil"/>
              <w:bottom w:val="single" w:sz="8" w:space="0" w:color="auto"/>
              <w:right w:val="single" w:sz="4" w:space="0" w:color="auto"/>
            </w:tcBorders>
            <w:shd w:val="clear" w:color="auto" w:fill="auto"/>
            <w:vAlign w:val="center"/>
          </w:tcPr>
          <w:p w14:paraId="600743B0"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2126" w:type="dxa"/>
            <w:tcBorders>
              <w:top w:val="single" w:sz="4" w:space="0" w:color="auto"/>
              <w:left w:val="nil"/>
              <w:bottom w:val="single" w:sz="8" w:space="0" w:color="auto"/>
              <w:right w:val="single" w:sz="4" w:space="0" w:color="auto"/>
            </w:tcBorders>
            <w:shd w:val="clear" w:color="auto" w:fill="auto"/>
            <w:vAlign w:val="center"/>
          </w:tcPr>
          <w:p w14:paraId="11BC99EC"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1963" w:type="dxa"/>
            <w:tcBorders>
              <w:top w:val="single" w:sz="4" w:space="0" w:color="auto"/>
              <w:left w:val="nil"/>
              <w:bottom w:val="single" w:sz="8" w:space="0" w:color="auto"/>
              <w:right w:val="single" w:sz="4" w:space="0" w:color="auto"/>
            </w:tcBorders>
            <w:shd w:val="clear" w:color="auto" w:fill="auto"/>
            <w:vAlign w:val="center"/>
          </w:tcPr>
          <w:p w14:paraId="0B69A431"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1160" w:type="dxa"/>
            <w:tcBorders>
              <w:top w:val="single" w:sz="4" w:space="0" w:color="auto"/>
              <w:left w:val="nil"/>
              <w:bottom w:val="single" w:sz="8" w:space="0" w:color="auto"/>
              <w:right w:val="single" w:sz="4" w:space="0" w:color="auto"/>
            </w:tcBorders>
            <w:shd w:val="clear" w:color="auto" w:fill="auto"/>
            <w:vAlign w:val="center"/>
          </w:tcPr>
          <w:p w14:paraId="6ECC9AC7"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1240" w:type="dxa"/>
            <w:tcBorders>
              <w:top w:val="single" w:sz="4" w:space="0" w:color="auto"/>
              <w:left w:val="nil"/>
              <w:bottom w:val="single" w:sz="8" w:space="0" w:color="auto"/>
              <w:right w:val="single" w:sz="4" w:space="0" w:color="auto"/>
            </w:tcBorders>
            <w:shd w:val="clear" w:color="auto" w:fill="auto"/>
            <w:vAlign w:val="center"/>
          </w:tcPr>
          <w:p w14:paraId="3A5AC03A"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c>
          <w:tcPr>
            <w:tcW w:w="1400" w:type="dxa"/>
            <w:tcBorders>
              <w:top w:val="single" w:sz="4" w:space="0" w:color="auto"/>
              <w:left w:val="nil"/>
              <w:bottom w:val="single" w:sz="8" w:space="0" w:color="auto"/>
              <w:right w:val="single" w:sz="8" w:space="0" w:color="auto"/>
            </w:tcBorders>
            <w:shd w:val="clear" w:color="auto" w:fill="auto"/>
            <w:vAlign w:val="center"/>
          </w:tcPr>
          <w:p w14:paraId="468D3554" w14:textId="77777777" w:rsidR="00DB0D3C" w:rsidRPr="001B7E55" w:rsidRDefault="00DB0D3C" w:rsidP="005B3A22">
            <w:pPr>
              <w:keepNext/>
              <w:keepLines/>
              <w:spacing w:after="200" w:line="240" w:lineRule="auto"/>
              <w:jc w:val="center"/>
              <w:rPr>
                <w:rFonts w:ascii="ITC Avant Garde" w:eastAsia="Times New Roman" w:hAnsi="ITC Avant Garde" w:cs="Times New Roman"/>
                <w:sz w:val="14"/>
                <w:szCs w:val="14"/>
              </w:rPr>
            </w:pPr>
          </w:p>
        </w:tc>
      </w:tr>
    </w:tbl>
    <w:p w14:paraId="6CB2424D" w14:textId="77777777" w:rsidR="00DB0D3C" w:rsidRPr="001B7E55" w:rsidRDefault="00DB0D3C" w:rsidP="004E5A87">
      <w:pPr>
        <w:jc w:val="center"/>
        <w:rPr>
          <w:rFonts w:ascii="ITC Avant Garde" w:hAnsi="ITC Avant Garde"/>
          <w:b/>
        </w:rPr>
      </w:pPr>
    </w:p>
    <w:tbl>
      <w:tblPr>
        <w:tblW w:w="3920" w:type="dxa"/>
        <w:jc w:val="center"/>
        <w:tblCellMar>
          <w:left w:w="70" w:type="dxa"/>
          <w:right w:w="70" w:type="dxa"/>
        </w:tblCellMar>
        <w:tblLook w:val="04A0" w:firstRow="1" w:lastRow="0" w:firstColumn="1" w:lastColumn="0" w:noHBand="0" w:noVBand="1"/>
      </w:tblPr>
      <w:tblGrid>
        <w:gridCol w:w="1920"/>
        <w:gridCol w:w="2000"/>
      </w:tblGrid>
      <w:tr w:rsidR="004703BC" w:rsidRPr="001B7E55" w14:paraId="477FEBA6" w14:textId="77777777" w:rsidTr="005B3A22">
        <w:trPr>
          <w:trHeight w:val="315"/>
          <w:jc w:val="center"/>
        </w:trPr>
        <w:tc>
          <w:tcPr>
            <w:tcW w:w="3920" w:type="dxa"/>
            <w:gridSpan w:val="2"/>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0DA67FC2" w14:textId="77777777" w:rsidR="004703BC" w:rsidRPr="001B7E55" w:rsidRDefault="004703BC"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Postes</w:t>
            </w:r>
          </w:p>
        </w:tc>
      </w:tr>
      <w:tr w:rsidR="004703BC" w:rsidRPr="001B7E55" w14:paraId="1182AFAB"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8025A9"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dentificador</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14:paraId="7C317C83" w14:textId="77777777" w:rsidR="004703BC" w:rsidRPr="001B7E55" w:rsidRDefault="00694303">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Peso máximo</w:t>
            </w:r>
          </w:p>
        </w:tc>
      </w:tr>
      <w:tr w:rsidR="004703BC" w:rsidRPr="001B7E55" w14:paraId="5A460DA2"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5D99F32F"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8" w:space="0" w:color="auto"/>
            </w:tcBorders>
            <w:shd w:val="clear" w:color="auto" w:fill="auto"/>
            <w:vAlign w:val="center"/>
            <w:hideMark/>
          </w:tcPr>
          <w:p w14:paraId="76133786"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4C85E6BA" w14:textId="77777777" w:rsidR="00DB0D3C" w:rsidRPr="001B7E55" w:rsidRDefault="00DB0D3C" w:rsidP="004E5A87">
      <w:pPr>
        <w:jc w:val="center"/>
        <w:rPr>
          <w:rFonts w:ascii="ITC Avant Garde" w:hAnsi="ITC Avant Garde"/>
          <w:b/>
        </w:rPr>
      </w:pPr>
    </w:p>
    <w:tbl>
      <w:tblPr>
        <w:tblW w:w="3920" w:type="dxa"/>
        <w:jc w:val="center"/>
        <w:tblCellMar>
          <w:left w:w="70" w:type="dxa"/>
          <w:right w:w="70" w:type="dxa"/>
        </w:tblCellMar>
        <w:tblLook w:val="04A0" w:firstRow="1" w:lastRow="0" w:firstColumn="1" w:lastColumn="0" w:noHBand="0" w:noVBand="1"/>
      </w:tblPr>
      <w:tblGrid>
        <w:gridCol w:w="1920"/>
        <w:gridCol w:w="2000"/>
      </w:tblGrid>
      <w:tr w:rsidR="004703BC" w:rsidRPr="001B7E55" w14:paraId="108F1ED3" w14:textId="77777777" w:rsidTr="005B3A22">
        <w:trPr>
          <w:trHeight w:val="315"/>
          <w:jc w:val="center"/>
        </w:trPr>
        <w:tc>
          <w:tcPr>
            <w:tcW w:w="3920" w:type="dxa"/>
            <w:gridSpan w:val="2"/>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47F15678" w14:textId="77777777" w:rsidR="004703BC" w:rsidRPr="001B7E55" w:rsidRDefault="004703BC"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Pozos</w:t>
            </w:r>
          </w:p>
        </w:tc>
      </w:tr>
      <w:tr w:rsidR="004703BC" w:rsidRPr="001B7E55" w14:paraId="1DF3F397" w14:textId="77777777" w:rsidTr="005B3A22">
        <w:trPr>
          <w:trHeight w:val="360"/>
          <w:jc w:val="center"/>
        </w:trPr>
        <w:tc>
          <w:tcPr>
            <w:tcW w:w="1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9E4756"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Identificador</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14:paraId="1C23A169" w14:textId="77777777" w:rsidR="004703BC" w:rsidRPr="001B7E55" w:rsidRDefault="004703BC"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Tamaño</w:t>
            </w:r>
          </w:p>
        </w:tc>
      </w:tr>
      <w:tr w:rsidR="004703BC" w:rsidRPr="001B7E55" w14:paraId="2A933591" w14:textId="77777777" w:rsidTr="005B3A22">
        <w:trPr>
          <w:trHeight w:val="270"/>
          <w:jc w:val="center"/>
        </w:trPr>
        <w:tc>
          <w:tcPr>
            <w:tcW w:w="1920" w:type="dxa"/>
            <w:tcBorders>
              <w:top w:val="nil"/>
              <w:left w:val="single" w:sz="8" w:space="0" w:color="auto"/>
              <w:bottom w:val="single" w:sz="8" w:space="0" w:color="auto"/>
              <w:right w:val="single" w:sz="4" w:space="0" w:color="auto"/>
            </w:tcBorders>
            <w:shd w:val="clear" w:color="auto" w:fill="auto"/>
            <w:vAlign w:val="center"/>
            <w:hideMark/>
          </w:tcPr>
          <w:p w14:paraId="32D4B568" w14:textId="77777777" w:rsidR="004703BC" w:rsidRPr="001B7E55" w:rsidRDefault="004703BC"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000" w:type="dxa"/>
            <w:tcBorders>
              <w:top w:val="nil"/>
              <w:left w:val="nil"/>
              <w:bottom w:val="single" w:sz="8" w:space="0" w:color="auto"/>
              <w:right w:val="single" w:sz="8" w:space="0" w:color="auto"/>
            </w:tcBorders>
            <w:shd w:val="clear" w:color="auto" w:fill="auto"/>
            <w:vAlign w:val="center"/>
            <w:hideMark/>
          </w:tcPr>
          <w:p w14:paraId="2540308C" w14:textId="77777777" w:rsidR="004703BC" w:rsidRPr="001B7E55" w:rsidRDefault="004703BC"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3A2B1681" w14:textId="77777777" w:rsidR="004703BC" w:rsidRPr="001B7E55" w:rsidRDefault="004703BC" w:rsidP="00F97C39">
      <w:pPr>
        <w:rPr>
          <w:rFonts w:ascii="ITC Avant Garde" w:hAnsi="ITC Avant Garde"/>
          <w:b/>
        </w:rPr>
      </w:pPr>
    </w:p>
    <w:p w14:paraId="220B2237" w14:textId="77777777" w:rsidR="00D8137E" w:rsidRPr="001B7E55" w:rsidRDefault="004703BC">
      <w:pPr>
        <w:pStyle w:val="Prrafodelista"/>
        <w:numPr>
          <w:ilvl w:val="0"/>
          <w:numId w:val="31"/>
        </w:numPr>
        <w:jc w:val="center"/>
        <w:rPr>
          <w:rFonts w:ascii="ITC Avant Garde" w:eastAsia="ITC Avant Garde" w:hAnsi="ITC Avant Garde" w:cs="ITC Avant Garde"/>
          <w:b/>
        </w:rPr>
      </w:pPr>
      <w:r w:rsidRPr="001B7E55">
        <w:rPr>
          <w:rFonts w:ascii="ITC Avant Garde" w:eastAsia="ITC Avant Garde" w:hAnsi="ITC Avant Garde" w:cs="ITC Avant Garde"/>
          <w:b/>
        </w:rPr>
        <w:t>MEDIOS DE TRANSMISIÓN</w:t>
      </w:r>
    </w:p>
    <w:p w14:paraId="202C592C" w14:textId="77777777" w:rsidR="007260EE" w:rsidRPr="001B7E55" w:rsidRDefault="007260EE" w:rsidP="0027272B">
      <w:pPr>
        <w:jc w:val="center"/>
        <w:rPr>
          <w:rFonts w:ascii="ITC Avant Garde" w:hAnsi="ITC Avant Garde"/>
          <w:b/>
        </w:rPr>
      </w:pPr>
    </w:p>
    <w:tbl>
      <w:tblPr>
        <w:tblW w:w="7361" w:type="dxa"/>
        <w:jc w:val="center"/>
        <w:tblCellMar>
          <w:left w:w="70" w:type="dxa"/>
          <w:right w:w="70" w:type="dxa"/>
        </w:tblCellMar>
        <w:tblLook w:val="04A0" w:firstRow="1" w:lastRow="0" w:firstColumn="1" w:lastColumn="0" w:noHBand="0" w:noVBand="1"/>
      </w:tblPr>
      <w:tblGrid>
        <w:gridCol w:w="1691"/>
        <w:gridCol w:w="1985"/>
        <w:gridCol w:w="1980"/>
        <w:gridCol w:w="1705"/>
      </w:tblGrid>
      <w:tr w:rsidR="001F1A1A" w:rsidRPr="001B7E55" w14:paraId="35F1DEBB" w14:textId="77777777" w:rsidTr="005B3A22">
        <w:trPr>
          <w:trHeight w:val="315"/>
          <w:jc w:val="center"/>
        </w:trPr>
        <w:tc>
          <w:tcPr>
            <w:tcW w:w="7361" w:type="dxa"/>
            <w:gridSpan w:val="4"/>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6065A182" w14:textId="77777777" w:rsidR="001F1A1A" w:rsidRPr="001B7E55" w:rsidRDefault="001F1A1A"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 xml:space="preserve">Enlace de Microondas </w:t>
            </w:r>
          </w:p>
        </w:tc>
      </w:tr>
      <w:tr w:rsidR="001F0D69" w:rsidRPr="001B7E55" w14:paraId="489015EE" w14:textId="77777777" w:rsidTr="005B3A22">
        <w:trPr>
          <w:trHeight w:val="720"/>
          <w:jc w:val="center"/>
        </w:trPr>
        <w:tc>
          <w:tcPr>
            <w:tcW w:w="169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FA71FE" w14:textId="77777777" w:rsidR="001F1A1A" w:rsidRPr="001B7E55" w:rsidRDefault="001F1A1A">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14F3F0BF" w14:textId="77777777" w:rsidR="001F1A1A" w:rsidRPr="001B7E55" w:rsidRDefault="001F1A1A"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Identificador de la Antena de Microondas </w:t>
            </w:r>
            <w:r w:rsidR="00870BD0" w:rsidRPr="001B7E55">
              <w:rPr>
                <w:rFonts w:ascii="ITC Avant Garde" w:eastAsia="ITC Avant Garde" w:hAnsi="ITC Avant Garde" w:cs="ITC Avant Garde"/>
                <w:sz w:val="14"/>
                <w:szCs w:val="14"/>
              </w:rPr>
              <w:t>en el punto</w:t>
            </w:r>
            <w:r w:rsidRPr="001B7E55">
              <w:rPr>
                <w:rFonts w:ascii="ITC Avant Garde" w:eastAsia="ITC Avant Garde" w:hAnsi="ITC Avant Garde" w:cs="ITC Avant Garde"/>
                <w:sz w:val="14"/>
                <w:szCs w:val="14"/>
              </w:rPr>
              <w:t xml:space="preserve"> A</w:t>
            </w:r>
          </w:p>
        </w:tc>
        <w:tc>
          <w:tcPr>
            <w:tcW w:w="1980" w:type="dxa"/>
            <w:tcBorders>
              <w:top w:val="single" w:sz="8" w:space="0" w:color="auto"/>
              <w:left w:val="nil"/>
              <w:bottom w:val="single" w:sz="4" w:space="0" w:color="auto"/>
              <w:right w:val="single" w:sz="4" w:space="0" w:color="auto"/>
            </w:tcBorders>
            <w:shd w:val="clear" w:color="auto" w:fill="auto"/>
            <w:vAlign w:val="center"/>
            <w:hideMark/>
          </w:tcPr>
          <w:p w14:paraId="6D679032" w14:textId="77777777" w:rsidR="001F1A1A" w:rsidRPr="001B7E55" w:rsidRDefault="001F1A1A"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Identificador de la Antena de Microondas </w:t>
            </w:r>
            <w:r w:rsidR="00870BD0" w:rsidRPr="001B7E55">
              <w:rPr>
                <w:rFonts w:ascii="ITC Avant Garde" w:eastAsia="ITC Avant Garde" w:hAnsi="ITC Avant Garde" w:cs="ITC Avant Garde"/>
                <w:sz w:val="14"/>
                <w:szCs w:val="14"/>
              </w:rPr>
              <w:t xml:space="preserve">en el punto </w:t>
            </w:r>
            <w:r w:rsidRPr="001B7E55">
              <w:rPr>
                <w:rFonts w:ascii="ITC Avant Garde" w:eastAsia="ITC Avant Garde" w:hAnsi="ITC Avant Garde" w:cs="ITC Avant Garde"/>
                <w:sz w:val="14"/>
                <w:szCs w:val="14"/>
              </w:rPr>
              <w:t>B</w:t>
            </w:r>
          </w:p>
        </w:tc>
        <w:tc>
          <w:tcPr>
            <w:tcW w:w="1705" w:type="dxa"/>
            <w:tcBorders>
              <w:top w:val="single" w:sz="8" w:space="0" w:color="auto"/>
              <w:left w:val="nil"/>
              <w:bottom w:val="single" w:sz="4" w:space="0" w:color="auto"/>
              <w:right w:val="single" w:sz="8" w:space="0" w:color="auto"/>
            </w:tcBorders>
            <w:shd w:val="clear" w:color="auto" w:fill="auto"/>
            <w:vAlign w:val="center"/>
            <w:hideMark/>
          </w:tcPr>
          <w:p w14:paraId="3913D2F0" w14:textId="77777777" w:rsidR="001F1A1A" w:rsidRPr="001B7E55" w:rsidRDefault="001F0D69">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Banda de frecuencias</w:t>
            </w:r>
          </w:p>
        </w:tc>
      </w:tr>
      <w:tr w:rsidR="001F0D69" w:rsidRPr="001B7E55" w14:paraId="493658D9" w14:textId="77777777" w:rsidTr="005B3A22">
        <w:trPr>
          <w:trHeight w:val="315"/>
          <w:jc w:val="center"/>
        </w:trPr>
        <w:tc>
          <w:tcPr>
            <w:tcW w:w="1691" w:type="dxa"/>
            <w:tcBorders>
              <w:top w:val="nil"/>
              <w:left w:val="single" w:sz="8" w:space="0" w:color="auto"/>
              <w:bottom w:val="single" w:sz="8" w:space="0" w:color="auto"/>
              <w:right w:val="single" w:sz="4" w:space="0" w:color="auto"/>
            </w:tcBorders>
            <w:shd w:val="clear" w:color="auto" w:fill="auto"/>
            <w:vAlign w:val="center"/>
            <w:hideMark/>
          </w:tcPr>
          <w:p w14:paraId="5AA63602" w14:textId="77777777" w:rsidR="001F1A1A" w:rsidRPr="001B7E55" w:rsidRDefault="001F1A1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985" w:type="dxa"/>
            <w:tcBorders>
              <w:top w:val="nil"/>
              <w:left w:val="nil"/>
              <w:bottom w:val="single" w:sz="8" w:space="0" w:color="auto"/>
              <w:right w:val="single" w:sz="4" w:space="0" w:color="auto"/>
            </w:tcBorders>
            <w:shd w:val="clear" w:color="auto" w:fill="auto"/>
            <w:vAlign w:val="center"/>
            <w:hideMark/>
          </w:tcPr>
          <w:p w14:paraId="3572CFCE" w14:textId="77777777" w:rsidR="001F1A1A" w:rsidRPr="001B7E55" w:rsidRDefault="001F1A1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980" w:type="dxa"/>
            <w:tcBorders>
              <w:top w:val="nil"/>
              <w:left w:val="nil"/>
              <w:bottom w:val="single" w:sz="8" w:space="0" w:color="auto"/>
              <w:right w:val="single" w:sz="4" w:space="0" w:color="auto"/>
            </w:tcBorders>
            <w:shd w:val="clear" w:color="auto" w:fill="auto"/>
            <w:vAlign w:val="center"/>
            <w:hideMark/>
          </w:tcPr>
          <w:p w14:paraId="109AECF4" w14:textId="77777777" w:rsidR="001F1A1A" w:rsidRPr="001B7E55" w:rsidRDefault="001F1A1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5" w:type="dxa"/>
            <w:tcBorders>
              <w:top w:val="nil"/>
              <w:left w:val="nil"/>
              <w:bottom w:val="single" w:sz="8" w:space="0" w:color="auto"/>
              <w:right w:val="single" w:sz="8" w:space="0" w:color="auto"/>
            </w:tcBorders>
            <w:shd w:val="clear" w:color="auto" w:fill="auto"/>
            <w:vAlign w:val="center"/>
            <w:hideMark/>
          </w:tcPr>
          <w:p w14:paraId="2280FB53" w14:textId="77777777" w:rsidR="001F1A1A" w:rsidRPr="001B7E55" w:rsidRDefault="001F1A1A">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44FB516D" w14:textId="77777777" w:rsidR="001F1A1A" w:rsidRPr="001B7E55" w:rsidRDefault="001F1A1A" w:rsidP="000E4C85">
      <w:pPr>
        <w:rPr>
          <w:rFonts w:ascii="ITC Avant Garde" w:hAnsi="ITC Avant Garde"/>
          <w:b/>
        </w:rPr>
      </w:pPr>
    </w:p>
    <w:tbl>
      <w:tblPr>
        <w:tblW w:w="12260" w:type="dxa"/>
        <w:jc w:val="center"/>
        <w:tblCellMar>
          <w:left w:w="70" w:type="dxa"/>
          <w:right w:w="70" w:type="dxa"/>
        </w:tblCellMar>
        <w:tblLook w:val="04A0" w:firstRow="1" w:lastRow="0" w:firstColumn="1" w:lastColumn="0" w:noHBand="0" w:noVBand="1"/>
      </w:tblPr>
      <w:tblGrid>
        <w:gridCol w:w="1266"/>
        <w:gridCol w:w="1843"/>
        <w:gridCol w:w="1417"/>
        <w:gridCol w:w="1701"/>
        <w:gridCol w:w="1864"/>
        <w:gridCol w:w="1484"/>
        <w:gridCol w:w="1373"/>
        <w:gridCol w:w="1312"/>
      </w:tblGrid>
      <w:tr w:rsidR="004703BC" w:rsidRPr="001B7E55" w14:paraId="6D3BA192" w14:textId="77777777" w:rsidTr="005B3A22">
        <w:trPr>
          <w:trHeight w:val="315"/>
          <w:jc w:val="center"/>
        </w:trPr>
        <w:tc>
          <w:tcPr>
            <w:tcW w:w="12260" w:type="dxa"/>
            <w:gridSpan w:val="8"/>
            <w:tcBorders>
              <w:top w:val="single" w:sz="8" w:space="0" w:color="auto"/>
              <w:left w:val="single" w:sz="8" w:space="0" w:color="auto"/>
              <w:bottom w:val="nil"/>
              <w:right w:val="single" w:sz="8" w:space="0" w:color="000000" w:themeColor="text1"/>
            </w:tcBorders>
            <w:shd w:val="clear" w:color="auto" w:fill="70AD47" w:themeFill="accent6"/>
            <w:vAlign w:val="center"/>
            <w:hideMark/>
          </w:tcPr>
          <w:p w14:paraId="786F9F35" w14:textId="77777777" w:rsidR="004703BC" w:rsidRPr="001B7E55" w:rsidRDefault="004703BC"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Enlace Satelital</w:t>
            </w:r>
          </w:p>
        </w:tc>
      </w:tr>
      <w:tr w:rsidR="00F44E4B" w:rsidRPr="001B7E55" w14:paraId="0E64318D" w14:textId="77777777" w:rsidTr="003B04E4">
        <w:trPr>
          <w:trHeight w:val="540"/>
          <w:jc w:val="center"/>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ED413D" w14:textId="77777777" w:rsidR="004703BC" w:rsidRPr="001B7E55" w:rsidRDefault="000A2C26">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14:paraId="04EC808E" w14:textId="77777777" w:rsidR="000A2C26" w:rsidRPr="001B7E55" w:rsidRDefault="000A2C26">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 del Telepuerto</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000C6E54"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Satélite</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77F13C77"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Ancho de banda por transpondedor</w:t>
            </w:r>
          </w:p>
        </w:tc>
        <w:tc>
          <w:tcPr>
            <w:tcW w:w="1864" w:type="dxa"/>
            <w:tcBorders>
              <w:top w:val="single" w:sz="8" w:space="0" w:color="auto"/>
              <w:left w:val="nil"/>
              <w:bottom w:val="single" w:sz="4" w:space="0" w:color="auto"/>
              <w:right w:val="single" w:sz="4" w:space="0" w:color="auto"/>
            </w:tcBorders>
            <w:shd w:val="clear" w:color="auto" w:fill="auto"/>
            <w:vAlign w:val="center"/>
            <w:hideMark/>
          </w:tcPr>
          <w:p w14:paraId="7CA9AB06" w14:textId="77777777" w:rsidR="004703BC" w:rsidRPr="001B7E55" w:rsidRDefault="000A2C26">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Velocidad</w:t>
            </w:r>
          </w:p>
        </w:tc>
        <w:tc>
          <w:tcPr>
            <w:tcW w:w="1484" w:type="dxa"/>
            <w:tcBorders>
              <w:top w:val="single" w:sz="8" w:space="0" w:color="auto"/>
              <w:left w:val="nil"/>
              <w:bottom w:val="single" w:sz="4" w:space="0" w:color="auto"/>
              <w:right w:val="single" w:sz="4" w:space="0" w:color="auto"/>
            </w:tcBorders>
            <w:shd w:val="clear" w:color="auto" w:fill="auto"/>
            <w:vAlign w:val="center"/>
            <w:hideMark/>
          </w:tcPr>
          <w:p w14:paraId="1412EE28"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Frecuencias soportadas RX</w:t>
            </w:r>
          </w:p>
        </w:tc>
        <w:tc>
          <w:tcPr>
            <w:tcW w:w="1373" w:type="dxa"/>
            <w:tcBorders>
              <w:top w:val="single" w:sz="8" w:space="0" w:color="auto"/>
              <w:left w:val="nil"/>
              <w:bottom w:val="single" w:sz="4" w:space="0" w:color="auto"/>
              <w:right w:val="single" w:sz="4" w:space="0" w:color="auto"/>
            </w:tcBorders>
            <w:shd w:val="clear" w:color="auto" w:fill="auto"/>
            <w:vAlign w:val="center"/>
            <w:hideMark/>
          </w:tcPr>
          <w:p w14:paraId="35473A71"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Frecuencias soportadas TX</w:t>
            </w:r>
          </w:p>
        </w:tc>
        <w:tc>
          <w:tcPr>
            <w:tcW w:w="1312" w:type="dxa"/>
            <w:tcBorders>
              <w:top w:val="single" w:sz="8" w:space="0" w:color="auto"/>
              <w:left w:val="nil"/>
              <w:bottom w:val="single" w:sz="4" w:space="0" w:color="auto"/>
              <w:right w:val="single" w:sz="8" w:space="0" w:color="auto"/>
            </w:tcBorders>
            <w:shd w:val="clear" w:color="auto" w:fill="auto"/>
            <w:vAlign w:val="center"/>
            <w:hideMark/>
          </w:tcPr>
          <w:p w14:paraId="0899C697" w14:textId="77777777" w:rsidR="004703BC" w:rsidRPr="001B7E55" w:rsidRDefault="004703BC">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Numero de </w:t>
            </w:r>
            <w:r w:rsidR="000A2C26" w:rsidRPr="001B7E55">
              <w:rPr>
                <w:rFonts w:ascii="ITC Avant Garde" w:eastAsia="ITC Avant Garde" w:hAnsi="ITC Avant Garde" w:cs="ITC Avant Garde"/>
                <w:sz w:val="14"/>
                <w:szCs w:val="14"/>
              </w:rPr>
              <w:t>transpondedores</w:t>
            </w:r>
          </w:p>
        </w:tc>
      </w:tr>
      <w:tr w:rsidR="00F44E4B" w:rsidRPr="001B7E55" w14:paraId="628945B0" w14:textId="77777777" w:rsidTr="003B04E4">
        <w:trPr>
          <w:trHeight w:val="270"/>
          <w:jc w:val="center"/>
        </w:trPr>
        <w:tc>
          <w:tcPr>
            <w:tcW w:w="1266" w:type="dxa"/>
            <w:tcBorders>
              <w:top w:val="nil"/>
              <w:left w:val="single" w:sz="8" w:space="0" w:color="auto"/>
              <w:bottom w:val="single" w:sz="8" w:space="0" w:color="auto"/>
              <w:right w:val="single" w:sz="4" w:space="0" w:color="auto"/>
            </w:tcBorders>
            <w:shd w:val="clear" w:color="auto" w:fill="auto"/>
            <w:vAlign w:val="center"/>
            <w:hideMark/>
          </w:tcPr>
          <w:p w14:paraId="34CDA585" w14:textId="77777777" w:rsidR="000A2C26" w:rsidRPr="001B7E55" w:rsidRDefault="000A2C26">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43" w:type="dxa"/>
            <w:tcBorders>
              <w:top w:val="nil"/>
              <w:left w:val="single" w:sz="4" w:space="0" w:color="auto"/>
              <w:bottom w:val="single" w:sz="8" w:space="0" w:color="auto"/>
              <w:right w:val="single" w:sz="4" w:space="0" w:color="auto"/>
            </w:tcBorders>
            <w:shd w:val="clear" w:color="auto" w:fill="auto"/>
            <w:vAlign w:val="center"/>
          </w:tcPr>
          <w:p w14:paraId="5053BB1A" w14:textId="77777777" w:rsidR="004703BC" w:rsidRPr="001B7E55" w:rsidRDefault="00694303">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17" w:type="dxa"/>
            <w:tcBorders>
              <w:top w:val="nil"/>
              <w:left w:val="nil"/>
              <w:bottom w:val="single" w:sz="8" w:space="0" w:color="auto"/>
              <w:right w:val="single" w:sz="4" w:space="0" w:color="auto"/>
            </w:tcBorders>
            <w:shd w:val="clear" w:color="auto" w:fill="auto"/>
            <w:vAlign w:val="center"/>
            <w:hideMark/>
          </w:tcPr>
          <w:p w14:paraId="373DC1D7"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57423670"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864" w:type="dxa"/>
            <w:tcBorders>
              <w:top w:val="nil"/>
              <w:left w:val="nil"/>
              <w:bottom w:val="single" w:sz="8" w:space="0" w:color="auto"/>
              <w:right w:val="single" w:sz="4" w:space="0" w:color="auto"/>
            </w:tcBorders>
            <w:shd w:val="clear" w:color="auto" w:fill="auto"/>
            <w:vAlign w:val="center"/>
            <w:hideMark/>
          </w:tcPr>
          <w:p w14:paraId="222F3EA8"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484" w:type="dxa"/>
            <w:tcBorders>
              <w:top w:val="nil"/>
              <w:left w:val="nil"/>
              <w:bottom w:val="single" w:sz="8" w:space="0" w:color="auto"/>
              <w:right w:val="single" w:sz="4" w:space="0" w:color="auto"/>
            </w:tcBorders>
            <w:shd w:val="clear" w:color="auto" w:fill="auto"/>
            <w:vAlign w:val="center"/>
            <w:hideMark/>
          </w:tcPr>
          <w:p w14:paraId="09836FF4"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373" w:type="dxa"/>
            <w:tcBorders>
              <w:top w:val="nil"/>
              <w:left w:val="nil"/>
              <w:bottom w:val="single" w:sz="8" w:space="0" w:color="auto"/>
              <w:right w:val="single" w:sz="4" w:space="0" w:color="auto"/>
            </w:tcBorders>
            <w:shd w:val="clear" w:color="auto" w:fill="auto"/>
            <w:vAlign w:val="center"/>
            <w:hideMark/>
          </w:tcPr>
          <w:p w14:paraId="126A8A9B"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c>
          <w:tcPr>
            <w:tcW w:w="1312" w:type="dxa"/>
            <w:tcBorders>
              <w:top w:val="nil"/>
              <w:left w:val="nil"/>
              <w:bottom w:val="single" w:sz="8" w:space="0" w:color="auto"/>
              <w:right w:val="single" w:sz="8" w:space="0" w:color="auto"/>
            </w:tcBorders>
            <w:shd w:val="clear" w:color="auto" w:fill="auto"/>
            <w:vAlign w:val="center"/>
            <w:hideMark/>
          </w:tcPr>
          <w:p w14:paraId="1C54212C" w14:textId="77777777" w:rsidR="004703BC" w:rsidRPr="001B7E55" w:rsidRDefault="004703BC">
            <w:pPr>
              <w:spacing w:line="240" w:lineRule="auto"/>
              <w:jc w:val="center"/>
              <w:rPr>
                <w:rFonts w:ascii="ITC Avant Garde" w:hAnsi="ITC Avant Garde"/>
                <w:sz w:val="14"/>
              </w:rPr>
            </w:pPr>
            <w:r w:rsidRPr="001B7E55">
              <w:rPr>
                <w:rFonts w:ascii="ITC Avant Garde" w:eastAsia="ITC Avant Garde,ITC Avant Garde" w:hAnsi="ITC Avant Garde" w:cs="ITC Avant Garde,ITC Avant Garde"/>
                <w:sz w:val="14"/>
                <w:szCs w:val="14"/>
              </w:rPr>
              <w:t> </w:t>
            </w:r>
          </w:p>
        </w:tc>
      </w:tr>
    </w:tbl>
    <w:p w14:paraId="47434D53" w14:textId="77777777" w:rsidR="004703BC" w:rsidRPr="001B7E55" w:rsidRDefault="004703BC" w:rsidP="0027272B">
      <w:pPr>
        <w:jc w:val="center"/>
        <w:rPr>
          <w:rFonts w:ascii="ITC Avant Garde" w:hAnsi="ITC Avant Garde"/>
          <w:b/>
        </w:rPr>
      </w:pPr>
    </w:p>
    <w:p w14:paraId="7BFA4190" w14:textId="77777777" w:rsidR="00786037" w:rsidRDefault="00786037" w:rsidP="0027272B">
      <w:pPr>
        <w:jc w:val="center"/>
        <w:rPr>
          <w:rFonts w:ascii="ITC Avant Garde" w:hAnsi="ITC Avant Garde"/>
          <w:b/>
        </w:rPr>
      </w:pPr>
    </w:p>
    <w:p w14:paraId="7CE29E40" w14:textId="77777777" w:rsidR="004B1134" w:rsidRDefault="004B1134" w:rsidP="0027272B">
      <w:pPr>
        <w:jc w:val="center"/>
        <w:rPr>
          <w:rFonts w:ascii="ITC Avant Garde" w:hAnsi="ITC Avant Garde"/>
          <w:b/>
        </w:rPr>
      </w:pPr>
    </w:p>
    <w:p w14:paraId="1CDDE866" w14:textId="77777777" w:rsidR="004B1134" w:rsidRPr="001B7E55" w:rsidRDefault="004B1134" w:rsidP="0027272B">
      <w:pPr>
        <w:jc w:val="center"/>
        <w:rPr>
          <w:rFonts w:ascii="ITC Avant Garde" w:hAnsi="ITC Avant Garde"/>
          <w:b/>
        </w:rPr>
      </w:pPr>
    </w:p>
    <w:tbl>
      <w:tblPr>
        <w:tblW w:w="9740" w:type="dxa"/>
        <w:jc w:val="center"/>
        <w:tblCellMar>
          <w:left w:w="70" w:type="dxa"/>
          <w:right w:w="70" w:type="dxa"/>
        </w:tblCellMar>
        <w:tblLook w:val="04A0" w:firstRow="1" w:lastRow="0" w:firstColumn="1" w:lastColumn="0" w:noHBand="0" w:noVBand="1"/>
      </w:tblPr>
      <w:tblGrid>
        <w:gridCol w:w="2117"/>
        <w:gridCol w:w="1275"/>
        <w:gridCol w:w="1701"/>
        <w:gridCol w:w="1701"/>
        <w:gridCol w:w="1706"/>
        <w:gridCol w:w="1240"/>
      </w:tblGrid>
      <w:tr w:rsidR="003F4A75" w:rsidRPr="001B7E55" w14:paraId="3310D075" w14:textId="77777777" w:rsidTr="005B3A22">
        <w:trPr>
          <w:trHeight w:val="315"/>
          <w:jc w:val="center"/>
        </w:trPr>
        <w:tc>
          <w:tcPr>
            <w:tcW w:w="9740" w:type="dxa"/>
            <w:gridSpan w:val="6"/>
            <w:tcBorders>
              <w:top w:val="single" w:sz="8" w:space="0" w:color="auto"/>
              <w:left w:val="single" w:sz="8" w:space="0" w:color="auto"/>
              <w:bottom w:val="nil"/>
              <w:right w:val="single" w:sz="8" w:space="0" w:color="000000" w:themeColor="text1"/>
            </w:tcBorders>
            <w:shd w:val="clear" w:color="auto" w:fill="70AD47" w:themeFill="accent6"/>
            <w:noWrap/>
            <w:vAlign w:val="center"/>
            <w:hideMark/>
          </w:tcPr>
          <w:p w14:paraId="4AB23E67" w14:textId="77777777" w:rsidR="003F4A75" w:rsidRPr="001B7E55" w:rsidRDefault="003F4A75"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lastRenderedPageBreak/>
              <w:t>Hilo de Fibra óptica</w:t>
            </w:r>
          </w:p>
        </w:tc>
      </w:tr>
      <w:tr w:rsidR="00F44E4B" w:rsidRPr="001B7E55" w14:paraId="1E415A98" w14:textId="77777777" w:rsidTr="003B04E4">
        <w:trPr>
          <w:trHeight w:val="201"/>
          <w:jc w:val="center"/>
        </w:trPr>
        <w:tc>
          <w:tcPr>
            <w:tcW w:w="2117" w:type="dxa"/>
            <w:tcBorders>
              <w:top w:val="single" w:sz="8" w:space="0" w:color="auto"/>
              <w:left w:val="single" w:sz="8" w:space="0" w:color="auto"/>
              <w:bottom w:val="single" w:sz="4" w:space="0" w:color="auto"/>
              <w:right w:val="single" w:sz="4" w:space="0" w:color="auto"/>
            </w:tcBorders>
            <w:shd w:val="clear" w:color="auto" w:fill="auto"/>
            <w:vAlign w:val="center"/>
          </w:tcPr>
          <w:p w14:paraId="2719E695"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Identificador </w:t>
            </w:r>
          </w:p>
        </w:tc>
        <w:tc>
          <w:tcPr>
            <w:tcW w:w="1275" w:type="dxa"/>
            <w:tcBorders>
              <w:top w:val="single" w:sz="8" w:space="0" w:color="auto"/>
              <w:left w:val="nil"/>
              <w:bottom w:val="single" w:sz="4" w:space="0" w:color="auto"/>
              <w:right w:val="single" w:sz="4" w:space="0" w:color="auto"/>
            </w:tcBorders>
            <w:shd w:val="clear" w:color="auto" w:fill="auto"/>
            <w:vAlign w:val="center"/>
          </w:tcPr>
          <w:p w14:paraId="27AF9FF2" w14:textId="77777777" w:rsidR="003F4A75" w:rsidRPr="001B7E55" w:rsidRDefault="00E82692" w:rsidP="00E82692">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 del Poste o</w:t>
            </w:r>
            <w:r w:rsidR="003F4A75" w:rsidRPr="001B7E55">
              <w:rPr>
                <w:rFonts w:ascii="ITC Avant Garde" w:eastAsia="ITC Avant Garde" w:hAnsi="ITC Avant Garde" w:cs="ITC Avant Garde"/>
                <w:sz w:val="14"/>
                <w:szCs w:val="14"/>
              </w:rPr>
              <w:t xml:space="preserve"> Ducto</w:t>
            </w:r>
          </w:p>
        </w:tc>
        <w:tc>
          <w:tcPr>
            <w:tcW w:w="1701" w:type="dxa"/>
            <w:tcBorders>
              <w:top w:val="single" w:sz="8" w:space="0" w:color="auto"/>
              <w:left w:val="nil"/>
              <w:bottom w:val="single" w:sz="4" w:space="0" w:color="auto"/>
              <w:right w:val="single" w:sz="4" w:space="0" w:color="auto"/>
            </w:tcBorders>
            <w:shd w:val="clear" w:color="auto" w:fill="auto"/>
            <w:vAlign w:val="center"/>
          </w:tcPr>
          <w:p w14:paraId="1797DB23"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Tipo de fibra</w:t>
            </w:r>
          </w:p>
        </w:tc>
        <w:tc>
          <w:tcPr>
            <w:tcW w:w="1701" w:type="dxa"/>
            <w:tcBorders>
              <w:top w:val="single" w:sz="8" w:space="0" w:color="auto"/>
              <w:left w:val="nil"/>
              <w:bottom w:val="single" w:sz="4" w:space="0" w:color="auto"/>
              <w:right w:val="single" w:sz="4" w:space="0" w:color="auto"/>
            </w:tcBorders>
            <w:shd w:val="clear" w:color="auto" w:fill="auto"/>
            <w:vAlign w:val="center"/>
          </w:tcPr>
          <w:p w14:paraId="37BE877C"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Tecnología implementada</w:t>
            </w:r>
          </w:p>
        </w:tc>
        <w:tc>
          <w:tcPr>
            <w:tcW w:w="1706" w:type="dxa"/>
            <w:tcBorders>
              <w:top w:val="single" w:sz="8" w:space="0" w:color="auto"/>
              <w:left w:val="nil"/>
              <w:bottom w:val="single" w:sz="4" w:space="0" w:color="auto"/>
              <w:right w:val="single" w:sz="4" w:space="0" w:color="auto"/>
            </w:tcBorders>
            <w:shd w:val="clear" w:color="auto" w:fill="auto"/>
            <w:vAlign w:val="center"/>
          </w:tcPr>
          <w:p w14:paraId="23607B9C"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Utilización</w:t>
            </w:r>
          </w:p>
        </w:tc>
        <w:tc>
          <w:tcPr>
            <w:tcW w:w="1240" w:type="dxa"/>
            <w:tcBorders>
              <w:top w:val="single" w:sz="8" w:space="0" w:color="auto"/>
              <w:left w:val="nil"/>
              <w:bottom w:val="single" w:sz="4" w:space="0" w:color="auto"/>
              <w:right w:val="single" w:sz="8" w:space="0" w:color="auto"/>
            </w:tcBorders>
            <w:shd w:val="clear" w:color="auto" w:fill="auto"/>
            <w:vAlign w:val="center"/>
          </w:tcPr>
          <w:p w14:paraId="4772E829"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Estándar</w:t>
            </w:r>
          </w:p>
        </w:tc>
      </w:tr>
      <w:tr w:rsidR="00F44E4B" w:rsidRPr="001B7E55" w14:paraId="2758FF74" w14:textId="77777777" w:rsidTr="003B04E4">
        <w:trPr>
          <w:trHeight w:val="270"/>
          <w:jc w:val="center"/>
        </w:trPr>
        <w:tc>
          <w:tcPr>
            <w:tcW w:w="2117" w:type="dxa"/>
            <w:tcBorders>
              <w:top w:val="nil"/>
              <w:left w:val="single" w:sz="8" w:space="0" w:color="auto"/>
              <w:bottom w:val="single" w:sz="8" w:space="0" w:color="auto"/>
              <w:right w:val="single" w:sz="4" w:space="0" w:color="auto"/>
            </w:tcBorders>
            <w:shd w:val="clear" w:color="auto" w:fill="auto"/>
            <w:vAlign w:val="center"/>
            <w:hideMark/>
          </w:tcPr>
          <w:p w14:paraId="4C3D29B2"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275" w:type="dxa"/>
            <w:tcBorders>
              <w:top w:val="nil"/>
              <w:left w:val="nil"/>
              <w:bottom w:val="single" w:sz="8" w:space="0" w:color="auto"/>
              <w:right w:val="single" w:sz="4" w:space="0" w:color="auto"/>
            </w:tcBorders>
            <w:shd w:val="clear" w:color="auto" w:fill="auto"/>
            <w:vAlign w:val="center"/>
            <w:hideMark/>
          </w:tcPr>
          <w:p w14:paraId="61757F82"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73A98301"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1" w:type="dxa"/>
            <w:tcBorders>
              <w:top w:val="nil"/>
              <w:left w:val="nil"/>
              <w:bottom w:val="single" w:sz="8" w:space="0" w:color="auto"/>
              <w:right w:val="single" w:sz="4" w:space="0" w:color="auto"/>
            </w:tcBorders>
            <w:shd w:val="clear" w:color="auto" w:fill="auto"/>
            <w:vAlign w:val="center"/>
            <w:hideMark/>
          </w:tcPr>
          <w:p w14:paraId="4913A2F7"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706" w:type="dxa"/>
            <w:tcBorders>
              <w:top w:val="nil"/>
              <w:left w:val="nil"/>
              <w:bottom w:val="single" w:sz="8" w:space="0" w:color="auto"/>
              <w:right w:val="single" w:sz="4" w:space="0" w:color="auto"/>
            </w:tcBorders>
            <w:shd w:val="clear" w:color="auto" w:fill="auto"/>
            <w:vAlign w:val="center"/>
            <w:hideMark/>
          </w:tcPr>
          <w:p w14:paraId="115FC343"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240" w:type="dxa"/>
            <w:tcBorders>
              <w:top w:val="nil"/>
              <w:left w:val="nil"/>
              <w:bottom w:val="single" w:sz="8" w:space="0" w:color="auto"/>
              <w:right w:val="single" w:sz="8" w:space="0" w:color="auto"/>
            </w:tcBorders>
            <w:shd w:val="clear" w:color="auto" w:fill="auto"/>
            <w:vAlign w:val="center"/>
            <w:hideMark/>
          </w:tcPr>
          <w:p w14:paraId="21D2998A" w14:textId="77777777" w:rsidR="003F4A75" w:rsidRPr="001B7E55" w:rsidRDefault="003F4A75" w:rsidP="003F4A75">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5AD1AD99" w14:textId="77777777" w:rsidR="001262ED" w:rsidRPr="001B7E55" w:rsidRDefault="001262ED" w:rsidP="00CB098E">
      <w:pPr>
        <w:ind w:left="720"/>
        <w:jc w:val="center"/>
        <w:rPr>
          <w:rFonts w:ascii="ITC Avant Garde" w:hAnsi="ITC Avant Garde"/>
          <w:b/>
        </w:rPr>
      </w:pPr>
    </w:p>
    <w:p w14:paraId="38FDAA63" w14:textId="77777777" w:rsidR="00CB098E" w:rsidRPr="001B7E55" w:rsidRDefault="00CB098E">
      <w:pPr>
        <w:pStyle w:val="Prrafodelista"/>
        <w:numPr>
          <w:ilvl w:val="0"/>
          <w:numId w:val="9"/>
        </w:numPr>
        <w:jc w:val="center"/>
        <w:rPr>
          <w:rFonts w:ascii="ITC Avant Garde" w:eastAsia="ITC Avant Garde" w:hAnsi="ITC Avant Garde" w:cs="ITC Avant Garde"/>
          <w:b/>
          <w:bCs/>
        </w:rPr>
      </w:pPr>
      <w:r w:rsidRPr="001B7E55">
        <w:rPr>
          <w:rFonts w:ascii="ITC Avant Garde" w:eastAsia="ITC Avant Garde" w:hAnsi="ITC Avant Garde" w:cs="ITC Avant Garde"/>
          <w:b/>
          <w:bCs/>
        </w:rPr>
        <w:t>SITIOS PÚBLICOS</w:t>
      </w:r>
    </w:p>
    <w:p w14:paraId="767E6FB4" w14:textId="77777777" w:rsidR="007E5B5D" w:rsidRPr="001B7E55" w:rsidRDefault="007E5B5D" w:rsidP="007E5B5D">
      <w:pPr>
        <w:pStyle w:val="Prrafodelista"/>
        <w:rPr>
          <w:rFonts w:ascii="ITC Avant Garde" w:hAnsi="ITC Avant Garde"/>
          <w:b/>
        </w:rPr>
      </w:pPr>
    </w:p>
    <w:tbl>
      <w:tblPr>
        <w:tblW w:w="11878" w:type="dxa"/>
        <w:jc w:val="center"/>
        <w:tblCellMar>
          <w:left w:w="0" w:type="dxa"/>
          <w:right w:w="0" w:type="dxa"/>
        </w:tblCellMar>
        <w:tblLook w:val="04A0" w:firstRow="1" w:lastRow="0" w:firstColumn="1" w:lastColumn="0" w:noHBand="0" w:noVBand="1"/>
      </w:tblPr>
      <w:tblGrid>
        <w:gridCol w:w="2400"/>
        <w:gridCol w:w="1499"/>
        <w:gridCol w:w="3360"/>
        <w:gridCol w:w="3545"/>
        <w:gridCol w:w="1074"/>
      </w:tblGrid>
      <w:tr w:rsidR="00CB098E" w:rsidRPr="001B7E55" w14:paraId="181F68D4" w14:textId="77777777" w:rsidTr="005B3A22">
        <w:trPr>
          <w:trHeight w:val="270"/>
          <w:jc w:val="center"/>
        </w:trPr>
        <w:tc>
          <w:tcPr>
            <w:tcW w:w="11878" w:type="dxa"/>
            <w:gridSpan w:val="5"/>
            <w:tcBorders>
              <w:top w:val="single" w:sz="8" w:space="0" w:color="auto"/>
              <w:left w:val="single" w:sz="8" w:space="0" w:color="auto"/>
              <w:bottom w:val="single" w:sz="8" w:space="0" w:color="auto"/>
              <w:right w:val="single" w:sz="8" w:space="0" w:color="000000" w:themeColor="text1"/>
            </w:tcBorders>
            <w:shd w:val="clear" w:color="auto" w:fill="70AD47" w:themeFill="accent6"/>
            <w:noWrap/>
            <w:tcMar>
              <w:top w:w="0" w:type="dxa"/>
              <w:left w:w="70" w:type="dxa"/>
              <w:bottom w:w="0" w:type="dxa"/>
              <w:right w:w="70" w:type="dxa"/>
            </w:tcMar>
            <w:vAlign w:val="center"/>
            <w:hideMark/>
          </w:tcPr>
          <w:p w14:paraId="6B904120" w14:textId="77777777" w:rsidR="00CB098E" w:rsidRPr="001B7E55" w:rsidRDefault="00CB098E" w:rsidP="003B04E4">
            <w:pPr>
              <w:spacing w:line="240" w:lineRule="auto"/>
              <w:jc w:val="center"/>
              <w:rPr>
                <w:rFonts w:ascii="ITC Avant Garde" w:hAnsi="ITC Avant Garde"/>
                <w:b/>
                <w:color w:val="FFFFFF" w:themeColor="background1"/>
                <w:sz w:val="16"/>
              </w:rPr>
            </w:pPr>
            <w:r w:rsidRPr="001B7E55">
              <w:rPr>
                <w:rFonts w:ascii="ITC Avant Garde" w:hAnsi="ITC Avant Garde"/>
                <w:b/>
                <w:color w:val="FFFFFF" w:themeColor="background1"/>
                <w:sz w:val="16"/>
              </w:rPr>
              <w:t>Sitios Públicos</w:t>
            </w:r>
          </w:p>
        </w:tc>
      </w:tr>
      <w:tr w:rsidR="00CB098E" w:rsidRPr="001B7E55" w14:paraId="3A9AC7DB" w14:textId="77777777" w:rsidTr="005B3A22">
        <w:trPr>
          <w:trHeight w:val="360"/>
          <w:jc w:val="center"/>
        </w:trPr>
        <w:tc>
          <w:tcPr>
            <w:tcW w:w="2400"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14:paraId="08055EC4" w14:textId="77777777" w:rsidR="00CB098E" w:rsidRPr="001B7E55" w:rsidRDefault="00CB098E">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Código </w:t>
            </w:r>
            <w:r w:rsidR="001F0D69" w:rsidRPr="001B7E55">
              <w:rPr>
                <w:rFonts w:ascii="ITC Avant Garde" w:eastAsia="ITC Avant Garde" w:hAnsi="ITC Avant Garde" w:cs="ITC Avant Garde"/>
                <w:sz w:val="14"/>
                <w:szCs w:val="14"/>
              </w:rPr>
              <w:t>I</w:t>
            </w:r>
            <w:r w:rsidRPr="001B7E55">
              <w:rPr>
                <w:rFonts w:ascii="ITC Avant Garde" w:eastAsia="ITC Avant Garde" w:hAnsi="ITC Avant Garde" w:cs="ITC Avant Garde"/>
                <w:sz w:val="14"/>
                <w:szCs w:val="14"/>
              </w:rPr>
              <w:t xml:space="preserve">dentificador </w:t>
            </w:r>
          </w:p>
        </w:tc>
        <w:tc>
          <w:tcPr>
            <w:tcW w:w="149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113F32"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Conectividad</w:t>
            </w:r>
          </w:p>
        </w:tc>
        <w:tc>
          <w:tcPr>
            <w:tcW w:w="336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B251A2"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Tasa de transmisión del enlace ascendente</w:t>
            </w:r>
          </w:p>
        </w:tc>
        <w:tc>
          <w:tcPr>
            <w:tcW w:w="354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F27FFA"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Tasa de transmisión del enlace descendente</w:t>
            </w:r>
          </w:p>
        </w:tc>
        <w:tc>
          <w:tcPr>
            <w:tcW w:w="1074" w:type="dxa"/>
            <w:tcBorders>
              <w:top w:val="nil"/>
              <w:left w:val="single" w:sz="4" w:space="0" w:color="auto"/>
              <w:bottom w:val="single" w:sz="4" w:space="0" w:color="auto"/>
              <w:right w:val="single" w:sz="8" w:space="0" w:color="auto"/>
            </w:tcBorders>
            <w:tcMar>
              <w:top w:w="0" w:type="dxa"/>
              <w:left w:w="70" w:type="dxa"/>
              <w:bottom w:w="0" w:type="dxa"/>
              <w:right w:w="70" w:type="dxa"/>
            </w:tcMar>
            <w:vAlign w:val="center"/>
            <w:hideMark/>
          </w:tcPr>
          <w:p w14:paraId="5E2488A3"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Accesibilidad</w:t>
            </w:r>
          </w:p>
        </w:tc>
      </w:tr>
      <w:tr w:rsidR="00CB098E" w:rsidRPr="001B7E55" w14:paraId="54B6102C" w14:textId="77777777" w:rsidTr="005B3A22">
        <w:trPr>
          <w:trHeight w:val="60"/>
          <w:jc w:val="center"/>
        </w:trPr>
        <w:tc>
          <w:tcPr>
            <w:tcW w:w="2400"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center"/>
            <w:hideMark/>
          </w:tcPr>
          <w:p w14:paraId="5EF1F2F3"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499"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14:paraId="03023EAE"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3360"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14:paraId="082B49FE"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3545" w:type="dxa"/>
            <w:tcBorders>
              <w:top w:val="single" w:sz="4" w:space="0" w:color="auto"/>
              <w:left w:val="single" w:sz="4" w:space="0" w:color="auto"/>
              <w:bottom w:val="single" w:sz="8" w:space="0" w:color="auto"/>
              <w:right w:val="single" w:sz="4" w:space="0" w:color="auto"/>
            </w:tcBorders>
            <w:noWrap/>
            <w:tcMar>
              <w:top w:w="0" w:type="dxa"/>
              <w:left w:w="70" w:type="dxa"/>
              <w:bottom w:w="0" w:type="dxa"/>
              <w:right w:w="70" w:type="dxa"/>
            </w:tcMar>
            <w:vAlign w:val="center"/>
            <w:hideMark/>
          </w:tcPr>
          <w:p w14:paraId="7FC25244"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1074"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5CDAE5FD" w14:textId="77777777" w:rsidR="00CB098E" w:rsidRPr="001B7E55" w:rsidRDefault="00CB098E"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67974C16" w14:textId="77777777" w:rsidR="007E5B5D" w:rsidRPr="001B7E55" w:rsidRDefault="007E5B5D" w:rsidP="00BC2D8F">
      <w:pPr>
        <w:ind w:left="720"/>
        <w:jc w:val="center"/>
        <w:rPr>
          <w:rFonts w:ascii="ITC Avant Garde" w:hAnsi="ITC Avant Garde"/>
          <w:b/>
        </w:rPr>
      </w:pPr>
    </w:p>
    <w:p w14:paraId="324EDB9C" w14:textId="77777777" w:rsidR="007E5B5D" w:rsidRPr="001B7E55" w:rsidRDefault="007E5B5D">
      <w:pPr>
        <w:pStyle w:val="Prrafodelista"/>
        <w:numPr>
          <w:ilvl w:val="0"/>
          <w:numId w:val="9"/>
        </w:numPr>
        <w:jc w:val="center"/>
        <w:rPr>
          <w:rFonts w:ascii="ITC Avant Garde" w:eastAsia="ITC Avant Garde" w:hAnsi="ITC Avant Garde" w:cs="ITC Avant Garde"/>
          <w:b/>
          <w:bCs/>
        </w:rPr>
      </w:pPr>
      <w:r w:rsidRPr="001B7E55">
        <w:rPr>
          <w:rFonts w:ascii="ITC Avant Garde" w:eastAsia="ITC Avant Garde" w:hAnsi="ITC Avant Garde" w:cs="ITC Avant Garde"/>
          <w:b/>
          <w:bCs/>
        </w:rPr>
        <w:t>SITIOS PRIVADOS</w:t>
      </w:r>
    </w:p>
    <w:p w14:paraId="164BAD91" w14:textId="77777777" w:rsidR="007E5B5D" w:rsidRPr="00806302" w:rsidRDefault="007E5B5D" w:rsidP="00806302">
      <w:pPr>
        <w:rPr>
          <w:rFonts w:ascii="ITC Avant Garde" w:hAnsi="ITC Avant Garde"/>
          <w:b/>
        </w:rPr>
      </w:pPr>
    </w:p>
    <w:tbl>
      <w:tblPr>
        <w:tblW w:w="7259" w:type="dxa"/>
        <w:jc w:val="center"/>
        <w:tblCellMar>
          <w:left w:w="0" w:type="dxa"/>
          <w:right w:w="0" w:type="dxa"/>
        </w:tblCellMar>
        <w:tblLook w:val="04A0" w:firstRow="1" w:lastRow="0" w:firstColumn="1" w:lastColumn="0" w:noHBand="0" w:noVBand="1"/>
      </w:tblPr>
      <w:tblGrid>
        <w:gridCol w:w="2798"/>
        <w:gridCol w:w="2154"/>
        <w:gridCol w:w="2307"/>
      </w:tblGrid>
      <w:tr w:rsidR="007E5B5D" w:rsidRPr="001B7E55" w14:paraId="06403284" w14:textId="77777777" w:rsidTr="005B3A22">
        <w:trPr>
          <w:trHeight w:val="270"/>
          <w:jc w:val="center"/>
        </w:trPr>
        <w:tc>
          <w:tcPr>
            <w:tcW w:w="7259" w:type="dxa"/>
            <w:gridSpan w:val="3"/>
            <w:tcBorders>
              <w:top w:val="single" w:sz="8" w:space="0" w:color="auto"/>
              <w:left w:val="single" w:sz="8" w:space="0" w:color="auto"/>
              <w:bottom w:val="single" w:sz="8" w:space="0" w:color="auto"/>
              <w:right w:val="single" w:sz="8" w:space="0" w:color="000000" w:themeColor="text1"/>
            </w:tcBorders>
            <w:shd w:val="clear" w:color="auto" w:fill="70AD47" w:themeFill="accent6"/>
            <w:noWrap/>
            <w:tcMar>
              <w:top w:w="0" w:type="dxa"/>
              <w:left w:w="70" w:type="dxa"/>
              <w:bottom w:w="0" w:type="dxa"/>
              <w:right w:w="70" w:type="dxa"/>
            </w:tcMar>
            <w:vAlign w:val="center"/>
            <w:hideMark/>
          </w:tcPr>
          <w:p w14:paraId="704E487F" w14:textId="77777777" w:rsidR="007E5B5D" w:rsidRPr="001B7E55" w:rsidRDefault="007E5B5D" w:rsidP="003B04E4">
            <w:pPr>
              <w:spacing w:line="240" w:lineRule="auto"/>
              <w:jc w:val="center"/>
              <w:rPr>
                <w:rFonts w:ascii="ITC Avant Garde" w:hAnsi="ITC Avant Garde"/>
                <w:b/>
                <w:color w:val="FFFFFF" w:themeColor="background1"/>
                <w:sz w:val="16"/>
              </w:rPr>
            </w:pPr>
            <w:r w:rsidRPr="001B7E55">
              <w:rPr>
                <w:rFonts w:ascii="ITC Avant Garde" w:hAnsi="ITC Avant Garde"/>
              </w:rPr>
              <w:tab/>
            </w:r>
            <w:r w:rsidRPr="001B7E55">
              <w:rPr>
                <w:rFonts w:ascii="ITC Avant Garde" w:eastAsia="ITC Avant Garde,ITC Avant Garde" w:hAnsi="ITC Avant Garde" w:cs="ITC Avant Garde,ITC Avant Garde"/>
                <w:b/>
                <w:color w:val="FFFFFF"/>
                <w:sz w:val="16"/>
                <w:szCs w:val="16"/>
              </w:rPr>
              <w:t xml:space="preserve">Sitios </w:t>
            </w:r>
            <w:r w:rsidR="00305FB4" w:rsidRPr="001B7E55">
              <w:rPr>
                <w:rFonts w:ascii="ITC Avant Garde" w:eastAsia="ITC Avant Garde,ITC Avant Garde" w:hAnsi="ITC Avant Garde" w:cs="ITC Avant Garde,ITC Avant Garde"/>
                <w:b/>
                <w:color w:val="FFFFFF"/>
                <w:sz w:val="16"/>
                <w:szCs w:val="16"/>
              </w:rPr>
              <w:t>Privados</w:t>
            </w:r>
          </w:p>
        </w:tc>
      </w:tr>
      <w:tr w:rsidR="00767252" w:rsidRPr="001B7E55" w14:paraId="2CC72C6D" w14:textId="77777777" w:rsidTr="72235D16">
        <w:trPr>
          <w:trHeight w:val="318"/>
          <w:jc w:val="center"/>
        </w:trPr>
        <w:tc>
          <w:tcPr>
            <w:tcW w:w="2798" w:type="dxa"/>
            <w:tcBorders>
              <w:top w:val="nil"/>
              <w:left w:val="single" w:sz="8" w:space="0" w:color="auto"/>
              <w:bottom w:val="single" w:sz="4" w:space="0" w:color="auto"/>
              <w:right w:val="single" w:sz="4" w:space="0" w:color="auto"/>
            </w:tcBorders>
            <w:tcMar>
              <w:top w:w="0" w:type="dxa"/>
              <w:left w:w="70" w:type="dxa"/>
              <w:bottom w:w="0" w:type="dxa"/>
              <w:right w:w="70" w:type="dxa"/>
            </w:tcMar>
            <w:vAlign w:val="center"/>
            <w:hideMark/>
          </w:tcPr>
          <w:p w14:paraId="67DEA786" w14:textId="72A5AF0E"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Código identificador</w:t>
            </w:r>
          </w:p>
        </w:tc>
        <w:tc>
          <w:tcPr>
            <w:tcW w:w="215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DBB03" w14:textId="77777777"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xml:space="preserve">Espacio </w:t>
            </w:r>
            <w:r w:rsidR="00694303" w:rsidRPr="001B7E55">
              <w:rPr>
                <w:rFonts w:ascii="ITC Avant Garde" w:eastAsia="ITC Avant Garde" w:hAnsi="ITC Avant Garde" w:cs="ITC Avant Garde"/>
                <w:sz w:val="14"/>
                <w:szCs w:val="14"/>
              </w:rPr>
              <w:t>d</w:t>
            </w:r>
            <w:r w:rsidRPr="001B7E55">
              <w:rPr>
                <w:rFonts w:ascii="ITC Avant Garde" w:eastAsia="ITC Avant Garde" w:hAnsi="ITC Avant Garde" w:cs="ITC Avant Garde"/>
                <w:sz w:val="14"/>
                <w:szCs w:val="14"/>
              </w:rPr>
              <w:t>isponible</w:t>
            </w:r>
          </w:p>
        </w:tc>
        <w:tc>
          <w:tcPr>
            <w:tcW w:w="2307" w:type="dxa"/>
            <w:tcBorders>
              <w:top w:val="nil"/>
              <w:left w:val="single" w:sz="4" w:space="0" w:color="auto"/>
              <w:bottom w:val="single" w:sz="4" w:space="0" w:color="auto"/>
              <w:right w:val="single" w:sz="8" w:space="0" w:color="auto"/>
            </w:tcBorders>
            <w:tcMar>
              <w:top w:w="0" w:type="dxa"/>
              <w:left w:w="70" w:type="dxa"/>
              <w:bottom w:w="0" w:type="dxa"/>
              <w:right w:w="70" w:type="dxa"/>
            </w:tcMar>
            <w:vAlign w:val="center"/>
            <w:hideMark/>
          </w:tcPr>
          <w:p w14:paraId="668C3B2D" w14:textId="77777777"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Altura</w:t>
            </w:r>
          </w:p>
        </w:tc>
      </w:tr>
      <w:tr w:rsidR="00767252" w:rsidRPr="001B7E55" w14:paraId="1EFD5B05" w14:textId="77777777" w:rsidTr="005B3A22">
        <w:trPr>
          <w:trHeight w:val="60"/>
          <w:jc w:val="center"/>
        </w:trPr>
        <w:tc>
          <w:tcPr>
            <w:tcW w:w="2798" w:type="dxa"/>
            <w:tcBorders>
              <w:top w:val="single" w:sz="4" w:space="0" w:color="auto"/>
              <w:left w:val="single" w:sz="8" w:space="0" w:color="auto"/>
              <w:bottom w:val="single" w:sz="8" w:space="0" w:color="auto"/>
              <w:right w:val="single" w:sz="4" w:space="0" w:color="auto"/>
            </w:tcBorders>
            <w:noWrap/>
            <w:tcMar>
              <w:top w:w="0" w:type="dxa"/>
              <w:left w:w="70" w:type="dxa"/>
              <w:bottom w:w="0" w:type="dxa"/>
              <w:right w:w="70" w:type="dxa"/>
            </w:tcMar>
            <w:vAlign w:val="center"/>
            <w:hideMark/>
          </w:tcPr>
          <w:p w14:paraId="70002DD5" w14:textId="77777777"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15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hideMark/>
          </w:tcPr>
          <w:p w14:paraId="51EB3538" w14:textId="77777777"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c>
          <w:tcPr>
            <w:tcW w:w="2307"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47659476" w14:textId="77777777" w:rsidR="00767252" w:rsidRPr="001B7E55" w:rsidRDefault="00767252" w:rsidP="00A112BF">
            <w:pPr>
              <w:spacing w:line="240" w:lineRule="auto"/>
              <w:jc w:val="center"/>
              <w:rPr>
                <w:rFonts w:ascii="ITC Avant Garde" w:eastAsia="ITC Avant Garde" w:hAnsi="ITC Avant Garde" w:cs="ITC Avant Garde"/>
                <w:sz w:val="14"/>
                <w:szCs w:val="14"/>
              </w:rPr>
            </w:pPr>
            <w:r w:rsidRPr="001B7E55">
              <w:rPr>
                <w:rFonts w:ascii="ITC Avant Garde" w:eastAsia="ITC Avant Garde" w:hAnsi="ITC Avant Garde" w:cs="ITC Avant Garde"/>
                <w:sz w:val="14"/>
                <w:szCs w:val="14"/>
              </w:rPr>
              <w:t> </w:t>
            </w:r>
          </w:p>
        </w:tc>
      </w:tr>
    </w:tbl>
    <w:p w14:paraId="002BF9DE" w14:textId="77777777" w:rsidR="007E5B5D" w:rsidRPr="003D61D7" w:rsidRDefault="007E5B5D" w:rsidP="007E5B5D">
      <w:pPr>
        <w:tabs>
          <w:tab w:val="left" w:pos="6530"/>
        </w:tabs>
        <w:rPr>
          <w:rFonts w:ascii="ITC Avant Garde" w:hAnsi="ITC Avant Garde"/>
        </w:rPr>
        <w:sectPr w:rsidR="007E5B5D" w:rsidRPr="003D61D7" w:rsidSect="000E4C85">
          <w:footerReference w:type="default" r:id="rId13"/>
          <w:pgSz w:w="15840" w:h="12240" w:orient="landscape"/>
          <w:pgMar w:top="992" w:right="992" w:bottom="1440" w:left="851" w:header="720" w:footer="720" w:gutter="0"/>
          <w:cols w:space="720"/>
          <w:docGrid w:linePitch="299"/>
        </w:sectPr>
      </w:pPr>
    </w:p>
    <w:p w14:paraId="321D70F2" w14:textId="67896496" w:rsidR="00DC427B" w:rsidRPr="003D61D7" w:rsidRDefault="00DC427B">
      <w:pPr>
        <w:ind w:left="720"/>
        <w:jc w:val="center"/>
        <w:rPr>
          <w:rFonts w:ascii="ITC Avant Garde" w:eastAsia="ITC Avant Garde" w:hAnsi="ITC Avant Garde" w:cs="ITC Avant Garde"/>
          <w:b/>
        </w:rPr>
      </w:pPr>
      <w:r w:rsidRPr="003D61D7">
        <w:rPr>
          <w:rFonts w:ascii="ITC Avant Garde" w:eastAsia="ITC Avant Garde" w:hAnsi="ITC Avant Garde" w:cs="ITC Avant Garde"/>
          <w:b/>
          <w:bCs/>
        </w:rPr>
        <w:lastRenderedPageBreak/>
        <w:t>ANEXO III</w:t>
      </w:r>
    </w:p>
    <w:p w14:paraId="2E82CFB4" w14:textId="03B87CE9" w:rsidR="00E152C1" w:rsidRPr="00E636C0" w:rsidRDefault="00FC0FD0" w:rsidP="00B4152B">
      <w:pPr>
        <w:jc w:val="center"/>
        <w:rPr>
          <w:rFonts w:ascii="ITC Avant Garde" w:eastAsia="ITC Avant Garde" w:hAnsi="ITC Avant Garde" w:cs="ITC Avant Garde"/>
        </w:rPr>
      </w:pPr>
      <w:r w:rsidRPr="00FC0FD0">
        <w:t xml:space="preserve"> </w:t>
      </w:r>
      <w:r w:rsidR="009C2515" w:rsidRPr="009C2515">
        <w:rPr>
          <w:noProof/>
          <w:lang w:val="es-MX"/>
        </w:rPr>
        <w:drawing>
          <wp:inline distT="0" distB="0" distL="0" distR="0" wp14:anchorId="3A0D0393" wp14:editId="752F0088">
            <wp:extent cx="4114598" cy="7520425"/>
            <wp:effectExtent l="0" t="0" r="635" b="4445"/>
            <wp:docPr id="5" name="Imagen 5" descr="Formato de registro de acceso al SNII" title="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092" cy="7532294"/>
                    </a:xfrm>
                    <a:prstGeom prst="rect">
                      <a:avLst/>
                    </a:prstGeom>
                    <a:noFill/>
                    <a:ln>
                      <a:noFill/>
                    </a:ln>
                  </pic:spPr>
                </pic:pic>
              </a:graphicData>
            </a:graphic>
          </wp:inline>
        </w:drawing>
      </w:r>
      <w:r w:rsidRPr="00FC0FD0">
        <w:t xml:space="preserve"> </w:t>
      </w:r>
      <w:r w:rsidR="00E152C1" w:rsidRPr="003D61D7">
        <w:rPr>
          <w:rFonts w:ascii="ITC Avant Garde" w:eastAsia="ITC Avant Garde" w:hAnsi="ITC Avant Garde" w:cs="ITC Avant Garde"/>
        </w:rPr>
        <w:br w:type="page"/>
      </w:r>
    </w:p>
    <w:p w14:paraId="69BD3EBC" w14:textId="77777777" w:rsidR="00AD18A3" w:rsidRPr="00F47E7F" w:rsidRDefault="00AD18A3">
      <w:pPr>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lastRenderedPageBreak/>
        <w:t>ANEXO IV</w:t>
      </w:r>
    </w:p>
    <w:p w14:paraId="1C1C98BA" w14:textId="77777777" w:rsidR="00AD18A3" w:rsidRPr="00F47E7F" w:rsidRDefault="00AD18A3">
      <w:pPr>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PLAN ANUAL DE DESPLIEGUE DE INFRAESTRUCTURA</w:t>
      </w:r>
    </w:p>
    <w:p w14:paraId="101BD6AA" w14:textId="77777777" w:rsidR="00AD18A3" w:rsidRPr="00F47E7F" w:rsidRDefault="00AD18A3" w:rsidP="00AD18A3">
      <w:pPr>
        <w:rPr>
          <w:rFonts w:ascii="ITC Avant Garde" w:eastAsia="Times New Roman" w:hAnsi="ITC Avant Garde"/>
          <w:b/>
        </w:rPr>
      </w:pPr>
    </w:p>
    <w:p w14:paraId="1706E8FD" w14:textId="77777777" w:rsidR="00AD18A3" w:rsidRPr="00F47E7F" w:rsidRDefault="00AD18A3">
      <w:pPr>
        <w:numPr>
          <w:ilvl w:val="0"/>
          <w:numId w:val="24"/>
        </w:numPr>
        <w:contextualSpacing/>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DEFINICIONES</w:t>
      </w:r>
    </w:p>
    <w:p w14:paraId="7F24F258" w14:textId="77777777" w:rsidR="00AD18A3" w:rsidRPr="00F47E7F" w:rsidRDefault="00AD18A3" w:rsidP="00AD18A3">
      <w:pPr>
        <w:ind w:left="720"/>
        <w:contextualSpacing/>
        <w:rPr>
          <w:rFonts w:ascii="ITC Avant Garde" w:eastAsia="Times New Roman" w:hAnsi="ITC Avant Garde"/>
          <w:b/>
        </w:rPr>
      </w:pPr>
    </w:p>
    <w:tbl>
      <w:tblPr>
        <w:tblStyle w:val="Tabladecuadrcula4-nfasis61"/>
        <w:tblW w:w="9100" w:type="dxa"/>
        <w:jc w:val="center"/>
        <w:tblLook w:val="04A0" w:firstRow="1" w:lastRow="0" w:firstColumn="1" w:lastColumn="0" w:noHBand="0" w:noVBand="1"/>
        <w:tblCaption w:val="Tabla"/>
        <w:tblDescription w:val="Tabla de definiciones"/>
      </w:tblPr>
      <w:tblGrid>
        <w:gridCol w:w="4165"/>
        <w:gridCol w:w="4935"/>
      </w:tblGrid>
      <w:tr w:rsidR="00AD18A3" w:rsidRPr="00F47E7F" w14:paraId="1449217C" w14:textId="77777777" w:rsidTr="0078393A">
        <w:trPr>
          <w:cnfStyle w:val="100000000000" w:firstRow="1" w:lastRow="0" w:firstColumn="0" w:lastColumn="0" w:oddVBand="0" w:evenVBand="0" w:oddHBand="0" w:evenHBand="0" w:firstRowFirstColumn="0" w:firstRowLastColumn="0" w:lastRowFirstColumn="0" w:lastRowLastColumn="0"/>
          <w:trHeight w:val="615"/>
          <w:tblHeader/>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7722243"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Interesado en Despliegue</w:t>
            </w:r>
          </w:p>
        </w:tc>
        <w:tc>
          <w:tcPr>
            <w:tcW w:w="0" w:type="dxa"/>
            <w:vAlign w:val="center"/>
            <w:hideMark/>
          </w:tcPr>
          <w:p w14:paraId="00994DC5" w14:textId="77777777" w:rsidR="00AD18A3" w:rsidRPr="00F47E7F" w:rsidRDefault="000F01A4" w:rsidP="005B3A22">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Comprende a los concesionarios, autorizados o permisionarios que pretendan instalar infraestructura ya sea por ellos mismos o por vía de la contratación de un tercero</w:t>
            </w:r>
          </w:p>
        </w:tc>
      </w:tr>
      <w:tr w:rsidR="00AD18A3" w:rsidRPr="00F47E7F" w14:paraId="569CCD1D" w14:textId="77777777" w:rsidTr="005B3A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4965E40"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Código identificador del Despliegue</w:t>
            </w:r>
          </w:p>
        </w:tc>
        <w:tc>
          <w:tcPr>
            <w:tcW w:w="0" w:type="dxa"/>
            <w:vAlign w:val="center"/>
            <w:hideMark/>
          </w:tcPr>
          <w:p w14:paraId="27AA982D"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 xml:space="preserve">Código que identifica unívocamente </w:t>
            </w:r>
            <w:r w:rsidR="00F65E3F" w:rsidRPr="00F47E7F">
              <w:rPr>
                <w:rFonts w:ascii="ITC Avant Garde" w:eastAsia="ITC Avant Garde,ITC Avant Garde" w:hAnsi="ITC Avant Garde" w:cs="ITC Avant Garde,ITC Avant Garde"/>
                <w:sz w:val="16"/>
                <w:szCs w:val="16"/>
              </w:rPr>
              <w:t>cada proyecto de d</w:t>
            </w:r>
            <w:r w:rsidRPr="00F47E7F">
              <w:rPr>
                <w:rFonts w:ascii="ITC Avant Garde" w:eastAsia="ITC Avant Garde,ITC Avant Garde" w:hAnsi="ITC Avant Garde" w:cs="ITC Avant Garde,ITC Avant Garde"/>
                <w:sz w:val="16"/>
                <w:szCs w:val="16"/>
              </w:rPr>
              <w:t xml:space="preserve">espliegue </w:t>
            </w:r>
            <w:r w:rsidR="00F65E3F" w:rsidRPr="00F47E7F">
              <w:rPr>
                <w:rFonts w:ascii="ITC Avant Garde" w:eastAsia="ITC Avant Garde,ITC Avant Garde" w:hAnsi="ITC Avant Garde" w:cs="ITC Avant Garde,ITC Avant Garde"/>
                <w:sz w:val="16"/>
                <w:szCs w:val="16"/>
              </w:rPr>
              <w:t>que comprende el plan anual</w:t>
            </w:r>
            <w:r w:rsidRPr="00F47E7F">
              <w:rPr>
                <w:rFonts w:ascii="ITC Avant Garde" w:eastAsia="ITC Avant Garde,ITC Avant Garde" w:hAnsi="ITC Avant Garde" w:cs="ITC Avant Garde,ITC Avant Garde"/>
                <w:sz w:val="16"/>
                <w:szCs w:val="16"/>
              </w:rPr>
              <w:t>.</w:t>
            </w:r>
          </w:p>
        </w:tc>
      </w:tr>
      <w:tr w:rsidR="00AD18A3" w:rsidRPr="00F47E7F" w14:paraId="5A39F439" w14:textId="77777777" w:rsidTr="005B3A22">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875B869"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Mercado a cubrir</w:t>
            </w:r>
          </w:p>
        </w:tc>
        <w:tc>
          <w:tcPr>
            <w:tcW w:w="0" w:type="dxa"/>
            <w:vAlign w:val="center"/>
            <w:hideMark/>
          </w:tcPr>
          <w:p w14:paraId="37307D0C" w14:textId="77777777" w:rsidR="00AD18A3" w:rsidRPr="00F47E7F" w:rsidRDefault="00AD18A3"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Población o municipio</w:t>
            </w:r>
            <w:r w:rsidR="00346747" w:rsidRPr="00F47E7F">
              <w:rPr>
                <w:rFonts w:ascii="ITC Avant Garde" w:eastAsia="ITC Avant Garde,ITC Avant Garde" w:hAnsi="ITC Avant Garde" w:cs="ITC Avant Garde,ITC Avant Garde"/>
                <w:sz w:val="16"/>
                <w:szCs w:val="16"/>
              </w:rPr>
              <w:t>(s)</w:t>
            </w:r>
            <w:r w:rsidRPr="00F47E7F">
              <w:rPr>
                <w:rFonts w:ascii="ITC Avant Garde" w:eastAsia="ITC Avant Garde,ITC Avant Garde" w:hAnsi="ITC Avant Garde" w:cs="ITC Avant Garde,ITC Avant Garde"/>
                <w:sz w:val="16"/>
                <w:szCs w:val="16"/>
              </w:rPr>
              <w:t xml:space="preserve"> que se planea cubrir con el despliegue.</w:t>
            </w:r>
          </w:p>
        </w:tc>
      </w:tr>
      <w:tr w:rsidR="00AD18A3" w:rsidRPr="00F47E7F" w14:paraId="3CE796AD" w14:textId="77777777" w:rsidTr="005B3A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C5B17C1"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Tecnología de acceso</w:t>
            </w:r>
          </w:p>
        </w:tc>
        <w:tc>
          <w:tcPr>
            <w:tcW w:w="0" w:type="dxa"/>
            <w:vAlign w:val="center"/>
            <w:hideMark/>
          </w:tcPr>
          <w:p w14:paraId="4DAB3A47"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Tecnología</w:t>
            </w:r>
            <w:r w:rsidR="00011216" w:rsidRPr="00F47E7F">
              <w:rPr>
                <w:rFonts w:ascii="ITC Avant Garde" w:eastAsia="ITC Avant Garde,ITC Avant Garde" w:hAnsi="ITC Avant Garde" w:cs="ITC Avant Garde,ITC Avant Garde"/>
                <w:sz w:val="16"/>
                <w:szCs w:val="16"/>
              </w:rPr>
              <w:t>(s)</w:t>
            </w:r>
            <w:r w:rsidRPr="00F47E7F">
              <w:rPr>
                <w:rFonts w:ascii="ITC Avant Garde" w:eastAsia="ITC Avant Garde,ITC Avant Garde" w:hAnsi="ITC Avant Garde" w:cs="ITC Avant Garde,ITC Avant Garde"/>
                <w:sz w:val="16"/>
                <w:szCs w:val="16"/>
              </w:rPr>
              <w:t xml:space="preserve"> con la que se planea dar acceso a los usuarios.</w:t>
            </w:r>
          </w:p>
        </w:tc>
      </w:tr>
      <w:tr w:rsidR="00AD18A3" w:rsidRPr="00F47E7F" w14:paraId="1F750CD4" w14:textId="77777777" w:rsidTr="005B3A22">
        <w:trPr>
          <w:trHeight w:val="630"/>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B8C3F5F"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Tecnología de transporte</w:t>
            </w:r>
          </w:p>
        </w:tc>
        <w:tc>
          <w:tcPr>
            <w:tcW w:w="0" w:type="dxa"/>
            <w:vAlign w:val="center"/>
            <w:hideMark/>
          </w:tcPr>
          <w:p w14:paraId="6E67CECA" w14:textId="77777777" w:rsidR="00AD18A3" w:rsidRPr="00F47E7F" w:rsidRDefault="00AD18A3"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Tecnología</w:t>
            </w:r>
            <w:r w:rsidR="00011216" w:rsidRPr="00F47E7F">
              <w:rPr>
                <w:rFonts w:ascii="ITC Avant Garde" w:eastAsia="ITC Avant Garde,ITC Avant Garde" w:hAnsi="ITC Avant Garde" w:cs="ITC Avant Garde,ITC Avant Garde"/>
                <w:sz w:val="16"/>
                <w:szCs w:val="16"/>
              </w:rPr>
              <w:t>(s)</w:t>
            </w:r>
            <w:r w:rsidRPr="00F47E7F">
              <w:rPr>
                <w:rFonts w:ascii="ITC Avant Garde" w:eastAsia="ITC Avant Garde,ITC Avant Garde" w:hAnsi="ITC Avant Garde" w:cs="ITC Avant Garde,ITC Avant Garde"/>
                <w:sz w:val="16"/>
                <w:szCs w:val="16"/>
              </w:rPr>
              <w:t xml:space="preserve"> con la que se planea conectar el sitio de despliegue al núcleo de la red.</w:t>
            </w:r>
          </w:p>
        </w:tc>
      </w:tr>
      <w:tr w:rsidR="00AD18A3" w:rsidRPr="00F47E7F" w14:paraId="0879115F" w14:textId="77777777" w:rsidTr="005B3A22">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879D4CA"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Periodo de despliegue</w:t>
            </w:r>
          </w:p>
        </w:tc>
        <w:tc>
          <w:tcPr>
            <w:tcW w:w="0" w:type="dxa"/>
            <w:vAlign w:val="center"/>
            <w:hideMark/>
          </w:tcPr>
          <w:p w14:paraId="24E536EE"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Trimestre del año en curso en el que se planea ejecutar el despliegue.</w:t>
            </w:r>
          </w:p>
        </w:tc>
      </w:tr>
      <w:tr w:rsidR="003F60FE" w:rsidRPr="00F47E7F" w14:paraId="1B6F4148" w14:textId="77777777" w:rsidTr="005B3A22">
        <w:trPr>
          <w:trHeight w:val="55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79C12E0" w14:textId="77777777" w:rsidR="003F60FE" w:rsidRPr="00F47E7F" w:rsidRDefault="003F60FE"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Descripción del proyecto</w:t>
            </w:r>
          </w:p>
        </w:tc>
        <w:tc>
          <w:tcPr>
            <w:tcW w:w="0" w:type="dxa"/>
            <w:vAlign w:val="center"/>
          </w:tcPr>
          <w:p w14:paraId="298CD90B" w14:textId="77777777" w:rsidR="003F60FE" w:rsidRPr="00F47E7F" w:rsidRDefault="00F9668C"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Breve descripci</w:t>
            </w:r>
            <w:r w:rsidR="003E6963" w:rsidRPr="00F47E7F">
              <w:rPr>
                <w:rFonts w:ascii="ITC Avant Garde" w:eastAsia="ITC Avant Garde,ITC Avant Garde" w:hAnsi="ITC Avant Garde" w:cs="ITC Avant Garde,ITC Avant Garde"/>
                <w:sz w:val="16"/>
                <w:szCs w:val="16"/>
              </w:rPr>
              <w:t>ón sobre el objetivo,</w:t>
            </w:r>
            <w:r w:rsidRPr="00F47E7F">
              <w:rPr>
                <w:rFonts w:ascii="ITC Avant Garde" w:eastAsia="ITC Avant Garde,ITC Avant Garde" w:hAnsi="ITC Avant Garde" w:cs="ITC Avant Garde,ITC Avant Garde"/>
                <w:sz w:val="16"/>
                <w:szCs w:val="16"/>
              </w:rPr>
              <w:t xml:space="preserve"> características</w:t>
            </w:r>
            <w:r w:rsidR="003E6963" w:rsidRPr="00F47E7F">
              <w:rPr>
                <w:rFonts w:ascii="ITC Avant Garde" w:eastAsia="ITC Avant Garde,ITC Avant Garde" w:hAnsi="ITC Avant Garde" w:cs="ITC Avant Garde,ITC Avant Garde"/>
                <w:sz w:val="16"/>
                <w:szCs w:val="16"/>
              </w:rPr>
              <w:t xml:space="preserve"> y alcance</w:t>
            </w:r>
            <w:r w:rsidRPr="00F47E7F">
              <w:rPr>
                <w:rFonts w:ascii="ITC Avant Garde" w:eastAsia="ITC Avant Garde,ITC Avant Garde" w:hAnsi="ITC Avant Garde" w:cs="ITC Avant Garde,ITC Avant Garde"/>
                <w:sz w:val="16"/>
                <w:szCs w:val="16"/>
              </w:rPr>
              <w:t xml:space="preserve"> del proyect</w:t>
            </w:r>
            <w:r w:rsidR="004A05B1" w:rsidRPr="00F47E7F">
              <w:rPr>
                <w:rFonts w:ascii="ITC Avant Garde" w:eastAsia="ITC Avant Garde,ITC Avant Garde" w:hAnsi="ITC Avant Garde" w:cs="ITC Avant Garde,ITC Avant Garde"/>
                <w:sz w:val="16"/>
                <w:szCs w:val="16"/>
              </w:rPr>
              <w:t>o</w:t>
            </w:r>
            <w:r w:rsidR="00D64C65" w:rsidRPr="00F47E7F">
              <w:rPr>
                <w:rFonts w:ascii="ITC Avant Garde" w:eastAsia="ITC Avant Garde,ITC Avant Garde" w:hAnsi="ITC Avant Garde" w:cs="ITC Avant Garde,ITC Avant Garde"/>
                <w:sz w:val="16"/>
                <w:szCs w:val="16"/>
              </w:rPr>
              <w:t>.</w:t>
            </w:r>
          </w:p>
        </w:tc>
      </w:tr>
    </w:tbl>
    <w:p w14:paraId="1628292C" w14:textId="77777777" w:rsidR="00AD18A3" w:rsidRPr="00F47E7F" w:rsidRDefault="00AD18A3" w:rsidP="00AD18A3">
      <w:pPr>
        <w:ind w:left="720"/>
        <w:contextualSpacing/>
        <w:rPr>
          <w:rFonts w:ascii="ITC Avant Garde" w:eastAsia="Times New Roman" w:hAnsi="ITC Avant Garde"/>
          <w:b/>
          <w:sz w:val="16"/>
        </w:rPr>
      </w:pPr>
    </w:p>
    <w:p w14:paraId="1DC03170" w14:textId="77777777" w:rsidR="00AD18A3" w:rsidRPr="00F47E7F" w:rsidRDefault="00AD18A3">
      <w:pPr>
        <w:numPr>
          <w:ilvl w:val="0"/>
          <w:numId w:val="24"/>
        </w:numPr>
        <w:contextualSpacing/>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FORMATO</w:t>
      </w:r>
    </w:p>
    <w:p w14:paraId="71354EDB" w14:textId="77777777" w:rsidR="00AD18A3" w:rsidRPr="00F47E7F" w:rsidRDefault="00AD18A3" w:rsidP="00AD18A3">
      <w:pPr>
        <w:jc w:val="center"/>
        <w:rPr>
          <w:rFonts w:ascii="ITC Avant Garde" w:eastAsia="Times New Roman" w:hAnsi="ITC Avant Garde"/>
          <w:b/>
          <w:sz w:val="16"/>
        </w:rPr>
      </w:pPr>
    </w:p>
    <w:tbl>
      <w:tblPr>
        <w:tblW w:w="8999" w:type="dxa"/>
        <w:tblInd w:w="421" w:type="dxa"/>
        <w:tblCellMar>
          <w:left w:w="70" w:type="dxa"/>
          <w:right w:w="70" w:type="dxa"/>
        </w:tblCellMar>
        <w:tblLook w:val="04A0" w:firstRow="1" w:lastRow="0" w:firstColumn="1" w:lastColumn="0" w:noHBand="0" w:noVBand="1"/>
      </w:tblPr>
      <w:tblGrid>
        <w:gridCol w:w="1659"/>
        <w:gridCol w:w="1180"/>
        <w:gridCol w:w="1480"/>
        <w:gridCol w:w="1600"/>
        <w:gridCol w:w="1540"/>
        <w:gridCol w:w="1540"/>
      </w:tblGrid>
      <w:tr w:rsidR="003F60FE" w:rsidRPr="00F47E7F" w14:paraId="34EC70B1" w14:textId="77777777" w:rsidTr="005B3A22">
        <w:trPr>
          <w:trHeight w:val="300"/>
        </w:trPr>
        <w:tc>
          <w:tcPr>
            <w:tcW w:w="8999" w:type="dxa"/>
            <w:gridSpan w:val="6"/>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51F181A" w14:textId="77777777" w:rsidR="003F60FE" w:rsidRPr="00F47E7F" w:rsidRDefault="003F60FE" w:rsidP="003B04E4">
            <w:pPr>
              <w:spacing w:line="240" w:lineRule="auto"/>
              <w:jc w:val="center"/>
              <w:rPr>
                <w:rFonts w:ascii="ITC Avant Garde" w:hAnsi="ITC Avant Garde"/>
                <w:b/>
                <w:color w:val="FFFFFF" w:themeColor="background1"/>
                <w:sz w:val="16"/>
              </w:rPr>
            </w:pPr>
            <w:r w:rsidRPr="00F47E7F">
              <w:rPr>
                <w:rFonts w:ascii="ITC Avant Garde" w:hAnsi="ITC Avant Garde"/>
                <w:b/>
                <w:color w:val="FFFFFF" w:themeColor="background1"/>
                <w:sz w:val="16"/>
              </w:rPr>
              <w:t>Plan anual de despliegue</w:t>
            </w:r>
          </w:p>
        </w:tc>
      </w:tr>
      <w:tr w:rsidR="003F60FE" w:rsidRPr="00F47E7F" w14:paraId="36EC0642" w14:textId="77777777" w:rsidTr="005B3A22">
        <w:trPr>
          <w:trHeight w:val="600"/>
        </w:trPr>
        <w:tc>
          <w:tcPr>
            <w:tcW w:w="1659" w:type="dxa"/>
            <w:tcBorders>
              <w:top w:val="nil"/>
              <w:left w:val="single" w:sz="4" w:space="0" w:color="auto"/>
              <w:bottom w:val="single" w:sz="4" w:space="0" w:color="auto"/>
              <w:right w:val="single" w:sz="4" w:space="0" w:color="auto"/>
            </w:tcBorders>
            <w:shd w:val="clear" w:color="auto" w:fill="auto"/>
            <w:vAlign w:val="center"/>
            <w:hideMark/>
          </w:tcPr>
          <w:p w14:paraId="6DAC0892"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Interesado en Despliegue</w:t>
            </w:r>
          </w:p>
        </w:tc>
        <w:tc>
          <w:tcPr>
            <w:tcW w:w="7340" w:type="dxa"/>
            <w:gridSpan w:val="5"/>
            <w:tcBorders>
              <w:top w:val="single" w:sz="4" w:space="0" w:color="auto"/>
              <w:left w:val="nil"/>
              <w:bottom w:val="single" w:sz="4" w:space="0" w:color="auto"/>
              <w:right w:val="single" w:sz="4" w:space="0" w:color="auto"/>
            </w:tcBorders>
            <w:shd w:val="clear" w:color="auto" w:fill="auto"/>
            <w:vAlign w:val="center"/>
            <w:hideMark/>
          </w:tcPr>
          <w:p w14:paraId="7BD1B3CF" w14:textId="77777777" w:rsidR="003F60FE" w:rsidRPr="00F47E7F" w:rsidRDefault="003F60FE" w:rsidP="005B3A22">
            <w:pPr>
              <w:keepNext/>
              <w:keepLines/>
              <w:spacing w:after="200" w:line="240" w:lineRule="auto"/>
              <w:jc w:val="center"/>
              <w:rPr>
                <w:rFonts w:ascii="ITC Avant Garde" w:hAnsi="ITC Avant Garde"/>
                <w:b/>
                <w:sz w:val="16"/>
              </w:rPr>
            </w:pPr>
          </w:p>
        </w:tc>
      </w:tr>
      <w:tr w:rsidR="003F60FE" w:rsidRPr="00F47E7F" w14:paraId="55B05750" w14:textId="77777777" w:rsidTr="005B3A22">
        <w:trPr>
          <w:trHeight w:val="690"/>
        </w:trPr>
        <w:tc>
          <w:tcPr>
            <w:tcW w:w="1659" w:type="dxa"/>
            <w:tcBorders>
              <w:top w:val="nil"/>
              <w:left w:val="single" w:sz="4" w:space="0" w:color="auto"/>
              <w:bottom w:val="single" w:sz="4" w:space="0" w:color="auto"/>
              <w:right w:val="single" w:sz="4" w:space="0" w:color="auto"/>
            </w:tcBorders>
            <w:shd w:val="clear" w:color="auto" w:fill="auto"/>
            <w:vAlign w:val="center"/>
            <w:hideMark/>
          </w:tcPr>
          <w:p w14:paraId="17B8E7C6"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Código Identificador de Despliegue</w:t>
            </w:r>
          </w:p>
        </w:tc>
        <w:tc>
          <w:tcPr>
            <w:tcW w:w="1180" w:type="dxa"/>
            <w:tcBorders>
              <w:top w:val="nil"/>
              <w:left w:val="nil"/>
              <w:bottom w:val="single" w:sz="4" w:space="0" w:color="auto"/>
              <w:right w:val="single" w:sz="4" w:space="0" w:color="auto"/>
            </w:tcBorders>
            <w:shd w:val="clear" w:color="auto" w:fill="auto"/>
            <w:vAlign w:val="center"/>
            <w:hideMark/>
          </w:tcPr>
          <w:p w14:paraId="2BA04995"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Mercado a cubrir</w:t>
            </w:r>
          </w:p>
        </w:tc>
        <w:tc>
          <w:tcPr>
            <w:tcW w:w="1480" w:type="dxa"/>
            <w:tcBorders>
              <w:top w:val="nil"/>
              <w:left w:val="nil"/>
              <w:bottom w:val="single" w:sz="4" w:space="0" w:color="auto"/>
              <w:right w:val="single" w:sz="4" w:space="0" w:color="auto"/>
            </w:tcBorders>
            <w:shd w:val="clear" w:color="auto" w:fill="auto"/>
            <w:vAlign w:val="center"/>
            <w:hideMark/>
          </w:tcPr>
          <w:p w14:paraId="3F33AAE0"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Tecnología de acceso</w:t>
            </w:r>
          </w:p>
        </w:tc>
        <w:tc>
          <w:tcPr>
            <w:tcW w:w="1600" w:type="dxa"/>
            <w:tcBorders>
              <w:top w:val="nil"/>
              <w:left w:val="nil"/>
              <w:bottom w:val="single" w:sz="4" w:space="0" w:color="auto"/>
              <w:right w:val="single" w:sz="4" w:space="0" w:color="auto"/>
            </w:tcBorders>
            <w:shd w:val="clear" w:color="auto" w:fill="auto"/>
            <w:vAlign w:val="center"/>
            <w:hideMark/>
          </w:tcPr>
          <w:p w14:paraId="3C2F33BC"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Tecnología de transporte</w:t>
            </w:r>
          </w:p>
        </w:tc>
        <w:tc>
          <w:tcPr>
            <w:tcW w:w="1540" w:type="dxa"/>
            <w:tcBorders>
              <w:top w:val="nil"/>
              <w:left w:val="nil"/>
              <w:bottom w:val="single" w:sz="4" w:space="0" w:color="auto"/>
              <w:right w:val="single" w:sz="4" w:space="0" w:color="auto"/>
            </w:tcBorders>
            <w:shd w:val="clear" w:color="auto" w:fill="auto"/>
            <w:vAlign w:val="center"/>
            <w:hideMark/>
          </w:tcPr>
          <w:p w14:paraId="79E07D66"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Periodo de despliegue</w:t>
            </w:r>
          </w:p>
        </w:tc>
        <w:tc>
          <w:tcPr>
            <w:tcW w:w="1540" w:type="dxa"/>
            <w:tcBorders>
              <w:top w:val="nil"/>
              <w:left w:val="nil"/>
              <w:bottom w:val="single" w:sz="4" w:space="0" w:color="auto"/>
              <w:right w:val="single" w:sz="4" w:space="0" w:color="auto"/>
            </w:tcBorders>
            <w:shd w:val="clear" w:color="auto" w:fill="auto"/>
            <w:vAlign w:val="center"/>
            <w:hideMark/>
          </w:tcPr>
          <w:p w14:paraId="3437A48C" w14:textId="77777777" w:rsidR="003F60FE" w:rsidRPr="00F47E7F" w:rsidRDefault="003F60FE" w:rsidP="003B04E4">
            <w:pPr>
              <w:spacing w:line="240" w:lineRule="auto"/>
              <w:jc w:val="center"/>
              <w:rPr>
                <w:rFonts w:ascii="ITC Avant Garde" w:hAnsi="ITC Avant Garde"/>
                <w:b/>
                <w:sz w:val="16"/>
              </w:rPr>
            </w:pPr>
            <w:r w:rsidRPr="00F47E7F">
              <w:rPr>
                <w:rFonts w:ascii="ITC Avant Garde" w:hAnsi="ITC Avant Garde"/>
                <w:b/>
                <w:sz w:val="16"/>
              </w:rPr>
              <w:t>Descripción del proyecto</w:t>
            </w:r>
          </w:p>
        </w:tc>
      </w:tr>
      <w:tr w:rsidR="003F60FE" w:rsidRPr="00F47E7F" w14:paraId="50034AEE" w14:textId="77777777" w:rsidTr="005B3A22">
        <w:trPr>
          <w:trHeight w:val="885"/>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9128AB3" w14:textId="77777777" w:rsidR="003F60FE" w:rsidRPr="00F47E7F" w:rsidRDefault="003F60FE" w:rsidP="005B3A22">
            <w:pPr>
              <w:keepNext/>
              <w:keepLines/>
              <w:spacing w:after="200" w:line="240" w:lineRule="auto"/>
              <w:jc w:val="center"/>
              <w:rPr>
                <w:rFonts w:ascii="ITC Avant Garde" w:hAnsi="ITC Avant Garde"/>
                <w:b/>
                <w:sz w:val="16"/>
              </w:rPr>
            </w:pPr>
          </w:p>
        </w:tc>
        <w:tc>
          <w:tcPr>
            <w:tcW w:w="1180" w:type="dxa"/>
            <w:tcBorders>
              <w:top w:val="nil"/>
              <w:left w:val="nil"/>
              <w:bottom w:val="single" w:sz="4" w:space="0" w:color="auto"/>
              <w:right w:val="single" w:sz="4" w:space="0" w:color="auto"/>
            </w:tcBorders>
            <w:shd w:val="clear" w:color="auto" w:fill="auto"/>
            <w:noWrap/>
            <w:vAlign w:val="center"/>
            <w:hideMark/>
          </w:tcPr>
          <w:p w14:paraId="075FF1C9" w14:textId="77777777" w:rsidR="003F60FE" w:rsidRPr="00F47E7F" w:rsidRDefault="003F60FE" w:rsidP="005B3A22">
            <w:pPr>
              <w:keepNext/>
              <w:keepLines/>
              <w:spacing w:after="200" w:line="240" w:lineRule="auto"/>
              <w:jc w:val="center"/>
              <w:rPr>
                <w:rFonts w:ascii="ITC Avant Garde" w:hAnsi="ITC Avant Garde"/>
                <w:b/>
                <w:sz w:val="16"/>
              </w:rPr>
            </w:pPr>
          </w:p>
        </w:tc>
        <w:tc>
          <w:tcPr>
            <w:tcW w:w="1480" w:type="dxa"/>
            <w:tcBorders>
              <w:top w:val="nil"/>
              <w:left w:val="nil"/>
              <w:bottom w:val="single" w:sz="4" w:space="0" w:color="auto"/>
              <w:right w:val="single" w:sz="4" w:space="0" w:color="auto"/>
            </w:tcBorders>
            <w:shd w:val="clear" w:color="auto" w:fill="auto"/>
            <w:noWrap/>
            <w:vAlign w:val="center"/>
            <w:hideMark/>
          </w:tcPr>
          <w:p w14:paraId="06CB700F" w14:textId="77777777" w:rsidR="003F60FE" w:rsidRPr="00F47E7F" w:rsidRDefault="003F60FE" w:rsidP="005B3A22">
            <w:pPr>
              <w:keepNext/>
              <w:keepLines/>
              <w:spacing w:after="200" w:line="240" w:lineRule="auto"/>
              <w:jc w:val="center"/>
              <w:rPr>
                <w:rFonts w:ascii="ITC Avant Garde" w:hAnsi="ITC Avant Garde"/>
                <w:b/>
                <w:sz w:val="16"/>
              </w:rPr>
            </w:pPr>
          </w:p>
        </w:tc>
        <w:tc>
          <w:tcPr>
            <w:tcW w:w="1600" w:type="dxa"/>
            <w:tcBorders>
              <w:top w:val="nil"/>
              <w:left w:val="nil"/>
              <w:bottom w:val="single" w:sz="4" w:space="0" w:color="auto"/>
              <w:right w:val="single" w:sz="4" w:space="0" w:color="auto"/>
            </w:tcBorders>
            <w:shd w:val="clear" w:color="auto" w:fill="auto"/>
            <w:noWrap/>
            <w:vAlign w:val="center"/>
            <w:hideMark/>
          </w:tcPr>
          <w:p w14:paraId="4596A03A" w14:textId="77777777" w:rsidR="003F60FE" w:rsidRPr="00F47E7F" w:rsidRDefault="003F60FE" w:rsidP="005B3A22">
            <w:pPr>
              <w:keepNext/>
              <w:keepLines/>
              <w:spacing w:after="200" w:line="240" w:lineRule="auto"/>
              <w:jc w:val="center"/>
              <w:rPr>
                <w:rFonts w:ascii="ITC Avant Garde" w:hAnsi="ITC Avant Garde"/>
                <w:b/>
                <w:sz w:val="16"/>
              </w:rPr>
            </w:pPr>
          </w:p>
        </w:tc>
        <w:tc>
          <w:tcPr>
            <w:tcW w:w="1540" w:type="dxa"/>
            <w:tcBorders>
              <w:top w:val="nil"/>
              <w:left w:val="nil"/>
              <w:bottom w:val="single" w:sz="4" w:space="0" w:color="auto"/>
              <w:right w:val="single" w:sz="4" w:space="0" w:color="auto"/>
            </w:tcBorders>
            <w:shd w:val="clear" w:color="auto" w:fill="auto"/>
            <w:noWrap/>
            <w:vAlign w:val="center"/>
            <w:hideMark/>
          </w:tcPr>
          <w:p w14:paraId="3E8DB46D" w14:textId="77777777" w:rsidR="003F60FE" w:rsidRPr="00F47E7F" w:rsidRDefault="003F60FE" w:rsidP="005B3A22">
            <w:pPr>
              <w:keepNext/>
              <w:keepLines/>
              <w:spacing w:after="200" w:line="240" w:lineRule="auto"/>
              <w:jc w:val="center"/>
              <w:rPr>
                <w:rFonts w:ascii="ITC Avant Garde" w:hAnsi="ITC Avant Garde"/>
                <w:b/>
                <w:sz w:val="16"/>
              </w:rPr>
            </w:pPr>
          </w:p>
        </w:tc>
        <w:tc>
          <w:tcPr>
            <w:tcW w:w="1540" w:type="dxa"/>
            <w:tcBorders>
              <w:top w:val="nil"/>
              <w:left w:val="nil"/>
              <w:bottom w:val="single" w:sz="4" w:space="0" w:color="auto"/>
              <w:right w:val="single" w:sz="4" w:space="0" w:color="auto"/>
            </w:tcBorders>
            <w:shd w:val="clear" w:color="auto" w:fill="auto"/>
            <w:noWrap/>
            <w:vAlign w:val="center"/>
            <w:hideMark/>
          </w:tcPr>
          <w:p w14:paraId="5D4F8DE4" w14:textId="77777777" w:rsidR="003F60FE" w:rsidRPr="00F47E7F" w:rsidRDefault="003F60FE" w:rsidP="005B3A22">
            <w:pPr>
              <w:keepNext/>
              <w:keepLines/>
              <w:spacing w:after="200" w:line="240" w:lineRule="auto"/>
              <w:jc w:val="center"/>
              <w:rPr>
                <w:rFonts w:ascii="ITC Avant Garde" w:hAnsi="ITC Avant Garde"/>
                <w:b/>
                <w:sz w:val="16"/>
              </w:rPr>
            </w:pPr>
          </w:p>
        </w:tc>
      </w:tr>
    </w:tbl>
    <w:p w14:paraId="295E63E7" w14:textId="77777777" w:rsidR="00AD18A3" w:rsidRPr="003D61D7" w:rsidRDefault="00AD18A3" w:rsidP="00AD18A3">
      <w:pPr>
        <w:rPr>
          <w:rFonts w:ascii="ITC Avant Garde" w:eastAsia="Times New Roman" w:hAnsi="ITC Avant Garde"/>
          <w:b/>
        </w:rPr>
      </w:pPr>
    </w:p>
    <w:p w14:paraId="252B6DC9" w14:textId="77777777" w:rsidR="00AD18A3" w:rsidRPr="00F47E7F" w:rsidRDefault="00AD18A3" w:rsidP="00AD18A3">
      <w:pPr>
        <w:ind w:left="720"/>
        <w:contextualSpacing/>
        <w:rPr>
          <w:rFonts w:ascii="ITC Avant Garde" w:eastAsia="Times New Roman" w:hAnsi="ITC Avant Garde"/>
          <w:b/>
        </w:rPr>
      </w:pPr>
      <w:r w:rsidRPr="00F47E7F">
        <w:rPr>
          <w:rFonts w:ascii="ITC Avant Garde" w:eastAsia="Times New Roman" w:hAnsi="ITC Avant Garde"/>
          <w:b/>
        </w:rPr>
        <w:br w:type="page"/>
      </w:r>
    </w:p>
    <w:p w14:paraId="0E1F7BD5" w14:textId="77777777" w:rsidR="00AD18A3" w:rsidRPr="00F47E7F" w:rsidRDefault="00AD18A3">
      <w:pPr>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lastRenderedPageBreak/>
        <w:t>ANEXO V</w:t>
      </w:r>
    </w:p>
    <w:p w14:paraId="68DE5C9D" w14:textId="77777777" w:rsidR="00AD18A3" w:rsidRPr="00F47E7F" w:rsidRDefault="00AD18A3">
      <w:pPr>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NOTIFICACIÓN DE DESPLIEGUE DE INFRAESTRUCTURA POR OBRA CIVIL ASOCIADA</w:t>
      </w:r>
    </w:p>
    <w:p w14:paraId="3593E2C1" w14:textId="77777777" w:rsidR="00AD18A3" w:rsidRPr="00F47E7F" w:rsidRDefault="00AD18A3" w:rsidP="00AD18A3">
      <w:pPr>
        <w:ind w:left="720"/>
        <w:contextualSpacing/>
        <w:rPr>
          <w:rFonts w:ascii="ITC Avant Garde" w:eastAsia="Times New Roman" w:hAnsi="ITC Avant Garde"/>
          <w:b/>
        </w:rPr>
      </w:pPr>
    </w:p>
    <w:p w14:paraId="056ED94A" w14:textId="77777777" w:rsidR="00AD18A3" w:rsidRPr="00F47E7F" w:rsidRDefault="00A9708F">
      <w:pPr>
        <w:numPr>
          <w:ilvl w:val="0"/>
          <w:numId w:val="25"/>
        </w:numPr>
        <w:contextualSpacing/>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DEFINICIONES</w:t>
      </w:r>
    </w:p>
    <w:p w14:paraId="089290D4" w14:textId="77777777" w:rsidR="00AD18A3" w:rsidRPr="00F47E7F" w:rsidRDefault="00AD18A3" w:rsidP="00AD18A3">
      <w:pPr>
        <w:ind w:left="720"/>
        <w:contextualSpacing/>
        <w:rPr>
          <w:rFonts w:ascii="ITC Avant Garde" w:eastAsia="Times New Roman" w:hAnsi="ITC Avant Garde"/>
          <w:b/>
        </w:rPr>
      </w:pPr>
    </w:p>
    <w:tbl>
      <w:tblPr>
        <w:tblStyle w:val="Tabladecuadrcula4-nfasis61"/>
        <w:tblW w:w="9100" w:type="dxa"/>
        <w:jc w:val="center"/>
        <w:tblLook w:val="04A0" w:firstRow="1" w:lastRow="0" w:firstColumn="1" w:lastColumn="0" w:noHBand="0" w:noVBand="1"/>
        <w:tblCaption w:val="Tabla"/>
        <w:tblDescription w:val="Tabla de definiciones"/>
      </w:tblPr>
      <w:tblGrid>
        <w:gridCol w:w="4393"/>
        <w:gridCol w:w="4707"/>
      </w:tblGrid>
      <w:tr w:rsidR="00AD18A3" w:rsidRPr="00F47E7F" w14:paraId="36897123" w14:textId="77777777" w:rsidTr="0078393A">
        <w:trPr>
          <w:cnfStyle w:val="100000000000" w:firstRow="1" w:lastRow="0" w:firstColumn="0" w:lastColumn="0" w:oddVBand="0" w:evenVBand="0" w:oddHBand="0" w:evenHBand="0" w:firstRowFirstColumn="0" w:firstRowLastColumn="0" w:lastRowFirstColumn="0" w:lastRowLastColumn="0"/>
          <w:trHeight w:val="615"/>
          <w:tblHeader/>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79CAB72E"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Interesado en Despliegue</w:t>
            </w:r>
          </w:p>
        </w:tc>
        <w:tc>
          <w:tcPr>
            <w:tcW w:w="0" w:type="dxa"/>
            <w:vAlign w:val="center"/>
            <w:hideMark/>
          </w:tcPr>
          <w:p w14:paraId="70E25951" w14:textId="77777777" w:rsidR="00AD18A3" w:rsidRPr="00F47E7F" w:rsidRDefault="00D20A2C" w:rsidP="005B3A22">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Comprende a los concesionarios, autorizados o permisionarios que pretendan instalar infraestructura ya sea por ellos mismos o por vía de la contratación de un tercero</w:t>
            </w:r>
          </w:p>
        </w:tc>
      </w:tr>
      <w:tr w:rsidR="00AD18A3" w:rsidRPr="00F47E7F" w14:paraId="6A44745B" w14:textId="77777777" w:rsidTr="005B3A22">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1C6172B" w14:textId="77777777" w:rsidR="00AD18A3" w:rsidRPr="00F47E7F" w:rsidRDefault="00011216"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 xml:space="preserve">Datos </w:t>
            </w:r>
            <w:r w:rsidR="00AD18A3" w:rsidRPr="00F47E7F">
              <w:rPr>
                <w:rFonts w:ascii="ITC Avant Garde" w:eastAsia="ITC Avant Garde,ITC Avant Garde" w:hAnsi="ITC Avant Garde" w:cs="ITC Avant Garde,ITC Avant Garde"/>
                <w:sz w:val="16"/>
                <w:szCs w:val="16"/>
              </w:rPr>
              <w:t>de contacto</w:t>
            </w:r>
          </w:p>
        </w:tc>
        <w:tc>
          <w:tcPr>
            <w:tcW w:w="0" w:type="dxa"/>
            <w:vAlign w:val="center"/>
            <w:hideMark/>
          </w:tcPr>
          <w:p w14:paraId="3773A317"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 xml:space="preserve">Indicar </w:t>
            </w:r>
            <w:r w:rsidR="00011216" w:rsidRPr="00F47E7F">
              <w:rPr>
                <w:rFonts w:ascii="ITC Avant Garde" w:eastAsia="ITC Avant Garde,ITC Avant Garde" w:hAnsi="ITC Avant Garde" w:cs="ITC Avant Garde,ITC Avant Garde"/>
                <w:sz w:val="16"/>
                <w:szCs w:val="16"/>
              </w:rPr>
              <w:t>los datos de contacto</w:t>
            </w:r>
            <w:r w:rsidRPr="00F47E7F">
              <w:rPr>
                <w:rFonts w:ascii="ITC Avant Garde" w:eastAsia="ITC Avant Garde,ITC Avant Garde" w:hAnsi="ITC Avant Garde" w:cs="ITC Avant Garde,ITC Avant Garde"/>
                <w:sz w:val="16"/>
                <w:szCs w:val="16"/>
              </w:rPr>
              <w:t xml:space="preserve"> (correo electrónico, teléfono u otro medio).</w:t>
            </w:r>
          </w:p>
        </w:tc>
      </w:tr>
      <w:tr w:rsidR="00AD18A3" w:rsidRPr="00F47E7F" w14:paraId="5D32D36D" w14:textId="77777777" w:rsidTr="005B3A22">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F30C071"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Código Identificador</w:t>
            </w:r>
          </w:p>
        </w:tc>
        <w:tc>
          <w:tcPr>
            <w:tcW w:w="0" w:type="dxa"/>
            <w:vAlign w:val="center"/>
            <w:hideMark/>
          </w:tcPr>
          <w:p w14:paraId="6C5392C7" w14:textId="77777777" w:rsidR="00AD18A3" w:rsidRPr="00F47E7F" w:rsidRDefault="00AD18A3"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Código que identifica unívocamente a la obra civil a realizar.</w:t>
            </w:r>
          </w:p>
        </w:tc>
      </w:tr>
      <w:tr w:rsidR="00AD18A3" w:rsidRPr="00F47E7F" w14:paraId="6296AD54" w14:textId="77777777" w:rsidTr="005B3A22">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1E5F59C"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Ubicación</w:t>
            </w:r>
          </w:p>
        </w:tc>
        <w:tc>
          <w:tcPr>
            <w:tcW w:w="0" w:type="dxa"/>
            <w:vAlign w:val="center"/>
            <w:hideMark/>
          </w:tcPr>
          <w:p w14:paraId="6E0C228F"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 xml:space="preserve">Localización geográfica de la obra civil. En caso de que el despliegue de infraestructura por obra civil contemple medios de transmisión o </w:t>
            </w:r>
            <w:r w:rsidR="003F4FAA" w:rsidRPr="00F47E7F">
              <w:rPr>
                <w:rFonts w:ascii="ITC Avant Garde" w:eastAsia="ITC Avant Garde,ITC Avant Garde" w:hAnsi="ITC Avant Garde" w:cs="ITC Avant Garde,ITC Avant Garde"/>
                <w:sz w:val="16"/>
                <w:szCs w:val="16"/>
              </w:rPr>
              <w:t xml:space="preserve">Derechos </w:t>
            </w:r>
            <w:r w:rsidR="007855EB" w:rsidRPr="00F47E7F">
              <w:rPr>
                <w:rFonts w:ascii="ITC Avant Garde" w:eastAsia="ITC Avant Garde,ITC Avant Garde" w:hAnsi="ITC Avant Garde" w:cs="ITC Avant Garde,ITC Avant Garde"/>
                <w:sz w:val="16"/>
                <w:szCs w:val="16"/>
              </w:rPr>
              <w:t>d</w:t>
            </w:r>
            <w:r w:rsidR="003F4FAA" w:rsidRPr="00F47E7F">
              <w:rPr>
                <w:rFonts w:ascii="ITC Avant Garde" w:eastAsia="ITC Avant Garde,ITC Avant Garde" w:hAnsi="ITC Avant Garde" w:cs="ITC Avant Garde,ITC Avant Garde"/>
                <w:sz w:val="16"/>
                <w:szCs w:val="16"/>
              </w:rPr>
              <w:t>e Vía</w:t>
            </w:r>
          </w:p>
        </w:tc>
      </w:tr>
      <w:tr w:rsidR="00AD18A3" w:rsidRPr="00F47E7F" w14:paraId="7D5B7034" w14:textId="77777777" w:rsidTr="005B3A22">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49845724"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Tipo de infraestructura</w:t>
            </w:r>
          </w:p>
        </w:tc>
        <w:tc>
          <w:tcPr>
            <w:tcW w:w="0" w:type="dxa"/>
            <w:vAlign w:val="center"/>
            <w:hideMark/>
          </w:tcPr>
          <w:p w14:paraId="750FE1EE" w14:textId="77777777" w:rsidR="00AD18A3" w:rsidRPr="00F47E7F" w:rsidRDefault="00AD18A3"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 xml:space="preserve">Especificar el tipo de infraestructura que se pretende instalar: </w:t>
            </w:r>
            <w:r w:rsidR="007855EB" w:rsidRPr="00F47E7F">
              <w:rPr>
                <w:rFonts w:ascii="ITC Avant Garde" w:eastAsia="ITC Avant Garde,ITC Avant Garde" w:hAnsi="ITC Avant Garde" w:cs="ITC Avant Garde,ITC Avant Garde"/>
                <w:sz w:val="16"/>
                <w:szCs w:val="16"/>
              </w:rPr>
              <w:t>i</w:t>
            </w:r>
            <w:r w:rsidR="003508DF" w:rsidRPr="00F47E7F">
              <w:rPr>
                <w:rFonts w:ascii="ITC Avant Garde" w:eastAsia="ITC Avant Garde,ITC Avant Garde" w:hAnsi="ITC Avant Garde" w:cs="ITC Avant Garde,ITC Avant Garde"/>
                <w:sz w:val="16"/>
                <w:szCs w:val="16"/>
              </w:rPr>
              <w:t>nfraestructura activa</w:t>
            </w:r>
            <w:r w:rsidRPr="00F47E7F">
              <w:rPr>
                <w:rFonts w:ascii="ITC Avant Garde" w:eastAsia="ITC Avant Garde,ITC Avant Garde" w:hAnsi="ITC Avant Garde" w:cs="ITC Avant Garde,ITC Avant Garde"/>
                <w:sz w:val="16"/>
                <w:szCs w:val="16"/>
              </w:rPr>
              <w:t xml:space="preserve">, </w:t>
            </w:r>
            <w:r w:rsidR="007855EB" w:rsidRPr="00F47E7F">
              <w:rPr>
                <w:rFonts w:ascii="ITC Avant Garde" w:eastAsia="ITC Avant Garde,ITC Avant Garde" w:hAnsi="ITC Avant Garde" w:cs="ITC Avant Garde,ITC Avant Garde"/>
                <w:sz w:val="16"/>
                <w:szCs w:val="16"/>
              </w:rPr>
              <w:t>i</w:t>
            </w:r>
            <w:r w:rsidR="001732A9" w:rsidRPr="00F47E7F">
              <w:rPr>
                <w:rFonts w:ascii="ITC Avant Garde" w:eastAsia="ITC Avant Garde,ITC Avant Garde" w:hAnsi="ITC Avant Garde" w:cs="ITC Avant Garde,ITC Avant Garde"/>
                <w:sz w:val="16"/>
                <w:szCs w:val="16"/>
              </w:rPr>
              <w:t>nfraestructura pasiva</w:t>
            </w:r>
            <w:r w:rsidRPr="00F47E7F">
              <w:rPr>
                <w:rFonts w:ascii="ITC Avant Garde" w:eastAsia="ITC Avant Garde,ITC Avant Garde" w:hAnsi="ITC Avant Garde" w:cs="ITC Avant Garde,ITC Avant Garde"/>
                <w:sz w:val="16"/>
                <w:szCs w:val="16"/>
              </w:rPr>
              <w:t xml:space="preserve">, </w:t>
            </w:r>
            <w:r w:rsidR="000E3491" w:rsidRPr="00F47E7F">
              <w:rPr>
                <w:rFonts w:ascii="ITC Avant Garde" w:eastAsia="ITC Avant Garde,ITC Avant Garde" w:hAnsi="ITC Avant Garde" w:cs="ITC Avant Garde,ITC Avant Garde"/>
                <w:sz w:val="16"/>
                <w:szCs w:val="16"/>
              </w:rPr>
              <w:t>m</w:t>
            </w:r>
            <w:r w:rsidR="00AD1294" w:rsidRPr="00F47E7F">
              <w:rPr>
                <w:rFonts w:ascii="ITC Avant Garde" w:eastAsia="ITC Avant Garde,ITC Avant Garde" w:hAnsi="ITC Avant Garde" w:cs="ITC Avant Garde,ITC Avant Garde"/>
                <w:sz w:val="16"/>
                <w:szCs w:val="16"/>
              </w:rPr>
              <w:t>edios de transmisión</w:t>
            </w:r>
            <w:r w:rsidRPr="00F47E7F">
              <w:rPr>
                <w:rFonts w:ascii="ITC Avant Garde" w:eastAsia="ITC Avant Garde,ITC Avant Garde" w:hAnsi="ITC Avant Garde" w:cs="ITC Avant Garde,ITC Avant Garde"/>
                <w:sz w:val="16"/>
                <w:szCs w:val="16"/>
              </w:rPr>
              <w:t xml:space="preserve"> y/o Derechos de Vía.</w:t>
            </w:r>
          </w:p>
        </w:tc>
      </w:tr>
      <w:tr w:rsidR="00AD18A3" w:rsidRPr="00F47E7F" w14:paraId="015612CD" w14:textId="77777777" w:rsidTr="005B3A22">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37EC67C3"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Fecha de inicio de obra</w:t>
            </w:r>
          </w:p>
        </w:tc>
        <w:tc>
          <w:tcPr>
            <w:tcW w:w="0" w:type="dxa"/>
            <w:vAlign w:val="center"/>
            <w:hideMark/>
          </w:tcPr>
          <w:p w14:paraId="03557AD6"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Fecha tentativa del inicio de la obra civil.</w:t>
            </w:r>
          </w:p>
        </w:tc>
      </w:tr>
      <w:tr w:rsidR="00AD18A3" w:rsidRPr="00F47E7F" w14:paraId="1F90FF32" w14:textId="77777777" w:rsidTr="005B3A22">
        <w:trPr>
          <w:trHeight w:val="201"/>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E1BF8A5"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Fecha de fin de obra</w:t>
            </w:r>
          </w:p>
        </w:tc>
        <w:tc>
          <w:tcPr>
            <w:tcW w:w="0" w:type="dxa"/>
            <w:vAlign w:val="center"/>
            <w:hideMark/>
          </w:tcPr>
          <w:p w14:paraId="721EB84B" w14:textId="77777777" w:rsidR="00AD18A3" w:rsidRPr="00F47E7F" w:rsidRDefault="00AD18A3" w:rsidP="005B3A22">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Fecha tentativa de fin de la obra civil.</w:t>
            </w:r>
          </w:p>
        </w:tc>
      </w:tr>
      <w:tr w:rsidR="00AD18A3" w:rsidRPr="00F47E7F" w14:paraId="67914667" w14:textId="77777777" w:rsidTr="005B3A22">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89AF503" w14:textId="77777777" w:rsidR="00AD18A3" w:rsidRPr="00F47E7F" w:rsidRDefault="00AD18A3" w:rsidP="005B3A22">
            <w:pPr>
              <w:spacing w:line="276" w:lineRule="auto"/>
              <w:jc w:val="center"/>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Descripción del proyecto</w:t>
            </w:r>
          </w:p>
        </w:tc>
        <w:tc>
          <w:tcPr>
            <w:tcW w:w="0" w:type="dxa"/>
            <w:vAlign w:val="center"/>
            <w:hideMark/>
          </w:tcPr>
          <w:p w14:paraId="0BB63162" w14:textId="77777777" w:rsidR="00AD18A3" w:rsidRPr="00F47E7F" w:rsidRDefault="00AD18A3" w:rsidP="005B3A22">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ITC Avant Garde" w:hAnsi="ITC Avant Garde" w:cs="ITC Avant Garde,ITC Avant Garde"/>
                <w:sz w:val="16"/>
                <w:szCs w:val="16"/>
              </w:rPr>
            </w:pPr>
            <w:r w:rsidRPr="00F47E7F">
              <w:rPr>
                <w:rFonts w:ascii="ITC Avant Garde" w:eastAsia="ITC Avant Garde,ITC Avant Garde" w:hAnsi="ITC Avant Garde" w:cs="ITC Avant Garde,ITC Avant Garde"/>
                <w:sz w:val="16"/>
                <w:szCs w:val="16"/>
              </w:rPr>
              <w:t>Breve descripción sobre el propósito y las características del proyecto.</w:t>
            </w:r>
          </w:p>
        </w:tc>
      </w:tr>
    </w:tbl>
    <w:p w14:paraId="4B46DA66" w14:textId="77777777" w:rsidR="00AD18A3" w:rsidRPr="00F47E7F" w:rsidRDefault="00AD18A3" w:rsidP="00AD18A3">
      <w:pPr>
        <w:jc w:val="center"/>
        <w:rPr>
          <w:rFonts w:ascii="ITC Avant Garde" w:eastAsia="Times New Roman" w:hAnsi="ITC Avant Garde"/>
          <w:b/>
        </w:rPr>
      </w:pPr>
    </w:p>
    <w:p w14:paraId="783553FE" w14:textId="77777777" w:rsidR="00A9708F" w:rsidRPr="00F47E7F" w:rsidRDefault="00A9708F">
      <w:pPr>
        <w:numPr>
          <w:ilvl w:val="0"/>
          <w:numId w:val="25"/>
        </w:numPr>
        <w:contextualSpacing/>
        <w:jc w:val="center"/>
        <w:rPr>
          <w:rFonts w:ascii="ITC Avant Garde" w:eastAsia="ITC Avant Garde,ITC Avant Garde" w:hAnsi="ITC Avant Garde" w:cs="ITC Avant Garde,ITC Avant Garde"/>
          <w:b/>
        </w:rPr>
      </w:pPr>
      <w:r w:rsidRPr="00F47E7F">
        <w:rPr>
          <w:rFonts w:ascii="ITC Avant Garde" w:eastAsia="ITC Avant Garde,ITC Avant Garde" w:hAnsi="ITC Avant Garde" w:cs="ITC Avant Garde,ITC Avant Garde"/>
          <w:b/>
        </w:rPr>
        <w:t>FORMATO</w:t>
      </w:r>
    </w:p>
    <w:p w14:paraId="30E4286B" w14:textId="77777777" w:rsidR="00A9708F" w:rsidRPr="00F47E7F" w:rsidRDefault="00A9708F" w:rsidP="00857722">
      <w:pPr>
        <w:ind w:left="720"/>
        <w:contextualSpacing/>
        <w:rPr>
          <w:rFonts w:ascii="ITC Avant Garde" w:eastAsia="ITC Avant Garde,Times New Roman" w:hAnsi="ITC Avant Garde" w:cs="ITC Avant Garde,Times New Roman"/>
          <w:b/>
        </w:rPr>
      </w:pPr>
    </w:p>
    <w:tbl>
      <w:tblPr>
        <w:tblW w:w="9141" w:type="dxa"/>
        <w:jc w:val="center"/>
        <w:tblCellMar>
          <w:left w:w="70" w:type="dxa"/>
          <w:right w:w="70" w:type="dxa"/>
        </w:tblCellMar>
        <w:tblLook w:val="04A0" w:firstRow="1" w:lastRow="0" w:firstColumn="1" w:lastColumn="0" w:noHBand="0" w:noVBand="1"/>
      </w:tblPr>
      <w:tblGrid>
        <w:gridCol w:w="1564"/>
        <w:gridCol w:w="1134"/>
        <w:gridCol w:w="1559"/>
        <w:gridCol w:w="1843"/>
        <w:gridCol w:w="1559"/>
        <w:gridCol w:w="1482"/>
      </w:tblGrid>
      <w:tr w:rsidR="00AD18A3" w:rsidRPr="00F47E7F" w14:paraId="66BBC961" w14:textId="77777777" w:rsidTr="005B3A22">
        <w:trPr>
          <w:trHeight w:val="300"/>
          <w:jc w:val="center"/>
        </w:trPr>
        <w:tc>
          <w:tcPr>
            <w:tcW w:w="9141" w:type="dxa"/>
            <w:gridSpan w:val="6"/>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BEF4F23" w14:textId="77777777" w:rsidR="00AD18A3" w:rsidRPr="00F47E7F" w:rsidRDefault="00AD18A3" w:rsidP="003B04E4">
            <w:pPr>
              <w:spacing w:line="240" w:lineRule="auto"/>
              <w:jc w:val="center"/>
              <w:rPr>
                <w:rFonts w:ascii="ITC Avant Garde" w:eastAsia="ITC Avant Garde,ITC Avant Garde" w:hAnsi="ITC Avant Garde" w:cs="ITC Avant Garde,ITC Avant Garde"/>
                <w:b/>
                <w:color w:val="FFFFFF" w:themeColor="background1"/>
                <w:sz w:val="16"/>
                <w:szCs w:val="16"/>
              </w:rPr>
            </w:pPr>
            <w:r w:rsidRPr="00F47E7F">
              <w:rPr>
                <w:rFonts w:ascii="ITC Avant Garde" w:hAnsi="ITC Avant Garde"/>
                <w:b/>
                <w:color w:val="FFFFFF" w:themeColor="background1"/>
                <w:sz w:val="16"/>
              </w:rPr>
              <w:t>Notificación de despliegue de infraestructura por Obra Civil Asociada</w:t>
            </w:r>
          </w:p>
        </w:tc>
      </w:tr>
      <w:tr w:rsidR="00AD18A3" w:rsidRPr="00F47E7F" w14:paraId="571339ED" w14:textId="77777777" w:rsidTr="005B3A22">
        <w:trPr>
          <w:trHeight w:val="482"/>
          <w:jc w:val="center"/>
        </w:trPr>
        <w:tc>
          <w:tcPr>
            <w:tcW w:w="1564" w:type="dxa"/>
            <w:tcBorders>
              <w:top w:val="nil"/>
              <w:left w:val="single" w:sz="4" w:space="0" w:color="auto"/>
              <w:bottom w:val="single" w:sz="4" w:space="0" w:color="auto"/>
              <w:right w:val="single" w:sz="4" w:space="0" w:color="auto"/>
            </w:tcBorders>
            <w:vAlign w:val="center"/>
            <w:hideMark/>
          </w:tcPr>
          <w:p w14:paraId="4D297C02"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Interesado en Despliegue</w:t>
            </w:r>
          </w:p>
        </w:tc>
        <w:tc>
          <w:tcPr>
            <w:tcW w:w="7577" w:type="dxa"/>
            <w:gridSpan w:val="5"/>
            <w:tcBorders>
              <w:top w:val="nil"/>
              <w:left w:val="nil"/>
              <w:bottom w:val="single" w:sz="4" w:space="0" w:color="auto"/>
              <w:right w:val="single" w:sz="4" w:space="0" w:color="auto"/>
            </w:tcBorders>
            <w:vAlign w:val="center"/>
            <w:hideMark/>
          </w:tcPr>
          <w:p w14:paraId="4B873689" w14:textId="77777777" w:rsidR="00AD18A3" w:rsidRPr="00F47E7F" w:rsidRDefault="00AD18A3" w:rsidP="005B3A22">
            <w:pPr>
              <w:keepNext/>
              <w:keepLines/>
              <w:spacing w:after="200" w:line="240" w:lineRule="auto"/>
              <w:jc w:val="center"/>
              <w:rPr>
                <w:rFonts w:ascii="ITC Avant Garde" w:eastAsia="ITC Avant Garde,Times New Roman" w:hAnsi="ITC Avant Garde" w:cs="ITC Avant Garde,Times New Roman"/>
                <w:b/>
                <w:sz w:val="16"/>
                <w:szCs w:val="16"/>
              </w:rPr>
            </w:pPr>
          </w:p>
          <w:p w14:paraId="1D440F7F" w14:textId="77777777" w:rsidR="00AD18A3" w:rsidRPr="00F47E7F" w:rsidRDefault="00AD18A3" w:rsidP="005B3A22">
            <w:pPr>
              <w:keepNext/>
              <w:keepLines/>
              <w:spacing w:after="200" w:line="240" w:lineRule="auto"/>
              <w:jc w:val="center"/>
              <w:rPr>
                <w:rFonts w:ascii="ITC Avant Garde" w:eastAsia="ITC Avant Garde,Times New Roman" w:hAnsi="ITC Avant Garde" w:cs="ITC Avant Garde,Times New Roman"/>
                <w:b/>
                <w:sz w:val="16"/>
                <w:szCs w:val="16"/>
              </w:rPr>
            </w:pPr>
          </w:p>
        </w:tc>
      </w:tr>
      <w:tr w:rsidR="00AD18A3" w:rsidRPr="00F47E7F" w14:paraId="3F621B49" w14:textId="77777777" w:rsidTr="005B3A22">
        <w:trPr>
          <w:trHeight w:val="300"/>
          <w:jc w:val="center"/>
        </w:trPr>
        <w:tc>
          <w:tcPr>
            <w:tcW w:w="1564" w:type="dxa"/>
            <w:tcBorders>
              <w:top w:val="nil"/>
              <w:left w:val="single" w:sz="4" w:space="0" w:color="auto"/>
              <w:bottom w:val="single" w:sz="4" w:space="0" w:color="auto"/>
              <w:right w:val="single" w:sz="4" w:space="0" w:color="auto"/>
            </w:tcBorders>
            <w:vAlign w:val="center"/>
            <w:hideMark/>
          </w:tcPr>
          <w:p w14:paraId="17A21B2E"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Medio de contacto</w:t>
            </w:r>
          </w:p>
        </w:tc>
        <w:tc>
          <w:tcPr>
            <w:tcW w:w="7577" w:type="dxa"/>
            <w:gridSpan w:val="5"/>
            <w:tcBorders>
              <w:top w:val="nil"/>
              <w:left w:val="nil"/>
              <w:bottom w:val="single" w:sz="4" w:space="0" w:color="auto"/>
              <w:right w:val="single" w:sz="4" w:space="0" w:color="auto"/>
            </w:tcBorders>
            <w:vAlign w:val="center"/>
            <w:hideMark/>
          </w:tcPr>
          <w:p w14:paraId="40F984A2" w14:textId="77777777" w:rsidR="00AD18A3" w:rsidRPr="00F47E7F" w:rsidRDefault="00AD18A3" w:rsidP="005B3A22">
            <w:pPr>
              <w:keepNext/>
              <w:keepLines/>
              <w:spacing w:after="200" w:line="240" w:lineRule="auto"/>
              <w:jc w:val="center"/>
              <w:rPr>
                <w:rFonts w:ascii="ITC Avant Garde" w:eastAsia="ITC Avant Garde,Times New Roman" w:hAnsi="ITC Avant Garde" w:cs="ITC Avant Garde,Times New Roman"/>
                <w:b/>
                <w:sz w:val="16"/>
                <w:szCs w:val="16"/>
              </w:rPr>
            </w:pPr>
          </w:p>
        </w:tc>
      </w:tr>
      <w:tr w:rsidR="00AD18A3" w:rsidRPr="00F47E7F" w14:paraId="5041F03C" w14:textId="77777777" w:rsidTr="005B3A22">
        <w:trPr>
          <w:trHeight w:val="73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31BD9098"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Código Identificador de la Obra Civil</w:t>
            </w:r>
          </w:p>
        </w:tc>
        <w:tc>
          <w:tcPr>
            <w:tcW w:w="1134" w:type="dxa"/>
            <w:tcBorders>
              <w:top w:val="single" w:sz="4" w:space="0" w:color="auto"/>
              <w:left w:val="nil"/>
              <w:bottom w:val="single" w:sz="4" w:space="0" w:color="auto"/>
              <w:right w:val="single" w:sz="4" w:space="0" w:color="auto"/>
            </w:tcBorders>
            <w:vAlign w:val="center"/>
            <w:hideMark/>
          </w:tcPr>
          <w:p w14:paraId="5060DF39"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Ubicación</w:t>
            </w:r>
          </w:p>
        </w:tc>
        <w:tc>
          <w:tcPr>
            <w:tcW w:w="1559" w:type="dxa"/>
            <w:tcBorders>
              <w:top w:val="single" w:sz="4" w:space="0" w:color="auto"/>
              <w:left w:val="nil"/>
              <w:bottom w:val="single" w:sz="4" w:space="0" w:color="auto"/>
              <w:right w:val="single" w:sz="4" w:space="0" w:color="auto"/>
            </w:tcBorders>
            <w:vAlign w:val="center"/>
            <w:hideMark/>
          </w:tcPr>
          <w:p w14:paraId="2F607CE7"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Tipo de infraestructura</w:t>
            </w:r>
          </w:p>
        </w:tc>
        <w:tc>
          <w:tcPr>
            <w:tcW w:w="1843" w:type="dxa"/>
            <w:tcBorders>
              <w:top w:val="single" w:sz="4" w:space="0" w:color="auto"/>
              <w:left w:val="nil"/>
              <w:bottom w:val="single" w:sz="4" w:space="0" w:color="auto"/>
              <w:right w:val="single" w:sz="4" w:space="0" w:color="auto"/>
            </w:tcBorders>
            <w:vAlign w:val="center"/>
            <w:hideMark/>
          </w:tcPr>
          <w:p w14:paraId="23A472AD"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Fecha tentativa de inicio de obra</w:t>
            </w:r>
          </w:p>
        </w:tc>
        <w:tc>
          <w:tcPr>
            <w:tcW w:w="1559" w:type="dxa"/>
            <w:tcBorders>
              <w:top w:val="single" w:sz="4" w:space="0" w:color="auto"/>
              <w:left w:val="nil"/>
              <w:bottom w:val="single" w:sz="4" w:space="0" w:color="auto"/>
              <w:right w:val="single" w:sz="4" w:space="0" w:color="auto"/>
            </w:tcBorders>
            <w:vAlign w:val="center"/>
            <w:hideMark/>
          </w:tcPr>
          <w:p w14:paraId="76D018A2"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Fecha tentativa de fin de obra</w:t>
            </w:r>
          </w:p>
        </w:tc>
        <w:tc>
          <w:tcPr>
            <w:tcW w:w="1482" w:type="dxa"/>
            <w:tcBorders>
              <w:top w:val="single" w:sz="4" w:space="0" w:color="auto"/>
              <w:left w:val="nil"/>
              <w:bottom w:val="single" w:sz="4" w:space="0" w:color="auto"/>
              <w:right w:val="single" w:sz="4" w:space="0" w:color="auto"/>
            </w:tcBorders>
            <w:vAlign w:val="center"/>
            <w:hideMark/>
          </w:tcPr>
          <w:p w14:paraId="284DEB20" w14:textId="77777777" w:rsidR="00AD18A3" w:rsidRPr="00F47E7F" w:rsidRDefault="00AD18A3" w:rsidP="003B04E4">
            <w:pPr>
              <w:spacing w:line="240" w:lineRule="auto"/>
              <w:jc w:val="center"/>
              <w:rPr>
                <w:rFonts w:ascii="ITC Avant Garde" w:eastAsia="ITC Avant Garde,ITC Avant Garde" w:hAnsi="ITC Avant Garde" w:cs="ITC Avant Garde,ITC Avant Garde"/>
                <w:b/>
                <w:sz w:val="16"/>
                <w:szCs w:val="16"/>
              </w:rPr>
            </w:pPr>
            <w:r w:rsidRPr="00F47E7F">
              <w:rPr>
                <w:rFonts w:ascii="ITC Avant Garde" w:eastAsia="ITC Avant Garde,ITC Avant Garde" w:hAnsi="ITC Avant Garde" w:cs="ITC Avant Garde,ITC Avant Garde"/>
                <w:b/>
                <w:sz w:val="16"/>
                <w:szCs w:val="16"/>
              </w:rPr>
              <w:t>Descripción del proyecto</w:t>
            </w:r>
          </w:p>
        </w:tc>
      </w:tr>
      <w:tr w:rsidR="00AD18A3" w:rsidRPr="003D61D7" w14:paraId="754B8355" w14:textId="77777777" w:rsidTr="005B3A22">
        <w:trPr>
          <w:trHeight w:val="735"/>
          <w:jc w:val="center"/>
        </w:trPr>
        <w:tc>
          <w:tcPr>
            <w:tcW w:w="1564" w:type="dxa"/>
            <w:tcBorders>
              <w:top w:val="single" w:sz="4" w:space="0" w:color="auto"/>
              <w:left w:val="single" w:sz="4" w:space="0" w:color="auto"/>
              <w:bottom w:val="single" w:sz="4" w:space="0" w:color="auto"/>
              <w:right w:val="single" w:sz="4" w:space="0" w:color="auto"/>
            </w:tcBorders>
            <w:vAlign w:val="center"/>
          </w:tcPr>
          <w:p w14:paraId="0CA9FDD3"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c>
          <w:tcPr>
            <w:tcW w:w="1134" w:type="dxa"/>
            <w:tcBorders>
              <w:top w:val="single" w:sz="4" w:space="0" w:color="auto"/>
              <w:left w:val="nil"/>
              <w:bottom w:val="single" w:sz="4" w:space="0" w:color="auto"/>
              <w:right w:val="single" w:sz="4" w:space="0" w:color="auto"/>
            </w:tcBorders>
            <w:vAlign w:val="center"/>
          </w:tcPr>
          <w:p w14:paraId="707B3AD3"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c>
          <w:tcPr>
            <w:tcW w:w="1559" w:type="dxa"/>
            <w:tcBorders>
              <w:top w:val="single" w:sz="4" w:space="0" w:color="auto"/>
              <w:left w:val="nil"/>
              <w:bottom w:val="single" w:sz="4" w:space="0" w:color="auto"/>
              <w:right w:val="single" w:sz="4" w:space="0" w:color="auto"/>
            </w:tcBorders>
            <w:vAlign w:val="center"/>
          </w:tcPr>
          <w:p w14:paraId="428CB32D"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c>
          <w:tcPr>
            <w:tcW w:w="1843" w:type="dxa"/>
            <w:tcBorders>
              <w:top w:val="single" w:sz="4" w:space="0" w:color="auto"/>
              <w:left w:val="nil"/>
              <w:bottom w:val="single" w:sz="4" w:space="0" w:color="auto"/>
              <w:right w:val="single" w:sz="4" w:space="0" w:color="auto"/>
            </w:tcBorders>
            <w:vAlign w:val="center"/>
          </w:tcPr>
          <w:p w14:paraId="2AC2AF5F"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c>
          <w:tcPr>
            <w:tcW w:w="1559" w:type="dxa"/>
            <w:tcBorders>
              <w:top w:val="single" w:sz="4" w:space="0" w:color="auto"/>
              <w:left w:val="nil"/>
              <w:bottom w:val="single" w:sz="4" w:space="0" w:color="auto"/>
              <w:right w:val="single" w:sz="4" w:space="0" w:color="auto"/>
            </w:tcBorders>
            <w:vAlign w:val="center"/>
          </w:tcPr>
          <w:p w14:paraId="09CEAA2E"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c>
          <w:tcPr>
            <w:tcW w:w="1482" w:type="dxa"/>
            <w:tcBorders>
              <w:top w:val="single" w:sz="4" w:space="0" w:color="auto"/>
              <w:left w:val="nil"/>
              <w:bottom w:val="single" w:sz="4" w:space="0" w:color="auto"/>
              <w:right w:val="single" w:sz="4" w:space="0" w:color="auto"/>
            </w:tcBorders>
            <w:vAlign w:val="center"/>
          </w:tcPr>
          <w:p w14:paraId="586351F2" w14:textId="77777777" w:rsidR="00AD18A3" w:rsidRPr="00F44E4B" w:rsidRDefault="00AD18A3" w:rsidP="005B3A22">
            <w:pPr>
              <w:keepNext/>
              <w:keepLines/>
              <w:spacing w:after="200" w:line="240" w:lineRule="auto"/>
              <w:jc w:val="center"/>
              <w:rPr>
                <w:rFonts w:ascii="ITC Avant Garde" w:eastAsia="Times New Roman" w:hAnsi="ITC Avant Garde" w:cs="Times New Roman"/>
                <w:b/>
                <w:sz w:val="16"/>
              </w:rPr>
            </w:pPr>
          </w:p>
        </w:tc>
      </w:tr>
    </w:tbl>
    <w:p w14:paraId="6CFA4C96" w14:textId="77777777" w:rsidR="004F6DA3" w:rsidRPr="003D61D7" w:rsidRDefault="004F6DA3" w:rsidP="001A6C89">
      <w:pPr>
        <w:rPr>
          <w:rFonts w:ascii="ITC Avant Garde" w:eastAsia="Times New Roman" w:hAnsi="ITC Avant Garde"/>
          <w:b/>
        </w:rPr>
        <w:sectPr w:rsidR="004F6DA3" w:rsidRPr="003D61D7" w:rsidSect="00F06395">
          <w:pgSz w:w="12240" w:h="15840"/>
          <w:pgMar w:top="1560" w:right="1440" w:bottom="851" w:left="993" w:header="720" w:footer="720" w:gutter="0"/>
          <w:cols w:space="720"/>
        </w:sectPr>
      </w:pPr>
    </w:p>
    <w:p w14:paraId="5959084F" w14:textId="77777777" w:rsidR="001A6C89" w:rsidRPr="003D61D7" w:rsidRDefault="001A6C89" w:rsidP="001A6C89">
      <w:pPr>
        <w:rPr>
          <w:rFonts w:ascii="ITC Avant Garde" w:eastAsia="Times New Roman" w:hAnsi="ITC Avant Garde"/>
          <w:b/>
        </w:rPr>
      </w:pPr>
    </w:p>
    <w:p w14:paraId="47A0953E" w14:textId="77777777" w:rsidR="003F23E6" w:rsidRPr="00F47E7F" w:rsidRDefault="003F23E6">
      <w:pPr>
        <w:jc w:val="center"/>
        <w:rPr>
          <w:rFonts w:ascii="ITC Avant Garde" w:eastAsia="ITC Avant Garde,Times New Roman" w:hAnsi="ITC Avant Garde" w:cs="ITC Avant Garde,Times New Roman"/>
          <w:b/>
          <w:bCs/>
        </w:rPr>
      </w:pPr>
      <w:r w:rsidRPr="00F47E7F">
        <w:rPr>
          <w:rFonts w:ascii="ITC Avant Garde" w:eastAsia="ITC Avant Garde,Times New Roman" w:hAnsi="ITC Avant Garde" w:cs="ITC Avant Garde,Times New Roman"/>
          <w:b/>
        </w:rPr>
        <w:t>ANEXO V</w:t>
      </w:r>
      <w:r w:rsidR="00F96F6D" w:rsidRPr="00F47E7F">
        <w:rPr>
          <w:rFonts w:ascii="ITC Avant Garde" w:eastAsia="ITC Avant Garde,Times New Roman" w:hAnsi="ITC Avant Garde" w:cs="ITC Avant Garde,Times New Roman"/>
          <w:b/>
        </w:rPr>
        <w:t>I</w:t>
      </w:r>
    </w:p>
    <w:p w14:paraId="768A3D7E" w14:textId="77777777" w:rsidR="00536BA9" w:rsidRPr="00F47E7F" w:rsidRDefault="00F96F6D">
      <w:pPr>
        <w:jc w:val="center"/>
        <w:rPr>
          <w:rFonts w:ascii="ITC Avant Garde" w:eastAsia="ITC Avant Garde,Times New Roman" w:hAnsi="ITC Avant Garde" w:cs="ITC Avant Garde,Times New Roman"/>
          <w:b/>
        </w:rPr>
      </w:pPr>
      <w:r w:rsidRPr="00F47E7F">
        <w:rPr>
          <w:rFonts w:ascii="ITC Avant Garde" w:eastAsia="ITC Avant Garde,Times New Roman" w:hAnsi="ITC Avant Garde" w:cs="ITC Avant Garde,Times New Roman"/>
          <w:b/>
        </w:rPr>
        <w:t>FORMATO ANUAL DE CONTROL DE APARATOS TELEFÓNICOS DE USO PÚBLICO</w:t>
      </w:r>
    </w:p>
    <w:p w14:paraId="3066000A" w14:textId="77777777" w:rsidR="00536BA9" w:rsidRPr="00F47E7F" w:rsidRDefault="00536BA9" w:rsidP="001A6C89">
      <w:pPr>
        <w:rPr>
          <w:rFonts w:ascii="ITC Avant Garde" w:eastAsia="Times New Roman" w:hAnsi="ITC Avant Garde"/>
          <w:b/>
        </w:rPr>
      </w:pPr>
    </w:p>
    <w:p w14:paraId="541C3D73" w14:textId="77777777" w:rsidR="00536BA9" w:rsidRPr="00F47E7F" w:rsidRDefault="00536BA9" w:rsidP="001A6C89">
      <w:pPr>
        <w:rPr>
          <w:rFonts w:ascii="ITC Avant Garde" w:eastAsia="Times New Roman" w:hAnsi="ITC Avant Garde"/>
          <w:b/>
        </w:rPr>
      </w:pPr>
    </w:p>
    <w:tbl>
      <w:tblPr>
        <w:tblW w:w="12358" w:type="dxa"/>
        <w:jc w:val="center"/>
        <w:tblCellMar>
          <w:left w:w="70" w:type="dxa"/>
          <w:right w:w="70" w:type="dxa"/>
        </w:tblCellMar>
        <w:tblLook w:val="04A0" w:firstRow="1" w:lastRow="0" w:firstColumn="1" w:lastColumn="0" w:noHBand="0" w:noVBand="1"/>
        <w:tblCaption w:val="Formato"/>
        <w:tblDescription w:val="FORMATO ANUAL DE CONTROL DE APARATOS TELEFÓNICOS DE USO PÚBLICO"/>
      </w:tblPr>
      <w:tblGrid>
        <w:gridCol w:w="288"/>
        <w:gridCol w:w="1555"/>
        <w:gridCol w:w="1086"/>
        <w:gridCol w:w="804"/>
        <w:gridCol w:w="988"/>
        <w:gridCol w:w="1910"/>
        <w:gridCol w:w="788"/>
        <w:gridCol w:w="894"/>
        <w:gridCol w:w="4252"/>
        <w:gridCol w:w="288"/>
      </w:tblGrid>
      <w:tr w:rsidR="00CD794D" w:rsidRPr="00F47E7F" w14:paraId="74793A17" w14:textId="77777777" w:rsidTr="366231F4">
        <w:trPr>
          <w:trHeight w:val="420"/>
          <w:jc w:val="center"/>
        </w:trPr>
        <w:tc>
          <w:tcPr>
            <w:tcW w:w="288" w:type="dxa"/>
            <w:tcBorders>
              <w:top w:val="single" w:sz="4" w:space="0" w:color="auto"/>
              <w:left w:val="single" w:sz="4" w:space="0" w:color="auto"/>
              <w:bottom w:val="nil"/>
              <w:right w:val="nil"/>
            </w:tcBorders>
            <w:shd w:val="clear" w:color="auto" w:fill="auto"/>
            <w:noWrap/>
            <w:vAlign w:val="center"/>
            <w:hideMark/>
          </w:tcPr>
          <w:p w14:paraId="5A6E38FF"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1782" w:type="dxa"/>
            <w:gridSpan w:val="8"/>
            <w:tcBorders>
              <w:top w:val="single" w:sz="4" w:space="0" w:color="auto"/>
              <w:left w:val="nil"/>
              <w:bottom w:val="nil"/>
              <w:right w:val="nil"/>
            </w:tcBorders>
            <w:shd w:val="clear" w:color="auto" w:fill="auto"/>
            <w:noWrap/>
            <w:vAlign w:val="center"/>
            <w:hideMark/>
          </w:tcPr>
          <w:p w14:paraId="518D6EC5"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bl>
            <w:tblPr>
              <w:tblW w:w="0" w:type="auto"/>
              <w:tblCellSpacing w:w="0" w:type="dxa"/>
              <w:tblCellMar>
                <w:left w:w="0" w:type="dxa"/>
                <w:right w:w="0" w:type="dxa"/>
              </w:tblCellMar>
              <w:tblLook w:val="04A0" w:firstRow="1" w:lastRow="0" w:firstColumn="1" w:lastColumn="0" w:noHBand="0" w:noVBand="1"/>
            </w:tblPr>
            <w:tblGrid>
              <w:gridCol w:w="11640"/>
            </w:tblGrid>
            <w:tr w:rsidR="00536BA9" w:rsidRPr="00F47E7F" w14:paraId="481E657A" w14:textId="77777777" w:rsidTr="003B04E4">
              <w:trPr>
                <w:trHeight w:val="420"/>
                <w:tblCellSpacing w:w="0" w:type="dxa"/>
              </w:trPr>
              <w:tc>
                <w:tcPr>
                  <w:tcW w:w="11640" w:type="dxa"/>
                  <w:tcBorders>
                    <w:top w:val="nil"/>
                    <w:left w:val="nil"/>
                    <w:bottom w:val="nil"/>
                    <w:right w:val="nil"/>
                  </w:tcBorders>
                  <w:shd w:val="clear" w:color="auto" w:fill="auto"/>
                  <w:noWrap/>
                  <w:vAlign w:val="bottom"/>
                  <w:hideMark/>
                </w:tcPr>
                <w:p w14:paraId="39DF5721"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FORMATO ANUAL DE CONTROL DE APARATOS TELEFÓNICOS DE USO PÚBLICO</w:t>
                  </w:r>
                </w:p>
              </w:tc>
            </w:tr>
          </w:tbl>
          <w:p w14:paraId="5127E704"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288" w:type="dxa"/>
            <w:tcBorders>
              <w:top w:val="single" w:sz="4" w:space="0" w:color="auto"/>
              <w:left w:val="nil"/>
              <w:bottom w:val="nil"/>
              <w:right w:val="single" w:sz="4" w:space="0" w:color="auto"/>
            </w:tcBorders>
            <w:shd w:val="clear" w:color="auto" w:fill="auto"/>
            <w:noWrap/>
            <w:vAlign w:val="center"/>
            <w:hideMark/>
          </w:tcPr>
          <w:p w14:paraId="02D65B4D"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49AEC615" w14:textId="77777777" w:rsidTr="366231F4">
        <w:trPr>
          <w:trHeight w:val="165"/>
          <w:jc w:val="center"/>
        </w:trPr>
        <w:tc>
          <w:tcPr>
            <w:tcW w:w="288" w:type="dxa"/>
            <w:tcBorders>
              <w:top w:val="nil"/>
              <w:left w:val="single" w:sz="4" w:space="0" w:color="auto"/>
              <w:bottom w:val="nil"/>
              <w:right w:val="nil"/>
            </w:tcBorders>
            <w:shd w:val="clear" w:color="auto" w:fill="auto"/>
            <w:noWrap/>
            <w:vAlign w:val="center"/>
            <w:hideMark/>
          </w:tcPr>
          <w:p w14:paraId="69B66922"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15EC39F6"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22784878"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7B80DC9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199C55A5"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1D8E4FEB"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779CADF4"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50CA63B3"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4252" w:type="dxa"/>
            <w:tcBorders>
              <w:top w:val="nil"/>
              <w:left w:val="nil"/>
              <w:bottom w:val="nil"/>
              <w:right w:val="nil"/>
            </w:tcBorders>
            <w:shd w:val="clear" w:color="auto" w:fill="auto"/>
            <w:noWrap/>
            <w:vAlign w:val="center"/>
            <w:hideMark/>
          </w:tcPr>
          <w:p w14:paraId="7F5F9FD1"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288" w:type="dxa"/>
            <w:tcBorders>
              <w:top w:val="nil"/>
              <w:left w:val="nil"/>
              <w:bottom w:val="nil"/>
              <w:right w:val="single" w:sz="4" w:space="0" w:color="auto"/>
            </w:tcBorders>
            <w:shd w:val="clear" w:color="auto" w:fill="auto"/>
            <w:noWrap/>
            <w:vAlign w:val="center"/>
            <w:hideMark/>
          </w:tcPr>
          <w:p w14:paraId="1283144F"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CD794D" w:rsidRPr="00F47E7F" w14:paraId="6543E095"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50F1F3FC"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1782" w:type="dxa"/>
            <w:gridSpan w:val="8"/>
            <w:tcBorders>
              <w:top w:val="nil"/>
              <w:left w:val="nil"/>
              <w:bottom w:val="nil"/>
              <w:right w:val="nil"/>
            </w:tcBorders>
            <w:shd w:val="clear" w:color="auto" w:fill="auto"/>
            <w:noWrap/>
            <w:vAlign w:val="center"/>
            <w:hideMark/>
          </w:tcPr>
          <w:p w14:paraId="6D29FB03" w14:textId="77777777" w:rsidR="00536BA9" w:rsidRPr="00F47E7F" w:rsidRDefault="007F3011"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Times New Roman" w:hAnsi="ITC Avant Garde" w:cs="Times New Roman"/>
                <w:noProof/>
                <w:sz w:val="20"/>
                <w:lang w:val="es-MX"/>
              </w:rPr>
              <w:drawing>
                <wp:anchor distT="0" distB="0" distL="114300" distR="114300" simplePos="0" relativeHeight="251658240" behindDoc="0" locked="0" layoutInCell="1" allowOverlap="1" wp14:anchorId="6B99A3CE" wp14:editId="5F525B73">
                  <wp:simplePos x="0" y="0"/>
                  <wp:positionH relativeFrom="column">
                    <wp:posOffset>563880</wp:posOffset>
                  </wp:positionH>
                  <wp:positionV relativeFrom="paragraph">
                    <wp:posOffset>-153670</wp:posOffset>
                  </wp:positionV>
                  <wp:extent cx="1057275" cy="676275"/>
                  <wp:effectExtent l="0" t="0" r="9525" b="9525"/>
                  <wp:wrapNone/>
                  <wp:docPr id="9" name="Imagen 9" descr="Logo IFT" title="Logo"/>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7275" cy="676275"/>
                          </a:xfrm>
                          <a:prstGeom prst="rect">
                            <a:avLst/>
                          </a:prstGeom>
                        </pic:spPr>
                      </pic:pic>
                    </a:graphicData>
                  </a:graphic>
                  <wp14:sizeRelH relativeFrom="page">
                    <wp14:pctWidth>0</wp14:pctWidth>
                  </wp14:sizeRelH>
                  <wp14:sizeRelV relativeFrom="page">
                    <wp14:pctHeight>0</wp14:pctHeight>
                  </wp14:sizeRelV>
                </wp:anchor>
              </w:drawing>
            </w:r>
            <w:r w:rsidR="00536BA9" w:rsidRPr="366231F4">
              <w:rPr>
                <w:rFonts w:ascii="ITC Avant Garde,ITC Avant Garde" w:eastAsia="ITC Avant Garde,ITC Avant Garde" w:hAnsi="ITC Avant Garde,ITC Avant Garde" w:cs="ITC Avant Garde,ITC Avant Garde"/>
                <w:b/>
                <w:bCs/>
                <w:sz w:val="20"/>
                <w:szCs w:val="20"/>
              </w:rPr>
              <w:t>INSTITUTO FEDERAL DE TELECOMUNICACIONES</w:t>
            </w:r>
          </w:p>
        </w:tc>
        <w:tc>
          <w:tcPr>
            <w:tcW w:w="288" w:type="dxa"/>
            <w:tcBorders>
              <w:top w:val="nil"/>
              <w:left w:val="nil"/>
              <w:bottom w:val="nil"/>
              <w:right w:val="single" w:sz="4" w:space="0" w:color="auto"/>
            </w:tcBorders>
            <w:shd w:val="clear" w:color="auto" w:fill="auto"/>
            <w:noWrap/>
            <w:vAlign w:val="center"/>
            <w:hideMark/>
          </w:tcPr>
          <w:p w14:paraId="7E8F9494" w14:textId="77777777" w:rsidR="00536BA9" w:rsidRPr="00F47E7F" w:rsidRDefault="00536BA9" w:rsidP="007C330D">
            <w:pPr>
              <w:spacing w:line="240" w:lineRule="auto"/>
              <w:jc w:val="center"/>
              <w:rPr>
                <w:rFonts w:ascii="ITC Avant Garde" w:eastAsia="Times New Roman" w:hAnsi="ITC Avant Garde" w:cs="Times New Roman"/>
                <w:sz w:val="20"/>
              </w:rPr>
            </w:pPr>
          </w:p>
        </w:tc>
      </w:tr>
      <w:tr w:rsidR="00CD794D" w:rsidRPr="00F47E7F" w14:paraId="1FB68495" w14:textId="77777777" w:rsidTr="366231F4">
        <w:trPr>
          <w:trHeight w:val="285"/>
          <w:jc w:val="center"/>
        </w:trPr>
        <w:tc>
          <w:tcPr>
            <w:tcW w:w="288" w:type="dxa"/>
            <w:tcBorders>
              <w:top w:val="nil"/>
              <w:left w:val="single" w:sz="4" w:space="0" w:color="auto"/>
              <w:bottom w:val="nil"/>
              <w:right w:val="nil"/>
            </w:tcBorders>
            <w:shd w:val="clear" w:color="auto" w:fill="auto"/>
            <w:noWrap/>
            <w:vAlign w:val="center"/>
            <w:hideMark/>
          </w:tcPr>
          <w:p w14:paraId="780BA6D7"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1782" w:type="dxa"/>
            <w:gridSpan w:val="8"/>
            <w:tcBorders>
              <w:top w:val="nil"/>
              <w:left w:val="nil"/>
              <w:bottom w:val="nil"/>
              <w:right w:val="nil"/>
            </w:tcBorders>
            <w:shd w:val="clear" w:color="auto" w:fill="auto"/>
            <w:noWrap/>
            <w:vAlign w:val="center"/>
            <w:hideMark/>
          </w:tcPr>
          <w:p w14:paraId="720C89D4" w14:textId="77777777" w:rsidR="00536BA9" w:rsidRPr="00F47E7F" w:rsidRDefault="001578FC"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Times New Roman" w:hAnsi="ITC Avant Garde" w:cs="Times New Roman"/>
                <w:noProof/>
                <w:sz w:val="20"/>
                <w:lang w:val="es-MX"/>
              </w:rPr>
              <w:drawing>
                <wp:anchor distT="0" distB="0" distL="114300" distR="114300" simplePos="0" relativeHeight="251658241" behindDoc="0" locked="0" layoutInCell="1" allowOverlap="1" wp14:anchorId="027AD61C" wp14:editId="5A8EA868">
                  <wp:simplePos x="0" y="0"/>
                  <wp:positionH relativeFrom="column">
                    <wp:posOffset>6194425</wp:posOffset>
                  </wp:positionH>
                  <wp:positionV relativeFrom="paragraph">
                    <wp:posOffset>-330835</wp:posOffset>
                  </wp:positionV>
                  <wp:extent cx="466725" cy="638175"/>
                  <wp:effectExtent l="0" t="0" r="9525" b="9525"/>
                  <wp:wrapNone/>
                  <wp:docPr id="8" name="Imagen 8" descr="Logo SNII" title="Logo"/>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14:sizeRelH relativeFrom="page">
                    <wp14:pctWidth>0</wp14:pctWidth>
                  </wp14:sizeRelH>
                  <wp14:sizeRelV relativeFrom="page">
                    <wp14:pctHeight>0</wp14:pctHeight>
                  </wp14:sizeRelV>
                </wp:anchor>
              </w:drawing>
            </w:r>
            <w:r w:rsidR="00536BA9" w:rsidRPr="366231F4">
              <w:rPr>
                <w:rFonts w:ascii="ITC Avant Garde,ITC Avant Garde" w:eastAsia="ITC Avant Garde,ITC Avant Garde" w:hAnsi="ITC Avant Garde,ITC Avant Garde" w:cs="ITC Avant Garde,ITC Avant Garde"/>
                <w:b/>
                <w:bCs/>
                <w:sz w:val="20"/>
                <w:szCs w:val="20"/>
              </w:rPr>
              <w:t>SISTEMA NACIONAL DE INFORMACIÓN DE INFRAESTRUCTURA</w:t>
            </w:r>
          </w:p>
        </w:tc>
        <w:tc>
          <w:tcPr>
            <w:tcW w:w="288" w:type="dxa"/>
            <w:tcBorders>
              <w:top w:val="nil"/>
              <w:left w:val="nil"/>
              <w:bottom w:val="nil"/>
              <w:right w:val="single" w:sz="4" w:space="0" w:color="auto"/>
            </w:tcBorders>
            <w:shd w:val="clear" w:color="auto" w:fill="auto"/>
            <w:noWrap/>
            <w:vAlign w:val="center"/>
            <w:hideMark/>
          </w:tcPr>
          <w:p w14:paraId="66107071" w14:textId="77777777" w:rsidR="00536BA9" w:rsidRPr="00F47E7F" w:rsidRDefault="00536BA9" w:rsidP="007C330D">
            <w:pPr>
              <w:spacing w:line="240" w:lineRule="auto"/>
              <w:jc w:val="center"/>
              <w:rPr>
                <w:rFonts w:ascii="ITC Avant Garde" w:eastAsia="Times New Roman" w:hAnsi="ITC Avant Garde" w:cs="Times New Roman"/>
                <w:b/>
                <w:bCs/>
                <w:sz w:val="20"/>
                <w:szCs w:val="18"/>
              </w:rPr>
            </w:pPr>
          </w:p>
        </w:tc>
      </w:tr>
      <w:tr w:rsidR="00F44E4B" w:rsidRPr="00F47E7F" w14:paraId="2417EFD7" w14:textId="77777777" w:rsidTr="366231F4">
        <w:trPr>
          <w:trHeight w:val="105"/>
          <w:jc w:val="center"/>
        </w:trPr>
        <w:tc>
          <w:tcPr>
            <w:tcW w:w="288" w:type="dxa"/>
            <w:tcBorders>
              <w:top w:val="nil"/>
              <w:left w:val="single" w:sz="4" w:space="0" w:color="auto"/>
              <w:bottom w:val="nil"/>
              <w:right w:val="nil"/>
            </w:tcBorders>
            <w:shd w:val="clear" w:color="auto" w:fill="auto"/>
            <w:noWrap/>
            <w:vAlign w:val="center"/>
            <w:hideMark/>
          </w:tcPr>
          <w:p w14:paraId="38090053"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4C5E52D5"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599C97AF"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6773FA66"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675A157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05F72E9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76C3D41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51AD3447"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4252" w:type="dxa"/>
            <w:tcBorders>
              <w:top w:val="nil"/>
              <w:left w:val="nil"/>
              <w:bottom w:val="nil"/>
              <w:right w:val="nil"/>
            </w:tcBorders>
            <w:shd w:val="clear" w:color="auto" w:fill="auto"/>
            <w:noWrap/>
            <w:vAlign w:val="center"/>
            <w:hideMark/>
          </w:tcPr>
          <w:p w14:paraId="7CBB563D"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288" w:type="dxa"/>
            <w:tcBorders>
              <w:top w:val="nil"/>
              <w:left w:val="nil"/>
              <w:bottom w:val="nil"/>
              <w:right w:val="single" w:sz="4" w:space="0" w:color="auto"/>
            </w:tcBorders>
            <w:shd w:val="clear" w:color="auto" w:fill="auto"/>
            <w:noWrap/>
            <w:vAlign w:val="center"/>
            <w:hideMark/>
          </w:tcPr>
          <w:p w14:paraId="39E8692F"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CD794D" w:rsidRPr="00F47E7F" w14:paraId="638CC853" w14:textId="77777777" w:rsidTr="366231F4">
        <w:trPr>
          <w:trHeight w:val="300"/>
          <w:jc w:val="center"/>
        </w:trPr>
        <w:tc>
          <w:tcPr>
            <w:tcW w:w="288" w:type="dxa"/>
            <w:tcBorders>
              <w:top w:val="nil"/>
              <w:left w:val="single" w:sz="4" w:space="0" w:color="auto"/>
              <w:bottom w:val="single" w:sz="4" w:space="0" w:color="auto"/>
              <w:right w:val="nil"/>
            </w:tcBorders>
            <w:shd w:val="clear" w:color="auto" w:fill="auto"/>
            <w:noWrap/>
            <w:vAlign w:val="center"/>
            <w:hideMark/>
          </w:tcPr>
          <w:p w14:paraId="4558D4AF"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1782" w:type="dxa"/>
            <w:gridSpan w:val="8"/>
            <w:tcBorders>
              <w:top w:val="nil"/>
              <w:left w:val="nil"/>
              <w:bottom w:val="single" w:sz="4" w:space="0" w:color="auto"/>
              <w:right w:val="nil"/>
            </w:tcBorders>
            <w:shd w:val="clear" w:color="auto" w:fill="auto"/>
            <w:noWrap/>
            <w:vAlign w:val="center"/>
            <w:hideMark/>
          </w:tcPr>
          <w:p w14:paraId="7BE425A5" w14:textId="77777777" w:rsidR="00536BA9" w:rsidRPr="00F47E7F" w:rsidRDefault="00536BA9" w:rsidP="003B04E4">
            <w:pPr>
              <w:spacing w:line="240" w:lineRule="auto"/>
              <w:jc w:val="center"/>
              <w:rPr>
                <w:rFonts w:ascii="ITC Avant Garde" w:eastAsia="ITC Avant Garde,ITC Avant Garde" w:hAnsi="ITC Avant Garde" w:cs="ITC Avant Garde,ITC Avant Garde"/>
                <w:sz w:val="20"/>
                <w:szCs w:val="20"/>
              </w:rPr>
            </w:pPr>
            <w:r w:rsidRPr="00F47E7F">
              <w:rPr>
                <w:rFonts w:ascii="ITC Avant Garde" w:eastAsia="ITC Avant Garde,ITC Avant Garde" w:hAnsi="ITC Avant Garde" w:cs="ITC Avant Garde,ITC Avant Garde"/>
                <w:sz w:val="20"/>
                <w:szCs w:val="20"/>
              </w:rPr>
              <w:t>Insurgentes Sur No. 1143, Colonia Nochebuena, C.P. 03720, Delegación Benito Juárez, México D. F.</w:t>
            </w:r>
          </w:p>
        </w:tc>
        <w:tc>
          <w:tcPr>
            <w:tcW w:w="288" w:type="dxa"/>
            <w:tcBorders>
              <w:top w:val="nil"/>
              <w:left w:val="nil"/>
              <w:bottom w:val="single" w:sz="4" w:space="0" w:color="auto"/>
              <w:right w:val="single" w:sz="4" w:space="0" w:color="auto"/>
            </w:tcBorders>
            <w:shd w:val="clear" w:color="auto" w:fill="auto"/>
            <w:noWrap/>
            <w:vAlign w:val="center"/>
            <w:hideMark/>
          </w:tcPr>
          <w:p w14:paraId="7A85369B"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rPr>
            </w:pPr>
          </w:p>
        </w:tc>
      </w:tr>
      <w:tr w:rsidR="00F44E4B" w:rsidRPr="00F47E7F" w14:paraId="12B663C3"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2AEE0746"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0899CA38"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0EEF8C41"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16E45F26"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5222FDD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2371BE96"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5DA935EA"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3F863F67"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4252" w:type="dxa"/>
            <w:tcBorders>
              <w:top w:val="nil"/>
              <w:left w:val="nil"/>
              <w:bottom w:val="nil"/>
              <w:right w:val="nil"/>
            </w:tcBorders>
            <w:shd w:val="clear" w:color="auto" w:fill="auto"/>
            <w:noWrap/>
            <w:vAlign w:val="center"/>
            <w:hideMark/>
          </w:tcPr>
          <w:p w14:paraId="1C3B33C1"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288" w:type="dxa"/>
            <w:tcBorders>
              <w:top w:val="nil"/>
              <w:left w:val="nil"/>
              <w:bottom w:val="nil"/>
              <w:right w:val="single" w:sz="4" w:space="0" w:color="auto"/>
            </w:tcBorders>
            <w:shd w:val="clear" w:color="auto" w:fill="auto"/>
            <w:noWrap/>
            <w:vAlign w:val="center"/>
            <w:hideMark/>
          </w:tcPr>
          <w:p w14:paraId="263D24B8"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56A959CA"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7A1DFD2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6B861F7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137288D4"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2BF7EA15"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60DC02E4"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7367C7CE"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6F692803"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3030F6CC"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Fecha</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8C5C0"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288" w:type="dxa"/>
            <w:tcBorders>
              <w:top w:val="nil"/>
              <w:left w:val="nil"/>
              <w:bottom w:val="nil"/>
              <w:right w:val="single" w:sz="4" w:space="0" w:color="auto"/>
            </w:tcBorders>
            <w:shd w:val="clear" w:color="auto" w:fill="auto"/>
            <w:noWrap/>
            <w:vAlign w:val="center"/>
            <w:hideMark/>
          </w:tcPr>
          <w:p w14:paraId="71474830"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575E729A"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39E67A11"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59E5B64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5C8F2619"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7AB57887"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1EDDBF04"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3BF5CC8D"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5FB51DBB"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424266F9"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4252" w:type="dxa"/>
            <w:tcBorders>
              <w:top w:val="nil"/>
              <w:left w:val="nil"/>
              <w:bottom w:val="nil"/>
              <w:right w:val="nil"/>
            </w:tcBorders>
            <w:shd w:val="clear" w:color="auto" w:fill="auto"/>
            <w:noWrap/>
            <w:vAlign w:val="center"/>
            <w:hideMark/>
          </w:tcPr>
          <w:p w14:paraId="087548B6"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288" w:type="dxa"/>
            <w:tcBorders>
              <w:top w:val="nil"/>
              <w:left w:val="nil"/>
              <w:bottom w:val="nil"/>
              <w:right w:val="single" w:sz="4" w:space="0" w:color="auto"/>
            </w:tcBorders>
            <w:shd w:val="clear" w:color="auto" w:fill="auto"/>
            <w:noWrap/>
            <w:vAlign w:val="center"/>
            <w:hideMark/>
          </w:tcPr>
          <w:p w14:paraId="167310F6"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4527E1F2"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5D5F517D"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2CC6168E" w14:textId="77777777" w:rsidR="00536BA9" w:rsidRPr="00F47E7F" w:rsidRDefault="00B4423E"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Concesionario o Autorizado</w:t>
            </w:r>
          </w:p>
        </w:tc>
        <w:tc>
          <w:tcPr>
            <w:tcW w:w="6281" w:type="dxa"/>
            <w:gridSpan w:val="6"/>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65C1FE0"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4252" w:type="dxa"/>
            <w:tcBorders>
              <w:top w:val="nil"/>
              <w:left w:val="nil"/>
              <w:bottom w:val="nil"/>
              <w:right w:val="nil"/>
            </w:tcBorders>
            <w:shd w:val="clear" w:color="auto" w:fill="auto"/>
            <w:noWrap/>
            <w:vAlign w:val="center"/>
            <w:hideMark/>
          </w:tcPr>
          <w:p w14:paraId="573FA97E"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288" w:type="dxa"/>
            <w:tcBorders>
              <w:top w:val="nil"/>
              <w:left w:val="nil"/>
              <w:bottom w:val="nil"/>
              <w:right w:val="single" w:sz="4" w:space="0" w:color="auto"/>
            </w:tcBorders>
            <w:shd w:val="clear" w:color="auto" w:fill="auto"/>
            <w:noWrap/>
            <w:vAlign w:val="center"/>
            <w:hideMark/>
          </w:tcPr>
          <w:p w14:paraId="40562DCD"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5A019478"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2613DDE7"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nil"/>
              <w:bottom w:val="nil"/>
              <w:right w:val="nil"/>
            </w:tcBorders>
            <w:shd w:val="clear" w:color="auto" w:fill="auto"/>
            <w:noWrap/>
            <w:vAlign w:val="center"/>
            <w:hideMark/>
          </w:tcPr>
          <w:p w14:paraId="6334AA5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nil"/>
              <w:right w:val="nil"/>
            </w:tcBorders>
            <w:shd w:val="clear" w:color="auto" w:fill="auto"/>
            <w:noWrap/>
            <w:vAlign w:val="center"/>
            <w:hideMark/>
          </w:tcPr>
          <w:p w14:paraId="76782AD0"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86" w:type="dxa"/>
            <w:tcBorders>
              <w:top w:val="nil"/>
              <w:left w:val="nil"/>
              <w:bottom w:val="nil"/>
              <w:right w:val="nil"/>
            </w:tcBorders>
            <w:shd w:val="clear" w:color="auto" w:fill="auto"/>
            <w:noWrap/>
            <w:vAlign w:val="center"/>
            <w:hideMark/>
          </w:tcPr>
          <w:p w14:paraId="7B0F71E2"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942" w:type="dxa"/>
            <w:tcBorders>
              <w:top w:val="nil"/>
              <w:left w:val="nil"/>
              <w:bottom w:val="nil"/>
              <w:right w:val="nil"/>
            </w:tcBorders>
            <w:shd w:val="clear" w:color="auto" w:fill="auto"/>
            <w:noWrap/>
            <w:vAlign w:val="center"/>
            <w:hideMark/>
          </w:tcPr>
          <w:p w14:paraId="1A90E2EA"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1910" w:type="dxa"/>
            <w:tcBorders>
              <w:top w:val="nil"/>
              <w:left w:val="nil"/>
              <w:bottom w:val="nil"/>
              <w:right w:val="nil"/>
            </w:tcBorders>
            <w:shd w:val="clear" w:color="auto" w:fill="auto"/>
            <w:noWrap/>
            <w:vAlign w:val="center"/>
            <w:hideMark/>
          </w:tcPr>
          <w:p w14:paraId="435DEF91"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721" w:type="dxa"/>
            <w:tcBorders>
              <w:top w:val="nil"/>
              <w:left w:val="nil"/>
              <w:bottom w:val="nil"/>
              <w:right w:val="nil"/>
            </w:tcBorders>
            <w:shd w:val="clear" w:color="auto" w:fill="auto"/>
            <w:noWrap/>
            <w:vAlign w:val="center"/>
            <w:hideMark/>
          </w:tcPr>
          <w:p w14:paraId="05BC6F3C"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853" w:type="dxa"/>
            <w:tcBorders>
              <w:top w:val="nil"/>
              <w:left w:val="nil"/>
              <w:bottom w:val="nil"/>
              <w:right w:val="nil"/>
            </w:tcBorders>
            <w:shd w:val="clear" w:color="auto" w:fill="auto"/>
            <w:noWrap/>
            <w:vAlign w:val="center"/>
            <w:hideMark/>
          </w:tcPr>
          <w:p w14:paraId="2904174E"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4252" w:type="dxa"/>
            <w:tcBorders>
              <w:top w:val="nil"/>
              <w:left w:val="nil"/>
              <w:bottom w:val="nil"/>
              <w:right w:val="nil"/>
            </w:tcBorders>
            <w:shd w:val="clear" w:color="auto" w:fill="auto"/>
            <w:noWrap/>
            <w:vAlign w:val="center"/>
            <w:hideMark/>
          </w:tcPr>
          <w:p w14:paraId="1CFEE241" w14:textId="77777777" w:rsidR="00536BA9" w:rsidRPr="00F47E7F" w:rsidRDefault="00536BA9" w:rsidP="005B3A22">
            <w:pPr>
              <w:keepNext/>
              <w:keepLines/>
              <w:spacing w:after="200" w:line="240" w:lineRule="auto"/>
              <w:jc w:val="center"/>
              <w:rPr>
                <w:rFonts w:ascii="ITC Avant Garde" w:eastAsia="Times New Roman" w:hAnsi="ITC Avant Garde" w:cs="Times New Roman"/>
                <w:color w:val="auto"/>
                <w:sz w:val="20"/>
                <w:szCs w:val="20"/>
              </w:rPr>
            </w:pPr>
          </w:p>
        </w:tc>
        <w:tc>
          <w:tcPr>
            <w:tcW w:w="288" w:type="dxa"/>
            <w:tcBorders>
              <w:top w:val="nil"/>
              <w:left w:val="nil"/>
              <w:bottom w:val="nil"/>
              <w:right w:val="single" w:sz="4" w:space="0" w:color="auto"/>
            </w:tcBorders>
            <w:shd w:val="clear" w:color="auto" w:fill="auto"/>
            <w:noWrap/>
            <w:vAlign w:val="center"/>
            <w:hideMark/>
          </w:tcPr>
          <w:p w14:paraId="793AA60F"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3601616C"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09A9A5B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4046" w:type="dxa"/>
            <w:gridSpan w:val="4"/>
            <w:tcBorders>
              <w:top w:val="single" w:sz="4" w:space="0" w:color="auto"/>
              <w:left w:val="single" w:sz="4" w:space="0" w:color="auto"/>
              <w:bottom w:val="single" w:sz="4" w:space="0" w:color="auto"/>
              <w:right w:val="single" w:sz="4" w:space="0" w:color="000000" w:themeColor="text1"/>
            </w:tcBorders>
            <w:shd w:val="clear" w:color="auto" w:fill="92D050"/>
            <w:noWrap/>
            <w:vAlign w:val="center"/>
            <w:hideMark/>
          </w:tcPr>
          <w:p w14:paraId="4C4773C9"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Ubicación del teléfono de uso público</w:t>
            </w:r>
          </w:p>
        </w:tc>
        <w:tc>
          <w:tcPr>
            <w:tcW w:w="3484" w:type="dxa"/>
            <w:gridSpan w:val="3"/>
            <w:tcBorders>
              <w:top w:val="single" w:sz="4" w:space="0" w:color="auto"/>
              <w:left w:val="nil"/>
              <w:bottom w:val="single" w:sz="4" w:space="0" w:color="auto"/>
              <w:right w:val="single" w:sz="4" w:space="0" w:color="000000" w:themeColor="text1"/>
            </w:tcBorders>
            <w:shd w:val="clear" w:color="auto" w:fill="92D050"/>
            <w:noWrap/>
            <w:vAlign w:val="center"/>
            <w:hideMark/>
          </w:tcPr>
          <w:p w14:paraId="6C31CE18"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Datos Generales</w:t>
            </w:r>
          </w:p>
        </w:tc>
        <w:tc>
          <w:tcPr>
            <w:tcW w:w="4252" w:type="dxa"/>
            <w:tcBorders>
              <w:top w:val="single" w:sz="4" w:space="0" w:color="auto"/>
              <w:left w:val="nil"/>
              <w:bottom w:val="single" w:sz="4" w:space="0" w:color="auto"/>
              <w:right w:val="single" w:sz="4" w:space="0" w:color="auto"/>
            </w:tcBorders>
            <w:shd w:val="clear" w:color="auto" w:fill="92D050"/>
            <w:noWrap/>
            <w:vAlign w:val="center"/>
            <w:hideMark/>
          </w:tcPr>
          <w:p w14:paraId="4DBC5405"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Información del servicio</w:t>
            </w:r>
          </w:p>
        </w:tc>
        <w:tc>
          <w:tcPr>
            <w:tcW w:w="288" w:type="dxa"/>
            <w:tcBorders>
              <w:top w:val="nil"/>
              <w:left w:val="nil"/>
              <w:bottom w:val="nil"/>
              <w:right w:val="single" w:sz="4" w:space="0" w:color="auto"/>
            </w:tcBorders>
            <w:shd w:val="clear" w:color="auto" w:fill="auto"/>
            <w:noWrap/>
            <w:vAlign w:val="center"/>
            <w:hideMark/>
          </w:tcPr>
          <w:p w14:paraId="4CF033D5"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07FEE787"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6E034D6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single" w:sz="4" w:space="0" w:color="auto"/>
              <w:bottom w:val="single" w:sz="4" w:space="0" w:color="auto"/>
              <w:right w:val="single" w:sz="4" w:space="0" w:color="auto"/>
            </w:tcBorders>
            <w:shd w:val="clear" w:color="auto" w:fill="E2EFDA"/>
            <w:noWrap/>
            <w:vAlign w:val="center"/>
            <w:hideMark/>
          </w:tcPr>
          <w:p w14:paraId="0FBDCBE7"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Estado</w:t>
            </w:r>
          </w:p>
        </w:tc>
        <w:tc>
          <w:tcPr>
            <w:tcW w:w="1069" w:type="dxa"/>
            <w:tcBorders>
              <w:top w:val="nil"/>
              <w:left w:val="nil"/>
              <w:bottom w:val="single" w:sz="4" w:space="0" w:color="auto"/>
              <w:right w:val="single" w:sz="4" w:space="0" w:color="auto"/>
            </w:tcBorders>
            <w:shd w:val="clear" w:color="auto" w:fill="E2EFDA"/>
            <w:noWrap/>
            <w:vAlign w:val="center"/>
            <w:hideMark/>
          </w:tcPr>
          <w:p w14:paraId="7F442213"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Municipio</w:t>
            </w:r>
          </w:p>
        </w:tc>
        <w:tc>
          <w:tcPr>
            <w:tcW w:w="786" w:type="dxa"/>
            <w:tcBorders>
              <w:top w:val="nil"/>
              <w:left w:val="nil"/>
              <w:bottom w:val="single" w:sz="4" w:space="0" w:color="auto"/>
              <w:right w:val="single" w:sz="4" w:space="0" w:color="auto"/>
            </w:tcBorders>
            <w:shd w:val="clear" w:color="auto" w:fill="E2EFDA"/>
            <w:noWrap/>
            <w:vAlign w:val="center"/>
            <w:hideMark/>
          </w:tcPr>
          <w:p w14:paraId="73DC25D7"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Latitud</w:t>
            </w:r>
          </w:p>
        </w:tc>
        <w:tc>
          <w:tcPr>
            <w:tcW w:w="942" w:type="dxa"/>
            <w:tcBorders>
              <w:top w:val="nil"/>
              <w:left w:val="nil"/>
              <w:bottom w:val="single" w:sz="4" w:space="0" w:color="auto"/>
              <w:right w:val="single" w:sz="4" w:space="0" w:color="auto"/>
            </w:tcBorders>
            <w:shd w:val="clear" w:color="auto" w:fill="E2EFDA"/>
            <w:noWrap/>
            <w:vAlign w:val="center"/>
            <w:hideMark/>
          </w:tcPr>
          <w:p w14:paraId="5FA49B85"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Longitud</w:t>
            </w:r>
          </w:p>
        </w:tc>
        <w:tc>
          <w:tcPr>
            <w:tcW w:w="1910" w:type="dxa"/>
            <w:tcBorders>
              <w:top w:val="nil"/>
              <w:left w:val="nil"/>
              <w:bottom w:val="single" w:sz="4" w:space="0" w:color="auto"/>
              <w:right w:val="single" w:sz="4" w:space="0" w:color="auto"/>
            </w:tcBorders>
            <w:shd w:val="clear" w:color="auto" w:fill="E2EFDA"/>
            <w:noWrap/>
            <w:vAlign w:val="center"/>
            <w:hideMark/>
          </w:tcPr>
          <w:p w14:paraId="48EF253E"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Número telefónico</w:t>
            </w:r>
            <w:r w:rsidR="007516CE" w:rsidRPr="00F47E7F">
              <w:rPr>
                <w:rFonts w:ascii="ITC Avant Garde" w:eastAsia="ITC Avant Garde,ITC Avant Garde" w:hAnsi="ITC Avant Garde" w:cs="ITC Avant Garde,ITC Avant Garde"/>
                <w:b/>
                <w:sz w:val="20"/>
                <w:szCs w:val="20"/>
              </w:rPr>
              <w:t xml:space="preserve"> a diez dígitos</w:t>
            </w:r>
          </w:p>
        </w:tc>
        <w:tc>
          <w:tcPr>
            <w:tcW w:w="721" w:type="dxa"/>
            <w:tcBorders>
              <w:top w:val="nil"/>
              <w:left w:val="nil"/>
              <w:bottom w:val="single" w:sz="4" w:space="0" w:color="auto"/>
              <w:right w:val="single" w:sz="4" w:space="0" w:color="auto"/>
            </w:tcBorders>
            <w:shd w:val="clear" w:color="auto" w:fill="E2EFDA"/>
            <w:noWrap/>
            <w:vAlign w:val="center"/>
            <w:hideMark/>
          </w:tcPr>
          <w:p w14:paraId="197492E4"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Marca</w:t>
            </w:r>
          </w:p>
        </w:tc>
        <w:tc>
          <w:tcPr>
            <w:tcW w:w="853" w:type="dxa"/>
            <w:tcBorders>
              <w:top w:val="nil"/>
              <w:left w:val="nil"/>
              <w:bottom w:val="single" w:sz="4" w:space="0" w:color="auto"/>
              <w:right w:val="single" w:sz="4" w:space="0" w:color="auto"/>
            </w:tcBorders>
            <w:shd w:val="clear" w:color="auto" w:fill="E2EFDA"/>
            <w:noWrap/>
            <w:vAlign w:val="center"/>
            <w:hideMark/>
          </w:tcPr>
          <w:p w14:paraId="283406BA"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Modelo</w:t>
            </w:r>
          </w:p>
        </w:tc>
        <w:tc>
          <w:tcPr>
            <w:tcW w:w="4252" w:type="dxa"/>
            <w:tcBorders>
              <w:top w:val="nil"/>
              <w:left w:val="nil"/>
              <w:bottom w:val="single" w:sz="4" w:space="0" w:color="auto"/>
              <w:right w:val="single" w:sz="4" w:space="0" w:color="auto"/>
            </w:tcBorders>
            <w:shd w:val="clear" w:color="auto" w:fill="E2EFDA"/>
            <w:noWrap/>
            <w:vAlign w:val="center"/>
            <w:hideMark/>
          </w:tcPr>
          <w:p w14:paraId="6EF2D580" w14:textId="77777777" w:rsidR="00536BA9" w:rsidRPr="00F47E7F" w:rsidRDefault="00536BA9" w:rsidP="003B04E4">
            <w:pPr>
              <w:spacing w:line="240" w:lineRule="auto"/>
              <w:jc w:val="center"/>
              <w:rPr>
                <w:rFonts w:ascii="ITC Avant Garde" w:eastAsia="ITC Avant Garde,ITC Avant Garde" w:hAnsi="ITC Avant Garde" w:cs="ITC Avant Garde,ITC Avant Garde"/>
                <w:b/>
                <w:sz w:val="20"/>
                <w:szCs w:val="20"/>
              </w:rPr>
            </w:pPr>
            <w:r w:rsidRPr="00F47E7F">
              <w:rPr>
                <w:rFonts w:ascii="ITC Avant Garde" w:eastAsia="ITC Avant Garde,ITC Avant Garde" w:hAnsi="ITC Avant Garde" w:cs="ITC Avant Garde,ITC Avant Garde"/>
                <w:b/>
                <w:sz w:val="20"/>
                <w:szCs w:val="20"/>
              </w:rPr>
              <w:t>Número de minutos de llamadas de servicio</w:t>
            </w:r>
          </w:p>
        </w:tc>
        <w:tc>
          <w:tcPr>
            <w:tcW w:w="288" w:type="dxa"/>
            <w:tcBorders>
              <w:top w:val="nil"/>
              <w:left w:val="nil"/>
              <w:bottom w:val="nil"/>
              <w:right w:val="single" w:sz="4" w:space="0" w:color="auto"/>
            </w:tcBorders>
            <w:shd w:val="clear" w:color="auto" w:fill="auto"/>
            <w:noWrap/>
            <w:vAlign w:val="center"/>
            <w:hideMark/>
          </w:tcPr>
          <w:p w14:paraId="74F577B9"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F47E7F" w14:paraId="2D8917F7" w14:textId="77777777" w:rsidTr="366231F4">
        <w:trPr>
          <w:trHeight w:val="300"/>
          <w:jc w:val="center"/>
        </w:trPr>
        <w:tc>
          <w:tcPr>
            <w:tcW w:w="288" w:type="dxa"/>
            <w:tcBorders>
              <w:top w:val="nil"/>
              <w:left w:val="single" w:sz="4" w:space="0" w:color="auto"/>
              <w:bottom w:val="nil"/>
              <w:right w:val="nil"/>
            </w:tcBorders>
            <w:shd w:val="clear" w:color="auto" w:fill="auto"/>
            <w:noWrap/>
            <w:vAlign w:val="center"/>
            <w:hideMark/>
          </w:tcPr>
          <w:p w14:paraId="5904C822"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277EB2FE"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single" w:sz="4" w:space="0" w:color="auto"/>
              <w:right w:val="single" w:sz="4" w:space="0" w:color="auto"/>
            </w:tcBorders>
            <w:shd w:val="clear" w:color="auto" w:fill="auto"/>
            <w:noWrap/>
            <w:vAlign w:val="center"/>
            <w:hideMark/>
          </w:tcPr>
          <w:p w14:paraId="42A590AA"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786" w:type="dxa"/>
            <w:tcBorders>
              <w:top w:val="nil"/>
              <w:left w:val="nil"/>
              <w:bottom w:val="single" w:sz="4" w:space="0" w:color="auto"/>
              <w:right w:val="single" w:sz="4" w:space="0" w:color="auto"/>
            </w:tcBorders>
            <w:shd w:val="clear" w:color="auto" w:fill="auto"/>
            <w:noWrap/>
            <w:vAlign w:val="center"/>
            <w:hideMark/>
          </w:tcPr>
          <w:p w14:paraId="64ABB427"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942" w:type="dxa"/>
            <w:tcBorders>
              <w:top w:val="nil"/>
              <w:left w:val="nil"/>
              <w:bottom w:val="single" w:sz="4" w:space="0" w:color="auto"/>
              <w:right w:val="single" w:sz="4" w:space="0" w:color="auto"/>
            </w:tcBorders>
            <w:shd w:val="clear" w:color="auto" w:fill="auto"/>
            <w:noWrap/>
            <w:vAlign w:val="center"/>
            <w:hideMark/>
          </w:tcPr>
          <w:p w14:paraId="2A2B39AD"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1910" w:type="dxa"/>
            <w:tcBorders>
              <w:top w:val="nil"/>
              <w:left w:val="nil"/>
              <w:bottom w:val="single" w:sz="4" w:space="0" w:color="auto"/>
              <w:right w:val="single" w:sz="4" w:space="0" w:color="auto"/>
            </w:tcBorders>
            <w:shd w:val="clear" w:color="auto" w:fill="auto"/>
            <w:noWrap/>
            <w:vAlign w:val="center"/>
            <w:hideMark/>
          </w:tcPr>
          <w:p w14:paraId="57505ED7"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721" w:type="dxa"/>
            <w:tcBorders>
              <w:top w:val="nil"/>
              <w:left w:val="nil"/>
              <w:bottom w:val="single" w:sz="4" w:space="0" w:color="auto"/>
              <w:right w:val="single" w:sz="4" w:space="0" w:color="auto"/>
            </w:tcBorders>
            <w:shd w:val="clear" w:color="auto" w:fill="auto"/>
            <w:noWrap/>
            <w:vAlign w:val="center"/>
            <w:hideMark/>
          </w:tcPr>
          <w:p w14:paraId="41533266"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853" w:type="dxa"/>
            <w:tcBorders>
              <w:top w:val="nil"/>
              <w:left w:val="nil"/>
              <w:bottom w:val="single" w:sz="4" w:space="0" w:color="auto"/>
              <w:right w:val="single" w:sz="4" w:space="0" w:color="auto"/>
            </w:tcBorders>
            <w:shd w:val="clear" w:color="auto" w:fill="auto"/>
            <w:noWrap/>
            <w:vAlign w:val="center"/>
            <w:hideMark/>
          </w:tcPr>
          <w:p w14:paraId="2FC15A28"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4252" w:type="dxa"/>
            <w:tcBorders>
              <w:top w:val="nil"/>
              <w:left w:val="nil"/>
              <w:bottom w:val="single" w:sz="4" w:space="0" w:color="auto"/>
              <w:right w:val="single" w:sz="4" w:space="0" w:color="auto"/>
            </w:tcBorders>
            <w:shd w:val="clear" w:color="auto" w:fill="auto"/>
            <w:noWrap/>
            <w:vAlign w:val="center"/>
            <w:hideMark/>
          </w:tcPr>
          <w:p w14:paraId="27AC87F9"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c>
          <w:tcPr>
            <w:tcW w:w="288" w:type="dxa"/>
            <w:tcBorders>
              <w:top w:val="nil"/>
              <w:left w:val="nil"/>
              <w:bottom w:val="nil"/>
              <w:right w:val="single" w:sz="4" w:space="0" w:color="auto"/>
            </w:tcBorders>
            <w:shd w:val="clear" w:color="auto" w:fill="auto"/>
            <w:noWrap/>
            <w:vAlign w:val="center"/>
            <w:hideMark/>
          </w:tcPr>
          <w:p w14:paraId="20E93453" w14:textId="77777777" w:rsidR="00536BA9" w:rsidRPr="00F47E7F" w:rsidRDefault="00536BA9" w:rsidP="005B3A22">
            <w:pPr>
              <w:keepNext/>
              <w:keepLines/>
              <w:spacing w:after="200" w:line="240" w:lineRule="auto"/>
              <w:jc w:val="center"/>
              <w:rPr>
                <w:rFonts w:ascii="ITC Avant Garde" w:eastAsia="Times New Roman" w:hAnsi="ITC Avant Garde" w:cs="Times New Roman"/>
                <w:sz w:val="20"/>
              </w:rPr>
            </w:pPr>
          </w:p>
        </w:tc>
      </w:tr>
      <w:tr w:rsidR="00F44E4B" w:rsidRPr="003D61D7" w14:paraId="657FC5F9" w14:textId="77777777" w:rsidTr="366231F4">
        <w:trPr>
          <w:trHeight w:val="180"/>
          <w:jc w:val="center"/>
        </w:trPr>
        <w:tc>
          <w:tcPr>
            <w:tcW w:w="288" w:type="dxa"/>
            <w:tcBorders>
              <w:top w:val="nil"/>
              <w:left w:val="single" w:sz="4" w:space="0" w:color="auto"/>
              <w:bottom w:val="single" w:sz="4" w:space="0" w:color="auto"/>
              <w:right w:val="nil"/>
            </w:tcBorders>
            <w:shd w:val="clear" w:color="auto" w:fill="auto"/>
            <w:noWrap/>
            <w:vAlign w:val="center"/>
            <w:hideMark/>
          </w:tcPr>
          <w:p w14:paraId="7F6920F7" w14:textId="77777777" w:rsidR="00536BA9" w:rsidRPr="00F44E4B" w:rsidRDefault="00536BA9" w:rsidP="005B3A22">
            <w:pPr>
              <w:keepNext/>
              <w:keepLines/>
              <w:spacing w:after="200" w:line="240" w:lineRule="auto"/>
              <w:jc w:val="center"/>
              <w:rPr>
                <w:rFonts w:ascii="Calibri" w:eastAsia="Times New Roman" w:hAnsi="Calibri" w:cs="Times New Roman"/>
                <w:sz w:val="20"/>
              </w:rPr>
            </w:pPr>
          </w:p>
        </w:tc>
        <w:tc>
          <w:tcPr>
            <w:tcW w:w="1249" w:type="dxa"/>
            <w:tcBorders>
              <w:top w:val="nil"/>
              <w:left w:val="nil"/>
              <w:bottom w:val="single" w:sz="4" w:space="0" w:color="auto"/>
              <w:right w:val="nil"/>
            </w:tcBorders>
            <w:shd w:val="clear" w:color="auto" w:fill="auto"/>
            <w:noWrap/>
            <w:vAlign w:val="center"/>
            <w:hideMark/>
          </w:tcPr>
          <w:p w14:paraId="7F229372"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1069" w:type="dxa"/>
            <w:tcBorders>
              <w:top w:val="nil"/>
              <w:left w:val="nil"/>
              <w:bottom w:val="single" w:sz="4" w:space="0" w:color="auto"/>
              <w:right w:val="nil"/>
            </w:tcBorders>
            <w:shd w:val="clear" w:color="auto" w:fill="auto"/>
            <w:noWrap/>
            <w:vAlign w:val="center"/>
            <w:hideMark/>
          </w:tcPr>
          <w:p w14:paraId="6C7F7605"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786" w:type="dxa"/>
            <w:tcBorders>
              <w:top w:val="nil"/>
              <w:left w:val="nil"/>
              <w:bottom w:val="single" w:sz="4" w:space="0" w:color="auto"/>
              <w:right w:val="nil"/>
            </w:tcBorders>
            <w:shd w:val="clear" w:color="auto" w:fill="auto"/>
            <w:noWrap/>
            <w:vAlign w:val="center"/>
            <w:hideMark/>
          </w:tcPr>
          <w:p w14:paraId="70DF9686"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942" w:type="dxa"/>
            <w:tcBorders>
              <w:top w:val="nil"/>
              <w:left w:val="nil"/>
              <w:bottom w:val="single" w:sz="4" w:space="0" w:color="auto"/>
              <w:right w:val="nil"/>
            </w:tcBorders>
            <w:shd w:val="clear" w:color="auto" w:fill="auto"/>
            <w:noWrap/>
            <w:vAlign w:val="center"/>
            <w:hideMark/>
          </w:tcPr>
          <w:p w14:paraId="4C9E847F"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1910" w:type="dxa"/>
            <w:tcBorders>
              <w:top w:val="nil"/>
              <w:left w:val="nil"/>
              <w:bottom w:val="single" w:sz="4" w:space="0" w:color="auto"/>
              <w:right w:val="nil"/>
            </w:tcBorders>
            <w:shd w:val="clear" w:color="auto" w:fill="auto"/>
            <w:noWrap/>
            <w:vAlign w:val="center"/>
            <w:hideMark/>
          </w:tcPr>
          <w:p w14:paraId="784DD2AD"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721" w:type="dxa"/>
            <w:tcBorders>
              <w:top w:val="nil"/>
              <w:left w:val="nil"/>
              <w:bottom w:val="single" w:sz="4" w:space="0" w:color="auto"/>
              <w:right w:val="nil"/>
            </w:tcBorders>
            <w:shd w:val="clear" w:color="auto" w:fill="auto"/>
            <w:noWrap/>
            <w:vAlign w:val="center"/>
            <w:hideMark/>
          </w:tcPr>
          <w:p w14:paraId="5C982F2E"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853" w:type="dxa"/>
            <w:tcBorders>
              <w:top w:val="nil"/>
              <w:left w:val="nil"/>
              <w:bottom w:val="single" w:sz="4" w:space="0" w:color="auto"/>
              <w:right w:val="nil"/>
            </w:tcBorders>
            <w:shd w:val="clear" w:color="auto" w:fill="auto"/>
            <w:noWrap/>
            <w:vAlign w:val="center"/>
            <w:hideMark/>
          </w:tcPr>
          <w:p w14:paraId="5556ED1F"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4252" w:type="dxa"/>
            <w:tcBorders>
              <w:top w:val="nil"/>
              <w:left w:val="nil"/>
              <w:bottom w:val="single" w:sz="4" w:space="0" w:color="auto"/>
              <w:right w:val="nil"/>
            </w:tcBorders>
            <w:shd w:val="clear" w:color="auto" w:fill="auto"/>
            <w:noWrap/>
            <w:vAlign w:val="center"/>
            <w:hideMark/>
          </w:tcPr>
          <w:p w14:paraId="02D3B04E" w14:textId="77777777" w:rsidR="00536BA9" w:rsidRPr="00F44E4B" w:rsidRDefault="00536BA9" w:rsidP="005B3A22">
            <w:pPr>
              <w:keepNext/>
              <w:keepLines/>
              <w:spacing w:after="200" w:line="240" w:lineRule="auto"/>
              <w:jc w:val="center"/>
              <w:rPr>
                <w:rFonts w:ascii="ITC Avant Garde" w:eastAsia="Times New Roman" w:hAnsi="ITC Avant Garde" w:cs="Times New Roman"/>
                <w:sz w:val="20"/>
              </w:rPr>
            </w:pPr>
          </w:p>
        </w:tc>
        <w:tc>
          <w:tcPr>
            <w:tcW w:w="288" w:type="dxa"/>
            <w:tcBorders>
              <w:top w:val="nil"/>
              <w:left w:val="nil"/>
              <w:bottom w:val="single" w:sz="4" w:space="0" w:color="auto"/>
              <w:right w:val="single" w:sz="4" w:space="0" w:color="auto"/>
            </w:tcBorders>
            <w:shd w:val="clear" w:color="auto" w:fill="auto"/>
            <w:noWrap/>
            <w:vAlign w:val="center"/>
            <w:hideMark/>
          </w:tcPr>
          <w:p w14:paraId="0E1F6559" w14:textId="77777777" w:rsidR="00536BA9" w:rsidRPr="00F44E4B" w:rsidRDefault="00536BA9" w:rsidP="005B3A22">
            <w:pPr>
              <w:keepNext/>
              <w:keepLines/>
              <w:spacing w:after="200" w:line="240" w:lineRule="auto"/>
              <w:jc w:val="center"/>
              <w:rPr>
                <w:rFonts w:ascii="Calibri" w:eastAsia="Times New Roman" w:hAnsi="Calibri" w:cs="Times New Roman"/>
                <w:sz w:val="20"/>
              </w:rPr>
            </w:pPr>
          </w:p>
        </w:tc>
      </w:tr>
    </w:tbl>
    <w:p w14:paraId="71E82667" w14:textId="77777777" w:rsidR="6BBD97B0" w:rsidRPr="003D61D7" w:rsidRDefault="6BBD97B0" w:rsidP="00A5062C"/>
    <w:sectPr w:rsidR="6BBD97B0" w:rsidRPr="003D61D7" w:rsidSect="007C330D">
      <w:pgSz w:w="15840" w:h="12240" w:orient="landscape"/>
      <w:pgMar w:top="992" w:right="992"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686CF" w14:textId="77777777" w:rsidR="001D6266" w:rsidRDefault="001D6266">
      <w:pPr>
        <w:spacing w:line="240" w:lineRule="auto"/>
      </w:pPr>
      <w:r>
        <w:separator/>
      </w:r>
    </w:p>
  </w:endnote>
  <w:endnote w:type="continuationSeparator" w:id="0">
    <w:p w14:paraId="351AB8DD" w14:textId="77777777" w:rsidR="001D6266" w:rsidRDefault="001D6266">
      <w:pPr>
        <w:spacing w:line="240" w:lineRule="auto"/>
      </w:pPr>
      <w:r>
        <w:continuationSeparator/>
      </w:r>
    </w:p>
  </w:endnote>
  <w:endnote w:type="continuationNotice" w:id="1">
    <w:p w14:paraId="7F78C38A" w14:textId="77777777" w:rsidR="001D6266" w:rsidRDefault="001D62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Times New Roman">
    <w:altName w:val="Times New Roman"/>
    <w:panose1 w:val="00000000000000000000"/>
    <w:charset w:val="00"/>
    <w:family w:val="roman"/>
    <w:notTrueType/>
    <w:pitch w:val="default"/>
  </w:font>
  <w:font w:name="ITC Avant Garde,ITC Avant Gar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2609"/>
      <w:docPartObj>
        <w:docPartGallery w:val="Page Numbers (Bottom of Page)"/>
        <w:docPartUnique/>
      </w:docPartObj>
    </w:sdtPr>
    <w:sdtEndPr>
      <w:rPr>
        <w:rFonts w:ascii="ITC Avant Garde" w:hAnsi="ITC Avant Garde"/>
        <w:sz w:val="20"/>
      </w:rPr>
    </w:sdtEndPr>
    <w:sdtContent>
      <w:p w14:paraId="17EB426C" w14:textId="739D521A" w:rsidR="00A156EE" w:rsidRPr="00A5062C" w:rsidRDefault="00A156EE" w:rsidP="00A5062C">
        <w:pPr>
          <w:pStyle w:val="Piedepgina"/>
          <w:jc w:val="right"/>
          <w:rPr>
            <w:rFonts w:ascii="ITC Avant Garde" w:hAnsi="ITC Avant Garde"/>
            <w:sz w:val="20"/>
            <w:lang w:val="es-ES"/>
          </w:rPr>
        </w:pPr>
        <w:r w:rsidRPr="00A5062C">
          <w:rPr>
            <w:rFonts w:ascii="ITC Avant Garde" w:hAnsi="ITC Avant Garde"/>
            <w:sz w:val="20"/>
            <w:lang w:val="es-ES"/>
          </w:rPr>
          <w:fldChar w:fldCharType="begin"/>
        </w:r>
        <w:r w:rsidRPr="00A5062C">
          <w:rPr>
            <w:rFonts w:ascii="ITC Avant Garde" w:hAnsi="ITC Avant Garde"/>
            <w:sz w:val="20"/>
          </w:rPr>
          <w:instrText>PAGE   \* MERGEFORMAT</w:instrText>
        </w:r>
        <w:r w:rsidRPr="00A5062C">
          <w:rPr>
            <w:rFonts w:ascii="ITC Avant Garde" w:hAnsi="ITC Avant Garde"/>
            <w:sz w:val="20"/>
            <w:lang w:val="es-ES"/>
          </w:rPr>
          <w:fldChar w:fldCharType="separate"/>
        </w:r>
        <w:r w:rsidR="0078393A" w:rsidRPr="0078393A">
          <w:rPr>
            <w:rFonts w:ascii="ITC Avant Garde" w:hAnsi="ITC Avant Garde"/>
            <w:noProof/>
            <w:sz w:val="20"/>
            <w:lang w:val="es-ES"/>
          </w:rPr>
          <w:t>1</w:t>
        </w:r>
        <w:r w:rsidRPr="00A5062C">
          <w:rPr>
            <w:rFonts w:ascii="ITC Avant Garde" w:hAnsi="ITC Avant Garde"/>
            <w:sz w:val="20"/>
            <w:lang w:val="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778222"/>
      <w:docPartObj>
        <w:docPartGallery w:val="Page Numbers (Bottom of Page)"/>
        <w:docPartUnique/>
      </w:docPartObj>
    </w:sdtPr>
    <w:sdtContent>
      <w:p w14:paraId="36EB691B" w14:textId="4E945F50" w:rsidR="00A156EE" w:rsidRDefault="00A156EE" w:rsidP="00E32E14">
        <w:pPr>
          <w:pStyle w:val="Piedepgina"/>
          <w:jc w:val="center"/>
        </w:pPr>
        <w:r>
          <w:fldChar w:fldCharType="begin"/>
        </w:r>
        <w:r>
          <w:instrText>PAGE   \* MERGEFORMAT</w:instrText>
        </w:r>
        <w:r>
          <w:fldChar w:fldCharType="separate"/>
        </w:r>
        <w:r w:rsidR="0078393A" w:rsidRPr="0078393A">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E11AD" w14:textId="77777777" w:rsidR="001D6266" w:rsidRDefault="001D6266">
      <w:pPr>
        <w:spacing w:line="240" w:lineRule="auto"/>
      </w:pPr>
      <w:r>
        <w:separator/>
      </w:r>
    </w:p>
  </w:footnote>
  <w:footnote w:type="continuationSeparator" w:id="0">
    <w:p w14:paraId="2CD87573" w14:textId="77777777" w:rsidR="001D6266" w:rsidRDefault="001D6266">
      <w:pPr>
        <w:spacing w:line="240" w:lineRule="auto"/>
      </w:pPr>
      <w:r>
        <w:continuationSeparator/>
      </w:r>
    </w:p>
  </w:footnote>
  <w:footnote w:type="continuationNotice" w:id="1">
    <w:p w14:paraId="3B31A0D2" w14:textId="77777777" w:rsidR="001D6266" w:rsidRDefault="001D6266">
      <w:pPr>
        <w:spacing w:line="240" w:lineRule="auto"/>
      </w:pPr>
    </w:p>
  </w:footnote>
  <w:footnote w:id="2">
    <w:p w14:paraId="6E659DE6" w14:textId="77777777" w:rsidR="00A156EE" w:rsidRDefault="00A156EE">
      <w:pPr>
        <w:pStyle w:val="Textonotapie"/>
      </w:pPr>
      <w:r>
        <w:rPr>
          <w:rStyle w:val="Refdenotaalpie"/>
        </w:rPr>
        <w:footnoteRef/>
      </w:r>
      <w:r>
        <w:t xml:space="preserve"> </w:t>
      </w:r>
      <w:r w:rsidRPr="00B1669B">
        <w:rPr>
          <w:rFonts w:ascii="ITC Avant Garde" w:eastAsia="ITC Avant Garde" w:hAnsi="ITC Avant Garde" w:cs="ITC Avant Garde"/>
          <w:sz w:val="16"/>
          <w:szCs w:val="22"/>
        </w:rPr>
        <w:t>Infromación cuyo alcance será conforme a lo establecido en la solicitud de la Concesión Única</w:t>
      </w:r>
    </w:p>
  </w:footnote>
  <w:footnote w:id="3">
    <w:p w14:paraId="4B677D9C" w14:textId="77777777" w:rsidR="00A156EE" w:rsidRPr="005B3A22" w:rsidRDefault="00A156EE">
      <w:pPr>
        <w:pStyle w:val="Textonotapie"/>
        <w:rPr>
          <w:rFonts w:ascii="ITC Avant Garde" w:hAnsi="ITC Avant Garde"/>
        </w:rPr>
      </w:pPr>
      <w:r w:rsidRPr="005B3A22">
        <w:rPr>
          <w:rStyle w:val="Refdenotaalpie"/>
          <w:rFonts w:ascii="ITC Avant Garde" w:hAnsi="ITC Avant Garde"/>
          <w:color w:val="FFFFFF" w:themeColor="background1"/>
        </w:rPr>
        <w:footnoteRef/>
      </w:r>
      <w:r w:rsidRPr="005B3A22">
        <w:rPr>
          <w:rFonts w:ascii="ITC Avant Garde" w:hAnsi="ITC Avant Garde"/>
        </w:rPr>
        <w:t>* Los indicadores de los elementos que pudieran variar dinámicamente como consecuencia de la operación y desempeño de la red (ej. indicadores relativos a Self-Organizing Networks SON), no estarán sujetos a verificación.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009"/>
    <w:multiLevelType w:val="hybridMultilevel"/>
    <w:tmpl w:val="988A88D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227816"/>
    <w:multiLevelType w:val="hybridMultilevel"/>
    <w:tmpl w:val="6582B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9B6662"/>
    <w:multiLevelType w:val="multilevel"/>
    <w:tmpl w:val="161C8C7A"/>
    <w:lvl w:ilvl="0">
      <w:start w:val="1"/>
      <w:numFmt w:val="upperRoman"/>
      <w:lvlText w:val="%1."/>
      <w:lvlJc w:val="right"/>
      <w:pPr>
        <w:ind w:left="1080" w:firstLine="1080"/>
      </w:pPr>
      <w:rPr>
        <w:b w:val="0"/>
      </w:rPr>
    </w:lvl>
    <w:lvl w:ilvl="1">
      <w:start w:val="1"/>
      <w:numFmt w:val="lowerLetter"/>
      <w:lvlText w:val="%2."/>
      <w:lvlJc w:val="left"/>
      <w:pPr>
        <w:ind w:left="1800" w:firstLine="2520"/>
      </w:p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3" w15:restartNumberingAfterBreak="0">
    <w:nsid w:val="1E2C2E48"/>
    <w:multiLevelType w:val="hybridMultilevel"/>
    <w:tmpl w:val="095EB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3451E5"/>
    <w:multiLevelType w:val="hybridMultilevel"/>
    <w:tmpl w:val="9D86C57A"/>
    <w:lvl w:ilvl="0" w:tplc="A718ED0C">
      <w:start w:val="1"/>
      <w:numFmt w:val="ordinalText"/>
      <w:suff w:val="space"/>
      <w:lvlText w:val="%1."/>
      <w:lvlJc w:val="left"/>
      <w:pPr>
        <w:ind w:left="0" w:firstLine="0"/>
      </w:pPr>
      <w:rPr>
        <w:rFonts w:ascii="ITC Avant Garde" w:hAnsi="ITC Avant Garde" w:hint="default"/>
        <w:b/>
        <w:i w:val="0"/>
        <w:caps/>
        <w:strike w:val="0"/>
        <w:dstrike w:val="0"/>
        <w:vanish w:val="0"/>
        <w:color w:val="auto"/>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F7E66F4"/>
    <w:multiLevelType w:val="hybridMultilevel"/>
    <w:tmpl w:val="188C092E"/>
    <w:lvl w:ilvl="0" w:tplc="A3186AFE">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1E80AF7"/>
    <w:multiLevelType w:val="hybridMultilevel"/>
    <w:tmpl w:val="BE5C6A40"/>
    <w:lvl w:ilvl="0" w:tplc="4406226C">
      <w:start w:val="1"/>
      <w:numFmt w:val="ordinalText"/>
      <w:lvlText w:val="%1."/>
      <w:lvlJc w:val="left"/>
      <w:pPr>
        <w:ind w:left="360" w:hanging="360"/>
      </w:pPr>
      <w:rPr>
        <w:rFonts w:ascii="ITC Avant Garde" w:hAnsi="ITC Avant Garde" w:hint="default"/>
        <w:b/>
        <w:i w:val="0"/>
        <w:caps/>
        <w:strike w:val="0"/>
        <w:dstrike w:val="0"/>
        <w:vanish w:val="0"/>
        <w:color w:val="auto"/>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2F84C00"/>
    <w:multiLevelType w:val="hybridMultilevel"/>
    <w:tmpl w:val="B736149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31516A0"/>
    <w:multiLevelType w:val="hybridMultilevel"/>
    <w:tmpl w:val="3AD8D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B6258D"/>
    <w:multiLevelType w:val="hybridMultilevel"/>
    <w:tmpl w:val="AAA898CC"/>
    <w:lvl w:ilvl="0" w:tplc="3274FB8A">
      <w:start w:val="1"/>
      <w:numFmt w:val="upperRoman"/>
      <w:lvlText w:val="%1."/>
      <w:lvlJc w:val="left"/>
      <w:pPr>
        <w:ind w:left="720" w:hanging="360"/>
      </w:pPr>
    </w:lvl>
    <w:lvl w:ilvl="1" w:tplc="6F24124A">
      <w:start w:val="1"/>
      <w:numFmt w:val="lowerLetter"/>
      <w:lvlText w:val="%2."/>
      <w:lvlJc w:val="left"/>
      <w:pPr>
        <w:ind w:left="1440" w:hanging="360"/>
      </w:pPr>
    </w:lvl>
    <w:lvl w:ilvl="2" w:tplc="0C103A8A">
      <w:start w:val="1"/>
      <w:numFmt w:val="lowerRoman"/>
      <w:lvlText w:val="%3."/>
      <w:lvlJc w:val="right"/>
      <w:pPr>
        <w:ind w:left="2160" w:hanging="180"/>
      </w:pPr>
    </w:lvl>
    <w:lvl w:ilvl="3" w:tplc="0F50CD54">
      <w:start w:val="1"/>
      <w:numFmt w:val="decimal"/>
      <w:lvlText w:val="%4."/>
      <w:lvlJc w:val="left"/>
      <w:pPr>
        <w:ind w:left="2880" w:hanging="360"/>
      </w:pPr>
    </w:lvl>
    <w:lvl w:ilvl="4" w:tplc="C51AEC40">
      <w:start w:val="1"/>
      <w:numFmt w:val="lowerLetter"/>
      <w:lvlText w:val="%5."/>
      <w:lvlJc w:val="left"/>
      <w:pPr>
        <w:ind w:left="3600" w:hanging="360"/>
      </w:pPr>
    </w:lvl>
    <w:lvl w:ilvl="5" w:tplc="FD6E0D0C">
      <w:start w:val="1"/>
      <w:numFmt w:val="lowerRoman"/>
      <w:lvlText w:val="%6."/>
      <w:lvlJc w:val="right"/>
      <w:pPr>
        <w:ind w:left="4320" w:hanging="180"/>
      </w:pPr>
    </w:lvl>
    <w:lvl w:ilvl="6" w:tplc="C2000BBA">
      <w:start w:val="1"/>
      <w:numFmt w:val="decimal"/>
      <w:lvlText w:val="%7."/>
      <w:lvlJc w:val="left"/>
      <w:pPr>
        <w:ind w:left="5040" w:hanging="360"/>
      </w:pPr>
    </w:lvl>
    <w:lvl w:ilvl="7" w:tplc="32DED1AA">
      <w:start w:val="1"/>
      <w:numFmt w:val="lowerLetter"/>
      <w:lvlText w:val="%8."/>
      <w:lvlJc w:val="left"/>
      <w:pPr>
        <w:ind w:left="5760" w:hanging="360"/>
      </w:pPr>
    </w:lvl>
    <w:lvl w:ilvl="8" w:tplc="E0688992">
      <w:start w:val="1"/>
      <w:numFmt w:val="lowerRoman"/>
      <w:lvlText w:val="%9."/>
      <w:lvlJc w:val="right"/>
      <w:pPr>
        <w:ind w:left="6480" w:hanging="180"/>
      </w:pPr>
    </w:lvl>
  </w:abstractNum>
  <w:abstractNum w:abstractNumId="10" w15:restartNumberingAfterBreak="0">
    <w:nsid w:val="27E531CD"/>
    <w:multiLevelType w:val="hybridMultilevel"/>
    <w:tmpl w:val="51EC2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0B6396"/>
    <w:multiLevelType w:val="hybridMultilevel"/>
    <w:tmpl w:val="AD4CB6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52232A"/>
    <w:multiLevelType w:val="hybridMultilevel"/>
    <w:tmpl w:val="8E92F2BE"/>
    <w:lvl w:ilvl="0" w:tplc="DA5450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A333D2"/>
    <w:multiLevelType w:val="hybridMultilevel"/>
    <w:tmpl w:val="250C8392"/>
    <w:lvl w:ilvl="0" w:tplc="D50E13FC">
      <w:numFmt w:val="bullet"/>
      <w:lvlText w:val="-"/>
      <w:lvlJc w:val="left"/>
      <w:pPr>
        <w:ind w:left="720" w:hanging="360"/>
      </w:pPr>
      <w:rPr>
        <w:rFonts w:ascii="ITC Avant Garde" w:eastAsia="Arial"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24955"/>
    <w:multiLevelType w:val="hybridMultilevel"/>
    <w:tmpl w:val="FE8A9B02"/>
    <w:lvl w:ilvl="0" w:tplc="09880BE4">
      <w:start w:val="1"/>
      <w:numFmt w:val="upperRoman"/>
      <w:lvlText w:val="%1."/>
      <w:lvlJc w:val="left"/>
      <w:pPr>
        <w:ind w:left="720" w:hanging="360"/>
      </w:pPr>
    </w:lvl>
    <w:lvl w:ilvl="1" w:tplc="95A6A054">
      <w:start w:val="1"/>
      <w:numFmt w:val="lowerLetter"/>
      <w:lvlText w:val="%2."/>
      <w:lvlJc w:val="left"/>
      <w:pPr>
        <w:ind w:left="1440" w:hanging="360"/>
      </w:pPr>
    </w:lvl>
    <w:lvl w:ilvl="2" w:tplc="64323C7E">
      <w:start w:val="1"/>
      <w:numFmt w:val="lowerRoman"/>
      <w:lvlText w:val="%3."/>
      <w:lvlJc w:val="right"/>
      <w:pPr>
        <w:ind w:left="2160" w:hanging="180"/>
      </w:pPr>
    </w:lvl>
    <w:lvl w:ilvl="3" w:tplc="FF004096">
      <w:start w:val="1"/>
      <w:numFmt w:val="decimal"/>
      <w:lvlText w:val="%4."/>
      <w:lvlJc w:val="left"/>
      <w:pPr>
        <w:ind w:left="2880" w:hanging="360"/>
      </w:pPr>
    </w:lvl>
    <w:lvl w:ilvl="4" w:tplc="0DAE3FA6">
      <w:start w:val="1"/>
      <w:numFmt w:val="lowerLetter"/>
      <w:lvlText w:val="%5."/>
      <w:lvlJc w:val="left"/>
      <w:pPr>
        <w:ind w:left="3600" w:hanging="360"/>
      </w:pPr>
    </w:lvl>
    <w:lvl w:ilvl="5" w:tplc="3ACE4B90">
      <w:start w:val="1"/>
      <w:numFmt w:val="lowerRoman"/>
      <w:lvlText w:val="%6."/>
      <w:lvlJc w:val="right"/>
      <w:pPr>
        <w:ind w:left="4320" w:hanging="180"/>
      </w:pPr>
    </w:lvl>
    <w:lvl w:ilvl="6" w:tplc="41943B0A">
      <w:start w:val="1"/>
      <w:numFmt w:val="decimal"/>
      <w:lvlText w:val="%7."/>
      <w:lvlJc w:val="left"/>
      <w:pPr>
        <w:ind w:left="5040" w:hanging="360"/>
      </w:pPr>
    </w:lvl>
    <w:lvl w:ilvl="7" w:tplc="7AF441F4">
      <w:start w:val="1"/>
      <w:numFmt w:val="lowerLetter"/>
      <w:lvlText w:val="%8."/>
      <w:lvlJc w:val="left"/>
      <w:pPr>
        <w:ind w:left="5760" w:hanging="360"/>
      </w:pPr>
    </w:lvl>
    <w:lvl w:ilvl="8" w:tplc="7EB42F7E">
      <w:start w:val="1"/>
      <w:numFmt w:val="lowerRoman"/>
      <w:lvlText w:val="%9."/>
      <w:lvlJc w:val="right"/>
      <w:pPr>
        <w:ind w:left="6480" w:hanging="180"/>
      </w:pPr>
    </w:lvl>
  </w:abstractNum>
  <w:abstractNum w:abstractNumId="15" w15:restartNumberingAfterBreak="0">
    <w:nsid w:val="31426F91"/>
    <w:multiLevelType w:val="hybridMultilevel"/>
    <w:tmpl w:val="AC360A38"/>
    <w:lvl w:ilvl="0" w:tplc="540A0013">
      <w:start w:val="1"/>
      <w:numFmt w:val="upp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34A13562"/>
    <w:multiLevelType w:val="hybridMultilevel"/>
    <w:tmpl w:val="CDD88096"/>
    <w:lvl w:ilvl="0" w:tplc="4F5E2D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483FE0"/>
    <w:multiLevelType w:val="hybridMultilevel"/>
    <w:tmpl w:val="E7F40456"/>
    <w:lvl w:ilvl="0" w:tplc="A718ED0C">
      <w:start w:val="1"/>
      <w:numFmt w:val="ordinalText"/>
      <w:lvlText w:val="%1."/>
      <w:lvlJc w:val="left"/>
      <w:pPr>
        <w:ind w:left="142" w:firstLine="0"/>
      </w:pPr>
      <w:rPr>
        <w:rFonts w:ascii="ITC Avant Garde" w:hAnsi="ITC Avant Garde" w:hint="default"/>
        <w:b/>
        <w:i w:val="0"/>
        <w:caps/>
        <w:strike w:val="0"/>
        <w:dstrike w:val="0"/>
        <w:vanish w:val="0"/>
        <w:color w:val="auto"/>
        <w:vertAlign w:val="baseline"/>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35680DBD"/>
    <w:multiLevelType w:val="hybridMultilevel"/>
    <w:tmpl w:val="7F4E7AF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94D0D0C"/>
    <w:multiLevelType w:val="hybridMultilevel"/>
    <w:tmpl w:val="A236609E"/>
    <w:lvl w:ilvl="0" w:tplc="21D8C6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DF3B59"/>
    <w:multiLevelType w:val="hybridMultilevel"/>
    <w:tmpl w:val="BB6A68EC"/>
    <w:lvl w:ilvl="0" w:tplc="0D6AF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053042"/>
    <w:multiLevelType w:val="hybridMultilevel"/>
    <w:tmpl w:val="33A47ED8"/>
    <w:lvl w:ilvl="0" w:tplc="4F5E2DD0">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0B349CB"/>
    <w:multiLevelType w:val="hybridMultilevel"/>
    <w:tmpl w:val="6106B170"/>
    <w:lvl w:ilvl="0" w:tplc="4406226C">
      <w:start w:val="1"/>
      <w:numFmt w:val="ordinalText"/>
      <w:lvlText w:val="%1."/>
      <w:lvlJc w:val="left"/>
      <w:pPr>
        <w:ind w:left="720" w:hanging="360"/>
      </w:pPr>
      <w:rPr>
        <w:rFonts w:ascii="ITC Avant Garde" w:hAnsi="ITC Avant Garde" w:hint="default"/>
        <w:b/>
        <w:i w:val="0"/>
        <w:caps/>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910503"/>
    <w:multiLevelType w:val="hybridMultilevel"/>
    <w:tmpl w:val="185272BA"/>
    <w:lvl w:ilvl="0" w:tplc="40542F64">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9D05DA"/>
    <w:multiLevelType w:val="hybridMultilevel"/>
    <w:tmpl w:val="4F88A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B65DF"/>
    <w:multiLevelType w:val="hybridMultilevel"/>
    <w:tmpl w:val="8D3470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E2F95"/>
    <w:multiLevelType w:val="hybridMultilevel"/>
    <w:tmpl w:val="211444AE"/>
    <w:lvl w:ilvl="0" w:tplc="4596DEAA">
      <w:start w:val="1"/>
      <w:numFmt w:val="decimal"/>
      <w:lvlText w:val="%1."/>
      <w:lvlJc w:val="left"/>
      <w:pPr>
        <w:ind w:left="720" w:hanging="360"/>
      </w:pPr>
    </w:lvl>
    <w:lvl w:ilvl="1" w:tplc="A4945AB4">
      <w:start w:val="1"/>
      <w:numFmt w:val="upperRoman"/>
      <w:lvlText w:val="%2."/>
      <w:lvlJc w:val="left"/>
      <w:pPr>
        <w:ind w:left="1440" w:hanging="360"/>
      </w:pPr>
    </w:lvl>
    <w:lvl w:ilvl="2" w:tplc="423AFD8C">
      <w:start w:val="1"/>
      <w:numFmt w:val="lowerRoman"/>
      <w:lvlText w:val="%3."/>
      <w:lvlJc w:val="right"/>
      <w:pPr>
        <w:ind w:left="2160" w:hanging="180"/>
      </w:pPr>
    </w:lvl>
    <w:lvl w:ilvl="3" w:tplc="A600C8F4">
      <w:start w:val="1"/>
      <w:numFmt w:val="decimal"/>
      <w:lvlText w:val="%4."/>
      <w:lvlJc w:val="left"/>
      <w:pPr>
        <w:ind w:left="2880" w:hanging="360"/>
      </w:pPr>
    </w:lvl>
    <w:lvl w:ilvl="4" w:tplc="DFBCA878">
      <w:start w:val="1"/>
      <w:numFmt w:val="lowerLetter"/>
      <w:lvlText w:val="%5."/>
      <w:lvlJc w:val="left"/>
      <w:pPr>
        <w:ind w:left="3600" w:hanging="360"/>
      </w:pPr>
    </w:lvl>
    <w:lvl w:ilvl="5" w:tplc="6C3C9A94">
      <w:start w:val="1"/>
      <w:numFmt w:val="lowerRoman"/>
      <w:lvlText w:val="%6."/>
      <w:lvlJc w:val="right"/>
      <w:pPr>
        <w:ind w:left="4320" w:hanging="180"/>
      </w:pPr>
    </w:lvl>
    <w:lvl w:ilvl="6" w:tplc="C4429284">
      <w:start w:val="1"/>
      <w:numFmt w:val="decimal"/>
      <w:lvlText w:val="%7."/>
      <w:lvlJc w:val="left"/>
      <w:pPr>
        <w:ind w:left="5040" w:hanging="360"/>
      </w:pPr>
    </w:lvl>
    <w:lvl w:ilvl="7" w:tplc="425089DA">
      <w:start w:val="1"/>
      <w:numFmt w:val="lowerLetter"/>
      <w:lvlText w:val="%8."/>
      <w:lvlJc w:val="left"/>
      <w:pPr>
        <w:ind w:left="5760" w:hanging="360"/>
      </w:pPr>
    </w:lvl>
    <w:lvl w:ilvl="8" w:tplc="1BBAEF3C">
      <w:start w:val="1"/>
      <w:numFmt w:val="lowerRoman"/>
      <w:lvlText w:val="%9."/>
      <w:lvlJc w:val="right"/>
      <w:pPr>
        <w:ind w:left="6480" w:hanging="180"/>
      </w:pPr>
    </w:lvl>
  </w:abstractNum>
  <w:abstractNum w:abstractNumId="27" w15:restartNumberingAfterBreak="0">
    <w:nsid w:val="47AB3432"/>
    <w:multiLevelType w:val="hybridMultilevel"/>
    <w:tmpl w:val="24622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1E77A4"/>
    <w:multiLevelType w:val="hybridMultilevel"/>
    <w:tmpl w:val="DBF8664E"/>
    <w:lvl w:ilvl="0" w:tplc="40542F64">
      <w:start w:val="2"/>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011AD6"/>
    <w:multiLevelType w:val="hybridMultilevel"/>
    <w:tmpl w:val="73DA1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B71D3D"/>
    <w:multiLevelType w:val="multilevel"/>
    <w:tmpl w:val="A350DB2E"/>
    <w:lvl w:ilvl="0">
      <w:start w:val="1"/>
      <w:numFmt w:val="upperRoman"/>
      <w:lvlText w:val="%1."/>
      <w:lvlJc w:val="right"/>
      <w:pPr>
        <w:ind w:left="1080" w:firstLine="1080"/>
      </w:pPr>
      <w:rPr>
        <w:b w:val="0"/>
      </w:rPr>
    </w:lvl>
    <w:lvl w:ilvl="1">
      <w:start w:val="1"/>
      <w:numFmt w:val="lowerLetter"/>
      <w:lvlText w:val="%2."/>
      <w:lvlJc w:val="left"/>
      <w:pPr>
        <w:ind w:left="1800" w:firstLine="2520"/>
      </w:p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31" w15:restartNumberingAfterBreak="0">
    <w:nsid w:val="538F4BFE"/>
    <w:multiLevelType w:val="hybridMultilevel"/>
    <w:tmpl w:val="3E7EF420"/>
    <w:lvl w:ilvl="0" w:tplc="103638E2">
      <w:start w:val="1"/>
      <w:numFmt w:val="upperRoman"/>
      <w:lvlText w:val="%1."/>
      <w:lvlJc w:val="left"/>
      <w:pPr>
        <w:ind w:left="720" w:hanging="360"/>
      </w:pPr>
    </w:lvl>
    <w:lvl w:ilvl="1" w:tplc="B3FEBD8A">
      <w:start w:val="1"/>
      <w:numFmt w:val="lowerLetter"/>
      <w:lvlText w:val="%2."/>
      <w:lvlJc w:val="left"/>
      <w:pPr>
        <w:ind w:left="1440" w:hanging="360"/>
      </w:pPr>
    </w:lvl>
    <w:lvl w:ilvl="2" w:tplc="F078E926">
      <w:start w:val="1"/>
      <w:numFmt w:val="lowerRoman"/>
      <w:lvlText w:val="%3."/>
      <w:lvlJc w:val="right"/>
      <w:pPr>
        <w:ind w:left="2160" w:hanging="180"/>
      </w:pPr>
    </w:lvl>
    <w:lvl w:ilvl="3" w:tplc="E1262458">
      <w:start w:val="1"/>
      <w:numFmt w:val="decimal"/>
      <w:lvlText w:val="%4."/>
      <w:lvlJc w:val="left"/>
      <w:pPr>
        <w:ind w:left="2880" w:hanging="360"/>
      </w:pPr>
    </w:lvl>
    <w:lvl w:ilvl="4" w:tplc="CD98ED1E">
      <w:start w:val="1"/>
      <w:numFmt w:val="lowerLetter"/>
      <w:lvlText w:val="%5."/>
      <w:lvlJc w:val="left"/>
      <w:pPr>
        <w:ind w:left="3600" w:hanging="360"/>
      </w:pPr>
    </w:lvl>
    <w:lvl w:ilvl="5" w:tplc="206E83D4">
      <w:start w:val="1"/>
      <w:numFmt w:val="lowerRoman"/>
      <w:lvlText w:val="%6."/>
      <w:lvlJc w:val="right"/>
      <w:pPr>
        <w:ind w:left="4320" w:hanging="180"/>
      </w:pPr>
    </w:lvl>
    <w:lvl w:ilvl="6" w:tplc="E0220FB4">
      <w:start w:val="1"/>
      <w:numFmt w:val="decimal"/>
      <w:lvlText w:val="%7."/>
      <w:lvlJc w:val="left"/>
      <w:pPr>
        <w:ind w:left="5040" w:hanging="360"/>
      </w:pPr>
    </w:lvl>
    <w:lvl w:ilvl="7" w:tplc="B68206CE">
      <w:start w:val="1"/>
      <w:numFmt w:val="lowerLetter"/>
      <w:lvlText w:val="%8."/>
      <w:lvlJc w:val="left"/>
      <w:pPr>
        <w:ind w:left="5760" w:hanging="360"/>
      </w:pPr>
    </w:lvl>
    <w:lvl w:ilvl="8" w:tplc="721ADC8A">
      <w:start w:val="1"/>
      <w:numFmt w:val="lowerRoman"/>
      <w:lvlText w:val="%9."/>
      <w:lvlJc w:val="right"/>
      <w:pPr>
        <w:ind w:left="6480" w:hanging="180"/>
      </w:pPr>
    </w:lvl>
  </w:abstractNum>
  <w:abstractNum w:abstractNumId="32" w15:restartNumberingAfterBreak="0">
    <w:nsid w:val="57E47EE8"/>
    <w:multiLevelType w:val="hybridMultilevel"/>
    <w:tmpl w:val="3BAC9BE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8CC48A5"/>
    <w:multiLevelType w:val="multilevel"/>
    <w:tmpl w:val="38187EFA"/>
    <w:lvl w:ilvl="0">
      <w:start w:val="1"/>
      <w:numFmt w:val="lowerLetter"/>
      <w:lvlText w:val="%1)"/>
      <w:lvlJc w:val="left"/>
      <w:pPr>
        <w:ind w:left="1080" w:firstLine="1080"/>
      </w:pPr>
      <w:rPr>
        <w:b w:val="0"/>
      </w:rPr>
    </w:lvl>
    <w:lvl w:ilvl="1">
      <w:start w:val="1"/>
      <w:numFmt w:val="lowerLetter"/>
      <w:lvlText w:val="%2."/>
      <w:lvlJc w:val="left"/>
      <w:pPr>
        <w:ind w:left="1800" w:firstLine="2520"/>
      </w:p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34" w15:restartNumberingAfterBreak="0">
    <w:nsid w:val="58EF7F22"/>
    <w:multiLevelType w:val="hybridMultilevel"/>
    <w:tmpl w:val="0CF0C144"/>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35" w15:restartNumberingAfterBreak="0">
    <w:nsid w:val="5D611889"/>
    <w:multiLevelType w:val="hybridMultilevel"/>
    <w:tmpl w:val="D27EC906"/>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4E6"/>
    <w:multiLevelType w:val="hybridMultilevel"/>
    <w:tmpl w:val="FE8CDB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2D4AF0"/>
    <w:multiLevelType w:val="hybridMultilevel"/>
    <w:tmpl w:val="1D7A3B84"/>
    <w:lvl w:ilvl="0" w:tplc="540A0013">
      <w:start w:val="1"/>
      <w:numFmt w:val="upp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0">
    <w:nsid w:val="6C873D32"/>
    <w:multiLevelType w:val="hybridMultilevel"/>
    <w:tmpl w:val="B1A820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493308"/>
    <w:multiLevelType w:val="hybridMultilevel"/>
    <w:tmpl w:val="01E62D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2322F2"/>
    <w:multiLevelType w:val="hybridMultilevel"/>
    <w:tmpl w:val="69122D6A"/>
    <w:lvl w:ilvl="0" w:tplc="BB4A8310">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7A6B3F30"/>
    <w:multiLevelType w:val="hybridMultilevel"/>
    <w:tmpl w:val="D66A44A6"/>
    <w:lvl w:ilvl="0" w:tplc="30C69AB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251A87"/>
    <w:multiLevelType w:val="hybridMultilevel"/>
    <w:tmpl w:val="C58C2FDE"/>
    <w:lvl w:ilvl="0" w:tplc="EDA45980">
      <w:start w:val="5"/>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4"/>
  </w:num>
  <w:num w:numId="3">
    <w:abstractNumId w:val="9"/>
  </w:num>
  <w:num w:numId="4">
    <w:abstractNumId w:val="17"/>
  </w:num>
  <w:num w:numId="5">
    <w:abstractNumId w:val="41"/>
  </w:num>
  <w:num w:numId="6">
    <w:abstractNumId w:val="0"/>
  </w:num>
  <w:num w:numId="7">
    <w:abstractNumId w:val="24"/>
  </w:num>
  <w:num w:numId="8">
    <w:abstractNumId w:val="1"/>
  </w:num>
  <w:num w:numId="9">
    <w:abstractNumId w:val="29"/>
  </w:num>
  <w:num w:numId="10">
    <w:abstractNumId w:val="11"/>
  </w:num>
  <w:num w:numId="11">
    <w:abstractNumId w:val="4"/>
  </w:num>
  <w:num w:numId="12">
    <w:abstractNumId w:val="34"/>
  </w:num>
  <w:num w:numId="13">
    <w:abstractNumId w:val="30"/>
  </w:num>
  <w:num w:numId="14">
    <w:abstractNumId w:val="38"/>
  </w:num>
  <w:num w:numId="15">
    <w:abstractNumId w:val="35"/>
  </w:num>
  <w:num w:numId="16">
    <w:abstractNumId w:val="13"/>
  </w:num>
  <w:num w:numId="17">
    <w:abstractNumId w:val="32"/>
  </w:num>
  <w:num w:numId="18">
    <w:abstractNumId w:val="39"/>
  </w:num>
  <w:num w:numId="19">
    <w:abstractNumId w:val="7"/>
  </w:num>
  <w:num w:numId="20">
    <w:abstractNumId w:val="22"/>
  </w:num>
  <w:num w:numId="21">
    <w:abstractNumId w:val="18"/>
  </w:num>
  <w:num w:numId="22">
    <w:abstractNumId w:val="6"/>
  </w:num>
  <w:num w:numId="23">
    <w:abstractNumId w:val="26"/>
  </w:num>
  <w:num w:numId="24">
    <w:abstractNumId w:val="40"/>
  </w:num>
  <w:num w:numId="25">
    <w:abstractNumId w:val="5"/>
  </w:num>
  <w:num w:numId="26">
    <w:abstractNumId w:val="25"/>
  </w:num>
  <w:num w:numId="27">
    <w:abstractNumId w:val="10"/>
  </w:num>
  <w:num w:numId="28">
    <w:abstractNumId w:val="3"/>
  </w:num>
  <w:num w:numId="29">
    <w:abstractNumId w:val="28"/>
  </w:num>
  <w:num w:numId="30">
    <w:abstractNumId w:val="23"/>
  </w:num>
  <w:num w:numId="31">
    <w:abstractNumId w:val="42"/>
  </w:num>
  <w:num w:numId="32">
    <w:abstractNumId w:val="16"/>
  </w:num>
  <w:num w:numId="33">
    <w:abstractNumId w:val="8"/>
  </w:num>
  <w:num w:numId="34">
    <w:abstractNumId w:val="27"/>
  </w:num>
  <w:num w:numId="35">
    <w:abstractNumId w:val="20"/>
  </w:num>
  <w:num w:numId="36">
    <w:abstractNumId w:val="15"/>
  </w:num>
  <w:num w:numId="37">
    <w:abstractNumId w:val="37"/>
  </w:num>
  <w:num w:numId="38">
    <w:abstractNumId w:val="19"/>
  </w:num>
  <w:num w:numId="39">
    <w:abstractNumId w:val="12"/>
  </w:num>
  <w:num w:numId="40">
    <w:abstractNumId w:val="36"/>
  </w:num>
  <w:num w:numId="41">
    <w:abstractNumId w:val="21"/>
  </w:num>
  <w:num w:numId="42">
    <w:abstractNumId w:val="2"/>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CA"/>
    <w:rsid w:val="00000670"/>
    <w:rsid w:val="00000968"/>
    <w:rsid w:val="00001C7D"/>
    <w:rsid w:val="00001D14"/>
    <w:rsid w:val="000024CD"/>
    <w:rsid w:val="0000336B"/>
    <w:rsid w:val="00003410"/>
    <w:rsid w:val="00003BDF"/>
    <w:rsid w:val="00003D32"/>
    <w:rsid w:val="00003DF6"/>
    <w:rsid w:val="000047E3"/>
    <w:rsid w:val="00004D2E"/>
    <w:rsid w:val="000061E8"/>
    <w:rsid w:val="000063C8"/>
    <w:rsid w:val="00006885"/>
    <w:rsid w:val="000073AA"/>
    <w:rsid w:val="000076E3"/>
    <w:rsid w:val="00010086"/>
    <w:rsid w:val="00010334"/>
    <w:rsid w:val="000103CC"/>
    <w:rsid w:val="000105A9"/>
    <w:rsid w:val="00010810"/>
    <w:rsid w:val="0001095F"/>
    <w:rsid w:val="00010AB3"/>
    <w:rsid w:val="00010E45"/>
    <w:rsid w:val="00011216"/>
    <w:rsid w:val="00011478"/>
    <w:rsid w:val="00011DF5"/>
    <w:rsid w:val="000122A5"/>
    <w:rsid w:val="000124FE"/>
    <w:rsid w:val="000127C1"/>
    <w:rsid w:val="00012A3C"/>
    <w:rsid w:val="00012F25"/>
    <w:rsid w:val="000130E8"/>
    <w:rsid w:val="000131D2"/>
    <w:rsid w:val="00013683"/>
    <w:rsid w:val="00013BB5"/>
    <w:rsid w:val="00013E97"/>
    <w:rsid w:val="000145B9"/>
    <w:rsid w:val="0001467F"/>
    <w:rsid w:val="00014BD9"/>
    <w:rsid w:val="00014C5A"/>
    <w:rsid w:val="00014CDE"/>
    <w:rsid w:val="00014EBF"/>
    <w:rsid w:val="00015EAA"/>
    <w:rsid w:val="00016B7C"/>
    <w:rsid w:val="00016C7D"/>
    <w:rsid w:val="00016E6E"/>
    <w:rsid w:val="00020588"/>
    <w:rsid w:val="00020C1E"/>
    <w:rsid w:val="00020C69"/>
    <w:rsid w:val="000210A4"/>
    <w:rsid w:val="0002113A"/>
    <w:rsid w:val="000212BB"/>
    <w:rsid w:val="00021C9E"/>
    <w:rsid w:val="00021E20"/>
    <w:rsid w:val="00021F1E"/>
    <w:rsid w:val="00022023"/>
    <w:rsid w:val="000221BE"/>
    <w:rsid w:val="0002243E"/>
    <w:rsid w:val="000225AA"/>
    <w:rsid w:val="00022888"/>
    <w:rsid w:val="0002294D"/>
    <w:rsid w:val="00022E88"/>
    <w:rsid w:val="00023365"/>
    <w:rsid w:val="00023ACC"/>
    <w:rsid w:val="00023CC7"/>
    <w:rsid w:val="0002405F"/>
    <w:rsid w:val="00024331"/>
    <w:rsid w:val="00025035"/>
    <w:rsid w:val="00025176"/>
    <w:rsid w:val="000251E8"/>
    <w:rsid w:val="0002550C"/>
    <w:rsid w:val="00025A1A"/>
    <w:rsid w:val="00025E59"/>
    <w:rsid w:val="00025EB8"/>
    <w:rsid w:val="0002613E"/>
    <w:rsid w:val="00026660"/>
    <w:rsid w:val="00026781"/>
    <w:rsid w:val="000268B7"/>
    <w:rsid w:val="00026E73"/>
    <w:rsid w:val="000272C1"/>
    <w:rsid w:val="000273AA"/>
    <w:rsid w:val="0002762D"/>
    <w:rsid w:val="00027AB5"/>
    <w:rsid w:val="00027CE3"/>
    <w:rsid w:val="000300AB"/>
    <w:rsid w:val="000302D0"/>
    <w:rsid w:val="00030C8A"/>
    <w:rsid w:val="00030D95"/>
    <w:rsid w:val="00031284"/>
    <w:rsid w:val="0003134F"/>
    <w:rsid w:val="0003152C"/>
    <w:rsid w:val="00031BD3"/>
    <w:rsid w:val="00032097"/>
    <w:rsid w:val="000329E9"/>
    <w:rsid w:val="000331FA"/>
    <w:rsid w:val="00033691"/>
    <w:rsid w:val="000336F0"/>
    <w:rsid w:val="00034292"/>
    <w:rsid w:val="000342E9"/>
    <w:rsid w:val="000347C5"/>
    <w:rsid w:val="00034849"/>
    <w:rsid w:val="000351F5"/>
    <w:rsid w:val="00035784"/>
    <w:rsid w:val="00035848"/>
    <w:rsid w:val="00035C6F"/>
    <w:rsid w:val="00036923"/>
    <w:rsid w:val="0003718E"/>
    <w:rsid w:val="00037538"/>
    <w:rsid w:val="000375CA"/>
    <w:rsid w:val="000376D5"/>
    <w:rsid w:val="00040254"/>
    <w:rsid w:val="00040480"/>
    <w:rsid w:val="000408D3"/>
    <w:rsid w:val="00041228"/>
    <w:rsid w:val="000416A1"/>
    <w:rsid w:val="000419EA"/>
    <w:rsid w:val="00041A9D"/>
    <w:rsid w:val="00041C62"/>
    <w:rsid w:val="00041EE7"/>
    <w:rsid w:val="0004233A"/>
    <w:rsid w:val="000427FC"/>
    <w:rsid w:val="00043A66"/>
    <w:rsid w:val="00044053"/>
    <w:rsid w:val="000441E1"/>
    <w:rsid w:val="000456D6"/>
    <w:rsid w:val="00045FFA"/>
    <w:rsid w:val="0004693F"/>
    <w:rsid w:val="00046B54"/>
    <w:rsid w:val="00046BEB"/>
    <w:rsid w:val="00047282"/>
    <w:rsid w:val="00047657"/>
    <w:rsid w:val="00050A81"/>
    <w:rsid w:val="00050B99"/>
    <w:rsid w:val="00050D00"/>
    <w:rsid w:val="00050E73"/>
    <w:rsid w:val="000510C0"/>
    <w:rsid w:val="00051116"/>
    <w:rsid w:val="00051B3B"/>
    <w:rsid w:val="00051C1D"/>
    <w:rsid w:val="00051E24"/>
    <w:rsid w:val="00051FFE"/>
    <w:rsid w:val="000521A2"/>
    <w:rsid w:val="000532F8"/>
    <w:rsid w:val="00053AE7"/>
    <w:rsid w:val="00053E52"/>
    <w:rsid w:val="0005451F"/>
    <w:rsid w:val="00054B59"/>
    <w:rsid w:val="00054C91"/>
    <w:rsid w:val="000551BC"/>
    <w:rsid w:val="00055473"/>
    <w:rsid w:val="00056488"/>
    <w:rsid w:val="000573A9"/>
    <w:rsid w:val="00057430"/>
    <w:rsid w:val="00057471"/>
    <w:rsid w:val="0005750C"/>
    <w:rsid w:val="000575DE"/>
    <w:rsid w:val="0005765B"/>
    <w:rsid w:val="00057760"/>
    <w:rsid w:val="0005789D"/>
    <w:rsid w:val="00057EB8"/>
    <w:rsid w:val="000604DE"/>
    <w:rsid w:val="00060D89"/>
    <w:rsid w:val="0006116B"/>
    <w:rsid w:val="000617B8"/>
    <w:rsid w:val="0006189C"/>
    <w:rsid w:val="00061E08"/>
    <w:rsid w:val="00061F61"/>
    <w:rsid w:val="00062608"/>
    <w:rsid w:val="00062722"/>
    <w:rsid w:val="00062D64"/>
    <w:rsid w:val="00062E75"/>
    <w:rsid w:val="00062F34"/>
    <w:rsid w:val="0006359E"/>
    <w:rsid w:val="000637A0"/>
    <w:rsid w:val="00063AEC"/>
    <w:rsid w:val="0006415A"/>
    <w:rsid w:val="00064179"/>
    <w:rsid w:val="000641AD"/>
    <w:rsid w:val="000644F8"/>
    <w:rsid w:val="0006480F"/>
    <w:rsid w:val="0006494D"/>
    <w:rsid w:val="00064AE4"/>
    <w:rsid w:val="00064C9B"/>
    <w:rsid w:val="00064FCD"/>
    <w:rsid w:val="00065185"/>
    <w:rsid w:val="000657BD"/>
    <w:rsid w:val="00065D20"/>
    <w:rsid w:val="00065F3D"/>
    <w:rsid w:val="000668DA"/>
    <w:rsid w:val="00066D08"/>
    <w:rsid w:val="00067253"/>
    <w:rsid w:val="00067811"/>
    <w:rsid w:val="00067AA1"/>
    <w:rsid w:val="00070179"/>
    <w:rsid w:val="000705B0"/>
    <w:rsid w:val="0007089E"/>
    <w:rsid w:val="00070973"/>
    <w:rsid w:val="00070B33"/>
    <w:rsid w:val="00070C04"/>
    <w:rsid w:val="00072395"/>
    <w:rsid w:val="0007276C"/>
    <w:rsid w:val="000727E8"/>
    <w:rsid w:val="0007286D"/>
    <w:rsid w:val="00072EC8"/>
    <w:rsid w:val="000731DE"/>
    <w:rsid w:val="000733D7"/>
    <w:rsid w:val="00073BF5"/>
    <w:rsid w:val="00074050"/>
    <w:rsid w:val="000746A6"/>
    <w:rsid w:val="0007525B"/>
    <w:rsid w:val="00075918"/>
    <w:rsid w:val="000759D3"/>
    <w:rsid w:val="00075C37"/>
    <w:rsid w:val="00076201"/>
    <w:rsid w:val="00076F6C"/>
    <w:rsid w:val="0007709C"/>
    <w:rsid w:val="00077BF9"/>
    <w:rsid w:val="00077C99"/>
    <w:rsid w:val="00077D58"/>
    <w:rsid w:val="0008036C"/>
    <w:rsid w:val="000803CB"/>
    <w:rsid w:val="0008052E"/>
    <w:rsid w:val="0008080C"/>
    <w:rsid w:val="00081101"/>
    <w:rsid w:val="00081310"/>
    <w:rsid w:val="000816DF"/>
    <w:rsid w:val="00081A42"/>
    <w:rsid w:val="00081F87"/>
    <w:rsid w:val="000824E6"/>
    <w:rsid w:val="00082995"/>
    <w:rsid w:val="00082BE2"/>
    <w:rsid w:val="0008323A"/>
    <w:rsid w:val="000838C9"/>
    <w:rsid w:val="00083AF7"/>
    <w:rsid w:val="00083F6B"/>
    <w:rsid w:val="000844C5"/>
    <w:rsid w:val="000847C6"/>
    <w:rsid w:val="00084D33"/>
    <w:rsid w:val="00084D8E"/>
    <w:rsid w:val="00084F35"/>
    <w:rsid w:val="00085461"/>
    <w:rsid w:val="00085859"/>
    <w:rsid w:val="000858A3"/>
    <w:rsid w:val="00085B1F"/>
    <w:rsid w:val="00086882"/>
    <w:rsid w:val="00086898"/>
    <w:rsid w:val="00086907"/>
    <w:rsid w:val="000872F8"/>
    <w:rsid w:val="00087B2D"/>
    <w:rsid w:val="00087C51"/>
    <w:rsid w:val="00087D5F"/>
    <w:rsid w:val="000901C2"/>
    <w:rsid w:val="000904C9"/>
    <w:rsid w:val="00090AC7"/>
    <w:rsid w:val="000912ED"/>
    <w:rsid w:val="00091651"/>
    <w:rsid w:val="00091EFA"/>
    <w:rsid w:val="000922FA"/>
    <w:rsid w:val="000926F3"/>
    <w:rsid w:val="00092C35"/>
    <w:rsid w:val="00092F80"/>
    <w:rsid w:val="00093030"/>
    <w:rsid w:val="0009308E"/>
    <w:rsid w:val="00093223"/>
    <w:rsid w:val="0009335D"/>
    <w:rsid w:val="00093413"/>
    <w:rsid w:val="0009378E"/>
    <w:rsid w:val="00094124"/>
    <w:rsid w:val="0009461F"/>
    <w:rsid w:val="00094E28"/>
    <w:rsid w:val="000956CC"/>
    <w:rsid w:val="00095A47"/>
    <w:rsid w:val="00095E99"/>
    <w:rsid w:val="00095FE5"/>
    <w:rsid w:val="000961B3"/>
    <w:rsid w:val="00096285"/>
    <w:rsid w:val="0009638E"/>
    <w:rsid w:val="000963EB"/>
    <w:rsid w:val="0009661A"/>
    <w:rsid w:val="00096C40"/>
    <w:rsid w:val="00096E60"/>
    <w:rsid w:val="00097A45"/>
    <w:rsid w:val="00097DC5"/>
    <w:rsid w:val="000A0040"/>
    <w:rsid w:val="000A06E8"/>
    <w:rsid w:val="000A0F18"/>
    <w:rsid w:val="000A18EC"/>
    <w:rsid w:val="000A1B73"/>
    <w:rsid w:val="000A1FBB"/>
    <w:rsid w:val="000A204B"/>
    <w:rsid w:val="000A2088"/>
    <w:rsid w:val="000A24C9"/>
    <w:rsid w:val="000A2C26"/>
    <w:rsid w:val="000A2CBB"/>
    <w:rsid w:val="000A2F83"/>
    <w:rsid w:val="000A3BEC"/>
    <w:rsid w:val="000A4592"/>
    <w:rsid w:val="000A56AE"/>
    <w:rsid w:val="000A5A0B"/>
    <w:rsid w:val="000A5B0F"/>
    <w:rsid w:val="000A66AF"/>
    <w:rsid w:val="000A6995"/>
    <w:rsid w:val="000A69BC"/>
    <w:rsid w:val="000A6AE8"/>
    <w:rsid w:val="000A6DFC"/>
    <w:rsid w:val="000A73CE"/>
    <w:rsid w:val="000A7CBD"/>
    <w:rsid w:val="000B060F"/>
    <w:rsid w:val="000B0833"/>
    <w:rsid w:val="000B125C"/>
    <w:rsid w:val="000B12E8"/>
    <w:rsid w:val="000B1DAC"/>
    <w:rsid w:val="000B224B"/>
    <w:rsid w:val="000B26A7"/>
    <w:rsid w:val="000B35B4"/>
    <w:rsid w:val="000B37ED"/>
    <w:rsid w:val="000B38DF"/>
    <w:rsid w:val="000B3AB0"/>
    <w:rsid w:val="000B3FA7"/>
    <w:rsid w:val="000B4199"/>
    <w:rsid w:val="000B487A"/>
    <w:rsid w:val="000B4A14"/>
    <w:rsid w:val="000B4D6F"/>
    <w:rsid w:val="000B6BAB"/>
    <w:rsid w:val="000B7CEC"/>
    <w:rsid w:val="000C034E"/>
    <w:rsid w:val="000C05F4"/>
    <w:rsid w:val="000C0B2B"/>
    <w:rsid w:val="000C11BD"/>
    <w:rsid w:val="000C148E"/>
    <w:rsid w:val="000C192B"/>
    <w:rsid w:val="000C19A7"/>
    <w:rsid w:val="000C1A33"/>
    <w:rsid w:val="000C1C9F"/>
    <w:rsid w:val="000C2003"/>
    <w:rsid w:val="000C315C"/>
    <w:rsid w:val="000C3C35"/>
    <w:rsid w:val="000C415E"/>
    <w:rsid w:val="000C4AE3"/>
    <w:rsid w:val="000C5280"/>
    <w:rsid w:val="000C59C9"/>
    <w:rsid w:val="000C5CA5"/>
    <w:rsid w:val="000C610D"/>
    <w:rsid w:val="000C6984"/>
    <w:rsid w:val="000C734E"/>
    <w:rsid w:val="000C741E"/>
    <w:rsid w:val="000C7644"/>
    <w:rsid w:val="000D05F7"/>
    <w:rsid w:val="000D0F7E"/>
    <w:rsid w:val="000D1565"/>
    <w:rsid w:val="000D25C3"/>
    <w:rsid w:val="000D2C0D"/>
    <w:rsid w:val="000D328E"/>
    <w:rsid w:val="000D3475"/>
    <w:rsid w:val="000D3B28"/>
    <w:rsid w:val="000D45C6"/>
    <w:rsid w:val="000D4770"/>
    <w:rsid w:val="000D48BA"/>
    <w:rsid w:val="000D5952"/>
    <w:rsid w:val="000D5B2A"/>
    <w:rsid w:val="000D5C39"/>
    <w:rsid w:val="000D5E3F"/>
    <w:rsid w:val="000D63C8"/>
    <w:rsid w:val="000D690E"/>
    <w:rsid w:val="000D6A98"/>
    <w:rsid w:val="000D6DDD"/>
    <w:rsid w:val="000D72B0"/>
    <w:rsid w:val="000D77AE"/>
    <w:rsid w:val="000D77BF"/>
    <w:rsid w:val="000D78B3"/>
    <w:rsid w:val="000D7CC9"/>
    <w:rsid w:val="000D7D75"/>
    <w:rsid w:val="000E0747"/>
    <w:rsid w:val="000E07AF"/>
    <w:rsid w:val="000E088F"/>
    <w:rsid w:val="000E09B5"/>
    <w:rsid w:val="000E1155"/>
    <w:rsid w:val="000E151A"/>
    <w:rsid w:val="000E1583"/>
    <w:rsid w:val="000E16FB"/>
    <w:rsid w:val="000E1C37"/>
    <w:rsid w:val="000E1FBD"/>
    <w:rsid w:val="000E2472"/>
    <w:rsid w:val="000E253F"/>
    <w:rsid w:val="000E31CE"/>
    <w:rsid w:val="000E3491"/>
    <w:rsid w:val="000E36D6"/>
    <w:rsid w:val="000E3FC5"/>
    <w:rsid w:val="000E4360"/>
    <w:rsid w:val="000E43A4"/>
    <w:rsid w:val="000E47B7"/>
    <w:rsid w:val="000E4C85"/>
    <w:rsid w:val="000E4D09"/>
    <w:rsid w:val="000E505A"/>
    <w:rsid w:val="000E5DE8"/>
    <w:rsid w:val="000E65B0"/>
    <w:rsid w:val="000E74C2"/>
    <w:rsid w:val="000E7C55"/>
    <w:rsid w:val="000E7E0C"/>
    <w:rsid w:val="000F01A4"/>
    <w:rsid w:val="000F01B5"/>
    <w:rsid w:val="000F07D4"/>
    <w:rsid w:val="000F0CB1"/>
    <w:rsid w:val="000F0DA1"/>
    <w:rsid w:val="000F0DB4"/>
    <w:rsid w:val="000F1423"/>
    <w:rsid w:val="000F1447"/>
    <w:rsid w:val="000F1499"/>
    <w:rsid w:val="000F2679"/>
    <w:rsid w:val="000F2F93"/>
    <w:rsid w:val="000F3177"/>
    <w:rsid w:val="000F3561"/>
    <w:rsid w:val="000F3763"/>
    <w:rsid w:val="000F4840"/>
    <w:rsid w:val="000F4D43"/>
    <w:rsid w:val="000F589E"/>
    <w:rsid w:val="000F69F5"/>
    <w:rsid w:val="000F6B7E"/>
    <w:rsid w:val="000F6BDB"/>
    <w:rsid w:val="000F6C68"/>
    <w:rsid w:val="000F6DFD"/>
    <w:rsid w:val="000F719C"/>
    <w:rsid w:val="000F7953"/>
    <w:rsid w:val="000F7A1F"/>
    <w:rsid w:val="000F7B76"/>
    <w:rsid w:val="000F7D2D"/>
    <w:rsid w:val="000F7DD7"/>
    <w:rsid w:val="000F7DFC"/>
    <w:rsid w:val="000F7F9F"/>
    <w:rsid w:val="00100A1F"/>
    <w:rsid w:val="00100F77"/>
    <w:rsid w:val="0010205B"/>
    <w:rsid w:val="001028A3"/>
    <w:rsid w:val="00102A01"/>
    <w:rsid w:val="00102AD1"/>
    <w:rsid w:val="00102BA9"/>
    <w:rsid w:val="00102BBD"/>
    <w:rsid w:val="00103D5D"/>
    <w:rsid w:val="0010408E"/>
    <w:rsid w:val="0010468A"/>
    <w:rsid w:val="0010473F"/>
    <w:rsid w:val="001050B0"/>
    <w:rsid w:val="00105CD9"/>
    <w:rsid w:val="001062F1"/>
    <w:rsid w:val="00106372"/>
    <w:rsid w:val="001069FF"/>
    <w:rsid w:val="001073E0"/>
    <w:rsid w:val="00107483"/>
    <w:rsid w:val="00107747"/>
    <w:rsid w:val="0011018F"/>
    <w:rsid w:val="00110881"/>
    <w:rsid w:val="00110EC2"/>
    <w:rsid w:val="0011111D"/>
    <w:rsid w:val="00111411"/>
    <w:rsid w:val="00111DC1"/>
    <w:rsid w:val="00112F55"/>
    <w:rsid w:val="001131A6"/>
    <w:rsid w:val="00113557"/>
    <w:rsid w:val="00113802"/>
    <w:rsid w:val="00113A85"/>
    <w:rsid w:val="001143E9"/>
    <w:rsid w:val="0011453A"/>
    <w:rsid w:val="00114ABC"/>
    <w:rsid w:val="00114E21"/>
    <w:rsid w:val="00114F4D"/>
    <w:rsid w:val="00114F66"/>
    <w:rsid w:val="00116155"/>
    <w:rsid w:val="001161AB"/>
    <w:rsid w:val="001162F7"/>
    <w:rsid w:val="001163A6"/>
    <w:rsid w:val="00116775"/>
    <w:rsid w:val="001169E8"/>
    <w:rsid w:val="00116E91"/>
    <w:rsid w:val="0011729E"/>
    <w:rsid w:val="0011783F"/>
    <w:rsid w:val="0012097E"/>
    <w:rsid w:val="00120B66"/>
    <w:rsid w:val="00120F70"/>
    <w:rsid w:val="00121781"/>
    <w:rsid w:val="00121BBB"/>
    <w:rsid w:val="0012252E"/>
    <w:rsid w:val="00122838"/>
    <w:rsid w:val="00122F70"/>
    <w:rsid w:val="00122F71"/>
    <w:rsid w:val="00122FDB"/>
    <w:rsid w:val="001233F1"/>
    <w:rsid w:val="0012383A"/>
    <w:rsid w:val="00123EBC"/>
    <w:rsid w:val="00124122"/>
    <w:rsid w:val="00124382"/>
    <w:rsid w:val="00124934"/>
    <w:rsid w:val="00124D03"/>
    <w:rsid w:val="0012501D"/>
    <w:rsid w:val="00125824"/>
    <w:rsid w:val="00125A65"/>
    <w:rsid w:val="00125DBE"/>
    <w:rsid w:val="001260B7"/>
    <w:rsid w:val="001262ED"/>
    <w:rsid w:val="00126D50"/>
    <w:rsid w:val="00127505"/>
    <w:rsid w:val="00127C7F"/>
    <w:rsid w:val="00127CA2"/>
    <w:rsid w:val="00127F6A"/>
    <w:rsid w:val="00127FC8"/>
    <w:rsid w:val="00130071"/>
    <w:rsid w:val="00130927"/>
    <w:rsid w:val="00130D98"/>
    <w:rsid w:val="00130F48"/>
    <w:rsid w:val="001311CD"/>
    <w:rsid w:val="001312E5"/>
    <w:rsid w:val="001315B1"/>
    <w:rsid w:val="001334AC"/>
    <w:rsid w:val="00133659"/>
    <w:rsid w:val="001338D7"/>
    <w:rsid w:val="0013395E"/>
    <w:rsid w:val="0013415E"/>
    <w:rsid w:val="001343A6"/>
    <w:rsid w:val="00134780"/>
    <w:rsid w:val="00134910"/>
    <w:rsid w:val="0013555D"/>
    <w:rsid w:val="001356E0"/>
    <w:rsid w:val="00135879"/>
    <w:rsid w:val="00135AC3"/>
    <w:rsid w:val="00135C7F"/>
    <w:rsid w:val="00136402"/>
    <w:rsid w:val="00136598"/>
    <w:rsid w:val="001366DE"/>
    <w:rsid w:val="001377E4"/>
    <w:rsid w:val="00137B2B"/>
    <w:rsid w:val="00137E06"/>
    <w:rsid w:val="00140305"/>
    <w:rsid w:val="001407A7"/>
    <w:rsid w:val="00140A7E"/>
    <w:rsid w:val="00140C7D"/>
    <w:rsid w:val="00140F96"/>
    <w:rsid w:val="00141663"/>
    <w:rsid w:val="00142150"/>
    <w:rsid w:val="00142180"/>
    <w:rsid w:val="00143CDD"/>
    <w:rsid w:val="00143F31"/>
    <w:rsid w:val="00143F5F"/>
    <w:rsid w:val="00143F97"/>
    <w:rsid w:val="00144AC5"/>
    <w:rsid w:val="00144BB3"/>
    <w:rsid w:val="00144C01"/>
    <w:rsid w:val="00144C5C"/>
    <w:rsid w:val="00145474"/>
    <w:rsid w:val="001454DB"/>
    <w:rsid w:val="00145599"/>
    <w:rsid w:val="001455A0"/>
    <w:rsid w:val="0014575E"/>
    <w:rsid w:val="00145968"/>
    <w:rsid w:val="00145A4D"/>
    <w:rsid w:val="00145DDF"/>
    <w:rsid w:val="00146409"/>
    <w:rsid w:val="00146F28"/>
    <w:rsid w:val="00147050"/>
    <w:rsid w:val="00150120"/>
    <w:rsid w:val="001503B8"/>
    <w:rsid w:val="0015047E"/>
    <w:rsid w:val="00151642"/>
    <w:rsid w:val="0015175C"/>
    <w:rsid w:val="001518C3"/>
    <w:rsid w:val="00151B23"/>
    <w:rsid w:val="00151B32"/>
    <w:rsid w:val="00152029"/>
    <w:rsid w:val="00152032"/>
    <w:rsid w:val="00152564"/>
    <w:rsid w:val="00152667"/>
    <w:rsid w:val="00152913"/>
    <w:rsid w:val="00152AD1"/>
    <w:rsid w:val="00152B6D"/>
    <w:rsid w:val="00153150"/>
    <w:rsid w:val="00153691"/>
    <w:rsid w:val="00153BBE"/>
    <w:rsid w:val="00153D57"/>
    <w:rsid w:val="00154588"/>
    <w:rsid w:val="0015517D"/>
    <w:rsid w:val="00155505"/>
    <w:rsid w:val="001562C4"/>
    <w:rsid w:val="0015698E"/>
    <w:rsid w:val="00157535"/>
    <w:rsid w:val="001578FC"/>
    <w:rsid w:val="0016023C"/>
    <w:rsid w:val="0016048D"/>
    <w:rsid w:val="001607D6"/>
    <w:rsid w:val="00160827"/>
    <w:rsid w:val="001608E5"/>
    <w:rsid w:val="00160903"/>
    <w:rsid w:val="0016125B"/>
    <w:rsid w:val="00161993"/>
    <w:rsid w:val="00161B3A"/>
    <w:rsid w:val="00161C95"/>
    <w:rsid w:val="00161E58"/>
    <w:rsid w:val="00162A2B"/>
    <w:rsid w:val="00162B17"/>
    <w:rsid w:val="00162C11"/>
    <w:rsid w:val="001642DF"/>
    <w:rsid w:val="00164514"/>
    <w:rsid w:val="00164693"/>
    <w:rsid w:val="00164763"/>
    <w:rsid w:val="00164C2D"/>
    <w:rsid w:val="00165FCD"/>
    <w:rsid w:val="001661C8"/>
    <w:rsid w:val="00166A9C"/>
    <w:rsid w:val="00167297"/>
    <w:rsid w:val="001674F9"/>
    <w:rsid w:val="00167A53"/>
    <w:rsid w:val="00167C1F"/>
    <w:rsid w:val="00167C6F"/>
    <w:rsid w:val="00167DF8"/>
    <w:rsid w:val="001704AB"/>
    <w:rsid w:val="00170664"/>
    <w:rsid w:val="00170843"/>
    <w:rsid w:val="00170D4A"/>
    <w:rsid w:val="00170DF7"/>
    <w:rsid w:val="00171436"/>
    <w:rsid w:val="00171726"/>
    <w:rsid w:val="00171BB2"/>
    <w:rsid w:val="00171CE6"/>
    <w:rsid w:val="001721BE"/>
    <w:rsid w:val="00172726"/>
    <w:rsid w:val="00172D0B"/>
    <w:rsid w:val="001732A9"/>
    <w:rsid w:val="0017359F"/>
    <w:rsid w:val="001744D7"/>
    <w:rsid w:val="001747AC"/>
    <w:rsid w:val="00174822"/>
    <w:rsid w:val="00175310"/>
    <w:rsid w:val="001757D3"/>
    <w:rsid w:val="00175CAA"/>
    <w:rsid w:val="00175E52"/>
    <w:rsid w:val="00175E63"/>
    <w:rsid w:val="0017664A"/>
    <w:rsid w:val="00176B43"/>
    <w:rsid w:val="0017743D"/>
    <w:rsid w:val="001776B5"/>
    <w:rsid w:val="00177748"/>
    <w:rsid w:val="00177C4C"/>
    <w:rsid w:val="00177F44"/>
    <w:rsid w:val="00180243"/>
    <w:rsid w:val="00180263"/>
    <w:rsid w:val="001809CC"/>
    <w:rsid w:val="00180A66"/>
    <w:rsid w:val="00180B4E"/>
    <w:rsid w:val="0018112F"/>
    <w:rsid w:val="0018183C"/>
    <w:rsid w:val="00181D29"/>
    <w:rsid w:val="00181DDD"/>
    <w:rsid w:val="00182179"/>
    <w:rsid w:val="001824AF"/>
    <w:rsid w:val="001828A9"/>
    <w:rsid w:val="00182D91"/>
    <w:rsid w:val="00183089"/>
    <w:rsid w:val="00183166"/>
    <w:rsid w:val="001831B6"/>
    <w:rsid w:val="001832C8"/>
    <w:rsid w:val="0018330E"/>
    <w:rsid w:val="00183B7E"/>
    <w:rsid w:val="00183C80"/>
    <w:rsid w:val="00183D85"/>
    <w:rsid w:val="001843C5"/>
    <w:rsid w:val="001844AE"/>
    <w:rsid w:val="00185346"/>
    <w:rsid w:val="00185A82"/>
    <w:rsid w:val="00185D19"/>
    <w:rsid w:val="001860DB"/>
    <w:rsid w:val="00186517"/>
    <w:rsid w:val="00186E98"/>
    <w:rsid w:val="0018722F"/>
    <w:rsid w:val="0018797E"/>
    <w:rsid w:val="001903C5"/>
    <w:rsid w:val="0019061D"/>
    <w:rsid w:val="001910A6"/>
    <w:rsid w:val="001916BE"/>
    <w:rsid w:val="00191DEA"/>
    <w:rsid w:val="00191F3B"/>
    <w:rsid w:val="00191FBD"/>
    <w:rsid w:val="0019233E"/>
    <w:rsid w:val="00192625"/>
    <w:rsid w:val="0019265A"/>
    <w:rsid w:val="00192671"/>
    <w:rsid w:val="00192AFE"/>
    <w:rsid w:val="00192EE1"/>
    <w:rsid w:val="00193268"/>
    <w:rsid w:val="00193C9A"/>
    <w:rsid w:val="00193F77"/>
    <w:rsid w:val="00194545"/>
    <w:rsid w:val="0019473D"/>
    <w:rsid w:val="00194FBD"/>
    <w:rsid w:val="0019565C"/>
    <w:rsid w:val="00195AC0"/>
    <w:rsid w:val="00195C94"/>
    <w:rsid w:val="00195CA8"/>
    <w:rsid w:val="00195D2E"/>
    <w:rsid w:val="001962D4"/>
    <w:rsid w:val="00196819"/>
    <w:rsid w:val="00196B9E"/>
    <w:rsid w:val="00196FEC"/>
    <w:rsid w:val="00197112"/>
    <w:rsid w:val="00197DDC"/>
    <w:rsid w:val="001A0248"/>
    <w:rsid w:val="001A02B5"/>
    <w:rsid w:val="001A0F1C"/>
    <w:rsid w:val="001A0F55"/>
    <w:rsid w:val="001A141A"/>
    <w:rsid w:val="001A18C6"/>
    <w:rsid w:val="001A1982"/>
    <w:rsid w:val="001A1DBA"/>
    <w:rsid w:val="001A2917"/>
    <w:rsid w:val="001A2B91"/>
    <w:rsid w:val="001A2F9F"/>
    <w:rsid w:val="001A37AE"/>
    <w:rsid w:val="001A37F7"/>
    <w:rsid w:val="001A3D7C"/>
    <w:rsid w:val="001A49C4"/>
    <w:rsid w:val="001A4A92"/>
    <w:rsid w:val="001A54FB"/>
    <w:rsid w:val="001A56B6"/>
    <w:rsid w:val="001A5DB2"/>
    <w:rsid w:val="001A6282"/>
    <w:rsid w:val="001A6C89"/>
    <w:rsid w:val="001A744D"/>
    <w:rsid w:val="001A780A"/>
    <w:rsid w:val="001A79A0"/>
    <w:rsid w:val="001A7AE8"/>
    <w:rsid w:val="001A7E2C"/>
    <w:rsid w:val="001A7EF0"/>
    <w:rsid w:val="001A7FE1"/>
    <w:rsid w:val="001B09FA"/>
    <w:rsid w:val="001B1231"/>
    <w:rsid w:val="001B1EF5"/>
    <w:rsid w:val="001B1F50"/>
    <w:rsid w:val="001B21B3"/>
    <w:rsid w:val="001B2827"/>
    <w:rsid w:val="001B2A2A"/>
    <w:rsid w:val="001B2A5B"/>
    <w:rsid w:val="001B2A5F"/>
    <w:rsid w:val="001B32C8"/>
    <w:rsid w:val="001B35D1"/>
    <w:rsid w:val="001B3B49"/>
    <w:rsid w:val="001B3F10"/>
    <w:rsid w:val="001B4214"/>
    <w:rsid w:val="001B424D"/>
    <w:rsid w:val="001B483A"/>
    <w:rsid w:val="001B4951"/>
    <w:rsid w:val="001B4A52"/>
    <w:rsid w:val="001B5726"/>
    <w:rsid w:val="001B5CCF"/>
    <w:rsid w:val="001B5F01"/>
    <w:rsid w:val="001B648F"/>
    <w:rsid w:val="001B6D8F"/>
    <w:rsid w:val="001B72E3"/>
    <w:rsid w:val="001B736A"/>
    <w:rsid w:val="001B747D"/>
    <w:rsid w:val="001B7D6D"/>
    <w:rsid w:val="001B7E55"/>
    <w:rsid w:val="001C0322"/>
    <w:rsid w:val="001C09FF"/>
    <w:rsid w:val="001C0D67"/>
    <w:rsid w:val="001C0FBD"/>
    <w:rsid w:val="001C1227"/>
    <w:rsid w:val="001C2297"/>
    <w:rsid w:val="001C247A"/>
    <w:rsid w:val="001C27B4"/>
    <w:rsid w:val="001C28D7"/>
    <w:rsid w:val="001C3070"/>
    <w:rsid w:val="001C3A76"/>
    <w:rsid w:val="001C543B"/>
    <w:rsid w:val="001C5F08"/>
    <w:rsid w:val="001C624A"/>
    <w:rsid w:val="001C6732"/>
    <w:rsid w:val="001C6BAC"/>
    <w:rsid w:val="001C6D9B"/>
    <w:rsid w:val="001C6E18"/>
    <w:rsid w:val="001C6F7E"/>
    <w:rsid w:val="001C738D"/>
    <w:rsid w:val="001C7F18"/>
    <w:rsid w:val="001D0563"/>
    <w:rsid w:val="001D0679"/>
    <w:rsid w:val="001D0730"/>
    <w:rsid w:val="001D09F3"/>
    <w:rsid w:val="001D1BA3"/>
    <w:rsid w:val="001D2FD6"/>
    <w:rsid w:val="001D30BE"/>
    <w:rsid w:val="001D36BF"/>
    <w:rsid w:val="001D37E5"/>
    <w:rsid w:val="001D3FC2"/>
    <w:rsid w:val="001D428C"/>
    <w:rsid w:val="001D44C3"/>
    <w:rsid w:val="001D4AA6"/>
    <w:rsid w:val="001D4C5B"/>
    <w:rsid w:val="001D5332"/>
    <w:rsid w:val="001D5441"/>
    <w:rsid w:val="001D5ED5"/>
    <w:rsid w:val="001D6000"/>
    <w:rsid w:val="001D622A"/>
    <w:rsid w:val="001D6266"/>
    <w:rsid w:val="001D62DE"/>
    <w:rsid w:val="001D7528"/>
    <w:rsid w:val="001D7E57"/>
    <w:rsid w:val="001E095D"/>
    <w:rsid w:val="001E1181"/>
    <w:rsid w:val="001E1C7A"/>
    <w:rsid w:val="001E25AA"/>
    <w:rsid w:val="001E344D"/>
    <w:rsid w:val="001E359A"/>
    <w:rsid w:val="001E3932"/>
    <w:rsid w:val="001E406A"/>
    <w:rsid w:val="001E493F"/>
    <w:rsid w:val="001E5D1A"/>
    <w:rsid w:val="001E5DF3"/>
    <w:rsid w:val="001E6D03"/>
    <w:rsid w:val="001E6FC5"/>
    <w:rsid w:val="001E7133"/>
    <w:rsid w:val="001E7D74"/>
    <w:rsid w:val="001F014F"/>
    <w:rsid w:val="001F05CC"/>
    <w:rsid w:val="001F067C"/>
    <w:rsid w:val="001F09BD"/>
    <w:rsid w:val="001F0A85"/>
    <w:rsid w:val="001F0AC7"/>
    <w:rsid w:val="001F0D69"/>
    <w:rsid w:val="001F125F"/>
    <w:rsid w:val="001F180B"/>
    <w:rsid w:val="001F1996"/>
    <w:rsid w:val="001F1A1A"/>
    <w:rsid w:val="001F1AD0"/>
    <w:rsid w:val="001F1D4B"/>
    <w:rsid w:val="001F2010"/>
    <w:rsid w:val="001F224D"/>
    <w:rsid w:val="001F3072"/>
    <w:rsid w:val="001F3AE2"/>
    <w:rsid w:val="001F3FE3"/>
    <w:rsid w:val="001F488E"/>
    <w:rsid w:val="001F4903"/>
    <w:rsid w:val="001F4B70"/>
    <w:rsid w:val="001F4BAF"/>
    <w:rsid w:val="001F5683"/>
    <w:rsid w:val="001F5BA5"/>
    <w:rsid w:val="001F5E4A"/>
    <w:rsid w:val="001F6406"/>
    <w:rsid w:val="001F65D4"/>
    <w:rsid w:val="001F6C8B"/>
    <w:rsid w:val="001F6D87"/>
    <w:rsid w:val="001F6F02"/>
    <w:rsid w:val="001F77B1"/>
    <w:rsid w:val="001F7821"/>
    <w:rsid w:val="0020015D"/>
    <w:rsid w:val="0020069C"/>
    <w:rsid w:val="0020092E"/>
    <w:rsid w:val="002009CD"/>
    <w:rsid w:val="00200AA1"/>
    <w:rsid w:val="00200BE7"/>
    <w:rsid w:val="00202AEA"/>
    <w:rsid w:val="00203219"/>
    <w:rsid w:val="00203577"/>
    <w:rsid w:val="002050AE"/>
    <w:rsid w:val="00206053"/>
    <w:rsid w:val="00206205"/>
    <w:rsid w:val="00206645"/>
    <w:rsid w:val="00206A82"/>
    <w:rsid w:val="00206B89"/>
    <w:rsid w:val="00207043"/>
    <w:rsid w:val="0020746D"/>
    <w:rsid w:val="002075E1"/>
    <w:rsid w:val="00207757"/>
    <w:rsid w:val="00207A36"/>
    <w:rsid w:val="00207AFD"/>
    <w:rsid w:val="002101AE"/>
    <w:rsid w:val="002106AD"/>
    <w:rsid w:val="002106EA"/>
    <w:rsid w:val="00210AC9"/>
    <w:rsid w:val="00210E33"/>
    <w:rsid w:val="00211069"/>
    <w:rsid w:val="00212BC1"/>
    <w:rsid w:val="00213209"/>
    <w:rsid w:val="00213247"/>
    <w:rsid w:val="0021349A"/>
    <w:rsid w:val="00213A7D"/>
    <w:rsid w:val="00213C94"/>
    <w:rsid w:val="00213D4D"/>
    <w:rsid w:val="00213ECB"/>
    <w:rsid w:val="00214B52"/>
    <w:rsid w:val="00214B75"/>
    <w:rsid w:val="00214B7B"/>
    <w:rsid w:val="00214FCB"/>
    <w:rsid w:val="002150DF"/>
    <w:rsid w:val="002153D2"/>
    <w:rsid w:val="00215856"/>
    <w:rsid w:val="00215CA6"/>
    <w:rsid w:val="0021665E"/>
    <w:rsid w:val="00216C14"/>
    <w:rsid w:val="002175DF"/>
    <w:rsid w:val="00217B05"/>
    <w:rsid w:val="0022001A"/>
    <w:rsid w:val="00220658"/>
    <w:rsid w:val="00220BAB"/>
    <w:rsid w:val="002213CC"/>
    <w:rsid w:val="0022171D"/>
    <w:rsid w:val="00221E47"/>
    <w:rsid w:val="00221E73"/>
    <w:rsid w:val="00221FDB"/>
    <w:rsid w:val="00222244"/>
    <w:rsid w:val="002232A1"/>
    <w:rsid w:val="002234B3"/>
    <w:rsid w:val="002235A6"/>
    <w:rsid w:val="002236D6"/>
    <w:rsid w:val="0022378E"/>
    <w:rsid w:val="00223D55"/>
    <w:rsid w:val="00223F85"/>
    <w:rsid w:val="00224B34"/>
    <w:rsid w:val="00224BA2"/>
    <w:rsid w:val="0022508A"/>
    <w:rsid w:val="00226223"/>
    <w:rsid w:val="00226731"/>
    <w:rsid w:val="00226773"/>
    <w:rsid w:val="0022698A"/>
    <w:rsid w:val="00226A03"/>
    <w:rsid w:val="00226BF0"/>
    <w:rsid w:val="002273B3"/>
    <w:rsid w:val="00227951"/>
    <w:rsid w:val="00227B9C"/>
    <w:rsid w:val="0023012E"/>
    <w:rsid w:val="002306EE"/>
    <w:rsid w:val="002311FB"/>
    <w:rsid w:val="002318BA"/>
    <w:rsid w:val="00232F10"/>
    <w:rsid w:val="00232FF9"/>
    <w:rsid w:val="002330D2"/>
    <w:rsid w:val="00233A9A"/>
    <w:rsid w:val="00234487"/>
    <w:rsid w:val="00235258"/>
    <w:rsid w:val="002352DB"/>
    <w:rsid w:val="002357EF"/>
    <w:rsid w:val="00235B42"/>
    <w:rsid w:val="00235B74"/>
    <w:rsid w:val="00236924"/>
    <w:rsid w:val="00236B3D"/>
    <w:rsid w:val="00237AFB"/>
    <w:rsid w:val="00237DCC"/>
    <w:rsid w:val="002400F1"/>
    <w:rsid w:val="00240C72"/>
    <w:rsid w:val="00240D69"/>
    <w:rsid w:val="00241144"/>
    <w:rsid w:val="00241808"/>
    <w:rsid w:val="0024227C"/>
    <w:rsid w:val="00242308"/>
    <w:rsid w:val="00242974"/>
    <w:rsid w:val="002431D3"/>
    <w:rsid w:val="00243220"/>
    <w:rsid w:val="00243C82"/>
    <w:rsid w:val="00243E03"/>
    <w:rsid w:val="002444A5"/>
    <w:rsid w:val="002444DF"/>
    <w:rsid w:val="00244FE3"/>
    <w:rsid w:val="00245668"/>
    <w:rsid w:val="00245A75"/>
    <w:rsid w:val="00245E92"/>
    <w:rsid w:val="002460E5"/>
    <w:rsid w:val="002465A9"/>
    <w:rsid w:val="00246EDE"/>
    <w:rsid w:val="0025042C"/>
    <w:rsid w:val="002507F9"/>
    <w:rsid w:val="00250C53"/>
    <w:rsid w:val="002513A0"/>
    <w:rsid w:val="0025164C"/>
    <w:rsid w:val="0025237E"/>
    <w:rsid w:val="00252C71"/>
    <w:rsid w:val="002539B7"/>
    <w:rsid w:val="00253FB9"/>
    <w:rsid w:val="002541D0"/>
    <w:rsid w:val="002542D9"/>
    <w:rsid w:val="002542FE"/>
    <w:rsid w:val="00255D52"/>
    <w:rsid w:val="0025635B"/>
    <w:rsid w:val="00256384"/>
    <w:rsid w:val="00256D25"/>
    <w:rsid w:val="00256D7A"/>
    <w:rsid w:val="002574B4"/>
    <w:rsid w:val="0025771B"/>
    <w:rsid w:val="002600D8"/>
    <w:rsid w:val="002604AE"/>
    <w:rsid w:val="00260C40"/>
    <w:rsid w:val="00260C9B"/>
    <w:rsid w:val="00261133"/>
    <w:rsid w:val="002616C2"/>
    <w:rsid w:val="002616E2"/>
    <w:rsid w:val="00261AAD"/>
    <w:rsid w:val="00261C47"/>
    <w:rsid w:val="00261D2D"/>
    <w:rsid w:val="0026211A"/>
    <w:rsid w:val="002622E5"/>
    <w:rsid w:val="00262663"/>
    <w:rsid w:val="002626A8"/>
    <w:rsid w:val="002626CF"/>
    <w:rsid w:val="0026270D"/>
    <w:rsid w:val="00263390"/>
    <w:rsid w:val="0026361F"/>
    <w:rsid w:val="00263EFC"/>
    <w:rsid w:val="00263FD0"/>
    <w:rsid w:val="00264439"/>
    <w:rsid w:val="0026455F"/>
    <w:rsid w:val="00264E37"/>
    <w:rsid w:val="0026517F"/>
    <w:rsid w:val="00265B54"/>
    <w:rsid w:val="00265FB7"/>
    <w:rsid w:val="002666A8"/>
    <w:rsid w:val="00266878"/>
    <w:rsid w:val="00266E90"/>
    <w:rsid w:val="0026772A"/>
    <w:rsid w:val="00270A12"/>
    <w:rsid w:val="00270CF8"/>
    <w:rsid w:val="002713F6"/>
    <w:rsid w:val="00271548"/>
    <w:rsid w:val="00271821"/>
    <w:rsid w:val="00271B8E"/>
    <w:rsid w:val="00272131"/>
    <w:rsid w:val="002725F3"/>
    <w:rsid w:val="0027272B"/>
    <w:rsid w:val="0027277E"/>
    <w:rsid w:val="00272BAB"/>
    <w:rsid w:val="00273185"/>
    <w:rsid w:val="00273350"/>
    <w:rsid w:val="002736CE"/>
    <w:rsid w:val="0027400A"/>
    <w:rsid w:val="0027437E"/>
    <w:rsid w:val="0027438C"/>
    <w:rsid w:val="00274417"/>
    <w:rsid w:val="002749EE"/>
    <w:rsid w:val="00274BCC"/>
    <w:rsid w:val="0027535D"/>
    <w:rsid w:val="0027553B"/>
    <w:rsid w:val="0027578E"/>
    <w:rsid w:val="00275C8E"/>
    <w:rsid w:val="00275D74"/>
    <w:rsid w:val="00275E7A"/>
    <w:rsid w:val="00275F9E"/>
    <w:rsid w:val="002760DE"/>
    <w:rsid w:val="00276930"/>
    <w:rsid w:val="00276BDC"/>
    <w:rsid w:val="00277CBD"/>
    <w:rsid w:val="00280367"/>
    <w:rsid w:val="00280BC2"/>
    <w:rsid w:val="00280CCF"/>
    <w:rsid w:val="0028129E"/>
    <w:rsid w:val="00281722"/>
    <w:rsid w:val="002817F1"/>
    <w:rsid w:val="002822E7"/>
    <w:rsid w:val="0028232B"/>
    <w:rsid w:val="002824C4"/>
    <w:rsid w:val="00282615"/>
    <w:rsid w:val="002826C6"/>
    <w:rsid w:val="00282D3D"/>
    <w:rsid w:val="00282E6B"/>
    <w:rsid w:val="002833DC"/>
    <w:rsid w:val="002835B8"/>
    <w:rsid w:val="002837C3"/>
    <w:rsid w:val="002841D0"/>
    <w:rsid w:val="0028443E"/>
    <w:rsid w:val="00284734"/>
    <w:rsid w:val="00284775"/>
    <w:rsid w:val="00284944"/>
    <w:rsid w:val="002849ED"/>
    <w:rsid w:val="00284BC6"/>
    <w:rsid w:val="00285FA7"/>
    <w:rsid w:val="00286296"/>
    <w:rsid w:val="002869E1"/>
    <w:rsid w:val="00286BA2"/>
    <w:rsid w:val="002872FF"/>
    <w:rsid w:val="002874EA"/>
    <w:rsid w:val="00287B2C"/>
    <w:rsid w:val="00287B3F"/>
    <w:rsid w:val="00287DDB"/>
    <w:rsid w:val="00287ED4"/>
    <w:rsid w:val="002900DC"/>
    <w:rsid w:val="0029015A"/>
    <w:rsid w:val="002902DA"/>
    <w:rsid w:val="002906AD"/>
    <w:rsid w:val="00290A20"/>
    <w:rsid w:val="00290FDB"/>
    <w:rsid w:val="00290FF0"/>
    <w:rsid w:val="00291023"/>
    <w:rsid w:val="00291149"/>
    <w:rsid w:val="002912F6"/>
    <w:rsid w:val="002913E4"/>
    <w:rsid w:val="002915CC"/>
    <w:rsid w:val="0029173A"/>
    <w:rsid w:val="00291EE5"/>
    <w:rsid w:val="00292B40"/>
    <w:rsid w:val="00292C65"/>
    <w:rsid w:val="00293111"/>
    <w:rsid w:val="00293ADC"/>
    <w:rsid w:val="0029405B"/>
    <w:rsid w:val="00294191"/>
    <w:rsid w:val="00294459"/>
    <w:rsid w:val="002948F9"/>
    <w:rsid w:val="00294948"/>
    <w:rsid w:val="00294BF3"/>
    <w:rsid w:val="00295172"/>
    <w:rsid w:val="00295435"/>
    <w:rsid w:val="00295662"/>
    <w:rsid w:val="002958A5"/>
    <w:rsid w:val="00296193"/>
    <w:rsid w:val="0029646C"/>
    <w:rsid w:val="00296A1C"/>
    <w:rsid w:val="00296D76"/>
    <w:rsid w:val="00296F04"/>
    <w:rsid w:val="002971FE"/>
    <w:rsid w:val="00297E0C"/>
    <w:rsid w:val="00297F4B"/>
    <w:rsid w:val="002A0495"/>
    <w:rsid w:val="002A0CE8"/>
    <w:rsid w:val="002A0FB9"/>
    <w:rsid w:val="002A106C"/>
    <w:rsid w:val="002A241A"/>
    <w:rsid w:val="002A2638"/>
    <w:rsid w:val="002A27FF"/>
    <w:rsid w:val="002A3930"/>
    <w:rsid w:val="002A39A1"/>
    <w:rsid w:val="002A435D"/>
    <w:rsid w:val="002A4391"/>
    <w:rsid w:val="002A4410"/>
    <w:rsid w:val="002A4EED"/>
    <w:rsid w:val="002A5AD6"/>
    <w:rsid w:val="002A5B32"/>
    <w:rsid w:val="002A63EE"/>
    <w:rsid w:val="002A673A"/>
    <w:rsid w:val="002A7B04"/>
    <w:rsid w:val="002A7D13"/>
    <w:rsid w:val="002B04BA"/>
    <w:rsid w:val="002B09FF"/>
    <w:rsid w:val="002B1CFA"/>
    <w:rsid w:val="002B1F23"/>
    <w:rsid w:val="002B27A9"/>
    <w:rsid w:val="002B27E4"/>
    <w:rsid w:val="002B2D91"/>
    <w:rsid w:val="002B31BD"/>
    <w:rsid w:val="002B33FF"/>
    <w:rsid w:val="002B3462"/>
    <w:rsid w:val="002B3845"/>
    <w:rsid w:val="002B392A"/>
    <w:rsid w:val="002B3BF0"/>
    <w:rsid w:val="002B4059"/>
    <w:rsid w:val="002B40B0"/>
    <w:rsid w:val="002B4441"/>
    <w:rsid w:val="002B469A"/>
    <w:rsid w:val="002B4914"/>
    <w:rsid w:val="002B49B0"/>
    <w:rsid w:val="002B4B4E"/>
    <w:rsid w:val="002B4D93"/>
    <w:rsid w:val="002B5CC1"/>
    <w:rsid w:val="002B6572"/>
    <w:rsid w:val="002B65AD"/>
    <w:rsid w:val="002B7310"/>
    <w:rsid w:val="002B7376"/>
    <w:rsid w:val="002B743A"/>
    <w:rsid w:val="002B753E"/>
    <w:rsid w:val="002B79ED"/>
    <w:rsid w:val="002C02D6"/>
    <w:rsid w:val="002C045B"/>
    <w:rsid w:val="002C1129"/>
    <w:rsid w:val="002C131B"/>
    <w:rsid w:val="002C154C"/>
    <w:rsid w:val="002C2098"/>
    <w:rsid w:val="002C2205"/>
    <w:rsid w:val="002C295E"/>
    <w:rsid w:val="002C2A9B"/>
    <w:rsid w:val="002C2FB4"/>
    <w:rsid w:val="002C306C"/>
    <w:rsid w:val="002C3BDF"/>
    <w:rsid w:val="002C4048"/>
    <w:rsid w:val="002C430C"/>
    <w:rsid w:val="002C4E5C"/>
    <w:rsid w:val="002C54AF"/>
    <w:rsid w:val="002C5681"/>
    <w:rsid w:val="002C60FA"/>
    <w:rsid w:val="002C66BA"/>
    <w:rsid w:val="002C6F57"/>
    <w:rsid w:val="002C6F6F"/>
    <w:rsid w:val="002C6FBD"/>
    <w:rsid w:val="002C7632"/>
    <w:rsid w:val="002C7BEE"/>
    <w:rsid w:val="002D06C9"/>
    <w:rsid w:val="002D0701"/>
    <w:rsid w:val="002D096F"/>
    <w:rsid w:val="002D0A0A"/>
    <w:rsid w:val="002D0A53"/>
    <w:rsid w:val="002D0C4F"/>
    <w:rsid w:val="002D0D5E"/>
    <w:rsid w:val="002D1204"/>
    <w:rsid w:val="002D1235"/>
    <w:rsid w:val="002D14ED"/>
    <w:rsid w:val="002D151D"/>
    <w:rsid w:val="002D1630"/>
    <w:rsid w:val="002D18C4"/>
    <w:rsid w:val="002D264D"/>
    <w:rsid w:val="002D2CC6"/>
    <w:rsid w:val="002D2F3A"/>
    <w:rsid w:val="002D363A"/>
    <w:rsid w:val="002D3662"/>
    <w:rsid w:val="002D4366"/>
    <w:rsid w:val="002D4860"/>
    <w:rsid w:val="002D48D5"/>
    <w:rsid w:val="002D4E19"/>
    <w:rsid w:val="002D4F21"/>
    <w:rsid w:val="002D5014"/>
    <w:rsid w:val="002D5B64"/>
    <w:rsid w:val="002D5CF6"/>
    <w:rsid w:val="002D5E66"/>
    <w:rsid w:val="002D5ED5"/>
    <w:rsid w:val="002D6394"/>
    <w:rsid w:val="002D7A1F"/>
    <w:rsid w:val="002E0231"/>
    <w:rsid w:val="002E0310"/>
    <w:rsid w:val="002E0767"/>
    <w:rsid w:val="002E094A"/>
    <w:rsid w:val="002E2272"/>
    <w:rsid w:val="002E3711"/>
    <w:rsid w:val="002E3ADD"/>
    <w:rsid w:val="002E3F78"/>
    <w:rsid w:val="002E40BD"/>
    <w:rsid w:val="002E482A"/>
    <w:rsid w:val="002E4958"/>
    <w:rsid w:val="002E496F"/>
    <w:rsid w:val="002E4C20"/>
    <w:rsid w:val="002E6750"/>
    <w:rsid w:val="002E6F25"/>
    <w:rsid w:val="002E7180"/>
    <w:rsid w:val="002F07A8"/>
    <w:rsid w:val="002F0967"/>
    <w:rsid w:val="002F12AB"/>
    <w:rsid w:val="002F12F7"/>
    <w:rsid w:val="002F1569"/>
    <w:rsid w:val="002F15B3"/>
    <w:rsid w:val="002F15CB"/>
    <w:rsid w:val="002F1867"/>
    <w:rsid w:val="002F196C"/>
    <w:rsid w:val="002F1989"/>
    <w:rsid w:val="002F28CC"/>
    <w:rsid w:val="002F2E0D"/>
    <w:rsid w:val="002F2E85"/>
    <w:rsid w:val="002F3A21"/>
    <w:rsid w:val="002F4CC5"/>
    <w:rsid w:val="002F5641"/>
    <w:rsid w:val="002F582A"/>
    <w:rsid w:val="002F58D8"/>
    <w:rsid w:val="002F60E7"/>
    <w:rsid w:val="002F675B"/>
    <w:rsid w:val="002F7793"/>
    <w:rsid w:val="00300667"/>
    <w:rsid w:val="00301639"/>
    <w:rsid w:val="00301C7F"/>
    <w:rsid w:val="003027FE"/>
    <w:rsid w:val="00302EB4"/>
    <w:rsid w:val="00303209"/>
    <w:rsid w:val="0030330E"/>
    <w:rsid w:val="00303509"/>
    <w:rsid w:val="003037BD"/>
    <w:rsid w:val="003038B8"/>
    <w:rsid w:val="00303966"/>
    <w:rsid w:val="00303D8F"/>
    <w:rsid w:val="00303E74"/>
    <w:rsid w:val="00303FA4"/>
    <w:rsid w:val="003045F8"/>
    <w:rsid w:val="0030496B"/>
    <w:rsid w:val="003052C8"/>
    <w:rsid w:val="00305A61"/>
    <w:rsid w:val="00305DD3"/>
    <w:rsid w:val="00305FB4"/>
    <w:rsid w:val="0030669E"/>
    <w:rsid w:val="003068AA"/>
    <w:rsid w:val="00310811"/>
    <w:rsid w:val="00310A61"/>
    <w:rsid w:val="00310B99"/>
    <w:rsid w:val="00310C0A"/>
    <w:rsid w:val="003114A0"/>
    <w:rsid w:val="003119B6"/>
    <w:rsid w:val="00311A2F"/>
    <w:rsid w:val="00311B8D"/>
    <w:rsid w:val="00311E23"/>
    <w:rsid w:val="003120C3"/>
    <w:rsid w:val="00312663"/>
    <w:rsid w:val="003127BF"/>
    <w:rsid w:val="00312F3E"/>
    <w:rsid w:val="00313C29"/>
    <w:rsid w:val="00314638"/>
    <w:rsid w:val="00314837"/>
    <w:rsid w:val="00314E8C"/>
    <w:rsid w:val="0031536C"/>
    <w:rsid w:val="003154FA"/>
    <w:rsid w:val="00316791"/>
    <w:rsid w:val="003167CB"/>
    <w:rsid w:val="0031693E"/>
    <w:rsid w:val="003169ED"/>
    <w:rsid w:val="00316A99"/>
    <w:rsid w:val="00317A66"/>
    <w:rsid w:val="00320543"/>
    <w:rsid w:val="003209F0"/>
    <w:rsid w:val="00320B58"/>
    <w:rsid w:val="00320CBA"/>
    <w:rsid w:val="00320CBB"/>
    <w:rsid w:val="00321A9D"/>
    <w:rsid w:val="00321DCD"/>
    <w:rsid w:val="00321E6B"/>
    <w:rsid w:val="00322559"/>
    <w:rsid w:val="003226A0"/>
    <w:rsid w:val="00322AF4"/>
    <w:rsid w:val="003234E0"/>
    <w:rsid w:val="00323A0E"/>
    <w:rsid w:val="00323D3F"/>
    <w:rsid w:val="00323EAC"/>
    <w:rsid w:val="00324648"/>
    <w:rsid w:val="00324912"/>
    <w:rsid w:val="003253FF"/>
    <w:rsid w:val="003257C5"/>
    <w:rsid w:val="003258A6"/>
    <w:rsid w:val="00325B79"/>
    <w:rsid w:val="00326B64"/>
    <w:rsid w:val="00326FE0"/>
    <w:rsid w:val="00327217"/>
    <w:rsid w:val="003275D9"/>
    <w:rsid w:val="003276BE"/>
    <w:rsid w:val="00327B21"/>
    <w:rsid w:val="00327EDA"/>
    <w:rsid w:val="00330546"/>
    <w:rsid w:val="00330AE9"/>
    <w:rsid w:val="00330CCB"/>
    <w:rsid w:val="00331CC0"/>
    <w:rsid w:val="00331F11"/>
    <w:rsid w:val="003328A4"/>
    <w:rsid w:val="0033365D"/>
    <w:rsid w:val="00333729"/>
    <w:rsid w:val="00333768"/>
    <w:rsid w:val="0033387E"/>
    <w:rsid w:val="00334256"/>
    <w:rsid w:val="0033474E"/>
    <w:rsid w:val="0033479E"/>
    <w:rsid w:val="00334A19"/>
    <w:rsid w:val="00334A92"/>
    <w:rsid w:val="00334B5C"/>
    <w:rsid w:val="003351C6"/>
    <w:rsid w:val="00335201"/>
    <w:rsid w:val="003359D5"/>
    <w:rsid w:val="00335B13"/>
    <w:rsid w:val="00335C75"/>
    <w:rsid w:val="003367DE"/>
    <w:rsid w:val="00336829"/>
    <w:rsid w:val="00336DAA"/>
    <w:rsid w:val="00337487"/>
    <w:rsid w:val="00337847"/>
    <w:rsid w:val="00337CF8"/>
    <w:rsid w:val="00337FB5"/>
    <w:rsid w:val="0034020A"/>
    <w:rsid w:val="00340261"/>
    <w:rsid w:val="00340B65"/>
    <w:rsid w:val="00340C85"/>
    <w:rsid w:val="0034104D"/>
    <w:rsid w:val="00341074"/>
    <w:rsid w:val="00341AD0"/>
    <w:rsid w:val="00341C36"/>
    <w:rsid w:val="00341DEF"/>
    <w:rsid w:val="00342294"/>
    <w:rsid w:val="00342669"/>
    <w:rsid w:val="00342810"/>
    <w:rsid w:val="00342A35"/>
    <w:rsid w:val="00343041"/>
    <w:rsid w:val="00343254"/>
    <w:rsid w:val="003434BC"/>
    <w:rsid w:val="003436E1"/>
    <w:rsid w:val="003437FB"/>
    <w:rsid w:val="00343F7E"/>
    <w:rsid w:val="003443FD"/>
    <w:rsid w:val="00344700"/>
    <w:rsid w:val="003449F8"/>
    <w:rsid w:val="00344DB2"/>
    <w:rsid w:val="00344EF0"/>
    <w:rsid w:val="003452CD"/>
    <w:rsid w:val="00345706"/>
    <w:rsid w:val="003459C5"/>
    <w:rsid w:val="00345E54"/>
    <w:rsid w:val="00346057"/>
    <w:rsid w:val="00346747"/>
    <w:rsid w:val="00346F70"/>
    <w:rsid w:val="003472E6"/>
    <w:rsid w:val="00347DBA"/>
    <w:rsid w:val="003508DF"/>
    <w:rsid w:val="003516C4"/>
    <w:rsid w:val="003521C3"/>
    <w:rsid w:val="003522A8"/>
    <w:rsid w:val="003522CC"/>
    <w:rsid w:val="0035418D"/>
    <w:rsid w:val="0035452B"/>
    <w:rsid w:val="00354587"/>
    <w:rsid w:val="0035570E"/>
    <w:rsid w:val="00355D9C"/>
    <w:rsid w:val="00356710"/>
    <w:rsid w:val="00356DCB"/>
    <w:rsid w:val="00356F72"/>
    <w:rsid w:val="003575C9"/>
    <w:rsid w:val="00357D67"/>
    <w:rsid w:val="003601BA"/>
    <w:rsid w:val="003608BA"/>
    <w:rsid w:val="00361419"/>
    <w:rsid w:val="003615F1"/>
    <w:rsid w:val="00361C3A"/>
    <w:rsid w:val="00361F96"/>
    <w:rsid w:val="0036206C"/>
    <w:rsid w:val="003621C0"/>
    <w:rsid w:val="00362473"/>
    <w:rsid w:val="003624FD"/>
    <w:rsid w:val="00362CE6"/>
    <w:rsid w:val="00363285"/>
    <w:rsid w:val="0036332D"/>
    <w:rsid w:val="00363D4C"/>
    <w:rsid w:val="00364549"/>
    <w:rsid w:val="003647FE"/>
    <w:rsid w:val="00364B4E"/>
    <w:rsid w:val="00364C43"/>
    <w:rsid w:val="00364D2B"/>
    <w:rsid w:val="003656E5"/>
    <w:rsid w:val="00365740"/>
    <w:rsid w:val="00365803"/>
    <w:rsid w:val="003660F3"/>
    <w:rsid w:val="0036634A"/>
    <w:rsid w:val="003669DD"/>
    <w:rsid w:val="00366D9E"/>
    <w:rsid w:val="00366E57"/>
    <w:rsid w:val="00366ED5"/>
    <w:rsid w:val="003674ED"/>
    <w:rsid w:val="003675A2"/>
    <w:rsid w:val="003675E0"/>
    <w:rsid w:val="003676D9"/>
    <w:rsid w:val="003702FA"/>
    <w:rsid w:val="00370EEA"/>
    <w:rsid w:val="00371101"/>
    <w:rsid w:val="00371158"/>
    <w:rsid w:val="00371DA0"/>
    <w:rsid w:val="00371DAE"/>
    <w:rsid w:val="00371EC1"/>
    <w:rsid w:val="003729CA"/>
    <w:rsid w:val="00372AFC"/>
    <w:rsid w:val="00372CD6"/>
    <w:rsid w:val="00372D26"/>
    <w:rsid w:val="00372F3A"/>
    <w:rsid w:val="00373355"/>
    <w:rsid w:val="00373525"/>
    <w:rsid w:val="0037373E"/>
    <w:rsid w:val="003737BC"/>
    <w:rsid w:val="00373A32"/>
    <w:rsid w:val="00373A8D"/>
    <w:rsid w:val="003747EA"/>
    <w:rsid w:val="003751D2"/>
    <w:rsid w:val="0037532D"/>
    <w:rsid w:val="0037579F"/>
    <w:rsid w:val="0037597A"/>
    <w:rsid w:val="00376134"/>
    <w:rsid w:val="00376549"/>
    <w:rsid w:val="00376B34"/>
    <w:rsid w:val="00377004"/>
    <w:rsid w:val="00377389"/>
    <w:rsid w:val="00377561"/>
    <w:rsid w:val="003800D4"/>
    <w:rsid w:val="00380207"/>
    <w:rsid w:val="003802FE"/>
    <w:rsid w:val="00381079"/>
    <w:rsid w:val="0038177F"/>
    <w:rsid w:val="00381CA5"/>
    <w:rsid w:val="00381F10"/>
    <w:rsid w:val="003821B5"/>
    <w:rsid w:val="003823CA"/>
    <w:rsid w:val="003826BD"/>
    <w:rsid w:val="00382C38"/>
    <w:rsid w:val="00382FBF"/>
    <w:rsid w:val="0038335B"/>
    <w:rsid w:val="00383869"/>
    <w:rsid w:val="003838A2"/>
    <w:rsid w:val="00383D21"/>
    <w:rsid w:val="00384B65"/>
    <w:rsid w:val="00384C20"/>
    <w:rsid w:val="00384EF3"/>
    <w:rsid w:val="00385393"/>
    <w:rsid w:val="003857AD"/>
    <w:rsid w:val="00385894"/>
    <w:rsid w:val="00385F45"/>
    <w:rsid w:val="00386327"/>
    <w:rsid w:val="00386F8B"/>
    <w:rsid w:val="00387317"/>
    <w:rsid w:val="003877CB"/>
    <w:rsid w:val="00387979"/>
    <w:rsid w:val="00390216"/>
    <w:rsid w:val="003902F1"/>
    <w:rsid w:val="00390A6C"/>
    <w:rsid w:val="00390F35"/>
    <w:rsid w:val="00391155"/>
    <w:rsid w:val="00391913"/>
    <w:rsid w:val="003923AE"/>
    <w:rsid w:val="00392DAB"/>
    <w:rsid w:val="00392DAF"/>
    <w:rsid w:val="00393656"/>
    <w:rsid w:val="00393821"/>
    <w:rsid w:val="00393AAC"/>
    <w:rsid w:val="00393C3A"/>
    <w:rsid w:val="003942D5"/>
    <w:rsid w:val="00394433"/>
    <w:rsid w:val="00394C80"/>
    <w:rsid w:val="00394D10"/>
    <w:rsid w:val="00394FAF"/>
    <w:rsid w:val="003954A1"/>
    <w:rsid w:val="0039567A"/>
    <w:rsid w:val="003958E0"/>
    <w:rsid w:val="00395907"/>
    <w:rsid w:val="00395942"/>
    <w:rsid w:val="00395A67"/>
    <w:rsid w:val="00397031"/>
    <w:rsid w:val="003970E5"/>
    <w:rsid w:val="003977B8"/>
    <w:rsid w:val="0039794E"/>
    <w:rsid w:val="00397B03"/>
    <w:rsid w:val="003A0D45"/>
    <w:rsid w:val="003A1699"/>
    <w:rsid w:val="003A2039"/>
    <w:rsid w:val="003A20BE"/>
    <w:rsid w:val="003A25C0"/>
    <w:rsid w:val="003A27F6"/>
    <w:rsid w:val="003A31A0"/>
    <w:rsid w:val="003A3251"/>
    <w:rsid w:val="003A3340"/>
    <w:rsid w:val="003A3D4A"/>
    <w:rsid w:val="003A3F99"/>
    <w:rsid w:val="003A4E65"/>
    <w:rsid w:val="003A4EED"/>
    <w:rsid w:val="003A523C"/>
    <w:rsid w:val="003A52DD"/>
    <w:rsid w:val="003A5CEC"/>
    <w:rsid w:val="003A6172"/>
    <w:rsid w:val="003A6C07"/>
    <w:rsid w:val="003A6C64"/>
    <w:rsid w:val="003B04E4"/>
    <w:rsid w:val="003B067B"/>
    <w:rsid w:val="003B0A72"/>
    <w:rsid w:val="003B0BEA"/>
    <w:rsid w:val="003B0E01"/>
    <w:rsid w:val="003B1DD9"/>
    <w:rsid w:val="003B1E37"/>
    <w:rsid w:val="003B25A8"/>
    <w:rsid w:val="003B267F"/>
    <w:rsid w:val="003B2BEA"/>
    <w:rsid w:val="003B3169"/>
    <w:rsid w:val="003B3E53"/>
    <w:rsid w:val="003B42F3"/>
    <w:rsid w:val="003B4567"/>
    <w:rsid w:val="003B46E2"/>
    <w:rsid w:val="003B5051"/>
    <w:rsid w:val="003B5128"/>
    <w:rsid w:val="003B546B"/>
    <w:rsid w:val="003B578B"/>
    <w:rsid w:val="003B58D1"/>
    <w:rsid w:val="003B5CCA"/>
    <w:rsid w:val="003B5EC4"/>
    <w:rsid w:val="003B5F82"/>
    <w:rsid w:val="003B6D83"/>
    <w:rsid w:val="003B72D9"/>
    <w:rsid w:val="003B7569"/>
    <w:rsid w:val="003B76BF"/>
    <w:rsid w:val="003C038E"/>
    <w:rsid w:val="003C0712"/>
    <w:rsid w:val="003C0DC5"/>
    <w:rsid w:val="003C0DFE"/>
    <w:rsid w:val="003C0EED"/>
    <w:rsid w:val="003C1978"/>
    <w:rsid w:val="003C1A8B"/>
    <w:rsid w:val="003C1E32"/>
    <w:rsid w:val="003C20CA"/>
    <w:rsid w:val="003C2102"/>
    <w:rsid w:val="003C21BF"/>
    <w:rsid w:val="003C29E8"/>
    <w:rsid w:val="003C2DDB"/>
    <w:rsid w:val="003C2EE1"/>
    <w:rsid w:val="003C30D0"/>
    <w:rsid w:val="003C375A"/>
    <w:rsid w:val="003C3A52"/>
    <w:rsid w:val="003C43DC"/>
    <w:rsid w:val="003C468E"/>
    <w:rsid w:val="003C4842"/>
    <w:rsid w:val="003C489A"/>
    <w:rsid w:val="003C4B3D"/>
    <w:rsid w:val="003C4FE7"/>
    <w:rsid w:val="003C5B5C"/>
    <w:rsid w:val="003C6210"/>
    <w:rsid w:val="003C6601"/>
    <w:rsid w:val="003C7092"/>
    <w:rsid w:val="003C7FC2"/>
    <w:rsid w:val="003D08D2"/>
    <w:rsid w:val="003D090F"/>
    <w:rsid w:val="003D0F96"/>
    <w:rsid w:val="003D1ECE"/>
    <w:rsid w:val="003D2577"/>
    <w:rsid w:val="003D284C"/>
    <w:rsid w:val="003D3439"/>
    <w:rsid w:val="003D364F"/>
    <w:rsid w:val="003D3ACF"/>
    <w:rsid w:val="003D4466"/>
    <w:rsid w:val="003D44D0"/>
    <w:rsid w:val="003D46C6"/>
    <w:rsid w:val="003D479A"/>
    <w:rsid w:val="003D4BC8"/>
    <w:rsid w:val="003D4EE0"/>
    <w:rsid w:val="003D5163"/>
    <w:rsid w:val="003D529F"/>
    <w:rsid w:val="003D540F"/>
    <w:rsid w:val="003D5DFE"/>
    <w:rsid w:val="003D61D7"/>
    <w:rsid w:val="003D662C"/>
    <w:rsid w:val="003D7709"/>
    <w:rsid w:val="003D7B65"/>
    <w:rsid w:val="003E099F"/>
    <w:rsid w:val="003E09FC"/>
    <w:rsid w:val="003E0D0C"/>
    <w:rsid w:val="003E0E1F"/>
    <w:rsid w:val="003E121A"/>
    <w:rsid w:val="003E1D32"/>
    <w:rsid w:val="003E22D7"/>
    <w:rsid w:val="003E2A74"/>
    <w:rsid w:val="003E2C7D"/>
    <w:rsid w:val="003E2D92"/>
    <w:rsid w:val="003E2F99"/>
    <w:rsid w:val="003E3229"/>
    <w:rsid w:val="003E33EE"/>
    <w:rsid w:val="003E3730"/>
    <w:rsid w:val="003E37F5"/>
    <w:rsid w:val="003E3A85"/>
    <w:rsid w:val="003E3D0D"/>
    <w:rsid w:val="003E451D"/>
    <w:rsid w:val="003E4574"/>
    <w:rsid w:val="003E4B28"/>
    <w:rsid w:val="003E4DDA"/>
    <w:rsid w:val="003E544E"/>
    <w:rsid w:val="003E54F1"/>
    <w:rsid w:val="003E56B7"/>
    <w:rsid w:val="003E585F"/>
    <w:rsid w:val="003E592E"/>
    <w:rsid w:val="003E5CF6"/>
    <w:rsid w:val="003E6156"/>
    <w:rsid w:val="003E66EC"/>
    <w:rsid w:val="003E6792"/>
    <w:rsid w:val="003E67BA"/>
    <w:rsid w:val="003E6837"/>
    <w:rsid w:val="003E6963"/>
    <w:rsid w:val="003E6D5F"/>
    <w:rsid w:val="003E6ECC"/>
    <w:rsid w:val="003E72E0"/>
    <w:rsid w:val="003F01F9"/>
    <w:rsid w:val="003F0743"/>
    <w:rsid w:val="003F0ACD"/>
    <w:rsid w:val="003F0DAD"/>
    <w:rsid w:val="003F11C5"/>
    <w:rsid w:val="003F17FB"/>
    <w:rsid w:val="003F2047"/>
    <w:rsid w:val="003F2368"/>
    <w:rsid w:val="003F23E6"/>
    <w:rsid w:val="003F29B6"/>
    <w:rsid w:val="003F2D3B"/>
    <w:rsid w:val="003F327E"/>
    <w:rsid w:val="003F3408"/>
    <w:rsid w:val="003F35D9"/>
    <w:rsid w:val="003F383F"/>
    <w:rsid w:val="003F3858"/>
    <w:rsid w:val="003F3B0B"/>
    <w:rsid w:val="003F3CC5"/>
    <w:rsid w:val="003F3DE8"/>
    <w:rsid w:val="003F41A9"/>
    <w:rsid w:val="003F4A75"/>
    <w:rsid w:val="003F4C5A"/>
    <w:rsid w:val="003F4E93"/>
    <w:rsid w:val="003F4FAA"/>
    <w:rsid w:val="003F501D"/>
    <w:rsid w:val="003F5545"/>
    <w:rsid w:val="003F5F22"/>
    <w:rsid w:val="003F5FE7"/>
    <w:rsid w:val="003F60FE"/>
    <w:rsid w:val="003F685C"/>
    <w:rsid w:val="003F7945"/>
    <w:rsid w:val="003F7D6F"/>
    <w:rsid w:val="003F7FE1"/>
    <w:rsid w:val="003F7FE5"/>
    <w:rsid w:val="00400020"/>
    <w:rsid w:val="0040035F"/>
    <w:rsid w:val="00400434"/>
    <w:rsid w:val="004006FB"/>
    <w:rsid w:val="00400E24"/>
    <w:rsid w:val="0040168B"/>
    <w:rsid w:val="00401A1B"/>
    <w:rsid w:val="00401CB0"/>
    <w:rsid w:val="00401CB3"/>
    <w:rsid w:val="00402313"/>
    <w:rsid w:val="0040237C"/>
    <w:rsid w:val="004027FA"/>
    <w:rsid w:val="00403298"/>
    <w:rsid w:val="00403EA8"/>
    <w:rsid w:val="00404655"/>
    <w:rsid w:val="0040489F"/>
    <w:rsid w:val="00404985"/>
    <w:rsid w:val="0040516D"/>
    <w:rsid w:val="004054B8"/>
    <w:rsid w:val="0040568E"/>
    <w:rsid w:val="0040581F"/>
    <w:rsid w:val="004058E3"/>
    <w:rsid w:val="00407293"/>
    <w:rsid w:val="00407413"/>
    <w:rsid w:val="004075D8"/>
    <w:rsid w:val="004076DA"/>
    <w:rsid w:val="00407EB6"/>
    <w:rsid w:val="0041005D"/>
    <w:rsid w:val="0041047D"/>
    <w:rsid w:val="0041061F"/>
    <w:rsid w:val="0041111B"/>
    <w:rsid w:val="00411699"/>
    <w:rsid w:val="004116F4"/>
    <w:rsid w:val="00411734"/>
    <w:rsid w:val="004121C5"/>
    <w:rsid w:val="004122DE"/>
    <w:rsid w:val="004123D3"/>
    <w:rsid w:val="0041257C"/>
    <w:rsid w:val="00412B0E"/>
    <w:rsid w:val="00412D9D"/>
    <w:rsid w:val="00412E0D"/>
    <w:rsid w:val="00413B9B"/>
    <w:rsid w:val="00414072"/>
    <w:rsid w:val="004148F4"/>
    <w:rsid w:val="0041517F"/>
    <w:rsid w:val="0041521C"/>
    <w:rsid w:val="004157CF"/>
    <w:rsid w:val="00415B92"/>
    <w:rsid w:val="00416081"/>
    <w:rsid w:val="00416429"/>
    <w:rsid w:val="00416CA5"/>
    <w:rsid w:val="00416F61"/>
    <w:rsid w:val="0041795D"/>
    <w:rsid w:val="00417A76"/>
    <w:rsid w:val="00417A9B"/>
    <w:rsid w:val="00417D91"/>
    <w:rsid w:val="0042022F"/>
    <w:rsid w:val="00420525"/>
    <w:rsid w:val="0042091A"/>
    <w:rsid w:val="00420E33"/>
    <w:rsid w:val="00420FBA"/>
    <w:rsid w:val="00420FC1"/>
    <w:rsid w:val="00421035"/>
    <w:rsid w:val="004212EC"/>
    <w:rsid w:val="0042140B"/>
    <w:rsid w:val="004215E3"/>
    <w:rsid w:val="0042184E"/>
    <w:rsid w:val="00421E94"/>
    <w:rsid w:val="00421F3B"/>
    <w:rsid w:val="00422D2A"/>
    <w:rsid w:val="00423288"/>
    <w:rsid w:val="004232E0"/>
    <w:rsid w:val="00423A10"/>
    <w:rsid w:val="00423BE2"/>
    <w:rsid w:val="004247AD"/>
    <w:rsid w:val="0042498C"/>
    <w:rsid w:val="00424ACA"/>
    <w:rsid w:val="00426933"/>
    <w:rsid w:val="00426A87"/>
    <w:rsid w:val="00426CA1"/>
    <w:rsid w:val="00426E0D"/>
    <w:rsid w:val="00426E4A"/>
    <w:rsid w:val="00427190"/>
    <w:rsid w:val="00427402"/>
    <w:rsid w:val="00427862"/>
    <w:rsid w:val="00430423"/>
    <w:rsid w:val="004308C7"/>
    <w:rsid w:val="00430910"/>
    <w:rsid w:val="00430C42"/>
    <w:rsid w:val="00430EC0"/>
    <w:rsid w:val="0043129E"/>
    <w:rsid w:val="004313F9"/>
    <w:rsid w:val="00431A8E"/>
    <w:rsid w:val="00431E0C"/>
    <w:rsid w:val="00431E92"/>
    <w:rsid w:val="004321D6"/>
    <w:rsid w:val="004322E3"/>
    <w:rsid w:val="00432373"/>
    <w:rsid w:val="004327BC"/>
    <w:rsid w:val="00432A72"/>
    <w:rsid w:val="004330AA"/>
    <w:rsid w:val="00433273"/>
    <w:rsid w:val="004334A0"/>
    <w:rsid w:val="00433A08"/>
    <w:rsid w:val="00433DAD"/>
    <w:rsid w:val="00433F91"/>
    <w:rsid w:val="00434ADD"/>
    <w:rsid w:val="00434BB9"/>
    <w:rsid w:val="00434CE9"/>
    <w:rsid w:val="00434FA7"/>
    <w:rsid w:val="00435284"/>
    <w:rsid w:val="00435701"/>
    <w:rsid w:val="0043595E"/>
    <w:rsid w:val="00435FB5"/>
    <w:rsid w:val="004364DA"/>
    <w:rsid w:val="0043654C"/>
    <w:rsid w:val="00436653"/>
    <w:rsid w:val="00436661"/>
    <w:rsid w:val="00436669"/>
    <w:rsid w:val="00436831"/>
    <w:rsid w:val="0043684D"/>
    <w:rsid w:val="00436CF2"/>
    <w:rsid w:val="00436E30"/>
    <w:rsid w:val="00436FD0"/>
    <w:rsid w:val="004377DD"/>
    <w:rsid w:val="00437ABE"/>
    <w:rsid w:val="00437C1F"/>
    <w:rsid w:val="00437C91"/>
    <w:rsid w:val="00440E2C"/>
    <w:rsid w:val="0044110B"/>
    <w:rsid w:val="00441441"/>
    <w:rsid w:val="00441865"/>
    <w:rsid w:val="004418FB"/>
    <w:rsid w:val="00441B69"/>
    <w:rsid w:val="00441FED"/>
    <w:rsid w:val="004420DC"/>
    <w:rsid w:val="00442338"/>
    <w:rsid w:val="00442525"/>
    <w:rsid w:val="004426B4"/>
    <w:rsid w:val="004426E9"/>
    <w:rsid w:val="00442B02"/>
    <w:rsid w:val="00442C1B"/>
    <w:rsid w:val="00442F17"/>
    <w:rsid w:val="004430EE"/>
    <w:rsid w:val="0044339F"/>
    <w:rsid w:val="004435F2"/>
    <w:rsid w:val="00443A7E"/>
    <w:rsid w:val="00443E2E"/>
    <w:rsid w:val="00443E4B"/>
    <w:rsid w:val="00444345"/>
    <w:rsid w:val="00445D71"/>
    <w:rsid w:val="0044674F"/>
    <w:rsid w:val="004468EC"/>
    <w:rsid w:val="004476B3"/>
    <w:rsid w:val="004501D7"/>
    <w:rsid w:val="004503C8"/>
    <w:rsid w:val="004504A7"/>
    <w:rsid w:val="00450C48"/>
    <w:rsid w:val="00450CEE"/>
    <w:rsid w:val="00450D4A"/>
    <w:rsid w:val="00451A9A"/>
    <w:rsid w:val="00452552"/>
    <w:rsid w:val="0045258E"/>
    <w:rsid w:val="00452658"/>
    <w:rsid w:val="00452B5C"/>
    <w:rsid w:val="00452BC6"/>
    <w:rsid w:val="00452DCF"/>
    <w:rsid w:val="00452F73"/>
    <w:rsid w:val="00453317"/>
    <w:rsid w:val="0045374B"/>
    <w:rsid w:val="00453D63"/>
    <w:rsid w:val="00453EE6"/>
    <w:rsid w:val="00453F40"/>
    <w:rsid w:val="0045445F"/>
    <w:rsid w:val="004544F5"/>
    <w:rsid w:val="00455070"/>
    <w:rsid w:val="004550A1"/>
    <w:rsid w:val="00455152"/>
    <w:rsid w:val="00455D88"/>
    <w:rsid w:val="00455ECF"/>
    <w:rsid w:val="0045632E"/>
    <w:rsid w:val="00456404"/>
    <w:rsid w:val="00456AB5"/>
    <w:rsid w:val="00456ACE"/>
    <w:rsid w:val="004571D4"/>
    <w:rsid w:val="004574C8"/>
    <w:rsid w:val="00457517"/>
    <w:rsid w:val="004576F0"/>
    <w:rsid w:val="00457772"/>
    <w:rsid w:val="00460742"/>
    <w:rsid w:val="00460931"/>
    <w:rsid w:val="00460FDB"/>
    <w:rsid w:val="00461529"/>
    <w:rsid w:val="004617DC"/>
    <w:rsid w:val="00461FC8"/>
    <w:rsid w:val="004621FD"/>
    <w:rsid w:val="00462F16"/>
    <w:rsid w:val="0046344C"/>
    <w:rsid w:val="00463582"/>
    <w:rsid w:val="004635C0"/>
    <w:rsid w:val="00463835"/>
    <w:rsid w:val="0046393E"/>
    <w:rsid w:val="00463B96"/>
    <w:rsid w:val="004640F0"/>
    <w:rsid w:val="00464728"/>
    <w:rsid w:val="00464C8E"/>
    <w:rsid w:val="00464EBF"/>
    <w:rsid w:val="00465642"/>
    <w:rsid w:val="0046598C"/>
    <w:rsid w:val="00466372"/>
    <w:rsid w:val="0046668B"/>
    <w:rsid w:val="004672FF"/>
    <w:rsid w:val="00467450"/>
    <w:rsid w:val="00467914"/>
    <w:rsid w:val="00467C5E"/>
    <w:rsid w:val="004703BC"/>
    <w:rsid w:val="0047064B"/>
    <w:rsid w:val="00470718"/>
    <w:rsid w:val="00470A6C"/>
    <w:rsid w:val="00470C58"/>
    <w:rsid w:val="0047121F"/>
    <w:rsid w:val="004713D8"/>
    <w:rsid w:val="004714DE"/>
    <w:rsid w:val="004723D8"/>
    <w:rsid w:val="004724C0"/>
    <w:rsid w:val="00472C77"/>
    <w:rsid w:val="00472CB1"/>
    <w:rsid w:val="004737DC"/>
    <w:rsid w:val="00473B9A"/>
    <w:rsid w:val="004747E6"/>
    <w:rsid w:val="00474886"/>
    <w:rsid w:val="004752FE"/>
    <w:rsid w:val="004755F0"/>
    <w:rsid w:val="004756A0"/>
    <w:rsid w:val="004759B5"/>
    <w:rsid w:val="00475C10"/>
    <w:rsid w:val="00475C43"/>
    <w:rsid w:val="00475DB1"/>
    <w:rsid w:val="00476117"/>
    <w:rsid w:val="00477796"/>
    <w:rsid w:val="00477A5B"/>
    <w:rsid w:val="00477B89"/>
    <w:rsid w:val="00477C83"/>
    <w:rsid w:val="00477CC3"/>
    <w:rsid w:val="00477DC7"/>
    <w:rsid w:val="00480FC2"/>
    <w:rsid w:val="00481267"/>
    <w:rsid w:val="004813EE"/>
    <w:rsid w:val="004814F1"/>
    <w:rsid w:val="0048181F"/>
    <w:rsid w:val="00481E1D"/>
    <w:rsid w:val="004833F5"/>
    <w:rsid w:val="00483416"/>
    <w:rsid w:val="00483A07"/>
    <w:rsid w:val="00483A78"/>
    <w:rsid w:val="00483E64"/>
    <w:rsid w:val="00484181"/>
    <w:rsid w:val="00484726"/>
    <w:rsid w:val="004848AE"/>
    <w:rsid w:val="004848EA"/>
    <w:rsid w:val="0048522D"/>
    <w:rsid w:val="00486089"/>
    <w:rsid w:val="004862C2"/>
    <w:rsid w:val="0048699C"/>
    <w:rsid w:val="00486ABD"/>
    <w:rsid w:val="00486E79"/>
    <w:rsid w:val="0048769B"/>
    <w:rsid w:val="00487729"/>
    <w:rsid w:val="0049037B"/>
    <w:rsid w:val="0049057B"/>
    <w:rsid w:val="00490A23"/>
    <w:rsid w:val="00490AA5"/>
    <w:rsid w:val="00490C8D"/>
    <w:rsid w:val="00491346"/>
    <w:rsid w:val="0049156C"/>
    <w:rsid w:val="004915D7"/>
    <w:rsid w:val="00491871"/>
    <w:rsid w:val="00492090"/>
    <w:rsid w:val="004922A2"/>
    <w:rsid w:val="00492A5B"/>
    <w:rsid w:val="00493653"/>
    <w:rsid w:val="0049385C"/>
    <w:rsid w:val="00493CAA"/>
    <w:rsid w:val="00493CAC"/>
    <w:rsid w:val="00493CF4"/>
    <w:rsid w:val="00494194"/>
    <w:rsid w:val="0049428D"/>
    <w:rsid w:val="00494C4E"/>
    <w:rsid w:val="00494EBF"/>
    <w:rsid w:val="004950E7"/>
    <w:rsid w:val="00495120"/>
    <w:rsid w:val="00495758"/>
    <w:rsid w:val="004962D4"/>
    <w:rsid w:val="00496697"/>
    <w:rsid w:val="004967B2"/>
    <w:rsid w:val="00496EB7"/>
    <w:rsid w:val="00497232"/>
    <w:rsid w:val="004974B3"/>
    <w:rsid w:val="0049764E"/>
    <w:rsid w:val="00497948"/>
    <w:rsid w:val="00497CD9"/>
    <w:rsid w:val="00497ECF"/>
    <w:rsid w:val="004A0066"/>
    <w:rsid w:val="004A0094"/>
    <w:rsid w:val="004A02F5"/>
    <w:rsid w:val="004A0377"/>
    <w:rsid w:val="004A05B1"/>
    <w:rsid w:val="004A079D"/>
    <w:rsid w:val="004A0FD7"/>
    <w:rsid w:val="004A20EE"/>
    <w:rsid w:val="004A2BBB"/>
    <w:rsid w:val="004A36D6"/>
    <w:rsid w:val="004A3C3E"/>
    <w:rsid w:val="004A3D10"/>
    <w:rsid w:val="004A407D"/>
    <w:rsid w:val="004A459D"/>
    <w:rsid w:val="004A50D3"/>
    <w:rsid w:val="004A541A"/>
    <w:rsid w:val="004A5766"/>
    <w:rsid w:val="004A5CDA"/>
    <w:rsid w:val="004A698D"/>
    <w:rsid w:val="004A731F"/>
    <w:rsid w:val="004A7A16"/>
    <w:rsid w:val="004A7AA2"/>
    <w:rsid w:val="004A7B81"/>
    <w:rsid w:val="004A7F7E"/>
    <w:rsid w:val="004A7FC6"/>
    <w:rsid w:val="004B02CC"/>
    <w:rsid w:val="004B0697"/>
    <w:rsid w:val="004B09E5"/>
    <w:rsid w:val="004B1134"/>
    <w:rsid w:val="004B1990"/>
    <w:rsid w:val="004B244D"/>
    <w:rsid w:val="004B2919"/>
    <w:rsid w:val="004B3B73"/>
    <w:rsid w:val="004B4449"/>
    <w:rsid w:val="004B44A4"/>
    <w:rsid w:val="004B45BA"/>
    <w:rsid w:val="004B4F77"/>
    <w:rsid w:val="004B5023"/>
    <w:rsid w:val="004B56B1"/>
    <w:rsid w:val="004B5706"/>
    <w:rsid w:val="004B59F0"/>
    <w:rsid w:val="004B5A8F"/>
    <w:rsid w:val="004B5B35"/>
    <w:rsid w:val="004B60B0"/>
    <w:rsid w:val="004B6468"/>
    <w:rsid w:val="004B67FF"/>
    <w:rsid w:val="004B6839"/>
    <w:rsid w:val="004B6955"/>
    <w:rsid w:val="004B6ADC"/>
    <w:rsid w:val="004B75BB"/>
    <w:rsid w:val="004C0335"/>
    <w:rsid w:val="004C04F8"/>
    <w:rsid w:val="004C134F"/>
    <w:rsid w:val="004C17BB"/>
    <w:rsid w:val="004C1943"/>
    <w:rsid w:val="004C197D"/>
    <w:rsid w:val="004C2251"/>
    <w:rsid w:val="004C2291"/>
    <w:rsid w:val="004C22FF"/>
    <w:rsid w:val="004C272C"/>
    <w:rsid w:val="004C3099"/>
    <w:rsid w:val="004C3202"/>
    <w:rsid w:val="004C34C2"/>
    <w:rsid w:val="004C3F58"/>
    <w:rsid w:val="004C4288"/>
    <w:rsid w:val="004C507E"/>
    <w:rsid w:val="004C5281"/>
    <w:rsid w:val="004C56A2"/>
    <w:rsid w:val="004C5AA8"/>
    <w:rsid w:val="004C5C13"/>
    <w:rsid w:val="004C5E6B"/>
    <w:rsid w:val="004C5EE4"/>
    <w:rsid w:val="004C61AE"/>
    <w:rsid w:val="004C6D84"/>
    <w:rsid w:val="004C6DE2"/>
    <w:rsid w:val="004C6E77"/>
    <w:rsid w:val="004C7567"/>
    <w:rsid w:val="004C7657"/>
    <w:rsid w:val="004C78DD"/>
    <w:rsid w:val="004C7E0B"/>
    <w:rsid w:val="004C7F69"/>
    <w:rsid w:val="004D1542"/>
    <w:rsid w:val="004D1C01"/>
    <w:rsid w:val="004D1CDE"/>
    <w:rsid w:val="004D2023"/>
    <w:rsid w:val="004D2228"/>
    <w:rsid w:val="004D22AB"/>
    <w:rsid w:val="004D2593"/>
    <w:rsid w:val="004D27C2"/>
    <w:rsid w:val="004D2C55"/>
    <w:rsid w:val="004D2DFC"/>
    <w:rsid w:val="004D2E58"/>
    <w:rsid w:val="004D3554"/>
    <w:rsid w:val="004D362B"/>
    <w:rsid w:val="004D3CAA"/>
    <w:rsid w:val="004D3FAF"/>
    <w:rsid w:val="004D4233"/>
    <w:rsid w:val="004D42B6"/>
    <w:rsid w:val="004D56CC"/>
    <w:rsid w:val="004D5750"/>
    <w:rsid w:val="004D5DE0"/>
    <w:rsid w:val="004D60E4"/>
    <w:rsid w:val="004D60FE"/>
    <w:rsid w:val="004D6ECC"/>
    <w:rsid w:val="004D76D2"/>
    <w:rsid w:val="004D7A91"/>
    <w:rsid w:val="004D7DAD"/>
    <w:rsid w:val="004D7F19"/>
    <w:rsid w:val="004E0131"/>
    <w:rsid w:val="004E0EC9"/>
    <w:rsid w:val="004E0FF2"/>
    <w:rsid w:val="004E1027"/>
    <w:rsid w:val="004E166A"/>
    <w:rsid w:val="004E1A45"/>
    <w:rsid w:val="004E1D98"/>
    <w:rsid w:val="004E1FA9"/>
    <w:rsid w:val="004E226E"/>
    <w:rsid w:val="004E2409"/>
    <w:rsid w:val="004E2434"/>
    <w:rsid w:val="004E2C6C"/>
    <w:rsid w:val="004E3129"/>
    <w:rsid w:val="004E32B1"/>
    <w:rsid w:val="004E3810"/>
    <w:rsid w:val="004E396E"/>
    <w:rsid w:val="004E3E30"/>
    <w:rsid w:val="004E4747"/>
    <w:rsid w:val="004E4833"/>
    <w:rsid w:val="004E4C5A"/>
    <w:rsid w:val="004E55E7"/>
    <w:rsid w:val="004E56AF"/>
    <w:rsid w:val="004E5A87"/>
    <w:rsid w:val="004E5E24"/>
    <w:rsid w:val="004E5F5A"/>
    <w:rsid w:val="004E6324"/>
    <w:rsid w:val="004E6AFF"/>
    <w:rsid w:val="004E6C5C"/>
    <w:rsid w:val="004E6ED6"/>
    <w:rsid w:val="004E70A3"/>
    <w:rsid w:val="004E7856"/>
    <w:rsid w:val="004E7A78"/>
    <w:rsid w:val="004E7AA7"/>
    <w:rsid w:val="004F032A"/>
    <w:rsid w:val="004F0D64"/>
    <w:rsid w:val="004F0F69"/>
    <w:rsid w:val="004F1458"/>
    <w:rsid w:val="004F158C"/>
    <w:rsid w:val="004F242D"/>
    <w:rsid w:val="004F2B1D"/>
    <w:rsid w:val="004F2B72"/>
    <w:rsid w:val="004F3449"/>
    <w:rsid w:val="004F37AF"/>
    <w:rsid w:val="004F3BEB"/>
    <w:rsid w:val="004F4613"/>
    <w:rsid w:val="004F46E2"/>
    <w:rsid w:val="004F5A4A"/>
    <w:rsid w:val="004F5D05"/>
    <w:rsid w:val="004F5DB6"/>
    <w:rsid w:val="004F5DC9"/>
    <w:rsid w:val="004F6157"/>
    <w:rsid w:val="004F63B5"/>
    <w:rsid w:val="004F642F"/>
    <w:rsid w:val="004F66E7"/>
    <w:rsid w:val="004F6949"/>
    <w:rsid w:val="004F6DA3"/>
    <w:rsid w:val="004F6FFB"/>
    <w:rsid w:val="004F775A"/>
    <w:rsid w:val="004F7E40"/>
    <w:rsid w:val="004F7EFF"/>
    <w:rsid w:val="004F7F9F"/>
    <w:rsid w:val="0050069C"/>
    <w:rsid w:val="00500A57"/>
    <w:rsid w:val="0050135B"/>
    <w:rsid w:val="00501A35"/>
    <w:rsid w:val="00502623"/>
    <w:rsid w:val="00502A8C"/>
    <w:rsid w:val="00502C1E"/>
    <w:rsid w:val="0050347E"/>
    <w:rsid w:val="00503571"/>
    <w:rsid w:val="00503699"/>
    <w:rsid w:val="0050422F"/>
    <w:rsid w:val="00504EDA"/>
    <w:rsid w:val="0050518A"/>
    <w:rsid w:val="00505599"/>
    <w:rsid w:val="00505E15"/>
    <w:rsid w:val="00506103"/>
    <w:rsid w:val="005067F6"/>
    <w:rsid w:val="00506895"/>
    <w:rsid w:val="00506A69"/>
    <w:rsid w:val="0050730C"/>
    <w:rsid w:val="00507AA6"/>
    <w:rsid w:val="0051003B"/>
    <w:rsid w:val="005102ED"/>
    <w:rsid w:val="0051044D"/>
    <w:rsid w:val="0051048A"/>
    <w:rsid w:val="00510657"/>
    <w:rsid w:val="00510903"/>
    <w:rsid w:val="00510D60"/>
    <w:rsid w:val="00511DF5"/>
    <w:rsid w:val="005120B2"/>
    <w:rsid w:val="00512250"/>
    <w:rsid w:val="00512402"/>
    <w:rsid w:val="00512577"/>
    <w:rsid w:val="005127C2"/>
    <w:rsid w:val="00512A41"/>
    <w:rsid w:val="00513B3A"/>
    <w:rsid w:val="0051445A"/>
    <w:rsid w:val="0051461A"/>
    <w:rsid w:val="00514BD4"/>
    <w:rsid w:val="0051518D"/>
    <w:rsid w:val="00515371"/>
    <w:rsid w:val="00515678"/>
    <w:rsid w:val="00515E7C"/>
    <w:rsid w:val="00516207"/>
    <w:rsid w:val="00516495"/>
    <w:rsid w:val="00516501"/>
    <w:rsid w:val="00516740"/>
    <w:rsid w:val="005168D7"/>
    <w:rsid w:val="00516EA7"/>
    <w:rsid w:val="005179E0"/>
    <w:rsid w:val="00517A3A"/>
    <w:rsid w:val="0052071B"/>
    <w:rsid w:val="005208C9"/>
    <w:rsid w:val="00520A69"/>
    <w:rsid w:val="00520E9A"/>
    <w:rsid w:val="0052102B"/>
    <w:rsid w:val="00521753"/>
    <w:rsid w:val="005218BD"/>
    <w:rsid w:val="00521A48"/>
    <w:rsid w:val="00523186"/>
    <w:rsid w:val="00523750"/>
    <w:rsid w:val="00523C46"/>
    <w:rsid w:val="00523D41"/>
    <w:rsid w:val="0052445A"/>
    <w:rsid w:val="00524531"/>
    <w:rsid w:val="00524916"/>
    <w:rsid w:val="00524A6F"/>
    <w:rsid w:val="00524FA8"/>
    <w:rsid w:val="00525144"/>
    <w:rsid w:val="00525580"/>
    <w:rsid w:val="0052675F"/>
    <w:rsid w:val="00526AFA"/>
    <w:rsid w:val="00526B34"/>
    <w:rsid w:val="00526CDF"/>
    <w:rsid w:val="00526EBC"/>
    <w:rsid w:val="00527DA0"/>
    <w:rsid w:val="00527EBD"/>
    <w:rsid w:val="00530929"/>
    <w:rsid w:val="00530E0D"/>
    <w:rsid w:val="0053124D"/>
    <w:rsid w:val="005312E7"/>
    <w:rsid w:val="00531C19"/>
    <w:rsid w:val="00531CC8"/>
    <w:rsid w:val="00531E1C"/>
    <w:rsid w:val="00532115"/>
    <w:rsid w:val="0053216A"/>
    <w:rsid w:val="00532274"/>
    <w:rsid w:val="0053280B"/>
    <w:rsid w:val="00532992"/>
    <w:rsid w:val="00532C22"/>
    <w:rsid w:val="00533178"/>
    <w:rsid w:val="00533881"/>
    <w:rsid w:val="00533AD2"/>
    <w:rsid w:val="00534AB5"/>
    <w:rsid w:val="00534AE9"/>
    <w:rsid w:val="0053534C"/>
    <w:rsid w:val="00535592"/>
    <w:rsid w:val="005362F5"/>
    <w:rsid w:val="00536363"/>
    <w:rsid w:val="005367BC"/>
    <w:rsid w:val="00536BA9"/>
    <w:rsid w:val="00536BBB"/>
    <w:rsid w:val="00536E89"/>
    <w:rsid w:val="0053709F"/>
    <w:rsid w:val="00537364"/>
    <w:rsid w:val="0053787E"/>
    <w:rsid w:val="00540203"/>
    <w:rsid w:val="00540A7A"/>
    <w:rsid w:val="00540C8B"/>
    <w:rsid w:val="00541083"/>
    <w:rsid w:val="0054132C"/>
    <w:rsid w:val="0054157B"/>
    <w:rsid w:val="005417AE"/>
    <w:rsid w:val="00541ABE"/>
    <w:rsid w:val="00541F10"/>
    <w:rsid w:val="00541F7A"/>
    <w:rsid w:val="00542947"/>
    <w:rsid w:val="00542E00"/>
    <w:rsid w:val="00543068"/>
    <w:rsid w:val="005430DE"/>
    <w:rsid w:val="005431ED"/>
    <w:rsid w:val="0054388D"/>
    <w:rsid w:val="005441E4"/>
    <w:rsid w:val="0054437A"/>
    <w:rsid w:val="0054452B"/>
    <w:rsid w:val="0054473D"/>
    <w:rsid w:val="005447B6"/>
    <w:rsid w:val="00544F35"/>
    <w:rsid w:val="00544FDC"/>
    <w:rsid w:val="005451B6"/>
    <w:rsid w:val="005453DB"/>
    <w:rsid w:val="005453F0"/>
    <w:rsid w:val="00545698"/>
    <w:rsid w:val="00545B04"/>
    <w:rsid w:val="00546E6D"/>
    <w:rsid w:val="005473DC"/>
    <w:rsid w:val="005473F4"/>
    <w:rsid w:val="0054753F"/>
    <w:rsid w:val="00547AC2"/>
    <w:rsid w:val="00547B8E"/>
    <w:rsid w:val="00547E57"/>
    <w:rsid w:val="00550622"/>
    <w:rsid w:val="00550BDF"/>
    <w:rsid w:val="0055147D"/>
    <w:rsid w:val="00551507"/>
    <w:rsid w:val="00551606"/>
    <w:rsid w:val="00551757"/>
    <w:rsid w:val="00552199"/>
    <w:rsid w:val="005521E1"/>
    <w:rsid w:val="005527CE"/>
    <w:rsid w:val="00552A1F"/>
    <w:rsid w:val="00552D16"/>
    <w:rsid w:val="00552D84"/>
    <w:rsid w:val="00553116"/>
    <w:rsid w:val="0055356B"/>
    <w:rsid w:val="0055358F"/>
    <w:rsid w:val="00553667"/>
    <w:rsid w:val="005537C5"/>
    <w:rsid w:val="00553C3D"/>
    <w:rsid w:val="0055485A"/>
    <w:rsid w:val="00554A3B"/>
    <w:rsid w:val="00554C30"/>
    <w:rsid w:val="00554C58"/>
    <w:rsid w:val="00555B4F"/>
    <w:rsid w:val="00555C3A"/>
    <w:rsid w:val="00555C4A"/>
    <w:rsid w:val="00555EAD"/>
    <w:rsid w:val="005562A0"/>
    <w:rsid w:val="00556884"/>
    <w:rsid w:val="00556B5E"/>
    <w:rsid w:val="00556DB5"/>
    <w:rsid w:val="00557366"/>
    <w:rsid w:val="00557A56"/>
    <w:rsid w:val="00557A75"/>
    <w:rsid w:val="00560247"/>
    <w:rsid w:val="005606B1"/>
    <w:rsid w:val="005606FD"/>
    <w:rsid w:val="00560792"/>
    <w:rsid w:val="0056174A"/>
    <w:rsid w:val="005622E8"/>
    <w:rsid w:val="005626DA"/>
    <w:rsid w:val="00562D41"/>
    <w:rsid w:val="00562FB3"/>
    <w:rsid w:val="00563830"/>
    <w:rsid w:val="0056396F"/>
    <w:rsid w:val="00563A46"/>
    <w:rsid w:val="00563CB8"/>
    <w:rsid w:val="00563E05"/>
    <w:rsid w:val="005640C6"/>
    <w:rsid w:val="0056471C"/>
    <w:rsid w:val="005656CC"/>
    <w:rsid w:val="005657B7"/>
    <w:rsid w:val="005659BC"/>
    <w:rsid w:val="00565EBE"/>
    <w:rsid w:val="0056662B"/>
    <w:rsid w:val="00566A79"/>
    <w:rsid w:val="00566EF2"/>
    <w:rsid w:val="0056786F"/>
    <w:rsid w:val="005679C6"/>
    <w:rsid w:val="00567B04"/>
    <w:rsid w:val="00567C51"/>
    <w:rsid w:val="00567F3C"/>
    <w:rsid w:val="00570A7F"/>
    <w:rsid w:val="00570CA4"/>
    <w:rsid w:val="00571D57"/>
    <w:rsid w:val="00571E8E"/>
    <w:rsid w:val="005722FC"/>
    <w:rsid w:val="00573A1E"/>
    <w:rsid w:val="00573DF9"/>
    <w:rsid w:val="00574D29"/>
    <w:rsid w:val="00575A13"/>
    <w:rsid w:val="00575C89"/>
    <w:rsid w:val="005760D5"/>
    <w:rsid w:val="00576395"/>
    <w:rsid w:val="0057645B"/>
    <w:rsid w:val="0057657C"/>
    <w:rsid w:val="00576DBF"/>
    <w:rsid w:val="0057758A"/>
    <w:rsid w:val="0057760C"/>
    <w:rsid w:val="0057795F"/>
    <w:rsid w:val="00580020"/>
    <w:rsid w:val="00580BCE"/>
    <w:rsid w:val="00580D3C"/>
    <w:rsid w:val="00580E51"/>
    <w:rsid w:val="00580EEF"/>
    <w:rsid w:val="0058127A"/>
    <w:rsid w:val="00581503"/>
    <w:rsid w:val="00581511"/>
    <w:rsid w:val="00581C5C"/>
    <w:rsid w:val="00581CA8"/>
    <w:rsid w:val="00581D96"/>
    <w:rsid w:val="00582542"/>
    <w:rsid w:val="00582AEB"/>
    <w:rsid w:val="005833DF"/>
    <w:rsid w:val="0058346E"/>
    <w:rsid w:val="00583901"/>
    <w:rsid w:val="00583C47"/>
    <w:rsid w:val="00584435"/>
    <w:rsid w:val="005844ED"/>
    <w:rsid w:val="005848FB"/>
    <w:rsid w:val="0058556B"/>
    <w:rsid w:val="005860AF"/>
    <w:rsid w:val="00586223"/>
    <w:rsid w:val="005863CF"/>
    <w:rsid w:val="0058650B"/>
    <w:rsid w:val="005868D9"/>
    <w:rsid w:val="00586A3D"/>
    <w:rsid w:val="00587979"/>
    <w:rsid w:val="00587983"/>
    <w:rsid w:val="00587C79"/>
    <w:rsid w:val="0059065E"/>
    <w:rsid w:val="005906B5"/>
    <w:rsid w:val="00590B05"/>
    <w:rsid w:val="00590B92"/>
    <w:rsid w:val="005913B5"/>
    <w:rsid w:val="00591828"/>
    <w:rsid w:val="00592414"/>
    <w:rsid w:val="00592B81"/>
    <w:rsid w:val="00592E6D"/>
    <w:rsid w:val="00594612"/>
    <w:rsid w:val="00594C6F"/>
    <w:rsid w:val="00595C47"/>
    <w:rsid w:val="00595D9E"/>
    <w:rsid w:val="005962F6"/>
    <w:rsid w:val="00596AB7"/>
    <w:rsid w:val="00596CD2"/>
    <w:rsid w:val="00596F2F"/>
    <w:rsid w:val="005979C9"/>
    <w:rsid w:val="00597FB2"/>
    <w:rsid w:val="005A00F2"/>
    <w:rsid w:val="005A043A"/>
    <w:rsid w:val="005A075F"/>
    <w:rsid w:val="005A0A5F"/>
    <w:rsid w:val="005A0DB0"/>
    <w:rsid w:val="005A14EA"/>
    <w:rsid w:val="005A1D83"/>
    <w:rsid w:val="005A1DF9"/>
    <w:rsid w:val="005A220F"/>
    <w:rsid w:val="005A2B50"/>
    <w:rsid w:val="005A3105"/>
    <w:rsid w:val="005A3971"/>
    <w:rsid w:val="005A3C78"/>
    <w:rsid w:val="005A3D8A"/>
    <w:rsid w:val="005A3D94"/>
    <w:rsid w:val="005A3DAA"/>
    <w:rsid w:val="005A3E38"/>
    <w:rsid w:val="005A3FAE"/>
    <w:rsid w:val="005A41B9"/>
    <w:rsid w:val="005A4234"/>
    <w:rsid w:val="005A4622"/>
    <w:rsid w:val="005A4671"/>
    <w:rsid w:val="005A4876"/>
    <w:rsid w:val="005A4973"/>
    <w:rsid w:val="005A4C88"/>
    <w:rsid w:val="005A5BEC"/>
    <w:rsid w:val="005A5EFA"/>
    <w:rsid w:val="005A625D"/>
    <w:rsid w:val="005A6772"/>
    <w:rsid w:val="005A67F5"/>
    <w:rsid w:val="005A68E8"/>
    <w:rsid w:val="005A69F9"/>
    <w:rsid w:val="005A6A87"/>
    <w:rsid w:val="005A736E"/>
    <w:rsid w:val="005A743A"/>
    <w:rsid w:val="005A781C"/>
    <w:rsid w:val="005A7A10"/>
    <w:rsid w:val="005A7E9A"/>
    <w:rsid w:val="005B0429"/>
    <w:rsid w:val="005B088F"/>
    <w:rsid w:val="005B0A64"/>
    <w:rsid w:val="005B0B18"/>
    <w:rsid w:val="005B13C1"/>
    <w:rsid w:val="005B1B2C"/>
    <w:rsid w:val="005B1BF2"/>
    <w:rsid w:val="005B2339"/>
    <w:rsid w:val="005B24CB"/>
    <w:rsid w:val="005B39F1"/>
    <w:rsid w:val="005B3A22"/>
    <w:rsid w:val="005B3E1E"/>
    <w:rsid w:val="005B4121"/>
    <w:rsid w:val="005B454D"/>
    <w:rsid w:val="005B509D"/>
    <w:rsid w:val="005B5A5F"/>
    <w:rsid w:val="005B5AAA"/>
    <w:rsid w:val="005B6D30"/>
    <w:rsid w:val="005B6D52"/>
    <w:rsid w:val="005B6F28"/>
    <w:rsid w:val="005B70AF"/>
    <w:rsid w:val="005B7DC9"/>
    <w:rsid w:val="005C07DF"/>
    <w:rsid w:val="005C0FF2"/>
    <w:rsid w:val="005C13A8"/>
    <w:rsid w:val="005C1879"/>
    <w:rsid w:val="005C1AAC"/>
    <w:rsid w:val="005C21CA"/>
    <w:rsid w:val="005C26B3"/>
    <w:rsid w:val="005C28CA"/>
    <w:rsid w:val="005C2EBC"/>
    <w:rsid w:val="005C372B"/>
    <w:rsid w:val="005C4566"/>
    <w:rsid w:val="005C4987"/>
    <w:rsid w:val="005C4B04"/>
    <w:rsid w:val="005C5568"/>
    <w:rsid w:val="005C578A"/>
    <w:rsid w:val="005C5CD6"/>
    <w:rsid w:val="005C6780"/>
    <w:rsid w:val="005C7163"/>
    <w:rsid w:val="005C7EDC"/>
    <w:rsid w:val="005D0668"/>
    <w:rsid w:val="005D07D1"/>
    <w:rsid w:val="005D0D6E"/>
    <w:rsid w:val="005D257A"/>
    <w:rsid w:val="005D25E1"/>
    <w:rsid w:val="005D2705"/>
    <w:rsid w:val="005D331A"/>
    <w:rsid w:val="005D367B"/>
    <w:rsid w:val="005D383D"/>
    <w:rsid w:val="005D38E7"/>
    <w:rsid w:val="005D3BC7"/>
    <w:rsid w:val="005D424C"/>
    <w:rsid w:val="005D4526"/>
    <w:rsid w:val="005D4B04"/>
    <w:rsid w:val="005D5387"/>
    <w:rsid w:val="005D5956"/>
    <w:rsid w:val="005D5B22"/>
    <w:rsid w:val="005D5EAC"/>
    <w:rsid w:val="005D5EB4"/>
    <w:rsid w:val="005D665B"/>
    <w:rsid w:val="005D672B"/>
    <w:rsid w:val="005D6FA6"/>
    <w:rsid w:val="005D701F"/>
    <w:rsid w:val="005D73FD"/>
    <w:rsid w:val="005D7487"/>
    <w:rsid w:val="005D7509"/>
    <w:rsid w:val="005D777E"/>
    <w:rsid w:val="005E05B6"/>
    <w:rsid w:val="005E0624"/>
    <w:rsid w:val="005E09F0"/>
    <w:rsid w:val="005E1BD7"/>
    <w:rsid w:val="005E1D13"/>
    <w:rsid w:val="005E1EE3"/>
    <w:rsid w:val="005E3005"/>
    <w:rsid w:val="005E30AE"/>
    <w:rsid w:val="005E35B5"/>
    <w:rsid w:val="005E37F2"/>
    <w:rsid w:val="005E3F2D"/>
    <w:rsid w:val="005E3F49"/>
    <w:rsid w:val="005E3FF3"/>
    <w:rsid w:val="005E42F2"/>
    <w:rsid w:val="005E4388"/>
    <w:rsid w:val="005E450C"/>
    <w:rsid w:val="005E482D"/>
    <w:rsid w:val="005E4A5C"/>
    <w:rsid w:val="005E512D"/>
    <w:rsid w:val="005E5C9B"/>
    <w:rsid w:val="005E61A3"/>
    <w:rsid w:val="005E61B5"/>
    <w:rsid w:val="005E628A"/>
    <w:rsid w:val="005E653E"/>
    <w:rsid w:val="005E7270"/>
    <w:rsid w:val="005E72C0"/>
    <w:rsid w:val="005E72EF"/>
    <w:rsid w:val="005E73D9"/>
    <w:rsid w:val="005E756E"/>
    <w:rsid w:val="005E7A33"/>
    <w:rsid w:val="005E7AFD"/>
    <w:rsid w:val="005E7E1F"/>
    <w:rsid w:val="005F043F"/>
    <w:rsid w:val="005F06B7"/>
    <w:rsid w:val="005F0BF0"/>
    <w:rsid w:val="005F10B5"/>
    <w:rsid w:val="005F10C5"/>
    <w:rsid w:val="005F13E5"/>
    <w:rsid w:val="005F15A9"/>
    <w:rsid w:val="005F15BC"/>
    <w:rsid w:val="005F1A5E"/>
    <w:rsid w:val="005F2133"/>
    <w:rsid w:val="005F23FA"/>
    <w:rsid w:val="005F2DDA"/>
    <w:rsid w:val="005F31B0"/>
    <w:rsid w:val="005F3324"/>
    <w:rsid w:val="005F334D"/>
    <w:rsid w:val="005F3D49"/>
    <w:rsid w:val="005F3D5B"/>
    <w:rsid w:val="005F426B"/>
    <w:rsid w:val="005F468D"/>
    <w:rsid w:val="005F4964"/>
    <w:rsid w:val="005F4FFF"/>
    <w:rsid w:val="005F5422"/>
    <w:rsid w:val="005F5517"/>
    <w:rsid w:val="005F647C"/>
    <w:rsid w:val="005F67F3"/>
    <w:rsid w:val="005F6924"/>
    <w:rsid w:val="005F6B90"/>
    <w:rsid w:val="005F6C19"/>
    <w:rsid w:val="005F6C81"/>
    <w:rsid w:val="005F7AC5"/>
    <w:rsid w:val="005F7E92"/>
    <w:rsid w:val="006000DA"/>
    <w:rsid w:val="00600199"/>
    <w:rsid w:val="00600362"/>
    <w:rsid w:val="00600793"/>
    <w:rsid w:val="00600CEA"/>
    <w:rsid w:val="006013D1"/>
    <w:rsid w:val="00601ABB"/>
    <w:rsid w:val="00601DF6"/>
    <w:rsid w:val="006020E2"/>
    <w:rsid w:val="00602846"/>
    <w:rsid w:val="006028A3"/>
    <w:rsid w:val="0060294C"/>
    <w:rsid w:val="006032F4"/>
    <w:rsid w:val="00603C89"/>
    <w:rsid w:val="00604474"/>
    <w:rsid w:val="00604A98"/>
    <w:rsid w:val="00604AAA"/>
    <w:rsid w:val="00604AE1"/>
    <w:rsid w:val="00605175"/>
    <w:rsid w:val="006063F4"/>
    <w:rsid w:val="00606BC4"/>
    <w:rsid w:val="0060723C"/>
    <w:rsid w:val="00607763"/>
    <w:rsid w:val="006101E8"/>
    <w:rsid w:val="00610D9A"/>
    <w:rsid w:val="00610E13"/>
    <w:rsid w:val="00610EF4"/>
    <w:rsid w:val="006115DB"/>
    <w:rsid w:val="0061166D"/>
    <w:rsid w:val="00611832"/>
    <w:rsid w:val="00611D55"/>
    <w:rsid w:val="00612342"/>
    <w:rsid w:val="0061250D"/>
    <w:rsid w:val="00612705"/>
    <w:rsid w:val="00612CAA"/>
    <w:rsid w:val="00612D3B"/>
    <w:rsid w:val="0061302C"/>
    <w:rsid w:val="006133CF"/>
    <w:rsid w:val="00613655"/>
    <w:rsid w:val="00613D28"/>
    <w:rsid w:val="00614899"/>
    <w:rsid w:val="00615507"/>
    <w:rsid w:val="00615A14"/>
    <w:rsid w:val="0061645D"/>
    <w:rsid w:val="006169DE"/>
    <w:rsid w:val="00616AF5"/>
    <w:rsid w:val="006174AF"/>
    <w:rsid w:val="00617836"/>
    <w:rsid w:val="00617882"/>
    <w:rsid w:val="006178A8"/>
    <w:rsid w:val="00617DC4"/>
    <w:rsid w:val="00617F75"/>
    <w:rsid w:val="006210CA"/>
    <w:rsid w:val="006216CD"/>
    <w:rsid w:val="00621C84"/>
    <w:rsid w:val="00622834"/>
    <w:rsid w:val="0062297A"/>
    <w:rsid w:val="0062368B"/>
    <w:rsid w:val="00624745"/>
    <w:rsid w:val="00624F76"/>
    <w:rsid w:val="00625084"/>
    <w:rsid w:val="0062557A"/>
    <w:rsid w:val="00625706"/>
    <w:rsid w:val="00625810"/>
    <w:rsid w:val="00625B3C"/>
    <w:rsid w:val="00626564"/>
    <w:rsid w:val="0062676B"/>
    <w:rsid w:val="00626884"/>
    <w:rsid w:val="00626B78"/>
    <w:rsid w:val="00627331"/>
    <w:rsid w:val="00627DD9"/>
    <w:rsid w:val="00630CCF"/>
    <w:rsid w:val="00630F88"/>
    <w:rsid w:val="00630FEC"/>
    <w:rsid w:val="006310C4"/>
    <w:rsid w:val="006324EF"/>
    <w:rsid w:val="0063258E"/>
    <w:rsid w:val="00633035"/>
    <w:rsid w:val="0063309D"/>
    <w:rsid w:val="006331A6"/>
    <w:rsid w:val="006337AF"/>
    <w:rsid w:val="006338E0"/>
    <w:rsid w:val="00633960"/>
    <w:rsid w:val="00633EA5"/>
    <w:rsid w:val="006341EE"/>
    <w:rsid w:val="006343EF"/>
    <w:rsid w:val="0063475C"/>
    <w:rsid w:val="00634AD4"/>
    <w:rsid w:val="00634CAB"/>
    <w:rsid w:val="00634E9B"/>
    <w:rsid w:val="00634EF7"/>
    <w:rsid w:val="006354A1"/>
    <w:rsid w:val="00635CCF"/>
    <w:rsid w:val="00636173"/>
    <w:rsid w:val="006366A0"/>
    <w:rsid w:val="006367D6"/>
    <w:rsid w:val="00636A97"/>
    <w:rsid w:val="006377FD"/>
    <w:rsid w:val="006405F1"/>
    <w:rsid w:val="00640EFD"/>
    <w:rsid w:val="00641113"/>
    <w:rsid w:val="00642A6E"/>
    <w:rsid w:val="00642E9D"/>
    <w:rsid w:val="0064354B"/>
    <w:rsid w:val="00643646"/>
    <w:rsid w:val="00643C4C"/>
    <w:rsid w:val="006443C3"/>
    <w:rsid w:val="006445D2"/>
    <w:rsid w:val="00644871"/>
    <w:rsid w:val="00644B3F"/>
    <w:rsid w:val="006450F7"/>
    <w:rsid w:val="0064510B"/>
    <w:rsid w:val="006457C8"/>
    <w:rsid w:val="006458C3"/>
    <w:rsid w:val="00645DE0"/>
    <w:rsid w:val="006462F4"/>
    <w:rsid w:val="006464C6"/>
    <w:rsid w:val="0064650B"/>
    <w:rsid w:val="0064655B"/>
    <w:rsid w:val="0064677C"/>
    <w:rsid w:val="00650B85"/>
    <w:rsid w:val="00650DA7"/>
    <w:rsid w:val="00651122"/>
    <w:rsid w:val="00651242"/>
    <w:rsid w:val="00651758"/>
    <w:rsid w:val="00651884"/>
    <w:rsid w:val="00651885"/>
    <w:rsid w:val="00651A9B"/>
    <w:rsid w:val="00651CB3"/>
    <w:rsid w:val="0065200D"/>
    <w:rsid w:val="00652E59"/>
    <w:rsid w:val="0065321A"/>
    <w:rsid w:val="0065326B"/>
    <w:rsid w:val="0065458E"/>
    <w:rsid w:val="00654737"/>
    <w:rsid w:val="00655264"/>
    <w:rsid w:val="00655421"/>
    <w:rsid w:val="006554C6"/>
    <w:rsid w:val="00655A4A"/>
    <w:rsid w:val="00656042"/>
    <w:rsid w:val="00656236"/>
    <w:rsid w:val="00656B1F"/>
    <w:rsid w:val="00656B9C"/>
    <w:rsid w:val="00656ED8"/>
    <w:rsid w:val="00656F51"/>
    <w:rsid w:val="006579A3"/>
    <w:rsid w:val="00657ACA"/>
    <w:rsid w:val="00657ECA"/>
    <w:rsid w:val="0066003E"/>
    <w:rsid w:val="00660336"/>
    <w:rsid w:val="0066033B"/>
    <w:rsid w:val="006608AA"/>
    <w:rsid w:val="0066109C"/>
    <w:rsid w:val="00661566"/>
    <w:rsid w:val="00661633"/>
    <w:rsid w:val="00661862"/>
    <w:rsid w:val="00661C9D"/>
    <w:rsid w:val="0066238E"/>
    <w:rsid w:val="006623E3"/>
    <w:rsid w:val="00662ED0"/>
    <w:rsid w:val="00663302"/>
    <w:rsid w:val="006639CB"/>
    <w:rsid w:val="00663B79"/>
    <w:rsid w:val="00663E73"/>
    <w:rsid w:val="0066403C"/>
    <w:rsid w:val="006643FB"/>
    <w:rsid w:val="0066459C"/>
    <w:rsid w:val="00664BE4"/>
    <w:rsid w:val="00664ECD"/>
    <w:rsid w:val="006653B1"/>
    <w:rsid w:val="006653EE"/>
    <w:rsid w:val="006655C1"/>
    <w:rsid w:val="00666321"/>
    <w:rsid w:val="006668EC"/>
    <w:rsid w:val="00666AD5"/>
    <w:rsid w:val="00666B56"/>
    <w:rsid w:val="00666D2B"/>
    <w:rsid w:val="00666F37"/>
    <w:rsid w:val="00667381"/>
    <w:rsid w:val="006704FD"/>
    <w:rsid w:val="00670934"/>
    <w:rsid w:val="0067117A"/>
    <w:rsid w:val="0067150F"/>
    <w:rsid w:val="006715D1"/>
    <w:rsid w:val="0067186D"/>
    <w:rsid w:val="00671AB8"/>
    <w:rsid w:val="00671BF5"/>
    <w:rsid w:val="006720BD"/>
    <w:rsid w:val="00672824"/>
    <w:rsid w:val="006729C2"/>
    <w:rsid w:val="00672A17"/>
    <w:rsid w:val="00672C72"/>
    <w:rsid w:val="00672D6C"/>
    <w:rsid w:val="00673147"/>
    <w:rsid w:val="006735EB"/>
    <w:rsid w:val="0067361D"/>
    <w:rsid w:val="00673B0F"/>
    <w:rsid w:val="00673DF6"/>
    <w:rsid w:val="006742EB"/>
    <w:rsid w:val="00674827"/>
    <w:rsid w:val="00674B89"/>
    <w:rsid w:val="006751EB"/>
    <w:rsid w:val="00675D33"/>
    <w:rsid w:val="00675D4D"/>
    <w:rsid w:val="00676F99"/>
    <w:rsid w:val="0067713A"/>
    <w:rsid w:val="00677307"/>
    <w:rsid w:val="006773D6"/>
    <w:rsid w:val="00677BDE"/>
    <w:rsid w:val="00680533"/>
    <w:rsid w:val="00680550"/>
    <w:rsid w:val="0068075A"/>
    <w:rsid w:val="00680890"/>
    <w:rsid w:val="00680E59"/>
    <w:rsid w:val="00680EAE"/>
    <w:rsid w:val="006812FE"/>
    <w:rsid w:val="00681E28"/>
    <w:rsid w:val="00682360"/>
    <w:rsid w:val="006829E4"/>
    <w:rsid w:val="00682BB0"/>
    <w:rsid w:val="006832A1"/>
    <w:rsid w:val="00684C06"/>
    <w:rsid w:val="0068505A"/>
    <w:rsid w:val="006854C9"/>
    <w:rsid w:val="00685B86"/>
    <w:rsid w:val="00685FB1"/>
    <w:rsid w:val="006860B5"/>
    <w:rsid w:val="00686492"/>
    <w:rsid w:val="00686981"/>
    <w:rsid w:val="00686AA6"/>
    <w:rsid w:val="00686BA3"/>
    <w:rsid w:val="006874AE"/>
    <w:rsid w:val="00687787"/>
    <w:rsid w:val="00687E7A"/>
    <w:rsid w:val="006902C5"/>
    <w:rsid w:val="00690558"/>
    <w:rsid w:val="0069083A"/>
    <w:rsid w:val="0069092B"/>
    <w:rsid w:val="006909D4"/>
    <w:rsid w:val="00690A5D"/>
    <w:rsid w:val="00690B44"/>
    <w:rsid w:val="00691DFD"/>
    <w:rsid w:val="0069252A"/>
    <w:rsid w:val="0069292B"/>
    <w:rsid w:val="0069293E"/>
    <w:rsid w:val="0069326F"/>
    <w:rsid w:val="0069347A"/>
    <w:rsid w:val="0069354A"/>
    <w:rsid w:val="00693C3A"/>
    <w:rsid w:val="00693F2D"/>
    <w:rsid w:val="00693FA7"/>
    <w:rsid w:val="006941E4"/>
    <w:rsid w:val="00694288"/>
    <w:rsid w:val="00694303"/>
    <w:rsid w:val="0069470B"/>
    <w:rsid w:val="00694A97"/>
    <w:rsid w:val="00694DC4"/>
    <w:rsid w:val="0069520B"/>
    <w:rsid w:val="00695255"/>
    <w:rsid w:val="0069525D"/>
    <w:rsid w:val="00695324"/>
    <w:rsid w:val="0069536E"/>
    <w:rsid w:val="0069550D"/>
    <w:rsid w:val="006955E4"/>
    <w:rsid w:val="006956B4"/>
    <w:rsid w:val="006959BC"/>
    <w:rsid w:val="00695F11"/>
    <w:rsid w:val="0069626C"/>
    <w:rsid w:val="0069660F"/>
    <w:rsid w:val="00696666"/>
    <w:rsid w:val="006966C8"/>
    <w:rsid w:val="00697380"/>
    <w:rsid w:val="00697791"/>
    <w:rsid w:val="00697AB0"/>
    <w:rsid w:val="00697CD3"/>
    <w:rsid w:val="006A0589"/>
    <w:rsid w:val="006A0861"/>
    <w:rsid w:val="006A1645"/>
    <w:rsid w:val="006A19D2"/>
    <w:rsid w:val="006A1B7E"/>
    <w:rsid w:val="006A1DCC"/>
    <w:rsid w:val="006A28A2"/>
    <w:rsid w:val="006A2FA7"/>
    <w:rsid w:val="006A3547"/>
    <w:rsid w:val="006A3DDF"/>
    <w:rsid w:val="006A3E1A"/>
    <w:rsid w:val="006A3E24"/>
    <w:rsid w:val="006A419F"/>
    <w:rsid w:val="006A4356"/>
    <w:rsid w:val="006A4ACD"/>
    <w:rsid w:val="006A4D7E"/>
    <w:rsid w:val="006A5213"/>
    <w:rsid w:val="006A5A11"/>
    <w:rsid w:val="006A5B92"/>
    <w:rsid w:val="006A614F"/>
    <w:rsid w:val="006A639D"/>
    <w:rsid w:val="006A6AF5"/>
    <w:rsid w:val="006A6F85"/>
    <w:rsid w:val="006A6FA8"/>
    <w:rsid w:val="006A7142"/>
    <w:rsid w:val="006A7294"/>
    <w:rsid w:val="006A76A0"/>
    <w:rsid w:val="006A7B9E"/>
    <w:rsid w:val="006A7CAB"/>
    <w:rsid w:val="006A7D91"/>
    <w:rsid w:val="006A7FB9"/>
    <w:rsid w:val="006B007B"/>
    <w:rsid w:val="006B0AF5"/>
    <w:rsid w:val="006B0C28"/>
    <w:rsid w:val="006B1148"/>
    <w:rsid w:val="006B12CE"/>
    <w:rsid w:val="006B209E"/>
    <w:rsid w:val="006B21C7"/>
    <w:rsid w:val="006B2491"/>
    <w:rsid w:val="006B2B10"/>
    <w:rsid w:val="006B35F0"/>
    <w:rsid w:val="006B3745"/>
    <w:rsid w:val="006B394A"/>
    <w:rsid w:val="006B39D3"/>
    <w:rsid w:val="006B3E36"/>
    <w:rsid w:val="006B41E6"/>
    <w:rsid w:val="006B4228"/>
    <w:rsid w:val="006B42E0"/>
    <w:rsid w:val="006B4E73"/>
    <w:rsid w:val="006B5915"/>
    <w:rsid w:val="006B5D34"/>
    <w:rsid w:val="006B6070"/>
    <w:rsid w:val="006B6968"/>
    <w:rsid w:val="006B6CB2"/>
    <w:rsid w:val="006B7260"/>
    <w:rsid w:val="006B739E"/>
    <w:rsid w:val="006B75D8"/>
    <w:rsid w:val="006B790D"/>
    <w:rsid w:val="006B7E07"/>
    <w:rsid w:val="006B7E30"/>
    <w:rsid w:val="006C1A2A"/>
    <w:rsid w:val="006C2A8A"/>
    <w:rsid w:val="006C2DEB"/>
    <w:rsid w:val="006C3009"/>
    <w:rsid w:val="006C320F"/>
    <w:rsid w:val="006C38EB"/>
    <w:rsid w:val="006C391C"/>
    <w:rsid w:val="006C3C6D"/>
    <w:rsid w:val="006C3DB6"/>
    <w:rsid w:val="006C459A"/>
    <w:rsid w:val="006C49D0"/>
    <w:rsid w:val="006C522D"/>
    <w:rsid w:val="006C5484"/>
    <w:rsid w:val="006C5603"/>
    <w:rsid w:val="006C58A4"/>
    <w:rsid w:val="006C59E2"/>
    <w:rsid w:val="006C6BC5"/>
    <w:rsid w:val="006C76A2"/>
    <w:rsid w:val="006C7719"/>
    <w:rsid w:val="006C793E"/>
    <w:rsid w:val="006D0034"/>
    <w:rsid w:val="006D0056"/>
    <w:rsid w:val="006D06D7"/>
    <w:rsid w:val="006D0D74"/>
    <w:rsid w:val="006D1474"/>
    <w:rsid w:val="006D15FD"/>
    <w:rsid w:val="006D1D44"/>
    <w:rsid w:val="006D3F75"/>
    <w:rsid w:val="006D475F"/>
    <w:rsid w:val="006D498F"/>
    <w:rsid w:val="006D4BDE"/>
    <w:rsid w:val="006D510B"/>
    <w:rsid w:val="006D5274"/>
    <w:rsid w:val="006D5A12"/>
    <w:rsid w:val="006D636D"/>
    <w:rsid w:val="006D6E55"/>
    <w:rsid w:val="006D6ED4"/>
    <w:rsid w:val="006D74E6"/>
    <w:rsid w:val="006D7928"/>
    <w:rsid w:val="006E00E0"/>
    <w:rsid w:val="006E01AA"/>
    <w:rsid w:val="006E01AB"/>
    <w:rsid w:val="006E0857"/>
    <w:rsid w:val="006E09FE"/>
    <w:rsid w:val="006E160E"/>
    <w:rsid w:val="006E232C"/>
    <w:rsid w:val="006E24EF"/>
    <w:rsid w:val="006E2DC7"/>
    <w:rsid w:val="006E2FEA"/>
    <w:rsid w:val="006E372E"/>
    <w:rsid w:val="006E3B73"/>
    <w:rsid w:val="006E3BC8"/>
    <w:rsid w:val="006E3DBD"/>
    <w:rsid w:val="006E3ECB"/>
    <w:rsid w:val="006E4536"/>
    <w:rsid w:val="006E4B53"/>
    <w:rsid w:val="006E4D3D"/>
    <w:rsid w:val="006E51D6"/>
    <w:rsid w:val="006E529C"/>
    <w:rsid w:val="006E584A"/>
    <w:rsid w:val="006E61F5"/>
    <w:rsid w:val="006E6382"/>
    <w:rsid w:val="006E6ABE"/>
    <w:rsid w:val="006E6BA5"/>
    <w:rsid w:val="006E6C82"/>
    <w:rsid w:val="006E7146"/>
    <w:rsid w:val="006E71DF"/>
    <w:rsid w:val="006E75C6"/>
    <w:rsid w:val="006E7BF4"/>
    <w:rsid w:val="006E7C1D"/>
    <w:rsid w:val="006F004F"/>
    <w:rsid w:val="006F13D7"/>
    <w:rsid w:val="006F1BF4"/>
    <w:rsid w:val="006F1EF7"/>
    <w:rsid w:val="006F21D6"/>
    <w:rsid w:val="006F2618"/>
    <w:rsid w:val="006F28A2"/>
    <w:rsid w:val="006F2C26"/>
    <w:rsid w:val="006F2C74"/>
    <w:rsid w:val="006F3D14"/>
    <w:rsid w:val="006F40B1"/>
    <w:rsid w:val="006F437E"/>
    <w:rsid w:val="006F45E9"/>
    <w:rsid w:val="006F47B1"/>
    <w:rsid w:val="006F495F"/>
    <w:rsid w:val="006F523C"/>
    <w:rsid w:val="006F5347"/>
    <w:rsid w:val="006F548F"/>
    <w:rsid w:val="006F5CC5"/>
    <w:rsid w:val="006F64A1"/>
    <w:rsid w:val="006F6814"/>
    <w:rsid w:val="006F7458"/>
    <w:rsid w:val="0070009C"/>
    <w:rsid w:val="00700206"/>
    <w:rsid w:val="007002C3"/>
    <w:rsid w:val="00700DFE"/>
    <w:rsid w:val="00701436"/>
    <w:rsid w:val="0070151F"/>
    <w:rsid w:val="0070195E"/>
    <w:rsid w:val="00701C83"/>
    <w:rsid w:val="00701CD4"/>
    <w:rsid w:val="007021DF"/>
    <w:rsid w:val="00702347"/>
    <w:rsid w:val="007023BD"/>
    <w:rsid w:val="00702AD5"/>
    <w:rsid w:val="00702FAA"/>
    <w:rsid w:val="007030DA"/>
    <w:rsid w:val="00703CAB"/>
    <w:rsid w:val="00704D45"/>
    <w:rsid w:val="007064A0"/>
    <w:rsid w:val="007064AA"/>
    <w:rsid w:val="007067AC"/>
    <w:rsid w:val="00706904"/>
    <w:rsid w:val="00706E1C"/>
    <w:rsid w:val="007071CB"/>
    <w:rsid w:val="00707E94"/>
    <w:rsid w:val="00710151"/>
    <w:rsid w:val="007109A9"/>
    <w:rsid w:val="00710E75"/>
    <w:rsid w:val="007114F1"/>
    <w:rsid w:val="0071169D"/>
    <w:rsid w:val="00712180"/>
    <w:rsid w:val="00712814"/>
    <w:rsid w:val="00712887"/>
    <w:rsid w:val="0071296D"/>
    <w:rsid w:val="00712CA7"/>
    <w:rsid w:val="00712E04"/>
    <w:rsid w:val="0071463C"/>
    <w:rsid w:val="007148BB"/>
    <w:rsid w:val="00714FEC"/>
    <w:rsid w:val="007150C6"/>
    <w:rsid w:val="0071548B"/>
    <w:rsid w:val="00715777"/>
    <w:rsid w:val="00715E88"/>
    <w:rsid w:val="00716C66"/>
    <w:rsid w:val="00716E0F"/>
    <w:rsid w:val="0071773F"/>
    <w:rsid w:val="00717864"/>
    <w:rsid w:val="007207A0"/>
    <w:rsid w:val="00720D4F"/>
    <w:rsid w:val="0072159A"/>
    <w:rsid w:val="00722149"/>
    <w:rsid w:val="007221A7"/>
    <w:rsid w:val="007226D2"/>
    <w:rsid w:val="007226DA"/>
    <w:rsid w:val="00722A59"/>
    <w:rsid w:val="007231BD"/>
    <w:rsid w:val="0072326E"/>
    <w:rsid w:val="00723271"/>
    <w:rsid w:val="0072405A"/>
    <w:rsid w:val="007247C2"/>
    <w:rsid w:val="00724D62"/>
    <w:rsid w:val="007252C0"/>
    <w:rsid w:val="00725365"/>
    <w:rsid w:val="00725CF8"/>
    <w:rsid w:val="00725D26"/>
    <w:rsid w:val="007260EE"/>
    <w:rsid w:val="007264A9"/>
    <w:rsid w:val="00726CC9"/>
    <w:rsid w:val="00730644"/>
    <w:rsid w:val="007309BA"/>
    <w:rsid w:val="00730E87"/>
    <w:rsid w:val="0073107F"/>
    <w:rsid w:val="00732012"/>
    <w:rsid w:val="00732545"/>
    <w:rsid w:val="007326EF"/>
    <w:rsid w:val="0073280B"/>
    <w:rsid w:val="00732C65"/>
    <w:rsid w:val="00732E03"/>
    <w:rsid w:val="00732F24"/>
    <w:rsid w:val="00734195"/>
    <w:rsid w:val="00734422"/>
    <w:rsid w:val="0073465E"/>
    <w:rsid w:val="0073534A"/>
    <w:rsid w:val="00735427"/>
    <w:rsid w:val="007357A4"/>
    <w:rsid w:val="00735B12"/>
    <w:rsid w:val="00735C82"/>
    <w:rsid w:val="00735CB7"/>
    <w:rsid w:val="0073612C"/>
    <w:rsid w:val="0073619A"/>
    <w:rsid w:val="00737669"/>
    <w:rsid w:val="00737784"/>
    <w:rsid w:val="00740051"/>
    <w:rsid w:val="00740308"/>
    <w:rsid w:val="00740EAA"/>
    <w:rsid w:val="00741824"/>
    <w:rsid w:val="00742959"/>
    <w:rsid w:val="0074299F"/>
    <w:rsid w:val="007431BF"/>
    <w:rsid w:val="00743225"/>
    <w:rsid w:val="00743358"/>
    <w:rsid w:val="0074341E"/>
    <w:rsid w:val="0074387A"/>
    <w:rsid w:val="0074474B"/>
    <w:rsid w:val="00744D60"/>
    <w:rsid w:val="00745E44"/>
    <w:rsid w:val="0074651C"/>
    <w:rsid w:val="007466E4"/>
    <w:rsid w:val="00746919"/>
    <w:rsid w:val="0074699F"/>
    <w:rsid w:val="007469BF"/>
    <w:rsid w:val="00746B3E"/>
    <w:rsid w:val="00746F21"/>
    <w:rsid w:val="0074717F"/>
    <w:rsid w:val="007472A3"/>
    <w:rsid w:val="0074770F"/>
    <w:rsid w:val="0074779D"/>
    <w:rsid w:val="00747B33"/>
    <w:rsid w:val="00747C04"/>
    <w:rsid w:val="00747D7A"/>
    <w:rsid w:val="00750DA0"/>
    <w:rsid w:val="007516CE"/>
    <w:rsid w:val="00751EA2"/>
    <w:rsid w:val="007535F0"/>
    <w:rsid w:val="00753B54"/>
    <w:rsid w:val="00754220"/>
    <w:rsid w:val="0075464A"/>
    <w:rsid w:val="007548B5"/>
    <w:rsid w:val="00754BF1"/>
    <w:rsid w:val="00754C07"/>
    <w:rsid w:val="00754E02"/>
    <w:rsid w:val="00754E04"/>
    <w:rsid w:val="007558D9"/>
    <w:rsid w:val="007560FB"/>
    <w:rsid w:val="00756480"/>
    <w:rsid w:val="007569E0"/>
    <w:rsid w:val="00756B27"/>
    <w:rsid w:val="00757142"/>
    <w:rsid w:val="00757224"/>
    <w:rsid w:val="00757235"/>
    <w:rsid w:val="00757615"/>
    <w:rsid w:val="0075797C"/>
    <w:rsid w:val="00757D2F"/>
    <w:rsid w:val="00757D3D"/>
    <w:rsid w:val="0076000C"/>
    <w:rsid w:val="007600CD"/>
    <w:rsid w:val="0076026F"/>
    <w:rsid w:val="00760633"/>
    <w:rsid w:val="00760B3A"/>
    <w:rsid w:val="00761166"/>
    <w:rsid w:val="00761271"/>
    <w:rsid w:val="00762518"/>
    <w:rsid w:val="0076288C"/>
    <w:rsid w:val="007628EB"/>
    <w:rsid w:val="00762A6A"/>
    <w:rsid w:val="00762D30"/>
    <w:rsid w:val="007633B1"/>
    <w:rsid w:val="00763A08"/>
    <w:rsid w:val="00763A1E"/>
    <w:rsid w:val="007647A2"/>
    <w:rsid w:val="00764AD7"/>
    <w:rsid w:val="00764CC3"/>
    <w:rsid w:val="00764E8B"/>
    <w:rsid w:val="007653A0"/>
    <w:rsid w:val="00765EB2"/>
    <w:rsid w:val="0076604F"/>
    <w:rsid w:val="00766109"/>
    <w:rsid w:val="0076613F"/>
    <w:rsid w:val="00766588"/>
    <w:rsid w:val="00766932"/>
    <w:rsid w:val="00766DDC"/>
    <w:rsid w:val="00766EBF"/>
    <w:rsid w:val="007670F0"/>
    <w:rsid w:val="00767252"/>
    <w:rsid w:val="007673A1"/>
    <w:rsid w:val="007675A2"/>
    <w:rsid w:val="0076794F"/>
    <w:rsid w:val="00770625"/>
    <w:rsid w:val="0077147D"/>
    <w:rsid w:val="00771CE2"/>
    <w:rsid w:val="00771E95"/>
    <w:rsid w:val="00772067"/>
    <w:rsid w:val="00772A22"/>
    <w:rsid w:val="00772C46"/>
    <w:rsid w:val="00772D07"/>
    <w:rsid w:val="0077399C"/>
    <w:rsid w:val="00773BDB"/>
    <w:rsid w:val="007743E4"/>
    <w:rsid w:val="00774410"/>
    <w:rsid w:val="00774919"/>
    <w:rsid w:val="0077502A"/>
    <w:rsid w:val="007750F6"/>
    <w:rsid w:val="007764C4"/>
    <w:rsid w:val="0077660C"/>
    <w:rsid w:val="0077698F"/>
    <w:rsid w:val="007769E3"/>
    <w:rsid w:val="007779E8"/>
    <w:rsid w:val="007804B0"/>
    <w:rsid w:val="007806CA"/>
    <w:rsid w:val="00780B37"/>
    <w:rsid w:val="00780BDB"/>
    <w:rsid w:val="00780FC9"/>
    <w:rsid w:val="007812A9"/>
    <w:rsid w:val="00781B84"/>
    <w:rsid w:val="00781C94"/>
    <w:rsid w:val="00781EA0"/>
    <w:rsid w:val="00782F2E"/>
    <w:rsid w:val="00783188"/>
    <w:rsid w:val="00783837"/>
    <w:rsid w:val="0078393A"/>
    <w:rsid w:val="00783AA4"/>
    <w:rsid w:val="00783D61"/>
    <w:rsid w:val="00784076"/>
    <w:rsid w:val="007843BB"/>
    <w:rsid w:val="00784780"/>
    <w:rsid w:val="007851D4"/>
    <w:rsid w:val="007855EB"/>
    <w:rsid w:val="0078571C"/>
    <w:rsid w:val="00785889"/>
    <w:rsid w:val="00786037"/>
    <w:rsid w:val="00786C87"/>
    <w:rsid w:val="00787112"/>
    <w:rsid w:val="00790333"/>
    <w:rsid w:val="00790466"/>
    <w:rsid w:val="0079050B"/>
    <w:rsid w:val="007908AC"/>
    <w:rsid w:val="00790D1B"/>
    <w:rsid w:val="00790E76"/>
    <w:rsid w:val="007911A1"/>
    <w:rsid w:val="007913EF"/>
    <w:rsid w:val="007918CA"/>
    <w:rsid w:val="00791CC1"/>
    <w:rsid w:val="00791D1F"/>
    <w:rsid w:val="0079215E"/>
    <w:rsid w:val="00792E45"/>
    <w:rsid w:val="00792FE4"/>
    <w:rsid w:val="007933DD"/>
    <w:rsid w:val="007936B6"/>
    <w:rsid w:val="00793C28"/>
    <w:rsid w:val="00794A54"/>
    <w:rsid w:val="00794AF2"/>
    <w:rsid w:val="00794B3B"/>
    <w:rsid w:val="00794FA3"/>
    <w:rsid w:val="007953DF"/>
    <w:rsid w:val="007957DF"/>
    <w:rsid w:val="0079726D"/>
    <w:rsid w:val="00797A0D"/>
    <w:rsid w:val="007A0554"/>
    <w:rsid w:val="007A0993"/>
    <w:rsid w:val="007A0AEA"/>
    <w:rsid w:val="007A0D25"/>
    <w:rsid w:val="007A0E6A"/>
    <w:rsid w:val="007A1174"/>
    <w:rsid w:val="007A13F5"/>
    <w:rsid w:val="007A1529"/>
    <w:rsid w:val="007A19BF"/>
    <w:rsid w:val="007A2605"/>
    <w:rsid w:val="007A265E"/>
    <w:rsid w:val="007A29E0"/>
    <w:rsid w:val="007A2C42"/>
    <w:rsid w:val="007A2E96"/>
    <w:rsid w:val="007A34D1"/>
    <w:rsid w:val="007A3C2C"/>
    <w:rsid w:val="007A3E8A"/>
    <w:rsid w:val="007A473D"/>
    <w:rsid w:val="007A498B"/>
    <w:rsid w:val="007A5C27"/>
    <w:rsid w:val="007A6D66"/>
    <w:rsid w:val="007A7189"/>
    <w:rsid w:val="007A73AF"/>
    <w:rsid w:val="007A7E58"/>
    <w:rsid w:val="007B05E1"/>
    <w:rsid w:val="007B08E1"/>
    <w:rsid w:val="007B0D87"/>
    <w:rsid w:val="007B1255"/>
    <w:rsid w:val="007B145B"/>
    <w:rsid w:val="007B156B"/>
    <w:rsid w:val="007B1A29"/>
    <w:rsid w:val="007B2324"/>
    <w:rsid w:val="007B24B6"/>
    <w:rsid w:val="007B26D3"/>
    <w:rsid w:val="007B29AE"/>
    <w:rsid w:val="007B374C"/>
    <w:rsid w:val="007B3915"/>
    <w:rsid w:val="007B3C21"/>
    <w:rsid w:val="007B3E8B"/>
    <w:rsid w:val="007B3EB8"/>
    <w:rsid w:val="007B40DB"/>
    <w:rsid w:val="007B444F"/>
    <w:rsid w:val="007B47A6"/>
    <w:rsid w:val="007B4D3D"/>
    <w:rsid w:val="007B511F"/>
    <w:rsid w:val="007B5491"/>
    <w:rsid w:val="007B55F4"/>
    <w:rsid w:val="007B5675"/>
    <w:rsid w:val="007B56F9"/>
    <w:rsid w:val="007B5747"/>
    <w:rsid w:val="007B5F94"/>
    <w:rsid w:val="007B617A"/>
    <w:rsid w:val="007B63AD"/>
    <w:rsid w:val="007B6706"/>
    <w:rsid w:val="007B68C9"/>
    <w:rsid w:val="007B7399"/>
    <w:rsid w:val="007B73A0"/>
    <w:rsid w:val="007B77F0"/>
    <w:rsid w:val="007B7882"/>
    <w:rsid w:val="007B7D0F"/>
    <w:rsid w:val="007C053C"/>
    <w:rsid w:val="007C16DF"/>
    <w:rsid w:val="007C1EA7"/>
    <w:rsid w:val="007C1F46"/>
    <w:rsid w:val="007C2194"/>
    <w:rsid w:val="007C2774"/>
    <w:rsid w:val="007C291A"/>
    <w:rsid w:val="007C3031"/>
    <w:rsid w:val="007C330D"/>
    <w:rsid w:val="007C3710"/>
    <w:rsid w:val="007C4409"/>
    <w:rsid w:val="007C49F6"/>
    <w:rsid w:val="007C5227"/>
    <w:rsid w:val="007C533B"/>
    <w:rsid w:val="007C5F3D"/>
    <w:rsid w:val="007C6021"/>
    <w:rsid w:val="007C6753"/>
    <w:rsid w:val="007C680C"/>
    <w:rsid w:val="007C6A22"/>
    <w:rsid w:val="007C6A60"/>
    <w:rsid w:val="007C6D0D"/>
    <w:rsid w:val="007C6F32"/>
    <w:rsid w:val="007C6FBA"/>
    <w:rsid w:val="007C7177"/>
    <w:rsid w:val="007C74E1"/>
    <w:rsid w:val="007C7587"/>
    <w:rsid w:val="007C76AC"/>
    <w:rsid w:val="007C7900"/>
    <w:rsid w:val="007D0136"/>
    <w:rsid w:val="007D036F"/>
    <w:rsid w:val="007D08A9"/>
    <w:rsid w:val="007D099C"/>
    <w:rsid w:val="007D1C79"/>
    <w:rsid w:val="007D1CF6"/>
    <w:rsid w:val="007D2693"/>
    <w:rsid w:val="007D2A04"/>
    <w:rsid w:val="007D2CE8"/>
    <w:rsid w:val="007D30D4"/>
    <w:rsid w:val="007D31C9"/>
    <w:rsid w:val="007D4044"/>
    <w:rsid w:val="007D47B0"/>
    <w:rsid w:val="007D4ACC"/>
    <w:rsid w:val="007D4DF4"/>
    <w:rsid w:val="007D4E7A"/>
    <w:rsid w:val="007D53DC"/>
    <w:rsid w:val="007D5CA6"/>
    <w:rsid w:val="007D5DFE"/>
    <w:rsid w:val="007D5F9B"/>
    <w:rsid w:val="007D6847"/>
    <w:rsid w:val="007D6C4D"/>
    <w:rsid w:val="007D71C9"/>
    <w:rsid w:val="007D7238"/>
    <w:rsid w:val="007D75A9"/>
    <w:rsid w:val="007D7BA4"/>
    <w:rsid w:val="007D7BC7"/>
    <w:rsid w:val="007E071E"/>
    <w:rsid w:val="007E2BA7"/>
    <w:rsid w:val="007E2FFB"/>
    <w:rsid w:val="007E3904"/>
    <w:rsid w:val="007E3FE0"/>
    <w:rsid w:val="007E451B"/>
    <w:rsid w:val="007E5365"/>
    <w:rsid w:val="007E5497"/>
    <w:rsid w:val="007E5750"/>
    <w:rsid w:val="007E586D"/>
    <w:rsid w:val="007E5B5D"/>
    <w:rsid w:val="007E6EA5"/>
    <w:rsid w:val="007E6F68"/>
    <w:rsid w:val="007E7A0F"/>
    <w:rsid w:val="007E7E74"/>
    <w:rsid w:val="007E7F9F"/>
    <w:rsid w:val="007F033A"/>
    <w:rsid w:val="007F040D"/>
    <w:rsid w:val="007F0764"/>
    <w:rsid w:val="007F1201"/>
    <w:rsid w:val="007F16D7"/>
    <w:rsid w:val="007F1904"/>
    <w:rsid w:val="007F224C"/>
    <w:rsid w:val="007F240F"/>
    <w:rsid w:val="007F27AD"/>
    <w:rsid w:val="007F29E6"/>
    <w:rsid w:val="007F2E28"/>
    <w:rsid w:val="007F2F8E"/>
    <w:rsid w:val="007F2FE7"/>
    <w:rsid w:val="007F3011"/>
    <w:rsid w:val="007F3194"/>
    <w:rsid w:val="007F33D0"/>
    <w:rsid w:val="007F36A1"/>
    <w:rsid w:val="007F36B7"/>
    <w:rsid w:val="007F441C"/>
    <w:rsid w:val="007F4880"/>
    <w:rsid w:val="007F4E8C"/>
    <w:rsid w:val="007F501C"/>
    <w:rsid w:val="007F5070"/>
    <w:rsid w:val="007F5318"/>
    <w:rsid w:val="007F59A6"/>
    <w:rsid w:val="007F611D"/>
    <w:rsid w:val="007F6264"/>
    <w:rsid w:val="007F68E4"/>
    <w:rsid w:val="007F7399"/>
    <w:rsid w:val="00800B15"/>
    <w:rsid w:val="00800DEF"/>
    <w:rsid w:val="00800F3B"/>
    <w:rsid w:val="00801203"/>
    <w:rsid w:val="00801404"/>
    <w:rsid w:val="0080155C"/>
    <w:rsid w:val="008019DB"/>
    <w:rsid w:val="00802CB3"/>
    <w:rsid w:val="00802DEA"/>
    <w:rsid w:val="008038E1"/>
    <w:rsid w:val="00804951"/>
    <w:rsid w:val="00804EBD"/>
    <w:rsid w:val="00805EF8"/>
    <w:rsid w:val="00805F4D"/>
    <w:rsid w:val="00806302"/>
    <w:rsid w:val="00806478"/>
    <w:rsid w:val="00806672"/>
    <w:rsid w:val="008068B9"/>
    <w:rsid w:val="00806F54"/>
    <w:rsid w:val="00806F65"/>
    <w:rsid w:val="00807028"/>
    <w:rsid w:val="008072A2"/>
    <w:rsid w:val="00807A41"/>
    <w:rsid w:val="00807C36"/>
    <w:rsid w:val="0081028A"/>
    <w:rsid w:val="00810D63"/>
    <w:rsid w:val="00810D8C"/>
    <w:rsid w:val="00810DB6"/>
    <w:rsid w:val="00810E9E"/>
    <w:rsid w:val="008110E8"/>
    <w:rsid w:val="00812163"/>
    <w:rsid w:val="00812265"/>
    <w:rsid w:val="00812627"/>
    <w:rsid w:val="0081362A"/>
    <w:rsid w:val="00813A20"/>
    <w:rsid w:val="00813A30"/>
    <w:rsid w:val="00813B66"/>
    <w:rsid w:val="00814661"/>
    <w:rsid w:val="008150EF"/>
    <w:rsid w:val="0081516D"/>
    <w:rsid w:val="00815757"/>
    <w:rsid w:val="00815922"/>
    <w:rsid w:val="00815B13"/>
    <w:rsid w:val="00815B31"/>
    <w:rsid w:val="0081608F"/>
    <w:rsid w:val="0081658A"/>
    <w:rsid w:val="00816995"/>
    <w:rsid w:val="00817780"/>
    <w:rsid w:val="00817966"/>
    <w:rsid w:val="0082022C"/>
    <w:rsid w:val="00820263"/>
    <w:rsid w:val="00820324"/>
    <w:rsid w:val="0082036C"/>
    <w:rsid w:val="0082051F"/>
    <w:rsid w:val="00820645"/>
    <w:rsid w:val="0082079B"/>
    <w:rsid w:val="00820A24"/>
    <w:rsid w:val="00820C03"/>
    <w:rsid w:val="00820DFC"/>
    <w:rsid w:val="00820EF3"/>
    <w:rsid w:val="0082100D"/>
    <w:rsid w:val="00821BF4"/>
    <w:rsid w:val="00821D5D"/>
    <w:rsid w:val="00821FAF"/>
    <w:rsid w:val="0082234B"/>
    <w:rsid w:val="008226B2"/>
    <w:rsid w:val="008228D7"/>
    <w:rsid w:val="00822F4E"/>
    <w:rsid w:val="0082335F"/>
    <w:rsid w:val="00823925"/>
    <w:rsid w:val="00824E0D"/>
    <w:rsid w:val="0082541F"/>
    <w:rsid w:val="0082553E"/>
    <w:rsid w:val="00825FE6"/>
    <w:rsid w:val="00827559"/>
    <w:rsid w:val="00827E0D"/>
    <w:rsid w:val="00827FA2"/>
    <w:rsid w:val="00830159"/>
    <w:rsid w:val="008304AD"/>
    <w:rsid w:val="0083067D"/>
    <w:rsid w:val="00830CEB"/>
    <w:rsid w:val="00830F19"/>
    <w:rsid w:val="008314FA"/>
    <w:rsid w:val="0083168B"/>
    <w:rsid w:val="00831981"/>
    <w:rsid w:val="00831CC5"/>
    <w:rsid w:val="0083249B"/>
    <w:rsid w:val="008326F4"/>
    <w:rsid w:val="00832CE1"/>
    <w:rsid w:val="00833171"/>
    <w:rsid w:val="0083336D"/>
    <w:rsid w:val="0083339A"/>
    <w:rsid w:val="008337BB"/>
    <w:rsid w:val="008338B2"/>
    <w:rsid w:val="00834896"/>
    <w:rsid w:val="008348C8"/>
    <w:rsid w:val="00834AC0"/>
    <w:rsid w:val="00834B68"/>
    <w:rsid w:val="00834C5D"/>
    <w:rsid w:val="00835214"/>
    <w:rsid w:val="00835973"/>
    <w:rsid w:val="00835B11"/>
    <w:rsid w:val="0083688F"/>
    <w:rsid w:val="00837075"/>
    <w:rsid w:val="00837C2D"/>
    <w:rsid w:val="00837CA9"/>
    <w:rsid w:val="008401E2"/>
    <w:rsid w:val="00840647"/>
    <w:rsid w:val="00840E83"/>
    <w:rsid w:val="00842013"/>
    <w:rsid w:val="008421D9"/>
    <w:rsid w:val="0084260C"/>
    <w:rsid w:val="00842E4B"/>
    <w:rsid w:val="00842ED5"/>
    <w:rsid w:val="00843726"/>
    <w:rsid w:val="00843738"/>
    <w:rsid w:val="00843925"/>
    <w:rsid w:val="00843A48"/>
    <w:rsid w:val="008450EC"/>
    <w:rsid w:val="008452DC"/>
    <w:rsid w:val="0084579C"/>
    <w:rsid w:val="008459AD"/>
    <w:rsid w:val="00845BA2"/>
    <w:rsid w:val="008462ED"/>
    <w:rsid w:val="0084672B"/>
    <w:rsid w:val="008469F6"/>
    <w:rsid w:val="00846A03"/>
    <w:rsid w:val="00846B5F"/>
    <w:rsid w:val="00846BFD"/>
    <w:rsid w:val="008478F8"/>
    <w:rsid w:val="00847B19"/>
    <w:rsid w:val="008500D6"/>
    <w:rsid w:val="008501BF"/>
    <w:rsid w:val="00850ADF"/>
    <w:rsid w:val="00850C0C"/>
    <w:rsid w:val="008511BD"/>
    <w:rsid w:val="008518F8"/>
    <w:rsid w:val="00851A7E"/>
    <w:rsid w:val="00851E3E"/>
    <w:rsid w:val="00852EBD"/>
    <w:rsid w:val="00853037"/>
    <w:rsid w:val="00853835"/>
    <w:rsid w:val="008547EF"/>
    <w:rsid w:val="00854A17"/>
    <w:rsid w:val="00854AB8"/>
    <w:rsid w:val="00854AF5"/>
    <w:rsid w:val="008552B3"/>
    <w:rsid w:val="0085534F"/>
    <w:rsid w:val="00855B8A"/>
    <w:rsid w:val="00855F58"/>
    <w:rsid w:val="00856190"/>
    <w:rsid w:val="0085654A"/>
    <w:rsid w:val="00856AF2"/>
    <w:rsid w:val="00856B1F"/>
    <w:rsid w:val="00856FAA"/>
    <w:rsid w:val="0085765F"/>
    <w:rsid w:val="00857722"/>
    <w:rsid w:val="00857B60"/>
    <w:rsid w:val="00857B67"/>
    <w:rsid w:val="00857B7E"/>
    <w:rsid w:val="00857B81"/>
    <w:rsid w:val="00860757"/>
    <w:rsid w:val="0086138F"/>
    <w:rsid w:val="00861575"/>
    <w:rsid w:val="00861615"/>
    <w:rsid w:val="0086179B"/>
    <w:rsid w:val="00861BEE"/>
    <w:rsid w:val="00861C7D"/>
    <w:rsid w:val="00861DF3"/>
    <w:rsid w:val="00861F58"/>
    <w:rsid w:val="00862045"/>
    <w:rsid w:val="00862D5F"/>
    <w:rsid w:val="00863C80"/>
    <w:rsid w:val="00863DFB"/>
    <w:rsid w:val="00864653"/>
    <w:rsid w:val="00864AAF"/>
    <w:rsid w:val="00864E51"/>
    <w:rsid w:val="00865911"/>
    <w:rsid w:val="00865ACB"/>
    <w:rsid w:val="00865AFD"/>
    <w:rsid w:val="00865BF8"/>
    <w:rsid w:val="00865E57"/>
    <w:rsid w:val="008661C8"/>
    <w:rsid w:val="008664B9"/>
    <w:rsid w:val="00866B54"/>
    <w:rsid w:val="00866DFA"/>
    <w:rsid w:val="00866F12"/>
    <w:rsid w:val="00867096"/>
    <w:rsid w:val="008671A7"/>
    <w:rsid w:val="00867568"/>
    <w:rsid w:val="0086757E"/>
    <w:rsid w:val="0086793F"/>
    <w:rsid w:val="0086797B"/>
    <w:rsid w:val="0087002A"/>
    <w:rsid w:val="00870323"/>
    <w:rsid w:val="00870BD0"/>
    <w:rsid w:val="00870EBD"/>
    <w:rsid w:val="0087163D"/>
    <w:rsid w:val="0087172E"/>
    <w:rsid w:val="00871D52"/>
    <w:rsid w:val="00872017"/>
    <w:rsid w:val="0087279B"/>
    <w:rsid w:val="008730A8"/>
    <w:rsid w:val="00873344"/>
    <w:rsid w:val="0087361E"/>
    <w:rsid w:val="00873A59"/>
    <w:rsid w:val="00873E7A"/>
    <w:rsid w:val="00873EB3"/>
    <w:rsid w:val="0087422B"/>
    <w:rsid w:val="00874A36"/>
    <w:rsid w:val="00874B5E"/>
    <w:rsid w:val="00874B9A"/>
    <w:rsid w:val="00874EA4"/>
    <w:rsid w:val="008751B4"/>
    <w:rsid w:val="00875B61"/>
    <w:rsid w:val="00875F2C"/>
    <w:rsid w:val="008769EE"/>
    <w:rsid w:val="00876F4C"/>
    <w:rsid w:val="0087783B"/>
    <w:rsid w:val="00877FD2"/>
    <w:rsid w:val="008808DE"/>
    <w:rsid w:val="00880C7B"/>
    <w:rsid w:val="00880CF8"/>
    <w:rsid w:val="00880D93"/>
    <w:rsid w:val="00880EC9"/>
    <w:rsid w:val="00880FF1"/>
    <w:rsid w:val="00882C3F"/>
    <w:rsid w:val="00882FE7"/>
    <w:rsid w:val="008835CC"/>
    <w:rsid w:val="00883622"/>
    <w:rsid w:val="0088452E"/>
    <w:rsid w:val="00884F47"/>
    <w:rsid w:val="0088500E"/>
    <w:rsid w:val="00885159"/>
    <w:rsid w:val="008857E0"/>
    <w:rsid w:val="00885831"/>
    <w:rsid w:val="00885A92"/>
    <w:rsid w:val="00885D3D"/>
    <w:rsid w:val="00886168"/>
    <w:rsid w:val="008861C6"/>
    <w:rsid w:val="00886553"/>
    <w:rsid w:val="0088682D"/>
    <w:rsid w:val="00886882"/>
    <w:rsid w:val="008868CB"/>
    <w:rsid w:val="00886B5A"/>
    <w:rsid w:val="00886E01"/>
    <w:rsid w:val="00886EF5"/>
    <w:rsid w:val="0088768D"/>
    <w:rsid w:val="00887BD7"/>
    <w:rsid w:val="00890939"/>
    <w:rsid w:val="00890951"/>
    <w:rsid w:val="00890FDA"/>
    <w:rsid w:val="00891108"/>
    <w:rsid w:val="00891A73"/>
    <w:rsid w:val="00891B71"/>
    <w:rsid w:val="0089288A"/>
    <w:rsid w:val="00892A2E"/>
    <w:rsid w:val="00892FEF"/>
    <w:rsid w:val="00893779"/>
    <w:rsid w:val="008937B5"/>
    <w:rsid w:val="00893C6A"/>
    <w:rsid w:val="008948B3"/>
    <w:rsid w:val="00894AC4"/>
    <w:rsid w:val="0089552D"/>
    <w:rsid w:val="0089579D"/>
    <w:rsid w:val="00895AAB"/>
    <w:rsid w:val="00896346"/>
    <w:rsid w:val="008963FF"/>
    <w:rsid w:val="00896CD5"/>
    <w:rsid w:val="0089707F"/>
    <w:rsid w:val="008972B6"/>
    <w:rsid w:val="008972D8"/>
    <w:rsid w:val="00897CF0"/>
    <w:rsid w:val="00897E14"/>
    <w:rsid w:val="008A0165"/>
    <w:rsid w:val="008A0507"/>
    <w:rsid w:val="008A096F"/>
    <w:rsid w:val="008A0D4A"/>
    <w:rsid w:val="008A0D52"/>
    <w:rsid w:val="008A0F46"/>
    <w:rsid w:val="008A127D"/>
    <w:rsid w:val="008A1A05"/>
    <w:rsid w:val="008A1C8D"/>
    <w:rsid w:val="008A20CD"/>
    <w:rsid w:val="008A23F2"/>
    <w:rsid w:val="008A28B9"/>
    <w:rsid w:val="008A2ADD"/>
    <w:rsid w:val="008A2CCF"/>
    <w:rsid w:val="008A3229"/>
    <w:rsid w:val="008A337F"/>
    <w:rsid w:val="008A3391"/>
    <w:rsid w:val="008A3627"/>
    <w:rsid w:val="008A3B29"/>
    <w:rsid w:val="008A40B6"/>
    <w:rsid w:val="008A40E1"/>
    <w:rsid w:val="008A46CF"/>
    <w:rsid w:val="008A5059"/>
    <w:rsid w:val="008A5353"/>
    <w:rsid w:val="008A54DB"/>
    <w:rsid w:val="008A5ECD"/>
    <w:rsid w:val="008A5FAF"/>
    <w:rsid w:val="008A641B"/>
    <w:rsid w:val="008A64D8"/>
    <w:rsid w:val="008A6777"/>
    <w:rsid w:val="008A6CDF"/>
    <w:rsid w:val="008A7769"/>
    <w:rsid w:val="008A7A1E"/>
    <w:rsid w:val="008B0853"/>
    <w:rsid w:val="008B11D4"/>
    <w:rsid w:val="008B1262"/>
    <w:rsid w:val="008B13AD"/>
    <w:rsid w:val="008B2132"/>
    <w:rsid w:val="008B228C"/>
    <w:rsid w:val="008B230A"/>
    <w:rsid w:val="008B2CAD"/>
    <w:rsid w:val="008B3100"/>
    <w:rsid w:val="008B35CB"/>
    <w:rsid w:val="008B3881"/>
    <w:rsid w:val="008B394B"/>
    <w:rsid w:val="008B39D5"/>
    <w:rsid w:val="008B4EAB"/>
    <w:rsid w:val="008B4F76"/>
    <w:rsid w:val="008B55F6"/>
    <w:rsid w:val="008B570E"/>
    <w:rsid w:val="008B58A7"/>
    <w:rsid w:val="008B63D2"/>
    <w:rsid w:val="008B6943"/>
    <w:rsid w:val="008B699F"/>
    <w:rsid w:val="008B6BA0"/>
    <w:rsid w:val="008B6EEC"/>
    <w:rsid w:val="008B6F9D"/>
    <w:rsid w:val="008B7372"/>
    <w:rsid w:val="008B759F"/>
    <w:rsid w:val="008B76B9"/>
    <w:rsid w:val="008B779F"/>
    <w:rsid w:val="008C00B3"/>
    <w:rsid w:val="008C02AA"/>
    <w:rsid w:val="008C15E0"/>
    <w:rsid w:val="008C23A2"/>
    <w:rsid w:val="008C27C2"/>
    <w:rsid w:val="008C2F11"/>
    <w:rsid w:val="008C33E3"/>
    <w:rsid w:val="008C351B"/>
    <w:rsid w:val="008C37C5"/>
    <w:rsid w:val="008C42FD"/>
    <w:rsid w:val="008C4895"/>
    <w:rsid w:val="008C4BEC"/>
    <w:rsid w:val="008C551C"/>
    <w:rsid w:val="008C6076"/>
    <w:rsid w:val="008C66C3"/>
    <w:rsid w:val="008C69D4"/>
    <w:rsid w:val="008C6C79"/>
    <w:rsid w:val="008C795A"/>
    <w:rsid w:val="008C7AD4"/>
    <w:rsid w:val="008C7F23"/>
    <w:rsid w:val="008D0923"/>
    <w:rsid w:val="008D194A"/>
    <w:rsid w:val="008D1A1C"/>
    <w:rsid w:val="008D1CD4"/>
    <w:rsid w:val="008D1FEC"/>
    <w:rsid w:val="008D2274"/>
    <w:rsid w:val="008D22E9"/>
    <w:rsid w:val="008D247E"/>
    <w:rsid w:val="008D323B"/>
    <w:rsid w:val="008D32C8"/>
    <w:rsid w:val="008D3739"/>
    <w:rsid w:val="008D3A97"/>
    <w:rsid w:val="008D3FCD"/>
    <w:rsid w:val="008D4425"/>
    <w:rsid w:val="008D4CD2"/>
    <w:rsid w:val="008D5913"/>
    <w:rsid w:val="008D6535"/>
    <w:rsid w:val="008D6606"/>
    <w:rsid w:val="008D6F54"/>
    <w:rsid w:val="008D731E"/>
    <w:rsid w:val="008D7351"/>
    <w:rsid w:val="008D7356"/>
    <w:rsid w:val="008E02C5"/>
    <w:rsid w:val="008E0408"/>
    <w:rsid w:val="008E0751"/>
    <w:rsid w:val="008E09B5"/>
    <w:rsid w:val="008E0BF6"/>
    <w:rsid w:val="008E1079"/>
    <w:rsid w:val="008E125D"/>
    <w:rsid w:val="008E1321"/>
    <w:rsid w:val="008E1339"/>
    <w:rsid w:val="008E1651"/>
    <w:rsid w:val="008E196A"/>
    <w:rsid w:val="008E1984"/>
    <w:rsid w:val="008E1B79"/>
    <w:rsid w:val="008E1DD5"/>
    <w:rsid w:val="008E223B"/>
    <w:rsid w:val="008E2258"/>
    <w:rsid w:val="008E308B"/>
    <w:rsid w:val="008E311A"/>
    <w:rsid w:val="008E4557"/>
    <w:rsid w:val="008E4D5B"/>
    <w:rsid w:val="008E5115"/>
    <w:rsid w:val="008E56F6"/>
    <w:rsid w:val="008E6680"/>
    <w:rsid w:val="008E6935"/>
    <w:rsid w:val="008E6A8F"/>
    <w:rsid w:val="008E6C9F"/>
    <w:rsid w:val="008E7380"/>
    <w:rsid w:val="008E7455"/>
    <w:rsid w:val="008E74CA"/>
    <w:rsid w:val="008E76DD"/>
    <w:rsid w:val="008E7ED2"/>
    <w:rsid w:val="008F03EF"/>
    <w:rsid w:val="008F0591"/>
    <w:rsid w:val="008F0605"/>
    <w:rsid w:val="008F0ADF"/>
    <w:rsid w:val="008F0ED2"/>
    <w:rsid w:val="008F0FA0"/>
    <w:rsid w:val="008F1BEA"/>
    <w:rsid w:val="008F22A2"/>
    <w:rsid w:val="008F2A4B"/>
    <w:rsid w:val="008F2D82"/>
    <w:rsid w:val="008F31EF"/>
    <w:rsid w:val="008F3963"/>
    <w:rsid w:val="008F3B52"/>
    <w:rsid w:val="008F3B9E"/>
    <w:rsid w:val="008F3F36"/>
    <w:rsid w:val="008F4565"/>
    <w:rsid w:val="008F45D6"/>
    <w:rsid w:val="008F48D7"/>
    <w:rsid w:val="008F4E7C"/>
    <w:rsid w:val="008F5034"/>
    <w:rsid w:val="008F5A9D"/>
    <w:rsid w:val="008F5CF9"/>
    <w:rsid w:val="008F6187"/>
    <w:rsid w:val="008F6273"/>
    <w:rsid w:val="008F6408"/>
    <w:rsid w:val="008F645D"/>
    <w:rsid w:val="008F6CE4"/>
    <w:rsid w:val="008F6D10"/>
    <w:rsid w:val="008F6D43"/>
    <w:rsid w:val="008F7107"/>
    <w:rsid w:val="008F72B8"/>
    <w:rsid w:val="008F7345"/>
    <w:rsid w:val="008F7597"/>
    <w:rsid w:val="008F7D25"/>
    <w:rsid w:val="009007DB"/>
    <w:rsid w:val="00901360"/>
    <w:rsid w:val="0090166C"/>
    <w:rsid w:val="009018C9"/>
    <w:rsid w:val="00901900"/>
    <w:rsid w:val="0090197F"/>
    <w:rsid w:val="00901D5E"/>
    <w:rsid w:val="009020CD"/>
    <w:rsid w:val="00902639"/>
    <w:rsid w:val="009026E9"/>
    <w:rsid w:val="00902B79"/>
    <w:rsid w:val="00902C67"/>
    <w:rsid w:val="0090339B"/>
    <w:rsid w:val="00903ABD"/>
    <w:rsid w:val="00904091"/>
    <w:rsid w:val="00904383"/>
    <w:rsid w:val="0090463A"/>
    <w:rsid w:val="00904995"/>
    <w:rsid w:val="00904B7E"/>
    <w:rsid w:val="00904D17"/>
    <w:rsid w:val="00904EE8"/>
    <w:rsid w:val="009051EF"/>
    <w:rsid w:val="0090532D"/>
    <w:rsid w:val="00905877"/>
    <w:rsid w:val="00905F26"/>
    <w:rsid w:val="009065C7"/>
    <w:rsid w:val="00906676"/>
    <w:rsid w:val="009069DD"/>
    <w:rsid w:val="009071F8"/>
    <w:rsid w:val="0090734A"/>
    <w:rsid w:val="00907BFD"/>
    <w:rsid w:val="00910007"/>
    <w:rsid w:val="009103CA"/>
    <w:rsid w:val="00910AA6"/>
    <w:rsid w:val="00910B6F"/>
    <w:rsid w:val="009111CE"/>
    <w:rsid w:val="009112DE"/>
    <w:rsid w:val="009114D1"/>
    <w:rsid w:val="00911633"/>
    <w:rsid w:val="009116F9"/>
    <w:rsid w:val="00911BC2"/>
    <w:rsid w:val="00911F06"/>
    <w:rsid w:val="00912A68"/>
    <w:rsid w:val="00912B16"/>
    <w:rsid w:val="00912E33"/>
    <w:rsid w:val="0091308F"/>
    <w:rsid w:val="009135B0"/>
    <w:rsid w:val="0091418B"/>
    <w:rsid w:val="009144ED"/>
    <w:rsid w:val="0091471F"/>
    <w:rsid w:val="00914941"/>
    <w:rsid w:val="00914CE4"/>
    <w:rsid w:val="00914F65"/>
    <w:rsid w:val="009151BA"/>
    <w:rsid w:val="00915253"/>
    <w:rsid w:val="00915642"/>
    <w:rsid w:val="0091589A"/>
    <w:rsid w:val="00916116"/>
    <w:rsid w:val="009164FD"/>
    <w:rsid w:val="00916854"/>
    <w:rsid w:val="009169BB"/>
    <w:rsid w:val="009169CA"/>
    <w:rsid w:val="009170A2"/>
    <w:rsid w:val="009170D4"/>
    <w:rsid w:val="0091784E"/>
    <w:rsid w:val="00917C02"/>
    <w:rsid w:val="0092009E"/>
    <w:rsid w:val="009212A4"/>
    <w:rsid w:val="009213B7"/>
    <w:rsid w:val="009216A7"/>
    <w:rsid w:val="00921C30"/>
    <w:rsid w:val="00921DB0"/>
    <w:rsid w:val="00922092"/>
    <w:rsid w:val="0092209E"/>
    <w:rsid w:val="00922842"/>
    <w:rsid w:val="00922A44"/>
    <w:rsid w:val="00922B88"/>
    <w:rsid w:val="00922D36"/>
    <w:rsid w:val="00923052"/>
    <w:rsid w:val="00923156"/>
    <w:rsid w:val="009232DE"/>
    <w:rsid w:val="00923B43"/>
    <w:rsid w:val="00923E47"/>
    <w:rsid w:val="009244EA"/>
    <w:rsid w:val="009246ED"/>
    <w:rsid w:val="00924916"/>
    <w:rsid w:val="00926156"/>
    <w:rsid w:val="00926734"/>
    <w:rsid w:val="00927094"/>
    <w:rsid w:val="00927434"/>
    <w:rsid w:val="0092798A"/>
    <w:rsid w:val="009279DF"/>
    <w:rsid w:val="00927DCC"/>
    <w:rsid w:val="00927E5B"/>
    <w:rsid w:val="0093016F"/>
    <w:rsid w:val="00930B26"/>
    <w:rsid w:val="009313D0"/>
    <w:rsid w:val="00932010"/>
    <w:rsid w:val="00932419"/>
    <w:rsid w:val="00932812"/>
    <w:rsid w:val="00932F5C"/>
    <w:rsid w:val="00933404"/>
    <w:rsid w:val="00933D77"/>
    <w:rsid w:val="0093400B"/>
    <w:rsid w:val="009346AE"/>
    <w:rsid w:val="00934937"/>
    <w:rsid w:val="009349F7"/>
    <w:rsid w:val="009357AB"/>
    <w:rsid w:val="00935B7B"/>
    <w:rsid w:val="009365B1"/>
    <w:rsid w:val="00936612"/>
    <w:rsid w:val="0093684D"/>
    <w:rsid w:val="009368EB"/>
    <w:rsid w:val="00936C71"/>
    <w:rsid w:val="00936C8A"/>
    <w:rsid w:val="00936C8C"/>
    <w:rsid w:val="00937224"/>
    <w:rsid w:val="00937A5C"/>
    <w:rsid w:val="00940207"/>
    <w:rsid w:val="00940339"/>
    <w:rsid w:val="00940B77"/>
    <w:rsid w:val="00940E71"/>
    <w:rsid w:val="00941706"/>
    <w:rsid w:val="009418E0"/>
    <w:rsid w:val="00941B01"/>
    <w:rsid w:val="00941C33"/>
    <w:rsid w:val="00941EB9"/>
    <w:rsid w:val="009426D0"/>
    <w:rsid w:val="009429BC"/>
    <w:rsid w:val="00942C2A"/>
    <w:rsid w:val="00943403"/>
    <w:rsid w:val="00943AAB"/>
    <w:rsid w:val="00943CD5"/>
    <w:rsid w:val="009442B3"/>
    <w:rsid w:val="00944F34"/>
    <w:rsid w:val="009450E0"/>
    <w:rsid w:val="0094532F"/>
    <w:rsid w:val="0094560D"/>
    <w:rsid w:val="0094569E"/>
    <w:rsid w:val="00945FCF"/>
    <w:rsid w:val="009476E2"/>
    <w:rsid w:val="009476E3"/>
    <w:rsid w:val="00947DB2"/>
    <w:rsid w:val="00947F41"/>
    <w:rsid w:val="00947F52"/>
    <w:rsid w:val="009501B6"/>
    <w:rsid w:val="00950205"/>
    <w:rsid w:val="00950B6B"/>
    <w:rsid w:val="00950BE8"/>
    <w:rsid w:val="009513A6"/>
    <w:rsid w:val="0095170A"/>
    <w:rsid w:val="0095170F"/>
    <w:rsid w:val="00952729"/>
    <w:rsid w:val="00953E27"/>
    <w:rsid w:val="009541FB"/>
    <w:rsid w:val="009543EC"/>
    <w:rsid w:val="009546FF"/>
    <w:rsid w:val="0095501A"/>
    <w:rsid w:val="00955E06"/>
    <w:rsid w:val="00956232"/>
    <w:rsid w:val="00956803"/>
    <w:rsid w:val="00956938"/>
    <w:rsid w:val="00956F4B"/>
    <w:rsid w:val="00956F60"/>
    <w:rsid w:val="009576C9"/>
    <w:rsid w:val="0095793C"/>
    <w:rsid w:val="00957B7C"/>
    <w:rsid w:val="00957F39"/>
    <w:rsid w:val="00960540"/>
    <w:rsid w:val="00960BD2"/>
    <w:rsid w:val="00960CF4"/>
    <w:rsid w:val="0096142C"/>
    <w:rsid w:val="00961478"/>
    <w:rsid w:val="0096169C"/>
    <w:rsid w:val="00961889"/>
    <w:rsid w:val="00961C17"/>
    <w:rsid w:val="0096205D"/>
    <w:rsid w:val="00962273"/>
    <w:rsid w:val="009622E5"/>
    <w:rsid w:val="00962332"/>
    <w:rsid w:val="00962761"/>
    <w:rsid w:val="009629CC"/>
    <w:rsid w:val="00962BFD"/>
    <w:rsid w:val="00963484"/>
    <w:rsid w:val="009636F1"/>
    <w:rsid w:val="00963D75"/>
    <w:rsid w:val="0096460F"/>
    <w:rsid w:val="0096488A"/>
    <w:rsid w:val="00964FBC"/>
    <w:rsid w:val="00965253"/>
    <w:rsid w:val="009652AA"/>
    <w:rsid w:val="0096566C"/>
    <w:rsid w:val="00965871"/>
    <w:rsid w:val="00966050"/>
    <w:rsid w:val="009661E6"/>
    <w:rsid w:val="00966739"/>
    <w:rsid w:val="00966DB2"/>
    <w:rsid w:val="00967144"/>
    <w:rsid w:val="00967154"/>
    <w:rsid w:val="0096726A"/>
    <w:rsid w:val="00967417"/>
    <w:rsid w:val="00967671"/>
    <w:rsid w:val="00967A60"/>
    <w:rsid w:val="009707AE"/>
    <w:rsid w:val="00970F46"/>
    <w:rsid w:val="00971D93"/>
    <w:rsid w:val="009720C4"/>
    <w:rsid w:val="00972A34"/>
    <w:rsid w:val="009733A4"/>
    <w:rsid w:val="009736F5"/>
    <w:rsid w:val="009738A3"/>
    <w:rsid w:val="009740BD"/>
    <w:rsid w:val="00974815"/>
    <w:rsid w:val="00974904"/>
    <w:rsid w:val="00974E7E"/>
    <w:rsid w:val="00974F2D"/>
    <w:rsid w:val="00975D3F"/>
    <w:rsid w:val="00975EFE"/>
    <w:rsid w:val="0097702C"/>
    <w:rsid w:val="00977AAB"/>
    <w:rsid w:val="00977D4E"/>
    <w:rsid w:val="00980569"/>
    <w:rsid w:val="0098068D"/>
    <w:rsid w:val="009808F1"/>
    <w:rsid w:val="00980BE2"/>
    <w:rsid w:val="0098187B"/>
    <w:rsid w:val="00981BF6"/>
    <w:rsid w:val="00981C1C"/>
    <w:rsid w:val="00981D8A"/>
    <w:rsid w:val="00982B19"/>
    <w:rsid w:val="00982C63"/>
    <w:rsid w:val="00983105"/>
    <w:rsid w:val="009839E2"/>
    <w:rsid w:val="00983CF5"/>
    <w:rsid w:val="00983F51"/>
    <w:rsid w:val="009843F1"/>
    <w:rsid w:val="00984541"/>
    <w:rsid w:val="0098471C"/>
    <w:rsid w:val="009849E5"/>
    <w:rsid w:val="00985CBE"/>
    <w:rsid w:val="0098621D"/>
    <w:rsid w:val="009864A3"/>
    <w:rsid w:val="0098724A"/>
    <w:rsid w:val="00990095"/>
    <w:rsid w:val="009900F4"/>
    <w:rsid w:val="00990D04"/>
    <w:rsid w:val="00990F60"/>
    <w:rsid w:val="009915D0"/>
    <w:rsid w:val="0099162D"/>
    <w:rsid w:val="009917A8"/>
    <w:rsid w:val="00991BB1"/>
    <w:rsid w:val="0099226A"/>
    <w:rsid w:val="0099264C"/>
    <w:rsid w:val="00993889"/>
    <w:rsid w:val="00993A52"/>
    <w:rsid w:val="00993C50"/>
    <w:rsid w:val="00993EA1"/>
    <w:rsid w:val="0099418B"/>
    <w:rsid w:val="0099522C"/>
    <w:rsid w:val="009953A7"/>
    <w:rsid w:val="00995541"/>
    <w:rsid w:val="00995590"/>
    <w:rsid w:val="00996082"/>
    <w:rsid w:val="00996707"/>
    <w:rsid w:val="00996FA2"/>
    <w:rsid w:val="009972E5"/>
    <w:rsid w:val="0099781F"/>
    <w:rsid w:val="009A0352"/>
    <w:rsid w:val="009A078D"/>
    <w:rsid w:val="009A0FD4"/>
    <w:rsid w:val="009A1011"/>
    <w:rsid w:val="009A16F2"/>
    <w:rsid w:val="009A2093"/>
    <w:rsid w:val="009A20FC"/>
    <w:rsid w:val="009A2335"/>
    <w:rsid w:val="009A237B"/>
    <w:rsid w:val="009A2BA7"/>
    <w:rsid w:val="009A2C1E"/>
    <w:rsid w:val="009A2EF9"/>
    <w:rsid w:val="009A300A"/>
    <w:rsid w:val="009A3117"/>
    <w:rsid w:val="009A36A7"/>
    <w:rsid w:val="009A3889"/>
    <w:rsid w:val="009A498F"/>
    <w:rsid w:val="009A4A0C"/>
    <w:rsid w:val="009A4AA6"/>
    <w:rsid w:val="009A4CAE"/>
    <w:rsid w:val="009A4DAA"/>
    <w:rsid w:val="009A4DE0"/>
    <w:rsid w:val="009A4F12"/>
    <w:rsid w:val="009A5298"/>
    <w:rsid w:val="009A5450"/>
    <w:rsid w:val="009A55A1"/>
    <w:rsid w:val="009A5758"/>
    <w:rsid w:val="009A5A84"/>
    <w:rsid w:val="009A5D0D"/>
    <w:rsid w:val="009A62BF"/>
    <w:rsid w:val="009A645E"/>
    <w:rsid w:val="009A677E"/>
    <w:rsid w:val="009A6B4B"/>
    <w:rsid w:val="009A6C26"/>
    <w:rsid w:val="009A6F6E"/>
    <w:rsid w:val="009A7AF3"/>
    <w:rsid w:val="009A7C76"/>
    <w:rsid w:val="009B0080"/>
    <w:rsid w:val="009B0E3D"/>
    <w:rsid w:val="009B17B1"/>
    <w:rsid w:val="009B1B0B"/>
    <w:rsid w:val="009B216F"/>
    <w:rsid w:val="009B237B"/>
    <w:rsid w:val="009B2FDA"/>
    <w:rsid w:val="009B400B"/>
    <w:rsid w:val="009B405B"/>
    <w:rsid w:val="009B4115"/>
    <w:rsid w:val="009B4251"/>
    <w:rsid w:val="009B4CA4"/>
    <w:rsid w:val="009B4F82"/>
    <w:rsid w:val="009B4F9F"/>
    <w:rsid w:val="009B5313"/>
    <w:rsid w:val="009B56B4"/>
    <w:rsid w:val="009B5E26"/>
    <w:rsid w:val="009B5E27"/>
    <w:rsid w:val="009B5E71"/>
    <w:rsid w:val="009B6238"/>
    <w:rsid w:val="009B65FA"/>
    <w:rsid w:val="009B702F"/>
    <w:rsid w:val="009B79F3"/>
    <w:rsid w:val="009B7BF4"/>
    <w:rsid w:val="009C0485"/>
    <w:rsid w:val="009C0749"/>
    <w:rsid w:val="009C086B"/>
    <w:rsid w:val="009C09DF"/>
    <w:rsid w:val="009C0D27"/>
    <w:rsid w:val="009C12C1"/>
    <w:rsid w:val="009C1527"/>
    <w:rsid w:val="009C15F1"/>
    <w:rsid w:val="009C2515"/>
    <w:rsid w:val="009C2F2A"/>
    <w:rsid w:val="009C3257"/>
    <w:rsid w:val="009C37E4"/>
    <w:rsid w:val="009C41C3"/>
    <w:rsid w:val="009C4A54"/>
    <w:rsid w:val="009C510D"/>
    <w:rsid w:val="009C5E79"/>
    <w:rsid w:val="009C5EAC"/>
    <w:rsid w:val="009C6F31"/>
    <w:rsid w:val="009C73EA"/>
    <w:rsid w:val="009C7692"/>
    <w:rsid w:val="009D1583"/>
    <w:rsid w:val="009D1C73"/>
    <w:rsid w:val="009D21E8"/>
    <w:rsid w:val="009D223A"/>
    <w:rsid w:val="009D2E79"/>
    <w:rsid w:val="009D3DB1"/>
    <w:rsid w:val="009D41F9"/>
    <w:rsid w:val="009D46CF"/>
    <w:rsid w:val="009D47E9"/>
    <w:rsid w:val="009D4818"/>
    <w:rsid w:val="009D4DF6"/>
    <w:rsid w:val="009D5830"/>
    <w:rsid w:val="009D61AE"/>
    <w:rsid w:val="009D6468"/>
    <w:rsid w:val="009D64B3"/>
    <w:rsid w:val="009D650D"/>
    <w:rsid w:val="009D6816"/>
    <w:rsid w:val="009D759B"/>
    <w:rsid w:val="009E12E3"/>
    <w:rsid w:val="009E1769"/>
    <w:rsid w:val="009E187C"/>
    <w:rsid w:val="009E19EA"/>
    <w:rsid w:val="009E1B2D"/>
    <w:rsid w:val="009E1BCF"/>
    <w:rsid w:val="009E2118"/>
    <w:rsid w:val="009E213A"/>
    <w:rsid w:val="009E2737"/>
    <w:rsid w:val="009E321F"/>
    <w:rsid w:val="009E3418"/>
    <w:rsid w:val="009E37C8"/>
    <w:rsid w:val="009E3B05"/>
    <w:rsid w:val="009E473A"/>
    <w:rsid w:val="009E4BDA"/>
    <w:rsid w:val="009E4F11"/>
    <w:rsid w:val="009E526C"/>
    <w:rsid w:val="009E5364"/>
    <w:rsid w:val="009E5D3C"/>
    <w:rsid w:val="009E6360"/>
    <w:rsid w:val="009E722D"/>
    <w:rsid w:val="009E7824"/>
    <w:rsid w:val="009E785B"/>
    <w:rsid w:val="009F0360"/>
    <w:rsid w:val="009F09E3"/>
    <w:rsid w:val="009F0AA5"/>
    <w:rsid w:val="009F0D10"/>
    <w:rsid w:val="009F1263"/>
    <w:rsid w:val="009F1FB4"/>
    <w:rsid w:val="009F2151"/>
    <w:rsid w:val="009F29CB"/>
    <w:rsid w:val="009F316A"/>
    <w:rsid w:val="009F3304"/>
    <w:rsid w:val="009F3BCE"/>
    <w:rsid w:val="009F42B4"/>
    <w:rsid w:val="009F43C9"/>
    <w:rsid w:val="009F4465"/>
    <w:rsid w:val="009F46A6"/>
    <w:rsid w:val="009F47F3"/>
    <w:rsid w:val="009F48FC"/>
    <w:rsid w:val="009F4B0C"/>
    <w:rsid w:val="009F5174"/>
    <w:rsid w:val="009F5BB2"/>
    <w:rsid w:val="009F611C"/>
    <w:rsid w:val="009F6A15"/>
    <w:rsid w:val="009F7A33"/>
    <w:rsid w:val="009F7AF8"/>
    <w:rsid w:val="009F7C3D"/>
    <w:rsid w:val="00A00A82"/>
    <w:rsid w:val="00A00D6B"/>
    <w:rsid w:val="00A01342"/>
    <w:rsid w:val="00A01BAA"/>
    <w:rsid w:val="00A01CB5"/>
    <w:rsid w:val="00A01DF6"/>
    <w:rsid w:val="00A026CC"/>
    <w:rsid w:val="00A02EC6"/>
    <w:rsid w:val="00A02EF7"/>
    <w:rsid w:val="00A033B6"/>
    <w:rsid w:val="00A034AF"/>
    <w:rsid w:val="00A03DE2"/>
    <w:rsid w:val="00A03EF1"/>
    <w:rsid w:val="00A04EAC"/>
    <w:rsid w:val="00A0589C"/>
    <w:rsid w:val="00A05BD2"/>
    <w:rsid w:val="00A062DA"/>
    <w:rsid w:val="00A06986"/>
    <w:rsid w:val="00A06BE3"/>
    <w:rsid w:val="00A06D23"/>
    <w:rsid w:val="00A06E3F"/>
    <w:rsid w:val="00A06F2A"/>
    <w:rsid w:val="00A070D2"/>
    <w:rsid w:val="00A10569"/>
    <w:rsid w:val="00A10B65"/>
    <w:rsid w:val="00A11110"/>
    <w:rsid w:val="00A112BF"/>
    <w:rsid w:val="00A11477"/>
    <w:rsid w:val="00A11697"/>
    <w:rsid w:val="00A1192B"/>
    <w:rsid w:val="00A11E72"/>
    <w:rsid w:val="00A12147"/>
    <w:rsid w:val="00A12508"/>
    <w:rsid w:val="00A12552"/>
    <w:rsid w:val="00A12771"/>
    <w:rsid w:val="00A128D1"/>
    <w:rsid w:val="00A129F0"/>
    <w:rsid w:val="00A13BBA"/>
    <w:rsid w:val="00A13F83"/>
    <w:rsid w:val="00A13FEE"/>
    <w:rsid w:val="00A14175"/>
    <w:rsid w:val="00A1501A"/>
    <w:rsid w:val="00A156EE"/>
    <w:rsid w:val="00A15CDF"/>
    <w:rsid w:val="00A16015"/>
    <w:rsid w:val="00A1754E"/>
    <w:rsid w:val="00A20122"/>
    <w:rsid w:val="00A203EB"/>
    <w:rsid w:val="00A20CAD"/>
    <w:rsid w:val="00A20D80"/>
    <w:rsid w:val="00A217F1"/>
    <w:rsid w:val="00A22289"/>
    <w:rsid w:val="00A22677"/>
    <w:rsid w:val="00A23217"/>
    <w:rsid w:val="00A23744"/>
    <w:rsid w:val="00A25404"/>
    <w:rsid w:val="00A2558A"/>
    <w:rsid w:val="00A25BE8"/>
    <w:rsid w:val="00A25C07"/>
    <w:rsid w:val="00A265FA"/>
    <w:rsid w:val="00A26A2A"/>
    <w:rsid w:val="00A26D2D"/>
    <w:rsid w:val="00A27135"/>
    <w:rsid w:val="00A278B0"/>
    <w:rsid w:val="00A27F0B"/>
    <w:rsid w:val="00A30487"/>
    <w:rsid w:val="00A3063D"/>
    <w:rsid w:val="00A3065F"/>
    <w:rsid w:val="00A30C09"/>
    <w:rsid w:val="00A31124"/>
    <w:rsid w:val="00A3177D"/>
    <w:rsid w:val="00A31A70"/>
    <w:rsid w:val="00A31D90"/>
    <w:rsid w:val="00A32010"/>
    <w:rsid w:val="00A32090"/>
    <w:rsid w:val="00A32434"/>
    <w:rsid w:val="00A3268B"/>
    <w:rsid w:val="00A32F5E"/>
    <w:rsid w:val="00A3323F"/>
    <w:rsid w:val="00A333F2"/>
    <w:rsid w:val="00A33834"/>
    <w:rsid w:val="00A34527"/>
    <w:rsid w:val="00A34A01"/>
    <w:rsid w:val="00A34AEB"/>
    <w:rsid w:val="00A34E87"/>
    <w:rsid w:val="00A350D1"/>
    <w:rsid w:val="00A351E9"/>
    <w:rsid w:val="00A3523B"/>
    <w:rsid w:val="00A355B6"/>
    <w:rsid w:val="00A3568B"/>
    <w:rsid w:val="00A35ADA"/>
    <w:rsid w:val="00A35AF6"/>
    <w:rsid w:val="00A35CB4"/>
    <w:rsid w:val="00A35F21"/>
    <w:rsid w:val="00A35F79"/>
    <w:rsid w:val="00A365DB"/>
    <w:rsid w:val="00A36B85"/>
    <w:rsid w:val="00A36C2E"/>
    <w:rsid w:val="00A375EF"/>
    <w:rsid w:val="00A37615"/>
    <w:rsid w:val="00A37952"/>
    <w:rsid w:val="00A40566"/>
    <w:rsid w:val="00A40EB6"/>
    <w:rsid w:val="00A4187A"/>
    <w:rsid w:val="00A42433"/>
    <w:rsid w:val="00A424BE"/>
    <w:rsid w:val="00A427F5"/>
    <w:rsid w:val="00A42889"/>
    <w:rsid w:val="00A4294B"/>
    <w:rsid w:val="00A42B45"/>
    <w:rsid w:val="00A43056"/>
    <w:rsid w:val="00A43227"/>
    <w:rsid w:val="00A43263"/>
    <w:rsid w:val="00A433FE"/>
    <w:rsid w:val="00A43834"/>
    <w:rsid w:val="00A4394E"/>
    <w:rsid w:val="00A439C0"/>
    <w:rsid w:val="00A44016"/>
    <w:rsid w:val="00A44243"/>
    <w:rsid w:val="00A442C1"/>
    <w:rsid w:val="00A44827"/>
    <w:rsid w:val="00A448C9"/>
    <w:rsid w:val="00A44AEB"/>
    <w:rsid w:val="00A44C50"/>
    <w:rsid w:val="00A45273"/>
    <w:rsid w:val="00A45353"/>
    <w:rsid w:val="00A45401"/>
    <w:rsid w:val="00A4588B"/>
    <w:rsid w:val="00A45B66"/>
    <w:rsid w:val="00A461FA"/>
    <w:rsid w:val="00A46273"/>
    <w:rsid w:val="00A465B6"/>
    <w:rsid w:val="00A4792C"/>
    <w:rsid w:val="00A47D46"/>
    <w:rsid w:val="00A50114"/>
    <w:rsid w:val="00A50333"/>
    <w:rsid w:val="00A5062C"/>
    <w:rsid w:val="00A5080B"/>
    <w:rsid w:val="00A51125"/>
    <w:rsid w:val="00A51DD3"/>
    <w:rsid w:val="00A529CE"/>
    <w:rsid w:val="00A532F6"/>
    <w:rsid w:val="00A53408"/>
    <w:rsid w:val="00A5388F"/>
    <w:rsid w:val="00A53902"/>
    <w:rsid w:val="00A53D97"/>
    <w:rsid w:val="00A54095"/>
    <w:rsid w:val="00A54EA6"/>
    <w:rsid w:val="00A552D6"/>
    <w:rsid w:val="00A552FE"/>
    <w:rsid w:val="00A55383"/>
    <w:rsid w:val="00A553A2"/>
    <w:rsid w:val="00A5595E"/>
    <w:rsid w:val="00A55A71"/>
    <w:rsid w:val="00A55C6C"/>
    <w:rsid w:val="00A55F66"/>
    <w:rsid w:val="00A56B45"/>
    <w:rsid w:val="00A575CF"/>
    <w:rsid w:val="00A57A9A"/>
    <w:rsid w:val="00A57F40"/>
    <w:rsid w:val="00A605F7"/>
    <w:rsid w:val="00A606F5"/>
    <w:rsid w:val="00A60CD7"/>
    <w:rsid w:val="00A60F5D"/>
    <w:rsid w:val="00A61258"/>
    <w:rsid w:val="00A61CE5"/>
    <w:rsid w:val="00A6210A"/>
    <w:rsid w:val="00A6225E"/>
    <w:rsid w:val="00A625AB"/>
    <w:rsid w:val="00A62767"/>
    <w:rsid w:val="00A638E6"/>
    <w:rsid w:val="00A63B25"/>
    <w:rsid w:val="00A63DC2"/>
    <w:rsid w:val="00A63FF7"/>
    <w:rsid w:val="00A65598"/>
    <w:rsid w:val="00A65D0C"/>
    <w:rsid w:val="00A66034"/>
    <w:rsid w:val="00A66981"/>
    <w:rsid w:val="00A671AA"/>
    <w:rsid w:val="00A671FF"/>
    <w:rsid w:val="00A67960"/>
    <w:rsid w:val="00A67C57"/>
    <w:rsid w:val="00A70594"/>
    <w:rsid w:val="00A70FCD"/>
    <w:rsid w:val="00A71409"/>
    <w:rsid w:val="00A7172B"/>
    <w:rsid w:val="00A717FD"/>
    <w:rsid w:val="00A7227D"/>
    <w:rsid w:val="00A725A2"/>
    <w:rsid w:val="00A7276E"/>
    <w:rsid w:val="00A733F0"/>
    <w:rsid w:val="00A73505"/>
    <w:rsid w:val="00A73849"/>
    <w:rsid w:val="00A7390B"/>
    <w:rsid w:val="00A73FEA"/>
    <w:rsid w:val="00A74907"/>
    <w:rsid w:val="00A74D96"/>
    <w:rsid w:val="00A74E6D"/>
    <w:rsid w:val="00A7560C"/>
    <w:rsid w:val="00A7565C"/>
    <w:rsid w:val="00A75BBF"/>
    <w:rsid w:val="00A76101"/>
    <w:rsid w:val="00A7643D"/>
    <w:rsid w:val="00A769ED"/>
    <w:rsid w:val="00A76CBC"/>
    <w:rsid w:val="00A771F8"/>
    <w:rsid w:val="00A774F4"/>
    <w:rsid w:val="00A77639"/>
    <w:rsid w:val="00A77958"/>
    <w:rsid w:val="00A80529"/>
    <w:rsid w:val="00A81F52"/>
    <w:rsid w:val="00A823BA"/>
    <w:rsid w:val="00A82402"/>
    <w:rsid w:val="00A82966"/>
    <w:rsid w:val="00A82AF6"/>
    <w:rsid w:val="00A82E02"/>
    <w:rsid w:val="00A83118"/>
    <w:rsid w:val="00A83452"/>
    <w:rsid w:val="00A83711"/>
    <w:rsid w:val="00A8397C"/>
    <w:rsid w:val="00A83C75"/>
    <w:rsid w:val="00A84188"/>
    <w:rsid w:val="00A8462B"/>
    <w:rsid w:val="00A8502C"/>
    <w:rsid w:val="00A8508D"/>
    <w:rsid w:val="00A8555D"/>
    <w:rsid w:val="00A85999"/>
    <w:rsid w:val="00A85D48"/>
    <w:rsid w:val="00A85D97"/>
    <w:rsid w:val="00A861A3"/>
    <w:rsid w:val="00A863D5"/>
    <w:rsid w:val="00A8673C"/>
    <w:rsid w:val="00A86C68"/>
    <w:rsid w:val="00A86C70"/>
    <w:rsid w:val="00A87799"/>
    <w:rsid w:val="00A879EA"/>
    <w:rsid w:val="00A87B73"/>
    <w:rsid w:val="00A87D22"/>
    <w:rsid w:val="00A90304"/>
    <w:rsid w:val="00A90529"/>
    <w:rsid w:val="00A907FB"/>
    <w:rsid w:val="00A90F15"/>
    <w:rsid w:val="00A91101"/>
    <w:rsid w:val="00A91249"/>
    <w:rsid w:val="00A91DFA"/>
    <w:rsid w:val="00A925EF"/>
    <w:rsid w:val="00A92847"/>
    <w:rsid w:val="00A92D79"/>
    <w:rsid w:val="00A93262"/>
    <w:rsid w:val="00A93879"/>
    <w:rsid w:val="00A93A78"/>
    <w:rsid w:val="00A93B38"/>
    <w:rsid w:val="00A946FF"/>
    <w:rsid w:val="00A95476"/>
    <w:rsid w:val="00A9560F"/>
    <w:rsid w:val="00A95ABB"/>
    <w:rsid w:val="00A96299"/>
    <w:rsid w:val="00A962FB"/>
    <w:rsid w:val="00A964FC"/>
    <w:rsid w:val="00A967AA"/>
    <w:rsid w:val="00A96881"/>
    <w:rsid w:val="00A96A3D"/>
    <w:rsid w:val="00A96D96"/>
    <w:rsid w:val="00A9708F"/>
    <w:rsid w:val="00A9764C"/>
    <w:rsid w:val="00A976A6"/>
    <w:rsid w:val="00A97A3C"/>
    <w:rsid w:val="00A97AF7"/>
    <w:rsid w:val="00AA03ED"/>
    <w:rsid w:val="00AA09D5"/>
    <w:rsid w:val="00AA0A69"/>
    <w:rsid w:val="00AA0D6B"/>
    <w:rsid w:val="00AA17ED"/>
    <w:rsid w:val="00AA19D0"/>
    <w:rsid w:val="00AA2535"/>
    <w:rsid w:val="00AA25E1"/>
    <w:rsid w:val="00AA26BD"/>
    <w:rsid w:val="00AA27D8"/>
    <w:rsid w:val="00AA29BD"/>
    <w:rsid w:val="00AA2C01"/>
    <w:rsid w:val="00AA2F8E"/>
    <w:rsid w:val="00AA3E94"/>
    <w:rsid w:val="00AA412C"/>
    <w:rsid w:val="00AA45EB"/>
    <w:rsid w:val="00AA477C"/>
    <w:rsid w:val="00AA49DC"/>
    <w:rsid w:val="00AA4A2D"/>
    <w:rsid w:val="00AA4DED"/>
    <w:rsid w:val="00AA4DF5"/>
    <w:rsid w:val="00AA4EA4"/>
    <w:rsid w:val="00AA5CF4"/>
    <w:rsid w:val="00AA7224"/>
    <w:rsid w:val="00AA769D"/>
    <w:rsid w:val="00AA7C60"/>
    <w:rsid w:val="00AA7E8B"/>
    <w:rsid w:val="00AB0DA1"/>
    <w:rsid w:val="00AB0F6D"/>
    <w:rsid w:val="00AB168A"/>
    <w:rsid w:val="00AB16A4"/>
    <w:rsid w:val="00AB1BD2"/>
    <w:rsid w:val="00AB1CFF"/>
    <w:rsid w:val="00AB2433"/>
    <w:rsid w:val="00AB269C"/>
    <w:rsid w:val="00AB277F"/>
    <w:rsid w:val="00AB28C1"/>
    <w:rsid w:val="00AB29CC"/>
    <w:rsid w:val="00AB29E0"/>
    <w:rsid w:val="00AB3584"/>
    <w:rsid w:val="00AB3FE8"/>
    <w:rsid w:val="00AB42FD"/>
    <w:rsid w:val="00AB45BC"/>
    <w:rsid w:val="00AB49FF"/>
    <w:rsid w:val="00AB5940"/>
    <w:rsid w:val="00AB5CCE"/>
    <w:rsid w:val="00AB5E88"/>
    <w:rsid w:val="00AB620F"/>
    <w:rsid w:val="00AB669B"/>
    <w:rsid w:val="00AB6831"/>
    <w:rsid w:val="00AB7302"/>
    <w:rsid w:val="00AB7DC1"/>
    <w:rsid w:val="00AC016E"/>
    <w:rsid w:val="00AC037E"/>
    <w:rsid w:val="00AC0752"/>
    <w:rsid w:val="00AC0939"/>
    <w:rsid w:val="00AC0B89"/>
    <w:rsid w:val="00AC0BC3"/>
    <w:rsid w:val="00AC120D"/>
    <w:rsid w:val="00AC1A28"/>
    <w:rsid w:val="00AC1B9D"/>
    <w:rsid w:val="00AC2382"/>
    <w:rsid w:val="00AC2588"/>
    <w:rsid w:val="00AC2D5B"/>
    <w:rsid w:val="00AC301B"/>
    <w:rsid w:val="00AC31B5"/>
    <w:rsid w:val="00AC338B"/>
    <w:rsid w:val="00AC33D7"/>
    <w:rsid w:val="00AC3A24"/>
    <w:rsid w:val="00AC3BC2"/>
    <w:rsid w:val="00AC3F76"/>
    <w:rsid w:val="00AC3F8E"/>
    <w:rsid w:val="00AC3F9B"/>
    <w:rsid w:val="00AC46CA"/>
    <w:rsid w:val="00AC479B"/>
    <w:rsid w:val="00AC4A99"/>
    <w:rsid w:val="00AC5136"/>
    <w:rsid w:val="00AC578D"/>
    <w:rsid w:val="00AC59D6"/>
    <w:rsid w:val="00AC5B32"/>
    <w:rsid w:val="00AC5B9D"/>
    <w:rsid w:val="00AC654D"/>
    <w:rsid w:val="00AC7D50"/>
    <w:rsid w:val="00AD0463"/>
    <w:rsid w:val="00AD0499"/>
    <w:rsid w:val="00AD0890"/>
    <w:rsid w:val="00AD1108"/>
    <w:rsid w:val="00AD1294"/>
    <w:rsid w:val="00AD14B8"/>
    <w:rsid w:val="00AD1501"/>
    <w:rsid w:val="00AD1600"/>
    <w:rsid w:val="00AD18A3"/>
    <w:rsid w:val="00AD19F9"/>
    <w:rsid w:val="00AD1CB0"/>
    <w:rsid w:val="00AD28DC"/>
    <w:rsid w:val="00AD2B3F"/>
    <w:rsid w:val="00AD2C73"/>
    <w:rsid w:val="00AD43DA"/>
    <w:rsid w:val="00AD4F79"/>
    <w:rsid w:val="00AD59A8"/>
    <w:rsid w:val="00AD5B2A"/>
    <w:rsid w:val="00AD60A5"/>
    <w:rsid w:val="00AD62B6"/>
    <w:rsid w:val="00AD6862"/>
    <w:rsid w:val="00AD6894"/>
    <w:rsid w:val="00AD71AC"/>
    <w:rsid w:val="00AD74A1"/>
    <w:rsid w:val="00AD7973"/>
    <w:rsid w:val="00AD7F0B"/>
    <w:rsid w:val="00AE0A33"/>
    <w:rsid w:val="00AE0C4E"/>
    <w:rsid w:val="00AE1AB2"/>
    <w:rsid w:val="00AE25D8"/>
    <w:rsid w:val="00AE2D09"/>
    <w:rsid w:val="00AE2D79"/>
    <w:rsid w:val="00AE3A32"/>
    <w:rsid w:val="00AE3B90"/>
    <w:rsid w:val="00AE4A2E"/>
    <w:rsid w:val="00AE5053"/>
    <w:rsid w:val="00AE5088"/>
    <w:rsid w:val="00AE5CDA"/>
    <w:rsid w:val="00AE5D83"/>
    <w:rsid w:val="00AE61FF"/>
    <w:rsid w:val="00AE705B"/>
    <w:rsid w:val="00AE7518"/>
    <w:rsid w:val="00AE75CC"/>
    <w:rsid w:val="00AE7792"/>
    <w:rsid w:val="00AE77CD"/>
    <w:rsid w:val="00AE78FC"/>
    <w:rsid w:val="00AE7C77"/>
    <w:rsid w:val="00AF010C"/>
    <w:rsid w:val="00AF0461"/>
    <w:rsid w:val="00AF0A19"/>
    <w:rsid w:val="00AF0A4B"/>
    <w:rsid w:val="00AF0E21"/>
    <w:rsid w:val="00AF0F8C"/>
    <w:rsid w:val="00AF0FD4"/>
    <w:rsid w:val="00AF16DC"/>
    <w:rsid w:val="00AF1B56"/>
    <w:rsid w:val="00AF1D1C"/>
    <w:rsid w:val="00AF2744"/>
    <w:rsid w:val="00AF3023"/>
    <w:rsid w:val="00AF3397"/>
    <w:rsid w:val="00AF33C0"/>
    <w:rsid w:val="00AF347D"/>
    <w:rsid w:val="00AF350D"/>
    <w:rsid w:val="00AF3586"/>
    <w:rsid w:val="00AF380C"/>
    <w:rsid w:val="00AF3C89"/>
    <w:rsid w:val="00AF3E40"/>
    <w:rsid w:val="00AF46F2"/>
    <w:rsid w:val="00AF4F93"/>
    <w:rsid w:val="00AF511B"/>
    <w:rsid w:val="00AF5268"/>
    <w:rsid w:val="00AF572B"/>
    <w:rsid w:val="00AF57D6"/>
    <w:rsid w:val="00AF5863"/>
    <w:rsid w:val="00AF5D42"/>
    <w:rsid w:val="00AF5F56"/>
    <w:rsid w:val="00AF63A2"/>
    <w:rsid w:val="00AF731E"/>
    <w:rsid w:val="00AF797F"/>
    <w:rsid w:val="00AF7E3A"/>
    <w:rsid w:val="00AF7F5D"/>
    <w:rsid w:val="00B008AF"/>
    <w:rsid w:val="00B00A93"/>
    <w:rsid w:val="00B00C98"/>
    <w:rsid w:val="00B0151B"/>
    <w:rsid w:val="00B01F5B"/>
    <w:rsid w:val="00B0231B"/>
    <w:rsid w:val="00B02346"/>
    <w:rsid w:val="00B02884"/>
    <w:rsid w:val="00B02FF4"/>
    <w:rsid w:val="00B030C7"/>
    <w:rsid w:val="00B03C22"/>
    <w:rsid w:val="00B0441E"/>
    <w:rsid w:val="00B04479"/>
    <w:rsid w:val="00B04507"/>
    <w:rsid w:val="00B04ACF"/>
    <w:rsid w:val="00B0517E"/>
    <w:rsid w:val="00B05419"/>
    <w:rsid w:val="00B05889"/>
    <w:rsid w:val="00B05933"/>
    <w:rsid w:val="00B05B8A"/>
    <w:rsid w:val="00B05D01"/>
    <w:rsid w:val="00B05ECF"/>
    <w:rsid w:val="00B06B4B"/>
    <w:rsid w:val="00B07068"/>
    <w:rsid w:val="00B0726C"/>
    <w:rsid w:val="00B07F44"/>
    <w:rsid w:val="00B07F9D"/>
    <w:rsid w:val="00B100F1"/>
    <w:rsid w:val="00B10390"/>
    <w:rsid w:val="00B1059F"/>
    <w:rsid w:val="00B10718"/>
    <w:rsid w:val="00B10A3A"/>
    <w:rsid w:val="00B11130"/>
    <w:rsid w:val="00B116DB"/>
    <w:rsid w:val="00B118CD"/>
    <w:rsid w:val="00B119A0"/>
    <w:rsid w:val="00B11EF2"/>
    <w:rsid w:val="00B123A1"/>
    <w:rsid w:val="00B12857"/>
    <w:rsid w:val="00B12DB5"/>
    <w:rsid w:val="00B13042"/>
    <w:rsid w:val="00B136B1"/>
    <w:rsid w:val="00B13CE9"/>
    <w:rsid w:val="00B13CF4"/>
    <w:rsid w:val="00B142B3"/>
    <w:rsid w:val="00B14394"/>
    <w:rsid w:val="00B14416"/>
    <w:rsid w:val="00B14550"/>
    <w:rsid w:val="00B14608"/>
    <w:rsid w:val="00B146D0"/>
    <w:rsid w:val="00B14C79"/>
    <w:rsid w:val="00B150A8"/>
    <w:rsid w:val="00B1536A"/>
    <w:rsid w:val="00B15CBF"/>
    <w:rsid w:val="00B161B4"/>
    <w:rsid w:val="00B1669B"/>
    <w:rsid w:val="00B16778"/>
    <w:rsid w:val="00B16F78"/>
    <w:rsid w:val="00B17790"/>
    <w:rsid w:val="00B200CB"/>
    <w:rsid w:val="00B2045F"/>
    <w:rsid w:val="00B20870"/>
    <w:rsid w:val="00B210E2"/>
    <w:rsid w:val="00B21137"/>
    <w:rsid w:val="00B219DE"/>
    <w:rsid w:val="00B2278B"/>
    <w:rsid w:val="00B228BE"/>
    <w:rsid w:val="00B22905"/>
    <w:rsid w:val="00B22B45"/>
    <w:rsid w:val="00B2334E"/>
    <w:rsid w:val="00B23385"/>
    <w:rsid w:val="00B23FDB"/>
    <w:rsid w:val="00B2407E"/>
    <w:rsid w:val="00B2411A"/>
    <w:rsid w:val="00B24A56"/>
    <w:rsid w:val="00B24FC9"/>
    <w:rsid w:val="00B256BA"/>
    <w:rsid w:val="00B2574F"/>
    <w:rsid w:val="00B257A5"/>
    <w:rsid w:val="00B25904"/>
    <w:rsid w:val="00B25ABC"/>
    <w:rsid w:val="00B25C98"/>
    <w:rsid w:val="00B25DEA"/>
    <w:rsid w:val="00B2619E"/>
    <w:rsid w:val="00B2633A"/>
    <w:rsid w:val="00B26420"/>
    <w:rsid w:val="00B26982"/>
    <w:rsid w:val="00B26C8E"/>
    <w:rsid w:val="00B27057"/>
    <w:rsid w:val="00B27E07"/>
    <w:rsid w:val="00B307C7"/>
    <w:rsid w:val="00B308C3"/>
    <w:rsid w:val="00B30A69"/>
    <w:rsid w:val="00B31156"/>
    <w:rsid w:val="00B3117D"/>
    <w:rsid w:val="00B31840"/>
    <w:rsid w:val="00B3261C"/>
    <w:rsid w:val="00B327C0"/>
    <w:rsid w:val="00B32DB9"/>
    <w:rsid w:val="00B33EEC"/>
    <w:rsid w:val="00B3577B"/>
    <w:rsid w:val="00B358A3"/>
    <w:rsid w:val="00B359B9"/>
    <w:rsid w:val="00B35E3C"/>
    <w:rsid w:val="00B366D9"/>
    <w:rsid w:val="00B36B3E"/>
    <w:rsid w:val="00B36DE9"/>
    <w:rsid w:val="00B36E59"/>
    <w:rsid w:val="00B372DE"/>
    <w:rsid w:val="00B3738A"/>
    <w:rsid w:val="00B37734"/>
    <w:rsid w:val="00B4006A"/>
    <w:rsid w:val="00B4013A"/>
    <w:rsid w:val="00B405EC"/>
    <w:rsid w:val="00B40AD9"/>
    <w:rsid w:val="00B40D39"/>
    <w:rsid w:val="00B40F90"/>
    <w:rsid w:val="00B4152B"/>
    <w:rsid w:val="00B41B30"/>
    <w:rsid w:val="00B41B6B"/>
    <w:rsid w:val="00B42277"/>
    <w:rsid w:val="00B437EA"/>
    <w:rsid w:val="00B43812"/>
    <w:rsid w:val="00B438AA"/>
    <w:rsid w:val="00B439B1"/>
    <w:rsid w:val="00B43AEE"/>
    <w:rsid w:val="00B43C82"/>
    <w:rsid w:val="00B44110"/>
    <w:rsid w:val="00B4423E"/>
    <w:rsid w:val="00B4466F"/>
    <w:rsid w:val="00B447DE"/>
    <w:rsid w:val="00B44B2D"/>
    <w:rsid w:val="00B44C12"/>
    <w:rsid w:val="00B44C4D"/>
    <w:rsid w:val="00B44E59"/>
    <w:rsid w:val="00B4500F"/>
    <w:rsid w:val="00B45142"/>
    <w:rsid w:val="00B45324"/>
    <w:rsid w:val="00B45482"/>
    <w:rsid w:val="00B454A8"/>
    <w:rsid w:val="00B45753"/>
    <w:rsid w:val="00B457DA"/>
    <w:rsid w:val="00B458B3"/>
    <w:rsid w:val="00B4591D"/>
    <w:rsid w:val="00B45FCD"/>
    <w:rsid w:val="00B460A5"/>
    <w:rsid w:val="00B4668E"/>
    <w:rsid w:val="00B47967"/>
    <w:rsid w:val="00B47E66"/>
    <w:rsid w:val="00B47EA5"/>
    <w:rsid w:val="00B47F5A"/>
    <w:rsid w:val="00B5013A"/>
    <w:rsid w:val="00B502D6"/>
    <w:rsid w:val="00B50607"/>
    <w:rsid w:val="00B506A3"/>
    <w:rsid w:val="00B5101D"/>
    <w:rsid w:val="00B5133E"/>
    <w:rsid w:val="00B518E5"/>
    <w:rsid w:val="00B51D7B"/>
    <w:rsid w:val="00B52FF1"/>
    <w:rsid w:val="00B53710"/>
    <w:rsid w:val="00B538D3"/>
    <w:rsid w:val="00B53CCC"/>
    <w:rsid w:val="00B549CA"/>
    <w:rsid w:val="00B54AE4"/>
    <w:rsid w:val="00B5533C"/>
    <w:rsid w:val="00B55931"/>
    <w:rsid w:val="00B55AA5"/>
    <w:rsid w:val="00B55AD2"/>
    <w:rsid w:val="00B56249"/>
    <w:rsid w:val="00B56322"/>
    <w:rsid w:val="00B568E0"/>
    <w:rsid w:val="00B56B8D"/>
    <w:rsid w:val="00B56D47"/>
    <w:rsid w:val="00B57253"/>
    <w:rsid w:val="00B57E49"/>
    <w:rsid w:val="00B57EF6"/>
    <w:rsid w:val="00B60AA3"/>
    <w:rsid w:val="00B60AA7"/>
    <w:rsid w:val="00B60E0E"/>
    <w:rsid w:val="00B61830"/>
    <w:rsid w:val="00B61926"/>
    <w:rsid w:val="00B62C08"/>
    <w:rsid w:val="00B636CE"/>
    <w:rsid w:val="00B63745"/>
    <w:rsid w:val="00B63C4F"/>
    <w:rsid w:val="00B64AD7"/>
    <w:rsid w:val="00B64C65"/>
    <w:rsid w:val="00B64F4F"/>
    <w:rsid w:val="00B65076"/>
    <w:rsid w:val="00B65613"/>
    <w:rsid w:val="00B65680"/>
    <w:rsid w:val="00B656D9"/>
    <w:rsid w:val="00B657BB"/>
    <w:rsid w:val="00B6600C"/>
    <w:rsid w:val="00B66931"/>
    <w:rsid w:val="00B675C1"/>
    <w:rsid w:val="00B70EB4"/>
    <w:rsid w:val="00B70F2D"/>
    <w:rsid w:val="00B711B4"/>
    <w:rsid w:val="00B718E6"/>
    <w:rsid w:val="00B73497"/>
    <w:rsid w:val="00B73EB3"/>
    <w:rsid w:val="00B7443B"/>
    <w:rsid w:val="00B74559"/>
    <w:rsid w:val="00B7455E"/>
    <w:rsid w:val="00B74674"/>
    <w:rsid w:val="00B74BC1"/>
    <w:rsid w:val="00B74F27"/>
    <w:rsid w:val="00B751CD"/>
    <w:rsid w:val="00B75510"/>
    <w:rsid w:val="00B75AA1"/>
    <w:rsid w:val="00B75CB6"/>
    <w:rsid w:val="00B75D8F"/>
    <w:rsid w:val="00B76379"/>
    <w:rsid w:val="00B76408"/>
    <w:rsid w:val="00B76428"/>
    <w:rsid w:val="00B76A90"/>
    <w:rsid w:val="00B771ED"/>
    <w:rsid w:val="00B7725C"/>
    <w:rsid w:val="00B775E7"/>
    <w:rsid w:val="00B77680"/>
    <w:rsid w:val="00B8024E"/>
    <w:rsid w:val="00B8047C"/>
    <w:rsid w:val="00B8133A"/>
    <w:rsid w:val="00B81342"/>
    <w:rsid w:val="00B8167A"/>
    <w:rsid w:val="00B81744"/>
    <w:rsid w:val="00B81B0C"/>
    <w:rsid w:val="00B81DCF"/>
    <w:rsid w:val="00B82276"/>
    <w:rsid w:val="00B82454"/>
    <w:rsid w:val="00B826DF"/>
    <w:rsid w:val="00B82A6E"/>
    <w:rsid w:val="00B82AAD"/>
    <w:rsid w:val="00B82BA7"/>
    <w:rsid w:val="00B830DD"/>
    <w:rsid w:val="00B83581"/>
    <w:rsid w:val="00B838B8"/>
    <w:rsid w:val="00B843E1"/>
    <w:rsid w:val="00B84B44"/>
    <w:rsid w:val="00B84F3F"/>
    <w:rsid w:val="00B8770A"/>
    <w:rsid w:val="00B878A8"/>
    <w:rsid w:val="00B87C34"/>
    <w:rsid w:val="00B90088"/>
    <w:rsid w:val="00B902DF"/>
    <w:rsid w:val="00B9045F"/>
    <w:rsid w:val="00B90A90"/>
    <w:rsid w:val="00B90EE7"/>
    <w:rsid w:val="00B90F01"/>
    <w:rsid w:val="00B9177C"/>
    <w:rsid w:val="00B91BA7"/>
    <w:rsid w:val="00B91BFA"/>
    <w:rsid w:val="00B930DE"/>
    <w:rsid w:val="00B93517"/>
    <w:rsid w:val="00B93CA6"/>
    <w:rsid w:val="00B94013"/>
    <w:rsid w:val="00B941B2"/>
    <w:rsid w:val="00B942BC"/>
    <w:rsid w:val="00B94EF3"/>
    <w:rsid w:val="00B95005"/>
    <w:rsid w:val="00B9522F"/>
    <w:rsid w:val="00B9567A"/>
    <w:rsid w:val="00B9572E"/>
    <w:rsid w:val="00B9588D"/>
    <w:rsid w:val="00B96026"/>
    <w:rsid w:val="00B96748"/>
    <w:rsid w:val="00B96A49"/>
    <w:rsid w:val="00B96B75"/>
    <w:rsid w:val="00B96C3C"/>
    <w:rsid w:val="00B97215"/>
    <w:rsid w:val="00B97976"/>
    <w:rsid w:val="00B97B90"/>
    <w:rsid w:val="00B97C22"/>
    <w:rsid w:val="00BA00C3"/>
    <w:rsid w:val="00BA01B1"/>
    <w:rsid w:val="00BA0F7E"/>
    <w:rsid w:val="00BA1077"/>
    <w:rsid w:val="00BA10E4"/>
    <w:rsid w:val="00BA12EC"/>
    <w:rsid w:val="00BA1BB6"/>
    <w:rsid w:val="00BA1C67"/>
    <w:rsid w:val="00BA1D05"/>
    <w:rsid w:val="00BA251B"/>
    <w:rsid w:val="00BA275F"/>
    <w:rsid w:val="00BA293F"/>
    <w:rsid w:val="00BA2D3A"/>
    <w:rsid w:val="00BA2DE1"/>
    <w:rsid w:val="00BA2F23"/>
    <w:rsid w:val="00BA3693"/>
    <w:rsid w:val="00BA39B5"/>
    <w:rsid w:val="00BA3EDD"/>
    <w:rsid w:val="00BA4441"/>
    <w:rsid w:val="00BA4743"/>
    <w:rsid w:val="00BA5128"/>
    <w:rsid w:val="00BA5A5C"/>
    <w:rsid w:val="00BA5D77"/>
    <w:rsid w:val="00BA5EA1"/>
    <w:rsid w:val="00BA7078"/>
    <w:rsid w:val="00BA7184"/>
    <w:rsid w:val="00BA7A29"/>
    <w:rsid w:val="00BA7B8C"/>
    <w:rsid w:val="00BB0149"/>
    <w:rsid w:val="00BB1047"/>
    <w:rsid w:val="00BB110A"/>
    <w:rsid w:val="00BB1448"/>
    <w:rsid w:val="00BB156A"/>
    <w:rsid w:val="00BB1D71"/>
    <w:rsid w:val="00BB1D72"/>
    <w:rsid w:val="00BB21FD"/>
    <w:rsid w:val="00BB230C"/>
    <w:rsid w:val="00BB2BE9"/>
    <w:rsid w:val="00BB2C51"/>
    <w:rsid w:val="00BB2F7F"/>
    <w:rsid w:val="00BB321D"/>
    <w:rsid w:val="00BB33A8"/>
    <w:rsid w:val="00BB3454"/>
    <w:rsid w:val="00BB3951"/>
    <w:rsid w:val="00BB3BAE"/>
    <w:rsid w:val="00BB40F0"/>
    <w:rsid w:val="00BB43A7"/>
    <w:rsid w:val="00BB4AC4"/>
    <w:rsid w:val="00BB51C1"/>
    <w:rsid w:val="00BB5350"/>
    <w:rsid w:val="00BB5DC2"/>
    <w:rsid w:val="00BB62ED"/>
    <w:rsid w:val="00BB79FC"/>
    <w:rsid w:val="00BB7A60"/>
    <w:rsid w:val="00BC0091"/>
    <w:rsid w:val="00BC04A0"/>
    <w:rsid w:val="00BC0759"/>
    <w:rsid w:val="00BC09F0"/>
    <w:rsid w:val="00BC1274"/>
    <w:rsid w:val="00BC1B83"/>
    <w:rsid w:val="00BC1D2E"/>
    <w:rsid w:val="00BC27A5"/>
    <w:rsid w:val="00BC291F"/>
    <w:rsid w:val="00BC2D8F"/>
    <w:rsid w:val="00BC30D6"/>
    <w:rsid w:val="00BC3104"/>
    <w:rsid w:val="00BC3593"/>
    <w:rsid w:val="00BC3710"/>
    <w:rsid w:val="00BC38E3"/>
    <w:rsid w:val="00BC3C77"/>
    <w:rsid w:val="00BC40E6"/>
    <w:rsid w:val="00BC41C3"/>
    <w:rsid w:val="00BC4B8E"/>
    <w:rsid w:val="00BC526A"/>
    <w:rsid w:val="00BC558A"/>
    <w:rsid w:val="00BC56E3"/>
    <w:rsid w:val="00BC5D14"/>
    <w:rsid w:val="00BC6437"/>
    <w:rsid w:val="00BC6E3E"/>
    <w:rsid w:val="00BC7446"/>
    <w:rsid w:val="00BC79A2"/>
    <w:rsid w:val="00BD0597"/>
    <w:rsid w:val="00BD0978"/>
    <w:rsid w:val="00BD15DF"/>
    <w:rsid w:val="00BD1F6E"/>
    <w:rsid w:val="00BD1FF5"/>
    <w:rsid w:val="00BD2A9D"/>
    <w:rsid w:val="00BD2DA0"/>
    <w:rsid w:val="00BD2E10"/>
    <w:rsid w:val="00BD2E31"/>
    <w:rsid w:val="00BD3CEA"/>
    <w:rsid w:val="00BD43B0"/>
    <w:rsid w:val="00BD45D9"/>
    <w:rsid w:val="00BD45F0"/>
    <w:rsid w:val="00BD48B4"/>
    <w:rsid w:val="00BD4C61"/>
    <w:rsid w:val="00BD5039"/>
    <w:rsid w:val="00BD5346"/>
    <w:rsid w:val="00BD53EA"/>
    <w:rsid w:val="00BD6A20"/>
    <w:rsid w:val="00BD7111"/>
    <w:rsid w:val="00BD7360"/>
    <w:rsid w:val="00BD77A4"/>
    <w:rsid w:val="00BD7878"/>
    <w:rsid w:val="00BD7AD8"/>
    <w:rsid w:val="00BD7BB4"/>
    <w:rsid w:val="00BD7C92"/>
    <w:rsid w:val="00BD7CAD"/>
    <w:rsid w:val="00BE08F1"/>
    <w:rsid w:val="00BE0B7F"/>
    <w:rsid w:val="00BE0CFF"/>
    <w:rsid w:val="00BE129D"/>
    <w:rsid w:val="00BE1702"/>
    <w:rsid w:val="00BE18CC"/>
    <w:rsid w:val="00BE19DE"/>
    <w:rsid w:val="00BE1C32"/>
    <w:rsid w:val="00BE1E4E"/>
    <w:rsid w:val="00BE22C4"/>
    <w:rsid w:val="00BE2848"/>
    <w:rsid w:val="00BE2CE8"/>
    <w:rsid w:val="00BE3457"/>
    <w:rsid w:val="00BE34B4"/>
    <w:rsid w:val="00BE399B"/>
    <w:rsid w:val="00BE4853"/>
    <w:rsid w:val="00BE4BC1"/>
    <w:rsid w:val="00BE504C"/>
    <w:rsid w:val="00BE50E9"/>
    <w:rsid w:val="00BE5934"/>
    <w:rsid w:val="00BE5A07"/>
    <w:rsid w:val="00BE5A1F"/>
    <w:rsid w:val="00BE6018"/>
    <w:rsid w:val="00BE60B3"/>
    <w:rsid w:val="00BE6394"/>
    <w:rsid w:val="00BE6B1F"/>
    <w:rsid w:val="00BE6E49"/>
    <w:rsid w:val="00BE70AE"/>
    <w:rsid w:val="00BE776F"/>
    <w:rsid w:val="00BE7929"/>
    <w:rsid w:val="00BE7EFD"/>
    <w:rsid w:val="00BF001A"/>
    <w:rsid w:val="00BF08B8"/>
    <w:rsid w:val="00BF0FC7"/>
    <w:rsid w:val="00BF1073"/>
    <w:rsid w:val="00BF113A"/>
    <w:rsid w:val="00BF16CA"/>
    <w:rsid w:val="00BF2223"/>
    <w:rsid w:val="00BF24B6"/>
    <w:rsid w:val="00BF2E6B"/>
    <w:rsid w:val="00BF2FB5"/>
    <w:rsid w:val="00BF37BA"/>
    <w:rsid w:val="00BF3BEC"/>
    <w:rsid w:val="00BF3C74"/>
    <w:rsid w:val="00BF4408"/>
    <w:rsid w:val="00BF445E"/>
    <w:rsid w:val="00BF457C"/>
    <w:rsid w:val="00BF500B"/>
    <w:rsid w:val="00BF543F"/>
    <w:rsid w:val="00BF555C"/>
    <w:rsid w:val="00BF587A"/>
    <w:rsid w:val="00BF5E53"/>
    <w:rsid w:val="00BF5E93"/>
    <w:rsid w:val="00BF601C"/>
    <w:rsid w:val="00BF67D4"/>
    <w:rsid w:val="00BF6E0D"/>
    <w:rsid w:val="00BF6FDB"/>
    <w:rsid w:val="00BF7820"/>
    <w:rsid w:val="00C001A6"/>
    <w:rsid w:val="00C00305"/>
    <w:rsid w:val="00C00406"/>
    <w:rsid w:val="00C00D26"/>
    <w:rsid w:val="00C00E56"/>
    <w:rsid w:val="00C011C6"/>
    <w:rsid w:val="00C01265"/>
    <w:rsid w:val="00C01AD4"/>
    <w:rsid w:val="00C01DF4"/>
    <w:rsid w:val="00C01FBE"/>
    <w:rsid w:val="00C02192"/>
    <w:rsid w:val="00C0276A"/>
    <w:rsid w:val="00C0294E"/>
    <w:rsid w:val="00C02A12"/>
    <w:rsid w:val="00C03500"/>
    <w:rsid w:val="00C03CC4"/>
    <w:rsid w:val="00C03EBF"/>
    <w:rsid w:val="00C04188"/>
    <w:rsid w:val="00C05C88"/>
    <w:rsid w:val="00C06599"/>
    <w:rsid w:val="00C068F1"/>
    <w:rsid w:val="00C06CA6"/>
    <w:rsid w:val="00C07081"/>
    <w:rsid w:val="00C0712F"/>
    <w:rsid w:val="00C072DF"/>
    <w:rsid w:val="00C0789F"/>
    <w:rsid w:val="00C07934"/>
    <w:rsid w:val="00C109F5"/>
    <w:rsid w:val="00C10A7C"/>
    <w:rsid w:val="00C10D7F"/>
    <w:rsid w:val="00C11A59"/>
    <w:rsid w:val="00C11ECF"/>
    <w:rsid w:val="00C11F2F"/>
    <w:rsid w:val="00C1266E"/>
    <w:rsid w:val="00C12BD7"/>
    <w:rsid w:val="00C1356F"/>
    <w:rsid w:val="00C1390F"/>
    <w:rsid w:val="00C141A1"/>
    <w:rsid w:val="00C144E8"/>
    <w:rsid w:val="00C14989"/>
    <w:rsid w:val="00C14C90"/>
    <w:rsid w:val="00C1561D"/>
    <w:rsid w:val="00C15B29"/>
    <w:rsid w:val="00C15D93"/>
    <w:rsid w:val="00C15EDA"/>
    <w:rsid w:val="00C1646F"/>
    <w:rsid w:val="00C164EE"/>
    <w:rsid w:val="00C16A34"/>
    <w:rsid w:val="00C17775"/>
    <w:rsid w:val="00C17FE9"/>
    <w:rsid w:val="00C203E4"/>
    <w:rsid w:val="00C20B2A"/>
    <w:rsid w:val="00C2118D"/>
    <w:rsid w:val="00C212AE"/>
    <w:rsid w:val="00C2137E"/>
    <w:rsid w:val="00C214FE"/>
    <w:rsid w:val="00C21634"/>
    <w:rsid w:val="00C21A2D"/>
    <w:rsid w:val="00C21B3A"/>
    <w:rsid w:val="00C21BB2"/>
    <w:rsid w:val="00C22375"/>
    <w:rsid w:val="00C226D7"/>
    <w:rsid w:val="00C22BFD"/>
    <w:rsid w:val="00C22F8A"/>
    <w:rsid w:val="00C2311A"/>
    <w:rsid w:val="00C233DD"/>
    <w:rsid w:val="00C23CBB"/>
    <w:rsid w:val="00C2424B"/>
    <w:rsid w:val="00C24885"/>
    <w:rsid w:val="00C248F3"/>
    <w:rsid w:val="00C24F2E"/>
    <w:rsid w:val="00C25113"/>
    <w:rsid w:val="00C25285"/>
    <w:rsid w:val="00C25354"/>
    <w:rsid w:val="00C2547F"/>
    <w:rsid w:val="00C25B72"/>
    <w:rsid w:val="00C25D31"/>
    <w:rsid w:val="00C266C2"/>
    <w:rsid w:val="00C26829"/>
    <w:rsid w:val="00C2710D"/>
    <w:rsid w:val="00C2750D"/>
    <w:rsid w:val="00C27A2D"/>
    <w:rsid w:val="00C27A5C"/>
    <w:rsid w:val="00C27B8F"/>
    <w:rsid w:val="00C27D71"/>
    <w:rsid w:val="00C27F8A"/>
    <w:rsid w:val="00C30CCF"/>
    <w:rsid w:val="00C30DB6"/>
    <w:rsid w:val="00C31004"/>
    <w:rsid w:val="00C31484"/>
    <w:rsid w:val="00C3164D"/>
    <w:rsid w:val="00C318E3"/>
    <w:rsid w:val="00C319B6"/>
    <w:rsid w:val="00C31F53"/>
    <w:rsid w:val="00C3210C"/>
    <w:rsid w:val="00C32148"/>
    <w:rsid w:val="00C32338"/>
    <w:rsid w:val="00C3262A"/>
    <w:rsid w:val="00C32C1B"/>
    <w:rsid w:val="00C3367C"/>
    <w:rsid w:val="00C3385C"/>
    <w:rsid w:val="00C3424A"/>
    <w:rsid w:val="00C34D66"/>
    <w:rsid w:val="00C34E83"/>
    <w:rsid w:val="00C35069"/>
    <w:rsid w:val="00C35193"/>
    <w:rsid w:val="00C35496"/>
    <w:rsid w:val="00C35ABB"/>
    <w:rsid w:val="00C363A4"/>
    <w:rsid w:val="00C364FA"/>
    <w:rsid w:val="00C3666F"/>
    <w:rsid w:val="00C3710F"/>
    <w:rsid w:val="00C37325"/>
    <w:rsid w:val="00C4071B"/>
    <w:rsid w:val="00C40905"/>
    <w:rsid w:val="00C409E5"/>
    <w:rsid w:val="00C417F6"/>
    <w:rsid w:val="00C42383"/>
    <w:rsid w:val="00C426F7"/>
    <w:rsid w:val="00C4284C"/>
    <w:rsid w:val="00C42D0F"/>
    <w:rsid w:val="00C43D47"/>
    <w:rsid w:val="00C43D96"/>
    <w:rsid w:val="00C4402D"/>
    <w:rsid w:val="00C442B1"/>
    <w:rsid w:val="00C44488"/>
    <w:rsid w:val="00C44753"/>
    <w:rsid w:val="00C4495B"/>
    <w:rsid w:val="00C44DC0"/>
    <w:rsid w:val="00C44FE4"/>
    <w:rsid w:val="00C453DF"/>
    <w:rsid w:val="00C4578D"/>
    <w:rsid w:val="00C45F2F"/>
    <w:rsid w:val="00C470A5"/>
    <w:rsid w:val="00C471FD"/>
    <w:rsid w:val="00C472E5"/>
    <w:rsid w:val="00C47A15"/>
    <w:rsid w:val="00C50064"/>
    <w:rsid w:val="00C508DF"/>
    <w:rsid w:val="00C51072"/>
    <w:rsid w:val="00C517F1"/>
    <w:rsid w:val="00C51A2A"/>
    <w:rsid w:val="00C524B4"/>
    <w:rsid w:val="00C526C5"/>
    <w:rsid w:val="00C528C9"/>
    <w:rsid w:val="00C52F9A"/>
    <w:rsid w:val="00C535CD"/>
    <w:rsid w:val="00C53A18"/>
    <w:rsid w:val="00C547BA"/>
    <w:rsid w:val="00C5485A"/>
    <w:rsid w:val="00C54B52"/>
    <w:rsid w:val="00C55252"/>
    <w:rsid w:val="00C55E41"/>
    <w:rsid w:val="00C55E70"/>
    <w:rsid w:val="00C55F65"/>
    <w:rsid w:val="00C56252"/>
    <w:rsid w:val="00C56433"/>
    <w:rsid w:val="00C57391"/>
    <w:rsid w:val="00C5748F"/>
    <w:rsid w:val="00C608C2"/>
    <w:rsid w:val="00C60D2F"/>
    <w:rsid w:val="00C60EF3"/>
    <w:rsid w:val="00C610FE"/>
    <w:rsid w:val="00C61122"/>
    <w:rsid w:val="00C61B40"/>
    <w:rsid w:val="00C62A5E"/>
    <w:rsid w:val="00C62FD1"/>
    <w:rsid w:val="00C631AE"/>
    <w:rsid w:val="00C63792"/>
    <w:rsid w:val="00C6383B"/>
    <w:rsid w:val="00C63980"/>
    <w:rsid w:val="00C63998"/>
    <w:rsid w:val="00C63F67"/>
    <w:rsid w:val="00C64211"/>
    <w:rsid w:val="00C6426C"/>
    <w:rsid w:val="00C64566"/>
    <w:rsid w:val="00C64D39"/>
    <w:rsid w:val="00C64D5B"/>
    <w:rsid w:val="00C64E28"/>
    <w:rsid w:val="00C651C9"/>
    <w:rsid w:val="00C65670"/>
    <w:rsid w:val="00C657E1"/>
    <w:rsid w:val="00C658AC"/>
    <w:rsid w:val="00C66827"/>
    <w:rsid w:val="00C66EB6"/>
    <w:rsid w:val="00C6711D"/>
    <w:rsid w:val="00C67157"/>
    <w:rsid w:val="00C673A1"/>
    <w:rsid w:val="00C7053C"/>
    <w:rsid w:val="00C708E8"/>
    <w:rsid w:val="00C70A5D"/>
    <w:rsid w:val="00C71019"/>
    <w:rsid w:val="00C71442"/>
    <w:rsid w:val="00C71748"/>
    <w:rsid w:val="00C71812"/>
    <w:rsid w:val="00C718FC"/>
    <w:rsid w:val="00C71A5B"/>
    <w:rsid w:val="00C71EEA"/>
    <w:rsid w:val="00C72B54"/>
    <w:rsid w:val="00C72D74"/>
    <w:rsid w:val="00C72D86"/>
    <w:rsid w:val="00C72DE2"/>
    <w:rsid w:val="00C72EE6"/>
    <w:rsid w:val="00C7300F"/>
    <w:rsid w:val="00C73200"/>
    <w:rsid w:val="00C732AD"/>
    <w:rsid w:val="00C732B5"/>
    <w:rsid w:val="00C732DB"/>
    <w:rsid w:val="00C7373C"/>
    <w:rsid w:val="00C73D17"/>
    <w:rsid w:val="00C741CA"/>
    <w:rsid w:val="00C7467C"/>
    <w:rsid w:val="00C7516D"/>
    <w:rsid w:val="00C75358"/>
    <w:rsid w:val="00C75D59"/>
    <w:rsid w:val="00C7659B"/>
    <w:rsid w:val="00C76A6E"/>
    <w:rsid w:val="00C76C0B"/>
    <w:rsid w:val="00C77567"/>
    <w:rsid w:val="00C77DD8"/>
    <w:rsid w:val="00C80421"/>
    <w:rsid w:val="00C80D9B"/>
    <w:rsid w:val="00C80F03"/>
    <w:rsid w:val="00C81312"/>
    <w:rsid w:val="00C81686"/>
    <w:rsid w:val="00C8183F"/>
    <w:rsid w:val="00C821F7"/>
    <w:rsid w:val="00C822A0"/>
    <w:rsid w:val="00C82D75"/>
    <w:rsid w:val="00C82F30"/>
    <w:rsid w:val="00C83057"/>
    <w:rsid w:val="00C8319E"/>
    <w:rsid w:val="00C83224"/>
    <w:rsid w:val="00C83D57"/>
    <w:rsid w:val="00C83E89"/>
    <w:rsid w:val="00C84010"/>
    <w:rsid w:val="00C8419B"/>
    <w:rsid w:val="00C84236"/>
    <w:rsid w:val="00C84CB5"/>
    <w:rsid w:val="00C85002"/>
    <w:rsid w:val="00C85B03"/>
    <w:rsid w:val="00C85B1F"/>
    <w:rsid w:val="00C85C5C"/>
    <w:rsid w:val="00C86348"/>
    <w:rsid w:val="00C86421"/>
    <w:rsid w:val="00C873BD"/>
    <w:rsid w:val="00C8744F"/>
    <w:rsid w:val="00C875C4"/>
    <w:rsid w:val="00C87F5D"/>
    <w:rsid w:val="00C904E6"/>
    <w:rsid w:val="00C909D7"/>
    <w:rsid w:val="00C9164B"/>
    <w:rsid w:val="00C918EA"/>
    <w:rsid w:val="00C91E9C"/>
    <w:rsid w:val="00C924AE"/>
    <w:rsid w:val="00C92880"/>
    <w:rsid w:val="00C930E3"/>
    <w:rsid w:val="00C93295"/>
    <w:rsid w:val="00C9333F"/>
    <w:rsid w:val="00C933E6"/>
    <w:rsid w:val="00C937F2"/>
    <w:rsid w:val="00C9397F"/>
    <w:rsid w:val="00C93DE0"/>
    <w:rsid w:val="00C9460E"/>
    <w:rsid w:val="00C9497C"/>
    <w:rsid w:val="00C949F3"/>
    <w:rsid w:val="00C94A69"/>
    <w:rsid w:val="00C94CB7"/>
    <w:rsid w:val="00C95645"/>
    <w:rsid w:val="00C9580E"/>
    <w:rsid w:val="00C958CE"/>
    <w:rsid w:val="00C95D0D"/>
    <w:rsid w:val="00C96122"/>
    <w:rsid w:val="00C96232"/>
    <w:rsid w:val="00C9627F"/>
    <w:rsid w:val="00C963B3"/>
    <w:rsid w:val="00C967FD"/>
    <w:rsid w:val="00C96892"/>
    <w:rsid w:val="00C96EF0"/>
    <w:rsid w:val="00C97263"/>
    <w:rsid w:val="00C974D9"/>
    <w:rsid w:val="00C978FE"/>
    <w:rsid w:val="00C97D0F"/>
    <w:rsid w:val="00C97DE7"/>
    <w:rsid w:val="00CA0317"/>
    <w:rsid w:val="00CA0341"/>
    <w:rsid w:val="00CA0444"/>
    <w:rsid w:val="00CA09DD"/>
    <w:rsid w:val="00CA0C01"/>
    <w:rsid w:val="00CA1847"/>
    <w:rsid w:val="00CA194E"/>
    <w:rsid w:val="00CA1BA7"/>
    <w:rsid w:val="00CA2423"/>
    <w:rsid w:val="00CA24D5"/>
    <w:rsid w:val="00CA29FA"/>
    <w:rsid w:val="00CA31E3"/>
    <w:rsid w:val="00CA3B4E"/>
    <w:rsid w:val="00CA3D3A"/>
    <w:rsid w:val="00CA5C83"/>
    <w:rsid w:val="00CA5DD9"/>
    <w:rsid w:val="00CA5E57"/>
    <w:rsid w:val="00CA6281"/>
    <w:rsid w:val="00CA7518"/>
    <w:rsid w:val="00CA78C4"/>
    <w:rsid w:val="00CA7D7D"/>
    <w:rsid w:val="00CA7E1D"/>
    <w:rsid w:val="00CA7E2B"/>
    <w:rsid w:val="00CB0487"/>
    <w:rsid w:val="00CB04E0"/>
    <w:rsid w:val="00CB0735"/>
    <w:rsid w:val="00CB098E"/>
    <w:rsid w:val="00CB13B0"/>
    <w:rsid w:val="00CB18D8"/>
    <w:rsid w:val="00CB1D89"/>
    <w:rsid w:val="00CB2822"/>
    <w:rsid w:val="00CB298B"/>
    <w:rsid w:val="00CB2A05"/>
    <w:rsid w:val="00CB3765"/>
    <w:rsid w:val="00CB3CC7"/>
    <w:rsid w:val="00CB457C"/>
    <w:rsid w:val="00CB486B"/>
    <w:rsid w:val="00CB5060"/>
    <w:rsid w:val="00CB5FCC"/>
    <w:rsid w:val="00CB61A6"/>
    <w:rsid w:val="00CB6682"/>
    <w:rsid w:val="00CB72AF"/>
    <w:rsid w:val="00CB7F36"/>
    <w:rsid w:val="00CC0200"/>
    <w:rsid w:val="00CC04D9"/>
    <w:rsid w:val="00CC05B6"/>
    <w:rsid w:val="00CC0818"/>
    <w:rsid w:val="00CC0F4F"/>
    <w:rsid w:val="00CC12EF"/>
    <w:rsid w:val="00CC168E"/>
    <w:rsid w:val="00CC1896"/>
    <w:rsid w:val="00CC1C1F"/>
    <w:rsid w:val="00CC1DB3"/>
    <w:rsid w:val="00CC1DC8"/>
    <w:rsid w:val="00CC200F"/>
    <w:rsid w:val="00CC2836"/>
    <w:rsid w:val="00CC2A0D"/>
    <w:rsid w:val="00CC37B3"/>
    <w:rsid w:val="00CC3FDC"/>
    <w:rsid w:val="00CC436A"/>
    <w:rsid w:val="00CC4BAC"/>
    <w:rsid w:val="00CC5207"/>
    <w:rsid w:val="00CC547B"/>
    <w:rsid w:val="00CC57F4"/>
    <w:rsid w:val="00CC594A"/>
    <w:rsid w:val="00CC5984"/>
    <w:rsid w:val="00CC59A3"/>
    <w:rsid w:val="00CC6E54"/>
    <w:rsid w:val="00CC6F7A"/>
    <w:rsid w:val="00CC7590"/>
    <w:rsid w:val="00CC75B7"/>
    <w:rsid w:val="00CC7B71"/>
    <w:rsid w:val="00CC7CE2"/>
    <w:rsid w:val="00CD022F"/>
    <w:rsid w:val="00CD0F7B"/>
    <w:rsid w:val="00CD12E3"/>
    <w:rsid w:val="00CD1812"/>
    <w:rsid w:val="00CD1B06"/>
    <w:rsid w:val="00CD1B47"/>
    <w:rsid w:val="00CD1D22"/>
    <w:rsid w:val="00CD2724"/>
    <w:rsid w:val="00CD3290"/>
    <w:rsid w:val="00CD3A83"/>
    <w:rsid w:val="00CD49E8"/>
    <w:rsid w:val="00CD4D5A"/>
    <w:rsid w:val="00CD4E7B"/>
    <w:rsid w:val="00CD4F02"/>
    <w:rsid w:val="00CD5259"/>
    <w:rsid w:val="00CD5F0F"/>
    <w:rsid w:val="00CD5FA2"/>
    <w:rsid w:val="00CD62F5"/>
    <w:rsid w:val="00CD67BD"/>
    <w:rsid w:val="00CD6809"/>
    <w:rsid w:val="00CD71F0"/>
    <w:rsid w:val="00CD72B0"/>
    <w:rsid w:val="00CD794D"/>
    <w:rsid w:val="00CD7BB0"/>
    <w:rsid w:val="00CE0428"/>
    <w:rsid w:val="00CE0460"/>
    <w:rsid w:val="00CE0C21"/>
    <w:rsid w:val="00CE10E4"/>
    <w:rsid w:val="00CE1229"/>
    <w:rsid w:val="00CE12A3"/>
    <w:rsid w:val="00CE13D2"/>
    <w:rsid w:val="00CE1407"/>
    <w:rsid w:val="00CE14FF"/>
    <w:rsid w:val="00CE155A"/>
    <w:rsid w:val="00CE176A"/>
    <w:rsid w:val="00CE1A06"/>
    <w:rsid w:val="00CE1A69"/>
    <w:rsid w:val="00CE1CB2"/>
    <w:rsid w:val="00CE2098"/>
    <w:rsid w:val="00CE2342"/>
    <w:rsid w:val="00CE2DA1"/>
    <w:rsid w:val="00CE2FB8"/>
    <w:rsid w:val="00CE3BFB"/>
    <w:rsid w:val="00CE4038"/>
    <w:rsid w:val="00CE4568"/>
    <w:rsid w:val="00CE519F"/>
    <w:rsid w:val="00CE54C7"/>
    <w:rsid w:val="00CE58EC"/>
    <w:rsid w:val="00CE5FDA"/>
    <w:rsid w:val="00CE6836"/>
    <w:rsid w:val="00CE6993"/>
    <w:rsid w:val="00CE6AC6"/>
    <w:rsid w:val="00CE77FC"/>
    <w:rsid w:val="00CE7D63"/>
    <w:rsid w:val="00CE7EC8"/>
    <w:rsid w:val="00CF0085"/>
    <w:rsid w:val="00CF0F75"/>
    <w:rsid w:val="00CF13E8"/>
    <w:rsid w:val="00CF1A95"/>
    <w:rsid w:val="00CF1B4B"/>
    <w:rsid w:val="00CF21B3"/>
    <w:rsid w:val="00CF3096"/>
    <w:rsid w:val="00CF399E"/>
    <w:rsid w:val="00CF3D51"/>
    <w:rsid w:val="00CF3E10"/>
    <w:rsid w:val="00CF3E12"/>
    <w:rsid w:val="00CF3EEE"/>
    <w:rsid w:val="00CF4486"/>
    <w:rsid w:val="00CF4616"/>
    <w:rsid w:val="00CF54E3"/>
    <w:rsid w:val="00CF5F4D"/>
    <w:rsid w:val="00CF631D"/>
    <w:rsid w:val="00CF633E"/>
    <w:rsid w:val="00CF68A6"/>
    <w:rsid w:val="00CF6A0C"/>
    <w:rsid w:val="00CF6C42"/>
    <w:rsid w:val="00CF74C1"/>
    <w:rsid w:val="00D0057B"/>
    <w:rsid w:val="00D00619"/>
    <w:rsid w:val="00D01413"/>
    <w:rsid w:val="00D0162D"/>
    <w:rsid w:val="00D01973"/>
    <w:rsid w:val="00D01B36"/>
    <w:rsid w:val="00D01C68"/>
    <w:rsid w:val="00D01CAD"/>
    <w:rsid w:val="00D02203"/>
    <w:rsid w:val="00D025C3"/>
    <w:rsid w:val="00D0261D"/>
    <w:rsid w:val="00D0330F"/>
    <w:rsid w:val="00D037EC"/>
    <w:rsid w:val="00D05523"/>
    <w:rsid w:val="00D05DF9"/>
    <w:rsid w:val="00D062DE"/>
    <w:rsid w:val="00D06901"/>
    <w:rsid w:val="00D06C1C"/>
    <w:rsid w:val="00D06D64"/>
    <w:rsid w:val="00D07122"/>
    <w:rsid w:val="00D07936"/>
    <w:rsid w:val="00D07D62"/>
    <w:rsid w:val="00D10B7D"/>
    <w:rsid w:val="00D11011"/>
    <w:rsid w:val="00D11885"/>
    <w:rsid w:val="00D11D28"/>
    <w:rsid w:val="00D11E2D"/>
    <w:rsid w:val="00D11EA9"/>
    <w:rsid w:val="00D12A5F"/>
    <w:rsid w:val="00D12C7C"/>
    <w:rsid w:val="00D13503"/>
    <w:rsid w:val="00D13627"/>
    <w:rsid w:val="00D13B3B"/>
    <w:rsid w:val="00D13B41"/>
    <w:rsid w:val="00D14193"/>
    <w:rsid w:val="00D145EB"/>
    <w:rsid w:val="00D14A1C"/>
    <w:rsid w:val="00D15D2E"/>
    <w:rsid w:val="00D15E43"/>
    <w:rsid w:val="00D16A01"/>
    <w:rsid w:val="00D17301"/>
    <w:rsid w:val="00D174C6"/>
    <w:rsid w:val="00D17AF5"/>
    <w:rsid w:val="00D17B05"/>
    <w:rsid w:val="00D17D87"/>
    <w:rsid w:val="00D204F9"/>
    <w:rsid w:val="00D2057C"/>
    <w:rsid w:val="00D209CF"/>
    <w:rsid w:val="00D20A2C"/>
    <w:rsid w:val="00D20B3C"/>
    <w:rsid w:val="00D20CB3"/>
    <w:rsid w:val="00D20DC7"/>
    <w:rsid w:val="00D2132F"/>
    <w:rsid w:val="00D21330"/>
    <w:rsid w:val="00D21868"/>
    <w:rsid w:val="00D21C18"/>
    <w:rsid w:val="00D222BE"/>
    <w:rsid w:val="00D22C81"/>
    <w:rsid w:val="00D22FD6"/>
    <w:rsid w:val="00D245F5"/>
    <w:rsid w:val="00D24752"/>
    <w:rsid w:val="00D24D15"/>
    <w:rsid w:val="00D24DFF"/>
    <w:rsid w:val="00D24EF5"/>
    <w:rsid w:val="00D2562C"/>
    <w:rsid w:val="00D2568F"/>
    <w:rsid w:val="00D25D2D"/>
    <w:rsid w:val="00D26039"/>
    <w:rsid w:val="00D26220"/>
    <w:rsid w:val="00D2657E"/>
    <w:rsid w:val="00D26B18"/>
    <w:rsid w:val="00D26E1B"/>
    <w:rsid w:val="00D26E59"/>
    <w:rsid w:val="00D2750A"/>
    <w:rsid w:val="00D276BE"/>
    <w:rsid w:val="00D27A61"/>
    <w:rsid w:val="00D31751"/>
    <w:rsid w:val="00D329E6"/>
    <w:rsid w:val="00D32A4B"/>
    <w:rsid w:val="00D32B29"/>
    <w:rsid w:val="00D330E4"/>
    <w:rsid w:val="00D33781"/>
    <w:rsid w:val="00D33D38"/>
    <w:rsid w:val="00D33D3B"/>
    <w:rsid w:val="00D33E95"/>
    <w:rsid w:val="00D33EAA"/>
    <w:rsid w:val="00D33FC4"/>
    <w:rsid w:val="00D344DC"/>
    <w:rsid w:val="00D351C7"/>
    <w:rsid w:val="00D35603"/>
    <w:rsid w:val="00D35B1C"/>
    <w:rsid w:val="00D367C4"/>
    <w:rsid w:val="00D36AE0"/>
    <w:rsid w:val="00D37662"/>
    <w:rsid w:val="00D37920"/>
    <w:rsid w:val="00D37BF3"/>
    <w:rsid w:val="00D37CC9"/>
    <w:rsid w:val="00D4007D"/>
    <w:rsid w:val="00D4063B"/>
    <w:rsid w:val="00D408A7"/>
    <w:rsid w:val="00D4132F"/>
    <w:rsid w:val="00D418CE"/>
    <w:rsid w:val="00D41DAF"/>
    <w:rsid w:val="00D4256B"/>
    <w:rsid w:val="00D42996"/>
    <w:rsid w:val="00D4377B"/>
    <w:rsid w:val="00D43FEC"/>
    <w:rsid w:val="00D44281"/>
    <w:rsid w:val="00D444DF"/>
    <w:rsid w:val="00D44D97"/>
    <w:rsid w:val="00D44E55"/>
    <w:rsid w:val="00D45563"/>
    <w:rsid w:val="00D45A8E"/>
    <w:rsid w:val="00D45D0A"/>
    <w:rsid w:val="00D4605C"/>
    <w:rsid w:val="00D463C8"/>
    <w:rsid w:val="00D465EA"/>
    <w:rsid w:val="00D46AF5"/>
    <w:rsid w:val="00D46E98"/>
    <w:rsid w:val="00D470C2"/>
    <w:rsid w:val="00D471C5"/>
    <w:rsid w:val="00D503EC"/>
    <w:rsid w:val="00D507AA"/>
    <w:rsid w:val="00D50884"/>
    <w:rsid w:val="00D5091A"/>
    <w:rsid w:val="00D5099F"/>
    <w:rsid w:val="00D50FBE"/>
    <w:rsid w:val="00D51959"/>
    <w:rsid w:val="00D52A54"/>
    <w:rsid w:val="00D52B3A"/>
    <w:rsid w:val="00D52C8E"/>
    <w:rsid w:val="00D53281"/>
    <w:rsid w:val="00D53DAF"/>
    <w:rsid w:val="00D54430"/>
    <w:rsid w:val="00D54F64"/>
    <w:rsid w:val="00D5515B"/>
    <w:rsid w:val="00D557AA"/>
    <w:rsid w:val="00D5587F"/>
    <w:rsid w:val="00D5607F"/>
    <w:rsid w:val="00D5710E"/>
    <w:rsid w:val="00D57306"/>
    <w:rsid w:val="00D576F5"/>
    <w:rsid w:val="00D57C4F"/>
    <w:rsid w:val="00D57DA0"/>
    <w:rsid w:val="00D6017B"/>
    <w:rsid w:val="00D6032D"/>
    <w:rsid w:val="00D60438"/>
    <w:rsid w:val="00D6044F"/>
    <w:rsid w:val="00D604D8"/>
    <w:rsid w:val="00D60605"/>
    <w:rsid w:val="00D608CA"/>
    <w:rsid w:val="00D613EC"/>
    <w:rsid w:val="00D61A20"/>
    <w:rsid w:val="00D62F61"/>
    <w:rsid w:val="00D63410"/>
    <w:rsid w:val="00D63546"/>
    <w:rsid w:val="00D63A5C"/>
    <w:rsid w:val="00D63BC4"/>
    <w:rsid w:val="00D63CC7"/>
    <w:rsid w:val="00D63ECB"/>
    <w:rsid w:val="00D640BB"/>
    <w:rsid w:val="00D64657"/>
    <w:rsid w:val="00D64A7A"/>
    <w:rsid w:val="00D64C65"/>
    <w:rsid w:val="00D64C71"/>
    <w:rsid w:val="00D6518A"/>
    <w:rsid w:val="00D65665"/>
    <w:rsid w:val="00D65D2F"/>
    <w:rsid w:val="00D66770"/>
    <w:rsid w:val="00D66966"/>
    <w:rsid w:val="00D669EF"/>
    <w:rsid w:val="00D66EBD"/>
    <w:rsid w:val="00D66F28"/>
    <w:rsid w:val="00D67656"/>
    <w:rsid w:val="00D679E9"/>
    <w:rsid w:val="00D67D83"/>
    <w:rsid w:val="00D67E23"/>
    <w:rsid w:val="00D70EC4"/>
    <w:rsid w:val="00D70EF4"/>
    <w:rsid w:val="00D7146C"/>
    <w:rsid w:val="00D71763"/>
    <w:rsid w:val="00D71CD6"/>
    <w:rsid w:val="00D7242A"/>
    <w:rsid w:val="00D72555"/>
    <w:rsid w:val="00D72D68"/>
    <w:rsid w:val="00D73144"/>
    <w:rsid w:val="00D73387"/>
    <w:rsid w:val="00D73950"/>
    <w:rsid w:val="00D7403E"/>
    <w:rsid w:val="00D752F3"/>
    <w:rsid w:val="00D766DE"/>
    <w:rsid w:val="00D76C00"/>
    <w:rsid w:val="00D76E71"/>
    <w:rsid w:val="00D772ED"/>
    <w:rsid w:val="00D77537"/>
    <w:rsid w:val="00D77911"/>
    <w:rsid w:val="00D77D00"/>
    <w:rsid w:val="00D8042C"/>
    <w:rsid w:val="00D804D8"/>
    <w:rsid w:val="00D80889"/>
    <w:rsid w:val="00D808E8"/>
    <w:rsid w:val="00D80CDA"/>
    <w:rsid w:val="00D81101"/>
    <w:rsid w:val="00D8137E"/>
    <w:rsid w:val="00D8140A"/>
    <w:rsid w:val="00D8163F"/>
    <w:rsid w:val="00D81774"/>
    <w:rsid w:val="00D81A35"/>
    <w:rsid w:val="00D81B4B"/>
    <w:rsid w:val="00D82796"/>
    <w:rsid w:val="00D827D9"/>
    <w:rsid w:val="00D83376"/>
    <w:rsid w:val="00D8377B"/>
    <w:rsid w:val="00D838A8"/>
    <w:rsid w:val="00D83BA2"/>
    <w:rsid w:val="00D83CD2"/>
    <w:rsid w:val="00D83F64"/>
    <w:rsid w:val="00D844AD"/>
    <w:rsid w:val="00D84684"/>
    <w:rsid w:val="00D84C67"/>
    <w:rsid w:val="00D84DEF"/>
    <w:rsid w:val="00D85574"/>
    <w:rsid w:val="00D856B9"/>
    <w:rsid w:val="00D85B80"/>
    <w:rsid w:val="00D86036"/>
    <w:rsid w:val="00D868DD"/>
    <w:rsid w:val="00D86EFF"/>
    <w:rsid w:val="00D873C9"/>
    <w:rsid w:val="00D87954"/>
    <w:rsid w:val="00D87CED"/>
    <w:rsid w:val="00D90181"/>
    <w:rsid w:val="00D90366"/>
    <w:rsid w:val="00D90620"/>
    <w:rsid w:val="00D90CC8"/>
    <w:rsid w:val="00D9146C"/>
    <w:rsid w:val="00D91596"/>
    <w:rsid w:val="00D91823"/>
    <w:rsid w:val="00D91902"/>
    <w:rsid w:val="00D91974"/>
    <w:rsid w:val="00D92130"/>
    <w:rsid w:val="00D927FF"/>
    <w:rsid w:val="00D928ED"/>
    <w:rsid w:val="00D9294D"/>
    <w:rsid w:val="00D92A14"/>
    <w:rsid w:val="00D92A51"/>
    <w:rsid w:val="00D93DDF"/>
    <w:rsid w:val="00D9422D"/>
    <w:rsid w:val="00D952CA"/>
    <w:rsid w:val="00D953A6"/>
    <w:rsid w:val="00D9549C"/>
    <w:rsid w:val="00D955B9"/>
    <w:rsid w:val="00D957CC"/>
    <w:rsid w:val="00D959A2"/>
    <w:rsid w:val="00D960AF"/>
    <w:rsid w:val="00D96356"/>
    <w:rsid w:val="00D96B14"/>
    <w:rsid w:val="00D96FA8"/>
    <w:rsid w:val="00D96FF1"/>
    <w:rsid w:val="00D97076"/>
    <w:rsid w:val="00DA006E"/>
    <w:rsid w:val="00DA00DA"/>
    <w:rsid w:val="00DA00FA"/>
    <w:rsid w:val="00DA01B7"/>
    <w:rsid w:val="00DA03DF"/>
    <w:rsid w:val="00DA0EF4"/>
    <w:rsid w:val="00DA1413"/>
    <w:rsid w:val="00DA1535"/>
    <w:rsid w:val="00DA1CB1"/>
    <w:rsid w:val="00DA1DDE"/>
    <w:rsid w:val="00DA1E3C"/>
    <w:rsid w:val="00DA21DE"/>
    <w:rsid w:val="00DA246A"/>
    <w:rsid w:val="00DA2484"/>
    <w:rsid w:val="00DA27BE"/>
    <w:rsid w:val="00DA298D"/>
    <w:rsid w:val="00DA2C33"/>
    <w:rsid w:val="00DA38E9"/>
    <w:rsid w:val="00DA4754"/>
    <w:rsid w:val="00DA47B7"/>
    <w:rsid w:val="00DA59C0"/>
    <w:rsid w:val="00DA59CB"/>
    <w:rsid w:val="00DA60A6"/>
    <w:rsid w:val="00DA64B9"/>
    <w:rsid w:val="00DA6D23"/>
    <w:rsid w:val="00DA6DDE"/>
    <w:rsid w:val="00DA6E75"/>
    <w:rsid w:val="00DA6FB7"/>
    <w:rsid w:val="00DA759B"/>
    <w:rsid w:val="00DA7B19"/>
    <w:rsid w:val="00DB015E"/>
    <w:rsid w:val="00DB0950"/>
    <w:rsid w:val="00DB0CB9"/>
    <w:rsid w:val="00DB0D3C"/>
    <w:rsid w:val="00DB0D5D"/>
    <w:rsid w:val="00DB0DE2"/>
    <w:rsid w:val="00DB1343"/>
    <w:rsid w:val="00DB166F"/>
    <w:rsid w:val="00DB183E"/>
    <w:rsid w:val="00DB1985"/>
    <w:rsid w:val="00DB1C36"/>
    <w:rsid w:val="00DB2095"/>
    <w:rsid w:val="00DB21B8"/>
    <w:rsid w:val="00DB3055"/>
    <w:rsid w:val="00DB3225"/>
    <w:rsid w:val="00DB34D0"/>
    <w:rsid w:val="00DB394F"/>
    <w:rsid w:val="00DB3AC2"/>
    <w:rsid w:val="00DB49C8"/>
    <w:rsid w:val="00DB4D36"/>
    <w:rsid w:val="00DB534F"/>
    <w:rsid w:val="00DB55BC"/>
    <w:rsid w:val="00DB55CF"/>
    <w:rsid w:val="00DB5E28"/>
    <w:rsid w:val="00DB671E"/>
    <w:rsid w:val="00DB74DC"/>
    <w:rsid w:val="00DB79A9"/>
    <w:rsid w:val="00DC0638"/>
    <w:rsid w:val="00DC0641"/>
    <w:rsid w:val="00DC09C0"/>
    <w:rsid w:val="00DC0CE6"/>
    <w:rsid w:val="00DC15A3"/>
    <w:rsid w:val="00DC1704"/>
    <w:rsid w:val="00DC1A54"/>
    <w:rsid w:val="00DC1ECE"/>
    <w:rsid w:val="00DC2050"/>
    <w:rsid w:val="00DC21CA"/>
    <w:rsid w:val="00DC2389"/>
    <w:rsid w:val="00DC2826"/>
    <w:rsid w:val="00DC3290"/>
    <w:rsid w:val="00DC3356"/>
    <w:rsid w:val="00DC3AD4"/>
    <w:rsid w:val="00DC3DC5"/>
    <w:rsid w:val="00DC427B"/>
    <w:rsid w:val="00DC47F1"/>
    <w:rsid w:val="00DC4C89"/>
    <w:rsid w:val="00DC5174"/>
    <w:rsid w:val="00DC5206"/>
    <w:rsid w:val="00DC5299"/>
    <w:rsid w:val="00DC56D4"/>
    <w:rsid w:val="00DC5C8E"/>
    <w:rsid w:val="00DC64EE"/>
    <w:rsid w:val="00DC6530"/>
    <w:rsid w:val="00DC6553"/>
    <w:rsid w:val="00DC6702"/>
    <w:rsid w:val="00DC6F30"/>
    <w:rsid w:val="00DC7073"/>
    <w:rsid w:val="00DC7358"/>
    <w:rsid w:val="00DC735E"/>
    <w:rsid w:val="00DC750F"/>
    <w:rsid w:val="00DC7850"/>
    <w:rsid w:val="00DC78D7"/>
    <w:rsid w:val="00DC7907"/>
    <w:rsid w:val="00DC79AC"/>
    <w:rsid w:val="00DD06EF"/>
    <w:rsid w:val="00DD0715"/>
    <w:rsid w:val="00DD0754"/>
    <w:rsid w:val="00DD1333"/>
    <w:rsid w:val="00DD1550"/>
    <w:rsid w:val="00DD1A97"/>
    <w:rsid w:val="00DD2159"/>
    <w:rsid w:val="00DD2381"/>
    <w:rsid w:val="00DD23C5"/>
    <w:rsid w:val="00DD244D"/>
    <w:rsid w:val="00DD2762"/>
    <w:rsid w:val="00DD2902"/>
    <w:rsid w:val="00DD2AF1"/>
    <w:rsid w:val="00DD2C86"/>
    <w:rsid w:val="00DD2CA7"/>
    <w:rsid w:val="00DD3089"/>
    <w:rsid w:val="00DD33BE"/>
    <w:rsid w:val="00DD3749"/>
    <w:rsid w:val="00DD39D8"/>
    <w:rsid w:val="00DD42F5"/>
    <w:rsid w:val="00DD4C40"/>
    <w:rsid w:val="00DD5214"/>
    <w:rsid w:val="00DD6248"/>
    <w:rsid w:val="00DD62D8"/>
    <w:rsid w:val="00DD647D"/>
    <w:rsid w:val="00DD64EA"/>
    <w:rsid w:val="00DD6AC3"/>
    <w:rsid w:val="00DD708E"/>
    <w:rsid w:val="00DD7204"/>
    <w:rsid w:val="00DD72FA"/>
    <w:rsid w:val="00DD72FF"/>
    <w:rsid w:val="00DD7780"/>
    <w:rsid w:val="00DD7E89"/>
    <w:rsid w:val="00DE0332"/>
    <w:rsid w:val="00DE0CF6"/>
    <w:rsid w:val="00DE0E0C"/>
    <w:rsid w:val="00DE0E40"/>
    <w:rsid w:val="00DE100D"/>
    <w:rsid w:val="00DE1E19"/>
    <w:rsid w:val="00DE1FF8"/>
    <w:rsid w:val="00DE2A50"/>
    <w:rsid w:val="00DE2B83"/>
    <w:rsid w:val="00DE3271"/>
    <w:rsid w:val="00DE4462"/>
    <w:rsid w:val="00DE4814"/>
    <w:rsid w:val="00DE4843"/>
    <w:rsid w:val="00DE48CF"/>
    <w:rsid w:val="00DE4A50"/>
    <w:rsid w:val="00DE4D15"/>
    <w:rsid w:val="00DE4EE0"/>
    <w:rsid w:val="00DE5488"/>
    <w:rsid w:val="00DE5577"/>
    <w:rsid w:val="00DE5714"/>
    <w:rsid w:val="00DE59B8"/>
    <w:rsid w:val="00DE6873"/>
    <w:rsid w:val="00DE6893"/>
    <w:rsid w:val="00DE6B77"/>
    <w:rsid w:val="00DE6B8E"/>
    <w:rsid w:val="00DE6C66"/>
    <w:rsid w:val="00DE6D72"/>
    <w:rsid w:val="00DE6E9D"/>
    <w:rsid w:val="00DE7343"/>
    <w:rsid w:val="00DE7377"/>
    <w:rsid w:val="00DE7E57"/>
    <w:rsid w:val="00DF06FD"/>
    <w:rsid w:val="00DF0947"/>
    <w:rsid w:val="00DF0DD9"/>
    <w:rsid w:val="00DF1618"/>
    <w:rsid w:val="00DF1A74"/>
    <w:rsid w:val="00DF2811"/>
    <w:rsid w:val="00DF31CD"/>
    <w:rsid w:val="00DF3BB4"/>
    <w:rsid w:val="00DF3F5E"/>
    <w:rsid w:val="00DF434F"/>
    <w:rsid w:val="00DF43D8"/>
    <w:rsid w:val="00DF4738"/>
    <w:rsid w:val="00DF4E93"/>
    <w:rsid w:val="00DF519A"/>
    <w:rsid w:val="00DF55A0"/>
    <w:rsid w:val="00DF57BC"/>
    <w:rsid w:val="00DF5D01"/>
    <w:rsid w:val="00DF640D"/>
    <w:rsid w:val="00DF6604"/>
    <w:rsid w:val="00DF6C88"/>
    <w:rsid w:val="00DF6DD1"/>
    <w:rsid w:val="00DF7B0E"/>
    <w:rsid w:val="00DF7D03"/>
    <w:rsid w:val="00E0125F"/>
    <w:rsid w:val="00E0254B"/>
    <w:rsid w:val="00E025DD"/>
    <w:rsid w:val="00E02809"/>
    <w:rsid w:val="00E02885"/>
    <w:rsid w:val="00E02A94"/>
    <w:rsid w:val="00E02BED"/>
    <w:rsid w:val="00E02C6B"/>
    <w:rsid w:val="00E031BA"/>
    <w:rsid w:val="00E03593"/>
    <w:rsid w:val="00E03C52"/>
    <w:rsid w:val="00E03D65"/>
    <w:rsid w:val="00E040B7"/>
    <w:rsid w:val="00E04193"/>
    <w:rsid w:val="00E042D5"/>
    <w:rsid w:val="00E044AA"/>
    <w:rsid w:val="00E04ED7"/>
    <w:rsid w:val="00E04F8C"/>
    <w:rsid w:val="00E053AD"/>
    <w:rsid w:val="00E055E3"/>
    <w:rsid w:val="00E06F46"/>
    <w:rsid w:val="00E07D41"/>
    <w:rsid w:val="00E07D5F"/>
    <w:rsid w:val="00E07FD0"/>
    <w:rsid w:val="00E1089D"/>
    <w:rsid w:val="00E10999"/>
    <w:rsid w:val="00E110F4"/>
    <w:rsid w:val="00E111E4"/>
    <w:rsid w:val="00E11383"/>
    <w:rsid w:val="00E114A8"/>
    <w:rsid w:val="00E11973"/>
    <w:rsid w:val="00E126D4"/>
    <w:rsid w:val="00E12D7B"/>
    <w:rsid w:val="00E1314E"/>
    <w:rsid w:val="00E13429"/>
    <w:rsid w:val="00E13454"/>
    <w:rsid w:val="00E13811"/>
    <w:rsid w:val="00E14453"/>
    <w:rsid w:val="00E148C9"/>
    <w:rsid w:val="00E149C9"/>
    <w:rsid w:val="00E151EE"/>
    <w:rsid w:val="00E152C1"/>
    <w:rsid w:val="00E15998"/>
    <w:rsid w:val="00E159AF"/>
    <w:rsid w:val="00E15DAF"/>
    <w:rsid w:val="00E16603"/>
    <w:rsid w:val="00E16692"/>
    <w:rsid w:val="00E16883"/>
    <w:rsid w:val="00E17247"/>
    <w:rsid w:val="00E1763B"/>
    <w:rsid w:val="00E2032F"/>
    <w:rsid w:val="00E20392"/>
    <w:rsid w:val="00E20618"/>
    <w:rsid w:val="00E20A7D"/>
    <w:rsid w:val="00E20ADE"/>
    <w:rsid w:val="00E20E39"/>
    <w:rsid w:val="00E20F3E"/>
    <w:rsid w:val="00E210F9"/>
    <w:rsid w:val="00E2146C"/>
    <w:rsid w:val="00E218EB"/>
    <w:rsid w:val="00E22251"/>
    <w:rsid w:val="00E22F64"/>
    <w:rsid w:val="00E230EE"/>
    <w:rsid w:val="00E23447"/>
    <w:rsid w:val="00E23A0E"/>
    <w:rsid w:val="00E23CA0"/>
    <w:rsid w:val="00E24434"/>
    <w:rsid w:val="00E246BA"/>
    <w:rsid w:val="00E24EC5"/>
    <w:rsid w:val="00E264D8"/>
    <w:rsid w:val="00E2789E"/>
    <w:rsid w:val="00E2795C"/>
    <w:rsid w:val="00E27E58"/>
    <w:rsid w:val="00E302C6"/>
    <w:rsid w:val="00E30694"/>
    <w:rsid w:val="00E30FE8"/>
    <w:rsid w:val="00E31A55"/>
    <w:rsid w:val="00E31CD1"/>
    <w:rsid w:val="00E323BC"/>
    <w:rsid w:val="00E3257E"/>
    <w:rsid w:val="00E327A5"/>
    <w:rsid w:val="00E32A41"/>
    <w:rsid w:val="00E32E14"/>
    <w:rsid w:val="00E3330E"/>
    <w:rsid w:val="00E33AA4"/>
    <w:rsid w:val="00E33BBD"/>
    <w:rsid w:val="00E33DE2"/>
    <w:rsid w:val="00E34026"/>
    <w:rsid w:val="00E34467"/>
    <w:rsid w:val="00E344FF"/>
    <w:rsid w:val="00E3470C"/>
    <w:rsid w:val="00E35289"/>
    <w:rsid w:val="00E356D9"/>
    <w:rsid w:val="00E359EB"/>
    <w:rsid w:val="00E362F1"/>
    <w:rsid w:val="00E36849"/>
    <w:rsid w:val="00E36860"/>
    <w:rsid w:val="00E369A2"/>
    <w:rsid w:val="00E36E60"/>
    <w:rsid w:val="00E3707C"/>
    <w:rsid w:val="00E370A6"/>
    <w:rsid w:val="00E37B3D"/>
    <w:rsid w:val="00E37B7C"/>
    <w:rsid w:val="00E37BE6"/>
    <w:rsid w:val="00E37F7D"/>
    <w:rsid w:val="00E40738"/>
    <w:rsid w:val="00E40A9F"/>
    <w:rsid w:val="00E40BDC"/>
    <w:rsid w:val="00E40DAC"/>
    <w:rsid w:val="00E40DF7"/>
    <w:rsid w:val="00E41084"/>
    <w:rsid w:val="00E41EF2"/>
    <w:rsid w:val="00E41F3E"/>
    <w:rsid w:val="00E4210B"/>
    <w:rsid w:val="00E4215F"/>
    <w:rsid w:val="00E4226D"/>
    <w:rsid w:val="00E424AA"/>
    <w:rsid w:val="00E42514"/>
    <w:rsid w:val="00E431BF"/>
    <w:rsid w:val="00E431EB"/>
    <w:rsid w:val="00E43448"/>
    <w:rsid w:val="00E437E3"/>
    <w:rsid w:val="00E43A77"/>
    <w:rsid w:val="00E43B7F"/>
    <w:rsid w:val="00E4456F"/>
    <w:rsid w:val="00E447F7"/>
    <w:rsid w:val="00E45876"/>
    <w:rsid w:val="00E4587D"/>
    <w:rsid w:val="00E458AF"/>
    <w:rsid w:val="00E45CDE"/>
    <w:rsid w:val="00E45EFA"/>
    <w:rsid w:val="00E46627"/>
    <w:rsid w:val="00E46B2F"/>
    <w:rsid w:val="00E46D8C"/>
    <w:rsid w:val="00E478C2"/>
    <w:rsid w:val="00E47C7E"/>
    <w:rsid w:val="00E50084"/>
    <w:rsid w:val="00E50169"/>
    <w:rsid w:val="00E511CF"/>
    <w:rsid w:val="00E516A0"/>
    <w:rsid w:val="00E5197B"/>
    <w:rsid w:val="00E51CFA"/>
    <w:rsid w:val="00E51D35"/>
    <w:rsid w:val="00E5257D"/>
    <w:rsid w:val="00E5318B"/>
    <w:rsid w:val="00E5340C"/>
    <w:rsid w:val="00E53C3F"/>
    <w:rsid w:val="00E543F9"/>
    <w:rsid w:val="00E54B6B"/>
    <w:rsid w:val="00E54DE5"/>
    <w:rsid w:val="00E552CD"/>
    <w:rsid w:val="00E55380"/>
    <w:rsid w:val="00E55528"/>
    <w:rsid w:val="00E55F59"/>
    <w:rsid w:val="00E563A7"/>
    <w:rsid w:val="00E56EB7"/>
    <w:rsid w:val="00E57230"/>
    <w:rsid w:val="00E5725C"/>
    <w:rsid w:val="00E57782"/>
    <w:rsid w:val="00E57938"/>
    <w:rsid w:val="00E579DC"/>
    <w:rsid w:val="00E57CEC"/>
    <w:rsid w:val="00E57D73"/>
    <w:rsid w:val="00E60238"/>
    <w:rsid w:val="00E602BE"/>
    <w:rsid w:val="00E602C6"/>
    <w:rsid w:val="00E60A3D"/>
    <w:rsid w:val="00E60C4C"/>
    <w:rsid w:val="00E60C86"/>
    <w:rsid w:val="00E61148"/>
    <w:rsid w:val="00E621F2"/>
    <w:rsid w:val="00E627A7"/>
    <w:rsid w:val="00E62FA8"/>
    <w:rsid w:val="00E636C0"/>
    <w:rsid w:val="00E636F8"/>
    <w:rsid w:val="00E6375B"/>
    <w:rsid w:val="00E64035"/>
    <w:rsid w:val="00E6413F"/>
    <w:rsid w:val="00E6424E"/>
    <w:rsid w:val="00E64EC5"/>
    <w:rsid w:val="00E65958"/>
    <w:rsid w:val="00E66071"/>
    <w:rsid w:val="00E6681A"/>
    <w:rsid w:val="00E66945"/>
    <w:rsid w:val="00E66DE6"/>
    <w:rsid w:val="00E67166"/>
    <w:rsid w:val="00E6744F"/>
    <w:rsid w:val="00E67666"/>
    <w:rsid w:val="00E70A3C"/>
    <w:rsid w:val="00E7122C"/>
    <w:rsid w:val="00E719A3"/>
    <w:rsid w:val="00E71D7B"/>
    <w:rsid w:val="00E72077"/>
    <w:rsid w:val="00E72509"/>
    <w:rsid w:val="00E72920"/>
    <w:rsid w:val="00E72A72"/>
    <w:rsid w:val="00E72AC9"/>
    <w:rsid w:val="00E72B90"/>
    <w:rsid w:val="00E72BB2"/>
    <w:rsid w:val="00E72E5E"/>
    <w:rsid w:val="00E73670"/>
    <w:rsid w:val="00E73A0B"/>
    <w:rsid w:val="00E73A84"/>
    <w:rsid w:val="00E73CC4"/>
    <w:rsid w:val="00E74156"/>
    <w:rsid w:val="00E7496E"/>
    <w:rsid w:val="00E74BC3"/>
    <w:rsid w:val="00E75881"/>
    <w:rsid w:val="00E76119"/>
    <w:rsid w:val="00E76446"/>
    <w:rsid w:val="00E76B02"/>
    <w:rsid w:val="00E76D21"/>
    <w:rsid w:val="00E76D3E"/>
    <w:rsid w:val="00E77864"/>
    <w:rsid w:val="00E77AE6"/>
    <w:rsid w:val="00E77DE9"/>
    <w:rsid w:val="00E80357"/>
    <w:rsid w:val="00E803EE"/>
    <w:rsid w:val="00E805AD"/>
    <w:rsid w:val="00E808DA"/>
    <w:rsid w:val="00E80B17"/>
    <w:rsid w:val="00E80E2E"/>
    <w:rsid w:val="00E81863"/>
    <w:rsid w:val="00E82692"/>
    <w:rsid w:val="00E82932"/>
    <w:rsid w:val="00E83F01"/>
    <w:rsid w:val="00E84643"/>
    <w:rsid w:val="00E84A1B"/>
    <w:rsid w:val="00E853AB"/>
    <w:rsid w:val="00E8551D"/>
    <w:rsid w:val="00E85BD3"/>
    <w:rsid w:val="00E86096"/>
    <w:rsid w:val="00E86519"/>
    <w:rsid w:val="00E865A5"/>
    <w:rsid w:val="00E8697B"/>
    <w:rsid w:val="00E86BBF"/>
    <w:rsid w:val="00E86DA3"/>
    <w:rsid w:val="00E86EB7"/>
    <w:rsid w:val="00E900E0"/>
    <w:rsid w:val="00E9073A"/>
    <w:rsid w:val="00E90B16"/>
    <w:rsid w:val="00E9109D"/>
    <w:rsid w:val="00E913B7"/>
    <w:rsid w:val="00E916A1"/>
    <w:rsid w:val="00E91851"/>
    <w:rsid w:val="00E9199E"/>
    <w:rsid w:val="00E919B6"/>
    <w:rsid w:val="00E91E58"/>
    <w:rsid w:val="00E91F5F"/>
    <w:rsid w:val="00E92E47"/>
    <w:rsid w:val="00E92F07"/>
    <w:rsid w:val="00E936A8"/>
    <w:rsid w:val="00E9386B"/>
    <w:rsid w:val="00E93DBA"/>
    <w:rsid w:val="00E94F5C"/>
    <w:rsid w:val="00E9518C"/>
    <w:rsid w:val="00E953F6"/>
    <w:rsid w:val="00E954CD"/>
    <w:rsid w:val="00E958DE"/>
    <w:rsid w:val="00E95B1E"/>
    <w:rsid w:val="00E963F9"/>
    <w:rsid w:val="00E96A10"/>
    <w:rsid w:val="00E96F2E"/>
    <w:rsid w:val="00E97533"/>
    <w:rsid w:val="00E97C1F"/>
    <w:rsid w:val="00E97E81"/>
    <w:rsid w:val="00EA033A"/>
    <w:rsid w:val="00EA09BF"/>
    <w:rsid w:val="00EA0A36"/>
    <w:rsid w:val="00EA103E"/>
    <w:rsid w:val="00EA1397"/>
    <w:rsid w:val="00EA14AC"/>
    <w:rsid w:val="00EA1F4A"/>
    <w:rsid w:val="00EA2458"/>
    <w:rsid w:val="00EA269A"/>
    <w:rsid w:val="00EA2C8E"/>
    <w:rsid w:val="00EA341E"/>
    <w:rsid w:val="00EA35B0"/>
    <w:rsid w:val="00EA35C2"/>
    <w:rsid w:val="00EA36CE"/>
    <w:rsid w:val="00EA3705"/>
    <w:rsid w:val="00EA3CBB"/>
    <w:rsid w:val="00EA3EA7"/>
    <w:rsid w:val="00EA4224"/>
    <w:rsid w:val="00EA44FB"/>
    <w:rsid w:val="00EA4525"/>
    <w:rsid w:val="00EA4F8E"/>
    <w:rsid w:val="00EA58C8"/>
    <w:rsid w:val="00EA6018"/>
    <w:rsid w:val="00EA6058"/>
    <w:rsid w:val="00EA64B5"/>
    <w:rsid w:val="00EA6666"/>
    <w:rsid w:val="00EA6C68"/>
    <w:rsid w:val="00EA6E70"/>
    <w:rsid w:val="00EA6FF2"/>
    <w:rsid w:val="00EA72D0"/>
    <w:rsid w:val="00EA78B2"/>
    <w:rsid w:val="00EB0218"/>
    <w:rsid w:val="00EB026A"/>
    <w:rsid w:val="00EB0654"/>
    <w:rsid w:val="00EB09D9"/>
    <w:rsid w:val="00EB0A6B"/>
    <w:rsid w:val="00EB0D16"/>
    <w:rsid w:val="00EB0E02"/>
    <w:rsid w:val="00EB0F08"/>
    <w:rsid w:val="00EB1489"/>
    <w:rsid w:val="00EB1677"/>
    <w:rsid w:val="00EB1ED3"/>
    <w:rsid w:val="00EB2A5F"/>
    <w:rsid w:val="00EB2C5E"/>
    <w:rsid w:val="00EB2F57"/>
    <w:rsid w:val="00EB33AE"/>
    <w:rsid w:val="00EB3575"/>
    <w:rsid w:val="00EB3C30"/>
    <w:rsid w:val="00EB3D70"/>
    <w:rsid w:val="00EB3EDB"/>
    <w:rsid w:val="00EB434A"/>
    <w:rsid w:val="00EB4686"/>
    <w:rsid w:val="00EB4F09"/>
    <w:rsid w:val="00EB583B"/>
    <w:rsid w:val="00EB5C89"/>
    <w:rsid w:val="00EB5CEE"/>
    <w:rsid w:val="00EB6038"/>
    <w:rsid w:val="00EB6165"/>
    <w:rsid w:val="00EB6212"/>
    <w:rsid w:val="00EB6280"/>
    <w:rsid w:val="00EB6B5E"/>
    <w:rsid w:val="00EB6CAD"/>
    <w:rsid w:val="00EB73D5"/>
    <w:rsid w:val="00EB76FE"/>
    <w:rsid w:val="00EB7AEB"/>
    <w:rsid w:val="00EC0165"/>
    <w:rsid w:val="00EC0875"/>
    <w:rsid w:val="00EC0E02"/>
    <w:rsid w:val="00EC1207"/>
    <w:rsid w:val="00EC166C"/>
    <w:rsid w:val="00EC1B2F"/>
    <w:rsid w:val="00EC29C5"/>
    <w:rsid w:val="00EC2B7F"/>
    <w:rsid w:val="00EC3086"/>
    <w:rsid w:val="00EC32E9"/>
    <w:rsid w:val="00EC33BF"/>
    <w:rsid w:val="00EC3469"/>
    <w:rsid w:val="00EC3CA4"/>
    <w:rsid w:val="00EC44D2"/>
    <w:rsid w:val="00EC4770"/>
    <w:rsid w:val="00EC48DB"/>
    <w:rsid w:val="00EC48FD"/>
    <w:rsid w:val="00EC4D32"/>
    <w:rsid w:val="00EC4EBD"/>
    <w:rsid w:val="00EC52D0"/>
    <w:rsid w:val="00EC54AF"/>
    <w:rsid w:val="00EC5EC9"/>
    <w:rsid w:val="00EC69E3"/>
    <w:rsid w:val="00EC6A03"/>
    <w:rsid w:val="00EC6D95"/>
    <w:rsid w:val="00EC70A1"/>
    <w:rsid w:val="00EC7663"/>
    <w:rsid w:val="00EC7FB4"/>
    <w:rsid w:val="00ED0182"/>
    <w:rsid w:val="00ED04F3"/>
    <w:rsid w:val="00ED0DA8"/>
    <w:rsid w:val="00ED21A8"/>
    <w:rsid w:val="00ED22EB"/>
    <w:rsid w:val="00ED24A6"/>
    <w:rsid w:val="00ED2AAA"/>
    <w:rsid w:val="00ED2B8B"/>
    <w:rsid w:val="00ED2BD6"/>
    <w:rsid w:val="00ED2C30"/>
    <w:rsid w:val="00ED2D24"/>
    <w:rsid w:val="00ED2DED"/>
    <w:rsid w:val="00ED30E5"/>
    <w:rsid w:val="00ED3251"/>
    <w:rsid w:val="00ED327D"/>
    <w:rsid w:val="00ED342C"/>
    <w:rsid w:val="00ED35AF"/>
    <w:rsid w:val="00ED3AB1"/>
    <w:rsid w:val="00ED3B31"/>
    <w:rsid w:val="00ED3B5F"/>
    <w:rsid w:val="00ED3CD8"/>
    <w:rsid w:val="00ED3F7D"/>
    <w:rsid w:val="00ED4204"/>
    <w:rsid w:val="00ED47CF"/>
    <w:rsid w:val="00ED4DFD"/>
    <w:rsid w:val="00ED51D8"/>
    <w:rsid w:val="00ED5586"/>
    <w:rsid w:val="00ED558D"/>
    <w:rsid w:val="00ED5E46"/>
    <w:rsid w:val="00ED6957"/>
    <w:rsid w:val="00ED6B6F"/>
    <w:rsid w:val="00ED71E3"/>
    <w:rsid w:val="00ED73E8"/>
    <w:rsid w:val="00ED750E"/>
    <w:rsid w:val="00ED7CAC"/>
    <w:rsid w:val="00ED7DE6"/>
    <w:rsid w:val="00EE01E9"/>
    <w:rsid w:val="00EE03C5"/>
    <w:rsid w:val="00EE0549"/>
    <w:rsid w:val="00EE096C"/>
    <w:rsid w:val="00EE11F8"/>
    <w:rsid w:val="00EE124B"/>
    <w:rsid w:val="00EE2FAC"/>
    <w:rsid w:val="00EE3391"/>
    <w:rsid w:val="00EE3E61"/>
    <w:rsid w:val="00EE3F99"/>
    <w:rsid w:val="00EE409E"/>
    <w:rsid w:val="00EE4767"/>
    <w:rsid w:val="00EE494E"/>
    <w:rsid w:val="00EE4A35"/>
    <w:rsid w:val="00EE4C17"/>
    <w:rsid w:val="00EE50B4"/>
    <w:rsid w:val="00EE5B5B"/>
    <w:rsid w:val="00EE65AB"/>
    <w:rsid w:val="00EE6D2F"/>
    <w:rsid w:val="00EE7623"/>
    <w:rsid w:val="00EE76B2"/>
    <w:rsid w:val="00EE7727"/>
    <w:rsid w:val="00EE79E7"/>
    <w:rsid w:val="00EF00DC"/>
    <w:rsid w:val="00EF06B1"/>
    <w:rsid w:val="00EF098A"/>
    <w:rsid w:val="00EF0E9B"/>
    <w:rsid w:val="00EF0EB7"/>
    <w:rsid w:val="00EF1D20"/>
    <w:rsid w:val="00EF2166"/>
    <w:rsid w:val="00EF2849"/>
    <w:rsid w:val="00EF2B2F"/>
    <w:rsid w:val="00EF2CD7"/>
    <w:rsid w:val="00EF2E68"/>
    <w:rsid w:val="00EF3195"/>
    <w:rsid w:val="00EF34A6"/>
    <w:rsid w:val="00EF36EF"/>
    <w:rsid w:val="00EF3912"/>
    <w:rsid w:val="00EF434F"/>
    <w:rsid w:val="00EF45C8"/>
    <w:rsid w:val="00EF4724"/>
    <w:rsid w:val="00EF4AC8"/>
    <w:rsid w:val="00EF4EB3"/>
    <w:rsid w:val="00EF4F1E"/>
    <w:rsid w:val="00EF5664"/>
    <w:rsid w:val="00EF5974"/>
    <w:rsid w:val="00EF5B4E"/>
    <w:rsid w:val="00EF62A4"/>
    <w:rsid w:val="00EF742F"/>
    <w:rsid w:val="00EF7A52"/>
    <w:rsid w:val="00EF7D78"/>
    <w:rsid w:val="00F000BB"/>
    <w:rsid w:val="00F00771"/>
    <w:rsid w:val="00F00CCA"/>
    <w:rsid w:val="00F00EE2"/>
    <w:rsid w:val="00F01740"/>
    <w:rsid w:val="00F01AC1"/>
    <w:rsid w:val="00F01BF5"/>
    <w:rsid w:val="00F024AA"/>
    <w:rsid w:val="00F025D9"/>
    <w:rsid w:val="00F0269B"/>
    <w:rsid w:val="00F029CF"/>
    <w:rsid w:val="00F029DC"/>
    <w:rsid w:val="00F03017"/>
    <w:rsid w:val="00F031B5"/>
    <w:rsid w:val="00F03416"/>
    <w:rsid w:val="00F03627"/>
    <w:rsid w:val="00F039BB"/>
    <w:rsid w:val="00F03B77"/>
    <w:rsid w:val="00F03C0D"/>
    <w:rsid w:val="00F049CB"/>
    <w:rsid w:val="00F04F80"/>
    <w:rsid w:val="00F04FFA"/>
    <w:rsid w:val="00F053DD"/>
    <w:rsid w:val="00F05A9B"/>
    <w:rsid w:val="00F06395"/>
    <w:rsid w:val="00F06631"/>
    <w:rsid w:val="00F0685C"/>
    <w:rsid w:val="00F06D21"/>
    <w:rsid w:val="00F070ED"/>
    <w:rsid w:val="00F07140"/>
    <w:rsid w:val="00F0725E"/>
    <w:rsid w:val="00F07D28"/>
    <w:rsid w:val="00F07FF4"/>
    <w:rsid w:val="00F108B9"/>
    <w:rsid w:val="00F10B57"/>
    <w:rsid w:val="00F10B5A"/>
    <w:rsid w:val="00F10BCA"/>
    <w:rsid w:val="00F114F5"/>
    <w:rsid w:val="00F11E4B"/>
    <w:rsid w:val="00F11EC8"/>
    <w:rsid w:val="00F11F3D"/>
    <w:rsid w:val="00F11FFA"/>
    <w:rsid w:val="00F122B5"/>
    <w:rsid w:val="00F1287B"/>
    <w:rsid w:val="00F12C15"/>
    <w:rsid w:val="00F134AB"/>
    <w:rsid w:val="00F13776"/>
    <w:rsid w:val="00F13812"/>
    <w:rsid w:val="00F1390C"/>
    <w:rsid w:val="00F14829"/>
    <w:rsid w:val="00F14832"/>
    <w:rsid w:val="00F14D49"/>
    <w:rsid w:val="00F1514B"/>
    <w:rsid w:val="00F15381"/>
    <w:rsid w:val="00F15C74"/>
    <w:rsid w:val="00F163B4"/>
    <w:rsid w:val="00F16D48"/>
    <w:rsid w:val="00F16E03"/>
    <w:rsid w:val="00F17689"/>
    <w:rsid w:val="00F17D32"/>
    <w:rsid w:val="00F17DCA"/>
    <w:rsid w:val="00F17FF2"/>
    <w:rsid w:val="00F20B29"/>
    <w:rsid w:val="00F21269"/>
    <w:rsid w:val="00F21510"/>
    <w:rsid w:val="00F21E84"/>
    <w:rsid w:val="00F21F10"/>
    <w:rsid w:val="00F21FC1"/>
    <w:rsid w:val="00F2227A"/>
    <w:rsid w:val="00F2294D"/>
    <w:rsid w:val="00F22973"/>
    <w:rsid w:val="00F22CDF"/>
    <w:rsid w:val="00F2313E"/>
    <w:rsid w:val="00F23E7D"/>
    <w:rsid w:val="00F2430D"/>
    <w:rsid w:val="00F24E87"/>
    <w:rsid w:val="00F2521E"/>
    <w:rsid w:val="00F259B8"/>
    <w:rsid w:val="00F25AD7"/>
    <w:rsid w:val="00F25B36"/>
    <w:rsid w:val="00F2619C"/>
    <w:rsid w:val="00F265E7"/>
    <w:rsid w:val="00F26749"/>
    <w:rsid w:val="00F26DB4"/>
    <w:rsid w:val="00F27207"/>
    <w:rsid w:val="00F30175"/>
    <w:rsid w:val="00F3029E"/>
    <w:rsid w:val="00F30A5C"/>
    <w:rsid w:val="00F30AE3"/>
    <w:rsid w:val="00F31080"/>
    <w:rsid w:val="00F31771"/>
    <w:rsid w:val="00F3194A"/>
    <w:rsid w:val="00F32344"/>
    <w:rsid w:val="00F32830"/>
    <w:rsid w:val="00F32869"/>
    <w:rsid w:val="00F32DB0"/>
    <w:rsid w:val="00F32E67"/>
    <w:rsid w:val="00F332A6"/>
    <w:rsid w:val="00F33910"/>
    <w:rsid w:val="00F33F54"/>
    <w:rsid w:val="00F34483"/>
    <w:rsid w:val="00F34A77"/>
    <w:rsid w:val="00F3501C"/>
    <w:rsid w:val="00F351F6"/>
    <w:rsid w:val="00F3569B"/>
    <w:rsid w:val="00F35DB7"/>
    <w:rsid w:val="00F35EB1"/>
    <w:rsid w:val="00F36307"/>
    <w:rsid w:val="00F363A0"/>
    <w:rsid w:val="00F367A7"/>
    <w:rsid w:val="00F367EF"/>
    <w:rsid w:val="00F368B8"/>
    <w:rsid w:val="00F36B22"/>
    <w:rsid w:val="00F36E93"/>
    <w:rsid w:val="00F3725A"/>
    <w:rsid w:val="00F378AA"/>
    <w:rsid w:val="00F37C2D"/>
    <w:rsid w:val="00F37F01"/>
    <w:rsid w:val="00F400B3"/>
    <w:rsid w:val="00F40220"/>
    <w:rsid w:val="00F40396"/>
    <w:rsid w:val="00F408BB"/>
    <w:rsid w:val="00F408E9"/>
    <w:rsid w:val="00F40BBF"/>
    <w:rsid w:val="00F40BE2"/>
    <w:rsid w:val="00F4109D"/>
    <w:rsid w:val="00F41B9F"/>
    <w:rsid w:val="00F41E9F"/>
    <w:rsid w:val="00F41F0E"/>
    <w:rsid w:val="00F420B6"/>
    <w:rsid w:val="00F4252C"/>
    <w:rsid w:val="00F429A8"/>
    <w:rsid w:val="00F42BD4"/>
    <w:rsid w:val="00F42CA7"/>
    <w:rsid w:val="00F42DE8"/>
    <w:rsid w:val="00F42E61"/>
    <w:rsid w:val="00F42EE6"/>
    <w:rsid w:val="00F4300E"/>
    <w:rsid w:val="00F43360"/>
    <w:rsid w:val="00F433C9"/>
    <w:rsid w:val="00F43739"/>
    <w:rsid w:val="00F44036"/>
    <w:rsid w:val="00F44E4B"/>
    <w:rsid w:val="00F45158"/>
    <w:rsid w:val="00F45375"/>
    <w:rsid w:val="00F453EA"/>
    <w:rsid w:val="00F45772"/>
    <w:rsid w:val="00F4584D"/>
    <w:rsid w:val="00F4594B"/>
    <w:rsid w:val="00F45B15"/>
    <w:rsid w:val="00F45FE8"/>
    <w:rsid w:val="00F463BF"/>
    <w:rsid w:val="00F4688F"/>
    <w:rsid w:val="00F46E86"/>
    <w:rsid w:val="00F474A2"/>
    <w:rsid w:val="00F475C7"/>
    <w:rsid w:val="00F47A38"/>
    <w:rsid w:val="00F47E73"/>
    <w:rsid w:val="00F47E7F"/>
    <w:rsid w:val="00F50606"/>
    <w:rsid w:val="00F5069F"/>
    <w:rsid w:val="00F50A9D"/>
    <w:rsid w:val="00F511BC"/>
    <w:rsid w:val="00F52B9B"/>
    <w:rsid w:val="00F52E3F"/>
    <w:rsid w:val="00F53CAA"/>
    <w:rsid w:val="00F5491C"/>
    <w:rsid w:val="00F55154"/>
    <w:rsid w:val="00F5518A"/>
    <w:rsid w:val="00F55AD8"/>
    <w:rsid w:val="00F56AA3"/>
    <w:rsid w:val="00F56BCF"/>
    <w:rsid w:val="00F574E1"/>
    <w:rsid w:val="00F57630"/>
    <w:rsid w:val="00F57670"/>
    <w:rsid w:val="00F57716"/>
    <w:rsid w:val="00F601EE"/>
    <w:rsid w:val="00F60882"/>
    <w:rsid w:val="00F608B9"/>
    <w:rsid w:val="00F60930"/>
    <w:rsid w:val="00F60D6D"/>
    <w:rsid w:val="00F61000"/>
    <w:rsid w:val="00F6123D"/>
    <w:rsid w:val="00F6153E"/>
    <w:rsid w:val="00F617D7"/>
    <w:rsid w:val="00F61B79"/>
    <w:rsid w:val="00F61CA7"/>
    <w:rsid w:val="00F62141"/>
    <w:rsid w:val="00F62184"/>
    <w:rsid w:val="00F6276A"/>
    <w:rsid w:val="00F633A4"/>
    <w:rsid w:val="00F63742"/>
    <w:rsid w:val="00F63CAB"/>
    <w:rsid w:val="00F63CCE"/>
    <w:rsid w:val="00F63E2A"/>
    <w:rsid w:val="00F640AB"/>
    <w:rsid w:val="00F64C2F"/>
    <w:rsid w:val="00F6559C"/>
    <w:rsid w:val="00F65A27"/>
    <w:rsid w:val="00F65E3F"/>
    <w:rsid w:val="00F663A1"/>
    <w:rsid w:val="00F6654F"/>
    <w:rsid w:val="00F6667E"/>
    <w:rsid w:val="00F66990"/>
    <w:rsid w:val="00F66A1F"/>
    <w:rsid w:val="00F66C56"/>
    <w:rsid w:val="00F670C4"/>
    <w:rsid w:val="00F67182"/>
    <w:rsid w:val="00F672E2"/>
    <w:rsid w:val="00F6785B"/>
    <w:rsid w:val="00F67CED"/>
    <w:rsid w:val="00F67D8B"/>
    <w:rsid w:val="00F67E43"/>
    <w:rsid w:val="00F67ED6"/>
    <w:rsid w:val="00F70073"/>
    <w:rsid w:val="00F70CEF"/>
    <w:rsid w:val="00F70F51"/>
    <w:rsid w:val="00F70FF4"/>
    <w:rsid w:val="00F71EC1"/>
    <w:rsid w:val="00F72072"/>
    <w:rsid w:val="00F737FA"/>
    <w:rsid w:val="00F73975"/>
    <w:rsid w:val="00F744C9"/>
    <w:rsid w:val="00F744FC"/>
    <w:rsid w:val="00F745FB"/>
    <w:rsid w:val="00F74D2D"/>
    <w:rsid w:val="00F74E33"/>
    <w:rsid w:val="00F754E5"/>
    <w:rsid w:val="00F75D15"/>
    <w:rsid w:val="00F76F4C"/>
    <w:rsid w:val="00F7741A"/>
    <w:rsid w:val="00F7780C"/>
    <w:rsid w:val="00F77A1C"/>
    <w:rsid w:val="00F77E4C"/>
    <w:rsid w:val="00F805D3"/>
    <w:rsid w:val="00F8065E"/>
    <w:rsid w:val="00F81163"/>
    <w:rsid w:val="00F812D2"/>
    <w:rsid w:val="00F8184D"/>
    <w:rsid w:val="00F827DE"/>
    <w:rsid w:val="00F82DCD"/>
    <w:rsid w:val="00F83177"/>
    <w:rsid w:val="00F835C1"/>
    <w:rsid w:val="00F836AF"/>
    <w:rsid w:val="00F8441A"/>
    <w:rsid w:val="00F84648"/>
    <w:rsid w:val="00F84971"/>
    <w:rsid w:val="00F84D09"/>
    <w:rsid w:val="00F85305"/>
    <w:rsid w:val="00F854C0"/>
    <w:rsid w:val="00F85A31"/>
    <w:rsid w:val="00F85EED"/>
    <w:rsid w:val="00F8616D"/>
    <w:rsid w:val="00F86943"/>
    <w:rsid w:val="00F86C22"/>
    <w:rsid w:val="00F86D7F"/>
    <w:rsid w:val="00F8716B"/>
    <w:rsid w:val="00F873B5"/>
    <w:rsid w:val="00F877FF"/>
    <w:rsid w:val="00F879FC"/>
    <w:rsid w:val="00F87C12"/>
    <w:rsid w:val="00F909D4"/>
    <w:rsid w:val="00F90A8B"/>
    <w:rsid w:val="00F90ADE"/>
    <w:rsid w:val="00F90D7E"/>
    <w:rsid w:val="00F90DAC"/>
    <w:rsid w:val="00F90F07"/>
    <w:rsid w:val="00F912AA"/>
    <w:rsid w:val="00F918C4"/>
    <w:rsid w:val="00F92736"/>
    <w:rsid w:val="00F92EE8"/>
    <w:rsid w:val="00F93322"/>
    <w:rsid w:val="00F934E7"/>
    <w:rsid w:val="00F9374B"/>
    <w:rsid w:val="00F95179"/>
    <w:rsid w:val="00F95312"/>
    <w:rsid w:val="00F95430"/>
    <w:rsid w:val="00F95A4A"/>
    <w:rsid w:val="00F95DDF"/>
    <w:rsid w:val="00F96165"/>
    <w:rsid w:val="00F964BA"/>
    <w:rsid w:val="00F9668C"/>
    <w:rsid w:val="00F968AF"/>
    <w:rsid w:val="00F96F5E"/>
    <w:rsid w:val="00F96F6D"/>
    <w:rsid w:val="00F96FD7"/>
    <w:rsid w:val="00F973B6"/>
    <w:rsid w:val="00F976C2"/>
    <w:rsid w:val="00F977BE"/>
    <w:rsid w:val="00F9795C"/>
    <w:rsid w:val="00F97C39"/>
    <w:rsid w:val="00F97CED"/>
    <w:rsid w:val="00FA0872"/>
    <w:rsid w:val="00FA0AAD"/>
    <w:rsid w:val="00FA1CA1"/>
    <w:rsid w:val="00FA1DF6"/>
    <w:rsid w:val="00FA1EAF"/>
    <w:rsid w:val="00FA2018"/>
    <w:rsid w:val="00FA242B"/>
    <w:rsid w:val="00FA261C"/>
    <w:rsid w:val="00FA2F88"/>
    <w:rsid w:val="00FA32E6"/>
    <w:rsid w:val="00FA369A"/>
    <w:rsid w:val="00FA36C7"/>
    <w:rsid w:val="00FA3B77"/>
    <w:rsid w:val="00FA3D26"/>
    <w:rsid w:val="00FA45CA"/>
    <w:rsid w:val="00FA494B"/>
    <w:rsid w:val="00FA5A52"/>
    <w:rsid w:val="00FA5D91"/>
    <w:rsid w:val="00FA5DCA"/>
    <w:rsid w:val="00FA603B"/>
    <w:rsid w:val="00FA60FB"/>
    <w:rsid w:val="00FA634C"/>
    <w:rsid w:val="00FB027D"/>
    <w:rsid w:val="00FB10E1"/>
    <w:rsid w:val="00FB1599"/>
    <w:rsid w:val="00FB1751"/>
    <w:rsid w:val="00FB17A8"/>
    <w:rsid w:val="00FB1942"/>
    <w:rsid w:val="00FB2095"/>
    <w:rsid w:val="00FB20F6"/>
    <w:rsid w:val="00FB268C"/>
    <w:rsid w:val="00FB2A63"/>
    <w:rsid w:val="00FB2C0A"/>
    <w:rsid w:val="00FB318E"/>
    <w:rsid w:val="00FB34F8"/>
    <w:rsid w:val="00FB39DE"/>
    <w:rsid w:val="00FB3B6E"/>
    <w:rsid w:val="00FB3C57"/>
    <w:rsid w:val="00FB3DF2"/>
    <w:rsid w:val="00FB3E07"/>
    <w:rsid w:val="00FB3E91"/>
    <w:rsid w:val="00FB42B3"/>
    <w:rsid w:val="00FB4316"/>
    <w:rsid w:val="00FB4B76"/>
    <w:rsid w:val="00FB4CAD"/>
    <w:rsid w:val="00FB5497"/>
    <w:rsid w:val="00FB55C2"/>
    <w:rsid w:val="00FB6484"/>
    <w:rsid w:val="00FB6501"/>
    <w:rsid w:val="00FB68AD"/>
    <w:rsid w:val="00FB6CBB"/>
    <w:rsid w:val="00FB71BD"/>
    <w:rsid w:val="00FB7317"/>
    <w:rsid w:val="00FB78C1"/>
    <w:rsid w:val="00FB7B54"/>
    <w:rsid w:val="00FB7F4D"/>
    <w:rsid w:val="00FC0271"/>
    <w:rsid w:val="00FC0392"/>
    <w:rsid w:val="00FC0896"/>
    <w:rsid w:val="00FC0FD0"/>
    <w:rsid w:val="00FC121C"/>
    <w:rsid w:val="00FC15D0"/>
    <w:rsid w:val="00FC170D"/>
    <w:rsid w:val="00FC1DF9"/>
    <w:rsid w:val="00FC20ED"/>
    <w:rsid w:val="00FC249C"/>
    <w:rsid w:val="00FC2738"/>
    <w:rsid w:val="00FC2DB1"/>
    <w:rsid w:val="00FC34C9"/>
    <w:rsid w:val="00FC37D0"/>
    <w:rsid w:val="00FC3936"/>
    <w:rsid w:val="00FC39F4"/>
    <w:rsid w:val="00FC41D3"/>
    <w:rsid w:val="00FC46FF"/>
    <w:rsid w:val="00FC47E6"/>
    <w:rsid w:val="00FC4C11"/>
    <w:rsid w:val="00FC5279"/>
    <w:rsid w:val="00FC5F85"/>
    <w:rsid w:val="00FC62B9"/>
    <w:rsid w:val="00FC62BE"/>
    <w:rsid w:val="00FC6539"/>
    <w:rsid w:val="00FC69A9"/>
    <w:rsid w:val="00FC6A61"/>
    <w:rsid w:val="00FC6DB4"/>
    <w:rsid w:val="00FC6FDD"/>
    <w:rsid w:val="00FC7201"/>
    <w:rsid w:val="00FC76C3"/>
    <w:rsid w:val="00FC7F20"/>
    <w:rsid w:val="00FD0965"/>
    <w:rsid w:val="00FD0D5F"/>
    <w:rsid w:val="00FD0EF3"/>
    <w:rsid w:val="00FD0F7E"/>
    <w:rsid w:val="00FD113B"/>
    <w:rsid w:val="00FD132C"/>
    <w:rsid w:val="00FD139E"/>
    <w:rsid w:val="00FD13A2"/>
    <w:rsid w:val="00FD1AB4"/>
    <w:rsid w:val="00FD1D0A"/>
    <w:rsid w:val="00FD1DB5"/>
    <w:rsid w:val="00FD20A9"/>
    <w:rsid w:val="00FD20B0"/>
    <w:rsid w:val="00FD2233"/>
    <w:rsid w:val="00FD234C"/>
    <w:rsid w:val="00FD24A1"/>
    <w:rsid w:val="00FD257E"/>
    <w:rsid w:val="00FD2B26"/>
    <w:rsid w:val="00FD320F"/>
    <w:rsid w:val="00FD33CA"/>
    <w:rsid w:val="00FD3408"/>
    <w:rsid w:val="00FD3FAF"/>
    <w:rsid w:val="00FD456A"/>
    <w:rsid w:val="00FD4EA4"/>
    <w:rsid w:val="00FD509E"/>
    <w:rsid w:val="00FD573A"/>
    <w:rsid w:val="00FD57BF"/>
    <w:rsid w:val="00FD5A4B"/>
    <w:rsid w:val="00FD5A84"/>
    <w:rsid w:val="00FD6867"/>
    <w:rsid w:val="00FD6B0F"/>
    <w:rsid w:val="00FD6B50"/>
    <w:rsid w:val="00FD6BE0"/>
    <w:rsid w:val="00FD7267"/>
    <w:rsid w:val="00FD7502"/>
    <w:rsid w:val="00FD7944"/>
    <w:rsid w:val="00FE018F"/>
    <w:rsid w:val="00FE0192"/>
    <w:rsid w:val="00FE05FB"/>
    <w:rsid w:val="00FE08C8"/>
    <w:rsid w:val="00FE0A1B"/>
    <w:rsid w:val="00FE1061"/>
    <w:rsid w:val="00FE13D0"/>
    <w:rsid w:val="00FE1619"/>
    <w:rsid w:val="00FE1BD8"/>
    <w:rsid w:val="00FE27A3"/>
    <w:rsid w:val="00FE29EF"/>
    <w:rsid w:val="00FE342C"/>
    <w:rsid w:val="00FE34D2"/>
    <w:rsid w:val="00FE37D2"/>
    <w:rsid w:val="00FE40D6"/>
    <w:rsid w:val="00FE445F"/>
    <w:rsid w:val="00FE4637"/>
    <w:rsid w:val="00FE466D"/>
    <w:rsid w:val="00FE472C"/>
    <w:rsid w:val="00FE4866"/>
    <w:rsid w:val="00FE5706"/>
    <w:rsid w:val="00FE5725"/>
    <w:rsid w:val="00FE5800"/>
    <w:rsid w:val="00FE580F"/>
    <w:rsid w:val="00FE5FAD"/>
    <w:rsid w:val="00FE60F2"/>
    <w:rsid w:val="00FE625E"/>
    <w:rsid w:val="00FE6A24"/>
    <w:rsid w:val="00FE6CEE"/>
    <w:rsid w:val="00FE6E45"/>
    <w:rsid w:val="00FE7A15"/>
    <w:rsid w:val="00FE7CC0"/>
    <w:rsid w:val="00FF0733"/>
    <w:rsid w:val="00FF08BF"/>
    <w:rsid w:val="00FF0970"/>
    <w:rsid w:val="00FF1384"/>
    <w:rsid w:val="00FF1A8E"/>
    <w:rsid w:val="00FF1BFD"/>
    <w:rsid w:val="00FF2A48"/>
    <w:rsid w:val="00FF2B15"/>
    <w:rsid w:val="00FF2BBF"/>
    <w:rsid w:val="00FF36E5"/>
    <w:rsid w:val="00FF3A17"/>
    <w:rsid w:val="00FF418C"/>
    <w:rsid w:val="00FF4860"/>
    <w:rsid w:val="00FF4874"/>
    <w:rsid w:val="00FF4F96"/>
    <w:rsid w:val="00FF5A6B"/>
    <w:rsid w:val="00FF5B36"/>
    <w:rsid w:val="00FF5BF5"/>
    <w:rsid w:val="00FF5EA9"/>
    <w:rsid w:val="00FF643C"/>
    <w:rsid w:val="00FF65EC"/>
    <w:rsid w:val="00FF65FD"/>
    <w:rsid w:val="00FF6F16"/>
    <w:rsid w:val="00FF7992"/>
    <w:rsid w:val="00FF7B16"/>
    <w:rsid w:val="01D4AB5D"/>
    <w:rsid w:val="01D79E22"/>
    <w:rsid w:val="024EC7A4"/>
    <w:rsid w:val="02AD19A8"/>
    <w:rsid w:val="0318433D"/>
    <w:rsid w:val="03396927"/>
    <w:rsid w:val="06D0F629"/>
    <w:rsid w:val="0939E4EF"/>
    <w:rsid w:val="0A6AE271"/>
    <w:rsid w:val="0AA7756D"/>
    <w:rsid w:val="0ABE172B"/>
    <w:rsid w:val="0AC7D2CD"/>
    <w:rsid w:val="0B64DE34"/>
    <w:rsid w:val="0BB3EA46"/>
    <w:rsid w:val="0C71FC23"/>
    <w:rsid w:val="0CC201CC"/>
    <w:rsid w:val="0DBF525D"/>
    <w:rsid w:val="1017C0E5"/>
    <w:rsid w:val="107C536D"/>
    <w:rsid w:val="109B9338"/>
    <w:rsid w:val="10F24A0C"/>
    <w:rsid w:val="11545FC9"/>
    <w:rsid w:val="12DC82E2"/>
    <w:rsid w:val="1340DE4D"/>
    <w:rsid w:val="15E63D18"/>
    <w:rsid w:val="16A7F406"/>
    <w:rsid w:val="16BE7C02"/>
    <w:rsid w:val="1842CA8D"/>
    <w:rsid w:val="1BB4F912"/>
    <w:rsid w:val="1CC538ED"/>
    <w:rsid w:val="220FD891"/>
    <w:rsid w:val="258BB3EA"/>
    <w:rsid w:val="270E3298"/>
    <w:rsid w:val="28C487B9"/>
    <w:rsid w:val="2904A7D7"/>
    <w:rsid w:val="297C066F"/>
    <w:rsid w:val="2C09F8F3"/>
    <w:rsid w:val="2CF6C896"/>
    <w:rsid w:val="3057DA0A"/>
    <w:rsid w:val="30C69F99"/>
    <w:rsid w:val="3157108D"/>
    <w:rsid w:val="330CCF02"/>
    <w:rsid w:val="345D2747"/>
    <w:rsid w:val="3583D2C3"/>
    <w:rsid w:val="366231F4"/>
    <w:rsid w:val="38FE27E8"/>
    <w:rsid w:val="392080C6"/>
    <w:rsid w:val="3A3FC657"/>
    <w:rsid w:val="3A954917"/>
    <w:rsid w:val="3BB7A7BB"/>
    <w:rsid w:val="3C891C3E"/>
    <w:rsid w:val="3D22F028"/>
    <w:rsid w:val="3DBF948A"/>
    <w:rsid w:val="3E30BAAE"/>
    <w:rsid w:val="3E51246A"/>
    <w:rsid w:val="3FB8AA9A"/>
    <w:rsid w:val="403F4E29"/>
    <w:rsid w:val="407CC905"/>
    <w:rsid w:val="413CD2C4"/>
    <w:rsid w:val="42CAB178"/>
    <w:rsid w:val="4588A112"/>
    <w:rsid w:val="462DBE9C"/>
    <w:rsid w:val="47306EE6"/>
    <w:rsid w:val="48E40D43"/>
    <w:rsid w:val="4A417EBD"/>
    <w:rsid w:val="4AF6B84B"/>
    <w:rsid w:val="4BC08411"/>
    <w:rsid w:val="4C16DC62"/>
    <w:rsid w:val="4CFF1B49"/>
    <w:rsid w:val="4DB14FBE"/>
    <w:rsid w:val="4F69862C"/>
    <w:rsid w:val="51072E37"/>
    <w:rsid w:val="51C7A40E"/>
    <w:rsid w:val="52AF2309"/>
    <w:rsid w:val="56E026AB"/>
    <w:rsid w:val="581C14B1"/>
    <w:rsid w:val="59789DC3"/>
    <w:rsid w:val="5991FDD7"/>
    <w:rsid w:val="5BF5D1A5"/>
    <w:rsid w:val="5C1028F2"/>
    <w:rsid w:val="5D0C91B7"/>
    <w:rsid w:val="5DABF3E4"/>
    <w:rsid w:val="5DD5338C"/>
    <w:rsid w:val="5FB880AA"/>
    <w:rsid w:val="6024640F"/>
    <w:rsid w:val="61191B9A"/>
    <w:rsid w:val="618B57B5"/>
    <w:rsid w:val="618C5752"/>
    <w:rsid w:val="62CC24DA"/>
    <w:rsid w:val="62F16846"/>
    <w:rsid w:val="65AC747D"/>
    <w:rsid w:val="675C7FBE"/>
    <w:rsid w:val="67B8211A"/>
    <w:rsid w:val="6955EAEF"/>
    <w:rsid w:val="6A4989F8"/>
    <w:rsid w:val="6BBD97B0"/>
    <w:rsid w:val="6E1E7D88"/>
    <w:rsid w:val="6E684726"/>
    <w:rsid w:val="70DE332E"/>
    <w:rsid w:val="71B46C45"/>
    <w:rsid w:val="72235D16"/>
    <w:rsid w:val="73000CA9"/>
    <w:rsid w:val="7488E246"/>
    <w:rsid w:val="75667D28"/>
    <w:rsid w:val="75A68ED4"/>
    <w:rsid w:val="762FE0DA"/>
    <w:rsid w:val="76EF0B37"/>
    <w:rsid w:val="775721C4"/>
    <w:rsid w:val="778D40A2"/>
    <w:rsid w:val="791D3238"/>
    <w:rsid w:val="7AC397E9"/>
    <w:rsid w:val="7AEF766E"/>
    <w:rsid w:val="7B86D764"/>
    <w:rsid w:val="7C8AEEDB"/>
    <w:rsid w:val="7E20C03E"/>
    <w:rsid w:val="7F225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440AE"/>
  <w15:docId w15:val="{9EEB43FE-F214-4468-8EBC-01CAD084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_tradnl"/>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2">
    <w:name w:val="2"/>
    <w:basedOn w:val="Tablanormal"/>
    <w:pPr>
      <w:spacing w:line="240" w:lineRule="auto"/>
    </w:pPr>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04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4B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4BA"/>
    <w:rPr>
      <w:b/>
      <w:bCs/>
    </w:rPr>
  </w:style>
  <w:style w:type="character" w:customStyle="1" w:styleId="AsuntodelcomentarioCar">
    <w:name w:val="Asunto del comentario Car"/>
    <w:basedOn w:val="TextocomentarioCar"/>
    <w:link w:val="Asuntodelcomentario"/>
    <w:uiPriority w:val="99"/>
    <w:semiHidden/>
    <w:rsid w:val="002B04BA"/>
    <w:rPr>
      <w:b/>
      <w:bCs/>
      <w:sz w:val="20"/>
      <w:szCs w:val="20"/>
    </w:rPr>
  </w:style>
  <w:style w:type="table" w:styleId="Tablaconcuadrcula">
    <w:name w:val="Table Grid"/>
    <w:basedOn w:val="Tablanormal"/>
    <w:uiPriority w:val="39"/>
    <w:rsid w:val="002B0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
    <w:basedOn w:val="Normal"/>
    <w:link w:val="PrrafodelistaCar"/>
    <w:uiPriority w:val="34"/>
    <w:qFormat/>
    <w:rsid w:val="008F2D82"/>
    <w:pPr>
      <w:ind w:left="720"/>
      <w:contextualSpacing/>
    </w:pPr>
  </w:style>
  <w:style w:type="paragraph" w:styleId="Encabezado">
    <w:name w:val="header"/>
    <w:basedOn w:val="Normal"/>
    <w:link w:val="EncabezadoCar"/>
    <w:uiPriority w:val="99"/>
    <w:unhideWhenUsed/>
    <w:rsid w:val="003F23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2368"/>
  </w:style>
  <w:style w:type="paragraph" w:styleId="Piedepgina">
    <w:name w:val="footer"/>
    <w:basedOn w:val="Normal"/>
    <w:link w:val="PiedepginaCar"/>
    <w:uiPriority w:val="99"/>
    <w:unhideWhenUsed/>
    <w:rsid w:val="003F23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2368"/>
  </w:style>
  <w:style w:type="character" w:customStyle="1" w:styleId="apple-converted-space">
    <w:name w:val="apple-converted-space"/>
    <w:basedOn w:val="Fuentedeprrafopredeter"/>
    <w:rsid w:val="006729C2"/>
  </w:style>
  <w:style w:type="paragraph" w:styleId="Revisin">
    <w:name w:val="Revision"/>
    <w:hidden/>
    <w:uiPriority w:val="99"/>
    <w:semiHidden/>
    <w:rsid w:val="005D2705"/>
    <w:pPr>
      <w:spacing w:line="240" w:lineRule="auto"/>
    </w:pPr>
  </w:style>
  <w:style w:type="character" w:styleId="Hipervnculo">
    <w:name w:val="Hyperlink"/>
    <w:basedOn w:val="Fuentedeprrafopredeter"/>
    <w:uiPriority w:val="99"/>
    <w:unhideWhenUsed/>
    <w:rsid w:val="00F44E4B"/>
    <w:rPr>
      <w:color w:val="0000FF"/>
      <w:u w:val="single"/>
    </w:rPr>
  </w:style>
  <w:style w:type="table" w:customStyle="1" w:styleId="Tabladecuadrcula5oscura-nfasis21">
    <w:name w:val="Tabla de cuadrícula 5 oscura - Énfasis 21"/>
    <w:basedOn w:val="Tablanormal"/>
    <w:uiPriority w:val="50"/>
    <w:rsid w:val="005656C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61">
    <w:name w:val="Tabla de cuadrícula 4 - Énfasis 61"/>
    <w:basedOn w:val="Tablanormal"/>
    <w:uiPriority w:val="49"/>
    <w:rsid w:val="00C1498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716E0F"/>
    <w:pPr>
      <w:spacing w:after="200" w:line="240" w:lineRule="auto"/>
    </w:pPr>
    <w:rPr>
      <w:i/>
      <w:iCs/>
      <w:color w:val="44546A" w:themeColor="text2"/>
      <w:sz w:val="18"/>
      <w:szCs w:val="18"/>
    </w:rPr>
  </w:style>
  <w:style w:type="table" w:customStyle="1" w:styleId="Tabladecuadrcula5oscura-nfasis61">
    <w:name w:val="Tabla de cuadrícula 5 oscura - Énfasis 61"/>
    <w:basedOn w:val="Tablanormal"/>
    <w:uiPriority w:val="50"/>
    <w:rsid w:val="00DB09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NormalTable0">
    <w:name w:val="Normal Table0"/>
    <w:rsid w:val="005B0A64"/>
    <w:tblPr>
      <w:tblCellMar>
        <w:top w:w="0" w:type="dxa"/>
        <w:left w:w="0" w:type="dxa"/>
        <w:bottom w:w="0" w:type="dxa"/>
        <w:right w:w="0" w:type="dxa"/>
      </w:tblCellMar>
    </w:tbl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F56A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6AA3"/>
    <w:rPr>
      <w:sz w:val="20"/>
      <w:szCs w:val="20"/>
    </w:rPr>
  </w:style>
  <w:style w:type="character" w:styleId="Refdenotaalfinal">
    <w:name w:val="endnote reference"/>
    <w:basedOn w:val="Fuentedeprrafopredeter"/>
    <w:uiPriority w:val="99"/>
    <w:semiHidden/>
    <w:unhideWhenUsed/>
    <w:rsid w:val="00F56AA3"/>
    <w:rPr>
      <w:vertAlign w:val="superscript"/>
    </w:rPr>
  </w:style>
  <w:style w:type="paragraph" w:styleId="Textonotapie">
    <w:name w:val="footnote text"/>
    <w:basedOn w:val="Normal"/>
    <w:link w:val="TextonotapieCar"/>
    <w:uiPriority w:val="99"/>
    <w:semiHidden/>
    <w:unhideWhenUsed/>
    <w:rsid w:val="006032F4"/>
    <w:pPr>
      <w:spacing w:line="240" w:lineRule="auto"/>
    </w:pPr>
    <w:rPr>
      <w:sz w:val="20"/>
      <w:szCs w:val="20"/>
    </w:rPr>
  </w:style>
  <w:style w:type="character" w:customStyle="1" w:styleId="TextonotapieCar">
    <w:name w:val="Texto nota pie Car"/>
    <w:basedOn w:val="Fuentedeprrafopredeter"/>
    <w:link w:val="Textonotapie"/>
    <w:uiPriority w:val="99"/>
    <w:semiHidden/>
    <w:rsid w:val="006032F4"/>
    <w:rPr>
      <w:sz w:val="20"/>
      <w:szCs w:val="20"/>
    </w:rPr>
  </w:style>
  <w:style w:type="character" w:styleId="Refdenotaalpie">
    <w:name w:val="footnote reference"/>
    <w:basedOn w:val="Fuentedeprrafopredeter"/>
    <w:uiPriority w:val="99"/>
    <w:semiHidden/>
    <w:unhideWhenUsed/>
    <w:rsid w:val="006032F4"/>
    <w:rPr>
      <w:vertAlign w:val="superscript"/>
    </w:rPr>
  </w:style>
  <w:style w:type="character" w:customStyle="1" w:styleId="PrrafodelistaCar">
    <w:name w:val="Párrafo de lista Car"/>
    <w:aliases w:val="prueba1 Car"/>
    <w:link w:val="Prrafodelista"/>
    <w:uiPriority w:val="34"/>
    <w:qFormat/>
    <w:rsid w:val="005F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541">
      <w:bodyDiv w:val="1"/>
      <w:marLeft w:val="0"/>
      <w:marRight w:val="0"/>
      <w:marTop w:val="0"/>
      <w:marBottom w:val="0"/>
      <w:divBdr>
        <w:top w:val="none" w:sz="0" w:space="0" w:color="auto"/>
        <w:left w:val="none" w:sz="0" w:space="0" w:color="auto"/>
        <w:bottom w:val="none" w:sz="0" w:space="0" w:color="auto"/>
        <w:right w:val="none" w:sz="0" w:space="0" w:color="auto"/>
      </w:divBdr>
    </w:div>
    <w:div w:id="16271341">
      <w:bodyDiv w:val="1"/>
      <w:marLeft w:val="0"/>
      <w:marRight w:val="0"/>
      <w:marTop w:val="0"/>
      <w:marBottom w:val="0"/>
      <w:divBdr>
        <w:top w:val="none" w:sz="0" w:space="0" w:color="auto"/>
        <w:left w:val="none" w:sz="0" w:space="0" w:color="auto"/>
        <w:bottom w:val="none" w:sz="0" w:space="0" w:color="auto"/>
        <w:right w:val="none" w:sz="0" w:space="0" w:color="auto"/>
      </w:divBdr>
    </w:div>
    <w:div w:id="23871175">
      <w:bodyDiv w:val="1"/>
      <w:marLeft w:val="0"/>
      <w:marRight w:val="0"/>
      <w:marTop w:val="0"/>
      <w:marBottom w:val="0"/>
      <w:divBdr>
        <w:top w:val="none" w:sz="0" w:space="0" w:color="auto"/>
        <w:left w:val="none" w:sz="0" w:space="0" w:color="auto"/>
        <w:bottom w:val="none" w:sz="0" w:space="0" w:color="auto"/>
        <w:right w:val="none" w:sz="0" w:space="0" w:color="auto"/>
      </w:divBdr>
    </w:div>
    <w:div w:id="28072097">
      <w:bodyDiv w:val="1"/>
      <w:marLeft w:val="0"/>
      <w:marRight w:val="0"/>
      <w:marTop w:val="0"/>
      <w:marBottom w:val="0"/>
      <w:divBdr>
        <w:top w:val="none" w:sz="0" w:space="0" w:color="auto"/>
        <w:left w:val="none" w:sz="0" w:space="0" w:color="auto"/>
        <w:bottom w:val="none" w:sz="0" w:space="0" w:color="auto"/>
        <w:right w:val="none" w:sz="0" w:space="0" w:color="auto"/>
      </w:divBdr>
    </w:div>
    <w:div w:id="29694263">
      <w:bodyDiv w:val="1"/>
      <w:marLeft w:val="0"/>
      <w:marRight w:val="0"/>
      <w:marTop w:val="0"/>
      <w:marBottom w:val="0"/>
      <w:divBdr>
        <w:top w:val="none" w:sz="0" w:space="0" w:color="auto"/>
        <w:left w:val="none" w:sz="0" w:space="0" w:color="auto"/>
        <w:bottom w:val="none" w:sz="0" w:space="0" w:color="auto"/>
        <w:right w:val="none" w:sz="0" w:space="0" w:color="auto"/>
      </w:divBdr>
    </w:div>
    <w:div w:id="44378153">
      <w:bodyDiv w:val="1"/>
      <w:marLeft w:val="0"/>
      <w:marRight w:val="0"/>
      <w:marTop w:val="0"/>
      <w:marBottom w:val="0"/>
      <w:divBdr>
        <w:top w:val="none" w:sz="0" w:space="0" w:color="auto"/>
        <w:left w:val="none" w:sz="0" w:space="0" w:color="auto"/>
        <w:bottom w:val="none" w:sz="0" w:space="0" w:color="auto"/>
        <w:right w:val="none" w:sz="0" w:space="0" w:color="auto"/>
      </w:divBdr>
    </w:div>
    <w:div w:id="46146191">
      <w:bodyDiv w:val="1"/>
      <w:marLeft w:val="0"/>
      <w:marRight w:val="0"/>
      <w:marTop w:val="0"/>
      <w:marBottom w:val="0"/>
      <w:divBdr>
        <w:top w:val="none" w:sz="0" w:space="0" w:color="auto"/>
        <w:left w:val="none" w:sz="0" w:space="0" w:color="auto"/>
        <w:bottom w:val="none" w:sz="0" w:space="0" w:color="auto"/>
        <w:right w:val="none" w:sz="0" w:space="0" w:color="auto"/>
      </w:divBdr>
    </w:div>
    <w:div w:id="50352172">
      <w:bodyDiv w:val="1"/>
      <w:marLeft w:val="0"/>
      <w:marRight w:val="0"/>
      <w:marTop w:val="0"/>
      <w:marBottom w:val="0"/>
      <w:divBdr>
        <w:top w:val="none" w:sz="0" w:space="0" w:color="auto"/>
        <w:left w:val="none" w:sz="0" w:space="0" w:color="auto"/>
        <w:bottom w:val="none" w:sz="0" w:space="0" w:color="auto"/>
        <w:right w:val="none" w:sz="0" w:space="0" w:color="auto"/>
      </w:divBdr>
    </w:div>
    <w:div w:id="54935486">
      <w:bodyDiv w:val="1"/>
      <w:marLeft w:val="0"/>
      <w:marRight w:val="0"/>
      <w:marTop w:val="0"/>
      <w:marBottom w:val="0"/>
      <w:divBdr>
        <w:top w:val="none" w:sz="0" w:space="0" w:color="auto"/>
        <w:left w:val="none" w:sz="0" w:space="0" w:color="auto"/>
        <w:bottom w:val="none" w:sz="0" w:space="0" w:color="auto"/>
        <w:right w:val="none" w:sz="0" w:space="0" w:color="auto"/>
      </w:divBdr>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76748897">
      <w:bodyDiv w:val="1"/>
      <w:marLeft w:val="0"/>
      <w:marRight w:val="0"/>
      <w:marTop w:val="0"/>
      <w:marBottom w:val="0"/>
      <w:divBdr>
        <w:top w:val="none" w:sz="0" w:space="0" w:color="auto"/>
        <w:left w:val="none" w:sz="0" w:space="0" w:color="auto"/>
        <w:bottom w:val="none" w:sz="0" w:space="0" w:color="auto"/>
        <w:right w:val="none" w:sz="0" w:space="0" w:color="auto"/>
      </w:divBdr>
    </w:div>
    <w:div w:id="101345094">
      <w:bodyDiv w:val="1"/>
      <w:marLeft w:val="0"/>
      <w:marRight w:val="0"/>
      <w:marTop w:val="0"/>
      <w:marBottom w:val="0"/>
      <w:divBdr>
        <w:top w:val="none" w:sz="0" w:space="0" w:color="auto"/>
        <w:left w:val="none" w:sz="0" w:space="0" w:color="auto"/>
        <w:bottom w:val="none" w:sz="0" w:space="0" w:color="auto"/>
        <w:right w:val="none" w:sz="0" w:space="0" w:color="auto"/>
      </w:divBdr>
    </w:div>
    <w:div w:id="104351223">
      <w:bodyDiv w:val="1"/>
      <w:marLeft w:val="0"/>
      <w:marRight w:val="0"/>
      <w:marTop w:val="0"/>
      <w:marBottom w:val="0"/>
      <w:divBdr>
        <w:top w:val="none" w:sz="0" w:space="0" w:color="auto"/>
        <w:left w:val="none" w:sz="0" w:space="0" w:color="auto"/>
        <w:bottom w:val="none" w:sz="0" w:space="0" w:color="auto"/>
        <w:right w:val="none" w:sz="0" w:space="0" w:color="auto"/>
      </w:divBdr>
    </w:div>
    <w:div w:id="113057529">
      <w:bodyDiv w:val="1"/>
      <w:marLeft w:val="0"/>
      <w:marRight w:val="0"/>
      <w:marTop w:val="0"/>
      <w:marBottom w:val="0"/>
      <w:divBdr>
        <w:top w:val="none" w:sz="0" w:space="0" w:color="auto"/>
        <w:left w:val="none" w:sz="0" w:space="0" w:color="auto"/>
        <w:bottom w:val="none" w:sz="0" w:space="0" w:color="auto"/>
        <w:right w:val="none" w:sz="0" w:space="0" w:color="auto"/>
      </w:divBdr>
    </w:div>
    <w:div w:id="129596210">
      <w:bodyDiv w:val="1"/>
      <w:marLeft w:val="0"/>
      <w:marRight w:val="0"/>
      <w:marTop w:val="0"/>
      <w:marBottom w:val="0"/>
      <w:divBdr>
        <w:top w:val="none" w:sz="0" w:space="0" w:color="auto"/>
        <w:left w:val="none" w:sz="0" w:space="0" w:color="auto"/>
        <w:bottom w:val="none" w:sz="0" w:space="0" w:color="auto"/>
        <w:right w:val="none" w:sz="0" w:space="0" w:color="auto"/>
      </w:divBdr>
    </w:div>
    <w:div w:id="130363197">
      <w:bodyDiv w:val="1"/>
      <w:marLeft w:val="0"/>
      <w:marRight w:val="0"/>
      <w:marTop w:val="0"/>
      <w:marBottom w:val="0"/>
      <w:divBdr>
        <w:top w:val="none" w:sz="0" w:space="0" w:color="auto"/>
        <w:left w:val="none" w:sz="0" w:space="0" w:color="auto"/>
        <w:bottom w:val="none" w:sz="0" w:space="0" w:color="auto"/>
        <w:right w:val="none" w:sz="0" w:space="0" w:color="auto"/>
      </w:divBdr>
    </w:div>
    <w:div w:id="156500003">
      <w:bodyDiv w:val="1"/>
      <w:marLeft w:val="0"/>
      <w:marRight w:val="0"/>
      <w:marTop w:val="0"/>
      <w:marBottom w:val="0"/>
      <w:divBdr>
        <w:top w:val="none" w:sz="0" w:space="0" w:color="auto"/>
        <w:left w:val="none" w:sz="0" w:space="0" w:color="auto"/>
        <w:bottom w:val="none" w:sz="0" w:space="0" w:color="auto"/>
        <w:right w:val="none" w:sz="0" w:space="0" w:color="auto"/>
      </w:divBdr>
    </w:div>
    <w:div w:id="166553415">
      <w:bodyDiv w:val="1"/>
      <w:marLeft w:val="0"/>
      <w:marRight w:val="0"/>
      <w:marTop w:val="0"/>
      <w:marBottom w:val="0"/>
      <w:divBdr>
        <w:top w:val="none" w:sz="0" w:space="0" w:color="auto"/>
        <w:left w:val="none" w:sz="0" w:space="0" w:color="auto"/>
        <w:bottom w:val="none" w:sz="0" w:space="0" w:color="auto"/>
        <w:right w:val="none" w:sz="0" w:space="0" w:color="auto"/>
      </w:divBdr>
    </w:div>
    <w:div w:id="181433993">
      <w:bodyDiv w:val="1"/>
      <w:marLeft w:val="0"/>
      <w:marRight w:val="0"/>
      <w:marTop w:val="0"/>
      <w:marBottom w:val="0"/>
      <w:divBdr>
        <w:top w:val="none" w:sz="0" w:space="0" w:color="auto"/>
        <w:left w:val="none" w:sz="0" w:space="0" w:color="auto"/>
        <w:bottom w:val="none" w:sz="0" w:space="0" w:color="auto"/>
        <w:right w:val="none" w:sz="0" w:space="0" w:color="auto"/>
      </w:divBdr>
    </w:div>
    <w:div w:id="201597945">
      <w:bodyDiv w:val="1"/>
      <w:marLeft w:val="0"/>
      <w:marRight w:val="0"/>
      <w:marTop w:val="0"/>
      <w:marBottom w:val="0"/>
      <w:divBdr>
        <w:top w:val="none" w:sz="0" w:space="0" w:color="auto"/>
        <w:left w:val="none" w:sz="0" w:space="0" w:color="auto"/>
        <w:bottom w:val="none" w:sz="0" w:space="0" w:color="auto"/>
        <w:right w:val="none" w:sz="0" w:space="0" w:color="auto"/>
      </w:divBdr>
    </w:div>
    <w:div w:id="207038221">
      <w:bodyDiv w:val="1"/>
      <w:marLeft w:val="0"/>
      <w:marRight w:val="0"/>
      <w:marTop w:val="0"/>
      <w:marBottom w:val="0"/>
      <w:divBdr>
        <w:top w:val="none" w:sz="0" w:space="0" w:color="auto"/>
        <w:left w:val="none" w:sz="0" w:space="0" w:color="auto"/>
        <w:bottom w:val="none" w:sz="0" w:space="0" w:color="auto"/>
        <w:right w:val="none" w:sz="0" w:space="0" w:color="auto"/>
      </w:divBdr>
    </w:div>
    <w:div w:id="208035572">
      <w:bodyDiv w:val="1"/>
      <w:marLeft w:val="0"/>
      <w:marRight w:val="0"/>
      <w:marTop w:val="0"/>
      <w:marBottom w:val="0"/>
      <w:divBdr>
        <w:top w:val="none" w:sz="0" w:space="0" w:color="auto"/>
        <w:left w:val="none" w:sz="0" w:space="0" w:color="auto"/>
        <w:bottom w:val="none" w:sz="0" w:space="0" w:color="auto"/>
        <w:right w:val="none" w:sz="0" w:space="0" w:color="auto"/>
      </w:divBdr>
    </w:div>
    <w:div w:id="210507831">
      <w:bodyDiv w:val="1"/>
      <w:marLeft w:val="0"/>
      <w:marRight w:val="0"/>
      <w:marTop w:val="0"/>
      <w:marBottom w:val="0"/>
      <w:divBdr>
        <w:top w:val="none" w:sz="0" w:space="0" w:color="auto"/>
        <w:left w:val="none" w:sz="0" w:space="0" w:color="auto"/>
        <w:bottom w:val="none" w:sz="0" w:space="0" w:color="auto"/>
        <w:right w:val="none" w:sz="0" w:space="0" w:color="auto"/>
      </w:divBdr>
    </w:div>
    <w:div w:id="222453236">
      <w:bodyDiv w:val="1"/>
      <w:marLeft w:val="0"/>
      <w:marRight w:val="0"/>
      <w:marTop w:val="0"/>
      <w:marBottom w:val="0"/>
      <w:divBdr>
        <w:top w:val="none" w:sz="0" w:space="0" w:color="auto"/>
        <w:left w:val="none" w:sz="0" w:space="0" w:color="auto"/>
        <w:bottom w:val="none" w:sz="0" w:space="0" w:color="auto"/>
        <w:right w:val="none" w:sz="0" w:space="0" w:color="auto"/>
      </w:divBdr>
    </w:div>
    <w:div w:id="230241266">
      <w:bodyDiv w:val="1"/>
      <w:marLeft w:val="0"/>
      <w:marRight w:val="0"/>
      <w:marTop w:val="0"/>
      <w:marBottom w:val="0"/>
      <w:divBdr>
        <w:top w:val="none" w:sz="0" w:space="0" w:color="auto"/>
        <w:left w:val="none" w:sz="0" w:space="0" w:color="auto"/>
        <w:bottom w:val="none" w:sz="0" w:space="0" w:color="auto"/>
        <w:right w:val="none" w:sz="0" w:space="0" w:color="auto"/>
      </w:divBdr>
    </w:div>
    <w:div w:id="230845249">
      <w:bodyDiv w:val="1"/>
      <w:marLeft w:val="0"/>
      <w:marRight w:val="0"/>
      <w:marTop w:val="0"/>
      <w:marBottom w:val="0"/>
      <w:divBdr>
        <w:top w:val="none" w:sz="0" w:space="0" w:color="auto"/>
        <w:left w:val="none" w:sz="0" w:space="0" w:color="auto"/>
        <w:bottom w:val="none" w:sz="0" w:space="0" w:color="auto"/>
        <w:right w:val="none" w:sz="0" w:space="0" w:color="auto"/>
      </w:divBdr>
    </w:div>
    <w:div w:id="243563933">
      <w:bodyDiv w:val="1"/>
      <w:marLeft w:val="0"/>
      <w:marRight w:val="0"/>
      <w:marTop w:val="0"/>
      <w:marBottom w:val="0"/>
      <w:divBdr>
        <w:top w:val="none" w:sz="0" w:space="0" w:color="auto"/>
        <w:left w:val="none" w:sz="0" w:space="0" w:color="auto"/>
        <w:bottom w:val="none" w:sz="0" w:space="0" w:color="auto"/>
        <w:right w:val="none" w:sz="0" w:space="0" w:color="auto"/>
      </w:divBdr>
    </w:div>
    <w:div w:id="245961966">
      <w:bodyDiv w:val="1"/>
      <w:marLeft w:val="0"/>
      <w:marRight w:val="0"/>
      <w:marTop w:val="0"/>
      <w:marBottom w:val="0"/>
      <w:divBdr>
        <w:top w:val="none" w:sz="0" w:space="0" w:color="auto"/>
        <w:left w:val="none" w:sz="0" w:space="0" w:color="auto"/>
        <w:bottom w:val="none" w:sz="0" w:space="0" w:color="auto"/>
        <w:right w:val="none" w:sz="0" w:space="0" w:color="auto"/>
      </w:divBdr>
    </w:div>
    <w:div w:id="253586627">
      <w:bodyDiv w:val="1"/>
      <w:marLeft w:val="0"/>
      <w:marRight w:val="0"/>
      <w:marTop w:val="0"/>
      <w:marBottom w:val="0"/>
      <w:divBdr>
        <w:top w:val="none" w:sz="0" w:space="0" w:color="auto"/>
        <w:left w:val="none" w:sz="0" w:space="0" w:color="auto"/>
        <w:bottom w:val="none" w:sz="0" w:space="0" w:color="auto"/>
        <w:right w:val="none" w:sz="0" w:space="0" w:color="auto"/>
      </w:divBdr>
    </w:div>
    <w:div w:id="257374569">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267012603">
      <w:bodyDiv w:val="1"/>
      <w:marLeft w:val="0"/>
      <w:marRight w:val="0"/>
      <w:marTop w:val="0"/>
      <w:marBottom w:val="0"/>
      <w:divBdr>
        <w:top w:val="none" w:sz="0" w:space="0" w:color="auto"/>
        <w:left w:val="none" w:sz="0" w:space="0" w:color="auto"/>
        <w:bottom w:val="none" w:sz="0" w:space="0" w:color="auto"/>
        <w:right w:val="none" w:sz="0" w:space="0" w:color="auto"/>
      </w:divBdr>
    </w:div>
    <w:div w:id="277297194">
      <w:bodyDiv w:val="1"/>
      <w:marLeft w:val="0"/>
      <w:marRight w:val="0"/>
      <w:marTop w:val="0"/>
      <w:marBottom w:val="0"/>
      <w:divBdr>
        <w:top w:val="none" w:sz="0" w:space="0" w:color="auto"/>
        <w:left w:val="none" w:sz="0" w:space="0" w:color="auto"/>
        <w:bottom w:val="none" w:sz="0" w:space="0" w:color="auto"/>
        <w:right w:val="none" w:sz="0" w:space="0" w:color="auto"/>
      </w:divBdr>
    </w:div>
    <w:div w:id="279384389">
      <w:bodyDiv w:val="1"/>
      <w:marLeft w:val="0"/>
      <w:marRight w:val="0"/>
      <w:marTop w:val="0"/>
      <w:marBottom w:val="0"/>
      <w:divBdr>
        <w:top w:val="none" w:sz="0" w:space="0" w:color="auto"/>
        <w:left w:val="none" w:sz="0" w:space="0" w:color="auto"/>
        <w:bottom w:val="none" w:sz="0" w:space="0" w:color="auto"/>
        <w:right w:val="none" w:sz="0" w:space="0" w:color="auto"/>
      </w:divBdr>
    </w:div>
    <w:div w:id="294264002">
      <w:bodyDiv w:val="1"/>
      <w:marLeft w:val="0"/>
      <w:marRight w:val="0"/>
      <w:marTop w:val="0"/>
      <w:marBottom w:val="0"/>
      <w:divBdr>
        <w:top w:val="none" w:sz="0" w:space="0" w:color="auto"/>
        <w:left w:val="none" w:sz="0" w:space="0" w:color="auto"/>
        <w:bottom w:val="none" w:sz="0" w:space="0" w:color="auto"/>
        <w:right w:val="none" w:sz="0" w:space="0" w:color="auto"/>
      </w:divBdr>
    </w:div>
    <w:div w:id="300382953">
      <w:bodyDiv w:val="1"/>
      <w:marLeft w:val="0"/>
      <w:marRight w:val="0"/>
      <w:marTop w:val="0"/>
      <w:marBottom w:val="0"/>
      <w:divBdr>
        <w:top w:val="none" w:sz="0" w:space="0" w:color="auto"/>
        <w:left w:val="none" w:sz="0" w:space="0" w:color="auto"/>
        <w:bottom w:val="none" w:sz="0" w:space="0" w:color="auto"/>
        <w:right w:val="none" w:sz="0" w:space="0" w:color="auto"/>
      </w:divBdr>
    </w:div>
    <w:div w:id="300617182">
      <w:bodyDiv w:val="1"/>
      <w:marLeft w:val="0"/>
      <w:marRight w:val="0"/>
      <w:marTop w:val="0"/>
      <w:marBottom w:val="0"/>
      <w:divBdr>
        <w:top w:val="none" w:sz="0" w:space="0" w:color="auto"/>
        <w:left w:val="none" w:sz="0" w:space="0" w:color="auto"/>
        <w:bottom w:val="none" w:sz="0" w:space="0" w:color="auto"/>
        <w:right w:val="none" w:sz="0" w:space="0" w:color="auto"/>
      </w:divBdr>
    </w:div>
    <w:div w:id="301815870">
      <w:bodyDiv w:val="1"/>
      <w:marLeft w:val="0"/>
      <w:marRight w:val="0"/>
      <w:marTop w:val="0"/>
      <w:marBottom w:val="0"/>
      <w:divBdr>
        <w:top w:val="none" w:sz="0" w:space="0" w:color="auto"/>
        <w:left w:val="none" w:sz="0" w:space="0" w:color="auto"/>
        <w:bottom w:val="none" w:sz="0" w:space="0" w:color="auto"/>
        <w:right w:val="none" w:sz="0" w:space="0" w:color="auto"/>
      </w:divBdr>
    </w:div>
    <w:div w:id="306520751">
      <w:bodyDiv w:val="1"/>
      <w:marLeft w:val="0"/>
      <w:marRight w:val="0"/>
      <w:marTop w:val="0"/>
      <w:marBottom w:val="0"/>
      <w:divBdr>
        <w:top w:val="none" w:sz="0" w:space="0" w:color="auto"/>
        <w:left w:val="none" w:sz="0" w:space="0" w:color="auto"/>
        <w:bottom w:val="none" w:sz="0" w:space="0" w:color="auto"/>
        <w:right w:val="none" w:sz="0" w:space="0" w:color="auto"/>
      </w:divBdr>
    </w:div>
    <w:div w:id="306980797">
      <w:bodyDiv w:val="1"/>
      <w:marLeft w:val="0"/>
      <w:marRight w:val="0"/>
      <w:marTop w:val="0"/>
      <w:marBottom w:val="0"/>
      <w:divBdr>
        <w:top w:val="none" w:sz="0" w:space="0" w:color="auto"/>
        <w:left w:val="none" w:sz="0" w:space="0" w:color="auto"/>
        <w:bottom w:val="none" w:sz="0" w:space="0" w:color="auto"/>
        <w:right w:val="none" w:sz="0" w:space="0" w:color="auto"/>
      </w:divBdr>
    </w:div>
    <w:div w:id="310015882">
      <w:bodyDiv w:val="1"/>
      <w:marLeft w:val="0"/>
      <w:marRight w:val="0"/>
      <w:marTop w:val="0"/>
      <w:marBottom w:val="0"/>
      <w:divBdr>
        <w:top w:val="none" w:sz="0" w:space="0" w:color="auto"/>
        <w:left w:val="none" w:sz="0" w:space="0" w:color="auto"/>
        <w:bottom w:val="none" w:sz="0" w:space="0" w:color="auto"/>
        <w:right w:val="none" w:sz="0" w:space="0" w:color="auto"/>
      </w:divBdr>
    </w:div>
    <w:div w:id="312947823">
      <w:bodyDiv w:val="1"/>
      <w:marLeft w:val="0"/>
      <w:marRight w:val="0"/>
      <w:marTop w:val="0"/>
      <w:marBottom w:val="0"/>
      <w:divBdr>
        <w:top w:val="none" w:sz="0" w:space="0" w:color="auto"/>
        <w:left w:val="none" w:sz="0" w:space="0" w:color="auto"/>
        <w:bottom w:val="none" w:sz="0" w:space="0" w:color="auto"/>
        <w:right w:val="none" w:sz="0" w:space="0" w:color="auto"/>
      </w:divBdr>
    </w:div>
    <w:div w:id="339816799">
      <w:bodyDiv w:val="1"/>
      <w:marLeft w:val="0"/>
      <w:marRight w:val="0"/>
      <w:marTop w:val="0"/>
      <w:marBottom w:val="0"/>
      <w:divBdr>
        <w:top w:val="none" w:sz="0" w:space="0" w:color="auto"/>
        <w:left w:val="none" w:sz="0" w:space="0" w:color="auto"/>
        <w:bottom w:val="none" w:sz="0" w:space="0" w:color="auto"/>
        <w:right w:val="none" w:sz="0" w:space="0" w:color="auto"/>
      </w:divBdr>
    </w:div>
    <w:div w:id="345524050">
      <w:bodyDiv w:val="1"/>
      <w:marLeft w:val="0"/>
      <w:marRight w:val="0"/>
      <w:marTop w:val="0"/>
      <w:marBottom w:val="0"/>
      <w:divBdr>
        <w:top w:val="none" w:sz="0" w:space="0" w:color="auto"/>
        <w:left w:val="none" w:sz="0" w:space="0" w:color="auto"/>
        <w:bottom w:val="none" w:sz="0" w:space="0" w:color="auto"/>
        <w:right w:val="none" w:sz="0" w:space="0" w:color="auto"/>
      </w:divBdr>
    </w:div>
    <w:div w:id="350685746">
      <w:bodyDiv w:val="1"/>
      <w:marLeft w:val="0"/>
      <w:marRight w:val="0"/>
      <w:marTop w:val="0"/>
      <w:marBottom w:val="0"/>
      <w:divBdr>
        <w:top w:val="none" w:sz="0" w:space="0" w:color="auto"/>
        <w:left w:val="none" w:sz="0" w:space="0" w:color="auto"/>
        <w:bottom w:val="none" w:sz="0" w:space="0" w:color="auto"/>
        <w:right w:val="none" w:sz="0" w:space="0" w:color="auto"/>
      </w:divBdr>
    </w:div>
    <w:div w:id="359748408">
      <w:bodyDiv w:val="1"/>
      <w:marLeft w:val="0"/>
      <w:marRight w:val="0"/>
      <w:marTop w:val="0"/>
      <w:marBottom w:val="0"/>
      <w:divBdr>
        <w:top w:val="none" w:sz="0" w:space="0" w:color="auto"/>
        <w:left w:val="none" w:sz="0" w:space="0" w:color="auto"/>
        <w:bottom w:val="none" w:sz="0" w:space="0" w:color="auto"/>
        <w:right w:val="none" w:sz="0" w:space="0" w:color="auto"/>
      </w:divBdr>
    </w:div>
    <w:div w:id="370686053">
      <w:bodyDiv w:val="1"/>
      <w:marLeft w:val="0"/>
      <w:marRight w:val="0"/>
      <w:marTop w:val="0"/>
      <w:marBottom w:val="0"/>
      <w:divBdr>
        <w:top w:val="none" w:sz="0" w:space="0" w:color="auto"/>
        <w:left w:val="none" w:sz="0" w:space="0" w:color="auto"/>
        <w:bottom w:val="none" w:sz="0" w:space="0" w:color="auto"/>
        <w:right w:val="none" w:sz="0" w:space="0" w:color="auto"/>
      </w:divBdr>
    </w:div>
    <w:div w:id="387849998">
      <w:bodyDiv w:val="1"/>
      <w:marLeft w:val="0"/>
      <w:marRight w:val="0"/>
      <w:marTop w:val="0"/>
      <w:marBottom w:val="0"/>
      <w:divBdr>
        <w:top w:val="none" w:sz="0" w:space="0" w:color="auto"/>
        <w:left w:val="none" w:sz="0" w:space="0" w:color="auto"/>
        <w:bottom w:val="none" w:sz="0" w:space="0" w:color="auto"/>
        <w:right w:val="none" w:sz="0" w:space="0" w:color="auto"/>
      </w:divBdr>
    </w:div>
    <w:div w:id="390731877">
      <w:bodyDiv w:val="1"/>
      <w:marLeft w:val="0"/>
      <w:marRight w:val="0"/>
      <w:marTop w:val="0"/>
      <w:marBottom w:val="0"/>
      <w:divBdr>
        <w:top w:val="none" w:sz="0" w:space="0" w:color="auto"/>
        <w:left w:val="none" w:sz="0" w:space="0" w:color="auto"/>
        <w:bottom w:val="none" w:sz="0" w:space="0" w:color="auto"/>
        <w:right w:val="none" w:sz="0" w:space="0" w:color="auto"/>
      </w:divBdr>
    </w:div>
    <w:div w:id="396786931">
      <w:bodyDiv w:val="1"/>
      <w:marLeft w:val="0"/>
      <w:marRight w:val="0"/>
      <w:marTop w:val="0"/>
      <w:marBottom w:val="0"/>
      <w:divBdr>
        <w:top w:val="none" w:sz="0" w:space="0" w:color="auto"/>
        <w:left w:val="none" w:sz="0" w:space="0" w:color="auto"/>
        <w:bottom w:val="none" w:sz="0" w:space="0" w:color="auto"/>
        <w:right w:val="none" w:sz="0" w:space="0" w:color="auto"/>
      </w:divBdr>
    </w:div>
    <w:div w:id="404189385">
      <w:bodyDiv w:val="1"/>
      <w:marLeft w:val="0"/>
      <w:marRight w:val="0"/>
      <w:marTop w:val="0"/>
      <w:marBottom w:val="0"/>
      <w:divBdr>
        <w:top w:val="none" w:sz="0" w:space="0" w:color="auto"/>
        <w:left w:val="none" w:sz="0" w:space="0" w:color="auto"/>
        <w:bottom w:val="none" w:sz="0" w:space="0" w:color="auto"/>
        <w:right w:val="none" w:sz="0" w:space="0" w:color="auto"/>
      </w:divBdr>
    </w:div>
    <w:div w:id="414592747">
      <w:bodyDiv w:val="1"/>
      <w:marLeft w:val="0"/>
      <w:marRight w:val="0"/>
      <w:marTop w:val="0"/>
      <w:marBottom w:val="0"/>
      <w:divBdr>
        <w:top w:val="none" w:sz="0" w:space="0" w:color="auto"/>
        <w:left w:val="none" w:sz="0" w:space="0" w:color="auto"/>
        <w:bottom w:val="none" w:sz="0" w:space="0" w:color="auto"/>
        <w:right w:val="none" w:sz="0" w:space="0" w:color="auto"/>
      </w:divBdr>
    </w:div>
    <w:div w:id="422189581">
      <w:bodyDiv w:val="1"/>
      <w:marLeft w:val="0"/>
      <w:marRight w:val="0"/>
      <w:marTop w:val="0"/>
      <w:marBottom w:val="0"/>
      <w:divBdr>
        <w:top w:val="none" w:sz="0" w:space="0" w:color="auto"/>
        <w:left w:val="none" w:sz="0" w:space="0" w:color="auto"/>
        <w:bottom w:val="none" w:sz="0" w:space="0" w:color="auto"/>
        <w:right w:val="none" w:sz="0" w:space="0" w:color="auto"/>
      </w:divBdr>
    </w:div>
    <w:div w:id="433132600">
      <w:bodyDiv w:val="1"/>
      <w:marLeft w:val="0"/>
      <w:marRight w:val="0"/>
      <w:marTop w:val="0"/>
      <w:marBottom w:val="0"/>
      <w:divBdr>
        <w:top w:val="none" w:sz="0" w:space="0" w:color="auto"/>
        <w:left w:val="none" w:sz="0" w:space="0" w:color="auto"/>
        <w:bottom w:val="none" w:sz="0" w:space="0" w:color="auto"/>
        <w:right w:val="none" w:sz="0" w:space="0" w:color="auto"/>
      </w:divBdr>
    </w:div>
    <w:div w:id="434322631">
      <w:bodyDiv w:val="1"/>
      <w:marLeft w:val="0"/>
      <w:marRight w:val="0"/>
      <w:marTop w:val="0"/>
      <w:marBottom w:val="0"/>
      <w:divBdr>
        <w:top w:val="none" w:sz="0" w:space="0" w:color="auto"/>
        <w:left w:val="none" w:sz="0" w:space="0" w:color="auto"/>
        <w:bottom w:val="none" w:sz="0" w:space="0" w:color="auto"/>
        <w:right w:val="none" w:sz="0" w:space="0" w:color="auto"/>
      </w:divBdr>
    </w:div>
    <w:div w:id="438987906">
      <w:bodyDiv w:val="1"/>
      <w:marLeft w:val="0"/>
      <w:marRight w:val="0"/>
      <w:marTop w:val="0"/>
      <w:marBottom w:val="0"/>
      <w:divBdr>
        <w:top w:val="none" w:sz="0" w:space="0" w:color="auto"/>
        <w:left w:val="none" w:sz="0" w:space="0" w:color="auto"/>
        <w:bottom w:val="none" w:sz="0" w:space="0" w:color="auto"/>
        <w:right w:val="none" w:sz="0" w:space="0" w:color="auto"/>
      </w:divBdr>
    </w:div>
    <w:div w:id="439640533">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58570329">
      <w:bodyDiv w:val="1"/>
      <w:marLeft w:val="0"/>
      <w:marRight w:val="0"/>
      <w:marTop w:val="0"/>
      <w:marBottom w:val="0"/>
      <w:divBdr>
        <w:top w:val="none" w:sz="0" w:space="0" w:color="auto"/>
        <w:left w:val="none" w:sz="0" w:space="0" w:color="auto"/>
        <w:bottom w:val="none" w:sz="0" w:space="0" w:color="auto"/>
        <w:right w:val="none" w:sz="0" w:space="0" w:color="auto"/>
      </w:divBdr>
    </w:div>
    <w:div w:id="458643022">
      <w:bodyDiv w:val="1"/>
      <w:marLeft w:val="0"/>
      <w:marRight w:val="0"/>
      <w:marTop w:val="0"/>
      <w:marBottom w:val="0"/>
      <w:divBdr>
        <w:top w:val="none" w:sz="0" w:space="0" w:color="auto"/>
        <w:left w:val="none" w:sz="0" w:space="0" w:color="auto"/>
        <w:bottom w:val="none" w:sz="0" w:space="0" w:color="auto"/>
        <w:right w:val="none" w:sz="0" w:space="0" w:color="auto"/>
      </w:divBdr>
    </w:div>
    <w:div w:id="459960465">
      <w:bodyDiv w:val="1"/>
      <w:marLeft w:val="0"/>
      <w:marRight w:val="0"/>
      <w:marTop w:val="0"/>
      <w:marBottom w:val="0"/>
      <w:divBdr>
        <w:top w:val="none" w:sz="0" w:space="0" w:color="auto"/>
        <w:left w:val="none" w:sz="0" w:space="0" w:color="auto"/>
        <w:bottom w:val="none" w:sz="0" w:space="0" w:color="auto"/>
        <w:right w:val="none" w:sz="0" w:space="0" w:color="auto"/>
      </w:divBdr>
    </w:div>
    <w:div w:id="461775240">
      <w:bodyDiv w:val="1"/>
      <w:marLeft w:val="0"/>
      <w:marRight w:val="0"/>
      <w:marTop w:val="0"/>
      <w:marBottom w:val="0"/>
      <w:divBdr>
        <w:top w:val="none" w:sz="0" w:space="0" w:color="auto"/>
        <w:left w:val="none" w:sz="0" w:space="0" w:color="auto"/>
        <w:bottom w:val="none" w:sz="0" w:space="0" w:color="auto"/>
        <w:right w:val="none" w:sz="0" w:space="0" w:color="auto"/>
      </w:divBdr>
    </w:div>
    <w:div w:id="469136680">
      <w:bodyDiv w:val="1"/>
      <w:marLeft w:val="0"/>
      <w:marRight w:val="0"/>
      <w:marTop w:val="0"/>
      <w:marBottom w:val="0"/>
      <w:divBdr>
        <w:top w:val="none" w:sz="0" w:space="0" w:color="auto"/>
        <w:left w:val="none" w:sz="0" w:space="0" w:color="auto"/>
        <w:bottom w:val="none" w:sz="0" w:space="0" w:color="auto"/>
        <w:right w:val="none" w:sz="0" w:space="0" w:color="auto"/>
      </w:divBdr>
    </w:div>
    <w:div w:id="494684366">
      <w:bodyDiv w:val="1"/>
      <w:marLeft w:val="0"/>
      <w:marRight w:val="0"/>
      <w:marTop w:val="0"/>
      <w:marBottom w:val="0"/>
      <w:divBdr>
        <w:top w:val="none" w:sz="0" w:space="0" w:color="auto"/>
        <w:left w:val="none" w:sz="0" w:space="0" w:color="auto"/>
        <w:bottom w:val="none" w:sz="0" w:space="0" w:color="auto"/>
        <w:right w:val="none" w:sz="0" w:space="0" w:color="auto"/>
      </w:divBdr>
    </w:div>
    <w:div w:id="496654405">
      <w:bodyDiv w:val="1"/>
      <w:marLeft w:val="0"/>
      <w:marRight w:val="0"/>
      <w:marTop w:val="0"/>
      <w:marBottom w:val="0"/>
      <w:divBdr>
        <w:top w:val="none" w:sz="0" w:space="0" w:color="auto"/>
        <w:left w:val="none" w:sz="0" w:space="0" w:color="auto"/>
        <w:bottom w:val="none" w:sz="0" w:space="0" w:color="auto"/>
        <w:right w:val="none" w:sz="0" w:space="0" w:color="auto"/>
      </w:divBdr>
    </w:div>
    <w:div w:id="502163371">
      <w:bodyDiv w:val="1"/>
      <w:marLeft w:val="0"/>
      <w:marRight w:val="0"/>
      <w:marTop w:val="0"/>
      <w:marBottom w:val="0"/>
      <w:divBdr>
        <w:top w:val="none" w:sz="0" w:space="0" w:color="auto"/>
        <w:left w:val="none" w:sz="0" w:space="0" w:color="auto"/>
        <w:bottom w:val="none" w:sz="0" w:space="0" w:color="auto"/>
        <w:right w:val="none" w:sz="0" w:space="0" w:color="auto"/>
      </w:divBdr>
    </w:div>
    <w:div w:id="504130956">
      <w:bodyDiv w:val="1"/>
      <w:marLeft w:val="0"/>
      <w:marRight w:val="0"/>
      <w:marTop w:val="0"/>
      <w:marBottom w:val="0"/>
      <w:divBdr>
        <w:top w:val="none" w:sz="0" w:space="0" w:color="auto"/>
        <w:left w:val="none" w:sz="0" w:space="0" w:color="auto"/>
        <w:bottom w:val="none" w:sz="0" w:space="0" w:color="auto"/>
        <w:right w:val="none" w:sz="0" w:space="0" w:color="auto"/>
      </w:divBdr>
    </w:div>
    <w:div w:id="504244798">
      <w:bodyDiv w:val="1"/>
      <w:marLeft w:val="0"/>
      <w:marRight w:val="0"/>
      <w:marTop w:val="0"/>
      <w:marBottom w:val="0"/>
      <w:divBdr>
        <w:top w:val="none" w:sz="0" w:space="0" w:color="auto"/>
        <w:left w:val="none" w:sz="0" w:space="0" w:color="auto"/>
        <w:bottom w:val="none" w:sz="0" w:space="0" w:color="auto"/>
        <w:right w:val="none" w:sz="0" w:space="0" w:color="auto"/>
      </w:divBdr>
    </w:div>
    <w:div w:id="510067626">
      <w:bodyDiv w:val="1"/>
      <w:marLeft w:val="0"/>
      <w:marRight w:val="0"/>
      <w:marTop w:val="0"/>
      <w:marBottom w:val="0"/>
      <w:divBdr>
        <w:top w:val="none" w:sz="0" w:space="0" w:color="auto"/>
        <w:left w:val="none" w:sz="0" w:space="0" w:color="auto"/>
        <w:bottom w:val="none" w:sz="0" w:space="0" w:color="auto"/>
        <w:right w:val="none" w:sz="0" w:space="0" w:color="auto"/>
      </w:divBdr>
    </w:div>
    <w:div w:id="513686413">
      <w:bodyDiv w:val="1"/>
      <w:marLeft w:val="0"/>
      <w:marRight w:val="0"/>
      <w:marTop w:val="0"/>
      <w:marBottom w:val="0"/>
      <w:divBdr>
        <w:top w:val="none" w:sz="0" w:space="0" w:color="auto"/>
        <w:left w:val="none" w:sz="0" w:space="0" w:color="auto"/>
        <w:bottom w:val="none" w:sz="0" w:space="0" w:color="auto"/>
        <w:right w:val="none" w:sz="0" w:space="0" w:color="auto"/>
      </w:divBdr>
    </w:div>
    <w:div w:id="516582510">
      <w:bodyDiv w:val="1"/>
      <w:marLeft w:val="0"/>
      <w:marRight w:val="0"/>
      <w:marTop w:val="0"/>
      <w:marBottom w:val="0"/>
      <w:divBdr>
        <w:top w:val="none" w:sz="0" w:space="0" w:color="auto"/>
        <w:left w:val="none" w:sz="0" w:space="0" w:color="auto"/>
        <w:bottom w:val="none" w:sz="0" w:space="0" w:color="auto"/>
        <w:right w:val="none" w:sz="0" w:space="0" w:color="auto"/>
      </w:divBdr>
    </w:div>
    <w:div w:id="531959550">
      <w:bodyDiv w:val="1"/>
      <w:marLeft w:val="0"/>
      <w:marRight w:val="0"/>
      <w:marTop w:val="0"/>
      <w:marBottom w:val="0"/>
      <w:divBdr>
        <w:top w:val="none" w:sz="0" w:space="0" w:color="auto"/>
        <w:left w:val="none" w:sz="0" w:space="0" w:color="auto"/>
        <w:bottom w:val="none" w:sz="0" w:space="0" w:color="auto"/>
        <w:right w:val="none" w:sz="0" w:space="0" w:color="auto"/>
      </w:divBdr>
    </w:div>
    <w:div w:id="558826732">
      <w:bodyDiv w:val="1"/>
      <w:marLeft w:val="0"/>
      <w:marRight w:val="0"/>
      <w:marTop w:val="0"/>
      <w:marBottom w:val="0"/>
      <w:divBdr>
        <w:top w:val="none" w:sz="0" w:space="0" w:color="auto"/>
        <w:left w:val="none" w:sz="0" w:space="0" w:color="auto"/>
        <w:bottom w:val="none" w:sz="0" w:space="0" w:color="auto"/>
        <w:right w:val="none" w:sz="0" w:space="0" w:color="auto"/>
      </w:divBdr>
    </w:div>
    <w:div w:id="563444190">
      <w:bodyDiv w:val="1"/>
      <w:marLeft w:val="0"/>
      <w:marRight w:val="0"/>
      <w:marTop w:val="0"/>
      <w:marBottom w:val="0"/>
      <w:divBdr>
        <w:top w:val="none" w:sz="0" w:space="0" w:color="auto"/>
        <w:left w:val="none" w:sz="0" w:space="0" w:color="auto"/>
        <w:bottom w:val="none" w:sz="0" w:space="0" w:color="auto"/>
        <w:right w:val="none" w:sz="0" w:space="0" w:color="auto"/>
      </w:divBdr>
    </w:div>
    <w:div w:id="575549918">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590773295">
      <w:bodyDiv w:val="1"/>
      <w:marLeft w:val="0"/>
      <w:marRight w:val="0"/>
      <w:marTop w:val="0"/>
      <w:marBottom w:val="0"/>
      <w:divBdr>
        <w:top w:val="none" w:sz="0" w:space="0" w:color="auto"/>
        <w:left w:val="none" w:sz="0" w:space="0" w:color="auto"/>
        <w:bottom w:val="none" w:sz="0" w:space="0" w:color="auto"/>
        <w:right w:val="none" w:sz="0" w:space="0" w:color="auto"/>
      </w:divBdr>
    </w:div>
    <w:div w:id="596911766">
      <w:bodyDiv w:val="1"/>
      <w:marLeft w:val="0"/>
      <w:marRight w:val="0"/>
      <w:marTop w:val="0"/>
      <w:marBottom w:val="0"/>
      <w:divBdr>
        <w:top w:val="none" w:sz="0" w:space="0" w:color="auto"/>
        <w:left w:val="none" w:sz="0" w:space="0" w:color="auto"/>
        <w:bottom w:val="none" w:sz="0" w:space="0" w:color="auto"/>
        <w:right w:val="none" w:sz="0" w:space="0" w:color="auto"/>
      </w:divBdr>
    </w:div>
    <w:div w:id="598178814">
      <w:bodyDiv w:val="1"/>
      <w:marLeft w:val="0"/>
      <w:marRight w:val="0"/>
      <w:marTop w:val="0"/>
      <w:marBottom w:val="0"/>
      <w:divBdr>
        <w:top w:val="none" w:sz="0" w:space="0" w:color="auto"/>
        <w:left w:val="none" w:sz="0" w:space="0" w:color="auto"/>
        <w:bottom w:val="none" w:sz="0" w:space="0" w:color="auto"/>
        <w:right w:val="none" w:sz="0" w:space="0" w:color="auto"/>
      </w:divBdr>
    </w:div>
    <w:div w:id="609431986">
      <w:bodyDiv w:val="1"/>
      <w:marLeft w:val="0"/>
      <w:marRight w:val="0"/>
      <w:marTop w:val="0"/>
      <w:marBottom w:val="0"/>
      <w:divBdr>
        <w:top w:val="none" w:sz="0" w:space="0" w:color="auto"/>
        <w:left w:val="none" w:sz="0" w:space="0" w:color="auto"/>
        <w:bottom w:val="none" w:sz="0" w:space="0" w:color="auto"/>
        <w:right w:val="none" w:sz="0" w:space="0" w:color="auto"/>
      </w:divBdr>
    </w:div>
    <w:div w:id="637805956">
      <w:bodyDiv w:val="1"/>
      <w:marLeft w:val="0"/>
      <w:marRight w:val="0"/>
      <w:marTop w:val="0"/>
      <w:marBottom w:val="0"/>
      <w:divBdr>
        <w:top w:val="none" w:sz="0" w:space="0" w:color="auto"/>
        <w:left w:val="none" w:sz="0" w:space="0" w:color="auto"/>
        <w:bottom w:val="none" w:sz="0" w:space="0" w:color="auto"/>
        <w:right w:val="none" w:sz="0" w:space="0" w:color="auto"/>
      </w:divBdr>
    </w:div>
    <w:div w:id="656375727">
      <w:bodyDiv w:val="1"/>
      <w:marLeft w:val="0"/>
      <w:marRight w:val="0"/>
      <w:marTop w:val="0"/>
      <w:marBottom w:val="0"/>
      <w:divBdr>
        <w:top w:val="none" w:sz="0" w:space="0" w:color="auto"/>
        <w:left w:val="none" w:sz="0" w:space="0" w:color="auto"/>
        <w:bottom w:val="none" w:sz="0" w:space="0" w:color="auto"/>
        <w:right w:val="none" w:sz="0" w:space="0" w:color="auto"/>
      </w:divBdr>
    </w:div>
    <w:div w:id="658071568">
      <w:bodyDiv w:val="1"/>
      <w:marLeft w:val="0"/>
      <w:marRight w:val="0"/>
      <w:marTop w:val="0"/>
      <w:marBottom w:val="0"/>
      <w:divBdr>
        <w:top w:val="none" w:sz="0" w:space="0" w:color="auto"/>
        <w:left w:val="none" w:sz="0" w:space="0" w:color="auto"/>
        <w:bottom w:val="none" w:sz="0" w:space="0" w:color="auto"/>
        <w:right w:val="none" w:sz="0" w:space="0" w:color="auto"/>
      </w:divBdr>
    </w:div>
    <w:div w:id="659161166">
      <w:bodyDiv w:val="1"/>
      <w:marLeft w:val="0"/>
      <w:marRight w:val="0"/>
      <w:marTop w:val="0"/>
      <w:marBottom w:val="0"/>
      <w:divBdr>
        <w:top w:val="none" w:sz="0" w:space="0" w:color="auto"/>
        <w:left w:val="none" w:sz="0" w:space="0" w:color="auto"/>
        <w:bottom w:val="none" w:sz="0" w:space="0" w:color="auto"/>
        <w:right w:val="none" w:sz="0" w:space="0" w:color="auto"/>
      </w:divBdr>
    </w:div>
    <w:div w:id="665399988">
      <w:bodyDiv w:val="1"/>
      <w:marLeft w:val="0"/>
      <w:marRight w:val="0"/>
      <w:marTop w:val="0"/>
      <w:marBottom w:val="0"/>
      <w:divBdr>
        <w:top w:val="none" w:sz="0" w:space="0" w:color="auto"/>
        <w:left w:val="none" w:sz="0" w:space="0" w:color="auto"/>
        <w:bottom w:val="none" w:sz="0" w:space="0" w:color="auto"/>
        <w:right w:val="none" w:sz="0" w:space="0" w:color="auto"/>
      </w:divBdr>
    </w:div>
    <w:div w:id="672799284">
      <w:bodyDiv w:val="1"/>
      <w:marLeft w:val="0"/>
      <w:marRight w:val="0"/>
      <w:marTop w:val="0"/>
      <w:marBottom w:val="0"/>
      <w:divBdr>
        <w:top w:val="none" w:sz="0" w:space="0" w:color="auto"/>
        <w:left w:val="none" w:sz="0" w:space="0" w:color="auto"/>
        <w:bottom w:val="none" w:sz="0" w:space="0" w:color="auto"/>
        <w:right w:val="none" w:sz="0" w:space="0" w:color="auto"/>
      </w:divBdr>
    </w:div>
    <w:div w:id="676732119">
      <w:bodyDiv w:val="1"/>
      <w:marLeft w:val="0"/>
      <w:marRight w:val="0"/>
      <w:marTop w:val="0"/>
      <w:marBottom w:val="0"/>
      <w:divBdr>
        <w:top w:val="none" w:sz="0" w:space="0" w:color="auto"/>
        <w:left w:val="none" w:sz="0" w:space="0" w:color="auto"/>
        <w:bottom w:val="none" w:sz="0" w:space="0" w:color="auto"/>
        <w:right w:val="none" w:sz="0" w:space="0" w:color="auto"/>
      </w:divBdr>
    </w:div>
    <w:div w:id="681710256">
      <w:bodyDiv w:val="1"/>
      <w:marLeft w:val="0"/>
      <w:marRight w:val="0"/>
      <w:marTop w:val="0"/>
      <w:marBottom w:val="0"/>
      <w:divBdr>
        <w:top w:val="none" w:sz="0" w:space="0" w:color="auto"/>
        <w:left w:val="none" w:sz="0" w:space="0" w:color="auto"/>
        <w:bottom w:val="none" w:sz="0" w:space="0" w:color="auto"/>
        <w:right w:val="none" w:sz="0" w:space="0" w:color="auto"/>
      </w:divBdr>
    </w:div>
    <w:div w:id="683479305">
      <w:bodyDiv w:val="1"/>
      <w:marLeft w:val="0"/>
      <w:marRight w:val="0"/>
      <w:marTop w:val="0"/>
      <w:marBottom w:val="0"/>
      <w:divBdr>
        <w:top w:val="none" w:sz="0" w:space="0" w:color="auto"/>
        <w:left w:val="none" w:sz="0" w:space="0" w:color="auto"/>
        <w:bottom w:val="none" w:sz="0" w:space="0" w:color="auto"/>
        <w:right w:val="none" w:sz="0" w:space="0" w:color="auto"/>
      </w:divBdr>
    </w:div>
    <w:div w:id="692223291">
      <w:bodyDiv w:val="1"/>
      <w:marLeft w:val="0"/>
      <w:marRight w:val="0"/>
      <w:marTop w:val="0"/>
      <w:marBottom w:val="0"/>
      <w:divBdr>
        <w:top w:val="none" w:sz="0" w:space="0" w:color="auto"/>
        <w:left w:val="none" w:sz="0" w:space="0" w:color="auto"/>
        <w:bottom w:val="none" w:sz="0" w:space="0" w:color="auto"/>
        <w:right w:val="none" w:sz="0" w:space="0" w:color="auto"/>
      </w:divBdr>
    </w:div>
    <w:div w:id="698118634">
      <w:bodyDiv w:val="1"/>
      <w:marLeft w:val="0"/>
      <w:marRight w:val="0"/>
      <w:marTop w:val="0"/>
      <w:marBottom w:val="0"/>
      <w:divBdr>
        <w:top w:val="none" w:sz="0" w:space="0" w:color="auto"/>
        <w:left w:val="none" w:sz="0" w:space="0" w:color="auto"/>
        <w:bottom w:val="none" w:sz="0" w:space="0" w:color="auto"/>
        <w:right w:val="none" w:sz="0" w:space="0" w:color="auto"/>
      </w:divBdr>
    </w:div>
    <w:div w:id="711226873">
      <w:bodyDiv w:val="1"/>
      <w:marLeft w:val="0"/>
      <w:marRight w:val="0"/>
      <w:marTop w:val="0"/>
      <w:marBottom w:val="0"/>
      <w:divBdr>
        <w:top w:val="none" w:sz="0" w:space="0" w:color="auto"/>
        <w:left w:val="none" w:sz="0" w:space="0" w:color="auto"/>
        <w:bottom w:val="none" w:sz="0" w:space="0" w:color="auto"/>
        <w:right w:val="none" w:sz="0" w:space="0" w:color="auto"/>
      </w:divBdr>
    </w:div>
    <w:div w:id="715157569">
      <w:bodyDiv w:val="1"/>
      <w:marLeft w:val="0"/>
      <w:marRight w:val="0"/>
      <w:marTop w:val="0"/>
      <w:marBottom w:val="0"/>
      <w:divBdr>
        <w:top w:val="none" w:sz="0" w:space="0" w:color="auto"/>
        <w:left w:val="none" w:sz="0" w:space="0" w:color="auto"/>
        <w:bottom w:val="none" w:sz="0" w:space="0" w:color="auto"/>
        <w:right w:val="none" w:sz="0" w:space="0" w:color="auto"/>
      </w:divBdr>
    </w:div>
    <w:div w:id="716777706">
      <w:bodyDiv w:val="1"/>
      <w:marLeft w:val="0"/>
      <w:marRight w:val="0"/>
      <w:marTop w:val="0"/>
      <w:marBottom w:val="0"/>
      <w:divBdr>
        <w:top w:val="none" w:sz="0" w:space="0" w:color="auto"/>
        <w:left w:val="none" w:sz="0" w:space="0" w:color="auto"/>
        <w:bottom w:val="none" w:sz="0" w:space="0" w:color="auto"/>
        <w:right w:val="none" w:sz="0" w:space="0" w:color="auto"/>
      </w:divBdr>
    </w:div>
    <w:div w:id="717818138">
      <w:bodyDiv w:val="1"/>
      <w:marLeft w:val="0"/>
      <w:marRight w:val="0"/>
      <w:marTop w:val="0"/>
      <w:marBottom w:val="0"/>
      <w:divBdr>
        <w:top w:val="none" w:sz="0" w:space="0" w:color="auto"/>
        <w:left w:val="none" w:sz="0" w:space="0" w:color="auto"/>
        <w:bottom w:val="none" w:sz="0" w:space="0" w:color="auto"/>
        <w:right w:val="none" w:sz="0" w:space="0" w:color="auto"/>
      </w:divBdr>
    </w:div>
    <w:div w:id="722218178">
      <w:bodyDiv w:val="1"/>
      <w:marLeft w:val="0"/>
      <w:marRight w:val="0"/>
      <w:marTop w:val="0"/>
      <w:marBottom w:val="0"/>
      <w:divBdr>
        <w:top w:val="none" w:sz="0" w:space="0" w:color="auto"/>
        <w:left w:val="none" w:sz="0" w:space="0" w:color="auto"/>
        <w:bottom w:val="none" w:sz="0" w:space="0" w:color="auto"/>
        <w:right w:val="none" w:sz="0" w:space="0" w:color="auto"/>
      </w:divBdr>
    </w:div>
    <w:div w:id="731852851">
      <w:bodyDiv w:val="1"/>
      <w:marLeft w:val="0"/>
      <w:marRight w:val="0"/>
      <w:marTop w:val="0"/>
      <w:marBottom w:val="0"/>
      <w:divBdr>
        <w:top w:val="none" w:sz="0" w:space="0" w:color="auto"/>
        <w:left w:val="none" w:sz="0" w:space="0" w:color="auto"/>
        <w:bottom w:val="none" w:sz="0" w:space="0" w:color="auto"/>
        <w:right w:val="none" w:sz="0" w:space="0" w:color="auto"/>
      </w:divBdr>
    </w:div>
    <w:div w:id="740634797">
      <w:bodyDiv w:val="1"/>
      <w:marLeft w:val="0"/>
      <w:marRight w:val="0"/>
      <w:marTop w:val="0"/>
      <w:marBottom w:val="0"/>
      <w:divBdr>
        <w:top w:val="none" w:sz="0" w:space="0" w:color="auto"/>
        <w:left w:val="none" w:sz="0" w:space="0" w:color="auto"/>
        <w:bottom w:val="none" w:sz="0" w:space="0" w:color="auto"/>
        <w:right w:val="none" w:sz="0" w:space="0" w:color="auto"/>
      </w:divBdr>
    </w:div>
    <w:div w:id="742794557">
      <w:bodyDiv w:val="1"/>
      <w:marLeft w:val="0"/>
      <w:marRight w:val="0"/>
      <w:marTop w:val="0"/>
      <w:marBottom w:val="0"/>
      <w:divBdr>
        <w:top w:val="none" w:sz="0" w:space="0" w:color="auto"/>
        <w:left w:val="none" w:sz="0" w:space="0" w:color="auto"/>
        <w:bottom w:val="none" w:sz="0" w:space="0" w:color="auto"/>
        <w:right w:val="none" w:sz="0" w:space="0" w:color="auto"/>
      </w:divBdr>
    </w:div>
    <w:div w:id="757335462">
      <w:bodyDiv w:val="1"/>
      <w:marLeft w:val="0"/>
      <w:marRight w:val="0"/>
      <w:marTop w:val="0"/>
      <w:marBottom w:val="0"/>
      <w:divBdr>
        <w:top w:val="none" w:sz="0" w:space="0" w:color="auto"/>
        <w:left w:val="none" w:sz="0" w:space="0" w:color="auto"/>
        <w:bottom w:val="none" w:sz="0" w:space="0" w:color="auto"/>
        <w:right w:val="none" w:sz="0" w:space="0" w:color="auto"/>
      </w:divBdr>
    </w:div>
    <w:div w:id="759638209">
      <w:bodyDiv w:val="1"/>
      <w:marLeft w:val="0"/>
      <w:marRight w:val="0"/>
      <w:marTop w:val="0"/>
      <w:marBottom w:val="0"/>
      <w:divBdr>
        <w:top w:val="none" w:sz="0" w:space="0" w:color="auto"/>
        <w:left w:val="none" w:sz="0" w:space="0" w:color="auto"/>
        <w:bottom w:val="none" w:sz="0" w:space="0" w:color="auto"/>
        <w:right w:val="none" w:sz="0" w:space="0" w:color="auto"/>
      </w:divBdr>
    </w:div>
    <w:div w:id="765612029">
      <w:bodyDiv w:val="1"/>
      <w:marLeft w:val="0"/>
      <w:marRight w:val="0"/>
      <w:marTop w:val="0"/>
      <w:marBottom w:val="0"/>
      <w:divBdr>
        <w:top w:val="none" w:sz="0" w:space="0" w:color="auto"/>
        <w:left w:val="none" w:sz="0" w:space="0" w:color="auto"/>
        <w:bottom w:val="none" w:sz="0" w:space="0" w:color="auto"/>
        <w:right w:val="none" w:sz="0" w:space="0" w:color="auto"/>
      </w:divBdr>
    </w:div>
    <w:div w:id="771096604">
      <w:bodyDiv w:val="1"/>
      <w:marLeft w:val="0"/>
      <w:marRight w:val="0"/>
      <w:marTop w:val="0"/>
      <w:marBottom w:val="0"/>
      <w:divBdr>
        <w:top w:val="none" w:sz="0" w:space="0" w:color="auto"/>
        <w:left w:val="none" w:sz="0" w:space="0" w:color="auto"/>
        <w:bottom w:val="none" w:sz="0" w:space="0" w:color="auto"/>
        <w:right w:val="none" w:sz="0" w:space="0" w:color="auto"/>
      </w:divBdr>
    </w:div>
    <w:div w:id="773020384">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4443564">
      <w:bodyDiv w:val="1"/>
      <w:marLeft w:val="0"/>
      <w:marRight w:val="0"/>
      <w:marTop w:val="0"/>
      <w:marBottom w:val="0"/>
      <w:divBdr>
        <w:top w:val="none" w:sz="0" w:space="0" w:color="auto"/>
        <w:left w:val="none" w:sz="0" w:space="0" w:color="auto"/>
        <w:bottom w:val="none" w:sz="0" w:space="0" w:color="auto"/>
        <w:right w:val="none" w:sz="0" w:space="0" w:color="auto"/>
      </w:divBdr>
    </w:div>
    <w:div w:id="777918256">
      <w:bodyDiv w:val="1"/>
      <w:marLeft w:val="0"/>
      <w:marRight w:val="0"/>
      <w:marTop w:val="0"/>
      <w:marBottom w:val="0"/>
      <w:divBdr>
        <w:top w:val="none" w:sz="0" w:space="0" w:color="auto"/>
        <w:left w:val="none" w:sz="0" w:space="0" w:color="auto"/>
        <w:bottom w:val="none" w:sz="0" w:space="0" w:color="auto"/>
        <w:right w:val="none" w:sz="0" w:space="0" w:color="auto"/>
      </w:divBdr>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796752043">
      <w:bodyDiv w:val="1"/>
      <w:marLeft w:val="0"/>
      <w:marRight w:val="0"/>
      <w:marTop w:val="0"/>
      <w:marBottom w:val="0"/>
      <w:divBdr>
        <w:top w:val="none" w:sz="0" w:space="0" w:color="auto"/>
        <w:left w:val="none" w:sz="0" w:space="0" w:color="auto"/>
        <w:bottom w:val="none" w:sz="0" w:space="0" w:color="auto"/>
        <w:right w:val="none" w:sz="0" w:space="0" w:color="auto"/>
      </w:divBdr>
    </w:div>
    <w:div w:id="804009712">
      <w:bodyDiv w:val="1"/>
      <w:marLeft w:val="0"/>
      <w:marRight w:val="0"/>
      <w:marTop w:val="0"/>
      <w:marBottom w:val="0"/>
      <w:divBdr>
        <w:top w:val="none" w:sz="0" w:space="0" w:color="auto"/>
        <w:left w:val="none" w:sz="0" w:space="0" w:color="auto"/>
        <w:bottom w:val="none" w:sz="0" w:space="0" w:color="auto"/>
        <w:right w:val="none" w:sz="0" w:space="0" w:color="auto"/>
      </w:divBdr>
    </w:div>
    <w:div w:id="804198404">
      <w:bodyDiv w:val="1"/>
      <w:marLeft w:val="0"/>
      <w:marRight w:val="0"/>
      <w:marTop w:val="0"/>
      <w:marBottom w:val="0"/>
      <w:divBdr>
        <w:top w:val="none" w:sz="0" w:space="0" w:color="auto"/>
        <w:left w:val="none" w:sz="0" w:space="0" w:color="auto"/>
        <w:bottom w:val="none" w:sz="0" w:space="0" w:color="auto"/>
        <w:right w:val="none" w:sz="0" w:space="0" w:color="auto"/>
      </w:divBdr>
    </w:div>
    <w:div w:id="816192351">
      <w:bodyDiv w:val="1"/>
      <w:marLeft w:val="0"/>
      <w:marRight w:val="0"/>
      <w:marTop w:val="0"/>
      <w:marBottom w:val="0"/>
      <w:divBdr>
        <w:top w:val="none" w:sz="0" w:space="0" w:color="auto"/>
        <w:left w:val="none" w:sz="0" w:space="0" w:color="auto"/>
        <w:bottom w:val="none" w:sz="0" w:space="0" w:color="auto"/>
        <w:right w:val="none" w:sz="0" w:space="0" w:color="auto"/>
      </w:divBdr>
    </w:div>
    <w:div w:id="820387211">
      <w:bodyDiv w:val="1"/>
      <w:marLeft w:val="0"/>
      <w:marRight w:val="0"/>
      <w:marTop w:val="0"/>
      <w:marBottom w:val="0"/>
      <w:divBdr>
        <w:top w:val="none" w:sz="0" w:space="0" w:color="auto"/>
        <w:left w:val="none" w:sz="0" w:space="0" w:color="auto"/>
        <w:bottom w:val="none" w:sz="0" w:space="0" w:color="auto"/>
        <w:right w:val="none" w:sz="0" w:space="0" w:color="auto"/>
      </w:divBdr>
    </w:div>
    <w:div w:id="821625146">
      <w:bodyDiv w:val="1"/>
      <w:marLeft w:val="0"/>
      <w:marRight w:val="0"/>
      <w:marTop w:val="0"/>
      <w:marBottom w:val="0"/>
      <w:divBdr>
        <w:top w:val="none" w:sz="0" w:space="0" w:color="auto"/>
        <w:left w:val="none" w:sz="0" w:space="0" w:color="auto"/>
        <w:bottom w:val="none" w:sz="0" w:space="0" w:color="auto"/>
        <w:right w:val="none" w:sz="0" w:space="0" w:color="auto"/>
      </w:divBdr>
    </w:div>
    <w:div w:id="826939938">
      <w:bodyDiv w:val="1"/>
      <w:marLeft w:val="0"/>
      <w:marRight w:val="0"/>
      <w:marTop w:val="0"/>
      <w:marBottom w:val="0"/>
      <w:divBdr>
        <w:top w:val="none" w:sz="0" w:space="0" w:color="auto"/>
        <w:left w:val="none" w:sz="0" w:space="0" w:color="auto"/>
        <w:bottom w:val="none" w:sz="0" w:space="0" w:color="auto"/>
        <w:right w:val="none" w:sz="0" w:space="0" w:color="auto"/>
      </w:divBdr>
    </w:div>
    <w:div w:id="851190177">
      <w:bodyDiv w:val="1"/>
      <w:marLeft w:val="0"/>
      <w:marRight w:val="0"/>
      <w:marTop w:val="0"/>
      <w:marBottom w:val="0"/>
      <w:divBdr>
        <w:top w:val="none" w:sz="0" w:space="0" w:color="auto"/>
        <w:left w:val="none" w:sz="0" w:space="0" w:color="auto"/>
        <w:bottom w:val="none" w:sz="0" w:space="0" w:color="auto"/>
        <w:right w:val="none" w:sz="0" w:space="0" w:color="auto"/>
      </w:divBdr>
    </w:div>
    <w:div w:id="855658094">
      <w:bodyDiv w:val="1"/>
      <w:marLeft w:val="0"/>
      <w:marRight w:val="0"/>
      <w:marTop w:val="0"/>
      <w:marBottom w:val="0"/>
      <w:divBdr>
        <w:top w:val="none" w:sz="0" w:space="0" w:color="auto"/>
        <w:left w:val="none" w:sz="0" w:space="0" w:color="auto"/>
        <w:bottom w:val="none" w:sz="0" w:space="0" w:color="auto"/>
        <w:right w:val="none" w:sz="0" w:space="0" w:color="auto"/>
      </w:divBdr>
    </w:div>
    <w:div w:id="858736399">
      <w:bodyDiv w:val="1"/>
      <w:marLeft w:val="0"/>
      <w:marRight w:val="0"/>
      <w:marTop w:val="0"/>
      <w:marBottom w:val="0"/>
      <w:divBdr>
        <w:top w:val="none" w:sz="0" w:space="0" w:color="auto"/>
        <w:left w:val="none" w:sz="0" w:space="0" w:color="auto"/>
        <w:bottom w:val="none" w:sz="0" w:space="0" w:color="auto"/>
        <w:right w:val="none" w:sz="0" w:space="0" w:color="auto"/>
      </w:divBdr>
    </w:div>
    <w:div w:id="865868314">
      <w:bodyDiv w:val="1"/>
      <w:marLeft w:val="0"/>
      <w:marRight w:val="0"/>
      <w:marTop w:val="0"/>
      <w:marBottom w:val="0"/>
      <w:divBdr>
        <w:top w:val="none" w:sz="0" w:space="0" w:color="auto"/>
        <w:left w:val="none" w:sz="0" w:space="0" w:color="auto"/>
        <w:bottom w:val="none" w:sz="0" w:space="0" w:color="auto"/>
        <w:right w:val="none" w:sz="0" w:space="0" w:color="auto"/>
      </w:divBdr>
    </w:div>
    <w:div w:id="895317934">
      <w:bodyDiv w:val="1"/>
      <w:marLeft w:val="0"/>
      <w:marRight w:val="0"/>
      <w:marTop w:val="0"/>
      <w:marBottom w:val="0"/>
      <w:divBdr>
        <w:top w:val="none" w:sz="0" w:space="0" w:color="auto"/>
        <w:left w:val="none" w:sz="0" w:space="0" w:color="auto"/>
        <w:bottom w:val="none" w:sz="0" w:space="0" w:color="auto"/>
        <w:right w:val="none" w:sz="0" w:space="0" w:color="auto"/>
      </w:divBdr>
    </w:div>
    <w:div w:id="897520987">
      <w:bodyDiv w:val="1"/>
      <w:marLeft w:val="0"/>
      <w:marRight w:val="0"/>
      <w:marTop w:val="0"/>
      <w:marBottom w:val="0"/>
      <w:divBdr>
        <w:top w:val="none" w:sz="0" w:space="0" w:color="auto"/>
        <w:left w:val="none" w:sz="0" w:space="0" w:color="auto"/>
        <w:bottom w:val="none" w:sz="0" w:space="0" w:color="auto"/>
        <w:right w:val="none" w:sz="0" w:space="0" w:color="auto"/>
      </w:divBdr>
    </w:div>
    <w:div w:id="906110036">
      <w:bodyDiv w:val="1"/>
      <w:marLeft w:val="0"/>
      <w:marRight w:val="0"/>
      <w:marTop w:val="0"/>
      <w:marBottom w:val="0"/>
      <w:divBdr>
        <w:top w:val="none" w:sz="0" w:space="0" w:color="auto"/>
        <w:left w:val="none" w:sz="0" w:space="0" w:color="auto"/>
        <w:bottom w:val="none" w:sz="0" w:space="0" w:color="auto"/>
        <w:right w:val="none" w:sz="0" w:space="0" w:color="auto"/>
      </w:divBdr>
    </w:div>
    <w:div w:id="909535687">
      <w:bodyDiv w:val="1"/>
      <w:marLeft w:val="0"/>
      <w:marRight w:val="0"/>
      <w:marTop w:val="0"/>
      <w:marBottom w:val="0"/>
      <w:divBdr>
        <w:top w:val="none" w:sz="0" w:space="0" w:color="auto"/>
        <w:left w:val="none" w:sz="0" w:space="0" w:color="auto"/>
        <w:bottom w:val="none" w:sz="0" w:space="0" w:color="auto"/>
        <w:right w:val="none" w:sz="0" w:space="0" w:color="auto"/>
      </w:divBdr>
    </w:div>
    <w:div w:id="922255358">
      <w:bodyDiv w:val="1"/>
      <w:marLeft w:val="0"/>
      <w:marRight w:val="0"/>
      <w:marTop w:val="0"/>
      <w:marBottom w:val="0"/>
      <w:divBdr>
        <w:top w:val="none" w:sz="0" w:space="0" w:color="auto"/>
        <w:left w:val="none" w:sz="0" w:space="0" w:color="auto"/>
        <w:bottom w:val="none" w:sz="0" w:space="0" w:color="auto"/>
        <w:right w:val="none" w:sz="0" w:space="0" w:color="auto"/>
      </w:divBdr>
    </w:div>
    <w:div w:id="933368616">
      <w:bodyDiv w:val="1"/>
      <w:marLeft w:val="0"/>
      <w:marRight w:val="0"/>
      <w:marTop w:val="0"/>
      <w:marBottom w:val="0"/>
      <w:divBdr>
        <w:top w:val="none" w:sz="0" w:space="0" w:color="auto"/>
        <w:left w:val="none" w:sz="0" w:space="0" w:color="auto"/>
        <w:bottom w:val="none" w:sz="0" w:space="0" w:color="auto"/>
        <w:right w:val="none" w:sz="0" w:space="0" w:color="auto"/>
      </w:divBdr>
    </w:div>
    <w:div w:id="942230083">
      <w:bodyDiv w:val="1"/>
      <w:marLeft w:val="0"/>
      <w:marRight w:val="0"/>
      <w:marTop w:val="0"/>
      <w:marBottom w:val="0"/>
      <w:divBdr>
        <w:top w:val="none" w:sz="0" w:space="0" w:color="auto"/>
        <w:left w:val="none" w:sz="0" w:space="0" w:color="auto"/>
        <w:bottom w:val="none" w:sz="0" w:space="0" w:color="auto"/>
        <w:right w:val="none" w:sz="0" w:space="0" w:color="auto"/>
      </w:divBdr>
    </w:div>
    <w:div w:id="942954171">
      <w:bodyDiv w:val="1"/>
      <w:marLeft w:val="0"/>
      <w:marRight w:val="0"/>
      <w:marTop w:val="0"/>
      <w:marBottom w:val="0"/>
      <w:divBdr>
        <w:top w:val="none" w:sz="0" w:space="0" w:color="auto"/>
        <w:left w:val="none" w:sz="0" w:space="0" w:color="auto"/>
        <w:bottom w:val="none" w:sz="0" w:space="0" w:color="auto"/>
        <w:right w:val="none" w:sz="0" w:space="0" w:color="auto"/>
      </w:divBdr>
    </w:div>
    <w:div w:id="944771140">
      <w:bodyDiv w:val="1"/>
      <w:marLeft w:val="0"/>
      <w:marRight w:val="0"/>
      <w:marTop w:val="0"/>
      <w:marBottom w:val="0"/>
      <w:divBdr>
        <w:top w:val="none" w:sz="0" w:space="0" w:color="auto"/>
        <w:left w:val="none" w:sz="0" w:space="0" w:color="auto"/>
        <w:bottom w:val="none" w:sz="0" w:space="0" w:color="auto"/>
        <w:right w:val="none" w:sz="0" w:space="0" w:color="auto"/>
      </w:divBdr>
    </w:div>
    <w:div w:id="948009364">
      <w:bodyDiv w:val="1"/>
      <w:marLeft w:val="0"/>
      <w:marRight w:val="0"/>
      <w:marTop w:val="0"/>
      <w:marBottom w:val="0"/>
      <w:divBdr>
        <w:top w:val="none" w:sz="0" w:space="0" w:color="auto"/>
        <w:left w:val="none" w:sz="0" w:space="0" w:color="auto"/>
        <w:bottom w:val="none" w:sz="0" w:space="0" w:color="auto"/>
        <w:right w:val="none" w:sz="0" w:space="0" w:color="auto"/>
      </w:divBdr>
    </w:div>
    <w:div w:id="958225826">
      <w:bodyDiv w:val="1"/>
      <w:marLeft w:val="0"/>
      <w:marRight w:val="0"/>
      <w:marTop w:val="0"/>
      <w:marBottom w:val="0"/>
      <w:divBdr>
        <w:top w:val="none" w:sz="0" w:space="0" w:color="auto"/>
        <w:left w:val="none" w:sz="0" w:space="0" w:color="auto"/>
        <w:bottom w:val="none" w:sz="0" w:space="0" w:color="auto"/>
        <w:right w:val="none" w:sz="0" w:space="0" w:color="auto"/>
      </w:divBdr>
    </w:div>
    <w:div w:id="978417295">
      <w:bodyDiv w:val="1"/>
      <w:marLeft w:val="0"/>
      <w:marRight w:val="0"/>
      <w:marTop w:val="0"/>
      <w:marBottom w:val="0"/>
      <w:divBdr>
        <w:top w:val="none" w:sz="0" w:space="0" w:color="auto"/>
        <w:left w:val="none" w:sz="0" w:space="0" w:color="auto"/>
        <w:bottom w:val="none" w:sz="0" w:space="0" w:color="auto"/>
        <w:right w:val="none" w:sz="0" w:space="0" w:color="auto"/>
      </w:divBdr>
    </w:div>
    <w:div w:id="979458753">
      <w:bodyDiv w:val="1"/>
      <w:marLeft w:val="0"/>
      <w:marRight w:val="0"/>
      <w:marTop w:val="0"/>
      <w:marBottom w:val="0"/>
      <w:divBdr>
        <w:top w:val="none" w:sz="0" w:space="0" w:color="auto"/>
        <w:left w:val="none" w:sz="0" w:space="0" w:color="auto"/>
        <w:bottom w:val="none" w:sz="0" w:space="0" w:color="auto"/>
        <w:right w:val="none" w:sz="0" w:space="0" w:color="auto"/>
      </w:divBdr>
    </w:div>
    <w:div w:id="983313157">
      <w:bodyDiv w:val="1"/>
      <w:marLeft w:val="0"/>
      <w:marRight w:val="0"/>
      <w:marTop w:val="0"/>
      <w:marBottom w:val="0"/>
      <w:divBdr>
        <w:top w:val="none" w:sz="0" w:space="0" w:color="auto"/>
        <w:left w:val="none" w:sz="0" w:space="0" w:color="auto"/>
        <w:bottom w:val="none" w:sz="0" w:space="0" w:color="auto"/>
        <w:right w:val="none" w:sz="0" w:space="0" w:color="auto"/>
      </w:divBdr>
    </w:div>
    <w:div w:id="1000277197">
      <w:bodyDiv w:val="1"/>
      <w:marLeft w:val="0"/>
      <w:marRight w:val="0"/>
      <w:marTop w:val="0"/>
      <w:marBottom w:val="0"/>
      <w:divBdr>
        <w:top w:val="none" w:sz="0" w:space="0" w:color="auto"/>
        <w:left w:val="none" w:sz="0" w:space="0" w:color="auto"/>
        <w:bottom w:val="none" w:sz="0" w:space="0" w:color="auto"/>
        <w:right w:val="none" w:sz="0" w:space="0" w:color="auto"/>
      </w:divBdr>
    </w:div>
    <w:div w:id="1000934233">
      <w:bodyDiv w:val="1"/>
      <w:marLeft w:val="0"/>
      <w:marRight w:val="0"/>
      <w:marTop w:val="0"/>
      <w:marBottom w:val="0"/>
      <w:divBdr>
        <w:top w:val="none" w:sz="0" w:space="0" w:color="auto"/>
        <w:left w:val="none" w:sz="0" w:space="0" w:color="auto"/>
        <w:bottom w:val="none" w:sz="0" w:space="0" w:color="auto"/>
        <w:right w:val="none" w:sz="0" w:space="0" w:color="auto"/>
      </w:divBdr>
    </w:div>
    <w:div w:id="1006783349">
      <w:bodyDiv w:val="1"/>
      <w:marLeft w:val="0"/>
      <w:marRight w:val="0"/>
      <w:marTop w:val="0"/>
      <w:marBottom w:val="0"/>
      <w:divBdr>
        <w:top w:val="none" w:sz="0" w:space="0" w:color="auto"/>
        <w:left w:val="none" w:sz="0" w:space="0" w:color="auto"/>
        <w:bottom w:val="none" w:sz="0" w:space="0" w:color="auto"/>
        <w:right w:val="none" w:sz="0" w:space="0" w:color="auto"/>
      </w:divBdr>
    </w:div>
    <w:div w:id="1012414700">
      <w:bodyDiv w:val="1"/>
      <w:marLeft w:val="0"/>
      <w:marRight w:val="0"/>
      <w:marTop w:val="0"/>
      <w:marBottom w:val="0"/>
      <w:divBdr>
        <w:top w:val="none" w:sz="0" w:space="0" w:color="auto"/>
        <w:left w:val="none" w:sz="0" w:space="0" w:color="auto"/>
        <w:bottom w:val="none" w:sz="0" w:space="0" w:color="auto"/>
        <w:right w:val="none" w:sz="0" w:space="0" w:color="auto"/>
      </w:divBdr>
    </w:div>
    <w:div w:id="1024212212">
      <w:bodyDiv w:val="1"/>
      <w:marLeft w:val="0"/>
      <w:marRight w:val="0"/>
      <w:marTop w:val="0"/>
      <w:marBottom w:val="0"/>
      <w:divBdr>
        <w:top w:val="none" w:sz="0" w:space="0" w:color="auto"/>
        <w:left w:val="none" w:sz="0" w:space="0" w:color="auto"/>
        <w:bottom w:val="none" w:sz="0" w:space="0" w:color="auto"/>
        <w:right w:val="none" w:sz="0" w:space="0" w:color="auto"/>
      </w:divBdr>
    </w:div>
    <w:div w:id="1030492396">
      <w:bodyDiv w:val="1"/>
      <w:marLeft w:val="0"/>
      <w:marRight w:val="0"/>
      <w:marTop w:val="0"/>
      <w:marBottom w:val="0"/>
      <w:divBdr>
        <w:top w:val="none" w:sz="0" w:space="0" w:color="auto"/>
        <w:left w:val="none" w:sz="0" w:space="0" w:color="auto"/>
        <w:bottom w:val="none" w:sz="0" w:space="0" w:color="auto"/>
        <w:right w:val="none" w:sz="0" w:space="0" w:color="auto"/>
      </w:divBdr>
    </w:div>
    <w:div w:id="1035810330">
      <w:bodyDiv w:val="1"/>
      <w:marLeft w:val="0"/>
      <w:marRight w:val="0"/>
      <w:marTop w:val="0"/>
      <w:marBottom w:val="0"/>
      <w:divBdr>
        <w:top w:val="none" w:sz="0" w:space="0" w:color="auto"/>
        <w:left w:val="none" w:sz="0" w:space="0" w:color="auto"/>
        <w:bottom w:val="none" w:sz="0" w:space="0" w:color="auto"/>
        <w:right w:val="none" w:sz="0" w:space="0" w:color="auto"/>
      </w:divBdr>
    </w:div>
    <w:div w:id="1037313335">
      <w:bodyDiv w:val="1"/>
      <w:marLeft w:val="0"/>
      <w:marRight w:val="0"/>
      <w:marTop w:val="0"/>
      <w:marBottom w:val="0"/>
      <w:divBdr>
        <w:top w:val="none" w:sz="0" w:space="0" w:color="auto"/>
        <w:left w:val="none" w:sz="0" w:space="0" w:color="auto"/>
        <w:bottom w:val="none" w:sz="0" w:space="0" w:color="auto"/>
        <w:right w:val="none" w:sz="0" w:space="0" w:color="auto"/>
      </w:divBdr>
    </w:div>
    <w:div w:id="1045372677">
      <w:bodyDiv w:val="1"/>
      <w:marLeft w:val="0"/>
      <w:marRight w:val="0"/>
      <w:marTop w:val="0"/>
      <w:marBottom w:val="0"/>
      <w:divBdr>
        <w:top w:val="none" w:sz="0" w:space="0" w:color="auto"/>
        <w:left w:val="none" w:sz="0" w:space="0" w:color="auto"/>
        <w:bottom w:val="none" w:sz="0" w:space="0" w:color="auto"/>
        <w:right w:val="none" w:sz="0" w:space="0" w:color="auto"/>
      </w:divBdr>
    </w:div>
    <w:div w:id="1048845987">
      <w:bodyDiv w:val="1"/>
      <w:marLeft w:val="0"/>
      <w:marRight w:val="0"/>
      <w:marTop w:val="0"/>
      <w:marBottom w:val="0"/>
      <w:divBdr>
        <w:top w:val="none" w:sz="0" w:space="0" w:color="auto"/>
        <w:left w:val="none" w:sz="0" w:space="0" w:color="auto"/>
        <w:bottom w:val="none" w:sz="0" w:space="0" w:color="auto"/>
        <w:right w:val="none" w:sz="0" w:space="0" w:color="auto"/>
      </w:divBdr>
    </w:div>
    <w:div w:id="1053578205">
      <w:bodyDiv w:val="1"/>
      <w:marLeft w:val="0"/>
      <w:marRight w:val="0"/>
      <w:marTop w:val="0"/>
      <w:marBottom w:val="0"/>
      <w:divBdr>
        <w:top w:val="none" w:sz="0" w:space="0" w:color="auto"/>
        <w:left w:val="none" w:sz="0" w:space="0" w:color="auto"/>
        <w:bottom w:val="none" w:sz="0" w:space="0" w:color="auto"/>
        <w:right w:val="none" w:sz="0" w:space="0" w:color="auto"/>
      </w:divBdr>
    </w:div>
    <w:div w:id="1069304391">
      <w:bodyDiv w:val="1"/>
      <w:marLeft w:val="0"/>
      <w:marRight w:val="0"/>
      <w:marTop w:val="0"/>
      <w:marBottom w:val="0"/>
      <w:divBdr>
        <w:top w:val="none" w:sz="0" w:space="0" w:color="auto"/>
        <w:left w:val="none" w:sz="0" w:space="0" w:color="auto"/>
        <w:bottom w:val="none" w:sz="0" w:space="0" w:color="auto"/>
        <w:right w:val="none" w:sz="0" w:space="0" w:color="auto"/>
      </w:divBdr>
    </w:div>
    <w:div w:id="1072890863">
      <w:bodyDiv w:val="1"/>
      <w:marLeft w:val="0"/>
      <w:marRight w:val="0"/>
      <w:marTop w:val="0"/>
      <w:marBottom w:val="0"/>
      <w:divBdr>
        <w:top w:val="none" w:sz="0" w:space="0" w:color="auto"/>
        <w:left w:val="none" w:sz="0" w:space="0" w:color="auto"/>
        <w:bottom w:val="none" w:sz="0" w:space="0" w:color="auto"/>
        <w:right w:val="none" w:sz="0" w:space="0" w:color="auto"/>
      </w:divBdr>
    </w:div>
    <w:div w:id="1076777854">
      <w:bodyDiv w:val="1"/>
      <w:marLeft w:val="0"/>
      <w:marRight w:val="0"/>
      <w:marTop w:val="0"/>
      <w:marBottom w:val="0"/>
      <w:divBdr>
        <w:top w:val="none" w:sz="0" w:space="0" w:color="auto"/>
        <w:left w:val="none" w:sz="0" w:space="0" w:color="auto"/>
        <w:bottom w:val="none" w:sz="0" w:space="0" w:color="auto"/>
        <w:right w:val="none" w:sz="0" w:space="0" w:color="auto"/>
      </w:divBdr>
    </w:div>
    <w:div w:id="1081560932">
      <w:bodyDiv w:val="1"/>
      <w:marLeft w:val="0"/>
      <w:marRight w:val="0"/>
      <w:marTop w:val="0"/>
      <w:marBottom w:val="0"/>
      <w:divBdr>
        <w:top w:val="none" w:sz="0" w:space="0" w:color="auto"/>
        <w:left w:val="none" w:sz="0" w:space="0" w:color="auto"/>
        <w:bottom w:val="none" w:sz="0" w:space="0" w:color="auto"/>
        <w:right w:val="none" w:sz="0" w:space="0" w:color="auto"/>
      </w:divBdr>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7390659">
      <w:bodyDiv w:val="1"/>
      <w:marLeft w:val="0"/>
      <w:marRight w:val="0"/>
      <w:marTop w:val="0"/>
      <w:marBottom w:val="0"/>
      <w:divBdr>
        <w:top w:val="none" w:sz="0" w:space="0" w:color="auto"/>
        <w:left w:val="none" w:sz="0" w:space="0" w:color="auto"/>
        <w:bottom w:val="none" w:sz="0" w:space="0" w:color="auto"/>
        <w:right w:val="none" w:sz="0" w:space="0" w:color="auto"/>
      </w:divBdr>
    </w:div>
    <w:div w:id="1122844173">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31707915">
      <w:bodyDiv w:val="1"/>
      <w:marLeft w:val="0"/>
      <w:marRight w:val="0"/>
      <w:marTop w:val="0"/>
      <w:marBottom w:val="0"/>
      <w:divBdr>
        <w:top w:val="none" w:sz="0" w:space="0" w:color="auto"/>
        <w:left w:val="none" w:sz="0" w:space="0" w:color="auto"/>
        <w:bottom w:val="none" w:sz="0" w:space="0" w:color="auto"/>
        <w:right w:val="none" w:sz="0" w:space="0" w:color="auto"/>
      </w:divBdr>
    </w:div>
    <w:div w:id="1148284824">
      <w:bodyDiv w:val="1"/>
      <w:marLeft w:val="0"/>
      <w:marRight w:val="0"/>
      <w:marTop w:val="0"/>
      <w:marBottom w:val="0"/>
      <w:divBdr>
        <w:top w:val="none" w:sz="0" w:space="0" w:color="auto"/>
        <w:left w:val="none" w:sz="0" w:space="0" w:color="auto"/>
        <w:bottom w:val="none" w:sz="0" w:space="0" w:color="auto"/>
        <w:right w:val="none" w:sz="0" w:space="0" w:color="auto"/>
      </w:divBdr>
    </w:div>
    <w:div w:id="1167355584">
      <w:bodyDiv w:val="1"/>
      <w:marLeft w:val="0"/>
      <w:marRight w:val="0"/>
      <w:marTop w:val="0"/>
      <w:marBottom w:val="0"/>
      <w:divBdr>
        <w:top w:val="none" w:sz="0" w:space="0" w:color="auto"/>
        <w:left w:val="none" w:sz="0" w:space="0" w:color="auto"/>
        <w:bottom w:val="none" w:sz="0" w:space="0" w:color="auto"/>
        <w:right w:val="none" w:sz="0" w:space="0" w:color="auto"/>
      </w:divBdr>
    </w:div>
    <w:div w:id="1195657056">
      <w:bodyDiv w:val="1"/>
      <w:marLeft w:val="0"/>
      <w:marRight w:val="0"/>
      <w:marTop w:val="0"/>
      <w:marBottom w:val="0"/>
      <w:divBdr>
        <w:top w:val="none" w:sz="0" w:space="0" w:color="auto"/>
        <w:left w:val="none" w:sz="0" w:space="0" w:color="auto"/>
        <w:bottom w:val="none" w:sz="0" w:space="0" w:color="auto"/>
        <w:right w:val="none" w:sz="0" w:space="0" w:color="auto"/>
      </w:divBdr>
    </w:div>
    <w:div w:id="1204559878">
      <w:bodyDiv w:val="1"/>
      <w:marLeft w:val="0"/>
      <w:marRight w:val="0"/>
      <w:marTop w:val="0"/>
      <w:marBottom w:val="0"/>
      <w:divBdr>
        <w:top w:val="none" w:sz="0" w:space="0" w:color="auto"/>
        <w:left w:val="none" w:sz="0" w:space="0" w:color="auto"/>
        <w:bottom w:val="none" w:sz="0" w:space="0" w:color="auto"/>
        <w:right w:val="none" w:sz="0" w:space="0" w:color="auto"/>
      </w:divBdr>
    </w:div>
    <w:div w:id="1205405110">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23755049">
      <w:bodyDiv w:val="1"/>
      <w:marLeft w:val="0"/>
      <w:marRight w:val="0"/>
      <w:marTop w:val="0"/>
      <w:marBottom w:val="0"/>
      <w:divBdr>
        <w:top w:val="none" w:sz="0" w:space="0" w:color="auto"/>
        <w:left w:val="none" w:sz="0" w:space="0" w:color="auto"/>
        <w:bottom w:val="none" w:sz="0" w:space="0" w:color="auto"/>
        <w:right w:val="none" w:sz="0" w:space="0" w:color="auto"/>
      </w:divBdr>
    </w:div>
    <w:div w:id="1227227934">
      <w:bodyDiv w:val="1"/>
      <w:marLeft w:val="0"/>
      <w:marRight w:val="0"/>
      <w:marTop w:val="0"/>
      <w:marBottom w:val="0"/>
      <w:divBdr>
        <w:top w:val="none" w:sz="0" w:space="0" w:color="auto"/>
        <w:left w:val="none" w:sz="0" w:space="0" w:color="auto"/>
        <w:bottom w:val="none" w:sz="0" w:space="0" w:color="auto"/>
        <w:right w:val="none" w:sz="0" w:space="0" w:color="auto"/>
      </w:divBdr>
    </w:div>
    <w:div w:id="1231305710">
      <w:bodyDiv w:val="1"/>
      <w:marLeft w:val="0"/>
      <w:marRight w:val="0"/>
      <w:marTop w:val="0"/>
      <w:marBottom w:val="0"/>
      <w:divBdr>
        <w:top w:val="none" w:sz="0" w:space="0" w:color="auto"/>
        <w:left w:val="none" w:sz="0" w:space="0" w:color="auto"/>
        <w:bottom w:val="none" w:sz="0" w:space="0" w:color="auto"/>
        <w:right w:val="none" w:sz="0" w:space="0" w:color="auto"/>
      </w:divBdr>
    </w:div>
    <w:div w:id="1236206975">
      <w:bodyDiv w:val="1"/>
      <w:marLeft w:val="0"/>
      <w:marRight w:val="0"/>
      <w:marTop w:val="0"/>
      <w:marBottom w:val="0"/>
      <w:divBdr>
        <w:top w:val="none" w:sz="0" w:space="0" w:color="auto"/>
        <w:left w:val="none" w:sz="0" w:space="0" w:color="auto"/>
        <w:bottom w:val="none" w:sz="0" w:space="0" w:color="auto"/>
        <w:right w:val="none" w:sz="0" w:space="0" w:color="auto"/>
      </w:divBdr>
    </w:div>
    <w:div w:id="1236672258">
      <w:bodyDiv w:val="1"/>
      <w:marLeft w:val="0"/>
      <w:marRight w:val="0"/>
      <w:marTop w:val="0"/>
      <w:marBottom w:val="0"/>
      <w:divBdr>
        <w:top w:val="none" w:sz="0" w:space="0" w:color="auto"/>
        <w:left w:val="none" w:sz="0" w:space="0" w:color="auto"/>
        <w:bottom w:val="none" w:sz="0" w:space="0" w:color="auto"/>
        <w:right w:val="none" w:sz="0" w:space="0" w:color="auto"/>
      </w:divBdr>
    </w:div>
    <w:div w:id="1238320802">
      <w:bodyDiv w:val="1"/>
      <w:marLeft w:val="0"/>
      <w:marRight w:val="0"/>
      <w:marTop w:val="0"/>
      <w:marBottom w:val="0"/>
      <w:divBdr>
        <w:top w:val="none" w:sz="0" w:space="0" w:color="auto"/>
        <w:left w:val="none" w:sz="0" w:space="0" w:color="auto"/>
        <w:bottom w:val="none" w:sz="0" w:space="0" w:color="auto"/>
        <w:right w:val="none" w:sz="0" w:space="0" w:color="auto"/>
      </w:divBdr>
    </w:div>
    <w:div w:id="1257909902">
      <w:bodyDiv w:val="1"/>
      <w:marLeft w:val="0"/>
      <w:marRight w:val="0"/>
      <w:marTop w:val="0"/>
      <w:marBottom w:val="0"/>
      <w:divBdr>
        <w:top w:val="none" w:sz="0" w:space="0" w:color="auto"/>
        <w:left w:val="none" w:sz="0" w:space="0" w:color="auto"/>
        <w:bottom w:val="none" w:sz="0" w:space="0" w:color="auto"/>
        <w:right w:val="none" w:sz="0" w:space="0" w:color="auto"/>
      </w:divBdr>
    </w:div>
    <w:div w:id="1263076178">
      <w:bodyDiv w:val="1"/>
      <w:marLeft w:val="0"/>
      <w:marRight w:val="0"/>
      <w:marTop w:val="0"/>
      <w:marBottom w:val="0"/>
      <w:divBdr>
        <w:top w:val="none" w:sz="0" w:space="0" w:color="auto"/>
        <w:left w:val="none" w:sz="0" w:space="0" w:color="auto"/>
        <w:bottom w:val="none" w:sz="0" w:space="0" w:color="auto"/>
        <w:right w:val="none" w:sz="0" w:space="0" w:color="auto"/>
      </w:divBdr>
    </w:div>
    <w:div w:id="1272738987">
      <w:bodyDiv w:val="1"/>
      <w:marLeft w:val="0"/>
      <w:marRight w:val="0"/>
      <w:marTop w:val="0"/>
      <w:marBottom w:val="0"/>
      <w:divBdr>
        <w:top w:val="none" w:sz="0" w:space="0" w:color="auto"/>
        <w:left w:val="none" w:sz="0" w:space="0" w:color="auto"/>
        <w:bottom w:val="none" w:sz="0" w:space="0" w:color="auto"/>
        <w:right w:val="none" w:sz="0" w:space="0" w:color="auto"/>
      </w:divBdr>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05965255">
      <w:bodyDiv w:val="1"/>
      <w:marLeft w:val="0"/>
      <w:marRight w:val="0"/>
      <w:marTop w:val="0"/>
      <w:marBottom w:val="0"/>
      <w:divBdr>
        <w:top w:val="none" w:sz="0" w:space="0" w:color="auto"/>
        <w:left w:val="none" w:sz="0" w:space="0" w:color="auto"/>
        <w:bottom w:val="none" w:sz="0" w:space="0" w:color="auto"/>
        <w:right w:val="none" w:sz="0" w:space="0" w:color="auto"/>
      </w:divBdr>
    </w:div>
    <w:div w:id="1312979072">
      <w:bodyDiv w:val="1"/>
      <w:marLeft w:val="0"/>
      <w:marRight w:val="0"/>
      <w:marTop w:val="0"/>
      <w:marBottom w:val="0"/>
      <w:divBdr>
        <w:top w:val="none" w:sz="0" w:space="0" w:color="auto"/>
        <w:left w:val="none" w:sz="0" w:space="0" w:color="auto"/>
        <w:bottom w:val="none" w:sz="0" w:space="0" w:color="auto"/>
        <w:right w:val="none" w:sz="0" w:space="0" w:color="auto"/>
      </w:divBdr>
    </w:div>
    <w:div w:id="1320499449">
      <w:bodyDiv w:val="1"/>
      <w:marLeft w:val="0"/>
      <w:marRight w:val="0"/>
      <w:marTop w:val="0"/>
      <w:marBottom w:val="0"/>
      <w:divBdr>
        <w:top w:val="none" w:sz="0" w:space="0" w:color="auto"/>
        <w:left w:val="none" w:sz="0" w:space="0" w:color="auto"/>
        <w:bottom w:val="none" w:sz="0" w:space="0" w:color="auto"/>
        <w:right w:val="none" w:sz="0" w:space="0" w:color="auto"/>
      </w:divBdr>
      <w:divsChild>
        <w:div w:id="1768117042">
          <w:marLeft w:val="0"/>
          <w:marRight w:val="0"/>
          <w:marTop w:val="0"/>
          <w:marBottom w:val="0"/>
          <w:divBdr>
            <w:top w:val="none" w:sz="0" w:space="0" w:color="auto"/>
            <w:left w:val="none" w:sz="0" w:space="0" w:color="auto"/>
            <w:bottom w:val="none" w:sz="0" w:space="0" w:color="auto"/>
            <w:right w:val="none" w:sz="0" w:space="0" w:color="auto"/>
          </w:divBdr>
          <w:divsChild>
            <w:div w:id="19388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8921">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375424127">
      <w:bodyDiv w:val="1"/>
      <w:marLeft w:val="0"/>
      <w:marRight w:val="0"/>
      <w:marTop w:val="0"/>
      <w:marBottom w:val="0"/>
      <w:divBdr>
        <w:top w:val="none" w:sz="0" w:space="0" w:color="auto"/>
        <w:left w:val="none" w:sz="0" w:space="0" w:color="auto"/>
        <w:bottom w:val="none" w:sz="0" w:space="0" w:color="auto"/>
        <w:right w:val="none" w:sz="0" w:space="0" w:color="auto"/>
      </w:divBdr>
    </w:div>
    <w:div w:id="1385761226">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399327712">
      <w:bodyDiv w:val="1"/>
      <w:marLeft w:val="0"/>
      <w:marRight w:val="0"/>
      <w:marTop w:val="0"/>
      <w:marBottom w:val="0"/>
      <w:divBdr>
        <w:top w:val="none" w:sz="0" w:space="0" w:color="auto"/>
        <w:left w:val="none" w:sz="0" w:space="0" w:color="auto"/>
        <w:bottom w:val="none" w:sz="0" w:space="0" w:color="auto"/>
        <w:right w:val="none" w:sz="0" w:space="0" w:color="auto"/>
      </w:divBdr>
    </w:div>
    <w:div w:id="1404450098">
      <w:bodyDiv w:val="1"/>
      <w:marLeft w:val="0"/>
      <w:marRight w:val="0"/>
      <w:marTop w:val="0"/>
      <w:marBottom w:val="0"/>
      <w:divBdr>
        <w:top w:val="none" w:sz="0" w:space="0" w:color="auto"/>
        <w:left w:val="none" w:sz="0" w:space="0" w:color="auto"/>
        <w:bottom w:val="none" w:sz="0" w:space="0" w:color="auto"/>
        <w:right w:val="none" w:sz="0" w:space="0" w:color="auto"/>
      </w:divBdr>
    </w:div>
    <w:div w:id="1405837470">
      <w:bodyDiv w:val="1"/>
      <w:marLeft w:val="0"/>
      <w:marRight w:val="0"/>
      <w:marTop w:val="0"/>
      <w:marBottom w:val="0"/>
      <w:divBdr>
        <w:top w:val="none" w:sz="0" w:space="0" w:color="auto"/>
        <w:left w:val="none" w:sz="0" w:space="0" w:color="auto"/>
        <w:bottom w:val="none" w:sz="0" w:space="0" w:color="auto"/>
        <w:right w:val="none" w:sz="0" w:space="0" w:color="auto"/>
      </w:divBdr>
    </w:div>
    <w:div w:id="1413551858">
      <w:bodyDiv w:val="1"/>
      <w:marLeft w:val="0"/>
      <w:marRight w:val="0"/>
      <w:marTop w:val="0"/>
      <w:marBottom w:val="0"/>
      <w:divBdr>
        <w:top w:val="none" w:sz="0" w:space="0" w:color="auto"/>
        <w:left w:val="none" w:sz="0" w:space="0" w:color="auto"/>
        <w:bottom w:val="none" w:sz="0" w:space="0" w:color="auto"/>
        <w:right w:val="none" w:sz="0" w:space="0" w:color="auto"/>
      </w:divBdr>
    </w:div>
    <w:div w:id="1414929999">
      <w:bodyDiv w:val="1"/>
      <w:marLeft w:val="0"/>
      <w:marRight w:val="0"/>
      <w:marTop w:val="0"/>
      <w:marBottom w:val="0"/>
      <w:divBdr>
        <w:top w:val="none" w:sz="0" w:space="0" w:color="auto"/>
        <w:left w:val="none" w:sz="0" w:space="0" w:color="auto"/>
        <w:bottom w:val="none" w:sz="0" w:space="0" w:color="auto"/>
        <w:right w:val="none" w:sz="0" w:space="0" w:color="auto"/>
      </w:divBdr>
    </w:div>
    <w:div w:id="1423333327">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39905890">
      <w:bodyDiv w:val="1"/>
      <w:marLeft w:val="0"/>
      <w:marRight w:val="0"/>
      <w:marTop w:val="0"/>
      <w:marBottom w:val="0"/>
      <w:divBdr>
        <w:top w:val="none" w:sz="0" w:space="0" w:color="auto"/>
        <w:left w:val="none" w:sz="0" w:space="0" w:color="auto"/>
        <w:bottom w:val="none" w:sz="0" w:space="0" w:color="auto"/>
        <w:right w:val="none" w:sz="0" w:space="0" w:color="auto"/>
      </w:divBdr>
    </w:div>
    <w:div w:id="1445996535">
      <w:bodyDiv w:val="1"/>
      <w:marLeft w:val="0"/>
      <w:marRight w:val="0"/>
      <w:marTop w:val="0"/>
      <w:marBottom w:val="0"/>
      <w:divBdr>
        <w:top w:val="none" w:sz="0" w:space="0" w:color="auto"/>
        <w:left w:val="none" w:sz="0" w:space="0" w:color="auto"/>
        <w:bottom w:val="none" w:sz="0" w:space="0" w:color="auto"/>
        <w:right w:val="none" w:sz="0" w:space="0" w:color="auto"/>
      </w:divBdr>
    </w:div>
    <w:div w:id="1449200697">
      <w:bodyDiv w:val="1"/>
      <w:marLeft w:val="0"/>
      <w:marRight w:val="0"/>
      <w:marTop w:val="0"/>
      <w:marBottom w:val="0"/>
      <w:divBdr>
        <w:top w:val="none" w:sz="0" w:space="0" w:color="auto"/>
        <w:left w:val="none" w:sz="0" w:space="0" w:color="auto"/>
        <w:bottom w:val="none" w:sz="0" w:space="0" w:color="auto"/>
        <w:right w:val="none" w:sz="0" w:space="0" w:color="auto"/>
      </w:divBdr>
    </w:div>
    <w:div w:id="1453666712">
      <w:bodyDiv w:val="1"/>
      <w:marLeft w:val="0"/>
      <w:marRight w:val="0"/>
      <w:marTop w:val="0"/>
      <w:marBottom w:val="0"/>
      <w:divBdr>
        <w:top w:val="none" w:sz="0" w:space="0" w:color="auto"/>
        <w:left w:val="none" w:sz="0" w:space="0" w:color="auto"/>
        <w:bottom w:val="none" w:sz="0" w:space="0" w:color="auto"/>
        <w:right w:val="none" w:sz="0" w:space="0" w:color="auto"/>
      </w:divBdr>
    </w:div>
    <w:div w:id="1454204237">
      <w:bodyDiv w:val="1"/>
      <w:marLeft w:val="0"/>
      <w:marRight w:val="0"/>
      <w:marTop w:val="0"/>
      <w:marBottom w:val="0"/>
      <w:divBdr>
        <w:top w:val="none" w:sz="0" w:space="0" w:color="auto"/>
        <w:left w:val="none" w:sz="0" w:space="0" w:color="auto"/>
        <w:bottom w:val="none" w:sz="0" w:space="0" w:color="auto"/>
        <w:right w:val="none" w:sz="0" w:space="0" w:color="auto"/>
      </w:divBdr>
    </w:div>
    <w:div w:id="1455758118">
      <w:bodyDiv w:val="1"/>
      <w:marLeft w:val="0"/>
      <w:marRight w:val="0"/>
      <w:marTop w:val="0"/>
      <w:marBottom w:val="0"/>
      <w:divBdr>
        <w:top w:val="none" w:sz="0" w:space="0" w:color="auto"/>
        <w:left w:val="none" w:sz="0" w:space="0" w:color="auto"/>
        <w:bottom w:val="none" w:sz="0" w:space="0" w:color="auto"/>
        <w:right w:val="none" w:sz="0" w:space="0" w:color="auto"/>
      </w:divBdr>
    </w:div>
    <w:div w:id="1473014455">
      <w:bodyDiv w:val="1"/>
      <w:marLeft w:val="0"/>
      <w:marRight w:val="0"/>
      <w:marTop w:val="0"/>
      <w:marBottom w:val="0"/>
      <w:divBdr>
        <w:top w:val="none" w:sz="0" w:space="0" w:color="auto"/>
        <w:left w:val="none" w:sz="0" w:space="0" w:color="auto"/>
        <w:bottom w:val="none" w:sz="0" w:space="0" w:color="auto"/>
        <w:right w:val="none" w:sz="0" w:space="0" w:color="auto"/>
      </w:divBdr>
    </w:div>
    <w:div w:id="1474713551">
      <w:bodyDiv w:val="1"/>
      <w:marLeft w:val="0"/>
      <w:marRight w:val="0"/>
      <w:marTop w:val="0"/>
      <w:marBottom w:val="0"/>
      <w:divBdr>
        <w:top w:val="none" w:sz="0" w:space="0" w:color="auto"/>
        <w:left w:val="none" w:sz="0" w:space="0" w:color="auto"/>
        <w:bottom w:val="none" w:sz="0" w:space="0" w:color="auto"/>
        <w:right w:val="none" w:sz="0" w:space="0" w:color="auto"/>
      </w:divBdr>
    </w:div>
    <w:div w:id="1476794838">
      <w:bodyDiv w:val="1"/>
      <w:marLeft w:val="0"/>
      <w:marRight w:val="0"/>
      <w:marTop w:val="0"/>
      <w:marBottom w:val="0"/>
      <w:divBdr>
        <w:top w:val="none" w:sz="0" w:space="0" w:color="auto"/>
        <w:left w:val="none" w:sz="0" w:space="0" w:color="auto"/>
        <w:bottom w:val="none" w:sz="0" w:space="0" w:color="auto"/>
        <w:right w:val="none" w:sz="0" w:space="0" w:color="auto"/>
      </w:divBdr>
    </w:div>
    <w:div w:id="1483346586">
      <w:bodyDiv w:val="1"/>
      <w:marLeft w:val="0"/>
      <w:marRight w:val="0"/>
      <w:marTop w:val="0"/>
      <w:marBottom w:val="0"/>
      <w:divBdr>
        <w:top w:val="none" w:sz="0" w:space="0" w:color="auto"/>
        <w:left w:val="none" w:sz="0" w:space="0" w:color="auto"/>
        <w:bottom w:val="none" w:sz="0" w:space="0" w:color="auto"/>
        <w:right w:val="none" w:sz="0" w:space="0" w:color="auto"/>
      </w:divBdr>
    </w:div>
    <w:div w:id="1486973672">
      <w:bodyDiv w:val="1"/>
      <w:marLeft w:val="0"/>
      <w:marRight w:val="0"/>
      <w:marTop w:val="0"/>
      <w:marBottom w:val="0"/>
      <w:divBdr>
        <w:top w:val="none" w:sz="0" w:space="0" w:color="auto"/>
        <w:left w:val="none" w:sz="0" w:space="0" w:color="auto"/>
        <w:bottom w:val="none" w:sz="0" w:space="0" w:color="auto"/>
        <w:right w:val="none" w:sz="0" w:space="0" w:color="auto"/>
      </w:divBdr>
    </w:div>
    <w:div w:id="1491097305">
      <w:bodyDiv w:val="1"/>
      <w:marLeft w:val="0"/>
      <w:marRight w:val="0"/>
      <w:marTop w:val="0"/>
      <w:marBottom w:val="0"/>
      <w:divBdr>
        <w:top w:val="none" w:sz="0" w:space="0" w:color="auto"/>
        <w:left w:val="none" w:sz="0" w:space="0" w:color="auto"/>
        <w:bottom w:val="none" w:sz="0" w:space="0" w:color="auto"/>
        <w:right w:val="none" w:sz="0" w:space="0" w:color="auto"/>
      </w:divBdr>
    </w:div>
    <w:div w:id="1493716811">
      <w:bodyDiv w:val="1"/>
      <w:marLeft w:val="0"/>
      <w:marRight w:val="0"/>
      <w:marTop w:val="0"/>
      <w:marBottom w:val="0"/>
      <w:divBdr>
        <w:top w:val="none" w:sz="0" w:space="0" w:color="auto"/>
        <w:left w:val="none" w:sz="0" w:space="0" w:color="auto"/>
        <w:bottom w:val="none" w:sz="0" w:space="0" w:color="auto"/>
        <w:right w:val="none" w:sz="0" w:space="0" w:color="auto"/>
      </w:divBdr>
    </w:div>
    <w:div w:id="1537884244">
      <w:bodyDiv w:val="1"/>
      <w:marLeft w:val="0"/>
      <w:marRight w:val="0"/>
      <w:marTop w:val="0"/>
      <w:marBottom w:val="0"/>
      <w:divBdr>
        <w:top w:val="none" w:sz="0" w:space="0" w:color="auto"/>
        <w:left w:val="none" w:sz="0" w:space="0" w:color="auto"/>
        <w:bottom w:val="none" w:sz="0" w:space="0" w:color="auto"/>
        <w:right w:val="none" w:sz="0" w:space="0" w:color="auto"/>
      </w:divBdr>
    </w:div>
    <w:div w:id="1540360639">
      <w:bodyDiv w:val="1"/>
      <w:marLeft w:val="0"/>
      <w:marRight w:val="0"/>
      <w:marTop w:val="0"/>
      <w:marBottom w:val="0"/>
      <w:divBdr>
        <w:top w:val="none" w:sz="0" w:space="0" w:color="auto"/>
        <w:left w:val="none" w:sz="0" w:space="0" w:color="auto"/>
        <w:bottom w:val="none" w:sz="0" w:space="0" w:color="auto"/>
        <w:right w:val="none" w:sz="0" w:space="0" w:color="auto"/>
      </w:divBdr>
    </w:div>
    <w:div w:id="1545366316">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1574006621">
      <w:bodyDiv w:val="1"/>
      <w:marLeft w:val="0"/>
      <w:marRight w:val="0"/>
      <w:marTop w:val="0"/>
      <w:marBottom w:val="0"/>
      <w:divBdr>
        <w:top w:val="none" w:sz="0" w:space="0" w:color="auto"/>
        <w:left w:val="none" w:sz="0" w:space="0" w:color="auto"/>
        <w:bottom w:val="none" w:sz="0" w:space="0" w:color="auto"/>
        <w:right w:val="none" w:sz="0" w:space="0" w:color="auto"/>
      </w:divBdr>
    </w:div>
    <w:div w:id="1587573805">
      <w:bodyDiv w:val="1"/>
      <w:marLeft w:val="0"/>
      <w:marRight w:val="0"/>
      <w:marTop w:val="0"/>
      <w:marBottom w:val="0"/>
      <w:divBdr>
        <w:top w:val="none" w:sz="0" w:space="0" w:color="auto"/>
        <w:left w:val="none" w:sz="0" w:space="0" w:color="auto"/>
        <w:bottom w:val="none" w:sz="0" w:space="0" w:color="auto"/>
        <w:right w:val="none" w:sz="0" w:space="0" w:color="auto"/>
      </w:divBdr>
    </w:div>
    <w:div w:id="1587883766">
      <w:bodyDiv w:val="1"/>
      <w:marLeft w:val="0"/>
      <w:marRight w:val="0"/>
      <w:marTop w:val="0"/>
      <w:marBottom w:val="0"/>
      <w:divBdr>
        <w:top w:val="none" w:sz="0" w:space="0" w:color="auto"/>
        <w:left w:val="none" w:sz="0" w:space="0" w:color="auto"/>
        <w:bottom w:val="none" w:sz="0" w:space="0" w:color="auto"/>
        <w:right w:val="none" w:sz="0" w:space="0" w:color="auto"/>
      </w:divBdr>
    </w:div>
    <w:div w:id="1591112601">
      <w:bodyDiv w:val="1"/>
      <w:marLeft w:val="0"/>
      <w:marRight w:val="0"/>
      <w:marTop w:val="0"/>
      <w:marBottom w:val="0"/>
      <w:divBdr>
        <w:top w:val="none" w:sz="0" w:space="0" w:color="auto"/>
        <w:left w:val="none" w:sz="0" w:space="0" w:color="auto"/>
        <w:bottom w:val="none" w:sz="0" w:space="0" w:color="auto"/>
        <w:right w:val="none" w:sz="0" w:space="0" w:color="auto"/>
      </w:divBdr>
    </w:div>
    <w:div w:id="1593781201">
      <w:bodyDiv w:val="1"/>
      <w:marLeft w:val="0"/>
      <w:marRight w:val="0"/>
      <w:marTop w:val="0"/>
      <w:marBottom w:val="0"/>
      <w:divBdr>
        <w:top w:val="none" w:sz="0" w:space="0" w:color="auto"/>
        <w:left w:val="none" w:sz="0" w:space="0" w:color="auto"/>
        <w:bottom w:val="none" w:sz="0" w:space="0" w:color="auto"/>
        <w:right w:val="none" w:sz="0" w:space="0" w:color="auto"/>
      </w:divBdr>
    </w:div>
    <w:div w:id="1623029708">
      <w:bodyDiv w:val="1"/>
      <w:marLeft w:val="0"/>
      <w:marRight w:val="0"/>
      <w:marTop w:val="0"/>
      <w:marBottom w:val="0"/>
      <w:divBdr>
        <w:top w:val="none" w:sz="0" w:space="0" w:color="auto"/>
        <w:left w:val="none" w:sz="0" w:space="0" w:color="auto"/>
        <w:bottom w:val="none" w:sz="0" w:space="0" w:color="auto"/>
        <w:right w:val="none" w:sz="0" w:space="0" w:color="auto"/>
      </w:divBdr>
    </w:div>
    <w:div w:id="1623682803">
      <w:bodyDiv w:val="1"/>
      <w:marLeft w:val="0"/>
      <w:marRight w:val="0"/>
      <w:marTop w:val="0"/>
      <w:marBottom w:val="0"/>
      <w:divBdr>
        <w:top w:val="none" w:sz="0" w:space="0" w:color="auto"/>
        <w:left w:val="none" w:sz="0" w:space="0" w:color="auto"/>
        <w:bottom w:val="none" w:sz="0" w:space="0" w:color="auto"/>
        <w:right w:val="none" w:sz="0" w:space="0" w:color="auto"/>
      </w:divBdr>
    </w:div>
    <w:div w:id="1633906439">
      <w:bodyDiv w:val="1"/>
      <w:marLeft w:val="0"/>
      <w:marRight w:val="0"/>
      <w:marTop w:val="0"/>
      <w:marBottom w:val="0"/>
      <w:divBdr>
        <w:top w:val="none" w:sz="0" w:space="0" w:color="auto"/>
        <w:left w:val="none" w:sz="0" w:space="0" w:color="auto"/>
        <w:bottom w:val="none" w:sz="0" w:space="0" w:color="auto"/>
        <w:right w:val="none" w:sz="0" w:space="0" w:color="auto"/>
      </w:divBdr>
    </w:div>
    <w:div w:id="1636642579">
      <w:bodyDiv w:val="1"/>
      <w:marLeft w:val="0"/>
      <w:marRight w:val="0"/>
      <w:marTop w:val="0"/>
      <w:marBottom w:val="0"/>
      <w:divBdr>
        <w:top w:val="none" w:sz="0" w:space="0" w:color="auto"/>
        <w:left w:val="none" w:sz="0" w:space="0" w:color="auto"/>
        <w:bottom w:val="none" w:sz="0" w:space="0" w:color="auto"/>
        <w:right w:val="none" w:sz="0" w:space="0" w:color="auto"/>
      </w:divBdr>
    </w:div>
    <w:div w:id="1638025264">
      <w:bodyDiv w:val="1"/>
      <w:marLeft w:val="0"/>
      <w:marRight w:val="0"/>
      <w:marTop w:val="0"/>
      <w:marBottom w:val="0"/>
      <w:divBdr>
        <w:top w:val="none" w:sz="0" w:space="0" w:color="auto"/>
        <w:left w:val="none" w:sz="0" w:space="0" w:color="auto"/>
        <w:bottom w:val="none" w:sz="0" w:space="0" w:color="auto"/>
        <w:right w:val="none" w:sz="0" w:space="0" w:color="auto"/>
      </w:divBdr>
    </w:div>
    <w:div w:id="1647124479">
      <w:bodyDiv w:val="1"/>
      <w:marLeft w:val="0"/>
      <w:marRight w:val="0"/>
      <w:marTop w:val="0"/>
      <w:marBottom w:val="0"/>
      <w:divBdr>
        <w:top w:val="none" w:sz="0" w:space="0" w:color="auto"/>
        <w:left w:val="none" w:sz="0" w:space="0" w:color="auto"/>
        <w:bottom w:val="none" w:sz="0" w:space="0" w:color="auto"/>
        <w:right w:val="none" w:sz="0" w:space="0" w:color="auto"/>
      </w:divBdr>
    </w:div>
    <w:div w:id="1652439498">
      <w:bodyDiv w:val="1"/>
      <w:marLeft w:val="0"/>
      <w:marRight w:val="0"/>
      <w:marTop w:val="0"/>
      <w:marBottom w:val="0"/>
      <w:divBdr>
        <w:top w:val="none" w:sz="0" w:space="0" w:color="auto"/>
        <w:left w:val="none" w:sz="0" w:space="0" w:color="auto"/>
        <w:bottom w:val="none" w:sz="0" w:space="0" w:color="auto"/>
        <w:right w:val="none" w:sz="0" w:space="0" w:color="auto"/>
      </w:divBdr>
    </w:div>
    <w:div w:id="1657107428">
      <w:bodyDiv w:val="1"/>
      <w:marLeft w:val="0"/>
      <w:marRight w:val="0"/>
      <w:marTop w:val="0"/>
      <w:marBottom w:val="0"/>
      <w:divBdr>
        <w:top w:val="none" w:sz="0" w:space="0" w:color="auto"/>
        <w:left w:val="none" w:sz="0" w:space="0" w:color="auto"/>
        <w:bottom w:val="none" w:sz="0" w:space="0" w:color="auto"/>
        <w:right w:val="none" w:sz="0" w:space="0" w:color="auto"/>
      </w:divBdr>
    </w:div>
    <w:div w:id="1657418760">
      <w:bodyDiv w:val="1"/>
      <w:marLeft w:val="0"/>
      <w:marRight w:val="0"/>
      <w:marTop w:val="0"/>
      <w:marBottom w:val="0"/>
      <w:divBdr>
        <w:top w:val="none" w:sz="0" w:space="0" w:color="auto"/>
        <w:left w:val="none" w:sz="0" w:space="0" w:color="auto"/>
        <w:bottom w:val="none" w:sz="0" w:space="0" w:color="auto"/>
        <w:right w:val="none" w:sz="0" w:space="0" w:color="auto"/>
      </w:divBdr>
    </w:div>
    <w:div w:id="1670592749">
      <w:bodyDiv w:val="1"/>
      <w:marLeft w:val="0"/>
      <w:marRight w:val="0"/>
      <w:marTop w:val="0"/>
      <w:marBottom w:val="0"/>
      <w:divBdr>
        <w:top w:val="none" w:sz="0" w:space="0" w:color="auto"/>
        <w:left w:val="none" w:sz="0" w:space="0" w:color="auto"/>
        <w:bottom w:val="none" w:sz="0" w:space="0" w:color="auto"/>
        <w:right w:val="none" w:sz="0" w:space="0" w:color="auto"/>
      </w:divBdr>
    </w:div>
    <w:div w:id="1671179368">
      <w:bodyDiv w:val="1"/>
      <w:marLeft w:val="0"/>
      <w:marRight w:val="0"/>
      <w:marTop w:val="0"/>
      <w:marBottom w:val="0"/>
      <w:divBdr>
        <w:top w:val="none" w:sz="0" w:space="0" w:color="auto"/>
        <w:left w:val="none" w:sz="0" w:space="0" w:color="auto"/>
        <w:bottom w:val="none" w:sz="0" w:space="0" w:color="auto"/>
        <w:right w:val="none" w:sz="0" w:space="0" w:color="auto"/>
      </w:divBdr>
    </w:div>
    <w:div w:id="1672682022">
      <w:bodyDiv w:val="1"/>
      <w:marLeft w:val="0"/>
      <w:marRight w:val="0"/>
      <w:marTop w:val="0"/>
      <w:marBottom w:val="0"/>
      <w:divBdr>
        <w:top w:val="none" w:sz="0" w:space="0" w:color="auto"/>
        <w:left w:val="none" w:sz="0" w:space="0" w:color="auto"/>
        <w:bottom w:val="none" w:sz="0" w:space="0" w:color="auto"/>
        <w:right w:val="none" w:sz="0" w:space="0" w:color="auto"/>
      </w:divBdr>
    </w:div>
    <w:div w:id="1673414713">
      <w:bodyDiv w:val="1"/>
      <w:marLeft w:val="0"/>
      <w:marRight w:val="0"/>
      <w:marTop w:val="0"/>
      <w:marBottom w:val="0"/>
      <w:divBdr>
        <w:top w:val="none" w:sz="0" w:space="0" w:color="auto"/>
        <w:left w:val="none" w:sz="0" w:space="0" w:color="auto"/>
        <w:bottom w:val="none" w:sz="0" w:space="0" w:color="auto"/>
        <w:right w:val="none" w:sz="0" w:space="0" w:color="auto"/>
      </w:divBdr>
    </w:div>
    <w:div w:id="1680347817">
      <w:bodyDiv w:val="1"/>
      <w:marLeft w:val="0"/>
      <w:marRight w:val="0"/>
      <w:marTop w:val="0"/>
      <w:marBottom w:val="0"/>
      <w:divBdr>
        <w:top w:val="none" w:sz="0" w:space="0" w:color="auto"/>
        <w:left w:val="none" w:sz="0" w:space="0" w:color="auto"/>
        <w:bottom w:val="none" w:sz="0" w:space="0" w:color="auto"/>
        <w:right w:val="none" w:sz="0" w:space="0" w:color="auto"/>
      </w:divBdr>
    </w:div>
    <w:div w:id="1695181948">
      <w:bodyDiv w:val="1"/>
      <w:marLeft w:val="0"/>
      <w:marRight w:val="0"/>
      <w:marTop w:val="0"/>
      <w:marBottom w:val="0"/>
      <w:divBdr>
        <w:top w:val="none" w:sz="0" w:space="0" w:color="auto"/>
        <w:left w:val="none" w:sz="0" w:space="0" w:color="auto"/>
        <w:bottom w:val="none" w:sz="0" w:space="0" w:color="auto"/>
        <w:right w:val="none" w:sz="0" w:space="0" w:color="auto"/>
      </w:divBdr>
    </w:div>
    <w:div w:id="1699041709">
      <w:bodyDiv w:val="1"/>
      <w:marLeft w:val="0"/>
      <w:marRight w:val="0"/>
      <w:marTop w:val="0"/>
      <w:marBottom w:val="0"/>
      <w:divBdr>
        <w:top w:val="none" w:sz="0" w:space="0" w:color="auto"/>
        <w:left w:val="none" w:sz="0" w:space="0" w:color="auto"/>
        <w:bottom w:val="none" w:sz="0" w:space="0" w:color="auto"/>
        <w:right w:val="none" w:sz="0" w:space="0" w:color="auto"/>
      </w:divBdr>
    </w:div>
    <w:div w:id="1716082283">
      <w:bodyDiv w:val="1"/>
      <w:marLeft w:val="0"/>
      <w:marRight w:val="0"/>
      <w:marTop w:val="0"/>
      <w:marBottom w:val="0"/>
      <w:divBdr>
        <w:top w:val="none" w:sz="0" w:space="0" w:color="auto"/>
        <w:left w:val="none" w:sz="0" w:space="0" w:color="auto"/>
        <w:bottom w:val="none" w:sz="0" w:space="0" w:color="auto"/>
        <w:right w:val="none" w:sz="0" w:space="0" w:color="auto"/>
      </w:divBdr>
    </w:div>
    <w:div w:id="1719815861">
      <w:bodyDiv w:val="1"/>
      <w:marLeft w:val="0"/>
      <w:marRight w:val="0"/>
      <w:marTop w:val="0"/>
      <w:marBottom w:val="0"/>
      <w:divBdr>
        <w:top w:val="none" w:sz="0" w:space="0" w:color="auto"/>
        <w:left w:val="none" w:sz="0" w:space="0" w:color="auto"/>
        <w:bottom w:val="none" w:sz="0" w:space="0" w:color="auto"/>
        <w:right w:val="none" w:sz="0" w:space="0" w:color="auto"/>
      </w:divBdr>
    </w:div>
    <w:div w:id="1728186606">
      <w:bodyDiv w:val="1"/>
      <w:marLeft w:val="0"/>
      <w:marRight w:val="0"/>
      <w:marTop w:val="0"/>
      <w:marBottom w:val="0"/>
      <w:divBdr>
        <w:top w:val="none" w:sz="0" w:space="0" w:color="auto"/>
        <w:left w:val="none" w:sz="0" w:space="0" w:color="auto"/>
        <w:bottom w:val="none" w:sz="0" w:space="0" w:color="auto"/>
        <w:right w:val="none" w:sz="0" w:space="0" w:color="auto"/>
      </w:divBdr>
    </w:div>
    <w:div w:id="1729760075">
      <w:bodyDiv w:val="1"/>
      <w:marLeft w:val="0"/>
      <w:marRight w:val="0"/>
      <w:marTop w:val="0"/>
      <w:marBottom w:val="0"/>
      <w:divBdr>
        <w:top w:val="none" w:sz="0" w:space="0" w:color="auto"/>
        <w:left w:val="none" w:sz="0" w:space="0" w:color="auto"/>
        <w:bottom w:val="none" w:sz="0" w:space="0" w:color="auto"/>
        <w:right w:val="none" w:sz="0" w:space="0" w:color="auto"/>
      </w:divBdr>
    </w:div>
    <w:div w:id="1734428051">
      <w:bodyDiv w:val="1"/>
      <w:marLeft w:val="0"/>
      <w:marRight w:val="0"/>
      <w:marTop w:val="0"/>
      <w:marBottom w:val="0"/>
      <w:divBdr>
        <w:top w:val="none" w:sz="0" w:space="0" w:color="auto"/>
        <w:left w:val="none" w:sz="0" w:space="0" w:color="auto"/>
        <w:bottom w:val="none" w:sz="0" w:space="0" w:color="auto"/>
        <w:right w:val="none" w:sz="0" w:space="0" w:color="auto"/>
      </w:divBdr>
    </w:div>
    <w:div w:id="1747216385">
      <w:bodyDiv w:val="1"/>
      <w:marLeft w:val="0"/>
      <w:marRight w:val="0"/>
      <w:marTop w:val="0"/>
      <w:marBottom w:val="0"/>
      <w:divBdr>
        <w:top w:val="none" w:sz="0" w:space="0" w:color="auto"/>
        <w:left w:val="none" w:sz="0" w:space="0" w:color="auto"/>
        <w:bottom w:val="none" w:sz="0" w:space="0" w:color="auto"/>
        <w:right w:val="none" w:sz="0" w:space="0" w:color="auto"/>
      </w:divBdr>
    </w:div>
    <w:div w:id="1756054851">
      <w:bodyDiv w:val="1"/>
      <w:marLeft w:val="0"/>
      <w:marRight w:val="0"/>
      <w:marTop w:val="0"/>
      <w:marBottom w:val="0"/>
      <w:divBdr>
        <w:top w:val="none" w:sz="0" w:space="0" w:color="auto"/>
        <w:left w:val="none" w:sz="0" w:space="0" w:color="auto"/>
        <w:bottom w:val="none" w:sz="0" w:space="0" w:color="auto"/>
        <w:right w:val="none" w:sz="0" w:space="0" w:color="auto"/>
      </w:divBdr>
    </w:div>
    <w:div w:id="1762949980">
      <w:bodyDiv w:val="1"/>
      <w:marLeft w:val="0"/>
      <w:marRight w:val="0"/>
      <w:marTop w:val="0"/>
      <w:marBottom w:val="0"/>
      <w:divBdr>
        <w:top w:val="none" w:sz="0" w:space="0" w:color="auto"/>
        <w:left w:val="none" w:sz="0" w:space="0" w:color="auto"/>
        <w:bottom w:val="none" w:sz="0" w:space="0" w:color="auto"/>
        <w:right w:val="none" w:sz="0" w:space="0" w:color="auto"/>
      </w:divBdr>
    </w:div>
    <w:div w:id="1771508208">
      <w:bodyDiv w:val="1"/>
      <w:marLeft w:val="0"/>
      <w:marRight w:val="0"/>
      <w:marTop w:val="0"/>
      <w:marBottom w:val="0"/>
      <w:divBdr>
        <w:top w:val="none" w:sz="0" w:space="0" w:color="auto"/>
        <w:left w:val="none" w:sz="0" w:space="0" w:color="auto"/>
        <w:bottom w:val="none" w:sz="0" w:space="0" w:color="auto"/>
        <w:right w:val="none" w:sz="0" w:space="0" w:color="auto"/>
      </w:divBdr>
    </w:div>
    <w:div w:id="1778065124">
      <w:bodyDiv w:val="1"/>
      <w:marLeft w:val="0"/>
      <w:marRight w:val="0"/>
      <w:marTop w:val="0"/>
      <w:marBottom w:val="0"/>
      <w:divBdr>
        <w:top w:val="none" w:sz="0" w:space="0" w:color="auto"/>
        <w:left w:val="none" w:sz="0" w:space="0" w:color="auto"/>
        <w:bottom w:val="none" w:sz="0" w:space="0" w:color="auto"/>
        <w:right w:val="none" w:sz="0" w:space="0" w:color="auto"/>
      </w:divBdr>
    </w:div>
    <w:div w:id="1783644447">
      <w:bodyDiv w:val="1"/>
      <w:marLeft w:val="0"/>
      <w:marRight w:val="0"/>
      <w:marTop w:val="0"/>
      <w:marBottom w:val="0"/>
      <w:divBdr>
        <w:top w:val="none" w:sz="0" w:space="0" w:color="auto"/>
        <w:left w:val="none" w:sz="0" w:space="0" w:color="auto"/>
        <w:bottom w:val="none" w:sz="0" w:space="0" w:color="auto"/>
        <w:right w:val="none" w:sz="0" w:space="0" w:color="auto"/>
      </w:divBdr>
    </w:div>
    <w:div w:id="1795518815">
      <w:bodyDiv w:val="1"/>
      <w:marLeft w:val="0"/>
      <w:marRight w:val="0"/>
      <w:marTop w:val="0"/>
      <w:marBottom w:val="0"/>
      <w:divBdr>
        <w:top w:val="none" w:sz="0" w:space="0" w:color="auto"/>
        <w:left w:val="none" w:sz="0" w:space="0" w:color="auto"/>
        <w:bottom w:val="none" w:sz="0" w:space="0" w:color="auto"/>
        <w:right w:val="none" w:sz="0" w:space="0" w:color="auto"/>
      </w:divBdr>
    </w:div>
    <w:div w:id="1804075131">
      <w:bodyDiv w:val="1"/>
      <w:marLeft w:val="0"/>
      <w:marRight w:val="0"/>
      <w:marTop w:val="0"/>
      <w:marBottom w:val="0"/>
      <w:divBdr>
        <w:top w:val="none" w:sz="0" w:space="0" w:color="auto"/>
        <w:left w:val="none" w:sz="0" w:space="0" w:color="auto"/>
        <w:bottom w:val="none" w:sz="0" w:space="0" w:color="auto"/>
        <w:right w:val="none" w:sz="0" w:space="0" w:color="auto"/>
      </w:divBdr>
    </w:div>
    <w:div w:id="1812677391">
      <w:bodyDiv w:val="1"/>
      <w:marLeft w:val="0"/>
      <w:marRight w:val="0"/>
      <w:marTop w:val="0"/>
      <w:marBottom w:val="0"/>
      <w:divBdr>
        <w:top w:val="none" w:sz="0" w:space="0" w:color="auto"/>
        <w:left w:val="none" w:sz="0" w:space="0" w:color="auto"/>
        <w:bottom w:val="none" w:sz="0" w:space="0" w:color="auto"/>
        <w:right w:val="none" w:sz="0" w:space="0" w:color="auto"/>
      </w:divBdr>
    </w:div>
    <w:div w:id="1813908375">
      <w:bodyDiv w:val="1"/>
      <w:marLeft w:val="0"/>
      <w:marRight w:val="0"/>
      <w:marTop w:val="0"/>
      <w:marBottom w:val="0"/>
      <w:divBdr>
        <w:top w:val="none" w:sz="0" w:space="0" w:color="auto"/>
        <w:left w:val="none" w:sz="0" w:space="0" w:color="auto"/>
        <w:bottom w:val="none" w:sz="0" w:space="0" w:color="auto"/>
        <w:right w:val="none" w:sz="0" w:space="0" w:color="auto"/>
      </w:divBdr>
    </w:div>
    <w:div w:id="1821145841">
      <w:bodyDiv w:val="1"/>
      <w:marLeft w:val="0"/>
      <w:marRight w:val="0"/>
      <w:marTop w:val="0"/>
      <w:marBottom w:val="0"/>
      <w:divBdr>
        <w:top w:val="none" w:sz="0" w:space="0" w:color="auto"/>
        <w:left w:val="none" w:sz="0" w:space="0" w:color="auto"/>
        <w:bottom w:val="none" w:sz="0" w:space="0" w:color="auto"/>
        <w:right w:val="none" w:sz="0" w:space="0" w:color="auto"/>
      </w:divBdr>
    </w:div>
    <w:div w:id="1831480709">
      <w:bodyDiv w:val="1"/>
      <w:marLeft w:val="0"/>
      <w:marRight w:val="0"/>
      <w:marTop w:val="0"/>
      <w:marBottom w:val="0"/>
      <w:divBdr>
        <w:top w:val="none" w:sz="0" w:space="0" w:color="auto"/>
        <w:left w:val="none" w:sz="0" w:space="0" w:color="auto"/>
        <w:bottom w:val="none" w:sz="0" w:space="0" w:color="auto"/>
        <w:right w:val="none" w:sz="0" w:space="0" w:color="auto"/>
      </w:divBdr>
    </w:div>
    <w:div w:id="1845822078">
      <w:bodyDiv w:val="1"/>
      <w:marLeft w:val="0"/>
      <w:marRight w:val="0"/>
      <w:marTop w:val="0"/>
      <w:marBottom w:val="0"/>
      <w:divBdr>
        <w:top w:val="none" w:sz="0" w:space="0" w:color="auto"/>
        <w:left w:val="none" w:sz="0" w:space="0" w:color="auto"/>
        <w:bottom w:val="none" w:sz="0" w:space="0" w:color="auto"/>
        <w:right w:val="none" w:sz="0" w:space="0" w:color="auto"/>
      </w:divBdr>
    </w:div>
    <w:div w:id="1870676863">
      <w:bodyDiv w:val="1"/>
      <w:marLeft w:val="0"/>
      <w:marRight w:val="0"/>
      <w:marTop w:val="0"/>
      <w:marBottom w:val="0"/>
      <w:divBdr>
        <w:top w:val="none" w:sz="0" w:space="0" w:color="auto"/>
        <w:left w:val="none" w:sz="0" w:space="0" w:color="auto"/>
        <w:bottom w:val="none" w:sz="0" w:space="0" w:color="auto"/>
        <w:right w:val="none" w:sz="0" w:space="0" w:color="auto"/>
      </w:divBdr>
    </w:div>
    <w:div w:id="1873837348">
      <w:bodyDiv w:val="1"/>
      <w:marLeft w:val="0"/>
      <w:marRight w:val="0"/>
      <w:marTop w:val="0"/>
      <w:marBottom w:val="0"/>
      <w:divBdr>
        <w:top w:val="none" w:sz="0" w:space="0" w:color="auto"/>
        <w:left w:val="none" w:sz="0" w:space="0" w:color="auto"/>
        <w:bottom w:val="none" w:sz="0" w:space="0" w:color="auto"/>
        <w:right w:val="none" w:sz="0" w:space="0" w:color="auto"/>
      </w:divBdr>
    </w:div>
    <w:div w:id="1877230924">
      <w:bodyDiv w:val="1"/>
      <w:marLeft w:val="0"/>
      <w:marRight w:val="0"/>
      <w:marTop w:val="0"/>
      <w:marBottom w:val="0"/>
      <w:divBdr>
        <w:top w:val="none" w:sz="0" w:space="0" w:color="auto"/>
        <w:left w:val="none" w:sz="0" w:space="0" w:color="auto"/>
        <w:bottom w:val="none" w:sz="0" w:space="0" w:color="auto"/>
        <w:right w:val="none" w:sz="0" w:space="0" w:color="auto"/>
      </w:divBdr>
    </w:div>
    <w:div w:id="1886670796">
      <w:bodyDiv w:val="1"/>
      <w:marLeft w:val="0"/>
      <w:marRight w:val="0"/>
      <w:marTop w:val="0"/>
      <w:marBottom w:val="0"/>
      <w:divBdr>
        <w:top w:val="none" w:sz="0" w:space="0" w:color="auto"/>
        <w:left w:val="none" w:sz="0" w:space="0" w:color="auto"/>
        <w:bottom w:val="none" w:sz="0" w:space="0" w:color="auto"/>
        <w:right w:val="none" w:sz="0" w:space="0" w:color="auto"/>
      </w:divBdr>
    </w:div>
    <w:div w:id="1907567099">
      <w:bodyDiv w:val="1"/>
      <w:marLeft w:val="0"/>
      <w:marRight w:val="0"/>
      <w:marTop w:val="0"/>
      <w:marBottom w:val="0"/>
      <w:divBdr>
        <w:top w:val="none" w:sz="0" w:space="0" w:color="auto"/>
        <w:left w:val="none" w:sz="0" w:space="0" w:color="auto"/>
        <w:bottom w:val="none" w:sz="0" w:space="0" w:color="auto"/>
        <w:right w:val="none" w:sz="0" w:space="0" w:color="auto"/>
      </w:divBdr>
    </w:div>
    <w:div w:id="1910845021">
      <w:bodyDiv w:val="1"/>
      <w:marLeft w:val="0"/>
      <w:marRight w:val="0"/>
      <w:marTop w:val="0"/>
      <w:marBottom w:val="0"/>
      <w:divBdr>
        <w:top w:val="none" w:sz="0" w:space="0" w:color="auto"/>
        <w:left w:val="none" w:sz="0" w:space="0" w:color="auto"/>
        <w:bottom w:val="none" w:sz="0" w:space="0" w:color="auto"/>
        <w:right w:val="none" w:sz="0" w:space="0" w:color="auto"/>
      </w:divBdr>
    </w:div>
    <w:div w:id="1931891435">
      <w:bodyDiv w:val="1"/>
      <w:marLeft w:val="0"/>
      <w:marRight w:val="0"/>
      <w:marTop w:val="0"/>
      <w:marBottom w:val="0"/>
      <w:divBdr>
        <w:top w:val="none" w:sz="0" w:space="0" w:color="auto"/>
        <w:left w:val="none" w:sz="0" w:space="0" w:color="auto"/>
        <w:bottom w:val="none" w:sz="0" w:space="0" w:color="auto"/>
        <w:right w:val="none" w:sz="0" w:space="0" w:color="auto"/>
      </w:divBdr>
    </w:div>
    <w:div w:id="1936785967">
      <w:bodyDiv w:val="1"/>
      <w:marLeft w:val="0"/>
      <w:marRight w:val="0"/>
      <w:marTop w:val="0"/>
      <w:marBottom w:val="0"/>
      <w:divBdr>
        <w:top w:val="none" w:sz="0" w:space="0" w:color="auto"/>
        <w:left w:val="none" w:sz="0" w:space="0" w:color="auto"/>
        <w:bottom w:val="none" w:sz="0" w:space="0" w:color="auto"/>
        <w:right w:val="none" w:sz="0" w:space="0" w:color="auto"/>
      </w:divBdr>
    </w:div>
    <w:div w:id="1937010487">
      <w:bodyDiv w:val="1"/>
      <w:marLeft w:val="0"/>
      <w:marRight w:val="0"/>
      <w:marTop w:val="0"/>
      <w:marBottom w:val="0"/>
      <w:divBdr>
        <w:top w:val="none" w:sz="0" w:space="0" w:color="auto"/>
        <w:left w:val="none" w:sz="0" w:space="0" w:color="auto"/>
        <w:bottom w:val="none" w:sz="0" w:space="0" w:color="auto"/>
        <w:right w:val="none" w:sz="0" w:space="0" w:color="auto"/>
      </w:divBdr>
    </w:div>
    <w:div w:id="1943106014">
      <w:bodyDiv w:val="1"/>
      <w:marLeft w:val="0"/>
      <w:marRight w:val="0"/>
      <w:marTop w:val="0"/>
      <w:marBottom w:val="0"/>
      <w:divBdr>
        <w:top w:val="none" w:sz="0" w:space="0" w:color="auto"/>
        <w:left w:val="none" w:sz="0" w:space="0" w:color="auto"/>
        <w:bottom w:val="none" w:sz="0" w:space="0" w:color="auto"/>
        <w:right w:val="none" w:sz="0" w:space="0" w:color="auto"/>
      </w:divBdr>
    </w:div>
    <w:div w:id="1945921480">
      <w:bodyDiv w:val="1"/>
      <w:marLeft w:val="0"/>
      <w:marRight w:val="0"/>
      <w:marTop w:val="0"/>
      <w:marBottom w:val="0"/>
      <w:divBdr>
        <w:top w:val="none" w:sz="0" w:space="0" w:color="auto"/>
        <w:left w:val="none" w:sz="0" w:space="0" w:color="auto"/>
        <w:bottom w:val="none" w:sz="0" w:space="0" w:color="auto"/>
        <w:right w:val="none" w:sz="0" w:space="0" w:color="auto"/>
      </w:divBdr>
    </w:div>
    <w:div w:id="1949267291">
      <w:bodyDiv w:val="1"/>
      <w:marLeft w:val="0"/>
      <w:marRight w:val="0"/>
      <w:marTop w:val="0"/>
      <w:marBottom w:val="0"/>
      <w:divBdr>
        <w:top w:val="none" w:sz="0" w:space="0" w:color="auto"/>
        <w:left w:val="none" w:sz="0" w:space="0" w:color="auto"/>
        <w:bottom w:val="none" w:sz="0" w:space="0" w:color="auto"/>
        <w:right w:val="none" w:sz="0" w:space="0" w:color="auto"/>
      </w:divBdr>
    </w:div>
    <w:div w:id="1956211481">
      <w:bodyDiv w:val="1"/>
      <w:marLeft w:val="0"/>
      <w:marRight w:val="0"/>
      <w:marTop w:val="0"/>
      <w:marBottom w:val="0"/>
      <w:divBdr>
        <w:top w:val="none" w:sz="0" w:space="0" w:color="auto"/>
        <w:left w:val="none" w:sz="0" w:space="0" w:color="auto"/>
        <w:bottom w:val="none" w:sz="0" w:space="0" w:color="auto"/>
        <w:right w:val="none" w:sz="0" w:space="0" w:color="auto"/>
      </w:divBdr>
    </w:div>
    <w:div w:id="1977221163">
      <w:bodyDiv w:val="1"/>
      <w:marLeft w:val="0"/>
      <w:marRight w:val="0"/>
      <w:marTop w:val="0"/>
      <w:marBottom w:val="0"/>
      <w:divBdr>
        <w:top w:val="none" w:sz="0" w:space="0" w:color="auto"/>
        <w:left w:val="none" w:sz="0" w:space="0" w:color="auto"/>
        <w:bottom w:val="none" w:sz="0" w:space="0" w:color="auto"/>
        <w:right w:val="none" w:sz="0" w:space="0" w:color="auto"/>
      </w:divBdr>
    </w:div>
    <w:div w:id="1977835529">
      <w:bodyDiv w:val="1"/>
      <w:marLeft w:val="0"/>
      <w:marRight w:val="0"/>
      <w:marTop w:val="0"/>
      <w:marBottom w:val="0"/>
      <w:divBdr>
        <w:top w:val="none" w:sz="0" w:space="0" w:color="auto"/>
        <w:left w:val="none" w:sz="0" w:space="0" w:color="auto"/>
        <w:bottom w:val="none" w:sz="0" w:space="0" w:color="auto"/>
        <w:right w:val="none" w:sz="0" w:space="0" w:color="auto"/>
      </w:divBdr>
    </w:div>
    <w:div w:id="1981377597">
      <w:bodyDiv w:val="1"/>
      <w:marLeft w:val="0"/>
      <w:marRight w:val="0"/>
      <w:marTop w:val="0"/>
      <w:marBottom w:val="0"/>
      <w:divBdr>
        <w:top w:val="none" w:sz="0" w:space="0" w:color="auto"/>
        <w:left w:val="none" w:sz="0" w:space="0" w:color="auto"/>
        <w:bottom w:val="none" w:sz="0" w:space="0" w:color="auto"/>
        <w:right w:val="none" w:sz="0" w:space="0" w:color="auto"/>
      </w:divBdr>
    </w:div>
    <w:div w:id="1981498178">
      <w:bodyDiv w:val="1"/>
      <w:marLeft w:val="0"/>
      <w:marRight w:val="0"/>
      <w:marTop w:val="0"/>
      <w:marBottom w:val="0"/>
      <w:divBdr>
        <w:top w:val="none" w:sz="0" w:space="0" w:color="auto"/>
        <w:left w:val="none" w:sz="0" w:space="0" w:color="auto"/>
        <w:bottom w:val="none" w:sz="0" w:space="0" w:color="auto"/>
        <w:right w:val="none" w:sz="0" w:space="0" w:color="auto"/>
      </w:divBdr>
    </w:div>
    <w:div w:id="1990741310">
      <w:bodyDiv w:val="1"/>
      <w:marLeft w:val="0"/>
      <w:marRight w:val="0"/>
      <w:marTop w:val="0"/>
      <w:marBottom w:val="0"/>
      <w:divBdr>
        <w:top w:val="none" w:sz="0" w:space="0" w:color="auto"/>
        <w:left w:val="none" w:sz="0" w:space="0" w:color="auto"/>
        <w:bottom w:val="none" w:sz="0" w:space="0" w:color="auto"/>
        <w:right w:val="none" w:sz="0" w:space="0" w:color="auto"/>
      </w:divBdr>
    </w:div>
    <w:div w:id="2008481992">
      <w:bodyDiv w:val="1"/>
      <w:marLeft w:val="0"/>
      <w:marRight w:val="0"/>
      <w:marTop w:val="0"/>
      <w:marBottom w:val="0"/>
      <w:divBdr>
        <w:top w:val="none" w:sz="0" w:space="0" w:color="auto"/>
        <w:left w:val="none" w:sz="0" w:space="0" w:color="auto"/>
        <w:bottom w:val="none" w:sz="0" w:space="0" w:color="auto"/>
        <w:right w:val="none" w:sz="0" w:space="0" w:color="auto"/>
      </w:divBdr>
    </w:div>
    <w:div w:id="2031684825">
      <w:bodyDiv w:val="1"/>
      <w:marLeft w:val="0"/>
      <w:marRight w:val="0"/>
      <w:marTop w:val="0"/>
      <w:marBottom w:val="0"/>
      <w:divBdr>
        <w:top w:val="none" w:sz="0" w:space="0" w:color="auto"/>
        <w:left w:val="none" w:sz="0" w:space="0" w:color="auto"/>
        <w:bottom w:val="none" w:sz="0" w:space="0" w:color="auto"/>
        <w:right w:val="none" w:sz="0" w:space="0" w:color="auto"/>
      </w:divBdr>
    </w:div>
    <w:div w:id="2038575499">
      <w:bodyDiv w:val="1"/>
      <w:marLeft w:val="0"/>
      <w:marRight w:val="0"/>
      <w:marTop w:val="0"/>
      <w:marBottom w:val="0"/>
      <w:divBdr>
        <w:top w:val="none" w:sz="0" w:space="0" w:color="auto"/>
        <w:left w:val="none" w:sz="0" w:space="0" w:color="auto"/>
        <w:bottom w:val="none" w:sz="0" w:space="0" w:color="auto"/>
        <w:right w:val="none" w:sz="0" w:space="0" w:color="auto"/>
      </w:divBdr>
    </w:div>
    <w:div w:id="2038696708">
      <w:bodyDiv w:val="1"/>
      <w:marLeft w:val="0"/>
      <w:marRight w:val="0"/>
      <w:marTop w:val="0"/>
      <w:marBottom w:val="0"/>
      <w:divBdr>
        <w:top w:val="none" w:sz="0" w:space="0" w:color="auto"/>
        <w:left w:val="none" w:sz="0" w:space="0" w:color="auto"/>
        <w:bottom w:val="none" w:sz="0" w:space="0" w:color="auto"/>
        <w:right w:val="none" w:sz="0" w:space="0" w:color="auto"/>
      </w:divBdr>
    </w:div>
    <w:div w:id="2050296708">
      <w:bodyDiv w:val="1"/>
      <w:marLeft w:val="0"/>
      <w:marRight w:val="0"/>
      <w:marTop w:val="0"/>
      <w:marBottom w:val="0"/>
      <w:divBdr>
        <w:top w:val="none" w:sz="0" w:space="0" w:color="auto"/>
        <w:left w:val="none" w:sz="0" w:space="0" w:color="auto"/>
        <w:bottom w:val="none" w:sz="0" w:space="0" w:color="auto"/>
        <w:right w:val="none" w:sz="0" w:space="0" w:color="auto"/>
      </w:divBdr>
    </w:div>
    <w:div w:id="2085057856">
      <w:bodyDiv w:val="1"/>
      <w:marLeft w:val="0"/>
      <w:marRight w:val="0"/>
      <w:marTop w:val="0"/>
      <w:marBottom w:val="0"/>
      <w:divBdr>
        <w:top w:val="none" w:sz="0" w:space="0" w:color="auto"/>
        <w:left w:val="none" w:sz="0" w:space="0" w:color="auto"/>
        <w:bottom w:val="none" w:sz="0" w:space="0" w:color="auto"/>
        <w:right w:val="none" w:sz="0" w:space="0" w:color="auto"/>
      </w:divBdr>
    </w:div>
    <w:div w:id="2091462092">
      <w:bodyDiv w:val="1"/>
      <w:marLeft w:val="0"/>
      <w:marRight w:val="0"/>
      <w:marTop w:val="0"/>
      <w:marBottom w:val="0"/>
      <w:divBdr>
        <w:top w:val="none" w:sz="0" w:space="0" w:color="auto"/>
        <w:left w:val="none" w:sz="0" w:space="0" w:color="auto"/>
        <w:bottom w:val="none" w:sz="0" w:space="0" w:color="auto"/>
        <w:right w:val="none" w:sz="0" w:space="0" w:color="auto"/>
      </w:divBdr>
    </w:div>
    <w:div w:id="2112703543">
      <w:bodyDiv w:val="1"/>
      <w:marLeft w:val="0"/>
      <w:marRight w:val="0"/>
      <w:marTop w:val="0"/>
      <w:marBottom w:val="0"/>
      <w:divBdr>
        <w:top w:val="none" w:sz="0" w:space="0" w:color="auto"/>
        <w:left w:val="none" w:sz="0" w:space="0" w:color="auto"/>
        <w:bottom w:val="none" w:sz="0" w:space="0" w:color="auto"/>
        <w:right w:val="none" w:sz="0" w:space="0" w:color="auto"/>
      </w:divBdr>
    </w:div>
    <w:div w:id="2123187747">
      <w:bodyDiv w:val="1"/>
      <w:marLeft w:val="0"/>
      <w:marRight w:val="0"/>
      <w:marTop w:val="0"/>
      <w:marBottom w:val="0"/>
      <w:divBdr>
        <w:top w:val="none" w:sz="0" w:space="0" w:color="auto"/>
        <w:left w:val="none" w:sz="0" w:space="0" w:color="auto"/>
        <w:bottom w:val="none" w:sz="0" w:space="0" w:color="auto"/>
        <w:right w:val="none" w:sz="0" w:space="0" w:color="auto"/>
      </w:divBdr>
    </w:div>
    <w:div w:id="2123844239">
      <w:bodyDiv w:val="1"/>
      <w:marLeft w:val="0"/>
      <w:marRight w:val="0"/>
      <w:marTop w:val="0"/>
      <w:marBottom w:val="0"/>
      <w:divBdr>
        <w:top w:val="none" w:sz="0" w:space="0" w:color="auto"/>
        <w:left w:val="none" w:sz="0" w:space="0" w:color="auto"/>
        <w:bottom w:val="none" w:sz="0" w:space="0" w:color="auto"/>
        <w:right w:val="none" w:sz="0" w:space="0" w:color="auto"/>
      </w:divBdr>
    </w:div>
    <w:div w:id="214553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447ACAE89228744CA8AC31DA3090E3FA" ma:contentTypeVersion="" ma:contentTypeDescription="Crear nuevo documento." ma:contentTypeScope="" ma:versionID="165f90c7ab600044af8eed521a030444">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C6CB-25A0-4459-AD27-2F1B0DB8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0FC67E-5AFF-4C16-8979-1165B825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5E8CD2-F1E0-4ECB-9BA0-5439C678F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AFCED-B1D4-4D4D-97CE-F5E4BEED5C4D}">
  <ds:schemaRefs>
    <ds:schemaRef ds:uri="http://schemas.microsoft.com/sharepoint/v3/contenttype/forms"/>
  </ds:schemaRefs>
</ds:datastoreItem>
</file>

<file path=customXml/itemProps5.xml><?xml version="1.0" encoding="utf-8"?>
<ds:datastoreItem xmlns:ds="http://schemas.openxmlformats.org/officeDocument/2006/customXml" ds:itemID="{DEF63354-C3A4-490F-9CD5-72D2E9AB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19261</Words>
  <Characters>105937</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Lineamientos del SNII</vt:lpstr>
    </vt:vector>
  </TitlesOfParts>
  <Company/>
  <LinksUpToDate>false</LinksUpToDate>
  <CharactersWithSpaces>124949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del SNII</dc:title>
  <dc:creator>Gerardo Carrera Mendoza</dc:creator>
  <cp:lastModifiedBy>Mario Alonso Cruz</cp:lastModifiedBy>
  <cp:revision>2</cp:revision>
  <cp:lastPrinted>2016-09-19T15:39:00Z</cp:lastPrinted>
  <dcterms:created xsi:type="dcterms:W3CDTF">2016-12-07T19:26:00Z</dcterms:created>
  <dcterms:modified xsi:type="dcterms:W3CDTF">2016-12-07T19:26:00Z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0x010100447ACAE89228744CA8AC31DA3090E3FA</vt:lpwstr>
  </property>
</Properties>
</file>