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7F" w:rsidRPr="00E734E3" w:rsidRDefault="00DD5D35" w:rsidP="00016C7F">
      <w:pPr>
        <w:pStyle w:val="Ttulo1"/>
        <w:jc w:val="center"/>
        <w:rPr>
          <w:rFonts w:asciiTheme="minorHAnsi" w:hAnsiTheme="minorHAnsi" w:cstheme="minorHAnsi"/>
          <w:b w:val="0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ANEXO </w:t>
      </w:r>
      <w:r w:rsidR="00382543">
        <w:rPr>
          <w:rFonts w:asciiTheme="minorHAnsi" w:hAnsiTheme="minorHAnsi" w:cstheme="minorHAnsi"/>
          <w:color w:val="auto"/>
        </w:rPr>
        <w:t xml:space="preserve">V - </w:t>
      </w:r>
      <w:r w:rsidR="00016C7F" w:rsidRPr="00E734E3">
        <w:rPr>
          <w:rFonts w:asciiTheme="minorHAnsi" w:hAnsiTheme="minorHAnsi" w:cstheme="minorHAnsi"/>
          <w:color w:val="auto"/>
        </w:rPr>
        <w:t>Radiodifusión AM</w:t>
      </w:r>
    </w:p>
    <w:p w:rsidR="00016C7F" w:rsidRPr="00E734E3" w:rsidRDefault="00016C7F" w:rsidP="00016C7F">
      <w:pPr>
        <w:pStyle w:val="Ttulo2"/>
        <w:rPr>
          <w:rFonts w:asciiTheme="minorHAnsi" w:hAnsiTheme="minorHAnsi" w:cstheme="minorHAnsi"/>
          <w:b w:val="0"/>
          <w:color w:val="auto"/>
        </w:rPr>
      </w:pPr>
      <w:r w:rsidRPr="00E734E3">
        <w:rPr>
          <w:rFonts w:asciiTheme="minorHAnsi" w:hAnsiTheme="minorHAnsi" w:cstheme="minorHAnsi"/>
          <w:color w:val="auto"/>
        </w:rPr>
        <w:t>Núcleo: Infraestructura Activa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4380"/>
        <w:gridCol w:w="3064"/>
      </w:tblGrid>
      <w:tr w:rsidR="00D56F34" w:rsidRPr="00D56F34" w:rsidTr="00D56F34">
        <w:trPr>
          <w:trHeight w:val="21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Estudio de radiodifusión</w:t>
            </w:r>
          </w:p>
        </w:tc>
      </w:tr>
      <w:tr w:rsidR="00D56F34" w:rsidRPr="00D56F34" w:rsidTr="00D56F34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6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Incluir del catálogo "campos generales", las siguientes hojas: identificador SNII, propiedad, domicilio, relación, geo-referenciación </w:t>
            </w:r>
          </w:p>
        </w:tc>
      </w:tr>
    </w:tbl>
    <w:p w:rsidR="00016C7F" w:rsidRPr="00D56F34" w:rsidRDefault="00016C7F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4415"/>
        <w:gridCol w:w="3074"/>
      </w:tblGrid>
      <w:tr w:rsidR="00D56F34" w:rsidRPr="00D56F34" w:rsidTr="00D56F34">
        <w:trPr>
          <w:trHeight w:val="10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Planta de transmisión</w:t>
            </w:r>
          </w:p>
        </w:tc>
      </w:tr>
      <w:tr w:rsidR="00D56F34" w:rsidRPr="00D56F34" w:rsidTr="00297B88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297B8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Incluir del catálogo "campos generales", las siguientes hojas: identificador SNII, domicilio, relación, geo-referenciación 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507"/>
        <w:gridCol w:w="1533"/>
      </w:tblGrid>
      <w:tr w:rsidR="00D56F34" w:rsidRPr="00D56F34" w:rsidTr="00D56F34">
        <w:trPr>
          <w:trHeight w:val="39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Transmisor</w:t>
            </w:r>
          </w:p>
        </w:tc>
      </w:tr>
      <w:tr w:rsidR="00D56F34" w:rsidRPr="00D56F34" w:rsidTr="00D56F34">
        <w:trPr>
          <w:trHeight w:val="19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39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Incluir del catálogo "campos generales", las siguientes hojas: identificador SNII, relación, geo-referenciación </w:t>
            </w:r>
          </w:p>
        </w:tc>
      </w:tr>
      <w:tr w:rsidR="00D56F34" w:rsidRPr="00D56F34" w:rsidTr="00D56F34">
        <w:trPr>
          <w:trHeight w:val="39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36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modelo del dispositivo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27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Capacidad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El tipo de transmisor depende de su capacidad en potencia el cual puede ser de 30Kw, 50Kw, 1000Kw u otra magnitud.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Kilowatts [kW]</w:t>
            </w:r>
          </w:p>
        </w:tc>
      </w:tr>
      <w:tr w:rsidR="00D56F34" w:rsidRPr="00D56F34" w:rsidTr="00D56F34">
        <w:trPr>
          <w:trHeight w:val="37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Frecuencia de operación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 transmisor.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D56F34" w:rsidRPr="00D56F34" w:rsidTr="00D56F34">
        <w:trPr>
          <w:trHeight w:val="39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Potencia de salida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la potencia a la cual transmite el dispositivo transmisor.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Watts [W]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575"/>
        <w:gridCol w:w="1465"/>
      </w:tblGrid>
      <w:tr w:rsidR="00D56F34" w:rsidRPr="00D56F34" w:rsidTr="00D56F34">
        <w:trPr>
          <w:trHeight w:val="39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Amplificador</w:t>
            </w:r>
          </w:p>
        </w:tc>
      </w:tr>
      <w:tr w:rsidR="00D56F34" w:rsidRPr="00D56F34" w:rsidTr="00F71F00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5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281BCE">
        <w:trPr>
          <w:trHeight w:val="4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Incluir del catálogo "campos generales", las siguientes hojas: identificador SNII, relación, geo-referenciación </w:t>
            </w:r>
          </w:p>
        </w:tc>
      </w:tr>
      <w:tr w:rsidR="00D56F34" w:rsidRPr="00D56F34" w:rsidTr="00281BCE">
        <w:trPr>
          <w:trHeight w:val="40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amplificador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amplificador.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281BCE">
        <w:trPr>
          <w:trHeight w:val="33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amplificador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modelo del dispositivo amplificador.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F71F00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amplificador</w:t>
            </w:r>
          </w:p>
        </w:tc>
        <w:tc>
          <w:tcPr>
            <w:tcW w:w="55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rango de frecuencia en que opera el dispositivo amplificador.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D56F34" w:rsidRPr="00D56F34" w:rsidTr="00281BCE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Voltaje VAC de operación del amplificador </w:t>
            </w:r>
          </w:p>
        </w:tc>
        <w:tc>
          <w:tcPr>
            <w:tcW w:w="557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voltaje que alimenta al dispositivo amplificador.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  <w:tr w:rsidR="00D56F34" w:rsidRPr="00D56F34" w:rsidTr="00281BCE">
        <w:trPr>
          <w:trHeight w:val="99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lastRenderedPageBreak/>
              <w:t>Control automático de ganancia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El AGC (control automático de ganancia) es el rango de ganancia dinámica, el cual se ajusta de acuerdo a las necesidades del amplificador.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Decibeles [dB]</w:t>
            </w:r>
          </w:p>
        </w:tc>
      </w:tr>
      <w:tr w:rsidR="00D56F34" w:rsidRPr="00D56F34" w:rsidTr="00281BCE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Potencia de salida del amplificador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la potencia a la cual transmite el dispositivo amplificador.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Watts [W]</w:t>
            </w:r>
          </w:p>
        </w:tc>
      </w:tr>
      <w:tr w:rsidR="00D56F34" w:rsidRPr="00D56F34" w:rsidTr="00F71F00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entrada</w:t>
            </w:r>
          </w:p>
        </w:tc>
        <w:tc>
          <w:tcPr>
            <w:tcW w:w="55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entrada del amplificador,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D56F34" w:rsidRPr="00D56F34" w:rsidTr="00F71F00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salida</w:t>
            </w:r>
          </w:p>
        </w:tc>
        <w:tc>
          <w:tcPr>
            <w:tcW w:w="55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salida del amplificador,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</w:tbl>
    <w:p w:rsidR="00016C7F" w:rsidRPr="00D56F34" w:rsidRDefault="00016C7F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5650"/>
        <w:gridCol w:w="1529"/>
      </w:tblGrid>
      <w:tr w:rsidR="00D56F34" w:rsidRPr="00D56F34" w:rsidTr="00D56F34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Feeder</w:t>
            </w:r>
          </w:p>
        </w:tc>
      </w:tr>
      <w:tr w:rsidR="00D56F34" w:rsidRPr="00D56F34" w:rsidTr="00D56F34">
        <w:trPr>
          <w:trHeight w:val="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6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</w:t>
            </w:r>
          </w:p>
        </w:tc>
      </w:tr>
      <w:tr w:rsidR="00D56F34" w:rsidRPr="00D56F34" w:rsidTr="00D56F3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Feeder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feeder.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Estándar del Feeder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 referencia que expresa las características del elemento.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Pérdidas por metro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Pérdidas por metro del feeder.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Decibeles/metros [dB/m]</w:t>
            </w:r>
          </w:p>
        </w:tc>
      </w:tr>
      <w:tr w:rsidR="00D56F34" w:rsidRPr="00D56F34" w:rsidTr="00D56F3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Longitud del feeder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Especificar medida en metros de la longitud del feeder.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Metros [m]</w:t>
            </w:r>
          </w:p>
        </w:tc>
      </w:tr>
      <w:tr w:rsidR="00D56F34" w:rsidRPr="00D56F34" w:rsidTr="00D56F3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Calibre del feeder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calibre del feeder, por ejemplo: 1/2 pulgada, 1.25 pulgadas, 7/8 de pulgada, otro calibre.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Pulgadas [in]</w:t>
            </w:r>
          </w:p>
        </w:tc>
      </w:tr>
      <w:tr w:rsidR="00D56F34" w:rsidRPr="00D56F34" w:rsidTr="00D56F3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la medida de los atributos complejos resistivos y reactivos del feeder.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D56F34" w:rsidRPr="00D56F34" w:rsidTr="00D56F3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Velocidad de propagación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la velocidad a la que una onda se propaga a través del feeder.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Metro por segundo [m/s]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5676"/>
        <w:gridCol w:w="1377"/>
      </w:tblGrid>
      <w:tr w:rsidR="00D56F34" w:rsidRPr="00D56F34" w:rsidTr="00D56F34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Convertidor Analógico-Digital</w:t>
            </w:r>
          </w:p>
        </w:tc>
      </w:tr>
      <w:tr w:rsidR="00D56F34" w:rsidRPr="00D56F34" w:rsidTr="00D56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49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D56F34" w:rsidRPr="00D56F34" w:rsidTr="00D56F34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modelo del dispositivo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Voltaje VAC de Operación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voltaje de corriente alterna (VAC) que alimenta al dispositivo convertidor analógico-digital.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  <w:tr w:rsidR="00D56F34" w:rsidRPr="00D56F34" w:rsidTr="00D56F34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rango de frecuencia en que opera el dispositivo convertidor analógico-digital.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D56F34" w:rsidRPr="00D56F34" w:rsidTr="00D56F34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entrada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entrada al convertidor se refiere a la tensión de la corriente.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D56F34" w:rsidRPr="00D56F34" w:rsidTr="00D56F34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lastRenderedPageBreak/>
              <w:t>Impedancia de salida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Impedancia de salida del convertidor se refiere a la tensión de la corriente.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D56F34" w:rsidRPr="00D56F34" w:rsidTr="00D56F34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Relación señal a ruido (SNR) del convertidor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La relación señal/ruido (del inglés, Signal to noise ratio SNR o S/N) se define como la proporción existente entre la potencia de la señal que se transmite y la potencia del ruido que la corrompe al convertidor analógico-digital.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Decibeles [dB]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670"/>
        <w:gridCol w:w="1370"/>
      </w:tblGrid>
      <w:tr w:rsidR="00D56F34" w:rsidRPr="00D56F34" w:rsidTr="00D56F34">
        <w:trPr>
          <w:trHeight w:val="42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Antenas</w:t>
            </w:r>
          </w:p>
        </w:tc>
      </w:tr>
      <w:tr w:rsidR="00D56F34" w:rsidRPr="00D56F34" w:rsidTr="00D56F34">
        <w:trPr>
          <w:trHeight w:val="30"/>
        </w:trPr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</w:t>
            </w:r>
          </w:p>
        </w:tc>
      </w:tr>
      <w:tr w:rsidR="00D56F34" w:rsidRPr="00D56F34" w:rsidTr="00D56F34">
        <w:trPr>
          <w:trHeight w:val="45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Fabricante de la antena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Fabricante de la antena.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40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Modelo de la antena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Indicar modelo de la antena.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45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Altura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Medida expresada en metros de la distancia entre el suelo y la antena.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Metros [m]</w:t>
            </w:r>
          </w:p>
        </w:tc>
      </w:tr>
      <w:tr w:rsidR="00D56F34" w:rsidRPr="00D56F34" w:rsidTr="00D56F34">
        <w:trPr>
          <w:trHeight w:val="10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Ganancia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Indica la potencia de amplificación de la señal. La ganancia de una antena es la relación entre la potencia que entra en una antena y la potencia que sale de esta. Se refiere a la comparación de cuánta energía sale de la antena en cuestión, comparada con la que saldría de una antena isotrópica.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Decibelio isótropo [dBi]</w:t>
            </w:r>
          </w:p>
        </w:tc>
      </w:tr>
      <w:tr w:rsidR="00D56F34" w:rsidRPr="00D56F34" w:rsidTr="00D56F34">
        <w:trPr>
          <w:trHeight w:val="16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Impedancia de entrada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Es la medida de los atributos complejos resistivos y reactivos de la entrada de la antena.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Ohms [Ω]</w:t>
            </w:r>
          </w:p>
        </w:tc>
      </w:tr>
      <w:tr w:rsidR="00D56F34" w:rsidRPr="00D56F34" w:rsidTr="00D56F34">
        <w:trPr>
          <w:trHeight w:val="22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Impedancia de salida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Es la medida de los atributos complejos resistivos y reactivos de la salida de la antena.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Ohms [Ω]</w:t>
            </w:r>
          </w:p>
        </w:tc>
      </w:tr>
      <w:tr w:rsidR="00D56F34" w:rsidRPr="00D56F34" w:rsidTr="00D56F34">
        <w:trPr>
          <w:trHeight w:val="16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Rango de Frecuencia de Transmisión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MegaHertz [MHz]</w:t>
            </w:r>
          </w:p>
        </w:tc>
      </w:tr>
      <w:tr w:rsidR="00D56F34" w:rsidRPr="00D56F34" w:rsidTr="00D56F34">
        <w:trPr>
          <w:trHeight w:val="27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Anchura del haz de la antena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Representación de la gama angular de la señal transmitida o recibida de una antena. Es la separación angular en la que la magnitud del diagrama de radiación que disminuye en un 50% (-3 dB) desde la dirección de propagación.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Grados decimales [°]</w:t>
            </w:r>
          </w:p>
        </w:tc>
      </w:tr>
      <w:tr w:rsidR="00D56F34" w:rsidRPr="00D56F34" w:rsidTr="00D56F34">
        <w:trPr>
          <w:trHeight w:val="31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PIRE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Potencia Isotrópica Radiada Equivalente.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Decibelio-miliwatt [dBm]</w:t>
            </w:r>
          </w:p>
        </w:tc>
      </w:tr>
      <w:tr w:rsidR="00D56F34" w:rsidRPr="00D56F34" w:rsidTr="00D56F34">
        <w:trPr>
          <w:trHeight w:val="31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Polarización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Polarización de la antena transmisora, e.g., horizontal, vertical, circular, otra.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31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Tilt electrico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Tilt eléctrico o inclinación del campo electrico de la antena transmisora.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Grados decimales [°]</w:t>
            </w:r>
          </w:p>
        </w:tc>
      </w:tr>
      <w:tr w:rsidR="00D56F34" w:rsidRPr="00D56F34" w:rsidTr="00D56F34">
        <w:trPr>
          <w:trHeight w:val="31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Tilt mecánico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Tilt mecánico o inclinación física de la antena transmisora.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Grados decimales [°]</w:t>
            </w:r>
          </w:p>
        </w:tc>
      </w:tr>
      <w:tr w:rsidR="00D56F34" w:rsidRPr="00D56F34" w:rsidTr="00D56F34">
        <w:trPr>
          <w:trHeight w:val="31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Azimut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Ángulo azimut.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Grados decimales [°]</w:t>
            </w:r>
          </w:p>
        </w:tc>
      </w:tr>
      <w:tr w:rsidR="00D56F34" w:rsidRPr="00D56F34" w:rsidTr="00D56F34">
        <w:trPr>
          <w:trHeight w:val="31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Patrón de radiación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Diagrama que describe el flujo de la densidad de potencia para un plano dado y a cierta distancia de la antena. Adjuntar archivo de texto con los valores del patrón de radiación de la antena.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Archivo de texto con valores alfanuméricos</w:t>
            </w:r>
          </w:p>
        </w:tc>
      </w:tr>
    </w:tbl>
    <w:p w:rsidR="00D56F34" w:rsidRPr="00E734E3" w:rsidRDefault="00D56F34" w:rsidP="00016C7F">
      <w:pPr>
        <w:rPr>
          <w:rFonts w:asciiTheme="minorHAnsi" w:hAnsiTheme="minorHAnsi" w:cstheme="minorHAnsi"/>
        </w:rPr>
      </w:pPr>
    </w:p>
    <w:p w:rsidR="00016C7F" w:rsidRDefault="00016C7F" w:rsidP="00016C7F">
      <w:pPr>
        <w:pStyle w:val="Ttulo2"/>
        <w:rPr>
          <w:rFonts w:asciiTheme="minorHAnsi" w:hAnsiTheme="minorHAnsi" w:cstheme="minorHAnsi"/>
          <w:color w:val="auto"/>
        </w:rPr>
      </w:pPr>
      <w:r w:rsidRPr="00E734E3">
        <w:rPr>
          <w:rFonts w:asciiTheme="minorHAnsi" w:hAnsiTheme="minorHAnsi" w:cstheme="minorHAnsi"/>
          <w:color w:val="auto"/>
        </w:rPr>
        <w:lastRenderedPageBreak/>
        <w:t>Acceso: Infraestructura Activa</w:t>
      </w:r>
    </w:p>
    <w:p w:rsidR="00CD5CAA" w:rsidRPr="00CD5CAA" w:rsidRDefault="00CD5CAA" w:rsidP="00CD5CAA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507"/>
        <w:gridCol w:w="1533"/>
      </w:tblGrid>
      <w:tr w:rsidR="00D56F34" w:rsidRPr="00D56F34" w:rsidTr="00D56F34">
        <w:trPr>
          <w:trHeight w:val="51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Transmisor</w:t>
            </w:r>
          </w:p>
        </w:tc>
      </w:tr>
      <w:tr w:rsidR="00D56F34" w:rsidRPr="00D56F34" w:rsidTr="00D56F34">
        <w:trPr>
          <w:trHeight w:val="3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6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Incluir del catálogo "campos generales", las siguientes hojas: identificador SNII, relación, geo-referenciación </w:t>
            </w:r>
          </w:p>
        </w:tc>
      </w:tr>
      <w:tr w:rsidR="00D56F34" w:rsidRPr="00D56F34" w:rsidTr="00D56F34">
        <w:trPr>
          <w:trHeight w:val="390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43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modelo del dispositivo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4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Capacidad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El tipo de transmisor depende de su capacidad en potencia el cual puede ser de 30Kw, 50Kw, 1000Kw u otra magnitud.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Kilowatt [kW]</w:t>
            </w:r>
          </w:p>
        </w:tc>
      </w:tr>
      <w:tr w:rsidR="00D56F34" w:rsidRPr="00D56F34" w:rsidTr="00D56F34">
        <w:trPr>
          <w:trHeight w:val="49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Frecuencia de operación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 transmisor.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D56F34" w:rsidRPr="00D56F34" w:rsidTr="00D56F34">
        <w:trPr>
          <w:trHeight w:val="76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Potencia de salida del transmisor</w:t>
            </w:r>
          </w:p>
        </w:tc>
        <w:tc>
          <w:tcPr>
            <w:tcW w:w="5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la potencia a la cual transmite el dispositivo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Watt [W]</w:t>
            </w:r>
          </w:p>
        </w:tc>
      </w:tr>
    </w:tbl>
    <w:p w:rsidR="00016C7F" w:rsidRPr="00D56F34" w:rsidRDefault="00016C7F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5656"/>
        <w:gridCol w:w="1512"/>
      </w:tblGrid>
      <w:tr w:rsidR="00D56F34" w:rsidRPr="00D56F34" w:rsidTr="00D56F34">
        <w:trPr>
          <w:trHeight w:val="43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Feeder</w:t>
            </w:r>
          </w:p>
        </w:tc>
      </w:tr>
      <w:tr w:rsidR="00D56F34" w:rsidRPr="00D56F34" w:rsidTr="0063419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6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</w:t>
            </w:r>
          </w:p>
        </w:tc>
      </w:tr>
      <w:tr w:rsidR="00D56F34" w:rsidRPr="00D56F34" w:rsidTr="0063419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Feeder</w:t>
            </w:r>
          </w:p>
        </w:tc>
        <w:tc>
          <w:tcPr>
            <w:tcW w:w="5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feeder.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Estándar del Feeder</w:t>
            </w:r>
          </w:p>
        </w:tc>
        <w:tc>
          <w:tcPr>
            <w:tcW w:w="5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 referencia que expresa las características del elemento.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Pérdidas por metro</w:t>
            </w:r>
          </w:p>
        </w:tc>
        <w:tc>
          <w:tcPr>
            <w:tcW w:w="5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Pérdidas por metro del feeder.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Decibeles/metro [dB/m]</w:t>
            </w:r>
          </w:p>
        </w:tc>
      </w:tr>
      <w:tr w:rsidR="00D56F34" w:rsidRPr="00D56F34" w:rsidTr="0063419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Longitud del feeder</w:t>
            </w:r>
          </w:p>
        </w:tc>
        <w:tc>
          <w:tcPr>
            <w:tcW w:w="5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Especificar medida en metros de la longitud del feeder.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Metros [m]</w:t>
            </w:r>
          </w:p>
        </w:tc>
      </w:tr>
      <w:tr w:rsidR="00D56F34" w:rsidRPr="00D56F34" w:rsidTr="0063419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Calibre del feeder</w:t>
            </w:r>
          </w:p>
        </w:tc>
        <w:tc>
          <w:tcPr>
            <w:tcW w:w="5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calibre del feeder, por ejemplo: 1/2 pulgada, 1.25 pulgadas, 7/8 de pulgada, otro calibre.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Pulgadas [in]</w:t>
            </w:r>
          </w:p>
        </w:tc>
      </w:tr>
      <w:tr w:rsidR="00D56F34" w:rsidRPr="00D56F34" w:rsidTr="0063419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</w:t>
            </w:r>
          </w:p>
        </w:tc>
        <w:tc>
          <w:tcPr>
            <w:tcW w:w="5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la medida de los atributos complejos resistivos y reactivos del feeder.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D56F34" w:rsidRPr="00D56F34" w:rsidTr="0063419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Velocidad de propagación</w:t>
            </w:r>
          </w:p>
        </w:tc>
        <w:tc>
          <w:tcPr>
            <w:tcW w:w="5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la velocidad a la que una onda se propaga a través de un medio de transmisión.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Porcentaje (%)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5770"/>
        <w:gridCol w:w="1636"/>
      </w:tblGrid>
      <w:tr w:rsidR="00D56F34" w:rsidRPr="00D56F34" w:rsidTr="00D56F34">
        <w:trPr>
          <w:trHeight w:val="16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Planta de transmisión</w:t>
            </w:r>
          </w:p>
        </w:tc>
      </w:tr>
      <w:tr w:rsidR="00D56F34" w:rsidRPr="00D56F34" w:rsidTr="00634194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6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Incluir del catálogo "campos generales", las siguientes hojas: identificador SNII, domicilio, relación, geo-referenciación </w:t>
            </w:r>
          </w:p>
        </w:tc>
      </w:tr>
      <w:tr w:rsidR="00D56F34" w:rsidRPr="00D56F34" w:rsidTr="0063419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Área de cobertura</w:t>
            </w:r>
          </w:p>
        </w:tc>
        <w:tc>
          <w:tcPr>
            <w:tcW w:w="5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Área geográfica en la que se establece y mantiene un servicio.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Metros cuadrados [m²]</w:t>
            </w:r>
          </w:p>
        </w:tc>
      </w:tr>
      <w:tr w:rsidR="00D56F34" w:rsidRPr="00D56F34" w:rsidTr="00634194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lastRenderedPageBreak/>
              <w:t>Dimensiones del terreno</w:t>
            </w:r>
          </w:p>
        </w:tc>
        <w:tc>
          <w:tcPr>
            <w:tcW w:w="5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Área del terreno donde se encuentra localizada la planta.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Metros cuadrados [m²]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936"/>
        <w:gridCol w:w="1512"/>
      </w:tblGrid>
      <w:tr w:rsidR="00D56F34" w:rsidRPr="00D56F34" w:rsidTr="00D56F34">
        <w:trPr>
          <w:trHeight w:val="21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Receptor</w:t>
            </w:r>
          </w:p>
        </w:tc>
      </w:tr>
      <w:tr w:rsidR="00D56F34" w:rsidRPr="00D56F34" w:rsidTr="0063419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6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</w:t>
            </w:r>
          </w:p>
        </w:tc>
      </w:tr>
      <w:tr w:rsidR="00D56F34" w:rsidRPr="00D56F34" w:rsidTr="00634194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receptor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receptor.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receptor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modelo del dispositivo receptor.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Tipo de receptor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El tipo de receptor depende de sus características radioeléctricas de diseño.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Potencia de entrada del receptor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la potencia que recibe el dispositivo receptor. 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Watts [W]</w:t>
            </w:r>
          </w:p>
        </w:tc>
      </w:tr>
      <w:tr w:rsidR="00D56F34" w:rsidRPr="00D56F34" w:rsidTr="00634194">
        <w:trPr>
          <w:trHeight w:val="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Frecuencia de operación del receptor</w:t>
            </w:r>
          </w:p>
        </w:tc>
        <w:tc>
          <w:tcPr>
            <w:tcW w:w="49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 receptor. 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5134"/>
        <w:gridCol w:w="1465"/>
      </w:tblGrid>
      <w:tr w:rsidR="00D56F34" w:rsidRPr="00D56F34" w:rsidTr="00D56F34">
        <w:trPr>
          <w:trHeight w:val="43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Amplificador</w:t>
            </w:r>
          </w:p>
        </w:tc>
      </w:tr>
      <w:tr w:rsidR="00D56F34" w:rsidRPr="00D56F34" w:rsidTr="00D56F34">
        <w:trPr>
          <w:trHeight w:val="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6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</w:t>
            </w:r>
          </w:p>
        </w:tc>
      </w:tr>
      <w:tr w:rsidR="00D56F34" w:rsidRPr="00D56F34" w:rsidTr="00D56F34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amplificador.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modelo del dispositivo amplificador.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D56F34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 amplificador.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D56F34" w:rsidRPr="00D56F34" w:rsidTr="00D56F3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Voltaje VAC de operación del amplificador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voltaje que alimenta al dispositivo amplificador.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  <w:tr w:rsidR="00D56F34" w:rsidRPr="00D56F34" w:rsidTr="00D56F3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Control automático de ganancia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El AGC (control automático de ganancia) es el rango de ganancia dinámica, el cual se ajusta de acuerdo a las necesidades del amplificador.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Decibeles [dB]</w:t>
            </w:r>
          </w:p>
        </w:tc>
      </w:tr>
      <w:tr w:rsidR="00D56F34" w:rsidRPr="00D56F34" w:rsidTr="00D56F34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Potencia de salida del amplificador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la potencia a la cual transmite el dispositivo amplificador.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Watts [W]</w:t>
            </w:r>
          </w:p>
        </w:tc>
      </w:tr>
      <w:tr w:rsidR="00D56F34" w:rsidRPr="00D56F34" w:rsidTr="00D56F34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entrada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entrada del amplificador,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D56F34" w:rsidRPr="00D56F34" w:rsidTr="00D56F34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salida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salida del amplificador, presentados por los efectos resistivos del mismo.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</w:tbl>
    <w:p w:rsid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p w:rsid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p w:rsid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p w:rsid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p w:rsid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5402"/>
        <w:gridCol w:w="1653"/>
      </w:tblGrid>
      <w:tr w:rsidR="00D56F34" w:rsidRPr="00D56F34" w:rsidTr="00D56F34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lastRenderedPageBreak/>
              <w:t>Convertidor Analógico-Digital</w:t>
            </w:r>
          </w:p>
        </w:tc>
      </w:tr>
      <w:tr w:rsidR="00D56F34" w:rsidRPr="00D56F34" w:rsidTr="0063419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6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D56F34" w:rsidRPr="00D56F34" w:rsidTr="00634194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convertidor</w:t>
            </w:r>
          </w:p>
        </w:tc>
        <w:tc>
          <w:tcPr>
            <w:tcW w:w="5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convertidor analógico-digital.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convertidor</w:t>
            </w:r>
          </w:p>
        </w:tc>
        <w:tc>
          <w:tcPr>
            <w:tcW w:w="5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modelo del convertidor analógico-digital.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convertidor</w:t>
            </w:r>
          </w:p>
        </w:tc>
        <w:tc>
          <w:tcPr>
            <w:tcW w:w="5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rango de frecuencia en que opera el dispositivo convertidor analógico-digital.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D56F34" w:rsidRPr="00D56F34" w:rsidTr="00634194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Voltaje VAC de Operación del convertidor</w:t>
            </w:r>
          </w:p>
        </w:tc>
        <w:tc>
          <w:tcPr>
            <w:tcW w:w="5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voltaje de corriente alterna (VAC) que alimenta al dispositivo convertidor analógico-digital. 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  <w:tr w:rsidR="00D56F34" w:rsidRPr="00D56F34" w:rsidTr="00634194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entrada del convertidor</w:t>
            </w:r>
          </w:p>
        </w:tc>
        <w:tc>
          <w:tcPr>
            <w:tcW w:w="5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entrada del convertidor, presentados por los efectos resistivos del mismo.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D56F34" w:rsidRPr="00D56F34" w:rsidTr="00634194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Impedancia de salida del convertidor</w:t>
            </w:r>
          </w:p>
        </w:tc>
        <w:tc>
          <w:tcPr>
            <w:tcW w:w="5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valor de las pérdidas de una señal a la salida del convertidor, presentados por los efectos resistivos del mismo.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Ohms [Ω]</w:t>
            </w:r>
          </w:p>
        </w:tc>
      </w:tr>
      <w:tr w:rsidR="00D56F34" w:rsidRPr="00D56F34" w:rsidTr="00634194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Relación señal a ruido (SNR) del convertidor</w:t>
            </w:r>
          </w:p>
        </w:tc>
        <w:tc>
          <w:tcPr>
            <w:tcW w:w="5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La relación señal/ruido (en inglés Signal to noise ratio SNR o S/N) se define como la proporción existente entre la potencia de la señal que se transmite y la potencia del ruido que la corrompe al convertidor analógico-digital. 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Decibeles [dB]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4818"/>
        <w:gridCol w:w="2014"/>
      </w:tblGrid>
      <w:tr w:rsidR="00D56F34" w:rsidRPr="00D56F34" w:rsidTr="00D56F34">
        <w:trPr>
          <w:trHeight w:val="40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Multiplexor</w:t>
            </w:r>
          </w:p>
        </w:tc>
      </w:tr>
      <w:tr w:rsidR="00D56F34" w:rsidRPr="00D56F34" w:rsidTr="00634194">
        <w:trPr>
          <w:trHeight w:val="21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6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geo-referenciación, ubicación en gabinete</w:t>
            </w:r>
          </w:p>
        </w:tc>
      </w:tr>
      <w:tr w:rsidR="00D56F34" w:rsidRPr="00D56F34" w:rsidTr="00634194">
        <w:trPr>
          <w:trHeight w:val="39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multiplexor</w:t>
            </w:r>
          </w:p>
        </w:tc>
        <w:tc>
          <w:tcPr>
            <w:tcW w:w="5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multiplexor.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42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multiplexor</w:t>
            </w:r>
          </w:p>
        </w:tc>
        <w:tc>
          <w:tcPr>
            <w:tcW w:w="5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el modelo del dispositivo multiplexor.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49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multiplexor</w:t>
            </w:r>
          </w:p>
        </w:tc>
        <w:tc>
          <w:tcPr>
            <w:tcW w:w="5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 multiplexor. 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D56F34" w:rsidRPr="00D56F34" w:rsidTr="00634194">
        <w:trPr>
          <w:trHeight w:val="43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Voltaje VAC de Operación del multiplexor</w:t>
            </w:r>
          </w:p>
        </w:tc>
        <w:tc>
          <w:tcPr>
            <w:tcW w:w="5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voltaje de corriente alterna (VAC) que alimenta al dispositivo multiplexor. 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103"/>
        <w:gridCol w:w="1795"/>
      </w:tblGrid>
      <w:tr w:rsidR="00D56F34" w:rsidRPr="00D56F34" w:rsidTr="00D56F34">
        <w:trPr>
          <w:trHeight w:val="2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Retransmisor</w:t>
            </w:r>
          </w:p>
        </w:tc>
      </w:tr>
      <w:tr w:rsidR="00D56F34" w:rsidRPr="00D56F34" w:rsidTr="00634194">
        <w:trPr>
          <w:trHeight w:val="16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D56F34">
        <w:trPr>
          <w:trHeight w:val="21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Incluir del catálogo "campos generales", las siguientes hojas: identificador SNII, relación, geo-referenciación</w:t>
            </w:r>
          </w:p>
        </w:tc>
      </w:tr>
      <w:tr w:rsidR="00D56F34" w:rsidRPr="00D56F34" w:rsidTr="00634194">
        <w:trPr>
          <w:trHeight w:val="34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Fabricante del retransmisor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fabricante del dispositivo transmisor.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51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Modelo del retransmisor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modelo del dispositivo transmisor.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49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lastRenderedPageBreak/>
              <w:t xml:space="preserve">Voltaje VAC de operación del retransmisor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voltaje de corriente alterna (VAC) que alimenta al dispositivo transmisor.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Volts [V]</w:t>
            </w:r>
          </w:p>
        </w:tc>
      </w:tr>
      <w:tr w:rsidR="00D56F34" w:rsidRPr="00D56F34" w:rsidTr="00634194">
        <w:trPr>
          <w:trHeight w:val="48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Rango de frecuencia de operación del retransmisor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el rango de frecuencia en que opera el dispositivo transmisor. 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Megahertz [MHz]</w:t>
            </w:r>
          </w:p>
        </w:tc>
      </w:tr>
      <w:tr w:rsidR="00D56F34" w:rsidRPr="00D56F34" w:rsidTr="00634194">
        <w:trPr>
          <w:trHeight w:val="30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Potencia de salida del retransmisor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Es la potencia a la cual transmite el dispositivo transmisor. 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Watts [W]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5447"/>
        <w:gridCol w:w="1873"/>
      </w:tblGrid>
      <w:tr w:rsidR="00D56F34" w:rsidRPr="00D56F34" w:rsidTr="00D56F34">
        <w:trPr>
          <w:trHeight w:val="55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Antenas</w:t>
            </w:r>
          </w:p>
        </w:tc>
      </w:tr>
      <w:tr w:rsidR="00D56F34" w:rsidRPr="00D56F34" w:rsidTr="00D56F3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D56F34" w:rsidRPr="00D56F34" w:rsidTr="00634194">
        <w:trPr>
          <w:trHeight w:val="46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Incluir del catálogo "campos generales", las siguientes hojas: identificador SNII, relación, geo-referenciación </w:t>
            </w:r>
          </w:p>
        </w:tc>
      </w:tr>
      <w:tr w:rsidR="00D56F34" w:rsidRPr="00D56F34" w:rsidTr="0063419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Fabricante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Fabricante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Modelo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Indicar el modelo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Medida expresada en metros de la distancia entre el suelo y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Metros [m]</w:t>
            </w:r>
          </w:p>
        </w:tc>
      </w:tr>
      <w:tr w:rsidR="00D56F34" w:rsidRPr="00D56F34" w:rsidTr="0063419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Ganancia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Indica la relación de amplificación de la señal.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Decibelio isótropo [dBi]</w:t>
            </w:r>
          </w:p>
        </w:tc>
      </w:tr>
      <w:tr w:rsidR="00D56F34" w:rsidRPr="00D56F34" w:rsidTr="00634194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Impedancia de entrada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Indicar la impedancia de entrada. Es la medida de los atributos complejos resistivos y reactivos de la entrada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Ohms [Ω]</w:t>
            </w:r>
          </w:p>
        </w:tc>
      </w:tr>
      <w:tr w:rsidR="00D56F34" w:rsidRPr="00D56F34" w:rsidTr="00634194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Impedancia de salida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Indicar la impedancia de salida. Es la medida de los atributos complejos resistivos y reactivos de la salida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Ohms [Ω]</w:t>
            </w:r>
          </w:p>
        </w:tc>
      </w:tr>
      <w:tr w:rsidR="00D56F34" w:rsidRPr="00D56F34" w:rsidTr="00634194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Rango de Frecuencia de Transmisión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Es el rango de frecuencia en que opera el dispositivo.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Megahertz [MHz]</w:t>
            </w:r>
          </w:p>
        </w:tc>
      </w:tr>
      <w:tr w:rsidR="00D56F34" w:rsidRPr="00D56F34" w:rsidTr="00634194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Anchura del haz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Anchura del haz de la antena en grados.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Grados decimales [°]</w:t>
            </w:r>
          </w:p>
        </w:tc>
      </w:tr>
      <w:tr w:rsidR="00D56F34" w:rsidRPr="00D56F34" w:rsidTr="00634194">
        <w:trPr>
          <w:trHeight w:val="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PIRE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Potencia Isotrópica Radiada Equivalente.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Decibelio-miliwatt [dBm]</w:t>
            </w:r>
          </w:p>
        </w:tc>
      </w:tr>
      <w:tr w:rsidR="00D56F34" w:rsidRPr="00D56F34" w:rsidTr="0063419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Polarización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Polarización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Alfanumérico</w:t>
            </w:r>
          </w:p>
        </w:tc>
      </w:tr>
      <w:tr w:rsidR="00D56F34" w:rsidRPr="00D56F34" w:rsidTr="0063419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Tilt electrico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Tilt eléctrico o inclinación del vector de campo eléctrico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Grados decimales [°]</w:t>
            </w:r>
          </w:p>
        </w:tc>
      </w:tr>
      <w:tr w:rsidR="00D56F34" w:rsidRPr="00D56F34" w:rsidTr="00634194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Tilt mecánico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Tilt mecánico o inclinación física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Grados decimales [°]</w:t>
            </w:r>
          </w:p>
        </w:tc>
      </w:tr>
      <w:tr w:rsidR="00D56F34" w:rsidRPr="00D56F34" w:rsidTr="00634194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Azimut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Ángulo azimut.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sz w:val="20"/>
                <w:szCs w:val="20"/>
              </w:rPr>
              <w:t>Grados decimales [°]</w:t>
            </w:r>
          </w:p>
        </w:tc>
      </w:tr>
      <w:tr w:rsidR="00D56F34" w:rsidRPr="00D56F34" w:rsidTr="00634194">
        <w:trPr>
          <w:trHeight w:val="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Patrón de radiación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Diagrama que describe el flujo de la densidad de potencia para un plano dado y a cierta distancia de la antena. Adjuntar archivo de texto con los valores del patrón de radiación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6F34" w:rsidRPr="00D56F34" w:rsidRDefault="00D56F34" w:rsidP="00D56F34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56F34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Archivo de texto con valores alfanuméricos</w:t>
            </w:r>
          </w:p>
        </w:tc>
      </w:tr>
    </w:tbl>
    <w:p w:rsidR="00D56F34" w:rsidRPr="00D56F34" w:rsidRDefault="00D56F34" w:rsidP="00016C7F">
      <w:pPr>
        <w:rPr>
          <w:rFonts w:asciiTheme="minorHAnsi" w:hAnsiTheme="minorHAnsi" w:cstheme="minorHAnsi"/>
          <w:sz w:val="20"/>
          <w:szCs w:val="20"/>
        </w:rPr>
      </w:pPr>
    </w:p>
    <w:sectPr w:rsidR="00D56F34" w:rsidRPr="00D56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44" w:rsidRDefault="00601C44" w:rsidP="00436F20">
      <w:pPr>
        <w:spacing w:line="240" w:lineRule="auto"/>
      </w:pPr>
      <w:r>
        <w:separator/>
      </w:r>
    </w:p>
  </w:endnote>
  <w:endnote w:type="continuationSeparator" w:id="0">
    <w:p w:rsidR="00601C44" w:rsidRDefault="00601C44" w:rsidP="0043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8" w:rsidRDefault="00C607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20" w:rsidRDefault="00601C44" w:rsidP="00436F20">
    <w:pPr>
      <w:pStyle w:val="Piedepgina"/>
      <w:jc w:val="center"/>
    </w:pPr>
    <w:sdt>
      <w:sdtPr>
        <w:id w:val="-902906794"/>
        <w:docPartObj>
          <w:docPartGallery w:val="Page Numbers (Bottom of Page)"/>
          <w:docPartUnique/>
        </w:docPartObj>
      </w:sdtPr>
      <w:sdtEndPr/>
      <w:sdtContent>
        <w:r w:rsidR="00436F20">
          <w:fldChar w:fldCharType="begin"/>
        </w:r>
        <w:r w:rsidR="00436F20">
          <w:instrText>PAGE   \* MERGEFORMAT</w:instrText>
        </w:r>
        <w:r w:rsidR="00436F20">
          <w:fldChar w:fldCharType="separate"/>
        </w:r>
        <w:r w:rsidR="00EF371B" w:rsidRPr="00EF371B">
          <w:rPr>
            <w:noProof/>
            <w:lang w:val="es-ES"/>
          </w:rPr>
          <w:t>1</w:t>
        </w:r>
        <w:r w:rsidR="00436F20">
          <w:fldChar w:fldCharType="end"/>
        </w:r>
      </w:sdtContent>
    </w:sdt>
    <w:r w:rsidR="00436F20">
      <w:t xml:space="preserve"> de </w:t>
    </w:r>
    <w:sdt>
      <w:sdtPr>
        <w:id w:val="-15744194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EF371B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436F20" w:rsidRDefault="00436F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8" w:rsidRDefault="00C607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44" w:rsidRDefault="00601C44" w:rsidP="00436F20">
      <w:pPr>
        <w:spacing w:line="240" w:lineRule="auto"/>
      </w:pPr>
      <w:r>
        <w:separator/>
      </w:r>
    </w:p>
  </w:footnote>
  <w:footnote w:type="continuationSeparator" w:id="0">
    <w:p w:rsidR="00601C44" w:rsidRDefault="00601C44" w:rsidP="00436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8" w:rsidRDefault="00601C4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907516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8" w:rsidRDefault="00601C44" w:rsidP="00E020B8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907517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  <w:r w:rsidR="00E020B8"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8" w:rsidRDefault="00601C4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907515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5D6"/>
    <w:multiLevelType w:val="hybridMultilevel"/>
    <w:tmpl w:val="8B8C0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2BE"/>
    <w:multiLevelType w:val="hybridMultilevel"/>
    <w:tmpl w:val="E4E0E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4"/>
    <w:multiLevelType w:val="hybridMultilevel"/>
    <w:tmpl w:val="04BE4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1F5D"/>
    <w:multiLevelType w:val="hybridMultilevel"/>
    <w:tmpl w:val="E02C9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D3F"/>
    <w:multiLevelType w:val="hybridMultilevel"/>
    <w:tmpl w:val="034E2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34B"/>
    <w:multiLevelType w:val="hybridMultilevel"/>
    <w:tmpl w:val="E6D06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4D99"/>
    <w:multiLevelType w:val="hybridMultilevel"/>
    <w:tmpl w:val="6BA4D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D7A"/>
    <w:multiLevelType w:val="hybridMultilevel"/>
    <w:tmpl w:val="A4887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7455"/>
    <w:multiLevelType w:val="hybridMultilevel"/>
    <w:tmpl w:val="78AA7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107"/>
    <w:multiLevelType w:val="hybridMultilevel"/>
    <w:tmpl w:val="8C949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3779"/>
    <w:multiLevelType w:val="hybridMultilevel"/>
    <w:tmpl w:val="DBEA2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8E4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75E"/>
    <w:multiLevelType w:val="hybridMultilevel"/>
    <w:tmpl w:val="A282D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2C3A"/>
    <w:multiLevelType w:val="hybridMultilevel"/>
    <w:tmpl w:val="EA64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825"/>
    <w:multiLevelType w:val="hybridMultilevel"/>
    <w:tmpl w:val="62A6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52F"/>
    <w:multiLevelType w:val="hybridMultilevel"/>
    <w:tmpl w:val="F1D2B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5F7B"/>
    <w:multiLevelType w:val="hybridMultilevel"/>
    <w:tmpl w:val="78FA7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305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F9D"/>
    <w:multiLevelType w:val="hybridMultilevel"/>
    <w:tmpl w:val="4AD06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23D"/>
    <w:multiLevelType w:val="hybridMultilevel"/>
    <w:tmpl w:val="B456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06F2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35E3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E28"/>
    <w:multiLevelType w:val="hybridMultilevel"/>
    <w:tmpl w:val="68D2D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330E"/>
    <w:multiLevelType w:val="hybridMultilevel"/>
    <w:tmpl w:val="BB8EDE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2683"/>
    <w:multiLevelType w:val="hybridMultilevel"/>
    <w:tmpl w:val="42842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86A"/>
    <w:multiLevelType w:val="hybridMultilevel"/>
    <w:tmpl w:val="35648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02E68"/>
    <w:multiLevelType w:val="hybridMultilevel"/>
    <w:tmpl w:val="F5E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BA3"/>
    <w:multiLevelType w:val="hybridMultilevel"/>
    <w:tmpl w:val="D5CC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1DD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4E86"/>
    <w:multiLevelType w:val="hybridMultilevel"/>
    <w:tmpl w:val="83CE1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25"/>
  </w:num>
  <w:num w:numId="10">
    <w:abstractNumId w:val="29"/>
  </w:num>
  <w:num w:numId="11">
    <w:abstractNumId w:val="22"/>
  </w:num>
  <w:num w:numId="12">
    <w:abstractNumId w:val="19"/>
  </w:num>
  <w:num w:numId="13">
    <w:abstractNumId w:val="23"/>
  </w:num>
  <w:num w:numId="14">
    <w:abstractNumId w:val="14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26"/>
  </w:num>
  <w:num w:numId="20">
    <w:abstractNumId w:val="27"/>
  </w:num>
  <w:num w:numId="21">
    <w:abstractNumId w:val="6"/>
  </w:num>
  <w:num w:numId="22">
    <w:abstractNumId w:val="24"/>
  </w:num>
  <w:num w:numId="23">
    <w:abstractNumId w:val="5"/>
  </w:num>
  <w:num w:numId="24">
    <w:abstractNumId w:val="13"/>
  </w:num>
  <w:num w:numId="25">
    <w:abstractNumId w:val="0"/>
  </w:num>
  <w:num w:numId="26">
    <w:abstractNumId w:val="21"/>
  </w:num>
  <w:num w:numId="27">
    <w:abstractNumId w:val="11"/>
  </w:num>
  <w:num w:numId="28">
    <w:abstractNumId w:val="2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16C7F"/>
    <w:rsid w:val="00107113"/>
    <w:rsid w:val="001A72D2"/>
    <w:rsid w:val="001E080C"/>
    <w:rsid w:val="0027271F"/>
    <w:rsid w:val="00281BCE"/>
    <w:rsid w:val="00297B88"/>
    <w:rsid w:val="002A11EC"/>
    <w:rsid w:val="002F0346"/>
    <w:rsid w:val="00355B35"/>
    <w:rsid w:val="00370AD9"/>
    <w:rsid w:val="00382543"/>
    <w:rsid w:val="00436F20"/>
    <w:rsid w:val="004537F4"/>
    <w:rsid w:val="004E3EFD"/>
    <w:rsid w:val="005A254B"/>
    <w:rsid w:val="00601C44"/>
    <w:rsid w:val="00634194"/>
    <w:rsid w:val="00660764"/>
    <w:rsid w:val="00660F66"/>
    <w:rsid w:val="006A6ADB"/>
    <w:rsid w:val="006E6973"/>
    <w:rsid w:val="007E29BF"/>
    <w:rsid w:val="00A6601F"/>
    <w:rsid w:val="00B16E3D"/>
    <w:rsid w:val="00B63FB8"/>
    <w:rsid w:val="00C60718"/>
    <w:rsid w:val="00CC0FFD"/>
    <w:rsid w:val="00CD5CAA"/>
    <w:rsid w:val="00D56F34"/>
    <w:rsid w:val="00DC5167"/>
    <w:rsid w:val="00DD5D35"/>
    <w:rsid w:val="00E020B8"/>
    <w:rsid w:val="00E734E3"/>
    <w:rsid w:val="00EE3C16"/>
    <w:rsid w:val="00EE7897"/>
    <w:rsid w:val="00EF371B"/>
    <w:rsid w:val="00F47DAC"/>
    <w:rsid w:val="00F71F00"/>
    <w:rsid w:val="00F93903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026FC3-2194-47F1-82BF-4DD6BE0D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C16"/>
    <w:pPr>
      <w:spacing w:after="0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6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CC0FF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link w:val="Ttulo3Car"/>
    <w:rsid w:val="00CC0FF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6"/>
    <w:rPr>
      <w:rFonts w:ascii="Tahoma" w:eastAsia="Arial" w:hAnsi="Tahoma" w:cs="Tahoma"/>
      <w:color w:val="000000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rsid w:val="00CC0FFD"/>
    <w:rPr>
      <w:rFonts w:ascii="Trebuchet MS" w:eastAsia="Trebuchet MS" w:hAnsi="Trebuchet MS" w:cs="Trebuchet MS"/>
      <w:b/>
      <w:color w:val="000000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CC0FFD"/>
    <w:rPr>
      <w:rFonts w:ascii="Trebuchet MS" w:eastAsia="Trebuchet MS" w:hAnsi="Trebuchet MS" w:cs="Trebuchet MS"/>
      <w:b/>
      <w:color w:val="6666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C0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36F2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F20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36F2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F20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2380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21</cp:revision>
  <cp:lastPrinted>2015-11-21T00:58:00Z</cp:lastPrinted>
  <dcterms:created xsi:type="dcterms:W3CDTF">2015-10-21T15:03:00Z</dcterms:created>
  <dcterms:modified xsi:type="dcterms:W3CDTF">2015-11-23T22:09:00Z</dcterms:modified>
</cp:coreProperties>
</file>