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08D2" w:rsidRPr="00B76FE0" w:rsidRDefault="00EA0286">
      <w:pPr>
        <w:jc w:val="center"/>
        <w:rPr>
          <w:rFonts w:ascii="ITC Avant Garde" w:hAnsi="ITC Avant Garde"/>
        </w:rPr>
      </w:pPr>
      <w:r w:rsidRPr="00B76FE0">
        <w:rPr>
          <w:rFonts w:ascii="ITC Avant Garde" w:eastAsia="Questrial" w:hAnsi="ITC Avant Garde" w:cs="Questrial"/>
          <w:b/>
        </w:rPr>
        <w:t>ANEXO III – Índice de catálogos</w:t>
      </w:r>
    </w:p>
    <w:p w:rsidR="00C208D2" w:rsidRDefault="00C208D2"/>
    <w:p w:rsidR="00C208D2" w:rsidRDefault="00EA0286">
      <w:pPr>
        <w:pStyle w:val="Ttulo2"/>
      </w:pPr>
      <w:r>
        <w:t>Información general (Anexo IV)</w:t>
      </w:r>
    </w:p>
    <w:p w:rsidR="00C208D2" w:rsidRDefault="00EA0286">
      <w:pPr>
        <w:pStyle w:val="Ttulo3"/>
      </w:pPr>
      <w:r>
        <w:t>1. Campos generales</w:t>
      </w:r>
    </w:p>
    <w:p w:rsidR="00C208D2" w:rsidRDefault="00EA0286">
      <w:pPr>
        <w:numPr>
          <w:ilvl w:val="0"/>
          <w:numId w:val="6"/>
        </w:numPr>
        <w:ind w:hanging="360"/>
        <w:contextualSpacing/>
      </w:pPr>
      <w:r>
        <w:t>Identificador SNII</w:t>
      </w:r>
    </w:p>
    <w:p w:rsidR="00C208D2" w:rsidRDefault="00EA0286">
      <w:pPr>
        <w:numPr>
          <w:ilvl w:val="0"/>
          <w:numId w:val="6"/>
        </w:numPr>
        <w:ind w:hanging="360"/>
        <w:contextualSpacing/>
      </w:pPr>
      <w:r>
        <w:t>Propiedad</w:t>
      </w:r>
    </w:p>
    <w:p w:rsidR="00C208D2" w:rsidRDefault="00EA0286">
      <w:pPr>
        <w:numPr>
          <w:ilvl w:val="0"/>
          <w:numId w:val="6"/>
        </w:numPr>
        <w:ind w:hanging="360"/>
        <w:contextualSpacing/>
      </w:pPr>
      <w:r>
        <w:t>Domicilio</w:t>
      </w:r>
    </w:p>
    <w:p w:rsidR="00C208D2" w:rsidRDefault="00EA0286">
      <w:pPr>
        <w:numPr>
          <w:ilvl w:val="0"/>
          <w:numId w:val="6"/>
        </w:numPr>
        <w:ind w:hanging="360"/>
        <w:contextualSpacing/>
      </w:pPr>
      <w:r>
        <w:t>Relación</w:t>
      </w:r>
      <w:bookmarkStart w:id="0" w:name="_GoBack"/>
      <w:bookmarkEnd w:id="0"/>
    </w:p>
    <w:p w:rsidR="00C208D2" w:rsidRDefault="00EA0286">
      <w:pPr>
        <w:numPr>
          <w:ilvl w:val="0"/>
          <w:numId w:val="6"/>
        </w:numPr>
        <w:ind w:hanging="360"/>
        <w:contextualSpacing/>
      </w:pPr>
      <w:r>
        <w:t>Geo-referenciación</w:t>
      </w:r>
    </w:p>
    <w:p w:rsidR="00C208D2" w:rsidRDefault="00EA0286">
      <w:pPr>
        <w:numPr>
          <w:ilvl w:val="0"/>
          <w:numId w:val="6"/>
        </w:numPr>
        <w:ind w:hanging="360"/>
        <w:contextualSpacing/>
      </w:pPr>
      <w:r>
        <w:t>Ubicación en gabinete</w:t>
      </w:r>
    </w:p>
    <w:p w:rsidR="00C208D2" w:rsidRDefault="00EA0286">
      <w:pPr>
        <w:pStyle w:val="Ttulo3"/>
      </w:pPr>
      <w:r>
        <w:t>2. Infraestructura distribución</w:t>
      </w:r>
    </w:p>
    <w:p w:rsidR="00C208D2" w:rsidRDefault="00EA0286">
      <w:pPr>
        <w:numPr>
          <w:ilvl w:val="0"/>
          <w:numId w:val="8"/>
        </w:numPr>
        <w:ind w:hanging="360"/>
        <w:contextualSpacing/>
      </w:pPr>
      <w:r>
        <w:t>Fibra óptica</w:t>
      </w:r>
    </w:p>
    <w:p w:rsidR="00C208D2" w:rsidRDefault="00EA0286">
      <w:pPr>
        <w:numPr>
          <w:ilvl w:val="0"/>
          <w:numId w:val="8"/>
        </w:numPr>
        <w:ind w:hanging="360"/>
        <w:contextualSpacing/>
      </w:pPr>
      <w:r>
        <w:t>Satélite</w:t>
      </w:r>
    </w:p>
    <w:p w:rsidR="00C208D2" w:rsidRDefault="00EA0286">
      <w:pPr>
        <w:numPr>
          <w:ilvl w:val="0"/>
          <w:numId w:val="8"/>
        </w:numPr>
        <w:ind w:hanging="360"/>
        <w:contextualSpacing/>
      </w:pPr>
      <w:r>
        <w:t>Microondas</w:t>
      </w:r>
    </w:p>
    <w:p w:rsidR="00C208D2" w:rsidRDefault="00EA0286">
      <w:pPr>
        <w:numPr>
          <w:ilvl w:val="0"/>
          <w:numId w:val="8"/>
        </w:numPr>
        <w:ind w:hanging="360"/>
        <w:contextualSpacing/>
      </w:pPr>
      <w:r>
        <w:t>Core IP</w:t>
      </w:r>
    </w:p>
    <w:p w:rsidR="00C208D2" w:rsidRDefault="00EA0286">
      <w:pPr>
        <w:pStyle w:val="Ttulo3"/>
      </w:pPr>
      <w:r>
        <w:t>3. Infraestructura agregación</w:t>
      </w:r>
    </w:p>
    <w:p w:rsidR="00C208D2" w:rsidRDefault="00EA0286">
      <w:pPr>
        <w:numPr>
          <w:ilvl w:val="0"/>
          <w:numId w:val="10"/>
        </w:numPr>
        <w:ind w:hanging="360"/>
        <w:contextualSpacing/>
      </w:pPr>
      <w:r>
        <w:t>Fibra óptica</w:t>
      </w:r>
    </w:p>
    <w:p w:rsidR="00C208D2" w:rsidRDefault="00EA0286">
      <w:pPr>
        <w:numPr>
          <w:ilvl w:val="0"/>
          <w:numId w:val="10"/>
        </w:numPr>
        <w:ind w:hanging="360"/>
        <w:contextualSpacing/>
      </w:pPr>
      <w:r>
        <w:t>Satélite</w:t>
      </w:r>
    </w:p>
    <w:p w:rsidR="00C208D2" w:rsidRDefault="00EA0286">
      <w:pPr>
        <w:numPr>
          <w:ilvl w:val="0"/>
          <w:numId w:val="10"/>
        </w:numPr>
        <w:ind w:hanging="360"/>
        <w:contextualSpacing/>
      </w:pPr>
      <w:r>
        <w:t>Microondas</w:t>
      </w:r>
    </w:p>
    <w:p w:rsidR="00C208D2" w:rsidRDefault="00EA0286">
      <w:pPr>
        <w:numPr>
          <w:ilvl w:val="0"/>
          <w:numId w:val="10"/>
        </w:numPr>
        <w:ind w:hanging="360"/>
        <w:contextualSpacing/>
      </w:pPr>
      <w:r>
        <w:t>Core IP</w:t>
      </w:r>
    </w:p>
    <w:p w:rsidR="00C208D2" w:rsidRDefault="00EA0286">
      <w:pPr>
        <w:pStyle w:val="Ttulo3"/>
      </w:pPr>
      <w:r>
        <w:t>4. Infraestructura pasiva y derechos de vía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Derechos de vía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Zanjas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Equipo de ventilación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Ductos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Pozos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Torres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Casetas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Tierras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Postes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Bancos de baterías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Gabinetes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Generadores eléctricos</w:t>
      </w:r>
    </w:p>
    <w:p w:rsidR="00C208D2" w:rsidRDefault="00EA0286">
      <w:pPr>
        <w:numPr>
          <w:ilvl w:val="0"/>
          <w:numId w:val="12"/>
        </w:numPr>
        <w:ind w:hanging="360"/>
        <w:contextualSpacing/>
      </w:pPr>
      <w:r>
        <w:t>Equipos de refrigeración</w:t>
      </w:r>
    </w:p>
    <w:p w:rsidR="00C208D2" w:rsidRDefault="00C208D2">
      <w:pPr>
        <w:ind w:left="360"/>
      </w:pPr>
    </w:p>
    <w:p w:rsidR="00C208D2" w:rsidRDefault="00C208D2">
      <w:pPr>
        <w:ind w:left="360"/>
      </w:pPr>
    </w:p>
    <w:p w:rsidR="00C208D2" w:rsidRDefault="00C208D2">
      <w:pPr>
        <w:ind w:left="360"/>
      </w:pPr>
    </w:p>
    <w:p w:rsidR="00C208D2" w:rsidRDefault="00C208D2">
      <w:pPr>
        <w:ind w:left="360"/>
      </w:pPr>
    </w:p>
    <w:p w:rsidR="00C208D2" w:rsidRDefault="00C208D2">
      <w:pPr>
        <w:ind w:left="360"/>
      </w:pPr>
    </w:p>
    <w:p w:rsidR="00C208D2" w:rsidRDefault="00EA0286">
      <w:pPr>
        <w:pStyle w:val="Ttulo2"/>
      </w:pPr>
      <w:r>
        <w:t>Radiodifusión AM (Anexo V)</w:t>
      </w:r>
    </w:p>
    <w:p w:rsidR="00C208D2" w:rsidRDefault="00EA0286">
      <w:pPr>
        <w:pStyle w:val="Ttulo3"/>
      </w:pPr>
      <w:r>
        <w:t>1. Núcleo - Infraestructura activa</w:t>
      </w:r>
    </w:p>
    <w:p w:rsidR="00C208D2" w:rsidRDefault="00EA0286">
      <w:pPr>
        <w:numPr>
          <w:ilvl w:val="0"/>
          <w:numId w:val="16"/>
        </w:numPr>
        <w:ind w:hanging="360"/>
        <w:contextualSpacing/>
      </w:pPr>
      <w:r>
        <w:t>Estudio de radiodifusión</w:t>
      </w:r>
    </w:p>
    <w:p w:rsidR="00C208D2" w:rsidRDefault="00EA0286">
      <w:pPr>
        <w:numPr>
          <w:ilvl w:val="0"/>
          <w:numId w:val="16"/>
        </w:numPr>
        <w:ind w:hanging="360"/>
        <w:contextualSpacing/>
      </w:pPr>
      <w:r>
        <w:t>Planta de transmisión</w:t>
      </w:r>
    </w:p>
    <w:p w:rsidR="00C208D2" w:rsidRDefault="00EA0286">
      <w:pPr>
        <w:numPr>
          <w:ilvl w:val="0"/>
          <w:numId w:val="16"/>
        </w:numPr>
        <w:ind w:hanging="360"/>
        <w:contextualSpacing/>
      </w:pPr>
      <w:r>
        <w:t>Transmisor</w:t>
      </w:r>
    </w:p>
    <w:p w:rsidR="00C208D2" w:rsidRDefault="00EA0286">
      <w:pPr>
        <w:numPr>
          <w:ilvl w:val="0"/>
          <w:numId w:val="16"/>
        </w:numPr>
        <w:ind w:hanging="360"/>
        <w:contextualSpacing/>
      </w:pPr>
      <w:r>
        <w:t>Feeder</w:t>
      </w:r>
    </w:p>
    <w:p w:rsidR="00C208D2" w:rsidRDefault="00EA0286">
      <w:pPr>
        <w:numPr>
          <w:ilvl w:val="0"/>
          <w:numId w:val="16"/>
        </w:numPr>
        <w:ind w:hanging="360"/>
        <w:contextualSpacing/>
      </w:pPr>
      <w:bookmarkStart w:id="1" w:name="h.gjdgxs" w:colFirst="0" w:colLast="0"/>
      <w:bookmarkEnd w:id="1"/>
      <w:r>
        <w:t>Amplificador</w:t>
      </w:r>
    </w:p>
    <w:p w:rsidR="00C208D2" w:rsidRDefault="00EA0286">
      <w:pPr>
        <w:numPr>
          <w:ilvl w:val="0"/>
          <w:numId w:val="16"/>
        </w:numPr>
        <w:ind w:hanging="360"/>
        <w:contextualSpacing/>
      </w:pPr>
      <w:r>
        <w:t>Convertidor Analógico-Digital</w:t>
      </w:r>
    </w:p>
    <w:p w:rsidR="00C208D2" w:rsidRDefault="00EA0286">
      <w:pPr>
        <w:numPr>
          <w:ilvl w:val="0"/>
          <w:numId w:val="16"/>
        </w:numPr>
        <w:ind w:hanging="360"/>
        <w:contextualSpacing/>
      </w:pPr>
      <w:r>
        <w:t>Antenas</w:t>
      </w:r>
    </w:p>
    <w:p w:rsidR="00C208D2" w:rsidRDefault="00EA0286">
      <w:pPr>
        <w:pStyle w:val="Ttulo3"/>
      </w:pPr>
      <w:r>
        <w:t>2. Acceso - Infraestructura activa</w:t>
      </w:r>
    </w:p>
    <w:p w:rsidR="00C208D2" w:rsidRDefault="00EA0286">
      <w:pPr>
        <w:numPr>
          <w:ilvl w:val="0"/>
          <w:numId w:val="14"/>
        </w:numPr>
        <w:ind w:hanging="360"/>
        <w:contextualSpacing/>
      </w:pPr>
      <w:r>
        <w:t>Transmisor</w:t>
      </w:r>
    </w:p>
    <w:p w:rsidR="00C208D2" w:rsidRDefault="00EA0286">
      <w:pPr>
        <w:numPr>
          <w:ilvl w:val="0"/>
          <w:numId w:val="14"/>
        </w:numPr>
        <w:ind w:hanging="360"/>
        <w:contextualSpacing/>
      </w:pPr>
      <w:r>
        <w:t>Feeder</w:t>
      </w:r>
    </w:p>
    <w:p w:rsidR="00C208D2" w:rsidRDefault="00EA0286">
      <w:pPr>
        <w:numPr>
          <w:ilvl w:val="0"/>
          <w:numId w:val="14"/>
        </w:numPr>
        <w:ind w:hanging="360"/>
        <w:contextualSpacing/>
      </w:pPr>
      <w:r>
        <w:t>Planta de transmisión</w:t>
      </w:r>
    </w:p>
    <w:p w:rsidR="00C208D2" w:rsidRDefault="00EA0286">
      <w:pPr>
        <w:numPr>
          <w:ilvl w:val="0"/>
          <w:numId w:val="14"/>
        </w:numPr>
        <w:ind w:hanging="360"/>
        <w:contextualSpacing/>
      </w:pPr>
      <w:r>
        <w:t>Receptor</w:t>
      </w:r>
    </w:p>
    <w:p w:rsidR="00C208D2" w:rsidRDefault="00EA0286">
      <w:pPr>
        <w:numPr>
          <w:ilvl w:val="0"/>
          <w:numId w:val="14"/>
        </w:numPr>
        <w:ind w:hanging="360"/>
        <w:contextualSpacing/>
      </w:pPr>
      <w:r>
        <w:t>Amplificador</w:t>
      </w:r>
    </w:p>
    <w:p w:rsidR="00C208D2" w:rsidRDefault="00EA0286">
      <w:pPr>
        <w:numPr>
          <w:ilvl w:val="0"/>
          <w:numId w:val="14"/>
        </w:numPr>
        <w:ind w:hanging="360"/>
        <w:contextualSpacing/>
      </w:pPr>
      <w:r>
        <w:t xml:space="preserve">Convertidor Analógico-Digital </w:t>
      </w:r>
    </w:p>
    <w:p w:rsidR="00C208D2" w:rsidRDefault="00EA0286">
      <w:pPr>
        <w:numPr>
          <w:ilvl w:val="0"/>
          <w:numId w:val="14"/>
        </w:numPr>
        <w:ind w:hanging="360"/>
        <w:contextualSpacing/>
      </w:pPr>
      <w:r>
        <w:t>Multiplexor</w:t>
      </w:r>
    </w:p>
    <w:p w:rsidR="00C208D2" w:rsidRDefault="00EA0286">
      <w:pPr>
        <w:numPr>
          <w:ilvl w:val="0"/>
          <w:numId w:val="14"/>
        </w:numPr>
        <w:ind w:hanging="360"/>
        <w:contextualSpacing/>
      </w:pPr>
      <w:r>
        <w:t>Retransmisor</w:t>
      </w:r>
    </w:p>
    <w:p w:rsidR="00C208D2" w:rsidRDefault="00EA0286">
      <w:pPr>
        <w:numPr>
          <w:ilvl w:val="0"/>
          <w:numId w:val="14"/>
        </w:numPr>
        <w:ind w:hanging="360"/>
        <w:contextualSpacing/>
      </w:pPr>
      <w:r>
        <w:t>Antenas</w:t>
      </w:r>
    </w:p>
    <w:p w:rsidR="00C208D2" w:rsidRDefault="00EA0286">
      <w:pPr>
        <w:pStyle w:val="Ttulo2"/>
      </w:pPr>
      <w:r>
        <w:t>Radiodifusión FM (Anexo VI)</w:t>
      </w:r>
    </w:p>
    <w:p w:rsidR="00C208D2" w:rsidRDefault="00EA0286">
      <w:pPr>
        <w:pStyle w:val="Ttulo3"/>
      </w:pPr>
      <w:r>
        <w:t>1. Núcleo - Infraestructura activa</w:t>
      </w:r>
    </w:p>
    <w:p w:rsidR="00C208D2" w:rsidRDefault="00EA0286">
      <w:pPr>
        <w:numPr>
          <w:ilvl w:val="0"/>
          <w:numId w:val="1"/>
        </w:numPr>
        <w:ind w:hanging="360"/>
        <w:contextualSpacing/>
      </w:pPr>
      <w:r>
        <w:t>Estudio de radiodifusión</w:t>
      </w:r>
    </w:p>
    <w:p w:rsidR="00C208D2" w:rsidRDefault="00EA0286">
      <w:pPr>
        <w:numPr>
          <w:ilvl w:val="0"/>
          <w:numId w:val="1"/>
        </w:numPr>
        <w:ind w:hanging="360"/>
        <w:contextualSpacing/>
      </w:pPr>
      <w:r>
        <w:t>Transmisor</w:t>
      </w:r>
    </w:p>
    <w:p w:rsidR="00C208D2" w:rsidRDefault="00EA0286">
      <w:pPr>
        <w:numPr>
          <w:ilvl w:val="0"/>
          <w:numId w:val="1"/>
        </w:numPr>
        <w:ind w:hanging="360"/>
        <w:contextualSpacing/>
      </w:pPr>
      <w:r>
        <w:t>Feeder</w:t>
      </w:r>
    </w:p>
    <w:p w:rsidR="00C208D2" w:rsidRDefault="00EA0286">
      <w:pPr>
        <w:numPr>
          <w:ilvl w:val="0"/>
          <w:numId w:val="1"/>
        </w:numPr>
        <w:ind w:hanging="360"/>
        <w:contextualSpacing/>
      </w:pPr>
      <w:r>
        <w:t>Planta</w:t>
      </w:r>
    </w:p>
    <w:p w:rsidR="00C208D2" w:rsidRDefault="00EA0286">
      <w:pPr>
        <w:numPr>
          <w:ilvl w:val="0"/>
          <w:numId w:val="1"/>
        </w:numPr>
        <w:ind w:hanging="360"/>
        <w:contextualSpacing/>
      </w:pPr>
      <w:r>
        <w:t>Amplificador</w:t>
      </w:r>
    </w:p>
    <w:p w:rsidR="00C208D2" w:rsidRDefault="00EA0286">
      <w:pPr>
        <w:numPr>
          <w:ilvl w:val="0"/>
          <w:numId w:val="1"/>
        </w:numPr>
        <w:ind w:hanging="360"/>
        <w:contextualSpacing/>
      </w:pPr>
      <w:r>
        <w:t>Convertidor Analógico-Digital</w:t>
      </w:r>
    </w:p>
    <w:p w:rsidR="00C208D2" w:rsidRDefault="00EA0286">
      <w:pPr>
        <w:numPr>
          <w:ilvl w:val="0"/>
          <w:numId w:val="1"/>
        </w:numPr>
        <w:ind w:hanging="360"/>
        <w:contextualSpacing/>
      </w:pPr>
      <w:r>
        <w:t>Antenas</w:t>
      </w:r>
    </w:p>
    <w:p w:rsidR="00C208D2" w:rsidRDefault="00EA0286">
      <w:pPr>
        <w:pStyle w:val="Ttulo3"/>
      </w:pPr>
      <w:r>
        <w:t>2. Acceso - Infraestructura activa</w:t>
      </w:r>
    </w:p>
    <w:p w:rsidR="00C208D2" w:rsidRDefault="00EA0286">
      <w:pPr>
        <w:numPr>
          <w:ilvl w:val="0"/>
          <w:numId w:val="2"/>
        </w:numPr>
        <w:ind w:hanging="360"/>
        <w:contextualSpacing/>
      </w:pPr>
      <w:r>
        <w:t>Transmisor</w:t>
      </w:r>
    </w:p>
    <w:p w:rsidR="00C208D2" w:rsidRDefault="00EA0286">
      <w:pPr>
        <w:numPr>
          <w:ilvl w:val="0"/>
          <w:numId w:val="2"/>
        </w:numPr>
        <w:ind w:hanging="360"/>
        <w:contextualSpacing/>
      </w:pPr>
      <w:r>
        <w:t>Feeder</w:t>
      </w:r>
    </w:p>
    <w:p w:rsidR="00C208D2" w:rsidRDefault="00EA0286">
      <w:pPr>
        <w:numPr>
          <w:ilvl w:val="0"/>
          <w:numId w:val="2"/>
        </w:numPr>
        <w:ind w:hanging="360"/>
        <w:contextualSpacing/>
      </w:pPr>
      <w:r>
        <w:t>Planta de transmisión</w:t>
      </w:r>
    </w:p>
    <w:p w:rsidR="00C208D2" w:rsidRDefault="00EA0286">
      <w:pPr>
        <w:numPr>
          <w:ilvl w:val="0"/>
          <w:numId w:val="2"/>
        </w:numPr>
        <w:ind w:hanging="360"/>
        <w:contextualSpacing/>
      </w:pPr>
      <w:r>
        <w:t>Receptor</w:t>
      </w:r>
    </w:p>
    <w:p w:rsidR="00C208D2" w:rsidRDefault="00EA0286">
      <w:pPr>
        <w:numPr>
          <w:ilvl w:val="0"/>
          <w:numId w:val="2"/>
        </w:numPr>
        <w:ind w:hanging="360"/>
        <w:contextualSpacing/>
      </w:pPr>
      <w:r>
        <w:t>Amplificador</w:t>
      </w:r>
    </w:p>
    <w:p w:rsidR="00C208D2" w:rsidRDefault="00EA0286">
      <w:pPr>
        <w:numPr>
          <w:ilvl w:val="0"/>
          <w:numId w:val="2"/>
        </w:numPr>
        <w:ind w:hanging="360"/>
        <w:contextualSpacing/>
      </w:pPr>
      <w:r>
        <w:lastRenderedPageBreak/>
        <w:t>Convertidor Analógico-Digital</w:t>
      </w:r>
    </w:p>
    <w:p w:rsidR="00C208D2" w:rsidRDefault="00EA0286">
      <w:pPr>
        <w:numPr>
          <w:ilvl w:val="0"/>
          <w:numId w:val="2"/>
        </w:numPr>
        <w:ind w:hanging="360"/>
        <w:contextualSpacing/>
      </w:pPr>
      <w:r>
        <w:t>Multiplexor</w:t>
      </w:r>
    </w:p>
    <w:p w:rsidR="00C208D2" w:rsidRDefault="00EA0286">
      <w:pPr>
        <w:numPr>
          <w:ilvl w:val="0"/>
          <w:numId w:val="2"/>
        </w:numPr>
        <w:ind w:hanging="360"/>
        <w:contextualSpacing/>
      </w:pPr>
      <w:r>
        <w:t>Retransmisor</w:t>
      </w:r>
    </w:p>
    <w:p w:rsidR="00C208D2" w:rsidRDefault="00EA0286">
      <w:pPr>
        <w:numPr>
          <w:ilvl w:val="0"/>
          <w:numId w:val="2"/>
        </w:numPr>
        <w:ind w:hanging="360"/>
        <w:contextualSpacing/>
      </w:pPr>
      <w:r>
        <w:t>Antenas</w:t>
      </w:r>
    </w:p>
    <w:p w:rsidR="00C208D2" w:rsidRDefault="00EA0286">
      <w:pPr>
        <w:pStyle w:val="Ttulo2"/>
      </w:pPr>
      <w:r>
        <w:t>Radiodifusión TV (Anexo VII)</w:t>
      </w:r>
    </w:p>
    <w:p w:rsidR="00C208D2" w:rsidRDefault="00EA0286">
      <w:pPr>
        <w:pStyle w:val="Ttulo3"/>
      </w:pPr>
      <w:r>
        <w:t>1. Núcleo - Infraestructura activa</w:t>
      </w:r>
    </w:p>
    <w:p w:rsidR="00C208D2" w:rsidRDefault="00EA0286">
      <w:pPr>
        <w:numPr>
          <w:ilvl w:val="0"/>
          <w:numId w:val="3"/>
        </w:numPr>
        <w:ind w:hanging="360"/>
        <w:contextualSpacing/>
      </w:pPr>
      <w:r>
        <w:t>Estudio de radiodifusión</w:t>
      </w:r>
    </w:p>
    <w:p w:rsidR="00C208D2" w:rsidRDefault="00EA0286">
      <w:pPr>
        <w:numPr>
          <w:ilvl w:val="0"/>
          <w:numId w:val="3"/>
        </w:numPr>
        <w:ind w:hanging="360"/>
        <w:contextualSpacing/>
      </w:pPr>
      <w:r>
        <w:t>Transmisor</w:t>
      </w:r>
    </w:p>
    <w:p w:rsidR="00C208D2" w:rsidRDefault="00EA0286">
      <w:pPr>
        <w:numPr>
          <w:ilvl w:val="0"/>
          <w:numId w:val="3"/>
        </w:numPr>
        <w:ind w:hanging="360"/>
        <w:contextualSpacing/>
      </w:pPr>
      <w:r>
        <w:t>Amplificador</w:t>
      </w:r>
    </w:p>
    <w:p w:rsidR="00C208D2" w:rsidRDefault="00EA0286">
      <w:pPr>
        <w:pStyle w:val="Ttulo3"/>
      </w:pPr>
      <w:r>
        <w:t>2. Acceso - Infraestructura activa</w:t>
      </w:r>
    </w:p>
    <w:p w:rsidR="00C208D2" w:rsidRDefault="00EA0286">
      <w:pPr>
        <w:numPr>
          <w:ilvl w:val="0"/>
          <w:numId w:val="4"/>
        </w:numPr>
        <w:ind w:hanging="360"/>
        <w:contextualSpacing/>
      </w:pPr>
      <w:r>
        <w:t>Transmisor</w:t>
      </w:r>
    </w:p>
    <w:p w:rsidR="00C208D2" w:rsidRDefault="00EA0286">
      <w:pPr>
        <w:numPr>
          <w:ilvl w:val="0"/>
          <w:numId w:val="4"/>
        </w:numPr>
        <w:ind w:hanging="360"/>
        <w:contextualSpacing/>
      </w:pPr>
      <w:r>
        <w:t>Feeder</w:t>
      </w:r>
    </w:p>
    <w:p w:rsidR="00C208D2" w:rsidRDefault="00EA0286">
      <w:pPr>
        <w:numPr>
          <w:ilvl w:val="0"/>
          <w:numId w:val="4"/>
        </w:numPr>
        <w:ind w:hanging="360"/>
        <w:contextualSpacing/>
      </w:pPr>
      <w:r>
        <w:t>Planta de transmisión</w:t>
      </w:r>
    </w:p>
    <w:p w:rsidR="00C208D2" w:rsidRDefault="00EA0286">
      <w:pPr>
        <w:numPr>
          <w:ilvl w:val="0"/>
          <w:numId w:val="4"/>
        </w:numPr>
        <w:ind w:hanging="360"/>
        <w:contextualSpacing/>
      </w:pPr>
      <w:r>
        <w:t>Receptor</w:t>
      </w:r>
    </w:p>
    <w:p w:rsidR="00C208D2" w:rsidRDefault="00EA0286">
      <w:pPr>
        <w:numPr>
          <w:ilvl w:val="0"/>
          <w:numId w:val="4"/>
        </w:numPr>
        <w:ind w:hanging="360"/>
        <w:contextualSpacing/>
      </w:pPr>
      <w:r>
        <w:t>Amplificador</w:t>
      </w:r>
    </w:p>
    <w:p w:rsidR="00C208D2" w:rsidRDefault="00EA0286">
      <w:pPr>
        <w:numPr>
          <w:ilvl w:val="0"/>
          <w:numId w:val="4"/>
        </w:numPr>
        <w:ind w:hanging="360"/>
        <w:contextualSpacing/>
      </w:pPr>
      <w:r>
        <w:t>Convertidor Analógico-Digital</w:t>
      </w:r>
    </w:p>
    <w:p w:rsidR="00C208D2" w:rsidRDefault="00EA0286">
      <w:pPr>
        <w:numPr>
          <w:ilvl w:val="0"/>
          <w:numId w:val="4"/>
        </w:numPr>
        <w:ind w:hanging="360"/>
        <w:contextualSpacing/>
      </w:pPr>
      <w:r>
        <w:t>Multiplexor</w:t>
      </w:r>
    </w:p>
    <w:p w:rsidR="00C208D2" w:rsidRDefault="00EA0286">
      <w:pPr>
        <w:numPr>
          <w:ilvl w:val="0"/>
          <w:numId w:val="4"/>
        </w:numPr>
        <w:ind w:hanging="360"/>
        <w:contextualSpacing/>
      </w:pPr>
      <w:r>
        <w:t>Retransmisor</w:t>
      </w:r>
    </w:p>
    <w:p w:rsidR="00C208D2" w:rsidRDefault="00EA0286">
      <w:pPr>
        <w:numPr>
          <w:ilvl w:val="0"/>
          <w:numId w:val="4"/>
        </w:numPr>
        <w:ind w:hanging="360"/>
        <w:contextualSpacing/>
      </w:pPr>
      <w:r>
        <w:t>Antenas</w:t>
      </w:r>
    </w:p>
    <w:p w:rsidR="00C208D2" w:rsidRDefault="00EA0286">
      <w:pPr>
        <w:pStyle w:val="Ttulo2"/>
      </w:pPr>
      <w:r>
        <w:t>Telefonía Fija (Anexo VIII)</w:t>
      </w:r>
    </w:p>
    <w:p w:rsidR="00C208D2" w:rsidRDefault="00EA0286">
      <w:pPr>
        <w:pStyle w:val="Ttulo3"/>
      </w:pPr>
      <w:r>
        <w:t>1. Núcleo - Infraestructura activa</w:t>
      </w:r>
    </w:p>
    <w:p w:rsidR="00C208D2" w:rsidRDefault="00EA0286">
      <w:pPr>
        <w:numPr>
          <w:ilvl w:val="0"/>
          <w:numId w:val="5"/>
        </w:numPr>
        <w:ind w:hanging="360"/>
        <w:contextualSpacing/>
      </w:pPr>
      <w:r>
        <w:t>Central telefónica</w:t>
      </w:r>
    </w:p>
    <w:p w:rsidR="00C208D2" w:rsidRDefault="00EA0286">
      <w:pPr>
        <w:pStyle w:val="Ttulo3"/>
      </w:pPr>
      <w:r>
        <w:t>2. Acceso - Infraestructura activa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Nodo Primario HFC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Nodo Secundario HFC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Dispositivo CMTS HFC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Nodo óptico HFC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Amplificador HFC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Divisor HFC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Terminal de línea óptica PON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ONT PON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Divisor de tráfico PON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DSLAM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Fibra óptica</w:t>
      </w:r>
    </w:p>
    <w:p w:rsidR="00C208D2" w:rsidRDefault="00EA0286">
      <w:pPr>
        <w:numPr>
          <w:ilvl w:val="0"/>
          <w:numId w:val="7"/>
        </w:numPr>
        <w:ind w:hanging="360"/>
        <w:contextualSpacing/>
      </w:pPr>
      <w:r>
        <w:t>Enlaces dedicados</w:t>
      </w:r>
    </w:p>
    <w:p w:rsidR="00C208D2" w:rsidRDefault="00EA0286">
      <w:pPr>
        <w:pStyle w:val="Ttulo2"/>
      </w:pPr>
      <w:r>
        <w:lastRenderedPageBreak/>
        <w:t>Telefonía Móvil (Anexo IX)</w:t>
      </w:r>
    </w:p>
    <w:p w:rsidR="00C208D2" w:rsidRDefault="00EA0286">
      <w:pPr>
        <w:pStyle w:val="Ttulo3"/>
      </w:pPr>
      <w:r>
        <w:t>1. Núcleo - Infraestructura activa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BSC GSM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RNC WCDMA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MME LTE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GMSC  (Centro de Conmutación Móvil)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HLR (Registro Local de Ubicaciones)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VLR (Registro de Visitantes)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MSC (Centro de Conmutación de la Red)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MGW (MediaGateway)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OMS (Equipo de Gestión, Operación y Mantenimiento)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SGSN (Nodo de Soporte GRPS)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GGSN (Puerta de enlace)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EIR (Registro de Identidad de Equipos)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P-GW (Puerta de Red de los Paquetes de datos)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 xml:space="preserve">S-GW (Serving Gateway - Puerta de servicio) 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HSS (Home Subscriber Server)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PCRF (Función de Política de Control de Recursos)</w:t>
      </w:r>
    </w:p>
    <w:p w:rsidR="00C208D2" w:rsidRDefault="00EA0286">
      <w:pPr>
        <w:numPr>
          <w:ilvl w:val="0"/>
          <w:numId w:val="9"/>
        </w:numPr>
        <w:ind w:hanging="360"/>
        <w:contextualSpacing/>
      </w:pPr>
      <w:r>
        <w:t>BSC (Controlador de Estación Base)</w:t>
      </w:r>
    </w:p>
    <w:p w:rsidR="00C208D2" w:rsidRDefault="00EA0286">
      <w:pPr>
        <w:pStyle w:val="Ttulo3"/>
      </w:pPr>
      <w:r>
        <w:t>2. Acceso - Infraestructura activa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Antena GSM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BTS GSM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RRU GSM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Repetidor GSM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Sector GSM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Feeder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Nodo B WCDMA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Sector WCDMA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Antena WCDMA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eNodeB LTE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Sector LTE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Antena LTE</w:t>
      </w:r>
    </w:p>
    <w:p w:rsidR="00C208D2" w:rsidRDefault="00EA0286">
      <w:pPr>
        <w:numPr>
          <w:ilvl w:val="0"/>
          <w:numId w:val="11"/>
        </w:numPr>
        <w:ind w:hanging="360"/>
        <w:contextualSpacing/>
      </w:pPr>
      <w:r>
        <w:t>Cableado de Fibra Óptica</w:t>
      </w:r>
    </w:p>
    <w:p w:rsidR="00C208D2" w:rsidRDefault="00EA0286">
      <w:pPr>
        <w:pStyle w:val="Ttulo2"/>
      </w:pPr>
      <w:r>
        <w:t>Satelital (Anexo X)</w:t>
      </w:r>
    </w:p>
    <w:p w:rsidR="00C208D2" w:rsidRDefault="00EA0286">
      <w:pPr>
        <w:pStyle w:val="Ttulo3"/>
      </w:pPr>
      <w:r>
        <w:t>1. Núcleo - Infraestructura activa</w:t>
      </w:r>
    </w:p>
    <w:p w:rsidR="00C208D2" w:rsidRDefault="00EA0286">
      <w:pPr>
        <w:numPr>
          <w:ilvl w:val="0"/>
          <w:numId w:val="13"/>
        </w:numPr>
        <w:ind w:hanging="360"/>
        <w:contextualSpacing/>
      </w:pPr>
      <w:r>
        <w:t>Feeder</w:t>
      </w:r>
    </w:p>
    <w:p w:rsidR="00C208D2" w:rsidRDefault="00EA0286">
      <w:pPr>
        <w:numPr>
          <w:ilvl w:val="0"/>
          <w:numId w:val="13"/>
        </w:numPr>
        <w:ind w:hanging="360"/>
        <w:contextualSpacing/>
      </w:pPr>
      <w:r>
        <w:t>Sitio DTH</w:t>
      </w:r>
    </w:p>
    <w:p w:rsidR="00C208D2" w:rsidRDefault="00EA0286">
      <w:pPr>
        <w:numPr>
          <w:ilvl w:val="0"/>
          <w:numId w:val="13"/>
        </w:numPr>
        <w:ind w:hanging="360"/>
        <w:contextualSpacing/>
      </w:pPr>
      <w:r>
        <w:lastRenderedPageBreak/>
        <w:t>Transmisor DTH</w:t>
      </w:r>
    </w:p>
    <w:p w:rsidR="00C208D2" w:rsidRDefault="00EA0286">
      <w:pPr>
        <w:numPr>
          <w:ilvl w:val="0"/>
          <w:numId w:val="13"/>
        </w:numPr>
        <w:ind w:hanging="360"/>
        <w:contextualSpacing/>
      </w:pPr>
      <w:r>
        <w:t>Antena DTH Rx</w:t>
      </w:r>
    </w:p>
    <w:p w:rsidR="00C208D2" w:rsidRDefault="00EA0286">
      <w:pPr>
        <w:numPr>
          <w:ilvl w:val="0"/>
          <w:numId w:val="13"/>
        </w:numPr>
        <w:ind w:hanging="360"/>
        <w:contextualSpacing/>
      </w:pPr>
      <w:r>
        <w:t>Antena DTH Tx</w:t>
      </w:r>
    </w:p>
    <w:p w:rsidR="00C208D2" w:rsidRDefault="00EA0286">
      <w:pPr>
        <w:numPr>
          <w:ilvl w:val="0"/>
          <w:numId w:val="13"/>
        </w:numPr>
        <w:ind w:hanging="360"/>
        <w:contextualSpacing/>
      </w:pPr>
      <w:r>
        <w:t>Enlace satelital ascendente DTH</w:t>
      </w:r>
    </w:p>
    <w:p w:rsidR="00C208D2" w:rsidRDefault="00EA0286">
      <w:pPr>
        <w:numPr>
          <w:ilvl w:val="0"/>
          <w:numId w:val="13"/>
        </w:numPr>
        <w:ind w:hanging="360"/>
        <w:contextualSpacing/>
      </w:pPr>
      <w:r>
        <w:t>Enlace satelital descendente DTH</w:t>
      </w:r>
    </w:p>
    <w:p w:rsidR="00C208D2" w:rsidRDefault="00EA0286">
      <w:pPr>
        <w:numPr>
          <w:ilvl w:val="0"/>
          <w:numId w:val="13"/>
        </w:numPr>
        <w:ind w:hanging="360"/>
        <w:contextualSpacing/>
      </w:pPr>
      <w:r>
        <w:t>Receptor DTH</w:t>
      </w:r>
    </w:p>
    <w:p w:rsidR="00C208D2" w:rsidRDefault="00EA0286">
      <w:pPr>
        <w:pStyle w:val="Ttulo3"/>
      </w:pPr>
      <w:r>
        <w:t>2. Acceso - Infraestructura activa</w:t>
      </w:r>
    </w:p>
    <w:p w:rsidR="00C208D2" w:rsidRDefault="00EA0286">
      <w:pPr>
        <w:numPr>
          <w:ilvl w:val="0"/>
          <w:numId w:val="15"/>
        </w:numPr>
        <w:ind w:hanging="360"/>
        <w:contextualSpacing/>
      </w:pPr>
      <w:r>
        <w:t>Feeder</w:t>
      </w:r>
    </w:p>
    <w:p w:rsidR="00C208D2" w:rsidRDefault="00EA0286">
      <w:pPr>
        <w:numPr>
          <w:ilvl w:val="0"/>
          <w:numId w:val="15"/>
        </w:numPr>
        <w:ind w:hanging="360"/>
        <w:contextualSpacing/>
      </w:pPr>
      <w:r>
        <w:t>Transmisor DTH</w:t>
      </w:r>
    </w:p>
    <w:p w:rsidR="00C208D2" w:rsidRDefault="00EA0286">
      <w:pPr>
        <w:numPr>
          <w:ilvl w:val="0"/>
          <w:numId w:val="15"/>
        </w:numPr>
        <w:ind w:hanging="360"/>
        <w:contextualSpacing/>
      </w:pPr>
      <w:r>
        <w:t>Antena DTH Rx</w:t>
      </w:r>
    </w:p>
    <w:p w:rsidR="00C208D2" w:rsidRDefault="00EA0286">
      <w:pPr>
        <w:numPr>
          <w:ilvl w:val="0"/>
          <w:numId w:val="15"/>
        </w:numPr>
        <w:ind w:hanging="360"/>
        <w:contextualSpacing/>
      </w:pPr>
      <w:r>
        <w:t>Antena DTH Tx</w:t>
      </w:r>
    </w:p>
    <w:p w:rsidR="00C208D2" w:rsidRDefault="00EA0286">
      <w:pPr>
        <w:numPr>
          <w:ilvl w:val="0"/>
          <w:numId w:val="15"/>
        </w:numPr>
        <w:ind w:hanging="360"/>
        <w:contextualSpacing/>
      </w:pPr>
      <w:r>
        <w:t>Receptor DTH</w:t>
      </w:r>
    </w:p>
    <w:p w:rsidR="00C208D2" w:rsidRDefault="00C208D2"/>
    <w:p w:rsidR="00C208D2" w:rsidRDefault="00EA0286">
      <w:pPr>
        <w:pStyle w:val="Ttulo2"/>
        <w:ind w:left="2160" w:hanging="2160"/>
      </w:pPr>
      <w:r>
        <w:t>Sitios Públicos (Anexo XI)</w:t>
      </w:r>
    </w:p>
    <w:p w:rsidR="00C208D2" w:rsidRDefault="00EA0286">
      <w:pPr>
        <w:pStyle w:val="Ttulo2"/>
        <w:ind w:left="720" w:hanging="720"/>
      </w:pPr>
      <w:r>
        <w:t>Sitios Privados (Anexo XII)</w:t>
      </w:r>
    </w:p>
    <w:p w:rsidR="00C208D2" w:rsidRDefault="00C208D2"/>
    <w:sectPr w:rsidR="00C20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2F" w:rsidRDefault="00175D2F">
      <w:pPr>
        <w:spacing w:line="240" w:lineRule="auto"/>
      </w:pPr>
      <w:r>
        <w:separator/>
      </w:r>
    </w:p>
  </w:endnote>
  <w:endnote w:type="continuationSeparator" w:id="0">
    <w:p w:rsidR="00175D2F" w:rsidRDefault="00175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Questria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00" w:rsidRDefault="00D42D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8D2" w:rsidRDefault="00EA0286">
    <w:pPr>
      <w:tabs>
        <w:tab w:val="center" w:pos="4419"/>
        <w:tab w:val="right" w:pos="8838"/>
      </w:tabs>
      <w:spacing w:after="708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D42D00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D42D00">
      <w:rPr>
        <w:noProof/>
      </w:rPr>
      <w:t>5</w:t>
    </w:r>
    <w:r>
      <w:fldChar w:fldCharType="end"/>
    </w:r>
  </w:p>
  <w:p w:rsidR="00C208D2" w:rsidRDefault="00C208D2">
    <w:pPr>
      <w:tabs>
        <w:tab w:val="center" w:pos="4419"/>
        <w:tab w:val="right" w:pos="8838"/>
      </w:tabs>
      <w:spacing w:after="708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00" w:rsidRDefault="00D42D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2F" w:rsidRDefault="00175D2F">
      <w:pPr>
        <w:spacing w:line="240" w:lineRule="auto"/>
      </w:pPr>
      <w:r>
        <w:separator/>
      </w:r>
    </w:p>
  </w:footnote>
  <w:footnote w:type="continuationSeparator" w:id="0">
    <w:p w:rsidR="00175D2F" w:rsidRDefault="00175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97" w:rsidRDefault="00175D2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582141" o:spid="_x0000_s2050" type="#_x0000_t136" style="position:absolute;margin-left:0;margin-top:0;width:575.1pt;height:47.9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97" w:rsidRDefault="00175D2F" w:rsidP="00D42D00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582142" o:spid="_x0000_s2051" type="#_x0000_t136" style="position:absolute;left:0;text-align:left;margin-left:0;margin-top:0;width:575.1pt;height:47.9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  <w:r w:rsidR="00D42D00"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97" w:rsidRDefault="00175D2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582140" o:spid="_x0000_s2049" type="#_x0000_t136" style="position:absolute;margin-left:0;margin-top:0;width:575.1pt;height:47.9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1D0"/>
    <w:multiLevelType w:val="multilevel"/>
    <w:tmpl w:val="FD067C94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2FE4E37"/>
    <w:multiLevelType w:val="multilevel"/>
    <w:tmpl w:val="92F8B754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A0F7682"/>
    <w:multiLevelType w:val="multilevel"/>
    <w:tmpl w:val="6D864EA4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C94190E"/>
    <w:multiLevelType w:val="multilevel"/>
    <w:tmpl w:val="C944D0D8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28C01739"/>
    <w:multiLevelType w:val="multilevel"/>
    <w:tmpl w:val="277E4EC8"/>
    <w:lvl w:ilvl="0">
      <w:start w:val="1"/>
      <w:numFmt w:val="upperRoman"/>
      <w:lvlText w:val="%1."/>
      <w:lvlJc w:val="righ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" w15:restartNumberingAfterBreak="0">
    <w:nsid w:val="36ED4E0A"/>
    <w:multiLevelType w:val="multilevel"/>
    <w:tmpl w:val="27DA251E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3C473FB6"/>
    <w:multiLevelType w:val="multilevel"/>
    <w:tmpl w:val="E6B41CF4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43FB258C"/>
    <w:multiLevelType w:val="multilevel"/>
    <w:tmpl w:val="390E3E1C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45EF1F4A"/>
    <w:multiLevelType w:val="multilevel"/>
    <w:tmpl w:val="10FA8D5C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476662B1"/>
    <w:multiLevelType w:val="multilevel"/>
    <w:tmpl w:val="EBC69630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515A3247"/>
    <w:multiLevelType w:val="multilevel"/>
    <w:tmpl w:val="063C7D14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524A2A0D"/>
    <w:multiLevelType w:val="multilevel"/>
    <w:tmpl w:val="F97A527A"/>
    <w:lvl w:ilvl="0">
      <w:start w:val="1"/>
      <w:numFmt w:val="upperRoman"/>
      <w:lvlText w:val="%1."/>
      <w:lvlJc w:val="righ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2" w15:restartNumberingAfterBreak="0">
    <w:nsid w:val="52DF7C8A"/>
    <w:multiLevelType w:val="multilevel"/>
    <w:tmpl w:val="14403B6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56C63138"/>
    <w:multiLevelType w:val="multilevel"/>
    <w:tmpl w:val="F4EA4C6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68682828"/>
    <w:multiLevelType w:val="multilevel"/>
    <w:tmpl w:val="84F88040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7D7965F7"/>
    <w:multiLevelType w:val="multilevel"/>
    <w:tmpl w:val="282A5B5C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4"/>
  </w:num>
  <w:num w:numId="5">
    <w:abstractNumId w:val="6"/>
  </w:num>
  <w:num w:numId="6">
    <w:abstractNumId w:val="1"/>
  </w:num>
  <w:num w:numId="7">
    <w:abstractNumId w:val="10"/>
  </w:num>
  <w:num w:numId="8">
    <w:abstractNumId w:val="15"/>
  </w:num>
  <w:num w:numId="9">
    <w:abstractNumId w:val="2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08D2"/>
    <w:rsid w:val="00175D2F"/>
    <w:rsid w:val="00385D97"/>
    <w:rsid w:val="00544CAD"/>
    <w:rsid w:val="005E5A95"/>
    <w:rsid w:val="008E6AEE"/>
    <w:rsid w:val="009E1897"/>
    <w:rsid w:val="00B76FE0"/>
    <w:rsid w:val="00BF5580"/>
    <w:rsid w:val="00C208D2"/>
    <w:rsid w:val="00C266D0"/>
    <w:rsid w:val="00D42D00"/>
    <w:rsid w:val="00EA0286"/>
    <w:rsid w:val="00F702A7"/>
    <w:rsid w:val="00F90E95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22DA6F0-97D9-46EE-91C4-C338A05D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E189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897"/>
  </w:style>
  <w:style w:type="paragraph" w:styleId="Piedepgina">
    <w:name w:val="footer"/>
    <w:basedOn w:val="Normal"/>
    <w:link w:val="PiedepginaCar"/>
    <w:uiPriority w:val="99"/>
    <w:unhideWhenUsed/>
    <w:rsid w:val="009E189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48EF-95A4-43D5-87B6-F01F99AF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Alfonso Torres Rivera</cp:lastModifiedBy>
  <cp:revision>11</cp:revision>
  <cp:lastPrinted>2015-11-21T00:57:00Z</cp:lastPrinted>
  <dcterms:created xsi:type="dcterms:W3CDTF">2015-11-20T21:46:00Z</dcterms:created>
  <dcterms:modified xsi:type="dcterms:W3CDTF">2015-11-23T22:20:00Z</dcterms:modified>
</cp:coreProperties>
</file>