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C0D9CC6" w14:textId="77777777" w:rsidR="006064C8" w:rsidRDefault="006064C8" w:rsidP="00C95049">
      <w:pPr>
        <w:jc w:val="both"/>
        <w:rPr>
          <w:rFonts w:ascii="ITC Avant Garde" w:hAnsi="ITC Avant Garde"/>
          <w:b/>
          <w:bCs/>
          <w:color w:val="000000"/>
          <w:sz w:val="22"/>
          <w:szCs w:val="22"/>
          <w:u w:val="single"/>
          <w:lang w:val="es-MX" w:eastAsia="es-MX"/>
        </w:rPr>
      </w:pPr>
      <w:r>
        <w:rPr>
          <w:rFonts w:ascii="ITC Avant Garde" w:hAnsi="ITC Avant Garde"/>
          <w:b/>
          <w:bCs/>
          <w:color w:val="000000"/>
          <w:sz w:val="22"/>
          <w:szCs w:val="22"/>
          <w:u w:val="single"/>
          <w:lang w:val="es-MX" w:eastAsia="es-MX"/>
        </w:rPr>
        <w:t>FORMATOS DE OPINIÓN PÚBLICA</w:t>
      </w:r>
    </w:p>
    <w:p w14:paraId="0C0D9CC7" w14:textId="77777777" w:rsidR="006064C8" w:rsidRDefault="006064C8" w:rsidP="00C95049">
      <w:pPr>
        <w:jc w:val="both"/>
        <w:rPr>
          <w:rFonts w:ascii="ITC Avant Garde" w:hAnsi="ITC Avant Garde"/>
          <w:b/>
          <w:bCs/>
          <w:color w:val="000000"/>
          <w:sz w:val="22"/>
          <w:szCs w:val="22"/>
          <w:u w:val="single"/>
          <w:lang w:val="es-MX" w:eastAsia="es-MX"/>
        </w:rPr>
      </w:pPr>
    </w:p>
    <w:p w14:paraId="0C0D9CC9" w14:textId="77777777" w:rsidR="00C95049" w:rsidRPr="007B6BFF" w:rsidRDefault="00C95049" w:rsidP="00C95049">
      <w:pPr>
        <w:rPr>
          <w:sz w:val="22"/>
          <w:szCs w:val="22"/>
        </w:rPr>
      </w:pPr>
    </w:p>
    <w:p w14:paraId="5E61B8A7" w14:textId="568177B5" w:rsidR="00671777" w:rsidRDefault="00671777" w:rsidP="00C95049">
      <w:pPr>
        <w:jc w:val="both"/>
        <w:rPr>
          <w:rFonts w:ascii="ITC Avant Garde" w:hAnsi="ITC Avant Garde"/>
          <w:bCs/>
          <w:color w:val="000000"/>
          <w:sz w:val="22"/>
          <w:szCs w:val="22"/>
          <w:u w:val="single"/>
          <w:lang w:val="es-MX" w:eastAsia="es-MX"/>
        </w:rPr>
      </w:pPr>
      <w:r w:rsidRPr="00671777">
        <w:rPr>
          <w:rFonts w:ascii="ITC Avant Garde" w:hAnsi="ITC Avant Garde"/>
          <w:bCs/>
          <w:color w:val="000000"/>
          <w:sz w:val="22"/>
          <w:szCs w:val="22"/>
          <w:u w:val="single"/>
          <w:lang w:val="es-MX" w:eastAsia="es-MX"/>
        </w:rPr>
        <w:t>Objetivo</w:t>
      </w:r>
    </w:p>
    <w:p w14:paraId="619CC6BF" w14:textId="77777777" w:rsidR="00671777" w:rsidRPr="00671777" w:rsidRDefault="00671777" w:rsidP="00C95049">
      <w:pPr>
        <w:jc w:val="both"/>
        <w:rPr>
          <w:rFonts w:ascii="ITC Avant Garde" w:hAnsi="ITC Avant Garde"/>
          <w:bCs/>
          <w:color w:val="000000"/>
          <w:sz w:val="22"/>
          <w:szCs w:val="22"/>
          <w:u w:val="single"/>
          <w:lang w:val="es-MX" w:eastAsia="es-MX"/>
        </w:rPr>
      </w:pPr>
    </w:p>
    <w:p w14:paraId="0C0D9CCB" w14:textId="77777777" w:rsidR="00C95049" w:rsidRDefault="00C95049" w:rsidP="00C95049">
      <w:pPr>
        <w:jc w:val="both"/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</w:pPr>
      <w:r w:rsidRPr="007B6BFF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 xml:space="preserve">• </w:t>
      </w:r>
      <w:r w:rsidRPr="007B6BFF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ab/>
        <w:t>El Instituto Federal de Telecomunicaciones (el Instituto) convencido de la importancia y relevancia de transparentar su proceso de elaboración de nuevas regulaciones, recibirá comentarios, opiniones y aportaciones de cualquier interesado a propósito del Proyecto de Bases de Licitación IFT-3, conforme a las siguientes mecánica, plazos y disposiciones.</w:t>
      </w:r>
    </w:p>
    <w:p w14:paraId="0C0D9CCC" w14:textId="77777777" w:rsidR="00C95049" w:rsidRPr="007B6BFF" w:rsidRDefault="00C95049" w:rsidP="00C95049">
      <w:pPr>
        <w:jc w:val="both"/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</w:pPr>
    </w:p>
    <w:p w14:paraId="0C0D9CCD" w14:textId="77777777" w:rsidR="00C95049" w:rsidRDefault="00C95049" w:rsidP="00C95049">
      <w:pPr>
        <w:jc w:val="both"/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</w:pPr>
      <w:r w:rsidRPr="007B6BFF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 xml:space="preserve">Los procesos de </w:t>
      </w:r>
      <w:r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 xml:space="preserve">opinión </w:t>
      </w:r>
      <w:r w:rsidRPr="007B6BFF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>pública del Instituto tienen la finalidad de: i) dar mayores elementos de certidumbre a los mercados y a los agentes regulados a propósito de los temas de interés público que se encuentran en análisis y próximos a una determinación por parte de este órgano regulador; ii) fomentar la participación ciudadana que permita conocer de manera anticipada su posición y posibles impactos con los que puedan verse afectados con relación a un determinado tema de interés; y, iii) recibir comentarios, opiniones y aportaciones de los ciudadanos que logre mejorar la calidad regulatoria de sus instrumentos normativos.</w:t>
      </w:r>
    </w:p>
    <w:p w14:paraId="0C0D9CCE" w14:textId="77777777" w:rsidR="00C95049" w:rsidRPr="007B6BFF" w:rsidRDefault="00C95049" w:rsidP="00C95049">
      <w:pPr>
        <w:jc w:val="both"/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</w:pPr>
    </w:p>
    <w:p w14:paraId="0C0D9CCF" w14:textId="79B984B9" w:rsidR="00C95049" w:rsidRPr="00671777" w:rsidRDefault="00671777" w:rsidP="00C95049">
      <w:pPr>
        <w:jc w:val="both"/>
        <w:rPr>
          <w:rFonts w:ascii="ITC Avant Garde" w:hAnsi="ITC Avant Garde"/>
          <w:bCs/>
          <w:color w:val="000000"/>
          <w:sz w:val="22"/>
          <w:szCs w:val="22"/>
          <w:u w:val="single"/>
          <w:lang w:val="es-MX" w:eastAsia="es-MX"/>
        </w:rPr>
      </w:pPr>
      <w:r w:rsidRPr="00671777">
        <w:rPr>
          <w:rFonts w:ascii="ITC Avant Garde" w:hAnsi="ITC Avant Garde"/>
          <w:bCs/>
          <w:color w:val="000000"/>
          <w:sz w:val="22"/>
          <w:szCs w:val="22"/>
          <w:u w:val="single"/>
          <w:lang w:val="es-MX" w:eastAsia="es-MX"/>
        </w:rPr>
        <w:t>Descripción de la mecánica</w:t>
      </w:r>
    </w:p>
    <w:p w14:paraId="68720869" w14:textId="77777777" w:rsidR="00671777" w:rsidRPr="007B6BFF" w:rsidRDefault="00671777" w:rsidP="00C95049">
      <w:pPr>
        <w:jc w:val="both"/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</w:pPr>
    </w:p>
    <w:p w14:paraId="0C0D9CD0" w14:textId="318AD644" w:rsidR="00C95049" w:rsidRDefault="00C95049" w:rsidP="00C95049">
      <w:pPr>
        <w:jc w:val="both"/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</w:pPr>
      <w:r w:rsidRPr="007B6BFF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>•</w:t>
      </w:r>
      <w:r w:rsidRPr="007B6BFF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ab/>
        <w:t xml:space="preserve">La duración de la opinión pública será del </w:t>
      </w:r>
      <w:r w:rsidR="00052434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 xml:space="preserve">21 de septiembre al </w:t>
      </w:r>
      <w:r w:rsidR="009027C3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>16 de octubre de 2015</w:t>
      </w:r>
      <w:r w:rsidRPr="007B6BFF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 xml:space="preserve"> (20 días hábiles). </w:t>
      </w:r>
    </w:p>
    <w:p w14:paraId="3A11EF35" w14:textId="77777777" w:rsidR="00671777" w:rsidRPr="007B6BFF" w:rsidRDefault="00671777" w:rsidP="00C95049">
      <w:pPr>
        <w:jc w:val="both"/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</w:pPr>
    </w:p>
    <w:p w14:paraId="0C0D9CD1" w14:textId="4BB0F827" w:rsidR="00C95049" w:rsidRPr="007B6BFF" w:rsidRDefault="00C95049" w:rsidP="00C95049">
      <w:pPr>
        <w:jc w:val="both"/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</w:pPr>
      <w:r w:rsidRPr="007B6BFF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>•</w:t>
      </w:r>
      <w:r w:rsidRPr="007B6BFF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ab/>
        <w:t xml:space="preserve">El Instituto recibirá los comentarios, opiniones y aportaciones que se tengan con relación al contenido del </w:t>
      </w:r>
      <w:r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>Proyecto de Bases de Licitación IFT-3</w:t>
      </w:r>
      <w:r w:rsidRPr="007B6BFF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 xml:space="preserve">, a través de la siguiente dirección de correo electrónico </w:t>
      </w:r>
      <w:hyperlink r:id="rId10" w:history="1">
        <w:r w:rsidR="005F12FF" w:rsidRPr="004317DF">
          <w:rPr>
            <w:rStyle w:val="Hipervnculo"/>
            <w:rFonts w:ascii="ITC Avant Garde" w:hAnsi="ITC Avant Garde"/>
            <w:bCs/>
            <w:sz w:val="22"/>
            <w:szCs w:val="22"/>
            <w:lang w:val="es-MX" w:eastAsia="es-MX"/>
          </w:rPr>
          <w:t>licitacionpublicaIFT3@ift.org.mx</w:t>
        </w:r>
      </w:hyperlink>
      <w:r w:rsidR="005F12FF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 xml:space="preserve"> </w:t>
      </w:r>
      <w:r w:rsidRPr="007B6BFF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>o bien, mediante escrito presentado en la Oficialía de Partes ub</w:t>
      </w:r>
      <w:r w:rsidR="005F12FF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>icada en Insurgentes Sur 1143, C</w:t>
      </w:r>
      <w:r w:rsidRPr="007B6BFF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>olonia Nochebuena, Delegación Benito Juárez, C.P. 03720, de lunes a jueves de las 9:00 a las 18:00 horas y el viernes de las 8:30 a las 16:30 horas.</w:t>
      </w:r>
    </w:p>
    <w:p w14:paraId="0C0D9CD2" w14:textId="77777777" w:rsidR="00C95049" w:rsidRPr="007B6BFF" w:rsidRDefault="00C95049" w:rsidP="00C95049">
      <w:pPr>
        <w:jc w:val="both"/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</w:pPr>
    </w:p>
    <w:p w14:paraId="0C0D9CD3" w14:textId="0BEE4CB3" w:rsidR="00C95049" w:rsidRPr="007B6BFF" w:rsidRDefault="00C95049" w:rsidP="00C95049">
      <w:pPr>
        <w:jc w:val="both"/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</w:pPr>
      <w:r w:rsidRPr="007B6BFF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>•</w:t>
      </w:r>
      <w:r w:rsidRPr="007B6BFF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ab/>
        <w:t xml:space="preserve">El Instituto pone a disposición de todos los interesados en emitir comentarios, opiniones y aportaciones a propósito del Proyecto </w:t>
      </w:r>
      <w:r w:rsidR="00671777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>de Bases de Licitación IFT-3</w:t>
      </w:r>
      <w:r w:rsidR="007B36A1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>, el “Formato de opinión pública” y el presente instructivo,</w:t>
      </w:r>
      <w:r w:rsidR="00671777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 xml:space="preserve"> </w:t>
      </w:r>
      <w:r w:rsidRPr="007B6BFF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 xml:space="preserve">a efecto de que el </w:t>
      </w:r>
      <w:r w:rsidR="007B36A1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>primero</w:t>
      </w:r>
      <w:r w:rsidRPr="007B6BFF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 xml:space="preserve"> sea debidamente llenado y remitido al Instituto conforme a lo señalado en el párrafo que antecede.</w:t>
      </w:r>
    </w:p>
    <w:p w14:paraId="0C0D9CD4" w14:textId="77777777" w:rsidR="00C95049" w:rsidRPr="007B6BFF" w:rsidRDefault="00C95049" w:rsidP="00C95049">
      <w:pPr>
        <w:jc w:val="both"/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</w:pPr>
    </w:p>
    <w:p w14:paraId="0C0D9CD5" w14:textId="1A7EE032" w:rsidR="00C95049" w:rsidRPr="007B6BFF" w:rsidRDefault="00C95049" w:rsidP="00C95049">
      <w:pPr>
        <w:jc w:val="both"/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</w:pPr>
      <w:r w:rsidRPr="007B6BFF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>•</w:t>
      </w:r>
      <w:r w:rsidRPr="007B6BFF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ab/>
        <w:t>Los comentarios, opiniones y aportaciones que se hagan al Insti</w:t>
      </w:r>
      <w:r w:rsidR="00A545C8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>tuto en tiempo y forma</w:t>
      </w:r>
      <w:r w:rsidRPr="007B6BFF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 xml:space="preserve"> con relación a la presente </w:t>
      </w:r>
      <w:r w:rsidR="007B36A1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>opinión</w:t>
      </w:r>
      <w:r w:rsidRPr="007B6BFF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 xml:space="preserve"> pública no tendrán carácter vinculante, sin perjuicio de que el Instituto pondere las mismas en un documento que refleje los resultados de dicha </w:t>
      </w:r>
      <w:r w:rsidR="007B36A1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>op</w:t>
      </w:r>
      <w:r w:rsidR="00C53BCF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>i</w:t>
      </w:r>
      <w:r w:rsidR="007B36A1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>nión</w:t>
      </w:r>
      <w:r w:rsidRPr="007B6BFF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>.</w:t>
      </w:r>
      <w:bookmarkStart w:id="0" w:name="_GoBack"/>
      <w:bookmarkEnd w:id="0"/>
    </w:p>
    <w:p w14:paraId="0C0D9CD6" w14:textId="77777777" w:rsidR="00C95049" w:rsidRPr="007B6BFF" w:rsidRDefault="00C95049" w:rsidP="00C95049">
      <w:pPr>
        <w:jc w:val="both"/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</w:pPr>
      <w:r w:rsidRPr="007B6BFF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 xml:space="preserve"> </w:t>
      </w:r>
    </w:p>
    <w:p w14:paraId="0C0D9CD7" w14:textId="082320C4" w:rsidR="00C95049" w:rsidRPr="007B6BFF" w:rsidRDefault="00C95049" w:rsidP="00C95049">
      <w:pPr>
        <w:jc w:val="both"/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</w:pPr>
      <w:r w:rsidRPr="007B6BFF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lastRenderedPageBreak/>
        <w:t>•</w:t>
      </w:r>
      <w:r w:rsidRPr="007B6BFF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ab/>
        <w:t xml:space="preserve">Para cualquier duda, comentario o inquietud sobre la presente </w:t>
      </w:r>
      <w:r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 xml:space="preserve">opinión </w:t>
      </w:r>
      <w:r w:rsidRPr="007B6BFF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>pública, el Instituto pone a dispo</w:t>
      </w:r>
      <w:r w:rsidR="009027C3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>sición de todos los interesados</w:t>
      </w:r>
      <w:r w:rsidRPr="007B6BFF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 xml:space="preserve"> el siguiente número telefónico: (55) </w:t>
      </w:r>
      <w:r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>50154000 ext. 4738</w:t>
      </w:r>
      <w:r w:rsidR="005F38E1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 xml:space="preserve"> y ext. 4831, las</w:t>
      </w:r>
      <w:r w:rsidRPr="007B6BFF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 xml:space="preserve"> cual</w:t>
      </w:r>
      <w:r w:rsidR="005F38E1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>es</w:t>
      </w:r>
      <w:r w:rsidRPr="007B6BFF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 xml:space="preserve"> estará</w:t>
      </w:r>
      <w:r w:rsidR="005F38E1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>n</w:t>
      </w:r>
      <w:r w:rsidRPr="007B6BFF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 xml:space="preserve"> disponible</w:t>
      </w:r>
      <w:r w:rsidR="005F38E1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>s</w:t>
      </w:r>
      <w:r w:rsidRPr="007B6BFF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 xml:space="preserve"> en los mismos horarios de atención de la Oficialía de Partes del Instituto.</w:t>
      </w:r>
    </w:p>
    <w:p w14:paraId="0C0D9CD8" w14:textId="77777777" w:rsidR="00C95049" w:rsidRDefault="00C95049" w:rsidP="00C95049">
      <w:pPr>
        <w:jc w:val="both"/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</w:pPr>
    </w:p>
    <w:p w14:paraId="0C0D9CD9" w14:textId="77777777" w:rsidR="00C95049" w:rsidRDefault="00C95049" w:rsidP="00C95049">
      <w:pPr>
        <w:jc w:val="both"/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</w:pPr>
    </w:p>
    <w:p w14:paraId="0C0D9CDA" w14:textId="5EAF3CD7" w:rsidR="00C95049" w:rsidRPr="00671777" w:rsidRDefault="00671777" w:rsidP="00C95049">
      <w:pPr>
        <w:jc w:val="both"/>
        <w:rPr>
          <w:rFonts w:ascii="ITC Avant Garde" w:hAnsi="ITC Avant Garde"/>
          <w:bCs/>
          <w:color w:val="000000"/>
          <w:sz w:val="22"/>
          <w:szCs w:val="22"/>
          <w:u w:val="single"/>
          <w:lang w:val="es-MX" w:eastAsia="es-MX"/>
        </w:rPr>
      </w:pPr>
      <w:r w:rsidRPr="00671777">
        <w:rPr>
          <w:rFonts w:ascii="ITC Avant Garde" w:hAnsi="ITC Avant Garde"/>
          <w:bCs/>
          <w:color w:val="000000"/>
          <w:sz w:val="22"/>
          <w:szCs w:val="22"/>
          <w:u w:val="single"/>
          <w:lang w:val="es-MX" w:eastAsia="es-MX"/>
        </w:rPr>
        <w:t>Disposiciones aplicables</w:t>
      </w:r>
    </w:p>
    <w:p w14:paraId="3477456D" w14:textId="77777777" w:rsidR="00671777" w:rsidRPr="007B6BFF" w:rsidRDefault="00671777" w:rsidP="00C95049">
      <w:pPr>
        <w:jc w:val="both"/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</w:pPr>
    </w:p>
    <w:p w14:paraId="0C0D9CDB" w14:textId="77777777" w:rsidR="00C95049" w:rsidRPr="007B6BFF" w:rsidRDefault="00C95049" w:rsidP="00C95049">
      <w:pPr>
        <w:jc w:val="both"/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</w:pPr>
      <w:r w:rsidRPr="007B6BFF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>•</w:t>
      </w:r>
      <w:r w:rsidRPr="007B6BFF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ab/>
        <w:t xml:space="preserve">Una vez concluido el período de </w:t>
      </w:r>
      <w:r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>opinión</w:t>
      </w:r>
      <w:r w:rsidRPr="007B6BFF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 xml:space="preserve"> pública, el Instituto no recibirá más comentarios, opiniones y aportaciones que se tengan con relación al </w:t>
      </w:r>
      <w:r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>Proyecto de Bases de Licitación IFT-3</w:t>
      </w:r>
      <w:r w:rsidRPr="007B6BFF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 xml:space="preserve"> a razón de que se considerará cerrada la misma.</w:t>
      </w:r>
    </w:p>
    <w:p w14:paraId="0C0D9CDC" w14:textId="77777777" w:rsidR="00C95049" w:rsidRPr="007B6BFF" w:rsidRDefault="00C95049" w:rsidP="00C95049">
      <w:pPr>
        <w:jc w:val="both"/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</w:pPr>
    </w:p>
    <w:p w14:paraId="0C0D9CDD" w14:textId="77777777" w:rsidR="00C95049" w:rsidRPr="007B6BFF" w:rsidRDefault="00C95049" w:rsidP="00C95049">
      <w:pPr>
        <w:jc w:val="both"/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</w:pPr>
      <w:r w:rsidRPr="007B6BFF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>•</w:t>
      </w:r>
      <w:r w:rsidRPr="007B6BFF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ab/>
        <w:t xml:space="preserve">En caso que los comentarios, opiniones y aportaciones al </w:t>
      </w:r>
      <w:r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 xml:space="preserve">Proyecto de Bases de Licitación IFT-3 </w:t>
      </w:r>
      <w:r w:rsidRPr="007B6BFF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 xml:space="preserve">en </w:t>
      </w:r>
      <w:r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>opinión</w:t>
      </w:r>
      <w:r w:rsidRPr="007B6BFF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 xml:space="preserve"> sean realizados en representación de otra persona, sea moral o física, deberá adjuntarse, de forma electrónica, copia simple del documento con el que se acredite dicha representación, por lo que, en caso contrario, la petición será entendida y registrada a título personal del remitente.</w:t>
      </w:r>
    </w:p>
    <w:p w14:paraId="0C0D9CDE" w14:textId="77777777" w:rsidR="00C95049" w:rsidRPr="007B6BFF" w:rsidRDefault="00C95049" w:rsidP="00C95049">
      <w:pPr>
        <w:jc w:val="both"/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</w:pPr>
    </w:p>
    <w:p w14:paraId="0C0D9CDF" w14:textId="2EF9C988" w:rsidR="00C95049" w:rsidRPr="007B6BFF" w:rsidRDefault="00C95049" w:rsidP="00C95049">
      <w:pPr>
        <w:jc w:val="both"/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</w:pPr>
      <w:r w:rsidRPr="007B6BFF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>•</w:t>
      </w:r>
      <w:r w:rsidRPr="007B6BFF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ab/>
        <w:t xml:space="preserve">Los comentarios, opiniones y aportaciones que reciba el Instituto con relación a la presente </w:t>
      </w:r>
      <w:r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>opinión</w:t>
      </w:r>
      <w:r w:rsidRPr="007B6BFF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 xml:space="preserve"> pública, serán publicado</w:t>
      </w:r>
      <w:r w:rsidR="009027C3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>s íntegramente en su portal de I</w:t>
      </w:r>
      <w:r w:rsidRPr="007B6BFF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>nternet y, en ese sentido, serán considerados invariablemente públicos salvo por lo dispuesto en la Ley Federal de Transparencia y Acceso a la Información Pública Gubernamental, Ley General de Transparencia y Acceso a la Información Pública, así como en la Ley Federal de Protección de Datos Personales en Posesión de los Particulares.</w:t>
      </w:r>
    </w:p>
    <w:p w14:paraId="0C0D9CE0" w14:textId="77777777" w:rsidR="00C95049" w:rsidRPr="007B6BFF" w:rsidRDefault="00C95049" w:rsidP="00C95049">
      <w:pPr>
        <w:jc w:val="both"/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</w:pPr>
    </w:p>
    <w:p w14:paraId="0C0D9CE1" w14:textId="77777777" w:rsidR="00C95049" w:rsidRPr="007B6BFF" w:rsidRDefault="00C95049" w:rsidP="00C95049">
      <w:pPr>
        <w:jc w:val="both"/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</w:pPr>
      <w:r w:rsidRPr="007B6BFF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>•</w:t>
      </w:r>
      <w:r w:rsidRPr="007B6BFF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ab/>
        <w:t xml:space="preserve">No se atenderán ni publicarán aquellos comentarios, opiniones y propuestas que no se encuentren relacionados con el objeto de la presente </w:t>
      </w:r>
      <w:r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>opinión</w:t>
      </w:r>
      <w:r w:rsidRPr="007B6BFF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 xml:space="preserve"> pública.</w:t>
      </w:r>
    </w:p>
    <w:p w14:paraId="0C0D9CE2" w14:textId="77777777" w:rsidR="00C95049" w:rsidRPr="007B6BFF" w:rsidRDefault="00C95049" w:rsidP="00C95049">
      <w:pPr>
        <w:jc w:val="both"/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</w:pPr>
    </w:p>
    <w:p w14:paraId="0C0D9CE3" w14:textId="77777777" w:rsidR="00C95049" w:rsidRPr="007B6BFF" w:rsidRDefault="00C95049" w:rsidP="00C95049">
      <w:pPr>
        <w:jc w:val="both"/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</w:pPr>
    </w:p>
    <w:p w14:paraId="0C0D9CE4" w14:textId="77777777" w:rsidR="00C95049" w:rsidRPr="007B6BFF" w:rsidRDefault="00C95049" w:rsidP="00C95049">
      <w:pPr>
        <w:jc w:val="both"/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</w:pPr>
    </w:p>
    <w:p w14:paraId="0C0D9CE5" w14:textId="77777777" w:rsidR="00C95049" w:rsidRPr="007B6BFF" w:rsidRDefault="00C95049" w:rsidP="00C95049">
      <w:pPr>
        <w:jc w:val="both"/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</w:pPr>
    </w:p>
    <w:p w14:paraId="0C0D9CE6" w14:textId="77777777" w:rsidR="00C95049" w:rsidRDefault="00C95049" w:rsidP="00C95049">
      <w:pPr>
        <w:jc w:val="both"/>
        <w:rPr>
          <w:rFonts w:ascii="ITC Avant Garde" w:hAnsi="ITC Avant Garde"/>
          <w:b/>
          <w:bCs/>
          <w:color w:val="000000"/>
          <w:sz w:val="22"/>
          <w:szCs w:val="22"/>
          <w:u w:val="single"/>
          <w:lang w:val="es-MX" w:eastAsia="es-MX"/>
        </w:rPr>
      </w:pPr>
    </w:p>
    <w:p w14:paraId="0C0D9CE7" w14:textId="77777777" w:rsidR="00C95049" w:rsidRDefault="00C95049" w:rsidP="00C95049">
      <w:pPr>
        <w:jc w:val="both"/>
        <w:rPr>
          <w:rFonts w:ascii="ITC Avant Garde" w:hAnsi="ITC Avant Garde"/>
          <w:b/>
          <w:bCs/>
          <w:color w:val="000000"/>
          <w:sz w:val="22"/>
          <w:szCs w:val="22"/>
          <w:u w:val="single"/>
          <w:lang w:val="es-MX" w:eastAsia="es-MX"/>
        </w:rPr>
      </w:pPr>
    </w:p>
    <w:p w14:paraId="0C0D9CE8" w14:textId="77777777" w:rsidR="00C95049" w:rsidRDefault="00C95049" w:rsidP="00C95049">
      <w:pPr>
        <w:jc w:val="both"/>
        <w:rPr>
          <w:rFonts w:ascii="ITC Avant Garde" w:hAnsi="ITC Avant Garde"/>
          <w:b/>
          <w:bCs/>
          <w:color w:val="000000"/>
          <w:sz w:val="22"/>
          <w:szCs w:val="22"/>
          <w:u w:val="single"/>
          <w:lang w:val="es-MX" w:eastAsia="es-MX"/>
        </w:rPr>
      </w:pPr>
    </w:p>
    <w:p w14:paraId="0C0D9CE9" w14:textId="77777777" w:rsidR="00C95049" w:rsidRDefault="00C95049" w:rsidP="00C95049">
      <w:pPr>
        <w:jc w:val="both"/>
        <w:rPr>
          <w:rFonts w:ascii="ITC Avant Garde" w:hAnsi="ITC Avant Garde"/>
          <w:b/>
          <w:bCs/>
          <w:color w:val="000000"/>
          <w:sz w:val="22"/>
          <w:szCs w:val="22"/>
          <w:u w:val="single"/>
          <w:lang w:val="es-MX" w:eastAsia="es-MX"/>
        </w:rPr>
      </w:pPr>
    </w:p>
    <w:p w14:paraId="0C0D9CEA" w14:textId="77777777" w:rsidR="00C95049" w:rsidRDefault="00C95049" w:rsidP="00C95049">
      <w:pPr>
        <w:jc w:val="both"/>
        <w:rPr>
          <w:rFonts w:ascii="ITC Avant Garde" w:hAnsi="ITC Avant Garde"/>
          <w:b/>
          <w:bCs/>
          <w:color w:val="000000"/>
          <w:sz w:val="22"/>
          <w:szCs w:val="22"/>
          <w:u w:val="single"/>
          <w:lang w:val="es-MX" w:eastAsia="es-MX"/>
        </w:rPr>
      </w:pPr>
    </w:p>
    <w:p w14:paraId="0C0D9CEB" w14:textId="77777777" w:rsidR="00C95049" w:rsidRDefault="00C95049" w:rsidP="00C95049">
      <w:pPr>
        <w:jc w:val="both"/>
        <w:rPr>
          <w:rFonts w:ascii="ITC Avant Garde" w:hAnsi="ITC Avant Garde"/>
          <w:b/>
          <w:bCs/>
          <w:color w:val="000000"/>
          <w:sz w:val="22"/>
          <w:szCs w:val="22"/>
          <w:u w:val="single"/>
          <w:lang w:val="es-MX" w:eastAsia="es-MX"/>
        </w:rPr>
      </w:pPr>
    </w:p>
    <w:p w14:paraId="0C0D9CEC" w14:textId="77777777" w:rsidR="00C95049" w:rsidRDefault="00C95049" w:rsidP="00C95049">
      <w:pPr>
        <w:jc w:val="both"/>
        <w:rPr>
          <w:rFonts w:ascii="ITC Avant Garde" w:hAnsi="ITC Avant Garde"/>
          <w:b/>
          <w:bCs/>
          <w:color w:val="000000"/>
          <w:sz w:val="22"/>
          <w:szCs w:val="22"/>
          <w:u w:val="single"/>
          <w:lang w:val="es-MX" w:eastAsia="es-MX"/>
        </w:rPr>
      </w:pPr>
    </w:p>
    <w:p w14:paraId="0C0D9CED" w14:textId="77777777" w:rsidR="00C95049" w:rsidRDefault="00C95049" w:rsidP="00C95049">
      <w:pPr>
        <w:jc w:val="both"/>
        <w:rPr>
          <w:rFonts w:ascii="ITC Avant Garde" w:hAnsi="ITC Avant Garde"/>
          <w:b/>
          <w:bCs/>
          <w:color w:val="000000"/>
          <w:sz w:val="22"/>
          <w:szCs w:val="22"/>
          <w:u w:val="single"/>
          <w:lang w:val="es-MX" w:eastAsia="es-MX"/>
        </w:rPr>
      </w:pPr>
    </w:p>
    <w:p w14:paraId="0C0D9CF4" w14:textId="77777777" w:rsidR="00C95049" w:rsidRPr="007B6BFF" w:rsidRDefault="00C95049" w:rsidP="00C95049">
      <w:pPr>
        <w:jc w:val="both"/>
        <w:rPr>
          <w:rFonts w:ascii="ITC Avant Garde" w:hAnsi="ITC Avant Garde"/>
          <w:b/>
          <w:bCs/>
          <w:color w:val="000000"/>
          <w:sz w:val="22"/>
          <w:szCs w:val="22"/>
          <w:u w:val="single"/>
          <w:lang w:val="es-MX" w:eastAsia="es-MX"/>
        </w:rPr>
      </w:pPr>
      <w:r w:rsidRPr="007B6BFF">
        <w:rPr>
          <w:rFonts w:ascii="ITC Avant Garde" w:hAnsi="ITC Avant Garde"/>
          <w:b/>
          <w:bCs/>
          <w:color w:val="000000"/>
          <w:sz w:val="22"/>
          <w:szCs w:val="22"/>
          <w:u w:val="single"/>
          <w:lang w:val="es-MX" w:eastAsia="es-MX"/>
        </w:rPr>
        <w:t>Anexo B</w:t>
      </w:r>
    </w:p>
    <w:p w14:paraId="0C0D9CF5" w14:textId="77777777" w:rsidR="00C95049" w:rsidRPr="007B6BFF" w:rsidRDefault="00C95049" w:rsidP="00C95049">
      <w:pPr>
        <w:jc w:val="both"/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</w:pPr>
    </w:p>
    <w:p w14:paraId="0C0D9CF6" w14:textId="3E6D6B60" w:rsidR="00C95049" w:rsidRPr="007B6BFF" w:rsidRDefault="00C95049" w:rsidP="00C95049">
      <w:pPr>
        <w:jc w:val="both"/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</w:pPr>
      <w:r w:rsidRPr="007B6BFF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lastRenderedPageBreak/>
        <w:t>FORMATO PARA PARTICIPAR EN LA</w:t>
      </w:r>
      <w:r w:rsidR="00A545C8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 xml:space="preserve"> </w:t>
      </w:r>
      <w:r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>OPINIÓN</w:t>
      </w:r>
      <w:r w:rsidRPr="007B6BFF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 xml:space="preserve"> PÚBLICA</w:t>
      </w:r>
    </w:p>
    <w:p w14:paraId="0C0D9CF7" w14:textId="77777777" w:rsidR="00C95049" w:rsidRPr="007B6BFF" w:rsidRDefault="00C95049" w:rsidP="00C95049">
      <w:pPr>
        <w:jc w:val="both"/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</w:pPr>
      <w:r w:rsidRPr="007B6BFF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>Instrucciones para su llenado y participación:</w:t>
      </w:r>
    </w:p>
    <w:p w14:paraId="0C0D9CF8" w14:textId="4E5CCB1C" w:rsidR="00C95049" w:rsidRPr="007B6BFF" w:rsidRDefault="00C95049" w:rsidP="00C95049">
      <w:pPr>
        <w:numPr>
          <w:ilvl w:val="0"/>
          <w:numId w:val="1"/>
        </w:numPr>
        <w:jc w:val="both"/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</w:pPr>
      <w:r w:rsidRPr="007B6BFF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 xml:space="preserve">Las opiniones, comentarios y propuestas deberán ser remitidas a la siguiente dirección de correo electrónico: </w:t>
      </w:r>
      <w:hyperlink r:id="rId11" w:history="1">
        <w:r w:rsidR="00A545C8" w:rsidRPr="004317DF">
          <w:rPr>
            <w:rStyle w:val="Hipervnculo"/>
            <w:rFonts w:ascii="ITC Avant Garde" w:hAnsi="ITC Avant Garde"/>
            <w:bCs/>
            <w:sz w:val="22"/>
            <w:szCs w:val="22"/>
            <w:lang w:val="es-MX" w:eastAsia="es-MX"/>
          </w:rPr>
          <w:t>licitacionpublicaIFT3@ift.org.mx</w:t>
        </w:r>
      </w:hyperlink>
      <w:r w:rsidR="00A545C8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 xml:space="preserve">. </w:t>
      </w:r>
    </w:p>
    <w:p w14:paraId="0C0D9CF9" w14:textId="1ECA4E13" w:rsidR="00C95049" w:rsidRPr="007B6BFF" w:rsidRDefault="00C95049" w:rsidP="00C95049">
      <w:pPr>
        <w:numPr>
          <w:ilvl w:val="0"/>
          <w:numId w:val="1"/>
        </w:numPr>
        <w:jc w:val="both"/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</w:pPr>
      <w:r w:rsidRPr="007B6BFF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>Proporcione su nombre completo, razón social o denominación social, o bien, el nombre completo del representante legal. Para este último caso, deberá elegir la opción de documento con la que se acredita dicha rep</w:t>
      </w:r>
      <w:r w:rsidR="00A545C8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 xml:space="preserve">resentación, así como adjuntar </w:t>
      </w:r>
      <w:r w:rsidRPr="007B6BFF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>a la misma direc</w:t>
      </w:r>
      <w:r w:rsidR="00A545C8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>ción de correo electrónico,</w:t>
      </w:r>
      <w:r w:rsidRPr="007B6BFF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 xml:space="preserve"> copia electrónica legible de tal documento.</w:t>
      </w:r>
    </w:p>
    <w:p w14:paraId="0C0D9CFA" w14:textId="77777777" w:rsidR="00C95049" w:rsidRPr="007B6BFF" w:rsidRDefault="00C95049" w:rsidP="00C95049">
      <w:pPr>
        <w:numPr>
          <w:ilvl w:val="0"/>
          <w:numId w:val="1"/>
        </w:numPr>
        <w:jc w:val="both"/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</w:pPr>
      <w:r w:rsidRPr="007B6BFF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>Elija la opción acorde con su consentimiento para que el IFT divulgue sus datos personales contenidos en el presente formato, así como lo relacionado con las opiniones, comentarios y propuestas que le sean remitidas.</w:t>
      </w:r>
    </w:p>
    <w:p w14:paraId="0C0D9CFB" w14:textId="77777777" w:rsidR="00C95049" w:rsidRPr="007B6BFF" w:rsidRDefault="00C95049" w:rsidP="00C95049">
      <w:pPr>
        <w:numPr>
          <w:ilvl w:val="0"/>
          <w:numId w:val="1"/>
        </w:numPr>
        <w:jc w:val="both"/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</w:pPr>
      <w:r w:rsidRPr="007B6BFF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>Lea minuciosamente el Aviso.</w:t>
      </w:r>
    </w:p>
    <w:p w14:paraId="0C0D9CFC" w14:textId="77777777" w:rsidR="00C95049" w:rsidRPr="007B6BFF" w:rsidRDefault="00C95049" w:rsidP="00C95049">
      <w:pPr>
        <w:numPr>
          <w:ilvl w:val="0"/>
          <w:numId w:val="1"/>
        </w:numPr>
        <w:jc w:val="both"/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</w:pPr>
      <w:r w:rsidRPr="007B6BFF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>Vierta sus comentarios al Proyecto de Bases, conforme el formulario adjunto.</w:t>
      </w:r>
    </w:p>
    <w:p w14:paraId="0C0D9CFD" w14:textId="3FB53B60" w:rsidR="00C95049" w:rsidRPr="007B6BFF" w:rsidRDefault="00C95049" w:rsidP="00C95049">
      <w:pPr>
        <w:numPr>
          <w:ilvl w:val="0"/>
          <w:numId w:val="1"/>
        </w:numPr>
        <w:jc w:val="both"/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</w:pPr>
      <w:r w:rsidRPr="007B6BFF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>De contar con observaciones generales o alguna aportación adicional</w:t>
      </w:r>
      <w:r w:rsidR="009027C3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>,</w:t>
      </w:r>
      <w:r w:rsidRPr="007B6BFF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 xml:space="preserve"> proporciónelos en el último recuadro.</w:t>
      </w:r>
    </w:p>
    <w:p w14:paraId="0C0D9CFE" w14:textId="5D2094B5" w:rsidR="00C95049" w:rsidRPr="007B6BFF" w:rsidRDefault="00C95049" w:rsidP="00C95049">
      <w:pPr>
        <w:numPr>
          <w:ilvl w:val="0"/>
          <w:numId w:val="1"/>
        </w:numPr>
        <w:jc w:val="both"/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</w:pPr>
      <w:r w:rsidRPr="007B6BFF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 xml:space="preserve">Recuerde </w:t>
      </w:r>
      <w:r w:rsidR="00A545C8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>adjuntar a su correo electrónico</w:t>
      </w:r>
      <w:r w:rsidRPr="007B6BFF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 xml:space="preserve"> la documentación que considere conveniente.</w:t>
      </w:r>
    </w:p>
    <w:p w14:paraId="0C0D9CFF" w14:textId="470B61CA" w:rsidR="00C95049" w:rsidRPr="007B6BFF" w:rsidRDefault="00C95049" w:rsidP="00C95049">
      <w:pPr>
        <w:numPr>
          <w:ilvl w:val="0"/>
          <w:numId w:val="1"/>
        </w:numPr>
        <w:jc w:val="both"/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</w:pPr>
      <w:r w:rsidRPr="007B6BFF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 xml:space="preserve">El período de opinión pública será del 21 de </w:t>
      </w:r>
      <w:r w:rsidR="009027C3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>septiembre al 16</w:t>
      </w:r>
      <w:r w:rsidRPr="007B6BFF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 xml:space="preserve"> de octubre de 2015. Una vez concluido se podrá continuar visualizando los comentarios vertidos, así como los documentos adjuntos en la siguiente dirección electrónica: </w:t>
      </w:r>
      <w:hyperlink r:id="rId12" w:history="1">
        <w:r w:rsidR="00A545C8" w:rsidRPr="004317DF">
          <w:rPr>
            <w:rStyle w:val="Hipervnculo"/>
            <w:rFonts w:ascii="ITC Avant Garde" w:hAnsi="ITC Avant Garde"/>
            <w:bCs/>
            <w:sz w:val="22"/>
            <w:szCs w:val="22"/>
            <w:lang w:val="es-MX" w:eastAsia="es-MX"/>
          </w:rPr>
          <w:t>www.ift.org.mx</w:t>
        </w:r>
      </w:hyperlink>
      <w:r w:rsidR="00A545C8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>.</w:t>
      </w:r>
    </w:p>
    <w:p w14:paraId="72407B90" w14:textId="104628CE" w:rsidR="00A545C8" w:rsidRPr="009B6BBE" w:rsidRDefault="00C95049" w:rsidP="00C95049">
      <w:pPr>
        <w:numPr>
          <w:ilvl w:val="0"/>
          <w:numId w:val="1"/>
        </w:numPr>
        <w:jc w:val="both"/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</w:pPr>
      <w:r w:rsidRPr="007B6BFF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 xml:space="preserve">Para cualquier duda o comentario sobre la presente </w:t>
      </w:r>
      <w:r w:rsidR="00A545C8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>opinión</w:t>
      </w:r>
      <w:r w:rsidRPr="007B6BFF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 xml:space="preserve"> pública, favor de</w:t>
      </w:r>
      <w:r w:rsidR="002D05FB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 xml:space="preserve"> comunicarse al</w:t>
      </w:r>
      <w:r w:rsidRPr="007B6BFF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 xml:space="preserve"> teléfono</w:t>
      </w:r>
      <w:r w:rsidR="001C777F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 xml:space="preserve"> (55) 50154000, extensión: 4831</w:t>
      </w:r>
      <w:r w:rsidR="00A545C8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 xml:space="preserve"> o extensión: </w:t>
      </w:r>
      <w:r w:rsidR="001C777F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>4738.</w:t>
      </w:r>
    </w:p>
    <w:p w14:paraId="1CECBBB3" w14:textId="77777777" w:rsidR="00A545C8" w:rsidRPr="00890AF1" w:rsidRDefault="00A545C8" w:rsidP="00C95049">
      <w:pPr>
        <w:jc w:val="both"/>
        <w:rPr>
          <w:rFonts w:ascii="ITC Avant Garde" w:hAnsi="ITC Avant Garde"/>
          <w:bCs/>
          <w:color w:val="000000"/>
          <w:sz w:val="20"/>
          <w:lang w:val="es-MX" w:eastAsia="es-MX"/>
        </w:rPr>
      </w:pPr>
    </w:p>
    <w:tbl>
      <w:tblPr>
        <w:tblW w:w="906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32"/>
        <w:gridCol w:w="2835"/>
      </w:tblGrid>
      <w:tr w:rsidR="00C95049" w:rsidRPr="00890AF1" w14:paraId="0C0D9D03" w14:textId="77777777" w:rsidTr="009B6BBE">
        <w:trPr>
          <w:trHeight w:val="600"/>
          <w:jc w:val="center"/>
        </w:trPr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C0D9D02" w14:textId="77777777" w:rsidR="00C95049" w:rsidRPr="00890AF1" w:rsidRDefault="00C95049" w:rsidP="00C95049">
            <w:pPr>
              <w:numPr>
                <w:ilvl w:val="0"/>
                <w:numId w:val="2"/>
              </w:num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  <w:r w:rsidRPr="00890AF1"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  <w:t>Datos del participante</w:t>
            </w:r>
          </w:p>
        </w:tc>
      </w:tr>
      <w:tr w:rsidR="00C95049" w:rsidRPr="00890AF1" w14:paraId="0C0D9D06" w14:textId="77777777" w:rsidTr="009B6BBE">
        <w:trPr>
          <w:trHeight w:val="509"/>
          <w:jc w:val="center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0C0D9D04" w14:textId="77777777" w:rsidR="00C95049" w:rsidRPr="00890AF1" w:rsidRDefault="00C95049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  <w:r w:rsidRPr="00890AF1"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  <w:t>Nombre, razón social o denominación social: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D9D05" w14:textId="77777777" w:rsidR="00C95049" w:rsidRPr="00890AF1" w:rsidRDefault="00C95049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  <w:r w:rsidRPr="00890AF1"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  <w:t> </w:t>
            </w:r>
          </w:p>
        </w:tc>
      </w:tr>
      <w:tr w:rsidR="00C95049" w:rsidRPr="00890AF1" w14:paraId="0C0D9D09" w14:textId="77777777" w:rsidTr="009B6BBE">
        <w:trPr>
          <w:trHeight w:val="403"/>
          <w:jc w:val="center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0C0D9D07" w14:textId="77777777" w:rsidR="00C95049" w:rsidRPr="00890AF1" w:rsidRDefault="00C95049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  <w:r w:rsidRPr="00890AF1"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  <w:t>En su caso, nombre del representante legal: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0D9D08" w14:textId="77777777" w:rsidR="00C95049" w:rsidRPr="00890AF1" w:rsidRDefault="00C95049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  <w:r w:rsidRPr="00890AF1"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  <w:t> </w:t>
            </w:r>
          </w:p>
        </w:tc>
      </w:tr>
      <w:tr w:rsidR="00C95049" w:rsidRPr="00890AF1" w14:paraId="0C0D9D0C" w14:textId="77777777" w:rsidTr="009B6BBE">
        <w:trPr>
          <w:trHeight w:val="523"/>
          <w:jc w:val="center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0C0D9D0A" w14:textId="77777777" w:rsidR="00C95049" w:rsidRPr="00890AF1" w:rsidRDefault="00C95049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  <w:r w:rsidRPr="00890AF1"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  <w:t>Documento para la acreditación de la representación: (En caso de contar con representante legal, adjuntar copia digitalizada del documento que acredite dicha representación, vía correo electrónico).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D9D0B" w14:textId="77777777" w:rsidR="00C95049" w:rsidRPr="00890AF1" w:rsidRDefault="00C95049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</w:tc>
      </w:tr>
      <w:tr w:rsidR="00C95049" w:rsidRPr="00890AF1" w14:paraId="0C0D9D0F" w14:textId="77777777" w:rsidTr="009B6BBE">
        <w:trPr>
          <w:trHeight w:val="1445"/>
          <w:jc w:val="center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0C0D9D0D" w14:textId="361A3F50" w:rsidR="00C95049" w:rsidRPr="00890AF1" w:rsidRDefault="00C95049" w:rsidP="00B537F1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  <w:r w:rsidRPr="00890AF1"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  <w:t>En términos d</w:t>
            </w:r>
            <w:r w:rsidR="0047583B"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  <w:t>e lo dispuesto en el artículo 116</w:t>
            </w:r>
            <w:r w:rsidR="00345EF5"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  <w:t xml:space="preserve"> </w:t>
            </w:r>
            <w:r w:rsidRPr="00890AF1"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  <w:t>de la Ley General de Transparencia y Acceso a la Información Pública, doy mi consentimiento expreso al Instituto Federal de Telecomunicaciones (IFT) para la divulgación de mis datos personales contenidos en el presente formato.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D9D0E" w14:textId="77777777" w:rsidR="00C95049" w:rsidRPr="00890AF1" w:rsidRDefault="00C95049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</w:tc>
      </w:tr>
      <w:tr w:rsidR="00C95049" w:rsidRPr="00890AF1" w14:paraId="0C0D9D11" w14:textId="77777777" w:rsidTr="009B6BBE">
        <w:trPr>
          <w:trHeight w:val="300"/>
          <w:jc w:val="center"/>
        </w:trPr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C0D9D10" w14:textId="77777777" w:rsidR="00C95049" w:rsidRPr="00890AF1" w:rsidRDefault="00C95049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  <w:r w:rsidRPr="00890AF1"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  <w:t>AVISO IMPORTANTE</w:t>
            </w:r>
          </w:p>
        </w:tc>
      </w:tr>
      <w:tr w:rsidR="00C95049" w:rsidRPr="00890AF1" w14:paraId="0C0D9D13" w14:textId="77777777" w:rsidTr="009B6BBE">
        <w:trPr>
          <w:trHeight w:val="1574"/>
          <w:jc w:val="center"/>
        </w:trPr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D9D12" w14:textId="3845D51E" w:rsidR="00C95049" w:rsidRPr="00890AF1" w:rsidRDefault="00866FEC" w:rsidP="006A2547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  <w:r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  <w:lastRenderedPageBreak/>
              <w:t>Los</w:t>
            </w:r>
            <w:r w:rsidR="00C95049" w:rsidRPr="00890AF1"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  <w:t xml:space="preserve"> comentarios, opiniones y aportaciones presentadas durante la vigencia de la presente </w:t>
            </w:r>
            <w:r w:rsidR="0047583B"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  <w:t>opinión</w:t>
            </w:r>
            <w:r w:rsidR="00C95049" w:rsidRPr="00890AF1"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  <w:t xml:space="preserve"> pública, serán divulgados íntegramente en el portal electrónico del IFT y en ese sentido, serán considerados invariablemente públicos. En caso de que los comentarios, opiniones y aportaciones contengan información que pueda ser considerada como confidencial</w:t>
            </w:r>
            <w:r w:rsidR="0047583B"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  <w:t xml:space="preserve"> o reservada, se deberá </w:t>
            </w:r>
            <w:r w:rsidR="0047583B" w:rsidRPr="0047583B">
              <w:rPr>
                <w:rFonts w:ascii="ITC Avant Garde" w:hAnsi="ITC Avant Garde"/>
                <w:b/>
                <w:bCs/>
                <w:color w:val="000000"/>
                <w:sz w:val="20"/>
                <w:lang w:val="es-MX" w:eastAsia="es-MX"/>
              </w:rPr>
              <w:t>manifestar claramente</w:t>
            </w:r>
            <w:r w:rsidR="0047583B">
              <w:rPr>
                <w:rFonts w:ascii="ITC Avant Garde" w:hAnsi="ITC Avant Garde"/>
                <w:b/>
                <w:bCs/>
                <w:color w:val="000000"/>
                <w:sz w:val="20"/>
                <w:lang w:val="es-MX" w:eastAsia="es-MX"/>
              </w:rPr>
              <w:t xml:space="preserve"> que no desea que sus datos personales y </w:t>
            </w:r>
            <w:r w:rsidR="004A215C">
              <w:rPr>
                <w:rFonts w:ascii="ITC Avant Garde" w:hAnsi="ITC Avant Garde"/>
                <w:b/>
                <w:bCs/>
                <w:color w:val="000000"/>
                <w:sz w:val="20"/>
                <w:lang w:val="es-MX" w:eastAsia="es-MX"/>
              </w:rPr>
              <w:t xml:space="preserve">algún comentario y/u opinión </w:t>
            </w:r>
            <w:r w:rsidR="0047583B"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  <w:t>se publiquen en el portal electrónico del IFT.</w:t>
            </w:r>
          </w:p>
        </w:tc>
      </w:tr>
    </w:tbl>
    <w:p w14:paraId="0C0D9D14" w14:textId="77777777" w:rsidR="00C95049" w:rsidRPr="00890AF1" w:rsidRDefault="00C95049" w:rsidP="00C95049">
      <w:pPr>
        <w:jc w:val="both"/>
        <w:rPr>
          <w:rFonts w:ascii="ITC Avant Garde" w:hAnsi="ITC Avant Garde"/>
          <w:bCs/>
          <w:color w:val="000000"/>
          <w:sz w:val="20"/>
          <w:lang w:val="es-MX" w:eastAsia="es-MX"/>
        </w:rPr>
      </w:pPr>
    </w:p>
    <w:p w14:paraId="0C0D9D15" w14:textId="77777777" w:rsidR="00C95049" w:rsidRPr="00890AF1" w:rsidRDefault="00C95049" w:rsidP="00C95049">
      <w:pPr>
        <w:jc w:val="both"/>
        <w:rPr>
          <w:rFonts w:ascii="ITC Avant Garde" w:hAnsi="ITC Avant Garde"/>
          <w:bCs/>
          <w:color w:val="000000"/>
          <w:sz w:val="20"/>
          <w:lang w:val="es-MX" w:eastAsia="es-MX"/>
        </w:rPr>
      </w:pPr>
    </w:p>
    <w:tbl>
      <w:tblPr>
        <w:tblW w:w="9057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22"/>
        <w:gridCol w:w="2835"/>
      </w:tblGrid>
      <w:tr w:rsidR="00C95049" w:rsidRPr="00890AF1" w14:paraId="0C0D9D17" w14:textId="77777777" w:rsidTr="00AE2B5F">
        <w:trPr>
          <w:trHeight w:val="600"/>
          <w:jc w:val="center"/>
        </w:trPr>
        <w:tc>
          <w:tcPr>
            <w:tcW w:w="905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C0D9D16" w14:textId="77777777" w:rsidR="00C95049" w:rsidRPr="00890AF1" w:rsidRDefault="00C95049" w:rsidP="00C95049">
            <w:pPr>
              <w:numPr>
                <w:ilvl w:val="0"/>
                <w:numId w:val="2"/>
              </w:num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  <w:r w:rsidRPr="00890AF1"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  <w:t>Comentarios y aportaciones específicas del participante</w:t>
            </w:r>
          </w:p>
        </w:tc>
      </w:tr>
      <w:tr w:rsidR="00C95049" w:rsidRPr="00890AF1" w14:paraId="0C0D9D19" w14:textId="77777777" w:rsidTr="00AE2B5F">
        <w:trPr>
          <w:trHeight w:val="300"/>
          <w:jc w:val="center"/>
        </w:trPr>
        <w:tc>
          <w:tcPr>
            <w:tcW w:w="905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0C0D9D18" w14:textId="77777777" w:rsidR="00C95049" w:rsidRPr="00890AF1" w:rsidRDefault="00C95049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  <w:r w:rsidRPr="00890AF1"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  <w:t xml:space="preserve">Por estructura del </w:t>
            </w:r>
            <w:r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  <w:t>Proyecto de Bases de Licitación IFT-3</w:t>
            </w:r>
          </w:p>
        </w:tc>
      </w:tr>
      <w:tr w:rsidR="00C95049" w:rsidRPr="00890AF1" w14:paraId="0C0D9D1C" w14:textId="77777777" w:rsidTr="009B6BBE">
        <w:trPr>
          <w:trHeight w:val="432"/>
          <w:jc w:val="center"/>
        </w:trPr>
        <w:tc>
          <w:tcPr>
            <w:tcW w:w="622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C5E0B3" w:themeFill="accent6" w:themeFillTint="66"/>
            <w:vAlign w:val="center"/>
            <w:hideMark/>
          </w:tcPr>
          <w:p w14:paraId="0C0D9D1A" w14:textId="77777777" w:rsidR="00C95049" w:rsidRPr="00890AF1" w:rsidRDefault="00C95049" w:rsidP="009B6BBE">
            <w:pPr>
              <w:jc w:val="center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  <w:r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  <w:t>Pregunta</w:t>
            </w:r>
          </w:p>
        </w:tc>
        <w:tc>
          <w:tcPr>
            <w:tcW w:w="2835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C5E0B3" w:themeFill="accent6" w:themeFillTint="66"/>
            <w:vAlign w:val="center"/>
            <w:hideMark/>
          </w:tcPr>
          <w:p w14:paraId="0C0D9D1B" w14:textId="77777777" w:rsidR="00C95049" w:rsidRPr="00890AF1" w:rsidRDefault="00C95049" w:rsidP="009B6BBE">
            <w:pPr>
              <w:jc w:val="center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  <w:r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  <w:t>Respuesta</w:t>
            </w:r>
          </w:p>
        </w:tc>
      </w:tr>
      <w:tr w:rsidR="00C95049" w:rsidRPr="00890AF1" w14:paraId="0C0D9D1F" w14:textId="77777777" w:rsidTr="009B6BBE">
        <w:trPr>
          <w:trHeight w:val="285"/>
          <w:jc w:val="center"/>
        </w:trPr>
        <w:tc>
          <w:tcPr>
            <w:tcW w:w="6222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0D9D1D" w14:textId="43B30FEF" w:rsidR="00C95049" w:rsidRPr="009B6BBE" w:rsidRDefault="009B6BBE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  <w:r w:rsidRPr="009B6BBE"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  <w:t>El Instituto invita a cualquier persona o grupo interesado a comentar sobre su propuesta de usar un formato de subasta de reloj combinatoria (CCA)</w:t>
            </w:r>
            <w:r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  <w:t>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C0D9D1E" w14:textId="77777777" w:rsidR="00C95049" w:rsidRPr="00890AF1" w:rsidRDefault="00C95049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</w:tc>
      </w:tr>
      <w:tr w:rsidR="00C95049" w:rsidRPr="00890AF1" w14:paraId="0C0D9D22" w14:textId="77777777" w:rsidTr="009B6BBE">
        <w:trPr>
          <w:trHeight w:val="300"/>
          <w:jc w:val="center"/>
        </w:trPr>
        <w:tc>
          <w:tcPr>
            <w:tcW w:w="6222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0D9D20" w14:textId="7CA6E675" w:rsidR="00C95049" w:rsidRPr="009B6BBE" w:rsidRDefault="009B6BBE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  <w:r w:rsidRPr="009B6BBE"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  <w:t>El Instituto invita a cualquier persona o grupo interesado a comentar sobre su propuesta de aplicar un límite máximo “cap” que estará entre 2x30 MHz y 2x40 MHz, incluyendo las concesiones de espectro AWS ya existentes.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C0D9D21" w14:textId="77777777" w:rsidR="00C95049" w:rsidRPr="00890AF1" w:rsidRDefault="00C95049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</w:tc>
      </w:tr>
      <w:tr w:rsidR="00C95049" w:rsidRPr="00890AF1" w14:paraId="0C0D9D25" w14:textId="77777777" w:rsidTr="009B6BBE">
        <w:trPr>
          <w:trHeight w:val="300"/>
          <w:jc w:val="center"/>
        </w:trPr>
        <w:tc>
          <w:tcPr>
            <w:tcW w:w="6222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C0D9D23" w14:textId="7F5137DD" w:rsidR="00C95049" w:rsidRPr="009B6BBE" w:rsidRDefault="009B6BBE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  <w:r w:rsidRPr="009B6BBE"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  <w:t>El Instituto invita a cualquier persona o grupo interesado a comentar la propuesta para establecer los precios de reserva a ser pagados.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C0D9D24" w14:textId="77777777" w:rsidR="00C95049" w:rsidRPr="00890AF1" w:rsidRDefault="00C95049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</w:tc>
      </w:tr>
      <w:tr w:rsidR="00C95049" w:rsidRPr="00890AF1" w14:paraId="0C0D9D28" w14:textId="77777777" w:rsidTr="009B6BBE">
        <w:trPr>
          <w:trHeight w:val="300"/>
          <w:jc w:val="center"/>
        </w:trPr>
        <w:tc>
          <w:tcPr>
            <w:tcW w:w="6222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C0D9D26" w14:textId="42A1A65D" w:rsidR="00C95049" w:rsidRPr="009B6BBE" w:rsidRDefault="009B6BBE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  <w:r w:rsidRPr="009B6BBE"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  <w:t>El Instituto invita a cualquier persona o grupo interesado a comentar sobre las propuestas de reglas de subasta para promover la contigüidad de frecuencias y eliminar asignaciones de bloques regionales.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C0D9D27" w14:textId="77777777" w:rsidR="00C95049" w:rsidRPr="00890AF1" w:rsidRDefault="00C95049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</w:tc>
      </w:tr>
      <w:tr w:rsidR="00C95049" w:rsidRPr="00890AF1" w14:paraId="0C0D9D2B" w14:textId="77777777" w:rsidTr="009B6BBE">
        <w:trPr>
          <w:trHeight w:val="180"/>
          <w:jc w:val="center"/>
        </w:trPr>
        <w:tc>
          <w:tcPr>
            <w:tcW w:w="6222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C0D9D29" w14:textId="748C9A73" w:rsidR="00C95049" w:rsidRPr="009B6BBE" w:rsidRDefault="009B6BBE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  <w:r w:rsidRPr="009B6BBE"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  <w:t>El Instituto invita a cualquier persona o grupo interesado a comentar respecto a cualquier aspecto de las reglas de subasta propuestas y sus procedimientos, en relación a lo establecido en este documento, con referencia a los objetivos del Instituto para la asignación de espectro AWS.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C0D9D2A" w14:textId="77777777" w:rsidR="00C95049" w:rsidRPr="00890AF1" w:rsidRDefault="00C95049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</w:tc>
      </w:tr>
      <w:tr w:rsidR="00C95049" w:rsidRPr="00890AF1" w14:paraId="0C0D9D2D" w14:textId="77777777" w:rsidTr="00AE2B5F">
        <w:trPr>
          <w:trHeight w:val="300"/>
          <w:jc w:val="center"/>
        </w:trPr>
        <w:tc>
          <w:tcPr>
            <w:tcW w:w="905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5E0B3" w:themeFill="accent6" w:themeFillTint="66"/>
            <w:vAlign w:val="center"/>
          </w:tcPr>
          <w:p w14:paraId="0C0D9D2C" w14:textId="6E8BA8E0" w:rsidR="00C95049" w:rsidRPr="00B65C88" w:rsidRDefault="00C95049" w:rsidP="00AE2B5F">
            <w:pPr>
              <w:jc w:val="both"/>
              <w:rPr>
                <w:rFonts w:ascii="ITC Avant Garde" w:hAnsi="ITC Avant Garde"/>
                <w:bCs/>
                <w:color w:val="000000"/>
                <w:sz w:val="18"/>
                <w:szCs w:val="18"/>
                <w:lang w:val="es-MX" w:eastAsia="es-MX"/>
              </w:rPr>
            </w:pPr>
            <w:r w:rsidRPr="00B65C88">
              <w:rPr>
                <w:rFonts w:ascii="ITC Avant Garde" w:hAnsi="ITC Avant Garde"/>
                <w:bCs/>
                <w:color w:val="000000"/>
                <w:sz w:val="18"/>
                <w:szCs w:val="18"/>
                <w:lang w:val="es-MX" w:eastAsia="es-MX"/>
              </w:rPr>
              <w:t>Nota:</w:t>
            </w:r>
            <w:r w:rsidR="00B65C88" w:rsidRPr="00B65C88">
              <w:rPr>
                <w:rFonts w:ascii="ITC Avant Garde" w:hAnsi="ITC Avant Garde"/>
                <w:bCs/>
                <w:color w:val="000000"/>
                <w:sz w:val="18"/>
                <w:szCs w:val="18"/>
                <w:lang w:val="es-MX" w:eastAsia="es-MX"/>
              </w:rPr>
              <w:t xml:space="preserve"> Se agradecerá que su respuesta no exceda </w:t>
            </w:r>
            <w:r w:rsidR="00A545C8">
              <w:rPr>
                <w:rFonts w:ascii="ITC Avant Garde" w:hAnsi="ITC Avant Garde"/>
                <w:bCs/>
                <w:color w:val="000000"/>
                <w:sz w:val="18"/>
                <w:szCs w:val="18"/>
                <w:lang w:val="es-MX" w:eastAsia="es-MX"/>
              </w:rPr>
              <w:t>500 palabras</w:t>
            </w:r>
            <w:r w:rsidR="00B65C88" w:rsidRPr="00B65C88">
              <w:rPr>
                <w:rFonts w:ascii="ITC Avant Garde" w:hAnsi="ITC Avant Garde"/>
                <w:bCs/>
                <w:color w:val="000000"/>
                <w:sz w:val="18"/>
                <w:szCs w:val="18"/>
                <w:lang w:val="es-MX" w:eastAsia="es-MX"/>
              </w:rPr>
              <w:t>.</w:t>
            </w:r>
          </w:p>
        </w:tc>
      </w:tr>
    </w:tbl>
    <w:p w14:paraId="0C0D9D6F" w14:textId="77777777" w:rsidR="00B65C88" w:rsidRPr="00890AF1" w:rsidRDefault="00B65C88" w:rsidP="00C95049">
      <w:pPr>
        <w:jc w:val="both"/>
        <w:rPr>
          <w:rFonts w:ascii="ITC Avant Garde" w:hAnsi="ITC Avant Garde"/>
          <w:bCs/>
          <w:color w:val="000000"/>
          <w:sz w:val="20"/>
          <w:lang w:val="es-MX" w:eastAsia="es-MX"/>
        </w:rPr>
      </w:pPr>
    </w:p>
    <w:p w14:paraId="0C0D9D70" w14:textId="77777777" w:rsidR="00C95049" w:rsidRPr="00890AF1" w:rsidRDefault="00C95049" w:rsidP="00C95049">
      <w:pPr>
        <w:jc w:val="both"/>
        <w:rPr>
          <w:rFonts w:ascii="ITC Avant Garde" w:hAnsi="ITC Avant Garde"/>
          <w:bCs/>
          <w:color w:val="000000"/>
          <w:sz w:val="20"/>
          <w:lang w:val="es-MX" w:eastAsia="es-MX"/>
        </w:rPr>
      </w:pPr>
    </w:p>
    <w:tbl>
      <w:tblPr>
        <w:tblW w:w="894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942"/>
      </w:tblGrid>
      <w:tr w:rsidR="00C95049" w:rsidRPr="00890AF1" w14:paraId="0C0D9D72" w14:textId="77777777" w:rsidTr="00AE2B5F">
        <w:trPr>
          <w:trHeight w:val="600"/>
          <w:jc w:val="center"/>
        </w:trPr>
        <w:tc>
          <w:tcPr>
            <w:tcW w:w="89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C0D9D71" w14:textId="77777777" w:rsidR="00C95049" w:rsidRPr="00890AF1" w:rsidRDefault="00C95049" w:rsidP="00B65C88">
            <w:pPr>
              <w:numPr>
                <w:ilvl w:val="0"/>
                <w:numId w:val="2"/>
              </w:num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  <w:r w:rsidRPr="00890AF1"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  <w:t>Comentarios y aportaciones generales del participante</w:t>
            </w:r>
          </w:p>
        </w:tc>
      </w:tr>
      <w:tr w:rsidR="00C95049" w:rsidRPr="00890AF1" w14:paraId="0C0D9D74" w14:textId="77777777" w:rsidTr="00AE2B5F">
        <w:trPr>
          <w:trHeight w:val="285"/>
          <w:jc w:val="center"/>
        </w:trPr>
        <w:tc>
          <w:tcPr>
            <w:tcW w:w="894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0C0D9D73" w14:textId="77777777" w:rsidR="00C95049" w:rsidRPr="00890AF1" w:rsidRDefault="00C95049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  <w:r w:rsidRPr="00890AF1"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  <w:t> </w:t>
            </w:r>
          </w:p>
        </w:tc>
      </w:tr>
      <w:tr w:rsidR="00C95049" w:rsidRPr="00890AF1" w14:paraId="0C0D9D76" w14:textId="77777777" w:rsidTr="00AE2B5F">
        <w:trPr>
          <w:trHeight w:val="315"/>
          <w:jc w:val="center"/>
        </w:trPr>
        <w:tc>
          <w:tcPr>
            <w:tcW w:w="8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0C0D9D75" w14:textId="77777777" w:rsidR="00C95049" w:rsidRPr="00890AF1" w:rsidRDefault="00C95049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  <w:r w:rsidRPr="00890AF1"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  <w:t> </w:t>
            </w:r>
          </w:p>
        </w:tc>
      </w:tr>
      <w:tr w:rsidR="00C95049" w:rsidRPr="00890AF1" w14:paraId="0C0D9D78" w14:textId="77777777" w:rsidTr="00AE2B5F">
        <w:trPr>
          <w:trHeight w:val="300"/>
          <w:jc w:val="center"/>
        </w:trPr>
        <w:tc>
          <w:tcPr>
            <w:tcW w:w="8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0C0D9D77" w14:textId="77777777" w:rsidR="00C95049" w:rsidRPr="00890AF1" w:rsidRDefault="00C95049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  <w:r w:rsidRPr="00890AF1"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  <w:t> </w:t>
            </w:r>
          </w:p>
        </w:tc>
      </w:tr>
      <w:tr w:rsidR="00C95049" w:rsidRPr="00890AF1" w14:paraId="0C0D9D7C" w14:textId="77777777" w:rsidTr="00AE2B5F">
        <w:trPr>
          <w:trHeight w:val="300"/>
          <w:jc w:val="center"/>
        </w:trPr>
        <w:tc>
          <w:tcPr>
            <w:tcW w:w="8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center"/>
          </w:tcPr>
          <w:p w14:paraId="0C0D9D7B" w14:textId="77777777" w:rsidR="00C95049" w:rsidRPr="00890AF1" w:rsidRDefault="00C95049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</w:tc>
      </w:tr>
      <w:tr w:rsidR="00C95049" w:rsidRPr="00890AF1" w14:paraId="0C0D9D7E" w14:textId="77777777" w:rsidTr="00AE2B5F">
        <w:trPr>
          <w:trHeight w:val="300"/>
          <w:jc w:val="center"/>
        </w:trPr>
        <w:tc>
          <w:tcPr>
            <w:tcW w:w="894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5E0B3" w:themeFill="accent6" w:themeFillTint="66"/>
            <w:noWrap/>
            <w:vAlign w:val="center"/>
          </w:tcPr>
          <w:p w14:paraId="0C0D9D7D" w14:textId="4464B09B" w:rsidR="00C95049" w:rsidRPr="00890AF1" w:rsidRDefault="00B65C88" w:rsidP="00A545C8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  <w:r w:rsidRPr="00B65C88"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  <w:t xml:space="preserve">Nota: Se agradecerá que su respuesta no exceda </w:t>
            </w:r>
            <w:r w:rsidR="00A545C8"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  <w:t>las 500 palabras.</w:t>
            </w:r>
          </w:p>
        </w:tc>
      </w:tr>
    </w:tbl>
    <w:p w14:paraId="0C0D9D80" w14:textId="77777777" w:rsidR="0005622E" w:rsidRDefault="00C53BCF"/>
    <w:sectPr w:rsidR="0005622E" w:rsidSect="0017192E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 w:code="1"/>
      <w:pgMar w:top="974" w:right="1134" w:bottom="1843" w:left="1134" w:header="993" w:footer="61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0D9D83" w14:textId="77777777" w:rsidR="005968CD" w:rsidRDefault="005968CD">
      <w:r>
        <w:separator/>
      </w:r>
    </w:p>
  </w:endnote>
  <w:endnote w:type="continuationSeparator" w:id="0">
    <w:p w14:paraId="0C0D9D84" w14:textId="77777777" w:rsidR="005968CD" w:rsidRDefault="005968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TC Avant Garde">
    <w:altName w:val="ITC Avant Garde"/>
    <w:panose1 w:val="020B0402020203020304"/>
    <w:charset w:val="00"/>
    <w:family w:val="swiss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0D9D8A" w14:textId="77777777" w:rsidR="000F2906" w:rsidRDefault="006064C8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0C0D9D8B" w14:textId="77777777" w:rsidR="000F2906" w:rsidRDefault="00C53BCF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0D9D8C" w14:textId="77777777" w:rsidR="00C77D19" w:rsidRDefault="006064C8" w:rsidP="00C30C97">
    <w:pPr>
      <w:jc w:val="right"/>
      <w:rPr>
        <w:rFonts w:ascii="ITC Avant Garde" w:hAnsi="ITC Avant Garde"/>
        <w:sz w:val="16"/>
        <w:szCs w:val="16"/>
      </w:rPr>
    </w:pPr>
    <w:r>
      <w:rPr>
        <w:noProof/>
        <w:lang w:val="es-MX" w:eastAsia="es-MX"/>
      </w:rPr>
      <w:drawing>
        <wp:anchor distT="0" distB="0" distL="114300" distR="114300" simplePos="0" relativeHeight="251660288" behindDoc="1" locked="0" layoutInCell="0" allowOverlap="1" wp14:anchorId="0C0D9DA3" wp14:editId="0C0D9DA4">
          <wp:simplePos x="0" y="0"/>
          <wp:positionH relativeFrom="margin">
            <wp:posOffset>-620395</wp:posOffset>
          </wp:positionH>
          <wp:positionV relativeFrom="margin">
            <wp:posOffset>5772785</wp:posOffset>
          </wp:positionV>
          <wp:extent cx="2440940" cy="2909570"/>
          <wp:effectExtent l="0" t="0" r="0" b="5080"/>
          <wp:wrapNone/>
          <wp:docPr id="3" name="Imagen 2" descr="hojamenbretada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hojamenbretada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1066" r="68594"/>
                  <a:stretch>
                    <a:fillRect/>
                  </a:stretch>
                </pic:blipFill>
                <pic:spPr bwMode="auto">
                  <a:xfrm>
                    <a:off x="0" y="0"/>
                    <a:ext cx="2440940" cy="2909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C0D9D8D" w14:textId="77777777" w:rsidR="004465B5" w:rsidRPr="004465B5" w:rsidRDefault="00C53BCF" w:rsidP="00C30C97">
    <w:pPr>
      <w:jc w:val="right"/>
      <w:rPr>
        <w:rFonts w:ascii="ITC Avant Garde" w:hAnsi="ITC Avant Garde"/>
        <w:sz w:val="16"/>
        <w:szCs w:val="16"/>
      </w:rPr>
    </w:pPr>
  </w:p>
  <w:p w14:paraId="0C0D9D8E" w14:textId="77777777" w:rsidR="00C30C97" w:rsidRPr="004465B5" w:rsidRDefault="00C53BCF" w:rsidP="00C30C97">
    <w:pPr>
      <w:jc w:val="right"/>
      <w:rPr>
        <w:rFonts w:ascii="ITC Avant Garde" w:hAnsi="ITC Avant Garde"/>
        <w:sz w:val="16"/>
        <w:szCs w:val="16"/>
      </w:rPr>
    </w:pPr>
  </w:p>
  <w:p w14:paraId="0C0D9D8F" w14:textId="77777777" w:rsidR="00C30C97" w:rsidRPr="004465B5" w:rsidRDefault="00C53BCF" w:rsidP="00C30C97">
    <w:pPr>
      <w:jc w:val="right"/>
      <w:rPr>
        <w:rFonts w:ascii="ITC Avant Garde" w:hAnsi="ITC Avant Garde"/>
        <w:sz w:val="16"/>
        <w:szCs w:val="16"/>
      </w:rPr>
    </w:pPr>
  </w:p>
  <w:p w14:paraId="0C0D9D90" w14:textId="77777777" w:rsidR="00C30C97" w:rsidRPr="004465B5" w:rsidRDefault="00C53BCF" w:rsidP="00C30C97">
    <w:pPr>
      <w:jc w:val="right"/>
      <w:rPr>
        <w:rFonts w:ascii="ITC Avant Garde" w:hAnsi="ITC Avant Garde"/>
        <w:sz w:val="16"/>
        <w:szCs w:val="16"/>
      </w:rPr>
    </w:pPr>
  </w:p>
  <w:p w14:paraId="0C0D9D91" w14:textId="77777777" w:rsidR="00C30C97" w:rsidRPr="004465B5" w:rsidRDefault="006064C8" w:rsidP="00C30C97">
    <w:pPr>
      <w:jc w:val="right"/>
      <w:rPr>
        <w:rFonts w:ascii="ITC Avant Garde" w:hAnsi="ITC Avant Garde"/>
        <w:sz w:val="18"/>
        <w:szCs w:val="18"/>
      </w:rPr>
    </w:pPr>
    <w:r w:rsidRPr="004465B5">
      <w:rPr>
        <w:rFonts w:ascii="ITC Avant Garde" w:hAnsi="ITC Avant Garde"/>
        <w:sz w:val="18"/>
        <w:szCs w:val="18"/>
      </w:rPr>
      <w:t xml:space="preserve">Página </w:t>
    </w:r>
    <w:r w:rsidRPr="004465B5">
      <w:rPr>
        <w:rFonts w:ascii="ITC Avant Garde" w:hAnsi="ITC Avant Garde"/>
        <w:sz w:val="18"/>
        <w:szCs w:val="18"/>
      </w:rPr>
      <w:fldChar w:fldCharType="begin"/>
    </w:r>
    <w:r w:rsidRPr="004465B5">
      <w:rPr>
        <w:rFonts w:ascii="ITC Avant Garde" w:hAnsi="ITC Avant Garde"/>
        <w:sz w:val="18"/>
        <w:szCs w:val="18"/>
      </w:rPr>
      <w:instrText xml:space="preserve"> PAGE </w:instrText>
    </w:r>
    <w:r w:rsidRPr="004465B5">
      <w:rPr>
        <w:rFonts w:ascii="ITC Avant Garde" w:hAnsi="ITC Avant Garde"/>
        <w:sz w:val="18"/>
        <w:szCs w:val="18"/>
      </w:rPr>
      <w:fldChar w:fldCharType="separate"/>
    </w:r>
    <w:r w:rsidR="00C53BCF">
      <w:rPr>
        <w:rFonts w:ascii="ITC Avant Garde" w:hAnsi="ITC Avant Garde"/>
        <w:noProof/>
        <w:sz w:val="18"/>
        <w:szCs w:val="18"/>
      </w:rPr>
      <w:t>2</w:t>
    </w:r>
    <w:r w:rsidRPr="004465B5">
      <w:rPr>
        <w:rFonts w:ascii="ITC Avant Garde" w:hAnsi="ITC Avant Garde"/>
        <w:sz w:val="18"/>
        <w:szCs w:val="18"/>
      </w:rPr>
      <w:fldChar w:fldCharType="end"/>
    </w:r>
    <w:r w:rsidRPr="004465B5">
      <w:rPr>
        <w:rFonts w:ascii="ITC Avant Garde" w:hAnsi="ITC Avant Garde"/>
        <w:sz w:val="18"/>
        <w:szCs w:val="18"/>
      </w:rPr>
      <w:t xml:space="preserve"> de </w:t>
    </w:r>
    <w:r w:rsidRPr="004465B5">
      <w:rPr>
        <w:rFonts w:ascii="ITC Avant Garde" w:hAnsi="ITC Avant Garde"/>
        <w:sz w:val="18"/>
        <w:szCs w:val="18"/>
      </w:rPr>
      <w:fldChar w:fldCharType="begin"/>
    </w:r>
    <w:r w:rsidRPr="004465B5">
      <w:rPr>
        <w:rFonts w:ascii="ITC Avant Garde" w:hAnsi="ITC Avant Garde"/>
        <w:sz w:val="18"/>
        <w:szCs w:val="18"/>
      </w:rPr>
      <w:instrText xml:space="preserve"> NUMPAGES  </w:instrText>
    </w:r>
    <w:r w:rsidRPr="004465B5">
      <w:rPr>
        <w:rFonts w:ascii="ITC Avant Garde" w:hAnsi="ITC Avant Garde"/>
        <w:sz w:val="18"/>
        <w:szCs w:val="18"/>
      </w:rPr>
      <w:fldChar w:fldCharType="separate"/>
    </w:r>
    <w:r w:rsidR="00C53BCF">
      <w:rPr>
        <w:rFonts w:ascii="ITC Avant Garde" w:hAnsi="ITC Avant Garde"/>
        <w:noProof/>
        <w:sz w:val="18"/>
        <w:szCs w:val="18"/>
      </w:rPr>
      <w:t>4</w:t>
    </w:r>
    <w:r w:rsidRPr="004465B5">
      <w:rPr>
        <w:rFonts w:ascii="ITC Avant Garde" w:hAnsi="ITC Avant Garde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0D9D9B" w14:textId="77777777" w:rsidR="00C30C97" w:rsidRPr="004465B5" w:rsidRDefault="006064C8">
    <w:pPr>
      <w:pStyle w:val="Piedepgina"/>
      <w:jc w:val="right"/>
      <w:rPr>
        <w:rFonts w:ascii="ITC Avant Garde" w:hAnsi="ITC Avant Garde"/>
        <w:sz w:val="16"/>
        <w:szCs w:val="16"/>
      </w:rPr>
    </w:pPr>
    <w:r>
      <w:rPr>
        <w:noProof/>
        <w:lang w:val="es-MX" w:eastAsia="es-MX"/>
      </w:rPr>
      <w:drawing>
        <wp:anchor distT="0" distB="0" distL="114300" distR="114300" simplePos="0" relativeHeight="251659264" behindDoc="1" locked="0" layoutInCell="0" allowOverlap="1" wp14:anchorId="0C0D9DA7" wp14:editId="0C0D9DA8">
          <wp:simplePos x="0" y="0"/>
          <wp:positionH relativeFrom="margin">
            <wp:posOffset>-755650</wp:posOffset>
          </wp:positionH>
          <wp:positionV relativeFrom="margin">
            <wp:posOffset>4958080</wp:posOffset>
          </wp:positionV>
          <wp:extent cx="2440940" cy="2909570"/>
          <wp:effectExtent l="0" t="0" r="0" b="5080"/>
          <wp:wrapNone/>
          <wp:docPr id="1" name="Imagen 2" descr="hojamenbretada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hojamenbretada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1066" r="68594"/>
                  <a:stretch>
                    <a:fillRect/>
                  </a:stretch>
                </pic:blipFill>
                <pic:spPr bwMode="auto">
                  <a:xfrm>
                    <a:off x="0" y="0"/>
                    <a:ext cx="2440940" cy="2909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C0D9D9C" w14:textId="77777777" w:rsidR="00C30C97" w:rsidRPr="004465B5" w:rsidRDefault="00C53BCF">
    <w:pPr>
      <w:pStyle w:val="Piedepgina"/>
      <w:jc w:val="right"/>
      <w:rPr>
        <w:rFonts w:ascii="ITC Avant Garde" w:hAnsi="ITC Avant Garde"/>
        <w:sz w:val="16"/>
        <w:szCs w:val="16"/>
      </w:rPr>
    </w:pPr>
  </w:p>
  <w:p w14:paraId="0C0D9D9D" w14:textId="77777777" w:rsidR="00C30C97" w:rsidRPr="004465B5" w:rsidRDefault="00C53BCF">
    <w:pPr>
      <w:pStyle w:val="Piedepgina"/>
      <w:jc w:val="right"/>
      <w:rPr>
        <w:rFonts w:ascii="ITC Avant Garde" w:hAnsi="ITC Avant Garde"/>
        <w:sz w:val="16"/>
        <w:szCs w:val="16"/>
      </w:rPr>
    </w:pPr>
  </w:p>
  <w:p w14:paraId="0C0D9D9E" w14:textId="77777777" w:rsidR="00C30C97" w:rsidRPr="004465B5" w:rsidRDefault="00C53BCF">
    <w:pPr>
      <w:pStyle w:val="Piedepgina"/>
      <w:jc w:val="right"/>
      <w:rPr>
        <w:rFonts w:ascii="ITC Avant Garde" w:hAnsi="ITC Avant Garde"/>
        <w:sz w:val="16"/>
        <w:szCs w:val="16"/>
      </w:rPr>
    </w:pPr>
  </w:p>
  <w:p w14:paraId="0C0D9D9F" w14:textId="77777777" w:rsidR="00C30C97" w:rsidRPr="004465B5" w:rsidRDefault="00C53BCF">
    <w:pPr>
      <w:pStyle w:val="Piedepgina"/>
      <w:jc w:val="right"/>
      <w:rPr>
        <w:rFonts w:ascii="ITC Avant Garde" w:hAnsi="ITC Avant Garde"/>
        <w:sz w:val="16"/>
        <w:szCs w:val="16"/>
      </w:rPr>
    </w:pPr>
  </w:p>
  <w:p w14:paraId="0C0D9DA0" w14:textId="77777777" w:rsidR="00C30C97" w:rsidRPr="004C7979" w:rsidRDefault="00C53BCF" w:rsidP="004C7979">
    <w:pPr>
      <w:ind w:left="5670" w:right="49"/>
      <w:jc w:val="right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0D9D81" w14:textId="77777777" w:rsidR="005968CD" w:rsidRDefault="005968CD">
      <w:r>
        <w:separator/>
      </w:r>
    </w:p>
  </w:footnote>
  <w:footnote w:type="continuationSeparator" w:id="0">
    <w:p w14:paraId="0C0D9D82" w14:textId="77777777" w:rsidR="005968CD" w:rsidRDefault="005968C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0D9D85" w14:textId="77777777" w:rsidR="00A21B36" w:rsidRDefault="006064C8" w:rsidP="00C30C97">
    <w:pPr>
      <w:pStyle w:val="Encabezado"/>
      <w:ind w:left="5670"/>
      <w:rPr>
        <w:rFonts w:ascii="ITC Avant Garde" w:hAnsi="ITC Avant Garde" w:cs="Calibri"/>
        <w:b/>
        <w:noProof/>
        <w:sz w:val="22"/>
        <w:szCs w:val="22"/>
        <w:lang w:val="es-MX"/>
      </w:rPr>
    </w:pPr>
    <w:r>
      <w:rPr>
        <w:noProof/>
        <w:lang w:val="es-MX" w:eastAsia="es-MX"/>
      </w:rPr>
      <w:drawing>
        <wp:anchor distT="0" distB="0" distL="114300" distR="114300" simplePos="0" relativeHeight="251661312" behindDoc="1" locked="0" layoutInCell="0" allowOverlap="1" wp14:anchorId="0C0D9DA1" wp14:editId="0C0D9DA2">
          <wp:simplePos x="0" y="0"/>
          <wp:positionH relativeFrom="margin">
            <wp:posOffset>4977613</wp:posOffset>
          </wp:positionH>
          <wp:positionV relativeFrom="margin">
            <wp:posOffset>-1254150</wp:posOffset>
          </wp:positionV>
          <wp:extent cx="1725295" cy="1041400"/>
          <wp:effectExtent l="0" t="0" r="8255" b="6350"/>
          <wp:wrapNone/>
          <wp:docPr id="4" name="Imagen 1" descr="hojamenbretada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hojamenbretada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7745" t="4663" r="5" b="84955"/>
                  <a:stretch>
                    <a:fillRect/>
                  </a:stretch>
                </pic:blipFill>
                <pic:spPr bwMode="auto">
                  <a:xfrm>
                    <a:off x="0" y="0"/>
                    <a:ext cx="1725295" cy="1041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C0D9D86" w14:textId="77777777" w:rsidR="00DF2876" w:rsidRDefault="00C53BCF" w:rsidP="00C30C97">
    <w:pPr>
      <w:pStyle w:val="Encabezado"/>
      <w:ind w:left="5670"/>
      <w:rPr>
        <w:rFonts w:ascii="ITC Avant Garde" w:hAnsi="ITC Avant Garde" w:cs="Calibri"/>
        <w:b/>
        <w:noProof/>
        <w:sz w:val="22"/>
        <w:szCs w:val="22"/>
        <w:lang w:val="es-MX"/>
      </w:rPr>
    </w:pPr>
  </w:p>
  <w:p w14:paraId="0C0D9D87" w14:textId="77777777" w:rsidR="00DF2876" w:rsidRDefault="00C53BCF" w:rsidP="00C30C97">
    <w:pPr>
      <w:pStyle w:val="Encabezado"/>
      <w:ind w:left="5670"/>
      <w:rPr>
        <w:rFonts w:ascii="ITC Avant Garde" w:hAnsi="ITC Avant Garde" w:cs="Calibri"/>
        <w:b/>
        <w:noProof/>
        <w:sz w:val="22"/>
        <w:szCs w:val="22"/>
        <w:lang w:val="es-MX"/>
      </w:rPr>
    </w:pPr>
  </w:p>
  <w:p w14:paraId="0C0D9D88" w14:textId="77777777" w:rsidR="00DF2876" w:rsidRDefault="00C53BCF" w:rsidP="00C30C97">
    <w:pPr>
      <w:pStyle w:val="Encabezado"/>
      <w:ind w:left="5670"/>
      <w:rPr>
        <w:rFonts w:ascii="ITC Avant Garde" w:hAnsi="ITC Avant Garde" w:cs="Calibri"/>
        <w:b/>
        <w:noProof/>
        <w:sz w:val="22"/>
        <w:szCs w:val="22"/>
        <w:lang w:val="es-MX"/>
      </w:rPr>
    </w:pPr>
  </w:p>
  <w:p w14:paraId="0C0D9D89" w14:textId="77777777" w:rsidR="00A21B36" w:rsidRPr="004465B5" w:rsidRDefault="00C53BCF" w:rsidP="00C30C97">
    <w:pPr>
      <w:pStyle w:val="Sangradetextonormal"/>
      <w:ind w:left="5670"/>
      <w:jc w:val="both"/>
      <w:rPr>
        <w:rFonts w:ascii="ITC Avant Garde" w:hAnsi="ITC Avant Garde"/>
        <w:sz w:val="22"/>
        <w:szCs w:val="2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0D9D92" w14:textId="77777777" w:rsidR="00DF2876" w:rsidRDefault="006064C8" w:rsidP="00C30C97">
    <w:pPr>
      <w:tabs>
        <w:tab w:val="left" w:pos="9498"/>
      </w:tabs>
      <w:ind w:left="5670" w:right="278"/>
      <w:jc w:val="both"/>
      <w:rPr>
        <w:rFonts w:ascii="ITC Avant Garde" w:hAnsi="ITC Avant Garde" w:cs="Calibri"/>
        <w:b/>
        <w:sz w:val="22"/>
        <w:szCs w:val="22"/>
      </w:rPr>
    </w:pPr>
    <w:r>
      <w:rPr>
        <w:noProof/>
        <w:lang w:val="es-MX" w:eastAsia="es-MX"/>
      </w:rPr>
      <w:drawing>
        <wp:anchor distT="0" distB="0" distL="114300" distR="114300" simplePos="0" relativeHeight="251662336" behindDoc="1" locked="0" layoutInCell="1" allowOverlap="1" wp14:anchorId="0C0D9DA5" wp14:editId="0C0D9DA6">
          <wp:simplePos x="0" y="0"/>
          <wp:positionH relativeFrom="column">
            <wp:posOffset>4961890</wp:posOffset>
          </wp:positionH>
          <wp:positionV relativeFrom="paragraph">
            <wp:posOffset>-183515</wp:posOffset>
          </wp:positionV>
          <wp:extent cx="1733550" cy="1047750"/>
          <wp:effectExtent l="0" t="0" r="0" b="0"/>
          <wp:wrapNone/>
          <wp:docPr id="2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3550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C0D9D93" w14:textId="77777777" w:rsidR="00DF2876" w:rsidRDefault="00C53BCF" w:rsidP="00C30C97">
    <w:pPr>
      <w:tabs>
        <w:tab w:val="left" w:pos="9498"/>
      </w:tabs>
      <w:ind w:left="5670" w:right="278"/>
      <w:jc w:val="both"/>
      <w:rPr>
        <w:rFonts w:ascii="ITC Avant Garde" w:hAnsi="ITC Avant Garde" w:cs="Calibri"/>
        <w:b/>
        <w:sz w:val="22"/>
        <w:szCs w:val="22"/>
      </w:rPr>
    </w:pPr>
  </w:p>
  <w:p w14:paraId="0C0D9D94" w14:textId="77777777" w:rsidR="00DF2876" w:rsidRDefault="00C53BCF" w:rsidP="00C30C97">
    <w:pPr>
      <w:tabs>
        <w:tab w:val="left" w:pos="9498"/>
      </w:tabs>
      <w:ind w:left="5670" w:right="278"/>
      <w:jc w:val="both"/>
      <w:rPr>
        <w:rFonts w:ascii="ITC Avant Garde" w:hAnsi="ITC Avant Garde" w:cs="Calibri"/>
        <w:b/>
        <w:sz w:val="22"/>
        <w:szCs w:val="22"/>
      </w:rPr>
    </w:pPr>
  </w:p>
  <w:p w14:paraId="0C0D9D95" w14:textId="77777777" w:rsidR="00DF2876" w:rsidRDefault="00C53BCF" w:rsidP="00C30C97">
    <w:pPr>
      <w:tabs>
        <w:tab w:val="left" w:pos="9498"/>
      </w:tabs>
      <w:ind w:left="5670" w:right="278"/>
      <w:jc w:val="both"/>
      <w:rPr>
        <w:rFonts w:ascii="ITC Avant Garde" w:hAnsi="ITC Avant Garde" w:cs="Calibri"/>
        <w:b/>
        <w:sz w:val="22"/>
        <w:szCs w:val="22"/>
      </w:rPr>
    </w:pPr>
  </w:p>
  <w:p w14:paraId="0C0D9D96" w14:textId="77777777" w:rsidR="00DF2876" w:rsidRDefault="00C53BCF" w:rsidP="00C30C97">
    <w:pPr>
      <w:tabs>
        <w:tab w:val="left" w:pos="9498"/>
      </w:tabs>
      <w:ind w:left="5670" w:right="278"/>
      <w:jc w:val="both"/>
      <w:rPr>
        <w:rFonts w:ascii="ITC Avant Garde" w:hAnsi="ITC Avant Garde" w:cs="Calibri"/>
        <w:b/>
        <w:sz w:val="22"/>
        <w:szCs w:val="22"/>
      </w:rPr>
    </w:pPr>
  </w:p>
  <w:p w14:paraId="0C0D9D97" w14:textId="77777777" w:rsidR="00124845" w:rsidRPr="004C7979" w:rsidRDefault="006064C8" w:rsidP="00E2195B">
    <w:pPr>
      <w:tabs>
        <w:tab w:val="left" w:pos="9498"/>
      </w:tabs>
      <w:ind w:left="5245" w:right="278"/>
      <w:jc w:val="both"/>
      <w:rPr>
        <w:rFonts w:ascii="ITC Avant Garde" w:hAnsi="ITC Avant Garde" w:cs="Calibri"/>
        <w:b/>
        <w:sz w:val="22"/>
        <w:szCs w:val="22"/>
      </w:rPr>
    </w:pPr>
    <w:r w:rsidRPr="004C7979">
      <w:rPr>
        <w:rFonts w:ascii="ITC Avant Garde" w:hAnsi="ITC Avant Garde" w:cs="Calibri"/>
        <w:b/>
        <w:sz w:val="22"/>
        <w:szCs w:val="22"/>
      </w:rPr>
      <w:t xml:space="preserve">UNIDAD DE </w:t>
    </w:r>
    <w:r>
      <w:rPr>
        <w:rFonts w:ascii="ITC Avant Garde" w:hAnsi="ITC Avant Garde" w:cs="Calibri"/>
        <w:b/>
        <w:sz w:val="22"/>
        <w:szCs w:val="22"/>
      </w:rPr>
      <w:t>ESPECTRO RADIOELÉCTRICO</w:t>
    </w:r>
  </w:p>
  <w:p w14:paraId="0C0D9D98" w14:textId="77777777" w:rsidR="00124845" w:rsidRPr="00B378C2" w:rsidRDefault="00C53BCF" w:rsidP="00C30C97">
    <w:pPr>
      <w:tabs>
        <w:tab w:val="left" w:pos="9498"/>
      </w:tabs>
      <w:ind w:left="5670"/>
      <w:rPr>
        <w:rFonts w:ascii="ITC Avant Garde" w:hAnsi="ITC Avant Garde" w:cs="Calibri"/>
        <w:b/>
        <w:sz w:val="22"/>
        <w:szCs w:val="22"/>
      </w:rPr>
    </w:pPr>
  </w:p>
  <w:p w14:paraId="0C0D9D99" w14:textId="77777777" w:rsidR="00124845" w:rsidRPr="00B378C2" w:rsidRDefault="006064C8" w:rsidP="00E2195B">
    <w:pPr>
      <w:tabs>
        <w:tab w:val="left" w:pos="9498"/>
      </w:tabs>
      <w:ind w:left="5245"/>
      <w:rPr>
        <w:rFonts w:ascii="ITC Avant Garde" w:hAnsi="ITC Avant Garde" w:cs="Calibri"/>
        <w:b/>
      </w:rPr>
    </w:pPr>
    <w:r w:rsidRPr="00B378C2">
      <w:rPr>
        <w:rFonts w:ascii="ITC Avant Garde" w:hAnsi="ITC Avant Garde" w:cs="Calibri"/>
        <w:b/>
        <w:sz w:val="22"/>
        <w:szCs w:val="22"/>
      </w:rPr>
      <w:t xml:space="preserve">DIRECCIÓN GENERAL </w:t>
    </w:r>
    <w:r>
      <w:rPr>
        <w:rFonts w:ascii="ITC Avant Garde" w:hAnsi="ITC Avant Garde" w:cs="Calibri"/>
        <w:b/>
        <w:sz w:val="22"/>
        <w:szCs w:val="22"/>
      </w:rPr>
      <w:t>DE ECONOMÍA DEL ESPECTRO Y RECURSOS ORBITALES</w:t>
    </w:r>
  </w:p>
  <w:p w14:paraId="0C0D9D9A" w14:textId="77777777" w:rsidR="004465B5" w:rsidRPr="004C7979" w:rsidRDefault="00C53BCF" w:rsidP="00C30C97">
    <w:pPr>
      <w:pStyle w:val="Encabezado"/>
      <w:ind w:left="5670"/>
      <w:rPr>
        <w:rFonts w:ascii="ITC Avant Garde" w:hAnsi="ITC Avant Garde" w:cs="Calibri"/>
        <w:szCs w:val="24"/>
        <w:lang w:val="es-MX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5B091A"/>
    <w:multiLevelType w:val="hybridMultilevel"/>
    <w:tmpl w:val="6324DDC4"/>
    <w:lvl w:ilvl="0" w:tplc="79C4E8B8">
      <w:start w:val="1"/>
      <w:numFmt w:val="upperRoman"/>
      <w:lvlText w:val="%1."/>
      <w:lvlJc w:val="left"/>
      <w:pPr>
        <w:ind w:left="1800" w:hanging="72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4A0864B1"/>
    <w:multiLevelType w:val="hybridMultilevel"/>
    <w:tmpl w:val="6324DDC4"/>
    <w:lvl w:ilvl="0" w:tplc="79C4E8B8">
      <w:start w:val="1"/>
      <w:numFmt w:val="upperRoman"/>
      <w:lvlText w:val="%1."/>
      <w:lvlJc w:val="left"/>
      <w:pPr>
        <w:ind w:left="1800" w:hanging="72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52D20BA3"/>
    <w:multiLevelType w:val="hybridMultilevel"/>
    <w:tmpl w:val="79FE8300"/>
    <w:lvl w:ilvl="0" w:tplc="55D648D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1CB48D5"/>
    <w:multiLevelType w:val="hybridMultilevel"/>
    <w:tmpl w:val="6324DDC4"/>
    <w:lvl w:ilvl="0" w:tplc="79C4E8B8">
      <w:start w:val="1"/>
      <w:numFmt w:val="upperRoman"/>
      <w:lvlText w:val="%1."/>
      <w:lvlJc w:val="left"/>
      <w:pPr>
        <w:ind w:left="1800" w:hanging="72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5049"/>
    <w:rsid w:val="00052434"/>
    <w:rsid w:val="00192538"/>
    <w:rsid w:val="001C777F"/>
    <w:rsid w:val="002D05FB"/>
    <w:rsid w:val="0032230D"/>
    <w:rsid w:val="00345EF5"/>
    <w:rsid w:val="0047583B"/>
    <w:rsid w:val="004A215C"/>
    <w:rsid w:val="005968CD"/>
    <w:rsid w:val="005F12FF"/>
    <w:rsid w:val="005F38E1"/>
    <w:rsid w:val="006064C8"/>
    <w:rsid w:val="00671777"/>
    <w:rsid w:val="006A2547"/>
    <w:rsid w:val="007B36A1"/>
    <w:rsid w:val="00866FEC"/>
    <w:rsid w:val="009027C3"/>
    <w:rsid w:val="009B6BBE"/>
    <w:rsid w:val="00A545C8"/>
    <w:rsid w:val="00B537F1"/>
    <w:rsid w:val="00B65C88"/>
    <w:rsid w:val="00C308E6"/>
    <w:rsid w:val="00C53BCF"/>
    <w:rsid w:val="00C95049"/>
    <w:rsid w:val="00F13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0D9CC6"/>
  <w15:chartTrackingRefBased/>
  <w15:docId w15:val="{E82B0DFC-D487-4AB2-B08F-8E0EBA96D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65C88"/>
    <w:pPr>
      <w:spacing w:after="0" w:line="240" w:lineRule="auto"/>
    </w:pPr>
    <w:rPr>
      <w:rFonts w:ascii="Arial" w:eastAsia="Times New Roman" w:hAnsi="Arial" w:cs="Times New Roman"/>
      <w:sz w:val="24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angradetextonormal">
    <w:name w:val="Body Text Indent"/>
    <w:basedOn w:val="Normal"/>
    <w:link w:val="SangradetextonormalCar"/>
    <w:rsid w:val="00C95049"/>
    <w:pPr>
      <w:ind w:left="3540"/>
    </w:pPr>
    <w:rPr>
      <w:b/>
      <w:sz w:val="28"/>
      <w:lang w:val="es-MX"/>
    </w:rPr>
  </w:style>
  <w:style w:type="character" w:customStyle="1" w:styleId="SangradetextonormalCar">
    <w:name w:val="Sangría de texto normal Car"/>
    <w:basedOn w:val="Fuentedeprrafopredeter"/>
    <w:link w:val="Sangradetextonormal"/>
    <w:rsid w:val="00C95049"/>
    <w:rPr>
      <w:rFonts w:ascii="Arial" w:eastAsia="Times New Roman" w:hAnsi="Arial" w:cs="Times New Roman"/>
      <w:b/>
      <w:sz w:val="28"/>
      <w:szCs w:val="20"/>
      <w:lang w:eastAsia="es-ES"/>
    </w:rPr>
  </w:style>
  <w:style w:type="paragraph" w:styleId="Encabezado">
    <w:name w:val="header"/>
    <w:basedOn w:val="Normal"/>
    <w:link w:val="EncabezadoCar"/>
    <w:uiPriority w:val="99"/>
    <w:rsid w:val="00C9504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95049"/>
    <w:rPr>
      <w:rFonts w:ascii="Arial" w:eastAsia="Times New Roman" w:hAnsi="Arial" w:cs="Times New Roman"/>
      <w:sz w:val="24"/>
      <w:szCs w:val="20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C9504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95049"/>
    <w:rPr>
      <w:rFonts w:ascii="Arial" w:eastAsia="Times New Roman" w:hAnsi="Arial" w:cs="Times New Roman"/>
      <w:sz w:val="24"/>
      <w:szCs w:val="20"/>
      <w:lang w:val="es-ES" w:eastAsia="es-ES"/>
    </w:rPr>
  </w:style>
  <w:style w:type="character" w:styleId="Nmerodepgina">
    <w:name w:val="page number"/>
    <w:basedOn w:val="Fuentedeprrafopredeter"/>
    <w:rsid w:val="00C95049"/>
  </w:style>
  <w:style w:type="paragraph" w:styleId="Prrafodelista">
    <w:name w:val="List Paragraph"/>
    <w:basedOn w:val="Normal"/>
    <w:uiPriority w:val="34"/>
    <w:qFormat/>
    <w:rsid w:val="00B65C88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9027C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027C3"/>
    <w:rPr>
      <w:sz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027C3"/>
    <w:rPr>
      <w:rFonts w:ascii="Arial" w:eastAsia="Times New Roman" w:hAnsi="Arial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027C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027C3"/>
    <w:rPr>
      <w:rFonts w:ascii="Arial" w:eastAsia="Times New Roman" w:hAnsi="Arial" w:cs="Times New Roman"/>
      <w:b/>
      <w:bCs/>
      <w:sz w:val="20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027C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027C3"/>
    <w:rPr>
      <w:rFonts w:ascii="Segoe UI" w:eastAsia="Times New Roman" w:hAnsi="Segoe UI" w:cs="Segoe UI"/>
      <w:sz w:val="18"/>
      <w:szCs w:val="18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5F12FF"/>
    <w:rPr>
      <w:color w:val="0563C1" w:themeColor="hyperlink"/>
      <w:u w:val="single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9B6BBE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9B6BBE"/>
    <w:rPr>
      <w:rFonts w:ascii="Arial" w:eastAsia="Times New Roman" w:hAnsi="Arial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ift.org.mx" TargetMode="Externa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licitacionpublicaIFT3@ift.org.mx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mailto:licitacionpublicaIFT3@ift.org.mx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9D3A0EBD84B4846B5A92EC311AE7BE6" ma:contentTypeVersion="0" ma:contentTypeDescription="Crear nuevo documento." ma:contentTypeScope="" ma:versionID="713a0c7208827e952e92475ac4f4db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f6edc329ff236629c56e3b879b320d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2013437-1CCF-4CEF-AC73-DC697DB54022}">
  <ds:schemaRefs>
    <ds:schemaRef ds:uri="http://purl.org/dc/elements/1.1/"/>
    <ds:schemaRef ds:uri="http://schemas.openxmlformats.org/package/2006/metadata/core-properties"/>
    <ds:schemaRef ds:uri="http://www.w3.org/XML/1998/namespace"/>
    <ds:schemaRef ds:uri="http://purl.org/dc/dcmitype/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36074D6D-E656-4DB7-86C0-EE8AFB0F58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E1E0BA2-7162-4805-879F-E90FCC2B0E2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4</Pages>
  <Words>1234</Words>
  <Characters>6793</Characters>
  <Application>Microsoft Office Word</Application>
  <DocSecurity>0</DocSecurity>
  <Lines>56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Cyntia Fatima Arias Rivera</dc:creator>
  <cp:keywords/>
  <dc:description/>
  <cp:lastModifiedBy>Federico Saggiante Rangel</cp:lastModifiedBy>
  <cp:revision>16</cp:revision>
  <dcterms:created xsi:type="dcterms:W3CDTF">2015-09-18T00:08:00Z</dcterms:created>
  <dcterms:modified xsi:type="dcterms:W3CDTF">2015-09-21T18:09:00Z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0x01010019D3A0EBD84B4846B5A92EC311AE7BE6</vt:lpwstr>
  </property>
</Properties>
</file>