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7ABFFF" w14:textId="77777777" w:rsidR="00570AC1" w:rsidRPr="001F23C1" w:rsidRDefault="00570AC1" w:rsidP="00570AC1">
      <w:pPr>
        <w:jc w:val="center"/>
        <w:rPr>
          <w:rFonts w:ascii="ITC Avant Garde" w:hAnsi="ITC Avant Garde" w:cs="Tahoma"/>
          <w:b/>
          <w:bCs/>
          <w:color w:val="000000"/>
          <w:lang w:eastAsia="es-MX"/>
        </w:rPr>
      </w:pPr>
      <w:r w:rsidRPr="001F23C1">
        <w:rPr>
          <w:rFonts w:ascii="ITC Avant Garde" w:hAnsi="ITC Avant Garde" w:cs="Tahoma"/>
          <w:b/>
          <w:bCs/>
          <w:color w:val="000000"/>
          <w:lang w:eastAsia="es-MX"/>
        </w:rPr>
        <w:t>ANEXO ÚNICO</w:t>
      </w:r>
    </w:p>
    <w:p w14:paraId="4B2470DA" w14:textId="79CA814B" w:rsidR="00570AC1" w:rsidRPr="001F23C1" w:rsidRDefault="00570AC1" w:rsidP="00570AC1">
      <w:pPr>
        <w:autoSpaceDE w:val="0"/>
        <w:autoSpaceDN w:val="0"/>
        <w:adjustRightInd w:val="0"/>
        <w:spacing w:after="0" w:line="360" w:lineRule="auto"/>
        <w:jc w:val="center"/>
        <w:rPr>
          <w:rFonts w:ascii="ITC Avant Garde" w:hAnsi="ITC Avant Garde" w:cs="Tahoma"/>
          <w:b/>
          <w:bCs/>
          <w:color w:val="000000"/>
          <w:lang w:eastAsia="es-MX"/>
        </w:rPr>
      </w:pPr>
      <w:r w:rsidRPr="001F23C1">
        <w:rPr>
          <w:rFonts w:ascii="ITC Avant Garde" w:hAnsi="ITC Avant Garde" w:cs="Tahoma"/>
          <w:b/>
          <w:bCs/>
          <w:color w:val="000000"/>
          <w:lang w:eastAsia="es-MX"/>
        </w:rPr>
        <w:t>LINEAMIENTOS PARA LA</w:t>
      </w:r>
      <w:r>
        <w:rPr>
          <w:rFonts w:ascii="ITC Avant Garde" w:hAnsi="ITC Avant Garde" w:cs="Tahoma"/>
          <w:b/>
          <w:bCs/>
          <w:color w:val="000000"/>
          <w:lang w:eastAsia="es-MX"/>
        </w:rPr>
        <w:t xml:space="preserve"> ACREDITACIÓN</w:t>
      </w:r>
      <w:r w:rsidRPr="001F23C1">
        <w:rPr>
          <w:rFonts w:ascii="ITC Avant Garde" w:hAnsi="ITC Avant Garde" w:cs="Tahoma"/>
          <w:b/>
          <w:bCs/>
          <w:color w:val="000000"/>
          <w:lang w:eastAsia="es-MX"/>
        </w:rPr>
        <w:t xml:space="preserve"> DESIGNACIÓN Y </w:t>
      </w:r>
      <w:r w:rsidR="00DD7D04" w:rsidRPr="001F23C1">
        <w:rPr>
          <w:rFonts w:ascii="ITC Avant Garde" w:hAnsi="ITC Avant Garde" w:cs="Tahoma"/>
          <w:b/>
          <w:bCs/>
          <w:color w:val="000000"/>
          <w:lang w:eastAsia="es-MX"/>
        </w:rPr>
        <w:t>RECONOCIMIENTO DE LABORATORIOS DE PRUEBAS</w:t>
      </w:r>
    </w:p>
    <w:p w14:paraId="500A4585" w14:textId="77777777" w:rsidR="00404ED3" w:rsidRPr="001F23C1" w:rsidRDefault="00404ED3" w:rsidP="000825EE">
      <w:pPr>
        <w:autoSpaceDE w:val="0"/>
        <w:autoSpaceDN w:val="0"/>
        <w:adjustRightInd w:val="0"/>
        <w:spacing w:after="0" w:line="360" w:lineRule="auto"/>
        <w:jc w:val="center"/>
        <w:rPr>
          <w:rFonts w:ascii="ITC Avant Garde" w:hAnsi="ITC Avant Garde" w:cs="Tahoma"/>
          <w:b/>
          <w:bCs/>
          <w:color w:val="000000"/>
          <w:lang w:eastAsia="es-MX"/>
        </w:rPr>
      </w:pPr>
    </w:p>
    <w:p w14:paraId="3519CF7E" w14:textId="77777777" w:rsidR="008B6DB5" w:rsidRPr="001F23C1" w:rsidRDefault="008B6DB5" w:rsidP="000825EE">
      <w:pPr>
        <w:pStyle w:val="Texto"/>
        <w:spacing w:line="278" w:lineRule="exact"/>
        <w:ind w:firstLine="0"/>
        <w:jc w:val="center"/>
        <w:rPr>
          <w:rFonts w:ascii="ITC Avant Garde" w:eastAsiaTheme="minorHAnsi" w:hAnsi="ITC Avant Garde" w:cs="Tahoma"/>
          <w:bCs/>
          <w:color w:val="000000"/>
          <w:sz w:val="22"/>
          <w:szCs w:val="22"/>
        </w:rPr>
      </w:pPr>
      <w:r w:rsidRPr="001F23C1">
        <w:rPr>
          <w:rFonts w:ascii="ITC Avant Garde" w:eastAsiaTheme="minorHAnsi" w:hAnsi="ITC Avant Garde" w:cs="Tahoma"/>
          <w:b/>
          <w:bCs/>
          <w:color w:val="000000"/>
          <w:sz w:val="22"/>
          <w:szCs w:val="22"/>
        </w:rPr>
        <w:t>CAPÍTULO I</w:t>
      </w:r>
      <w:r w:rsidRPr="001F23C1">
        <w:rPr>
          <w:rFonts w:ascii="ITC Avant Garde" w:eastAsiaTheme="minorHAnsi" w:hAnsi="ITC Avant Garde" w:cs="Tahoma"/>
          <w:bCs/>
          <w:color w:val="000000"/>
          <w:sz w:val="22"/>
          <w:szCs w:val="22"/>
        </w:rPr>
        <w:br/>
      </w:r>
      <w:r w:rsidRPr="001F23C1">
        <w:rPr>
          <w:rFonts w:ascii="ITC Avant Garde" w:eastAsiaTheme="minorHAnsi" w:hAnsi="ITC Avant Garde" w:cs="Tahoma"/>
          <w:b/>
          <w:bCs/>
          <w:color w:val="000000"/>
          <w:sz w:val="22"/>
          <w:szCs w:val="22"/>
        </w:rPr>
        <w:t>DISPOSICIONES GENERALES</w:t>
      </w:r>
      <w:r w:rsidRPr="001F23C1">
        <w:rPr>
          <w:rFonts w:ascii="ITC Avant Garde" w:eastAsiaTheme="minorHAnsi" w:hAnsi="ITC Avant Garde" w:cs="Tahoma"/>
          <w:bCs/>
          <w:color w:val="000000"/>
          <w:sz w:val="22"/>
          <w:szCs w:val="22"/>
        </w:rPr>
        <w:t xml:space="preserve"> </w:t>
      </w:r>
    </w:p>
    <w:p w14:paraId="3A39D5E3" w14:textId="77777777" w:rsidR="008B6DB5" w:rsidRPr="001F23C1" w:rsidRDefault="008B6DB5" w:rsidP="00673238">
      <w:pPr>
        <w:pStyle w:val="Texto"/>
        <w:spacing w:line="278" w:lineRule="exact"/>
        <w:ind w:firstLine="0"/>
        <w:rPr>
          <w:rFonts w:ascii="ITC Avant Garde" w:eastAsiaTheme="minorHAnsi" w:hAnsi="ITC Avant Garde" w:cs="Tahoma"/>
          <w:bCs/>
          <w:color w:val="000000"/>
          <w:sz w:val="22"/>
          <w:szCs w:val="22"/>
        </w:rPr>
      </w:pPr>
    </w:p>
    <w:p w14:paraId="57CF3962" w14:textId="6C4EDC9F" w:rsidR="008B6DB5" w:rsidRPr="001F23C1" w:rsidRDefault="008B6DB5" w:rsidP="00673238">
      <w:pPr>
        <w:pStyle w:val="Texto"/>
        <w:spacing w:line="360" w:lineRule="auto"/>
        <w:ind w:firstLine="0"/>
        <w:rPr>
          <w:rFonts w:ascii="ITC Avant Garde" w:eastAsiaTheme="minorHAnsi" w:hAnsi="ITC Avant Garde" w:cs="Tahoma"/>
          <w:bCs/>
          <w:color w:val="000000"/>
          <w:sz w:val="22"/>
          <w:szCs w:val="22"/>
        </w:rPr>
      </w:pPr>
      <w:r w:rsidRPr="001F23C1">
        <w:rPr>
          <w:rFonts w:ascii="ITC Avant Garde" w:eastAsiaTheme="minorHAnsi" w:hAnsi="ITC Avant Garde" w:cs="Tahoma"/>
          <w:b/>
          <w:bCs/>
          <w:color w:val="000000"/>
          <w:sz w:val="22"/>
          <w:szCs w:val="22"/>
        </w:rPr>
        <w:t>PRIMERO</w:t>
      </w:r>
      <w:r w:rsidRPr="001F23C1">
        <w:rPr>
          <w:rFonts w:ascii="ITC Avant Garde" w:eastAsiaTheme="minorHAnsi" w:hAnsi="ITC Avant Garde" w:cs="Tahoma"/>
          <w:bCs/>
          <w:color w:val="000000"/>
          <w:sz w:val="22"/>
          <w:szCs w:val="22"/>
        </w:rPr>
        <w:t xml:space="preserve">. </w:t>
      </w:r>
      <w:r w:rsidR="008D2573" w:rsidRPr="001F23C1">
        <w:rPr>
          <w:rFonts w:ascii="ITC Avant Garde" w:eastAsiaTheme="minorHAnsi" w:hAnsi="ITC Avant Garde" w:cs="Tahoma"/>
          <w:bCs/>
          <w:color w:val="000000"/>
          <w:sz w:val="22"/>
          <w:szCs w:val="22"/>
        </w:rPr>
        <w:t>Los presentes lineamientos tienen por objeto establecer requisitos y procedimientos para:</w:t>
      </w:r>
    </w:p>
    <w:p w14:paraId="43D94F3A" w14:textId="306D9C35" w:rsidR="00570AC1" w:rsidRPr="001F23C1" w:rsidRDefault="00570AC1" w:rsidP="00570AC1">
      <w:pPr>
        <w:pStyle w:val="Texto"/>
        <w:numPr>
          <w:ilvl w:val="0"/>
          <w:numId w:val="21"/>
        </w:numPr>
        <w:spacing w:line="360" w:lineRule="auto"/>
        <w:rPr>
          <w:rFonts w:ascii="ITC Avant Garde" w:eastAsiaTheme="minorHAnsi" w:hAnsi="ITC Avant Garde" w:cs="Tahoma"/>
          <w:bCs/>
          <w:color w:val="000000"/>
          <w:sz w:val="22"/>
          <w:szCs w:val="22"/>
        </w:rPr>
      </w:pPr>
      <w:r w:rsidRPr="001F23C1">
        <w:rPr>
          <w:rFonts w:ascii="ITC Avant Garde" w:eastAsiaTheme="minorHAnsi" w:hAnsi="ITC Avant Garde" w:cs="Tahoma"/>
          <w:bCs/>
          <w:color w:val="000000"/>
          <w:sz w:val="22"/>
          <w:szCs w:val="22"/>
        </w:rPr>
        <w:t>La</w:t>
      </w:r>
      <w:r w:rsidRPr="001F23C1">
        <w:rPr>
          <w:rFonts w:ascii="ITC Avant Garde" w:eastAsiaTheme="minorHAnsi" w:hAnsi="ITC Avant Garde" w:cs="Tahoma"/>
          <w:b/>
          <w:bCs/>
          <w:color w:val="000000"/>
          <w:sz w:val="22"/>
          <w:szCs w:val="22"/>
        </w:rPr>
        <w:t xml:space="preserve"> acreditación</w:t>
      </w:r>
      <w:r w:rsidRPr="001F23C1">
        <w:rPr>
          <w:rFonts w:ascii="ITC Avant Garde" w:eastAsiaTheme="minorHAnsi" w:hAnsi="ITC Avant Garde" w:cs="Tahoma"/>
          <w:bCs/>
          <w:color w:val="000000"/>
          <w:sz w:val="22"/>
          <w:szCs w:val="22"/>
        </w:rPr>
        <w:t xml:space="preserve"> de Laboratorios de Pruebas de tercera parte</w:t>
      </w:r>
      <w:r>
        <w:rPr>
          <w:rFonts w:ascii="ITC Avant Garde" w:eastAsiaTheme="minorHAnsi" w:hAnsi="ITC Avant Garde" w:cs="Tahoma"/>
          <w:bCs/>
          <w:color w:val="000000"/>
          <w:sz w:val="22"/>
          <w:szCs w:val="22"/>
        </w:rPr>
        <w:t xml:space="preserve"> </w:t>
      </w:r>
      <w:r w:rsidRPr="00D02BE0">
        <w:rPr>
          <w:rFonts w:ascii="ITC Avant Garde" w:eastAsiaTheme="minorHAnsi" w:hAnsi="ITC Avant Garde" w:cs="Tahoma"/>
          <w:bCs/>
          <w:color w:val="000000"/>
          <w:sz w:val="22"/>
          <w:szCs w:val="22"/>
        </w:rPr>
        <w:t>nacionales</w:t>
      </w:r>
      <w:r w:rsidRPr="001F23C1">
        <w:rPr>
          <w:rFonts w:ascii="ITC Avant Garde" w:eastAsiaTheme="minorHAnsi" w:hAnsi="ITC Avant Garde" w:cs="Tahoma"/>
          <w:bCs/>
          <w:color w:val="000000"/>
          <w:sz w:val="22"/>
          <w:szCs w:val="22"/>
        </w:rPr>
        <w:t xml:space="preserve"> para realizar pruebas </w:t>
      </w:r>
      <w:r>
        <w:rPr>
          <w:rFonts w:ascii="ITC Avant Garde" w:eastAsiaTheme="minorHAnsi" w:hAnsi="ITC Avant Garde" w:cs="Tahoma"/>
          <w:bCs/>
          <w:color w:val="000000"/>
          <w:sz w:val="22"/>
          <w:szCs w:val="22"/>
        </w:rPr>
        <w:t xml:space="preserve">y la evaluación de la conformidad </w:t>
      </w:r>
      <w:r w:rsidRPr="001F23C1">
        <w:rPr>
          <w:rFonts w:ascii="ITC Avant Garde" w:eastAsiaTheme="minorHAnsi" w:hAnsi="ITC Avant Garde" w:cs="Tahoma"/>
          <w:bCs/>
          <w:color w:val="000000"/>
          <w:sz w:val="22"/>
          <w:szCs w:val="22"/>
        </w:rPr>
        <w:t xml:space="preserve">a </w:t>
      </w:r>
      <w:r>
        <w:rPr>
          <w:rFonts w:ascii="ITC Avant Garde" w:eastAsiaTheme="minorHAnsi" w:hAnsi="ITC Avant Garde" w:cs="Tahoma"/>
          <w:bCs/>
          <w:color w:val="000000"/>
          <w:sz w:val="22"/>
          <w:szCs w:val="22"/>
        </w:rPr>
        <w:t xml:space="preserve">la </w:t>
      </w:r>
      <w:r w:rsidRPr="001F23C1">
        <w:rPr>
          <w:rFonts w:ascii="ITC Avant Garde" w:eastAsiaTheme="minorHAnsi" w:hAnsi="ITC Avant Garde" w:cs="Tahoma"/>
          <w:bCs/>
          <w:color w:val="000000"/>
          <w:sz w:val="22"/>
          <w:szCs w:val="22"/>
        </w:rPr>
        <w:t xml:space="preserve">infraestructura y equipos de telecomunicaciones y radiodifusión en concordancia con el estándar </w:t>
      </w:r>
      <w:r w:rsidR="00DD7D04" w:rsidRPr="001F23C1">
        <w:rPr>
          <w:rFonts w:ascii="ITC Avant Garde" w:hAnsi="ITC Avant Garde" w:cs="Tahoma"/>
          <w:bCs/>
          <w:color w:val="000000"/>
          <w:sz w:val="22"/>
          <w:szCs w:val="22"/>
        </w:rPr>
        <w:t>ISO/IEC 17025:2005</w:t>
      </w:r>
      <w:r w:rsidRPr="001F23C1">
        <w:rPr>
          <w:rFonts w:ascii="ITC Avant Garde" w:hAnsi="ITC Avant Garde" w:cs="Tahoma"/>
          <w:bCs/>
          <w:color w:val="000000"/>
          <w:sz w:val="22"/>
          <w:szCs w:val="22"/>
        </w:rPr>
        <w:t>, “Requisitos generales para la competencia de los laboratorios de prueba y calibración”</w:t>
      </w:r>
      <w:r>
        <w:rPr>
          <w:rFonts w:ascii="ITC Avant Garde" w:hAnsi="ITC Avant Garde" w:cs="Tahoma"/>
          <w:bCs/>
          <w:color w:val="000000"/>
          <w:sz w:val="22"/>
          <w:szCs w:val="22"/>
        </w:rPr>
        <w:t>,</w:t>
      </w:r>
      <w:r w:rsidRPr="001F23C1">
        <w:rPr>
          <w:rFonts w:ascii="ITC Avant Garde" w:hAnsi="ITC Avant Garde" w:cs="Tahoma"/>
          <w:bCs/>
          <w:color w:val="000000"/>
          <w:sz w:val="22"/>
          <w:szCs w:val="22"/>
        </w:rPr>
        <w:t xml:space="preserve">  </w:t>
      </w:r>
      <w:r w:rsidRPr="001F23C1">
        <w:rPr>
          <w:rFonts w:ascii="ITC Avant Garde" w:eastAsiaTheme="minorHAnsi" w:hAnsi="ITC Avant Garde" w:cs="Tahoma"/>
          <w:bCs/>
          <w:color w:val="000000"/>
          <w:sz w:val="22"/>
          <w:szCs w:val="22"/>
        </w:rPr>
        <w:t>normas, Disposiciones Técnicas o Reglamentos Técnicos en materia de infraestructura y equipos de telecomunicaciones y radiodifusión</w:t>
      </w:r>
      <w:r>
        <w:rPr>
          <w:rFonts w:ascii="ITC Avant Garde" w:eastAsiaTheme="minorHAnsi" w:hAnsi="ITC Avant Garde" w:cs="Tahoma"/>
          <w:bCs/>
          <w:color w:val="000000"/>
          <w:sz w:val="22"/>
          <w:szCs w:val="22"/>
        </w:rPr>
        <w:t>,</w:t>
      </w:r>
      <w:r w:rsidRPr="001F23C1" w:rsidDel="00E068E5">
        <w:rPr>
          <w:rFonts w:ascii="ITC Avant Garde" w:eastAsiaTheme="minorHAnsi" w:hAnsi="ITC Avant Garde" w:cs="Tahoma"/>
          <w:bCs/>
          <w:color w:val="000000"/>
          <w:sz w:val="22"/>
          <w:szCs w:val="22"/>
        </w:rPr>
        <w:t xml:space="preserve"> </w:t>
      </w:r>
      <w:r w:rsidRPr="001F23C1">
        <w:rPr>
          <w:rFonts w:ascii="ITC Avant Garde" w:eastAsiaTheme="minorHAnsi" w:hAnsi="ITC Avant Garde" w:cs="Tahoma"/>
          <w:bCs/>
          <w:color w:val="000000"/>
          <w:sz w:val="22"/>
          <w:szCs w:val="22"/>
        </w:rPr>
        <w:t xml:space="preserve"> de conformidad con </w:t>
      </w:r>
      <w:r>
        <w:rPr>
          <w:rFonts w:ascii="ITC Avant Garde" w:eastAsiaTheme="minorHAnsi" w:hAnsi="ITC Avant Garde" w:cs="Tahoma"/>
          <w:bCs/>
          <w:color w:val="000000"/>
          <w:sz w:val="22"/>
          <w:szCs w:val="22"/>
        </w:rPr>
        <w:t xml:space="preserve">el Acuerdo de Reconocimiento Mutuo correspondiente y </w:t>
      </w:r>
      <w:r w:rsidRPr="001F23C1">
        <w:rPr>
          <w:rFonts w:ascii="ITC Avant Garde" w:eastAsiaTheme="minorHAnsi" w:hAnsi="ITC Avant Garde" w:cs="Tahoma"/>
          <w:bCs/>
          <w:color w:val="000000"/>
          <w:sz w:val="22"/>
          <w:szCs w:val="22"/>
        </w:rPr>
        <w:t>la Ley Federal de Telecomunicaciones y Radiodifusión.</w:t>
      </w:r>
      <w:r w:rsidR="00A11EE5" w:rsidRPr="00A11EE5">
        <w:rPr>
          <w:rFonts w:ascii="ITC Avant Garde" w:eastAsiaTheme="minorHAnsi" w:hAnsi="ITC Avant Garde" w:cs="Tahoma"/>
          <w:bCs/>
          <w:color w:val="000000"/>
          <w:sz w:val="22"/>
          <w:szCs w:val="22"/>
        </w:rPr>
        <w:t xml:space="preserve"> </w:t>
      </w:r>
    </w:p>
    <w:p w14:paraId="02C129C2" w14:textId="39183897" w:rsidR="00570AC1" w:rsidRPr="001F23C1" w:rsidRDefault="00570AC1" w:rsidP="00570AC1">
      <w:pPr>
        <w:pStyle w:val="Texto"/>
        <w:numPr>
          <w:ilvl w:val="0"/>
          <w:numId w:val="21"/>
        </w:numPr>
        <w:spacing w:line="360" w:lineRule="auto"/>
        <w:rPr>
          <w:rFonts w:ascii="ITC Avant Garde" w:eastAsiaTheme="minorHAnsi" w:hAnsi="ITC Avant Garde" w:cs="Tahoma"/>
          <w:bCs/>
          <w:color w:val="000000"/>
          <w:sz w:val="22"/>
          <w:szCs w:val="22"/>
        </w:rPr>
      </w:pPr>
      <w:r w:rsidRPr="001F23C1">
        <w:rPr>
          <w:rFonts w:ascii="ITC Avant Garde" w:eastAsiaTheme="minorHAnsi" w:hAnsi="ITC Avant Garde" w:cs="Tahoma"/>
          <w:bCs/>
          <w:color w:val="000000"/>
          <w:sz w:val="22"/>
          <w:szCs w:val="22"/>
        </w:rPr>
        <w:t xml:space="preserve">La </w:t>
      </w:r>
      <w:r w:rsidRPr="001F23C1">
        <w:rPr>
          <w:rFonts w:ascii="ITC Avant Garde" w:eastAsiaTheme="minorHAnsi" w:hAnsi="ITC Avant Garde" w:cs="Tahoma"/>
          <w:b/>
          <w:bCs/>
          <w:color w:val="000000"/>
          <w:sz w:val="22"/>
          <w:szCs w:val="22"/>
        </w:rPr>
        <w:t>designación</w:t>
      </w:r>
      <w:r w:rsidRPr="001F23C1">
        <w:rPr>
          <w:rFonts w:ascii="ITC Avant Garde" w:eastAsiaTheme="minorHAnsi" w:hAnsi="ITC Avant Garde" w:cs="Tahoma"/>
          <w:bCs/>
          <w:color w:val="000000"/>
          <w:sz w:val="22"/>
          <w:szCs w:val="22"/>
        </w:rPr>
        <w:t xml:space="preserve"> de Laboratorios de Pruebas de tercera parte </w:t>
      </w:r>
      <w:r w:rsidRPr="00D02BE0">
        <w:rPr>
          <w:rFonts w:ascii="ITC Avant Garde" w:eastAsiaTheme="minorHAnsi" w:hAnsi="ITC Avant Garde" w:cs="Tahoma"/>
          <w:bCs/>
          <w:color w:val="000000"/>
          <w:sz w:val="22"/>
          <w:szCs w:val="22"/>
        </w:rPr>
        <w:t xml:space="preserve">nacionales </w:t>
      </w:r>
      <w:r w:rsidRPr="001F23C1">
        <w:rPr>
          <w:rFonts w:ascii="ITC Avant Garde" w:eastAsiaTheme="minorHAnsi" w:hAnsi="ITC Avant Garde" w:cs="Tahoma"/>
          <w:bCs/>
          <w:color w:val="000000"/>
          <w:sz w:val="22"/>
          <w:szCs w:val="22"/>
        </w:rPr>
        <w:t xml:space="preserve">para realizar pruebas </w:t>
      </w:r>
      <w:r>
        <w:rPr>
          <w:rFonts w:ascii="ITC Avant Garde" w:eastAsiaTheme="minorHAnsi" w:hAnsi="ITC Avant Garde" w:cs="Tahoma"/>
          <w:bCs/>
          <w:color w:val="000000"/>
          <w:sz w:val="22"/>
          <w:szCs w:val="22"/>
        </w:rPr>
        <w:t xml:space="preserve">y la evaluación de la conformidad </w:t>
      </w:r>
      <w:r w:rsidRPr="001F23C1">
        <w:rPr>
          <w:rFonts w:ascii="ITC Avant Garde" w:eastAsiaTheme="minorHAnsi" w:hAnsi="ITC Avant Garde" w:cs="Tahoma"/>
          <w:bCs/>
          <w:color w:val="000000"/>
          <w:sz w:val="22"/>
          <w:szCs w:val="22"/>
        </w:rPr>
        <w:t>de</w:t>
      </w:r>
      <w:r>
        <w:rPr>
          <w:rFonts w:ascii="ITC Avant Garde" w:eastAsiaTheme="minorHAnsi" w:hAnsi="ITC Avant Garde" w:cs="Tahoma"/>
          <w:bCs/>
          <w:color w:val="000000"/>
          <w:sz w:val="22"/>
          <w:szCs w:val="22"/>
        </w:rPr>
        <w:t xml:space="preserve"> </w:t>
      </w:r>
      <w:r w:rsidRPr="001F23C1">
        <w:rPr>
          <w:rFonts w:ascii="ITC Avant Garde" w:eastAsiaTheme="minorHAnsi" w:hAnsi="ITC Avant Garde" w:cs="Tahoma"/>
          <w:bCs/>
          <w:color w:val="000000"/>
          <w:sz w:val="22"/>
          <w:szCs w:val="22"/>
        </w:rPr>
        <w:t>y equipos de telecomunicaciones</w:t>
      </w:r>
      <w:r w:rsidR="00C55679">
        <w:rPr>
          <w:rFonts w:ascii="ITC Avant Garde" w:eastAsiaTheme="minorHAnsi" w:hAnsi="ITC Avant Garde" w:cs="Tahoma"/>
          <w:bCs/>
          <w:color w:val="000000"/>
          <w:sz w:val="22"/>
          <w:szCs w:val="22"/>
        </w:rPr>
        <w:t xml:space="preserve"> y radiodifusión</w:t>
      </w:r>
      <w:r w:rsidRPr="001F23C1">
        <w:rPr>
          <w:rFonts w:ascii="ITC Avant Garde" w:eastAsiaTheme="minorHAnsi" w:hAnsi="ITC Avant Garde" w:cs="Tahoma"/>
          <w:bCs/>
          <w:color w:val="000000"/>
          <w:sz w:val="22"/>
          <w:szCs w:val="22"/>
        </w:rPr>
        <w:t xml:space="preserve"> en relación con Reglamentos Técnicos extranjeros, cuyo cumplimiento es obligatorio en el marco del Acuerdo de Reconocimiento Mutuo correspondiente.</w:t>
      </w:r>
    </w:p>
    <w:p w14:paraId="476BA81B" w14:textId="2F4CC726" w:rsidR="00570AC1" w:rsidRPr="001F23C1" w:rsidRDefault="00570AC1" w:rsidP="00570AC1">
      <w:pPr>
        <w:pStyle w:val="Texto"/>
        <w:numPr>
          <w:ilvl w:val="0"/>
          <w:numId w:val="21"/>
        </w:numPr>
        <w:spacing w:line="360" w:lineRule="auto"/>
        <w:rPr>
          <w:rFonts w:ascii="ITC Avant Garde" w:hAnsi="ITC Avant Garde" w:cs="Tahoma"/>
          <w:bCs/>
          <w:color w:val="000000"/>
        </w:rPr>
      </w:pPr>
      <w:r w:rsidRPr="001F23C1">
        <w:rPr>
          <w:rFonts w:ascii="ITC Avant Garde" w:eastAsiaTheme="minorHAnsi" w:hAnsi="ITC Avant Garde" w:cs="Tahoma"/>
          <w:bCs/>
          <w:color w:val="000000"/>
          <w:sz w:val="22"/>
          <w:szCs w:val="22"/>
        </w:rPr>
        <w:t xml:space="preserve">El </w:t>
      </w:r>
      <w:r w:rsidRPr="001F23C1">
        <w:rPr>
          <w:rFonts w:ascii="ITC Avant Garde" w:eastAsiaTheme="minorHAnsi" w:hAnsi="ITC Avant Garde" w:cs="Tahoma"/>
          <w:b/>
          <w:bCs/>
          <w:color w:val="000000"/>
          <w:sz w:val="22"/>
          <w:szCs w:val="22"/>
        </w:rPr>
        <w:t>reconocimiento</w:t>
      </w:r>
      <w:r w:rsidRPr="001F23C1">
        <w:rPr>
          <w:rFonts w:ascii="ITC Avant Garde" w:eastAsiaTheme="minorHAnsi" w:hAnsi="ITC Avant Garde" w:cs="Tahoma"/>
          <w:bCs/>
          <w:color w:val="000000"/>
          <w:sz w:val="22"/>
          <w:szCs w:val="22"/>
        </w:rPr>
        <w:t xml:space="preserve"> de Laboratorios de Pruebas de tercera parte </w:t>
      </w:r>
      <w:r w:rsidRPr="00D02BE0">
        <w:rPr>
          <w:rFonts w:ascii="ITC Avant Garde" w:eastAsiaTheme="minorHAnsi" w:hAnsi="ITC Avant Garde" w:cs="Tahoma"/>
          <w:bCs/>
          <w:color w:val="000000"/>
          <w:sz w:val="22"/>
          <w:szCs w:val="22"/>
        </w:rPr>
        <w:t xml:space="preserve">extranjeros </w:t>
      </w:r>
      <w:r w:rsidRPr="001F23C1">
        <w:rPr>
          <w:rFonts w:ascii="ITC Avant Garde" w:eastAsiaTheme="minorHAnsi" w:hAnsi="ITC Avant Garde" w:cs="Tahoma"/>
          <w:bCs/>
          <w:color w:val="000000"/>
          <w:sz w:val="22"/>
          <w:szCs w:val="22"/>
        </w:rPr>
        <w:t xml:space="preserve">designados por una Autoridad Designadora de un Gobierno extranjero, a efecto de </w:t>
      </w:r>
      <w:r>
        <w:rPr>
          <w:rFonts w:ascii="ITC Avant Garde" w:eastAsiaTheme="minorHAnsi" w:hAnsi="ITC Avant Garde" w:cs="Tahoma"/>
          <w:bCs/>
          <w:color w:val="000000"/>
          <w:sz w:val="22"/>
          <w:szCs w:val="22"/>
        </w:rPr>
        <w:t xml:space="preserve">reconocer que es competente para realizar la evaluación de la conformidad y de </w:t>
      </w:r>
      <w:r w:rsidRPr="001F23C1">
        <w:rPr>
          <w:rFonts w:ascii="ITC Avant Garde" w:eastAsiaTheme="minorHAnsi" w:hAnsi="ITC Avant Garde" w:cs="Tahoma"/>
          <w:bCs/>
          <w:color w:val="000000"/>
          <w:sz w:val="22"/>
          <w:szCs w:val="22"/>
        </w:rPr>
        <w:t xml:space="preserve">aceptar los </w:t>
      </w:r>
      <w:r w:rsidR="00DD7D04" w:rsidRPr="001F23C1">
        <w:rPr>
          <w:rFonts w:ascii="ITC Avant Garde" w:eastAsiaTheme="minorHAnsi" w:hAnsi="ITC Avant Garde" w:cs="Tahoma"/>
          <w:bCs/>
          <w:color w:val="000000"/>
          <w:sz w:val="22"/>
          <w:szCs w:val="22"/>
        </w:rPr>
        <w:t>Reporte de prueba</w:t>
      </w:r>
      <w:r w:rsidR="00EA30CF">
        <w:rPr>
          <w:rFonts w:ascii="ITC Avant Garde" w:eastAsiaTheme="minorHAnsi" w:hAnsi="ITC Avant Garde" w:cs="Tahoma"/>
          <w:bCs/>
          <w:color w:val="000000"/>
          <w:sz w:val="22"/>
          <w:szCs w:val="22"/>
        </w:rPr>
        <w:t>s</w:t>
      </w:r>
      <w:r w:rsidR="00DD7D04" w:rsidRPr="001F23C1">
        <w:rPr>
          <w:rFonts w:ascii="ITC Avant Garde" w:eastAsiaTheme="minorHAnsi" w:hAnsi="ITC Avant Garde" w:cs="Tahoma"/>
          <w:bCs/>
          <w:color w:val="000000"/>
          <w:sz w:val="22"/>
          <w:szCs w:val="22"/>
        </w:rPr>
        <w:t xml:space="preserve"> </w:t>
      </w:r>
      <w:r w:rsidRPr="001F23C1">
        <w:rPr>
          <w:rFonts w:ascii="ITC Avant Garde" w:eastAsiaTheme="minorHAnsi" w:hAnsi="ITC Avant Garde" w:cs="Tahoma"/>
          <w:bCs/>
          <w:color w:val="000000"/>
          <w:sz w:val="22"/>
          <w:szCs w:val="22"/>
        </w:rPr>
        <w:t xml:space="preserve">elaborados por dichos laboratorios con base en Reglamentos Técnicos extranjeros en materia de infraestructura y equipos de </w:t>
      </w:r>
      <w:r w:rsidRPr="001F23C1">
        <w:rPr>
          <w:rFonts w:ascii="ITC Avant Garde" w:eastAsiaTheme="minorHAnsi" w:hAnsi="ITC Avant Garde" w:cs="Tahoma"/>
          <w:bCs/>
          <w:color w:val="000000"/>
          <w:sz w:val="22"/>
          <w:szCs w:val="22"/>
        </w:rPr>
        <w:lastRenderedPageBreak/>
        <w:t>telecomunicaciones</w:t>
      </w:r>
      <w:r w:rsidR="00C55679">
        <w:rPr>
          <w:rFonts w:ascii="ITC Avant Garde" w:eastAsiaTheme="minorHAnsi" w:hAnsi="ITC Avant Garde" w:cs="Tahoma"/>
          <w:bCs/>
          <w:color w:val="000000"/>
          <w:sz w:val="22"/>
          <w:szCs w:val="22"/>
        </w:rPr>
        <w:t xml:space="preserve"> y radiodifusión</w:t>
      </w:r>
      <w:r w:rsidR="00D94CAC">
        <w:rPr>
          <w:rFonts w:ascii="ITC Avant Garde" w:eastAsiaTheme="minorHAnsi" w:hAnsi="ITC Avant Garde" w:cs="Tahoma"/>
          <w:bCs/>
          <w:color w:val="000000"/>
          <w:sz w:val="22"/>
          <w:szCs w:val="22"/>
        </w:rPr>
        <w:t xml:space="preserve"> </w:t>
      </w:r>
      <w:r w:rsidRPr="001F23C1">
        <w:rPr>
          <w:rFonts w:ascii="ITC Avant Garde" w:eastAsiaTheme="minorHAnsi" w:hAnsi="ITC Avant Garde" w:cs="Tahoma"/>
          <w:bCs/>
          <w:color w:val="000000"/>
          <w:sz w:val="22"/>
          <w:szCs w:val="22"/>
        </w:rPr>
        <w:t>en el marco del correspondiente Acuerdo de Reconocimiento Mutuo.</w:t>
      </w:r>
    </w:p>
    <w:p w14:paraId="081CE93C" w14:textId="77777777" w:rsidR="008B6DB5" w:rsidRPr="001F23C1" w:rsidRDefault="008B6DB5" w:rsidP="00E157B9">
      <w:pPr>
        <w:pStyle w:val="Texto"/>
        <w:spacing w:line="278" w:lineRule="exact"/>
        <w:ind w:left="720" w:firstLine="0"/>
        <w:rPr>
          <w:rFonts w:ascii="ITC Avant Garde" w:hAnsi="ITC Avant Garde" w:cs="Tahoma"/>
          <w:b/>
          <w:bCs/>
          <w:color w:val="000000"/>
        </w:rPr>
      </w:pPr>
    </w:p>
    <w:p w14:paraId="582C499C" w14:textId="77777777" w:rsidR="008B6DB5" w:rsidRPr="001F23C1" w:rsidRDefault="006E7221" w:rsidP="00E157B9">
      <w:pPr>
        <w:pStyle w:val="Texto"/>
        <w:spacing w:line="360" w:lineRule="auto"/>
        <w:ind w:firstLine="0"/>
        <w:rPr>
          <w:rFonts w:ascii="ITC Avant Garde" w:hAnsi="ITC Avant Garde" w:cs="Tahoma"/>
          <w:bCs/>
          <w:color w:val="000000"/>
        </w:rPr>
      </w:pPr>
      <w:r w:rsidRPr="001F23C1">
        <w:rPr>
          <w:rFonts w:ascii="ITC Avant Garde" w:eastAsiaTheme="minorHAnsi" w:hAnsi="ITC Avant Garde" w:cs="Tahoma"/>
          <w:bCs/>
          <w:color w:val="000000"/>
          <w:sz w:val="22"/>
          <w:szCs w:val="22"/>
        </w:rPr>
        <w:t xml:space="preserve">Las disposiciones contenidas en los presentes lineamientos </w:t>
      </w:r>
      <w:r w:rsidR="005B600D" w:rsidRPr="001F23C1">
        <w:rPr>
          <w:rFonts w:ascii="ITC Avant Garde" w:eastAsiaTheme="minorHAnsi" w:hAnsi="ITC Avant Garde" w:cs="Tahoma"/>
          <w:bCs/>
          <w:color w:val="000000"/>
          <w:sz w:val="22"/>
          <w:szCs w:val="22"/>
        </w:rPr>
        <w:t>aplican de manera obligatoria a</w:t>
      </w:r>
      <w:r w:rsidRPr="001F23C1">
        <w:rPr>
          <w:rFonts w:ascii="ITC Avant Garde" w:eastAsiaTheme="minorHAnsi" w:hAnsi="ITC Avant Garde" w:cs="Tahoma"/>
          <w:bCs/>
          <w:color w:val="000000"/>
          <w:sz w:val="22"/>
          <w:szCs w:val="22"/>
        </w:rPr>
        <w:t>:</w:t>
      </w:r>
    </w:p>
    <w:p w14:paraId="3610C2F5" w14:textId="7ED2A71E" w:rsidR="00570AC1" w:rsidRPr="001F23C1" w:rsidRDefault="00570AC1" w:rsidP="00570AC1">
      <w:pPr>
        <w:pStyle w:val="Texto"/>
        <w:numPr>
          <w:ilvl w:val="0"/>
          <w:numId w:val="32"/>
        </w:numPr>
        <w:spacing w:line="360" w:lineRule="auto"/>
        <w:rPr>
          <w:rFonts w:ascii="ITC Avant Garde" w:eastAsiaTheme="minorHAnsi" w:hAnsi="ITC Avant Garde" w:cs="Tahoma"/>
          <w:bCs/>
          <w:color w:val="000000"/>
          <w:sz w:val="22"/>
          <w:szCs w:val="22"/>
        </w:rPr>
      </w:pPr>
      <w:r w:rsidRPr="001F23C1">
        <w:rPr>
          <w:rFonts w:ascii="ITC Avant Garde" w:eastAsiaTheme="minorHAnsi" w:hAnsi="ITC Avant Garde" w:cs="Tahoma"/>
          <w:bCs/>
          <w:color w:val="000000"/>
          <w:sz w:val="22"/>
          <w:szCs w:val="22"/>
        </w:rPr>
        <w:t xml:space="preserve">Los Laboratorios de Pruebas de tercera parte </w:t>
      </w:r>
      <w:r w:rsidRPr="000B7DAC">
        <w:rPr>
          <w:rFonts w:ascii="ITC Avant Garde" w:eastAsiaTheme="minorHAnsi" w:hAnsi="ITC Avant Garde" w:cs="Tahoma"/>
          <w:bCs/>
          <w:color w:val="000000"/>
          <w:sz w:val="22"/>
          <w:szCs w:val="22"/>
        </w:rPr>
        <w:t xml:space="preserve">nacionales </w:t>
      </w:r>
      <w:r w:rsidRPr="001F23C1">
        <w:rPr>
          <w:rFonts w:ascii="ITC Avant Garde" w:eastAsiaTheme="minorHAnsi" w:hAnsi="ITC Avant Garde" w:cs="Tahoma"/>
          <w:bCs/>
          <w:color w:val="000000"/>
          <w:sz w:val="22"/>
          <w:szCs w:val="22"/>
        </w:rPr>
        <w:t xml:space="preserve">interesados en obtener la </w:t>
      </w:r>
      <w:r w:rsidRPr="001F23C1">
        <w:rPr>
          <w:rFonts w:ascii="ITC Avant Garde" w:eastAsiaTheme="minorHAnsi" w:hAnsi="ITC Avant Garde" w:cs="Tahoma"/>
          <w:b/>
          <w:bCs/>
          <w:color w:val="000000"/>
          <w:sz w:val="22"/>
          <w:szCs w:val="22"/>
        </w:rPr>
        <w:t xml:space="preserve">acreditación </w:t>
      </w:r>
      <w:r w:rsidRPr="001F23C1">
        <w:rPr>
          <w:rFonts w:ascii="ITC Avant Garde" w:eastAsiaTheme="minorHAnsi" w:hAnsi="ITC Avant Garde" w:cs="Tahoma"/>
          <w:bCs/>
          <w:color w:val="000000"/>
          <w:sz w:val="22"/>
          <w:szCs w:val="22"/>
        </w:rPr>
        <w:t xml:space="preserve">del Instituto Federal de Telecomunicaciones </w:t>
      </w:r>
      <w:r>
        <w:rPr>
          <w:rFonts w:ascii="ITC Avant Garde" w:eastAsiaTheme="minorHAnsi" w:hAnsi="ITC Avant Garde" w:cs="Tahoma"/>
          <w:bCs/>
          <w:color w:val="000000"/>
          <w:sz w:val="22"/>
          <w:szCs w:val="22"/>
        </w:rPr>
        <w:t xml:space="preserve">en términos del Acuerdo de Reconocimiento Mutuo correspondiente y de la Ley Federal de Telecomunicaciones y Radiodifusión, </w:t>
      </w:r>
      <w:r w:rsidRPr="001F23C1">
        <w:rPr>
          <w:rFonts w:ascii="ITC Avant Garde" w:eastAsiaTheme="minorHAnsi" w:hAnsi="ITC Avant Garde" w:cs="Tahoma"/>
          <w:bCs/>
          <w:color w:val="000000"/>
          <w:sz w:val="22"/>
          <w:szCs w:val="22"/>
        </w:rPr>
        <w:t xml:space="preserve">respecto del estándar </w:t>
      </w:r>
      <w:r w:rsidRPr="001F23C1">
        <w:rPr>
          <w:rFonts w:ascii="ITC Avant Garde" w:hAnsi="ITC Avant Garde" w:cs="Tahoma"/>
          <w:bCs/>
          <w:color w:val="000000"/>
          <w:sz w:val="22"/>
          <w:szCs w:val="22"/>
        </w:rPr>
        <w:t xml:space="preserve">ISO/IEC 17025:2005, “Requisitos generales para la competencia de los laboratorios de prueba y calibración” </w:t>
      </w:r>
      <w:r w:rsidRPr="001F23C1">
        <w:rPr>
          <w:rFonts w:ascii="ITC Avant Garde" w:eastAsiaTheme="minorHAnsi" w:hAnsi="ITC Avant Garde" w:cs="Tahoma"/>
          <w:bCs/>
          <w:color w:val="000000"/>
          <w:sz w:val="22"/>
          <w:szCs w:val="22"/>
        </w:rPr>
        <w:t xml:space="preserve"> y </w:t>
      </w:r>
      <w:r>
        <w:rPr>
          <w:rFonts w:ascii="ITC Avant Garde" w:eastAsiaTheme="minorHAnsi" w:hAnsi="ITC Avant Garde" w:cs="Tahoma"/>
          <w:bCs/>
          <w:color w:val="000000"/>
          <w:sz w:val="22"/>
          <w:szCs w:val="22"/>
        </w:rPr>
        <w:t xml:space="preserve">para efectos </w:t>
      </w:r>
      <w:r w:rsidRPr="001F23C1">
        <w:rPr>
          <w:rFonts w:ascii="ITC Avant Garde" w:eastAsiaTheme="minorHAnsi" w:hAnsi="ITC Avant Garde" w:cs="Tahoma"/>
          <w:bCs/>
          <w:color w:val="000000"/>
          <w:sz w:val="22"/>
          <w:szCs w:val="22"/>
        </w:rPr>
        <w:t xml:space="preserve">de la aplicación de métodos de prueba </w:t>
      </w:r>
      <w:r>
        <w:rPr>
          <w:rFonts w:ascii="ITC Avant Garde" w:eastAsiaTheme="minorHAnsi" w:hAnsi="ITC Avant Garde" w:cs="Tahoma"/>
          <w:bCs/>
          <w:color w:val="000000"/>
          <w:sz w:val="22"/>
          <w:szCs w:val="22"/>
        </w:rPr>
        <w:t xml:space="preserve">y de la evaluación de la conformidad </w:t>
      </w:r>
      <w:r w:rsidRPr="001F23C1">
        <w:rPr>
          <w:rFonts w:ascii="ITC Avant Garde" w:eastAsiaTheme="minorHAnsi" w:hAnsi="ITC Avant Garde" w:cs="Tahoma"/>
          <w:bCs/>
          <w:color w:val="000000"/>
          <w:sz w:val="22"/>
          <w:szCs w:val="22"/>
        </w:rPr>
        <w:t xml:space="preserve">de las características o especificaciones establecidas en alguna norma, Disposición Técnica o Reglamento Técnico en materia de telecomunicaciones y radiodifusión. </w:t>
      </w:r>
    </w:p>
    <w:p w14:paraId="3C141050" w14:textId="611BC827" w:rsidR="00570AC1" w:rsidRPr="001F23C1" w:rsidRDefault="00570AC1" w:rsidP="00570AC1">
      <w:pPr>
        <w:pStyle w:val="Texto"/>
        <w:numPr>
          <w:ilvl w:val="0"/>
          <w:numId w:val="32"/>
        </w:numPr>
        <w:spacing w:line="360" w:lineRule="auto"/>
        <w:rPr>
          <w:rFonts w:ascii="ITC Avant Garde" w:eastAsiaTheme="minorHAnsi" w:hAnsi="ITC Avant Garde" w:cs="Tahoma"/>
          <w:bCs/>
          <w:color w:val="000000"/>
          <w:sz w:val="22"/>
          <w:szCs w:val="22"/>
        </w:rPr>
      </w:pPr>
      <w:r w:rsidRPr="001F23C1">
        <w:rPr>
          <w:rFonts w:ascii="ITC Avant Garde" w:eastAsiaTheme="minorHAnsi" w:hAnsi="ITC Avant Garde" w:cs="Tahoma"/>
          <w:bCs/>
          <w:color w:val="000000"/>
          <w:sz w:val="22"/>
          <w:szCs w:val="22"/>
        </w:rPr>
        <w:t xml:space="preserve">Los Laboratorios de Pruebas de tercera parte </w:t>
      </w:r>
      <w:r w:rsidRPr="000B7DAC">
        <w:rPr>
          <w:rFonts w:ascii="ITC Avant Garde" w:eastAsiaTheme="minorHAnsi" w:hAnsi="ITC Avant Garde" w:cs="Tahoma"/>
          <w:bCs/>
          <w:color w:val="000000"/>
          <w:sz w:val="22"/>
          <w:szCs w:val="22"/>
        </w:rPr>
        <w:t xml:space="preserve">nacionales </w:t>
      </w:r>
      <w:r>
        <w:rPr>
          <w:rFonts w:ascii="ITC Avant Garde" w:eastAsiaTheme="minorHAnsi" w:hAnsi="ITC Avant Garde" w:cs="Tahoma"/>
          <w:bCs/>
          <w:color w:val="000000"/>
          <w:sz w:val="22"/>
          <w:szCs w:val="22"/>
        </w:rPr>
        <w:t xml:space="preserve"> </w:t>
      </w:r>
      <w:r w:rsidRPr="001F23C1">
        <w:rPr>
          <w:rFonts w:ascii="ITC Avant Garde" w:eastAsiaTheme="minorHAnsi" w:hAnsi="ITC Avant Garde" w:cs="Tahoma"/>
          <w:bCs/>
          <w:color w:val="000000"/>
          <w:sz w:val="22"/>
          <w:szCs w:val="22"/>
        </w:rPr>
        <w:t xml:space="preserve">interesados en obtener la </w:t>
      </w:r>
      <w:r w:rsidRPr="001F23C1">
        <w:rPr>
          <w:rFonts w:ascii="ITC Avant Garde" w:eastAsiaTheme="minorHAnsi" w:hAnsi="ITC Avant Garde" w:cs="Tahoma"/>
          <w:b/>
          <w:bCs/>
          <w:color w:val="000000"/>
          <w:sz w:val="22"/>
          <w:szCs w:val="22"/>
        </w:rPr>
        <w:t>designación</w:t>
      </w:r>
      <w:r w:rsidRPr="001F23C1">
        <w:rPr>
          <w:rFonts w:ascii="ITC Avant Garde" w:eastAsiaTheme="minorHAnsi" w:hAnsi="ITC Avant Garde" w:cs="Tahoma"/>
          <w:bCs/>
          <w:color w:val="000000"/>
          <w:sz w:val="22"/>
          <w:szCs w:val="22"/>
        </w:rPr>
        <w:t xml:space="preserve"> del Instituto Federal de Telecomunicaciones en relación con Reglamentos Técnicos conforme a pruebas </w:t>
      </w:r>
      <w:r>
        <w:rPr>
          <w:rFonts w:ascii="ITC Avant Garde" w:eastAsiaTheme="minorHAnsi" w:hAnsi="ITC Avant Garde" w:cs="Tahoma"/>
          <w:bCs/>
          <w:color w:val="000000"/>
          <w:sz w:val="22"/>
          <w:szCs w:val="22"/>
        </w:rPr>
        <w:t xml:space="preserve">y evaluación de la conformidad </w:t>
      </w:r>
      <w:r w:rsidRPr="001F23C1">
        <w:rPr>
          <w:rFonts w:ascii="ITC Avant Garde" w:eastAsiaTheme="minorHAnsi" w:hAnsi="ITC Avant Garde" w:cs="Tahoma"/>
          <w:bCs/>
          <w:color w:val="000000"/>
          <w:sz w:val="22"/>
          <w:szCs w:val="22"/>
        </w:rPr>
        <w:t xml:space="preserve">de equipos </w:t>
      </w:r>
      <w:r w:rsidR="00DD7D04" w:rsidRPr="001F23C1">
        <w:rPr>
          <w:rFonts w:ascii="ITC Avant Garde" w:eastAsiaTheme="minorHAnsi" w:hAnsi="ITC Avant Garde" w:cs="Tahoma"/>
          <w:bCs/>
          <w:color w:val="000000"/>
          <w:sz w:val="22"/>
          <w:szCs w:val="22"/>
        </w:rPr>
        <w:t xml:space="preserve">en </w:t>
      </w:r>
      <w:r w:rsidRPr="001F23C1">
        <w:rPr>
          <w:rFonts w:ascii="ITC Avant Garde" w:eastAsiaTheme="minorHAnsi" w:hAnsi="ITC Avant Garde" w:cs="Tahoma"/>
          <w:bCs/>
          <w:color w:val="000000"/>
          <w:sz w:val="22"/>
          <w:szCs w:val="22"/>
        </w:rPr>
        <w:t>materia de telecomunicaciones</w:t>
      </w:r>
      <w:r w:rsidR="00C55679">
        <w:rPr>
          <w:rFonts w:ascii="ITC Avant Garde" w:eastAsiaTheme="minorHAnsi" w:hAnsi="ITC Avant Garde" w:cs="Tahoma"/>
          <w:bCs/>
          <w:color w:val="000000"/>
          <w:sz w:val="22"/>
          <w:szCs w:val="22"/>
        </w:rPr>
        <w:t xml:space="preserve"> y radiodifusión</w:t>
      </w:r>
      <w:r w:rsidRPr="001F23C1">
        <w:rPr>
          <w:rFonts w:ascii="ITC Avant Garde" w:eastAsiaTheme="minorHAnsi" w:hAnsi="ITC Avant Garde" w:cs="Tahoma"/>
          <w:bCs/>
          <w:color w:val="000000"/>
          <w:sz w:val="22"/>
          <w:szCs w:val="22"/>
        </w:rPr>
        <w:t xml:space="preserve"> cuyo cumplimiento es obligatorio en el marco del Acuerdo de Reconocimiento Mutuo correspondiente</w:t>
      </w:r>
      <w:r w:rsidRPr="001F23C1">
        <w:rPr>
          <w:rFonts w:ascii="ITC Avant Garde" w:hAnsi="ITC Avant Garde" w:cs="Tahoma"/>
          <w:bCs/>
          <w:color w:val="000000"/>
        </w:rPr>
        <w:t xml:space="preserve">. </w:t>
      </w:r>
    </w:p>
    <w:p w14:paraId="68C2A8B3" w14:textId="772F6726" w:rsidR="00570AC1" w:rsidRPr="001F23C1" w:rsidRDefault="00570AC1" w:rsidP="00570AC1">
      <w:pPr>
        <w:pStyle w:val="Texto"/>
        <w:numPr>
          <w:ilvl w:val="0"/>
          <w:numId w:val="32"/>
        </w:numPr>
        <w:spacing w:line="360" w:lineRule="auto"/>
        <w:rPr>
          <w:rFonts w:ascii="ITC Avant Garde" w:hAnsi="ITC Avant Garde" w:cs="Tahoma"/>
          <w:bCs/>
          <w:color w:val="000000"/>
        </w:rPr>
      </w:pPr>
      <w:r w:rsidRPr="001F23C1">
        <w:rPr>
          <w:rFonts w:ascii="ITC Avant Garde" w:eastAsiaTheme="minorHAnsi" w:hAnsi="ITC Avant Garde" w:cs="Tahoma"/>
          <w:bCs/>
          <w:color w:val="000000"/>
          <w:sz w:val="22"/>
          <w:szCs w:val="22"/>
        </w:rPr>
        <w:t xml:space="preserve">Los Laboratorios de Pruebas de tercera parte </w:t>
      </w:r>
      <w:r w:rsidRPr="000B7DAC">
        <w:rPr>
          <w:rFonts w:ascii="ITC Avant Garde" w:eastAsiaTheme="minorHAnsi" w:hAnsi="ITC Avant Garde" w:cs="Tahoma"/>
          <w:bCs/>
          <w:color w:val="000000"/>
          <w:sz w:val="22"/>
          <w:szCs w:val="22"/>
        </w:rPr>
        <w:t xml:space="preserve">extranjeros </w:t>
      </w:r>
      <w:r w:rsidRPr="001F23C1">
        <w:rPr>
          <w:rFonts w:ascii="ITC Avant Garde" w:eastAsiaTheme="minorHAnsi" w:hAnsi="ITC Avant Garde" w:cs="Tahoma"/>
          <w:bCs/>
          <w:color w:val="000000"/>
          <w:sz w:val="22"/>
          <w:szCs w:val="22"/>
        </w:rPr>
        <w:t xml:space="preserve">designados por la Autoridad Designadora de un Gobierno extranjero en el marco de un Acuerdo de Reconocimiento Mutuo interesados en su </w:t>
      </w:r>
      <w:r w:rsidRPr="001F23C1">
        <w:rPr>
          <w:rFonts w:ascii="ITC Avant Garde" w:eastAsiaTheme="minorHAnsi" w:hAnsi="ITC Avant Garde" w:cs="Tahoma"/>
          <w:b/>
          <w:bCs/>
          <w:color w:val="000000"/>
          <w:sz w:val="22"/>
          <w:szCs w:val="22"/>
        </w:rPr>
        <w:t>reconocimiento</w:t>
      </w:r>
      <w:r w:rsidRPr="001F23C1">
        <w:rPr>
          <w:rFonts w:ascii="ITC Avant Garde" w:eastAsiaTheme="minorHAnsi" w:hAnsi="ITC Avant Garde" w:cs="Tahoma"/>
          <w:bCs/>
          <w:color w:val="000000"/>
          <w:sz w:val="22"/>
          <w:szCs w:val="22"/>
        </w:rPr>
        <w:t xml:space="preserve"> por el Instituto Federal de Telecomunicaciones</w:t>
      </w:r>
      <w:r w:rsidR="00C55679">
        <w:rPr>
          <w:rFonts w:ascii="ITC Avant Garde" w:eastAsiaTheme="minorHAnsi" w:hAnsi="ITC Avant Garde" w:cs="Tahoma"/>
          <w:bCs/>
          <w:color w:val="000000"/>
          <w:sz w:val="22"/>
          <w:szCs w:val="22"/>
        </w:rPr>
        <w:t xml:space="preserve"> y radiodifusión</w:t>
      </w:r>
      <w:r w:rsidRPr="001F23C1">
        <w:rPr>
          <w:rFonts w:ascii="ITC Avant Garde" w:eastAsiaTheme="minorHAnsi" w:hAnsi="ITC Avant Garde" w:cs="Tahoma"/>
          <w:bCs/>
          <w:color w:val="000000"/>
          <w:sz w:val="22"/>
          <w:szCs w:val="22"/>
        </w:rPr>
        <w:t>.</w:t>
      </w:r>
    </w:p>
    <w:p w14:paraId="0ECEBA7D" w14:textId="77777777" w:rsidR="00FB29C8" w:rsidRPr="001F23C1" w:rsidRDefault="00FB29C8" w:rsidP="00E157B9">
      <w:pPr>
        <w:pStyle w:val="Texto"/>
        <w:spacing w:line="360" w:lineRule="auto"/>
        <w:ind w:firstLine="0"/>
        <w:rPr>
          <w:rFonts w:ascii="ITC Avant Garde" w:hAnsi="ITC Avant Garde" w:cs="Tahoma"/>
          <w:bCs/>
          <w:color w:val="000000"/>
        </w:rPr>
      </w:pPr>
    </w:p>
    <w:p w14:paraId="2BD5109F" w14:textId="3D3F1B95" w:rsidR="00570AC1" w:rsidRPr="001F23C1" w:rsidRDefault="00570AC1" w:rsidP="00570AC1">
      <w:pPr>
        <w:pStyle w:val="Texto"/>
        <w:spacing w:line="360" w:lineRule="auto"/>
        <w:ind w:firstLine="0"/>
        <w:rPr>
          <w:rFonts w:ascii="ITC Avant Garde" w:hAnsi="ITC Avant Garde" w:cs="Tahoma"/>
          <w:bCs/>
          <w:color w:val="000000"/>
        </w:rPr>
      </w:pPr>
      <w:r w:rsidRPr="001F23C1">
        <w:rPr>
          <w:rFonts w:ascii="ITC Avant Garde" w:eastAsiaTheme="minorHAnsi" w:hAnsi="ITC Avant Garde" w:cs="Tahoma"/>
          <w:b/>
          <w:bCs/>
          <w:color w:val="000000"/>
          <w:sz w:val="22"/>
          <w:szCs w:val="22"/>
        </w:rPr>
        <w:t>SEGUNDO</w:t>
      </w:r>
      <w:r w:rsidRPr="001F23C1">
        <w:rPr>
          <w:rFonts w:ascii="ITC Avant Garde" w:eastAsiaTheme="minorHAnsi" w:hAnsi="ITC Avant Garde" w:cs="Tahoma"/>
          <w:bCs/>
          <w:color w:val="000000"/>
          <w:sz w:val="22"/>
          <w:szCs w:val="22"/>
        </w:rPr>
        <w:t xml:space="preserve">. La documentación y requisitos </w:t>
      </w:r>
      <w:r>
        <w:rPr>
          <w:rFonts w:ascii="ITC Avant Garde" w:eastAsiaTheme="minorHAnsi" w:hAnsi="ITC Avant Garde" w:cs="Tahoma"/>
          <w:bCs/>
          <w:color w:val="000000"/>
          <w:sz w:val="22"/>
          <w:szCs w:val="22"/>
        </w:rPr>
        <w:t>previstos</w:t>
      </w:r>
      <w:r w:rsidRPr="001F23C1">
        <w:rPr>
          <w:rFonts w:ascii="ITC Avant Garde" w:eastAsiaTheme="minorHAnsi" w:hAnsi="ITC Avant Garde" w:cs="Tahoma"/>
          <w:bCs/>
          <w:color w:val="000000"/>
          <w:sz w:val="22"/>
          <w:szCs w:val="22"/>
        </w:rPr>
        <w:t xml:space="preserve"> en los presentes lineamientos, deberán presentarse ante el Instituto en idioma español. </w:t>
      </w:r>
    </w:p>
    <w:p w14:paraId="0FD9B326" w14:textId="3F040A9B" w:rsidR="00570AC1" w:rsidRPr="001F23C1" w:rsidRDefault="00570AC1" w:rsidP="00570AC1">
      <w:pPr>
        <w:pStyle w:val="Texto"/>
        <w:spacing w:line="360" w:lineRule="auto"/>
        <w:ind w:firstLine="0"/>
        <w:rPr>
          <w:rFonts w:ascii="ITC Avant Garde" w:hAnsi="ITC Avant Garde" w:cs="Tahoma"/>
          <w:bCs/>
          <w:color w:val="000000"/>
        </w:rPr>
      </w:pPr>
      <w:r w:rsidRPr="001F23C1">
        <w:rPr>
          <w:rFonts w:ascii="ITC Avant Garde" w:eastAsiaTheme="minorHAnsi" w:hAnsi="ITC Avant Garde" w:cs="Tahoma"/>
          <w:bCs/>
          <w:color w:val="000000"/>
          <w:sz w:val="22"/>
          <w:szCs w:val="22"/>
        </w:rPr>
        <w:lastRenderedPageBreak/>
        <w:t xml:space="preserve">Los formatos de solicitud contenidos en los </w:t>
      </w:r>
      <w:r w:rsidRPr="00C732D8">
        <w:rPr>
          <w:rFonts w:ascii="ITC Avant Garde" w:eastAsiaTheme="minorHAnsi" w:hAnsi="ITC Avant Garde" w:cs="Tahoma"/>
          <w:bCs/>
          <w:color w:val="000000"/>
          <w:sz w:val="22"/>
          <w:szCs w:val="22"/>
        </w:rPr>
        <w:t xml:space="preserve">Anexos 1, 2 </w:t>
      </w:r>
      <w:r>
        <w:rPr>
          <w:rFonts w:ascii="ITC Avant Garde" w:eastAsiaTheme="minorHAnsi" w:hAnsi="ITC Avant Garde" w:cs="Tahoma"/>
          <w:bCs/>
          <w:color w:val="000000"/>
          <w:sz w:val="22"/>
          <w:szCs w:val="22"/>
        </w:rPr>
        <w:t xml:space="preserve">y </w:t>
      </w:r>
      <w:r w:rsidRPr="00C732D8">
        <w:rPr>
          <w:rFonts w:ascii="ITC Avant Garde" w:eastAsiaTheme="minorHAnsi" w:hAnsi="ITC Avant Garde" w:cs="Tahoma"/>
          <w:bCs/>
          <w:color w:val="000000"/>
          <w:sz w:val="22"/>
          <w:szCs w:val="22"/>
        </w:rPr>
        <w:t xml:space="preserve">3 </w:t>
      </w:r>
      <w:r w:rsidRPr="001F23C1">
        <w:rPr>
          <w:rFonts w:ascii="ITC Avant Garde" w:eastAsiaTheme="minorHAnsi" w:hAnsi="ITC Avant Garde" w:cs="Tahoma"/>
          <w:bCs/>
          <w:color w:val="000000"/>
          <w:sz w:val="22"/>
          <w:szCs w:val="22"/>
        </w:rPr>
        <w:t xml:space="preserve"> serán de libre reproducción a efecto de su utilización por parte de los interesados</w:t>
      </w:r>
      <w:r>
        <w:rPr>
          <w:rFonts w:ascii="ITC Avant Garde" w:eastAsiaTheme="minorHAnsi" w:hAnsi="ITC Avant Garde" w:cs="Tahoma"/>
          <w:bCs/>
          <w:color w:val="000000"/>
          <w:sz w:val="22"/>
          <w:szCs w:val="22"/>
        </w:rPr>
        <w:t>,</w:t>
      </w:r>
      <w:r w:rsidRPr="001F23C1">
        <w:rPr>
          <w:rFonts w:ascii="ITC Avant Garde" w:eastAsiaTheme="minorHAnsi" w:hAnsi="ITC Avant Garde" w:cs="Tahoma"/>
          <w:bCs/>
          <w:color w:val="000000"/>
          <w:sz w:val="22"/>
          <w:szCs w:val="22"/>
        </w:rPr>
        <w:t xml:space="preserve"> y estarán disponibles en el portal de Internet del Instituto Federal de Telecomunicaciones.</w:t>
      </w:r>
    </w:p>
    <w:p w14:paraId="62660882" w14:textId="77777777" w:rsidR="00E2731B" w:rsidRPr="001F23C1" w:rsidRDefault="00E2731B" w:rsidP="00E157B9">
      <w:pPr>
        <w:pStyle w:val="Texto"/>
        <w:spacing w:line="360" w:lineRule="auto"/>
        <w:ind w:firstLine="0"/>
        <w:rPr>
          <w:rFonts w:ascii="ITC Avant Garde" w:hAnsi="ITC Avant Garde" w:cs="Tahoma"/>
          <w:bCs/>
          <w:color w:val="000000"/>
        </w:rPr>
      </w:pPr>
    </w:p>
    <w:p w14:paraId="7F615D82" w14:textId="77777777" w:rsidR="008B6DB5" w:rsidRPr="001F23C1" w:rsidRDefault="001073BD" w:rsidP="00673238">
      <w:pPr>
        <w:pStyle w:val="Texto"/>
        <w:spacing w:line="360" w:lineRule="auto"/>
        <w:ind w:firstLine="0"/>
        <w:rPr>
          <w:rFonts w:ascii="ITC Avant Garde" w:eastAsiaTheme="minorHAnsi" w:hAnsi="ITC Avant Garde" w:cs="Tahoma"/>
          <w:bCs/>
          <w:color w:val="000000"/>
          <w:sz w:val="22"/>
          <w:szCs w:val="22"/>
        </w:rPr>
      </w:pPr>
      <w:r w:rsidRPr="001F23C1">
        <w:rPr>
          <w:rFonts w:ascii="ITC Avant Garde" w:eastAsiaTheme="minorHAnsi" w:hAnsi="ITC Avant Garde" w:cs="Tahoma"/>
          <w:b/>
          <w:bCs/>
          <w:color w:val="000000"/>
          <w:sz w:val="22"/>
          <w:szCs w:val="22"/>
        </w:rPr>
        <w:t>TERCERO</w:t>
      </w:r>
      <w:r w:rsidR="008B6DB5" w:rsidRPr="001F23C1">
        <w:rPr>
          <w:rFonts w:ascii="ITC Avant Garde" w:eastAsiaTheme="minorHAnsi" w:hAnsi="ITC Avant Garde" w:cs="Tahoma"/>
          <w:bCs/>
          <w:color w:val="000000"/>
          <w:sz w:val="22"/>
          <w:szCs w:val="22"/>
        </w:rPr>
        <w:t>.</w:t>
      </w:r>
      <w:r w:rsidR="009B3E85" w:rsidRPr="001F23C1">
        <w:rPr>
          <w:rFonts w:ascii="ITC Avant Garde" w:eastAsiaTheme="minorHAnsi" w:hAnsi="ITC Avant Garde" w:cs="Tahoma"/>
          <w:bCs/>
          <w:color w:val="000000"/>
          <w:sz w:val="22"/>
          <w:szCs w:val="22"/>
        </w:rPr>
        <w:t xml:space="preserve"> </w:t>
      </w:r>
      <w:r w:rsidR="008B6DB5" w:rsidRPr="001F23C1">
        <w:rPr>
          <w:rFonts w:ascii="ITC Avant Garde" w:eastAsiaTheme="minorHAnsi" w:hAnsi="ITC Avant Garde" w:cs="Tahoma"/>
          <w:bCs/>
          <w:color w:val="000000"/>
          <w:sz w:val="22"/>
          <w:szCs w:val="22"/>
        </w:rPr>
        <w:t>La interpretación, actualización y/o modificación de los presentes lineamientos así como la atención y resolución de los casos no previstos en los mismos, corresponderán al Instituto</w:t>
      </w:r>
      <w:r w:rsidR="00065298" w:rsidRPr="001F23C1">
        <w:rPr>
          <w:rFonts w:ascii="ITC Avant Garde" w:eastAsiaTheme="minorHAnsi" w:hAnsi="ITC Avant Garde" w:cs="Tahoma"/>
          <w:bCs/>
          <w:color w:val="000000"/>
          <w:sz w:val="22"/>
          <w:szCs w:val="22"/>
        </w:rPr>
        <w:t xml:space="preserve"> Federal de Telecomunicaciones</w:t>
      </w:r>
      <w:r w:rsidR="008B6DB5" w:rsidRPr="001F23C1">
        <w:rPr>
          <w:rFonts w:ascii="ITC Avant Garde" w:eastAsiaTheme="minorHAnsi" w:hAnsi="ITC Avant Garde" w:cs="Tahoma"/>
          <w:bCs/>
          <w:color w:val="000000"/>
          <w:sz w:val="22"/>
          <w:szCs w:val="22"/>
        </w:rPr>
        <w:t>.</w:t>
      </w:r>
    </w:p>
    <w:p w14:paraId="554D2ED9" w14:textId="77777777" w:rsidR="0060187C" w:rsidRPr="001F23C1" w:rsidRDefault="0060187C" w:rsidP="00673238">
      <w:pPr>
        <w:pStyle w:val="Texto"/>
        <w:spacing w:line="360" w:lineRule="auto"/>
        <w:ind w:firstLine="0"/>
        <w:jc w:val="center"/>
        <w:rPr>
          <w:rFonts w:ascii="ITC Avant Garde" w:eastAsiaTheme="minorHAnsi" w:hAnsi="ITC Avant Garde" w:cs="Tahoma"/>
          <w:bCs/>
          <w:color w:val="000000"/>
          <w:sz w:val="22"/>
          <w:szCs w:val="22"/>
        </w:rPr>
      </w:pPr>
    </w:p>
    <w:p w14:paraId="0D0B26F5" w14:textId="77777777" w:rsidR="008B6DB5" w:rsidRPr="001F23C1" w:rsidRDefault="008B6DB5" w:rsidP="00673238">
      <w:pPr>
        <w:pStyle w:val="Texto"/>
        <w:spacing w:line="360" w:lineRule="auto"/>
        <w:ind w:firstLine="0"/>
        <w:jc w:val="center"/>
        <w:rPr>
          <w:rFonts w:ascii="ITC Avant Garde" w:eastAsiaTheme="minorHAnsi" w:hAnsi="ITC Avant Garde" w:cs="Tahoma"/>
          <w:b/>
          <w:bCs/>
          <w:color w:val="000000"/>
          <w:sz w:val="22"/>
          <w:szCs w:val="22"/>
        </w:rPr>
      </w:pPr>
      <w:r w:rsidRPr="001F23C1">
        <w:rPr>
          <w:rFonts w:ascii="ITC Avant Garde" w:eastAsiaTheme="minorHAnsi" w:hAnsi="ITC Avant Garde" w:cs="Tahoma"/>
          <w:b/>
          <w:bCs/>
          <w:color w:val="000000"/>
          <w:sz w:val="22"/>
          <w:szCs w:val="22"/>
        </w:rPr>
        <w:t>CAPÍTULO II</w:t>
      </w:r>
    </w:p>
    <w:p w14:paraId="7FE23C99" w14:textId="77777777" w:rsidR="00CC70F0" w:rsidRPr="001F23C1" w:rsidRDefault="00CC70F0" w:rsidP="00CC70F0">
      <w:pPr>
        <w:pStyle w:val="Texto"/>
        <w:spacing w:line="256" w:lineRule="exact"/>
        <w:ind w:firstLine="0"/>
        <w:jc w:val="center"/>
        <w:rPr>
          <w:rFonts w:ascii="ITC Avant Garde" w:eastAsiaTheme="minorHAnsi" w:hAnsi="ITC Avant Garde" w:cs="Tahoma"/>
          <w:b/>
          <w:bCs/>
          <w:color w:val="000000"/>
          <w:sz w:val="22"/>
          <w:szCs w:val="22"/>
        </w:rPr>
      </w:pPr>
      <w:r w:rsidRPr="001F23C1">
        <w:rPr>
          <w:rFonts w:ascii="ITC Avant Garde" w:eastAsiaTheme="minorHAnsi" w:hAnsi="ITC Avant Garde" w:cs="Tahoma"/>
          <w:b/>
          <w:bCs/>
          <w:color w:val="000000"/>
          <w:sz w:val="22"/>
          <w:szCs w:val="22"/>
        </w:rPr>
        <w:t>DEFINICIONES</w:t>
      </w:r>
    </w:p>
    <w:p w14:paraId="253BB13F" w14:textId="77777777" w:rsidR="006D1331" w:rsidRPr="001F23C1" w:rsidRDefault="006D1331" w:rsidP="00CC70F0">
      <w:pPr>
        <w:pStyle w:val="Texto"/>
        <w:spacing w:line="256" w:lineRule="exact"/>
        <w:ind w:firstLine="0"/>
        <w:jc w:val="center"/>
        <w:rPr>
          <w:rFonts w:ascii="ITC Avant Garde" w:eastAsiaTheme="minorHAnsi" w:hAnsi="ITC Avant Garde" w:cs="Tahoma"/>
          <w:b/>
          <w:bCs/>
          <w:color w:val="000000"/>
          <w:sz w:val="22"/>
          <w:szCs w:val="22"/>
        </w:rPr>
      </w:pPr>
    </w:p>
    <w:p w14:paraId="7E0B7482" w14:textId="77777777" w:rsidR="008B6DB5" w:rsidRDefault="001073BD" w:rsidP="00673238">
      <w:pPr>
        <w:pStyle w:val="Texto"/>
        <w:spacing w:line="360" w:lineRule="auto"/>
        <w:ind w:firstLine="0"/>
        <w:rPr>
          <w:rFonts w:ascii="ITC Avant Garde" w:eastAsiaTheme="minorHAnsi" w:hAnsi="ITC Avant Garde" w:cs="Tahoma"/>
          <w:bCs/>
          <w:color w:val="000000"/>
          <w:sz w:val="22"/>
          <w:szCs w:val="22"/>
        </w:rPr>
      </w:pPr>
      <w:r w:rsidRPr="001F23C1">
        <w:rPr>
          <w:rFonts w:ascii="ITC Avant Garde" w:eastAsiaTheme="minorHAnsi" w:hAnsi="ITC Avant Garde" w:cs="Tahoma"/>
          <w:b/>
          <w:bCs/>
          <w:color w:val="000000"/>
          <w:sz w:val="22"/>
          <w:szCs w:val="22"/>
        </w:rPr>
        <w:t>CUARTO.</w:t>
      </w:r>
      <w:r w:rsidR="008B6DB5" w:rsidRPr="001F23C1">
        <w:rPr>
          <w:rFonts w:ascii="ITC Avant Garde" w:eastAsiaTheme="minorHAnsi" w:hAnsi="ITC Avant Garde" w:cs="Tahoma"/>
          <w:bCs/>
          <w:color w:val="000000"/>
          <w:sz w:val="22"/>
          <w:szCs w:val="22"/>
        </w:rPr>
        <w:t xml:space="preserve"> Para los efectos de </w:t>
      </w:r>
      <w:r w:rsidR="00FB430B" w:rsidRPr="001F23C1">
        <w:rPr>
          <w:rFonts w:ascii="ITC Avant Garde" w:eastAsiaTheme="minorHAnsi" w:hAnsi="ITC Avant Garde" w:cs="Tahoma"/>
          <w:bCs/>
          <w:color w:val="000000"/>
          <w:sz w:val="22"/>
          <w:szCs w:val="22"/>
        </w:rPr>
        <w:t>los presentes</w:t>
      </w:r>
      <w:r w:rsidR="003461CC" w:rsidRPr="001F23C1">
        <w:rPr>
          <w:rFonts w:ascii="ITC Avant Garde" w:eastAsiaTheme="minorHAnsi" w:hAnsi="ITC Avant Garde" w:cs="Tahoma"/>
          <w:bCs/>
          <w:color w:val="000000"/>
          <w:sz w:val="22"/>
          <w:szCs w:val="22"/>
        </w:rPr>
        <w:t xml:space="preserve"> </w:t>
      </w:r>
      <w:r w:rsidR="008B6DB5" w:rsidRPr="001F23C1">
        <w:rPr>
          <w:rFonts w:ascii="ITC Avant Garde" w:eastAsiaTheme="minorHAnsi" w:hAnsi="ITC Avant Garde" w:cs="Tahoma"/>
          <w:bCs/>
          <w:color w:val="000000"/>
          <w:sz w:val="22"/>
          <w:szCs w:val="22"/>
        </w:rPr>
        <w:t xml:space="preserve">lineamientos, </w:t>
      </w:r>
      <w:r w:rsidR="00144F73" w:rsidRPr="001F23C1">
        <w:rPr>
          <w:rFonts w:ascii="ITC Avant Garde" w:eastAsiaTheme="minorHAnsi" w:hAnsi="ITC Avant Garde" w:cs="Tahoma"/>
          <w:bCs/>
          <w:color w:val="000000"/>
          <w:sz w:val="22"/>
          <w:szCs w:val="22"/>
        </w:rPr>
        <w:t xml:space="preserve">además de las definiciones previstas en la Ley Federal de Telecomunicaciones y Radiodifusión, </w:t>
      </w:r>
      <w:r w:rsidR="008B6DB5" w:rsidRPr="001F23C1">
        <w:rPr>
          <w:rFonts w:ascii="ITC Avant Garde" w:eastAsiaTheme="minorHAnsi" w:hAnsi="ITC Avant Garde" w:cs="Tahoma"/>
          <w:bCs/>
          <w:color w:val="000000"/>
          <w:sz w:val="22"/>
          <w:szCs w:val="22"/>
        </w:rPr>
        <w:t>se entenderá por:</w:t>
      </w:r>
    </w:p>
    <w:p w14:paraId="26722EFB" w14:textId="77777777" w:rsidR="00B62B2E" w:rsidRPr="001F23C1" w:rsidRDefault="00B62B2E" w:rsidP="00673238">
      <w:pPr>
        <w:pStyle w:val="Texto"/>
        <w:spacing w:line="360" w:lineRule="auto"/>
        <w:ind w:firstLine="0"/>
        <w:rPr>
          <w:rFonts w:ascii="ITC Avant Garde" w:eastAsiaTheme="minorHAnsi" w:hAnsi="ITC Avant Garde" w:cs="Tahoma"/>
          <w:bCs/>
          <w:color w:val="000000"/>
          <w:sz w:val="22"/>
          <w:szCs w:val="22"/>
        </w:rPr>
      </w:pPr>
    </w:p>
    <w:p w14:paraId="18818907" w14:textId="767387B2" w:rsidR="00DD7D04" w:rsidRPr="00DD7D04" w:rsidRDefault="00570AC1" w:rsidP="00DD7D04">
      <w:pPr>
        <w:pStyle w:val="ROMANOS"/>
        <w:numPr>
          <w:ilvl w:val="0"/>
          <w:numId w:val="1"/>
        </w:numPr>
        <w:tabs>
          <w:tab w:val="clear" w:pos="720"/>
          <w:tab w:val="left" w:pos="993"/>
          <w:tab w:val="num" w:pos="1284"/>
        </w:tabs>
        <w:spacing w:line="360" w:lineRule="auto"/>
        <w:ind w:left="851" w:hanging="567"/>
        <w:rPr>
          <w:rFonts w:ascii="ITC Avant Garde" w:eastAsiaTheme="minorHAnsi" w:hAnsi="ITC Avant Garde" w:cs="Tahoma"/>
          <w:bCs/>
          <w:color w:val="000000"/>
          <w:sz w:val="22"/>
          <w:szCs w:val="22"/>
        </w:rPr>
      </w:pPr>
      <w:r w:rsidRPr="001F23C1">
        <w:rPr>
          <w:rFonts w:ascii="ITC Avant Garde" w:eastAsiaTheme="minorHAnsi" w:hAnsi="ITC Avant Garde" w:cs="Tahoma"/>
          <w:b/>
          <w:bCs/>
          <w:color w:val="000000"/>
          <w:sz w:val="22"/>
          <w:szCs w:val="22"/>
        </w:rPr>
        <w:t>Acreditación</w:t>
      </w:r>
      <w:r w:rsidRPr="001F23C1">
        <w:rPr>
          <w:rFonts w:ascii="ITC Avant Garde" w:eastAsiaTheme="minorHAnsi" w:hAnsi="ITC Avant Garde" w:cs="Tahoma"/>
          <w:bCs/>
          <w:color w:val="000000"/>
          <w:sz w:val="22"/>
          <w:szCs w:val="22"/>
        </w:rPr>
        <w:t xml:space="preserve">: Acto por el cual el Instituto </w:t>
      </w:r>
      <w:r w:rsidR="005851D5">
        <w:rPr>
          <w:rFonts w:ascii="ITC Avant Garde" w:eastAsiaTheme="minorHAnsi" w:hAnsi="ITC Avant Garde" w:cs="Tahoma"/>
          <w:bCs/>
          <w:color w:val="000000"/>
          <w:sz w:val="22"/>
          <w:szCs w:val="22"/>
        </w:rPr>
        <w:t xml:space="preserve">por sí mismo, </w:t>
      </w:r>
      <w:r w:rsidRPr="001F23C1">
        <w:rPr>
          <w:rFonts w:ascii="ITC Avant Garde" w:eastAsiaTheme="minorHAnsi" w:hAnsi="ITC Avant Garde" w:cs="Tahoma"/>
          <w:bCs/>
          <w:color w:val="000000"/>
          <w:sz w:val="22"/>
          <w:szCs w:val="22"/>
        </w:rPr>
        <w:t xml:space="preserve">o </w:t>
      </w:r>
      <w:r w:rsidR="005851D5">
        <w:rPr>
          <w:rFonts w:ascii="ITC Avant Garde" w:eastAsiaTheme="minorHAnsi" w:hAnsi="ITC Avant Garde" w:cs="Tahoma"/>
          <w:bCs/>
          <w:color w:val="000000"/>
          <w:sz w:val="22"/>
          <w:szCs w:val="22"/>
        </w:rPr>
        <w:t xml:space="preserve">a través de </w:t>
      </w:r>
      <w:r w:rsidR="00C277E5">
        <w:rPr>
          <w:rFonts w:ascii="ITC Avant Garde" w:eastAsiaTheme="minorHAnsi" w:hAnsi="ITC Avant Garde" w:cs="Tahoma"/>
          <w:bCs/>
          <w:color w:val="000000"/>
          <w:sz w:val="22"/>
          <w:szCs w:val="22"/>
        </w:rPr>
        <w:t>Organismo</w:t>
      </w:r>
      <w:r w:rsidR="005851D5">
        <w:rPr>
          <w:rFonts w:ascii="ITC Avant Garde" w:eastAsiaTheme="minorHAnsi" w:hAnsi="ITC Avant Garde" w:cs="Tahoma"/>
          <w:bCs/>
          <w:color w:val="000000"/>
          <w:sz w:val="22"/>
          <w:szCs w:val="22"/>
        </w:rPr>
        <w:t>s</w:t>
      </w:r>
      <w:r w:rsidR="00C277E5">
        <w:rPr>
          <w:rFonts w:ascii="ITC Avant Garde" w:eastAsiaTheme="minorHAnsi" w:hAnsi="ITC Avant Garde" w:cs="Tahoma"/>
          <w:bCs/>
          <w:color w:val="000000"/>
          <w:sz w:val="22"/>
          <w:szCs w:val="22"/>
        </w:rPr>
        <w:t xml:space="preserve"> de Acreditación</w:t>
      </w:r>
      <w:r w:rsidR="005851D5">
        <w:rPr>
          <w:rFonts w:ascii="ITC Avant Garde" w:eastAsiaTheme="minorHAnsi" w:hAnsi="ITC Avant Garde" w:cs="Tahoma"/>
          <w:bCs/>
          <w:color w:val="000000"/>
          <w:sz w:val="22"/>
          <w:szCs w:val="22"/>
        </w:rPr>
        <w:t xml:space="preserve"> autorizados por éste,</w:t>
      </w:r>
      <w:r w:rsidR="007252B6">
        <w:rPr>
          <w:rFonts w:ascii="ITC Avant Garde" w:eastAsiaTheme="minorHAnsi" w:hAnsi="ITC Avant Garde" w:cs="Tahoma"/>
          <w:bCs/>
          <w:color w:val="000000"/>
          <w:sz w:val="22"/>
          <w:szCs w:val="22"/>
        </w:rPr>
        <w:t xml:space="preserve"> </w:t>
      </w:r>
      <w:r w:rsidRPr="001F23C1">
        <w:rPr>
          <w:rFonts w:ascii="ITC Avant Garde" w:eastAsiaTheme="minorHAnsi" w:hAnsi="ITC Avant Garde" w:cs="Tahoma"/>
          <w:bCs/>
          <w:color w:val="000000"/>
          <w:sz w:val="22"/>
          <w:szCs w:val="22"/>
        </w:rPr>
        <w:t xml:space="preserve">reconoce la competencia técnica y confiabilidad de los Laboratorios de Pruebas </w:t>
      </w:r>
      <w:r>
        <w:rPr>
          <w:rFonts w:ascii="ITC Avant Garde" w:eastAsiaTheme="minorHAnsi" w:hAnsi="ITC Avant Garde" w:cs="Tahoma"/>
          <w:bCs/>
          <w:color w:val="000000"/>
          <w:sz w:val="22"/>
          <w:szCs w:val="22"/>
        </w:rPr>
        <w:t xml:space="preserve">de tercera parte nacionales </w:t>
      </w:r>
      <w:r w:rsidRPr="001F23C1">
        <w:rPr>
          <w:rFonts w:ascii="ITC Avant Garde" w:eastAsiaTheme="minorHAnsi" w:hAnsi="ITC Avant Garde" w:cs="Tahoma"/>
          <w:bCs/>
          <w:color w:val="000000"/>
          <w:sz w:val="22"/>
          <w:szCs w:val="22"/>
        </w:rPr>
        <w:t xml:space="preserve">para </w:t>
      </w:r>
      <w:r>
        <w:rPr>
          <w:rFonts w:ascii="ITC Avant Garde" w:eastAsiaTheme="minorHAnsi" w:hAnsi="ITC Avant Garde" w:cs="Tahoma"/>
          <w:bCs/>
          <w:color w:val="000000"/>
          <w:sz w:val="22"/>
          <w:szCs w:val="22"/>
        </w:rPr>
        <w:t xml:space="preserve">realizar métodos de pruebas y </w:t>
      </w:r>
      <w:r w:rsidRPr="001F23C1">
        <w:rPr>
          <w:rFonts w:ascii="ITC Avant Garde" w:eastAsiaTheme="minorHAnsi" w:hAnsi="ITC Avant Garde" w:cs="Tahoma"/>
          <w:bCs/>
          <w:color w:val="000000"/>
          <w:sz w:val="22"/>
          <w:szCs w:val="22"/>
        </w:rPr>
        <w:t>la evaluación de la conformidad de una norma, Disposición Técnica o Reglamento Técnico, en materia de telecomunicaciones y radiodifusión</w:t>
      </w:r>
      <w:r>
        <w:rPr>
          <w:rFonts w:ascii="ITC Avant Garde" w:eastAsiaTheme="minorHAnsi" w:hAnsi="ITC Avant Garde" w:cs="Tahoma"/>
          <w:bCs/>
          <w:color w:val="000000"/>
          <w:sz w:val="22"/>
          <w:szCs w:val="22"/>
        </w:rPr>
        <w:t xml:space="preserve">; </w:t>
      </w:r>
    </w:p>
    <w:p w14:paraId="3C72974D" w14:textId="77777777" w:rsidR="00570AC1" w:rsidRPr="00050512" w:rsidRDefault="00570AC1" w:rsidP="00570AC1">
      <w:pPr>
        <w:pStyle w:val="ROMANOS"/>
        <w:numPr>
          <w:ilvl w:val="0"/>
          <w:numId w:val="1"/>
        </w:numPr>
        <w:tabs>
          <w:tab w:val="clear" w:pos="720"/>
          <w:tab w:val="left" w:pos="993"/>
          <w:tab w:val="num" w:pos="1284"/>
        </w:tabs>
        <w:spacing w:line="360" w:lineRule="auto"/>
        <w:ind w:left="851" w:hanging="567"/>
        <w:rPr>
          <w:rFonts w:ascii="ITC Avant Garde" w:eastAsiaTheme="minorHAnsi" w:hAnsi="ITC Avant Garde" w:cs="Tahoma"/>
          <w:bCs/>
          <w:color w:val="000000"/>
          <w:sz w:val="22"/>
          <w:szCs w:val="22"/>
        </w:rPr>
      </w:pPr>
      <w:r w:rsidRPr="00050512">
        <w:rPr>
          <w:rFonts w:ascii="ITC Avant Garde" w:hAnsi="ITC Avant Garde" w:cs="Tahoma"/>
          <w:b/>
          <w:bCs/>
          <w:color w:val="000000"/>
          <w:sz w:val="22"/>
          <w:szCs w:val="22"/>
        </w:rPr>
        <w:t>Acta Circunstanciada:</w:t>
      </w:r>
      <w:r w:rsidRPr="001F23C1">
        <w:rPr>
          <w:rFonts w:ascii="ITC Avant Garde" w:hAnsi="ITC Avant Garde" w:cs="Tahoma"/>
          <w:b/>
          <w:bCs/>
          <w:color w:val="000000"/>
          <w:sz w:val="22"/>
          <w:szCs w:val="22"/>
        </w:rPr>
        <w:t xml:space="preserve"> </w:t>
      </w:r>
      <w:r w:rsidRPr="00050512">
        <w:rPr>
          <w:rFonts w:ascii="ITC Avant Garde" w:eastAsiaTheme="minorHAnsi" w:hAnsi="ITC Avant Garde" w:cs="Tahoma"/>
          <w:bCs/>
          <w:color w:val="000000"/>
          <w:sz w:val="22"/>
          <w:szCs w:val="22"/>
        </w:rPr>
        <w:t xml:space="preserve">Documento en el cual el personal designado por el Instituto hace constar con toda claridad los hechos  y omisiones observados durante el desarrollo de una visita </w:t>
      </w:r>
      <w:r>
        <w:rPr>
          <w:rFonts w:ascii="ITC Avant Garde" w:eastAsiaTheme="minorHAnsi" w:hAnsi="ITC Avant Garde" w:cs="Tahoma"/>
          <w:bCs/>
          <w:color w:val="000000"/>
          <w:sz w:val="22"/>
          <w:szCs w:val="22"/>
        </w:rPr>
        <w:t xml:space="preserve">de </w:t>
      </w:r>
      <w:r w:rsidRPr="00050512">
        <w:rPr>
          <w:rFonts w:ascii="ITC Avant Garde" w:eastAsiaTheme="minorHAnsi" w:hAnsi="ITC Avant Garde" w:cs="Tahoma"/>
          <w:bCs/>
          <w:color w:val="000000"/>
          <w:sz w:val="22"/>
          <w:szCs w:val="22"/>
        </w:rPr>
        <w:t>evaluación y/o verificación;</w:t>
      </w:r>
    </w:p>
    <w:p w14:paraId="132342F0" w14:textId="346AA5FB" w:rsidR="00570AC1" w:rsidRPr="001F23C1" w:rsidRDefault="00570AC1" w:rsidP="00570AC1">
      <w:pPr>
        <w:pStyle w:val="ROMANOS"/>
        <w:numPr>
          <w:ilvl w:val="0"/>
          <w:numId w:val="1"/>
        </w:numPr>
        <w:tabs>
          <w:tab w:val="clear" w:pos="720"/>
          <w:tab w:val="left" w:pos="993"/>
          <w:tab w:val="num" w:pos="1284"/>
        </w:tabs>
        <w:spacing w:line="360" w:lineRule="auto"/>
        <w:ind w:left="851" w:hanging="567"/>
        <w:rPr>
          <w:rFonts w:ascii="ITC Avant Garde" w:hAnsi="ITC Avant Garde" w:cs="Tahoma"/>
          <w:bCs/>
          <w:color w:val="000000"/>
        </w:rPr>
      </w:pPr>
      <w:r w:rsidRPr="001F23C1">
        <w:rPr>
          <w:rFonts w:ascii="ITC Avant Garde" w:eastAsiaTheme="minorHAnsi" w:hAnsi="ITC Avant Garde" w:cs="Tahoma"/>
          <w:b/>
          <w:bCs/>
          <w:color w:val="000000"/>
          <w:sz w:val="22"/>
          <w:szCs w:val="22"/>
        </w:rPr>
        <w:t>Acuerdo de Reconocimiento Mutuo (ARM)</w:t>
      </w:r>
      <w:r w:rsidRPr="001F23C1">
        <w:rPr>
          <w:rFonts w:ascii="ITC Avant Garde" w:eastAsiaTheme="minorHAnsi" w:hAnsi="ITC Avant Garde" w:cs="Tahoma"/>
          <w:bCs/>
          <w:color w:val="000000"/>
          <w:sz w:val="22"/>
          <w:szCs w:val="22"/>
        </w:rPr>
        <w:t>: Acuerdo de Reconocimiento entre el Gobierno de los Estados Unidos Mexicanos y un Gobierno extranjero para la evaluación de la conformidad de equipos de telecomunicaciones</w:t>
      </w:r>
      <w:r w:rsidR="00C55679">
        <w:rPr>
          <w:rFonts w:ascii="ITC Avant Garde" w:eastAsiaTheme="minorHAnsi" w:hAnsi="ITC Avant Garde" w:cs="Tahoma"/>
          <w:bCs/>
          <w:color w:val="000000"/>
          <w:sz w:val="22"/>
          <w:szCs w:val="22"/>
        </w:rPr>
        <w:t xml:space="preserve"> y radiodifusión</w:t>
      </w:r>
      <w:r>
        <w:rPr>
          <w:rFonts w:ascii="ITC Avant Garde" w:eastAsiaTheme="minorHAnsi" w:hAnsi="ITC Avant Garde" w:cs="Tahoma"/>
          <w:bCs/>
          <w:color w:val="000000"/>
          <w:sz w:val="22"/>
          <w:szCs w:val="22"/>
        </w:rPr>
        <w:t>;</w:t>
      </w:r>
    </w:p>
    <w:p w14:paraId="4ACB9C1F" w14:textId="77777777" w:rsidR="00A766F7" w:rsidRPr="001F23C1" w:rsidRDefault="00A766F7" w:rsidP="00A766F7">
      <w:pPr>
        <w:pStyle w:val="ROMANOS"/>
        <w:numPr>
          <w:ilvl w:val="0"/>
          <w:numId w:val="1"/>
        </w:numPr>
        <w:tabs>
          <w:tab w:val="clear" w:pos="720"/>
          <w:tab w:val="num" w:pos="1284"/>
        </w:tabs>
        <w:spacing w:line="360" w:lineRule="auto"/>
        <w:ind w:left="851" w:hanging="567"/>
        <w:rPr>
          <w:rFonts w:ascii="ITC Avant Garde" w:eastAsiaTheme="minorHAnsi" w:hAnsi="ITC Avant Garde" w:cs="Tahoma"/>
          <w:bCs/>
          <w:color w:val="000000"/>
          <w:sz w:val="22"/>
          <w:szCs w:val="22"/>
        </w:rPr>
      </w:pPr>
      <w:r w:rsidRPr="001F23C1">
        <w:rPr>
          <w:rFonts w:ascii="ITC Avant Garde" w:eastAsiaTheme="minorHAnsi" w:hAnsi="ITC Avant Garde" w:cs="Tahoma"/>
          <w:b/>
          <w:bCs/>
          <w:color w:val="000000"/>
          <w:sz w:val="22"/>
          <w:szCs w:val="22"/>
        </w:rPr>
        <w:lastRenderedPageBreak/>
        <w:t>Autoridad Designadora</w:t>
      </w:r>
      <w:r w:rsidRPr="001F23C1">
        <w:rPr>
          <w:rFonts w:ascii="ITC Avant Garde" w:eastAsiaTheme="minorHAnsi" w:hAnsi="ITC Avant Garde" w:cs="Tahoma"/>
          <w:bCs/>
          <w:color w:val="000000"/>
          <w:sz w:val="22"/>
          <w:szCs w:val="22"/>
        </w:rPr>
        <w:t>: Entidad facultada y competente para designar, listar, verificar el cumplimiento</w:t>
      </w:r>
      <w:r>
        <w:rPr>
          <w:rFonts w:ascii="ITC Avant Garde" w:eastAsiaTheme="minorHAnsi" w:hAnsi="ITC Avant Garde" w:cs="Tahoma"/>
          <w:bCs/>
          <w:color w:val="000000"/>
          <w:sz w:val="22"/>
          <w:szCs w:val="22"/>
        </w:rPr>
        <w:t xml:space="preserve"> de</w:t>
      </w:r>
      <w:r w:rsidRPr="001F23C1">
        <w:rPr>
          <w:rFonts w:ascii="ITC Avant Garde" w:eastAsiaTheme="minorHAnsi" w:hAnsi="ITC Avant Garde" w:cs="Tahoma"/>
          <w:bCs/>
          <w:color w:val="000000"/>
          <w:sz w:val="22"/>
          <w:szCs w:val="22"/>
        </w:rPr>
        <w:t>, limitar y retirar la designación de Laboratorios de Pruebas dentro de su país, en términos de un ARM</w:t>
      </w:r>
      <w:r>
        <w:rPr>
          <w:rFonts w:ascii="ITC Avant Garde" w:eastAsiaTheme="minorHAnsi" w:hAnsi="ITC Avant Garde" w:cs="Tahoma"/>
          <w:bCs/>
          <w:color w:val="000000"/>
          <w:sz w:val="22"/>
          <w:szCs w:val="22"/>
        </w:rPr>
        <w:t>;</w:t>
      </w:r>
    </w:p>
    <w:p w14:paraId="00312E2D" w14:textId="28BD7949" w:rsidR="00A766F7" w:rsidRPr="001F23C1" w:rsidRDefault="00A766F7" w:rsidP="00A766F7">
      <w:pPr>
        <w:pStyle w:val="ROMANOS"/>
        <w:numPr>
          <w:ilvl w:val="0"/>
          <w:numId w:val="1"/>
        </w:numPr>
        <w:tabs>
          <w:tab w:val="clear" w:pos="720"/>
          <w:tab w:val="num" w:pos="1284"/>
        </w:tabs>
        <w:spacing w:line="360" w:lineRule="auto"/>
        <w:rPr>
          <w:rFonts w:ascii="ITC Avant Garde" w:eastAsiaTheme="minorHAnsi" w:hAnsi="ITC Avant Garde" w:cs="Tahoma"/>
          <w:bCs/>
          <w:color w:val="000000"/>
          <w:sz w:val="22"/>
          <w:szCs w:val="22"/>
        </w:rPr>
      </w:pPr>
      <w:r w:rsidRPr="001F23C1">
        <w:rPr>
          <w:rFonts w:ascii="ITC Avant Garde" w:eastAsiaTheme="minorHAnsi" w:hAnsi="ITC Avant Garde" w:cs="Tahoma"/>
          <w:b/>
          <w:bCs/>
          <w:color w:val="000000"/>
          <w:sz w:val="22"/>
          <w:szCs w:val="22"/>
        </w:rPr>
        <w:t>Autorización</w:t>
      </w:r>
      <w:r w:rsidRPr="001F23C1">
        <w:rPr>
          <w:rFonts w:ascii="ITC Avant Garde" w:eastAsiaTheme="minorHAnsi" w:hAnsi="ITC Avant Garde" w:cs="Tahoma"/>
          <w:bCs/>
          <w:color w:val="000000"/>
          <w:sz w:val="22"/>
          <w:szCs w:val="22"/>
        </w:rPr>
        <w:t>:</w:t>
      </w:r>
      <w:r>
        <w:rPr>
          <w:rFonts w:ascii="ITC Avant Garde" w:eastAsiaTheme="minorHAnsi" w:hAnsi="ITC Avant Garde" w:cs="Tahoma"/>
          <w:bCs/>
          <w:color w:val="000000"/>
          <w:sz w:val="22"/>
          <w:szCs w:val="22"/>
        </w:rPr>
        <w:t xml:space="preserve"> </w:t>
      </w:r>
      <w:r w:rsidRPr="004626BF">
        <w:rPr>
          <w:rFonts w:ascii="ITC Avant Garde" w:eastAsiaTheme="minorHAnsi" w:hAnsi="ITC Avant Garde" w:cs="Tahoma"/>
          <w:bCs/>
          <w:color w:val="000000"/>
          <w:sz w:val="22"/>
          <w:szCs w:val="22"/>
        </w:rPr>
        <w:t>Acto por el cual el Instituto Federal de Telecomunicaciones reconoce la capacidad jurídica, técnica, administrativa y financiera de una persona moral para desarrollar tareas de acreditación en el ámbito de las telecomunicaciones y radiodifusión,  de conformidad con el estándar ISO/ IEC17011:2004 “Evaluación de la conformidad - Requisitos Generales para los Organismos de Acreditación que realizan la acreditación de organismos de evaluación de la conformidad”</w:t>
      </w:r>
      <w:r>
        <w:rPr>
          <w:rFonts w:ascii="ITC Avant Garde" w:eastAsiaTheme="minorHAnsi" w:hAnsi="ITC Avant Garde" w:cs="Tahoma"/>
          <w:bCs/>
          <w:color w:val="000000"/>
          <w:sz w:val="22"/>
          <w:szCs w:val="22"/>
        </w:rPr>
        <w:t>;</w:t>
      </w:r>
    </w:p>
    <w:p w14:paraId="79C530D0" w14:textId="77777777" w:rsidR="00DB2CD1" w:rsidRPr="001F23C1" w:rsidRDefault="00DB2CD1" w:rsidP="00F05627">
      <w:pPr>
        <w:pStyle w:val="ROMANOS"/>
        <w:numPr>
          <w:ilvl w:val="0"/>
          <w:numId w:val="1"/>
        </w:numPr>
        <w:tabs>
          <w:tab w:val="clear" w:pos="720"/>
          <w:tab w:val="num" w:pos="1284"/>
        </w:tabs>
        <w:spacing w:line="360" w:lineRule="auto"/>
        <w:ind w:left="851" w:hanging="567"/>
        <w:rPr>
          <w:rFonts w:ascii="ITC Avant Garde" w:eastAsiaTheme="minorHAnsi" w:hAnsi="ITC Avant Garde" w:cs="Tahoma"/>
          <w:bCs/>
          <w:color w:val="000000"/>
          <w:sz w:val="22"/>
          <w:szCs w:val="22"/>
        </w:rPr>
      </w:pPr>
      <w:r w:rsidRPr="001F23C1">
        <w:rPr>
          <w:rFonts w:ascii="ITC Avant Garde" w:eastAsiaTheme="minorHAnsi" w:hAnsi="ITC Avant Garde" w:cs="Tahoma"/>
          <w:b/>
          <w:bCs/>
          <w:color w:val="000000"/>
          <w:sz w:val="22"/>
          <w:szCs w:val="22"/>
        </w:rPr>
        <w:t>CENAM</w:t>
      </w:r>
      <w:r w:rsidRPr="001F23C1">
        <w:rPr>
          <w:rFonts w:ascii="ITC Avant Garde" w:eastAsiaTheme="minorHAnsi" w:hAnsi="ITC Avant Garde" w:cs="Tahoma"/>
          <w:bCs/>
          <w:color w:val="000000"/>
          <w:sz w:val="22"/>
          <w:szCs w:val="22"/>
        </w:rPr>
        <w:t>: Centro Nacional de Metrología</w:t>
      </w:r>
      <w:r w:rsidR="00F650DE" w:rsidRPr="001F23C1">
        <w:rPr>
          <w:rFonts w:ascii="ITC Avant Garde" w:eastAsiaTheme="minorHAnsi" w:hAnsi="ITC Avant Garde" w:cs="Tahoma"/>
          <w:bCs/>
          <w:color w:val="000000"/>
          <w:sz w:val="22"/>
          <w:szCs w:val="22"/>
        </w:rPr>
        <w:t>.</w:t>
      </w:r>
    </w:p>
    <w:p w14:paraId="1CEE8BCF" w14:textId="33B51D30" w:rsidR="00A766F7" w:rsidRPr="001F23C1" w:rsidRDefault="00A766F7" w:rsidP="00A766F7">
      <w:pPr>
        <w:pStyle w:val="Prrafodelista"/>
        <w:numPr>
          <w:ilvl w:val="0"/>
          <w:numId w:val="1"/>
        </w:numPr>
        <w:spacing w:line="360" w:lineRule="auto"/>
        <w:ind w:hanging="578"/>
        <w:jc w:val="both"/>
        <w:rPr>
          <w:rFonts w:ascii="ITC Avant Garde" w:hAnsi="ITC Avant Garde" w:cs="Tahoma"/>
          <w:bCs/>
          <w:color w:val="000000"/>
          <w:lang w:val="es-ES_tradnl"/>
        </w:rPr>
      </w:pPr>
      <w:r w:rsidRPr="001F23C1">
        <w:rPr>
          <w:rFonts w:ascii="ITC Avant Garde" w:eastAsiaTheme="minorHAnsi" w:hAnsi="ITC Avant Garde" w:cs="Tahoma"/>
          <w:b/>
          <w:bCs/>
          <w:color w:val="000000"/>
          <w:sz w:val="22"/>
          <w:szCs w:val="22"/>
          <w:lang w:val="es-ES_tradnl"/>
        </w:rPr>
        <w:t>Designación</w:t>
      </w:r>
      <w:r w:rsidRPr="001F23C1">
        <w:rPr>
          <w:rFonts w:ascii="ITC Avant Garde" w:eastAsiaTheme="minorHAnsi" w:hAnsi="ITC Avant Garde" w:cs="Tahoma"/>
          <w:bCs/>
          <w:color w:val="000000"/>
          <w:sz w:val="22"/>
          <w:szCs w:val="22"/>
          <w:lang w:val="es-ES_tradnl"/>
        </w:rPr>
        <w:t xml:space="preserve">: Acto por el cual el Instituto Federal de Telecomunicaciones designa a un </w:t>
      </w:r>
      <w:r>
        <w:rPr>
          <w:rFonts w:ascii="ITC Avant Garde" w:eastAsiaTheme="minorHAnsi" w:hAnsi="ITC Avant Garde" w:cs="Tahoma"/>
          <w:bCs/>
          <w:color w:val="000000"/>
          <w:sz w:val="22"/>
          <w:szCs w:val="22"/>
          <w:lang w:val="es-ES_tradnl"/>
        </w:rPr>
        <w:t>L</w:t>
      </w:r>
      <w:r w:rsidRPr="001F23C1">
        <w:rPr>
          <w:rFonts w:ascii="ITC Avant Garde" w:eastAsiaTheme="minorHAnsi" w:hAnsi="ITC Avant Garde" w:cs="Tahoma"/>
          <w:bCs/>
          <w:color w:val="000000"/>
          <w:sz w:val="22"/>
          <w:szCs w:val="22"/>
          <w:lang w:val="es-ES_tradnl"/>
        </w:rPr>
        <w:t xml:space="preserve">aboratorio de </w:t>
      </w:r>
      <w:r>
        <w:rPr>
          <w:rFonts w:ascii="ITC Avant Garde" w:eastAsiaTheme="minorHAnsi" w:hAnsi="ITC Avant Garde" w:cs="Tahoma"/>
          <w:bCs/>
          <w:color w:val="000000"/>
          <w:sz w:val="22"/>
          <w:szCs w:val="22"/>
          <w:lang w:val="es-ES_tradnl"/>
        </w:rPr>
        <w:t>P</w:t>
      </w:r>
      <w:r w:rsidRPr="001F23C1">
        <w:rPr>
          <w:rFonts w:ascii="ITC Avant Garde" w:eastAsiaTheme="minorHAnsi" w:hAnsi="ITC Avant Garde" w:cs="Tahoma"/>
          <w:bCs/>
          <w:color w:val="000000"/>
          <w:sz w:val="22"/>
          <w:szCs w:val="22"/>
          <w:lang w:val="es-ES_tradnl"/>
        </w:rPr>
        <w:t>ruebas de tercera parte nacional para evaluar si los equipos</w:t>
      </w:r>
      <w:r w:rsidR="00C55679">
        <w:rPr>
          <w:rFonts w:ascii="ITC Avant Garde" w:eastAsiaTheme="minorHAnsi" w:hAnsi="ITC Avant Garde" w:cs="Tahoma"/>
          <w:bCs/>
          <w:color w:val="000000"/>
          <w:sz w:val="22"/>
          <w:szCs w:val="22"/>
          <w:lang w:val="es-ES_tradnl"/>
        </w:rPr>
        <w:t xml:space="preserve"> </w:t>
      </w:r>
      <w:r w:rsidRPr="001F23C1">
        <w:rPr>
          <w:rFonts w:ascii="ITC Avant Garde" w:eastAsiaTheme="minorHAnsi" w:hAnsi="ITC Avant Garde" w:cs="Tahoma"/>
          <w:bCs/>
          <w:color w:val="000000"/>
          <w:sz w:val="22"/>
          <w:szCs w:val="22"/>
          <w:lang w:val="es-ES_tradnl"/>
        </w:rPr>
        <w:t xml:space="preserve"> de telecomunicaciones</w:t>
      </w:r>
      <w:r w:rsidR="00C55679">
        <w:rPr>
          <w:rFonts w:ascii="ITC Avant Garde" w:eastAsiaTheme="minorHAnsi" w:hAnsi="ITC Avant Garde" w:cs="Tahoma"/>
          <w:bCs/>
          <w:color w:val="000000"/>
          <w:sz w:val="22"/>
          <w:szCs w:val="22"/>
          <w:lang w:val="es-ES_tradnl"/>
        </w:rPr>
        <w:t xml:space="preserve"> y radiodifusión</w:t>
      </w:r>
      <w:r w:rsidRPr="001F23C1">
        <w:rPr>
          <w:rFonts w:ascii="ITC Avant Garde" w:eastAsiaTheme="minorHAnsi" w:hAnsi="ITC Avant Garde" w:cs="Tahoma"/>
          <w:bCs/>
          <w:color w:val="000000"/>
          <w:sz w:val="22"/>
          <w:szCs w:val="22"/>
          <w:lang w:val="es-ES_tradnl"/>
        </w:rPr>
        <w:t xml:space="preserve"> cumplen con los Reglamentos Técnicos extranjeros en términos de un ARM</w:t>
      </w:r>
      <w:r>
        <w:rPr>
          <w:rFonts w:ascii="ITC Avant Garde" w:eastAsiaTheme="minorHAnsi" w:hAnsi="ITC Avant Garde" w:cs="Tahoma"/>
          <w:bCs/>
          <w:color w:val="000000"/>
          <w:sz w:val="22"/>
          <w:szCs w:val="22"/>
          <w:lang w:val="es-ES_tradnl"/>
        </w:rPr>
        <w:t>;</w:t>
      </w:r>
    </w:p>
    <w:p w14:paraId="067649D0" w14:textId="77777777" w:rsidR="008B6DB5" w:rsidRPr="001F23C1" w:rsidRDefault="008B6DB5" w:rsidP="00B95CC7">
      <w:pPr>
        <w:pStyle w:val="ROMANOS"/>
        <w:numPr>
          <w:ilvl w:val="0"/>
          <w:numId w:val="1"/>
        </w:numPr>
        <w:tabs>
          <w:tab w:val="clear" w:pos="720"/>
          <w:tab w:val="num" w:pos="1284"/>
        </w:tabs>
        <w:spacing w:line="360" w:lineRule="auto"/>
        <w:ind w:hanging="578"/>
        <w:rPr>
          <w:rFonts w:ascii="ITC Avant Garde" w:hAnsi="ITC Avant Garde" w:cs="Tahoma"/>
          <w:bCs/>
          <w:color w:val="000000"/>
        </w:rPr>
      </w:pPr>
      <w:r w:rsidRPr="001F23C1">
        <w:rPr>
          <w:rFonts w:ascii="ITC Avant Garde" w:eastAsiaTheme="minorHAnsi" w:hAnsi="ITC Avant Garde" w:cs="Tahoma"/>
          <w:b/>
          <w:bCs/>
          <w:color w:val="000000"/>
          <w:sz w:val="22"/>
          <w:szCs w:val="22"/>
        </w:rPr>
        <w:t>D</w:t>
      </w:r>
      <w:r w:rsidR="001E087A" w:rsidRPr="001F23C1">
        <w:rPr>
          <w:rFonts w:ascii="ITC Avant Garde" w:eastAsiaTheme="minorHAnsi" w:hAnsi="ITC Avant Garde" w:cs="Tahoma"/>
          <w:b/>
          <w:bCs/>
          <w:color w:val="000000"/>
          <w:sz w:val="22"/>
          <w:szCs w:val="22"/>
        </w:rPr>
        <w:t xml:space="preserve">isposición </w:t>
      </w:r>
      <w:r w:rsidRPr="001F23C1">
        <w:rPr>
          <w:rFonts w:ascii="ITC Avant Garde" w:eastAsiaTheme="minorHAnsi" w:hAnsi="ITC Avant Garde" w:cs="Tahoma"/>
          <w:b/>
          <w:bCs/>
          <w:color w:val="000000"/>
          <w:sz w:val="22"/>
          <w:szCs w:val="22"/>
        </w:rPr>
        <w:t>T</w:t>
      </w:r>
      <w:r w:rsidR="001E087A" w:rsidRPr="001F23C1">
        <w:rPr>
          <w:rFonts w:ascii="ITC Avant Garde" w:eastAsiaTheme="minorHAnsi" w:hAnsi="ITC Avant Garde" w:cs="Tahoma"/>
          <w:b/>
          <w:bCs/>
          <w:color w:val="000000"/>
          <w:sz w:val="22"/>
          <w:szCs w:val="22"/>
        </w:rPr>
        <w:t xml:space="preserve">écnica </w:t>
      </w:r>
      <w:r w:rsidR="00982B87" w:rsidRPr="001F23C1">
        <w:rPr>
          <w:rFonts w:ascii="ITC Avant Garde" w:eastAsiaTheme="minorHAnsi" w:hAnsi="ITC Avant Garde" w:cs="Tahoma"/>
          <w:b/>
          <w:bCs/>
          <w:color w:val="000000"/>
          <w:sz w:val="22"/>
          <w:szCs w:val="22"/>
        </w:rPr>
        <w:t>(</w:t>
      </w:r>
      <w:r w:rsidR="001E087A" w:rsidRPr="001F23C1">
        <w:rPr>
          <w:rFonts w:ascii="ITC Avant Garde" w:eastAsiaTheme="minorHAnsi" w:hAnsi="ITC Avant Garde" w:cs="Tahoma"/>
          <w:b/>
          <w:bCs/>
          <w:color w:val="000000"/>
          <w:sz w:val="22"/>
          <w:szCs w:val="22"/>
        </w:rPr>
        <w:t>DT</w:t>
      </w:r>
      <w:r w:rsidR="00982B87" w:rsidRPr="001F23C1">
        <w:rPr>
          <w:rFonts w:ascii="ITC Avant Garde" w:eastAsiaTheme="minorHAnsi" w:hAnsi="ITC Avant Garde" w:cs="Tahoma"/>
          <w:b/>
          <w:bCs/>
          <w:color w:val="000000"/>
          <w:sz w:val="22"/>
          <w:szCs w:val="22"/>
        </w:rPr>
        <w:t>)</w:t>
      </w:r>
      <w:r w:rsidRPr="001F23C1">
        <w:rPr>
          <w:rFonts w:ascii="ITC Avant Garde" w:eastAsiaTheme="minorHAnsi" w:hAnsi="ITC Avant Garde" w:cs="Tahoma"/>
          <w:bCs/>
          <w:color w:val="000000"/>
          <w:sz w:val="22"/>
          <w:szCs w:val="22"/>
        </w:rPr>
        <w:t xml:space="preserve">: </w:t>
      </w:r>
      <w:r w:rsidR="002724FD" w:rsidRPr="001F23C1">
        <w:rPr>
          <w:rFonts w:ascii="ITC Avant Garde" w:eastAsiaTheme="minorHAnsi" w:hAnsi="ITC Avant Garde" w:cs="Tahoma"/>
          <w:bCs/>
          <w:color w:val="000000"/>
          <w:sz w:val="22"/>
          <w:szCs w:val="22"/>
        </w:rPr>
        <w:t>I</w:t>
      </w:r>
      <w:r w:rsidR="00D374E4" w:rsidRPr="001F23C1">
        <w:rPr>
          <w:rFonts w:ascii="ITC Avant Garde" w:eastAsiaTheme="minorHAnsi" w:hAnsi="ITC Avant Garde" w:cs="Tahoma"/>
          <w:bCs/>
          <w:color w:val="000000"/>
          <w:sz w:val="22"/>
          <w:szCs w:val="22"/>
        </w:rPr>
        <w:t xml:space="preserve">nstrumento </w:t>
      </w:r>
      <w:r w:rsidR="002724FD" w:rsidRPr="001F23C1">
        <w:rPr>
          <w:rFonts w:ascii="ITC Avant Garde" w:eastAsiaTheme="minorHAnsi" w:hAnsi="ITC Avant Garde" w:cs="Tahoma"/>
          <w:bCs/>
          <w:color w:val="000000"/>
          <w:sz w:val="22"/>
          <w:szCs w:val="22"/>
        </w:rPr>
        <w:t>de observancia general expedido</w:t>
      </w:r>
      <w:r w:rsidR="00D374E4" w:rsidRPr="001F23C1">
        <w:rPr>
          <w:rFonts w:ascii="ITC Avant Garde" w:eastAsiaTheme="minorHAnsi" w:hAnsi="ITC Avant Garde" w:cs="Tahoma"/>
          <w:bCs/>
          <w:color w:val="000000"/>
          <w:sz w:val="22"/>
          <w:szCs w:val="22"/>
        </w:rPr>
        <w:t xml:space="preserve"> por el Instituto</w:t>
      </w:r>
      <w:r w:rsidR="006813DE" w:rsidRPr="001F23C1">
        <w:rPr>
          <w:rFonts w:ascii="ITC Avant Garde" w:eastAsiaTheme="minorHAnsi" w:hAnsi="ITC Avant Garde" w:cs="Tahoma"/>
          <w:bCs/>
          <w:color w:val="000000"/>
          <w:sz w:val="22"/>
          <w:szCs w:val="22"/>
        </w:rPr>
        <w:t xml:space="preserve"> Federal de Telecomunicaciones</w:t>
      </w:r>
      <w:r w:rsidR="002724FD" w:rsidRPr="001F23C1">
        <w:rPr>
          <w:rFonts w:ascii="ITC Avant Garde" w:eastAsiaTheme="minorHAnsi" w:hAnsi="ITC Avant Garde" w:cs="Tahoma"/>
          <w:bCs/>
          <w:color w:val="000000"/>
          <w:sz w:val="22"/>
          <w:szCs w:val="22"/>
        </w:rPr>
        <w:t>, a través del cual se regulan</w:t>
      </w:r>
      <w:r w:rsidR="00D374E4" w:rsidRPr="001F23C1">
        <w:rPr>
          <w:rFonts w:ascii="ITC Avant Garde" w:eastAsiaTheme="minorHAnsi" w:hAnsi="ITC Avant Garde" w:cs="Tahoma"/>
          <w:bCs/>
          <w:color w:val="000000"/>
          <w:sz w:val="22"/>
          <w:szCs w:val="22"/>
        </w:rPr>
        <w:t xml:space="preserve"> características y la operación de productos, dispositivos y servicios de telecomunicaciones y radiodifusión y, en su caso, la instalación de los equipos, sistemas y la infraestructura en general asociada a éstos, así como las especificaciones que se refieran a su cumplimiento o aplicación</w:t>
      </w:r>
      <w:r w:rsidR="00F650DE" w:rsidRPr="001F23C1">
        <w:rPr>
          <w:rFonts w:ascii="ITC Avant Garde" w:eastAsiaTheme="minorHAnsi" w:hAnsi="ITC Avant Garde" w:cs="Tahoma"/>
          <w:bCs/>
          <w:color w:val="000000"/>
          <w:sz w:val="22"/>
          <w:szCs w:val="22"/>
        </w:rPr>
        <w:t>.</w:t>
      </w:r>
    </w:p>
    <w:p w14:paraId="02FA5A3A" w14:textId="52219ADB" w:rsidR="00A766F7" w:rsidRPr="001F23C1" w:rsidRDefault="00833F13" w:rsidP="00A766F7">
      <w:pPr>
        <w:pStyle w:val="ROMANOS"/>
        <w:numPr>
          <w:ilvl w:val="0"/>
          <w:numId w:val="1"/>
        </w:numPr>
        <w:tabs>
          <w:tab w:val="clear" w:pos="720"/>
          <w:tab w:val="num" w:pos="1284"/>
        </w:tabs>
        <w:spacing w:line="360" w:lineRule="auto"/>
        <w:ind w:left="851" w:hanging="567"/>
        <w:rPr>
          <w:rFonts w:ascii="ITC Avant Garde" w:hAnsi="ITC Avant Garde" w:cs="Tahoma"/>
          <w:bCs/>
          <w:color w:val="000000"/>
        </w:rPr>
      </w:pPr>
      <w:r>
        <w:rPr>
          <w:rFonts w:ascii="ITC Avant Garde" w:eastAsiaTheme="minorHAnsi" w:hAnsi="ITC Avant Garde" w:cs="Tahoma"/>
          <w:b/>
          <w:bCs/>
          <w:color w:val="000000"/>
          <w:sz w:val="22"/>
          <w:szCs w:val="22"/>
        </w:rPr>
        <w:t>Organismos</w:t>
      </w:r>
      <w:r w:rsidRPr="001F23C1">
        <w:rPr>
          <w:rFonts w:ascii="ITC Avant Garde" w:eastAsiaTheme="minorHAnsi" w:hAnsi="ITC Avant Garde" w:cs="Tahoma"/>
          <w:b/>
          <w:bCs/>
          <w:color w:val="000000"/>
          <w:sz w:val="22"/>
          <w:szCs w:val="22"/>
        </w:rPr>
        <w:t xml:space="preserve"> </w:t>
      </w:r>
      <w:r w:rsidR="00A766F7" w:rsidRPr="001F23C1">
        <w:rPr>
          <w:rFonts w:ascii="ITC Avant Garde" w:eastAsiaTheme="minorHAnsi" w:hAnsi="ITC Avant Garde" w:cs="Tahoma"/>
          <w:b/>
          <w:bCs/>
          <w:color w:val="000000"/>
          <w:sz w:val="22"/>
          <w:szCs w:val="22"/>
        </w:rPr>
        <w:t>de Acreditación (</w:t>
      </w:r>
      <w:r>
        <w:rPr>
          <w:rFonts w:ascii="ITC Avant Garde" w:eastAsiaTheme="minorHAnsi" w:hAnsi="ITC Avant Garde" w:cs="Tahoma"/>
          <w:b/>
          <w:bCs/>
          <w:color w:val="000000"/>
          <w:sz w:val="22"/>
          <w:szCs w:val="22"/>
        </w:rPr>
        <w:t>O</w:t>
      </w:r>
      <w:r w:rsidRPr="001F23C1">
        <w:rPr>
          <w:rFonts w:ascii="ITC Avant Garde" w:eastAsiaTheme="minorHAnsi" w:hAnsi="ITC Avant Garde" w:cs="Tahoma"/>
          <w:b/>
          <w:bCs/>
          <w:color w:val="000000"/>
          <w:sz w:val="22"/>
          <w:szCs w:val="22"/>
        </w:rPr>
        <w:t>A</w:t>
      </w:r>
      <w:r w:rsidR="00A766F7" w:rsidRPr="001F23C1">
        <w:rPr>
          <w:rFonts w:ascii="ITC Avant Garde" w:eastAsiaTheme="minorHAnsi" w:hAnsi="ITC Avant Garde" w:cs="Tahoma"/>
          <w:b/>
          <w:bCs/>
          <w:color w:val="000000"/>
          <w:sz w:val="22"/>
          <w:szCs w:val="22"/>
        </w:rPr>
        <w:t>)</w:t>
      </w:r>
      <w:r w:rsidR="00A766F7" w:rsidRPr="001F23C1">
        <w:rPr>
          <w:rFonts w:ascii="ITC Avant Garde" w:eastAsiaTheme="minorHAnsi" w:hAnsi="ITC Avant Garde" w:cs="Tahoma"/>
          <w:bCs/>
          <w:color w:val="000000"/>
          <w:sz w:val="22"/>
          <w:szCs w:val="22"/>
        </w:rPr>
        <w:t xml:space="preserve">: </w:t>
      </w:r>
      <w:r w:rsidR="00A766F7">
        <w:rPr>
          <w:rFonts w:ascii="ITC Avant Garde" w:eastAsiaTheme="minorHAnsi" w:hAnsi="ITC Avant Garde" w:cs="Tahoma"/>
          <w:bCs/>
          <w:color w:val="000000"/>
          <w:sz w:val="22"/>
          <w:szCs w:val="22"/>
        </w:rPr>
        <w:t>Los</w:t>
      </w:r>
      <w:r w:rsidR="00A766F7" w:rsidRPr="001F23C1">
        <w:rPr>
          <w:rFonts w:ascii="ITC Avant Garde" w:eastAsiaTheme="minorHAnsi" w:hAnsi="ITC Avant Garde" w:cs="Tahoma"/>
          <w:bCs/>
          <w:color w:val="000000"/>
          <w:sz w:val="22"/>
          <w:szCs w:val="22"/>
        </w:rPr>
        <w:t xml:space="preserve"> </w:t>
      </w:r>
      <w:r w:rsidR="00A766F7">
        <w:rPr>
          <w:rFonts w:ascii="ITC Avant Garde" w:eastAsiaTheme="minorHAnsi" w:hAnsi="ITC Avant Garde" w:cs="Tahoma"/>
          <w:bCs/>
          <w:color w:val="000000"/>
          <w:sz w:val="22"/>
          <w:szCs w:val="22"/>
        </w:rPr>
        <w:t>organismos</w:t>
      </w:r>
      <w:r w:rsidR="00A766F7" w:rsidRPr="001F23C1">
        <w:rPr>
          <w:rFonts w:ascii="ITC Avant Garde" w:eastAsiaTheme="minorHAnsi" w:hAnsi="ITC Avant Garde" w:cs="Tahoma"/>
          <w:bCs/>
          <w:color w:val="000000"/>
          <w:sz w:val="22"/>
          <w:szCs w:val="22"/>
        </w:rPr>
        <w:t xml:space="preserve"> autorizado por el Instituto Federal de Telecomunicaciones para desarrollar tareas de acreditación en el ámbito de las telecomunicaciones y radiodifusión, </w:t>
      </w:r>
      <w:r w:rsidR="00A766F7">
        <w:rPr>
          <w:rFonts w:ascii="ITC Avant Garde" w:eastAsiaTheme="minorHAnsi" w:hAnsi="ITC Avant Garde" w:cs="Tahoma"/>
          <w:bCs/>
          <w:color w:val="000000"/>
          <w:sz w:val="22"/>
          <w:szCs w:val="22"/>
        </w:rPr>
        <w:t>mismos que</w:t>
      </w:r>
      <w:r w:rsidR="00A766F7" w:rsidRPr="001F23C1">
        <w:rPr>
          <w:rFonts w:ascii="ITC Avant Garde" w:eastAsiaTheme="minorHAnsi" w:hAnsi="ITC Avant Garde" w:cs="Tahoma"/>
          <w:bCs/>
          <w:color w:val="000000"/>
          <w:sz w:val="22"/>
          <w:szCs w:val="22"/>
        </w:rPr>
        <w:t xml:space="preserve"> </w:t>
      </w:r>
      <w:r w:rsidR="00A766F7">
        <w:rPr>
          <w:rFonts w:ascii="ITC Avant Garde" w:eastAsiaTheme="minorHAnsi" w:hAnsi="ITC Avant Garde" w:cs="Tahoma"/>
          <w:bCs/>
          <w:color w:val="000000"/>
          <w:sz w:val="22"/>
          <w:szCs w:val="22"/>
        </w:rPr>
        <w:t xml:space="preserve">deben </w:t>
      </w:r>
      <w:r w:rsidR="00A766F7" w:rsidRPr="001F23C1">
        <w:rPr>
          <w:rFonts w:ascii="ITC Avant Garde" w:eastAsiaTheme="minorHAnsi" w:hAnsi="ITC Avant Garde" w:cs="Tahoma"/>
          <w:bCs/>
          <w:color w:val="000000"/>
          <w:sz w:val="22"/>
          <w:szCs w:val="22"/>
        </w:rPr>
        <w:t>cumpl</w:t>
      </w:r>
      <w:r w:rsidR="00A766F7">
        <w:rPr>
          <w:rFonts w:ascii="ITC Avant Garde" w:eastAsiaTheme="minorHAnsi" w:hAnsi="ITC Avant Garde" w:cs="Tahoma"/>
          <w:bCs/>
          <w:color w:val="000000"/>
          <w:sz w:val="22"/>
          <w:szCs w:val="22"/>
        </w:rPr>
        <w:t>ir</w:t>
      </w:r>
      <w:r w:rsidR="00A766F7" w:rsidRPr="001F23C1">
        <w:rPr>
          <w:rFonts w:ascii="ITC Avant Garde" w:eastAsiaTheme="minorHAnsi" w:hAnsi="ITC Avant Garde" w:cs="Tahoma"/>
          <w:bCs/>
          <w:color w:val="000000"/>
          <w:sz w:val="22"/>
          <w:szCs w:val="22"/>
        </w:rPr>
        <w:t xml:space="preserve"> con el estándar ISO/ IEC17011:2004 “Evaluación de la conformidad - Requisitos Generales para los Organismos de Acreditación que realizan la acreditación de organismos de evaluación de la conformidad”</w:t>
      </w:r>
      <w:r w:rsidR="00A766F7">
        <w:rPr>
          <w:rFonts w:ascii="ITC Avant Garde" w:eastAsiaTheme="minorHAnsi" w:hAnsi="ITC Avant Garde" w:cs="Tahoma"/>
          <w:bCs/>
          <w:color w:val="000000"/>
          <w:sz w:val="22"/>
          <w:szCs w:val="22"/>
        </w:rPr>
        <w:t>;</w:t>
      </w:r>
      <w:r w:rsidR="00A766F7" w:rsidRPr="001F23C1">
        <w:rPr>
          <w:rFonts w:ascii="ITC Avant Garde" w:eastAsiaTheme="minorHAnsi" w:hAnsi="ITC Avant Garde" w:cs="Tahoma"/>
          <w:bCs/>
          <w:color w:val="000000"/>
          <w:sz w:val="22"/>
          <w:szCs w:val="22"/>
        </w:rPr>
        <w:t xml:space="preserve"> </w:t>
      </w:r>
    </w:p>
    <w:p w14:paraId="5964163F" w14:textId="77777777" w:rsidR="004F7173" w:rsidRPr="00971B2A" w:rsidRDefault="004F7173" w:rsidP="0031039B">
      <w:pPr>
        <w:pStyle w:val="Prrafodelista"/>
        <w:numPr>
          <w:ilvl w:val="0"/>
          <w:numId w:val="1"/>
        </w:numPr>
        <w:spacing w:line="360" w:lineRule="auto"/>
        <w:ind w:hanging="578"/>
        <w:jc w:val="both"/>
        <w:rPr>
          <w:rFonts w:ascii="ITC Avant Garde" w:hAnsi="ITC Avant Garde" w:cs="Tahoma"/>
          <w:bCs/>
          <w:color w:val="000000"/>
          <w:lang w:val="es-ES_tradnl"/>
        </w:rPr>
      </w:pPr>
      <w:r w:rsidRPr="001F23C1">
        <w:rPr>
          <w:rFonts w:ascii="ITC Avant Garde" w:eastAsiaTheme="minorHAnsi" w:hAnsi="ITC Avant Garde" w:cs="Tahoma"/>
          <w:b/>
          <w:bCs/>
          <w:color w:val="000000"/>
          <w:sz w:val="22"/>
          <w:szCs w:val="22"/>
          <w:lang w:val="es-ES_tradnl"/>
        </w:rPr>
        <w:t>E</w:t>
      </w:r>
      <w:r w:rsidR="006D2DDF" w:rsidRPr="001F23C1">
        <w:rPr>
          <w:rFonts w:ascii="ITC Avant Garde" w:eastAsiaTheme="minorHAnsi" w:hAnsi="ITC Avant Garde" w:cs="Tahoma"/>
          <w:b/>
          <w:bCs/>
          <w:color w:val="000000"/>
          <w:sz w:val="22"/>
          <w:szCs w:val="22"/>
          <w:lang w:val="es-ES_tradnl"/>
        </w:rPr>
        <w:t>valuación de la Conformidad</w:t>
      </w:r>
      <w:r w:rsidR="006D2DDF" w:rsidRPr="001F23C1">
        <w:rPr>
          <w:rFonts w:ascii="ITC Avant Garde" w:eastAsiaTheme="minorHAnsi" w:hAnsi="ITC Avant Garde" w:cs="Tahoma"/>
          <w:bCs/>
          <w:color w:val="000000"/>
          <w:sz w:val="22"/>
          <w:szCs w:val="22"/>
          <w:lang w:val="es-ES_tradnl"/>
        </w:rPr>
        <w:t>: D</w:t>
      </w:r>
      <w:r w:rsidRPr="001F23C1">
        <w:rPr>
          <w:rFonts w:ascii="ITC Avant Garde" w:eastAsiaTheme="minorHAnsi" w:hAnsi="ITC Avant Garde" w:cs="Tahoma"/>
          <w:bCs/>
          <w:color w:val="000000"/>
          <w:sz w:val="22"/>
          <w:szCs w:val="22"/>
          <w:lang w:val="es-ES_tradnl"/>
        </w:rPr>
        <w:t xml:space="preserve">eterminación del grado de cumplimiento con </w:t>
      </w:r>
      <w:r w:rsidRPr="001F23C1">
        <w:rPr>
          <w:rFonts w:ascii="ITC Avant Garde" w:eastAsiaTheme="minorHAnsi" w:hAnsi="ITC Avant Garde" w:cs="Tahoma"/>
          <w:bCs/>
          <w:color w:val="000000"/>
          <w:sz w:val="22"/>
          <w:szCs w:val="22"/>
          <w:lang w:val="es-ES_tradnl"/>
        </w:rPr>
        <w:lastRenderedPageBreak/>
        <w:t>las</w:t>
      </w:r>
      <w:r w:rsidR="003461CC" w:rsidRPr="001F23C1">
        <w:rPr>
          <w:rFonts w:ascii="ITC Avant Garde" w:eastAsiaTheme="minorHAnsi" w:hAnsi="ITC Avant Garde" w:cs="Tahoma"/>
          <w:bCs/>
          <w:color w:val="000000"/>
          <w:sz w:val="22"/>
          <w:szCs w:val="22"/>
          <w:lang w:val="es-ES_tradnl"/>
        </w:rPr>
        <w:t xml:space="preserve"> </w:t>
      </w:r>
      <w:r w:rsidR="004B7CBB" w:rsidRPr="001F23C1">
        <w:rPr>
          <w:rFonts w:ascii="ITC Avant Garde" w:eastAsiaTheme="minorHAnsi" w:hAnsi="ITC Avant Garde" w:cs="Tahoma"/>
          <w:bCs/>
          <w:color w:val="000000"/>
          <w:sz w:val="22"/>
          <w:szCs w:val="22"/>
          <w:lang w:val="es-ES_tradnl"/>
        </w:rPr>
        <w:t>n</w:t>
      </w:r>
      <w:r w:rsidR="00D0057A" w:rsidRPr="001F23C1">
        <w:rPr>
          <w:rFonts w:ascii="ITC Avant Garde" w:eastAsiaTheme="minorHAnsi" w:hAnsi="ITC Avant Garde" w:cs="Tahoma"/>
          <w:bCs/>
          <w:color w:val="000000"/>
          <w:sz w:val="22"/>
          <w:szCs w:val="22"/>
          <w:lang w:val="es-ES_tradnl"/>
        </w:rPr>
        <w:t>ormas</w:t>
      </w:r>
      <w:r w:rsidR="00982B87" w:rsidRPr="001F23C1">
        <w:rPr>
          <w:rFonts w:ascii="ITC Avant Garde" w:eastAsiaTheme="minorHAnsi" w:hAnsi="ITC Avant Garde" w:cs="Tahoma"/>
          <w:bCs/>
          <w:color w:val="000000"/>
          <w:sz w:val="22"/>
          <w:szCs w:val="22"/>
          <w:lang w:val="es-ES_tradnl"/>
        </w:rPr>
        <w:t xml:space="preserve">, </w:t>
      </w:r>
      <w:r w:rsidR="00D0057A" w:rsidRPr="001F23C1">
        <w:rPr>
          <w:rFonts w:ascii="ITC Avant Garde" w:eastAsiaTheme="minorHAnsi" w:hAnsi="ITC Avant Garde" w:cs="Tahoma"/>
          <w:bCs/>
          <w:color w:val="000000"/>
          <w:sz w:val="22"/>
          <w:szCs w:val="22"/>
          <w:lang w:val="es-ES_tradnl"/>
        </w:rPr>
        <w:t xml:space="preserve"> </w:t>
      </w:r>
      <w:r w:rsidRPr="001F23C1">
        <w:rPr>
          <w:rFonts w:ascii="ITC Avant Garde" w:eastAsiaTheme="minorHAnsi" w:hAnsi="ITC Avant Garde" w:cs="Tahoma"/>
          <w:bCs/>
          <w:color w:val="000000"/>
          <w:sz w:val="22"/>
          <w:szCs w:val="22"/>
          <w:lang w:val="es-ES_tradnl"/>
        </w:rPr>
        <w:t>Disposiciones Técnicas</w:t>
      </w:r>
      <w:r w:rsidR="00D0057A" w:rsidRPr="001F23C1">
        <w:rPr>
          <w:rFonts w:ascii="ITC Avant Garde" w:eastAsiaTheme="minorHAnsi" w:hAnsi="ITC Avant Garde" w:cs="Tahoma"/>
          <w:bCs/>
          <w:color w:val="000000"/>
          <w:sz w:val="22"/>
          <w:szCs w:val="22"/>
          <w:lang w:val="es-ES_tradnl"/>
        </w:rPr>
        <w:t xml:space="preserve"> </w:t>
      </w:r>
      <w:r w:rsidR="00982B87" w:rsidRPr="001F23C1">
        <w:rPr>
          <w:rFonts w:ascii="ITC Avant Garde" w:eastAsiaTheme="minorHAnsi" w:hAnsi="ITC Avant Garde" w:cs="Tahoma"/>
          <w:bCs/>
          <w:color w:val="000000"/>
          <w:sz w:val="22"/>
          <w:szCs w:val="22"/>
          <w:lang w:val="es-ES_tradnl"/>
        </w:rPr>
        <w:t xml:space="preserve">y Reglamento Técnicos </w:t>
      </w:r>
      <w:r w:rsidR="00D0057A" w:rsidRPr="001F23C1">
        <w:rPr>
          <w:rFonts w:ascii="ITC Avant Garde" w:eastAsiaTheme="minorHAnsi" w:hAnsi="ITC Avant Garde" w:cs="Tahoma"/>
          <w:bCs/>
          <w:color w:val="000000"/>
          <w:sz w:val="22"/>
          <w:szCs w:val="22"/>
          <w:lang w:val="es-ES_tradnl"/>
        </w:rPr>
        <w:t>aplicables</w:t>
      </w:r>
      <w:r w:rsidR="00343297" w:rsidRPr="001F23C1">
        <w:rPr>
          <w:rFonts w:ascii="ITC Avant Garde" w:eastAsiaTheme="minorHAnsi" w:hAnsi="ITC Avant Garde" w:cs="Tahoma"/>
          <w:bCs/>
          <w:color w:val="000000"/>
          <w:sz w:val="22"/>
          <w:szCs w:val="22"/>
          <w:lang w:val="es-ES_tradnl"/>
        </w:rPr>
        <w:t xml:space="preserve">. Comprende, entre otros, los procedimientos </w:t>
      </w:r>
      <w:r w:rsidR="001064DB" w:rsidRPr="001F23C1">
        <w:rPr>
          <w:rFonts w:ascii="ITC Avant Garde" w:eastAsiaTheme="minorHAnsi" w:hAnsi="ITC Avant Garde" w:cs="Tahoma"/>
          <w:bCs/>
          <w:color w:val="000000"/>
          <w:sz w:val="22"/>
          <w:szCs w:val="22"/>
          <w:lang w:val="es-ES_tradnl"/>
        </w:rPr>
        <w:t>de</w:t>
      </w:r>
      <w:r w:rsidR="00343297" w:rsidRPr="001F23C1">
        <w:rPr>
          <w:rFonts w:ascii="ITC Avant Garde" w:eastAsiaTheme="minorHAnsi" w:hAnsi="ITC Avant Garde" w:cs="Tahoma"/>
          <w:bCs/>
          <w:color w:val="000000"/>
          <w:sz w:val="22"/>
          <w:szCs w:val="22"/>
          <w:lang w:val="es-ES_tradnl"/>
        </w:rPr>
        <w:t xml:space="preserve"> </w:t>
      </w:r>
      <w:r w:rsidR="001E6E07">
        <w:rPr>
          <w:rFonts w:ascii="ITC Avant Garde" w:eastAsiaTheme="minorHAnsi" w:hAnsi="ITC Avant Garde" w:cs="Tahoma"/>
          <w:bCs/>
          <w:color w:val="000000"/>
          <w:sz w:val="22"/>
          <w:szCs w:val="22"/>
          <w:lang w:val="es-ES_tradnl"/>
        </w:rPr>
        <w:t xml:space="preserve">acreditación, </w:t>
      </w:r>
      <w:r w:rsidR="00343297" w:rsidRPr="001F23C1">
        <w:rPr>
          <w:rFonts w:ascii="ITC Avant Garde" w:eastAsiaTheme="minorHAnsi" w:hAnsi="ITC Avant Garde" w:cs="Tahoma"/>
          <w:bCs/>
          <w:color w:val="000000"/>
          <w:sz w:val="22"/>
          <w:szCs w:val="22"/>
          <w:lang w:val="es-ES_tradnl"/>
        </w:rPr>
        <w:t>prueba</w:t>
      </w:r>
      <w:r w:rsidR="000237AB" w:rsidRPr="001F23C1">
        <w:rPr>
          <w:rFonts w:ascii="ITC Avant Garde" w:eastAsiaTheme="minorHAnsi" w:hAnsi="ITC Avant Garde" w:cs="Tahoma"/>
          <w:bCs/>
          <w:color w:val="000000"/>
          <w:sz w:val="22"/>
          <w:szCs w:val="22"/>
          <w:lang w:val="es-ES_tradnl"/>
        </w:rPr>
        <w:t>,</w:t>
      </w:r>
      <w:r w:rsidR="00343297" w:rsidRPr="001F23C1">
        <w:rPr>
          <w:rFonts w:ascii="ITC Avant Garde" w:eastAsiaTheme="minorHAnsi" w:hAnsi="ITC Avant Garde" w:cs="Tahoma"/>
          <w:bCs/>
          <w:color w:val="000000"/>
          <w:sz w:val="22"/>
          <w:szCs w:val="22"/>
          <w:lang w:val="es-ES_tradnl"/>
        </w:rPr>
        <w:t xml:space="preserve"> certificación y verificación</w:t>
      </w:r>
      <w:r w:rsidR="002673A0" w:rsidRPr="001F23C1">
        <w:rPr>
          <w:rFonts w:ascii="ITC Avant Garde" w:eastAsiaTheme="minorHAnsi" w:hAnsi="ITC Avant Garde" w:cs="Tahoma"/>
          <w:bCs/>
          <w:color w:val="000000"/>
          <w:sz w:val="22"/>
          <w:szCs w:val="22"/>
          <w:lang w:val="es-ES_tradnl"/>
        </w:rPr>
        <w:t>;</w:t>
      </w:r>
    </w:p>
    <w:p w14:paraId="6FB64B0C" w14:textId="27C6B4AE" w:rsidR="00971B2A" w:rsidRPr="00971B2A" w:rsidRDefault="00971B2A" w:rsidP="00971B2A">
      <w:pPr>
        <w:pStyle w:val="Prrafodelista"/>
        <w:numPr>
          <w:ilvl w:val="0"/>
          <w:numId w:val="1"/>
        </w:numPr>
        <w:spacing w:line="360" w:lineRule="auto"/>
        <w:ind w:hanging="578"/>
        <w:jc w:val="both"/>
        <w:rPr>
          <w:rFonts w:ascii="ITC Avant Garde" w:eastAsiaTheme="minorHAnsi" w:hAnsi="ITC Avant Garde" w:cs="Tahoma"/>
          <w:b/>
          <w:bCs/>
          <w:color w:val="000000"/>
          <w:sz w:val="22"/>
          <w:szCs w:val="22"/>
          <w:lang w:val="es-ES_tradnl"/>
        </w:rPr>
      </w:pPr>
      <w:r>
        <w:rPr>
          <w:rFonts w:ascii="ITC Avant Garde" w:eastAsiaTheme="minorHAnsi" w:hAnsi="ITC Avant Garde" w:cs="Tahoma"/>
          <w:b/>
          <w:bCs/>
          <w:color w:val="000000"/>
          <w:sz w:val="22"/>
          <w:szCs w:val="22"/>
          <w:lang w:val="es-ES_tradnl"/>
        </w:rPr>
        <w:t>Identificación Única</w:t>
      </w:r>
      <w:r w:rsidR="00F223FF">
        <w:rPr>
          <w:rFonts w:ascii="ITC Avant Garde" w:eastAsiaTheme="minorHAnsi" w:hAnsi="ITC Avant Garde" w:cs="Tahoma"/>
          <w:b/>
          <w:bCs/>
          <w:color w:val="000000"/>
          <w:sz w:val="22"/>
          <w:szCs w:val="22"/>
          <w:lang w:val="es-ES_tradnl"/>
        </w:rPr>
        <w:t xml:space="preserve"> del </w:t>
      </w:r>
      <w:r w:rsidR="00275671">
        <w:rPr>
          <w:rFonts w:ascii="ITC Avant Garde" w:eastAsiaTheme="minorHAnsi" w:hAnsi="ITC Avant Garde" w:cs="Tahoma"/>
          <w:b/>
          <w:bCs/>
          <w:color w:val="000000"/>
          <w:sz w:val="22"/>
          <w:szCs w:val="22"/>
          <w:lang w:val="es-ES_tradnl"/>
        </w:rPr>
        <w:t>laboratorio</w:t>
      </w:r>
      <w:r w:rsidR="00F223FF">
        <w:rPr>
          <w:rFonts w:ascii="ITC Avant Garde" w:eastAsiaTheme="minorHAnsi" w:hAnsi="ITC Avant Garde" w:cs="Tahoma"/>
          <w:b/>
          <w:bCs/>
          <w:color w:val="000000"/>
          <w:sz w:val="22"/>
          <w:szCs w:val="22"/>
          <w:lang w:val="es-ES_tradnl"/>
        </w:rPr>
        <w:t xml:space="preserve"> de pruebas</w:t>
      </w:r>
      <w:r w:rsidRPr="00971B2A">
        <w:rPr>
          <w:rFonts w:ascii="ITC Avant Garde" w:eastAsiaTheme="minorHAnsi" w:hAnsi="ITC Avant Garde" w:cs="Tahoma"/>
          <w:b/>
          <w:bCs/>
          <w:color w:val="000000"/>
          <w:sz w:val="22"/>
          <w:szCs w:val="22"/>
          <w:lang w:val="es-ES_tradnl"/>
        </w:rPr>
        <w:t xml:space="preserve">: </w:t>
      </w:r>
      <w:r w:rsidRPr="00971B2A">
        <w:rPr>
          <w:rFonts w:ascii="ITC Avant Garde" w:eastAsiaTheme="minorHAnsi" w:hAnsi="ITC Avant Garde" w:cs="Tahoma"/>
          <w:bCs/>
          <w:color w:val="000000"/>
          <w:sz w:val="22"/>
          <w:szCs w:val="22"/>
          <w:lang w:val="es-ES_tradnl"/>
        </w:rPr>
        <w:t>número generado por el sistema de gestión del LP solicitante, de acuerdo al numeral 4.3.2.3 del ISO/IEC 17025:2005, “Requisitos generales para la competencia de los laboratorios de prueba y calibración”</w:t>
      </w:r>
      <w:r>
        <w:rPr>
          <w:rFonts w:ascii="ITC Avant Garde" w:eastAsiaTheme="minorHAnsi" w:hAnsi="ITC Avant Garde" w:cs="Tahoma"/>
          <w:bCs/>
          <w:color w:val="000000"/>
          <w:sz w:val="22"/>
          <w:szCs w:val="22"/>
          <w:lang w:val="es-ES_tradnl"/>
        </w:rPr>
        <w:t xml:space="preserve">, </w:t>
      </w:r>
      <w:r w:rsidRPr="00971B2A">
        <w:rPr>
          <w:rFonts w:ascii="ITC Avant Garde" w:eastAsiaTheme="minorHAnsi" w:hAnsi="ITC Avant Garde" w:cs="Tahoma"/>
          <w:bCs/>
          <w:color w:val="000000"/>
          <w:sz w:val="22"/>
          <w:szCs w:val="22"/>
          <w:lang w:val="es-ES_tradnl"/>
        </w:rPr>
        <w:t xml:space="preserve">para identificar todos los documentos </w:t>
      </w:r>
      <w:r w:rsidR="00275671">
        <w:rPr>
          <w:rFonts w:ascii="ITC Avant Garde" w:eastAsiaTheme="minorHAnsi" w:hAnsi="ITC Avant Garde" w:cs="Tahoma"/>
          <w:bCs/>
          <w:color w:val="000000"/>
          <w:sz w:val="22"/>
          <w:szCs w:val="22"/>
          <w:lang w:val="es-ES_tradnl"/>
        </w:rPr>
        <w:t xml:space="preserve">generados por </w:t>
      </w:r>
      <w:r w:rsidRPr="00971B2A">
        <w:rPr>
          <w:rFonts w:ascii="ITC Avant Garde" w:eastAsiaTheme="minorHAnsi" w:hAnsi="ITC Avant Garde" w:cs="Tahoma"/>
          <w:bCs/>
          <w:color w:val="000000"/>
          <w:sz w:val="22"/>
          <w:szCs w:val="22"/>
          <w:lang w:val="es-ES_tradnl"/>
        </w:rPr>
        <w:t>el L</w:t>
      </w:r>
      <w:r w:rsidR="00FF7938">
        <w:rPr>
          <w:rFonts w:ascii="ITC Avant Garde" w:eastAsiaTheme="minorHAnsi" w:hAnsi="ITC Avant Garde" w:cs="Tahoma"/>
          <w:bCs/>
          <w:color w:val="000000"/>
          <w:sz w:val="22"/>
          <w:szCs w:val="22"/>
          <w:lang w:val="es-ES_tradnl"/>
        </w:rPr>
        <w:t xml:space="preserve">aboratorio de </w:t>
      </w:r>
      <w:r w:rsidRPr="00971B2A">
        <w:rPr>
          <w:rFonts w:ascii="ITC Avant Garde" w:eastAsiaTheme="minorHAnsi" w:hAnsi="ITC Avant Garde" w:cs="Tahoma"/>
          <w:bCs/>
          <w:color w:val="000000"/>
          <w:sz w:val="22"/>
          <w:szCs w:val="22"/>
          <w:lang w:val="es-ES_tradnl"/>
        </w:rPr>
        <w:t>P</w:t>
      </w:r>
      <w:r w:rsidR="00FF7938">
        <w:rPr>
          <w:rFonts w:ascii="ITC Avant Garde" w:eastAsiaTheme="minorHAnsi" w:hAnsi="ITC Avant Garde" w:cs="Tahoma"/>
          <w:bCs/>
          <w:color w:val="000000"/>
          <w:sz w:val="22"/>
          <w:szCs w:val="22"/>
          <w:lang w:val="es-ES_tradnl"/>
        </w:rPr>
        <w:t>ruebas</w:t>
      </w:r>
      <w:r w:rsidRPr="00971B2A">
        <w:rPr>
          <w:rFonts w:ascii="ITC Avant Garde" w:eastAsiaTheme="minorHAnsi" w:hAnsi="ITC Avant Garde" w:cs="Tahoma"/>
          <w:bCs/>
          <w:color w:val="000000"/>
          <w:sz w:val="22"/>
          <w:szCs w:val="22"/>
          <w:lang w:val="es-ES_tradnl"/>
        </w:rPr>
        <w:t>.</w:t>
      </w:r>
    </w:p>
    <w:p w14:paraId="3F6A0C3D" w14:textId="77777777" w:rsidR="004F7173" w:rsidRPr="001F23C1" w:rsidRDefault="004F7173" w:rsidP="002B569D">
      <w:pPr>
        <w:pStyle w:val="ROMANOS"/>
        <w:numPr>
          <w:ilvl w:val="0"/>
          <w:numId w:val="1"/>
        </w:numPr>
        <w:tabs>
          <w:tab w:val="clear" w:pos="720"/>
          <w:tab w:val="num" w:pos="1284"/>
        </w:tabs>
        <w:spacing w:line="360" w:lineRule="auto"/>
        <w:ind w:left="851" w:hanging="567"/>
        <w:rPr>
          <w:rFonts w:ascii="ITC Avant Garde" w:hAnsi="ITC Avant Garde" w:cs="Tahoma"/>
          <w:bCs/>
          <w:color w:val="000000"/>
        </w:rPr>
      </w:pPr>
      <w:r w:rsidRPr="001F23C1">
        <w:rPr>
          <w:rFonts w:ascii="ITC Avant Garde" w:eastAsiaTheme="minorHAnsi" w:hAnsi="ITC Avant Garde" w:cs="Tahoma"/>
          <w:b/>
          <w:bCs/>
          <w:color w:val="000000"/>
          <w:sz w:val="22"/>
          <w:szCs w:val="22"/>
        </w:rPr>
        <w:t>Instituto:</w:t>
      </w:r>
      <w:r w:rsidRPr="001F23C1">
        <w:rPr>
          <w:rFonts w:ascii="ITC Avant Garde" w:eastAsiaTheme="minorHAnsi" w:hAnsi="ITC Avant Garde" w:cs="Tahoma"/>
          <w:bCs/>
          <w:color w:val="000000"/>
          <w:sz w:val="22"/>
          <w:szCs w:val="22"/>
        </w:rPr>
        <w:t xml:space="preserve"> Instituto Federal de Telecomunicaciones</w:t>
      </w:r>
      <w:r w:rsidR="00552982" w:rsidRPr="001F23C1">
        <w:rPr>
          <w:rFonts w:ascii="ITC Avant Garde" w:eastAsiaTheme="minorHAnsi" w:hAnsi="ITC Avant Garde" w:cs="Tahoma"/>
          <w:bCs/>
          <w:color w:val="000000"/>
          <w:sz w:val="22"/>
          <w:szCs w:val="22"/>
        </w:rPr>
        <w:t>;</w:t>
      </w:r>
    </w:p>
    <w:p w14:paraId="3B8AA9F4" w14:textId="5C8AA021" w:rsidR="00A766F7" w:rsidRPr="001F23C1" w:rsidRDefault="00A766F7" w:rsidP="00A766F7">
      <w:pPr>
        <w:pStyle w:val="ROMANOS"/>
        <w:numPr>
          <w:ilvl w:val="0"/>
          <w:numId w:val="1"/>
        </w:numPr>
        <w:tabs>
          <w:tab w:val="clear" w:pos="720"/>
          <w:tab w:val="left" w:pos="993"/>
          <w:tab w:val="num" w:pos="1284"/>
        </w:tabs>
        <w:spacing w:line="360" w:lineRule="auto"/>
        <w:rPr>
          <w:rFonts w:ascii="ITC Avant Garde" w:eastAsiaTheme="minorHAnsi" w:hAnsi="ITC Avant Garde" w:cs="Tahoma"/>
          <w:bCs/>
          <w:color w:val="000000"/>
          <w:sz w:val="22"/>
          <w:szCs w:val="22"/>
        </w:rPr>
      </w:pPr>
      <w:r w:rsidRPr="001F23C1">
        <w:rPr>
          <w:rFonts w:ascii="ITC Avant Garde" w:eastAsiaTheme="minorHAnsi" w:hAnsi="ITC Avant Garde" w:cs="Tahoma"/>
          <w:b/>
          <w:bCs/>
          <w:color w:val="000000"/>
          <w:sz w:val="22"/>
          <w:szCs w:val="22"/>
        </w:rPr>
        <w:t>Laboratorios de Prueba</w:t>
      </w:r>
      <w:r>
        <w:rPr>
          <w:rFonts w:ascii="ITC Avant Garde" w:eastAsiaTheme="minorHAnsi" w:hAnsi="ITC Avant Garde" w:cs="Tahoma"/>
          <w:b/>
          <w:bCs/>
          <w:color w:val="000000"/>
          <w:sz w:val="22"/>
          <w:szCs w:val="22"/>
        </w:rPr>
        <w:t>s</w:t>
      </w:r>
      <w:r w:rsidRPr="001F23C1">
        <w:rPr>
          <w:rFonts w:ascii="ITC Avant Garde" w:eastAsiaTheme="minorHAnsi" w:hAnsi="ITC Avant Garde" w:cs="Tahoma"/>
          <w:b/>
          <w:bCs/>
          <w:color w:val="000000"/>
          <w:sz w:val="22"/>
          <w:szCs w:val="22"/>
        </w:rPr>
        <w:t xml:space="preserve"> de tercera parte</w:t>
      </w:r>
      <w:r w:rsidR="00F223FF">
        <w:rPr>
          <w:rFonts w:ascii="ITC Avant Garde" w:eastAsiaTheme="minorHAnsi" w:hAnsi="ITC Avant Garde" w:cs="Tahoma"/>
          <w:b/>
          <w:bCs/>
          <w:color w:val="000000"/>
          <w:sz w:val="22"/>
          <w:szCs w:val="22"/>
        </w:rPr>
        <w:t xml:space="preserve"> (LP)</w:t>
      </w:r>
      <w:r w:rsidRPr="001F23C1">
        <w:rPr>
          <w:rFonts w:ascii="ITC Avant Garde" w:eastAsiaTheme="minorHAnsi" w:hAnsi="ITC Avant Garde" w:cs="Tahoma"/>
          <w:b/>
          <w:bCs/>
          <w:color w:val="000000"/>
          <w:sz w:val="22"/>
          <w:szCs w:val="22"/>
        </w:rPr>
        <w:t xml:space="preserve">: </w:t>
      </w:r>
      <w:r w:rsidRPr="001F23C1">
        <w:rPr>
          <w:rFonts w:ascii="ITC Avant Garde" w:eastAsiaTheme="minorHAnsi" w:hAnsi="ITC Avant Garde" w:cs="Tahoma"/>
          <w:bCs/>
          <w:color w:val="000000"/>
          <w:sz w:val="22"/>
          <w:szCs w:val="22"/>
        </w:rPr>
        <w:t xml:space="preserve">Laboratorio </w:t>
      </w:r>
      <w:r w:rsidRPr="00E84950">
        <w:rPr>
          <w:rFonts w:ascii="ITC Avant Garde" w:eastAsiaTheme="minorHAnsi" w:hAnsi="ITC Avant Garde" w:cs="Tahoma"/>
          <w:bCs/>
          <w:color w:val="000000"/>
          <w:sz w:val="22"/>
          <w:szCs w:val="22"/>
        </w:rPr>
        <w:t>formalmente establecido de acuerdo con las disposiciones legales aplicables, y que cuenta con instalaciones, equipo, personal técnico calificado y demás medios necesarios para aplicar o realizar pruebas, o determinar una o más características de un equipo o infraestructura de telecomunicaciones y radiodifusión sujeto a la evaluación de la conformidad, de acuerdo con un método o procedimiento</w:t>
      </w:r>
      <w:r w:rsidRPr="001F23C1">
        <w:rPr>
          <w:rFonts w:ascii="ITC Avant Garde" w:eastAsiaTheme="minorHAnsi" w:hAnsi="ITC Avant Garde" w:cs="Tahoma"/>
          <w:bCs/>
          <w:color w:val="000000"/>
          <w:sz w:val="22"/>
          <w:szCs w:val="22"/>
        </w:rPr>
        <w:t>, como se encuentra definido en la norma ISO/IEC 17000:2004</w:t>
      </w:r>
      <w:r>
        <w:rPr>
          <w:rFonts w:ascii="ITC Avant Garde" w:eastAsiaTheme="minorHAnsi" w:hAnsi="ITC Avant Garde" w:cs="Tahoma"/>
          <w:bCs/>
          <w:color w:val="000000"/>
          <w:sz w:val="22"/>
          <w:szCs w:val="22"/>
        </w:rPr>
        <w:t xml:space="preserve"> </w:t>
      </w:r>
      <w:r w:rsidRPr="002A52F9">
        <w:rPr>
          <w:rFonts w:ascii="ITC Avant Garde" w:eastAsiaTheme="minorHAnsi" w:hAnsi="ITC Avant Garde" w:cs="Tahoma"/>
          <w:bCs/>
          <w:color w:val="000000"/>
          <w:sz w:val="22"/>
          <w:szCs w:val="22"/>
        </w:rPr>
        <w:t>Evaluación de la conformidad – Vocabulario y principios generales</w:t>
      </w:r>
      <w:r w:rsidRPr="001F23C1">
        <w:rPr>
          <w:rFonts w:ascii="ITC Avant Garde" w:eastAsiaTheme="minorHAnsi" w:hAnsi="ITC Avant Garde" w:cs="Tahoma"/>
          <w:bCs/>
          <w:color w:val="000000"/>
          <w:sz w:val="22"/>
          <w:szCs w:val="22"/>
        </w:rPr>
        <w:t xml:space="preserve">;  y que es independiente de </w:t>
      </w:r>
      <w:r w:rsidRPr="001F23C1">
        <w:rPr>
          <w:rFonts w:ascii="ITC Avant Garde" w:eastAsiaTheme="minorHAnsi" w:hAnsi="ITC Avant Garde"/>
          <w:color w:val="000000"/>
          <w:sz w:val="22"/>
        </w:rPr>
        <w:t xml:space="preserve">la persona u organización que proporciona el </w:t>
      </w:r>
      <w:r w:rsidRPr="001F23C1">
        <w:rPr>
          <w:rFonts w:ascii="ITC Avant Garde" w:eastAsiaTheme="minorHAnsi" w:hAnsi="ITC Avant Garde" w:cs="Tahoma"/>
          <w:bCs/>
          <w:color w:val="000000"/>
          <w:sz w:val="22"/>
          <w:szCs w:val="22"/>
        </w:rPr>
        <w:t>equipo y/o infraestructura en materia de telecomunicaciones y radiodifusión</w:t>
      </w:r>
      <w:r w:rsidRPr="001F23C1">
        <w:rPr>
          <w:rFonts w:ascii="ITC Avant Garde" w:eastAsiaTheme="minorHAnsi" w:hAnsi="ITC Avant Garde"/>
          <w:color w:val="000000"/>
          <w:sz w:val="22"/>
        </w:rPr>
        <w:t xml:space="preserve">, y de los que tienen interés de usuario en </w:t>
      </w:r>
      <w:r w:rsidRPr="001F23C1">
        <w:rPr>
          <w:rFonts w:ascii="ITC Avant Garde" w:eastAsiaTheme="minorHAnsi" w:hAnsi="ITC Avant Garde" w:cs="Tahoma"/>
          <w:bCs/>
          <w:color w:val="000000"/>
          <w:sz w:val="22"/>
          <w:szCs w:val="22"/>
        </w:rPr>
        <w:t>los mismos</w:t>
      </w:r>
      <w:r>
        <w:rPr>
          <w:rFonts w:ascii="ITC Avant Garde" w:eastAsiaTheme="minorHAnsi" w:hAnsi="ITC Avant Garde" w:cs="Tahoma"/>
          <w:bCs/>
          <w:color w:val="000000"/>
          <w:sz w:val="22"/>
          <w:szCs w:val="22"/>
        </w:rPr>
        <w:t>;</w:t>
      </w:r>
    </w:p>
    <w:p w14:paraId="51A6C73D" w14:textId="77777777" w:rsidR="008B6DB5" w:rsidRPr="001F23C1" w:rsidRDefault="008B6DB5" w:rsidP="00101B8B">
      <w:pPr>
        <w:pStyle w:val="ROMANOS"/>
        <w:numPr>
          <w:ilvl w:val="0"/>
          <w:numId w:val="1"/>
        </w:numPr>
        <w:tabs>
          <w:tab w:val="clear" w:pos="720"/>
          <w:tab w:val="left" w:pos="993"/>
          <w:tab w:val="num" w:pos="1284"/>
        </w:tabs>
        <w:spacing w:line="360" w:lineRule="auto"/>
        <w:ind w:left="851" w:hanging="567"/>
        <w:rPr>
          <w:rFonts w:ascii="ITC Avant Garde" w:hAnsi="ITC Avant Garde" w:cs="Tahoma"/>
          <w:bCs/>
          <w:color w:val="000000"/>
        </w:rPr>
      </w:pPr>
      <w:r w:rsidRPr="001F23C1">
        <w:rPr>
          <w:rFonts w:ascii="ITC Avant Garde" w:eastAsiaTheme="minorHAnsi" w:hAnsi="ITC Avant Garde" w:cs="Tahoma"/>
          <w:b/>
          <w:bCs/>
          <w:color w:val="000000"/>
          <w:sz w:val="22"/>
          <w:szCs w:val="22"/>
        </w:rPr>
        <w:t>LFTR</w:t>
      </w:r>
      <w:r w:rsidRPr="001F23C1">
        <w:rPr>
          <w:rFonts w:ascii="ITC Avant Garde" w:eastAsiaTheme="minorHAnsi" w:hAnsi="ITC Avant Garde" w:cs="Tahoma"/>
          <w:bCs/>
          <w:color w:val="000000"/>
          <w:sz w:val="22"/>
          <w:szCs w:val="22"/>
        </w:rPr>
        <w:t>: Ley Federal de Telecomunicaciones y Radiodifusión</w:t>
      </w:r>
      <w:r w:rsidR="00774EC7" w:rsidRPr="001F23C1">
        <w:rPr>
          <w:rFonts w:ascii="ITC Avant Garde" w:eastAsiaTheme="minorHAnsi" w:hAnsi="ITC Avant Garde" w:cs="Tahoma"/>
          <w:bCs/>
          <w:color w:val="000000"/>
          <w:sz w:val="22"/>
          <w:szCs w:val="22"/>
        </w:rPr>
        <w:t>.</w:t>
      </w:r>
      <w:r w:rsidRPr="001F23C1">
        <w:rPr>
          <w:rFonts w:ascii="ITC Avant Garde" w:eastAsiaTheme="minorHAnsi" w:hAnsi="ITC Avant Garde" w:cs="Tahoma"/>
          <w:bCs/>
          <w:color w:val="000000"/>
          <w:sz w:val="22"/>
          <w:szCs w:val="22"/>
        </w:rPr>
        <w:t xml:space="preserve"> </w:t>
      </w:r>
    </w:p>
    <w:p w14:paraId="06364196" w14:textId="77777777" w:rsidR="00845300" w:rsidRPr="00A766F7" w:rsidRDefault="00845300" w:rsidP="002B569D">
      <w:pPr>
        <w:pStyle w:val="ROMANOS"/>
        <w:numPr>
          <w:ilvl w:val="0"/>
          <w:numId w:val="1"/>
        </w:numPr>
        <w:tabs>
          <w:tab w:val="clear" w:pos="720"/>
          <w:tab w:val="num" w:pos="1284"/>
        </w:tabs>
        <w:spacing w:line="360" w:lineRule="auto"/>
        <w:ind w:left="851" w:hanging="567"/>
        <w:rPr>
          <w:rFonts w:ascii="ITC Avant Garde" w:hAnsi="ITC Avant Garde" w:cs="Tahoma"/>
          <w:bCs/>
          <w:color w:val="000000"/>
        </w:rPr>
      </w:pPr>
      <w:r w:rsidRPr="001F23C1">
        <w:rPr>
          <w:rFonts w:ascii="ITC Avant Garde" w:eastAsiaTheme="minorHAnsi" w:hAnsi="ITC Avant Garde" w:cs="Tahoma"/>
          <w:b/>
          <w:bCs/>
          <w:color w:val="000000"/>
          <w:sz w:val="22"/>
          <w:szCs w:val="22"/>
        </w:rPr>
        <w:t>Norma</w:t>
      </w:r>
      <w:r w:rsidRPr="001F23C1">
        <w:rPr>
          <w:rFonts w:ascii="ITC Avant Garde" w:eastAsiaTheme="minorHAnsi" w:hAnsi="ITC Avant Garde" w:cs="Tahoma"/>
          <w:bCs/>
          <w:color w:val="000000"/>
          <w:sz w:val="22"/>
          <w:szCs w:val="22"/>
        </w:rPr>
        <w:t>:</w:t>
      </w:r>
      <w:r w:rsidR="003270DD" w:rsidRPr="001F23C1">
        <w:rPr>
          <w:rFonts w:ascii="ITC Avant Garde" w:eastAsiaTheme="minorHAnsi" w:hAnsi="ITC Avant Garde" w:cs="Tahoma"/>
          <w:bCs/>
          <w:color w:val="000000"/>
          <w:sz w:val="22"/>
          <w:szCs w:val="22"/>
        </w:rPr>
        <w:t xml:space="preserve"> </w:t>
      </w:r>
      <w:r w:rsidR="00176EA1" w:rsidRPr="001F23C1">
        <w:rPr>
          <w:rFonts w:ascii="ITC Avant Garde" w:eastAsiaTheme="minorHAnsi" w:hAnsi="ITC Avant Garde" w:cs="Tahoma"/>
          <w:bCs/>
          <w:color w:val="000000"/>
          <w:sz w:val="22"/>
          <w:szCs w:val="22"/>
        </w:rPr>
        <w:t xml:space="preserve">Regulación </w:t>
      </w:r>
      <w:r w:rsidR="000C7050" w:rsidRPr="001F23C1">
        <w:rPr>
          <w:rFonts w:ascii="ITC Avant Garde" w:eastAsiaTheme="minorHAnsi" w:hAnsi="ITC Avant Garde" w:cs="Tahoma"/>
          <w:bCs/>
          <w:color w:val="000000"/>
          <w:sz w:val="22"/>
          <w:szCs w:val="22"/>
        </w:rPr>
        <w:t>t</w:t>
      </w:r>
      <w:r w:rsidR="00176EA1" w:rsidRPr="001F23C1">
        <w:rPr>
          <w:rFonts w:ascii="ITC Avant Garde" w:eastAsiaTheme="minorHAnsi" w:hAnsi="ITC Avant Garde" w:cs="Tahoma"/>
          <w:bCs/>
          <w:color w:val="000000"/>
          <w:sz w:val="22"/>
          <w:szCs w:val="22"/>
        </w:rPr>
        <w:t>écnica, que establece, entre otros,</w:t>
      </w:r>
      <w:r w:rsidR="003461CC" w:rsidRPr="001F23C1">
        <w:rPr>
          <w:rFonts w:ascii="ITC Avant Garde" w:eastAsiaTheme="minorHAnsi" w:hAnsi="ITC Avant Garde" w:cs="Tahoma"/>
          <w:bCs/>
          <w:color w:val="000000"/>
          <w:sz w:val="22"/>
          <w:szCs w:val="22"/>
        </w:rPr>
        <w:t xml:space="preserve"> </w:t>
      </w:r>
      <w:r w:rsidR="00176EA1" w:rsidRPr="001F23C1">
        <w:rPr>
          <w:rFonts w:ascii="ITC Avant Garde" w:eastAsiaTheme="minorHAnsi" w:hAnsi="ITC Avant Garde" w:cs="Tahoma"/>
          <w:bCs/>
          <w:color w:val="000000"/>
          <w:sz w:val="22"/>
          <w:szCs w:val="22"/>
        </w:rPr>
        <w:t>reglas,</w:t>
      </w:r>
      <w:r w:rsidR="00971B7F" w:rsidRPr="001F23C1">
        <w:rPr>
          <w:rFonts w:ascii="ITC Avant Garde" w:eastAsiaTheme="minorHAnsi" w:hAnsi="ITC Avant Garde" w:cs="Tahoma"/>
          <w:bCs/>
          <w:color w:val="000000"/>
          <w:sz w:val="22"/>
          <w:szCs w:val="22"/>
        </w:rPr>
        <w:t xml:space="preserve"> </w:t>
      </w:r>
      <w:r w:rsidR="00176EA1" w:rsidRPr="001F23C1">
        <w:rPr>
          <w:rFonts w:ascii="ITC Avant Garde" w:eastAsiaTheme="minorHAnsi" w:hAnsi="ITC Avant Garde" w:cs="Tahoma"/>
          <w:bCs/>
          <w:color w:val="000000"/>
          <w:sz w:val="22"/>
          <w:szCs w:val="22"/>
        </w:rPr>
        <w:t>especificaciones,</w:t>
      </w:r>
      <w:r w:rsidR="00971B7F" w:rsidRPr="001F23C1">
        <w:rPr>
          <w:rFonts w:ascii="ITC Avant Garde" w:eastAsiaTheme="minorHAnsi" w:hAnsi="ITC Avant Garde" w:cs="Tahoma"/>
          <w:bCs/>
          <w:color w:val="000000"/>
          <w:sz w:val="22"/>
          <w:szCs w:val="22"/>
        </w:rPr>
        <w:t xml:space="preserve"> </w:t>
      </w:r>
      <w:r w:rsidR="00176EA1" w:rsidRPr="001F23C1">
        <w:rPr>
          <w:rFonts w:ascii="ITC Avant Garde" w:eastAsiaTheme="minorHAnsi" w:hAnsi="ITC Avant Garde" w:cs="Tahoma"/>
          <w:bCs/>
          <w:color w:val="000000"/>
          <w:sz w:val="22"/>
          <w:szCs w:val="22"/>
        </w:rPr>
        <w:t>atributos,</w:t>
      </w:r>
      <w:r w:rsidR="00971B7F" w:rsidRPr="001F23C1">
        <w:rPr>
          <w:rFonts w:ascii="ITC Avant Garde" w:eastAsiaTheme="minorHAnsi" w:hAnsi="ITC Avant Garde" w:cs="Tahoma"/>
          <w:bCs/>
          <w:color w:val="000000"/>
          <w:sz w:val="22"/>
          <w:szCs w:val="22"/>
        </w:rPr>
        <w:t xml:space="preserve"> </w:t>
      </w:r>
      <w:r w:rsidR="00176EA1" w:rsidRPr="001F23C1">
        <w:rPr>
          <w:rFonts w:ascii="ITC Avant Garde" w:eastAsiaTheme="minorHAnsi" w:hAnsi="ITC Avant Garde" w:cs="Tahoma"/>
          <w:bCs/>
          <w:color w:val="000000"/>
          <w:sz w:val="22"/>
          <w:szCs w:val="22"/>
        </w:rPr>
        <w:t>métodos de prueba, directrices, características o prescripciones aplicables en materia de telecomunicaciones y radiodifusión.</w:t>
      </w:r>
    </w:p>
    <w:p w14:paraId="6A7EC379" w14:textId="7899F4B5" w:rsidR="00A766F7" w:rsidRPr="00A766F7" w:rsidRDefault="00A766F7" w:rsidP="00A766F7">
      <w:pPr>
        <w:pStyle w:val="ROMANOS"/>
        <w:numPr>
          <w:ilvl w:val="0"/>
          <w:numId w:val="1"/>
        </w:numPr>
        <w:tabs>
          <w:tab w:val="clear" w:pos="720"/>
          <w:tab w:val="num" w:pos="1284"/>
        </w:tabs>
        <w:spacing w:line="360" w:lineRule="auto"/>
        <w:ind w:left="851" w:hanging="567"/>
        <w:rPr>
          <w:rFonts w:ascii="ITC Avant Garde" w:eastAsiaTheme="minorHAnsi" w:hAnsi="ITC Avant Garde" w:cs="Tahoma"/>
          <w:b/>
          <w:bCs/>
          <w:color w:val="000000"/>
          <w:sz w:val="22"/>
          <w:szCs w:val="22"/>
        </w:rPr>
      </w:pPr>
      <w:r w:rsidRPr="003910F2">
        <w:rPr>
          <w:rFonts w:ascii="ITC Avant Garde" w:eastAsiaTheme="minorHAnsi" w:hAnsi="ITC Avant Garde" w:cs="Tahoma"/>
          <w:b/>
          <w:bCs/>
          <w:color w:val="000000"/>
          <w:sz w:val="22"/>
          <w:szCs w:val="22"/>
        </w:rPr>
        <w:t>Reconocimiento</w:t>
      </w:r>
      <w:r>
        <w:rPr>
          <w:rFonts w:ascii="ITC Avant Garde" w:eastAsiaTheme="minorHAnsi" w:hAnsi="ITC Avant Garde" w:cs="Tahoma"/>
          <w:b/>
          <w:bCs/>
          <w:color w:val="000000"/>
          <w:sz w:val="22"/>
          <w:szCs w:val="22"/>
        </w:rPr>
        <w:t xml:space="preserve">: </w:t>
      </w:r>
      <w:r w:rsidRPr="003910F2">
        <w:rPr>
          <w:rFonts w:ascii="ITC Avant Garde" w:eastAsiaTheme="minorHAnsi" w:hAnsi="ITC Avant Garde" w:cs="Tahoma"/>
          <w:bCs/>
          <w:color w:val="000000"/>
          <w:sz w:val="22"/>
          <w:szCs w:val="22"/>
        </w:rPr>
        <w:t>A</w:t>
      </w:r>
      <w:r>
        <w:rPr>
          <w:rFonts w:ascii="ITC Avant Garde" w:eastAsiaTheme="minorHAnsi" w:hAnsi="ITC Avant Garde" w:cs="Tahoma"/>
          <w:bCs/>
          <w:color w:val="000000"/>
          <w:sz w:val="22"/>
          <w:szCs w:val="22"/>
        </w:rPr>
        <w:t xml:space="preserve">cto mediante el cual el Instituto reconoce que un Laboratorio de </w:t>
      </w:r>
      <w:r w:rsidR="00922FC1">
        <w:rPr>
          <w:rFonts w:ascii="ITC Avant Garde" w:eastAsiaTheme="minorHAnsi" w:hAnsi="ITC Avant Garde" w:cs="Tahoma"/>
          <w:bCs/>
          <w:color w:val="000000"/>
          <w:sz w:val="22"/>
          <w:szCs w:val="22"/>
        </w:rPr>
        <w:t>P</w:t>
      </w:r>
      <w:r>
        <w:rPr>
          <w:rFonts w:ascii="ITC Avant Garde" w:eastAsiaTheme="minorHAnsi" w:hAnsi="ITC Avant Garde" w:cs="Tahoma"/>
          <w:bCs/>
          <w:color w:val="000000"/>
          <w:sz w:val="22"/>
          <w:szCs w:val="22"/>
        </w:rPr>
        <w:t>rueba</w:t>
      </w:r>
      <w:r w:rsidR="00922FC1">
        <w:rPr>
          <w:rFonts w:ascii="ITC Avant Garde" w:eastAsiaTheme="minorHAnsi" w:hAnsi="ITC Avant Garde" w:cs="Tahoma"/>
          <w:bCs/>
          <w:color w:val="000000"/>
          <w:sz w:val="22"/>
          <w:szCs w:val="22"/>
        </w:rPr>
        <w:t>s</w:t>
      </w:r>
      <w:r>
        <w:rPr>
          <w:rFonts w:ascii="ITC Avant Garde" w:eastAsiaTheme="minorHAnsi" w:hAnsi="ITC Avant Garde" w:cs="Tahoma"/>
          <w:bCs/>
          <w:color w:val="000000"/>
          <w:sz w:val="22"/>
          <w:szCs w:val="22"/>
        </w:rPr>
        <w:t xml:space="preserve"> de tercera parte extranjero es competente para realizar la evaluación de la conformidad y que serán aceptados los reportes de prueba de dicho Laboratorio de </w:t>
      </w:r>
      <w:r w:rsidR="00922FC1">
        <w:rPr>
          <w:rFonts w:ascii="ITC Avant Garde" w:eastAsiaTheme="minorHAnsi" w:hAnsi="ITC Avant Garde" w:cs="Tahoma"/>
          <w:bCs/>
          <w:color w:val="000000"/>
          <w:sz w:val="22"/>
          <w:szCs w:val="22"/>
        </w:rPr>
        <w:t>P</w:t>
      </w:r>
      <w:r>
        <w:rPr>
          <w:rFonts w:ascii="ITC Avant Garde" w:eastAsiaTheme="minorHAnsi" w:hAnsi="ITC Avant Garde" w:cs="Tahoma"/>
          <w:bCs/>
          <w:color w:val="000000"/>
          <w:sz w:val="22"/>
          <w:szCs w:val="22"/>
        </w:rPr>
        <w:t>rueba</w:t>
      </w:r>
      <w:r w:rsidR="00922FC1">
        <w:rPr>
          <w:rFonts w:ascii="ITC Avant Garde" w:eastAsiaTheme="minorHAnsi" w:hAnsi="ITC Avant Garde" w:cs="Tahoma"/>
          <w:bCs/>
          <w:color w:val="000000"/>
          <w:sz w:val="22"/>
          <w:szCs w:val="22"/>
        </w:rPr>
        <w:t>s</w:t>
      </w:r>
      <w:r>
        <w:rPr>
          <w:rFonts w:ascii="ITC Avant Garde" w:eastAsiaTheme="minorHAnsi" w:hAnsi="ITC Avant Garde" w:cs="Tahoma"/>
          <w:bCs/>
          <w:color w:val="000000"/>
          <w:sz w:val="22"/>
          <w:szCs w:val="22"/>
        </w:rPr>
        <w:t>;</w:t>
      </w:r>
      <w:r w:rsidRPr="00C432FD">
        <w:rPr>
          <w:rFonts w:ascii="ITC Avant Garde" w:eastAsiaTheme="minorHAnsi" w:hAnsi="ITC Avant Garde" w:cs="Tahoma"/>
          <w:b/>
          <w:bCs/>
          <w:color w:val="000000"/>
          <w:sz w:val="22"/>
          <w:szCs w:val="22"/>
        </w:rPr>
        <w:t xml:space="preserve"> </w:t>
      </w:r>
    </w:p>
    <w:p w14:paraId="1C1DEAB3" w14:textId="7B6AA9DE" w:rsidR="00A766F7" w:rsidRPr="001F23C1" w:rsidRDefault="00A766F7" w:rsidP="00A766F7">
      <w:pPr>
        <w:pStyle w:val="ROMANOS"/>
        <w:numPr>
          <w:ilvl w:val="0"/>
          <w:numId w:val="1"/>
        </w:numPr>
        <w:tabs>
          <w:tab w:val="clear" w:pos="720"/>
          <w:tab w:val="num" w:pos="1284"/>
        </w:tabs>
        <w:spacing w:line="360" w:lineRule="auto"/>
        <w:ind w:left="851" w:hanging="567"/>
        <w:rPr>
          <w:rFonts w:ascii="ITC Avant Garde" w:hAnsi="ITC Avant Garde" w:cs="Tahoma"/>
          <w:bCs/>
          <w:color w:val="000000"/>
        </w:rPr>
      </w:pPr>
      <w:r w:rsidRPr="001F23C1">
        <w:rPr>
          <w:rFonts w:ascii="ITC Avant Garde" w:eastAsiaTheme="minorHAnsi" w:hAnsi="ITC Avant Garde" w:cs="Tahoma"/>
          <w:b/>
          <w:bCs/>
          <w:color w:val="000000"/>
          <w:sz w:val="22"/>
          <w:szCs w:val="22"/>
        </w:rPr>
        <w:lastRenderedPageBreak/>
        <w:t>Reglamentos Técnicos (RT)</w:t>
      </w:r>
      <w:r w:rsidRPr="001F23C1">
        <w:rPr>
          <w:rFonts w:ascii="ITC Avant Garde" w:eastAsiaTheme="minorHAnsi" w:hAnsi="ITC Avant Garde" w:cs="Tahoma"/>
          <w:bCs/>
          <w:color w:val="000000"/>
          <w:sz w:val="22"/>
          <w:szCs w:val="22"/>
        </w:rPr>
        <w:t xml:space="preserve">: Requerimientos técnicos, disposiciones legislativas y regulatorias y acuerdos administrativos que un país ha especificado en un ARM, referente a las pruebas realizadas a equipos e </w:t>
      </w:r>
      <w:r>
        <w:rPr>
          <w:rFonts w:ascii="ITC Avant Garde" w:eastAsiaTheme="minorHAnsi" w:hAnsi="ITC Avant Garde" w:cs="Tahoma"/>
          <w:bCs/>
          <w:color w:val="000000"/>
          <w:sz w:val="22"/>
          <w:szCs w:val="22"/>
        </w:rPr>
        <w:t>i</w:t>
      </w:r>
      <w:r w:rsidRPr="001F23C1">
        <w:rPr>
          <w:rFonts w:ascii="ITC Avant Garde" w:eastAsiaTheme="minorHAnsi" w:hAnsi="ITC Avant Garde" w:cs="Tahoma"/>
          <w:bCs/>
          <w:color w:val="000000"/>
          <w:sz w:val="22"/>
          <w:szCs w:val="22"/>
        </w:rPr>
        <w:t>nfraestructura de telecomunicaciones y radiodifusión, cuyo cumplimiento es obligatorio</w:t>
      </w:r>
      <w:r>
        <w:rPr>
          <w:rFonts w:ascii="ITC Avant Garde" w:eastAsiaTheme="minorHAnsi" w:hAnsi="ITC Avant Garde" w:cs="Tahoma"/>
          <w:bCs/>
          <w:color w:val="000000"/>
          <w:sz w:val="22"/>
          <w:szCs w:val="22"/>
        </w:rPr>
        <w:t>:</w:t>
      </w:r>
      <w:r w:rsidRPr="001F23C1">
        <w:rPr>
          <w:rFonts w:ascii="ITC Avant Garde" w:eastAsiaTheme="minorHAnsi" w:hAnsi="ITC Avant Garde" w:cs="Tahoma"/>
          <w:bCs/>
          <w:color w:val="000000"/>
          <w:sz w:val="22"/>
          <w:szCs w:val="22"/>
        </w:rPr>
        <w:t xml:space="preserve"> </w:t>
      </w:r>
    </w:p>
    <w:p w14:paraId="42C1A487" w14:textId="126A4518" w:rsidR="00A766F7" w:rsidRPr="001F23C1" w:rsidRDefault="00A766F7" w:rsidP="00A766F7">
      <w:pPr>
        <w:pStyle w:val="ROMANOS"/>
        <w:numPr>
          <w:ilvl w:val="0"/>
          <w:numId w:val="1"/>
        </w:numPr>
        <w:tabs>
          <w:tab w:val="clear" w:pos="720"/>
          <w:tab w:val="num" w:pos="1284"/>
        </w:tabs>
        <w:spacing w:line="360" w:lineRule="auto"/>
        <w:ind w:left="851" w:hanging="567"/>
        <w:rPr>
          <w:rFonts w:ascii="ITC Avant Garde" w:hAnsi="ITC Avant Garde" w:cs="Tahoma"/>
          <w:bCs/>
          <w:color w:val="000000"/>
        </w:rPr>
      </w:pPr>
      <w:r w:rsidRPr="001F23C1">
        <w:rPr>
          <w:rFonts w:ascii="ITC Avant Garde" w:eastAsiaTheme="minorHAnsi" w:hAnsi="ITC Avant Garde" w:cs="Tahoma"/>
          <w:b/>
          <w:bCs/>
          <w:color w:val="000000"/>
          <w:sz w:val="22"/>
          <w:szCs w:val="22"/>
        </w:rPr>
        <w:t xml:space="preserve">Reporte de </w:t>
      </w:r>
      <w:r>
        <w:rPr>
          <w:rFonts w:ascii="ITC Avant Garde" w:eastAsiaTheme="minorHAnsi" w:hAnsi="ITC Avant Garde" w:cs="Tahoma"/>
          <w:b/>
          <w:bCs/>
          <w:color w:val="000000"/>
          <w:sz w:val="22"/>
          <w:szCs w:val="22"/>
        </w:rPr>
        <w:t>Pruebas</w:t>
      </w:r>
      <w:r w:rsidRPr="001F23C1">
        <w:rPr>
          <w:rFonts w:ascii="ITC Avant Garde" w:eastAsiaTheme="minorHAnsi" w:hAnsi="ITC Avant Garde" w:cs="Tahoma"/>
          <w:bCs/>
          <w:color w:val="000000"/>
          <w:sz w:val="22"/>
          <w:szCs w:val="22"/>
        </w:rPr>
        <w:t>:</w:t>
      </w:r>
      <w:r w:rsidRPr="001F23C1">
        <w:rPr>
          <w:sz w:val="20"/>
        </w:rPr>
        <w:t xml:space="preserve"> </w:t>
      </w:r>
      <w:r w:rsidRPr="001F23C1">
        <w:rPr>
          <w:rFonts w:ascii="ITC Avant Garde" w:eastAsiaTheme="minorHAnsi" w:hAnsi="ITC Avant Garde" w:cs="Tahoma"/>
          <w:bCs/>
          <w:color w:val="000000"/>
          <w:sz w:val="22"/>
          <w:szCs w:val="22"/>
        </w:rPr>
        <w:t>Documento que</w:t>
      </w:r>
      <w:r w:rsidR="00F223FF">
        <w:rPr>
          <w:rFonts w:ascii="ITC Avant Garde" w:eastAsiaTheme="minorHAnsi" w:hAnsi="ITC Avant Garde" w:cs="Tahoma"/>
          <w:bCs/>
          <w:color w:val="000000"/>
          <w:sz w:val="22"/>
          <w:szCs w:val="22"/>
        </w:rPr>
        <w:t xml:space="preserve"> emite</w:t>
      </w:r>
      <w:r w:rsidRPr="001F23C1">
        <w:rPr>
          <w:rFonts w:ascii="ITC Avant Garde" w:eastAsiaTheme="minorHAnsi" w:hAnsi="ITC Avant Garde" w:cs="Tahoma"/>
          <w:bCs/>
          <w:color w:val="000000"/>
          <w:sz w:val="22"/>
          <w:szCs w:val="22"/>
        </w:rPr>
        <w:t xml:space="preserve"> el Laboratorio de Pruebas de tercera parte </w:t>
      </w:r>
      <w:r>
        <w:rPr>
          <w:rFonts w:ascii="ITC Avant Garde" w:eastAsiaTheme="minorHAnsi" w:hAnsi="ITC Avant Garde" w:cs="Tahoma"/>
          <w:bCs/>
          <w:color w:val="000000"/>
          <w:sz w:val="22"/>
          <w:szCs w:val="22"/>
        </w:rPr>
        <w:t xml:space="preserve">nacional o extranjero </w:t>
      </w:r>
      <w:r w:rsidRPr="001F23C1">
        <w:rPr>
          <w:rFonts w:ascii="ITC Avant Garde" w:eastAsiaTheme="minorHAnsi" w:hAnsi="ITC Avant Garde" w:cs="Tahoma"/>
          <w:bCs/>
          <w:color w:val="000000"/>
          <w:sz w:val="22"/>
          <w:szCs w:val="22"/>
        </w:rPr>
        <w:t xml:space="preserve">con  los resultados de pruebas y, en su caso,  otra información pertinente a éstas, realizadas a la infraestructura y a los equipos de telecomunicaciones y radiodifusión, de conformidad con </w:t>
      </w:r>
      <w:r>
        <w:rPr>
          <w:rFonts w:ascii="ITC Avant Garde" w:eastAsiaTheme="minorHAnsi" w:hAnsi="ITC Avant Garde" w:cs="Tahoma"/>
          <w:bCs/>
          <w:color w:val="000000"/>
          <w:sz w:val="22"/>
          <w:szCs w:val="22"/>
        </w:rPr>
        <w:t xml:space="preserve">el Acuerdo de Reconocimiento Mutuo correspondiente, </w:t>
      </w:r>
      <w:r w:rsidRPr="001F23C1">
        <w:rPr>
          <w:rFonts w:ascii="ITC Avant Garde" w:eastAsiaTheme="minorHAnsi" w:hAnsi="ITC Avant Garde" w:cs="Tahoma"/>
          <w:bCs/>
          <w:color w:val="000000"/>
          <w:sz w:val="22"/>
          <w:szCs w:val="22"/>
        </w:rPr>
        <w:t>la Ley Federal de Telecomunicaciones y Radiodifusión</w:t>
      </w:r>
      <w:r>
        <w:rPr>
          <w:rFonts w:ascii="ITC Avant Garde" w:eastAsiaTheme="minorHAnsi" w:hAnsi="ITC Avant Garde" w:cs="Tahoma"/>
          <w:bCs/>
          <w:color w:val="000000"/>
          <w:sz w:val="22"/>
          <w:szCs w:val="22"/>
        </w:rPr>
        <w:t>,</w:t>
      </w:r>
      <w:r w:rsidRPr="001F23C1">
        <w:rPr>
          <w:rFonts w:ascii="ITC Avant Garde" w:eastAsiaTheme="minorHAnsi" w:hAnsi="ITC Avant Garde" w:cs="Tahoma"/>
          <w:bCs/>
          <w:color w:val="000000"/>
          <w:sz w:val="22"/>
          <w:szCs w:val="22"/>
        </w:rPr>
        <w:t xml:space="preserve"> normas, Disposiciones Técnicas y/o Reglamentos Técnicos</w:t>
      </w:r>
      <w:r>
        <w:rPr>
          <w:rFonts w:ascii="ITC Avant Garde" w:eastAsiaTheme="minorHAnsi" w:hAnsi="ITC Avant Garde" w:cs="Tahoma"/>
          <w:bCs/>
          <w:color w:val="000000"/>
          <w:sz w:val="22"/>
          <w:szCs w:val="22"/>
        </w:rPr>
        <w:t>;</w:t>
      </w:r>
    </w:p>
    <w:p w14:paraId="19D19E2B" w14:textId="11E958B4" w:rsidR="00C342EB" w:rsidRPr="001F23C1" w:rsidRDefault="00C342EB" w:rsidP="00C342EB">
      <w:pPr>
        <w:pStyle w:val="ROMANOS"/>
        <w:numPr>
          <w:ilvl w:val="0"/>
          <w:numId w:val="1"/>
        </w:numPr>
        <w:tabs>
          <w:tab w:val="clear" w:pos="720"/>
          <w:tab w:val="num" w:pos="1284"/>
        </w:tabs>
        <w:spacing w:line="360" w:lineRule="auto"/>
        <w:ind w:left="851" w:hanging="567"/>
        <w:rPr>
          <w:rFonts w:ascii="ITC Avant Garde" w:eastAsiaTheme="minorHAnsi" w:hAnsi="ITC Avant Garde" w:cs="Tahoma"/>
          <w:bCs/>
          <w:color w:val="000000"/>
          <w:sz w:val="22"/>
          <w:szCs w:val="22"/>
        </w:rPr>
      </w:pPr>
      <w:r w:rsidRPr="001F23C1">
        <w:rPr>
          <w:rFonts w:ascii="ITC Avant Garde" w:eastAsiaTheme="minorHAnsi" w:hAnsi="ITC Avant Garde" w:cs="Tahoma"/>
          <w:b/>
          <w:bCs/>
          <w:color w:val="000000"/>
          <w:sz w:val="22"/>
          <w:szCs w:val="22"/>
        </w:rPr>
        <w:t xml:space="preserve">Trazabilidad. </w:t>
      </w:r>
      <w:r w:rsidRPr="001F23C1">
        <w:rPr>
          <w:rFonts w:ascii="ITC Avant Garde" w:eastAsiaTheme="minorHAnsi" w:hAnsi="ITC Avant Garde" w:cs="Tahoma"/>
          <w:bCs/>
          <w:color w:val="000000"/>
          <w:sz w:val="22"/>
          <w:szCs w:val="22"/>
        </w:rPr>
        <w:t xml:space="preserve">Propiedad de un resultado de medida por la cual </w:t>
      </w:r>
      <w:r>
        <w:rPr>
          <w:rFonts w:ascii="ITC Avant Garde" w:eastAsiaTheme="minorHAnsi" w:hAnsi="ITC Avant Garde" w:cs="Tahoma"/>
          <w:bCs/>
          <w:color w:val="000000"/>
          <w:sz w:val="22"/>
          <w:szCs w:val="22"/>
        </w:rPr>
        <w:t>dicho</w:t>
      </w:r>
      <w:r w:rsidRPr="001F23C1">
        <w:rPr>
          <w:rFonts w:ascii="ITC Avant Garde" w:eastAsiaTheme="minorHAnsi" w:hAnsi="ITC Avant Garde" w:cs="Tahoma"/>
          <w:bCs/>
          <w:color w:val="000000"/>
          <w:sz w:val="22"/>
          <w:szCs w:val="22"/>
        </w:rPr>
        <w:t xml:space="preserve"> resultado puede relacionarse con una referencia mediante una cadena ininterrumpida y documentada de calibraciones, cada una de las cuales contribuye a la incertidumbre de la medida.</w:t>
      </w:r>
    </w:p>
    <w:p w14:paraId="19ADAA45" w14:textId="77777777" w:rsidR="00662F5C" w:rsidRPr="001F23C1" w:rsidRDefault="00662F5C" w:rsidP="005D1A21">
      <w:pPr>
        <w:pStyle w:val="Texto"/>
        <w:spacing w:line="360" w:lineRule="auto"/>
        <w:ind w:firstLine="0"/>
        <w:rPr>
          <w:rFonts w:ascii="ITC Avant Garde" w:hAnsi="ITC Avant Garde" w:cs="Tahoma"/>
          <w:bCs/>
          <w:color w:val="000000"/>
        </w:rPr>
      </w:pPr>
    </w:p>
    <w:p w14:paraId="3669D9F5" w14:textId="77777777" w:rsidR="005D1A21" w:rsidRPr="001F23C1" w:rsidRDefault="005D1A21" w:rsidP="005D1A21">
      <w:pPr>
        <w:pStyle w:val="Texto"/>
        <w:spacing w:line="360" w:lineRule="auto"/>
        <w:ind w:firstLine="0"/>
        <w:jc w:val="center"/>
        <w:rPr>
          <w:rFonts w:ascii="ITC Avant Garde" w:eastAsiaTheme="minorHAnsi" w:hAnsi="ITC Avant Garde" w:cs="Tahoma"/>
          <w:b/>
          <w:bCs/>
          <w:color w:val="000000"/>
          <w:sz w:val="22"/>
          <w:szCs w:val="22"/>
        </w:rPr>
      </w:pPr>
      <w:r w:rsidRPr="001F23C1">
        <w:rPr>
          <w:rFonts w:ascii="ITC Avant Garde" w:eastAsiaTheme="minorHAnsi" w:hAnsi="ITC Avant Garde" w:cs="Tahoma"/>
          <w:b/>
          <w:bCs/>
          <w:color w:val="000000"/>
          <w:sz w:val="22"/>
          <w:szCs w:val="22"/>
        </w:rPr>
        <w:t>CAPÍTULO</w:t>
      </w:r>
      <w:r w:rsidR="00F372E4" w:rsidRPr="001F23C1">
        <w:rPr>
          <w:rFonts w:ascii="ITC Avant Garde" w:eastAsiaTheme="minorHAnsi" w:hAnsi="ITC Avant Garde" w:cs="Tahoma"/>
          <w:b/>
          <w:bCs/>
          <w:color w:val="000000"/>
          <w:sz w:val="22"/>
          <w:szCs w:val="22"/>
        </w:rPr>
        <w:t xml:space="preserve"> III</w:t>
      </w:r>
    </w:p>
    <w:p w14:paraId="15DB4B06" w14:textId="3FFCA099" w:rsidR="00A766F7" w:rsidRDefault="00A766F7" w:rsidP="00A766F7">
      <w:pPr>
        <w:pStyle w:val="Texto"/>
        <w:spacing w:line="360" w:lineRule="auto"/>
        <w:ind w:firstLine="0"/>
        <w:jc w:val="center"/>
        <w:rPr>
          <w:rFonts w:ascii="ITC Avant Garde" w:eastAsiaTheme="minorHAnsi" w:hAnsi="ITC Avant Garde" w:cs="Tahoma"/>
          <w:b/>
          <w:bCs/>
          <w:color w:val="000000"/>
          <w:sz w:val="22"/>
          <w:szCs w:val="22"/>
        </w:rPr>
      </w:pPr>
      <w:r w:rsidRPr="001F23C1">
        <w:rPr>
          <w:rFonts w:ascii="ITC Avant Garde" w:eastAsiaTheme="minorHAnsi" w:hAnsi="ITC Avant Garde" w:cs="Tahoma"/>
          <w:b/>
          <w:bCs/>
          <w:color w:val="000000"/>
          <w:sz w:val="22"/>
          <w:szCs w:val="22"/>
        </w:rPr>
        <w:t xml:space="preserve">DE LA </w:t>
      </w:r>
      <w:r>
        <w:rPr>
          <w:rFonts w:ascii="ITC Avant Garde" w:eastAsiaTheme="minorHAnsi" w:hAnsi="ITC Avant Garde" w:cs="Tahoma"/>
          <w:b/>
          <w:bCs/>
          <w:color w:val="000000"/>
          <w:sz w:val="22"/>
          <w:szCs w:val="22"/>
        </w:rPr>
        <w:t>ACREDIT</w:t>
      </w:r>
      <w:r w:rsidRPr="001F23C1">
        <w:rPr>
          <w:rFonts w:ascii="ITC Avant Garde" w:eastAsiaTheme="minorHAnsi" w:hAnsi="ITC Avant Garde" w:cs="Tahoma"/>
          <w:b/>
          <w:bCs/>
          <w:color w:val="000000"/>
          <w:sz w:val="22"/>
          <w:szCs w:val="22"/>
        </w:rPr>
        <w:t xml:space="preserve">ACIÓN. </w:t>
      </w:r>
    </w:p>
    <w:p w14:paraId="18D9CF71" w14:textId="77777777" w:rsidR="00A766F7" w:rsidRDefault="00A766F7" w:rsidP="00A766F7">
      <w:pPr>
        <w:pStyle w:val="Texto"/>
        <w:spacing w:line="360" w:lineRule="auto"/>
        <w:ind w:firstLine="0"/>
        <w:jc w:val="center"/>
        <w:rPr>
          <w:rFonts w:ascii="ITC Avant Garde" w:eastAsiaTheme="minorHAnsi" w:hAnsi="ITC Avant Garde" w:cs="Tahoma"/>
          <w:b/>
          <w:bCs/>
          <w:color w:val="000000"/>
          <w:sz w:val="22"/>
          <w:szCs w:val="22"/>
        </w:rPr>
      </w:pPr>
      <w:r>
        <w:rPr>
          <w:rFonts w:ascii="ITC Avant Garde" w:eastAsiaTheme="minorHAnsi" w:hAnsi="ITC Avant Garde" w:cs="Tahoma"/>
          <w:b/>
          <w:bCs/>
          <w:color w:val="000000"/>
          <w:sz w:val="22"/>
          <w:szCs w:val="22"/>
        </w:rPr>
        <w:t>Sección I</w:t>
      </w:r>
    </w:p>
    <w:p w14:paraId="76F7E69B" w14:textId="77777777" w:rsidR="00A766F7" w:rsidRPr="001F23C1" w:rsidRDefault="00A766F7" w:rsidP="00A766F7">
      <w:pPr>
        <w:pStyle w:val="Texto"/>
        <w:spacing w:line="360" w:lineRule="auto"/>
        <w:ind w:firstLine="0"/>
        <w:jc w:val="center"/>
        <w:rPr>
          <w:rFonts w:ascii="ITC Avant Garde" w:eastAsiaTheme="minorHAnsi" w:hAnsi="ITC Avant Garde"/>
          <w:color w:val="000000"/>
        </w:rPr>
      </w:pPr>
      <w:r>
        <w:rPr>
          <w:rFonts w:ascii="ITC Avant Garde" w:eastAsiaTheme="minorHAnsi" w:hAnsi="ITC Avant Garde" w:cs="Tahoma"/>
          <w:b/>
          <w:bCs/>
          <w:color w:val="000000"/>
          <w:sz w:val="22"/>
          <w:szCs w:val="22"/>
        </w:rPr>
        <w:t>De la acreditación por el Instituto.</w:t>
      </w:r>
    </w:p>
    <w:p w14:paraId="1F56D03B" w14:textId="77777777" w:rsidR="001D5CC4" w:rsidRPr="001F23C1" w:rsidRDefault="001D5CC4" w:rsidP="00D73352">
      <w:pPr>
        <w:pStyle w:val="Texto"/>
        <w:spacing w:line="360" w:lineRule="auto"/>
        <w:ind w:firstLine="0"/>
        <w:rPr>
          <w:rFonts w:ascii="ITC Avant Garde" w:hAnsi="ITC Avant Garde" w:cs="Tahoma"/>
          <w:bCs/>
          <w:color w:val="000000"/>
        </w:rPr>
      </w:pPr>
    </w:p>
    <w:p w14:paraId="607F2E17" w14:textId="2F80CBB5" w:rsidR="00A766F7" w:rsidRPr="001F23C1" w:rsidRDefault="00A766F7" w:rsidP="00A766F7">
      <w:pPr>
        <w:pStyle w:val="Prrafodelista"/>
        <w:spacing w:line="360" w:lineRule="auto"/>
        <w:ind w:left="0"/>
        <w:jc w:val="both"/>
        <w:rPr>
          <w:rFonts w:ascii="ITC Avant Garde" w:eastAsiaTheme="minorHAnsi" w:hAnsi="ITC Avant Garde" w:cs="Tahoma"/>
          <w:bCs/>
          <w:color w:val="000000"/>
          <w:sz w:val="22"/>
          <w:szCs w:val="22"/>
        </w:rPr>
      </w:pPr>
      <w:r w:rsidRPr="001F23C1">
        <w:rPr>
          <w:rFonts w:ascii="ITC Avant Garde" w:hAnsi="ITC Avant Garde" w:cs="Tahoma"/>
          <w:b/>
          <w:bCs/>
          <w:color w:val="000000"/>
          <w:sz w:val="22"/>
          <w:szCs w:val="22"/>
        </w:rPr>
        <w:t>QUINTO</w:t>
      </w:r>
      <w:r w:rsidRPr="001F23C1">
        <w:rPr>
          <w:rFonts w:ascii="ITC Avant Garde" w:hAnsi="ITC Avant Garde" w:cs="Tahoma"/>
          <w:bCs/>
          <w:color w:val="000000"/>
          <w:sz w:val="22"/>
          <w:szCs w:val="22"/>
        </w:rPr>
        <w:t xml:space="preserve">. </w:t>
      </w:r>
      <w:r w:rsidRPr="001F23C1">
        <w:rPr>
          <w:rFonts w:ascii="ITC Avant Garde" w:eastAsiaTheme="minorHAnsi" w:hAnsi="ITC Avant Garde" w:cs="Tahoma"/>
          <w:bCs/>
          <w:color w:val="000000"/>
          <w:sz w:val="22"/>
          <w:szCs w:val="22"/>
        </w:rPr>
        <w:t xml:space="preserve">Los </w:t>
      </w:r>
      <w:r w:rsidRPr="001F23C1">
        <w:rPr>
          <w:rFonts w:ascii="ITC Avant Garde" w:hAnsi="ITC Avant Garde" w:cs="Tahoma"/>
          <w:bCs/>
          <w:color w:val="000000"/>
          <w:sz w:val="22"/>
          <w:szCs w:val="22"/>
        </w:rPr>
        <w:t>Laboratorios de Pruebas</w:t>
      </w:r>
      <w:r w:rsidRPr="001F23C1">
        <w:rPr>
          <w:rFonts w:ascii="ITC Avant Garde" w:eastAsiaTheme="minorHAnsi" w:hAnsi="ITC Avant Garde" w:cs="Tahoma"/>
          <w:bCs/>
          <w:color w:val="000000"/>
          <w:sz w:val="22"/>
          <w:szCs w:val="22"/>
        </w:rPr>
        <w:t xml:space="preserve"> de tercera parte </w:t>
      </w:r>
      <w:r w:rsidRPr="000B7DAC">
        <w:rPr>
          <w:rFonts w:ascii="ITC Avant Garde" w:eastAsiaTheme="minorHAnsi" w:hAnsi="ITC Avant Garde" w:cs="Tahoma"/>
          <w:bCs/>
          <w:color w:val="000000"/>
          <w:sz w:val="22"/>
          <w:szCs w:val="22"/>
        </w:rPr>
        <w:t xml:space="preserve">nacionales </w:t>
      </w:r>
      <w:r w:rsidRPr="001F23C1">
        <w:rPr>
          <w:rFonts w:ascii="ITC Avant Garde" w:eastAsiaTheme="minorHAnsi" w:hAnsi="ITC Avant Garde" w:cs="Tahoma"/>
          <w:bCs/>
          <w:color w:val="000000"/>
          <w:sz w:val="22"/>
          <w:szCs w:val="22"/>
        </w:rPr>
        <w:t xml:space="preserve">interesados en obtener la </w:t>
      </w:r>
      <w:r w:rsidRPr="001F23C1">
        <w:rPr>
          <w:rFonts w:ascii="ITC Avant Garde" w:eastAsiaTheme="minorHAnsi" w:hAnsi="ITC Avant Garde" w:cs="Tahoma"/>
          <w:b/>
          <w:bCs/>
          <w:color w:val="000000"/>
          <w:sz w:val="22"/>
          <w:szCs w:val="22"/>
        </w:rPr>
        <w:t>acreditación</w:t>
      </w:r>
      <w:r w:rsidRPr="001F23C1">
        <w:rPr>
          <w:rFonts w:ascii="ITC Avant Garde" w:eastAsiaTheme="minorHAnsi" w:hAnsi="ITC Avant Garde" w:cs="Tahoma"/>
          <w:bCs/>
          <w:color w:val="000000"/>
          <w:sz w:val="22"/>
          <w:szCs w:val="22"/>
        </w:rPr>
        <w:t xml:space="preserve">  por parte del Instituto </w:t>
      </w:r>
      <w:r w:rsidRPr="001F23C1">
        <w:rPr>
          <w:rFonts w:ascii="ITC Avant Garde" w:hAnsi="ITC Avant Garde" w:cs="Tahoma"/>
          <w:bCs/>
          <w:color w:val="000000"/>
          <w:sz w:val="22"/>
          <w:szCs w:val="22"/>
        </w:rPr>
        <w:t xml:space="preserve">en cumplimiento al estándar ISO/IEC 17025:2005, “Requisitos generales para la competencia de los laboratorios de prueba y calibración” y  en relación a una norma, DT o RT, respectivamente, para </w:t>
      </w:r>
      <w:r w:rsidRPr="001F23C1">
        <w:rPr>
          <w:rFonts w:ascii="ITC Avant Garde" w:eastAsiaTheme="minorHAnsi" w:hAnsi="ITC Avant Garde" w:cs="Tahoma"/>
          <w:bCs/>
          <w:color w:val="000000"/>
          <w:sz w:val="22"/>
          <w:szCs w:val="22"/>
        </w:rPr>
        <w:t xml:space="preserve">la </w:t>
      </w:r>
      <w:r w:rsidRPr="001F23C1">
        <w:rPr>
          <w:rFonts w:ascii="ITC Avant Garde" w:hAnsi="ITC Avant Garde" w:cs="Tahoma"/>
          <w:bCs/>
          <w:color w:val="000000"/>
          <w:sz w:val="22"/>
          <w:szCs w:val="22"/>
        </w:rPr>
        <w:t>aplicación de prueba</w:t>
      </w:r>
      <w:r>
        <w:rPr>
          <w:rFonts w:ascii="ITC Avant Garde" w:hAnsi="ITC Avant Garde" w:cs="Tahoma"/>
          <w:bCs/>
          <w:color w:val="000000"/>
          <w:sz w:val="22"/>
          <w:szCs w:val="22"/>
        </w:rPr>
        <w:t>s</w:t>
      </w:r>
      <w:r w:rsidRPr="001F23C1">
        <w:rPr>
          <w:rFonts w:ascii="ITC Avant Garde" w:hAnsi="ITC Avant Garde" w:cs="Tahoma"/>
          <w:bCs/>
          <w:color w:val="000000"/>
          <w:sz w:val="22"/>
          <w:szCs w:val="22"/>
        </w:rPr>
        <w:t xml:space="preserve"> </w:t>
      </w:r>
      <w:r>
        <w:rPr>
          <w:rFonts w:ascii="ITC Avant Garde" w:hAnsi="ITC Avant Garde" w:cs="Tahoma"/>
          <w:bCs/>
          <w:color w:val="000000"/>
          <w:sz w:val="22"/>
          <w:szCs w:val="22"/>
        </w:rPr>
        <w:t xml:space="preserve">y la realización de la </w:t>
      </w:r>
      <w:r w:rsidRPr="001F23C1">
        <w:rPr>
          <w:rFonts w:ascii="ITC Avant Garde" w:hAnsi="ITC Avant Garde" w:cs="Tahoma"/>
          <w:bCs/>
          <w:color w:val="000000"/>
          <w:sz w:val="22"/>
          <w:szCs w:val="22"/>
        </w:rPr>
        <w:t>evaluación de la conformidad</w:t>
      </w:r>
      <w:r>
        <w:rPr>
          <w:rFonts w:ascii="ITC Avant Garde" w:hAnsi="ITC Avant Garde" w:cs="Tahoma"/>
          <w:bCs/>
          <w:color w:val="000000"/>
          <w:sz w:val="22"/>
          <w:szCs w:val="22"/>
        </w:rPr>
        <w:t>,</w:t>
      </w:r>
      <w:r w:rsidRPr="001F23C1">
        <w:rPr>
          <w:rFonts w:ascii="ITC Avant Garde" w:hAnsi="ITC Avant Garde" w:cs="Tahoma"/>
          <w:bCs/>
          <w:color w:val="000000"/>
          <w:sz w:val="22"/>
          <w:szCs w:val="22"/>
        </w:rPr>
        <w:t xml:space="preserve"> en materia de telecomunicaciones y radiodifusión,  </w:t>
      </w:r>
      <w:r w:rsidRPr="001F23C1">
        <w:rPr>
          <w:rFonts w:ascii="ITC Avant Garde" w:eastAsiaTheme="minorHAnsi" w:hAnsi="ITC Avant Garde" w:cs="Tahoma"/>
          <w:bCs/>
          <w:color w:val="000000"/>
          <w:sz w:val="22"/>
          <w:szCs w:val="22"/>
        </w:rPr>
        <w:t>deberán cumplir con lo siguiente:</w:t>
      </w:r>
    </w:p>
    <w:p w14:paraId="0A180D36" w14:textId="77777777" w:rsidR="00662F5C" w:rsidRPr="001F23C1" w:rsidRDefault="00662F5C" w:rsidP="000D5BAD">
      <w:pPr>
        <w:pStyle w:val="Prrafodelista"/>
        <w:spacing w:line="276" w:lineRule="auto"/>
        <w:ind w:left="0"/>
        <w:jc w:val="both"/>
        <w:rPr>
          <w:rFonts w:ascii="ITC Avant Garde" w:eastAsiaTheme="minorHAnsi" w:hAnsi="ITC Avant Garde" w:cs="Tahoma"/>
          <w:bCs/>
          <w:color w:val="000000"/>
          <w:sz w:val="22"/>
          <w:szCs w:val="22"/>
        </w:rPr>
      </w:pPr>
    </w:p>
    <w:p w14:paraId="6C09FE0F" w14:textId="77777777" w:rsidR="00662F5C" w:rsidRPr="00B62B2E" w:rsidRDefault="00662F5C" w:rsidP="00CE0971">
      <w:pPr>
        <w:pStyle w:val="ROMANOS"/>
        <w:numPr>
          <w:ilvl w:val="0"/>
          <w:numId w:val="11"/>
        </w:numPr>
        <w:tabs>
          <w:tab w:val="clear" w:pos="720"/>
          <w:tab w:val="left" w:pos="993"/>
        </w:tabs>
        <w:spacing w:line="276" w:lineRule="auto"/>
        <w:ind w:left="426" w:hanging="426"/>
        <w:rPr>
          <w:rFonts w:ascii="ITC Avant Garde" w:hAnsi="ITC Avant Garde" w:cs="Tahoma"/>
          <w:bCs/>
          <w:color w:val="000000"/>
        </w:rPr>
      </w:pPr>
      <w:r w:rsidRPr="001F23C1">
        <w:rPr>
          <w:rFonts w:ascii="ITC Avant Garde" w:eastAsiaTheme="minorHAnsi" w:hAnsi="ITC Avant Garde" w:cs="Tahoma"/>
          <w:bCs/>
          <w:color w:val="000000"/>
          <w:sz w:val="22"/>
          <w:szCs w:val="22"/>
        </w:rPr>
        <w:lastRenderedPageBreak/>
        <w:t>Recabar</w:t>
      </w:r>
      <w:r w:rsidR="003461CC" w:rsidRPr="001F23C1">
        <w:rPr>
          <w:rFonts w:ascii="ITC Avant Garde" w:eastAsiaTheme="minorHAnsi" w:hAnsi="ITC Avant Garde" w:cs="Tahoma"/>
          <w:bCs/>
          <w:color w:val="000000"/>
          <w:sz w:val="22"/>
          <w:szCs w:val="22"/>
        </w:rPr>
        <w:t xml:space="preserve"> </w:t>
      </w:r>
      <w:r w:rsidRPr="001F23C1">
        <w:rPr>
          <w:rFonts w:ascii="ITC Avant Garde" w:eastAsiaTheme="minorHAnsi" w:hAnsi="ITC Avant Garde" w:cs="Tahoma"/>
          <w:bCs/>
          <w:color w:val="000000"/>
          <w:sz w:val="22"/>
          <w:szCs w:val="22"/>
        </w:rPr>
        <w:t xml:space="preserve">y enviar </w:t>
      </w:r>
      <w:r w:rsidR="008D51EE" w:rsidRPr="001F23C1">
        <w:rPr>
          <w:rFonts w:ascii="ITC Avant Garde" w:eastAsiaTheme="minorHAnsi" w:hAnsi="ITC Avant Garde" w:cs="Tahoma"/>
          <w:bCs/>
          <w:color w:val="000000"/>
          <w:sz w:val="22"/>
          <w:szCs w:val="22"/>
        </w:rPr>
        <w:t>a través d</w:t>
      </w:r>
      <w:r w:rsidRPr="001F23C1">
        <w:rPr>
          <w:rFonts w:ascii="ITC Avant Garde" w:eastAsiaTheme="minorHAnsi" w:hAnsi="ITC Avant Garde" w:cs="Tahoma"/>
          <w:bCs/>
          <w:color w:val="000000"/>
          <w:sz w:val="22"/>
          <w:szCs w:val="22"/>
        </w:rPr>
        <w:t xml:space="preserve">el portal de Internet del Instituto lo siguiente: </w:t>
      </w:r>
    </w:p>
    <w:p w14:paraId="01BF602B" w14:textId="77777777" w:rsidR="00B62B2E" w:rsidRPr="001F23C1" w:rsidRDefault="00B62B2E" w:rsidP="00B62B2E">
      <w:pPr>
        <w:pStyle w:val="ROMANOS"/>
        <w:tabs>
          <w:tab w:val="clear" w:pos="720"/>
          <w:tab w:val="left" w:pos="993"/>
        </w:tabs>
        <w:spacing w:line="276" w:lineRule="auto"/>
        <w:ind w:left="0" w:firstLine="0"/>
        <w:rPr>
          <w:rFonts w:ascii="ITC Avant Garde" w:hAnsi="ITC Avant Garde" w:cs="Tahoma"/>
          <w:bCs/>
          <w:color w:val="000000"/>
        </w:rPr>
      </w:pPr>
    </w:p>
    <w:p w14:paraId="646BE2D5" w14:textId="77777777" w:rsidR="00662F5C" w:rsidRPr="001F23C1" w:rsidRDefault="00662F5C" w:rsidP="00CE0971">
      <w:pPr>
        <w:pStyle w:val="Texto"/>
        <w:numPr>
          <w:ilvl w:val="0"/>
          <w:numId w:val="13"/>
        </w:numPr>
        <w:spacing w:line="360" w:lineRule="auto"/>
        <w:ind w:left="567" w:hanging="284"/>
        <w:rPr>
          <w:rFonts w:ascii="ITC Avant Garde" w:eastAsiaTheme="minorHAnsi" w:hAnsi="ITC Avant Garde" w:cs="Tahoma"/>
          <w:bCs/>
          <w:color w:val="000000"/>
          <w:sz w:val="22"/>
          <w:szCs w:val="22"/>
          <w:lang w:eastAsia="es-ES"/>
        </w:rPr>
      </w:pPr>
      <w:r w:rsidRPr="001F23C1">
        <w:rPr>
          <w:rFonts w:ascii="ITC Avant Garde" w:eastAsiaTheme="minorHAnsi" w:hAnsi="ITC Avant Garde" w:cs="Tahoma"/>
          <w:bCs/>
          <w:color w:val="000000"/>
          <w:sz w:val="22"/>
          <w:szCs w:val="22"/>
          <w:lang w:eastAsia="es-ES"/>
        </w:rPr>
        <w:t xml:space="preserve">Requisitos generales: </w:t>
      </w:r>
    </w:p>
    <w:p w14:paraId="19EA006A" w14:textId="4722D28B" w:rsidR="00A766F7" w:rsidRPr="001F23C1" w:rsidRDefault="00A766F7" w:rsidP="00A766F7">
      <w:pPr>
        <w:pStyle w:val="ROMANOS"/>
        <w:numPr>
          <w:ilvl w:val="0"/>
          <w:numId w:val="23"/>
        </w:numPr>
        <w:spacing w:line="360" w:lineRule="auto"/>
        <w:ind w:left="1418" w:hanging="415"/>
        <w:rPr>
          <w:rFonts w:ascii="ITC Avant Garde" w:eastAsiaTheme="minorHAnsi" w:hAnsi="ITC Avant Garde" w:cs="Tahoma"/>
          <w:bCs/>
          <w:color w:val="000000"/>
          <w:sz w:val="22"/>
          <w:szCs w:val="22"/>
        </w:rPr>
      </w:pPr>
      <w:r w:rsidRPr="001F23C1">
        <w:rPr>
          <w:rFonts w:ascii="ITC Avant Garde" w:eastAsiaTheme="minorHAnsi" w:hAnsi="ITC Avant Garde" w:cs="Tahoma"/>
          <w:bCs/>
          <w:color w:val="000000"/>
          <w:sz w:val="22"/>
          <w:szCs w:val="22"/>
        </w:rPr>
        <w:t xml:space="preserve">Solicitud de  </w:t>
      </w:r>
      <w:r w:rsidRPr="00EE1F8B">
        <w:rPr>
          <w:rFonts w:ascii="ITC Avant Garde" w:eastAsiaTheme="minorHAnsi" w:hAnsi="ITC Avant Garde" w:cs="Tahoma"/>
          <w:bCs/>
          <w:color w:val="000000"/>
          <w:sz w:val="22"/>
          <w:szCs w:val="22"/>
        </w:rPr>
        <w:t xml:space="preserve">acreditación </w:t>
      </w:r>
      <w:r w:rsidRPr="001F23C1">
        <w:rPr>
          <w:rFonts w:ascii="ITC Avant Garde" w:eastAsiaTheme="minorHAnsi" w:hAnsi="ITC Avant Garde" w:cs="Tahoma"/>
          <w:bCs/>
          <w:color w:val="000000"/>
          <w:sz w:val="22"/>
          <w:szCs w:val="22"/>
        </w:rPr>
        <w:t xml:space="preserve"> debidamente requisitada y firmada por el representante legal del solicitante (Anexo 1</w:t>
      </w:r>
      <w:r w:rsidR="007D1EE8">
        <w:rPr>
          <w:rFonts w:ascii="ITC Avant Garde" w:eastAsiaTheme="minorHAnsi" w:hAnsi="ITC Avant Garde" w:cs="Tahoma"/>
          <w:bCs/>
          <w:color w:val="000000"/>
          <w:sz w:val="22"/>
          <w:szCs w:val="22"/>
        </w:rPr>
        <w:t xml:space="preserve"> </w:t>
      </w:r>
      <w:r w:rsidR="006C7DF1">
        <w:rPr>
          <w:rFonts w:ascii="ITC Avant Garde" w:eastAsiaTheme="minorHAnsi" w:hAnsi="ITC Avant Garde" w:cs="Tahoma"/>
          <w:bCs/>
          <w:color w:val="000000"/>
          <w:sz w:val="22"/>
          <w:szCs w:val="22"/>
        </w:rPr>
        <w:t>disponible para estos efectos en el portal de internet del Instituto</w:t>
      </w:r>
      <w:r w:rsidRPr="001F23C1">
        <w:rPr>
          <w:rFonts w:ascii="ITC Avant Garde" w:eastAsiaTheme="minorHAnsi" w:hAnsi="ITC Avant Garde" w:cs="Tahoma"/>
          <w:bCs/>
          <w:color w:val="000000"/>
          <w:sz w:val="22"/>
          <w:szCs w:val="22"/>
        </w:rPr>
        <w:t xml:space="preserve">). </w:t>
      </w:r>
    </w:p>
    <w:p w14:paraId="411E9FB9" w14:textId="7BA60392" w:rsidR="00A766F7" w:rsidRPr="001F23C1" w:rsidRDefault="00A766F7" w:rsidP="00A766F7">
      <w:pPr>
        <w:pStyle w:val="ROMANOS"/>
        <w:numPr>
          <w:ilvl w:val="0"/>
          <w:numId w:val="23"/>
        </w:numPr>
        <w:spacing w:line="360" w:lineRule="auto"/>
        <w:ind w:left="1418" w:hanging="415"/>
        <w:rPr>
          <w:rFonts w:ascii="ITC Avant Garde" w:hAnsi="ITC Avant Garde" w:cs="Tahoma"/>
          <w:bCs/>
          <w:color w:val="000000"/>
        </w:rPr>
      </w:pPr>
      <w:r w:rsidRPr="001F23C1">
        <w:rPr>
          <w:rFonts w:ascii="ITC Avant Garde" w:eastAsiaTheme="minorHAnsi" w:hAnsi="ITC Avant Garde" w:cs="Tahoma"/>
          <w:bCs/>
          <w:color w:val="000000"/>
          <w:sz w:val="22"/>
          <w:szCs w:val="22"/>
        </w:rPr>
        <w:t xml:space="preserve">Copia certificada ante fedatario público del Acta Constitutiva </w:t>
      </w:r>
      <w:r>
        <w:rPr>
          <w:rFonts w:ascii="ITC Avant Garde" w:eastAsiaTheme="minorHAnsi" w:hAnsi="ITC Avant Garde" w:cs="Tahoma"/>
          <w:bCs/>
          <w:color w:val="000000"/>
          <w:sz w:val="22"/>
          <w:szCs w:val="22"/>
        </w:rPr>
        <w:t xml:space="preserve">en </w:t>
      </w:r>
      <w:r w:rsidRPr="001F23C1">
        <w:rPr>
          <w:rFonts w:ascii="ITC Avant Garde" w:eastAsiaTheme="minorHAnsi" w:hAnsi="ITC Avant Garde" w:cs="Tahoma"/>
          <w:bCs/>
          <w:color w:val="000000"/>
          <w:sz w:val="22"/>
          <w:szCs w:val="22"/>
        </w:rPr>
        <w:t xml:space="preserve">que </w:t>
      </w:r>
      <w:r>
        <w:rPr>
          <w:rFonts w:ascii="ITC Avant Garde" w:eastAsiaTheme="minorHAnsi" w:hAnsi="ITC Avant Garde" w:cs="Tahoma"/>
          <w:bCs/>
          <w:color w:val="000000"/>
          <w:sz w:val="22"/>
          <w:szCs w:val="22"/>
        </w:rPr>
        <w:t>conste</w:t>
      </w:r>
      <w:r w:rsidRPr="001F23C1">
        <w:rPr>
          <w:rFonts w:ascii="ITC Avant Garde" w:eastAsiaTheme="minorHAnsi" w:hAnsi="ITC Avant Garde" w:cs="Tahoma"/>
          <w:bCs/>
          <w:color w:val="000000"/>
          <w:sz w:val="22"/>
          <w:szCs w:val="22"/>
        </w:rPr>
        <w:t xml:space="preserve"> </w:t>
      </w:r>
      <w:r>
        <w:rPr>
          <w:rFonts w:ascii="ITC Avant Garde" w:eastAsiaTheme="minorHAnsi" w:hAnsi="ITC Avant Garde" w:cs="Tahoma"/>
          <w:bCs/>
          <w:color w:val="000000"/>
          <w:sz w:val="22"/>
          <w:szCs w:val="22"/>
        </w:rPr>
        <w:t>que e</w:t>
      </w:r>
      <w:r w:rsidRPr="001F23C1">
        <w:rPr>
          <w:rFonts w:ascii="ITC Avant Garde" w:eastAsiaTheme="minorHAnsi" w:hAnsi="ITC Avant Garde" w:cs="Tahoma"/>
          <w:bCs/>
          <w:color w:val="000000"/>
          <w:sz w:val="22"/>
          <w:szCs w:val="22"/>
        </w:rPr>
        <w:t>l L</w:t>
      </w:r>
      <w:r>
        <w:rPr>
          <w:rFonts w:ascii="ITC Avant Garde" w:eastAsiaTheme="minorHAnsi" w:hAnsi="ITC Avant Garde" w:cs="Tahoma"/>
          <w:bCs/>
          <w:color w:val="000000"/>
          <w:sz w:val="22"/>
          <w:szCs w:val="22"/>
        </w:rPr>
        <w:t xml:space="preserve">aboratorio de </w:t>
      </w:r>
      <w:r w:rsidRPr="001F23C1">
        <w:rPr>
          <w:rFonts w:ascii="ITC Avant Garde" w:eastAsiaTheme="minorHAnsi" w:hAnsi="ITC Avant Garde" w:cs="Tahoma"/>
          <w:bCs/>
          <w:color w:val="000000"/>
          <w:sz w:val="22"/>
          <w:szCs w:val="22"/>
        </w:rPr>
        <w:t>P</w:t>
      </w:r>
      <w:r>
        <w:rPr>
          <w:rFonts w:ascii="ITC Avant Garde" w:eastAsiaTheme="minorHAnsi" w:hAnsi="ITC Avant Garde" w:cs="Tahoma"/>
          <w:bCs/>
          <w:color w:val="000000"/>
          <w:sz w:val="22"/>
          <w:szCs w:val="22"/>
        </w:rPr>
        <w:t xml:space="preserve">ruebas de tercera parte </w:t>
      </w:r>
      <w:r w:rsidRPr="001F23C1">
        <w:rPr>
          <w:rFonts w:ascii="ITC Avant Garde" w:eastAsiaTheme="minorHAnsi" w:hAnsi="ITC Avant Garde" w:cs="Tahoma"/>
          <w:bCs/>
          <w:color w:val="000000"/>
          <w:sz w:val="22"/>
          <w:szCs w:val="22"/>
        </w:rPr>
        <w:t xml:space="preserve"> solicitante </w:t>
      </w:r>
      <w:r>
        <w:rPr>
          <w:rFonts w:ascii="ITC Avant Garde" w:eastAsiaTheme="minorHAnsi" w:hAnsi="ITC Avant Garde" w:cs="Tahoma"/>
          <w:bCs/>
          <w:color w:val="000000"/>
          <w:sz w:val="22"/>
          <w:szCs w:val="22"/>
        </w:rPr>
        <w:t>es</w:t>
      </w:r>
      <w:r w:rsidRPr="001F23C1">
        <w:rPr>
          <w:rFonts w:ascii="ITC Avant Garde" w:eastAsiaTheme="minorHAnsi" w:hAnsi="ITC Avant Garde" w:cs="Tahoma"/>
          <w:bCs/>
          <w:color w:val="000000"/>
          <w:sz w:val="22"/>
          <w:szCs w:val="22"/>
        </w:rPr>
        <w:t xml:space="preserve"> una persona moral formalmente establecida en los Estados Unidos Mexicanos de acuerdo con las disposiciones legales aplicables, así como de los Estatutos que avalen que el LP solicitante es una persona moral cuyo objeto social es el de realizar pruebas </w:t>
      </w:r>
      <w:r>
        <w:rPr>
          <w:rFonts w:ascii="ITC Avant Garde" w:eastAsiaTheme="minorHAnsi" w:hAnsi="ITC Avant Garde" w:cs="Tahoma"/>
          <w:bCs/>
          <w:color w:val="000000"/>
          <w:sz w:val="22"/>
          <w:szCs w:val="22"/>
        </w:rPr>
        <w:t xml:space="preserve">y la evaluación de la conformidad </w:t>
      </w:r>
      <w:r w:rsidRPr="001F23C1">
        <w:rPr>
          <w:rFonts w:ascii="ITC Avant Garde" w:eastAsiaTheme="minorHAnsi" w:hAnsi="ITC Avant Garde" w:cs="Tahoma"/>
          <w:bCs/>
          <w:color w:val="000000"/>
          <w:sz w:val="22"/>
          <w:szCs w:val="22"/>
        </w:rPr>
        <w:t>de productos, procesos o servicios relacionados con el objeto y el alcance de las normas,</w:t>
      </w:r>
      <w:r>
        <w:rPr>
          <w:rFonts w:ascii="ITC Avant Garde" w:eastAsiaTheme="minorHAnsi" w:hAnsi="ITC Avant Garde" w:cs="Tahoma"/>
          <w:bCs/>
          <w:color w:val="000000"/>
          <w:sz w:val="22"/>
          <w:szCs w:val="22"/>
        </w:rPr>
        <w:t xml:space="preserve"> </w:t>
      </w:r>
      <w:r w:rsidRPr="001F23C1">
        <w:rPr>
          <w:rFonts w:ascii="ITC Avant Garde" w:eastAsiaTheme="minorHAnsi" w:hAnsi="ITC Avant Garde" w:cs="Tahoma"/>
          <w:bCs/>
          <w:color w:val="000000"/>
          <w:sz w:val="22"/>
          <w:szCs w:val="22"/>
        </w:rPr>
        <w:t xml:space="preserve">DT o RT en la que está solicitando la </w:t>
      </w:r>
      <w:r w:rsidR="00922FC1" w:rsidRPr="001F23C1">
        <w:rPr>
          <w:rFonts w:ascii="ITC Avant Garde" w:eastAsiaTheme="minorHAnsi" w:hAnsi="ITC Avant Garde" w:cs="Tahoma"/>
          <w:bCs/>
          <w:color w:val="000000"/>
          <w:sz w:val="22"/>
          <w:szCs w:val="22"/>
        </w:rPr>
        <w:t>a</w:t>
      </w:r>
      <w:r w:rsidR="00922FC1">
        <w:rPr>
          <w:rFonts w:ascii="ITC Avant Garde" w:eastAsiaTheme="minorHAnsi" w:hAnsi="ITC Avant Garde" w:cs="Tahoma"/>
          <w:bCs/>
          <w:color w:val="000000"/>
          <w:sz w:val="22"/>
          <w:szCs w:val="22"/>
        </w:rPr>
        <w:t>creditación</w:t>
      </w:r>
      <w:r>
        <w:rPr>
          <w:rFonts w:ascii="ITC Avant Garde" w:eastAsiaTheme="minorHAnsi" w:hAnsi="ITC Avant Garde" w:cs="Tahoma"/>
          <w:bCs/>
          <w:color w:val="000000"/>
          <w:sz w:val="22"/>
          <w:szCs w:val="22"/>
        </w:rPr>
        <w:t>, y</w:t>
      </w:r>
    </w:p>
    <w:p w14:paraId="4EE26568" w14:textId="06D12A1D" w:rsidR="00A766F7" w:rsidRPr="001F23C1" w:rsidRDefault="00A766F7" w:rsidP="00A766F7">
      <w:pPr>
        <w:pStyle w:val="ROMANOS"/>
        <w:numPr>
          <w:ilvl w:val="0"/>
          <w:numId w:val="23"/>
        </w:numPr>
        <w:spacing w:line="360" w:lineRule="auto"/>
        <w:ind w:left="1418" w:hanging="415"/>
        <w:rPr>
          <w:rFonts w:ascii="ITC Avant Garde" w:hAnsi="ITC Avant Garde" w:cs="Tahoma"/>
          <w:bCs/>
          <w:color w:val="000000"/>
        </w:rPr>
      </w:pPr>
      <w:r w:rsidRPr="001F23C1">
        <w:rPr>
          <w:rFonts w:ascii="ITC Avant Garde" w:eastAsiaTheme="minorHAnsi" w:hAnsi="ITC Avant Garde" w:cs="Tahoma"/>
          <w:bCs/>
          <w:color w:val="000000"/>
          <w:sz w:val="22"/>
          <w:szCs w:val="22"/>
        </w:rPr>
        <w:t>Copia certificada ante fedatario público del poder que faculta como representante legal a la persona que firma la solicitud de a</w:t>
      </w:r>
      <w:r>
        <w:rPr>
          <w:rFonts w:ascii="ITC Avant Garde" w:eastAsiaTheme="minorHAnsi" w:hAnsi="ITC Avant Garde" w:cs="Tahoma"/>
          <w:bCs/>
          <w:color w:val="000000"/>
          <w:sz w:val="22"/>
          <w:szCs w:val="22"/>
        </w:rPr>
        <w:t>creditación</w:t>
      </w:r>
      <w:r w:rsidRPr="001F23C1">
        <w:rPr>
          <w:rFonts w:ascii="ITC Avant Garde" w:eastAsiaTheme="minorHAnsi" w:hAnsi="ITC Avant Garde" w:cs="Tahoma"/>
          <w:bCs/>
          <w:color w:val="000000"/>
          <w:sz w:val="22"/>
          <w:szCs w:val="22"/>
        </w:rPr>
        <w:t>, quien deberá tener domicilio en los Estados Unidos Mexicanos</w:t>
      </w:r>
      <w:r>
        <w:rPr>
          <w:rFonts w:ascii="ITC Avant Garde" w:eastAsiaTheme="minorHAnsi" w:hAnsi="ITC Avant Garde" w:cs="Tahoma"/>
          <w:bCs/>
          <w:color w:val="000000"/>
          <w:sz w:val="22"/>
          <w:szCs w:val="22"/>
        </w:rPr>
        <w:t>.</w:t>
      </w:r>
    </w:p>
    <w:p w14:paraId="5E592185" w14:textId="77777777" w:rsidR="00662F5C" w:rsidRPr="001F23C1" w:rsidRDefault="00662F5C" w:rsidP="001F23C1">
      <w:pPr>
        <w:pStyle w:val="ROMANOS"/>
        <w:spacing w:line="276" w:lineRule="auto"/>
        <w:ind w:left="1416" w:hanging="1128"/>
        <w:rPr>
          <w:rFonts w:ascii="ITC Avant Garde" w:hAnsi="ITC Avant Garde" w:cs="Tahoma"/>
          <w:bCs/>
          <w:color w:val="000000"/>
        </w:rPr>
      </w:pPr>
    </w:p>
    <w:p w14:paraId="1C67C3E2" w14:textId="21494CBD" w:rsidR="00C342EB" w:rsidRPr="001F23C1" w:rsidRDefault="00C342EB" w:rsidP="00C342EB">
      <w:pPr>
        <w:pStyle w:val="Texto"/>
        <w:tabs>
          <w:tab w:val="left" w:pos="851"/>
        </w:tabs>
        <w:spacing w:line="360" w:lineRule="auto"/>
        <w:ind w:left="426" w:firstLine="0"/>
        <w:rPr>
          <w:rFonts w:ascii="ITC Avant Garde" w:eastAsiaTheme="minorHAnsi" w:hAnsi="ITC Avant Garde" w:cs="Tahoma"/>
          <w:bCs/>
          <w:color w:val="000000"/>
          <w:sz w:val="22"/>
          <w:szCs w:val="22"/>
        </w:rPr>
      </w:pPr>
      <w:r w:rsidRPr="001F23C1">
        <w:rPr>
          <w:rFonts w:ascii="ITC Avant Garde" w:eastAsiaTheme="minorHAnsi" w:hAnsi="ITC Avant Garde" w:cs="Tahoma"/>
          <w:bCs/>
          <w:color w:val="000000"/>
          <w:sz w:val="22"/>
          <w:szCs w:val="22"/>
        </w:rPr>
        <w:t xml:space="preserve">Los requisitos generales b) y c) se presentarán únicamente cuando sea la primera vez que el LP solicita al Instituto la </w:t>
      </w:r>
      <w:r w:rsidRPr="002035AB">
        <w:rPr>
          <w:rFonts w:ascii="ITC Avant Garde" w:eastAsiaTheme="minorHAnsi" w:hAnsi="ITC Avant Garde" w:cs="Tahoma"/>
          <w:bCs/>
          <w:color w:val="000000"/>
          <w:sz w:val="22"/>
          <w:szCs w:val="22"/>
        </w:rPr>
        <w:t xml:space="preserve">acreditación </w:t>
      </w:r>
      <w:r w:rsidRPr="001F23C1">
        <w:rPr>
          <w:rFonts w:ascii="ITC Avant Garde" w:eastAsiaTheme="minorHAnsi" w:hAnsi="ITC Avant Garde" w:cs="Tahoma"/>
          <w:bCs/>
          <w:color w:val="000000"/>
          <w:sz w:val="22"/>
          <w:szCs w:val="22"/>
        </w:rPr>
        <w:t xml:space="preserve"> a que se refiere este capítulo y/o cuando se modifiquen las circunstancias o las personas a las que se refieren dichos requisitos.</w:t>
      </w:r>
    </w:p>
    <w:p w14:paraId="53D28367" w14:textId="77777777" w:rsidR="00985394" w:rsidRPr="001F23C1" w:rsidRDefault="00985394" w:rsidP="008C3069">
      <w:pPr>
        <w:pStyle w:val="Texto"/>
        <w:tabs>
          <w:tab w:val="left" w:pos="851"/>
        </w:tabs>
        <w:spacing w:line="360" w:lineRule="auto"/>
        <w:ind w:left="426" w:firstLine="0"/>
        <w:rPr>
          <w:rFonts w:ascii="ITC Avant Garde" w:hAnsi="ITC Avant Garde" w:cs="Tahoma"/>
          <w:bCs/>
          <w:color w:val="000000"/>
        </w:rPr>
      </w:pPr>
    </w:p>
    <w:p w14:paraId="4E07D923" w14:textId="77777777" w:rsidR="00662F5C" w:rsidRPr="001F23C1" w:rsidRDefault="00662F5C" w:rsidP="008A3107">
      <w:pPr>
        <w:pStyle w:val="Texto"/>
        <w:numPr>
          <w:ilvl w:val="0"/>
          <w:numId w:val="13"/>
        </w:numPr>
        <w:spacing w:line="360" w:lineRule="auto"/>
        <w:ind w:left="567" w:hanging="284"/>
        <w:rPr>
          <w:rFonts w:ascii="ITC Avant Garde" w:eastAsiaTheme="minorHAnsi" w:hAnsi="ITC Avant Garde" w:cs="Tahoma"/>
          <w:bCs/>
          <w:color w:val="000000"/>
          <w:sz w:val="22"/>
          <w:szCs w:val="22"/>
          <w:lang w:eastAsia="es-ES"/>
        </w:rPr>
      </w:pPr>
      <w:r w:rsidRPr="001F23C1">
        <w:rPr>
          <w:rFonts w:ascii="ITC Avant Garde" w:eastAsiaTheme="minorHAnsi" w:hAnsi="ITC Avant Garde" w:cs="Tahoma"/>
          <w:bCs/>
          <w:color w:val="000000"/>
          <w:sz w:val="22"/>
          <w:szCs w:val="22"/>
          <w:lang w:eastAsia="es-ES"/>
        </w:rPr>
        <w:t>Requisitos particulares</w:t>
      </w:r>
    </w:p>
    <w:p w14:paraId="1E2201F0" w14:textId="078AFC17" w:rsidR="00A766F7" w:rsidRPr="001F23C1" w:rsidRDefault="00A766F7" w:rsidP="00A766F7">
      <w:pPr>
        <w:pStyle w:val="ROMANOS"/>
        <w:numPr>
          <w:ilvl w:val="0"/>
          <w:numId w:val="86"/>
        </w:numPr>
        <w:spacing w:line="360" w:lineRule="auto"/>
        <w:rPr>
          <w:rFonts w:ascii="ITC Avant Garde" w:eastAsiaTheme="minorHAnsi" w:hAnsi="ITC Avant Garde" w:cs="Tahoma"/>
          <w:bCs/>
          <w:color w:val="000000"/>
          <w:sz w:val="22"/>
          <w:szCs w:val="22"/>
        </w:rPr>
      </w:pPr>
      <w:r w:rsidRPr="001F23C1">
        <w:rPr>
          <w:rFonts w:ascii="ITC Avant Garde" w:eastAsiaTheme="minorHAnsi" w:hAnsi="ITC Avant Garde" w:cs="Tahoma"/>
          <w:bCs/>
          <w:color w:val="000000"/>
          <w:sz w:val="22"/>
          <w:szCs w:val="22"/>
        </w:rPr>
        <w:t>Identificación oficial del representante legal del LP, encargado de gestionar la a</w:t>
      </w:r>
      <w:r>
        <w:rPr>
          <w:rFonts w:ascii="ITC Avant Garde" w:eastAsiaTheme="minorHAnsi" w:hAnsi="ITC Avant Garde" w:cs="Tahoma"/>
          <w:bCs/>
          <w:color w:val="000000"/>
          <w:sz w:val="22"/>
          <w:szCs w:val="22"/>
        </w:rPr>
        <w:t>creditación;</w:t>
      </w:r>
      <w:r w:rsidRPr="001F23C1">
        <w:rPr>
          <w:rFonts w:ascii="ITC Avant Garde" w:eastAsiaTheme="minorHAnsi" w:hAnsi="ITC Avant Garde" w:cs="Tahoma"/>
          <w:bCs/>
          <w:color w:val="000000"/>
          <w:sz w:val="22"/>
          <w:szCs w:val="22"/>
        </w:rPr>
        <w:t xml:space="preserve"> </w:t>
      </w:r>
    </w:p>
    <w:p w14:paraId="19B10F15" w14:textId="77777777" w:rsidR="00712FFD" w:rsidRDefault="00712FFD" w:rsidP="0020384D">
      <w:pPr>
        <w:pStyle w:val="ROMANOS"/>
        <w:numPr>
          <w:ilvl w:val="0"/>
          <w:numId w:val="86"/>
        </w:numPr>
        <w:spacing w:line="360" w:lineRule="auto"/>
        <w:rPr>
          <w:rFonts w:ascii="ITC Avant Garde" w:eastAsiaTheme="minorHAnsi" w:hAnsi="ITC Avant Garde" w:cs="Tahoma"/>
          <w:bCs/>
          <w:color w:val="000000"/>
          <w:sz w:val="22"/>
          <w:szCs w:val="22"/>
        </w:rPr>
      </w:pPr>
      <w:r w:rsidRPr="001F23C1">
        <w:rPr>
          <w:rFonts w:ascii="ITC Avant Garde" w:eastAsiaTheme="minorHAnsi" w:hAnsi="ITC Avant Garde" w:cs="Tahoma"/>
          <w:bCs/>
          <w:color w:val="000000"/>
          <w:sz w:val="22"/>
          <w:szCs w:val="22"/>
        </w:rPr>
        <w:lastRenderedPageBreak/>
        <w:t xml:space="preserve">Original del comprobante de pago de aprovechamientos por el concepto de </w:t>
      </w:r>
      <w:r w:rsidR="00D81870" w:rsidRPr="001F23C1">
        <w:rPr>
          <w:rFonts w:ascii="ITC Avant Garde" w:eastAsiaTheme="minorHAnsi" w:hAnsi="ITC Avant Garde" w:cs="Tahoma"/>
          <w:b/>
          <w:bCs/>
          <w:color w:val="000000"/>
          <w:sz w:val="22"/>
          <w:szCs w:val="22"/>
        </w:rPr>
        <w:t>acreditación</w:t>
      </w:r>
      <w:r w:rsidRPr="001F23C1">
        <w:rPr>
          <w:rFonts w:ascii="ITC Avant Garde" w:eastAsiaTheme="minorHAnsi" w:hAnsi="ITC Avant Garde" w:cs="Tahoma"/>
          <w:bCs/>
          <w:color w:val="000000"/>
          <w:sz w:val="22"/>
          <w:szCs w:val="22"/>
        </w:rPr>
        <w:t xml:space="preserve"> del LP </w:t>
      </w:r>
      <w:r w:rsidR="0052001E" w:rsidRPr="001F23C1">
        <w:rPr>
          <w:rFonts w:ascii="ITC Avant Garde" w:eastAsiaTheme="minorHAnsi" w:hAnsi="ITC Avant Garde" w:cs="Tahoma"/>
          <w:bCs/>
          <w:color w:val="000000"/>
          <w:sz w:val="22"/>
          <w:szCs w:val="22"/>
        </w:rPr>
        <w:t xml:space="preserve">respecto al estándar ISO/IEC 17025:2005, “Requisitos generales </w:t>
      </w:r>
      <w:r w:rsidRPr="001F23C1">
        <w:rPr>
          <w:rFonts w:ascii="ITC Avant Garde" w:eastAsiaTheme="minorHAnsi" w:hAnsi="ITC Avant Garde" w:cs="Tahoma"/>
          <w:bCs/>
          <w:color w:val="000000"/>
          <w:sz w:val="22"/>
          <w:szCs w:val="22"/>
        </w:rPr>
        <w:t xml:space="preserve">para la </w:t>
      </w:r>
      <w:r w:rsidR="0052001E" w:rsidRPr="001F23C1">
        <w:rPr>
          <w:rFonts w:ascii="ITC Avant Garde" w:eastAsiaTheme="minorHAnsi" w:hAnsi="ITC Avant Garde" w:cs="Tahoma"/>
          <w:bCs/>
          <w:color w:val="000000"/>
          <w:sz w:val="22"/>
          <w:szCs w:val="22"/>
        </w:rPr>
        <w:t>competencia</w:t>
      </w:r>
      <w:r w:rsidRPr="001F23C1">
        <w:rPr>
          <w:rFonts w:ascii="ITC Avant Garde" w:eastAsiaTheme="minorHAnsi" w:hAnsi="ITC Avant Garde" w:cs="Tahoma"/>
          <w:bCs/>
          <w:color w:val="000000"/>
          <w:sz w:val="22"/>
          <w:szCs w:val="22"/>
        </w:rPr>
        <w:t xml:space="preserve"> de </w:t>
      </w:r>
      <w:r w:rsidR="0052001E" w:rsidRPr="001F23C1">
        <w:rPr>
          <w:rFonts w:ascii="ITC Avant Garde" w:eastAsiaTheme="minorHAnsi" w:hAnsi="ITC Avant Garde" w:cs="Tahoma"/>
          <w:bCs/>
          <w:color w:val="000000"/>
          <w:sz w:val="22"/>
          <w:szCs w:val="22"/>
        </w:rPr>
        <w:t>los laboratorios</w:t>
      </w:r>
      <w:r w:rsidRPr="001F23C1">
        <w:rPr>
          <w:rFonts w:ascii="ITC Avant Garde" w:eastAsiaTheme="minorHAnsi" w:hAnsi="ITC Avant Garde" w:cs="Tahoma"/>
          <w:bCs/>
          <w:color w:val="000000"/>
          <w:sz w:val="22"/>
          <w:szCs w:val="22"/>
        </w:rPr>
        <w:t xml:space="preserve"> de </w:t>
      </w:r>
      <w:r w:rsidR="0052001E" w:rsidRPr="001F23C1">
        <w:rPr>
          <w:rFonts w:ascii="ITC Avant Garde" w:eastAsiaTheme="minorHAnsi" w:hAnsi="ITC Avant Garde" w:cs="Tahoma"/>
          <w:bCs/>
          <w:color w:val="000000"/>
          <w:sz w:val="22"/>
          <w:szCs w:val="22"/>
        </w:rPr>
        <w:t xml:space="preserve">prueba </w:t>
      </w:r>
      <w:r w:rsidR="00575FBF" w:rsidRPr="001F23C1">
        <w:rPr>
          <w:rFonts w:ascii="ITC Avant Garde" w:eastAsiaTheme="minorHAnsi" w:hAnsi="ITC Avant Garde" w:cs="Tahoma"/>
          <w:bCs/>
          <w:color w:val="000000"/>
          <w:sz w:val="22"/>
          <w:szCs w:val="22"/>
        </w:rPr>
        <w:t>y calibración”</w:t>
      </w:r>
    </w:p>
    <w:p w14:paraId="41861FCB" w14:textId="77777777" w:rsidR="00EA30CF" w:rsidRDefault="00EA30CF" w:rsidP="00EA30CF">
      <w:pPr>
        <w:pStyle w:val="ROMANOS"/>
        <w:numPr>
          <w:ilvl w:val="0"/>
          <w:numId w:val="86"/>
        </w:numPr>
        <w:spacing w:line="360" w:lineRule="auto"/>
        <w:rPr>
          <w:rFonts w:ascii="ITC Avant Garde" w:eastAsiaTheme="minorHAnsi" w:hAnsi="ITC Avant Garde" w:cs="Tahoma"/>
          <w:bCs/>
          <w:color w:val="000000"/>
          <w:sz w:val="22"/>
          <w:szCs w:val="22"/>
        </w:rPr>
      </w:pPr>
      <w:r w:rsidRPr="001F23C1">
        <w:rPr>
          <w:rFonts w:ascii="ITC Avant Garde" w:eastAsiaTheme="minorHAnsi" w:hAnsi="ITC Avant Garde" w:cs="Tahoma"/>
          <w:bCs/>
          <w:color w:val="000000"/>
          <w:sz w:val="22"/>
          <w:szCs w:val="22"/>
        </w:rPr>
        <w:t xml:space="preserve">Original del comprobante de pago por el concepto de dictamen  del CENAM sobre la capacidad técnica de medición del LP interesado en obtener la </w:t>
      </w:r>
      <w:r w:rsidRPr="002035AB">
        <w:rPr>
          <w:rFonts w:ascii="ITC Avant Garde" w:eastAsiaTheme="minorHAnsi" w:hAnsi="ITC Avant Garde" w:cs="Tahoma"/>
          <w:bCs/>
          <w:color w:val="000000"/>
          <w:sz w:val="22"/>
          <w:szCs w:val="22"/>
        </w:rPr>
        <w:t xml:space="preserve">acreditación </w:t>
      </w:r>
      <w:r w:rsidRPr="001F23C1">
        <w:rPr>
          <w:rFonts w:ascii="ITC Avant Garde" w:eastAsiaTheme="minorHAnsi" w:hAnsi="ITC Avant Garde" w:cs="Tahoma"/>
          <w:bCs/>
          <w:color w:val="000000"/>
          <w:sz w:val="22"/>
          <w:szCs w:val="22"/>
        </w:rPr>
        <w:t xml:space="preserve"> </w:t>
      </w:r>
      <w:r w:rsidRPr="002035AB">
        <w:rPr>
          <w:rFonts w:ascii="ITC Avant Garde" w:eastAsiaTheme="minorHAnsi" w:hAnsi="ITC Avant Garde" w:cs="Tahoma"/>
          <w:bCs/>
          <w:color w:val="000000"/>
          <w:sz w:val="22"/>
          <w:szCs w:val="22"/>
        </w:rPr>
        <w:t xml:space="preserve">para </w:t>
      </w:r>
      <w:r>
        <w:rPr>
          <w:rFonts w:ascii="ITC Avant Garde" w:eastAsiaTheme="minorHAnsi" w:hAnsi="ITC Avant Garde" w:cs="Tahoma"/>
          <w:bCs/>
          <w:color w:val="000000"/>
          <w:sz w:val="22"/>
          <w:szCs w:val="22"/>
        </w:rPr>
        <w:t xml:space="preserve">realizar pruebas y </w:t>
      </w:r>
      <w:r w:rsidRPr="002035AB">
        <w:rPr>
          <w:rFonts w:ascii="ITC Avant Garde" w:eastAsiaTheme="minorHAnsi" w:hAnsi="ITC Avant Garde" w:cs="Tahoma"/>
          <w:bCs/>
          <w:color w:val="000000"/>
          <w:sz w:val="22"/>
          <w:szCs w:val="22"/>
        </w:rPr>
        <w:t>la evaluación de la conformidad</w:t>
      </w:r>
      <w:r w:rsidRPr="001F23C1">
        <w:rPr>
          <w:rFonts w:ascii="ITC Avant Garde" w:eastAsiaTheme="minorHAnsi" w:hAnsi="ITC Avant Garde" w:cs="Tahoma"/>
          <w:bCs/>
          <w:color w:val="000000"/>
          <w:sz w:val="22"/>
          <w:szCs w:val="22"/>
        </w:rPr>
        <w:t xml:space="preserve"> respecto de la norma, DT o RT en referencia.</w:t>
      </w:r>
    </w:p>
    <w:p w14:paraId="59811E1B" w14:textId="77777777" w:rsidR="00F013DA" w:rsidRDefault="00F013DA" w:rsidP="00F013DA">
      <w:pPr>
        <w:pStyle w:val="ROMANOS"/>
        <w:spacing w:line="360" w:lineRule="auto"/>
        <w:ind w:firstLine="0"/>
        <w:rPr>
          <w:rFonts w:ascii="ITC Avant Garde" w:eastAsiaTheme="minorHAnsi" w:hAnsi="ITC Avant Garde" w:cs="Tahoma"/>
          <w:bCs/>
          <w:color w:val="000000"/>
          <w:sz w:val="22"/>
          <w:szCs w:val="22"/>
        </w:rPr>
      </w:pPr>
    </w:p>
    <w:p w14:paraId="07E2A01E" w14:textId="00449D68" w:rsidR="00EA30CF" w:rsidRPr="001F23C1" w:rsidRDefault="00EA30CF" w:rsidP="00EA30CF">
      <w:pPr>
        <w:pStyle w:val="ROMANOS"/>
        <w:spacing w:line="360" w:lineRule="auto"/>
        <w:ind w:left="360" w:firstLine="0"/>
        <w:rPr>
          <w:rFonts w:ascii="ITC Avant Garde" w:eastAsiaTheme="minorHAnsi" w:hAnsi="ITC Avant Garde" w:cs="Tahoma"/>
          <w:bCs/>
          <w:color w:val="000000"/>
          <w:sz w:val="22"/>
          <w:szCs w:val="22"/>
        </w:rPr>
      </w:pPr>
      <w:r w:rsidRPr="001F23C1">
        <w:rPr>
          <w:rFonts w:ascii="ITC Avant Garde" w:eastAsiaTheme="minorHAnsi" w:hAnsi="ITC Avant Garde" w:cs="Tahoma"/>
          <w:bCs/>
          <w:color w:val="000000"/>
          <w:sz w:val="22"/>
          <w:szCs w:val="22"/>
        </w:rPr>
        <w:t xml:space="preserve">El requisito general a) y los requisitos particulares deberán cumplirse por el LP cada vez que solicite al Instituto </w:t>
      </w:r>
      <w:r w:rsidRPr="002035AB">
        <w:rPr>
          <w:rFonts w:ascii="ITC Avant Garde" w:eastAsiaTheme="minorHAnsi" w:hAnsi="ITC Avant Garde" w:cs="Tahoma"/>
          <w:bCs/>
          <w:color w:val="000000"/>
          <w:sz w:val="22"/>
          <w:szCs w:val="22"/>
        </w:rPr>
        <w:t xml:space="preserve"> acreditación</w:t>
      </w:r>
      <w:r w:rsidRPr="001F23C1">
        <w:rPr>
          <w:rFonts w:ascii="ITC Avant Garde" w:eastAsiaTheme="minorHAnsi" w:hAnsi="ITC Avant Garde" w:cs="Tahoma"/>
          <w:bCs/>
          <w:color w:val="000000"/>
          <w:sz w:val="22"/>
          <w:szCs w:val="22"/>
        </w:rPr>
        <w:t xml:space="preserve"> respecto a una norma,</w:t>
      </w:r>
      <w:r>
        <w:rPr>
          <w:rFonts w:ascii="ITC Avant Garde" w:eastAsiaTheme="minorHAnsi" w:hAnsi="ITC Avant Garde" w:cs="Tahoma"/>
          <w:bCs/>
          <w:color w:val="000000"/>
          <w:sz w:val="22"/>
          <w:szCs w:val="22"/>
        </w:rPr>
        <w:t xml:space="preserve"> </w:t>
      </w:r>
      <w:r w:rsidRPr="001F23C1">
        <w:rPr>
          <w:rFonts w:ascii="ITC Avant Garde" w:eastAsiaTheme="minorHAnsi" w:hAnsi="ITC Avant Garde" w:cs="Tahoma"/>
          <w:bCs/>
          <w:color w:val="000000"/>
          <w:sz w:val="22"/>
          <w:szCs w:val="22"/>
        </w:rPr>
        <w:t>DT o RT.</w:t>
      </w:r>
    </w:p>
    <w:p w14:paraId="10AF3724" w14:textId="77777777" w:rsidR="00CC7DAF" w:rsidRPr="001F23C1" w:rsidRDefault="00CC7DAF" w:rsidP="001F23C1">
      <w:pPr>
        <w:pStyle w:val="ROMANOS"/>
        <w:spacing w:line="360" w:lineRule="auto"/>
        <w:ind w:firstLine="0"/>
        <w:rPr>
          <w:rFonts w:ascii="ITC Avant Garde" w:eastAsiaTheme="minorHAnsi" w:hAnsi="ITC Avant Garde" w:cs="Tahoma"/>
          <w:bCs/>
          <w:color w:val="000000"/>
          <w:sz w:val="22"/>
          <w:szCs w:val="22"/>
        </w:rPr>
      </w:pPr>
    </w:p>
    <w:p w14:paraId="2CE323BD" w14:textId="3FAFF0AE" w:rsidR="00A766F7" w:rsidRPr="001F23C1" w:rsidRDefault="00A766F7" w:rsidP="00A766F7">
      <w:pPr>
        <w:pStyle w:val="ROMANOS"/>
        <w:numPr>
          <w:ilvl w:val="0"/>
          <w:numId w:val="11"/>
        </w:numPr>
        <w:tabs>
          <w:tab w:val="clear" w:pos="720"/>
          <w:tab w:val="left" w:pos="993"/>
        </w:tabs>
        <w:spacing w:line="360" w:lineRule="auto"/>
        <w:ind w:left="426" w:hanging="426"/>
        <w:rPr>
          <w:rFonts w:ascii="ITC Avant Garde" w:eastAsiaTheme="minorHAnsi" w:hAnsi="ITC Avant Garde" w:cs="Tahoma"/>
          <w:bCs/>
          <w:color w:val="000000"/>
          <w:sz w:val="22"/>
          <w:szCs w:val="22"/>
        </w:rPr>
      </w:pPr>
      <w:r w:rsidRPr="001F23C1">
        <w:rPr>
          <w:rFonts w:ascii="ITC Avant Garde" w:eastAsiaTheme="minorHAnsi" w:hAnsi="ITC Avant Garde" w:cs="Tahoma"/>
          <w:bCs/>
          <w:color w:val="000000"/>
          <w:sz w:val="22"/>
          <w:szCs w:val="22"/>
        </w:rPr>
        <w:t xml:space="preserve">Cuando la solicitud del LP interesado en obtener la </w:t>
      </w:r>
      <w:r w:rsidRPr="002035AB">
        <w:rPr>
          <w:rFonts w:ascii="ITC Avant Garde" w:eastAsiaTheme="minorHAnsi" w:hAnsi="ITC Avant Garde" w:cs="Tahoma"/>
          <w:bCs/>
          <w:color w:val="000000"/>
          <w:sz w:val="22"/>
          <w:szCs w:val="22"/>
        </w:rPr>
        <w:t xml:space="preserve">acreditación </w:t>
      </w:r>
      <w:r w:rsidRPr="001F23C1">
        <w:rPr>
          <w:rFonts w:ascii="ITC Avant Garde" w:eastAsiaTheme="minorHAnsi" w:hAnsi="ITC Avant Garde" w:cs="Tahoma"/>
          <w:bCs/>
          <w:color w:val="000000"/>
          <w:sz w:val="22"/>
          <w:szCs w:val="22"/>
        </w:rPr>
        <w:t xml:space="preserve"> no cumpla con los requisitos o no se acompañe con la información correspondiente listada en la fracción II inmediata anterior, el Instituto prevendrá por escrito al LP interesado</w:t>
      </w:r>
      <w:r>
        <w:rPr>
          <w:rFonts w:ascii="ITC Avant Garde" w:eastAsiaTheme="minorHAnsi" w:hAnsi="ITC Avant Garde" w:cs="Tahoma"/>
          <w:bCs/>
          <w:color w:val="000000"/>
          <w:sz w:val="22"/>
          <w:szCs w:val="22"/>
        </w:rPr>
        <w:t>,</w:t>
      </w:r>
      <w:r w:rsidRPr="001F23C1">
        <w:rPr>
          <w:rFonts w:ascii="ITC Avant Garde" w:eastAsiaTheme="minorHAnsi" w:hAnsi="ITC Avant Garde" w:cs="Tahoma"/>
          <w:bCs/>
          <w:color w:val="000000"/>
          <w:sz w:val="22"/>
          <w:szCs w:val="22"/>
        </w:rPr>
        <w:t xml:space="preserve"> por una sola vez, en un plazo que no excederá los diez días hábiles contados a partir de la recepción de la solicitud de </w:t>
      </w:r>
      <w:r w:rsidR="004307BC">
        <w:rPr>
          <w:rFonts w:ascii="ITC Avant Garde" w:eastAsiaTheme="minorHAnsi" w:hAnsi="ITC Avant Garde" w:cs="Tahoma"/>
          <w:bCs/>
          <w:color w:val="000000"/>
          <w:sz w:val="22"/>
          <w:szCs w:val="22"/>
        </w:rPr>
        <w:t>acreditación</w:t>
      </w:r>
      <w:r w:rsidRPr="001F23C1">
        <w:rPr>
          <w:rFonts w:ascii="ITC Avant Garde" w:eastAsiaTheme="minorHAnsi" w:hAnsi="ITC Avant Garde" w:cs="Tahoma"/>
          <w:bCs/>
          <w:color w:val="000000"/>
          <w:sz w:val="22"/>
          <w:szCs w:val="22"/>
        </w:rPr>
        <w:t xml:space="preserve">. Dicha prevención </w:t>
      </w:r>
      <w:r>
        <w:rPr>
          <w:rFonts w:ascii="ITC Avant Garde" w:eastAsiaTheme="minorHAnsi" w:hAnsi="ITC Avant Garde" w:cs="Tahoma"/>
          <w:bCs/>
          <w:color w:val="000000"/>
          <w:sz w:val="22"/>
          <w:szCs w:val="22"/>
        </w:rPr>
        <w:t>s</w:t>
      </w:r>
      <w:r w:rsidRPr="001F23C1">
        <w:rPr>
          <w:rFonts w:ascii="ITC Avant Garde" w:eastAsiaTheme="minorHAnsi" w:hAnsi="ITC Avant Garde" w:cs="Tahoma"/>
          <w:bCs/>
          <w:color w:val="000000"/>
          <w:sz w:val="22"/>
          <w:szCs w:val="22"/>
        </w:rPr>
        <w:t xml:space="preserve">e realizará a través del medio electrónico que establezca el Instituto, </w:t>
      </w:r>
      <w:r w:rsidRPr="001F23C1">
        <w:rPr>
          <w:rFonts w:ascii="ITC Avant Garde" w:eastAsiaTheme="minorHAnsi" w:hAnsi="ITC Avant Garde"/>
          <w:color w:val="000000"/>
          <w:sz w:val="22"/>
        </w:rPr>
        <w:t>cuando así lo haya aceptado expresamente el solicitante.</w:t>
      </w:r>
      <w:r w:rsidRPr="001F23C1">
        <w:rPr>
          <w:rFonts w:ascii="ITC Avant Garde" w:eastAsiaTheme="minorHAnsi" w:hAnsi="ITC Avant Garde" w:cs="Tahoma"/>
          <w:bCs/>
          <w:color w:val="000000"/>
          <w:sz w:val="22"/>
          <w:szCs w:val="22"/>
        </w:rPr>
        <w:t xml:space="preserve"> El interesado podrá subsanar la omisión dentro de un plazo que no excederá de veinte días hábiles, contados a partir de la recepción de dicha prevención. Transcurrido dicho plazo sin desahogar la prevención, se tendrá por no presentada la mencionada solicitud.</w:t>
      </w:r>
    </w:p>
    <w:p w14:paraId="20DEE453" w14:textId="77777777" w:rsidR="00662F5C" w:rsidRPr="001F23C1" w:rsidRDefault="00662F5C" w:rsidP="00662F5C">
      <w:pPr>
        <w:spacing w:line="360" w:lineRule="auto"/>
        <w:jc w:val="both"/>
        <w:rPr>
          <w:rFonts w:ascii="ITC Avant Garde" w:hAnsi="ITC Avant Garde" w:cs="Tahoma"/>
          <w:bCs/>
          <w:color w:val="000000"/>
        </w:rPr>
      </w:pPr>
    </w:p>
    <w:p w14:paraId="21EA15C0" w14:textId="4AF4C252" w:rsidR="00A766F7" w:rsidRPr="001F23C1" w:rsidRDefault="001073BD" w:rsidP="00A766F7">
      <w:pPr>
        <w:spacing w:line="360" w:lineRule="auto"/>
        <w:jc w:val="both"/>
        <w:rPr>
          <w:rFonts w:ascii="ITC Avant Garde" w:hAnsi="ITC Avant Garde" w:cs="Tahoma"/>
          <w:bCs/>
          <w:color w:val="000000"/>
        </w:rPr>
      </w:pPr>
      <w:r w:rsidRPr="001F23C1">
        <w:rPr>
          <w:rFonts w:ascii="ITC Avant Garde" w:hAnsi="ITC Avant Garde" w:cs="Tahoma"/>
          <w:b/>
          <w:bCs/>
          <w:color w:val="000000"/>
          <w:lang w:eastAsia="es-ES"/>
        </w:rPr>
        <w:t>SEXTO</w:t>
      </w:r>
      <w:r w:rsidR="004E7752" w:rsidRPr="001F23C1">
        <w:rPr>
          <w:rFonts w:ascii="ITC Avant Garde" w:hAnsi="ITC Avant Garde" w:cs="Tahoma"/>
          <w:b/>
          <w:bCs/>
          <w:color w:val="000000"/>
          <w:lang w:eastAsia="es-ES"/>
        </w:rPr>
        <w:t xml:space="preserve">. </w:t>
      </w:r>
      <w:r w:rsidR="00A766F7" w:rsidRPr="001F23C1">
        <w:rPr>
          <w:rFonts w:ascii="ITC Avant Garde" w:hAnsi="ITC Avant Garde" w:cs="Tahoma"/>
          <w:bCs/>
          <w:color w:val="000000"/>
        </w:rPr>
        <w:t xml:space="preserve">Una vez recibidas las solicitudes de </w:t>
      </w:r>
      <w:r w:rsidR="00A766F7" w:rsidRPr="002035AB">
        <w:rPr>
          <w:rFonts w:ascii="ITC Avant Garde" w:hAnsi="ITC Avant Garde" w:cs="Tahoma"/>
          <w:bCs/>
          <w:color w:val="000000"/>
        </w:rPr>
        <w:t xml:space="preserve">acreditación </w:t>
      </w:r>
      <w:r w:rsidR="00A766F7" w:rsidRPr="001F23C1">
        <w:rPr>
          <w:rFonts w:ascii="ITC Avant Garde" w:hAnsi="ITC Avant Garde" w:cs="Tahoma"/>
          <w:bCs/>
          <w:color w:val="000000"/>
        </w:rPr>
        <w:t xml:space="preserve"> a que se refiere este capítulo, con respecto al estándar ISO/IEC 17025:2005, “Requisitos generales para la competencia de los laboratorios de prueba y calibración” y a la norma,</w:t>
      </w:r>
      <w:r w:rsidR="00A766F7">
        <w:rPr>
          <w:rFonts w:ascii="ITC Avant Garde" w:hAnsi="ITC Avant Garde" w:cs="Tahoma"/>
          <w:bCs/>
          <w:color w:val="000000"/>
        </w:rPr>
        <w:t xml:space="preserve"> </w:t>
      </w:r>
      <w:r w:rsidR="00A766F7" w:rsidRPr="001F23C1">
        <w:rPr>
          <w:rFonts w:ascii="ITC Avant Garde" w:hAnsi="ITC Avant Garde" w:cs="Tahoma"/>
          <w:bCs/>
          <w:color w:val="000000"/>
        </w:rPr>
        <w:t xml:space="preserve">DT o RT correspondiente, el Instituto revisará que la documentación presentada </w:t>
      </w:r>
      <w:r w:rsidR="00551147">
        <w:rPr>
          <w:rFonts w:ascii="ITC Avant Garde" w:hAnsi="ITC Avant Garde" w:cs="Tahoma"/>
          <w:bCs/>
          <w:color w:val="000000"/>
        </w:rPr>
        <w:t>se encuentre</w:t>
      </w:r>
      <w:r w:rsidR="00A766F7" w:rsidRPr="001F23C1">
        <w:rPr>
          <w:rFonts w:ascii="ITC Avant Garde" w:hAnsi="ITC Avant Garde" w:cs="Tahoma"/>
          <w:bCs/>
          <w:color w:val="000000"/>
        </w:rPr>
        <w:t xml:space="preserve"> completa, correcta y que cumpla con los requisitos previstos en el lineamiento QUINTO. Acto seguido, el </w:t>
      </w:r>
      <w:r w:rsidR="00A766F7" w:rsidRPr="001F23C1">
        <w:rPr>
          <w:rFonts w:ascii="ITC Avant Garde" w:hAnsi="ITC Avant Garde" w:cs="Tahoma"/>
          <w:bCs/>
          <w:color w:val="000000"/>
        </w:rPr>
        <w:lastRenderedPageBreak/>
        <w:t xml:space="preserve">Instituto integrará un grupo evaluador y solicitará por escrito al CENAM su participación para que dictamine sobre la capacidad técnica de medición del LP interesado en obtener la </w:t>
      </w:r>
      <w:r w:rsidR="00A766F7" w:rsidRPr="002035AB">
        <w:rPr>
          <w:rFonts w:ascii="ITC Avant Garde" w:hAnsi="ITC Avant Garde" w:cs="Tahoma"/>
          <w:bCs/>
          <w:color w:val="000000"/>
        </w:rPr>
        <w:t xml:space="preserve">acreditación </w:t>
      </w:r>
      <w:r w:rsidR="00A766F7" w:rsidRPr="001F23C1">
        <w:rPr>
          <w:rFonts w:ascii="ITC Avant Garde" w:hAnsi="ITC Avant Garde" w:cs="Tahoma"/>
          <w:bCs/>
          <w:color w:val="000000"/>
        </w:rPr>
        <w:t xml:space="preserve"> </w:t>
      </w:r>
      <w:r w:rsidR="00A766F7" w:rsidRPr="002035AB">
        <w:rPr>
          <w:rFonts w:ascii="ITC Avant Garde" w:hAnsi="ITC Avant Garde" w:cs="Tahoma"/>
          <w:bCs/>
          <w:color w:val="000000"/>
        </w:rPr>
        <w:t xml:space="preserve">para </w:t>
      </w:r>
      <w:r w:rsidR="00A766F7">
        <w:rPr>
          <w:rFonts w:ascii="ITC Avant Garde" w:hAnsi="ITC Avant Garde" w:cs="Tahoma"/>
          <w:bCs/>
          <w:color w:val="000000"/>
        </w:rPr>
        <w:t xml:space="preserve">realizar pruebas y </w:t>
      </w:r>
      <w:r w:rsidR="00A766F7" w:rsidRPr="002035AB">
        <w:rPr>
          <w:rFonts w:ascii="ITC Avant Garde" w:hAnsi="ITC Avant Garde" w:cs="Tahoma"/>
          <w:bCs/>
          <w:color w:val="000000"/>
        </w:rPr>
        <w:t>la evaluación de la conformidad</w:t>
      </w:r>
      <w:r w:rsidR="00A766F7" w:rsidRPr="001F23C1">
        <w:rPr>
          <w:rFonts w:ascii="ITC Avant Garde" w:hAnsi="ITC Avant Garde" w:cs="Tahoma"/>
          <w:bCs/>
          <w:color w:val="000000"/>
        </w:rPr>
        <w:t xml:space="preserve"> respecto de la norma,</w:t>
      </w:r>
      <w:r w:rsidR="00A766F7">
        <w:rPr>
          <w:rFonts w:ascii="ITC Avant Garde" w:hAnsi="ITC Avant Garde" w:cs="Tahoma"/>
          <w:bCs/>
          <w:color w:val="000000"/>
        </w:rPr>
        <w:t xml:space="preserve"> </w:t>
      </w:r>
      <w:r w:rsidR="00A766F7" w:rsidRPr="001F23C1">
        <w:rPr>
          <w:rFonts w:ascii="ITC Avant Garde" w:hAnsi="ITC Avant Garde" w:cs="Tahoma"/>
          <w:bCs/>
          <w:color w:val="000000"/>
        </w:rPr>
        <w:t>DT  o RT en referencia.</w:t>
      </w:r>
    </w:p>
    <w:p w14:paraId="2C51392C" w14:textId="77777777" w:rsidR="003A3C6B" w:rsidRPr="001F23C1" w:rsidRDefault="003A3C6B" w:rsidP="003A3C6B">
      <w:pPr>
        <w:spacing w:line="360" w:lineRule="auto"/>
        <w:jc w:val="both"/>
        <w:rPr>
          <w:rFonts w:ascii="ITC Avant Garde" w:hAnsi="ITC Avant Garde" w:cs="Tahoma"/>
          <w:bCs/>
          <w:color w:val="000000"/>
        </w:rPr>
      </w:pPr>
      <w:r w:rsidRPr="001F23C1">
        <w:rPr>
          <w:rFonts w:ascii="ITC Avant Garde" w:hAnsi="ITC Avant Garde" w:cs="Tahoma"/>
          <w:bCs/>
          <w:color w:val="000000"/>
        </w:rPr>
        <w:t>Por su parte, el CENAM de</w:t>
      </w:r>
      <w:r>
        <w:rPr>
          <w:rFonts w:ascii="ITC Avant Garde" w:hAnsi="ITC Avant Garde" w:cs="Tahoma"/>
          <w:bCs/>
          <w:color w:val="000000"/>
        </w:rPr>
        <w:t>cidirá</w:t>
      </w:r>
      <w:r w:rsidRPr="001F23C1">
        <w:rPr>
          <w:rFonts w:ascii="ITC Avant Garde" w:hAnsi="ITC Avant Garde" w:cs="Tahoma"/>
          <w:bCs/>
          <w:color w:val="000000"/>
        </w:rPr>
        <w:t xml:space="preserve"> su participación en la visita de evaluación al LP que llevará a cabo el Instituto: </w:t>
      </w:r>
    </w:p>
    <w:p w14:paraId="430B1F55" w14:textId="2ACFA041" w:rsidR="00A766F7" w:rsidRPr="001F23C1" w:rsidRDefault="00A766F7" w:rsidP="00A766F7">
      <w:pPr>
        <w:spacing w:line="360" w:lineRule="auto"/>
        <w:jc w:val="both"/>
        <w:rPr>
          <w:rFonts w:ascii="ITC Avant Garde" w:hAnsi="ITC Avant Garde" w:cs="Tahoma"/>
          <w:bCs/>
          <w:color w:val="000000"/>
        </w:rPr>
      </w:pPr>
    </w:p>
    <w:p w14:paraId="1CBDCB42" w14:textId="77777777" w:rsidR="00A65FFE" w:rsidRPr="00A766F7" w:rsidRDefault="00C06D0B" w:rsidP="00A766F7">
      <w:pPr>
        <w:pStyle w:val="Prrafodelista"/>
        <w:numPr>
          <w:ilvl w:val="0"/>
          <w:numId w:val="57"/>
        </w:numPr>
        <w:spacing w:line="360" w:lineRule="auto"/>
        <w:jc w:val="both"/>
        <w:rPr>
          <w:rFonts w:ascii="ITC Avant Garde" w:eastAsiaTheme="minorHAnsi" w:hAnsi="ITC Avant Garde" w:cs="Tahoma"/>
          <w:bCs/>
          <w:color w:val="000000"/>
          <w:sz w:val="22"/>
          <w:szCs w:val="22"/>
          <w:lang w:val="es-ES_tradnl" w:eastAsia="en-US"/>
        </w:rPr>
      </w:pPr>
      <w:r w:rsidRPr="00A766F7">
        <w:rPr>
          <w:rFonts w:ascii="ITC Avant Garde" w:eastAsiaTheme="minorHAnsi" w:hAnsi="ITC Avant Garde" w:cs="Tahoma"/>
          <w:bCs/>
          <w:color w:val="000000"/>
          <w:sz w:val="22"/>
          <w:szCs w:val="22"/>
          <w:lang w:val="es-ES_tradnl" w:eastAsia="en-US"/>
        </w:rPr>
        <w:t>Si decide participar, notificará por escrito</w:t>
      </w:r>
      <w:r w:rsidR="000A0F3B">
        <w:rPr>
          <w:rFonts w:ascii="ITC Avant Garde" w:eastAsiaTheme="minorHAnsi" w:hAnsi="ITC Avant Garde" w:cs="Tahoma"/>
          <w:bCs/>
          <w:color w:val="000000"/>
          <w:sz w:val="22"/>
          <w:szCs w:val="22"/>
          <w:lang w:val="es-ES_tradnl" w:eastAsia="en-US"/>
        </w:rPr>
        <w:t xml:space="preserve"> a más tardar  72 horas después de haber recibido la solicitud de participación</w:t>
      </w:r>
      <w:r w:rsidRPr="00A766F7">
        <w:rPr>
          <w:rFonts w:ascii="ITC Avant Garde" w:eastAsiaTheme="minorHAnsi" w:hAnsi="ITC Avant Garde" w:cs="Tahoma"/>
          <w:bCs/>
          <w:color w:val="000000"/>
          <w:sz w:val="22"/>
          <w:szCs w:val="22"/>
          <w:lang w:val="es-ES_tradnl" w:eastAsia="en-US"/>
        </w:rPr>
        <w:t xml:space="preserve"> al Instituto para que integre a sus representantes al grupo evaluador</w:t>
      </w:r>
      <w:r w:rsidR="00A65FFE" w:rsidRPr="00A766F7">
        <w:rPr>
          <w:rFonts w:ascii="ITC Avant Garde" w:eastAsiaTheme="minorHAnsi" w:hAnsi="ITC Avant Garde" w:cs="Tahoma"/>
          <w:bCs/>
          <w:color w:val="000000"/>
          <w:sz w:val="22"/>
          <w:szCs w:val="22"/>
          <w:lang w:val="es-ES_tradnl" w:eastAsia="en-US"/>
        </w:rPr>
        <w:t>.</w:t>
      </w:r>
    </w:p>
    <w:p w14:paraId="382B727A" w14:textId="77777777" w:rsidR="00C06D0B" w:rsidRPr="001F23C1" w:rsidRDefault="00C06D0B">
      <w:pPr>
        <w:pStyle w:val="Prrafodelista"/>
        <w:spacing w:line="360" w:lineRule="auto"/>
        <w:ind w:left="1418"/>
        <w:jc w:val="both"/>
        <w:rPr>
          <w:rFonts w:ascii="ITC Avant Garde" w:eastAsiaTheme="minorHAnsi" w:hAnsi="ITC Avant Garde" w:cs="Tahoma"/>
          <w:bCs/>
          <w:color w:val="000000"/>
          <w:sz w:val="22"/>
          <w:szCs w:val="22"/>
          <w:lang w:val="es-ES_tradnl"/>
        </w:rPr>
      </w:pPr>
    </w:p>
    <w:p w14:paraId="75D38171" w14:textId="7A4396A1" w:rsidR="00C06D0B" w:rsidRPr="001F23C1" w:rsidRDefault="00C06D0B" w:rsidP="00F1216F">
      <w:pPr>
        <w:pStyle w:val="Prrafodelista"/>
        <w:numPr>
          <w:ilvl w:val="0"/>
          <w:numId w:val="57"/>
        </w:numPr>
        <w:spacing w:line="360" w:lineRule="auto"/>
        <w:ind w:left="1418" w:hanging="425"/>
        <w:jc w:val="both"/>
        <w:rPr>
          <w:rFonts w:ascii="ITC Avant Garde" w:eastAsiaTheme="minorHAnsi" w:hAnsi="ITC Avant Garde" w:cs="Tahoma"/>
          <w:bCs/>
          <w:color w:val="000000"/>
          <w:sz w:val="22"/>
          <w:szCs w:val="22"/>
          <w:lang w:val="es-ES_tradnl" w:eastAsia="en-US"/>
        </w:rPr>
      </w:pPr>
      <w:r w:rsidRPr="001F23C1">
        <w:rPr>
          <w:rFonts w:ascii="ITC Avant Garde" w:eastAsiaTheme="minorHAnsi" w:hAnsi="ITC Avant Garde" w:cs="Tahoma"/>
          <w:bCs/>
          <w:color w:val="000000"/>
          <w:sz w:val="22"/>
          <w:szCs w:val="22"/>
          <w:lang w:val="es-ES_tradnl"/>
        </w:rPr>
        <w:t xml:space="preserve">Si decide no participar en la visita de evaluación, el Instituto le entregará una copia del </w:t>
      </w:r>
      <w:r w:rsidR="009E477A" w:rsidRPr="001F23C1">
        <w:rPr>
          <w:rFonts w:ascii="ITC Avant Garde" w:eastAsiaTheme="minorHAnsi" w:hAnsi="ITC Avant Garde" w:cs="Tahoma"/>
          <w:bCs/>
          <w:color w:val="000000"/>
          <w:sz w:val="22"/>
          <w:szCs w:val="22"/>
          <w:lang w:val="es-ES_tradnl"/>
        </w:rPr>
        <w:t>A</w:t>
      </w:r>
      <w:r w:rsidRPr="001F23C1">
        <w:rPr>
          <w:rFonts w:ascii="ITC Avant Garde" w:eastAsiaTheme="minorHAnsi" w:hAnsi="ITC Avant Garde" w:cs="Tahoma"/>
          <w:bCs/>
          <w:color w:val="000000"/>
          <w:sz w:val="22"/>
          <w:szCs w:val="22"/>
          <w:lang w:val="es-ES_tradnl"/>
        </w:rPr>
        <w:t xml:space="preserve">cta </w:t>
      </w:r>
      <w:r w:rsidR="009E477A" w:rsidRPr="001F23C1">
        <w:rPr>
          <w:rFonts w:ascii="ITC Avant Garde" w:eastAsiaTheme="minorHAnsi" w:hAnsi="ITC Avant Garde" w:cs="Tahoma"/>
          <w:bCs/>
          <w:color w:val="000000"/>
          <w:sz w:val="22"/>
          <w:szCs w:val="22"/>
          <w:lang w:val="es-ES_tradnl"/>
        </w:rPr>
        <w:t>C</w:t>
      </w:r>
      <w:r w:rsidRPr="001F23C1">
        <w:rPr>
          <w:rFonts w:ascii="ITC Avant Garde" w:eastAsiaTheme="minorHAnsi" w:hAnsi="ITC Avant Garde" w:cs="Tahoma"/>
          <w:bCs/>
          <w:color w:val="000000"/>
          <w:sz w:val="22"/>
          <w:szCs w:val="22"/>
          <w:lang w:val="es-ES_tradnl"/>
        </w:rPr>
        <w:t>ircunstanciada mencionada en la fracción I</w:t>
      </w:r>
      <w:r w:rsidR="00F336C0" w:rsidRPr="001F23C1">
        <w:rPr>
          <w:rFonts w:ascii="ITC Avant Garde" w:eastAsiaTheme="minorHAnsi" w:hAnsi="ITC Avant Garde" w:cs="Tahoma"/>
          <w:bCs/>
          <w:color w:val="000000"/>
          <w:sz w:val="22"/>
          <w:szCs w:val="22"/>
          <w:lang w:val="es-ES_tradnl"/>
        </w:rPr>
        <w:t>V</w:t>
      </w:r>
      <w:r w:rsidRPr="001F23C1">
        <w:rPr>
          <w:rFonts w:ascii="ITC Avant Garde" w:eastAsiaTheme="minorHAnsi" w:hAnsi="ITC Avant Garde" w:cs="Tahoma"/>
          <w:bCs/>
          <w:color w:val="000000"/>
          <w:sz w:val="22"/>
          <w:szCs w:val="22"/>
          <w:lang w:val="es-ES_tradnl"/>
        </w:rPr>
        <w:t xml:space="preserve"> del presente lineamiento dentro de los cinco días hábiles posteriores a la referida visita, la cual será tomada en consideración para la elaboración del dictamen </w:t>
      </w:r>
      <w:r w:rsidR="00A92B21" w:rsidRPr="001F23C1">
        <w:rPr>
          <w:rFonts w:ascii="ITC Avant Garde" w:eastAsiaTheme="minorHAnsi" w:hAnsi="ITC Avant Garde" w:cs="Tahoma"/>
          <w:bCs/>
          <w:color w:val="000000"/>
          <w:sz w:val="22"/>
          <w:szCs w:val="22"/>
          <w:lang w:val="es-ES_tradnl"/>
        </w:rPr>
        <w:t xml:space="preserve">e </w:t>
      </w:r>
      <w:r w:rsidR="00A766F7">
        <w:rPr>
          <w:rFonts w:ascii="ITC Avant Garde" w:eastAsiaTheme="minorHAnsi" w:hAnsi="ITC Avant Garde" w:cs="Tahoma"/>
          <w:bCs/>
          <w:color w:val="000000"/>
          <w:sz w:val="22"/>
          <w:szCs w:val="22"/>
          <w:lang w:val="es-ES_tradnl"/>
        </w:rPr>
        <w:t>i</w:t>
      </w:r>
      <w:r w:rsidR="00A766F7" w:rsidRPr="001F23C1">
        <w:rPr>
          <w:rFonts w:ascii="ITC Avant Garde" w:eastAsiaTheme="minorHAnsi" w:hAnsi="ITC Avant Garde" w:cs="Tahoma"/>
          <w:bCs/>
          <w:color w:val="000000"/>
          <w:sz w:val="22"/>
          <w:szCs w:val="22"/>
          <w:lang w:val="es-ES_tradnl"/>
        </w:rPr>
        <w:t>nforme</w:t>
      </w:r>
      <w:r w:rsidR="00A92B21" w:rsidRPr="001F23C1">
        <w:rPr>
          <w:rFonts w:ascii="ITC Avant Garde" w:eastAsiaTheme="minorHAnsi" w:hAnsi="ITC Avant Garde" w:cs="Tahoma"/>
          <w:bCs/>
          <w:color w:val="000000"/>
          <w:sz w:val="22"/>
          <w:szCs w:val="22"/>
          <w:lang w:val="es-ES_tradnl"/>
        </w:rPr>
        <w:t xml:space="preserve"> del CENAM </w:t>
      </w:r>
      <w:r w:rsidRPr="001F23C1">
        <w:rPr>
          <w:rFonts w:ascii="ITC Avant Garde" w:eastAsiaTheme="minorHAnsi" w:hAnsi="ITC Avant Garde" w:cs="Tahoma"/>
          <w:bCs/>
          <w:color w:val="000000"/>
          <w:sz w:val="22"/>
          <w:szCs w:val="22"/>
          <w:lang w:val="es-ES_tradnl"/>
        </w:rPr>
        <w:t>sobre la capacidad técnica de medición del Laboratorio de Pruebas interesado</w:t>
      </w:r>
      <w:r w:rsidRPr="001F23C1">
        <w:rPr>
          <w:rFonts w:ascii="ITC Avant Garde" w:eastAsiaTheme="minorHAnsi" w:hAnsi="ITC Avant Garde" w:cs="Tahoma"/>
          <w:bCs/>
          <w:color w:val="000000"/>
          <w:sz w:val="22"/>
          <w:szCs w:val="22"/>
          <w:lang w:val="es-ES_tradnl" w:eastAsia="en-US"/>
        </w:rPr>
        <w:t>.</w:t>
      </w:r>
    </w:p>
    <w:p w14:paraId="4E19C50F" w14:textId="77777777" w:rsidR="004E7F9E" w:rsidRPr="007646D9" w:rsidRDefault="004E7F9E" w:rsidP="007646D9">
      <w:pPr>
        <w:spacing w:line="276" w:lineRule="auto"/>
        <w:jc w:val="both"/>
        <w:rPr>
          <w:rFonts w:ascii="ITC Avant Garde" w:hAnsi="ITC Avant Garde" w:cs="Tahoma"/>
          <w:bCs/>
          <w:color w:val="000000"/>
        </w:rPr>
      </w:pPr>
    </w:p>
    <w:p w14:paraId="4DA9B7C6" w14:textId="63978AB2" w:rsidR="00A766F7" w:rsidRPr="001F23C1" w:rsidRDefault="00A766F7" w:rsidP="00A766F7">
      <w:pPr>
        <w:pStyle w:val="Prrafodelista"/>
        <w:spacing w:line="360" w:lineRule="auto"/>
        <w:ind w:left="0"/>
        <w:jc w:val="both"/>
        <w:rPr>
          <w:rFonts w:ascii="ITC Avant Garde" w:eastAsiaTheme="minorHAnsi" w:hAnsi="ITC Avant Garde" w:cs="Tahoma"/>
          <w:bCs/>
          <w:color w:val="000000"/>
          <w:sz w:val="22"/>
          <w:szCs w:val="22"/>
          <w:lang w:val="es-ES_tradnl"/>
        </w:rPr>
      </w:pPr>
      <w:r w:rsidRPr="001F23C1">
        <w:rPr>
          <w:rFonts w:ascii="ITC Avant Garde" w:eastAsiaTheme="minorHAnsi" w:hAnsi="ITC Avant Garde" w:cs="Tahoma"/>
          <w:bCs/>
          <w:color w:val="000000"/>
          <w:sz w:val="22"/>
          <w:szCs w:val="22"/>
          <w:lang w:val="es-ES_tradnl"/>
        </w:rPr>
        <w:t xml:space="preserve">El grupo evaluador estará integrado por expertos registrados en un padrón generado por el Instituto. </w:t>
      </w:r>
      <w:r w:rsidR="00192383" w:rsidRPr="00192383">
        <w:rPr>
          <w:rFonts w:ascii="ITC Avant Garde" w:eastAsiaTheme="minorHAnsi" w:hAnsi="ITC Avant Garde" w:cs="Tahoma"/>
          <w:bCs/>
          <w:color w:val="000000"/>
          <w:sz w:val="22"/>
          <w:szCs w:val="22"/>
          <w:lang w:val="es-ES_tradnl"/>
        </w:rPr>
        <w:t xml:space="preserve"> </w:t>
      </w:r>
      <w:r w:rsidR="00192383" w:rsidRPr="001F23C1">
        <w:rPr>
          <w:rFonts w:ascii="ITC Avant Garde" w:eastAsiaTheme="minorHAnsi" w:hAnsi="ITC Avant Garde" w:cs="Tahoma"/>
          <w:bCs/>
          <w:color w:val="000000"/>
          <w:sz w:val="22"/>
          <w:szCs w:val="22"/>
          <w:lang w:val="es-ES_tradnl"/>
        </w:rPr>
        <w:t xml:space="preserve">Dicho padrón será conformado atendiendo al procedimiento que para tales efectos defina el Instituto, </w:t>
      </w:r>
      <w:r w:rsidRPr="001F23C1">
        <w:rPr>
          <w:rFonts w:ascii="ITC Avant Garde" w:eastAsiaTheme="minorHAnsi" w:hAnsi="ITC Avant Garde" w:cs="Tahoma"/>
          <w:bCs/>
          <w:color w:val="000000"/>
          <w:sz w:val="22"/>
          <w:szCs w:val="22"/>
          <w:lang w:val="es-ES_tradnl"/>
        </w:rPr>
        <w:t xml:space="preserve"> y</w:t>
      </w:r>
      <w:r>
        <w:rPr>
          <w:rFonts w:ascii="ITC Avant Garde" w:eastAsiaTheme="minorHAnsi" w:hAnsi="ITC Avant Garde" w:cs="Tahoma"/>
          <w:bCs/>
          <w:color w:val="000000"/>
          <w:sz w:val="22"/>
          <w:szCs w:val="22"/>
          <w:lang w:val="es-ES_tradnl"/>
        </w:rPr>
        <w:t>,</w:t>
      </w:r>
      <w:r w:rsidRPr="001F23C1">
        <w:rPr>
          <w:rFonts w:ascii="ITC Avant Garde" w:eastAsiaTheme="minorHAnsi" w:hAnsi="ITC Avant Garde" w:cs="Tahoma"/>
          <w:bCs/>
          <w:color w:val="000000"/>
          <w:sz w:val="22"/>
          <w:szCs w:val="22"/>
          <w:lang w:val="es-ES_tradnl"/>
        </w:rPr>
        <w:t xml:space="preserve"> </w:t>
      </w:r>
      <w:r w:rsidR="006538BB" w:rsidRPr="001F23C1">
        <w:rPr>
          <w:rFonts w:ascii="ITC Avant Garde" w:eastAsiaTheme="minorHAnsi" w:hAnsi="ITC Avant Garde" w:cs="Tahoma"/>
          <w:bCs/>
          <w:color w:val="000000"/>
          <w:sz w:val="22"/>
          <w:szCs w:val="22"/>
          <w:lang w:val="es-ES_tradnl"/>
        </w:rPr>
        <w:t>que con la finalidad de garantizar la experiencia</w:t>
      </w:r>
      <w:r w:rsidR="00953314">
        <w:rPr>
          <w:rFonts w:ascii="ITC Avant Garde" w:eastAsiaTheme="minorHAnsi" w:hAnsi="ITC Avant Garde" w:cs="Tahoma"/>
          <w:bCs/>
          <w:color w:val="000000"/>
          <w:sz w:val="22"/>
          <w:szCs w:val="22"/>
          <w:lang w:val="es-ES_tradnl"/>
        </w:rPr>
        <w:t xml:space="preserve">, </w:t>
      </w:r>
      <w:r w:rsidR="006538BB" w:rsidRPr="001F23C1">
        <w:rPr>
          <w:rFonts w:ascii="ITC Avant Garde" w:eastAsiaTheme="minorHAnsi" w:hAnsi="ITC Avant Garde" w:cs="Tahoma"/>
          <w:bCs/>
          <w:color w:val="000000"/>
          <w:sz w:val="22"/>
          <w:szCs w:val="22"/>
          <w:lang w:val="es-ES_tradnl"/>
        </w:rPr>
        <w:t xml:space="preserve"> competencia técnica</w:t>
      </w:r>
      <w:r w:rsidR="00953314">
        <w:rPr>
          <w:rFonts w:ascii="ITC Avant Garde" w:eastAsiaTheme="minorHAnsi" w:hAnsi="ITC Avant Garde" w:cs="Tahoma"/>
          <w:bCs/>
          <w:color w:val="000000"/>
          <w:sz w:val="22"/>
          <w:szCs w:val="22"/>
          <w:lang w:val="es-ES_tradnl"/>
        </w:rPr>
        <w:t>, y que no tenga un conflicto de interés,</w:t>
      </w:r>
      <w:r w:rsidR="006538BB" w:rsidRPr="001F23C1">
        <w:rPr>
          <w:rFonts w:ascii="ITC Avant Garde" w:eastAsiaTheme="minorHAnsi" w:hAnsi="ITC Avant Garde" w:cs="Tahoma"/>
          <w:bCs/>
          <w:color w:val="000000"/>
          <w:sz w:val="22"/>
          <w:szCs w:val="22"/>
          <w:lang w:val="es-ES_tradnl"/>
        </w:rPr>
        <w:t xml:space="preserve"> </w:t>
      </w:r>
      <w:r w:rsidRPr="001F23C1">
        <w:rPr>
          <w:rFonts w:ascii="ITC Avant Garde" w:eastAsiaTheme="minorHAnsi" w:hAnsi="ITC Avant Garde" w:cs="Tahoma"/>
          <w:bCs/>
          <w:color w:val="000000"/>
          <w:sz w:val="22"/>
          <w:szCs w:val="22"/>
          <w:lang w:val="es-ES_tradnl"/>
        </w:rPr>
        <w:t xml:space="preserve">  los integrantes deberá</w:t>
      </w:r>
      <w:r w:rsidR="00953314">
        <w:rPr>
          <w:rFonts w:ascii="ITC Avant Garde" w:eastAsiaTheme="minorHAnsi" w:hAnsi="ITC Avant Garde" w:cs="Tahoma"/>
          <w:bCs/>
          <w:color w:val="000000"/>
          <w:sz w:val="22"/>
          <w:szCs w:val="22"/>
          <w:lang w:val="es-ES_tradnl"/>
        </w:rPr>
        <w:t>n</w:t>
      </w:r>
      <w:r w:rsidRPr="001F23C1">
        <w:rPr>
          <w:rFonts w:ascii="ITC Avant Garde" w:eastAsiaTheme="minorHAnsi" w:hAnsi="ITC Avant Garde" w:cs="Tahoma"/>
          <w:bCs/>
          <w:color w:val="000000"/>
          <w:sz w:val="22"/>
          <w:szCs w:val="22"/>
          <w:lang w:val="es-ES_tradnl"/>
        </w:rPr>
        <w:t xml:space="preserve"> contemplar, de manera enunciativa </w:t>
      </w:r>
      <w:r w:rsidR="004307BC" w:rsidRPr="001F23C1">
        <w:rPr>
          <w:rFonts w:ascii="ITC Avant Garde" w:eastAsiaTheme="minorHAnsi" w:hAnsi="ITC Avant Garde" w:cs="Tahoma"/>
          <w:bCs/>
          <w:color w:val="000000"/>
          <w:sz w:val="22"/>
          <w:szCs w:val="22"/>
          <w:lang w:val="es-ES_tradnl"/>
        </w:rPr>
        <w:t>m</w:t>
      </w:r>
      <w:r w:rsidR="004307BC">
        <w:rPr>
          <w:rFonts w:ascii="ITC Avant Garde" w:eastAsiaTheme="minorHAnsi" w:hAnsi="ITC Avant Garde" w:cs="Tahoma"/>
          <w:bCs/>
          <w:color w:val="000000"/>
          <w:sz w:val="22"/>
          <w:szCs w:val="22"/>
          <w:lang w:val="es-ES_tradnl"/>
        </w:rPr>
        <w:t>ás</w:t>
      </w:r>
      <w:r w:rsidRPr="001F23C1">
        <w:rPr>
          <w:rFonts w:ascii="ITC Avant Garde" w:eastAsiaTheme="minorHAnsi" w:hAnsi="ITC Avant Garde" w:cs="Tahoma"/>
          <w:bCs/>
          <w:color w:val="000000"/>
          <w:sz w:val="22"/>
          <w:szCs w:val="22"/>
          <w:lang w:val="es-ES_tradnl"/>
        </w:rPr>
        <w:t xml:space="preserve"> no limitativa lo siguiente:</w:t>
      </w:r>
    </w:p>
    <w:p w14:paraId="02FC1348" w14:textId="77777777" w:rsidR="00812AE3" w:rsidRPr="001F23C1" w:rsidRDefault="00812AE3" w:rsidP="004538B6">
      <w:pPr>
        <w:pStyle w:val="Prrafodelista"/>
        <w:spacing w:line="276" w:lineRule="auto"/>
        <w:ind w:left="0"/>
        <w:jc w:val="both"/>
        <w:rPr>
          <w:rFonts w:ascii="ITC Avant Garde" w:eastAsiaTheme="minorHAnsi" w:hAnsi="ITC Avant Garde" w:cs="Tahoma"/>
          <w:bCs/>
          <w:color w:val="000000"/>
          <w:sz w:val="22"/>
          <w:szCs w:val="22"/>
          <w:lang w:val="es-ES_tradnl"/>
        </w:rPr>
      </w:pPr>
    </w:p>
    <w:p w14:paraId="1B7C574C" w14:textId="77777777" w:rsidR="00AD55A5" w:rsidRPr="001F23C1" w:rsidRDefault="00AD55A5" w:rsidP="00F1216F">
      <w:pPr>
        <w:pStyle w:val="Prrafodelista"/>
        <w:numPr>
          <w:ilvl w:val="0"/>
          <w:numId w:val="66"/>
        </w:numPr>
        <w:spacing w:line="360" w:lineRule="auto"/>
        <w:ind w:left="1418" w:hanging="425"/>
        <w:jc w:val="both"/>
        <w:rPr>
          <w:rFonts w:ascii="ITC Avant Garde" w:eastAsiaTheme="minorHAnsi" w:hAnsi="ITC Avant Garde" w:cs="Tahoma"/>
          <w:bCs/>
          <w:color w:val="000000"/>
          <w:sz w:val="22"/>
          <w:szCs w:val="22"/>
          <w:lang w:val="es-ES_tradnl"/>
        </w:rPr>
      </w:pPr>
      <w:r w:rsidRPr="001F23C1">
        <w:rPr>
          <w:rFonts w:ascii="ITC Avant Garde" w:eastAsiaTheme="minorHAnsi" w:hAnsi="ITC Avant Garde" w:cs="Tahoma"/>
          <w:bCs/>
          <w:color w:val="000000"/>
          <w:sz w:val="22"/>
          <w:szCs w:val="22"/>
          <w:lang w:val="es-ES_tradnl"/>
        </w:rPr>
        <w:t>Nombre</w:t>
      </w:r>
      <w:r w:rsidR="00830F34" w:rsidRPr="001F23C1">
        <w:rPr>
          <w:rFonts w:ascii="ITC Avant Garde" w:eastAsiaTheme="minorHAnsi" w:hAnsi="ITC Avant Garde" w:cs="Tahoma"/>
          <w:bCs/>
          <w:color w:val="000000"/>
          <w:sz w:val="22"/>
          <w:szCs w:val="22"/>
          <w:lang w:val="es-ES_tradnl"/>
        </w:rPr>
        <w:t>.</w:t>
      </w:r>
    </w:p>
    <w:p w14:paraId="0C2DC38D" w14:textId="77777777" w:rsidR="00CA62B0" w:rsidRPr="001F23C1" w:rsidRDefault="00481495" w:rsidP="00F1216F">
      <w:pPr>
        <w:pStyle w:val="Prrafodelista"/>
        <w:numPr>
          <w:ilvl w:val="0"/>
          <w:numId w:val="66"/>
        </w:numPr>
        <w:spacing w:line="360" w:lineRule="auto"/>
        <w:ind w:left="1418" w:hanging="425"/>
        <w:jc w:val="both"/>
        <w:rPr>
          <w:rFonts w:ascii="ITC Avant Garde" w:eastAsiaTheme="minorHAnsi" w:hAnsi="ITC Avant Garde" w:cs="Tahoma"/>
          <w:bCs/>
          <w:color w:val="000000"/>
          <w:sz w:val="22"/>
          <w:szCs w:val="22"/>
          <w:lang w:val="es-ES_tradnl"/>
        </w:rPr>
      </w:pPr>
      <w:r w:rsidRPr="001F23C1">
        <w:rPr>
          <w:rFonts w:ascii="ITC Avant Garde" w:eastAsiaTheme="minorHAnsi" w:hAnsi="ITC Avant Garde" w:cs="Tahoma"/>
          <w:bCs/>
          <w:color w:val="000000"/>
          <w:sz w:val="22"/>
          <w:szCs w:val="22"/>
          <w:lang w:val="es-ES_tradnl"/>
        </w:rPr>
        <w:t xml:space="preserve">Nivel </w:t>
      </w:r>
      <w:r w:rsidR="00333E46" w:rsidRPr="001F23C1">
        <w:rPr>
          <w:rFonts w:ascii="ITC Avant Garde" w:eastAsiaTheme="minorHAnsi" w:hAnsi="ITC Avant Garde" w:cs="Tahoma"/>
          <w:bCs/>
          <w:color w:val="000000"/>
          <w:sz w:val="22"/>
          <w:szCs w:val="22"/>
          <w:lang w:val="es-ES_tradnl"/>
        </w:rPr>
        <w:t>a</w:t>
      </w:r>
      <w:r w:rsidRPr="001F23C1">
        <w:rPr>
          <w:rFonts w:ascii="ITC Avant Garde" w:eastAsiaTheme="minorHAnsi" w:hAnsi="ITC Avant Garde" w:cs="Tahoma"/>
          <w:bCs/>
          <w:color w:val="000000"/>
          <w:sz w:val="22"/>
          <w:szCs w:val="22"/>
          <w:lang w:val="es-ES_tradnl"/>
        </w:rPr>
        <w:t>cadémico</w:t>
      </w:r>
      <w:r w:rsidR="00830F34" w:rsidRPr="001F23C1">
        <w:rPr>
          <w:rFonts w:ascii="ITC Avant Garde" w:eastAsiaTheme="minorHAnsi" w:hAnsi="ITC Avant Garde" w:cs="Tahoma"/>
          <w:bCs/>
          <w:color w:val="000000"/>
          <w:sz w:val="22"/>
          <w:szCs w:val="22"/>
          <w:lang w:val="es-ES_tradnl"/>
        </w:rPr>
        <w:t>.</w:t>
      </w:r>
    </w:p>
    <w:p w14:paraId="52B3A089" w14:textId="77777777" w:rsidR="00CA62B0" w:rsidRPr="001F23C1" w:rsidRDefault="00481495" w:rsidP="00F1216F">
      <w:pPr>
        <w:pStyle w:val="Prrafodelista"/>
        <w:numPr>
          <w:ilvl w:val="0"/>
          <w:numId w:val="66"/>
        </w:numPr>
        <w:spacing w:line="360" w:lineRule="auto"/>
        <w:ind w:left="1418" w:hanging="425"/>
        <w:jc w:val="both"/>
        <w:rPr>
          <w:rFonts w:ascii="ITC Avant Garde" w:eastAsiaTheme="minorHAnsi" w:hAnsi="ITC Avant Garde" w:cs="Tahoma"/>
          <w:bCs/>
          <w:color w:val="000000"/>
          <w:sz w:val="22"/>
          <w:szCs w:val="22"/>
          <w:lang w:val="es-ES_tradnl"/>
        </w:rPr>
      </w:pPr>
      <w:r w:rsidRPr="001F23C1">
        <w:rPr>
          <w:rFonts w:ascii="ITC Avant Garde" w:eastAsiaTheme="minorHAnsi" w:hAnsi="ITC Avant Garde" w:cs="Tahoma"/>
          <w:bCs/>
          <w:color w:val="000000"/>
          <w:sz w:val="22"/>
          <w:szCs w:val="22"/>
          <w:lang w:val="es-ES_tradnl"/>
        </w:rPr>
        <w:t xml:space="preserve">Experiencia </w:t>
      </w:r>
      <w:r w:rsidR="00333E46" w:rsidRPr="001F23C1">
        <w:rPr>
          <w:rFonts w:ascii="ITC Avant Garde" w:eastAsiaTheme="minorHAnsi" w:hAnsi="ITC Avant Garde" w:cs="Tahoma"/>
          <w:bCs/>
          <w:color w:val="000000"/>
          <w:sz w:val="22"/>
          <w:szCs w:val="22"/>
          <w:lang w:val="es-ES_tradnl"/>
        </w:rPr>
        <w:t>l</w:t>
      </w:r>
      <w:r w:rsidRPr="001F23C1">
        <w:rPr>
          <w:rFonts w:ascii="ITC Avant Garde" w:eastAsiaTheme="minorHAnsi" w:hAnsi="ITC Avant Garde" w:cs="Tahoma"/>
          <w:bCs/>
          <w:color w:val="000000"/>
          <w:sz w:val="22"/>
          <w:szCs w:val="22"/>
          <w:lang w:val="es-ES_tradnl"/>
        </w:rPr>
        <w:t>aboral</w:t>
      </w:r>
      <w:r w:rsidR="00CA62B0" w:rsidRPr="001F23C1">
        <w:rPr>
          <w:rFonts w:ascii="ITC Avant Garde" w:eastAsiaTheme="minorHAnsi" w:hAnsi="ITC Avant Garde" w:cs="Tahoma"/>
          <w:bCs/>
          <w:color w:val="000000"/>
          <w:sz w:val="22"/>
          <w:szCs w:val="22"/>
          <w:lang w:val="es-ES_tradnl"/>
        </w:rPr>
        <w:t xml:space="preserve"> y </w:t>
      </w:r>
      <w:r w:rsidR="00404ED3" w:rsidRPr="001F23C1">
        <w:rPr>
          <w:rFonts w:ascii="ITC Avant Garde" w:eastAsiaTheme="minorHAnsi" w:hAnsi="ITC Avant Garde" w:cs="Tahoma"/>
          <w:bCs/>
          <w:color w:val="000000"/>
          <w:sz w:val="22"/>
          <w:szCs w:val="22"/>
          <w:lang w:val="es-ES_tradnl"/>
        </w:rPr>
        <w:t>técnica</w:t>
      </w:r>
      <w:r w:rsidR="00CA62B0" w:rsidRPr="001F23C1">
        <w:rPr>
          <w:rFonts w:ascii="ITC Avant Garde" w:eastAsiaTheme="minorHAnsi" w:hAnsi="ITC Avant Garde" w:cs="Tahoma"/>
          <w:bCs/>
          <w:color w:val="000000"/>
          <w:sz w:val="22"/>
          <w:szCs w:val="22"/>
          <w:lang w:val="es-ES_tradnl"/>
        </w:rPr>
        <w:t xml:space="preserve"> en las </w:t>
      </w:r>
      <w:r w:rsidR="00404ED3" w:rsidRPr="001F23C1">
        <w:rPr>
          <w:rFonts w:ascii="ITC Avant Garde" w:eastAsiaTheme="minorHAnsi" w:hAnsi="ITC Avant Garde" w:cs="Tahoma"/>
          <w:bCs/>
          <w:color w:val="000000"/>
          <w:sz w:val="22"/>
          <w:szCs w:val="22"/>
          <w:lang w:val="es-ES_tradnl"/>
        </w:rPr>
        <w:t>áreas</w:t>
      </w:r>
      <w:r w:rsidR="00CA62B0" w:rsidRPr="001F23C1">
        <w:rPr>
          <w:rFonts w:ascii="ITC Avant Garde" w:eastAsiaTheme="minorHAnsi" w:hAnsi="ITC Avant Garde" w:cs="Tahoma"/>
          <w:bCs/>
          <w:color w:val="000000"/>
          <w:sz w:val="22"/>
          <w:szCs w:val="22"/>
          <w:lang w:val="es-ES_tradnl"/>
        </w:rPr>
        <w:t xml:space="preserve"> a evaluar</w:t>
      </w:r>
      <w:r w:rsidR="00AD55A5" w:rsidRPr="001F23C1">
        <w:rPr>
          <w:rFonts w:ascii="ITC Avant Garde" w:eastAsiaTheme="minorHAnsi" w:hAnsi="ITC Avant Garde" w:cs="Tahoma"/>
          <w:bCs/>
          <w:color w:val="000000"/>
          <w:sz w:val="22"/>
          <w:szCs w:val="22"/>
          <w:lang w:val="es-ES_tradnl"/>
        </w:rPr>
        <w:t>, y</w:t>
      </w:r>
    </w:p>
    <w:p w14:paraId="502276F8" w14:textId="77777777" w:rsidR="00F336C0" w:rsidRDefault="00575FBF" w:rsidP="00F1216F">
      <w:pPr>
        <w:pStyle w:val="Prrafodelista"/>
        <w:numPr>
          <w:ilvl w:val="0"/>
          <w:numId w:val="66"/>
        </w:numPr>
        <w:spacing w:line="360" w:lineRule="auto"/>
        <w:ind w:left="1418" w:hanging="425"/>
        <w:jc w:val="both"/>
        <w:rPr>
          <w:rFonts w:ascii="ITC Avant Garde" w:eastAsiaTheme="minorHAnsi" w:hAnsi="ITC Avant Garde" w:cs="Tahoma"/>
          <w:bCs/>
          <w:color w:val="000000"/>
          <w:sz w:val="22"/>
          <w:szCs w:val="22"/>
          <w:lang w:val="es-ES_tradnl"/>
        </w:rPr>
      </w:pPr>
      <w:r w:rsidRPr="001F23C1">
        <w:rPr>
          <w:rFonts w:ascii="ITC Avant Garde" w:eastAsiaTheme="minorHAnsi" w:hAnsi="ITC Avant Garde" w:cs="Tahoma"/>
          <w:bCs/>
          <w:color w:val="000000"/>
          <w:sz w:val="22"/>
          <w:szCs w:val="22"/>
          <w:lang w:val="es-ES_tradnl"/>
        </w:rPr>
        <w:t>Número de c</w:t>
      </w:r>
      <w:r w:rsidR="00A65FFE" w:rsidRPr="001F23C1">
        <w:rPr>
          <w:rFonts w:ascii="ITC Avant Garde" w:eastAsiaTheme="minorHAnsi" w:hAnsi="ITC Avant Garde" w:cs="Tahoma"/>
          <w:bCs/>
          <w:color w:val="000000"/>
          <w:sz w:val="22"/>
          <w:szCs w:val="22"/>
          <w:lang w:val="es-ES_tradnl"/>
        </w:rPr>
        <w:t>é</w:t>
      </w:r>
      <w:r w:rsidRPr="001F23C1">
        <w:rPr>
          <w:rFonts w:ascii="ITC Avant Garde" w:eastAsiaTheme="minorHAnsi" w:hAnsi="ITC Avant Garde" w:cs="Tahoma"/>
          <w:bCs/>
          <w:color w:val="000000"/>
          <w:sz w:val="22"/>
          <w:szCs w:val="22"/>
          <w:lang w:val="es-ES_tradnl"/>
        </w:rPr>
        <w:t>dula profesional</w:t>
      </w:r>
      <w:r w:rsidR="00A766F7">
        <w:rPr>
          <w:rFonts w:ascii="ITC Avant Garde" w:eastAsiaTheme="minorHAnsi" w:hAnsi="ITC Avant Garde" w:cs="Tahoma"/>
          <w:bCs/>
          <w:color w:val="000000"/>
          <w:sz w:val="22"/>
          <w:szCs w:val="22"/>
          <w:lang w:val="es-ES_tradnl"/>
        </w:rPr>
        <w:t xml:space="preserve"> </w:t>
      </w:r>
      <w:r w:rsidR="00487867">
        <w:rPr>
          <w:rFonts w:ascii="ITC Avant Garde" w:eastAsiaTheme="minorHAnsi" w:hAnsi="ITC Avant Garde" w:cs="Tahoma"/>
          <w:bCs/>
          <w:color w:val="000000"/>
          <w:sz w:val="22"/>
          <w:szCs w:val="22"/>
          <w:lang w:val="es-ES_tradnl"/>
        </w:rPr>
        <w:t>del último grado de estudios</w:t>
      </w:r>
      <w:r w:rsidRPr="001F23C1">
        <w:rPr>
          <w:rFonts w:ascii="ITC Avant Garde" w:eastAsiaTheme="minorHAnsi" w:hAnsi="ITC Avant Garde" w:cs="Tahoma"/>
          <w:bCs/>
          <w:color w:val="000000"/>
          <w:sz w:val="22"/>
          <w:szCs w:val="22"/>
          <w:lang w:val="es-ES_tradnl"/>
        </w:rPr>
        <w:t>.</w:t>
      </w:r>
    </w:p>
    <w:p w14:paraId="7FD4CF33" w14:textId="77777777" w:rsidR="00953314" w:rsidRPr="00953314" w:rsidRDefault="00953314" w:rsidP="00953314">
      <w:pPr>
        <w:spacing w:line="360" w:lineRule="auto"/>
        <w:ind w:left="993"/>
        <w:jc w:val="both"/>
        <w:rPr>
          <w:rFonts w:ascii="ITC Avant Garde" w:hAnsi="ITC Avant Garde" w:cs="Tahoma"/>
          <w:bCs/>
          <w:color w:val="000000"/>
        </w:rPr>
      </w:pPr>
    </w:p>
    <w:p w14:paraId="4EF1BFE2" w14:textId="7147580B" w:rsidR="00006F13" w:rsidRPr="001F23C1" w:rsidRDefault="00006F13" w:rsidP="00006F13">
      <w:pPr>
        <w:pStyle w:val="Prrafodelista"/>
        <w:spacing w:line="360" w:lineRule="auto"/>
        <w:ind w:left="0"/>
        <w:jc w:val="both"/>
        <w:rPr>
          <w:rFonts w:ascii="ITC Avant Garde" w:eastAsiaTheme="minorHAnsi" w:hAnsi="ITC Avant Garde" w:cs="Tahoma"/>
          <w:bCs/>
          <w:color w:val="000000"/>
          <w:sz w:val="22"/>
          <w:szCs w:val="22"/>
          <w:lang w:val="es-ES_tradnl"/>
        </w:rPr>
      </w:pPr>
      <w:r w:rsidRPr="001F23C1">
        <w:rPr>
          <w:rFonts w:ascii="ITC Avant Garde" w:eastAsiaTheme="minorHAnsi" w:hAnsi="ITC Avant Garde" w:cs="Tahoma"/>
          <w:bCs/>
          <w:color w:val="000000"/>
          <w:sz w:val="22"/>
          <w:szCs w:val="22"/>
          <w:lang w:val="es-ES_tradnl"/>
        </w:rPr>
        <w:t>A efecto de realizar la evaluación del LP, el Instituto seleccionará</w:t>
      </w:r>
      <w:r w:rsidR="00C302A5">
        <w:rPr>
          <w:rFonts w:ascii="ITC Avant Garde" w:eastAsiaTheme="minorHAnsi" w:hAnsi="ITC Avant Garde" w:cs="Tahoma"/>
          <w:bCs/>
          <w:color w:val="000000"/>
          <w:sz w:val="22"/>
          <w:szCs w:val="22"/>
          <w:lang w:val="es-ES_tradnl"/>
        </w:rPr>
        <w:t>,</w:t>
      </w:r>
      <w:r w:rsidR="00953314">
        <w:rPr>
          <w:rFonts w:ascii="ITC Avant Garde" w:eastAsiaTheme="minorHAnsi" w:hAnsi="ITC Avant Garde" w:cs="Tahoma"/>
          <w:bCs/>
          <w:color w:val="000000"/>
          <w:sz w:val="22"/>
          <w:szCs w:val="22"/>
          <w:lang w:val="es-ES_tradnl"/>
        </w:rPr>
        <w:t xml:space="preserve"> de acuerdo a su campo de experiencia</w:t>
      </w:r>
      <w:r w:rsidR="00C302A5">
        <w:rPr>
          <w:rFonts w:ascii="ITC Avant Garde" w:eastAsiaTheme="minorHAnsi" w:hAnsi="ITC Avant Garde" w:cs="Tahoma"/>
          <w:bCs/>
          <w:color w:val="000000"/>
          <w:sz w:val="22"/>
          <w:szCs w:val="22"/>
          <w:lang w:val="es-ES_tradnl"/>
        </w:rPr>
        <w:t xml:space="preserve"> y competencia técnica</w:t>
      </w:r>
      <w:r w:rsidR="00953314">
        <w:rPr>
          <w:rFonts w:ascii="ITC Avant Garde" w:eastAsiaTheme="minorHAnsi" w:hAnsi="ITC Avant Garde" w:cs="Tahoma"/>
          <w:bCs/>
          <w:color w:val="000000"/>
          <w:sz w:val="22"/>
          <w:szCs w:val="22"/>
          <w:lang w:val="es-ES_tradnl"/>
        </w:rPr>
        <w:t>,</w:t>
      </w:r>
      <w:r w:rsidRPr="001F23C1">
        <w:rPr>
          <w:rFonts w:ascii="ITC Avant Garde" w:eastAsiaTheme="minorHAnsi" w:hAnsi="ITC Avant Garde" w:cs="Tahoma"/>
          <w:bCs/>
          <w:color w:val="000000"/>
          <w:sz w:val="22"/>
          <w:szCs w:val="22"/>
          <w:lang w:val="es-ES_tradnl"/>
        </w:rPr>
        <w:t xml:space="preserve"> </w:t>
      </w:r>
      <w:r w:rsidR="006538BB" w:rsidRPr="001F23C1">
        <w:rPr>
          <w:rFonts w:ascii="ITC Avant Garde" w:eastAsiaTheme="minorHAnsi" w:hAnsi="ITC Avant Garde" w:cs="Tahoma"/>
          <w:bCs/>
          <w:color w:val="000000"/>
          <w:sz w:val="22"/>
          <w:szCs w:val="22"/>
          <w:lang w:val="es-ES_tradnl"/>
        </w:rPr>
        <w:t>del padrón de expertos evaluadores a un grupo</w:t>
      </w:r>
      <w:r w:rsidRPr="001F23C1">
        <w:rPr>
          <w:rFonts w:ascii="ITC Avant Garde" w:eastAsiaTheme="minorHAnsi" w:hAnsi="ITC Avant Garde" w:cs="Tahoma"/>
          <w:bCs/>
          <w:color w:val="000000"/>
          <w:sz w:val="22"/>
          <w:szCs w:val="22"/>
          <w:lang w:val="es-ES_tradnl"/>
        </w:rPr>
        <w:t xml:space="preserve"> a un grupo conformado por un número impar de integrantes, proporcional a las competencias técnicas y de confiabilidad que se requieran evaluar. Dicho grupo deberá contar con 1) un evaluador líder con voto de calidad, 2) un evaluador experto en el estándar ISO/IEC 17025</w:t>
      </w:r>
      <w:r>
        <w:rPr>
          <w:rFonts w:ascii="ITC Avant Garde" w:eastAsiaTheme="minorHAnsi" w:hAnsi="ITC Avant Garde" w:cs="Tahoma"/>
          <w:bCs/>
          <w:color w:val="000000"/>
          <w:sz w:val="22"/>
          <w:szCs w:val="22"/>
          <w:lang w:val="es-ES_tradnl"/>
        </w:rPr>
        <w:t>: 2005- Requisitos generales para la competencia de los laboratorios de prueba y calibración,</w:t>
      </w:r>
      <w:r w:rsidRPr="001F23C1">
        <w:rPr>
          <w:rFonts w:ascii="ITC Avant Garde" w:eastAsiaTheme="minorHAnsi" w:hAnsi="ITC Avant Garde" w:cs="Tahoma"/>
          <w:bCs/>
          <w:color w:val="000000"/>
          <w:sz w:val="22"/>
          <w:szCs w:val="22"/>
          <w:lang w:val="es-ES_tradnl"/>
        </w:rPr>
        <w:t xml:space="preserve"> y 3) evaluador(es) técnico(s) experto(s) en la materia de la norma(s), DT(s) y/o RT(s) correspondientes.</w:t>
      </w:r>
    </w:p>
    <w:p w14:paraId="2B5B26DB" w14:textId="77777777" w:rsidR="00F86DA6" w:rsidRPr="001F23C1" w:rsidRDefault="00F86DA6" w:rsidP="00481495">
      <w:pPr>
        <w:pStyle w:val="Prrafodelista"/>
        <w:spacing w:line="360" w:lineRule="auto"/>
        <w:ind w:left="0"/>
        <w:jc w:val="both"/>
        <w:rPr>
          <w:rFonts w:ascii="ITC Avant Garde" w:eastAsiaTheme="minorHAnsi" w:hAnsi="ITC Avant Garde" w:cs="Tahoma"/>
          <w:bCs/>
          <w:color w:val="000000"/>
          <w:sz w:val="22"/>
          <w:szCs w:val="22"/>
          <w:lang w:val="es-ES_tradnl"/>
        </w:rPr>
      </w:pPr>
    </w:p>
    <w:p w14:paraId="62EE6CA8" w14:textId="0EA78261" w:rsidR="00006F13" w:rsidRPr="001F23C1" w:rsidRDefault="00006F13" w:rsidP="00006F13">
      <w:pPr>
        <w:pStyle w:val="Prrafodelista"/>
        <w:spacing w:line="360" w:lineRule="auto"/>
        <w:ind w:left="0"/>
        <w:jc w:val="both"/>
        <w:rPr>
          <w:rFonts w:ascii="ITC Avant Garde" w:eastAsiaTheme="minorHAnsi" w:hAnsi="ITC Avant Garde" w:cs="Tahoma"/>
          <w:bCs/>
          <w:color w:val="000000"/>
          <w:sz w:val="22"/>
          <w:szCs w:val="22"/>
          <w:lang w:val="es-ES_tradnl"/>
        </w:rPr>
      </w:pPr>
      <w:r w:rsidRPr="001F23C1">
        <w:rPr>
          <w:rFonts w:ascii="ITC Avant Garde" w:eastAsiaTheme="minorHAnsi" w:hAnsi="ITC Avant Garde"/>
          <w:color w:val="000000"/>
          <w:sz w:val="22"/>
          <w:lang w:val="es-ES_tradnl"/>
        </w:rPr>
        <w:t xml:space="preserve">El evaluador líder será un servidor público del Instituto con el cargo de, al menos, Director de </w:t>
      </w:r>
      <w:r>
        <w:rPr>
          <w:rFonts w:ascii="ITC Avant Garde" w:eastAsiaTheme="minorHAnsi" w:hAnsi="ITC Avant Garde"/>
          <w:color w:val="000000"/>
          <w:sz w:val="22"/>
          <w:lang w:val="es-ES_tradnl"/>
        </w:rPr>
        <w:t>á</w:t>
      </w:r>
      <w:r w:rsidRPr="001F23C1">
        <w:rPr>
          <w:rFonts w:ascii="ITC Avant Garde" w:eastAsiaTheme="minorHAnsi" w:hAnsi="ITC Avant Garde"/>
          <w:color w:val="000000"/>
          <w:sz w:val="22"/>
          <w:lang w:val="es-ES_tradnl"/>
        </w:rPr>
        <w:t>rea y deberá ser designado por el Presidente del mismo.</w:t>
      </w:r>
    </w:p>
    <w:p w14:paraId="6FCB65B6" w14:textId="77777777" w:rsidR="00481495" w:rsidRPr="001F23C1" w:rsidRDefault="00481495" w:rsidP="00481495">
      <w:pPr>
        <w:spacing w:line="360" w:lineRule="auto"/>
        <w:jc w:val="both"/>
        <w:rPr>
          <w:rFonts w:ascii="ITC Avant Garde" w:hAnsi="ITC Avant Garde" w:cs="Tahoma"/>
          <w:bCs/>
          <w:color w:val="000000"/>
        </w:rPr>
      </w:pPr>
    </w:p>
    <w:p w14:paraId="6909DA8B" w14:textId="77777777" w:rsidR="004D7667" w:rsidRPr="001F23C1" w:rsidRDefault="006401A9" w:rsidP="00225E5B">
      <w:pPr>
        <w:spacing w:line="360" w:lineRule="auto"/>
        <w:jc w:val="both"/>
        <w:rPr>
          <w:rFonts w:ascii="ITC Avant Garde" w:hAnsi="ITC Avant Garde" w:cs="Tahoma"/>
          <w:bCs/>
          <w:color w:val="000000"/>
        </w:rPr>
      </w:pPr>
      <w:r w:rsidRPr="001F23C1">
        <w:rPr>
          <w:rFonts w:ascii="ITC Avant Garde" w:hAnsi="ITC Avant Garde" w:cs="Tahoma"/>
          <w:bCs/>
          <w:color w:val="000000"/>
        </w:rPr>
        <w:t xml:space="preserve">A efectos de realizar la visita de </w:t>
      </w:r>
      <w:r w:rsidR="00404ED3" w:rsidRPr="001F23C1">
        <w:rPr>
          <w:rFonts w:ascii="ITC Avant Garde" w:hAnsi="ITC Avant Garde" w:cs="Tahoma"/>
          <w:bCs/>
          <w:color w:val="000000"/>
        </w:rPr>
        <w:t>evaluación</w:t>
      </w:r>
      <w:r w:rsidRPr="001F23C1">
        <w:rPr>
          <w:rFonts w:ascii="ITC Avant Garde" w:hAnsi="ITC Avant Garde" w:cs="Tahoma"/>
          <w:bCs/>
          <w:color w:val="000000"/>
        </w:rPr>
        <w:t>,</w:t>
      </w:r>
      <w:r w:rsidR="000E4214" w:rsidRPr="001F23C1">
        <w:rPr>
          <w:rFonts w:ascii="ITC Avant Garde" w:hAnsi="ITC Avant Garde" w:cs="Tahoma"/>
          <w:bCs/>
          <w:color w:val="000000"/>
        </w:rPr>
        <w:t xml:space="preserve"> se procederá de la siguiente manera:</w:t>
      </w:r>
    </w:p>
    <w:p w14:paraId="3A120833" w14:textId="19CDD8EE" w:rsidR="00006F13" w:rsidRPr="001F23C1" w:rsidRDefault="00006F13" w:rsidP="00006F13">
      <w:pPr>
        <w:pStyle w:val="Prrafodelista"/>
        <w:numPr>
          <w:ilvl w:val="0"/>
          <w:numId w:val="39"/>
        </w:numPr>
        <w:spacing w:line="360" w:lineRule="auto"/>
        <w:jc w:val="both"/>
        <w:rPr>
          <w:rFonts w:ascii="ITC Avant Garde" w:eastAsiaTheme="minorHAnsi" w:hAnsi="ITC Avant Garde" w:cs="Tahoma"/>
          <w:bCs/>
          <w:color w:val="000000"/>
          <w:sz w:val="22"/>
          <w:szCs w:val="22"/>
          <w:lang w:val="es-ES_tradnl" w:eastAsia="en-US"/>
        </w:rPr>
      </w:pPr>
      <w:r w:rsidRPr="001F23C1">
        <w:rPr>
          <w:rFonts w:ascii="ITC Avant Garde" w:eastAsiaTheme="minorHAnsi" w:hAnsi="ITC Avant Garde" w:cs="Tahoma"/>
          <w:bCs/>
          <w:color w:val="000000"/>
          <w:sz w:val="22"/>
          <w:szCs w:val="22"/>
          <w:lang w:val="es-ES_tradnl" w:eastAsia="en-US"/>
        </w:rPr>
        <w:t>El Instituto, en coordinación con el grupo evaluador, fijará la fecha para realizar en las instalaciones del LP la visita de evaluación correspondiente,</w:t>
      </w:r>
      <w:r w:rsidR="000A0F3B">
        <w:rPr>
          <w:rFonts w:ascii="ITC Avant Garde" w:eastAsiaTheme="minorHAnsi" w:hAnsi="ITC Avant Garde" w:cs="Tahoma"/>
          <w:bCs/>
          <w:color w:val="000000"/>
          <w:sz w:val="22"/>
          <w:szCs w:val="22"/>
          <w:lang w:val="es-ES_tradnl" w:eastAsia="en-US"/>
        </w:rPr>
        <w:t xml:space="preserve"> a más tardar 30 días hábiles contados a partir de la recepción de la solicitud de acreditación,</w:t>
      </w:r>
      <w:r w:rsidRPr="001F23C1">
        <w:rPr>
          <w:rFonts w:ascii="ITC Avant Garde" w:eastAsiaTheme="minorHAnsi" w:hAnsi="ITC Avant Garde" w:cs="Tahoma"/>
          <w:bCs/>
          <w:color w:val="000000"/>
          <w:sz w:val="22"/>
          <w:szCs w:val="22"/>
          <w:lang w:val="es-ES_tradnl" w:eastAsia="en-US"/>
        </w:rPr>
        <w:t xml:space="preserve"> con el objeto de comprobar que el LP cuente con las instalaciones, equipo, personal técnico, organización y métodos operativos adecuados, que garanticen la competencia técnica y la confiabilidad de sus servicios, y en particular lo relativo a la aplicación de métodos de prueba </w:t>
      </w:r>
      <w:r>
        <w:rPr>
          <w:rFonts w:ascii="ITC Avant Garde" w:eastAsiaTheme="minorHAnsi" w:hAnsi="ITC Avant Garde" w:cs="Tahoma"/>
          <w:bCs/>
          <w:color w:val="000000"/>
          <w:sz w:val="22"/>
          <w:szCs w:val="22"/>
          <w:lang w:val="es-ES_tradnl" w:eastAsia="en-US"/>
        </w:rPr>
        <w:t xml:space="preserve">y evaluación de la conformidad </w:t>
      </w:r>
      <w:r w:rsidRPr="001F23C1">
        <w:rPr>
          <w:rFonts w:ascii="ITC Avant Garde" w:eastAsiaTheme="minorHAnsi" w:hAnsi="ITC Avant Garde" w:cs="Tahoma"/>
          <w:bCs/>
          <w:color w:val="000000"/>
          <w:sz w:val="22"/>
          <w:szCs w:val="22"/>
          <w:lang w:val="es-ES_tradnl" w:eastAsia="en-US"/>
        </w:rPr>
        <w:t>de las características o especificaciones establecidas en la(s) norma(s), DT(s) y/o RT(s) en la que solicita su a</w:t>
      </w:r>
      <w:r>
        <w:rPr>
          <w:rFonts w:ascii="ITC Avant Garde" w:eastAsiaTheme="minorHAnsi" w:hAnsi="ITC Avant Garde" w:cs="Tahoma"/>
          <w:bCs/>
          <w:color w:val="000000"/>
          <w:sz w:val="22"/>
          <w:szCs w:val="22"/>
          <w:lang w:val="es-ES_tradnl" w:eastAsia="en-US"/>
        </w:rPr>
        <w:t>credi</w:t>
      </w:r>
      <w:r w:rsidRPr="001F23C1">
        <w:rPr>
          <w:rFonts w:ascii="ITC Avant Garde" w:eastAsiaTheme="minorHAnsi" w:hAnsi="ITC Avant Garde" w:cs="Tahoma"/>
          <w:bCs/>
          <w:color w:val="000000"/>
          <w:sz w:val="22"/>
          <w:szCs w:val="22"/>
          <w:lang w:val="es-ES_tradnl" w:eastAsia="en-US"/>
        </w:rPr>
        <w:t>tación. Una vez determinada la fecha, el Instituto notificará al LP de tercera parte solicitante la fecha en que realizará la visita de evaluación en sus instalaciones.</w:t>
      </w:r>
    </w:p>
    <w:p w14:paraId="60D1501C" w14:textId="10925CBA" w:rsidR="00006F13" w:rsidRPr="001F23C1" w:rsidRDefault="00006F13" w:rsidP="00006F13">
      <w:pPr>
        <w:pStyle w:val="Prrafodelista"/>
        <w:numPr>
          <w:ilvl w:val="0"/>
          <w:numId w:val="39"/>
        </w:numPr>
        <w:spacing w:line="360" w:lineRule="auto"/>
        <w:jc w:val="both"/>
        <w:rPr>
          <w:rFonts w:ascii="ITC Avant Garde" w:eastAsiaTheme="minorHAnsi" w:hAnsi="ITC Avant Garde" w:cs="Tahoma"/>
          <w:bCs/>
          <w:color w:val="000000"/>
          <w:sz w:val="22"/>
          <w:szCs w:val="22"/>
          <w:lang w:val="es-ES_tradnl" w:eastAsia="en-US"/>
        </w:rPr>
      </w:pPr>
      <w:r w:rsidRPr="001F23C1">
        <w:rPr>
          <w:rFonts w:ascii="ITC Avant Garde" w:eastAsiaTheme="minorHAnsi" w:hAnsi="ITC Avant Garde" w:cs="Tahoma"/>
          <w:bCs/>
          <w:color w:val="000000"/>
          <w:sz w:val="22"/>
          <w:szCs w:val="22"/>
          <w:lang w:val="es-ES_tradnl" w:eastAsia="en-US"/>
        </w:rPr>
        <w:t xml:space="preserve">En la visita de evaluación el LP interesado en obtener la </w:t>
      </w:r>
      <w:r w:rsidRPr="00006F13">
        <w:rPr>
          <w:rFonts w:ascii="ITC Avant Garde" w:eastAsiaTheme="minorHAnsi" w:hAnsi="ITC Avant Garde" w:cs="Tahoma"/>
          <w:bCs/>
          <w:color w:val="000000"/>
          <w:sz w:val="22"/>
          <w:szCs w:val="22"/>
          <w:lang w:val="es-ES_tradnl" w:eastAsia="en-US"/>
        </w:rPr>
        <w:t xml:space="preserve">acreditación </w:t>
      </w:r>
      <w:r w:rsidRPr="001F23C1">
        <w:rPr>
          <w:rFonts w:ascii="ITC Avant Garde" w:eastAsiaTheme="minorHAnsi" w:hAnsi="ITC Avant Garde" w:cs="Tahoma"/>
          <w:bCs/>
          <w:color w:val="000000"/>
          <w:sz w:val="22"/>
          <w:szCs w:val="22"/>
          <w:lang w:val="es-ES_tradnl" w:eastAsia="en-US"/>
        </w:rPr>
        <w:t xml:space="preserve"> por parte del Instituto deberá comprobar y dar cumplimiento al estándar ISO/IEC 17025:2005, “Requisitos generales para la competencia de los laboratorios de </w:t>
      </w:r>
      <w:r w:rsidRPr="001F23C1">
        <w:rPr>
          <w:rFonts w:ascii="ITC Avant Garde" w:eastAsiaTheme="minorHAnsi" w:hAnsi="ITC Avant Garde" w:cs="Tahoma"/>
          <w:bCs/>
          <w:color w:val="000000"/>
          <w:sz w:val="22"/>
          <w:szCs w:val="22"/>
          <w:lang w:val="es-ES_tradnl" w:eastAsia="en-US"/>
        </w:rPr>
        <w:lastRenderedPageBreak/>
        <w:t>prueba y calibración” y de la(s) norma(s), DT(s) y/o RT(s) en las que solicita autorización; por lo tanto, deberá demostrar, entre otras cosas, lo siguiente:</w:t>
      </w:r>
    </w:p>
    <w:p w14:paraId="58FB3C3B" w14:textId="77777777" w:rsidR="000E4214" w:rsidRPr="001F23C1" w:rsidRDefault="000E4214" w:rsidP="000E4214">
      <w:pPr>
        <w:pStyle w:val="Prrafodelista"/>
        <w:spacing w:line="360" w:lineRule="auto"/>
        <w:ind w:left="1080"/>
        <w:jc w:val="both"/>
        <w:rPr>
          <w:rFonts w:ascii="ITC Avant Garde" w:eastAsiaTheme="minorHAnsi" w:hAnsi="ITC Avant Garde" w:cs="Tahoma"/>
          <w:bCs/>
          <w:color w:val="000000"/>
          <w:sz w:val="22"/>
          <w:szCs w:val="22"/>
          <w:lang w:val="es-ES_tradnl" w:eastAsia="en-US"/>
        </w:rPr>
      </w:pPr>
    </w:p>
    <w:p w14:paraId="39427927" w14:textId="6613236A" w:rsidR="00006F13" w:rsidRPr="001F23C1" w:rsidRDefault="00006F13" w:rsidP="00006F13">
      <w:pPr>
        <w:pStyle w:val="Prrafodelista"/>
        <w:numPr>
          <w:ilvl w:val="0"/>
          <w:numId w:val="67"/>
        </w:numPr>
        <w:spacing w:line="360" w:lineRule="auto"/>
        <w:ind w:hanging="432"/>
        <w:jc w:val="both"/>
        <w:rPr>
          <w:rFonts w:ascii="ITC Avant Garde" w:eastAsiaTheme="minorHAnsi" w:hAnsi="ITC Avant Garde" w:cs="Tahoma"/>
          <w:bCs/>
          <w:color w:val="000000"/>
          <w:sz w:val="22"/>
          <w:szCs w:val="22"/>
          <w:lang w:val="es-ES_tradnl"/>
        </w:rPr>
      </w:pPr>
      <w:r w:rsidRPr="001F23C1">
        <w:rPr>
          <w:rFonts w:ascii="ITC Avant Garde" w:eastAsiaTheme="minorHAnsi" w:hAnsi="ITC Avant Garde" w:cs="Tahoma"/>
          <w:bCs/>
          <w:color w:val="000000"/>
          <w:sz w:val="22"/>
          <w:szCs w:val="22"/>
          <w:lang w:val="es-ES_tradnl" w:eastAsia="en-US"/>
        </w:rPr>
        <w:t>Que opera bajo un procedimiento</w:t>
      </w:r>
      <w:r w:rsidRPr="001F23C1">
        <w:rPr>
          <w:rFonts w:ascii="ITC Avant Garde" w:eastAsiaTheme="minorHAnsi" w:hAnsi="ITC Avant Garde" w:cs="Tahoma"/>
          <w:bCs/>
          <w:color w:val="000000"/>
          <w:sz w:val="22"/>
          <w:szCs w:val="22"/>
          <w:lang w:val="es-ES_tradnl"/>
        </w:rPr>
        <w:t xml:space="preserve"> de aseguramiento de la calidad que se encuentre previsto en las  normas o lineamientos internacionales;</w:t>
      </w:r>
    </w:p>
    <w:p w14:paraId="462E9F37" w14:textId="77777777" w:rsidR="00244128" w:rsidRPr="001F23C1" w:rsidRDefault="000E4214" w:rsidP="00361BE6">
      <w:pPr>
        <w:pStyle w:val="Prrafodelista"/>
        <w:numPr>
          <w:ilvl w:val="0"/>
          <w:numId w:val="67"/>
        </w:numPr>
        <w:spacing w:line="360" w:lineRule="auto"/>
        <w:ind w:left="1560" w:hanging="426"/>
        <w:jc w:val="both"/>
        <w:rPr>
          <w:rFonts w:ascii="ITC Avant Garde" w:eastAsiaTheme="minorHAnsi" w:hAnsi="ITC Avant Garde" w:cs="Tahoma"/>
          <w:bCs/>
          <w:color w:val="000000"/>
          <w:sz w:val="22"/>
          <w:szCs w:val="22"/>
          <w:lang w:val="es-ES_tradnl"/>
        </w:rPr>
      </w:pPr>
      <w:r w:rsidRPr="001F23C1">
        <w:rPr>
          <w:rFonts w:ascii="ITC Avant Garde" w:eastAsiaTheme="minorHAnsi" w:hAnsi="ITC Avant Garde" w:cs="Tahoma"/>
          <w:bCs/>
          <w:color w:val="000000"/>
          <w:sz w:val="22"/>
          <w:szCs w:val="22"/>
          <w:lang w:val="es-ES_tradnl"/>
        </w:rPr>
        <w:t>Que cuenta con un sistema de gestión</w:t>
      </w:r>
      <w:r w:rsidR="003461CC" w:rsidRPr="001F23C1">
        <w:rPr>
          <w:rFonts w:ascii="ITC Avant Garde" w:eastAsiaTheme="minorHAnsi" w:hAnsi="ITC Avant Garde" w:cs="Tahoma"/>
          <w:bCs/>
          <w:color w:val="000000"/>
          <w:sz w:val="22"/>
          <w:szCs w:val="22"/>
          <w:lang w:val="es-ES_tradnl"/>
        </w:rPr>
        <w:t xml:space="preserve"> </w:t>
      </w:r>
      <w:r w:rsidRPr="001F23C1">
        <w:rPr>
          <w:rFonts w:ascii="ITC Avant Garde" w:eastAsiaTheme="minorHAnsi" w:hAnsi="ITC Avant Garde" w:cs="Tahoma"/>
          <w:bCs/>
          <w:color w:val="000000"/>
          <w:sz w:val="22"/>
          <w:szCs w:val="22"/>
          <w:lang w:val="es-ES_tradnl"/>
        </w:rPr>
        <w:t>apropiado al alcance de sus actividades;</w:t>
      </w:r>
    </w:p>
    <w:p w14:paraId="059ED6DA" w14:textId="5F9017CD" w:rsidR="00006F13" w:rsidRPr="001F23C1" w:rsidRDefault="00006F13" w:rsidP="00006F13">
      <w:pPr>
        <w:pStyle w:val="Prrafodelista"/>
        <w:numPr>
          <w:ilvl w:val="0"/>
          <w:numId w:val="67"/>
        </w:numPr>
        <w:spacing w:line="360" w:lineRule="auto"/>
        <w:ind w:left="1560" w:hanging="426"/>
        <w:jc w:val="both"/>
        <w:rPr>
          <w:rFonts w:ascii="ITC Avant Garde" w:eastAsiaTheme="minorHAnsi" w:hAnsi="ITC Avant Garde" w:cs="Tahoma"/>
          <w:bCs/>
          <w:color w:val="000000"/>
          <w:sz w:val="22"/>
          <w:szCs w:val="22"/>
          <w:lang w:val="es-ES_tradnl"/>
        </w:rPr>
      </w:pPr>
      <w:r w:rsidRPr="001F23C1">
        <w:rPr>
          <w:rFonts w:ascii="ITC Avant Garde" w:eastAsiaTheme="minorHAnsi" w:hAnsi="ITC Avant Garde" w:cs="Tahoma"/>
          <w:bCs/>
          <w:color w:val="000000"/>
          <w:sz w:val="22"/>
          <w:szCs w:val="22"/>
          <w:lang w:val="es-ES_tradnl"/>
        </w:rPr>
        <w:t xml:space="preserve">Que cuenta con las instalaciones, instrumental y equipo necesarios y suficientes para la aplicación de los métodos de prueba </w:t>
      </w:r>
      <w:r>
        <w:rPr>
          <w:rFonts w:ascii="ITC Avant Garde" w:eastAsiaTheme="minorHAnsi" w:hAnsi="ITC Avant Garde" w:cs="Tahoma"/>
          <w:bCs/>
          <w:color w:val="000000"/>
          <w:sz w:val="22"/>
          <w:szCs w:val="22"/>
          <w:lang w:val="es-ES_tradnl"/>
        </w:rPr>
        <w:t xml:space="preserve">y evaluación de la conformidad </w:t>
      </w:r>
      <w:r w:rsidRPr="001F23C1">
        <w:rPr>
          <w:rFonts w:ascii="ITC Avant Garde" w:eastAsiaTheme="minorHAnsi" w:hAnsi="ITC Avant Garde" w:cs="Tahoma"/>
          <w:bCs/>
          <w:color w:val="000000"/>
          <w:sz w:val="22"/>
          <w:szCs w:val="22"/>
          <w:lang w:val="es-ES_tradnl"/>
        </w:rPr>
        <w:t>de las características o especificaciones establecidas en la norma,</w:t>
      </w:r>
      <w:r>
        <w:rPr>
          <w:rFonts w:ascii="ITC Avant Garde" w:eastAsiaTheme="minorHAnsi" w:hAnsi="ITC Avant Garde" w:cs="Tahoma"/>
          <w:bCs/>
          <w:color w:val="000000"/>
          <w:sz w:val="22"/>
          <w:szCs w:val="22"/>
          <w:lang w:val="es-ES_tradnl"/>
        </w:rPr>
        <w:t xml:space="preserve"> </w:t>
      </w:r>
      <w:r w:rsidRPr="001F23C1">
        <w:rPr>
          <w:rFonts w:ascii="ITC Avant Garde" w:eastAsiaTheme="minorHAnsi" w:hAnsi="ITC Avant Garde" w:cs="Tahoma"/>
          <w:bCs/>
          <w:color w:val="000000"/>
          <w:sz w:val="22"/>
          <w:szCs w:val="22"/>
          <w:lang w:val="es-ES_tradnl"/>
        </w:rPr>
        <w:t xml:space="preserve">DT o RT objeto de la solicitud de </w:t>
      </w:r>
      <w:r w:rsidRPr="002A2472">
        <w:rPr>
          <w:rFonts w:ascii="ITC Avant Garde" w:eastAsiaTheme="minorHAnsi" w:hAnsi="ITC Avant Garde" w:cs="Tahoma"/>
          <w:bCs/>
          <w:color w:val="000000"/>
          <w:sz w:val="22"/>
          <w:szCs w:val="22"/>
          <w:lang w:val="es-ES_tradnl"/>
        </w:rPr>
        <w:t>a</w:t>
      </w:r>
      <w:r>
        <w:rPr>
          <w:rFonts w:ascii="ITC Avant Garde" w:eastAsiaTheme="minorHAnsi" w:hAnsi="ITC Avant Garde" w:cs="Tahoma"/>
          <w:bCs/>
          <w:color w:val="000000"/>
          <w:sz w:val="22"/>
          <w:szCs w:val="22"/>
          <w:lang w:val="es-ES_tradnl"/>
        </w:rPr>
        <w:t>creditación</w:t>
      </w:r>
      <w:r w:rsidRPr="001F23C1">
        <w:rPr>
          <w:rFonts w:ascii="ITC Avant Garde" w:eastAsiaTheme="minorHAnsi" w:hAnsi="ITC Avant Garde" w:cs="Tahoma"/>
          <w:bCs/>
          <w:color w:val="000000"/>
          <w:sz w:val="22"/>
          <w:szCs w:val="22"/>
          <w:lang w:val="es-ES_tradnl"/>
        </w:rPr>
        <w:t>, que garanticen su competencia técnica y la confiabilidad de sus servicios;</w:t>
      </w:r>
    </w:p>
    <w:p w14:paraId="39A522D1" w14:textId="086D316C" w:rsidR="00006F13" w:rsidRPr="001F23C1" w:rsidRDefault="00006F13" w:rsidP="00006F13">
      <w:pPr>
        <w:pStyle w:val="Prrafodelista"/>
        <w:numPr>
          <w:ilvl w:val="0"/>
          <w:numId w:val="67"/>
        </w:numPr>
        <w:spacing w:line="360" w:lineRule="auto"/>
        <w:ind w:left="1560" w:hanging="426"/>
        <w:jc w:val="both"/>
        <w:rPr>
          <w:rFonts w:ascii="ITC Avant Garde" w:eastAsiaTheme="minorHAnsi" w:hAnsi="ITC Avant Garde" w:cs="Tahoma"/>
          <w:bCs/>
          <w:color w:val="000000"/>
          <w:sz w:val="22"/>
          <w:szCs w:val="22"/>
          <w:lang w:val="es-ES_tradnl"/>
        </w:rPr>
      </w:pPr>
      <w:r w:rsidRPr="001F23C1">
        <w:rPr>
          <w:rFonts w:ascii="ITC Avant Garde" w:eastAsiaTheme="minorHAnsi" w:hAnsi="ITC Avant Garde" w:cs="Tahoma"/>
          <w:bCs/>
          <w:color w:val="000000"/>
          <w:sz w:val="22"/>
          <w:szCs w:val="22"/>
          <w:lang w:val="es-ES_tradnl"/>
        </w:rPr>
        <w:t xml:space="preserve">Que cuenta con personal técnico calificado con un amplio conocimiento y dominio de la norma o DT objeto de la solicitud de </w:t>
      </w:r>
      <w:r w:rsidRPr="002A2472">
        <w:rPr>
          <w:rFonts w:ascii="ITC Avant Garde" w:eastAsiaTheme="minorHAnsi" w:hAnsi="ITC Avant Garde" w:cs="Tahoma"/>
          <w:bCs/>
          <w:color w:val="000000"/>
          <w:sz w:val="22"/>
          <w:szCs w:val="22"/>
          <w:lang w:val="es-ES_tradnl"/>
        </w:rPr>
        <w:t xml:space="preserve">acreditación </w:t>
      </w:r>
      <w:r w:rsidRPr="001F23C1">
        <w:rPr>
          <w:rFonts w:ascii="ITC Avant Garde" w:eastAsiaTheme="minorHAnsi" w:hAnsi="ITC Avant Garde" w:cs="Tahoma"/>
          <w:bCs/>
          <w:color w:val="000000"/>
          <w:sz w:val="22"/>
          <w:szCs w:val="22"/>
          <w:lang w:val="es-ES_tradnl"/>
        </w:rPr>
        <w:t xml:space="preserve"> y que garanticen su competencia técnica y la confiabilidad de sus servicios; </w:t>
      </w:r>
    </w:p>
    <w:p w14:paraId="0F35798E" w14:textId="77777777" w:rsidR="000E4214" w:rsidRPr="001F23C1" w:rsidRDefault="000E4214" w:rsidP="001F23C1">
      <w:pPr>
        <w:pStyle w:val="Prrafodelista"/>
        <w:numPr>
          <w:ilvl w:val="0"/>
          <w:numId w:val="67"/>
        </w:numPr>
        <w:spacing w:line="360" w:lineRule="auto"/>
        <w:ind w:left="1560" w:hanging="426"/>
        <w:jc w:val="both"/>
        <w:rPr>
          <w:rFonts w:ascii="ITC Avant Garde" w:eastAsiaTheme="minorHAnsi" w:hAnsi="ITC Avant Garde" w:cs="Tahoma"/>
          <w:bCs/>
          <w:color w:val="000000"/>
          <w:sz w:val="22"/>
          <w:szCs w:val="22"/>
          <w:lang w:val="es-ES_tradnl"/>
        </w:rPr>
      </w:pPr>
      <w:r w:rsidRPr="001F23C1">
        <w:rPr>
          <w:rFonts w:ascii="ITC Avant Garde" w:eastAsiaTheme="minorHAnsi" w:hAnsi="ITC Avant Garde" w:cs="Tahoma"/>
          <w:bCs/>
          <w:color w:val="000000"/>
          <w:sz w:val="22"/>
          <w:szCs w:val="22"/>
          <w:lang w:val="es-ES_tradnl"/>
        </w:rPr>
        <w:t>Que cuenta con la organización y métodos operativos adecuados y con los demás requisitos que establezca la normatividad aplicable, que garantice su competencia técnica y la confiabilidad de sus servicios</w:t>
      </w:r>
      <w:r w:rsidR="004F5208" w:rsidRPr="001F23C1">
        <w:rPr>
          <w:rFonts w:ascii="ITC Avant Garde" w:eastAsiaTheme="minorHAnsi" w:hAnsi="ITC Avant Garde" w:cs="Tahoma"/>
          <w:bCs/>
          <w:color w:val="000000"/>
          <w:sz w:val="22"/>
          <w:szCs w:val="22"/>
          <w:lang w:val="es-ES_tradnl"/>
        </w:rPr>
        <w:t>;</w:t>
      </w:r>
      <w:r w:rsidRPr="001F23C1">
        <w:rPr>
          <w:rFonts w:ascii="ITC Avant Garde" w:eastAsiaTheme="minorHAnsi" w:hAnsi="ITC Avant Garde" w:cs="Tahoma"/>
          <w:bCs/>
          <w:color w:val="000000"/>
          <w:sz w:val="22"/>
          <w:szCs w:val="22"/>
          <w:lang w:val="es-ES_tradnl"/>
        </w:rPr>
        <w:t xml:space="preserve"> </w:t>
      </w:r>
    </w:p>
    <w:p w14:paraId="1184F6F5" w14:textId="47B0BAC9" w:rsidR="00006F13" w:rsidRPr="001F23C1" w:rsidRDefault="00006F13" w:rsidP="00006F13">
      <w:pPr>
        <w:pStyle w:val="Prrafodelista"/>
        <w:numPr>
          <w:ilvl w:val="0"/>
          <w:numId w:val="67"/>
        </w:numPr>
        <w:spacing w:line="360" w:lineRule="auto"/>
        <w:ind w:left="1560" w:hanging="426"/>
        <w:jc w:val="both"/>
        <w:rPr>
          <w:rFonts w:ascii="ITC Avant Garde" w:eastAsiaTheme="minorHAnsi" w:hAnsi="ITC Avant Garde" w:cs="Tahoma"/>
          <w:bCs/>
          <w:color w:val="000000"/>
          <w:sz w:val="22"/>
          <w:szCs w:val="22"/>
          <w:lang w:val="es-ES_tradnl"/>
        </w:rPr>
      </w:pPr>
      <w:r w:rsidRPr="001F23C1">
        <w:rPr>
          <w:rFonts w:ascii="ITC Avant Garde" w:eastAsiaTheme="minorHAnsi" w:hAnsi="ITC Avant Garde" w:cs="Tahoma"/>
          <w:bCs/>
          <w:color w:val="000000"/>
          <w:sz w:val="22"/>
          <w:szCs w:val="22"/>
          <w:lang w:val="es-ES_tradnl"/>
        </w:rPr>
        <w:t>Que los aparatos, instrumentos y operaciones de medición que habrá de utilizar el LP para la</w:t>
      </w:r>
      <w:r w:rsidR="003E75D2">
        <w:rPr>
          <w:rFonts w:ascii="ITC Avant Garde" w:eastAsiaTheme="minorHAnsi" w:hAnsi="ITC Avant Garde" w:cs="Tahoma"/>
          <w:bCs/>
          <w:color w:val="000000"/>
          <w:sz w:val="22"/>
          <w:szCs w:val="22"/>
          <w:lang w:val="es-ES_tradnl"/>
        </w:rPr>
        <w:t>s</w:t>
      </w:r>
      <w:r w:rsidR="004307BC">
        <w:rPr>
          <w:rFonts w:ascii="ITC Avant Garde" w:eastAsiaTheme="minorHAnsi" w:hAnsi="ITC Avant Garde" w:cs="Tahoma"/>
          <w:bCs/>
          <w:color w:val="000000"/>
          <w:sz w:val="22"/>
          <w:szCs w:val="22"/>
          <w:lang w:val="es-ES_tradnl"/>
        </w:rPr>
        <w:t xml:space="preserve"> </w:t>
      </w:r>
      <w:r>
        <w:rPr>
          <w:rFonts w:ascii="ITC Avant Garde" w:eastAsiaTheme="minorHAnsi" w:hAnsi="ITC Avant Garde" w:cs="Tahoma"/>
          <w:bCs/>
          <w:color w:val="000000"/>
          <w:sz w:val="22"/>
          <w:szCs w:val="22"/>
          <w:lang w:val="es-ES_tradnl"/>
        </w:rPr>
        <w:t xml:space="preserve">pruebas y </w:t>
      </w:r>
      <w:r w:rsidRPr="001F23C1">
        <w:rPr>
          <w:rFonts w:ascii="ITC Avant Garde" w:eastAsiaTheme="minorHAnsi" w:hAnsi="ITC Avant Garde" w:cs="Tahoma"/>
          <w:bCs/>
          <w:color w:val="000000"/>
          <w:sz w:val="22"/>
          <w:szCs w:val="22"/>
          <w:lang w:val="es-ES_tradnl"/>
        </w:rPr>
        <w:t>evaluación de la conformidad respecto a la norma, DT o RT objeto de la solicitud de a</w:t>
      </w:r>
      <w:r>
        <w:rPr>
          <w:rFonts w:ascii="ITC Avant Garde" w:eastAsiaTheme="minorHAnsi" w:hAnsi="ITC Avant Garde" w:cs="Tahoma"/>
          <w:bCs/>
          <w:color w:val="000000"/>
          <w:sz w:val="22"/>
          <w:szCs w:val="22"/>
          <w:lang w:val="es-ES_tradnl"/>
        </w:rPr>
        <w:t>credit</w:t>
      </w:r>
      <w:r w:rsidRPr="001F23C1">
        <w:rPr>
          <w:rFonts w:ascii="ITC Avant Garde" w:eastAsiaTheme="minorHAnsi" w:hAnsi="ITC Avant Garde" w:cs="Tahoma"/>
          <w:bCs/>
          <w:color w:val="000000"/>
          <w:sz w:val="22"/>
          <w:szCs w:val="22"/>
          <w:lang w:val="es-ES_tradnl"/>
        </w:rPr>
        <w:t>ación</w:t>
      </w:r>
      <w:r w:rsidRPr="004307BC">
        <w:rPr>
          <w:rFonts w:ascii="ITC Avant Garde" w:eastAsiaTheme="minorHAnsi" w:hAnsi="ITC Avant Garde" w:cs="Tahoma"/>
          <w:bCs/>
          <w:color w:val="000000"/>
          <w:sz w:val="22"/>
          <w:szCs w:val="22"/>
          <w:lang w:val="es-ES_tradnl"/>
        </w:rPr>
        <w:t xml:space="preserve">, </w:t>
      </w:r>
      <w:r w:rsidR="006538BB" w:rsidRPr="004307BC">
        <w:rPr>
          <w:rFonts w:ascii="ITC Avant Garde" w:eastAsiaTheme="minorHAnsi" w:hAnsi="ITC Avant Garde" w:cs="Tahoma"/>
          <w:bCs/>
          <w:color w:val="000000"/>
          <w:sz w:val="22"/>
          <w:szCs w:val="22"/>
          <w:lang w:val="es-ES_tradnl"/>
        </w:rPr>
        <w:t>cuentan con</w:t>
      </w:r>
      <w:r w:rsidR="003E75D2" w:rsidRPr="004307BC">
        <w:rPr>
          <w:rFonts w:ascii="ITC Avant Garde" w:eastAsiaTheme="minorHAnsi" w:hAnsi="ITC Avant Garde" w:cs="Tahoma"/>
          <w:bCs/>
          <w:color w:val="000000"/>
          <w:sz w:val="22"/>
          <w:szCs w:val="22"/>
          <w:lang w:val="es-ES_tradnl"/>
        </w:rPr>
        <w:t xml:space="preserve"> certificado o informe de calibración y</w:t>
      </w:r>
      <w:r w:rsidR="006538BB" w:rsidRPr="004307BC">
        <w:rPr>
          <w:rFonts w:ascii="ITC Avant Garde" w:eastAsiaTheme="minorHAnsi" w:hAnsi="ITC Avant Garde" w:cs="Tahoma"/>
          <w:bCs/>
          <w:color w:val="000000"/>
          <w:sz w:val="22"/>
          <w:szCs w:val="22"/>
          <w:lang w:val="es-ES_tradnl"/>
        </w:rPr>
        <w:t xml:space="preserve"> trazabilidad </w:t>
      </w:r>
      <w:r w:rsidRPr="001F23C1">
        <w:rPr>
          <w:rFonts w:ascii="ITC Avant Garde" w:eastAsiaTheme="minorHAnsi" w:hAnsi="ITC Avant Garde" w:cs="Tahoma"/>
          <w:bCs/>
          <w:color w:val="000000"/>
          <w:sz w:val="22"/>
          <w:szCs w:val="22"/>
          <w:lang w:val="es-ES_tradnl"/>
        </w:rPr>
        <w:t xml:space="preserve">a los patrones nacionales aprobados por la Secretaría de Economía o en su defecto, a patrones extranjeros o internacionales confiables a juicio de ésta. Para la comprobación de dicha trazabilidad deberá presentar el </w:t>
      </w:r>
      <w:r w:rsidR="006538BB" w:rsidRPr="001F23C1">
        <w:rPr>
          <w:rFonts w:ascii="ITC Avant Garde" w:eastAsiaTheme="minorHAnsi" w:hAnsi="ITC Avant Garde" w:cs="Tahoma"/>
          <w:bCs/>
          <w:color w:val="000000"/>
          <w:sz w:val="22"/>
          <w:szCs w:val="22"/>
          <w:lang w:val="es-ES_tradnl"/>
        </w:rPr>
        <w:t>certificado</w:t>
      </w:r>
      <w:r w:rsidR="003E75D2">
        <w:rPr>
          <w:rFonts w:ascii="ITC Avant Garde" w:eastAsiaTheme="minorHAnsi" w:hAnsi="ITC Avant Garde" w:cs="Tahoma"/>
          <w:bCs/>
          <w:color w:val="000000"/>
          <w:sz w:val="22"/>
          <w:szCs w:val="22"/>
          <w:lang w:val="es-ES_tradnl"/>
        </w:rPr>
        <w:t xml:space="preserve"> o informe </w:t>
      </w:r>
      <w:r w:rsidRPr="001F23C1">
        <w:rPr>
          <w:rFonts w:ascii="ITC Avant Garde" w:eastAsiaTheme="minorHAnsi" w:hAnsi="ITC Avant Garde" w:cs="Tahoma"/>
          <w:bCs/>
          <w:color w:val="000000"/>
          <w:sz w:val="22"/>
          <w:szCs w:val="22"/>
          <w:lang w:val="es-ES_tradnl"/>
        </w:rPr>
        <w:t>que avale la calibración realizada por un laboratorio con trazabilidad a un laboratorio primario, ya sea nacional o extranjero y</w:t>
      </w:r>
      <w:r>
        <w:rPr>
          <w:rFonts w:ascii="ITC Avant Garde" w:eastAsiaTheme="minorHAnsi" w:hAnsi="ITC Avant Garde" w:cs="Tahoma"/>
          <w:bCs/>
          <w:color w:val="000000"/>
          <w:sz w:val="22"/>
          <w:szCs w:val="22"/>
          <w:lang w:val="es-ES_tradnl"/>
        </w:rPr>
        <w:t>,</w:t>
      </w:r>
      <w:r w:rsidRPr="001F23C1">
        <w:rPr>
          <w:rFonts w:ascii="ITC Avant Garde" w:eastAsiaTheme="minorHAnsi" w:hAnsi="ITC Avant Garde" w:cs="Tahoma"/>
          <w:bCs/>
          <w:color w:val="000000"/>
          <w:sz w:val="22"/>
          <w:szCs w:val="22"/>
          <w:lang w:val="es-ES_tradnl"/>
        </w:rPr>
        <w:t xml:space="preserve"> en el primer caso</w:t>
      </w:r>
      <w:r>
        <w:rPr>
          <w:rFonts w:ascii="ITC Avant Garde" w:eastAsiaTheme="minorHAnsi" w:hAnsi="ITC Avant Garde" w:cs="Tahoma"/>
          <w:bCs/>
          <w:color w:val="000000"/>
          <w:sz w:val="22"/>
          <w:szCs w:val="22"/>
          <w:lang w:val="es-ES_tradnl"/>
        </w:rPr>
        <w:t>,</w:t>
      </w:r>
      <w:r w:rsidRPr="001F23C1">
        <w:rPr>
          <w:rFonts w:ascii="ITC Avant Garde" w:eastAsiaTheme="minorHAnsi" w:hAnsi="ITC Avant Garde" w:cs="Tahoma"/>
          <w:bCs/>
          <w:color w:val="000000"/>
          <w:sz w:val="22"/>
          <w:szCs w:val="22"/>
          <w:lang w:val="es-ES_tradnl"/>
        </w:rPr>
        <w:t xml:space="preserve"> acreditado y aprobado</w:t>
      </w:r>
      <w:r>
        <w:rPr>
          <w:rFonts w:ascii="ITC Avant Garde" w:eastAsiaTheme="minorHAnsi" w:hAnsi="ITC Avant Garde" w:cs="Tahoma"/>
          <w:bCs/>
          <w:color w:val="000000"/>
          <w:sz w:val="22"/>
          <w:szCs w:val="22"/>
          <w:lang w:val="es-ES_tradnl"/>
        </w:rPr>
        <w:t xml:space="preserve"> en términos de la Ley Federal de Metrología y Normalización</w:t>
      </w:r>
      <w:r w:rsidRPr="001F23C1">
        <w:rPr>
          <w:rFonts w:ascii="ITC Avant Garde" w:eastAsiaTheme="minorHAnsi" w:hAnsi="ITC Avant Garde" w:cs="Tahoma"/>
          <w:bCs/>
          <w:color w:val="000000"/>
          <w:sz w:val="22"/>
          <w:szCs w:val="22"/>
          <w:lang w:val="es-ES_tradnl"/>
        </w:rPr>
        <w:t xml:space="preserve">. Los certificados de calibración que se </w:t>
      </w:r>
      <w:r w:rsidRPr="001F23C1">
        <w:rPr>
          <w:rFonts w:ascii="ITC Avant Garde" w:eastAsiaTheme="minorHAnsi" w:hAnsi="ITC Avant Garde" w:cs="Tahoma"/>
          <w:bCs/>
          <w:color w:val="000000"/>
          <w:sz w:val="22"/>
          <w:szCs w:val="22"/>
          <w:lang w:val="es-ES_tradnl"/>
        </w:rPr>
        <w:lastRenderedPageBreak/>
        <w:t xml:space="preserve">presenten deberán contener la información que se establece en las normas oficiales mexicanas y en los lineamientos que para tal efecto dicte la Secretaría de Economía; </w:t>
      </w:r>
    </w:p>
    <w:p w14:paraId="3502DB96" w14:textId="506808AC" w:rsidR="00006F13" w:rsidRPr="001F23C1" w:rsidRDefault="00006F13" w:rsidP="00006F13">
      <w:pPr>
        <w:pStyle w:val="Prrafodelista"/>
        <w:numPr>
          <w:ilvl w:val="0"/>
          <w:numId w:val="67"/>
        </w:numPr>
        <w:spacing w:line="360" w:lineRule="auto"/>
        <w:ind w:left="1560" w:hanging="426"/>
        <w:jc w:val="both"/>
        <w:rPr>
          <w:rFonts w:ascii="ITC Avant Garde" w:eastAsiaTheme="minorHAnsi" w:hAnsi="ITC Avant Garde" w:cs="Tahoma"/>
          <w:bCs/>
          <w:color w:val="000000"/>
          <w:sz w:val="22"/>
          <w:szCs w:val="22"/>
          <w:lang w:val="es-ES_tradnl"/>
        </w:rPr>
      </w:pPr>
      <w:r w:rsidRPr="001F23C1">
        <w:rPr>
          <w:rFonts w:ascii="ITC Avant Garde" w:eastAsiaTheme="minorHAnsi" w:hAnsi="ITC Avant Garde" w:cs="Tahoma"/>
          <w:bCs/>
          <w:color w:val="000000"/>
          <w:sz w:val="22"/>
          <w:szCs w:val="22"/>
          <w:lang w:val="es-ES_tradnl"/>
        </w:rPr>
        <w:t xml:space="preserve">Que los Reportes de </w:t>
      </w:r>
      <w:r>
        <w:rPr>
          <w:rFonts w:ascii="ITC Avant Garde" w:eastAsiaTheme="minorHAnsi" w:hAnsi="ITC Avant Garde" w:cs="Tahoma"/>
          <w:bCs/>
          <w:color w:val="000000"/>
          <w:sz w:val="22"/>
          <w:szCs w:val="22"/>
          <w:lang w:val="es-ES_tradnl"/>
        </w:rPr>
        <w:t>Pruebas</w:t>
      </w:r>
      <w:r w:rsidRPr="001F23C1">
        <w:rPr>
          <w:rFonts w:ascii="ITC Avant Garde" w:eastAsiaTheme="minorHAnsi" w:hAnsi="ITC Avant Garde" w:cs="Tahoma"/>
          <w:bCs/>
          <w:color w:val="000000"/>
          <w:sz w:val="22"/>
          <w:szCs w:val="22"/>
          <w:lang w:val="es-ES_tradnl"/>
        </w:rPr>
        <w:t xml:space="preserve"> que emita, presenten, entre otra información pertinente, la incertidumbre estimada de la medición;</w:t>
      </w:r>
    </w:p>
    <w:p w14:paraId="49AEE761" w14:textId="77777777" w:rsidR="00AF1161" w:rsidRPr="001F23C1" w:rsidRDefault="00AF1161" w:rsidP="00AF1161">
      <w:pPr>
        <w:pStyle w:val="Prrafodelista"/>
        <w:numPr>
          <w:ilvl w:val="0"/>
          <w:numId w:val="67"/>
        </w:numPr>
        <w:spacing w:line="360" w:lineRule="auto"/>
        <w:ind w:left="1560" w:hanging="426"/>
        <w:jc w:val="both"/>
        <w:rPr>
          <w:rFonts w:ascii="ITC Avant Garde" w:eastAsiaTheme="minorHAnsi" w:hAnsi="ITC Avant Garde" w:cs="Tahoma"/>
          <w:bCs/>
          <w:color w:val="000000"/>
          <w:sz w:val="22"/>
          <w:szCs w:val="22"/>
          <w:lang w:val="es-ES_tradnl"/>
        </w:rPr>
      </w:pPr>
      <w:r w:rsidRPr="001F23C1">
        <w:rPr>
          <w:rFonts w:ascii="ITC Avant Garde" w:eastAsiaTheme="minorHAnsi" w:hAnsi="ITC Avant Garde" w:cs="Tahoma"/>
          <w:bCs/>
          <w:color w:val="000000"/>
          <w:sz w:val="22"/>
          <w:szCs w:val="22"/>
          <w:lang w:val="es-ES_tradnl"/>
        </w:rPr>
        <w:t>Que el personal que opera equipos específicos, realiza pruebas, evalúa los resultados de pruebas y firma los informes de resultados de pruebas sea competente;</w:t>
      </w:r>
    </w:p>
    <w:p w14:paraId="55EF3E91" w14:textId="77777777" w:rsidR="000E4214" w:rsidRPr="001F23C1" w:rsidRDefault="000E4214" w:rsidP="00236B68">
      <w:pPr>
        <w:pStyle w:val="Prrafodelista"/>
        <w:numPr>
          <w:ilvl w:val="0"/>
          <w:numId w:val="67"/>
        </w:numPr>
        <w:spacing w:line="360" w:lineRule="auto"/>
        <w:ind w:left="1560" w:hanging="426"/>
        <w:jc w:val="both"/>
        <w:rPr>
          <w:rFonts w:ascii="ITC Avant Garde" w:eastAsiaTheme="minorHAnsi" w:hAnsi="ITC Avant Garde" w:cs="Tahoma"/>
          <w:bCs/>
          <w:color w:val="000000"/>
          <w:sz w:val="22"/>
          <w:szCs w:val="22"/>
          <w:lang w:val="es-ES_tradnl"/>
        </w:rPr>
      </w:pPr>
      <w:r w:rsidRPr="001F23C1">
        <w:rPr>
          <w:rFonts w:ascii="ITC Avant Garde" w:eastAsiaTheme="minorHAnsi" w:hAnsi="ITC Avant Garde" w:cs="Tahoma"/>
          <w:bCs/>
          <w:color w:val="000000"/>
          <w:sz w:val="22"/>
          <w:szCs w:val="22"/>
          <w:lang w:val="es-ES_tradnl"/>
        </w:rPr>
        <w:t>Que provea una supervisión apropiada cuando emplee personal en formación;</w:t>
      </w:r>
    </w:p>
    <w:p w14:paraId="564021B5" w14:textId="77777777" w:rsidR="000E4214" w:rsidRPr="001F23C1" w:rsidRDefault="000E4214" w:rsidP="00236B68">
      <w:pPr>
        <w:pStyle w:val="Prrafodelista"/>
        <w:numPr>
          <w:ilvl w:val="0"/>
          <w:numId w:val="67"/>
        </w:numPr>
        <w:spacing w:line="360" w:lineRule="auto"/>
        <w:ind w:left="1560" w:hanging="426"/>
        <w:jc w:val="both"/>
        <w:rPr>
          <w:rFonts w:ascii="ITC Avant Garde" w:eastAsiaTheme="minorHAnsi" w:hAnsi="ITC Avant Garde" w:cs="Tahoma"/>
          <w:bCs/>
          <w:color w:val="000000"/>
          <w:sz w:val="22"/>
          <w:szCs w:val="22"/>
          <w:lang w:val="es-ES_tradnl"/>
        </w:rPr>
      </w:pPr>
      <w:r w:rsidRPr="001F23C1">
        <w:rPr>
          <w:rFonts w:ascii="ITC Avant Garde" w:eastAsiaTheme="minorHAnsi" w:hAnsi="ITC Avant Garde" w:cs="Tahoma"/>
          <w:bCs/>
          <w:color w:val="000000"/>
          <w:sz w:val="22"/>
          <w:szCs w:val="22"/>
          <w:lang w:val="es-ES_tradnl"/>
        </w:rPr>
        <w:t>Que tiene y aplica un procedimiento para estimar la incertidumbre de la medición, en algunos casos la naturaleza del método de prueba puede excluir un cálculo riguroso, metrológicamente y estadísticamente válido de la incertidumbre de medición. En estos casos el LP deberá, por lo menos, tratar de identificar todos los componentes de la incertidumbre y hacer una estimación razonable</w:t>
      </w:r>
      <w:r w:rsidR="00B570A3" w:rsidRPr="001F23C1">
        <w:rPr>
          <w:rFonts w:ascii="ITC Avant Garde" w:eastAsiaTheme="minorHAnsi" w:hAnsi="ITC Avant Garde" w:cs="Tahoma"/>
          <w:bCs/>
          <w:color w:val="000000"/>
          <w:sz w:val="22"/>
          <w:szCs w:val="22"/>
          <w:lang w:val="es-ES_tradnl"/>
        </w:rPr>
        <w:t>;</w:t>
      </w:r>
      <w:r w:rsidRPr="001F23C1">
        <w:rPr>
          <w:rFonts w:ascii="ITC Avant Garde" w:eastAsiaTheme="minorHAnsi" w:hAnsi="ITC Avant Garde" w:cs="Tahoma"/>
          <w:bCs/>
          <w:color w:val="000000"/>
          <w:sz w:val="22"/>
          <w:szCs w:val="22"/>
          <w:lang w:val="es-ES_tradnl"/>
        </w:rPr>
        <w:t xml:space="preserve"> </w:t>
      </w:r>
    </w:p>
    <w:p w14:paraId="7559FF35" w14:textId="77777777" w:rsidR="000E4214" w:rsidRPr="001F23C1" w:rsidRDefault="000E4214" w:rsidP="00236B68">
      <w:pPr>
        <w:pStyle w:val="Prrafodelista"/>
        <w:numPr>
          <w:ilvl w:val="0"/>
          <w:numId w:val="67"/>
        </w:numPr>
        <w:spacing w:line="360" w:lineRule="auto"/>
        <w:ind w:left="1560" w:hanging="426"/>
        <w:jc w:val="both"/>
        <w:rPr>
          <w:rFonts w:ascii="ITC Avant Garde" w:eastAsiaTheme="minorHAnsi" w:hAnsi="ITC Avant Garde" w:cs="Tahoma"/>
          <w:bCs/>
          <w:color w:val="000000"/>
          <w:sz w:val="22"/>
          <w:szCs w:val="22"/>
          <w:lang w:val="es-ES_tradnl"/>
        </w:rPr>
      </w:pPr>
      <w:r w:rsidRPr="001F23C1">
        <w:rPr>
          <w:rFonts w:ascii="ITC Avant Garde" w:eastAsiaTheme="minorHAnsi" w:hAnsi="ITC Avant Garde" w:cs="Tahoma"/>
          <w:bCs/>
          <w:color w:val="000000"/>
          <w:sz w:val="22"/>
          <w:szCs w:val="22"/>
          <w:lang w:val="es-ES_tradnl"/>
        </w:rPr>
        <w:t>Que establece e implementa procedimientos para proteger los datos</w:t>
      </w:r>
      <w:r w:rsidR="00F72AC3" w:rsidRPr="001F23C1">
        <w:rPr>
          <w:rFonts w:ascii="ITC Avant Garde" w:eastAsiaTheme="minorHAnsi" w:hAnsi="ITC Avant Garde" w:cs="Tahoma"/>
          <w:bCs/>
          <w:color w:val="000000"/>
          <w:sz w:val="22"/>
          <w:szCs w:val="22"/>
          <w:lang w:val="es-ES_tradnl"/>
        </w:rPr>
        <w:t xml:space="preserve"> </w:t>
      </w:r>
      <w:r w:rsidR="00494BAE" w:rsidRPr="001F23C1">
        <w:rPr>
          <w:rFonts w:ascii="ITC Avant Garde" w:eastAsiaTheme="minorHAnsi" w:hAnsi="ITC Avant Garde" w:cs="Tahoma"/>
          <w:bCs/>
          <w:color w:val="000000"/>
          <w:sz w:val="22"/>
          <w:szCs w:val="22"/>
          <w:lang w:val="es-ES_tradnl"/>
        </w:rPr>
        <w:t xml:space="preserve">de los </w:t>
      </w:r>
      <w:r w:rsidR="00F72AC3" w:rsidRPr="001F23C1">
        <w:rPr>
          <w:rFonts w:ascii="ITC Avant Garde" w:eastAsiaTheme="minorHAnsi" w:hAnsi="ITC Avant Garde" w:cs="Tahoma"/>
          <w:bCs/>
          <w:color w:val="000000"/>
          <w:sz w:val="22"/>
          <w:szCs w:val="22"/>
          <w:lang w:val="es-ES_tradnl"/>
        </w:rPr>
        <w:t>equipos</w:t>
      </w:r>
      <w:r w:rsidR="00494BAE" w:rsidRPr="001F23C1">
        <w:rPr>
          <w:rFonts w:ascii="ITC Avant Garde" w:eastAsiaTheme="minorHAnsi" w:hAnsi="ITC Avant Garde" w:cs="Tahoma"/>
          <w:bCs/>
          <w:color w:val="000000"/>
          <w:sz w:val="22"/>
          <w:szCs w:val="22"/>
          <w:lang w:val="es-ES_tradnl"/>
        </w:rPr>
        <w:t xml:space="preserve"> o infraestructura sujetos a pruebas</w:t>
      </w:r>
      <w:r w:rsidRPr="001F23C1">
        <w:rPr>
          <w:rFonts w:ascii="ITC Avant Garde" w:eastAsiaTheme="minorHAnsi" w:hAnsi="ITC Avant Garde" w:cs="Tahoma"/>
          <w:bCs/>
          <w:color w:val="000000"/>
          <w:sz w:val="22"/>
          <w:szCs w:val="22"/>
          <w:lang w:val="es-ES_tradnl"/>
        </w:rPr>
        <w:t>; tales procedimientos deberán incluir, pero no limitarse a, la integridad y la confidencialidad de la entrada o recopilación, su almacenamiento, transmisión y procesamiento</w:t>
      </w:r>
      <w:r w:rsidR="00236B68" w:rsidRPr="001F23C1">
        <w:rPr>
          <w:rFonts w:ascii="ITC Avant Garde" w:eastAsiaTheme="minorHAnsi" w:hAnsi="ITC Avant Garde" w:cs="Tahoma"/>
          <w:bCs/>
          <w:color w:val="000000"/>
          <w:sz w:val="22"/>
          <w:szCs w:val="22"/>
          <w:lang w:val="es-ES_tradnl"/>
        </w:rPr>
        <w:t xml:space="preserve"> de los datos</w:t>
      </w:r>
      <w:r w:rsidRPr="001F23C1">
        <w:rPr>
          <w:rFonts w:ascii="ITC Avant Garde" w:eastAsiaTheme="minorHAnsi" w:hAnsi="ITC Avant Garde" w:cs="Tahoma"/>
          <w:bCs/>
          <w:color w:val="000000"/>
          <w:sz w:val="22"/>
          <w:szCs w:val="22"/>
          <w:lang w:val="es-ES_tradnl"/>
        </w:rPr>
        <w:t>;</w:t>
      </w:r>
    </w:p>
    <w:p w14:paraId="18A08805" w14:textId="77777777" w:rsidR="000E4214" w:rsidRPr="001F23C1" w:rsidRDefault="000E4214" w:rsidP="00236B68">
      <w:pPr>
        <w:pStyle w:val="Prrafodelista"/>
        <w:numPr>
          <w:ilvl w:val="0"/>
          <w:numId w:val="67"/>
        </w:numPr>
        <w:spacing w:line="360" w:lineRule="auto"/>
        <w:ind w:left="1560" w:hanging="426"/>
        <w:jc w:val="both"/>
        <w:rPr>
          <w:rFonts w:ascii="ITC Avant Garde" w:eastAsiaTheme="minorHAnsi" w:hAnsi="ITC Avant Garde" w:cs="Tahoma"/>
          <w:bCs/>
          <w:color w:val="000000"/>
          <w:sz w:val="22"/>
          <w:szCs w:val="22"/>
          <w:lang w:val="es-ES_tradnl"/>
        </w:rPr>
      </w:pPr>
      <w:r w:rsidRPr="001F23C1">
        <w:rPr>
          <w:rFonts w:ascii="ITC Avant Garde" w:eastAsiaTheme="minorHAnsi" w:hAnsi="ITC Avant Garde" w:cs="Tahoma"/>
          <w:bCs/>
          <w:color w:val="000000"/>
          <w:sz w:val="22"/>
          <w:szCs w:val="22"/>
          <w:lang w:val="es-ES_tradnl"/>
        </w:rPr>
        <w:t>Que los equipos y software</w:t>
      </w:r>
      <w:r w:rsidR="003461CC" w:rsidRPr="001F23C1">
        <w:rPr>
          <w:rFonts w:ascii="ITC Avant Garde" w:eastAsiaTheme="minorHAnsi" w:hAnsi="ITC Avant Garde" w:cs="Tahoma"/>
          <w:bCs/>
          <w:color w:val="000000"/>
          <w:sz w:val="22"/>
          <w:szCs w:val="22"/>
          <w:lang w:val="es-ES_tradnl"/>
        </w:rPr>
        <w:t xml:space="preserve"> </w:t>
      </w:r>
      <w:r w:rsidRPr="001F23C1">
        <w:rPr>
          <w:rFonts w:ascii="ITC Avant Garde" w:eastAsiaTheme="minorHAnsi" w:hAnsi="ITC Avant Garde" w:cs="Tahoma"/>
          <w:bCs/>
          <w:color w:val="000000"/>
          <w:sz w:val="22"/>
          <w:szCs w:val="22"/>
          <w:lang w:val="es-ES_tradnl"/>
        </w:rPr>
        <w:t>utilizado para las pruebas permitan lograr la exactitud requerida y deben cumplir con las especificaciones pertinentes para las pruebas</w:t>
      </w:r>
      <w:r w:rsidR="004F5208" w:rsidRPr="001F23C1">
        <w:rPr>
          <w:rFonts w:ascii="ITC Avant Garde" w:eastAsiaTheme="minorHAnsi" w:hAnsi="ITC Avant Garde" w:cs="Tahoma"/>
          <w:bCs/>
          <w:color w:val="000000"/>
          <w:sz w:val="22"/>
          <w:szCs w:val="22"/>
          <w:lang w:val="es-ES_tradnl"/>
        </w:rPr>
        <w:t>;</w:t>
      </w:r>
    </w:p>
    <w:p w14:paraId="618EF3B8" w14:textId="77777777" w:rsidR="000E4214" w:rsidRPr="001F23C1" w:rsidRDefault="000E4214" w:rsidP="00236B68">
      <w:pPr>
        <w:pStyle w:val="Prrafodelista"/>
        <w:numPr>
          <w:ilvl w:val="0"/>
          <w:numId w:val="67"/>
        </w:numPr>
        <w:spacing w:line="360" w:lineRule="auto"/>
        <w:ind w:left="1560" w:hanging="426"/>
        <w:jc w:val="both"/>
        <w:rPr>
          <w:rFonts w:ascii="ITC Avant Garde" w:eastAsiaTheme="minorHAnsi" w:hAnsi="ITC Avant Garde" w:cs="Tahoma"/>
          <w:bCs/>
          <w:color w:val="000000"/>
          <w:sz w:val="22"/>
          <w:szCs w:val="22"/>
          <w:lang w:val="es-ES_tradnl"/>
        </w:rPr>
      </w:pPr>
      <w:r w:rsidRPr="001F23C1">
        <w:rPr>
          <w:rFonts w:ascii="ITC Avant Garde" w:eastAsiaTheme="minorHAnsi" w:hAnsi="ITC Avant Garde" w:cs="Tahoma"/>
          <w:bCs/>
          <w:color w:val="000000"/>
          <w:sz w:val="22"/>
          <w:szCs w:val="22"/>
          <w:lang w:val="es-ES_tradnl"/>
        </w:rPr>
        <w:t>Que tenga e implemente un procedimiento para el transporte, la recepción, la manipulación, la protección, el almacenamiento, la conservación o la disposición final de los dispositivos sujetos de pruebas, incluidas todas las disposiciones necesarias para proteger la integridad del dispositivo objeto de</w:t>
      </w:r>
      <w:r w:rsidR="003461CC" w:rsidRPr="001F23C1">
        <w:rPr>
          <w:rFonts w:ascii="ITC Avant Garde" w:eastAsiaTheme="minorHAnsi" w:hAnsi="ITC Avant Garde" w:cs="Tahoma"/>
          <w:bCs/>
          <w:color w:val="000000"/>
          <w:sz w:val="22"/>
          <w:szCs w:val="22"/>
          <w:lang w:val="es-ES_tradnl"/>
        </w:rPr>
        <w:t xml:space="preserve"> </w:t>
      </w:r>
      <w:r w:rsidRPr="001F23C1">
        <w:rPr>
          <w:rFonts w:ascii="ITC Avant Garde" w:eastAsiaTheme="minorHAnsi" w:hAnsi="ITC Avant Garde" w:cs="Tahoma"/>
          <w:bCs/>
          <w:color w:val="000000"/>
          <w:sz w:val="22"/>
          <w:szCs w:val="22"/>
          <w:lang w:val="es-ES_tradnl"/>
        </w:rPr>
        <w:t xml:space="preserve">las </w:t>
      </w:r>
      <w:r w:rsidR="00006F13" w:rsidRPr="001F23C1">
        <w:rPr>
          <w:rFonts w:ascii="ITC Avant Garde" w:eastAsiaTheme="minorHAnsi" w:hAnsi="ITC Avant Garde" w:cs="Tahoma"/>
          <w:bCs/>
          <w:color w:val="000000"/>
          <w:sz w:val="22"/>
          <w:szCs w:val="22"/>
          <w:lang w:val="es-ES_tradnl"/>
        </w:rPr>
        <w:t>pruebas</w:t>
      </w:r>
      <w:r w:rsidR="00006F13">
        <w:rPr>
          <w:rFonts w:ascii="ITC Avant Garde" w:eastAsiaTheme="minorHAnsi" w:hAnsi="ITC Avant Garde" w:cs="Tahoma"/>
          <w:bCs/>
          <w:color w:val="000000"/>
          <w:sz w:val="22"/>
          <w:szCs w:val="22"/>
          <w:lang w:val="es-ES_tradnl"/>
        </w:rPr>
        <w:t>, y</w:t>
      </w:r>
    </w:p>
    <w:p w14:paraId="4428B3C2" w14:textId="77777777" w:rsidR="000E4214" w:rsidRPr="001F23C1" w:rsidRDefault="00244128" w:rsidP="00236B68">
      <w:pPr>
        <w:pStyle w:val="Prrafodelista"/>
        <w:numPr>
          <w:ilvl w:val="0"/>
          <w:numId w:val="67"/>
        </w:numPr>
        <w:spacing w:line="360" w:lineRule="auto"/>
        <w:ind w:left="1560" w:hanging="426"/>
        <w:jc w:val="both"/>
        <w:rPr>
          <w:rFonts w:ascii="ITC Avant Garde" w:eastAsiaTheme="minorHAnsi" w:hAnsi="ITC Avant Garde" w:cs="Tahoma"/>
          <w:bCs/>
          <w:color w:val="000000"/>
          <w:sz w:val="22"/>
          <w:szCs w:val="22"/>
          <w:lang w:val="es-ES_tradnl"/>
        </w:rPr>
      </w:pPr>
      <w:r w:rsidRPr="001F23C1">
        <w:rPr>
          <w:rFonts w:ascii="ITC Avant Garde" w:eastAsiaTheme="minorHAnsi" w:hAnsi="ITC Avant Garde"/>
          <w:color w:val="000000"/>
          <w:sz w:val="22"/>
        </w:rPr>
        <w:lastRenderedPageBreak/>
        <w:t>Que actúa con imparcialidad, independencia e integridad, y que garantiza la confidencialidad y la solución a los posibles conflictos que puedan afectar la confianza que debe brindar.</w:t>
      </w:r>
    </w:p>
    <w:p w14:paraId="6884F21D" w14:textId="77777777" w:rsidR="00BA2A7C" w:rsidRPr="001F23C1" w:rsidRDefault="000E4214" w:rsidP="00006F13">
      <w:pPr>
        <w:pStyle w:val="Prrafodelista"/>
        <w:numPr>
          <w:ilvl w:val="0"/>
          <w:numId w:val="39"/>
        </w:numPr>
        <w:spacing w:line="360" w:lineRule="auto"/>
        <w:jc w:val="both"/>
        <w:rPr>
          <w:rFonts w:eastAsiaTheme="minorHAnsi"/>
        </w:rPr>
      </w:pPr>
      <w:r w:rsidRPr="001F23C1">
        <w:rPr>
          <w:rFonts w:ascii="ITC Avant Garde" w:eastAsiaTheme="minorHAnsi" w:hAnsi="ITC Avant Garde" w:cs="Tahoma"/>
          <w:bCs/>
          <w:color w:val="000000"/>
          <w:sz w:val="22"/>
          <w:szCs w:val="22"/>
        </w:rPr>
        <w:t xml:space="preserve">El grupo evaluador designado por el Instituto realizará la visita de evaluación en las instalaciones del LP de tercera parte en la fecha programada atendiendo lo establecido en la fracción II del presente lineamiento. </w:t>
      </w:r>
    </w:p>
    <w:p w14:paraId="4F493E2B" w14:textId="422186D3" w:rsidR="000D3B3B" w:rsidRDefault="000D3B3B" w:rsidP="00006F13">
      <w:pPr>
        <w:pStyle w:val="Prrafodelista"/>
        <w:numPr>
          <w:ilvl w:val="0"/>
          <w:numId w:val="39"/>
        </w:numPr>
        <w:tabs>
          <w:tab w:val="left" w:pos="567"/>
        </w:tabs>
        <w:spacing w:line="360" w:lineRule="auto"/>
        <w:jc w:val="both"/>
        <w:rPr>
          <w:rFonts w:ascii="ITC Avant Garde" w:eastAsiaTheme="minorHAnsi" w:hAnsi="ITC Avant Garde" w:cs="Tahoma"/>
          <w:bCs/>
          <w:color w:val="000000"/>
          <w:sz w:val="22"/>
          <w:szCs w:val="22"/>
          <w:lang w:val="es-ES_tradnl" w:eastAsia="en-US"/>
        </w:rPr>
      </w:pPr>
      <w:r w:rsidRPr="001F23C1">
        <w:rPr>
          <w:rFonts w:ascii="ITC Avant Garde" w:eastAsiaTheme="minorHAnsi" w:hAnsi="ITC Avant Garde" w:cs="Tahoma"/>
          <w:bCs/>
          <w:color w:val="000000"/>
          <w:sz w:val="22"/>
          <w:szCs w:val="22"/>
          <w:lang w:val="es-ES_tradnl" w:eastAsia="en-US"/>
        </w:rPr>
        <w:t xml:space="preserve">Al término de la visita de evaluación, el grupo evaluador levantará, en esa fecha y lugar, un Acta Circunstanciada de la visita de evaluación, a la cual se adjuntará, en su caso, el dictamen e </w:t>
      </w:r>
      <w:r>
        <w:rPr>
          <w:rFonts w:ascii="ITC Avant Garde" w:eastAsiaTheme="minorHAnsi" w:hAnsi="ITC Avant Garde" w:cs="Tahoma"/>
          <w:bCs/>
          <w:color w:val="000000"/>
          <w:sz w:val="22"/>
          <w:szCs w:val="22"/>
          <w:lang w:val="es-ES_tradnl" w:eastAsia="en-US"/>
        </w:rPr>
        <w:t>i</w:t>
      </w:r>
      <w:r w:rsidRPr="001F23C1">
        <w:rPr>
          <w:rFonts w:ascii="ITC Avant Garde" w:eastAsiaTheme="minorHAnsi" w:hAnsi="ITC Avant Garde" w:cs="Tahoma"/>
          <w:bCs/>
          <w:color w:val="000000"/>
          <w:sz w:val="22"/>
          <w:szCs w:val="22"/>
          <w:lang w:val="es-ES_tradnl" w:eastAsia="en-US"/>
        </w:rPr>
        <w:t>nforme del CENAM elaborado por sus representantes como parte del grupo evaluador</w:t>
      </w:r>
      <w:r>
        <w:rPr>
          <w:rFonts w:ascii="ITC Avant Garde" w:eastAsiaTheme="minorHAnsi" w:hAnsi="ITC Avant Garde" w:cs="Tahoma"/>
          <w:bCs/>
          <w:color w:val="000000"/>
          <w:sz w:val="22"/>
          <w:szCs w:val="22"/>
          <w:lang w:val="es-ES_tradnl" w:eastAsia="en-US"/>
        </w:rPr>
        <w:t>.</w:t>
      </w:r>
      <w:r w:rsidRPr="001F23C1">
        <w:rPr>
          <w:rFonts w:ascii="ITC Avant Garde" w:eastAsiaTheme="minorHAnsi" w:hAnsi="ITC Avant Garde" w:cs="Tahoma"/>
          <w:bCs/>
          <w:color w:val="000000"/>
          <w:sz w:val="22"/>
          <w:szCs w:val="22"/>
          <w:lang w:val="es-ES_tradnl" w:eastAsia="en-US"/>
        </w:rPr>
        <w:t xml:space="preserve"> </w:t>
      </w:r>
      <w:r>
        <w:rPr>
          <w:rFonts w:ascii="ITC Avant Garde" w:eastAsiaTheme="minorHAnsi" w:hAnsi="ITC Avant Garde" w:cs="Tahoma"/>
          <w:bCs/>
          <w:color w:val="000000"/>
          <w:sz w:val="22"/>
          <w:szCs w:val="22"/>
          <w:lang w:val="es-ES_tradnl" w:eastAsia="en-US"/>
        </w:rPr>
        <w:t>El</w:t>
      </w:r>
      <w:r w:rsidRPr="001F23C1">
        <w:rPr>
          <w:rFonts w:ascii="ITC Avant Garde" w:eastAsiaTheme="minorHAnsi" w:hAnsi="ITC Avant Garde" w:cs="Tahoma"/>
          <w:bCs/>
          <w:color w:val="000000"/>
          <w:sz w:val="22"/>
          <w:szCs w:val="22"/>
          <w:lang w:val="es-ES_tradnl" w:eastAsia="en-US"/>
        </w:rPr>
        <w:t xml:space="preserve"> Acta Circunstanciada deberá ser firmada por dos testigos propuestos por el representante legal del LP evaluado o por el evaluador líder, si es que el representante legal del LP se hubiese negado a proponerlos, y se entregará una copia de la referida Acta Circunstanciada al LP.</w:t>
      </w:r>
    </w:p>
    <w:p w14:paraId="47E2C639" w14:textId="77777777" w:rsidR="00BA2A7C" w:rsidRPr="001F23C1" w:rsidRDefault="00BA2A7C" w:rsidP="00006F13">
      <w:pPr>
        <w:pStyle w:val="Prrafodelista"/>
        <w:numPr>
          <w:ilvl w:val="0"/>
          <w:numId w:val="39"/>
        </w:numPr>
        <w:tabs>
          <w:tab w:val="left" w:pos="567"/>
        </w:tabs>
        <w:spacing w:line="360" w:lineRule="auto"/>
        <w:jc w:val="both"/>
        <w:rPr>
          <w:rFonts w:ascii="ITC Avant Garde" w:eastAsiaTheme="minorHAnsi" w:hAnsi="ITC Avant Garde" w:cs="Tahoma"/>
          <w:bCs/>
          <w:color w:val="000000"/>
          <w:sz w:val="22"/>
          <w:szCs w:val="22"/>
          <w:lang w:val="es-ES_tradnl" w:eastAsia="en-US"/>
        </w:rPr>
      </w:pPr>
      <w:r w:rsidRPr="001F23C1">
        <w:rPr>
          <w:rFonts w:ascii="ITC Avant Garde" w:eastAsiaTheme="minorHAnsi" w:hAnsi="ITC Avant Garde" w:cs="Tahoma"/>
          <w:bCs/>
          <w:color w:val="000000"/>
          <w:sz w:val="22"/>
          <w:szCs w:val="22"/>
          <w:lang w:val="es-ES_tradnl" w:eastAsia="en-US"/>
        </w:rPr>
        <w:t xml:space="preserve">En el Acta </w:t>
      </w:r>
      <w:r w:rsidR="000D3B3B">
        <w:rPr>
          <w:rFonts w:ascii="ITC Avant Garde" w:eastAsiaTheme="minorHAnsi" w:hAnsi="ITC Avant Garde" w:cs="Tahoma"/>
          <w:bCs/>
          <w:color w:val="000000"/>
          <w:sz w:val="22"/>
          <w:szCs w:val="22"/>
          <w:lang w:val="es-ES_tradnl" w:eastAsia="en-US"/>
        </w:rPr>
        <w:t xml:space="preserve">V. </w:t>
      </w:r>
      <w:r w:rsidRPr="001F23C1">
        <w:rPr>
          <w:rFonts w:ascii="ITC Avant Garde" w:eastAsiaTheme="minorHAnsi" w:hAnsi="ITC Avant Garde" w:cs="Tahoma"/>
          <w:bCs/>
          <w:color w:val="000000"/>
          <w:sz w:val="22"/>
          <w:szCs w:val="22"/>
          <w:lang w:val="es-ES_tradnl" w:eastAsia="en-US"/>
        </w:rPr>
        <w:t>Circunstanciada se hará constar</w:t>
      </w:r>
      <w:r w:rsidR="007D59A5" w:rsidRPr="001F23C1">
        <w:rPr>
          <w:rFonts w:ascii="ITC Avant Garde" w:eastAsiaTheme="minorHAnsi" w:hAnsi="ITC Avant Garde" w:cs="Tahoma"/>
          <w:bCs/>
          <w:color w:val="000000"/>
          <w:sz w:val="22"/>
          <w:szCs w:val="22"/>
          <w:lang w:val="es-ES_tradnl" w:eastAsia="en-US"/>
        </w:rPr>
        <w:t xml:space="preserve"> lo siguiente</w:t>
      </w:r>
      <w:r w:rsidRPr="001F23C1">
        <w:rPr>
          <w:rFonts w:ascii="ITC Avant Garde" w:eastAsiaTheme="minorHAnsi" w:hAnsi="ITC Avant Garde" w:cs="Tahoma"/>
          <w:bCs/>
          <w:color w:val="000000"/>
          <w:sz w:val="22"/>
          <w:szCs w:val="22"/>
          <w:lang w:val="es-ES_tradnl" w:eastAsia="en-US"/>
        </w:rPr>
        <w:t>:</w:t>
      </w:r>
    </w:p>
    <w:p w14:paraId="61DB40F0" w14:textId="77777777" w:rsidR="00BA2A7C" w:rsidRPr="001F23C1" w:rsidRDefault="00BA2A7C" w:rsidP="00326702">
      <w:pPr>
        <w:pStyle w:val="Prrafodelista"/>
        <w:numPr>
          <w:ilvl w:val="0"/>
          <w:numId w:val="87"/>
        </w:numPr>
        <w:tabs>
          <w:tab w:val="left" w:pos="567"/>
        </w:tabs>
        <w:spacing w:line="360" w:lineRule="auto"/>
        <w:jc w:val="both"/>
        <w:rPr>
          <w:rFonts w:ascii="ITC Avant Garde" w:eastAsiaTheme="minorHAnsi" w:hAnsi="ITC Avant Garde" w:cs="Tahoma"/>
          <w:bCs/>
          <w:color w:val="000000"/>
          <w:sz w:val="22"/>
          <w:szCs w:val="22"/>
          <w:lang w:val="es-ES_tradnl" w:eastAsia="en-US"/>
        </w:rPr>
      </w:pPr>
      <w:r w:rsidRPr="001F23C1">
        <w:rPr>
          <w:rFonts w:ascii="ITC Avant Garde" w:eastAsiaTheme="minorHAnsi" w:hAnsi="ITC Avant Garde" w:cs="Tahoma"/>
          <w:bCs/>
          <w:color w:val="000000"/>
          <w:sz w:val="22"/>
          <w:szCs w:val="22"/>
          <w:lang w:val="es-ES_tradnl" w:eastAsia="en-US"/>
        </w:rPr>
        <w:t>Nombre, denominación o razón social del LP;</w:t>
      </w:r>
    </w:p>
    <w:p w14:paraId="335714ED" w14:textId="77777777" w:rsidR="00BA2A7C" w:rsidRPr="001F23C1" w:rsidRDefault="00BA2A7C" w:rsidP="00326702">
      <w:pPr>
        <w:pStyle w:val="Prrafodelista"/>
        <w:numPr>
          <w:ilvl w:val="0"/>
          <w:numId w:val="87"/>
        </w:numPr>
        <w:tabs>
          <w:tab w:val="left" w:pos="567"/>
        </w:tabs>
        <w:spacing w:line="360" w:lineRule="auto"/>
        <w:jc w:val="both"/>
        <w:rPr>
          <w:rFonts w:ascii="ITC Avant Garde" w:eastAsiaTheme="minorHAnsi" w:hAnsi="ITC Avant Garde" w:cs="Tahoma"/>
          <w:bCs/>
          <w:color w:val="000000"/>
          <w:sz w:val="22"/>
          <w:szCs w:val="22"/>
          <w:lang w:val="es-ES_tradnl" w:eastAsia="en-US"/>
        </w:rPr>
      </w:pPr>
      <w:r w:rsidRPr="001F23C1">
        <w:rPr>
          <w:rFonts w:ascii="ITC Avant Garde" w:eastAsiaTheme="minorHAnsi" w:hAnsi="ITC Avant Garde" w:cs="Tahoma"/>
          <w:bCs/>
          <w:color w:val="000000"/>
          <w:sz w:val="22"/>
          <w:szCs w:val="22"/>
          <w:lang w:val="es-ES_tradnl" w:eastAsia="en-US"/>
        </w:rPr>
        <w:t>Hora, día, mes y año en que inicie y en que concluya la visita de evaluación</w:t>
      </w:r>
      <w:r w:rsidR="00F670A7" w:rsidRPr="001F23C1">
        <w:rPr>
          <w:rFonts w:ascii="ITC Avant Garde" w:eastAsiaTheme="minorHAnsi" w:hAnsi="ITC Avant Garde" w:cs="Tahoma"/>
          <w:bCs/>
          <w:color w:val="000000"/>
          <w:sz w:val="22"/>
          <w:szCs w:val="22"/>
          <w:lang w:val="es-ES_tradnl" w:eastAsia="en-US"/>
        </w:rPr>
        <w:t>;</w:t>
      </w:r>
    </w:p>
    <w:p w14:paraId="2ECA847E" w14:textId="77777777" w:rsidR="00BA2A7C" w:rsidRPr="001F23C1" w:rsidRDefault="00BA2A7C" w:rsidP="00326702">
      <w:pPr>
        <w:pStyle w:val="Prrafodelista"/>
        <w:numPr>
          <w:ilvl w:val="0"/>
          <w:numId w:val="87"/>
        </w:numPr>
        <w:tabs>
          <w:tab w:val="left" w:pos="567"/>
        </w:tabs>
        <w:spacing w:line="360" w:lineRule="auto"/>
        <w:jc w:val="both"/>
        <w:rPr>
          <w:rFonts w:ascii="ITC Avant Garde" w:eastAsiaTheme="minorHAnsi" w:hAnsi="ITC Avant Garde" w:cs="Tahoma"/>
          <w:bCs/>
          <w:color w:val="000000"/>
          <w:sz w:val="22"/>
          <w:szCs w:val="22"/>
          <w:lang w:val="es-ES_tradnl" w:eastAsia="en-US"/>
        </w:rPr>
      </w:pPr>
      <w:r w:rsidRPr="001F23C1">
        <w:rPr>
          <w:rFonts w:ascii="ITC Avant Garde" w:eastAsiaTheme="minorHAnsi" w:hAnsi="ITC Avant Garde" w:cs="Tahoma"/>
          <w:bCs/>
          <w:color w:val="000000"/>
          <w:sz w:val="22"/>
          <w:szCs w:val="22"/>
          <w:lang w:val="es-ES_tradnl" w:eastAsia="en-US"/>
        </w:rPr>
        <w:t xml:space="preserve">Calle, número, población o colonia, municipio o delegación, código postal y entidad federativa en que se encuentre ubicado el </w:t>
      </w:r>
      <w:r w:rsidR="00244128" w:rsidRPr="001F23C1">
        <w:rPr>
          <w:rFonts w:ascii="ITC Avant Garde" w:eastAsiaTheme="minorHAnsi" w:hAnsi="ITC Avant Garde" w:cs="Tahoma"/>
          <w:bCs/>
          <w:color w:val="000000"/>
          <w:sz w:val="22"/>
          <w:szCs w:val="22"/>
          <w:lang w:val="es-ES_tradnl" w:eastAsia="en-US"/>
        </w:rPr>
        <w:t>LP</w:t>
      </w:r>
      <w:r w:rsidR="00443B46" w:rsidRPr="001F23C1">
        <w:rPr>
          <w:rFonts w:ascii="ITC Avant Garde" w:eastAsiaTheme="minorHAnsi" w:hAnsi="ITC Avant Garde" w:cs="Tahoma"/>
          <w:bCs/>
          <w:color w:val="000000"/>
          <w:sz w:val="22"/>
          <w:szCs w:val="22"/>
          <w:lang w:val="es-ES_tradnl" w:eastAsia="en-US"/>
        </w:rPr>
        <w:t xml:space="preserve"> evaluado</w:t>
      </w:r>
      <w:r w:rsidR="00F670A7" w:rsidRPr="001F23C1">
        <w:rPr>
          <w:rFonts w:ascii="ITC Avant Garde" w:eastAsiaTheme="minorHAnsi" w:hAnsi="ITC Avant Garde" w:cs="Tahoma"/>
          <w:bCs/>
          <w:color w:val="000000"/>
          <w:sz w:val="22"/>
          <w:szCs w:val="22"/>
          <w:lang w:val="es-ES_tradnl" w:eastAsia="en-US"/>
        </w:rPr>
        <w:t>;</w:t>
      </w:r>
    </w:p>
    <w:p w14:paraId="2A4998B0" w14:textId="77777777" w:rsidR="00BA2A7C" w:rsidRPr="001F23C1" w:rsidRDefault="00BA2A7C" w:rsidP="00326702">
      <w:pPr>
        <w:pStyle w:val="Prrafodelista"/>
        <w:numPr>
          <w:ilvl w:val="0"/>
          <w:numId w:val="87"/>
        </w:numPr>
        <w:tabs>
          <w:tab w:val="left" w:pos="567"/>
        </w:tabs>
        <w:spacing w:line="360" w:lineRule="auto"/>
        <w:jc w:val="both"/>
        <w:rPr>
          <w:rFonts w:ascii="ITC Avant Garde" w:eastAsiaTheme="minorHAnsi" w:hAnsi="ITC Avant Garde" w:cs="Tahoma"/>
          <w:bCs/>
          <w:color w:val="000000"/>
          <w:sz w:val="22"/>
          <w:szCs w:val="22"/>
          <w:lang w:val="es-ES_tradnl" w:eastAsia="en-US"/>
        </w:rPr>
      </w:pPr>
      <w:r w:rsidRPr="001F23C1">
        <w:rPr>
          <w:rFonts w:ascii="ITC Avant Garde" w:eastAsiaTheme="minorHAnsi" w:hAnsi="ITC Avant Garde" w:cs="Tahoma"/>
          <w:bCs/>
          <w:color w:val="000000"/>
          <w:sz w:val="22"/>
          <w:szCs w:val="22"/>
          <w:lang w:val="es-ES_tradnl" w:eastAsia="en-US"/>
        </w:rPr>
        <w:t>Número y fecha del oficio de comisión que la motivó;</w:t>
      </w:r>
    </w:p>
    <w:p w14:paraId="64735347" w14:textId="77777777" w:rsidR="00BA2A7C" w:rsidRPr="001F23C1" w:rsidRDefault="00BA2A7C" w:rsidP="00326702">
      <w:pPr>
        <w:pStyle w:val="Prrafodelista"/>
        <w:numPr>
          <w:ilvl w:val="0"/>
          <w:numId w:val="87"/>
        </w:numPr>
        <w:tabs>
          <w:tab w:val="left" w:pos="567"/>
        </w:tabs>
        <w:spacing w:line="360" w:lineRule="auto"/>
        <w:jc w:val="both"/>
        <w:rPr>
          <w:rFonts w:ascii="ITC Avant Garde" w:eastAsiaTheme="minorHAnsi" w:hAnsi="ITC Avant Garde" w:cs="Tahoma"/>
          <w:bCs/>
          <w:color w:val="000000"/>
          <w:sz w:val="22"/>
          <w:szCs w:val="22"/>
          <w:lang w:val="es-ES_tradnl" w:eastAsia="en-US"/>
        </w:rPr>
      </w:pPr>
      <w:r w:rsidRPr="001F23C1">
        <w:rPr>
          <w:rFonts w:ascii="ITC Avant Garde" w:eastAsiaTheme="minorHAnsi" w:hAnsi="ITC Avant Garde" w:cs="Tahoma"/>
          <w:bCs/>
          <w:color w:val="000000"/>
          <w:sz w:val="22"/>
          <w:szCs w:val="22"/>
          <w:lang w:val="es-ES_tradnl" w:eastAsia="en-US"/>
        </w:rPr>
        <w:t>Nombre y cargo de</w:t>
      </w:r>
      <w:r w:rsidR="00746AE1" w:rsidRPr="001F23C1">
        <w:rPr>
          <w:rFonts w:ascii="ITC Avant Garde" w:eastAsiaTheme="minorHAnsi" w:hAnsi="ITC Avant Garde" w:cs="Tahoma"/>
          <w:bCs/>
          <w:color w:val="000000"/>
          <w:sz w:val="22"/>
          <w:szCs w:val="22"/>
          <w:lang w:val="es-ES_tradnl" w:eastAsia="en-US"/>
        </w:rPr>
        <w:t xml:space="preserve">l representante legal </w:t>
      </w:r>
      <w:r w:rsidR="00F670A7" w:rsidRPr="001F23C1">
        <w:rPr>
          <w:rFonts w:ascii="ITC Avant Garde" w:eastAsiaTheme="minorHAnsi" w:hAnsi="ITC Avant Garde" w:cs="Tahoma"/>
          <w:bCs/>
          <w:color w:val="000000"/>
          <w:sz w:val="22"/>
          <w:szCs w:val="22"/>
          <w:lang w:val="es-ES_tradnl" w:eastAsia="en-US"/>
        </w:rPr>
        <w:t xml:space="preserve">o persona </w:t>
      </w:r>
      <w:r w:rsidR="00746AE1" w:rsidRPr="001F23C1">
        <w:rPr>
          <w:rFonts w:ascii="ITC Avant Garde" w:eastAsiaTheme="minorHAnsi" w:hAnsi="ITC Avant Garde" w:cs="Tahoma"/>
          <w:bCs/>
          <w:color w:val="000000"/>
          <w:sz w:val="22"/>
          <w:szCs w:val="22"/>
          <w:lang w:val="es-ES_tradnl" w:eastAsia="en-US"/>
        </w:rPr>
        <w:t xml:space="preserve">que atendió </w:t>
      </w:r>
      <w:r w:rsidRPr="001F23C1">
        <w:rPr>
          <w:rFonts w:ascii="ITC Avant Garde" w:eastAsiaTheme="minorHAnsi" w:hAnsi="ITC Avant Garde" w:cs="Tahoma"/>
          <w:bCs/>
          <w:color w:val="000000"/>
          <w:sz w:val="22"/>
          <w:szCs w:val="22"/>
          <w:lang w:val="es-ES_tradnl" w:eastAsia="en-US"/>
        </w:rPr>
        <w:t>la visita de evaluación;</w:t>
      </w:r>
    </w:p>
    <w:p w14:paraId="374EC59A" w14:textId="77777777" w:rsidR="00BA2A7C" w:rsidRPr="001F23C1" w:rsidRDefault="00BA2A7C" w:rsidP="00326702">
      <w:pPr>
        <w:pStyle w:val="Prrafodelista"/>
        <w:numPr>
          <w:ilvl w:val="0"/>
          <w:numId w:val="87"/>
        </w:numPr>
        <w:tabs>
          <w:tab w:val="left" w:pos="567"/>
        </w:tabs>
        <w:spacing w:line="360" w:lineRule="auto"/>
        <w:jc w:val="both"/>
        <w:rPr>
          <w:rFonts w:ascii="ITC Avant Garde" w:eastAsiaTheme="minorHAnsi" w:hAnsi="ITC Avant Garde" w:cs="Tahoma"/>
          <w:bCs/>
          <w:color w:val="000000"/>
          <w:sz w:val="22"/>
          <w:szCs w:val="22"/>
          <w:lang w:val="es-ES_tradnl" w:eastAsia="en-US"/>
        </w:rPr>
      </w:pPr>
      <w:r w:rsidRPr="001F23C1">
        <w:rPr>
          <w:rFonts w:ascii="ITC Avant Garde" w:eastAsiaTheme="minorHAnsi" w:hAnsi="ITC Avant Garde" w:cs="Tahoma"/>
          <w:bCs/>
          <w:color w:val="000000"/>
          <w:sz w:val="22"/>
          <w:szCs w:val="22"/>
          <w:lang w:val="es-ES_tradnl" w:eastAsia="en-US"/>
        </w:rPr>
        <w:t>Nombre y domicilio de las</w:t>
      </w:r>
      <w:r w:rsidR="00661C9E" w:rsidRPr="001F23C1">
        <w:rPr>
          <w:rFonts w:ascii="ITC Avant Garde" w:eastAsiaTheme="minorHAnsi" w:hAnsi="ITC Avant Garde" w:cs="Tahoma"/>
          <w:bCs/>
          <w:color w:val="000000"/>
          <w:sz w:val="22"/>
          <w:szCs w:val="22"/>
          <w:lang w:val="es-ES_tradnl" w:eastAsia="en-US"/>
        </w:rPr>
        <w:t xml:space="preserve"> dos </w:t>
      </w:r>
      <w:r w:rsidRPr="001F23C1">
        <w:rPr>
          <w:rFonts w:ascii="ITC Avant Garde" w:eastAsiaTheme="minorHAnsi" w:hAnsi="ITC Avant Garde" w:cs="Tahoma"/>
          <w:bCs/>
          <w:color w:val="000000"/>
          <w:sz w:val="22"/>
          <w:szCs w:val="22"/>
          <w:lang w:val="es-ES_tradnl" w:eastAsia="en-US"/>
        </w:rPr>
        <w:t xml:space="preserve"> personas que fungieron como testigos;</w:t>
      </w:r>
    </w:p>
    <w:p w14:paraId="63FF739E" w14:textId="77777777" w:rsidR="00BA2A7C" w:rsidRPr="001F23C1" w:rsidRDefault="00BA2A7C" w:rsidP="00326702">
      <w:pPr>
        <w:pStyle w:val="Prrafodelista"/>
        <w:numPr>
          <w:ilvl w:val="0"/>
          <w:numId w:val="87"/>
        </w:numPr>
        <w:tabs>
          <w:tab w:val="left" w:pos="567"/>
        </w:tabs>
        <w:spacing w:line="360" w:lineRule="auto"/>
        <w:jc w:val="both"/>
        <w:rPr>
          <w:rFonts w:ascii="ITC Avant Garde" w:eastAsiaTheme="minorHAnsi" w:hAnsi="ITC Avant Garde" w:cs="Tahoma"/>
          <w:bCs/>
          <w:color w:val="000000"/>
          <w:sz w:val="22"/>
          <w:szCs w:val="22"/>
          <w:lang w:val="es-ES_tradnl" w:eastAsia="en-US"/>
        </w:rPr>
      </w:pPr>
      <w:r w:rsidRPr="001F23C1">
        <w:rPr>
          <w:rFonts w:ascii="ITC Avant Garde" w:eastAsiaTheme="minorHAnsi" w:hAnsi="ITC Avant Garde" w:cs="Tahoma"/>
          <w:bCs/>
          <w:color w:val="000000"/>
          <w:sz w:val="22"/>
          <w:szCs w:val="22"/>
          <w:lang w:val="es-ES_tradnl" w:eastAsia="en-US"/>
        </w:rPr>
        <w:t>Datos relativos a la actuación;</w:t>
      </w:r>
    </w:p>
    <w:p w14:paraId="5A0369F6" w14:textId="77777777" w:rsidR="00BA2A7C" w:rsidRPr="001F23C1" w:rsidRDefault="007D59A5" w:rsidP="00326702">
      <w:pPr>
        <w:pStyle w:val="Prrafodelista"/>
        <w:numPr>
          <w:ilvl w:val="0"/>
          <w:numId w:val="87"/>
        </w:numPr>
        <w:tabs>
          <w:tab w:val="left" w:pos="567"/>
        </w:tabs>
        <w:spacing w:line="360" w:lineRule="auto"/>
        <w:jc w:val="both"/>
        <w:rPr>
          <w:rFonts w:ascii="ITC Avant Garde" w:eastAsiaTheme="minorHAnsi" w:hAnsi="ITC Avant Garde" w:cs="Tahoma"/>
          <w:bCs/>
          <w:color w:val="000000"/>
          <w:sz w:val="22"/>
          <w:szCs w:val="22"/>
          <w:lang w:val="es-ES_tradnl" w:eastAsia="en-US"/>
        </w:rPr>
      </w:pPr>
      <w:r w:rsidRPr="001F23C1">
        <w:rPr>
          <w:rFonts w:ascii="ITC Avant Garde" w:eastAsiaTheme="minorHAnsi" w:hAnsi="ITC Avant Garde" w:cs="Tahoma"/>
          <w:bCs/>
          <w:color w:val="000000"/>
          <w:sz w:val="22"/>
          <w:szCs w:val="22"/>
          <w:lang w:val="es-ES_tradnl" w:eastAsia="en-US"/>
        </w:rPr>
        <w:t>En su caso, d</w:t>
      </w:r>
      <w:r w:rsidR="00BA2A7C" w:rsidRPr="001F23C1">
        <w:rPr>
          <w:rFonts w:ascii="ITC Avant Garde" w:eastAsiaTheme="minorHAnsi" w:hAnsi="ITC Avant Garde" w:cs="Tahoma"/>
          <w:bCs/>
          <w:color w:val="000000"/>
          <w:sz w:val="22"/>
          <w:szCs w:val="22"/>
          <w:lang w:val="es-ES_tradnl" w:eastAsia="en-US"/>
        </w:rPr>
        <w:t xml:space="preserve">eclaración del </w:t>
      </w:r>
      <w:r w:rsidR="00746AE1" w:rsidRPr="001F23C1">
        <w:rPr>
          <w:rFonts w:ascii="ITC Avant Garde" w:eastAsiaTheme="minorHAnsi" w:hAnsi="ITC Avant Garde" w:cs="Tahoma"/>
          <w:bCs/>
          <w:color w:val="000000"/>
          <w:sz w:val="22"/>
          <w:szCs w:val="22"/>
          <w:lang w:val="es-ES_tradnl" w:eastAsia="en-US"/>
        </w:rPr>
        <w:t xml:space="preserve">LP </w:t>
      </w:r>
      <w:r w:rsidR="00300312" w:rsidRPr="001F23C1">
        <w:rPr>
          <w:rFonts w:ascii="ITC Avant Garde" w:eastAsiaTheme="minorHAnsi" w:hAnsi="ITC Avant Garde" w:cs="Tahoma"/>
          <w:bCs/>
          <w:color w:val="000000"/>
          <w:sz w:val="22"/>
          <w:szCs w:val="22"/>
          <w:lang w:val="es-ES_tradnl" w:eastAsia="en-US"/>
        </w:rPr>
        <w:t xml:space="preserve"> solicitante</w:t>
      </w:r>
      <w:r w:rsidR="00A65FFE" w:rsidRPr="001F23C1">
        <w:rPr>
          <w:rFonts w:ascii="ITC Avant Garde" w:eastAsiaTheme="minorHAnsi" w:hAnsi="ITC Avant Garde" w:cs="Tahoma"/>
          <w:bCs/>
          <w:color w:val="000000"/>
          <w:sz w:val="22"/>
          <w:szCs w:val="22"/>
          <w:lang w:val="es-ES_tradnl" w:eastAsia="en-US"/>
        </w:rPr>
        <w:t xml:space="preserve"> </w:t>
      </w:r>
      <w:r w:rsidR="00BA2A7C" w:rsidRPr="001F23C1">
        <w:rPr>
          <w:rFonts w:ascii="ITC Avant Garde" w:eastAsiaTheme="minorHAnsi" w:hAnsi="ITC Avant Garde" w:cs="Tahoma"/>
          <w:bCs/>
          <w:color w:val="000000"/>
          <w:sz w:val="22"/>
          <w:szCs w:val="22"/>
          <w:lang w:val="es-ES_tradnl" w:eastAsia="en-US"/>
        </w:rPr>
        <w:t>y</w:t>
      </w:r>
      <w:r w:rsidRPr="001F23C1">
        <w:rPr>
          <w:rFonts w:ascii="ITC Avant Garde" w:eastAsiaTheme="minorHAnsi" w:hAnsi="ITC Avant Garde" w:cs="Tahoma"/>
          <w:bCs/>
          <w:color w:val="000000"/>
          <w:sz w:val="22"/>
          <w:szCs w:val="22"/>
          <w:lang w:val="es-ES_tradnl" w:eastAsia="en-US"/>
        </w:rPr>
        <w:t>,</w:t>
      </w:r>
    </w:p>
    <w:p w14:paraId="5004DBFB" w14:textId="77777777" w:rsidR="00BA2A7C" w:rsidRDefault="00BA2A7C" w:rsidP="00326702">
      <w:pPr>
        <w:pStyle w:val="Prrafodelista"/>
        <w:numPr>
          <w:ilvl w:val="0"/>
          <w:numId w:val="87"/>
        </w:numPr>
        <w:tabs>
          <w:tab w:val="left" w:pos="567"/>
        </w:tabs>
        <w:spacing w:line="360" w:lineRule="auto"/>
        <w:jc w:val="both"/>
        <w:rPr>
          <w:rFonts w:ascii="ITC Avant Garde" w:eastAsiaTheme="minorHAnsi" w:hAnsi="ITC Avant Garde" w:cs="Tahoma"/>
          <w:bCs/>
          <w:color w:val="000000"/>
          <w:sz w:val="22"/>
          <w:szCs w:val="22"/>
          <w:lang w:val="es-ES_tradnl" w:eastAsia="en-US"/>
        </w:rPr>
      </w:pPr>
      <w:r w:rsidRPr="001F23C1">
        <w:rPr>
          <w:rFonts w:ascii="ITC Avant Garde" w:eastAsiaTheme="minorHAnsi" w:hAnsi="ITC Avant Garde" w:cs="Tahoma"/>
          <w:bCs/>
          <w:color w:val="000000"/>
          <w:sz w:val="22"/>
          <w:szCs w:val="22"/>
          <w:lang w:val="es-ES_tradnl" w:eastAsia="en-US"/>
        </w:rPr>
        <w:t xml:space="preserve">Nombre y firma de quienes intervinieron en la visita de evaluación, </w:t>
      </w:r>
      <w:r w:rsidRPr="001F23C1">
        <w:rPr>
          <w:rFonts w:ascii="ITC Avant Garde" w:eastAsiaTheme="minorHAnsi" w:hAnsi="ITC Avant Garde" w:cs="Tahoma"/>
          <w:bCs/>
          <w:color w:val="000000"/>
          <w:sz w:val="22"/>
          <w:szCs w:val="22"/>
          <w:lang w:val="es-ES_tradnl" w:eastAsia="en-US"/>
        </w:rPr>
        <w:lastRenderedPageBreak/>
        <w:t>incluyendo los de quien la llevó a cabo.</w:t>
      </w:r>
    </w:p>
    <w:p w14:paraId="65780F50" w14:textId="3B3A973B" w:rsidR="000E4214" w:rsidRPr="00FD56AE" w:rsidRDefault="00FD56AE" w:rsidP="00FD56AE">
      <w:pPr>
        <w:pStyle w:val="Prrafodelista"/>
        <w:numPr>
          <w:ilvl w:val="0"/>
          <w:numId w:val="39"/>
        </w:numPr>
        <w:tabs>
          <w:tab w:val="left" w:pos="567"/>
        </w:tabs>
        <w:spacing w:line="360" w:lineRule="auto"/>
        <w:jc w:val="both"/>
        <w:rPr>
          <w:rFonts w:ascii="ITC Avant Garde" w:eastAsiaTheme="minorHAnsi" w:hAnsi="ITC Avant Garde" w:cs="Tahoma"/>
          <w:bCs/>
          <w:color w:val="000000"/>
          <w:sz w:val="22"/>
          <w:szCs w:val="22"/>
        </w:rPr>
      </w:pPr>
      <w:r w:rsidRPr="001F23C1">
        <w:rPr>
          <w:rFonts w:ascii="ITC Avant Garde" w:eastAsiaTheme="minorHAnsi" w:hAnsi="ITC Avant Garde" w:cs="Tahoma"/>
          <w:bCs/>
          <w:color w:val="000000"/>
          <w:sz w:val="22"/>
          <w:szCs w:val="22"/>
        </w:rPr>
        <w:t>El grupo evaluador analizará y valorará toda la información y evidencia recopilada durante la revisión de los documentos y registros de la visita de evaluación, lo que permitirá al grupo determinar el grado de competencia y conformidad del LP con los requisitos de la a</w:t>
      </w:r>
      <w:r>
        <w:rPr>
          <w:rFonts w:ascii="ITC Avant Garde" w:eastAsiaTheme="minorHAnsi" w:hAnsi="ITC Avant Garde" w:cs="Tahoma"/>
          <w:bCs/>
          <w:color w:val="000000"/>
          <w:sz w:val="22"/>
          <w:szCs w:val="22"/>
        </w:rPr>
        <w:t>credi</w:t>
      </w:r>
      <w:r w:rsidRPr="001F23C1">
        <w:rPr>
          <w:rFonts w:ascii="ITC Avant Garde" w:eastAsiaTheme="minorHAnsi" w:hAnsi="ITC Avant Garde" w:cs="Tahoma"/>
          <w:bCs/>
          <w:color w:val="000000"/>
          <w:sz w:val="22"/>
          <w:szCs w:val="22"/>
        </w:rPr>
        <w:t>tación.</w:t>
      </w:r>
    </w:p>
    <w:p w14:paraId="49F055D1" w14:textId="49F0E3B7" w:rsidR="00FD56AE" w:rsidRPr="001F23C1" w:rsidRDefault="00FD56AE" w:rsidP="00FD56AE">
      <w:pPr>
        <w:pStyle w:val="Prrafodelista"/>
        <w:numPr>
          <w:ilvl w:val="0"/>
          <w:numId w:val="39"/>
        </w:numPr>
        <w:tabs>
          <w:tab w:val="left" w:pos="567"/>
        </w:tabs>
        <w:spacing w:line="360" w:lineRule="auto"/>
        <w:jc w:val="both"/>
        <w:rPr>
          <w:rFonts w:ascii="ITC Avant Garde" w:eastAsiaTheme="minorHAnsi" w:hAnsi="ITC Avant Garde" w:cs="Tahoma"/>
          <w:bCs/>
          <w:color w:val="000000"/>
          <w:sz w:val="22"/>
          <w:szCs w:val="22"/>
          <w:lang w:val="es-ES_tradnl" w:eastAsia="en-US"/>
        </w:rPr>
      </w:pPr>
      <w:r w:rsidRPr="001F23C1">
        <w:rPr>
          <w:rFonts w:ascii="ITC Avant Garde" w:eastAsiaTheme="minorHAnsi" w:hAnsi="ITC Avant Garde" w:cs="Tahoma"/>
          <w:bCs/>
          <w:color w:val="000000"/>
          <w:sz w:val="22"/>
          <w:szCs w:val="22"/>
          <w:lang w:val="es-ES_tradnl" w:eastAsia="en-US"/>
        </w:rPr>
        <w:t>El grupo evaluador, antes de abandonar las instalaciones, deberá llevar a cabo una reunión con el representante legal del LP, en dicha reunión les proporcionará al referido personal del LP un informe oral o escrito sobre los hallazgos obtenidos del análisis realizado, considerando lo establecido en la fracción II anterior, as</w:t>
      </w:r>
      <w:r>
        <w:rPr>
          <w:rFonts w:ascii="ITC Avant Garde" w:eastAsiaTheme="minorHAnsi" w:hAnsi="ITC Avant Garde" w:cs="Tahoma"/>
          <w:bCs/>
          <w:color w:val="000000"/>
          <w:sz w:val="22"/>
          <w:szCs w:val="22"/>
          <w:lang w:val="es-ES_tradnl" w:eastAsia="en-US"/>
        </w:rPr>
        <w:t>i</w:t>
      </w:r>
      <w:r w:rsidRPr="001F23C1">
        <w:rPr>
          <w:rFonts w:ascii="ITC Avant Garde" w:eastAsiaTheme="minorHAnsi" w:hAnsi="ITC Avant Garde" w:cs="Tahoma"/>
          <w:bCs/>
          <w:color w:val="000000"/>
          <w:sz w:val="22"/>
          <w:szCs w:val="22"/>
          <w:lang w:val="es-ES_tradnl" w:eastAsia="en-US"/>
        </w:rPr>
        <w:t>mismo se les dará la oportunidad de efectuar preguntas sobre los hallazgos y las no conformidades, si existieran.</w:t>
      </w:r>
    </w:p>
    <w:p w14:paraId="24190007" w14:textId="3FE2511D" w:rsidR="000E4214" w:rsidRPr="001F23C1" w:rsidRDefault="00A6104A" w:rsidP="00FD56AE">
      <w:pPr>
        <w:pStyle w:val="Prrafodelista"/>
        <w:numPr>
          <w:ilvl w:val="0"/>
          <w:numId w:val="39"/>
        </w:numPr>
        <w:tabs>
          <w:tab w:val="left" w:pos="567"/>
        </w:tabs>
        <w:spacing w:line="360" w:lineRule="auto"/>
        <w:jc w:val="both"/>
        <w:rPr>
          <w:rFonts w:ascii="ITC Avant Garde" w:eastAsiaTheme="minorHAnsi" w:hAnsi="ITC Avant Garde" w:cs="Tahoma"/>
          <w:bCs/>
          <w:color w:val="000000"/>
          <w:sz w:val="22"/>
          <w:szCs w:val="22"/>
          <w:lang w:val="es-ES_tradnl" w:eastAsia="en-US"/>
        </w:rPr>
      </w:pPr>
      <w:r w:rsidRPr="001F23C1">
        <w:rPr>
          <w:rFonts w:ascii="ITC Avant Garde" w:eastAsiaTheme="minorHAnsi" w:hAnsi="ITC Avant Garde" w:cs="Tahoma"/>
          <w:bCs/>
          <w:color w:val="000000"/>
          <w:sz w:val="22"/>
          <w:szCs w:val="22"/>
          <w:lang w:val="es-ES_tradnl" w:eastAsia="en-US"/>
        </w:rPr>
        <w:t xml:space="preserve">En caso de existir </w:t>
      </w:r>
      <w:r w:rsidR="006538BB" w:rsidRPr="001F23C1">
        <w:rPr>
          <w:rFonts w:ascii="ITC Avant Garde" w:eastAsiaTheme="minorHAnsi" w:hAnsi="ITC Avant Garde" w:cs="Tahoma"/>
          <w:bCs/>
          <w:color w:val="000000"/>
          <w:sz w:val="22"/>
          <w:szCs w:val="22"/>
          <w:lang w:val="es-ES_tradnl" w:eastAsia="en-US"/>
        </w:rPr>
        <w:t>no conformidades</w:t>
      </w:r>
      <w:r w:rsidRPr="001F23C1">
        <w:rPr>
          <w:rFonts w:ascii="ITC Avant Garde" w:eastAsiaTheme="minorHAnsi" w:hAnsi="ITC Avant Garde" w:cs="Tahoma"/>
          <w:bCs/>
          <w:color w:val="000000"/>
          <w:sz w:val="22"/>
          <w:szCs w:val="22"/>
          <w:lang w:val="es-ES_tradnl" w:eastAsia="en-US"/>
        </w:rPr>
        <w:t>, e</w:t>
      </w:r>
      <w:r w:rsidR="000E4214" w:rsidRPr="001F23C1">
        <w:rPr>
          <w:rFonts w:ascii="ITC Avant Garde" w:eastAsiaTheme="minorHAnsi" w:hAnsi="ITC Avant Garde" w:cs="Tahoma"/>
          <w:bCs/>
          <w:color w:val="000000"/>
          <w:sz w:val="22"/>
          <w:szCs w:val="22"/>
          <w:lang w:val="es-ES_tradnl" w:eastAsia="en-US"/>
        </w:rPr>
        <w:t xml:space="preserve">l grupo evaluador invitará al LP a responder al informe </w:t>
      </w:r>
      <w:r w:rsidR="00574C9A" w:rsidRPr="001F23C1">
        <w:rPr>
          <w:rFonts w:ascii="ITC Avant Garde" w:eastAsiaTheme="minorHAnsi" w:hAnsi="ITC Avant Garde" w:cs="Tahoma"/>
          <w:bCs/>
          <w:color w:val="000000"/>
          <w:sz w:val="22"/>
          <w:szCs w:val="22"/>
          <w:lang w:val="es-ES_tradnl" w:eastAsia="en-US"/>
        </w:rPr>
        <w:t xml:space="preserve">oral o escrito </w:t>
      </w:r>
      <w:r w:rsidR="000E4214" w:rsidRPr="001F23C1">
        <w:rPr>
          <w:rFonts w:ascii="ITC Avant Garde" w:eastAsiaTheme="minorHAnsi" w:hAnsi="ITC Avant Garde" w:cs="Tahoma"/>
          <w:bCs/>
          <w:color w:val="000000"/>
          <w:sz w:val="22"/>
          <w:szCs w:val="22"/>
          <w:lang w:val="es-ES_tradnl" w:eastAsia="en-US"/>
        </w:rPr>
        <w:t>sobre los hallazgos obtenidos del análisis realizado, y describ</w:t>
      </w:r>
      <w:r w:rsidR="003F2054" w:rsidRPr="001F23C1">
        <w:rPr>
          <w:rFonts w:ascii="ITC Avant Garde" w:eastAsiaTheme="minorHAnsi" w:hAnsi="ITC Avant Garde" w:cs="Tahoma"/>
          <w:bCs/>
          <w:color w:val="000000"/>
          <w:sz w:val="22"/>
          <w:szCs w:val="22"/>
          <w:lang w:val="es-ES_tradnl" w:eastAsia="en-US"/>
        </w:rPr>
        <w:t>ir</w:t>
      </w:r>
      <w:r w:rsidR="000E4214" w:rsidRPr="001F23C1">
        <w:rPr>
          <w:rFonts w:ascii="ITC Avant Garde" w:eastAsiaTheme="minorHAnsi" w:hAnsi="ITC Avant Garde" w:cs="Tahoma"/>
          <w:bCs/>
          <w:color w:val="000000"/>
          <w:sz w:val="22"/>
          <w:szCs w:val="22"/>
          <w:lang w:val="es-ES_tradnl" w:eastAsia="en-US"/>
        </w:rPr>
        <w:t xml:space="preserve"> las acciones específicas  </w:t>
      </w:r>
      <w:r w:rsidR="003F2054" w:rsidRPr="001F23C1">
        <w:rPr>
          <w:rFonts w:ascii="ITC Avant Garde" w:eastAsiaTheme="minorHAnsi" w:hAnsi="ITC Avant Garde" w:cs="Tahoma"/>
          <w:bCs/>
          <w:color w:val="000000"/>
          <w:sz w:val="22"/>
          <w:szCs w:val="22"/>
          <w:lang w:val="es-ES_tradnl" w:eastAsia="en-US"/>
        </w:rPr>
        <w:t>a</w:t>
      </w:r>
      <w:r w:rsidR="000E4214" w:rsidRPr="001F23C1">
        <w:rPr>
          <w:rFonts w:ascii="ITC Avant Garde" w:eastAsiaTheme="minorHAnsi" w:hAnsi="ITC Avant Garde" w:cs="Tahoma"/>
          <w:bCs/>
          <w:color w:val="000000"/>
          <w:sz w:val="22"/>
          <w:szCs w:val="22"/>
          <w:lang w:val="es-ES_tradnl" w:eastAsia="en-US"/>
        </w:rPr>
        <w:t xml:space="preserve"> tomar, dentro de un tiempo determinado, para resolver</w:t>
      </w:r>
      <w:r w:rsidR="001D60C5" w:rsidRPr="001F23C1">
        <w:rPr>
          <w:rFonts w:ascii="ITC Avant Garde" w:eastAsiaTheme="minorHAnsi" w:hAnsi="ITC Avant Garde" w:cs="Tahoma"/>
          <w:bCs/>
          <w:color w:val="000000"/>
          <w:sz w:val="22"/>
          <w:szCs w:val="22"/>
          <w:lang w:val="es-ES_tradnl" w:eastAsia="en-US"/>
        </w:rPr>
        <w:t>,</w:t>
      </w:r>
      <w:r w:rsidR="000E4214" w:rsidRPr="001F23C1">
        <w:rPr>
          <w:rFonts w:ascii="ITC Avant Garde" w:eastAsiaTheme="minorHAnsi" w:hAnsi="ITC Avant Garde" w:cs="Tahoma"/>
          <w:bCs/>
          <w:color w:val="000000"/>
          <w:sz w:val="22"/>
          <w:szCs w:val="22"/>
          <w:lang w:val="es-ES_tradnl" w:eastAsia="en-US"/>
        </w:rPr>
        <w:t xml:space="preserve"> cualquier no conformidad identificada.</w:t>
      </w:r>
    </w:p>
    <w:p w14:paraId="539BB7D8" w14:textId="77777777" w:rsidR="00E96D11" w:rsidRDefault="000E4214" w:rsidP="00E96D11">
      <w:pPr>
        <w:pStyle w:val="Prrafodelista"/>
        <w:numPr>
          <w:ilvl w:val="0"/>
          <w:numId w:val="39"/>
        </w:numPr>
        <w:tabs>
          <w:tab w:val="left" w:pos="567"/>
        </w:tabs>
        <w:spacing w:line="360" w:lineRule="auto"/>
        <w:jc w:val="both"/>
        <w:rPr>
          <w:rFonts w:ascii="ITC Avant Garde" w:eastAsiaTheme="minorHAnsi" w:hAnsi="ITC Avant Garde" w:cs="Tahoma"/>
          <w:bCs/>
          <w:color w:val="000000"/>
          <w:sz w:val="22"/>
          <w:szCs w:val="22"/>
          <w:lang w:val="es-ES_tradnl" w:eastAsia="en-US"/>
        </w:rPr>
      </w:pPr>
      <w:r w:rsidRPr="001F23C1">
        <w:rPr>
          <w:rFonts w:ascii="ITC Avant Garde" w:eastAsiaTheme="minorHAnsi" w:hAnsi="ITC Avant Garde" w:cs="Tahoma"/>
          <w:bCs/>
          <w:color w:val="000000"/>
          <w:sz w:val="22"/>
          <w:szCs w:val="22"/>
          <w:lang w:val="es-ES_tradnl" w:eastAsia="en-US"/>
        </w:rPr>
        <w:t>De ser el caso, el LP preparará y enviará al Instituto en un plazo no mayor a diez días hábiles a partir de la visita de evaluación, las pruebas y defensas respecto a la visita realizada y las correcciones para la atención de las no conformidades que se hubiesen encontrado en la visita de evaluación.</w:t>
      </w:r>
    </w:p>
    <w:p w14:paraId="4B65F55A" w14:textId="5897C850" w:rsidR="00B25A59" w:rsidRPr="00FD56AE" w:rsidRDefault="00FD56AE" w:rsidP="00E96D11">
      <w:pPr>
        <w:pStyle w:val="Prrafodelista"/>
        <w:numPr>
          <w:ilvl w:val="0"/>
          <w:numId w:val="39"/>
        </w:numPr>
        <w:tabs>
          <w:tab w:val="left" w:pos="567"/>
        </w:tabs>
        <w:spacing w:line="360" w:lineRule="auto"/>
        <w:jc w:val="both"/>
        <w:rPr>
          <w:rFonts w:ascii="ITC Avant Garde" w:eastAsiaTheme="minorHAnsi" w:hAnsi="ITC Avant Garde" w:cs="Tahoma"/>
          <w:bCs/>
          <w:color w:val="000000"/>
          <w:sz w:val="22"/>
          <w:szCs w:val="22"/>
          <w:lang w:val="es-ES_tradnl" w:eastAsia="en-US"/>
        </w:rPr>
      </w:pPr>
      <w:r w:rsidRPr="001F23C1">
        <w:rPr>
          <w:rFonts w:ascii="ITC Avant Garde" w:eastAsiaTheme="minorHAnsi" w:hAnsi="ITC Avant Garde" w:cs="Tahoma"/>
          <w:bCs/>
          <w:color w:val="000000"/>
          <w:sz w:val="22"/>
          <w:szCs w:val="22"/>
          <w:lang w:val="es-ES_tradnl" w:eastAsia="en-US"/>
        </w:rPr>
        <w:t>Para efectos de</w:t>
      </w:r>
      <w:r>
        <w:rPr>
          <w:rFonts w:ascii="ITC Avant Garde" w:eastAsiaTheme="minorHAnsi" w:hAnsi="ITC Avant Garde" w:cs="Tahoma"/>
          <w:bCs/>
          <w:color w:val="000000"/>
          <w:sz w:val="22"/>
          <w:szCs w:val="22"/>
          <w:lang w:val="es-ES_tradnl" w:eastAsia="en-US"/>
        </w:rPr>
        <w:t>l</w:t>
      </w:r>
      <w:r w:rsidRPr="001F23C1">
        <w:rPr>
          <w:rFonts w:ascii="ITC Avant Garde" w:eastAsiaTheme="minorHAnsi" w:hAnsi="ITC Avant Garde" w:cs="Tahoma"/>
          <w:bCs/>
          <w:color w:val="000000"/>
          <w:sz w:val="22"/>
          <w:szCs w:val="22"/>
          <w:lang w:val="es-ES_tradnl" w:eastAsia="en-US"/>
        </w:rPr>
        <w:t xml:space="preserve"> inciso b) del lineamiento SEXTO, </w:t>
      </w:r>
      <w:r w:rsidRPr="004D4BDE">
        <w:rPr>
          <w:rFonts w:ascii="ITC Avant Garde" w:eastAsiaTheme="minorHAnsi" w:hAnsi="ITC Avant Garde" w:cs="Tahoma"/>
          <w:bCs/>
          <w:color w:val="000000"/>
          <w:sz w:val="22"/>
          <w:szCs w:val="22"/>
          <w:lang w:val="es-ES_tradnl" w:eastAsia="en-US"/>
        </w:rPr>
        <w:t>el CENAM, tomando en consideración el Acta Circunstanciada, elaborará su dictamen e Informe sobre la capacidad técnica de medición del LP interesado y lo remitirá al Instituto, dentro de los cinco días hábiles siguientes a</w:t>
      </w:r>
      <w:r w:rsidRPr="001F23C1">
        <w:rPr>
          <w:rFonts w:ascii="ITC Avant Garde" w:eastAsiaTheme="minorHAnsi" w:hAnsi="ITC Avant Garde" w:cs="Tahoma"/>
          <w:bCs/>
          <w:color w:val="000000"/>
          <w:sz w:val="22"/>
          <w:szCs w:val="22"/>
          <w:lang w:val="es-ES_tradnl" w:eastAsia="en-US"/>
        </w:rPr>
        <w:t xml:space="preserve"> que reciba dicha acta. </w:t>
      </w:r>
    </w:p>
    <w:p w14:paraId="21825909" w14:textId="291433B2" w:rsidR="00FD56AE" w:rsidRPr="001F23C1" w:rsidRDefault="00FD56AE" w:rsidP="00FD56AE">
      <w:pPr>
        <w:pStyle w:val="Prrafodelista"/>
        <w:numPr>
          <w:ilvl w:val="0"/>
          <w:numId w:val="39"/>
        </w:numPr>
        <w:tabs>
          <w:tab w:val="left" w:pos="567"/>
        </w:tabs>
        <w:spacing w:line="360" w:lineRule="auto"/>
        <w:jc w:val="both"/>
        <w:rPr>
          <w:rFonts w:ascii="ITC Avant Garde" w:eastAsiaTheme="minorHAnsi" w:hAnsi="ITC Avant Garde" w:cs="Tahoma"/>
          <w:bCs/>
          <w:color w:val="000000"/>
          <w:sz w:val="22"/>
          <w:szCs w:val="22"/>
          <w:lang w:val="es-ES_tradnl" w:eastAsia="en-US"/>
        </w:rPr>
      </w:pPr>
      <w:r w:rsidRPr="001F23C1">
        <w:rPr>
          <w:rFonts w:ascii="ITC Avant Garde" w:eastAsiaTheme="minorHAnsi" w:hAnsi="ITC Avant Garde" w:cs="Tahoma"/>
          <w:bCs/>
          <w:color w:val="000000"/>
          <w:sz w:val="22"/>
          <w:szCs w:val="22"/>
          <w:lang w:val="es-ES_tradnl" w:eastAsia="en-US"/>
        </w:rPr>
        <w:t>El grupo evaluador llevará a cabo una sesión de trabajo en donde realizará la dictaminación de la solicitud de a</w:t>
      </w:r>
      <w:r>
        <w:rPr>
          <w:rFonts w:ascii="ITC Avant Garde" w:eastAsiaTheme="minorHAnsi" w:hAnsi="ITC Avant Garde" w:cs="Tahoma"/>
          <w:bCs/>
          <w:color w:val="000000"/>
          <w:sz w:val="22"/>
          <w:szCs w:val="22"/>
          <w:lang w:val="es-ES_tradnl" w:eastAsia="en-US"/>
        </w:rPr>
        <w:t>credit</w:t>
      </w:r>
      <w:r w:rsidRPr="001F23C1">
        <w:rPr>
          <w:rFonts w:ascii="ITC Avant Garde" w:eastAsiaTheme="minorHAnsi" w:hAnsi="ITC Avant Garde" w:cs="Tahoma"/>
          <w:bCs/>
          <w:color w:val="000000"/>
          <w:sz w:val="22"/>
          <w:szCs w:val="22"/>
          <w:lang w:val="es-ES_tradnl" w:eastAsia="en-US"/>
        </w:rPr>
        <w:t>ación del LP de tercera parte  interesado, en la cual se presentarán y discutirán los argumentos necesarios en relación con la evaluación del LP interesado y se elaborará el dictamen correspondiente.</w:t>
      </w:r>
    </w:p>
    <w:p w14:paraId="209E71DB" w14:textId="77777777" w:rsidR="000E4214" w:rsidRPr="001F23C1" w:rsidRDefault="00CD7386" w:rsidP="00FD56AE">
      <w:pPr>
        <w:pStyle w:val="Prrafodelista"/>
        <w:numPr>
          <w:ilvl w:val="0"/>
          <w:numId w:val="39"/>
        </w:numPr>
        <w:tabs>
          <w:tab w:val="left" w:pos="567"/>
        </w:tabs>
        <w:spacing w:line="360" w:lineRule="auto"/>
        <w:jc w:val="both"/>
        <w:rPr>
          <w:rFonts w:ascii="ITC Avant Garde" w:eastAsiaTheme="minorHAnsi" w:hAnsi="ITC Avant Garde" w:cs="Tahoma"/>
          <w:bCs/>
          <w:color w:val="000000"/>
          <w:sz w:val="22"/>
          <w:szCs w:val="22"/>
          <w:lang w:val="es-ES_tradnl" w:eastAsia="en-US"/>
        </w:rPr>
      </w:pPr>
      <w:r w:rsidRPr="001F23C1">
        <w:rPr>
          <w:rFonts w:ascii="ITC Avant Garde" w:eastAsiaTheme="minorHAnsi" w:hAnsi="ITC Avant Garde" w:cs="Tahoma"/>
          <w:bCs/>
          <w:color w:val="000000"/>
          <w:sz w:val="22"/>
          <w:szCs w:val="22"/>
          <w:lang w:val="es-ES_tradnl" w:eastAsia="en-US"/>
        </w:rPr>
        <w:t xml:space="preserve">Dentro de los tres días hábiles siguientes a la culminación de la referida sesión, </w:t>
      </w:r>
      <w:r w:rsidRPr="001F23C1">
        <w:rPr>
          <w:rFonts w:ascii="ITC Avant Garde" w:eastAsiaTheme="minorHAnsi" w:hAnsi="ITC Avant Garde" w:cs="Tahoma"/>
          <w:bCs/>
          <w:color w:val="000000"/>
          <w:sz w:val="22"/>
          <w:szCs w:val="22"/>
          <w:lang w:val="es-ES_tradnl" w:eastAsia="en-US"/>
        </w:rPr>
        <w:lastRenderedPageBreak/>
        <w:t xml:space="preserve">el evaluador líder deberá contar con </w:t>
      </w:r>
      <w:r w:rsidR="00364F89" w:rsidRPr="001F23C1">
        <w:rPr>
          <w:rFonts w:ascii="ITC Avant Garde" w:eastAsiaTheme="minorHAnsi" w:hAnsi="ITC Avant Garde" w:cs="Tahoma"/>
          <w:bCs/>
          <w:color w:val="000000"/>
          <w:sz w:val="22"/>
          <w:szCs w:val="22"/>
          <w:lang w:val="es-ES_tradnl" w:eastAsia="en-US"/>
        </w:rPr>
        <w:t>el dictamen correspondiente</w:t>
      </w:r>
      <w:r w:rsidR="000E4214" w:rsidRPr="001F23C1">
        <w:rPr>
          <w:rFonts w:ascii="ITC Avant Garde" w:eastAsiaTheme="minorHAnsi" w:hAnsi="ITC Avant Garde" w:cs="Tahoma"/>
          <w:bCs/>
          <w:color w:val="000000"/>
          <w:sz w:val="22"/>
          <w:szCs w:val="22"/>
          <w:lang w:val="es-ES_tradnl" w:eastAsia="en-US"/>
        </w:rPr>
        <w:t xml:space="preserve">, </w:t>
      </w:r>
      <w:r w:rsidRPr="001F23C1">
        <w:rPr>
          <w:rFonts w:ascii="ITC Avant Garde" w:eastAsiaTheme="minorHAnsi" w:hAnsi="ITC Avant Garde" w:cs="Tahoma"/>
          <w:bCs/>
          <w:color w:val="000000"/>
          <w:sz w:val="22"/>
          <w:szCs w:val="22"/>
          <w:lang w:val="es-ES_tradnl" w:eastAsia="en-US"/>
        </w:rPr>
        <w:t xml:space="preserve">conteniendo </w:t>
      </w:r>
      <w:r w:rsidR="000E4214" w:rsidRPr="001F23C1">
        <w:rPr>
          <w:rFonts w:ascii="ITC Avant Garde" w:eastAsiaTheme="minorHAnsi" w:hAnsi="ITC Avant Garde" w:cs="Tahoma"/>
          <w:bCs/>
          <w:color w:val="000000"/>
          <w:sz w:val="22"/>
          <w:szCs w:val="22"/>
          <w:lang w:val="es-ES_tradnl" w:eastAsia="en-US"/>
        </w:rPr>
        <w:t>como mínimo la siguiente información:</w:t>
      </w:r>
      <w:r w:rsidR="003461CC" w:rsidRPr="001F23C1">
        <w:rPr>
          <w:rFonts w:ascii="ITC Avant Garde" w:eastAsiaTheme="minorHAnsi" w:hAnsi="ITC Avant Garde" w:cs="Tahoma"/>
          <w:bCs/>
          <w:color w:val="000000"/>
          <w:sz w:val="22"/>
          <w:szCs w:val="22"/>
          <w:lang w:val="es-ES_tradnl" w:eastAsia="en-US"/>
        </w:rPr>
        <w:t xml:space="preserve"> </w:t>
      </w:r>
      <w:r w:rsidR="000E4214" w:rsidRPr="001F23C1">
        <w:rPr>
          <w:rFonts w:ascii="ITC Avant Garde" w:eastAsiaTheme="minorHAnsi" w:hAnsi="ITC Avant Garde" w:cs="Tahoma"/>
          <w:bCs/>
          <w:color w:val="000000"/>
          <w:sz w:val="22"/>
          <w:szCs w:val="22"/>
          <w:lang w:val="es-ES_tradnl" w:eastAsia="en-US"/>
        </w:rPr>
        <w:t xml:space="preserve"> </w:t>
      </w:r>
    </w:p>
    <w:p w14:paraId="7982B240" w14:textId="77777777" w:rsidR="000E4214" w:rsidRPr="001F23C1" w:rsidRDefault="000E4214" w:rsidP="00B777F7">
      <w:pPr>
        <w:pStyle w:val="Prrafodelista"/>
        <w:numPr>
          <w:ilvl w:val="0"/>
          <w:numId w:val="68"/>
        </w:numPr>
        <w:spacing w:line="360" w:lineRule="auto"/>
        <w:ind w:left="1701" w:hanging="567"/>
        <w:jc w:val="both"/>
        <w:rPr>
          <w:rFonts w:ascii="ITC Avant Garde" w:eastAsiaTheme="minorHAnsi" w:hAnsi="ITC Avant Garde" w:cs="Tahoma"/>
          <w:bCs/>
          <w:color w:val="000000"/>
          <w:sz w:val="22"/>
          <w:szCs w:val="22"/>
          <w:lang w:val="es-ES_tradnl"/>
        </w:rPr>
      </w:pPr>
      <w:r w:rsidRPr="001F23C1">
        <w:rPr>
          <w:rFonts w:ascii="ITC Avant Garde" w:eastAsiaTheme="minorHAnsi" w:hAnsi="ITC Avant Garde" w:cs="Tahoma"/>
          <w:bCs/>
          <w:color w:val="000000"/>
          <w:sz w:val="22"/>
          <w:szCs w:val="22"/>
          <w:lang w:val="es-ES_tradnl"/>
        </w:rPr>
        <w:t>Acta Circunstanciada de la visita de evaluación</w:t>
      </w:r>
      <w:r w:rsidR="00B777F7" w:rsidRPr="001F23C1">
        <w:rPr>
          <w:rFonts w:ascii="ITC Avant Garde" w:eastAsiaTheme="minorHAnsi" w:hAnsi="ITC Avant Garde" w:cs="Tahoma"/>
          <w:bCs/>
          <w:color w:val="000000"/>
          <w:sz w:val="22"/>
          <w:szCs w:val="22"/>
          <w:lang w:val="es-ES_tradnl"/>
        </w:rPr>
        <w:t>.</w:t>
      </w:r>
    </w:p>
    <w:p w14:paraId="25FD3D55" w14:textId="77777777" w:rsidR="000E4214" w:rsidRPr="001F23C1" w:rsidRDefault="000E4214" w:rsidP="00E31F47">
      <w:pPr>
        <w:pStyle w:val="Prrafodelista"/>
        <w:numPr>
          <w:ilvl w:val="0"/>
          <w:numId w:val="68"/>
        </w:numPr>
        <w:spacing w:line="360" w:lineRule="auto"/>
        <w:ind w:left="1701" w:hanging="567"/>
        <w:jc w:val="both"/>
        <w:rPr>
          <w:rFonts w:ascii="ITC Avant Garde" w:eastAsiaTheme="minorHAnsi" w:hAnsi="ITC Avant Garde" w:cs="Tahoma"/>
          <w:bCs/>
          <w:color w:val="000000"/>
          <w:sz w:val="22"/>
          <w:szCs w:val="22"/>
          <w:lang w:val="es-ES_tradnl"/>
        </w:rPr>
      </w:pPr>
      <w:r w:rsidRPr="001F23C1">
        <w:rPr>
          <w:rFonts w:ascii="ITC Avant Garde" w:eastAsiaTheme="minorHAnsi" w:hAnsi="ITC Avant Garde" w:cs="Tahoma"/>
          <w:bCs/>
          <w:color w:val="000000"/>
          <w:sz w:val="22"/>
          <w:szCs w:val="22"/>
          <w:lang w:val="es-ES_tradnl"/>
        </w:rPr>
        <w:t xml:space="preserve">La </w:t>
      </w:r>
      <w:r w:rsidR="00AF1161" w:rsidRPr="001F23C1">
        <w:rPr>
          <w:rFonts w:ascii="ITC Avant Garde" w:eastAsiaTheme="minorHAnsi" w:hAnsi="ITC Avant Garde" w:cs="Tahoma"/>
          <w:bCs/>
          <w:color w:val="000000"/>
          <w:sz w:val="22"/>
          <w:szCs w:val="22"/>
          <w:lang w:val="es-ES_tradnl"/>
        </w:rPr>
        <w:t xml:space="preserve">identificación única </w:t>
      </w:r>
      <w:r w:rsidRPr="001F23C1">
        <w:rPr>
          <w:rFonts w:ascii="ITC Avant Garde" w:eastAsiaTheme="minorHAnsi" w:hAnsi="ITC Avant Garde" w:cs="Tahoma"/>
          <w:bCs/>
          <w:color w:val="000000"/>
          <w:sz w:val="22"/>
          <w:szCs w:val="22"/>
          <w:lang w:val="es-ES_tradnl"/>
        </w:rPr>
        <w:t>del LP;</w:t>
      </w:r>
    </w:p>
    <w:p w14:paraId="7F26B7EC" w14:textId="77777777" w:rsidR="000E4214" w:rsidRPr="001F23C1" w:rsidRDefault="000E4214" w:rsidP="00E31F47">
      <w:pPr>
        <w:pStyle w:val="Prrafodelista"/>
        <w:numPr>
          <w:ilvl w:val="0"/>
          <w:numId w:val="68"/>
        </w:numPr>
        <w:spacing w:line="360" w:lineRule="auto"/>
        <w:ind w:left="1701" w:hanging="567"/>
        <w:jc w:val="both"/>
        <w:rPr>
          <w:rFonts w:ascii="ITC Avant Garde" w:eastAsiaTheme="minorHAnsi" w:hAnsi="ITC Avant Garde" w:cs="Tahoma"/>
          <w:bCs/>
          <w:color w:val="000000"/>
          <w:sz w:val="22"/>
          <w:szCs w:val="22"/>
          <w:lang w:val="es-ES_tradnl"/>
        </w:rPr>
      </w:pPr>
      <w:r w:rsidRPr="001F23C1">
        <w:rPr>
          <w:rFonts w:ascii="ITC Avant Garde" w:eastAsiaTheme="minorHAnsi" w:hAnsi="ITC Avant Garde" w:cs="Tahoma"/>
          <w:bCs/>
          <w:color w:val="000000"/>
          <w:sz w:val="22"/>
          <w:szCs w:val="22"/>
          <w:lang w:val="es-ES_tradnl"/>
        </w:rPr>
        <w:t xml:space="preserve">La fecha de la visita de </w:t>
      </w:r>
      <w:r w:rsidR="00FD56AE" w:rsidRPr="001F23C1">
        <w:rPr>
          <w:rFonts w:ascii="ITC Avant Garde" w:eastAsiaTheme="minorHAnsi" w:hAnsi="ITC Avant Garde" w:cs="Tahoma"/>
          <w:bCs/>
          <w:color w:val="000000"/>
          <w:sz w:val="22"/>
          <w:szCs w:val="22"/>
          <w:lang w:val="es-ES_tradnl"/>
        </w:rPr>
        <w:t>evaluación</w:t>
      </w:r>
      <w:r w:rsidR="00FD56AE">
        <w:rPr>
          <w:rFonts w:ascii="ITC Avant Garde" w:eastAsiaTheme="minorHAnsi" w:hAnsi="ITC Avant Garde" w:cs="Tahoma"/>
          <w:bCs/>
          <w:color w:val="000000"/>
          <w:sz w:val="22"/>
          <w:szCs w:val="22"/>
          <w:lang w:val="es-ES_tradnl"/>
        </w:rPr>
        <w:t>;</w:t>
      </w:r>
    </w:p>
    <w:p w14:paraId="0B6AD4F8" w14:textId="77777777" w:rsidR="00FD56AE" w:rsidRPr="001F23C1" w:rsidRDefault="00FD56AE" w:rsidP="00FD56AE">
      <w:pPr>
        <w:pStyle w:val="Prrafodelista"/>
        <w:numPr>
          <w:ilvl w:val="0"/>
          <w:numId w:val="68"/>
        </w:numPr>
        <w:spacing w:line="360" w:lineRule="auto"/>
        <w:ind w:left="1701" w:hanging="567"/>
        <w:jc w:val="both"/>
        <w:rPr>
          <w:rFonts w:ascii="ITC Avant Garde" w:eastAsiaTheme="minorHAnsi" w:hAnsi="ITC Avant Garde" w:cs="Tahoma"/>
          <w:bCs/>
          <w:color w:val="000000"/>
          <w:sz w:val="22"/>
          <w:szCs w:val="22"/>
          <w:lang w:val="es-ES_tradnl"/>
        </w:rPr>
      </w:pPr>
      <w:r w:rsidRPr="001F23C1">
        <w:rPr>
          <w:rFonts w:ascii="ITC Avant Garde" w:eastAsiaTheme="minorHAnsi" w:hAnsi="ITC Avant Garde" w:cs="Tahoma"/>
          <w:bCs/>
          <w:color w:val="000000"/>
          <w:sz w:val="22"/>
          <w:szCs w:val="22"/>
          <w:lang w:val="es-ES_tradnl"/>
        </w:rPr>
        <w:t>El o los nombres de los integrantes del grupo evaluador</w:t>
      </w:r>
      <w:r>
        <w:rPr>
          <w:rFonts w:ascii="ITC Avant Garde" w:eastAsiaTheme="minorHAnsi" w:hAnsi="ITC Avant Garde" w:cs="Tahoma"/>
          <w:bCs/>
          <w:color w:val="000000"/>
          <w:sz w:val="22"/>
          <w:szCs w:val="22"/>
          <w:lang w:val="es-ES_tradnl"/>
        </w:rPr>
        <w:t>;</w:t>
      </w:r>
    </w:p>
    <w:p w14:paraId="1C78E7DE" w14:textId="77777777" w:rsidR="000E4214" w:rsidRPr="001F23C1" w:rsidRDefault="000E4214" w:rsidP="00E31F47">
      <w:pPr>
        <w:pStyle w:val="Prrafodelista"/>
        <w:numPr>
          <w:ilvl w:val="0"/>
          <w:numId w:val="68"/>
        </w:numPr>
        <w:spacing w:line="360" w:lineRule="auto"/>
        <w:ind w:left="1701" w:hanging="567"/>
        <w:jc w:val="both"/>
        <w:rPr>
          <w:rFonts w:ascii="ITC Avant Garde" w:eastAsiaTheme="minorHAnsi" w:hAnsi="ITC Avant Garde" w:cs="Tahoma"/>
          <w:bCs/>
          <w:color w:val="000000"/>
          <w:sz w:val="22"/>
          <w:szCs w:val="22"/>
          <w:lang w:val="es-ES_tradnl"/>
        </w:rPr>
      </w:pPr>
      <w:r w:rsidRPr="001F23C1">
        <w:rPr>
          <w:rFonts w:ascii="ITC Avant Garde" w:eastAsiaTheme="minorHAnsi" w:hAnsi="ITC Avant Garde" w:cs="Tahoma"/>
          <w:bCs/>
          <w:color w:val="000000"/>
          <w:sz w:val="22"/>
          <w:szCs w:val="22"/>
          <w:lang w:val="es-ES_tradnl"/>
        </w:rPr>
        <w:t>La identificación única de todas las instalaciones evaluadas;</w:t>
      </w:r>
    </w:p>
    <w:p w14:paraId="6563E4D8" w14:textId="071009C3" w:rsidR="00FD56AE" w:rsidRPr="001F23C1" w:rsidRDefault="00FD56AE" w:rsidP="00FD56AE">
      <w:pPr>
        <w:pStyle w:val="Prrafodelista"/>
        <w:numPr>
          <w:ilvl w:val="0"/>
          <w:numId w:val="68"/>
        </w:numPr>
        <w:spacing w:line="360" w:lineRule="auto"/>
        <w:ind w:left="1701" w:hanging="567"/>
        <w:jc w:val="both"/>
        <w:rPr>
          <w:rFonts w:ascii="ITC Avant Garde" w:eastAsiaTheme="minorHAnsi" w:hAnsi="ITC Avant Garde" w:cs="Tahoma"/>
          <w:bCs/>
          <w:color w:val="000000"/>
          <w:sz w:val="22"/>
          <w:szCs w:val="22"/>
          <w:lang w:val="es-ES_tradnl"/>
        </w:rPr>
      </w:pPr>
      <w:r w:rsidRPr="001F23C1">
        <w:rPr>
          <w:rFonts w:ascii="ITC Avant Garde" w:eastAsiaTheme="minorHAnsi" w:hAnsi="ITC Avant Garde" w:cs="Tahoma"/>
          <w:bCs/>
          <w:color w:val="000000"/>
          <w:sz w:val="22"/>
          <w:szCs w:val="22"/>
          <w:lang w:val="es-ES_tradnl"/>
        </w:rPr>
        <w:t>El alcance propuesto de la a</w:t>
      </w:r>
      <w:r>
        <w:rPr>
          <w:rFonts w:ascii="ITC Avant Garde" w:eastAsiaTheme="minorHAnsi" w:hAnsi="ITC Avant Garde" w:cs="Tahoma"/>
          <w:bCs/>
          <w:color w:val="000000"/>
          <w:sz w:val="22"/>
          <w:szCs w:val="22"/>
          <w:lang w:val="es-ES_tradnl"/>
        </w:rPr>
        <w:t>credit</w:t>
      </w:r>
      <w:r w:rsidRPr="001F23C1">
        <w:rPr>
          <w:rFonts w:ascii="ITC Avant Garde" w:eastAsiaTheme="minorHAnsi" w:hAnsi="ITC Avant Garde" w:cs="Tahoma"/>
          <w:bCs/>
          <w:color w:val="000000"/>
          <w:sz w:val="22"/>
          <w:szCs w:val="22"/>
          <w:lang w:val="es-ES_tradnl"/>
        </w:rPr>
        <w:t>ación que fue evaluada;</w:t>
      </w:r>
    </w:p>
    <w:p w14:paraId="444F3153" w14:textId="77777777" w:rsidR="00FD56AE" w:rsidRPr="001F23C1" w:rsidRDefault="00FD56AE" w:rsidP="00FD56AE">
      <w:pPr>
        <w:pStyle w:val="Prrafodelista"/>
        <w:numPr>
          <w:ilvl w:val="0"/>
          <w:numId w:val="68"/>
        </w:numPr>
        <w:spacing w:line="360" w:lineRule="auto"/>
        <w:ind w:left="1701" w:hanging="567"/>
        <w:jc w:val="both"/>
        <w:rPr>
          <w:rFonts w:ascii="ITC Avant Garde" w:eastAsiaTheme="minorHAnsi" w:hAnsi="ITC Avant Garde" w:cs="Tahoma"/>
          <w:bCs/>
          <w:color w:val="000000"/>
          <w:sz w:val="22"/>
          <w:szCs w:val="22"/>
          <w:lang w:val="es-ES_tradnl"/>
        </w:rPr>
      </w:pPr>
      <w:r w:rsidRPr="001F23C1">
        <w:rPr>
          <w:rFonts w:ascii="ITC Avant Garde" w:eastAsiaTheme="minorHAnsi" w:hAnsi="ITC Avant Garde" w:cs="Tahoma"/>
          <w:bCs/>
          <w:color w:val="000000"/>
          <w:sz w:val="22"/>
          <w:szCs w:val="22"/>
          <w:lang w:val="es-ES_tradnl" w:eastAsia="en-US"/>
        </w:rPr>
        <w:t xml:space="preserve">El dictamen e </w:t>
      </w:r>
      <w:r>
        <w:rPr>
          <w:rFonts w:ascii="ITC Avant Garde" w:eastAsiaTheme="minorHAnsi" w:hAnsi="ITC Avant Garde" w:cs="Tahoma"/>
          <w:bCs/>
          <w:color w:val="000000"/>
          <w:sz w:val="22"/>
          <w:szCs w:val="22"/>
          <w:lang w:val="es-ES_tradnl" w:eastAsia="en-US"/>
        </w:rPr>
        <w:t>i</w:t>
      </w:r>
      <w:r w:rsidRPr="001F23C1">
        <w:rPr>
          <w:rFonts w:ascii="ITC Avant Garde" w:eastAsiaTheme="minorHAnsi" w:hAnsi="ITC Avant Garde" w:cs="Tahoma"/>
          <w:bCs/>
          <w:color w:val="000000"/>
          <w:sz w:val="22"/>
          <w:szCs w:val="22"/>
          <w:lang w:val="es-ES_tradnl" w:eastAsia="en-US"/>
        </w:rPr>
        <w:t>nforme del CENAM</w:t>
      </w:r>
      <w:r>
        <w:rPr>
          <w:rFonts w:ascii="ITC Avant Garde" w:eastAsiaTheme="minorHAnsi" w:hAnsi="ITC Avant Garde" w:cs="Tahoma"/>
          <w:bCs/>
          <w:color w:val="000000"/>
          <w:sz w:val="22"/>
          <w:szCs w:val="22"/>
          <w:lang w:val="es-ES_tradnl" w:eastAsia="en-US"/>
        </w:rPr>
        <w:t>;</w:t>
      </w:r>
    </w:p>
    <w:p w14:paraId="2D24047C" w14:textId="77777777" w:rsidR="000E4214" w:rsidRPr="001F23C1" w:rsidRDefault="00DA0D19">
      <w:pPr>
        <w:pStyle w:val="Prrafodelista"/>
        <w:numPr>
          <w:ilvl w:val="0"/>
          <w:numId w:val="68"/>
        </w:numPr>
        <w:spacing w:line="360" w:lineRule="auto"/>
        <w:ind w:left="1701" w:hanging="567"/>
        <w:jc w:val="both"/>
        <w:rPr>
          <w:rFonts w:ascii="ITC Avant Garde" w:eastAsiaTheme="minorHAnsi" w:hAnsi="ITC Avant Garde" w:cs="Tahoma"/>
          <w:bCs/>
          <w:color w:val="000000"/>
          <w:sz w:val="22"/>
          <w:szCs w:val="22"/>
          <w:lang w:val="es-ES_tradnl"/>
        </w:rPr>
      </w:pPr>
      <w:r w:rsidRPr="001F23C1">
        <w:rPr>
          <w:rFonts w:ascii="ITC Avant Garde" w:eastAsiaTheme="minorHAnsi" w:hAnsi="ITC Avant Garde" w:cs="Tahoma"/>
          <w:bCs/>
          <w:color w:val="000000"/>
          <w:sz w:val="22"/>
          <w:szCs w:val="22"/>
          <w:lang w:val="es-ES_tradnl" w:eastAsia="en-US"/>
        </w:rPr>
        <w:t xml:space="preserve"> </w:t>
      </w:r>
      <w:r w:rsidR="00CD7386" w:rsidRPr="001F23C1">
        <w:rPr>
          <w:rFonts w:ascii="ITC Avant Garde" w:eastAsiaTheme="minorHAnsi" w:hAnsi="ITC Avant Garde" w:cs="Tahoma"/>
          <w:bCs/>
          <w:color w:val="000000"/>
          <w:sz w:val="22"/>
          <w:szCs w:val="22"/>
          <w:lang w:val="es-ES_tradnl" w:eastAsia="en-US"/>
        </w:rPr>
        <w:t>E</w:t>
      </w:r>
      <w:r w:rsidRPr="001F23C1">
        <w:rPr>
          <w:rFonts w:ascii="ITC Avant Garde" w:eastAsiaTheme="minorHAnsi" w:hAnsi="ITC Avant Garde" w:cs="Tahoma"/>
          <w:bCs/>
          <w:color w:val="000000"/>
          <w:sz w:val="22"/>
          <w:szCs w:val="22"/>
          <w:lang w:val="es-ES_tradnl" w:eastAsia="en-US"/>
        </w:rPr>
        <w:t>l informe por escrito sobre los hallazgos obtenidos del análisis realizado y</w:t>
      </w:r>
      <w:r w:rsidR="00CD7386" w:rsidRPr="001F23C1">
        <w:rPr>
          <w:rFonts w:ascii="ITC Avant Garde" w:eastAsiaTheme="minorHAnsi" w:hAnsi="ITC Avant Garde" w:cs="Tahoma"/>
          <w:bCs/>
          <w:color w:val="000000"/>
          <w:sz w:val="22"/>
          <w:szCs w:val="22"/>
          <w:lang w:val="es-ES_tradnl" w:eastAsia="en-US"/>
        </w:rPr>
        <w:t xml:space="preserve">, en su caso, de </w:t>
      </w:r>
      <w:r w:rsidRPr="001F23C1">
        <w:rPr>
          <w:rFonts w:ascii="ITC Avant Garde" w:eastAsiaTheme="minorHAnsi" w:hAnsi="ITC Avant Garde" w:cs="Tahoma"/>
          <w:bCs/>
          <w:color w:val="000000"/>
          <w:sz w:val="22"/>
          <w:szCs w:val="22"/>
          <w:lang w:val="es-ES_tradnl" w:eastAsia="en-US"/>
        </w:rPr>
        <w:t xml:space="preserve">las no conformidades que se hubiesen encontrado durante la visita </w:t>
      </w:r>
      <w:r w:rsidR="000E4214" w:rsidRPr="001F23C1">
        <w:rPr>
          <w:rFonts w:ascii="ITC Avant Garde" w:eastAsiaTheme="minorHAnsi" w:hAnsi="ITC Avant Garde" w:cs="Tahoma"/>
          <w:bCs/>
          <w:color w:val="000000"/>
          <w:sz w:val="22"/>
          <w:szCs w:val="22"/>
          <w:lang w:val="es-ES_tradnl"/>
        </w:rPr>
        <w:t>de evaluación;</w:t>
      </w:r>
    </w:p>
    <w:p w14:paraId="59CCDFE3" w14:textId="0D532601" w:rsidR="00FD56AE" w:rsidRPr="001F23C1" w:rsidRDefault="00FD56AE" w:rsidP="00FD56AE">
      <w:pPr>
        <w:pStyle w:val="Prrafodelista"/>
        <w:numPr>
          <w:ilvl w:val="0"/>
          <w:numId w:val="68"/>
        </w:numPr>
        <w:spacing w:line="360" w:lineRule="auto"/>
        <w:ind w:left="1701" w:hanging="567"/>
        <w:jc w:val="both"/>
        <w:rPr>
          <w:rFonts w:ascii="ITC Avant Garde" w:eastAsiaTheme="minorHAnsi" w:hAnsi="ITC Avant Garde" w:cs="Tahoma"/>
          <w:bCs/>
          <w:color w:val="000000"/>
          <w:sz w:val="22"/>
          <w:szCs w:val="22"/>
          <w:lang w:val="es-ES_tradnl"/>
        </w:rPr>
      </w:pPr>
      <w:r w:rsidRPr="001F23C1">
        <w:rPr>
          <w:rFonts w:ascii="ITC Avant Garde" w:eastAsiaTheme="minorHAnsi" w:hAnsi="ITC Avant Garde" w:cs="Tahoma"/>
          <w:bCs/>
          <w:color w:val="000000"/>
          <w:sz w:val="22"/>
          <w:szCs w:val="22"/>
          <w:lang w:val="es-ES_tradnl"/>
        </w:rPr>
        <w:t>En su caso, una declaración acerca de la adecuación de la organización interna y los procedimientos adoptados por el LP para generar confianza en su competencia, determinada a través del cumplimiento de los requisitos de la acreditación;</w:t>
      </w:r>
    </w:p>
    <w:p w14:paraId="23B5F550" w14:textId="77777777" w:rsidR="00FD56AE" w:rsidRPr="001F23C1" w:rsidRDefault="00FD56AE" w:rsidP="00FD56AE">
      <w:pPr>
        <w:pStyle w:val="Prrafodelista"/>
        <w:numPr>
          <w:ilvl w:val="0"/>
          <w:numId w:val="68"/>
        </w:numPr>
        <w:spacing w:line="360" w:lineRule="auto"/>
        <w:ind w:left="1701" w:hanging="567"/>
        <w:jc w:val="both"/>
        <w:rPr>
          <w:rFonts w:ascii="ITC Avant Garde" w:eastAsiaTheme="minorHAnsi" w:hAnsi="ITC Avant Garde" w:cs="Tahoma"/>
          <w:bCs/>
          <w:color w:val="000000"/>
          <w:sz w:val="22"/>
          <w:szCs w:val="22"/>
          <w:lang w:val="es-ES_tradnl"/>
        </w:rPr>
      </w:pPr>
      <w:r w:rsidRPr="001F23C1">
        <w:rPr>
          <w:rFonts w:ascii="ITC Avant Garde" w:eastAsiaTheme="minorHAnsi" w:hAnsi="ITC Avant Garde" w:cs="Tahoma"/>
          <w:bCs/>
          <w:color w:val="000000"/>
          <w:sz w:val="22"/>
          <w:szCs w:val="22"/>
          <w:lang w:val="es-ES_tradnl"/>
        </w:rPr>
        <w:t>Información sobre la resolución de todas las no conformidades emitida por el grupo evaluador</w:t>
      </w:r>
      <w:r>
        <w:rPr>
          <w:rFonts w:ascii="ITC Avant Garde" w:eastAsiaTheme="minorHAnsi" w:hAnsi="ITC Avant Garde" w:cs="Tahoma"/>
          <w:bCs/>
          <w:color w:val="000000"/>
          <w:sz w:val="22"/>
          <w:szCs w:val="22"/>
          <w:lang w:val="es-ES_tradnl"/>
        </w:rPr>
        <w:t>, y</w:t>
      </w:r>
    </w:p>
    <w:p w14:paraId="1690BC7B" w14:textId="77777777" w:rsidR="00FD56AE" w:rsidRPr="001F23C1" w:rsidRDefault="00FD56AE" w:rsidP="00FD56AE">
      <w:pPr>
        <w:pStyle w:val="Prrafodelista"/>
        <w:numPr>
          <w:ilvl w:val="0"/>
          <w:numId w:val="68"/>
        </w:numPr>
        <w:spacing w:line="360" w:lineRule="auto"/>
        <w:ind w:left="1701" w:hanging="567"/>
        <w:jc w:val="both"/>
        <w:rPr>
          <w:rFonts w:ascii="ITC Avant Garde" w:eastAsiaTheme="minorHAnsi" w:hAnsi="ITC Avant Garde" w:cs="Tahoma"/>
          <w:bCs/>
          <w:color w:val="000000"/>
          <w:sz w:val="22"/>
          <w:szCs w:val="22"/>
          <w:lang w:val="es-ES_tradnl"/>
        </w:rPr>
      </w:pPr>
      <w:r w:rsidRPr="001F23C1">
        <w:rPr>
          <w:rFonts w:ascii="ITC Avant Garde" w:eastAsiaTheme="minorHAnsi" w:hAnsi="ITC Avant Garde" w:cs="Tahoma"/>
          <w:bCs/>
          <w:color w:val="000000"/>
          <w:sz w:val="22"/>
          <w:szCs w:val="22"/>
          <w:lang w:val="es-ES_tradnl"/>
        </w:rPr>
        <w:t>Cualquier información adicional que pueda ayudar a determinar el cumplimiento de los requisitos y la competencia del LP</w:t>
      </w:r>
      <w:r>
        <w:rPr>
          <w:rFonts w:ascii="ITC Avant Garde" w:eastAsiaTheme="minorHAnsi" w:hAnsi="ITC Avant Garde" w:cs="Tahoma"/>
          <w:bCs/>
          <w:color w:val="000000"/>
          <w:sz w:val="22"/>
          <w:szCs w:val="22"/>
          <w:lang w:val="es-ES_tradnl"/>
        </w:rPr>
        <w:t>.</w:t>
      </w:r>
    </w:p>
    <w:p w14:paraId="499B79EC" w14:textId="61FAC5A6" w:rsidR="00DA0D19" w:rsidRPr="001F23C1" w:rsidRDefault="000E4214" w:rsidP="00FD56AE">
      <w:pPr>
        <w:pStyle w:val="Prrafodelista"/>
        <w:numPr>
          <w:ilvl w:val="0"/>
          <w:numId w:val="39"/>
        </w:numPr>
        <w:spacing w:line="360" w:lineRule="auto"/>
        <w:jc w:val="both"/>
        <w:rPr>
          <w:rFonts w:ascii="ITC Avant Garde" w:hAnsi="ITC Avant Garde" w:cs="Tahoma"/>
          <w:bCs/>
          <w:color w:val="000000"/>
        </w:rPr>
      </w:pPr>
      <w:r w:rsidRPr="001F23C1">
        <w:rPr>
          <w:rFonts w:ascii="ITC Avant Garde" w:eastAsiaTheme="minorHAnsi" w:hAnsi="ITC Avant Garde" w:cs="Tahoma"/>
          <w:bCs/>
          <w:color w:val="000000"/>
          <w:sz w:val="22"/>
          <w:szCs w:val="22"/>
          <w:lang w:val="es-ES_tradnl" w:eastAsia="en-US"/>
        </w:rPr>
        <w:t xml:space="preserve">El Instituto </w:t>
      </w:r>
      <w:r w:rsidR="00C51493" w:rsidRPr="001F23C1">
        <w:rPr>
          <w:rFonts w:ascii="ITC Avant Garde" w:eastAsiaTheme="minorHAnsi" w:hAnsi="ITC Avant Garde" w:cs="Tahoma"/>
          <w:bCs/>
          <w:color w:val="000000"/>
          <w:sz w:val="22"/>
          <w:szCs w:val="22"/>
          <w:lang w:val="es-ES_tradnl" w:eastAsia="en-US"/>
        </w:rPr>
        <w:t>se cerciorará</w:t>
      </w:r>
      <w:r w:rsidRPr="001F23C1">
        <w:rPr>
          <w:rFonts w:ascii="ITC Avant Garde" w:eastAsiaTheme="minorHAnsi" w:hAnsi="ITC Avant Garde" w:cs="Tahoma"/>
          <w:bCs/>
          <w:color w:val="000000"/>
          <w:sz w:val="22"/>
          <w:szCs w:val="22"/>
          <w:lang w:val="es-ES_tradnl" w:eastAsia="en-US"/>
        </w:rPr>
        <w:t xml:space="preserve"> </w:t>
      </w:r>
      <w:r w:rsidR="00C51493" w:rsidRPr="001F23C1">
        <w:rPr>
          <w:rFonts w:ascii="ITC Avant Garde" w:eastAsiaTheme="minorHAnsi" w:hAnsi="ITC Avant Garde" w:cs="Tahoma"/>
          <w:bCs/>
          <w:color w:val="000000"/>
          <w:sz w:val="22"/>
          <w:szCs w:val="22"/>
          <w:lang w:val="es-ES_tradnl" w:eastAsia="en-US"/>
        </w:rPr>
        <w:t xml:space="preserve">de </w:t>
      </w:r>
      <w:r w:rsidRPr="001F23C1">
        <w:rPr>
          <w:rFonts w:ascii="ITC Avant Garde" w:eastAsiaTheme="minorHAnsi" w:hAnsi="ITC Avant Garde" w:cs="Tahoma"/>
          <w:bCs/>
          <w:color w:val="000000"/>
          <w:sz w:val="22"/>
          <w:szCs w:val="22"/>
          <w:lang w:val="es-ES_tradnl" w:eastAsia="en-US"/>
        </w:rPr>
        <w:t xml:space="preserve">que </w:t>
      </w:r>
      <w:r w:rsidR="00C51493" w:rsidRPr="001F23C1">
        <w:rPr>
          <w:rFonts w:ascii="ITC Avant Garde" w:eastAsiaTheme="minorHAnsi" w:hAnsi="ITC Avant Garde" w:cs="Tahoma"/>
          <w:bCs/>
          <w:color w:val="000000"/>
          <w:sz w:val="22"/>
          <w:szCs w:val="22"/>
          <w:lang w:val="es-ES_tradnl" w:eastAsia="en-US"/>
        </w:rPr>
        <w:t xml:space="preserve">el documento </w:t>
      </w:r>
      <w:r w:rsidR="006D7265" w:rsidRPr="001F23C1">
        <w:rPr>
          <w:rFonts w:ascii="ITC Avant Garde" w:eastAsiaTheme="minorHAnsi" w:hAnsi="ITC Avant Garde" w:cs="Tahoma"/>
          <w:bCs/>
          <w:color w:val="000000"/>
          <w:sz w:val="22"/>
          <w:szCs w:val="22"/>
          <w:lang w:val="es-ES_tradnl" w:eastAsia="en-US"/>
        </w:rPr>
        <w:t xml:space="preserve">que describa </w:t>
      </w:r>
      <w:r w:rsidRPr="001F23C1">
        <w:rPr>
          <w:rFonts w:ascii="ITC Avant Garde" w:eastAsiaTheme="minorHAnsi" w:hAnsi="ITC Avant Garde" w:cs="Tahoma"/>
          <w:bCs/>
          <w:color w:val="000000"/>
          <w:sz w:val="22"/>
          <w:szCs w:val="22"/>
          <w:lang w:val="es-ES_tradnl" w:eastAsia="en-US"/>
        </w:rPr>
        <w:t xml:space="preserve">las </w:t>
      </w:r>
      <w:r w:rsidR="00C51493" w:rsidRPr="001F23C1">
        <w:rPr>
          <w:rFonts w:ascii="ITC Avant Garde" w:eastAsiaTheme="minorHAnsi" w:hAnsi="ITC Avant Garde" w:cs="Tahoma"/>
          <w:bCs/>
          <w:color w:val="000000"/>
          <w:sz w:val="22"/>
          <w:szCs w:val="22"/>
          <w:lang w:val="es-ES_tradnl" w:eastAsia="en-US"/>
        </w:rPr>
        <w:t>acciones propuestas por el</w:t>
      </w:r>
      <w:r w:rsidRPr="001F23C1">
        <w:rPr>
          <w:rFonts w:ascii="ITC Avant Garde" w:eastAsiaTheme="minorHAnsi" w:hAnsi="ITC Avant Garde" w:cs="Tahoma"/>
          <w:bCs/>
          <w:color w:val="000000"/>
          <w:sz w:val="22"/>
          <w:szCs w:val="22"/>
          <w:lang w:val="es-ES_tradnl" w:eastAsia="en-US"/>
        </w:rPr>
        <w:t xml:space="preserve"> LP para resolver las no conformidades sea revisad</w:t>
      </w:r>
      <w:r w:rsidR="006D7265" w:rsidRPr="001F23C1">
        <w:rPr>
          <w:rFonts w:ascii="ITC Avant Garde" w:eastAsiaTheme="minorHAnsi" w:hAnsi="ITC Avant Garde" w:cs="Tahoma"/>
          <w:bCs/>
          <w:color w:val="000000"/>
          <w:sz w:val="22"/>
          <w:szCs w:val="22"/>
          <w:lang w:val="es-ES_tradnl" w:eastAsia="en-US"/>
        </w:rPr>
        <w:t>o</w:t>
      </w:r>
      <w:r w:rsidRPr="001F23C1">
        <w:rPr>
          <w:rFonts w:ascii="ITC Avant Garde" w:eastAsiaTheme="minorHAnsi" w:hAnsi="ITC Avant Garde" w:cs="Tahoma"/>
          <w:bCs/>
          <w:color w:val="000000"/>
          <w:sz w:val="22"/>
          <w:szCs w:val="22"/>
          <w:lang w:val="es-ES_tradnl" w:eastAsia="en-US"/>
        </w:rPr>
        <w:t xml:space="preserve"> por el grupo evaluador con el fin de comprobar si las acciones </w:t>
      </w:r>
      <w:r w:rsidR="00A852AE" w:rsidRPr="001F23C1">
        <w:rPr>
          <w:rFonts w:ascii="ITC Avant Garde" w:eastAsiaTheme="minorHAnsi" w:hAnsi="ITC Avant Garde" w:cs="Tahoma"/>
          <w:bCs/>
          <w:color w:val="000000"/>
          <w:sz w:val="22"/>
          <w:szCs w:val="22"/>
          <w:lang w:val="es-ES_tradnl" w:eastAsia="en-US"/>
        </w:rPr>
        <w:t xml:space="preserve">son </w:t>
      </w:r>
      <w:r w:rsidRPr="001F23C1">
        <w:rPr>
          <w:rFonts w:ascii="ITC Avant Garde" w:eastAsiaTheme="minorHAnsi" w:hAnsi="ITC Avant Garde" w:cs="Tahoma"/>
          <w:bCs/>
          <w:color w:val="000000"/>
          <w:sz w:val="22"/>
          <w:szCs w:val="22"/>
          <w:lang w:val="es-ES_tradnl" w:eastAsia="en-US"/>
        </w:rPr>
        <w:t>suficientes y eficaces</w:t>
      </w:r>
      <w:r w:rsidR="00AF1161">
        <w:rPr>
          <w:rFonts w:ascii="ITC Avant Garde" w:eastAsiaTheme="minorHAnsi" w:hAnsi="ITC Avant Garde" w:cs="Tahoma"/>
          <w:bCs/>
          <w:color w:val="000000"/>
          <w:sz w:val="22"/>
          <w:szCs w:val="22"/>
          <w:lang w:val="es-ES_tradnl" w:eastAsia="en-US"/>
        </w:rPr>
        <w:t xml:space="preserve">. </w:t>
      </w:r>
      <w:r w:rsidR="00AF1161" w:rsidRPr="00AF1161">
        <w:rPr>
          <w:rFonts w:ascii="ITC Avant Garde" w:eastAsiaTheme="minorHAnsi" w:hAnsi="ITC Avant Garde" w:cs="Tahoma"/>
          <w:bCs/>
          <w:color w:val="000000"/>
          <w:sz w:val="22"/>
          <w:szCs w:val="22"/>
          <w:lang w:val="es-ES_tradnl" w:eastAsia="en-US"/>
        </w:rPr>
        <w:t xml:space="preserve"> </w:t>
      </w:r>
      <w:r w:rsidR="00AF1161" w:rsidRPr="001F23C1">
        <w:rPr>
          <w:rFonts w:ascii="ITC Avant Garde" w:eastAsiaTheme="minorHAnsi" w:hAnsi="ITC Avant Garde" w:cs="Tahoma"/>
          <w:bCs/>
          <w:color w:val="000000"/>
          <w:sz w:val="22"/>
          <w:szCs w:val="22"/>
          <w:lang w:val="es-ES_tradnl" w:eastAsia="en-US"/>
        </w:rPr>
        <w:t>Si las respuestas del LP se consideran insuficientes, el Instituto requerirá mayor información</w:t>
      </w:r>
      <w:r w:rsidR="00F41E56">
        <w:rPr>
          <w:rFonts w:ascii="ITC Avant Garde" w:eastAsiaTheme="minorHAnsi" w:hAnsi="ITC Avant Garde" w:cs="Tahoma"/>
          <w:bCs/>
          <w:color w:val="000000"/>
          <w:sz w:val="22"/>
          <w:szCs w:val="22"/>
          <w:lang w:val="es-ES_tradnl" w:eastAsia="en-US"/>
        </w:rPr>
        <w:t xml:space="preserve"> a más tardar a las 72 horas de que  el Instituto reciba el documento con las propuestas  para resolver las no conformidades por parte del LP solicitante</w:t>
      </w:r>
      <w:r w:rsidR="00AF1161" w:rsidRPr="001F23C1">
        <w:rPr>
          <w:rFonts w:ascii="ITC Avant Garde" w:eastAsiaTheme="minorHAnsi" w:hAnsi="ITC Avant Garde" w:cs="Tahoma"/>
          <w:bCs/>
          <w:color w:val="000000"/>
          <w:sz w:val="22"/>
          <w:szCs w:val="22"/>
          <w:lang w:val="es-ES_tradnl" w:eastAsia="en-US"/>
        </w:rPr>
        <w:t xml:space="preserve">. </w:t>
      </w:r>
    </w:p>
    <w:p w14:paraId="6CA13843" w14:textId="0C759CFC" w:rsidR="000E4214" w:rsidRPr="001F23C1" w:rsidRDefault="000E4214" w:rsidP="00326702">
      <w:pPr>
        <w:spacing w:line="360" w:lineRule="auto"/>
        <w:ind w:left="1134"/>
        <w:jc w:val="both"/>
        <w:rPr>
          <w:rFonts w:ascii="ITC Avant Garde" w:hAnsi="ITC Avant Garde" w:cs="Tahoma"/>
          <w:bCs/>
          <w:color w:val="000000"/>
        </w:rPr>
      </w:pPr>
      <w:r w:rsidRPr="001F23C1">
        <w:rPr>
          <w:rFonts w:ascii="ITC Avant Garde" w:hAnsi="ITC Avant Garde" w:cs="Tahoma"/>
          <w:bCs/>
          <w:color w:val="000000"/>
        </w:rPr>
        <w:lastRenderedPageBreak/>
        <w:t>Adicionalmente, el Instituto podrá requerir evidencia de la implementación eficaz de las acciones tomadas o</w:t>
      </w:r>
      <w:r w:rsidR="001447E5" w:rsidRPr="001F23C1">
        <w:rPr>
          <w:rFonts w:ascii="ITC Avant Garde" w:hAnsi="ITC Avant Garde" w:cs="Tahoma"/>
          <w:bCs/>
          <w:color w:val="000000"/>
        </w:rPr>
        <w:t>,</w:t>
      </w:r>
      <w:r w:rsidRPr="001F23C1">
        <w:rPr>
          <w:rFonts w:ascii="ITC Avant Garde" w:hAnsi="ITC Avant Garde" w:cs="Tahoma"/>
          <w:bCs/>
          <w:color w:val="000000"/>
        </w:rPr>
        <w:t xml:space="preserve"> realizar una evaluación de seguimiento para verificar la implementación eficaz de las acciones correctivas</w:t>
      </w:r>
      <w:r w:rsidR="00551147">
        <w:rPr>
          <w:rFonts w:ascii="ITC Avant Garde" w:hAnsi="ITC Avant Garde" w:cs="Tahoma"/>
          <w:bCs/>
          <w:color w:val="000000"/>
        </w:rPr>
        <w:t>.</w:t>
      </w:r>
      <w:r w:rsidR="00FD56AE" w:rsidRPr="00FD56AE" w:rsidDel="006C24E7">
        <w:rPr>
          <w:rFonts w:ascii="ITC Avant Garde" w:hAnsi="ITC Avant Garde" w:cs="Tahoma"/>
          <w:bCs/>
          <w:color w:val="000000"/>
        </w:rPr>
        <w:t xml:space="preserve"> </w:t>
      </w:r>
      <w:r w:rsidR="00FD56AE" w:rsidRPr="001F23C1">
        <w:rPr>
          <w:rFonts w:ascii="ITC Avant Garde" w:hAnsi="ITC Avant Garde" w:cs="Tahoma"/>
          <w:bCs/>
          <w:color w:val="000000"/>
        </w:rPr>
        <w:t>.</w:t>
      </w:r>
    </w:p>
    <w:p w14:paraId="7FF840E5" w14:textId="7BD8201B" w:rsidR="00300312" w:rsidRPr="001F23C1" w:rsidRDefault="000E4214" w:rsidP="00FD56AE">
      <w:pPr>
        <w:pStyle w:val="Prrafodelista"/>
        <w:numPr>
          <w:ilvl w:val="0"/>
          <w:numId w:val="39"/>
        </w:numPr>
        <w:spacing w:line="360" w:lineRule="auto"/>
        <w:jc w:val="both"/>
        <w:rPr>
          <w:rFonts w:ascii="ITC Avant Garde" w:eastAsiaTheme="minorHAnsi" w:hAnsi="ITC Avant Garde" w:cs="Tahoma"/>
          <w:bCs/>
          <w:color w:val="000000"/>
          <w:sz w:val="22"/>
          <w:szCs w:val="22"/>
          <w:lang w:val="es-ES_tradnl"/>
        </w:rPr>
      </w:pPr>
      <w:r w:rsidRPr="001F23C1">
        <w:rPr>
          <w:rFonts w:ascii="ITC Avant Garde" w:eastAsiaTheme="minorHAnsi" w:hAnsi="ITC Avant Garde" w:cs="Tahoma"/>
          <w:bCs/>
          <w:color w:val="000000"/>
          <w:sz w:val="22"/>
          <w:szCs w:val="22"/>
          <w:lang w:val="es-ES_tradnl"/>
        </w:rPr>
        <w:t>El Instituto considera</w:t>
      </w:r>
      <w:r w:rsidR="001447E5" w:rsidRPr="001F23C1">
        <w:rPr>
          <w:rFonts w:ascii="ITC Avant Garde" w:eastAsiaTheme="minorHAnsi" w:hAnsi="ITC Avant Garde" w:cs="Tahoma"/>
          <w:bCs/>
          <w:color w:val="000000"/>
          <w:sz w:val="22"/>
          <w:szCs w:val="22"/>
          <w:lang w:val="es-ES_tradnl"/>
        </w:rPr>
        <w:t>ndo</w:t>
      </w:r>
      <w:r w:rsidRPr="001F23C1">
        <w:rPr>
          <w:rFonts w:ascii="ITC Avant Garde" w:eastAsiaTheme="minorHAnsi" w:hAnsi="ITC Avant Garde" w:cs="Tahoma"/>
          <w:bCs/>
          <w:color w:val="000000"/>
          <w:sz w:val="22"/>
          <w:szCs w:val="22"/>
          <w:lang w:val="es-ES_tradnl"/>
        </w:rPr>
        <w:t xml:space="preserve"> </w:t>
      </w:r>
      <w:r w:rsidR="001447E5" w:rsidRPr="001F23C1">
        <w:rPr>
          <w:rFonts w:ascii="ITC Avant Garde" w:eastAsiaTheme="minorHAnsi" w:hAnsi="ITC Avant Garde" w:cs="Tahoma"/>
          <w:bCs/>
          <w:color w:val="000000"/>
          <w:sz w:val="22"/>
          <w:szCs w:val="22"/>
          <w:lang w:val="es-ES_tradnl"/>
        </w:rPr>
        <w:t xml:space="preserve">1) </w:t>
      </w:r>
      <w:r w:rsidRPr="001F23C1">
        <w:rPr>
          <w:rFonts w:ascii="ITC Avant Garde" w:eastAsiaTheme="minorHAnsi" w:hAnsi="ITC Avant Garde" w:cs="Tahoma"/>
          <w:bCs/>
          <w:color w:val="000000"/>
          <w:sz w:val="22"/>
          <w:szCs w:val="22"/>
          <w:lang w:val="es-ES_tradnl"/>
        </w:rPr>
        <w:t>el dictamen</w:t>
      </w:r>
      <w:r w:rsidR="00574C9A" w:rsidRPr="001F23C1">
        <w:rPr>
          <w:rFonts w:ascii="ITC Avant Garde" w:eastAsiaTheme="minorHAnsi" w:hAnsi="ITC Avant Garde" w:cs="Tahoma"/>
          <w:bCs/>
          <w:color w:val="000000"/>
          <w:sz w:val="22"/>
          <w:szCs w:val="22"/>
          <w:lang w:val="es-ES_tradnl"/>
        </w:rPr>
        <w:t xml:space="preserve"> </w:t>
      </w:r>
      <w:r w:rsidR="00FD56AE" w:rsidRPr="001F23C1">
        <w:rPr>
          <w:rFonts w:ascii="ITC Avant Garde" w:eastAsiaTheme="minorHAnsi" w:hAnsi="ITC Avant Garde" w:cs="Tahoma"/>
          <w:bCs/>
          <w:color w:val="000000"/>
          <w:sz w:val="22"/>
          <w:szCs w:val="22"/>
          <w:lang w:val="es-ES_tradnl"/>
        </w:rPr>
        <w:t xml:space="preserve">e </w:t>
      </w:r>
      <w:r w:rsidR="00FD56AE">
        <w:rPr>
          <w:rFonts w:ascii="ITC Avant Garde" w:eastAsiaTheme="minorHAnsi" w:hAnsi="ITC Avant Garde" w:cs="Tahoma"/>
          <w:bCs/>
          <w:color w:val="000000"/>
          <w:sz w:val="22"/>
          <w:szCs w:val="22"/>
          <w:lang w:val="es-ES_tradnl"/>
        </w:rPr>
        <w:t>i</w:t>
      </w:r>
      <w:r w:rsidR="00FD56AE" w:rsidRPr="001F23C1">
        <w:rPr>
          <w:rFonts w:ascii="ITC Avant Garde" w:eastAsiaTheme="minorHAnsi" w:hAnsi="ITC Avant Garde" w:cs="Tahoma"/>
          <w:bCs/>
          <w:color w:val="000000"/>
          <w:sz w:val="22"/>
          <w:szCs w:val="22"/>
          <w:lang w:val="es-ES_tradnl"/>
        </w:rPr>
        <w:t xml:space="preserve">nforme </w:t>
      </w:r>
      <w:r w:rsidR="00574C9A" w:rsidRPr="001F23C1">
        <w:rPr>
          <w:rFonts w:ascii="ITC Avant Garde" w:eastAsiaTheme="minorHAnsi" w:hAnsi="ITC Avant Garde" w:cs="Tahoma"/>
          <w:bCs/>
          <w:color w:val="000000"/>
          <w:sz w:val="22"/>
          <w:szCs w:val="22"/>
          <w:lang w:val="es-ES_tradnl"/>
        </w:rPr>
        <w:t>del CENAM</w:t>
      </w:r>
      <w:r w:rsidRPr="001F23C1">
        <w:rPr>
          <w:rFonts w:ascii="ITC Avant Garde" w:eastAsiaTheme="minorHAnsi" w:hAnsi="ITC Avant Garde" w:cs="Tahoma"/>
          <w:bCs/>
          <w:color w:val="000000"/>
          <w:sz w:val="22"/>
          <w:szCs w:val="22"/>
          <w:lang w:val="es-ES_tradnl"/>
        </w:rPr>
        <w:t xml:space="preserve"> sobre la capacidad técnica de medición del LP, </w:t>
      </w:r>
      <w:r w:rsidR="001447E5" w:rsidRPr="001F23C1">
        <w:rPr>
          <w:rFonts w:ascii="ITC Avant Garde" w:eastAsiaTheme="minorHAnsi" w:hAnsi="ITC Avant Garde" w:cs="Tahoma"/>
          <w:bCs/>
          <w:color w:val="000000"/>
          <w:sz w:val="22"/>
          <w:szCs w:val="22"/>
          <w:lang w:val="es-ES_tradnl"/>
        </w:rPr>
        <w:t xml:space="preserve">2) </w:t>
      </w:r>
      <w:r w:rsidRPr="001F23C1">
        <w:rPr>
          <w:rFonts w:ascii="ITC Avant Garde" w:eastAsiaTheme="minorHAnsi" w:hAnsi="ITC Avant Garde" w:cs="Tahoma"/>
          <w:bCs/>
          <w:color w:val="000000"/>
          <w:sz w:val="22"/>
          <w:szCs w:val="22"/>
          <w:lang w:val="es-ES_tradnl"/>
        </w:rPr>
        <w:t xml:space="preserve">el dictamen </w:t>
      </w:r>
      <w:r w:rsidR="00DA0D19" w:rsidRPr="001F23C1">
        <w:rPr>
          <w:rFonts w:ascii="ITC Avant Garde" w:eastAsiaTheme="minorHAnsi" w:hAnsi="ITC Avant Garde" w:cs="Tahoma"/>
          <w:bCs/>
          <w:color w:val="000000"/>
          <w:sz w:val="22"/>
          <w:szCs w:val="22"/>
          <w:lang w:val="es-ES_tradnl"/>
        </w:rPr>
        <w:t>d</w:t>
      </w:r>
      <w:r w:rsidRPr="001F23C1">
        <w:rPr>
          <w:rFonts w:ascii="ITC Avant Garde" w:eastAsiaTheme="minorHAnsi" w:hAnsi="ITC Avant Garde" w:cs="Tahoma"/>
          <w:bCs/>
          <w:color w:val="000000"/>
          <w:sz w:val="22"/>
          <w:szCs w:val="22"/>
          <w:lang w:val="es-ES_tradnl"/>
        </w:rPr>
        <w:t>el grupo evaluador</w:t>
      </w:r>
      <w:r w:rsidR="003461CC" w:rsidRPr="001F23C1">
        <w:rPr>
          <w:rFonts w:ascii="ITC Avant Garde" w:eastAsiaTheme="minorHAnsi" w:hAnsi="ITC Avant Garde" w:cs="Tahoma"/>
          <w:bCs/>
          <w:color w:val="000000"/>
          <w:sz w:val="22"/>
          <w:szCs w:val="22"/>
          <w:lang w:val="es-ES_tradnl"/>
        </w:rPr>
        <w:t xml:space="preserve"> </w:t>
      </w:r>
      <w:r w:rsidR="00DA0D19" w:rsidRPr="001F23C1">
        <w:rPr>
          <w:rFonts w:ascii="ITC Avant Garde" w:eastAsiaTheme="minorHAnsi" w:hAnsi="ITC Avant Garde" w:cs="Tahoma"/>
          <w:bCs/>
          <w:color w:val="000000"/>
          <w:sz w:val="22"/>
          <w:szCs w:val="22"/>
          <w:lang w:val="es-ES_tradnl"/>
        </w:rPr>
        <w:t xml:space="preserve">y </w:t>
      </w:r>
      <w:r w:rsidR="001447E5" w:rsidRPr="001F23C1">
        <w:rPr>
          <w:rFonts w:ascii="ITC Avant Garde" w:eastAsiaTheme="minorHAnsi" w:hAnsi="ITC Avant Garde" w:cs="Tahoma"/>
          <w:bCs/>
          <w:color w:val="000000"/>
          <w:sz w:val="22"/>
          <w:szCs w:val="22"/>
          <w:lang w:val="es-ES_tradnl"/>
        </w:rPr>
        <w:t>3)</w:t>
      </w:r>
      <w:r w:rsidR="00D40167" w:rsidRPr="001F23C1">
        <w:rPr>
          <w:rFonts w:ascii="ITC Avant Garde" w:eastAsiaTheme="minorHAnsi" w:hAnsi="ITC Avant Garde" w:cs="Tahoma"/>
          <w:bCs/>
          <w:color w:val="000000"/>
          <w:sz w:val="22"/>
          <w:szCs w:val="22"/>
          <w:lang w:val="es-ES_tradnl"/>
        </w:rPr>
        <w:t xml:space="preserve"> </w:t>
      </w:r>
      <w:r w:rsidR="00DA0D19" w:rsidRPr="001F23C1">
        <w:rPr>
          <w:rFonts w:ascii="ITC Avant Garde" w:eastAsiaTheme="minorHAnsi" w:hAnsi="ITC Avant Garde" w:cs="Tahoma"/>
          <w:bCs/>
          <w:color w:val="000000"/>
          <w:sz w:val="22"/>
          <w:szCs w:val="22"/>
          <w:lang w:val="es-ES_tradnl"/>
        </w:rPr>
        <w:t xml:space="preserve">la información </w:t>
      </w:r>
      <w:r w:rsidRPr="001F23C1">
        <w:rPr>
          <w:rFonts w:ascii="ITC Avant Garde" w:eastAsiaTheme="minorHAnsi" w:hAnsi="ITC Avant Garde" w:cs="Tahoma"/>
          <w:bCs/>
          <w:color w:val="000000"/>
          <w:sz w:val="22"/>
          <w:szCs w:val="22"/>
          <w:lang w:val="es-ES_tradnl"/>
        </w:rPr>
        <w:t>referid</w:t>
      </w:r>
      <w:r w:rsidR="00DA0D19" w:rsidRPr="001F23C1">
        <w:rPr>
          <w:rFonts w:ascii="ITC Avant Garde" w:eastAsiaTheme="minorHAnsi" w:hAnsi="ITC Avant Garde" w:cs="Tahoma"/>
          <w:bCs/>
          <w:color w:val="000000"/>
          <w:sz w:val="22"/>
          <w:szCs w:val="22"/>
          <w:lang w:val="es-ES_tradnl"/>
        </w:rPr>
        <w:t>a</w:t>
      </w:r>
      <w:r w:rsidRPr="001F23C1">
        <w:rPr>
          <w:rFonts w:ascii="ITC Avant Garde" w:eastAsiaTheme="minorHAnsi" w:hAnsi="ITC Avant Garde" w:cs="Tahoma"/>
          <w:bCs/>
          <w:color w:val="000000"/>
          <w:sz w:val="22"/>
          <w:szCs w:val="22"/>
          <w:lang w:val="es-ES_tradnl"/>
        </w:rPr>
        <w:t xml:space="preserve"> en </w:t>
      </w:r>
      <w:r w:rsidR="005320F2" w:rsidRPr="001F23C1">
        <w:rPr>
          <w:rFonts w:ascii="ITC Avant Garde" w:eastAsiaTheme="minorHAnsi" w:hAnsi="ITC Avant Garde" w:cs="Tahoma"/>
          <w:bCs/>
          <w:color w:val="000000"/>
          <w:sz w:val="22"/>
          <w:szCs w:val="22"/>
          <w:lang w:val="es-ES_tradnl"/>
        </w:rPr>
        <w:t>la fracción X</w:t>
      </w:r>
      <w:r w:rsidR="00DA0D19" w:rsidRPr="001F23C1">
        <w:rPr>
          <w:rFonts w:ascii="ITC Avant Garde" w:eastAsiaTheme="minorHAnsi" w:hAnsi="ITC Avant Garde" w:cs="Tahoma"/>
          <w:bCs/>
          <w:color w:val="000000"/>
          <w:sz w:val="22"/>
          <w:szCs w:val="22"/>
          <w:lang w:val="es-ES_tradnl"/>
        </w:rPr>
        <w:t>I</w:t>
      </w:r>
      <w:r w:rsidR="001447E5" w:rsidRPr="001F23C1">
        <w:rPr>
          <w:rFonts w:ascii="ITC Avant Garde" w:eastAsiaTheme="minorHAnsi" w:hAnsi="ITC Avant Garde" w:cs="Tahoma"/>
          <w:bCs/>
          <w:color w:val="000000"/>
          <w:sz w:val="22"/>
          <w:szCs w:val="22"/>
          <w:lang w:val="es-ES_tradnl"/>
        </w:rPr>
        <w:t>I</w:t>
      </w:r>
      <w:r w:rsidR="00AC597F" w:rsidRPr="001F23C1">
        <w:rPr>
          <w:rFonts w:ascii="ITC Avant Garde" w:eastAsiaTheme="minorHAnsi" w:hAnsi="ITC Avant Garde" w:cs="Tahoma"/>
          <w:bCs/>
          <w:color w:val="000000"/>
          <w:sz w:val="22"/>
          <w:szCs w:val="22"/>
          <w:lang w:val="es-ES_tradnl"/>
        </w:rPr>
        <w:t xml:space="preserve"> anterior</w:t>
      </w:r>
      <w:r w:rsidRPr="001F23C1">
        <w:rPr>
          <w:rFonts w:ascii="ITC Avant Garde" w:eastAsiaTheme="minorHAnsi" w:hAnsi="ITC Avant Garde" w:cs="Tahoma"/>
          <w:bCs/>
          <w:color w:val="000000"/>
          <w:sz w:val="22"/>
          <w:szCs w:val="22"/>
          <w:lang w:val="es-ES_tradnl"/>
        </w:rPr>
        <w:t xml:space="preserve">, así como las pruebas y defensas respecto a la visita de evaluación realizada que, en su caso, hubiesen sido enviadas por el LP interesado, valorará y determinará </w:t>
      </w:r>
      <w:r w:rsidR="001447E5" w:rsidRPr="001F23C1">
        <w:rPr>
          <w:rFonts w:ascii="ITC Avant Garde" w:eastAsiaTheme="minorHAnsi" w:hAnsi="ITC Avant Garde" w:cs="Tahoma"/>
          <w:bCs/>
          <w:color w:val="000000"/>
          <w:sz w:val="22"/>
          <w:szCs w:val="22"/>
          <w:lang w:val="es-ES_tradnl"/>
        </w:rPr>
        <w:t>la competencia técnica y confiabilidad respecto al</w:t>
      </w:r>
      <w:r w:rsidR="00F670A7" w:rsidRPr="001F23C1">
        <w:rPr>
          <w:rFonts w:ascii="ITC Avant Garde" w:eastAsiaTheme="minorHAnsi" w:hAnsi="ITC Avant Garde" w:cs="Tahoma"/>
          <w:bCs/>
          <w:color w:val="000000"/>
          <w:sz w:val="22"/>
          <w:szCs w:val="22"/>
          <w:lang w:val="es-ES_tradnl"/>
        </w:rPr>
        <w:t xml:space="preserve"> estándar </w:t>
      </w:r>
      <w:r w:rsidR="001447E5" w:rsidRPr="001F23C1">
        <w:rPr>
          <w:rFonts w:ascii="ITC Avant Garde" w:eastAsiaTheme="minorHAnsi" w:hAnsi="ITC Avant Garde" w:cs="Tahoma"/>
          <w:bCs/>
          <w:color w:val="000000"/>
          <w:sz w:val="22"/>
          <w:szCs w:val="22"/>
          <w:lang w:val="es-ES_tradnl"/>
        </w:rPr>
        <w:t xml:space="preserve">ISO/IEC 17025:2005, “Requisitos generales para la competencia de los laboratorios de prueba y calibración”, así como </w:t>
      </w:r>
      <w:r w:rsidR="00300312" w:rsidRPr="001F23C1">
        <w:rPr>
          <w:rFonts w:ascii="ITC Avant Garde" w:eastAsiaTheme="minorHAnsi" w:hAnsi="ITC Avant Garde" w:cs="Tahoma"/>
          <w:bCs/>
          <w:color w:val="000000"/>
          <w:sz w:val="22"/>
          <w:szCs w:val="22"/>
          <w:lang w:val="es-ES_tradnl"/>
        </w:rPr>
        <w:t>el grado de cumplimiento por parte del LP interesado de la norma</w:t>
      </w:r>
      <w:r w:rsidR="00EF63F4" w:rsidRPr="001F23C1">
        <w:rPr>
          <w:rFonts w:ascii="ITC Avant Garde" w:eastAsiaTheme="minorHAnsi" w:hAnsi="ITC Avant Garde" w:cs="Tahoma"/>
          <w:bCs/>
          <w:color w:val="000000"/>
          <w:sz w:val="22"/>
          <w:szCs w:val="22"/>
          <w:lang w:val="es-ES_tradnl"/>
        </w:rPr>
        <w:t>, DT</w:t>
      </w:r>
      <w:r w:rsidR="00300312" w:rsidRPr="001F23C1">
        <w:rPr>
          <w:rFonts w:ascii="ITC Avant Garde" w:eastAsiaTheme="minorHAnsi" w:hAnsi="ITC Avant Garde" w:cs="Tahoma"/>
          <w:bCs/>
          <w:color w:val="000000"/>
          <w:sz w:val="22"/>
          <w:szCs w:val="22"/>
          <w:lang w:val="es-ES_tradnl"/>
        </w:rPr>
        <w:t xml:space="preserve"> o </w:t>
      </w:r>
      <w:r w:rsidR="00EF63F4" w:rsidRPr="001F23C1">
        <w:rPr>
          <w:rFonts w:ascii="ITC Avant Garde" w:eastAsiaTheme="minorHAnsi" w:hAnsi="ITC Avant Garde" w:cs="Tahoma"/>
          <w:bCs/>
          <w:color w:val="000000"/>
          <w:sz w:val="22"/>
          <w:szCs w:val="22"/>
          <w:lang w:val="es-ES_tradnl"/>
        </w:rPr>
        <w:t>R</w:t>
      </w:r>
      <w:r w:rsidR="00300312" w:rsidRPr="001F23C1">
        <w:rPr>
          <w:rFonts w:ascii="ITC Avant Garde" w:eastAsiaTheme="minorHAnsi" w:hAnsi="ITC Avant Garde" w:cs="Tahoma"/>
          <w:bCs/>
          <w:color w:val="000000"/>
          <w:sz w:val="22"/>
          <w:szCs w:val="22"/>
          <w:lang w:val="es-ES_tradnl"/>
        </w:rPr>
        <w:t xml:space="preserve">T y formulará la posición del Instituto respecto al otorgamiento o no de la </w:t>
      </w:r>
      <w:r w:rsidR="00F670A7" w:rsidRPr="001F23C1">
        <w:rPr>
          <w:rFonts w:ascii="ITC Avant Garde" w:eastAsiaTheme="minorHAnsi" w:hAnsi="ITC Avant Garde" w:cs="Tahoma"/>
          <w:bCs/>
          <w:color w:val="000000"/>
          <w:sz w:val="22"/>
          <w:szCs w:val="22"/>
          <w:lang w:val="es-ES_tradnl"/>
        </w:rPr>
        <w:t xml:space="preserve">acreditación </w:t>
      </w:r>
      <w:r w:rsidR="00FD56AE" w:rsidRPr="001F23C1">
        <w:rPr>
          <w:rFonts w:ascii="ITC Avant Garde" w:eastAsiaTheme="minorHAnsi" w:hAnsi="ITC Avant Garde" w:cs="Tahoma"/>
          <w:bCs/>
          <w:color w:val="000000"/>
          <w:sz w:val="22"/>
          <w:szCs w:val="22"/>
          <w:lang w:val="es-ES_tradnl"/>
        </w:rPr>
        <w:t xml:space="preserve"> al LP.</w:t>
      </w:r>
    </w:p>
    <w:p w14:paraId="71DE9A62" w14:textId="2D54A21F" w:rsidR="00300312" w:rsidRPr="001F23C1" w:rsidRDefault="00300312" w:rsidP="00FD56AE">
      <w:pPr>
        <w:pStyle w:val="Prrafodelista"/>
        <w:numPr>
          <w:ilvl w:val="0"/>
          <w:numId w:val="39"/>
        </w:numPr>
        <w:spacing w:line="360" w:lineRule="auto"/>
        <w:jc w:val="both"/>
        <w:rPr>
          <w:rFonts w:ascii="ITC Avant Garde" w:eastAsiaTheme="minorHAnsi" w:hAnsi="ITC Avant Garde" w:cs="Tahoma"/>
          <w:bCs/>
          <w:color w:val="000000"/>
          <w:sz w:val="22"/>
          <w:szCs w:val="22"/>
          <w:lang w:val="es-ES_tradnl"/>
        </w:rPr>
      </w:pPr>
      <w:r w:rsidRPr="001F23C1">
        <w:rPr>
          <w:rFonts w:ascii="ITC Avant Garde" w:eastAsiaTheme="minorHAnsi" w:hAnsi="ITC Avant Garde" w:cs="Tahoma"/>
          <w:bCs/>
          <w:color w:val="000000"/>
          <w:sz w:val="22"/>
          <w:szCs w:val="22"/>
          <w:lang w:val="es-ES_tradnl"/>
        </w:rPr>
        <w:t>Si el Instituto determina</w:t>
      </w:r>
      <w:r w:rsidR="00B65C19" w:rsidRPr="001F23C1">
        <w:rPr>
          <w:rFonts w:ascii="ITC Avant Garde" w:eastAsiaTheme="minorHAnsi" w:hAnsi="ITC Avant Garde" w:cs="Tahoma"/>
          <w:bCs/>
          <w:color w:val="000000"/>
          <w:sz w:val="22"/>
          <w:szCs w:val="22"/>
          <w:lang w:val="es-ES_tradnl"/>
        </w:rPr>
        <w:t xml:space="preserve"> acreditar </w:t>
      </w:r>
      <w:r w:rsidR="00FD56AE" w:rsidRPr="001F23C1">
        <w:rPr>
          <w:rFonts w:ascii="ITC Avant Garde" w:eastAsiaTheme="minorHAnsi" w:hAnsi="ITC Avant Garde" w:cs="Tahoma"/>
          <w:bCs/>
          <w:color w:val="000000"/>
          <w:sz w:val="22"/>
          <w:szCs w:val="22"/>
          <w:lang w:val="es-ES_tradnl"/>
        </w:rPr>
        <w:t xml:space="preserve">  </w:t>
      </w:r>
      <w:r w:rsidRPr="001F23C1">
        <w:rPr>
          <w:rFonts w:ascii="ITC Avant Garde" w:eastAsiaTheme="minorHAnsi" w:hAnsi="ITC Avant Garde" w:cs="Tahoma"/>
          <w:bCs/>
          <w:color w:val="000000"/>
          <w:sz w:val="22"/>
          <w:szCs w:val="22"/>
          <w:lang w:val="es-ES_tradnl"/>
        </w:rPr>
        <w:t xml:space="preserve">al LP emitirá un </w:t>
      </w:r>
      <w:r w:rsidR="00F670A7" w:rsidRPr="001F23C1">
        <w:rPr>
          <w:rFonts w:ascii="ITC Avant Garde" w:eastAsiaTheme="minorHAnsi" w:hAnsi="ITC Avant Garde" w:cs="Tahoma"/>
          <w:bCs/>
          <w:color w:val="000000"/>
          <w:sz w:val="22"/>
          <w:szCs w:val="22"/>
          <w:lang w:val="es-ES_tradnl"/>
        </w:rPr>
        <w:t>C</w:t>
      </w:r>
      <w:r w:rsidRPr="001F23C1">
        <w:rPr>
          <w:rFonts w:ascii="ITC Avant Garde" w:eastAsiaTheme="minorHAnsi" w:hAnsi="ITC Avant Garde" w:cs="Tahoma"/>
          <w:bCs/>
          <w:color w:val="000000"/>
          <w:sz w:val="22"/>
          <w:szCs w:val="22"/>
          <w:lang w:val="es-ES_tradnl"/>
        </w:rPr>
        <w:t>ertificado y lo hará de su conocimiento</w:t>
      </w:r>
      <w:r w:rsidR="0020384D" w:rsidRPr="001F23C1">
        <w:rPr>
          <w:rFonts w:ascii="ITC Avant Garde" w:eastAsiaTheme="minorHAnsi" w:hAnsi="ITC Avant Garde" w:cs="Tahoma"/>
          <w:bCs/>
          <w:color w:val="000000"/>
          <w:sz w:val="22"/>
          <w:szCs w:val="22"/>
          <w:lang w:val="es-ES_tradnl"/>
        </w:rPr>
        <w:t xml:space="preserve"> </w:t>
      </w:r>
      <w:r w:rsidR="000E4214" w:rsidRPr="001F23C1">
        <w:rPr>
          <w:rFonts w:ascii="ITC Avant Garde" w:eastAsiaTheme="minorHAnsi" w:hAnsi="ITC Avant Garde" w:cs="Tahoma"/>
          <w:bCs/>
          <w:color w:val="000000"/>
          <w:sz w:val="22"/>
          <w:szCs w:val="22"/>
          <w:lang w:val="es-ES_tradnl"/>
        </w:rPr>
        <w:t xml:space="preserve">dentro de los cinco días </w:t>
      </w:r>
      <w:r w:rsidR="00D56241" w:rsidRPr="001F23C1">
        <w:rPr>
          <w:rFonts w:ascii="ITC Avant Garde" w:eastAsiaTheme="minorHAnsi" w:hAnsi="ITC Avant Garde" w:cs="Tahoma"/>
          <w:bCs/>
          <w:color w:val="000000"/>
          <w:sz w:val="22"/>
          <w:szCs w:val="22"/>
          <w:lang w:val="es-ES_tradnl"/>
        </w:rPr>
        <w:t>hábiles</w:t>
      </w:r>
      <w:r w:rsidR="00186150" w:rsidRPr="001F23C1">
        <w:rPr>
          <w:rFonts w:ascii="ITC Avant Garde" w:eastAsiaTheme="minorHAnsi" w:hAnsi="ITC Avant Garde" w:cs="Tahoma"/>
          <w:bCs/>
          <w:color w:val="000000"/>
          <w:sz w:val="22"/>
          <w:szCs w:val="22"/>
          <w:lang w:val="es-ES_tradnl"/>
        </w:rPr>
        <w:t xml:space="preserve"> </w:t>
      </w:r>
      <w:r w:rsidR="000E4214" w:rsidRPr="001F23C1">
        <w:rPr>
          <w:rFonts w:ascii="ITC Avant Garde" w:eastAsiaTheme="minorHAnsi" w:hAnsi="ITC Avant Garde" w:cs="Tahoma"/>
          <w:bCs/>
          <w:color w:val="000000"/>
          <w:sz w:val="22"/>
          <w:szCs w:val="22"/>
          <w:lang w:val="es-ES_tradnl"/>
        </w:rPr>
        <w:t>siguientes a la fecha de emisión de</w:t>
      </w:r>
      <w:r w:rsidR="00F670A7" w:rsidRPr="001F23C1">
        <w:rPr>
          <w:rFonts w:ascii="ITC Avant Garde" w:eastAsiaTheme="minorHAnsi" w:hAnsi="ITC Avant Garde" w:cs="Tahoma"/>
          <w:bCs/>
          <w:color w:val="000000"/>
          <w:sz w:val="22"/>
          <w:szCs w:val="22"/>
          <w:lang w:val="es-ES_tradnl"/>
        </w:rPr>
        <w:t>l mismo</w:t>
      </w:r>
      <w:r w:rsidR="000E4214" w:rsidRPr="001F23C1">
        <w:rPr>
          <w:rFonts w:ascii="ITC Avant Garde" w:eastAsiaTheme="minorHAnsi" w:hAnsi="ITC Avant Garde" w:cs="Tahoma"/>
          <w:bCs/>
          <w:color w:val="000000"/>
          <w:sz w:val="22"/>
          <w:szCs w:val="22"/>
          <w:lang w:val="es-ES_tradnl"/>
        </w:rPr>
        <w:t>.</w:t>
      </w:r>
      <w:r w:rsidRPr="001F23C1">
        <w:rPr>
          <w:rFonts w:ascii="ITC Avant Garde" w:eastAsiaTheme="minorHAnsi" w:hAnsi="ITC Avant Garde" w:cs="Tahoma"/>
          <w:bCs/>
          <w:color w:val="000000"/>
          <w:sz w:val="22"/>
          <w:szCs w:val="22"/>
          <w:lang w:val="es-ES_tradnl"/>
        </w:rPr>
        <w:t xml:space="preserve"> </w:t>
      </w:r>
      <w:r w:rsidR="00F670A7" w:rsidRPr="001F23C1">
        <w:rPr>
          <w:rFonts w:ascii="ITC Avant Garde" w:eastAsiaTheme="minorHAnsi" w:hAnsi="ITC Avant Garde" w:cs="Tahoma"/>
          <w:bCs/>
          <w:color w:val="000000"/>
          <w:sz w:val="22"/>
          <w:szCs w:val="22"/>
          <w:lang w:val="es-ES_tradnl"/>
        </w:rPr>
        <w:t>El C</w:t>
      </w:r>
      <w:r w:rsidRPr="001F23C1">
        <w:rPr>
          <w:rFonts w:ascii="ITC Avant Garde" w:eastAsiaTheme="minorHAnsi" w:hAnsi="ITC Avant Garde" w:cs="Tahoma"/>
          <w:bCs/>
          <w:color w:val="000000"/>
          <w:sz w:val="22"/>
          <w:szCs w:val="22"/>
          <w:lang w:val="es-ES_tradnl"/>
        </w:rPr>
        <w:t>ertificado deberá identificar (en la primera página, si es posible) lo siguiente:</w:t>
      </w:r>
    </w:p>
    <w:p w14:paraId="03D591EC" w14:textId="77777777" w:rsidR="000E4214" w:rsidRPr="001F23C1" w:rsidRDefault="000E4214" w:rsidP="006B67BE">
      <w:pPr>
        <w:pStyle w:val="Prrafodelista"/>
        <w:numPr>
          <w:ilvl w:val="2"/>
          <w:numId w:val="56"/>
        </w:numPr>
        <w:spacing w:line="360" w:lineRule="auto"/>
        <w:jc w:val="both"/>
        <w:rPr>
          <w:rFonts w:ascii="ITC Avant Garde" w:eastAsiaTheme="minorHAnsi" w:hAnsi="ITC Avant Garde" w:cs="Tahoma"/>
          <w:bCs/>
          <w:color w:val="000000"/>
          <w:sz w:val="22"/>
          <w:szCs w:val="22"/>
          <w:lang w:val="es-ES_tradnl"/>
        </w:rPr>
      </w:pPr>
      <w:r w:rsidRPr="001F23C1">
        <w:rPr>
          <w:rFonts w:ascii="ITC Avant Garde" w:eastAsiaTheme="minorHAnsi" w:hAnsi="ITC Avant Garde" w:cs="Tahoma"/>
          <w:bCs/>
          <w:color w:val="000000"/>
          <w:sz w:val="22"/>
          <w:szCs w:val="22"/>
          <w:lang w:val="es-ES_tradnl"/>
        </w:rPr>
        <w:t xml:space="preserve">La </w:t>
      </w:r>
      <w:r w:rsidR="00DF71BB" w:rsidRPr="001F23C1">
        <w:rPr>
          <w:rFonts w:ascii="ITC Avant Garde" w:eastAsiaTheme="minorHAnsi" w:hAnsi="ITC Avant Garde" w:cs="Tahoma"/>
          <w:bCs/>
          <w:color w:val="000000"/>
          <w:sz w:val="22"/>
          <w:szCs w:val="22"/>
          <w:lang w:val="es-ES_tradnl"/>
        </w:rPr>
        <w:t>i</w:t>
      </w:r>
      <w:r w:rsidRPr="001F23C1">
        <w:rPr>
          <w:rFonts w:ascii="ITC Avant Garde" w:eastAsiaTheme="minorHAnsi" w:hAnsi="ITC Avant Garde" w:cs="Tahoma"/>
          <w:bCs/>
          <w:color w:val="000000"/>
          <w:sz w:val="22"/>
          <w:szCs w:val="22"/>
          <w:lang w:val="es-ES_tradnl"/>
        </w:rPr>
        <w:t>dentidad y el logotipo del Instituto;</w:t>
      </w:r>
    </w:p>
    <w:p w14:paraId="334BC900" w14:textId="793F1887" w:rsidR="00FD56AE" w:rsidRPr="001F23C1" w:rsidRDefault="00FD56AE" w:rsidP="00FD56AE">
      <w:pPr>
        <w:pStyle w:val="Prrafodelista"/>
        <w:numPr>
          <w:ilvl w:val="2"/>
          <w:numId w:val="56"/>
        </w:numPr>
        <w:spacing w:line="360" w:lineRule="auto"/>
        <w:jc w:val="both"/>
        <w:rPr>
          <w:rFonts w:ascii="ITC Avant Garde" w:eastAsiaTheme="minorHAnsi" w:hAnsi="ITC Avant Garde" w:cs="Tahoma"/>
          <w:bCs/>
          <w:color w:val="000000"/>
          <w:sz w:val="22"/>
          <w:szCs w:val="22"/>
          <w:lang w:val="es-ES_tradnl"/>
        </w:rPr>
      </w:pPr>
      <w:r w:rsidRPr="001F23C1">
        <w:rPr>
          <w:rFonts w:ascii="ITC Avant Garde" w:eastAsiaTheme="minorHAnsi" w:hAnsi="ITC Avant Garde" w:cs="Tahoma"/>
          <w:bCs/>
          <w:color w:val="000000"/>
          <w:sz w:val="22"/>
          <w:szCs w:val="22"/>
          <w:lang w:val="es-ES_tradnl"/>
        </w:rPr>
        <w:t xml:space="preserve">La identificación única del </w:t>
      </w:r>
      <w:r>
        <w:rPr>
          <w:rFonts w:ascii="ITC Avant Garde" w:eastAsiaTheme="minorHAnsi" w:hAnsi="ITC Avant Garde" w:cs="Tahoma"/>
          <w:bCs/>
          <w:color w:val="000000"/>
          <w:sz w:val="22"/>
          <w:szCs w:val="22"/>
          <w:lang w:val="es-ES_tradnl"/>
        </w:rPr>
        <w:t xml:space="preserve">LP </w:t>
      </w:r>
      <w:r w:rsidRPr="001F23C1">
        <w:rPr>
          <w:rFonts w:ascii="ITC Avant Garde" w:eastAsiaTheme="minorHAnsi" w:hAnsi="ITC Avant Garde" w:cs="Tahoma"/>
          <w:bCs/>
          <w:color w:val="000000"/>
          <w:sz w:val="22"/>
          <w:szCs w:val="22"/>
          <w:lang w:val="es-ES_tradnl"/>
        </w:rPr>
        <w:t>a</w:t>
      </w:r>
      <w:r>
        <w:rPr>
          <w:rFonts w:ascii="ITC Avant Garde" w:eastAsiaTheme="minorHAnsi" w:hAnsi="ITC Avant Garde" w:cs="Tahoma"/>
          <w:bCs/>
          <w:color w:val="000000"/>
          <w:sz w:val="22"/>
          <w:szCs w:val="22"/>
          <w:lang w:val="es-ES_tradnl"/>
        </w:rPr>
        <w:t>credi</w:t>
      </w:r>
      <w:r w:rsidRPr="001F23C1">
        <w:rPr>
          <w:rFonts w:ascii="ITC Avant Garde" w:eastAsiaTheme="minorHAnsi" w:hAnsi="ITC Avant Garde" w:cs="Tahoma"/>
          <w:bCs/>
          <w:color w:val="000000"/>
          <w:sz w:val="22"/>
          <w:szCs w:val="22"/>
          <w:lang w:val="es-ES_tradnl"/>
        </w:rPr>
        <w:t>tado;</w:t>
      </w:r>
    </w:p>
    <w:p w14:paraId="7D6ADCAA" w14:textId="77777777" w:rsidR="000E4214" w:rsidRPr="001F23C1" w:rsidRDefault="000E4214" w:rsidP="006B67BE">
      <w:pPr>
        <w:pStyle w:val="Prrafodelista"/>
        <w:numPr>
          <w:ilvl w:val="2"/>
          <w:numId w:val="56"/>
        </w:numPr>
        <w:spacing w:line="360" w:lineRule="auto"/>
        <w:jc w:val="both"/>
        <w:rPr>
          <w:rFonts w:ascii="ITC Avant Garde" w:eastAsiaTheme="minorHAnsi" w:hAnsi="ITC Avant Garde" w:cs="Tahoma"/>
          <w:bCs/>
          <w:color w:val="000000"/>
          <w:sz w:val="22"/>
          <w:szCs w:val="22"/>
          <w:lang w:val="es-ES_tradnl"/>
        </w:rPr>
      </w:pPr>
      <w:r w:rsidRPr="001F23C1">
        <w:rPr>
          <w:rFonts w:ascii="ITC Avant Garde" w:eastAsiaTheme="minorHAnsi" w:hAnsi="ITC Avant Garde" w:cs="Tahoma"/>
          <w:bCs/>
          <w:color w:val="000000"/>
          <w:sz w:val="22"/>
          <w:szCs w:val="22"/>
          <w:lang w:val="es-ES_tradnl"/>
        </w:rPr>
        <w:t>Todas las instalaciones en las cuales se llevan a cabo una o más actividades</w:t>
      </w:r>
      <w:r w:rsidR="003461CC" w:rsidRPr="001F23C1">
        <w:rPr>
          <w:rFonts w:ascii="ITC Avant Garde" w:eastAsiaTheme="minorHAnsi" w:hAnsi="ITC Avant Garde" w:cs="Tahoma"/>
          <w:bCs/>
          <w:color w:val="000000"/>
          <w:sz w:val="22"/>
          <w:szCs w:val="22"/>
          <w:lang w:val="es-ES_tradnl"/>
        </w:rPr>
        <w:t xml:space="preserve"> </w:t>
      </w:r>
      <w:r w:rsidRPr="001F23C1">
        <w:rPr>
          <w:rFonts w:ascii="ITC Avant Garde" w:eastAsiaTheme="minorHAnsi" w:hAnsi="ITC Avant Garde" w:cs="Tahoma"/>
          <w:bCs/>
          <w:color w:val="000000"/>
          <w:sz w:val="22"/>
          <w:szCs w:val="22"/>
          <w:lang w:val="es-ES_tradnl"/>
        </w:rPr>
        <w:t xml:space="preserve">clave y que están cubiertas </w:t>
      </w:r>
      <w:r w:rsidR="00FD56AE" w:rsidRPr="001F23C1">
        <w:rPr>
          <w:rFonts w:ascii="ITC Avant Garde" w:eastAsiaTheme="minorHAnsi" w:hAnsi="ITC Avant Garde" w:cs="Tahoma"/>
          <w:bCs/>
          <w:color w:val="000000"/>
          <w:sz w:val="22"/>
          <w:szCs w:val="22"/>
          <w:lang w:val="es-ES_tradnl"/>
        </w:rPr>
        <w:t xml:space="preserve">por </w:t>
      </w:r>
      <w:r w:rsidR="00FD56AE">
        <w:rPr>
          <w:rFonts w:ascii="ITC Avant Garde" w:eastAsiaTheme="minorHAnsi" w:hAnsi="ITC Avant Garde" w:cs="Tahoma"/>
          <w:bCs/>
          <w:color w:val="000000"/>
          <w:sz w:val="22"/>
          <w:szCs w:val="22"/>
          <w:lang w:val="es-ES_tradnl"/>
        </w:rPr>
        <w:t xml:space="preserve">la </w:t>
      </w:r>
      <w:r w:rsidR="00FD56AE" w:rsidRPr="006C24E7">
        <w:rPr>
          <w:rFonts w:ascii="ITC Avant Garde" w:eastAsiaTheme="minorHAnsi" w:hAnsi="ITC Avant Garde" w:cs="Tahoma"/>
          <w:bCs/>
          <w:color w:val="000000"/>
          <w:sz w:val="22"/>
          <w:szCs w:val="22"/>
          <w:lang w:val="es-ES_tradnl"/>
        </w:rPr>
        <w:t>acreditación</w:t>
      </w:r>
      <w:r w:rsidR="00FD56AE" w:rsidRPr="001F23C1">
        <w:rPr>
          <w:rFonts w:ascii="ITC Avant Garde" w:eastAsiaTheme="minorHAnsi" w:hAnsi="ITC Avant Garde" w:cs="Tahoma"/>
          <w:bCs/>
          <w:color w:val="000000"/>
          <w:sz w:val="22"/>
          <w:szCs w:val="22"/>
          <w:lang w:val="es-ES_tradnl"/>
        </w:rPr>
        <w:t>;</w:t>
      </w:r>
    </w:p>
    <w:p w14:paraId="07A05388" w14:textId="049CFECA" w:rsidR="00FD56AE" w:rsidRPr="001F23C1" w:rsidRDefault="00FD56AE" w:rsidP="00FD56AE">
      <w:pPr>
        <w:pStyle w:val="Prrafodelista"/>
        <w:numPr>
          <w:ilvl w:val="2"/>
          <w:numId w:val="56"/>
        </w:numPr>
        <w:spacing w:line="360" w:lineRule="auto"/>
        <w:jc w:val="both"/>
        <w:rPr>
          <w:rFonts w:ascii="ITC Avant Garde" w:eastAsiaTheme="minorHAnsi" w:hAnsi="ITC Avant Garde" w:cs="Tahoma"/>
          <w:bCs/>
          <w:color w:val="000000"/>
          <w:sz w:val="22"/>
          <w:szCs w:val="22"/>
          <w:lang w:val="es-ES_tradnl"/>
        </w:rPr>
      </w:pPr>
      <w:r w:rsidRPr="001F23C1">
        <w:rPr>
          <w:rFonts w:ascii="ITC Avant Garde" w:eastAsiaTheme="minorHAnsi" w:hAnsi="ITC Avant Garde" w:cs="Tahoma"/>
          <w:bCs/>
          <w:color w:val="000000"/>
          <w:sz w:val="22"/>
          <w:szCs w:val="22"/>
          <w:lang w:val="es-ES_tradnl"/>
        </w:rPr>
        <w:t xml:space="preserve">El número de </w:t>
      </w:r>
      <w:r>
        <w:rPr>
          <w:rFonts w:ascii="ITC Avant Garde" w:eastAsiaTheme="minorHAnsi" w:hAnsi="ITC Avant Garde" w:cs="Tahoma"/>
          <w:bCs/>
          <w:color w:val="000000"/>
          <w:sz w:val="22"/>
          <w:szCs w:val="22"/>
          <w:lang w:val="es-ES_tradnl"/>
        </w:rPr>
        <w:t>acreditación</w:t>
      </w:r>
      <w:r w:rsidRPr="001F23C1">
        <w:rPr>
          <w:rFonts w:ascii="ITC Avant Garde" w:eastAsiaTheme="minorHAnsi" w:hAnsi="ITC Avant Garde" w:cs="Tahoma"/>
          <w:bCs/>
          <w:color w:val="000000"/>
          <w:sz w:val="22"/>
          <w:szCs w:val="22"/>
          <w:lang w:val="es-ES_tradnl"/>
        </w:rPr>
        <w:t xml:space="preserve"> único del LP;</w:t>
      </w:r>
    </w:p>
    <w:p w14:paraId="2CB13FEE" w14:textId="62049F5F" w:rsidR="00FD56AE" w:rsidRDefault="00FD56AE" w:rsidP="006B67BE">
      <w:pPr>
        <w:pStyle w:val="Prrafodelista"/>
        <w:numPr>
          <w:ilvl w:val="2"/>
          <w:numId w:val="56"/>
        </w:numPr>
        <w:spacing w:line="360" w:lineRule="auto"/>
        <w:jc w:val="both"/>
        <w:rPr>
          <w:rFonts w:ascii="ITC Avant Garde" w:eastAsiaTheme="minorHAnsi" w:hAnsi="ITC Avant Garde" w:cs="Tahoma"/>
          <w:bCs/>
          <w:color w:val="000000"/>
          <w:sz w:val="22"/>
          <w:szCs w:val="22"/>
          <w:lang w:val="es-ES_tradnl"/>
        </w:rPr>
      </w:pPr>
      <w:r w:rsidRPr="001F23C1">
        <w:rPr>
          <w:rFonts w:ascii="ITC Avant Garde" w:eastAsiaTheme="minorHAnsi" w:hAnsi="ITC Avant Garde" w:cs="Tahoma"/>
          <w:bCs/>
          <w:color w:val="000000"/>
          <w:sz w:val="22"/>
          <w:szCs w:val="22"/>
          <w:lang w:val="es-ES_tradnl"/>
        </w:rPr>
        <w:t xml:space="preserve">La fecha efectiva de otorgamiento de la </w:t>
      </w:r>
      <w:r>
        <w:rPr>
          <w:rFonts w:ascii="ITC Avant Garde" w:eastAsiaTheme="minorHAnsi" w:hAnsi="ITC Avant Garde" w:cs="Tahoma"/>
          <w:bCs/>
          <w:color w:val="000000"/>
          <w:sz w:val="22"/>
          <w:szCs w:val="22"/>
          <w:lang w:val="es-ES_tradnl"/>
        </w:rPr>
        <w:t xml:space="preserve">acreditación </w:t>
      </w:r>
      <w:r w:rsidRPr="001F23C1">
        <w:rPr>
          <w:rFonts w:ascii="ITC Avant Garde" w:eastAsiaTheme="minorHAnsi" w:hAnsi="ITC Avant Garde" w:cs="Tahoma"/>
          <w:bCs/>
          <w:color w:val="000000"/>
          <w:sz w:val="22"/>
          <w:szCs w:val="22"/>
          <w:lang w:val="es-ES_tradnl"/>
        </w:rPr>
        <w:t xml:space="preserve">y </w:t>
      </w:r>
      <w:r>
        <w:rPr>
          <w:rFonts w:ascii="ITC Avant Garde" w:eastAsiaTheme="minorHAnsi" w:hAnsi="ITC Avant Garde" w:cs="Tahoma"/>
          <w:bCs/>
          <w:color w:val="000000"/>
          <w:sz w:val="22"/>
          <w:szCs w:val="22"/>
          <w:lang w:val="es-ES_tradnl"/>
        </w:rPr>
        <w:t>su vigencia</w:t>
      </w:r>
      <w:r w:rsidRPr="001F23C1">
        <w:rPr>
          <w:rFonts w:ascii="ITC Avant Garde" w:eastAsiaTheme="minorHAnsi" w:hAnsi="ITC Avant Garde" w:cs="Tahoma"/>
          <w:bCs/>
          <w:color w:val="000000"/>
          <w:sz w:val="22"/>
          <w:szCs w:val="22"/>
          <w:lang w:val="es-ES_tradnl"/>
        </w:rPr>
        <w:t xml:space="preserve"> </w:t>
      </w:r>
    </w:p>
    <w:p w14:paraId="26EE57CB" w14:textId="79C31D28" w:rsidR="00FD56AE" w:rsidRPr="001F23C1" w:rsidRDefault="00FD56AE" w:rsidP="00FD56AE">
      <w:pPr>
        <w:pStyle w:val="Prrafodelista"/>
        <w:numPr>
          <w:ilvl w:val="2"/>
          <w:numId w:val="56"/>
        </w:numPr>
        <w:spacing w:line="360" w:lineRule="auto"/>
        <w:jc w:val="both"/>
        <w:rPr>
          <w:rFonts w:ascii="ITC Avant Garde" w:eastAsiaTheme="minorHAnsi" w:hAnsi="ITC Avant Garde" w:cs="Tahoma"/>
          <w:bCs/>
          <w:color w:val="000000"/>
          <w:sz w:val="22"/>
          <w:szCs w:val="22"/>
          <w:lang w:val="es-ES_tradnl"/>
        </w:rPr>
      </w:pPr>
      <w:r w:rsidRPr="001F23C1">
        <w:rPr>
          <w:rFonts w:ascii="ITC Avant Garde" w:eastAsiaTheme="minorHAnsi" w:hAnsi="ITC Avant Garde" w:cs="Tahoma"/>
          <w:bCs/>
          <w:color w:val="000000"/>
          <w:sz w:val="22"/>
          <w:szCs w:val="22"/>
          <w:lang w:val="es-ES_tradnl"/>
        </w:rPr>
        <w:t>Una breve descripción del alcance de la  a</w:t>
      </w:r>
      <w:r>
        <w:rPr>
          <w:rFonts w:ascii="ITC Avant Garde" w:eastAsiaTheme="minorHAnsi" w:hAnsi="ITC Avant Garde" w:cs="Tahoma"/>
          <w:bCs/>
          <w:color w:val="000000"/>
          <w:sz w:val="22"/>
          <w:szCs w:val="22"/>
          <w:lang w:val="es-ES_tradnl"/>
        </w:rPr>
        <w:t>creditación</w:t>
      </w:r>
      <w:r w:rsidRPr="001F23C1">
        <w:rPr>
          <w:rFonts w:ascii="ITC Avant Garde" w:eastAsiaTheme="minorHAnsi" w:hAnsi="ITC Avant Garde" w:cs="Tahoma"/>
          <w:bCs/>
          <w:color w:val="000000"/>
          <w:sz w:val="22"/>
          <w:szCs w:val="22"/>
          <w:lang w:val="es-ES_tradnl"/>
        </w:rPr>
        <w:t xml:space="preserve"> o referencia a ést</w:t>
      </w:r>
      <w:r>
        <w:rPr>
          <w:rFonts w:ascii="ITC Avant Garde" w:eastAsiaTheme="minorHAnsi" w:hAnsi="ITC Avant Garde" w:cs="Tahoma"/>
          <w:bCs/>
          <w:color w:val="000000"/>
          <w:sz w:val="22"/>
          <w:szCs w:val="22"/>
          <w:lang w:val="es-ES_tradnl"/>
        </w:rPr>
        <w:t>a</w:t>
      </w:r>
      <w:r w:rsidRPr="001F23C1">
        <w:rPr>
          <w:rFonts w:ascii="ITC Avant Garde" w:eastAsiaTheme="minorHAnsi" w:hAnsi="ITC Avant Garde" w:cs="Tahoma"/>
          <w:bCs/>
          <w:color w:val="000000"/>
          <w:sz w:val="22"/>
          <w:szCs w:val="22"/>
          <w:lang w:val="es-ES_tradnl"/>
        </w:rPr>
        <w:t>;</w:t>
      </w:r>
    </w:p>
    <w:p w14:paraId="20AAC16B" w14:textId="77777777" w:rsidR="000E4214" w:rsidRPr="001F23C1" w:rsidRDefault="000E4214" w:rsidP="006B67BE">
      <w:pPr>
        <w:pStyle w:val="Prrafodelista"/>
        <w:numPr>
          <w:ilvl w:val="2"/>
          <w:numId w:val="56"/>
        </w:numPr>
        <w:spacing w:line="360" w:lineRule="auto"/>
        <w:jc w:val="both"/>
        <w:rPr>
          <w:rFonts w:ascii="ITC Avant Garde" w:eastAsiaTheme="minorHAnsi" w:hAnsi="ITC Avant Garde" w:cs="Tahoma"/>
          <w:bCs/>
          <w:color w:val="000000"/>
          <w:sz w:val="22"/>
          <w:szCs w:val="22"/>
          <w:lang w:val="es-ES_tradnl"/>
        </w:rPr>
      </w:pPr>
      <w:r w:rsidRPr="001F23C1">
        <w:rPr>
          <w:rFonts w:ascii="ITC Avant Garde" w:eastAsiaTheme="minorHAnsi" w:hAnsi="ITC Avant Garde" w:cs="Tahoma"/>
          <w:bCs/>
          <w:color w:val="000000"/>
          <w:sz w:val="22"/>
          <w:szCs w:val="22"/>
          <w:lang w:val="es-ES_tradnl"/>
        </w:rPr>
        <w:t>Declaración y referencia a las normas</w:t>
      </w:r>
      <w:r w:rsidR="00EF63F4" w:rsidRPr="001F23C1">
        <w:rPr>
          <w:rFonts w:ascii="ITC Avant Garde" w:eastAsiaTheme="minorHAnsi" w:hAnsi="ITC Avant Garde" w:cs="Tahoma"/>
          <w:bCs/>
          <w:color w:val="000000"/>
          <w:sz w:val="22"/>
          <w:szCs w:val="22"/>
          <w:lang w:val="es-ES_tradnl"/>
        </w:rPr>
        <w:t>, DT</w:t>
      </w:r>
      <w:r w:rsidRPr="001F23C1">
        <w:rPr>
          <w:rFonts w:ascii="ITC Avant Garde" w:eastAsiaTheme="minorHAnsi" w:hAnsi="ITC Avant Garde" w:cs="Tahoma"/>
          <w:bCs/>
          <w:color w:val="000000"/>
          <w:sz w:val="22"/>
          <w:szCs w:val="22"/>
          <w:lang w:val="es-ES_tradnl"/>
        </w:rPr>
        <w:t xml:space="preserve"> o </w:t>
      </w:r>
      <w:r w:rsidR="00EF63F4" w:rsidRPr="001F23C1">
        <w:rPr>
          <w:rFonts w:ascii="ITC Avant Garde" w:eastAsiaTheme="minorHAnsi" w:hAnsi="ITC Avant Garde" w:cs="Tahoma"/>
          <w:bCs/>
          <w:color w:val="000000"/>
          <w:sz w:val="22"/>
          <w:szCs w:val="22"/>
          <w:lang w:val="es-ES_tradnl"/>
        </w:rPr>
        <w:t>R</w:t>
      </w:r>
      <w:r w:rsidRPr="001F23C1">
        <w:rPr>
          <w:rFonts w:ascii="ITC Avant Garde" w:eastAsiaTheme="minorHAnsi" w:hAnsi="ITC Avant Garde" w:cs="Tahoma"/>
          <w:bCs/>
          <w:color w:val="000000"/>
          <w:sz w:val="22"/>
          <w:szCs w:val="22"/>
          <w:lang w:val="es-ES_tradnl"/>
        </w:rPr>
        <w:t xml:space="preserve">T u otros documentos normativos, incluida la edición/revisión utilizada para la </w:t>
      </w:r>
      <w:r w:rsidRPr="001F23C1">
        <w:rPr>
          <w:rFonts w:ascii="ITC Avant Garde" w:eastAsiaTheme="minorHAnsi" w:hAnsi="ITC Avant Garde" w:cs="Tahoma"/>
          <w:bCs/>
          <w:color w:val="000000"/>
          <w:sz w:val="22"/>
          <w:szCs w:val="22"/>
          <w:lang w:val="es-ES_tradnl"/>
        </w:rPr>
        <w:lastRenderedPageBreak/>
        <w:t>evaluación del LP, y</w:t>
      </w:r>
    </w:p>
    <w:p w14:paraId="51CAE1F6" w14:textId="77777777" w:rsidR="000E4214" w:rsidRPr="001F23C1" w:rsidRDefault="000E4214" w:rsidP="006B67BE">
      <w:pPr>
        <w:pStyle w:val="Prrafodelista"/>
        <w:numPr>
          <w:ilvl w:val="2"/>
          <w:numId w:val="56"/>
        </w:numPr>
        <w:spacing w:line="360" w:lineRule="auto"/>
        <w:jc w:val="both"/>
        <w:rPr>
          <w:rFonts w:ascii="ITC Avant Garde" w:eastAsiaTheme="minorHAnsi" w:hAnsi="ITC Avant Garde" w:cs="Tahoma"/>
          <w:bCs/>
          <w:color w:val="000000"/>
          <w:sz w:val="22"/>
          <w:szCs w:val="22"/>
          <w:lang w:val="es-ES_tradnl"/>
        </w:rPr>
      </w:pPr>
      <w:r w:rsidRPr="001F23C1">
        <w:rPr>
          <w:rFonts w:ascii="ITC Avant Garde" w:eastAsiaTheme="minorHAnsi" w:hAnsi="ITC Avant Garde" w:cs="Tahoma"/>
          <w:bCs/>
          <w:color w:val="000000"/>
          <w:sz w:val="22"/>
          <w:szCs w:val="22"/>
          <w:lang w:val="es-ES_tradnl"/>
        </w:rPr>
        <w:t>Las pruebas o tipos de prueba realizados y los materiales o productos probados y</w:t>
      </w:r>
      <w:r w:rsidR="00D40167" w:rsidRPr="001F23C1">
        <w:rPr>
          <w:rFonts w:ascii="ITC Avant Garde" w:eastAsiaTheme="minorHAnsi" w:hAnsi="ITC Avant Garde" w:cs="Tahoma"/>
          <w:bCs/>
          <w:color w:val="000000"/>
          <w:sz w:val="22"/>
          <w:szCs w:val="22"/>
          <w:lang w:val="es-ES_tradnl"/>
        </w:rPr>
        <w:t>, en su caso</w:t>
      </w:r>
      <w:r w:rsidRPr="001F23C1">
        <w:rPr>
          <w:rFonts w:ascii="ITC Avant Garde" w:eastAsiaTheme="minorHAnsi" w:hAnsi="ITC Avant Garde" w:cs="Tahoma"/>
          <w:bCs/>
          <w:color w:val="000000"/>
          <w:sz w:val="22"/>
          <w:szCs w:val="22"/>
          <w:lang w:val="es-ES_tradnl"/>
        </w:rPr>
        <w:t>, los métodos utilizados.</w:t>
      </w:r>
    </w:p>
    <w:p w14:paraId="6F4B8E21" w14:textId="77777777" w:rsidR="009B23AF" w:rsidRPr="001F23C1" w:rsidRDefault="009B23AF" w:rsidP="00B46E24">
      <w:pPr>
        <w:pStyle w:val="Texto"/>
        <w:spacing w:line="360" w:lineRule="auto"/>
        <w:ind w:left="993" w:firstLine="0"/>
        <w:rPr>
          <w:rFonts w:ascii="ITC Avant Garde" w:eastAsiaTheme="minorHAnsi" w:hAnsi="ITC Avant Garde" w:cs="Tahoma"/>
          <w:bCs/>
          <w:color w:val="000000"/>
          <w:sz w:val="22"/>
          <w:szCs w:val="22"/>
        </w:rPr>
      </w:pPr>
    </w:p>
    <w:p w14:paraId="40987A2E" w14:textId="3705B9A8" w:rsidR="00FD56AE" w:rsidRPr="001F23C1" w:rsidRDefault="00FD56AE" w:rsidP="00FD56AE">
      <w:pPr>
        <w:pStyle w:val="Texto"/>
        <w:spacing w:line="360" w:lineRule="auto"/>
        <w:ind w:left="993" w:firstLine="0"/>
        <w:rPr>
          <w:rFonts w:ascii="ITC Avant Garde" w:hAnsi="ITC Avant Garde" w:cs="Tahoma"/>
          <w:bCs/>
          <w:color w:val="000000"/>
        </w:rPr>
      </w:pPr>
      <w:r w:rsidRPr="001F23C1">
        <w:rPr>
          <w:rFonts w:ascii="ITC Avant Garde" w:eastAsiaTheme="minorHAnsi" w:hAnsi="ITC Avant Garde" w:cs="Tahoma"/>
          <w:bCs/>
          <w:color w:val="000000"/>
          <w:sz w:val="22"/>
          <w:szCs w:val="22"/>
        </w:rPr>
        <w:t xml:space="preserve">La vigencia de la </w:t>
      </w:r>
      <w:r w:rsidR="008533C6">
        <w:rPr>
          <w:rFonts w:ascii="ITC Avant Garde" w:eastAsiaTheme="minorHAnsi" w:hAnsi="ITC Avant Garde" w:cs="Tahoma"/>
          <w:bCs/>
          <w:color w:val="000000"/>
          <w:sz w:val="22"/>
          <w:szCs w:val="22"/>
        </w:rPr>
        <w:t>acreditación</w:t>
      </w:r>
      <w:r w:rsidR="00F41E56">
        <w:rPr>
          <w:rFonts w:ascii="ITC Avant Garde" w:eastAsiaTheme="minorHAnsi" w:hAnsi="ITC Avant Garde" w:cs="Tahoma"/>
          <w:bCs/>
          <w:color w:val="000000"/>
          <w:sz w:val="22"/>
          <w:szCs w:val="22"/>
        </w:rPr>
        <w:t xml:space="preserve"> </w:t>
      </w:r>
      <w:r w:rsidR="008533C6" w:rsidRPr="001F23C1">
        <w:rPr>
          <w:rFonts w:ascii="ITC Avant Garde" w:eastAsiaTheme="minorHAnsi" w:hAnsi="ITC Avant Garde" w:cs="Tahoma"/>
          <w:bCs/>
          <w:color w:val="000000"/>
          <w:sz w:val="22"/>
          <w:szCs w:val="22"/>
        </w:rPr>
        <w:t>de un LP será de tres años,</w:t>
      </w:r>
      <w:r w:rsidRPr="001F23C1">
        <w:rPr>
          <w:rFonts w:ascii="ITC Avant Garde" w:eastAsiaTheme="minorHAnsi" w:hAnsi="ITC Avant Garde" w:cs="Tahoma"/>
          <w:bCs/>
          <w:color w:val="000000"/>
          <w:sz w:val="22"/>
          <w:szCs w:val="22"/>
        </w:rPr>
        <w:t xml:space="preserve"> contados a partir de la fecha efectiva de otorgamiento de la </w:t>
      </w:r>
      <w:r>
        <w:rPr>
          <w:rFonts w:ascii="ITC Avant Garde" w:eastAsiaTheme="minorHAnsi" w:hAnsi="ITC Avant Garde" w:cs="Tahoma"/>
          <w:bCs/>
          <w:color w:val="000000"/>
          <w:sz w:val="22"/>
          <w:szCs w:val="22"/>
        </w:rPr>
        <w:t>misma</w:t>
      </w:r>
      <w:r w:rsidRPr="001F23C1">
        <w:rPr>
          <w:rFonts w:ascii="ITC Avant Garde" w:eastAsiaTheme="minorHAnsi" w:hAnsi="ITC Avant Garde" w:cs="Tahoma"/>
          <w:bCs/>
          <w:color w:val="000000"/>
          <w:sz w:val="22"/>
          <w:szCs w:val="22"/>
        </w:rPr>
        <w:t xml:space="preserve">, siempre y cuando no se incurra en alguna de las causas señaladas en los lineamientos </w:t>
      </w:r>
      <w:r w:rsidRPr="004D4BDE">
        <w:rPr>
          <w:rFonts w:ascii="ITC Avant Garde" w:eastAsiaTheme="minorHAnsi" w:hAnsi="ITC Avant Garde" w:cs="Tahoma"/>
          <w:bCs/>
          <w:color w:val="000000"/>
          <w:sz w:val="22"/>
          <w:szCs w:val="22"/>
        </w:rPr>
        <w:t xml:space="preserve">DÉCIMO </w:t>
      </w:r>
      <w:r>
        <w:rPr>
          <w:rFonts w:ascii="ITC Avant Garde" w:eastAsiaTheme="minorHAnsi" w:hAnsi="ITC Avant Garde" w:cs="Tahoma"/>
          <w:bCs/>
          <w:color w:val="000000"/>
          <w:sz w:val="22"/>
          <w:szCs w:val="22"/>
        </w:rPr>
        <w:t>SEXTO</w:t>
      </w:r>
      <w:r w:rsidRPr="004D4BDE">
        <w:rPr>
          <w:rFonts w:ascii="ITC Avant Garde" w:eastAsiaTheme="minorHAnsi" w:hAnsi="ITC Avant Garde" w:cs="Tahoma"/>
          <w:bCs/>
          <w:color w:val="000000"/>
          <w:sz w:val="22"/>
          <w:szCs w:val="22"/>
        </w:rPr>
        <w:t xml:space="preserve"> Y </w:t>
      </w:r>
      <w:r>
        <w:rPr>
          <w:rFonts w:ascii="ITC Avant Garde" w:eastAsiaTheme="minorHAnsi" w:hAnsi="ITC Avant Garde" w:cs="Tahoma"/>
          <w:bCs/>
          <w:color w:val="000000"/>
          <w:sz w:val="22"/>
          <w:szCs w:val="22"/>
        </w:rPr>
        <w:t xml:space="preserve">DÉCIMO SÉPTIMO </w:t>
      </w:r>
      <w:r w:rsidRPr="001F23C1">
        <w:rPr>
          <w:rFonts w:ascii="ITC Avant Garde" w:eastAsiaTheme="minorHAnsi" w:hAnsi="ITC Avant Garde" w:cs="Tahoma"/>
          <w:bCs/>
          <w:color w:val="000000"/>
          <w:sz w:val="22"/>
          <w:szCs w:val="22"/>
        </w:rPr>
        <w:t xml:space="preserve"> de los presentes lineamientos.</w:t>
      </w:r>
    </w:p>
    <w:p w14:paraId="349409A8" w14:textId="77777777" w:rsidR="009B23AF" w:rsidRPr="001F23C1" w:rsidRDefault="009B23AF" w:rsidP="00326702">
      <w:pPr>
        <w:pStyle w:val="Texto"/>
        <w:spacing w:line="360" w:lineRule="auto"/>
        <w:ind w:left="993" w:firstLine="0"/>
        <w:rPr>
          <w:rFonts w:ascii="ITC Avant Garde" w:eastAsiaTheme="minorHAnsi" w:hAnsi="ITC Avant Garde" w:cs="Tahoma"/>
          <w:bCs/>
          <w:color w:val="000000"/>
          <w:sz w:val="22"/>
          <w:szCs w:val="22"/>
        </w:rPr>
      </w:pPr>
    </w:p>
    <w:p w14:paraId="2E434ECB" w14:textId="7DEEDD5F" w:rsidR="00FD56AE" w:rsidRPr="001F23C1" w:rsidRDefault="00FD56AE" w:rsidP="00FD56AE">
      <w:pPr>
        <w:pStyle w:val="Texto"/>
        <w:spacing w:line="360" w:lineRule="auto"/>
        <w:ind w:left="1080" w:firstLine="0"/>
        <w:rPr>
          <w:rFonts w:ascii="ITC Avant Garde" w:hAnsi="ITC Avant Garde" w:cs="Tahoma"/>
          <w:bCs/>
          <w:color w:val="000000"/>
        </w:rPr>
      </w:pPr>
      <w:r w:rsidRPr="001F23C1">
        <w:rPr>
          <w:rFonts w:ascii="ITC Avant Garde" w:eastAsiaTheme="minorHAnsi" w:hAnsi="ITC Avant Garde" w:cs="Tahoma"/>
          <w:bCs/>
          <w:color w:val="000000"/>
          <w:sz w:val="22"/>
          <w:szCs w:val="22"/>
        </w:rPr>
        <w:t>La vigencia de la a</w:t>
      </w:r>
      <w:r>
        <w:rPr>
          <w:rFonts w:ascii="ITC Avant Garde" w:eastAsiaTheme="minorHAnsi" w:hAnsi="ITC Avant Garde" w:cs="Tahoma"/>
          <w:bCs/>
          <w:color w:val="000000"/>
          <w:sz w:val="22"/>
          <w:szCs w:val="22"/>
        </w:rPr>
        <w:t>credi</w:t>
      </w:r>
      <w:r w:rsidRPr="001F23C1">
        <w:rPr>
          <w:rFonts w:ascii="ITC Avant Garde" w:eastAsiaTheme="minorHAnsi" w:hAnsi="ITC Avant Garde" w:cs="Tahoma"/>
          <w:bCs/>
          <w:color w:val="000000"/>
          <w:sz w:val="22"/>
          <w:szCs w:val="22"/>
        </w:rPr>
        <w:t>tación de un LP podrá prorrogarse por períodos iguales, para ello el LP a</w:t>
      </w:r>
      <w:r>
        <w:rPr>
          <w:rFonts w:ascii="ITC Avant Garde" w:eastAsiaTheme="minorHAnsi" w:hAnsi="ITC Avant Garde" w:cs="Tahoma"/>
          <w:bCs/>
          <w:color w:val="000000"/>
          <w:sz w:val="22"/>
          <w:szCs w:val="22"/>
        </w:rPr>
        <w:t>creditado</w:t>
      </w:r>
      <w:r w:rsidRPr="001F23C1">
        <w:rPr>
          <w:rFonts w:ascii="ITC Avant Garde" w:eastAsiaTheme="minorHAnsi" w:hAnsi="ITC Avant Garde" w:cs="Tahoma"/>
          <w:bCs/>
          <w:color w:val="000000"/>
          <w:sz w:val="22"/>
          <w:szCs w:val="22"/>
        </w:rPr>
        <w:t xml:space="preserve"> deberá realizar la solicitud a través del medio electrónico que el Instituto determine, con tres meses de anticipación </w:t>
      </w:r>
      <w:r>
        <w:rPr>
          <w:rFonts w:ascii="ITC Avant Garde" w:eastAsiaTheme="minorHAnsi" w:hAnsi="ITC Avant Garde" w:cs="Tahoma"/>
          <w:bCs/>
          <w:color w:val="000000"/>
          <w:sz w:val="22"/>
          <w:szCs w:val="22"/>
        </w:rPr>
        <w:t>a</w:t>
      </w:r>
      <w:r w:rsidRPr="001F23C1">
        <w:rPr>
          <w:rFonts w:ascii="ITC Avant Garde" w:eastAsiaTheme="minorHAnsi" w:hAnsi="ITC Avant Garde" w:cs="Tahoma"/>
          <w:bCs/>
          <w:color w:val="000000"/>
          <w:sz w:val="22"/>
          <w:szCs w:val="22"/>
        </w:rPr>
        <w:t>l término de su vigencia, además deberá encontrarse en pleno cumplimiento de las condiciones y requisitos bajo las cuales se le otorgó la a</w:t>
      </w:r>
      <w:r>
        <w:rPr>
          <w:rFonts w:ascii="ITC Avant Garde" w:eastAsiaTheme="minorHAnsi" w:hAnsi="ITC Avant Garde" w:cs="Tahoma"/>
          <w:bCs/>
          <w:color w:val="000000"/>
          <w:sz w:val="22"/>
          <w:szCs w:val="22"/>
        </w:rPr>
        <w:t>credita</w:t>
      </w:r>
      <w:r w:rsidRPr="001F23C1">
        <w:rPr>
          <w:rFonts w:ascii="ITC Avant Garde" w:eastAsiaTheme="minorHAnsi" w:hAnsi="ITC Avant Garde" w:cs="Tahoma"/>
          <w:bCs/>
          <w:color w:val="000000"/>
          <w:sz w:val="22"/>
          <w:szCs w:val="22"/>
        </w:rPr>
        <w:t xml:space="preserve">ción y comprobar que dichas condiciones y requisitos no han sufrido cambios. </w:t>
      </w:r>
    </w:p>
    <w:p w14:paraId="28F40A84" w14:textId="2DF3E5A6" w:rsidR="00FD760F" w:rsidRPr="007646D9" w:rsidRDefault="00FD56AE" w:rsidP="00FD56AE">
      <w:pPr>
        <w:pStyle w:val="Prrafodelista"/>
        <w:numPr>
          <w:ilvl w:val="0"/>
          <w:numId w:val="39"/>
        </w:numPr>
        <w:spacing w:line="360" w:lineRule="auto"/>
        <w:jc w:val="both"/>
        <w:rPr>
          <w:rFonts w:ascii="ITC Avant Garde" w:eastAsiaTheme="minorHAnsi" w:hAnsi="ITC Avant Garde" w:cs="Tahoma"/>
          <w:bCs/>
          <w:color w:val="000000"/>
          <w:sz w:val="22"/>
          <w:szCs w:val="22"/>
          <w:lang w:val="es-ES_tradnl" w:eastAsia="es-MX"/>
        </w:rPr>
      </w:pPr>
      <w:r w:rsidRPr="007646D9">
        <w:rPr>
          <w:rFonts w:ascii="ITC Avant Garde" w:eastAsiaTheme="minorHAnsi" w:hAnsi="ITC Avant Garde" w:cs="Tahoma"/>
          <w:bCs/>
          <w:color w:val="000000"/>
          <w:sz w:val="22"/>
          <w:szCs w:val="22"/>
          <w:lang w:val="es-ES_tradnl" w:eastAsia="es-MX"/>
        </w:rPr>
        <w:t>El Instituto publicará en su portal de Internet los datos del LP que a</w:t>
      </w:r>
      <w:r>
        <w:rPr>
          <w:rFonts w:ascii="ITC Avant Garde" w:eastAsiaTheme="minorHAnsi" w:hAnsi="ITC Avant Garde" w:cs="Tahoma"/>
          <w:bCs/>
          <w:color w:val="000000"/>
          <w:sz w:val="22"/>
          <w:szCs w:val="22"/>
          <w:lang w:val="es-ES_tradnl" w:eastAsia="es-MX"/>
        </w:rPr>
        <w:t>credi</w:t>
      </w:r>
      <w:r w:rsidRPr="007646D9">
        <w:rPr>
          <w:rFonts w:ascii="ITC Avant Garde" w:eastAsiaTheme="minorHAnsi" w:hAnsi="ITC Avant Garde" w:cs="Tahoma"/>
          <w:bCs/>
          <w:color w:val="000000"/>
          <w:sz w:val="22"/>
          <w:szCs w:val="22"/>
          <w:lang w:val="es-ES_tradnl" w:eastAsia="es-MX"/>
        </w:rPr>
        <w:t xml:space="preserve">tó para </w:t>
      </w:r>
      <w:r w:rsidRPr="0094475A">
        <w:rPr>
          <w:rFonts w:ascii="ITC Avant Garde" w:eastAsiaTheme="minorHAnsi" w:hAnsi="ITC Avant Garde" w:cs="Tahoma"/>
          <w:bCs/>
          <w:color w:val="000000"/>
          <w:sz w:val="22"/>
          <w:szCs w:val="22"/>
          <w:lang w:val="es-ES_tradnl" w:eastAsia="es-MX"/>
        </w:rPr>
        <w:t xml:space="preserve">realizar los métodos de pruebas </w:t>
      </w:r>
      <w:r>
        <w:rPr>
          <w:rFonts w:ascii="ITC Avant Garde" w:eastAsiaTheme="minorHAnsi" w:hAnsi="ITC Avant Garde" w:cs="Tahoma"/>
          <w:bCs/>
          <w:color w:val="000000"/>
          <w:sz w:val="22"/>
          <w:szCs w:val="22"/>
          <w:lang w:val="es-ES_tradnl" w:eastAsia="es-MX"/>
        </w:rPr>
        <w:t xml:space="preserve">y </w:t>
      </w:r>
      <w:r w:rsidRPr="007646D9">
        <w:rPr>
          <w:rFonts w:ascii="ITC Avant Garde" w:eastAsiaTheme="minorHAnsi" w:hAnsi="ITC Avant Garde" w:cs="Tahoma"/>
          <w:bCs/>
          <w:color w:val="000000"/>
          <w:sz w:val="22"/>
          <w:szCs w:val="22"/>
          <w:lang w:val="es-ES_tradnl" w:eastAsia="es-MX"/>
        </w:rPr>
        <w:t>la evaluación de la conformidad, así como la norma, DT o RT en materia de telecomunicaciones y radiodifusión para la cual se encuentra a</w:t>
      </w:r>
      <w:r>
        <w:rPr>
          <w:rFonts w:ascii="ITC Avant Garde" w:eastAsiaTheme="minorHAnsi" w:hAnsi="ITC Avant Garde" w:cs="Tahoma"/>
          <w:bCs/>
          <w:color w:val="000000"/>
          <w:sz w:val="22"/>
          <w:szCs w:val="22"/>
          <w:lang w:val="es-ES_tradnl" w:eastAsia="es-MX"/>
        </w:rPr>
        <w:t>credi</w:t>
      </w:r>
      <w:r w:rsidRPr="007646D9">
        <w:rPr>
          <w:rFonts w:ascii="ITC Avant Garde" w:eastAsiaTheme="minorHAnsi" w:hAnsi="ITC Avant Garde" w:cs="Tahoma"/>
          <w:bCs/>
          <w:color w:val="000000"/>
          <w:sz w:val="22"/>
          <w:szCs w:val="22"/>
          <w:lang w:val="es-ES_tradnl" w:eastAsia="es-MX"/>
        </w:rPr>
        <w:t>tado. Esta publicación se llevará a cabo dentro de los siguientes diez días hábiles a partir de la fecha de a</w:t>
      </w:r>
      <w:r>
        <w:rPr>
          <w:rFonts w:ascii="ITC Avant Garde" w:eastAsiaTheme="minorHAnsi" w:hAnsi="ITC Avant Garde" w:cs="Tahoma"/>
          <w:bCs/>
          <w:color w:val="000000"/>
          <w:sz w:val="22"/>
          <w:szCs w:val="22"/>
          <w:lang w:val="es-ES_tradnl" w:eastAsia="es-MX"/>
        </w:rPr>
        <w:t>credi</w:t>
      </w:r>
      <w:r w:rsidRPr="007646D9">
        <w:rPr>
          <w:rFonts w:ascii="ITC Avant Garde" w:eastAsiaTheme="minorHAnsi" w:hAnsi="ITC Avant Garde" w:cs="Tahoma"/>
          <w:bCs/>
          <w:color w:val="000000"/>
          <w:sz w:val="22"/>
          <w:szCs w:val="22"/>
          <w:lang w:val="es-ES_tradnl" w:eastAsia="es-MX"/>
        </w:rPr>
        <w:t>tación del LP</w:t>
      </w:r>
      <w:r w:rsidR="00AF3F9C" w:rsidRPr="007646D9">
        <w:rPr>
          <w:rFonts w:ascii="ITC Avant Garde" w:eastAsiaTheme="minorHAnsi" w:hAnsi="ITC Avant Garde" w:cs="Tahoma"/>
          <w:bCs/>
          <w:color w:val="000000"/>
          <w:sz w:val="22"/>
          <w:szCs w:val="22"/>
          <w:lang w:val="es-ES_tradnl" w:eastAsia="es-MX"/>
        </w:rPr>
        <w:t>.</w:t>
      </w:r>
    </w:p>
    <w:p w14:paraId="4EACC826" w14:textId="3680C78F" w:rsidR="00434EF5" w:rsidRDefault="00434EF5" w:rsidP="000F7F4E">
      <w:pPr>
        <w:pStyle w:val="Prrafodelista"/>
        <w:numPr>
          <w:ilvl w:val="0"/>
          <w:numId w:val="39"/>
        </w:numPr>
        <w:spacing w:line="360" w:lineRule="auto"/>
        <w:jc w:val="both"/>
        <w:rPr>
          <w:rFonts w:ascii="ITC Avant Garde" w:eastAsiaTheme="minorHAnsi" w:hAnsi="ITC Avant Garde" w:cs="Tahoma"/>
          <w:bCs/>
          <w:color w:val="000000"/>
          <w:sz w:val="22"/>
          <w:szCs w:val="22"/>
          <w:lang w:val="es-ES_tradnl" w:eastAsia="es-MX"/>
        </w:rPr>
      </w:pPr>
      <w:r w:rsidRPr="000F7F4E">
        <w:rPr>
          <w:rFonts w:ascii="ITC Avant Garde" w:eastAsiaTheme="minorHAnsi" w:hAnsi="ITC Avant Garde" w:cs="Tahoma"/>
          <w:bCs/>
          <w:color w:val="000000"/>
          <w:sz w:val="22"/>
          <w:szCs w:val="22"/>
          <w:lang w:val="es-ES_tradnl" w:eastAsia="es-MX"/>
        </w:rPr>
        <w:t xml:space="preserve">Los LP </w:t>
      </w:r>
      <w:r w:rsidR="00FD760F" w:rsidRPr="000F7F4E">
        <w:rPr>
          <w:rFonts w:ascii="ITC Avant Garde" w:eastAsiaTheme="minorHAnsi" w:hAnsi="ITC Avant Garde" w:cs="Tahoma"/>
          <w:bCs/>
          <w:color w:val="000000"/>
          <w:sz w:val="22"/>
          <w:szCs w:val="22"/>
          <w:lang w:val="es-ES_tradnl" w:eastAsia="es-MX"/>
        </w:rPr>
        <w:t>acreditados</w:t>
      </w:r>
      <w:r w:rsidRPr="000F7F4E">
        <w:rPr>
          <w:rFonts w:ascii="ITC Avant Garde" w:eastAsiaTheme="minorHAnsi" w:hAnsi="ITC Avant Garde" w:cs="Tahoma"/>
          <w:bCs/>
          <w:color w:val="000000"/>
          <w:sz w:val="22"/>
          <w:szCs w:val="22"/>
          <w:lang w:val="es-ES_tradnl" w:eastAsia="es-MX"/>
        </w:rPr>
        <w:t>, para la prestación o complementación de sus servicios, si así lo consideran pertinente, podrán subcontratar a otro LP competente que cumpla con el estándar ISO/IEC 17025:2005, “Requisitos generales para la competencia de los laboratorios de prueba y calibración” siempre y cuando esté autorizado por el Instituto para realizar la evaluación de la conformidad de la norma, DT o RT</w:t>
      </w:r>
      <w:r w:rsidR="00336A9A">
        <w:rPr>
          <w:rFonts w:ascii="ITC Avant Garde" w:eastAsiaTheme="minorHAnsi" w:hAnsi="ITC Avant Garde" w:cs="Tahoma"/>
          <w:bCs/>
          <w:color w:val="000000"/>
          <w:sz w:val="22"/>
          <w:szCs w:val="22"/>
          <w:lang w:val="es-ES_tradnl" w:eastAsia="es-MX"/>
        </w:rPr>
        <w:t>.</w:t>
      </w:r>
      <w:r w:rsidR="00FD760F" w:rsidRPr="000F7F4E" w:rsidDel="00FD760F">
        <w:rPr>
          <w:rFonts w:ascii="ITC Avant Garde" w:eastAsiaTheme="minorHAnsi" w:hAnsi="ITC Avant Garde" w:cs="Tahoma"/>
          <w:bCs/>
          <w:color w:val="000000"/>
          <w:sz w:val="22"/>
          <w:szCs w:val="22"/>
          <w:lang w:val="es-ES_tradnl" w:eastAsia="es-MX"/>
        </w:rPr>
        <w:t xml:space="preserve"> </w:t>
      </w:r>
      <w:r w:rsidRPr="000F7F4E">
        <w:rPr>
          <w:rFonts w:ascii="ITC Avant Garde" w:eastAsiaTheme="minorHAnsi" w:hAnsi="ITC Avant Garde" w:cs="Tahoma"/>
          <w:bCs/>
          <w:color w:val="000000"/>
          <w:sz w:val="22"/>
          <w:szCs w:val="22"/>
          <w:lang w:val="es-ES_tradnl" w:eastAsia="es-MX"/>
        </w:rPr>
        <w:t xml:space="preserve">El LP deberá advertir a su cliente por escrito sobre </w:t>
      </w:r>
      <w:r w:rsidR="00CB08EE">
        <w:rPr>
          <w:rFonts w:ascii="ITC Avant Garde" w:eastAsiaTheme="minorHAnsi" w:hAnsi="ITC Avant Garde" w:cs="Tahoma"/>
          <w:bCs/>
          <w:color w:val="000000"/>
          <w:sz w:val="22"/>
          <w:szCs w:val="22"/>
          <w:lang w:val="es-ES_tradnl" w:eastAsia="es-MX"/>
        </w:rPr>
        <w:t xml:space="preserve">la subcontratación con </w:t>
      </w:r>
      <w:r w:rsidR="00CB08EE" w:rsidRPr="00D4497F">
        <w:rPr>
          <w:rFonts w:ascii="ITC Avant Garde" w:eastAsiaTheme="minorHAnsi" w:hAnsi="ITC Avant Garde" w:cs="Tahoma"/>
          <w:bCs/>
          <w:color w:val="000000"/>
          <w:sz w:val="22"/>
          <w:szCs w:val="22"/>
          <w:lang w:val="es-ES_tradnl" w:eastAsia="es-MX"/>
        </w:rPr>
        <w:t xml:space="preserve"> </w:t>
      </w:r>
      <w:r w:rsidRPr="000F7F4E">
        <w:rPr>
          <w:rFonts w:ascii="ITC Avant Garde" w:eastAsiaTheme="minorHAnsi" w:hAnsi="ITC Avant Garde" w:cs="Tahoma"/>
          <w:bCs/>
          <w:color w:val="000000"/>
          <w:sz w:val="22"/>
          <w:szCs w:val="22"/>
          <w:lang w:val="es-ES_tradnl" w:eastAsia="es-MX"/>
        </w:rPr>
        <w:t xml:space="preserve">el LP y, cuando corresponda, obtener su aprobación por escrito. </w:t>
      </w:r>
    </w:p>
    <w:p w14:paraId="25D8FBBC" w14:textId="77777777" w:rsidR="00B62B2E" w:rsidRPr="00B62B2E" w:rsidRDefault="00B62B2E" w:rsidP="00B62B2E">
      <w:pPr>
        <w:spacing w:line="360" w:lineRule="auto"/>
        <w:ind w:left="360"/>
        <w:jc w:val="both"/>
        <w:rPr>
          <w:rFonts w:ascii="ITC Avant Garde" w:hAnsi="ITC Avant Garde" w:cs="Tahoma"/>
          <w:bCs/>
          <w:color w:val="000000"/>
          <w:lang w:eastAsia="es-MX"/>
        </w:rPr>
      </w:pPr>
    </w:p>
    <w:p w14:paraId="558727CE" w14:textId="77777777" w:rsidR="00FC0C98" w:rsidRDefault="00FC0C98" w:rsidP="00FC0C98">
      <w:pPr>
        <w:spacing w:line="360" w:lineRule="auto"/>
        <w:jc w:val="center"/>
        <w:rPr>
          <w:rFonts w:ascii="ITC Avant Garde" w:hAnsi="ITC Avant Garde" w:cs="Tahoma"/>
          <w:b/>
          <w:bCs/>
          <w:color w:val="000000"/>
        </w:rPr>
      </w:pPr>
      <w:r w:rsidRPr="00C9589C">
        <w:rPr>
          <w:rFonts w:ascii="ITC Avant Garde" w:hAnsi="ITC Avant Garde" w:cs="Tahoma"/>
          <w:b/>
          <w:bCs/>
          <w:color w:val="000000"/>
        </w:rPr>
        <w:t>Sección II</w:t>
      </w:r>
    </w:p>
    <w:p w14:paraId="1DE64AAA" w14:textId="77777777" w:rsidR="00B62B2E" w:rsidRPr="00C9589C" w:rsidRDefault="00B62B2E" w:rsidP="00FC0C98">
      <w:pPr>
        <w:spacing w:line="360" w:lineRule="auto"/>
        <w:jc w:val="center"/>
        <w:rPr>
          <w:rFonts w:ascii="ITC Avant Garde" w:hAnsi="ITC Avant Garde" w:cs="Tahoma"/>
          <w:b/>
          <w:bCs/>
          <w:color w:val="000000"/>
        </w:rPr>
      </w:pPr>
    </w:p>
    <w:p w14:paraId="3D0EE70C" w14:textId="05747EC9" w:rsidR="00FC0C98" w:rsidRPr="00EE1F8B" w:rsidRDefault="00FC0C98" w:rsidP="00FC0C98">
      <w:pPr>
        <w:spacing w:line="360" w:lineRule="auto"/>
        <w:jc w:val="center"/>
        <w:rPr>
          <w:rFonts w:ascii="ITC Avant Garde" w:hAnsi="ITC Avant Garde" w:cs="Tahoma"/>
          <w:bCs/>
          <w:color w:val="000000"/>
        </w:rPr>
      </w:pPr>
      <w:r w:rsidRPr="00EE1F8B">
        <w:rPr>
          <w:rFonts w:ascii="ITC Avant Garde" w:hAnsi="ITC Avant Garde" w:cs="Tahoma"/>
          <w:bCs/>
          <w:color w:val="000000"/>
        </w:rPr>
        <w:t xml:space="preserve">De la acreditación </w:t>
      </w:r>
      <w:r>
        <w:rPr>
          <w:rFonts w:ascii="ITC Avant Garde" w:hAnsi="ITC Avant Garde" w:cs="Tahoma"/>
          <w:bCs/>
          <w:color w:val="000000"/>
        </w:rPr>
        <w:t>por</w:t>
      </w:r>
      <w:r w:rsidRPr="00EE1F8B">
        <w:rPr>
          <w:rFonts w:ascii="ITC Avant Garde" w:hAnsi="ITC Avant Garde" w:cs="Tahoma"/>
          <w:bCs/>
          <w:color w:val="000000"/>
        </w:rPr>
        <w:t xml:space="preserve"> </w:t>
      </w:r>
      <w:r>
        <w:rPr>
          <w:rFonts w:ascii="ITC Avant Garde" w:hAnsi="ITC Avant Garde" w:cs="Tahoma"/>
          <w:bCs/>
          <w:color w:val="000000"/>
        </w:rPr>
        <w:t>un</w:t>
      </w:r>
      <w:r w:rsidR="00C277E5">
        <w:rPr>
          <w:rFonts w:ascii="ITC Avant Garde" w:hAnsi="ITC Avant Garde" w:cs="Tahoma"/>
          <w:bCs/>
          <w:color w:val="000000"/>
        </w:rPr>
        <w:t xml:space="preserve"> organismo </w:t>
      </w:r>
      <w:r>
        <w:rPr>
          <w:rFonts w:ascii="ITC Avant Garde" w:hAnsi="ITC Avant Garde" w:cs="Tahoma"/>
          <w:bCs/>
          <w:color w:val="000000"/>
        </w:rPr>
        <w:t>de acreditación autorizada por el Instituto</w:t>
      </w:r>
      <w:r w:rsidRPr="00EE1F8B">
        <w:rPr>
          <w:rFonts w:ascii="ITC Avant Garde" w:hAnsi="ITC Avant Garde" w:cs="Tahoma"/>
          <w:bCs/>
          <w:color w:val="000000"/>
        </w:rPr>
        <w:t>.</w:t>
      </w:r>
    </w:p>
    <w:p w14:paraId="7FC28FB2" w14:textId="08084369" w:rsidR="00FC0C98" w:rsidRDefault="00FC0C98" w:rsidP="00FC0C98">
      <w:pPr>
        <w:spacing w:line="360" w:lineRule="auto"/>
        <w:jc w:val="both"/>
        <w:rPr>
          <w:rFonts w:ascii="ITC Avant Garde" w:hAnsi="ITC Avant Garde" w:cs="Tahoma"/>
          <w:bCs/>
          <w:color w:val="000000"/>
        </w:rPr>
      </w:pPr>
      <w:r w:rsidRPr="00FC0C98">
        <w:rPr>
          <w:rFonts w:ascii="ITC Avant Garde" w:hAnsi="ITC Avant Garde" w:cs="Tahoma"/>
          <w:b/>
          <w:bCs/>
          <w:color w:val="000000"/>
        </w:rPr>
        <w:t>SÉPTIMO</w:t>
      </w:r>
      <w:r w:rsidRPr="00FC0C98">
        <w:rPr>
          <w:rFonts w:ascii="ITC Avant Garde" w:hAnsi="ITC Avant Garde" w:cs="Tahoma"/>
          <w:bCs/>
          <w:color w:val="000000"/>
        </w:rPr>
        <w:t>.</w:t>
      </w:r>
      <w:r w:rsidRPr="00EE1F8B">
        <w:rPr>
          <w:rFonts w:ascii="ITC Avant Garde" w:hAnsi="ITC Avant Garde" w:cs="Tahoma"/>
          <w:bCs/>
          <w:color w:val="000000"/>
        </w:rPr>
        <w:t xml:space="preserve"> Los Laboratorios de Pruebas de tercera parte nacionales </w:t>
      </w:r>
      <w:r>
        <w:rPr>
          <w:rFonts w:ascii="ITC Avant Garde" w:hAnsi="ITC Avant Garde" w:cs="Tahoma"/>
          <w:bCs/>
          <w:color w:val="000000"/>
        </w:rPr>
        <w:t>podrán</w:t>
      </w:r>
      <w:r w:rsidRPr="00EE1F8B">
        <w:rPr>
          <w:rFonts w:ascii="ITC Avant Garde" w:hAnsi="ITC Avant Garde" w:cs="Tahoma"/>
          <w:bCs/>
          <w:color w:val="000000"/>
        </w:rPr>
        <w:t xml:space="preserve"> obtener la acreditación por parte de</w:t>
      </w:r>
      <w:r>
        <w:rPr>
          <w:rFonts w:ascii="ITC Avant Garde" w:hAnsi="ITC Avant Garde" w:cs="Tahoma"/>
          <w:bCs/>
          <w:color w:val="000000"/>
        </w:rPr>
        <w:t xml:space="preserve"> un </w:t>
      </w:r>
      <w:r w:rsidR="00C277E5">
        <w:rPr>
          <w:rFonts w:ascii="ITC Avant Garde" w:hAnsi="ITC Avant Garde" w:cs="Tahoma"/>
          <w:bCs/>
          <w:color w:val="000000"/>
        </w:rPr>
        <w:t>organismo</w:t>
      </w:r>
      <w:r>
        <w:rPr>
          <w:rFonts w:ascii="ITC Avant Garde" w:hAnsi="ITC Avant Garde" w:cs="Tahoma"/>
          <w:bCs/>
          <w:color w:val="000000"/>
        </w:rPr>
        <w:t xml:space="preserve"> de acreditación, siempre y cuando ést</w:t>
      </w:r>
      <w:r w:rsidR="005A34C5">
        <w:rPr>
          <w:rFonts w:ascii="ITC Avant Garde" w:hAnsi="ITC Avant Garde" w:cs="Tahoma"/>
          <w:bCs/>
          <w:color w:val="000000"/>
        </w:rPr>
        <w:t>e</w:t>
      </w:r>
      <w:r>
        <w:rPr>
          <w:rFonts w:ascii="ITC Avant Garde" w:hAnsi="ITC Avant Garde" w:cs="Tahoma"/>
          <w:bCs/>
          <w:color w:val="000000"/>
        </w:rPr>
        <w:t xml:space="preserve"> haya obtenido previamente la autorización de</w:t>
      </w:r>
      <w:r w:rsidRPr="00EE1F8B">
        <w:rPr>
          <w:rFonts w:ascii="ITC Avant Garde" w:hAnsi="ITC Avant Garde" w:cs="Tahoma"/>
          <w:bCs/>
          <w:color w:val="000000"/>
        </w:rPr>
        <w:t>l Instituto</w:t>
      </w:r>
      <w:r>
        <w:rPr>
          <w:rFonts w:ascii="ITC Avant Garde" w:hAnsi="ITC Avant Garde" w:cs="Tahoma"/>
          <w:bCs/>
          <w:color w:val="000000"/>
        </w:rPr>
        <w:t xml:space="preserve"> en los términos que prevén estos lineamientos. </w:t>
      </w:r>
      <w:r w:rsidRPr="00EE1F8B">
        <w:rPr>
          <w:rFonts w:ascii="ITC Avant Garde" w:hAnsi="ITC Avant Garde" w:cs="Tahoma"/>
          <w:bCs/>
          <w:color w:val="000000"/>
        </w:rPr>
        <w:t xml:space="preserve"> </w:t>
      </w:r>
    </w:p>
    <w:p w14:paraId="660FA5C9" w14:textId="47C714BB" w:rsidR="00FC0C98" w:rsidRDefault="00C277E5" w:rsidP="00FC0C98">
      <w:pPr>
        <w:spacing w:line="360" w:lineRule="auto"/>
        <w:jc w:val="both"/>
        <w:rPr>
          <w:rFonts w:ascii="ITC Avant Garde" w:hAnsi="ITC Avant Garde" w:cs="Tahoma"/>
          <w:bCs/>
          <w:color w:val="000000"/>
        </w:rPr>
      </w:pPr>
      <w:r>
        <w:rPr>
          <w:rFonts w:ascii="ITC Avant Garde" w:hAnsi="ITC Avant Garde" w:cs="Tahoma"/>
          <w:bCs/>
          <w:color w:val="000000"/>
        </w:rPr>
        <w:t>El</w:t>
      </w:r>
      <w:r w:rsidR="00FC0C98">
        <w:rPr>
          <w:rFonts w:ascii="ITC Avant Garde" w:hAnsi="ITC Avant Garde" w:cs="Tahoma"/>
          <w:bCs/>
          <w:color w:val="000000"/>
        </w:rPr>
        <w:t xml:space="preserve"> </w:t>
      </w:r>
      <w:r>
        <w:rPr>
          <w:rFonts w:ascii="ITC Avant Garde" w:hAnsi="ITC Avant Garde" w:cs="Tahoma"/>
          <w:bCs/>
          <w:color w:val="000000"/>
        </w:rPr>
        <w:t>organismo</w:t>
      </w:r>
      <w:r w:rsidR="00FC0C98">
        <w:rPr>
          <w:rFonts w:ascii="ITC Avant Garde" w:hAnsi="ITC Avant Garde" w:cs="Tahoma"/>
          <w:bCs/>
          <w:color w:val="000000"/>
        </w:rPr>
        <w:t xml:space="preserve"> de acreditación autorizad</w:t>
      </w:r>
      <w:r w:rsidR="00551147">
        <w:rPr>
          <w:rFonts w:ascii="ITC Avant Garde" w:hAnsi="ITC Avant Garde" w:cs="Tahoma"/>
          <w:bCs/>
          <w:color w:val="000000"/>
        </w:rPr>
        <w:t>o</w:t>
      </w:r>
      <w:r w:rsidR="00FC0C98">
        <w:rPr>
          <w:rFonts w:ascii="ITC Avant Garde" w:hAnsi="ITC Avant Garde" w:cs="Tahoma"/>
          <w:bCs/>
          <w:color w:val="000000"/>
        </w:rPr>
        <w:t xml:space="preserve">, para efectos de otorgar la acreditación a los Laboratorios de Pruebas de tercera parte nacionales interesados, se sujetará a los requisitos y procedimientos previstos en </w:t>
      </w:r>
      <w:r w:rsidR="00FC0C98" w:rsidRPr="00FE5E28">
        <w:rPr>
          <w:rFonts w:ascii="ITC Avant Garde" w:hAnsi="ITC Avant Garde" w:cs="Tahoma"/>
          <w:bCs/>
          <w:color w:val="000000"/>
        </w:rPr>
        <w:t>el estándar ISO/ IEC17011:2004 “Evaluación de la conformidad - Requisitos Generales para los Organismos de Acreditación que realizan la acreditación de organismos de evaluación de la conformidad”</w:t>
      </w:r>
      <w:r w:rsidR="00FC0C98">
        <w:rPr>
          <w:rFonts w:ascii="ITC Avant Garde" w:hAnsi="ITC Avant Garde" w:cs="Tahoma"/>
          <w:bCs/>
          <w:color w:val="000000"/>
        </w:rPr>
        <w:t xml:space="preserve">, </w:t>
      </w:r>
      <w:r w:rsidR="00FC0C98" w:rsidRPr="00FE5E28">
        <w:rPr>
          <w:rFonts w:ascii="ITC Avant Garde" w:hAnsi="ITC Avant Garde" w:cs="Tahoma"/>
          <w:bCs/>
          <w:color w:val="000000"/>
        </w:rPr>
        <w:t xml:space="preserve">el estándar ISO/IEC 17025:2005, “Requisitos generales para la competencia de los laboratorios de prueba y calibración”, </w:t>
      </w:r>
      <w:r w:rsidR="00FC0C98">
        <w:rPr>
          <w:rFonts w:ascii="ITC Avant Garde" w:hAnsi="ITC Avant Garde" w:cs="Tahoma"/>
          <w:bCs/>
          <w:color w:val="000000"/>
        </w:rPr>
        <w:t>las</w:t>
      </w:r>
      <w:r w:rsidR="00FC0C98" w:rsidRPr="00FE5E28">
        <w:rPr>
          <w:rFonts w:ascii="ITC Avant Garde" w:hAnsi="ITC Avant Garde" w:cs="Tahoma"/>
          <w:bCs/>
          <w:color w:val="000000"/>
        </w:rPr>
        <w:t xml:space="preserve"> normas, Disposiciones Técnicas o Reglamentos Técnicos en materia de infraestructura y equipos de telecomunicaciones y radiodifusión, </w:t>
      </w:r>
      <w:r w:rsidR="00FC0C98">
        <w:rPr>
          <w:rFonts w:ascii="ITC Avant Garde" w:hAnsi="ITC Avant Garde" w:cs="Tahoma"/>
          <w:bCs/>
          <w:color w:val="000000"/>
        </w:rPr>
        <w:t xml:space="preserve">los presentes lineamientos,  </w:t>
      </w:r>
      <w:r w:rsidR="00FC0C98" w:rsidRPr="00FE5E28">
        <w:rPr>
          <w:rFonts w:ascii="ITC Avant Garde" w:hAnsi="ITC Avant Garde" w:cs="Tahoma"/>
          <w:bCs/>
          <w:color w:val="000000"/>
        </w:rPr>
        <w:t>el Acuerdo de Reconocimiento Mutuo correspondiente y la Ley Federal de Telecomunicaciones y Radiodifusión</w:t>
      </w:r>
      <w:r w:rsidR="00FC0C98">
        <w:rPr>
          <w:rFonts w:ascii="ITC Avant Garde" w:hAnsi="ITC Avant Garde" w:cs="Tahoma"/>
          <w:bCs/>
          <w:color w:val="000000"/>
        </w:rPr>
        <w:t>.</w:t>
      </w:r>
    </w:p>
    <w:p w14:paraId="4356735A" w14:textId="77777777" w:rsidR="00633551" w:rsidRPr="001F23C1" w:rsidRDefault="00633551" w:rsidP="00633551">
      <w:pPr>
        <w:pStyle w:val="Texto"/>
        <w:spacing w:line="360" w:lineRule="auto"/>
        <w:ind w:firstLine="0"/>
        <w:jc w:val="center"/>
        <w:rPr>
          <w:rFonts w:ascii="ITC Avant Garde" w:eastAsiaTheme="minorHAnsi" w:hAnsi="ITC Avant Garde" w:cs="Tahoma"/>
          <w:b/>
          <w:bCs/>
          <w:color w:val="000000"/>
          <w:sz w:val="22"/>
          <w:szCs w:val="22"/>
        </w:rPr>
      </w:pPr>
      <w:r w:rsidRPr="001F23C1">
        <w:rPr>
          <w:rFonts w:ascii="ITC Avant Garde" w:eastAsiaTheme="minorHAnsi" w:hAnsi="ITC Avant Garde" w:cs="Tahoma"/>
          <w:b/>
          <w:bCs/>
          <w:color w:val="000000"/>
          <w:sz w:val="22"/>
          <w:szCs w:val="22"/>
        </w:rPr>
        <w:t xml:space="preserve">CAPÍTULO </w:t>
      </w:r>
      <w:r>
        <w:rPr>
          <w:rFonts w:ascii="ITC Avant Garde" w:eastAsiaTheme="minorHAnsi" w:hAnsi="ITC Avant Garde" w:cs="Tahoma"/>
          <w:b/>
          <w:bCs/>
          <w:color w:val="000000"/>
          <w:sz w:val="22"/>
          <w:szCs w:val="22"/>
        </w:rPr>
        <w:t>I</w:t>
      </w:r>
      <w:r w:rsidRPr="001F23C1">
        <w:rPr>
          <w:rFonts w:ascii="ITC Avant Garde" w:eastAsiaTheme="minorHAnsi" w:hAnsi="ITC Avant Garde" w:cs="Tahoma"/>
          <w:b/>
          <w:bCs/>
          <w:color w:val="000000"/>
          <w:sz w:val="22"/>
          <w:szCs w:val="22"/>
        </w:rPr>
        <w:t>V</w:t>
      </w:r>
    </w:p>
    <w:p w14:paraId="66940F85" w14:textId="1A24FDDA" w:rsidR="00FF5E08" w:rsidRPr="001F23C1" w:rsidRDefault="007646D9" w:rsidP="00FF5E08">
      <w:pPr>
        <w:pStyle w:val="Texto"/>
        <w:spacing w:line="360" w:lineRule="auto"/>
        <w:ind w:firstLine="0"/>
        <w:jc w:val="center"/>
        <w:rPr>
          <w:rFonts w:ascii="ITC Avant Garde" w:eastAsiaTheme="minorHAnsi" w:hAnsi="ITC Avant Garde" w:cs="Tahoma"/>
          <w:b/>
          <w:bCs/>
          <w:color w:val="000000"/>
          <w:sz w:val="22"/>
          <w:szCs w:val="22"/>
        </w:rPr>
      </w:pPr>
      <w:r>
        <w:rPr>
          <w:rFonts w:ascii="ITC Avant Garde" w:eastAsiaTheme="minorHAnsi" w:hAnsi="ITC Avant Garde" w:cs="Tahoma"/>
          <w:b/>
          <w:bCs/>
          <w:color w:val="000000"/>
          <w:sz w:val="22"/>
          <w:szCs w:val="22"/>
        </w:rPr>
        <w:t>DE LA AUTORIZACIÓN A</w:t>
      </w:r>
      <w:r w:rsidR="00FF5E08" w:rsidRPr="001F23C1">
        <w:rPr>
          <w:rFonts w:ascii="ITC Avant Garde" w:eastAsiaTheme="minorHAnsi" w:hAnsi="ITC Avant Garde" w:cs="Tahoma"/>
          <w:b/>
          <w:bCs/>
          <w:color w:val="000000"/>
          <w:sz w:val="22"/>
          <w:szCs w:val="22"/>
        </w:rPr>
        <w:t xml:space="preserve"> </w:t>
      </w:r>
      <w:r w:rsidR="00C277E5">
        <w:rPr>
          <w:rFonts w:ascii="ITC Avant Garde" w:eastAsiaTheme="minorHAnsi" w:hAnsi="ITC Avant Garde" w:cs="Tahoma"/>
          <w:b/>
          <w:bCs/>
          <w:color w:val="000000"/>
          <w:sz w:val="22"/>
          <w:szCs w:val="22"/>
        </w:rPr>
        <w:t>UN ORGANISMO DE ACREDITACIÓN</w:t>
      </w:r>
      <w:r w:rsidR="00E62D10" w:rsidRPr="001F23C1">
        <w:rPr>
          <w:rFonts w:ascii="ITC Avant Garde" w:eastAsiaTheme="minorHAnsi" w:hAnsi="ITC Avant Garde" w:cs="Tahoma"/>
          <w:b/>
          <w:bCs/>
          <w:color w:val="000000"/>
          <w:sz w:val="22"/>
          <w:szCs w:val="22"/>
        </w:rPr>
        <w:t xml:space="preserve"> </w:t>
      </w:r>
    </w:p>
    <w:p w14:paraId="59245AA0" w14:textId="6A974D7B" w:rsidR="00633551" w:rsidRPr="001F23C1" w:rsidRDefault="00633551" w:rsidP="00633551">
      <w:pPr>
        <w:pStyle w:val="Texto"/>
        <w:spacing w:line="360" w:lineRule="auto"/>
        <w:ind w:firstLine="0"/>
        <w:rPr>
          <w:rFonts w:ascii="ITC Avant Garde" w:eastAsiaTheme="minorHAnsi" w:hAnsi="ITC Avant Garde" w:cs="Tahoma"/>
          <w:bCs/>
          <w:color w:val="000000"/>
          <w:sz w:val="22"/>
          <w:szCs w:val="22"/>
          <w:lang w:eastAsia="es-ES"/>
        </w:rPr>
      </w:pPr>
      <w:r>
        <w:rPr>
          <w:rFonts w:ascii="ITC Avant Garde" w:eastAsiaTheme="minorHAnsi" w:hAnsi="ITC Avant Garde" w:cs="Tahoma"/>
          <w:b/>
          <w:bCs/>
          <w:color w:val="000000"/>
          <w:sz w:val="22"/>
          <w:szCs w:val="22"/>
          <w:lang w:eastAsia="es-ES"/>
        </w:rPr>
        <w:t>OCTAVO</w:t>
      </w:r>
      <w:r w:rsidRPr="001F23C1">
        <w:rPr>
          <w:rFonts w:ascii="ITC Avant Garde" w:eastAsiaTheme="minorHAnsi" w:hAnsi="ITC Avant Garde" w:cs="Tahoma"/>
          <w:b/>
          <w:bCs/>
          <w:color w:val="000000"/>
          <w:sz w:val="22"/>
          <w:szCs w:val="22"/>
          <w:lang w:eastAsia="es-ES"/>
        </w:rPr>
        <w:t>.</w:t>
      </w:r>
      <w:r w:rsidRPr="001F23C1">
        <w:rPr>
          <w:rFonts w:ascii="ITC Avant Garde" w:eastAsiaTheme="minorHAnsi" w:hAnsi="ITC Avant Garde" w:cs="Tahoma"/>
          <w:bCs/>
          <w:color w:val="000000"/>
          <w:sz w:val="22"/>
          <w:szCs w:val="22"/>
          <w:lang w:eastAsia="es-ES"/>
        </w:rPr>
        <w:t xml:space="preserve"> A efecto de que el Instituto considere válida la acreditación de un L</w:t>
      </w:r>
      <w:r>
        <w:rPr>
          <w:rFonts w:ascii="ITC Avant Garde" w:eastAsiaTheme="minorHAnsi" w:hAnsi="ITC Avant Garde" w:cs="Tahoma"/>
          <w:bCs/>
          <w:color w:val="000000"/>
          <w:sz w:val="22"/>
          <w:szCs w:val="22"/>
          <w:lang w:eastAsia="es-ES"/>
        </w:rPr>
        <w:t xml:space="preserve">aboratorio de </w:t>
      </w:r>
      <w:r w:rsidRPr="001F23C1">
        <w:rPr>
          <w:rFonts w:ascii="ITC Avant Garde" w:eastAsiaTheme="minorHAnsi" w:hAnsi="ITC Avant Garde" w:cs="Tahoma"/>
          <w:bCs/>
          <w:color w:val="000000"/>
          <w:sz w:val="22"/>
          <w:szCs w:val="22"/>
          <w:lang w:eastAsia="es-ES"/>
        </w:rPr>
        <w:t>P</w:t>
      </w:r>
      <w:r>
        <w:rPr>
          <w:rFonts w:ascii="ITC Avant Garde" w:eastAsiaTheme="minorHAnsi" w:hAnsi="ITC Avant Garde" w:cs="Tahoma"/>
          <w:bCs/>
          <w:color w:val="000000"/>
          <w:sz w:val="22"/>
          <w:szCs w:val="22"/>
          <w:lang w:eastAsia="es-ES"/>
        </w:rPr>
        <w:t>ruebas de tercera parte nacional</w:t>
      </w:r>
      <w:r w:rsidRPr="001F23C1">
        <w:rPr>
          <w:rFonts w:ascii="ITC Avant Garde" w:eastAsiaTheme="minorHAnsi" w:hAnsi="ITC Avant Garde" w:cs="Tahoma"/>
          <w:bCs/>
          <w:color w:val="000000"/>
          <w:sz w:val="22"/>
          <w:szCs w:val="22"/>
          <w:lang w:eastAsia="es-ES"/>
        </w:rPr>
        <w:t xml:space="preserve"> </w:t>
      </w:r>
      <w:r w:rsidRPr="001F23C1">
        <w:rPr>
          <w:rFonts w:ascii="ITC Avant Garde" w:eastAsiaTheme="minorHAnsi" w:hAnsi="ITC Avant Garde" w:cs="Tahoma"/>
          <w:bCs/>
          <w:color w:val="000000"/>
          <w:sz w:val="22"/>
          <w:szCs w:val="22"/>
        </w:rPr>
        <w:t>otorgada por un</w:t>
      </w:r>
      <w:r w:rsidR="002D5EDC">
        <w:rPr>
          <w:rFonts w:ascii="ITC Avant Garde" w:eastAsiaTheme="minorHAnsi" w:hAnsi="ITC Avant Garde" w:cs="Tahoma"/>
          <w:bCs/>
          <w:color w:val="000000"/>
          <w:sz w:val="22"/>
          <w:szCs w:val="22"/>
        </w:rPr>
        <w:t xml:space="preserve"> </w:t>
      </w:r>
      <w:r w:rsidR="00885B3B">
        <w:rPr>
          <w:rFonts w:ascii="ITC Avant Garde" w:eastAsiaTheme="minorHAnsi" w:hAnsi="ITC Avant Garde" w:cs="Tahoma"/>
          <w:bCs/>
          <w:color w:val="000000"/>
          <w:sz w:val="22"/>
          <w:szCs w:val="22"/>
          <w:lang w:eastAsia="es-ES"/>
        </w:rPr>
        <w:t>O</w:t>
      </w:r>
      <w:r w:rsidRPr="001F23C1">
        <w:rPr>
          <w:rFonts w:ascii="ITC Avant Garde" w:eastAsiaTheme="minorHAnsi" w:hAnsi="ITC Avant Garde" w:cs="Tahoma"/>
          <w:bCs/>
          <w:color w:val="000000"/>
          <w:sz w:val="22"/>
          <w:szCs w:val="22"/>
          <w:lang w:eastAsia="es-ES"/>
        </w:rPr>
        <w:t>A</w:t>
      </w:r>
      <w:r w:rsidRPr="001F23C1">
        <w:rPr>
          <w:rFonts w:ascii="ITC Avant Garde" w:eastAsiaTheme="minorHAnsi" w:hAnsi="ITC Avant Garde" w:cs="Tahoma"/>
          <w:bCs/>
          <w:color w:val="000000"/>
          <w:sz w:val="22"/>
          <w:szCs w:val="22"/>
        </w:rPr>
        <w:t xml:space="preserve"> para desarrollar tareas de acreditación en el ámbito de las telecomunicaciones y radiodifusión</w:t>
      </w:r>
      <w:r w:rsidRPr="001F23C1">
        <w:rPr>
          <w:rFonts w:ascii="ITC Avant Garde" w:eastAsiaTheme="minorHAnsi" w:hAnsi="ITC Avant Garde" w:cs="Tahoma"/>
          <w:bCs/>
          <w:color w:val="000000"/>
          <w:sz w:val="22"/>
          <w:szCs w:val="22"/>
          <w:lang w:eastAsia="es-ES"/>
        </w:rPr>
        <w:t xml:space="preserve">, ésta deberá apegarse a  lo establecido en el presente capítulo, asimismo deberá demostrar el cumplimiento con </w:t>
      </w:r>
      <w:r w:rsidRPr="001F23C1">
        <w:rPr>
          <w:rFonts w:ascii="ITC Avant Garde" w:eastAsiaTheme="minorHAnsi" w:hAnsi="ITC Avant Garde" w:cs="Tahoma"/>
          <w:bCs/>
          <w:color w:val="000000"/>
          <w:sz w:val="22"/>
          <w:szCs w:val="22"/>
        </w:rPr>
        <w:t xml:space="preserve">el </w:t>
      </w:r>
      <w:r w:rsidRPr="001F23C1">
        <w:rPr>
          <w:rFonts w:ascii="ITC Avant Garde" w:eastAsiaTheme="minorHAnsi" w:hAnsi="ITC Avant Garde" w:cs="Tahoma"/>
          <w:bCs/>
          <w:color w:val="000000"/>
          <w:sz w:val="22"/>
          <w:szCs w:val="22"/>
          <w:lang w:eastAsia="es-ES"/>
        </w:rPr>
        <w:t xml:space="preserve">estándar ISO/IEC 17011:2004, “Requisitos generales para los </w:t>
      </w:r>
      <w:r w:rsidRPr="001F23C1">
        <w:rPr>
          <w:rFonts w:ascii="ITC Avant Garde" w:eastAsiaTheme="minorHAnsi" w:hAnsi="ITC Avant Garde" w:cs="Tahoma"/>
          <w:bCs/>
          <w:color w:val="000000"/>
          <w:sz w:val="22"/>
          <w:szCs w:val="22"/>
          <w:lang w:eastAsia="es-ES"/>
        </w:rPr>
        <w:lastRenderedPageBreak/>
        <w:t xml:space="preserve">organismos de acreditación que realizan la acreditación de los organismos de evaluación de la conformidad” y: </w:t>
      </w:r>
    </w:p>
    <w:p w14:paraId="6951415B" w14:textId="77777777" w:rsidR="000E4214" w:rsidRPr="001F23C1" w:rsidRDefault="000E4214" w:rsidP="001F23C1">
      <w:pPr>
        <w:pStyle w:val="ROMANOS"/>
        <w:numPr>
          <w:ilvl w:val="0"/>
          <w:numId w:val="90"/>
        </w:numPr>
        <w:tabs>
          <w:tab w:val="left" w:pos="851"/>
        </w:tabs>
        <w:spacing w:line="360" w:lineRule="auto"/>
        <w:ind w:left="567" w:hanging="395"/>
        <w:rPr>
          <w:rFonts w:ascii="ITC Avant Garde" w:hAnsi="ITC Avant Garde" w:cs="Tahoma"/>
          <w:bCs/>
          <w:color w:val="000000"/>
        </w:rPr>
      </w:pPr>
      <w:r w:rsidRPr="001F23C1">
        <w:rPr>
          <w:rFonts w:ascii="ITC Avant Garde" w:eastAsiaTheme="minorHAnsi" w:hAnsi="ITC Avant Garde" w:cs="Tahoma"/>
          <w:bCs/>
          <w:color w:val="000000"/>
          <w:sz w:val="22"/>
          <w:szCs w:val="22"/>
        </w:rPr>
        <w:t>Recabar</w:t>
      </w:r>
      <w:r w:rsidR="003461CC" w:rsidRPr="001F23C1">
        <w:rPr>
          <w:rFonts w:ascii="ITC Avant Garde" w:eastAsiaTheme="minorHAnsi" w:hAnsi="ITC Avant Garde" w:cs="Tahoma"/>
          <w:bCs/>
          <w:color w:val="000000"/>
          <w:sz w:val="22"/>
          <w:szCs w:val="22"/>
        </w:rPr>
        <w:t xml:space="preserve"> </w:t>
      </w:r>
      <w:r w:rsidRPr="001F23C1">
        <w:rPr>
          <w:rFonts w:ascii="ITC Avant Garde" w:eastAsiaTheme="minorHAnsi" w:hAnsi="ITC Avant Garde" w:cs="Tahoma"/>
          <w:bCs/>
          <w:color w:val="000000"/>
          <w:sz w:val="22"/>
          <w:szCs w:val="22"/>
        </w:rPr>
        <w:t xml:space="preserve">y enviar </w:t>
      </w:r>
      <w:r w:rsidR="008B73D6" w:rsidRPr="001F23C1">
        <w:rPr>
          <w:rFonts w:ascii="ITC Avant Garde" w:eastAsiaTheme="minorHAnsi" w:hAnsi="ITC Avant Garde" w:cs="Tahoma"/>
          <w:bCs/>
          <w:color w:val="000000"/>
          <w:sz w:val="22"/>
          <w:szCs w:val="22"/>
        </w:rPr>
        <w:t>a través d</w:t>
      </w:r>
      <w:r w:rsidRPr="001F23C1">
        <w:rPr>
          <w:rFonts w:ascii="ITC Avant Garde" w:eastAsiaTheme="minorHAnsi" w:hAnsi="ITC Avant Garde" w:cs="Tahoma"/>
          <w:bCs/>
          <w:color w:val="000000"/>
          <w:sz w:val="22"/>
          <w:szCs w:val="22"/>
        </w:rPr>
        <w:t xml:space="preserve">el portal de Internet del Instituto lo siguiente: </w:t>
      </w:r>
    </w:p>
    <w:p w14:paraId="6D45388A" w14:textId="77777777" w:rsidR="000E4214" w:rsidRPr="001F23C1" w:rsidRDefault="000E4214" w:rsidP="00B25A59">
      <w:pPr>
        <w:pStyle w:val="Texto"/>
        <w:numPr>
          <w:ilvl w:val="0"/>
          <w:numId w:val="91"/>
        </w:numPr>
        <w:spacing w:line="360" w:lineRule="auto"/>
        <w:ind w:left="709"/>
        <w:rPr>
          <w:rFonts w:ascii="ITC Avant Garde" w:eastAsiaTheme="minorHAnsi" w:hAnsi="ITC Avant Garde" w:cs="Tahoma"/>
          <w:bCs/>
          <w:color w:val="000000"/>
          <w:sz w:val="22"/>
          <w:szCs w:val="22"/>
          <w:lang w:eastAsia="es-ES"/>
        </w:rPr>
      </w:pPr>
      <w:r w:rsidRPr="001F23C1">
        <w:rPr>
          <w:rFonts w:ascii="ITC Avant Garde" w:eastAsiaTheme="minorHAnsi" w:hAnsi="ITC Avant Garde" w:cs="Tahoma"/>
          <w:bCs/>
          <w:color w:val="000000"/>
          <w:sz w:val="22"/>
          <w:szCs w:val="22"/>
          <w:lang w:eastAsia="es-ES"/>
        </w:rPr>
        <w:t xml:space="preserve">Requisitos generales: </w:t>
      </w:r>
    </w:p>
    <w:p w14:paraId="13970956" w14:textId="4F03CB97" w:rsidR="00205F92" w:rsidRPr="001F23C1" w:rsidRDefault="00205F92" w:rsidP="00205F92">
      <w:pPr>
        <w:pStyle w:val="ROMANOS"/>
        <w:numPr>
          <w:ilvl w:val="0"/>
          <w:numId w:val="47"/>
        </w:numPr>
        <w:spacing w:line="360" w:lineRule="auto"/>
        <w:rPr>
          <w:rFonts w:ascii="ITC Avant Garde" w:hAnsi="ITC Avant Garde" w:cs="Tahoma"/>
          <w:bCs/>
          <w:color w:val="000000"/>
        </w:rPr>
      </w:pPr>
      <w:r w:rsidRPr="001F23C1">
        <w:rPr>
          <w:rFonts w:ascii="ITC Avant Garde" w:eastAsiaTheme="minorHAnsi" w:hAnsi="ITC Avant Garde" w:cs="Tahoma"/>
          <w:bCs/>
          <w:color w:val="000000"/>
          <w:sz w:val="22"/>
          <w:szCs w:val="22"/>
        </w:rPr>
        <w:t>Solicitud de autorización debidamente requisitada y firmada por el representante legal de</w:t>
      </w:r>
      <w:r w:rsidR="00885B3B">
        <w:rPr>
          <w:rFonts w:ascii="ITC Avant Garde" w:eastAsiaTheme="minorHAnsi" w:hAnsi="ITC Avant Garde" w:cs="Tahoma"/>
          <w:bCs/>
          <w:color w:val="000000"/>
          <w:sz w:val="22"/>
          <w:szCs w:val="22"/>
        </w:rPr>
        <w:t>l</w:t>
      </w:r>
      <w:r w:rsidRPr="001F23C1">
        <w:rPr>
          <w:rFonts w:ascii="ITC Avant Garde" w:eastAsiaTheme="minorHAnsi" w:hAnsi="ITC Avant Garde" w:cs="Tahoma"/>
          <w:bCs/>
          <w:color w:val="000000"/>
          <w:sz w:val="22"/>
          <w:szCs w:val="22"/>
        </w:rPr>
        <w:t xml:space="preserve"> </w:t>
      </w:r>
      <w:r w:rsidR="00885B3B">
        <w:rPr>
          <w:rFonts w:ascii="ITC Avant Garde" w:eastAsiaTheme="minorHAnsi" w:hAnsi="ITC Avant Garde" w:cs="Tahoma"/>
          <w:bCs/>
          <w:color w:val="000000"/>
          <w:sz w:val="22"/>
          <w:szCs w:val="22"/>
        </w:rPr>
        <w:t>O</w:t>
      </w:r>
      <w:r w:rsidRPr="001F23C1">
        <w:rPr>
          <w:rFonts w:ascii="ITC Avant Garde" w:eastAsiaTheme="minorHAnsi" w:hAnsi="ITC Avant Garde" w:cs="Tahoma"/>
          <w:bCs/>
          <w:color w:val="000000"/>
          <w:sz w:val="22"/>
          <w:szCs w:val="22"/>
        </w:rPr>
        <w:t xml:space="preserve">A solicitante (Anexo </w:t>
      </w:r>
      <w:r>
        <w:rPr>
          <w:rFonts w:ascii="ITC Avant Garde" w:eastAsiaTheme="minorHAnsi" w:hAnsi="ITC Avant Garde" w:cs="Tahoma"/>
          <w:bCs/>
          <w:color w:val="000000"/>
          <w:sz w:val="22"/>
          <w:szCs w:val="22"/>
        </w:rPr>
        <w:t>2</w:t>
      </w:r>
      <w:r w:rsidR="007D1EE8">
        <w:rPr>
          <w:rFonts w:ascii="ITC Avant Garde" w:eastAsiaTheme="minorHAnsi" w:hAnsi="ITC Avant Garde" w:cs="Tahoma"/>
          <w:bCs/>
          <w:color w:val="000000"/>
          <w:sz w:val="22"/>
          <w:szCs w:val="22"/>
        </w:rPr>
        <w:t xml:space="preserve">, </w:t>
      </w:r>
      <w:r w:rsidR="00170F57">
        <w:rPr>
          <w:rFonts w:ascii="ITC Avant Garde" w:eastAsiaTheme="minorHAnsi" w:hAnsi="ITC Avant Garde" w:cs="Tahoma"/>
          <w:bCs/>
          <w:color w:val="000000"/>
          <w:sz w:val="22"/>
          <w:szCs w:val="22"/>
        </w:rPr>
        <w:t>disponible para estos efectos en el portal de internet del Instituto</w:t>
      </w:r>
      <w:r w:rsidRPr="001F23C1">
        <w:rPr>
          <w:rFonts w:ascii="ITC Avant Garde" w:eastAsiaTheme="minorHAnsi" w:hAnsi="ITC Avant Garde" w:cs="Tahoma"/>
          <w:bCs/>
          <w:color w:val="000000"/>
          <w:sz w:val="22"/>
          <w:szCs w:val="22"/>
        </w:rPr>
        <w:t xml:space="preserve">). </w:t>
      </w:r>
    </w:p>
    <w:p w14:paraId="244DDDD1" w14:textId="77777777" w:rsidR="000E4214" w:rsidRPr="001F23C1" w:rsidRDefault="000E4214" w:rsidP="00963065">
      <w:pPr>
        <w:pStyle w:val="ROMANOS"/>
        <w:numPr>
          <w:ilvl w:val="0"/>
          <w:numId w:val="47"/>
        </w:numPr>
        <w:spacing w:line="360" w:lineRule="auto"/>
        <w:rPr>
          <w:rFonts w:ascii="ITC Avant Garde" w:hAnsi="ITC Avant Garde" w:cs="Tahoma"/>
          <w:bCs/>
          <w:color w:val="000000"/>
        </w:rPr>
      </w:pPr>
      <w:r w:rsidRPr="001F23C1">
        <w:rPr>
          <w:rFonts w:ascii="ITC Avant Garde" w:eastAsiaTheme="minorHAnsi" w:hAnsi="ITC Avant Garde" w:cs="Tahoma"/>
          <w:bCs/>
          <w:color w:val="000000"/>
          <w:sz w:val="22"/>
          <w:szCs w:val="22"/>
        </w:rPr>
        <w:t>Copia certificada ante fedatario público del Acta Constitutiva que avale al organismo solicitante como una persona moral formalmente establecida en los Estados Unidos Mexicanos de acuerdo con las disposiciones legales aplicables, así como</w:t>
      </w:r>
      <w:r w:rsidR="003461CC" w:rsidRPr="001F23C1">
        <w:rPr>
          <w:rFonts w:ascii="ITC Avant Garde" w:eastAsiaTheme="minorHAnsi" w:hAnsi="ITC Avant Garde" w:cs="Tahoma"/>
          <w:bCs/>
          <w:color w:val="000000"/>
          <w:sz w:val="22"/>
          <w:szCs w:val="22"/>
        </w:rPr>
        <w:t xml:space="preserve"> </w:t>
      </w:r>
      <w:r w:rsidRPr="001F23C1">
        <w:rPr>
          <w:rFonts w:ascii="ITC Avant Garde" w:eastAsiaTheme="minorHAnsi" w:hAnsi="ITC Avant Garde" w:cs="Tahoma"/>
          <w:bCs/>
          <w:color w:val="000000"/>
          <w:sz w:val="22"/>
          <w:szCs w:val="22"/>
        </w:rPr>
        <w:t>de los Estatutos que avalen que al organismo solicitante es una persona moral cuyo objeto social es el de realizar la acreditación de organismos de la evaluación de la conformidad.</w:t>
      </w:r>
    </w:p>
    <w:p w14:paraId="5A436FE5" w14:textId="77777777" w:rsidR="000E4214" w:rsidRPr="001F23C1" w:rsidRDefault="000E4214" w:rsidP="00963065">
      <w:pPr>
        <w:pStyle w:val="ROMANOS"/>
        <w:numPr>
          <w:ilvl w:val="0"/>
          <w:numId w:val="47"/>
        </w:numPr>
        <w:spacing w:line="360" w:lineRule="auto"/>
        <w:rPr>
          <w:rFonts w:ascii="ITC Avant Garde" w:hAnsi="ITC Avant Garde" w:cs="Tahoma"/>
          <w:bCs/>
          <w:color w:val="000000"/>
        </w:rPr>
      </w:pPr>
      <w:r w:rsidRPr="001F23C1">
        <w:rPr>
          <w:rFonts w:ascii="ITC Avant Garde" w:eastAsiaTheme="minorHAnsi" w:hAnsi="ITC Avant Garde" w:cs="Tahoma"/>
          <w:bCs/>
          <w:color w:val="000000"/>
          <w:sz w:val="22"/>
          <w:szCs w:val="22"/>
        </w:rPr>
        <w:t>Copia certificada ante fedatario público del poder que faculta como representante legal</w:t>
      </w:r>
      <w:r w:rsidR="003461CC" w:rsidRPr="001F23C1">
        <w:rPr>
          <w:rFonts w:ascii="ITC Avant Garde" w:eastAsiaTheme="minorHAnsi" w:hAnsi="ITC Avant Garde" w:cs="Tahoma"/>
          <w:bCs/>
          <w:color w:val="000000"/>
          <w:sz w:val="22"/>
          <w:szCs w:val="22"/>
        </w:rPr>
        <w:t xml:space="preserve"> </w:t>
      </w:r>
      <w:r w:rsidRPr="001F23C1">
        <w:rPr>
          <w:rFonts w:ascii="ITC Avant Garde" w:eastAsiaTheme="minorHAnsi" w:hAnsi="ITC Avant Garde" w:cs="Tahoma"/>
          <w:bCs/>
          <w:color w:val="000000"/>
          <w:sz w:val="22"/>
          <w:szCs w:val="22"/>
        </w:rPr>
        <w:t>a la persona que firma la solicitud de autorización, quien deberá tener domicilio en los Estados Unidos Mexicanos.</w:t>
      </w:r>
    </w:p>
    <w:p w14:paraId="68287D47" w14:textId="41CC759A" w:rsidR="004112B2" w:rsidRPr="001F23C1" w:rsidRDefault="008533C6" w:rsidP="001F23C1">
      <w:pPr>
        <w:pStyle w:val="ROMANOS"/>
        <w:numPr>
          <w:ilvl w:val="0"/>
          <w:numId w:val="47"/>
        </w:numPr>
        <w:tabs>
          <w:tab w:val="clear" w:pos="720"/>
        </w:tabs>
        <w:spacing w:line="360" w:lineRule="auto"/>
        <w:rPr>
          <w:rFonts w:ascii="ITC Avant Garde" w:eastAsiaTheme="minorHAnsi" w:hAnsi="ITC Avant Garde" w:cs="Tahoma"/>
          <w:bCs/>
          <w:color w:val="000000"/>
          <w:sz w:val="22"/>
          <w:szCs w:val="22"/>
        </w:rPr>
      </w:pPr>
      <w:r w:rsidRPr="001F23C1">
        <w:rPr>
          <w:rFonts w:ascii="ITC Avant Garde" w:eastAsiaTheme="minorHAnsi" w:hAnsi="ITC Avant Garde" w:cs="Tahoma"/>
          <w:bCs/>
          <w:color w:val="000000"/>
          <w:sz w:val="22"/>
          <w:szCs w:val="22"/>
        </w:rPr>
        <w:t xml:space="preserve">Original del comprobante de pago de aprovechamientos por el concepto </w:t>
      </w:r>
      <w:r w:rsidR="004112B2" w:rsidRPr="001F23C1">
        <w:rPr>
          <w:rFonts w:ascii="ITC Avant Garde" w:eastAsiaTheme="minorHAnsi" w:hAnsi="ITC Avant Garde" w:cs="Tahoma"/>
          <w:bCs/>
          <w:color w:val="000000"/>
          <w:sz w:val="22"/>
          <w:szCs w:val="22"/>
        </w:rPr>
        <w:t>de autorización de</w:t>
      </w:r>
      <w:r w:rsidR="00885B3B">
        <w:rPr>
          <w:rFonts w:ascii="ITC Avant Garde" w:eastAsiaTheme="minorHAnsi" w:hAnsi="ITC Avant Garde" w:cs="Tahoma"/>
          <w:bCs/>
          <w:color w:val="000000"/>
          <w:sz w:val="22"/>
          <w:szCs w:val="22"/>
        </w:rPr>
        <w:t>l</w:t>
      </w:r>
      <w:r w:rsidR="004307BC">
        <w:rPr>
          <w:rFonts w:ascii="ITC Avant Garde" w:eastAsiaTheme="minorHAnsi" w:hAnsi="ITC Avant Garde" w:cs="Tahoma"/>
          <w:bCs/>
          <w:color w:val="000000"/>
          <w:sz w:val="22"/>
          <w:szCs w:val="22"/>
        </w:rPr>
        <w:t xml:space="preserve"> </w:t>
      </w:r>
      <w:r w:rsidR="00885B3B">
        <w:rPr>
          <w:rFonts w:ascii="ITC Avant Garde" w:eastAsiaTheme="minorHAnsi" w:hAnsi="ITC Avant Garde" w:cs="Tahoma"/>
          <w:bCs/>
          <w:color w:val="000000"/>
          <w:sz w:val="22"/>
          <w:szCs w:val="22"/>
        </w:rPr>
        <w:t>O</w:t>
      </w:r>
      <w:r w:rsidR="004112B2" w:rsidRPr="001F23C1">
        <w:rPr>
          <w:rFonts w:ascii="ITC Avant Garde" w:eastAsiaTheme="minorHAnsi" w:hAnsi="ITC Avant Garde" w:cs="Tahoma"/>
          <w:bCs/>
          <w:color w:val="000000"/>
          <w:sz w:val="22"/>
          <w:szCs w:val="22"/>
        </w:rPr>
        <w:t>A</w:t>
      </w:r>
      <w:r w:rsidR="00B25A59">
        <w:rPr>
          <w:rFonts w:ascii="ITC Avant Garde" w:eastAsiaTheme="minorHAnsi" w:hAnsi="ITC Avant Garde" w:cs="Tahoma"/>
          <w:bCs/>
          <w:color w:val="000000"/>
          <w:sz w:val="22"/>
          <w:szCs w:val="22"/>
        </w:rPr>
        <w:t xml:space="preserve"> </w:t>
      </w:r>
      <w:r w:rsidR="004112B2" w:rsidRPr="001F23C1">
        <w:rPr>
          <w:rFonts w:ascii="ITC Avant Garde" w:eastAsiaTheme="minorHAnsi" w:hAnsi="ITC Avant Garde" w:cs="Tahoma"/>
          <w:bCs/>
          <w:color w:val="000000"/>
          <w:sz w:val="22"/>
          <w:szCs w:val="22"/>
        </w:rPr>
        <w:t xml:space="preserve">para desarrollar tareas de acreditación en el ámbito de las telecomunicaciones y radiodifusión </w:t>
      </w:r>
    </w:p>
    <w:p w14:paraId="745B0BDE" w14:textId="77777777" w:rsidR="000E4214" w:rsidRPr="00B25A59" w:rsidRDefault="000E4214" w:rsidP="00B25A59">
      <w:pPr>
        <w:pStyle w:val="Texto"/>
        <w:numPr>
          <w:ilvl w:val="0"/>
          <w:numId w:val="91"/>
        </w:numPr>
        <w:spacing w:line="360" w:lineRule="auto"/>
        <w:ind w:left="709"/>
        <w:rPr>
          <w:rFonts w:ascii="ITC Avant Garde" w:eastAsiaTheme="minorHAnsi" w:hAnsi="ITC Avant Garde" w:cs="Tahoma"/>
          <w:bCs/>
          <w:color w:val="000000"/>
          <w:sz w:val="22"/>
          <w:szCs w:val="22"/>
          <w:lang w:eastAsia="es-ES"/>
        </w:rPr>
      </w:pPr>
      <w:r w:rsidRPr="001F23C1">
        <w:rPr>
          <w:rFonts w:ascii="ITC Avant Garde" w:eastAsiaTheme="minorHAnsi" w:hAnsi="ITC Avant Garde" w:cs="Tahoma"/>
          <w:bCs/>
          <w:color w:val="000000"/>
          <w:sz w:val="22"/>
          <w:szCs w:val="22"/>
          <w:lang w:eastAsia="es-ES"/>
        </w:rPr>
        <w:t>Requisitos particulares</w:t>
      </w:r>
    </w:p>
    <w:p w14:paraId="63E3463F" w14:textId="5BC872AE" w:rsidR="000E4214" w:rsidRPr="001F23C1" w:rsidRDefault="000E4214" w:rsidP="00963065">
      <w:pPr>
        <w:pStyle w:val="ROMANOS"/>
        <w:numPr>
          <w:ilvl w:val="0"/>
          <w:numId w:val="44"/>
        </w:numPr>
        <w:tabs>
          <w:tab w:val="clear" w:pos="720"/>
        </w:tabs>
        <w:spacing w:line="360" w:lineRule="auto"/>
        <w:ind w:left="993" w:hanging="567"/>
        <w:rPr>
          <w:rFonts w:ascii="ITC Avant Garde" w:eastAsiaTheme="minorHAnsi" w:hAnsi="ITC Avant Garde" w:cs="Tahoma"/>
          <w:bCs/>
          <w:color w:val="000000"/>
          <w:sz w:val="22"/>
          <w:szCs w:val="22"/>
        </w:rPr>
      </w:pPr>
      <w:r w:rsidRPr="001F23C1">
        <w:rPr>
          <w:rFonts w:ascii="ITC Avant Garde" w:eastAsiaTheme="minorHAnsi" w:hAnsi="ITC Avant Garde" w:cs="Tahoma"/>
          <w:bCs/>
          <w:color w:val="000000"/>
          <w:sz w:val="22"/>
          <w:szCs w:val="22"/>
        </w:rPr>
        <w:t>Identificación oficial del representante legal de</w:t>
      </w:r>
      <w:r w:rsidR="00885B3B">
        <w:rPr>
          <w:rFonts w:ascii="ITC Avant Garde" w:eastAsiaTheme="minorHAnsi" w:hAnsi="ITC Avant Garde" w:cs="Tahoma"/>
          <w:bCs/>
          <w:color w:val="000000"/>
          <w:sz w:val="22"/>
          <w:szCs w:val="22"/>
        </w:rPr>
        <w:t>l</w:t>
      </w:r>
      <w:r w:rsidR="004307BC">
        <w:rPr>
          <w:rFonts w:ascii="ITC Avant Garde" w:eastAsiaTheme="minorHAnsi" w:hAnsi="ITC Avant Garde" w:cs="Tahoma"/>
          <w:bCs/>
          <w:color w:val="000000"/>
          <w:sz w:val="22"/>
          <w:szCs w:val="22"/>
        </w:rPr>
        <w:t xml:space="preserve"> </w:t>
      </w:r>
      <w:r w:rsidR="00885B3B">
        <w:rPr>
          <w:rFonts w:ascii="ITC Avant Garde" w:eastAsiaTheme="minorHAnsi" w:hAnsi="ITC Avant Garde" w:cs="Tahoma"/>
          <w:bCs/>
          <w:color w:val="000000"/>
          <w:sz w:val="22"/>
          <w:szCs w:val="22"/>
        </w:rPr>
        <w:t>O</w:t>
      </w:r>
      <w:r w:rsidRPr="001F23C1">
        <w:rPr>
          <w:rFonts w:ascii="ITC Avant Garde" w:eastAsiaTheme="minorHAnsi" w:hAnsi="ITC Avant Garde" w:cs="Tahoma"/>
          <w:bCs/>
          <w:color w:val="000000"/>
          <w:sz w:val="22"/>
          <w:szCs w:val="22"/>
        </w:rPr>
        <w:t xml:space="preserve">A, encargado de gestionar la autorización. </w:t>
      </w:r>
    </w:p>
    <w:p w14:paraId="4B34717A" w14:textId="373D690D" w:rsidR="006538BB" w:rsidRPr="001F23C1" w:rsidRDefault="006538BB" w:rsidP="006538BB">
      <w:pPr>
        <w:pStyle w:val="ROMANOS"/>
        <w:numPr>
          <w:ilvl w:val="0"/>
          <w:numId w:val="44"/>
        </w:numPr>
        <w:tabs>
          <w:tab w:val="clear" w:pos="720"/>
        </w:tabs>
        <w:spacing w:line="360" w:lineRule="auto"/>
        <w:ind w:left="1070" w:hanging="644"/>
        <w:rPr>
          <w:rFonts w:ascii="ITC Avant Garde" w:eastAsiaTheme="minorHAnsi" w:hAnsi="ITC Avant Garde" w:cs="Tahoma"/>
          <w:bCs/>
          <w:color w:val="000000"/>
          <w:sz w:val="22"/>
          <w:szCs w:val="22"/>
        </w:rPr>
      </w:pPr>
      <w:r w:rsidRPr="001F23C1">
        <w:rPr>
          <w:rFonts w:ascii="ITC Avant Garde" w:eastAsiaTheme="minorHAnsi" w:hAnsi="ITC Avant Garde" w:cs="Tahoma"/>
          <w:bCs/>
          <w:color w:val="000000"/>
          <w:sz w:val="22"/>
          <w:szCs w:val="22"/>
        </w:rPr>
        <w:t>Una carpeta en formato digital que contenga los siguientes documentos correspondientes al último año de operaciones de</w:t>
      </w:r>
      <w:r w:rsidR="00885B3B">
        <w:rPr>
          <w:rFonts w:ascii="ITC Avant Garde" w:eastAsiaTheme="minorHAnsi" w:hAnsi="ITC Avant Garde" w:cs="Tahoma"/>
          <w:bCs/>
          <w:color w:val="000000"/>
          <w:sz w:val="22"/>
          <w:szCs w:val="22"/>
        </w:rPr>
        <w:t>l O</w:t>
      </w:r>
      <w:r w:rsidRPr="001F23C1">
        <w:rPr>
          <w:rFonts w:ascii="ITC Avant Garde" w:eastAsiaTheme="minorHAnsi" w:hAnsi="ITC Avant Garde" w:cs="Tahoma"/>
          <w:bCs/>
          <w:color w:val="000000"/>
          <w:sz w:val="22"/>
          <w:szCs w:val="22"/>
        </w:rPr>
        <w:t>A:</w:t>
      </w:r>
    </w:p>
    <w:p w14:paraId="36D2E169" w14:textId="77777777" w:rsidR="00205F92" w:rsidRPr="001F23C1" w:rsidRDefault="00205F92" w:rsidP="00205F92">
      <w:pPr>
        <w:pStyle w:val="ROMANOS"/>
        <w:numPr>
          <w:ilvl w:val="2"/>
          <w:numId w:val="61"/>
        </w:numPr>
        <w:tabs>
          <w:tab w:val="clear" w:pos="720"/>
        </w:tabs>
        <w:spacing w:line="360" w:lineRule="auto"/>
        <w:rPr>
          <w:rFonts w:ascii="ITC Avant Garde" w:eastAsiaTheme="minorHAnsi" w:hAnsi="ITC Avant Garde" w:cs="Tahoma"/>
          <w:bCs/>
          <w:color w:val="000000"/>
          <w:sz w:val="22"/>
          <w:szCs w:val="22"/>
        </w:rPr>
      </w:pPr>
      <w:r w:rsidRPr="001F23C1">
        <w:rPr>
          <w:rFonts w:ascii="ITC Avant Garde" w:eastAsiaTheme="minorHAnsi" w:hAnsi="ITC Avant Garde" w:cs="Tahoma"/>
          <w:bCs/>
          <w:color w:val="000000"/>
          <w:sz w:val="22"/>
          <w:szCs w:val="22"/>
        </w:rPr>
        <w:t xml:space="preserve">Alcance de la autorización, en el que se describa claramente sus actividades de acreditación haciendo referencia a las </w:t>
      </w:r>
      <w:r w:rsidRPr="001F23C1">
        <w:rPr>
          <w:rFonts w:ascii="ITC Avant Garde" w:eastAsiaTheme="minorHAnsi" w:hAnsi="ITC Avant Garde" w:cs="Tahoma"/>
          <w:bCs/>
          <w:color w:val="000000"/>
          <w:sz w:val="22"/>
          <w:szCs w:val="22"/>
        </w:rPr>
        <w:lastRenderedPageBreak/>
        <w:t>correspondientes normas internacionales, guías y otros documentos normativos;</w:t>
      </w:r>
    </w:p>
    <w:p w14:paraId="531E4F3C" w14:textId="77777777" w:rsidR="000E4214" w:rsidRPr="001F23C1" w:rsidRDefault="000E4214" w:rsidP="006A35FC">
      <w:pPr>
        <w:pStyle w:val="ROMANOS"/>
        <w:numPr>
          <w:ilvl w:val="2"/>
          <w:numId w:val="61"/>
        </w:numPr>
        <w:tabs>
          <w:tab w:val="clear" w:pos="720"/>
        </w:tabs>
        <w:spacing w:line="360" w:lineRule="auto"/>
        <w:rPr>
          <w:rFonts w:ascii="ITC Avant Garde" w:eastAsiaTheme="minorHAnsi" w:hAnsi="ITC Avant Garde" w:cs="Tahoma"/>
          <w:bCs/>
          <w:color w:val="000000"/>
          <w:sz w:val="22"/>
          <w:szCs w:val="22"/>
        </w:rPr>
      </w:pPr>
      <w:r w:rsidRPr="001F23C1">
        <w:rPr>
          <w:rFonts w:ascii="ITC Avant Garde" w:eastAsiaTheme="minorHAnsi" w:hAnsi="ITC Avant Garde" w:cs="Tahoma"/>
          <w:bCs/>
          <w:color w:val="000000"/>
          <w:sz w:val="22"/>
          <w:szCs w:val="22"/>
        </w:rPr>
        <w:t>Estructura (diagrama);</w:t>
      </w:r>
    </w:p>
    <w:p w14:paraId="4CD2A5AF" w14:textId="77777777" w:rsidR="000E4214" w:rsidRPr="001F23C1" w:rsidRDefault="000E4214" w:rsidP="006A35FC">
      <w:pPr>
        <w:pStyle w:val="ROMANOS"/>
        <w:numPr>
          <w:ilvl w:val="2"/>
          <w:numId w:val="61"/>
        </w:numPr>
        <w:tabs>
          <w:tab w:val="clear" w:pos="720"/>
        </w:tabs>
        <w:spacing w:line="360" w:lineRule="auto"/>
        <w:rPr>
          <w:rFonts w:ascii="ITC Avant Garde" w:eastAsiaTheme="minorHAnsi" w:hAnsi="ITC Avant Garde" w:cs="Tahoma"/>
          <w:bCs/>
          <w:color w:val="000000"/>
          <w:sz w:val="22"/>
          <w:szCs w:val="22"/>
        </w:rPr>
      </w:pPr>
      <w:r w:rsidRPr="001F23C1">
        <w:rPr>
          <w:rFonts w:ascii="ITC Avant Garde" w:eastAsiaTheme="minorHAnsi" w:hAnsi="ITC Avant Garde" w:cs="Tahoma"/>
          <w:bCs/>
          <w:color w:val="000000"/>
          <w:sz w:val="22"/>
          <w:szCs w:val="22"/>
        </w:rPr>
        <w:t>Manual de procedimientos y políticas;</w:t>
      </w:r>
    </w:p>
    <w:p w14:paraId="482B1233" w14:textId="77777777" w:rsidR="000E4214" w:rsidRPr="001F23C1" w:rsidRDefault="000E4214" w:rsidP="006A35FC">
      <w:pPr>
        <w:pStyle w:val="ROMANOS"/>
        <w:numPr>
          <w:ilvl w:val="2"/>
          <w:numId w:val="61"/>
        </w:numPr>
        <w:tabs>
          <w:tab w:val="clear" w:pos="720"/>
        </w:tabs>
        <w:spacing w:line="360" w:lineRule="auto"/>
        <w:rPr>
          <w:rFonts w:ascii="ITC Avant Garde" w:eastAsiaTheme="minorHAnsi" w:hAnsi="ITC Avant Garde" w:cs="Tahoma"/>
          <w:bCs/>
          <w:color w:val="000000"/>
          <w:sz w:val="22"/>
          <w:szCs w:val="22"/>
        </w:rPr>
      </w:pPr>
      <w:r w:rsidRPr="001F23C1">
        <w:rPr>
          <w:rFonts w:ascii="ITC Avant Garde" w:eastAsiaTheme="minorHAnsi" w:hAnsi="ITC Avant Garde" w:cs="Tahoma"/>
          <w:bCs/>
          <w:color w:val="000000"/>
          <w:sz w:val="22"/>
          <w:szCs w:val="22"/>
        </w:rPr>
        <w:t>Document</w:t>
      </w:r>
      <w:r w:rsidR="00952C44" w:rsidRPr="001F23C1">
        <w:rPr>
          <w:rFonts w:ascii="ITC Avant Garde" w:eastAsiaTheme="minorHAnsi" w:hAnsi="ITC Avant Garde" w:cs="Tahoma"/>
          <w:bCs/>
          <w:color w:val="000000"/>
          <w:sz w:val="22"/>
          <w:szCs w:val="22"/>
        </w:rPr>
        <w:t>o</w:t>
      </w:r>
      <w:r w:rsidRPr="001F23C1">
        <w:rPr>
          <w:rFonts w:ascii="ITC Avant Garde" w:eastAsiaTheme="minorHAnsi" w:hAnsi="ITC Avant Garde" w:cs="Tahoma"/>
          <w:bCs/>
          <w:color w:val="000000"/>
          <w:sz w:val="22"/>
          <w:szCs w:val="22"/>
        </w:rPr>
        <w:t xml:space="preserve"> que pruebe la existencia e implementación de</w:t>
      </w:r>
      <w:r w:rsidR="003461CC" w:rsidRPr="001F23C1">
        <w:rPr>
          <w:rFonts w:ascii="ITC Avant Garde" w:eastAsiaTheme="minorHAnsi" w:hAnsi="ITC Avant Garde" w:cs="Tahoma"/>
          <w:bCs/>
          <w:color w:val="000000"/>
          <w:sz w:val="22"/>
          <w:szCs w:val="22"/>
        </w:rPr>
        <w:t xml:space="preserve"> </w:t>
      </w:r>
      <w:r w:rsidRPr="001F23C1">
        <w:rPr>
          <w:rFonts w:ascii="ITC Avant Garde" w:eastAsiaTheme="minorHAnsi" w:hAnsi="ITC Avant Garde" w:cs="Tahoma"/>
          <w:bCs/>
          <w:color w:val="000000"/>
          <w:sz w:val="22"/>
          <w:szCs w:val="22"/>
        </w:rPr>
        <w:t>un sistema de gestión</w:t>
      </w:r>
      <w:r w:rsidR="003461CC" w:rsidRPr="001F23C1">
        <w:rPr>
          <w:rFonts w:ascii="ITC Avant Garde" w:eastAsiaTheme="minorHAnsi" w:hAnsi="ITC Avant Garde" w:cs="Tahoma"/>
          <w:bCs/>
          <w:color w:val="000000"/>
          <w:sz w:val="22"/>
          <w:szCs w:val="22"/>
        </w:rPr>
        <w:t xml:space="preserve"> </w:t>
      </w:r>
      <w:r w:rsidRPr="001F23C1">
        <w:rPr>
          <w:rFonts w:ascii="ITC Avant Garde" w:eastAsiaTheme="minorHAnsi" w:hAnsi="ITC Avant Garde" w:cs="Tahoma"/>
          <w:bCs/>
          <w:color w:val="000000"/>
          <w:sz w:val="22"/>
          <w:szCs w:val="22"/>
        </w:rPr>
        <w:t>apropiado al tipo, alcance y volumen de trabajo ejecutado;</w:t>
      </w:r>
    </w:p>
    <w:p w14:paraId="37661062" w14:textId="77777777" w:rsidR="000E4214" w:rsidRPr="001F23C1" w:rsidRDefault="000E4214" w:rsidP="006A35FC">
      <w:pPr>
        <w:pStyle w:val="ROMANOS"/>
        <w:numPr>
          <w:ilvl w:val="2"/>
          <w:numId w:val="61"/>
        </w:numPr>
        <w:tabs>
          <w:tab w:val="clear" w:pos="720"/>
        </w:tabs>
        <w:spacing w:line="360" w:lineRule="auto"/>
        <w:rPr>
          <w:rFonts w:ascii="ITC Avant Garde" w:eastAsiaTheme="minorHAnsi" w:hAnsi="ITC Avant Garde" w:cs="Tahoma"/>
          <w:bCs/>
          <w:color w:val="000000"/>
          <w:sz w:val="22"/>
          <w:szCs w:val="22"/>
        </w:rPr>
      </w:pPr>
      <w:r w:rsidRPr="001F23C1">
        <w:rPr>
          <w:rFonts w:ascii="ITC Avant Garde" w:eastAsiaTheme="minorHAnsi" w:hAnsi="ITC Avant Garde" w:cs="Tahoma"/>
          <w:bCs/>
          <w:color w:val="000000"/>
          <w:sz w:val="22"/>
          <w:szCs w:val="22"/>
        </w:rPr>
        <w:t>Procedimiento de control documental;</w:t>
      </w:r>
    </w:p>
    <w:p w14:paraId="618F61FB" w14:textId="77777777" w:rsidR="000E4214" w:rsidRPr="001F23C1" w:rsidRDefault="000E4214" w:rsidP="008435BC">
      <w:pPr>
        <w:pStyle w:val="ROMANOS"/>
        <w:numPr>
          <w:ilvl w:val="2"/>
          <w:numId w:val="61"/>
        </w:numPr>
        <w:tabs>
          <w:tab w:val="clear" w:pos="720"/>
        </w:tabs>
        <w:spacing w:line="360" w:lineRule="auto"/>
        <w:rPr>
          <w:rFonts w:ascii="ITC Avant Garde" w:eastAsiaTheme="minorHAnsi" w:hAnsi="ITC Avant Garde" w:cs="Tahoma"/>
          <w:bCs/>
          <w:color w:val="000000"/>
          <w:sz w:val="22"/>
          <w:szCs w:val="22"/>
        </w:rPr>
      </w:pPr>
      <w:r w:rsidRPr="001F23C1">
        <w:rPr>
          <w:rFonts w:ascii="ITC Avant Garde" w:eastAsiaTheme="minorHAnsi" w:hAnsi="ITC Avant Garde" w:cs="Tahoma"/>
          <w:bCs/>
          <w:color w:val="000000"/>
          <w:sz w:val="22"/>
          <w:szCs w:val="22"/>
        </w:rPr>
        <w:t>Procedimiento para la identificación y gestión de no conformidades en sus propias operaciones;</w:t>
      </w:r>
    </w:p>
    <w:p w14:paraId="54AEC6FB" w14:textId="77777777" w:rsidR="00205F92" w:rsidRPr="001F23C1" w:rsidRDefault="00205F92" w:rsidP="00205F92">
      <w:pPr>
        <w:pStyle w:val="ROMANOS"/>
        <w:numPr>
          <w:ilvl w:val="2"/>
          <w:numId w:val="61"/>
        </w:numPr>
        <w:tabs>
          <w:tab w:val="clear" w:pos="720"/>
        </w:tabs>
        <w:spacing w:line="360" w:lineRule="auto"/>
        <w:rPr>
          <w:rFonts w:ascii="ITC Avant Garde" w:eastAsiaTheme="minorHAnsi" w:hAnsi="ITC Avant Garde" w:cs="Tahoma"/>
          <w:bCs/>
          <w:color w:val="000000"/>
          <w:sz w:val="22"/>
          <w:szCs w:val="22"/>
        </w:rPr>
      </w:pPr>
      <w:r w:rsidRPr="001F23C1">
        <w:rPr>
          <w:rFonts w:ascii="ITC Avant Garde" w:eastAsiaTheme="minorHAnsi" w:hAnsi="ITC Avant Garde" w:cs="Tahoma"/>
          <w:bCs/>
          <w:color w:val="000000"/>
          <w:sz w:val="22"/>
          <w:szCs w:val="22"/>
        </w:rPr>
        <w:t>Resultados de la última auditoría interna;</w:t>
      </w:r>
    </w:p>
    <w:p w14:paraId="50145B22" w14:textId="77777777" w:rsidR="00205F92" w:rsidRPr="001F23C1" w:rsidRDefault="00205F92" w:rsidP="00205F92">
      <w:pPr>
        <w:pStyle w:val="ROMANOS"/>
        <w:numPr>
          <w:ilvl w:val="2"/>
          <w:numId w:val="61"/>
        </w:numPr>
        <w:tabs>
          <w:tab w:val="clear" w:pos="720"/>
        </w:tabs>
        <w:spacing w:line="360" w:lineRule="auto"/>
        <w:rPr>
          <w:rFonts w:ascii="ITC Avant Garde" w:eastAsiaTheme="minorHAnsi" w:hAnsi="ITC Avant Garde" w:cs="Tahoma"/>
          <w:bCs/>
          <w:color w:val="000000"/>
          <w:sz w:val="22"/>
          <w:szCs w:val="22"/>
        </w:rPr>
      </w:pPr>
      <w:r w:rsidRPr="001F23C1">
        <w:rPr>
          <w:rFonts w:ascii="ITC Avant Garde" w:eastAsiaTheme="minorHAnsi" w:hAnsi="ITC Avant Garde" w:cs="Tahoma"/>
          <w:bCs/>
          <w:color w:val="000000"/>
          <w:sz w:val="22"/>
          <w:szCs w:val="22"/>
        </w:rPr>
        <w:t>Resultados de las últimas evaluaciones entre pares;</w:t>
      </w:r>
    </w:p>
    <w:p w14:paraId="37F8F9EC" w14:textId="77777777" w:rsidR="000E4214" w:rsidRPr="001F23C1" w:rsidRDefault="000E4214">
      <w:pPr>
        <w:pStyle w:val="ROMANOS"/>
        <w:numPr>
          <w:ilvl w:val="2"/>
          <w:numId w:val="61"/>
        </w:numPr>
        <w:tabs>
          <w:tab w:val="clear" w:pos="720"/>
        </w:tabs>
        <w:spacing w:line="360" w:lineRule="auto"/>
        <w:rPr>
          <w:rFonts w:ascii="ITC Avant Garde" w:eastAsiaTheme="minorHAnsi" w:hAnsi="ITC Avant Garde" w:cs="Tahoma"/>
          <w:bCs/>
          <w:color w:val="000000"/>
          <w:sz w:val="22"/>
          <w:szCs w:val="22"/>
        </w:rPr>
      </w:pPr>
      <w:r w:rsidRPr="001F23C1">
        <w:rPr>
          <w:rFonts w:ascii="ITC Avant Garde" w:eastAsiaTheme="minorHAnsi" w:hAnsi="ITC Avant Garde" w:cs="Tahoma"/>
          <w:bCs/>
          <w:color w:val="000000"/>
          <w:sz w:val="22"/>
          <w:szCs w:val="22"/>
        </w:rPr>
        <w:t>Participación en actividades internacionales;</w:t>
      </w:r>
    </w:p>
    <w:p w14:paraId="6598B304" w14:textId="77777777" w:rsidR="000E4214" w:rsidRPr="001F23C1" w:rsidRDefault="000E4214">
      <w:pPr>
        <w:pStyle w:val="ROMANOS"/>
        <w:numPr>
          <w:ilvl w:val="2"/>
          <w:numId w:val="61"/>
        </w:numPr>
        <w:tabs>
          <w:tab w:val="clear" w:pos="720"/>
        </w:tabs>
        <w:spacing w:line="360" w:lineRule="auto"/>
        <w:rPr>
          <w:rFonts w:ascii="ITC Avant Garde" w:eastAsiaTheme="minorHAnsi" w:hAnsi="ITC Avant Garde" w:cs="Tahoma"/>
          <w:bCs/>
          <w:color w:val="000000"/>
          <w:sz w:val="22"/>
          <w:szCs w:val="22"/>
        </w:rPr>
      </w:pPr>
      <w:r w:rsidRPr="001F23C1">
        <w:rPr>
          <w:rFonts w:ascii="ITC Avant Garde" w:eastAsiaTheme="minorHAnsi" w:hAnsi="ITC Avant Garde" w:cs="Tahoma"/>
          <w:bCs/>
          <w:color w:val="000000"/>
          <w:sz w:val="22"/>
          <w:szCs w:val="22"/>
        </w:rPr>
        <w:t>Tendencias en las no conformidades;</w:t>
      </w:r>
    </w:p>
    <w:p w14:paraId="2E1889F4" w14:textId="77777777" w:rsidR="000E4214" w:rsidRPr="001F23C1" w:rsidRDefault="000E4214">
      <w:pPr>
        <w:pStyle w:val="ROMANOS"/>
        <w:numPr>
          <w:ilvl w:val="2"/>
          <w:numId w:val="61"/>
        </w:numPr>
        <w:tabs>
          <w:tab w:val="clear" w:pos="720"/>
        </w:tabs>
        <w:spacing w:line="360" w:lineRule="auto"/>
        <w:rPr>
          <w:rFonts w:ascii="ITC Avant Garde" w:eastAsiaTheme="minorHAnsi" w:hAnsi="ITC Avant Garde" w:cs="Tahoma"/>
          <w:bCs/>
          <w:color w:val="000000"/>
          <w:sz w:val="22"/>
          <w:szCs w:val="22"/>
        </w:rPr>
      </w:pPr>
      <w:r w:rsidRPr="001F23C1">
        <w:rPr>
          <w:rFonts w:ascii="ITC Avant Garde" w:eastAsiaTheme="minorHAnsi" w:hAnsi="ITC Avant Garde" w:cs="Tahoma"/>
          <w:bCs/>
          <w:color w:val="000000"/>
          <w:sz w:val="22"/>
          <w:szCs w:val="22"/>
        </w:rPr>
        <w:t>El estado de las acciones preventivas y correctivas;</w:t>
      </w:r>
    </w:p>
    <w:p w14:paraId="7E7125E3" w14:textId="77777777" w:rsidR="000E4214" w:rsidRPr="001F23C1" w:rsidRDefault="000E4214">
      <w:pPr>
        <w:pStyle w:val="ROMANOS"/>
        <w:numPr>
          <w:ilvl w:val="2"/>
          <w:numId w:val="61"/>
        </w:numPr>
        <w:tabs>
          <w:tab w:val="clear" w:pos="720"/>
        </w:tabs>
        <w:spacing w:line="360" w:lineRule="auto"/>
        <w:rPr>
          <w:rFonts w:ascii="ITC Avant Garde" w:eastAsiaTheme="minorHAnsi" w:hAnsi="ITC Avant Garde" w:cs="Tahoma"/>
          <w:bCs/>
          <w:color w:val="000000"/>
          <w:sz w:val="22"/>
          <w:szCs w:val="22"/>
        </w:rPr>
      </w:pPr>
      <w:r w:rsidRPr="001F23C1">
        <w:rPr>
          <w:rFonts w:ascii="ITC Avant Garde" w:eastAsiaTheme="minorHAnsi" w:hAnsi="ITC Avant Garde" w:cs="Tahoma"/>
          <w:bCs/>
          <w:color w:val="000000"/>
          <w:sz w:val="22"/>
          <w:szCs w:val="22"/>
        </w:rPr>
        <w:t>El cumplimiento de los objetivos;</w:t>
      </w:r>
    </w:p>
    <w:p w14:paraId="55C763E8" w14:textId="77777777" w:rsidR="000E4214" w:rsidRPr="001F23C1" w:rsidRDefault="000E4214">
      <w:pPr>
        <w:pStyle w:val="ROMANOS"/>
        <w:numPr>
          <w:ilvl w:val="2"/>
          <w:numId w:val="61"/>
        </w:numPr>
        <w:tabs>
          <w:tab w:val="clear" w:pos="720"/>
        </w:tabs>
        <w:spacing w:line="360" w:lineRule="auto"/>
        <w:rPr>
          <w:rFonts w:ascii="ITC Avant Garde" w:eastAsiaTheme="minorHAnsi" w:hAnsi="ITC Avant Garde" w:cs="Tahoma"/>
          <w:bCs/>
          <w:color w:val="000000"/>
          <w:sz w:val="22"/>
          <w:szCs w:val="22"/>
        </w:rPr>
      </w:pPr>
      <w:r w:rsidRPr="001F23C1">
        <w:rPr>
          <w:rFonts w:ascii="ITC Avant Garde" w:eastAsiaTheme="minorHAnsi" w:hAnsi="ITC Avant Garde" w:cs="Tahoma"/>
          <w:bCs/>
          <w:color w:val="000000"/>
          <w:sz w:val="22"/>
          <w:szCs w:val="22"/>
        </w:rPr>
        <w:t>Registro de las calificaciones, formación, experiencia y competencia pertinentes de cada persona involucrada en el proceso de acreditación;</w:t>
      </w:r>
    </w:p>
    <w:p w14:paraId="5D50B197" w14:textId="77777777" w:rsidR="000E4214" w:rsidRPr="001F23C1" w:rsidRDefault="000E4214">
      <w:pPr>
        <w:pStyle w:val="ROMANOS"/>
        <w:numPr>
          <w:ilvl w:val="2"/>
          <w:numId w:val="61"/>
        </w:numPr>
        <w:tabs>
          <w:tab w:val="clear" w:pos="720"/>
        </w:tabs>
        <w:spacing w:line="360" w:lineRule="auto"/>
        <w:rPr>
          <w:rFonts w:ascii="ITC Avant Garde" w:eastAsiaTheme="minorHAnsi" w:hAnsi="ITC Avant Garde" w:cs="Tahoma"/>
          <w:bCs/>
          <w:color w:val="000000"/>
          <w:sz w:val="22"/>
          <w:szCs w:val="22"/>
        </w:rPr>
      </w:pPr>
      <w:r w:rsidRPr="001F23C1">
        <w:rPr>
          <w:rFonts w:ascii="ITC Avant Garde" w:eastAsiaTheme="minorHAnsi" w:hAnsi="ITC Avant Garde" w:cs="Tahoma"/>
          <w:bCs/>
          <w:color w:val="000000"/>
          <w:sz w:val="22"/>
          <w:szCs w:val="22"/>
        </w:rPr>
        <w:t>Los cambios que podrían afectar al sistema de gestión;</w:t>
      </w:r>
    </w:p>
    <w:p w14:paraId="7BB9E6C9" w14:textId="77777777" w:rsidR="000E4214" w:rsidRPr="001F23C1" w:rsidRDefault="000E4214">
      <w:pPr>
        <w:pStyle w:val="ROMANOS"/>
        <w:numPr>
          <w:ilvl w:val="2"/>
          <w:numId w:val="61"/>
        </w:numPr>
        <w:tabs>
          <w:tab w:val="clear" w:pos="720"/>
        </w:tabs>
        <w:spacing w:line="360" w:lineRule="auto"/>
        <w:rPr>
          <w:rFonts w:ascii="ITC Avant Garde" w:eastAsiaTheme="minorHAnsi" w:hAnsi="ITC Avant Garde" w:cs="Tahoma"/>
          <w:bCs/>
          <w:color w:val="000000"/>
          <w:sz w:val="22"/>
          <w:szCs w:val="22"/>
        </w:rPr>
      </w:pPr>
      <w:r w:rsidRPr="001F23C1">
        <w:rPr>
          <w:rFonts w:ascii="ITC Avant Garde" w:eastAsiaTheme="minorHAnsi" w:hAnsi="ITC Avant Garde" w:cs="Tahoma"/>
          <w:bCs/>
          <w:color w:val="000000"/>
          <w:sz w:val="22"/>
          <w:szCs w:val="22"/>
        </w:rPr>
        <w:t>Las apelaciones,</w:t>
      </w:r>
      <w:r w:rsidR="003461CC" w:rsidRPr="001F23C1">
        <w:rPr>
          <w:rFonts w:ascii="ITC Avant Garde" w:eastAsiaTheme="minorHAnsi" w:hAnsi="ITC Avant Garde" w:cs="Tahoma"/>
          <w:bCs/>
          <w:color w:val="000000"/>
          <w:sz w:val="22"/>
          <w:szCs w:val="22"/>
        </w:rPr>
        <w:t xml:space="preserve"> </w:t>
      </w:r>
      <w:r w:rsidRPr="001F23C1">
        <w:rPr>
          <w:rFonts w:ascii="ITC Avant Garde" w:eastAsiaTheme="minorHAnsi" w:hAnsi="ITC Avant Garde" w:cs="Tahoma"/>
          <w:bCs/>
          <w:color w:val="000000"/>
          <w:sz w:val="22"/>
          <w:szCs w:val="22"/>
        </w:rPr>
        <w:t xml:space="preserve">y </w:t>
      </w:r>
    </w:p>
    <w:p w14:paraId="25D7B3AB" w14:textId="77777777" w:rsidR="000E4214" w:rsidRPr="001F23C1" w:rsidRDefault="000E4214">
      <w:pPr>
        <w:pStyle w:val="ROMANOS"/>
        <w:numPr>
          <w:ilvl w:val="2"/>
          <w:numId w:val="61"/>
        </w:numPr>
        <w:tabs>
          <w:tab w:val="clear" w:pos="720"/>
        </w:tabs>
        <w:spacing w:line="360" w:lineRule="auto"/>
        <w:rPr>
          <w:rFonts w:ascii="ITC Avant Garde" w:eastAsiaTheme="minorHAnsi" w:hAnsi="ITC Avant Garde" w:cs="Tahoma"/>
          <w:bCs/>
          <w:color w:val="000000"/>
          <w:sz w:val="22"/>
          <w:szCs w:val="22"/>
        </w:rPr>
      </w:pPr>
      <w:r w:rsidRPr="001F23C1">
        <w:rPr>
          <w:rFonts w:ascii="ITC Avant Garde" w:eastAsiaTheme="minorHAnsi" w:hAnsi="ITC Avant Garde" w:cs="Tahoma"/>
          <w:bCs/>
          <w:color w:val="000000"/>
          <w:sz w:val="22"/>
          <w:szCs w:val="22"/>
        </w:rPr>
        <w:t>El análisis de las quejas.</w:t>
      </w:r>
    </w:p>
    <w:p w14:paraId="5F146A55" w14:textId="77777777" w:rsidR="000E4214" w:rsidRPr="001F23C1" w:rsidRDefault="000E4214" w:rsidP="000E4214">
      <w:pPr>
        <w:pStyle w:val="ROMANOS"/>
        <w:spacing w:line="360" w:lineRule="auto"/>
        <w:ind w:left="2160"/>
        <w:rPr>
          <w:rFonts w:ascii="ITC Avant Garde" w:eastAsiaTheme="minorHAnsi" w:hAnsi="ITC Avant Garde" w:cs="Tahoma"/>
          <w:bCs/>
          <w:color w:val="000000"/>
          <w:sz w:val="22"/>
          <w:szCs w:val="22"/>
        </w:rPr>
      </w:pPr>
    </w:p>
    <w:p w14:paraId="2D401619" w14:textId="33E45FF8" w:rsidR="004112B2" w:rsidRPr="001F23C1" w:rsidRDefault="004112B2" w:rsidP="001F23C1">
      <w:pPr>
        <w:pStyle w:val="ROMANOS"/>
        <w:numPr>
          <w:ilvl w:val="0"/>
          <w:numId w:val="90"/>
        </w:numPr>
        <w:tabs>
          <w:tab w:val="clear" w:pos="720"/>
          <w:tab w:val="left" w:pos="993"/>
        </w:tabs>
        <w:spacing w:line="360" w:lineRule="auto"/>
        <w:rPr>
          <w:rFonts w:ascii="ITC Avant Garde" w:eastAsiaTheme="minorHAnsi" w:hAnsi="ITC Avant Garde" w:cs="Tahoma"/>
          <w:bCs/>
          <w:color w:val="000000"/>
          <w:sz w:val="22"/>
          <w:szCs w:val="22"/>
        </w:rPr>
      </w:pPr>
      <w:r w:rsidRPr="001F23C1">
        <w:rPr>
          <w:rFonts w:ascii="ITC Avant Garde" w:eastAsiaTheme="minorHAnsi" w:hAnsi="ITC Avant Garde" w:cs="Tahoma"/>
          <w:bCs/>
          <w:color w:val="000000"/>
          <w:sz w:val="22"/>
          <w:szCs w:val="22"/>
        </w:rPr>
        <w:t>Cuando la solicitud de</w:t>
      </w:r>
      <w:r w:rsidR="00885B3B">
        <w:rPr>
          <w:rFonts w:ascii="ITC Avant Garde" w:eastAsiaTheme="minorHAnsi" w:hAnsi="ITC Avant Garde" w:cs="Tahoma"/>
          <w:bCs/>
          <w:color w:val="000000"/>
          <w:sz w:val="22"/>
          <w:szCs w:val="22"/>
        </w:rPr>
        <w:t>l OA</w:t>
      </w:r>
      <w:r w:rsidR="004307BC">
        <w:rPr>
          <w:rFonts w:ascii="ITC Avant Garde" w:eastAsiaTheme="minorHAnsi" w:hAnsi="ITC Avant Garde" w:cs="Tahoma"/>
          <w:bCs/>
          <w:color w:val="000000"/>
          <w:sz w:val="22"/>
          <w:szCs w:val="22"/>
        </w:rPr>
        <w:t xml:space="preserve"> </w:t>
      </w:r>
      <w:r w:rsidRPr="001F23C1">
        <w:rPr>
          <w:rFonts w:ascii="ITC Avant Garde" w:eastAsiaTheme="minorHAnsi" w:hAnsi="ITC Avant Garde" w:cs="Tahoma"/>
          <w:bCs/>
          <w:color w:val="000000"/>
          <w:sz w:val="22"/>
          <w:szCs w:val="22"/>
        </w:rPr>
        <w:t>interesad</w:t>
      </w:r>
      <w:r w:rsidR="005A34C5">
        <w:rPr>
          <w:rFonts w:ascii="ITC Avant Garde" w:eastAsiaTheme="minorHAnsi" w:hAnsi="ITC Avant Garde" w:cs="Tahoma"/>
          <w:bCs/>
          <w:color w:val="000000"/>
          <w:sz w:val="22"/>
          <w:szCs w:val="22"/>
        </w:rPr>
        <w:t>o</w:t>
      </w:r>
      <w:r w:rsidRPr="001F23C1">
        <w:rPr>
          <w:rFonts w:ascii="ITC Avant Garde" w:eastAsiaTheme="minorHAnsi" w:hAnsi="ITC Avant Garde" w:cs="Tahoma"/>
          <w:bCs/>
          <w:color w:val="000000"/>
          <w:sz w:val="22"/>
          <w:szCs w:val="22"/>
        </w:rPr>
        <w:t xml:space="preserve"> en obtener la autorización no cumpla con los requisitos o no se acompañe con la información correspondiente listada en </w:t>
      </w:r>
      <w:r w:rsidRPr="001F23C1">
        <w:rPr>
          <w:rFonts w:ascii="ITC Avant Garde" w:eastAsiaTheme="minorHAnsi" w:hAnsi="ITC Avant Garde" w:cs="Tahoma"/>
          <w:bCs/>
          <w:color w:val="000000"/>
          <w:sz w:val="22"/>
          <w:szCs w:val="22"/>
        </w:rPr>
        <w:lastRenderedPageBreak/>
        <w:t>la fracción inmediata anterior, el Instituto prevendrá por escrito a</w:t>
      </w:r>
      <w:r w:rsidR="00885B3B">
        <w:rPr>
          <w:rFonts w:ascii="ITC Avant Garde" w:eastAsiaTheme="minorHAnsi" w:hAnsi="ITC Avant Garde" w:cs="Tahoma"/>
          <w:bCs/>
          <w:color w:val="000000"/>
          <w:sz w:val="22"/>
          <w:szCs w:val="22"/>
        </w:rPr>
        <w:t>l</w:t>
      </w:r>
      <w:r w:rsidRPr="001F23C1">
        <w:rPr>
          <w:rFonts w:ascii="ITC Avant Garde" w:eastAsiaTheme="minorHAnsi" w:hAnsi="ITC Avant Garde" w:cs="Tahoma"/>
          <w:bCs/>
          <w:color w:val="000000"/>
          <w:sz w:val="22"/>
          <w:szCs w:val="22"/>
        </w:rPr>
        <w:t xml:space="preserve"> </w:t>
      </w:r>
      <w:r w:rsidR="00885B3B">
        <w:rPr>
          <w:rFonts w:ascii="ITC Avant Garde" w:eastAsiaTheme="minorHAnsi" w:hAnsi="ITC Avant Garde" w:cs="Tahoma"/>
          <w:bCs/>
          <w:color w:val="000000"/>
          <w:sz w:val="22"/>
          <w:szCs w:val="22"/>
        </w:rPr>
        <w:t>O</w:t>
      </w:r>
      <w:r w:rsidRPr="001F23C1">
        <w:rPr>
          <w:rFonts w:ascii="ITC Avant Garde" w:eastAsiaTheme="minorHAnsi" w:hAnsi="ITC Avant Garde" w:cs="Tahoma"/>
          <w:bCs/>
          <w:color w:val="000000"/>
          <w:sz w:val="22"/>
          <w:szCs w:val="22"/>
        </w:rPr>
        <w:t>A interesada por una sola vez en un plazo que no excederá los diez días hábiles contados a partir de la recepción de la solicitud de autorización. Dicha prevención de realizará a través del medio electrónico que establezca el Instituto, cuando así lo haya aceptado expresamente el solicitante. El interesado podrá subsanar la omisión dentro de un plazo que no excederá de veinte días hábiles, contados a partir de la recepción de dicha prevención. Transcurrido dicho plazo sin desahogar la prevención, se tendrá por no presentada la solicitud.</w:t>
      </w:r>
    </w:p>
    <w:p w14:paraId="0E9C810C" w14:textId="77777777" w:rsidR="00E35E48" w:rsidRPr="001F23C1" w:rsidRDefault="00E35E48" w:rsidP="009B1285">
      <w:pPr>
        <w:pStyle w:val="Prrafodelista"/>
        <w:spacing w:line="360" w:lineRule="auto"/>
        <w:ind w:left="892"/>
        <w:jc w:val="both"/>
        <w:rPr>
          <w:rFonts w:ascii="ITC Avant Garde" w:hAnsi="ITC Avant Garde"/>
          <w:color w:val="000000"/>
        </w:rPr>
      </w:pPr>
    </w:p>
    <w:p w14:paraId="250F532C" w14:textId="6325DE9B" w:rsidR="00205F92" w:rsidRPr="001F23C1" w:rsidRDefault="00205F92" w:rsidP="00205F92">
      <w:pPr>
        <w:spacing w:line="360" w:lineRule="auto"/>
        <w:jc w:val="both"/>
        <w:rPr>
          <w:rFonts w:ascii="ITC Avant Garde" w:hAnsi="ITC Avant Garde" w:cs="Tahoma"/>
          <w:bCs/>
          <w:color w:val="000000"/>
        </w:rPr>
      </w:pPr>
      <w:r>
        <w:rPr>
          <w:rFonts w:ascii="ITC Avant Garde" w:hAnsi="ITC Avant Garde" w:cs="Tahoma"/>
          <w:b/>
          <w:bCs/>
          <w:color w:val="000000"/>
          <w:lang w:eastAsia="es-ES"/>
        </w:rPr>
        <w:t>NOVENO</w:t>
      </w:r>
      <w:r w:rsidRPr="001F23C1">
        <w:rPr>
          <w:rFonts w:ascii="ITC Avant Garde" w:hAnsi="ITC Avant Garde" w:cs="Tahoma"/>
          <w:b/>
          <w:bCs/>
          <w:color w:val="000000"/>
        </w:rPr>
        <w:t>.</w:t>
      </w:r>
      <w:r w:rsidRPr="001F23C1">
        <w:rPr>
          <w:rFonts w:ascii="ITC Avant Garde" w:hAnsi="ITC Avant Garde" w:cs="Tahoma"/>
          <w:bCs/>
          <w:color w:val="000000"/>
        </w:rPr>
        <w:t xml:space="preserve"> El Instituto, de conformidad con la Ley, su Estatuto Orgánico y valorando la información presentada por </w:t>
      </w:r>
      <w:r w:rsidR="00885B3B">
        <w:rPr>
          <w:rFonts w:ascii="ITC Avant Garde" w:hAnsi="ITC Avant Garde" w:cs="Tahoma"/>
          <w:bCs/>
          <w:color w:val="000000"/>
        </w:rPr>
        <w:t>e</w:t>
      </w:r>
      <w:r w:rsidRPr="001F23C1">
        <w:rPr>
          <w:rFonts w:ascii="ITC Avant Garde" w:hAnsi="ITC Avant Garde" w:cs="Tahoma"/>
          <w:bCs/>
          <w:color w:val="000000"/>
        </w:rPr>
        <w:t xml:space="preserve">l </w:t>
      </w:r>
      <w:r w:rsidR="00885B3B">
        <w:rPr>
          <w:rFonts w:ascii="ITC Avant Garde" w:hAnsi="ITC Avant Garde" w:cs="Tahoma"/>
          <w:bCs/>
          <w:color w:val="000000"/>
        </w:rPr>
        <w:t>O</w:t>
      </w:r>
      <w:r w:rsidRPr="001F23C1">
        <w:rPr>
          <w:rFonts w:ascii="ITC Avant Garde" w:hAnsi="ITC Avant Garde" w:cs="Tahoma"/>
          <w:bCs/>
          <w:color w:val="000000"/>
        </w:rPr>
        <w:t>A, formulará su posición respecto al otorgamiento de la autorización, con el objeto de que a</w:t>
      </w:r>
      <w:r>
        <w:rPr>
          <w:rFonts w:ascii="ITC Avant Garde" w:hAnsi="ITC Avant Garde" w:cs="Tahoma"/>
          <w:bCs/>
          <w:color w:val="000000"/>
        </w:rPr>
        <w:t>quella</w:t>
      </w:r>
      <w:r w:rsidRPr="001F23C1">
        <w:rPr>
          <w:rFonts w:ascii="ITC Avant Garde" w:hAnsi="ITC Avant Garde" w:cs="Tahoma"/>
          <w:bCs/>
          <w:color w:val="000000"/>
        </w:rPr>
        <w:t xml:space="preserve"> acredite a los L</w:t>
      </w:r>
      <w:r>
        <w:rPr>
          <w:rFonts w:ascii="ITC Avant Garde" w:hAnsi="ITC Avant Garde" w:cs="Tahoma"/>
          <w:bCs/>
          <w:color w:val="000000"/>
        </w:rPr>
        <w:t xml:space="preserve">aboratorios de </w:t>
      </w:r>
      <w:r w:rsidRPr="001F23C1">
        <w:rPr>
          <w:rFonts w:ascii="ITC Avant Garde" w:hAnsi="ITC Avant Garde" w:cs="Tahoma"/>
          <w:bCs/>
          <w:color w:val="000000"/>
        </w:rPr>
        <w:t>P</w:t>
      </w:r>
      <w:r>
        <w:rPr>
          <w:rFonts w:ascii="ITC Avant Garde" w:hAnsi="ITC Avant Garde" w:cs="Tahoma"/>
          <w:bCs/>
          <w:color w:val="000000"/>
        </w:rPr>
        <w:t>ruebas de tercera parte nacionales</w:t>
      </w:r>
      <w:r w:rsidRPr="001F23C1">
        <w:rPr>
          <w:rFonts w:ascii="ITC Avant Garde" w:hAnsi="ITC Avant Garde" w:cs="Tahoma"/>
          <w:bCs/>
          <w:color w:val="000000"/>
        </w:rPr>
        <w:t xml:space="preserve"> solicitantes en el ámbito de las telecomunicaciones y radiodifusión.</w:t>
      </w:r>
    </w:p>
    <w:p w14:paraId="57F68019" w14:textId="77777777" w:rsidR="000E4214" w:rsidRPr="001F23C1" w:rsidRDefault="000E4214" w:rsidP="000E4214">
      <w:pPr>
        <w:pStyle w:val="Texto"/>
        <w:spacing w:line="360" w:lineRule="auto"/>
        <w:ind w:left="360"/>
        <w:rPr>
          <w:rFonts w:ascii="ITC Avant Garde" w:eastAsiaTheme="minorHAnsi" w:hAnsi="ITC Avant Garde" w:cs="Tahoma"/>
          <w:b/>
          <w:bCs/>
          <w:color w:val="000000"/>
          <w:sz w:val="22"/>
          <w:szCs w:val="22"/>
        </w:rPr>
      </w:pPr>
    </w:p>
    <w:p w14:paraId="790E0C0E" w14:textId="77777777" w:rsidR="002B4E94" w:rsidRDefault="000D1357" w:rsidP="000E4214">
      <w:pPr>
        <w:pStyle w:val="Texto"/>
        <w:spacing w:line="360" w:lineRule="auto"/>
        <w:ind w:firstLine="0"/>
        <w:rPr>
          <w:rFonts w:ascii="ITC Avant Garde" w:eastAsiaTheme="minorHAnsi" w:hAnsi="ITC Avant Garde" w:cs="Tahoma"/>
          <w:bCs/>
          <w:color w:val="000000"/>
          <w:sz w:val="22"/>
          <w:szCs w:val="22"/>
        </w:rPr>
      </w:pPr>
      <w:r w:rsidRPr="001F23C1">
        <w:rPr>
          <w:rFonts w:ascii="ITC Avant Garde" w:eastAsiaTheme="minorHAnsi" w:hAnsi="ITC Avant Garde" w:cs="Tahoma"/>
          <w:b/>
          <w:bCs/>
          <w:color w:val="000000"/>
          <w:sz w:val="22"/>
          <w:szCs w:val="22"/>
        </w:rPr>
        <w:t>DÉCIM</w:t>
      </w:r>
      <w:r>
        <w:rPr>
          <w:rFonts w:ascii="ITC Avant Garde" w:eastAsiaTheme="minorHAnsi" w:hAnsi="ITC Avant Garde" w:cs="Tahoma"/>
          <w:b/>
          <w:bCs/>
          <w:color w:val="000000"/>
          <w:sz w:val="22"/>
          <w:szCs w:val="22"/>
        </w:rPr>
        <w:t>O</w:t>
      </w:r>
      <w:r w:rsidRPr="001F23C1">
        <w:rPr>
          <w:rFonts w:ascii="ITC Avant Garde" w:eastAsiaTheme="minorHAnsi" w:hAnsi="ITC Avant Garde" w:cs="Tahoma"/>
          <w:b/>
          <w:bCs/>
          <w:color w:val="000000"/>
          <w:sz w:val="22"/>
          <w:szCs w:val="22"/>
        </w:rPr>
        <w:t xml:space="preserve"> </w:t>
      </w:r>
      <w:r w:rsidRPr="001F23C1">
        <w:rPr>
          <w:rFonts w:ascii="ITC Avant Garde" w:eastAsiaTheme="minorHAnsi" w:hAnsi="ITC Avant Garde" w:cs="Tahoma"/>
          <w:bCs/>
          <w:color w:val="000000"/>
          <w:sz w:val="22"/>
          <w:szCs w:val="22"/>
        </w:rPr>
        <w:t>La vigencia de la autorización de</w:t>
      </w:r>
      <w:r w:rsidR="00885B3B">
        <w:rPr>
          <w:rFonts w:ascii="ITC Avant Garde" w:eastAsiaTheme="minorHAnsi" w:hAnsi="ITC Avant Garde" w:cs="Tahoma"/>
          <w:bCs/>
          <w:color w:val="000000"/>
          <w:sz w:val="22"/>
          <w:szCs w:val="22"/>
        </w:rPr>
        <w:t>l</w:t>
      </w:r>
      <w:r w:rsidRPr="001F23C1">
        <w:rPr>
          <w:rFonts w:ascii="ITC Avant Garde" w:eastAsiaTheme="minorHAnsi" w:hAnsi="ITC Avant Garde" w:cs="Tahoma"/>
          <w:bCs/>
          <w:color w:val="000000"/>
          <w:sz w:val="22"/>
          <w:szCs w:val="22"/>
        </w:rPr>
        <w:t xml:space="preserve">  </w:t>
      </w:r>
      <w:r w:rsidR="00885B3B">
        <w:rPr>
          <w:rFonts w:ascii="ITC Avant Garde" w:eastAsiaTheme="minorHAnsi" w:hAnsi="ITC Avant Garde" w:cs="Tahoma"/>
          <w:bCs/>
          <w:color w:val="000000"/>
          <w:sz w:val="22"/>
          <w:szCs w:val="22"/>
        </w:rPr>
        <w:t>O</w:t>
      </w:r>
      <w:r w:rsidRPr="001F23C1">
        <w:rPr>
          <w:rFonts w:ascii="ITC Avant Garde" w:eastAsiaTheme="minorHAnsi" w:hAnsi="ITC Avant Garde" w:cs="Tahoma"/>
          <w:bCs/>
          <w:color w:val="000000"/>
          <w:sz w:val="22"/>
          <w:szCs w:val="22"/>
        </w:rPr>
        <w:t xml:space="preserve">A será de tres años, contados a partir de la fecha que se establezca en la referida autorización. La vigencia podrá prorrogarse </w:t>
      </w:r>
      <w:r>
        <w:rPr>
          <w:rFonts w:ascii="ITC Avant Garde" w:eastAsiaTheme="minorHAnsi" w:hAnsi="ITC Avant Garde" w:cs="Tahoma"/>
          <w:bCs/>
          <w:color w:val="000000"/>
          <w:sz w:val="22"/>
          <w:szCs w:val="22"/>
        </w:rPr>
        <w:t xml:space="preserve">hasta </w:t>
      </w:r>
      <w:r w:rsidRPr="00A161C7">
        <w:rPr>
          <w:rFonts w:ascii="ITC Avant Garde" w:eastAsiaTheme="minorHAnsi" w:hAnsi="ITC Avant Garde" w:cs="Tahoma"/>
          <w:bCs/>
          <w:color w:val="000000"/>
          <w:sz w:val="22"/>
          <w:szCs w:val="22"/>
        </w:rPr>
        <w:t xml:space="preserve">por </w:t>
      </w:r>
      <w:r>
        <w:rPr>
          <w:rFonts w:ascii="ITC Avant Garde" w:eastAsiaTheme="minorHAnsi" w:hAnsi="ITC Avant Garde" w:cs="Tahoma"/>
          <w:bCs/>
          <w:color w:val="000000"/>
          <w:sz w:val="22"/>
          <w:szCs w:val="22"/>
        </w:rPr>
        <w:t xml:space="preserve">un </w:t>
      </w:r>
      <w:r w:rsidRPr="00A161C7">
        <w:rPr>
          <w:rFonts w:ascii="ITC Avant Garde" w:eastAsiaTheme="minorHAnsi" w:hAnsi="ITC Avant Garde" w:cs="Tahoma"/>
          <w:bCs/>
          <w:color w:val="000000"/>
          <w:sz w:val="22"/>
          <w:szCs w:val="22"/>
        </w:rPr>
        <w:t xml:space="preserve">período igual, para </w:t>
      </w:r>
      <w:r>
        <w:rPr>
          <w:rFonts w:ascii="ITC Avant Garde" w:eastAsiaTheme="minorHAnsi" w:hAnsi="ITC Avant Garde" w:cs="Tahoma"/>
          <w:bCs/>
          <w:color w:val="000000"/>
          <w:sz w:val="22"/>
          <w:szCs w:val="22"/>
        </w:rPr>
        <w:t xml:space="preserve">lo cual </w:t>
      </w:r>
      <w:r w:rsidR="00C277E5">
        <w:rPr>
          <w:rFonts w:ascii="ITC Avant Garde" w:eastAsiaTheme="minorHAnsi" w:hAnsi="ITC Avant Garde" w:cs="Tahoma"/>
          <w:bCs/>
          <w:color w:val="000000"/>
          <w:sz w:val="22"/>
          <w:szCs w:val="22"/>
        </w:rPr>
        <w:t>el</w:t>
      </w:r>
      <w:r w:rsidRPr="00A161C7">
        <w:rPr>
          <w:rFonts w:ascii="ITC Avant Garde" w:eastAsiaTheme="minorHAnsi" w:hAnsi="ITC Avant Garde" w:cs="Tahoma"/>
          <w:bCs/>
          <w:color w:val="000000"/>
          <w:sz w:val="22"/>
          <w:szCs w:val="22"/>
        </w:rPr>
        <w:t xml:space="preserve"> </w:t>
      </w:r>
      <w:r w:rsidR="00C277E5">
        <w:rPr>
          <w:rFonts w:ascii="ITC Avant Garde" w:eastAsiaTheme="minorHAnsi" w:hAnsi="ITC Avant Garde" w:cs="Tahoma"/>
          <w:bCs/>
          <w:color w:val="000000"/>
          <w:sz w:val="22"/>
          <w:szCs w:val="22"/>
        </w:rPr>
        <w:t>O</w:t>
      </w:r>
      <w:r>
        <w:rPr>
          <w:rFonts w:ascii="ITC Avant Garde" w:eastAsiaTheme="minorHAnsi" w:hAnsi="ITC Avant Garde" w:cs="Tahoma"/>
          <w:bCs/>
          <w:color w:val="000000"/>
          <w:sz w:val="22"/>
          <w:szCs w:val="22"/>
        </w:rPr>
        <w:t>A</w:t>
      </w:r>
      <w:r w:rsidRPr="00A161C7">
        <w:rPr>
          <w:rFonts w:ascii="ITC Avant Garde" w:eastAsiaTheme="minorHAnsi" w:hAnsi="ITC Avant Garde" w:cs="Tahoma"/>
          <w:bCs/>
          <w:color w:val="000000"/>
          <w:sz w:val="22"/>
          <w:szCs w:val="22"/>
        </w:rPr>
        <w:t xml:space="preserve"> </w:t>
      </w:r>
      <w:r>
        <w:rPr>
          <w:rFonts w:ascii="ITC Avant Garde" w:eastAsiaTheme="minorHAnsi" w:hAnsi="ITC Avant Garde" w:cs="Tahoma"/>
          <w:bCs/>
          <w:color w:val="000000"/>
          <w:sz w:val="22"/>
          <w:szCs w:val="22"/>
        </w:rPr>
        <w:t>a</w:t>
      </w:r>
      <w:r w:rsidRPr="00A161C7">
        <w:rPr>
          <w:rFonts w:ascii="ITC Avant Garde" w:eastAsiaTheme="minorHAnsi" w:hAnsi="ITC Avant Garde" w:cs="Tahoma"/>
          <w:bCs/>
          <w:color w:val="000000"/>
          <w:sz w:val="22"/>
          <w:szCs w:val="22"/>
        </w:rPr>
        <w:t>utorizad</w:t>
      </w:r>
      <w:r w:rsidR="005A34C5">
        <w:rPr>
          <w:rFonts w:ascii="ITC Avant Garde" w:eastAsiaTheme="minorHAnsi" w:hAnsi="ITC Avant Garde" w:cs="Tahoma"/>
          <w:bCs/>
          <w:color w:val="000000"/>
          <w:sz w:val="22"/>
          <w:szCs w:val="22"/>
        </w:rPr>
        <w:t>o</w:t>
      </w:r>
      <w:r w:rsidRPr="00A161C7">
        <w:rPr>
          <w:rFonts w:ascii="ITC Avant Garde" w:eastAsiaTheme="minorHAnsi" w:hAnsi="ITC Avant Garde" w:cs="Tahoma"/>
          <w:bCs/>
          <w:color w:val="000000"/>
          <w:sz w:val="22"/>
          <w:szCs w:val="22"/>
        </w:rPr>
        <w:t xml:space="preserve"> deberá realizar la solicitud a través del medio electrónico que el Instituto determine, con tres meses de anticipación al término de su vigencia</w:t>
      </w:r>
      <w:r>
        <w:rPr>
          <w:rFonts w:ascii="ITC Avant Garde" w:eastAsiaTheme="minorHAnsi" w:hAnsi="ITC Avant Garde" w:cs="Tahoma"/>
          <w:bCs/>
          <w:color w:val="000000"/>
          <w:sz w:val="22"/>
          <w:szCs w:val="22"/>
        </w:rPr>
        <w:t>;</w:t>
      </w:r>
      <w:r w:rsidRPr="00A161C7">
        <w:rPr>
          <w:rFonts w:ascii="ITC Avant Garde" w:eastAsiaTheme="minorHAnsi" w:hAnsi="ITC Avant Garde" w:cs="Tahoma"/>
          <w:bCs/>
          <w:color w:val="000000"/>
          <w:sz w:val="22"/>
          <w:szCs w:val="22"/>
        </w:rPr>
        <w:t xml:space="preserve"> además</w:t>
      </w:r>
      <w:r>
        <w:rPr>
          <w:rFonts w:ascii="ITC Avant Garde" w:eastAsiaTheme="minorHAnsi" w:hAnsi="ITC Avant Garde" w:cs="Tahoma"/>
          <w:bCs/>
          <w:color w:val="000000"/>
          <w:sz w:val="22"/>
          <w:szCs w:val="22"/>
        </w:rPr>
        <w:t>,</w:t>
      </w:r>
      <w:r w:rsidRPr="00A161C7">
        <w:rPr>
          <w:rFonts w:ascii="ITC Avant Garde" w:eastAsiaTheme="minorHAnsi" w:hAnsi="ITC Avant Garde" w:cs="Tahoma"/>
          <w:bCs/>
          <w:color w:val="000000"/>
          <w:sz w:val="22"/>
          <w:szCs w:val="22"/>
        </w:rPr>
        <w:t xml:space="preserve"> deberá encontrarse en pleno cumplimiento de las condiciones y requisitos bajo las cuales se le otorgó la autorización y comprobar que dichas condiciones y requisitos no han sufrido cambios.</w:t>
      </w:r>
    </w:p>
    <w:p w14:paraId="0A531F0C" w14:textId="77777777" w:rsidR="002B4E94" w:rsidRDefault="002B4E94">
      <w:pPr>
        <w:rPr>
          <w:rFonts w:ascii="ITC Avant Garde" w:hAnsi="ITC Avant Garde" w:cs="Tahoma"/>
          <w:bCs/>
          <w:color w:val="000000"/>
          <w:lang w:eastAsia="es-MX"/>
        </w:rPr>
      </w:pPr>
      <w:r>
        <w:rPr>
          <w:rFonts w:ascii="ITC Avant Garde" w:hAnsi="ITC Avant Garde" w:cs="Tahoma"/>
          <w:bCs/>
          <w:color w:val="000000"/>
        </w:rPr>
        <w:br w:type="page"/>
      </w:r>
    </w:p>
    <w:p w14:paraId="68AE5857" w14:textId="2AF168ED" w:rsidR="00B25A59" w:rsidRPr="001F23C1" w:rsidRDefault="002B4E94" w:rsidP="000E4214">
      <w:pPr>
        <w:pStyle w:val="Texto"/>
        <w:spacing w:line="360" w:lineRule="auto"/>
        <w:ind w:firstLine="0"/>
        <w:rPr>
          <w:rFonts w:ascii="ITC Avant Garde" w:eastAsiaTheme="minorHAnsi" w:hAnsi="ITC Avant Garde" w:cs="Tahoma"/>
          <w:bCs/>
          <w:color w:val="000000"/>
          <w:sz w:val="22"/>
          <w:szCs w:val="22"/>
          <w:lang w:eastAsia="es-ES"/>
        </w:rPr>
      </w:pPr>
      <w:r w:rsidRPr="001F23C1">
        <w:rPr>
          <w:rFonts w:ascii="ITC Avant Garde" w:eastAsiaTheme="minorHAnsi" w:hAnsi="ITC Avant Garde" w:cs="Tahoma"/>
          <w:bCs/>
          <w:color w:val="000000"/>
          <w:sz w:val="22"/>
          <w:szCs w:val="22"/>
          <w:lang w:eastAsia="es-ES"/>
        </w:rPr>
        <w:lastRenderedPageBreak/>
        <w:t xml:space="preserve"> </w:t>
      </w:r>
    </w:p>
    <w:p w14:paraId="12589B69" w14:textId="42B06745" w:rsidR="00C421AE" w:rsidRPr="00E77318" w:rsidRDefault="00C421AE" w:rsidP="00C421AE">
      <w:pPr>
        <w:pStyle w:val="Texto"/>
        <w:spacing w:line="360" w:lineRule="auto"/>
        <w:ind w:left="1068" w:firstLine="0"/>
        <w:jc w:val="center"/>
        <w:rPr>
          <w:rFonts w:ascii="ITC Avant Garde" w:eastAsiaTheme="minorHAnsi" w:hAnsi="ITC Avant Garde" w:cs="Tahoma"/>
          <w:b/>
          <w:bCs/>
          <w:color w:val="000000"/>
          <w:sz w:val="22"/>
          <w:szCs w:val="22"/>
        </w:rPr>
      </w:pPr>
      <w:r w:rsidRPr="00E77318">
        <w:rPr>
          <w:rFonts w:ascii="ITC Avant Garde" w:eastAsiaTheme="minorHAnsi" w:hAnsi="ITC Avant Garde" w:cs="Tahoma"/>
          <w:b/>
          <w:bCs/>
          <w:color w:val="000000"/>
          <w:sz w:val="22"/>
          <w:szCs w:val="22"/>
        </w:rPr>
        <w:t>CAPÍTULO V</w:t>
      </w:r>
    </w:p>
    <w:p w14:paraId="6C4EBA7F" w14:textId="57DFE714" w:rsidR="00C421AE" w:rsidRPr="001F23C1" w:rsidRDefault="00C421AE" w:rsidP="00C421AE">
      <w:pPr>
        <w:pStyle w:val="Texto"/>
        <w:spacing w:line="360" w:lineRule="auto"/>
        <w:ind w:firstLine="0"/>
        <w:jc w:val="center"/>
        <w:rPr>
          <w:rFonts w:ascii="ITC Avant Garde" w:hAnsi="ITC Avant Garde" w:cs="Tahoma"/>
          <w:bCs/>
          <w:color w:val="000000"/>
        </w:rPr>
      </w:pPr>
      <w:r w:rsidRPr="001F23C1">
        <w:rPr>
          <w:rFonts w:ascii="ITC Avant Garde" w:eastAsiaTheme="minorHAnsi" w:hAnsi="ITC Avant Garde" w:cs="Tahoma"/>
          <w:b/>
          <w:bCs/>
          <w:color w:val="000000"/>
          <w:sz w:val="22"/>
          <w:szCs w:val="22"/>
        </w:rPr>
        <w:t>DE LAS OBLIGACIONES DE LOS LABORATORIOS DE PRUEBAS A</w:t>
      </w:r>
      <w:r>
        <w:rPr>
          <w:rFonts w:ascii="ITC Avant Garde" w:eastAsiaTheme="minorHAnsi" w:hAnsi="ITC Avant Garde" w:cs="Tahoma"/>
          <w:b/>
          <w:bCs/>
          <w:color w:val="000000"/>
          <w:sz w:val="22"/>
          <w:szCs w:val="22"/>
        </w:rPr>
        <w:t>CREDITADOS</w:t>
      </w:r>
      <w:r w:rsidRPr="001F23C1">
        <w:rPr>
          <w:rFonts w:ascii="ITC Avant Garde" w:eastAsiaTheme="minorHAnsi" w:hAnsi="ITC Avant Garde" w:cs="Tahoma"/>
          <w:b/>
          <w:bCs/>
          <w:color w:val="000000"/>
          <w:sz w:val="22"/>
          <w:szCs w:val="22"/>
        </w:rPr>
        <w:t xml:space="preserve"> </w:t>
      </w:r>
    </w:p>
    <w:p w14:paraId="2355928C" w14:textId="21DAB4A2" w:rsidR="00C421AE" w:rsidRPr="00C421AE" w:rsidRDefault="00C421AE" w:rsidP="00C421AE">
      <w:pPr>
        <w:spacing w:line="360" w:lineRule="auto"/>
        <w:jc w:val="both"/>
        <w:rPr>
          <w:rFonts w:ascii="ITC Avant Garde" w:hAnsi="ITC Avant Garde" w:cs="Tahoma"/>
          <w:bCs/>
          <w:color w:val="000000"/>
        </w:rPr>
      </w:pPr>
      <w:r w:rsidRPr="00C421AE">
        <w:rPr>
          <w:rFonts w:ascii="ITC Avant Garde" w:hAnsi="ITC Avant Garde" w:cs="Tahoma"/>
          <w:b/>
          <w:bCs/>
          <w:color w:val="000000"/>
        </w:rPr>
        <w:t xml:space="preserve">DÉCIMO SEGUNDO </w:t>
      </w:r>
      <w:r w:rsidRPr="00C421AE">
        <w:rPr>
          <w:rFonts w:ascii="ITC Avant Garde" w:hAnsi="ITC Avant Garde" w:cs="Tahoma"/>
          <w:bCs/>
          <w:color w:val="000000"/>
        </w:rPr>
        <w:t>Los Laboratorios de Pruebas de tercera parte nacionales acreditados en los términos de los presentes lineamientos, durante la vigencia de su autorización, deberán:</w:t>
      </w:r>
    </w:p>
    <w:p w14:paraId="24E3DACE" w14:textId="4D67A0DE" w:rsidR="00C421AE" w:rsidRPr="001F23C1" w:rsidRDefault="00C421AE" w:rsidP="00C421AE">
      <w:pPr>
        <w:pStyle w:val="ROMANOS"/>
        <w:numPr>
          <w:ilvl w:val="0"/>
          <w:numId w:val="2"/>
        </w:numPr>
        <w:tabs>
          <w:tab w:val="clear" w:pos="720"/>
          <w:tab w:val="clear" w:pos="1004"/>
          <w:tab w:val="num" w:pos="851"/>
          <w:tab w:val="num" w:pos="2563"/>
        </w:tabs>
        <w:autoSpaceDE w:val="0"/>
        <w:autoSpaceDN w:val="0"/>
        <w:adjustRightInd w:val="0"/>
        <w:spacing w:line="360" w:lineRule="auto"/>
        <w:ind w:left="851" w:hanging="567"/>
        <w:rPr>
          <w:rFonts w:ascii="ITC Avant Garde" w:eastAsiaTheme="minorHAnsi" w:hAnsi="ITC Avant Garde" w:cs="Tahoma"/>
          <w:bCs/>
          <w:color w:val="000000"/>
          <w:sz w:val="22"/>
          <w:szCs w:val="22"/>
        </w:rPr>
      </w:pPr>
      <w:r w:rsidRPr="001F23C1">
        <w:rPr>
          <w:rFonts w:ascii="ITC Avant Garde" w:eastAsiaTheme="minorHAnsi" w:hAnsi="ITC Avant Garde" w:cs="Tahoma"/>
          <w:bCs/>
          <w:color w:val="000000"/>
          <w:sz w:val="22"/>
          <w:szCs w:val="22"/>
        </w:rPr>
        <w:t>Ajustarse a las reglas, procedimientos y métodos establecidos en las normas, DT o RT, a los procedimientos correspondientes de evaluación de la conformidad establecidos por el Instituto, y a las condiciones y términos conforme a los cuales les fue otorgada la a</w:t>
      </w:r>
      <w:r>
        <w:rPr>
          <w:rFonts w:ascii="ITC Avant Garde" w:eastAsiaTheme="minorHAnsi" w:hAnsi="ITC Avant Garde" w:cs="Tahoma"/>
          <w:bCs/>
          <w:color w:val="000000"/>
          <w:sz w:val="22"/>
          <w:szCs w:val="22"/>
        </w:rPr>
        <w:t>credi</w:t>
      </w:r>
      <w:r w:rsidRPr="001F23C1">
        <w:rPr>
          <w:rFonts w:ascii="ITC Avant Garde" w:eastAsiaTheme="minorHAnsi" w:hAnsi="ITC Avant Garde" w:cs="Tahoma"/>
          <w:bCs/>
          <w:color w:val="000000"/>
          <w:sz w:val="22"/>
          <w:szCs w:val="22"/>
        </w:rPr>
        <w:t>tación correspondiente;</w:t>
      </w:r>
    </w:p>
    <w:p w14:paraId="544DD16C" w14:textId="77777777" w:rsidR="000E4214" w:rsidRPr="001F23C1" w:rsidRDefault="000E4214" w:rsidP="002940C1">
      <w:pPr>
        <w:pStyle w:val="ROMANOS"/>
        <w:numPr>
          <w:ilvl w:val="0"/>
          <w:numId w:val="2"/>
        </w:numPr>
        <w:tabs>
          <w:tab w:val="clear" w:pos="720"/>
          <w:tab w:val="clear" w:pos="1004"/>
          <w:tab w:val="num" w:pos="851"/>
          <w:tab w:val="num" w:pos="2563"/>
        </w:tabs>
        <w:autoSpaceDE w:val="0"/>
        <w:autoSpaceDN w:val="0"/>
        <w:adjustRightInd w:val="0"/>
        <w:spacing w:line="360" w:lineRule="auto"/>
        <w:ind w:left="851" w:hanging="567"/>
        <w:rPr>
          <w:rFonts w:ascii="ITC Avant Garde" w:eastAsiaTheme="minorHAnsi" w:hAnsi="ITC Avant Garde" w:cs="Tahoma"/>
          <w:bCs/>
          <w:color w:val="000000"/>
          <w:sz w:val="22"/>
          <w:szCs w:val="22"/>
        </w:rPr>
      </w:pPr>
      <w:r w:rsidRPr="001F23C1">
        <w:rPr>
          <w:rFonts w:ascii="ITC Avant Garde" w:eastAsiaTheme="minorHAnsi" w:hAnsi="ITC Avant Garde" w:cs="Tahoma"/>
          <w:bCs/>
          <w:color w:val="000000"/>
          <w:sz w:val="22"/>
          <w:szCs w:val="22"/>
        </w:rPr>
        <w:t>Sujetarse a las disposiciones legales aplicables en materia de telecomunicaciones y radiodifusión, evaluación de la conformidad, metrología y demás materias relativas;</w:t>
      </w:r>
    </w:p>
    <w:p w14:paraId="48680C1A" w14:textId="77777777" w:rsidR="000E4214" w:rsidRPr="001F23C1" w:rsidRDefault="000E4214" w:rsidP="002940C1">
      <w:pPr>
        <w:pStyle w:val="ROMANOS"/>
        <w:numPr>
          <w:ilvl w:val="0"/>
          <w:numId w:val="2"/>
        </w:numPr>
        <w:tabs>
          <w:tab w:val="clear" w:pos="720"/>
          <w:tab w:val="clear" w:pos="1004"/>
          <w:tab w:val="num" w:pos="851"/>
          <w:tab w:val="num" w:pos="2563"/>
        </w:tabs>
        <w:autoSpaceDE w:val="0"/>
        <w:autoSpaceDN w:val="0"/>
        <w:adjustRightInd w:val="0"/>
        <w:spacing w:line="360" w:lineRule="auto"/>
        <w:ind w:left="851" w:hanging="567"/>
        <w:rPr>
          <w:rFonts w:ascii="ITC Avant Garde" w:eastAsiaTheme="minorHAnsi" w:hAnsi="ITC Avant Garde" w:cs="Tahoma"/>
          <w:bCs/>
          <w:color w:val="000000"/>
          <w:sz w:val="22"/>
          <w:szCs w:val="22"/>
        </w:rPr>
      </w:pPr>
      <w:r w:rsidRPr="001F23C1">
        <w:rPr>
          <w:rFonts w:ascii="ITC Avant Garde" w:eastAsiaTheme="minorHAnsi" w:hAnsi="ITC Avant Garde" w:cs="Tahoma"/>
          <w:bCs/>
          <w:color w:val="000000"/>
          <w:sz w:val="22"/>
          <w:szCs w:val="22"/>
        </w:rPr>
        <w:t>Prestar sus servicios a los interesados en condiciones no discriminatorias;</w:t>
      </w:r>
    </w:p>
    <w:p w14:paraId="5AA5228D" w14:textId="77777777" w:rsidR="000E4214" w:rsidRPr="001F23C1" w:rsidRDefault="003461CC" w:rsidP="002940C1">
      <w:pPr>
        <w:pStyle w:val="ROMANOS"/>
        <w:numPr>
          <w:ilvl w:val="0"/>
          <w:numId w:val="2"/>
        </w:numPr>
        <w:tabs>
          <w:tab w:val="clear" w:pos="1004"/>
          <w:tab w:val="num" w:pos="851"/>
          <w:tab w:val="num" w:pos="2563"/>
        </w:tabs>
        <w:autoSpaceDE w:val="0"/>
        <w:autoSpaceDN w:val="0"/>
        <w:adjustRightInd w:val="0"/>
        <w:spacing w:line="360" w:lineRule="auto"/>
        <w:ind w:hanging="724"/>
        <w:rPr>
          <w:rFonts w:ascii="ITC Avant Garde" w:eastAsiaTheme="minorHAnsi" w:hAnsi="ITC Avant Garde" w:cs="Tahoma"/>
          <w:bCs/>
          <w:color w:val="000000"/>
          <w:sz w:val="22"/>
          <w:szCs w:val="22"/>
        </w:rPr>
      </w:pPr>
      <w:r w:rsidRPr="001F23C1">
        <w:rPr>
          <w:rFonts w:ascii="ITC Avant Garde" w:eastAsiaTheme="minorHAnsi" w:hAnsi="ITC Avant Garde" w:cs="Tahoma"/>
          <w:bCs/>
          <w:color w:val="000000"/>
          <w:sz w:val="22"/>
          <w:szCs w:val="22"/>
        </w:rPr>
        <w:t xml:space="preserve"> </w:t>
      </w:r>
      <w:r w:rsidR="000E4214" w:rsidRPr="001F23C1">
        <w:rPr>
          <w:rFonts w:ascii="ITC Avant Garde" w:eastAsiaTheme="minorHAnsi" w:hAnsi="ITC Avant Garde" w:cs="Tahoma"/>
          <w:bCs/>
          <w:color w:val="000000"/>
          <w:sz w:val="22"/>
          <w:szCs w:val="22"/>
        </w:rPr>
        <w:t xml:space="preserve"> Evitar conflictos de interés directo o indirecto, esto es, cuando un miembro del</w:t>
      </w:r>
      <w:r w:rsidRPr="001F23C1">
        <w:rPr>
          <w:rFonts w:ascii="ITC Avant Garde" w:eastAsiaTheme="minorHAnsi" w:hAnsi="ITC Avant Garde" w:cs="Tahoma"/>
          <w:bCs/>
          <w:color w:val="000000"/>
          <w:sz w:val="22"/>
          <w:szCs w:val="22"/>
        </w:rPr>
        <w:t xml:space="preserve"> </w:t>
      </w:r>
      <w:r w:rsidR="000E4214" w:rsidRPr="001F23C1">
        <w:rPr>
          <w:rFonts w:ascii="ITC Avant Garde" w:eastAsiaTheme="minorHAnsi" w:hAnsi="ITC Avant Garde" w:cs="Tahoma"/>
          <w:bCs/>
          <w:color w:val="000000"/>
          <w:sz w:val="22"/>
          <w:szCs w:val="22"/>
        </w:rPr>
        <w:t>LP:</w:t>
      </w:r>
    </w:p>
    <w:p w14:paraId="0C2B64A6" w14:textId="77777777" w:rsidR="00B43EBF" w:rsidRPr="001F23C1" w:rsidRDefault="00B43EBF" w:rsidP="00B43EBF">
      <w:pPr>
        <w:pStyle w:val="ROMANOS"/>
        <w:numPr>
          <w:ilvl w:val="0"/>
          <w:numId w:val="71"/>
        </w:numPr>
        <w:autoSpaceDE w:val="0"/>
        <w:autoSpaceDN w:val="0"/>
        <w:adjustRightInd w:val="0"/>
        <w:spacing w:line="360" w:lineRule="auto"/>
        <w:rPr>
          <w:rFonts w:ascii="ITC Avant Garde" w:eastAsiaTheme="minorHAnsi" w:hAnsi="ITC Avant Garde" w:cs="Tahoma"/>
          <w:bCs/>
          <w:color w:val="000000"/>
          <w:sz w:val="22"/>
          <w:szCs w:val="22"/>
          <w:lang w:eastAsia="es-MX"/>
        </w:rPr>
      </w:pPr>
      <w:r w:rsidRPr="001F23C1">
        <w:rPr>
          <w:rFonts w:ascii="ITC Avant Garde" w:eastAsiaTheme="minorHAnsi" w:hAnsi="ITC Avant Garde" w:cs="Tahoma"/>
          <w:bCs/>
          <w:color w:val="000000"/>
          <w:sz w:val="22"/>
          <w:szCs w:val="22"/>
          <w:lang w:eastAsia="es-MX"/>
        </w:rPr>
        <w:t xml:space="preserve">Tenga parentesco con alguno de los interesados o sus representantes en línea recta </w:t>
      </w:r>
      <w:r w:rsidRPr="001F23C1">
        <w:rPr>
          <w:rFonts w:ascii="ITC Avant Garde" w:eastAsiaTheme="minorHAnsi" w:hAnsi="ITC Avant Garde"/>
          <w:color w:val="000000"/>
          <w:sz w:val="22"/>
        </w:rPr>
        <w:t>sin limitación de grado,</w:t>
      </w:r>
      <w:r w:rsidRPr="001F23C1">
        <w:rPr>
          <w:rFonts w:ascii="ITC Avant Garde" w:eastAsiaTheme="minorHAnsi" w:hAnsi="ITC Avant Garde" w:cs="Tahoma"/>
          <w:bCs/>
          <w:color w:val="000000"/>
          <w:sz w:val="22"/>
          <w:szCs w:val="22"/>
          <w:lang w:eastAsia="es-MX"/>
        </w:rPr>
        <w:t xml:space="preserve"> en la colateral por consanguinidad hasta el cuarto grado y</w:t>
      </w:r>
      <w:r>
        <w:rPr>
          <w:rFonts w:ascii="ITC Avant Garde" w:eastAsiaTheme="minorHAnsi" w:hAnsi="ITC Avant Garde" w:cs="Tahoma"/>
          <w:bCs/>
          <w:color w:val="000000"/>
          <w:sz w:val="22"/>
          <w:szCs w:val="22"/>
          <w:lang w:eastAsia="es-MX"/>
        </w:rPr>
        <w:t xml:space="preserve">  en </w:t>
      </w:r>
      <w:r w:rsidRPr="009C2EC4">
        <w:rPr>
          <w:rFonts w:ascii="ITC Avant Garde" w:eastAsiaTheme="minorHAnsi" w:hAnsi="ITC Avant Garde" w:cs="Tahoma"/>
          <w:bCs/>
          <w:color w:val="000000"/>
          <w:sz w:val="22"/>
          <w:szCs w:val="22"/>
          <w:lang w:eastAsia="es-MX"/>
        </w:rPr>
        <w:t>la colateral por afinidad hasta el segundo, con alguno de los interesados o sus representantes</w:t>
      </w:r>
      <w:r>
        <w:rPr>
          <w:rFonts w:ascii="ITC Avant Garde" w:eastAsiaTheme="minorHAnsi" w:hAnsi="ITC Avant Garde" w:cs="Tahoma"/>
          <w:bCs/>
          <w:color w:val="000000"/>
          <w:sz w:val="22"/>
          <w:szCs w:val="22"/>
          <w:lang w:eastAsia="es-MX"/>
        </w:rPr>
        <w:t>;</w:t>
      </w:r>
    </w:p>
    <w:p w14:paraId="41CD2FB2" w14:textId="47A076BA" w:rsidR="00B43EBF" w:rsidRPr="001F23C1" w:rsidRDefault="00B43EBF" w:rsidP="00B43EBF">
      <w:pPr>
        <w:pStyle w:val="ROMANOS"/>
        <w:numPr>
          <w:ilvl w:val="0"/>
          <w:numId w:val="71"/>
        </w:numPr>
        <w:autoSpaceDE w:val="0"/>
        <w:autoSpaceDN w:val="0"/>
        <w:adjustRightInd w:val="0"/>
        <w:spacing w:line="360" w:lineRule="auto"/>
        <w:rPr>
          <w:rFonts w:ascii="ITC Avant Garde" w:eastAsiaTheme="minorHAnsi" w:hAnsi="ITC Avant Garde" w:cs="Tahoma"/>
          <w:bCs/>
          <w:color w:val="000000"/>
          <w:sz w:val="22"/>
          <w:szCs w:val="22"/>
          <w:lang w:eastAsia="es-MX"/>
        </w:rPr>
      </w:pPr>
      <w:r w:rsidRPr="001F23C1">
        <w:rPr>
          <w:rFonts w:ascii="ITC Avant Garde" w:eastAsiaTheme="minorHAnsi" w:hAnsi="ITC Avant Garde" w:cs="Tahoma"/>
          <w:bCs/>
          <w:color w:val="000000"/>
          <w:sz w:val="22"/>
          <w:szCs w:val="22"/>
          <w:lang w:eastAsia="es-MX"/>
        </w:rPr>
        <w:t xml:space="preserve">Tenga interés personal, familiar o de negocios en el asunto, incluyendo aquellos de los que pueda resultar algún beneficio para él, su cónyuge o sus parientes en los grados que expresa </w:t>
      </w:r>
      <w:r>
        <w:rPr>
          <w:rFonts w:ascii="ITC Avant Garde" w:eastAsiaTheme="minorHAnsi" w:hAnsi="ITC Avant Garde" w:cs="Tahoma"/>
          <w:bCs/>
          <w:color w:val="000000"/>
          <w:sz w:val="22"/>
          <w:szCs w:val="22"/>
          <w:lang w:eastAsia="es-MX"/>
        </w:rPr>
        <w:t>e</w:t>
      </w:r>
      <w:r w:rsidRPr="001F23C1">
        <w:rPr>
          <w:rFonts w:ascii="ITC Avant Garde" w:eastAsiaTheme="minorHAnsi" w:hAnsi="ITC Avant Garde" w:cs="Tahoma"/>
          <w:bCs/>
          <w:color w:val="000000"/>
          <w:sz w:val="22"/>
          <w:szCs w:val="22"/>
          <w:lang w:eastAsia="es-MX"/>
        </w:rPr>
        <w:t>l inciso a) de la presente fracción</w:t>
      </w:r>
      <w:r>
        <w:rPr>
          <w:rFonts w:ascii="ITC Avant Garde" w:eastAsiaTheme="minorHAnsi" w:hAnsi="ITC Avant Garde" w:cs="Tahoma"/>
          <w:bCs/>
          <w:color w:val="000000"/>
          <w:sz w:val="22"/>
          <w:szCs w:val="22"/>
          <w:lang w:eastAsia="es-MX"/>
        </w:rPr>
        <w:t>, y</w:t>
      </w:r>
    </w:p>
    <w:p w14:paraId="77AB8F29" w14:textId="71F78799" w:rsidR="000E4214" w:rsidRPr="001F23C1" w:rsidRDefault="00DC7214" w:rsidP="00221E21">
      <w:pPr>
        <w:pStyle w:val="ROMANOS"/>
        <w:numPr>
          <w:ilvl w:val="0"/>
          <w:numId w:val="71"/>
        </w:numPr>
        <w:autoSpaceDE w:val="0"/>
        <w:autoSpaceDN w:val="0"/>
        <w:adjustRightInd w:val="0"/>
        <w:spacing w:line="360" w:lineRule="auto"/>
        <w:rPr>
          <w:rFonts w:ascii="ITC Avant Garde" w:eastAsiaTheme="minorHAnsi" w:hAnsi="ITC Avant Garde" w:cs="Tahoma"/>
          <w:bCs/>
          <w:color w:val="000000"/>
          <w:sz w:val="22"/>
          <w:szCs w:val="22"/>
          <w:lang w:eastAsia="es-MX"/>
        </w:rPr>
      </w:pPr>
      <w:r w:rsidRPr="001F23C1">
        <w:rPr>
          <w:rFonts w:ascii="ITC Avant Garde" w:eastAsiaTheme="minorHAnsi" w:hAnsi="ITC Avant Garde" w:cs="Tahoma"/>
          <w:bCs/>
          <w:color w:val="000000"/>
          <w:sz w:val="22"/>
          <w:szCs w:val="22"/>
          <w:lang w:eastAsia="es-MX"/>
        </w:rPr>
        <w:t>S</w:t>
      </w:r>
      <w:r w:rsidR="000E4214" w:rsidRPr="001F23C1">
        <w:rPr>
          <w:rFonts w:ascii="ITC Avant Garde" w:eastAsiaTheme="minorHAnsi" w:hAnsi="ITC Avant Garde" w:cs="Tahoma"/>
          <w:bCs/>
          <w:color w:val="000000"/>
          <w:sz w:val="22"/>
          <w:szCs w:val="22"/>
          <w:lang w:eastAsia="es-MX"/>
        </w:rPr>
        <w:t xml:space="preserve">u cónyuge o alguno de sus parientes en línea recta sin limitación de grado, sea heredero, legatario, donatario o fiador de alguno de los </w:t>
      </w:r>
      <w:r w:rsidR="000E4214" w:rsidRPr="001F23C1">
        <w:rPr>
          <w:rFonts w:ascii="ITC Avant Garde" w:eastAsiaTheme="minorHAnsi" w:hAnsi="ITC Avant Garde" w:cs="Tahoma"/>
          <w:bCs/>
          <w:color w:val="000000"/>
          <w:sz w:val="22"/>
          <w:szCs w:val="22"/>
          <w:lang w:eastAsia="es-MX"/>
        </w:rPr>
        <w:lastRenderedPageBreak/>
        <w:t>interesados o sus representantes, si aquéllos han aceptado la herencia, el legado o la donació</w:t>
      </w:r>
      <w:r w:rsidR="00B43EBF">
        <w:rPr>
          <w:rFonts w:ascii="ITC Avant Garde" w:eastAsiaTheme="minorHAnsi" w:hAnsi="ITC Avant Garde" w:cs="Tahoma"/>
          <w:bCs/>
          <w:color w:val="000000"/>
          <w:sz w:val="22"/>
          <w:szCs w:val="22"/>
          <w:lang w:eastAsia="es-MX"/>
        </w:rPr>
        <w:t>n.</w:t>
      </w:r>
    </w:p>
    <w:p w14:paraId="0BA00D63" w14:textId="3C50AC76" w:rsidR="00B43EBF" w:rsidRPr="001F23C1" w:rsidRDefault="00B43EBF" w:rsidP="00B43EBF">
      <w:pPr>
        <w:pStyle w:val="ROMANOS"/>
        <w:autoSpaceDE w:val="0"/>
        <w:autoSpaceDN w:val="0"/>
        <w:adjustRightInd w:val="0"/>
        <w:spacing w:line="360" w:lineRule="auto"/>
        <w:ind w:left="1776" w:firstLine="0"/>
        <w:rPr>
          <w:rFonts w:ascii="ITC Avant Garde" w:eastAsiaTheme="minorHAnsi" w:hAnsi="ITC Avant Garde" w:cs="Tahoma"/>
          <w:bCs/>
          <w:color w:val="000000"/>
          <w:sz w:val="22"/>
          <w:szCs w:val="22"/>
          <w:lang w:eastAsia="es-MX"/>
        </w:rPr>
      </w:pPr>
      <w:r w:rsidRPr="001F23C1">
        <w:rPr>
          <w:rFonts w:ascii="ITC Avant Garde" w:eastAsiaTheme="minorHAnsi" w:hAnsi="ITC Avant Garde" w:cs="Tahoma"/>
          <w:bCs/>
          <w:color w:val="000000"/>
          <w:sz w:val="22"/>
          <w:szCs w:val="22"/>
          <w:lang w:eastAsia="es-MX"/>
        </w:rPr>
        <w:t xml:space="preserve">En caso de que se </w:t>
      </w:r>
      <w:r w:rsidRPr="001F23C1">
        <w:rPr>
          <w:rFonts w:ascii="ITC Avant Garde" w:eastAsiaTheme="minorHAnsi" w:hAnsi="ITC Avant Garde"/>
          <w:color w:val="000000"/>
          <w:sz w:val="22"/>
        </w:rPr>
        <w:t>actualice</w:t>
      </w:r>
      <w:r w:rsidRPr="001F23C1">
        <w:rPr>
          <w:rFonts w:ascii="ITC Avant Garde" w:eastAsiaTheme="minorHAnsi" w:hAnsi="ITC Avant Garde" w:cs="Tahoma"/>
          <w:bCs/>
          <w:color w:val="000000"/>
          <w:sz w:val="22"/>
          <w:szCs w:val="22"/>
          <w:lang w:eastAsia="es-MX"/>
        </w:rPr>
        <w:t xml:space="preserve"> alguno de los supuestos previstos en esta fracción, el LP evitará la participación del o los miembros que se encuentren en  conflicto de interés directo o indirecto y deberá informar</w:t>
      </w:r>
      <w:r>
        <w:rPr>
          <w:rFonts w:ascii="ITC Avant Garde" w:eastAsiaTheme="minorHAnsi" w:hAnsi="ITC Avant Garde" w:cs="Tahoma"/>
          <w:bCs/>
          <w:color w:val="000000"/>
          <w:sz w:val="22"/>
          <w:szCs w:val="22"/>
          <w:lang w:eastAsia="es-MX"/>
        </w:rPr>
        <w:t xml:space="preserve"> ta</w:t>
      </w:r>
      <w:r w:rsidRPr="001F23C1">
        <w:rPr>
          <w:rFonts w:ascii="ITC Avant Garde" w:eastAsiaTheme="minorHAnsi" w:hAnsi="ITC Avant Garde" w:cs="Tahoma"/>
          <w:bCs/>
          <w:color w:val="000000"/>
          <w:sz w:val="22"/>
          <w:szCs w:val="22"/>
          <w:lang w:eastAsia="es-MX"/>
        </w:rPr>
        <w:t xml:space="preserve">l </w:t>
      </w:r>
      <w:r>
        <w:rPr>
          <w:rFonts w:ascii="ITC Avant Garde" w:eastAsiaTheme="minorHAnsi" w:hAnsi="ITC Avant Garde" w:cs="Tahoma"/>
          <w:bCs/>
          <w:color w:val="000000"/>
          <w:sz w:val="22"/>
          <w:szCs w:val="22"/>
          <w:lang w:eastAsia="es-MX"/>
        </w:rPr>
        <w:t xml:space="preserve">situación </w:t>
      </w:r>
      <w:r w:rsidRPr="001F23C1">
        <w:rPr>
          <w:rFonts w:ascii="ITC Avant Garde" w:eastAsiaTheme="minorHAnsi" w:hAnsi="ITC Avant Garde" w:cs="Tahoma"/>
          <w:bCs/>
          <w:color w:val="000000"/>
          <w:sz w:val="22"/>
          <w:szCs w:val="22"/>
          <w:lang w:eastAsia="es-MX"/>
        </w:rPr>
        <w:t>al Instituto en un plazo no mayor a diez días hábiles al respecto.</w:t>
      </w:r>
    </w:p>
    <w:p w14:paraId="162E3B40" w14:textId="77777777" w:rsidR="000E4214" w:rsidRPr="001F23C1" w:rsidRDefault="00640E5D" w:rsidP="002940C1">
      <w:pPr>
        <w:pStyle w:val="ROMANOS"/>
        <w:numPr>
          <w:ilvl w:val="0"/>
          <w:numId w:val="2"/>
        </w:numPr>
        <w:tabs>
          <w:tab w:val="clear" w:pos="720"/>
        </w:tabs>
        <w:autoSpaceDE w:val="0"/>
        <w:autoSpaceDN w:val="0"/>
        <w:adjustRightInd w:val="0"/>
        <w:spacing w:line="360" w:lineRule="auto"/>
        <w:rPr>
          <w:rFonts w:ascii="ITC Avant Garde" w:eastAsiaTheme="minorHAnsi" w:hAnsi="ITC Avant Garde" w:cs="Tahoma"/>
          <w:bCs/>
          <w:color w:val="000000"/>
          <w:sz w:val="22"/>
          <w:szCs w:val="22"/>
          <w:lang w:eastAsia="es-MX"/>
        </w:rPr>
      </w:pPr>
      <w:r w:rsidRPr="001F23C1">
        <w:rPr>
          <w:rFonts w:ascii="ITC Avant Garde" w:eastAsiaTheme="minorHAnsi" w:hAnsi="ITC Avant Garde" w:cs="Tahoma"/>
          <w:bCs/>
          <w:color w:val="000000"/>
          <w:sz w:val="22"/>
          <w:szCs w:val="22"/>
          <w:lang w:eastAsia="es-MX"/>
        </w:rPr>
        <w:t>Ate</w:t>
      </w:r>
      <w:r w:rsidR="000E4214" w:rsidRPr="001F23C1">
        <w:rPr>
          <w:rFonts w:ascii="ITC Avant Garde" w:eastAsiaTheme="minorHAnsi" w:hAnsi="ITC Avant Garde" w:cs="Tahoma"/>
          <w:bCs/>
          <w:color w:val="000000"/>
          <w:sz w:val="22"/>
          <w:szCs w:val="22"/>
          <w:lang w:eastAsia="es-MX"/>
        </w:rPr>
        <w:t xml:space="preserve">nder </w:t>
      </w:r>
      <w:r w:rsidRPr="001F23C1">
        <w:rPr>
          <w:rFonts w:ascii="ITC Avant Garde" w:eastAsiaTheme="minorHAnsi" w:hAnsi="ITC Avant Garde" w:cs="Tahoma"/>
          <w:bCs/>
          <w:color w:val="000000"/>
          <w:sz w:val="22"/>
          <w:szCs w:val="22"/>
          <w:lang w:eastAsia="es-MX"/>
        </w:rPr>
        <w:t>a</w:t>
      </w:r>
      <w:r w:rsidR="000E4214" w:rsidRPr="001F23C1">
        <w:rPr>
          <w:rFonts w:ascii="ITC Avant Garde" w:eastAsiaTheme="minorHAnsi" w:hAnsi="ITC Avant Garde" w:cs="Tahoma"/>
          <w:bCs/>
          <w:color w:val="000000"/>
          <w:sz w:val="22"/>
          <w:szCs w:val="22"/>
          <w:lang w:eastAsia="es-MX"/>
        </w:rPr>
        <w:t>cla</w:t>
      </w:r>
      <w:r w:rsidRPr="001F23C1">
        <w:rPr>
          <w:rFonts w:ascii="ITC Avant Garde" w:eastAsiaTheme="minorHAnsi" w:hAnsi="ITC Avant Garde" w:cs="Tahoma"/>
          <w:bCs/>
          <w:color w:val="000000"/>
          <w:sz w:val="22"/>
          <w:szCs w:val="22"/>
          <w:lang w:eastAsia="es-MX"/>
        </w:rPr>
        <w:t>r</w:t>
      </w:r>
      <w:r w:rsidR="000E4214" w:rsidRPr="001F23C1">
        <w:rPr>
          <w:rFonts w:ascii="ITC Avant Garde" w:eastAsiaTheme="minorHAnsi" w:hAnsi="ITC Avant Garde" w:cs="Tahoma"/>
          <w:bCs/>
          <w:color w:val="000000"/>
          <w:sz w:val="22"/>
          <w:szCs w:val="22"/>
          <w:lang w:eastAsia="es-MX"/>
        </w:rPr>
        <w:t>aciones de cualquier interesado en un plazo máximo de diez días hábiles;</w:t>
      </w:r>
    </w:p>
    <w:p w14:paraId="06A3C724" w14:textId="77777777" w:rsidR="000E4214" w:rsidRPr="001F23C1" w:rsidRDefault="000E4214" w:rsidP="002940C1">
      <w:pPr>
        <w:pStyle w:val="ROMANOS"/>
        <w:numPr>
          <w:ilvl w:val="0"/>
          <w:numId w:val="2"/>
        </w:numPr>
        <w:tabs>
          <w:tab w:val="clear" w:pos="720"/>
        </w:tabs>
        <w:autoSpaceDE w:val="0"/>
        <w:autoSpaceDN w:val="0"/>
        <w:adjustRightInd w:val="0"/>
        <w:spacing w:line="360" w:lineRule="auto"/>
        <w:rPr>
          <w:rFonts w:ascii="ITC Avant Garde" w:eastAsiaTheme="minorHAnsi" w:hAnsi="ITC Avant Garde" w:cs="Tahoma"/>
          <w:bCs/>
          <w:color w:val="000000"/>
          <w:sz w:val="22"/>
          <w:szCs w:val="22"/>
          <w:lang w:eastAsia="es-MX"/>
        </w:rPr>
      </w:pPr>
      <w:r w:rsidRPr="001F23C1">
        <w:rPr>
          <w:rFonts w:ascii="ITC Avant Garde" w:eastAsiaTheme="minorHAnsi" w:hAnsi="ITC Avant Garde" w:cs="Tahoma"/>
          <w:bCs/>
          <w:color w:val="000000"/>
          <w:sz w:val="22"/>
          <w:szCs w:val="22"/>
          <w:lang w:eastAsia="es-MX"/>
        </w:rPr>
        <w:t>Presentar anualmente al Instituto las medidas implementadas a efecto de garantizar que sus servicios se lleven a cabo en un marco de calidad y confidencialidad;</w:t>
      </w:r>
    </w:p>
    <w:p w14:paraId="541B6F18" w14:textId="77777777" w:rsidR="000E4214" w:rsidRPr="001F23C1" w:rsidRDefault="000E4214" w:rsidP="002940C1">
      <w:pPr>
        <w:pStyle w:val="ROMANOS"/>
        <w:numPr>
          <w:ilvl w:val="0"/>
          <w:numId w:val="2"/>
        </w:numPr>
        <w:tabs>
          <w:tab w:val="clear" w:pos="720"/>
        </w:tabs>
        <w:autoSpaceDE w:val="0"/>
        <w:autoSpaceDN w:val="0"/>
        <w:adjustRightInd w:val="0"/>
        <w:spacing w:line="360" w:lineRule="auto"/>
        <w:ind w:left="993" w:hanging="709"/>
        <w:rPr>
          <w:rFonts w:ascii="ITC Avant Garde" w:eastAsiaTheme="minorHAnsi" w:hAnsi="ITC Avant Garde" w:cs="Tahoma"/>
          <w:bCs/>
          <w:color w:val="000000"/>
          <w:sz w:val="22"/>
          <w:szCs w:val="22"/>
          <w:lang w:eastAsia="es-MX"/>
        </w:rPr>
      </w:pPr>
      <w:r w:rsidRPr="001F23C1">
        <w:rPr>
          <w:rFonts w:ascii="ITC Avant Garde" w:eastAsiaTheme="minorHAnsi" w:hAnsi="ITC Avant Garde" w:cs="Tahoma"/>
          <w:bCs/>
          <w:color w:val="000000"/>
          <w:sz w:val="22"/>
          <w:szCs w:val="22"/>
          <w:lang w:eastAsia="es-MX"/>
        </w:rPr>
        <w:t>Permitir la revisión de sus actividades, así como la realización</w:t>
      </w:r>
      <w:r w:rsidR="003461CC" w:rsidRPr="001F23C1">
        <w:rPr>
          <w:rFonts w:ascii="ITC Avant Garde" w:eastAsiaTheme="minorHAnsi" w:hAnsi="ITC Avant Garde" w:cs="Tahoma"/>
          <w:bCs/>
          <w:color w:val="000000"/>
          <w:sz w:val="22"/>
          <w:szCs w:val="22"/>
          <w:lang w:eastAsia="es-MX"/>
        </w:rPr>
        <w:t xml:space="preserve"> </w:t>
      </w:r>
      <w:r w:rsidRPr="001F23C1">
        <w:rPr>
          <w:rFonts w:ascii="ITC Avant Garde" w:eastAsiaTheme="minorHAnsi" w:hAnsi="ITC Avant Garde" w:cs="Tahoma"/>
          <w:bCs/>
          <w:color w:val="000000"/>
          <w:sz w:val="22"/>
          <w:szCs w:val="22"/>
          <w:lang w:eastAsia="es-MX"/>
        </w:rPr>
        <w:t>de visitas de verificación</w:t>
      </w:r>
      <w:r w:rsidR="003461CC" w:rsidRPr="001F23C1">
        <w:rPr>
          <w:rFonts w:eastAsia="MS Mincho"/>
          <w:sz w:val="20"/>
        </w:rPr>
        <w:t xml:space="preserve"> </w:t>
      </w:r>
      <w:r w:rsidRPr="001F23C1">
        <w:rPr>
          <w:rFonts w:ascii="ITC Avant Garde" w:eastAsiaTheme="minorHAnsi" w:hAnsi="ITC Avant Garde" w:cs="Tahoma"/>
          <w:bCs/>
          <w:color w:val="000000"/>
          <w:sz w:val="22"/>
          <w:szCs w:val="22"/>
          <w:lang w:eastAsia="es-MX"/>
        </w:rPr>
        <w:t>por parte del Instituto o de los terceros autorizados por el Instituto para llevarlas a cabo;</w:t>
      </w:r>
    </w:p>
    <w:p w14:paraId="3B81BC58" w14:textId="7DF4FDBC" w:rsidR="00B43EBF" w:rsidRPr="001F23C1" w:rsidRDefault="00B43EBF" w:rsidP="00B43EBF">
      <w:pPr>
        <w:pStyle w:val="ROMANOS"/>
        <w:numPr>
          <w:ilvl w:val="0"/>
          <w:numId w:val="2"/>
        </w:numPr>
        <w:tabs>
          <w:tab w:val="clear" w:pos="720"/>
        </w:tabs>
        <w:autoSpaceDE w:val="0"/>
        <w:autoSpaceDN w:val="0"/>
        <w:adjustRightInd w:val="0"/>
        <w:spacing w:line="360" w:lineRule="auto"/>
        <w:ind w:left="993" w:hanging="709"/>
        <w:rPr>
          <w:rFonts w:ascii="ITC Avant Garde" w:eastAsiaTheme="minorHAnsi" w:hAnsi="ITC Avant Garde" w:cs="Tahoma"/>
          <w:bCs/>
          <w:color w:val="000000"/>
          <w:sz w:val="22"/>
          <w:szCs w:val="22"/>
          <w:lang w:eastAsia="es-MX"/>
        </w:rPr>
      </w:pPr>
      <w:r w:rsidRPr="001F23C1">
        <w:rPr>
          <w:rFonts w:ascii="ITC Avant Garde" w:eastAsiaTheme="minorHAnsi" w:hAnsi="ITC Avant Garde" w:cs="Tahoma"/>
          <w:bCs/>
          <w:color w:val="000000"/>
          <w:sz w:val="22"/>
          <w:szCs w:val="22"/>
          <w:lang w:eastAsia="es-MX"/>
        </w:rPr>
        <w:t>Proporcionar al Instituto, en un plazo no mayor a diez días hábiles, los documentos, informes y datos que les requiera, para fines del cumplimiento de la L</w:t>
      </w:r>
      <w:r>
        <w:rPr>
          <w:rFonts w:ascii="ITC Avant Garde" w:eastAsiaTheme="minorHAnsi" w:hAnsi="ITC Avant Garde" w:cs="Tahoma"/>
          <w:bCs/>
          <w:color w:val="000000"/>
          <w:sz w:val="22"/>
          <w:szCs w:val="22"/>
          <w:lang w:eastAsia="es-MX"/>
        </w:rPr>
        <w:t>FTR</w:t>
      </w:r>
      <w:r w:rsidRPr="001F23C1">
        <w:rPr>
          <w:rFonts w:ascii="ITC Avant Garde" w:eastAsiaTheme="minorHAnsi" w:hAnsi="ITC Avant Garde" w:cs="Tahoma"/>
          <w:bCs/>
          <w:color w:val="000000"/>
          <w:sz w:val="22"/>
          <w:szCs w:val="22"/>
          <w:lang w:eastAsia="es-MX"/>
        </w:rPr>
        <w:t xml:space="preserve"> y demás disposiciones derivadas de las mismas;</w:t>
      </w:r>
    </w:p>
    <w:p w14:paraId="7B234086" w14:textId="1C25683C" w:rsidR="00B43EBF" w:rsidRPr="001F23C1" w:rsidRDefault="00B43EBF" w:rsidP="00B43EBF">
      <w:pPr>
        <w:pStyle w:val="ROMANOS"/>
        <w:numPr>
          <w:ilvl w:val="0"/>
          <w:numId w:val="2"/>
        </w:numPr>
        <w:tabs>
          <w:tab w:val="clear" w:pos="720"/>
        </w:tabs>
        <w:autoSpaceDE w:val="0"/>
        <w:autoSpaceDN w:val="0"/>
        <w:adjustRightInd w:val="0"/>
        <w:spacing w:line="360" w:lineRule="auto"/>
        <w:ind w:left="993" w:hanging="709"/>
        <w:rPr>
          <w:rFonts w:ascii="ITC Avant Garde" w:eastAsiaTheme="minorHAnsi" w:hAnsi="ITC Avant Garde" w:cs="Tahoma"/>
          <w:bCs/>
          <w:color w:val="000000"/>
          <w:sz w:val="22"/>
          <w:szCs w:val="22"/>
          <w:lang w:eastAsia="es-MX"/>
        </w:rPr>
      </w:pPr>
      <w:r w:rsidRPr="001F23C1">
        <w:rPr>
          <w:rFonts w:ascii="ITC Avant Garde" w:eastAsiaTheme="minorHAnsi" w:hAnsi="ITC Avant Garde" w:cs="Tahoma"/>
          <w:bCs/>
          <w:color w:val="000000"/>
          <w:sz w:val="22"/>
          <w:szCs w:val="22"/>
          <w:lang w:eastAsia="es-MX"/>
        </w:rPr>
        <w:t xml:space="preserve">Presentar al Instituto, a través de correo electrónico, en los meses de enero y julio, un informe de actividades relativo a la aplicación de los métodos de prueba del cumplimiento de las especificaciones de la norma, DT o RT correspondiente, incluyendo información relativa a las reclamaciones y a las soluciones </w:t>
      </w:r>
      <w:r>
        <w:rPr>
          <w:rFonts w:ascii="ITC Avant Garde" w:eastAsiaTheme="minorHAnsi" w:hAnsi="ITC Avant Garde" w:cs="Tahoma"/>
          <w:bCs/>
          <w:color w:val="000000"/>
          <w:sz w:val="22"/>
          <w:szCs w:val="22"/>
          <w:lang w:eastAsia="es-MX"/>
        </w:rPr>
        <w:t>provistas</w:t>
      </w:r>
      <w:r w:rsidRPr="001F23C1">
        <w:rPr>
          <w:rFonts w:ascii="ITC Avant Garde" w:eastAsiaTheme="minorHAnsi" w:hAnsi="ITC Avant Garde" w:cs="Tahoma"/>
          <w:bCs/>
          <w:color w:val="000000"/>
          <w:sz w:val="22"/>
          <w:szCs w:val="22"/>
          <w:lang w:eastAsia="es-MX"/>
        </w:rPr>
        <w:t xml:space="preserve"> por el LP. Lo anterior, sin perjuicio de los informes adicionales que le solicite el Instituto, en términos de la L</w:t>
      </w:r>
      <w:r>
        <w:rPr>
          <w:rFonts w:ascii="ITC Avant Garde" w:eastAsiaTheme="minorHAnsi" w:hAnsi="ITC Avant Garde" w:cs="Tahoma"/>
          <w:bCs/>
          <w:color w:val="000000"/>
          <w:sz w:val="22"/>
          <w:szCs w:val="22"/>
          <w:lang w:eastAsia="es-MX"/>
        </w:rPr>
        <w:t>FTR</w:t>
      </w:r>
      <w:r w:rsidRPr="001F23C1">
        <w:rPr>
          <w:rFonts w:ascii="ITC Avant Garde" w:eastAsiaTheme="minorHAnsi" w:hAnsi="ITC Avant Garde" w:cs="Tahoma"/>
          <w:bCs/>
          <w:color w:val="000000"/>
          <w:sz w:val="22"/>
          <w:szCs w:val="22"/>
          <w:lang w:eastAsia="es-MX"/>
        </w:rPr>
        <w:t xml:space="preserve"> y demás disposiciones jurídicas aplicables;</w:t>
      </w:r>
    </w:p>
    <w:p w14:paraId="126F5C9A" w14:textId="46D23E7A" w:rsidR="00B43EBF" w:rsidRPr="001F23C1" w:rsidRDefault="00B43EBF" w:rsidP="00B43EBF">
      <w:pPr>
        <w:pStyle w:val="ROMANOS"/>
        <w:numPr>
          <w:ilvl w:val="0"/>
          <w:numId w:val="2"/>
        </w:numPr>
        <w:tabs>
          <w:tab w:val="clear" w:pos="720"/>
          <w:tab w:val="clear" w:pos="1004"/>
          <w:tab w:val="left" w:pos="993"/>
          <w:tab w:val="num" w:pos="1134"/>
        </w:tabs>
        <w:autoSpaceDE w:val="0"/>
        <w:autoSpaceDN w:val="0"/>
        <w:adjustRightInd w:val="0"/>
        <w:spacing w:line="360" w:lineRule="auto"/>
        <w:ind w:left="993" w:hanging="709"/>
        <w:rPr>
          <w:rFonts w:ascii="ITC Avant Garde" w:eastAsiaTheme="minorHAnsi" w:hAnsi="ITC Avant Garde" w:cs="Tahoma"/>
          <w:bCs/>
          <w:color w:val="000000"/>
          <w:sz w:val="22"/>
          <w:szCs w:val="22"/>
          <w:lang w:eastAsia="es-MX"/>
        </w:rPr>
      </w:pPr>
      <w:r w:rsidRPr="001F23C1">
        <w:rPr>
          <w:rFonts w:ascii="ITC Avant Garde" w:eastAsiaTheme="minorHAnsi" w:hAnsi="ITC Avant Garde" w:cs="Tahoma"/>
          <w:bCs/>
          <w:color w:val="000000"/>
          <w:sz w:val="22"/>
          <w:szCs w:val="22"/>
        </w:rPr>
        <w:t xml:space="preserve">Hacer constar en un Reporte de </w:t>
      </w:r>
      <w:r>
        <w:rPr>
          <w:rFonts w:ascii="ITC Avant Garde" w:eastAsiaTheme="minorHAnsi" w:hAnsi="ITC Avant Garde" w:cs="Tahoma"/>
          <w:bCs/>
          <w:color w:val="000000"/>
          <w:sz w:val="22"/>
          <w:szCs w:val="22"/>
        </w:rPr>
        <w:t>Pruebas</w:t>
      </w:r>
      <w:r w:rsidRPr="001F23C1">
        <w:rPr>
          <w:rFonts w:ascii="ITC Avant Garde" w:eastAsiaTheme="minorHAnsi" w:hAnsi="ITC Avant Garde" w:cs="Tahoma"/>
          <w:bCs/>
          <w:color w:val="000000"/>
          <w:sz w:val="22"/>
          <w:szCs w:val="22"/>
        </w:rPr>
        <w:t>, el resultado de las pruebas que realicen respecto a una norma, DT o RT en que han sido a</w:t>
      </w:r>
      <w:r>
        <w:rPr>
          <w:rFonts w:ascii="ITC Avant Garde" w:eastAsiaTheme="minorHAnsi" w:hAnsi="ITC Avant Garde" w:cs="Tahoma"/>
          <w:bCs/>
          <w:color w:val="000000"/>
          <w:sz w:val="22"/>
          <w:szCs w:val="22"/>
        </w:rPr>
        <w:t>credi</w:t>
      </w:r>
      <w:r w:rsidRPr="001F23C1">
        <w:rPr>
          <w:rFonts w:ascii="ITC Avant Garde" w:eastAsiaTheme="minorHAnsi" w:hAnsi="ITC Avant Garde" w:cs="Tahoma"/>
          <w:bCs/>
          <w:color w:val="000000"/>
          <w:sz w:val="22"/>
          <w:szCs w:val="22"/>
        </w:rPr>
        <w:t xml:space="preserve">tados, mismo </w:t>
      </w:r>
      <w:r w:rsidRPr="001F23C1">
        <w:rPr>
          <w:rFonts w:ascii="ITC Avant Garde" w:eastAsiaTheme="minorHAnsi" w:hAnsi="ITC Avant Garde" w:cs="Tahoma"/>
          <w:bCs/>
          <w:color w:val="000000"/>
          <w:sz w:val="22"/>
          <w:szCs w:val="22"/>
        </w:rPr>
        <w:lastRenderedPageBreak/>
        <w:t xml:space="preserve">que será firmado por la persona facultada para ello por el propio LP. Asimismo, el LP mantendrá informado al Instituto, a través del medio electrónico que éste determine, respecto de las personas facultadas para firmar sus informes de resultados. En caso de cambios de las personas facultadas, el LP informará al Instituto en un plazo máximo de cuarenta y ocho horas antes de que </w:t>
      </w:r>
      <w:r w:rsidRPr="001F23C1">
        <w:rPr>
          <w:rFonts w:ascii="ITC Avant Garde" w:eastAsiaTheme="minorHAnsi" w:hAnsi="ITC Avant Garde" w:cs="Tahoma"/>
          <w:bCs/>
          <w:color w:val="000000"/>
          <w:sz w:val="22"/>
          <w:szCs w:val="22"/>
          <w:lang w:eastAsia="es-MX"/>
        </w:rPr>
        <w:t>dichos cambios ocurran</w:t>
      </w:r>
      <w:r w:rsidRPr="001F23C1">
        <w:rPr>
          <w:rFonts w:ascii="ITC Avant Garde" w:hAnsi="ITC Avant Garde" w:cs="Tahoma"/>
          <w:bCs/>
          <w:color w:val="000000"/>
          <w:lang w:eastAsia="es-MX"/>
        </w:rPr>
        <w:t xml:space="preserve">. </w:t>
      </w:r>
    </w:p>
    <w:p w14:paraId="7A2A5B32" w14:textId="77777777" w:rsidR="006538BB" w:rsidRDefault="006538BB" w:rsidP="006538BB">
      <w:pPr>
        <w:pStyle w:val="ROMANOS"/>
        <w:tabs>
          <w:tab w:val="clear" w:pos="720"/>
        </w:tabs>
        <w:autoSpaceDE w:val="0"/>
        <w:autoSpaceDN w:val="0"/>
        <w:adjustRightInd w:val="0"/>
        <w:spacing w:line="360" w:lineRule="auto"/>
        <w:ind w:left="993" w:firstLine="0"/>
        <w:rPr>
          <w:rFonts w:ascii="ITC Avant Garde" w:eastAsiaTheme="minorHAnsi" w:hAnsi="ITC Avant Garde" w:cs="Tahoma"/>
          <w:bCs/>
          <w:color w:val="000000"/>
          <w:sz w:val="22"/>
          <w:szCs w:val="22"/>
        </w:rPr>
      </w:pPr>
    </w:p>
    <w:p w14:paraId="021827E8" w14:textId="1AD480E8" w:rsidR="001B6E3B" w:rsidRPr="004B410E" w:rsidRDefault="006538BB" w:rsidP="006538BB">
      <w:pPr>
        <w:pStyle w:val="ROMANOS"/>
        <w:numPr>
          <w:ilvl w:val="0"/>
          <w:numId w:val="2"/>
        </w:numPr>
        <w:tabs>
          <w:tab w:val="clear" w:pos="720"/>
          <w:tab w:val="clear" w:pos="1004"/>
          <w:tab w:val="left" w:pos="993"/>
          <w:tab w:val="num" w:pos="1134"/>
        </w:tabs>
        <w:autoSpaceDE w:val="0"/>
        <w:autoSpaceDN w:val="0"/>
        <w:adjustRightInd w:val="0"/>
        <w:spacing w:line="360" w:lineRule="auto"/>
        <w:ind w:left="993" w:hanging="709"/>
        <w:rPr>
          <w:rFonts w:ascii="ITC Avant Garde" w:hAnsi="ITC Avant Garde" w:cs="Tahoma"/>
          <w:bCs/>
          <w:color w:val="000000"/>
          <w:sz w:val="22"/>
        </w:rPr>
      </w:pPr>
      <w:r w:rsidRPr="001F23C1">
        <w:rPr>
          <w:rFonts w:ascii="ITC Avant Garde" w:eastAsiaTheme="minorHAnsi" w:hAnsi="ITC Avant Garde" w:cs="Tahoma"/>
          <w:bCs/>
          <w:color w:val="000000"/>
          <w:sz w:val="22"/>
          <w:szCs w:val="22"/>
          <w:lang w:eastAsia="es-MX"/>
        </w:rPr>
        <w:t xml:space="preserve">Cuando el Reporte </w:t>
      </w:r>
      <w:r w:rsidR="001B6E3B">
        <w:rPr>
          <w:rFonts w:ascii="ITC Avant Garde" w:eastAsiaTheme="minorHAnsi" w:hAnsi="ITC Avant Garde" w:cs="Tahoma"/>
          <w:bCs/>
          <w:color w:val="000000"/>
          <w:sz w:val="22"/>
          <w:szCs w:val="22"/>
          <w:lang w:eastAsia="es-MX"/>
        </w:rPr>
        <w:t xml:space="preserve">de </w:t>
      </w:r>
      <w:r>
        <w:rPr>
          <w:rFonts w:ascii="ITC Avant Garde" w:eastAsiaTheme="minorHAnsi" w:hAnsi="ITC Avant Garde" w:cs="Tahoma"/>
          <w:bCs/>
          <w:color w:val="000000"/>
          <w:sz w:val="22"/>
          <w:szCs w:val="22"/>
          <w:lang w:eastAsia="es-MX"/>
        </w:rPr>
        <w:t>Prueba</w:t>
      </w:r>
      <w:r w:rsidRPr="001F23C1">
        <w:rPr>
          <w:rFonts w:ascii="ITC Avant Garde" w:eastAsiaTheme="minorHAnsi" w:hAnsi="ITC Avant Garde" w:cs="Tahoma"/>
          <w:bCs/>
          <w:color w:val="000000"/>
          <w:sz w:val="22"/>
          <w:szCs w:val="22"/>
          <w:lang w:eastAsia="es-MX"/>
        </w:rPr>
        <w:t xml:space="preserve">s sea parte de la aplicación de procedimientos de evaluación de la conformidad establecidos por el </w:t>
      </w:r>
      <w:r w:rsidRPr="001F23C1">
        <w:rPr>
          <w:rFonts w:ascii="ITC Avant Garde" w:eastAsiaTheme="minorHAnsi" w:hAnsi="ITC Avant Garde"/>
          <w:color w:val="000000"/>
          <w:sz w:val="22"/>
        </w:rPr>
        <w:t>Instituto</w:t>
      </w:r>
      <w:r w:rsidRPr="001F23C1">
        <w:rPr>
          <w:rFonts w:ascii="ITC Avant Garde" w:eastAsiaTheme="minorHAnsi" w:hAnsi="ITC Avant Garde" w:cs="Tahoma"/>
          <w:bCs/>
          <w:color w:val="000000"/>
          <w:sz w:val="22"/>
          <w:szCs w:val="22"/>
          <w:lang w:eastAsia="es-MX"/>
        </w:rPr>
        <w:t xml:space="preserve">, los LP deberán mantener la coordinación necesaria con </w:t>
      </w:r>
      <w:r>
        <w:rPr>
          <w:rFonts w:ascii="ITC Avant Garde" w:eastAsiaTheme="minorHAnsi" w:hAnsi="ITC Avant Garde" w:cs="Tahoma"/>
          <w:bCs/>
          <w:color w:val="000000"/>
          <w:sz w:val="22"/>
          <w:szCs w:val="22"/>
          <w:lang w:eastAsia="es-MX"/>
        </w:rPr>
        <w:t>éste</w:t>
      </w:r>
      <w:r w:rsidRPr="001F23C1">
        <w:rPr>
          <w:rFonts w:ascii="ITC Avant Garde" w:eastAsiaTheme="minorHAnsi" w:hAnsi="ITC Avant Garde" w:cs="Tahoma"/>
          <w:bCs/>
          <w:color w:val="000000"/>
          <w:sz w:val="22"/>
          <w:szCs w:val="22"/>
          <w:lang w:eastAsia="es-MX"/>
        </w:rPr>
        <w:t xml:space="preserve">, sujetando su actuación a los procedimientos de evaluación de la conformidad previstos e </w:t>
      </w:r>
      <w:r w:rsidRPr="001F23C1">
        <w:rPr>
          <w:rFonts w:ascii="ITC Avant Garde" w:eastAsiaTheme="minorHAnsi" w:hAnsi="ITC Avant Garde" w:cs="Tahoma"/>
          <w:bCs/>
          <w:color w:val="000000"/>
          <w:sz w:val="22"/>
          <w:szCs w:val="22"/>
        </w:rPr>
        <w:t xml:space="preserve">informar, a través del medio electrónico </w:t>
      </w:r>
      <w:r w:rsidR="001B6E3B">
        <w:rPr>
          <w:rFonts w:ascii="ITC Avant Garde" w:eastAsiaTheme="minorHAnsi" w:hAnsi="ITC Avant Garde" w:cs="Tahoma"/>
          <w:bCs/>
          <w:color w:val="000000"/>
          <w:sz w:val="22"/>
          <w:szCs w:val="22"/>
        </w:rPr>
        <w:t xml:space="preserve"> que e</w:t>
      </w:r>
      <w:r>
        <w:rPr>
          <w:rFonts w:ascii="ITC Avant Garde" w:eastAsiaTheme="minorHAnsi" w:hAnsi="ITC Avant Garde" w:cs="Tahoma"/>
          <w:bCs/>
          <w:color w:val="000000"/>
          <w:sz w:val="22"/>
          <w:szCs w:val="22"/>
        </w:rPr>
        <w:t xml:space="preserve">l </w:t>
      </w:r>
      <w:r w:rsidRPr="001F23C1">
        <w:rPr>
          <w:rFonts w:ascii="ITC Avant Garde" w:eastAsiaTheme="minorHAnsi" w:hAnsi="ITC Avant Garde" w:cs="Tahoma"/>
          <w:bCs/>
          <w:color w:val="000000"/>
          <w:sz w:val="22"/>
          <w:szCs w:val="22"/>
        </w:rPr>
        <w:t xml:space="preserve"> </w:t>
      </w:r>
      <w:r>
        <w:rPr>
          <w:rFonts w:ascii="ITC Avant Garde" w:eastAsiaTheme="minorHAnsi" w:hAnsi="ITC Avant Garde" w:cs="Tahoma"/>
          <w:bCs/>
          <w:color w:val="000000"/>
          <w:sz w:val="22"/>
          <w:szCs w:val="22"/>
        </w:rPr>
        <w:t>Instituto</w:t>
      </w:r>
      <w:r w:rsidR="001B6E3B">
        <w:rPr>
          <w:rFonts w:ascii="ITC Avant Garde" w:eastAsiaTheme="minorHAnsi" w:hAnsi="ITC Avant Garde" w:cs="Tahoma"/>
          <w:bCs/>
          <w:color w:val="000000"/>
          <w:sz w:val="22"/>
          <w:szCs w:val="22"/>
        </w:rPr>
        <w:t xml:space="preserve"> determine</w:t>
      </w:r>
      <w:r w:rsidRPr="001F23C1">
        <w:rPr>
          <w:rFonts w:ascii="ITC Avant Garde" w:eastAsiaTheme="minorHAnsi" w:hAnsi="ITC Avant Garde" w:cs="Tahoma"/>
          <w:bCs/>
          <w:color w:val="000000"/>
          <w:sz w:val="22"/>
          <w:szCs w:val="22"/>
        </w:rPr>
        <w:t xml:space="preserve">, </w:t>
      </w:r>
    </w:p>
    <w:p w14:paraId="18135254" w14:textId="77777777" w:rsidR="001B6E3B" w:rsidRDefault="001B6E3B" w:rsidP="004B410E">
      <w:pPr>
        <w:pStyle w:val="Prrafodelista"/>
        <w:rPr>
          <w:rFonts w:ascii="ITC Avant Garde" w:eastAsiaTheme="minorHAnsi" w:hAnsi="ITC Avant Garde" w:cs="Tahoma"/>
          <w:bCs/>
          <w:color w:val="000000"/>
          <w:sz w:val="22"/>
          <w:szCs w:val="22"/>
        </w:rPr>
      </w:pPr>
    </w:p>
    <w:p w14:paraId="7D100345" w14:textId="10406AE6" w:rsidR="006538BB" w:rsidRPr="004307BC" w:rsidRDefault="001B6E3B" w:rsidP="004307BC">
      <w:pPr>
        <w:pStyle w:val="ROMANOS"/>
        <w:numPr>
          <w:ilvl w:val="0"/>
          <w:numId w:val="2"/>
        </w:numPr>
        <w:tabs>
          <w:tab w:val="clear" w:pos="720"/>
          <w:tab w:val="clear" w:pos="1004"/>
          <w:tab w:val="left" w:pos="993"/>
          <w:tab w:val="num" w:pos="1134"/>
        </w:tabs>
        <w:autoSpaceDE w:val="0"/>
        <w:autoSpaceDN w:val="0"/>
        <w:adjustRightInd w:val="0"/>
        <w:spacing w:line="360" w:lineRule="auto"/>
        <w:ind w:left="993" w:hanging="709"/>
        <w:rPr>
          <w:rFonts w:ascii="ITC Avant Garde" w:hAnsi="ITC Avant Garde" w:cs="Tahoma"/>
          <w:bCs/>
          <w:color w:val="000000"/>
          <w:sz w:val="22"/>
        </w:rPr>
      </w:pPr>
      <w:r>
        <w:rPr>
          <w:rFonts w:ascii="ITC Avant Garde" w:eastAsiaTheme="minorHAnsi" w:hAnsi="ITC Avant Garde" w:cs="Tahoma"/>
          <w:bCs/>
          <w:color w:val="000000"/>
          <w:sz w:val="22"/>
          <w:szCs w:val="22"/>
        </w:rPr>
        <w:t>E</w:t>
      </w:r>
      <w:r w:rsidR="006538BB" w:rsidRPr="001F23C1">
        <w:rPr>
          <w:rFonts w:ascii="ITC Avant Garde" w:eastAsiaTheme="minorHAnsi" w:hAnsi="ITC Avant Garde" w:cs="Tahoma"/>
          <w:bCs/>
          <w:color w:val="000000"/>
          <w:sz w:val="22"/>
          <w:szCs w:val="22"/>
        </w:rPr>
        <w:t>n un plazo máximo de veinticuatro horas, a partir de que ocurran los cambios en alguna de las condiciones o requisitos bajo los cuales se le otorgó la a</w:t>
      </w:r>
      <w:r w:rsidR="006538BB">
        <w:rPr>
          <w:rFonts w:ascii="ITC Avant Garde" w:eastAsiaTheme="minorHAnsi" w:hAnsi="ITC Avant Garde" w:cs="Tahoma"/>
          <w:bCs/>
          <w:color w:val="000000"/>
          <w:sz w:val="22"/>
          <w:szCs w:val="22"/>
        </w:rPr>
        <w:t>credi</w:t>
      </w:r>
      <w:r w:rsidR="006538BB" w:rsidRPr="001F23C1">
        <w:rPr>
          <w:rFonts w:ascii="ITC Avant Garde" w:eastAsiaTheme="minorHAnsi" w:hAnsi="ITC Avant Garde" w:cs="Tahoma"/>
          <w:bCs/>
          <w:color w:val="000000"/>
          <w:sz w:val="22"/>
          <w:szCs w:val="22"/>
        </w:rPr>
        <w:t>tación respectiva. Lo anterior, con el objeto de que el Instituto evalúe y determine las acciones que deberá realizar el LP, a fin de mantener las condiciones y requisitos que se cumplieron para el otorgamiento de dicha a</w:t>
      </w:r>
      <w:r w:rsidR="006538BB">
        <w:rPr>
          <w:rFonts w:ascii="ITC Avant Garde" w:eastAsiaTheme="minorHAnsi" w:hAnsi="ITC Avant Garde" w:cs="Tahoma"/>
          <w:bCs/>
          <w:color w:val="000000"/>
          <w:sz w:val="22"/>
          <w:szCs w:val="22"/>
        </w:rPr>
        <w:t>credi</w:t>
      </w:r>
      <w:r w:rsidR="006538BB" w:rsidRPr="001F23C1">
        <w:rPr>
          <w:rFonts w:ascii="ITC Avant Garde" w:eastAsiaTheme="minorHAnsi" w:hAnsi="ITC Avant Garde" w:cs="Tahoma"/>
          <w:bCs/>
          <w:color w:val="000000"/>
          <w:sz w:val="22"/>
          <w:szCs w:val="22"/>
        </w:rPr>
        <w:t>tación.</w:t>
      </w:r>
    </w:p>
    <w:p w14:paraId="6A5A6679" w14:textId="77777777" w:rsidR="006538BB" w:rsidRDefault="006538BB" w:rsidP="006538BB">
      <w:pPr>
        <w:pStyle w:val="Prrafodelista"/>
        <w:rPr>
          <w:rFonts w:ascii="ITC Avant Garde" w:eastAsiaTheme="minorHAnsi" w:hAnsi="ITC Avant Garde" w:cs="Tahoma"/>
          <w:bCs/>
          <w:color w:val="000000"/>
          <w:sz w:val="22"/>
          <w:szCs w:val="22"/>
        </w:rPr>
      </w:pPr>
    </w:p>
    <w:p w14:paraId="2E54596C" w14:textId="44E0FEF7" w:rsidR="006538BB" w:rsidRPr="006538BB" w:rsidRDefault="006538BB" w:rsidP="006538BB">
      <w:pPr>
        <w:pStyle w:val="Texto"/>
        <w:numPr>
          <w:ilvl w:val="0"/>
          <w:numId w:val="2"/>
        </w:numPr>
        <w:spacing w:line="360" w:lineRule="auto"/>
        <w:ind w:left="993" w:hanging="851"/>
        <w:rPr>
          <w:rFonts w:ascii="ITC Avant Garde" w:eastAsiaTheme="minorHAnsi" w:hAnsi="ITC Avant Garde" w:cs="Tahoma"/>
          <w:bCs/>
          <w:color w:val="000000"/>
          <w:sz w:val="22"/>
          <w:szCs w:val="22"/>
          <w:lang w:eastAsia="es-ES"/>
        </w:rPr>
      </w:pPr>
      <w:r w:rsidRPr="0073463A">
        <w:rPr>
          <w:rFonts w:ascii="ITC Avant Garde" w:eastAsiaTheme="minorHAnsi" w:hAnsi="ITC Avant Garde" w:cs="Tahoma"/>
          <w:bCs/>
          <w:color w:val="000000"/>
          <w:sz w:val="22"/>
          <w:szCs w:val="22"/>
          <w:lang w:eastAsia="es-ES"/>
        </w:rPr>
        <w:t xml:space="preserve">Contar con una política y un procedimiento para la resolución de quejas </w:t>
      </w:r>
      <w:r>
        <w:rPr>
          <w:rFonts w:ascii="ITC Avant Garde" w:eastAsiaTheme="minorHAnsi" w:hAnsi="ITC Avant Garde" w:cs="Tahoma"/>
          <w:bCs/>
          <w:color w:val="000000"/>
          <w:sz w:val="22"/>
          <w:szCs w:val="22"/>
          <w:lang w:eastAsia="es-ES"/>
        </w:rPr>
        <w:t>presentadas</w:t>
      </w:r>
      <w:r w:rsidRPr="0073463A">
        <w:rPr>
          <w:rFonts w:ascii="ITC Avant Garde" w:eastAsiaTheme="minorHAnsi" w:hAnsi="ITC Avant Garde" w:cs="Tahoma"/>
          <w:bCs/>
          <w:color w:val="000000"/>
          <w:sz w:val="22"/>
          <w:szCs w:val="22"/>
          <w:lang w:eastAsia="es-ES"/>
        </w:rPr>
        <w:t xml:space="preserve"> </w:t>
      </w:r>
      <w:r>
        <w:rPr>
          <w:rFonts w:ascii="ITC Avant Garde" w:eastAsiaTheme="minorHAnsi" w:hAnsi="ITC Avant Garde" w:cs="Tahoma"/>
          <w:bCs/>
          <w:color w:val="000000"/>
          <w:sz w:val="22"/>
          <w:szCs w:val="22"/>
          <w:lang w:eastAsia="es-ES"/>
        </w:rPr>
        <w:t>por</w:t>
      </w:r>
      <w:r w:rsidRPr="0073463A">
        <w:rPr>
          <w:rFonts w:ascii="ITC Avant Garde" w:eastAsiaTheme="minorHAnsi" w:hAnsi="ITC Avant Garde" w:cs="Tahoma"/>
          <w:bCs/>
          <w:color w:val="000000"/>
          <w:sz w:val="22"/>
          <w:szCs w:val="22"/>
          <w:lang w:eastAsia="es-ES"/>
        </w:rPr>
        <w:t xml:space="preserve"> los clientes o de otras partes</w:t>
      </w:r>
      <w:r w:rsidR="00B43EBF">
        <w:rPr>
          <w:rFonts w:ascii="ITC Avant Garde" w:eastAsiaTheme="minorHAnsi" w:hAnsi="ITC Avant Garde" w:cs="Tahoma"/>
          <w:bCs/>
          <w:color w:val="000000"/>
          <w:sz w:val="22"/>
          <w:szCs w:val="22"/>
          <w:lang w:eastAsia="es-ES"/>
        </w:rPr>
        <w:t>;</w:t>
      </w:r>
      <w:r w:rsidR="00B43EBF" w:rsidRPr="0073463A">
        <w:rPr>
          <w:rFonts w:ascii="ITC Avant Garde" w:eastAsiaTheme="minorHAnsi" w:hAnsi="ITC Avant Garde" w:cs="Tahoma"/>
          <w:bCs/>
          <w:color w:val="000000"/>
          <w:sz w:val="22"/>
          <w:szCs w:val="22"/>
          <w:lang w:eastAsia="es-ES"/>
        </w:rPr>
        <w:t xml:space="preserve"> asimismo, deberá mantener los registros de todas las quejas, su seguimiento y correspondiente resolución, así como de las investigaciones y de las acciones correctivas llevadas a cabo por el LP</w:t>
      </w:r>
      <w:r w:rsidR="00C342EB">
        <w:rPr>
          <w:rFonts w:ascii="ITC Avant Garde" w:eastAsiaTheme="minorHAnsi" w:hAnsi="ITC Avant Garde" w:cs="Tahoma"/>
          <w:bCs/>
          <w:color w:val="000000"/>
          <w:sz w:val="22"/>
          <w:szCs w:val="22"/>
          <w:lang w:eastAsia="es-ES"/>
        </w:rPr>
        <w:t>.</w:t>
      </w:r>
    </w:p>
    <w:p w14:paraId="6B318CAE" w14:textId="77777777" w:rsidR="000E4214" w:rsidRPr="0073463A" w:rsidRDefault="000E4214" w:rsidP="002940C1">
      <w:pPr>
        <w:pStyle w:val="Texto"/>
        <w:numPr>
          <w:ilvl w:val="0"/>
          <w:numId w:val="2"/>
        </w:numPr>
        <w:spacing w:line="360" w:lineRule="auto"/>
        <w:ind w:left="993" w:hanging="851"/>
        <w:rPr>
          <w:rFonts w:ascii="ITC Avant Garde" w:eastAsiaTheme="minorHAnsi" w:hAnsi="ITC Avant Garde" w:cs="Tahoma"/>
          <w:bCs/>
          <w:color w:val="000000"/>
          <w:sz w:val="22"/>
          <w:szCs w:val="22"/>
          <w:lang w:eastAsia="es-ES"/>
        </w:rPr>
      </w:pPr>
      <w:r w:rsidRPr="0073463A">
        <w:rPr>
          <w:rFonts w:ascii="ITC Avant Garde" w:eastAsiaTheme="minorHAnsi" w:hAnsi="ITC Avant Garde" w:cs="Tahoma"/>
          <w:bCs/>
          <w:color w:val="000000"/>
          <w:sz w:val="22"/>
          <w:szCs w:val="22"/>
          <w:lang w:eastAsia="es-ES"/>
        </w:rPr>
        <w:t>Efectuar periódicamente, de acuerdo  con un calendario y un procedimiento determinados por el mismo LP, auditorías internas para verificar que sus operaciones continúan cumpliendo con los presentes lineamientos</w:t>
      </w:r>
      <w:r w:rsidR="00AD073B" w:rsidRPr="0073463A">
        <w:rPr>
          <w:rFonts w:ascii="ITC Avant Garde" w:eastAsiaTheme="minorHAnsi" w:hAnsi="ITC Avant Garde" w:cs="Tahoma"/>
          <w:bCs/>
          <w:color w:val="000000"/>
          <w:sz w:val="22"/>
          <w:szCs w:val="22"/>
          <w:lang w:eastAsia="es-ES"/>
        </w:rPr>
        <w:t>.</w:t>
      </w:r>
    </w:p>
    <w:p w14:paraId="66EED09E" w14:textId="63CC4D8A" w:rsidR="00FA1E2C" w:rsidRPr="00FA1E2C" w:rsidRDefault="00FA1E2C" w:rsidP="002940C1">
      <w:pPr>
        <w:pStyle w:val="Texto"/>
        <w:numPr>
          <w:ilvl w:val="0"/>
          <w:numId w:val="2"/>
        </w:numPr>
        <w:spacing w:line="360" w:lineRule="auto"/>
        <w:ind w:left="993" w:hanging="851"/>
        <w:rPr>
          <w:rFonts w:ascii="ITC Avant Garde" w:hAnsi="ITC Avant Garde" w:cs="Tahoma"/>
          <w:bCs/>
          <w:color w:val="000000"/>
          <w:sz w:val="22"/>
        </w:rPr>
      </w:pPr>
      <w:r w:rsidRPr="001F23C1">
        <w:rPr>
          <w:rFonts w:ascii="ITC Avant Garde" w:eastAsiaTheme="minorHAnsi" w:hAnsi="ITC Avant Garde" w:cs="Tahoma"/>
          <w:bCs/>
          <w:color w:val="000000"/>
          <w:sz w:val="22"/>
          <w:szCs w:val="22"/>
        </w:rPr>
        <w:lastRenderedPageBreak/>
        <w:t xml:space="preserve">Emitir los Reportes de </w:t>
      </w:r>
      <w:r>
        <w:rPr>
          <w:rFonts w:ascii="ITC Avant Garde" w:eastAsiaTheme="minorHAnsi" w:hAnsi="ITC Avant Garde" w:cs="Tahoma"/>
          <w:bCs/>
          <w:color w:val="000000"/>
          <w:sz w:val="22"/>
          <w:szCs w:val="22"/>
        </w:rPr>
        <w:t>P</w:t>
      </w:r>
      <w:r w:rsidRPr="001F23C1">
        <w:rPr>
          <w:rFonts w:ascii="ITC Avant Garde" w:eastAsiaTheme="minorHAnsi" w:hAnsi="ITC Avant Garde" w:cs="Tahoma"/>
          <w:bCs/>
          <w:color w:val="000000"/>
          <w:sz w:val="22"/>
          <w:szCs w:val="22"/>
        </w:rPr>
        <w:t>ruebas en forma exacta, clara, no ambigua y objetiva, de acuerdo con las instrucciones especí</w:t>
      </w:r>
      <w:r w:rsidR="004307BC">
        <w:rPr>
          <w:rFonts w:ascii="ITC Avant Garde" w:eastAsiaTheme="minorHAnsi" w:hAnsi="ITC Avant Garde" w:cs="Tahoma"/>
          <w:bCs/>
          <w:color w:val="000000"/>
          <w:sz w:val="22"/>
          <w:szCs w:val="22"/>
        </w:rPr>
        <w:t>ficas de los métodos de pruebas</w:t>
      </w:r>
      <w:r>
        <w:rPr>
          <w:rFonts w:ascii="ITC Avant Garde" w:eastAsiaTheme="minorHAnsi" w:hAnsi="ITC Avant Garde" w:cs="Tahoma"/>
          <w:bCs/>
          <w:color w:val="000000"/>
          <w:sz w:val="22"/>
          <w:szCs w:val="22"/>
        </w:rPr>
        <w:t>.</w:t>
      </w:r>
    </w:p>
    <w:p w14:paraId="72C61C54" w14:textId="614E0115" w:rsidR="00FA1E2C" w:rsidRPr="001F23C1" w:rsidRDefault="00FA1E2C" w:rsidP="00FA1E2C">
      <w:pPr>
        <w:pStyle w:val="Texto"/>
        <w:numPr>
          <w:ilvl w:val="0"/>
          <w:numId w:val="2"/>
        </w:numPr>
        <w:spacing w:line="360" w:lineRule="auto"/>
        <w:ind w:left="993" w:hanging="851"/>
        <w:rPr>
          <w:rFonts w:ascii="ITC Avant Garde" w:hAnsi="ITC Avant Garde" w:cs="Tahoma"/>
          <w:bCs/>
          <w:color w:val="000000"/>
          <w:sz w:val="22"/>
        </w:rPr>
      </w:pPr>
      <w:r w:rsidRPr="001F23C1">
        <w:rPr>
          <w:rFonts w:ascii="ITC Avant Garde" w:eastAsiaTheme="minorHAnsi" w:hAnsi="ITC Avant Garde" w:cs="Tahoma"/>
          <w:bCs/>
          <w:color w:val="000000"/>
          <w:sz w:val="22"/>
          <w:szCs w:val="22"/>
        </w:rPr>
        <w:t xml:space="preserve">Cada Reporte de </w:t>
      </w:r>
      <w:r>
        <w:rPr>
          <w:rFonts w:ascii="ITC Avant Garde" w:eastAsiaTheme="minorHAnsi" w:hAnsi="ITC Avant Garde" w:cs="Tahoma"/>
          <w:bCs/>
          <w:color w:val="000000"/>
          <w:sz w:val="22"/>
          <w:szCs w:val="22"/>
        </w:rPr>
        <w:t>P</w:t>
      </w:r>
      <w:r w:rsidRPr="001F23C1">
        <w:rPr>
          <w:rFonts w:ascii="ITC Avant Garde" w:eastAsiaTheme="minorHAnsi" w:hAnsi="ITC Avant Garde" w:cs="Tahoma"/>
          <w:bCs/>
          <w:color w:val="000000"/>
          <w:sz w:val="22"/>
          <w:szCs w:val="22"/>
        </w:rPr>
        <w:t>ruebas deberá incluir</w:t>
      </w:r>
      <w:r w:rsidR="00D42CDF">
        <w:rPr>
          <w:rFonts w:ascii="ITC Avant Garde" w:eastAsiaTheme="minorHAnsi" w:hAnsi="ITC Avant Garde" w:cs="Tahoma"/>
          <w:bCs/>
          <w:color w:val="000000"/>
          <w:sz w:val="22"/>
          <w:szCs w:val="22"/>
        </w:rPr>
        <w:t xml:space="preserve"> al menos</w:t>
      </w:r>
      <w:r w:rsidRPr="001F23C1">
        <w:rPr>
          <w:rFonts w:ascii="ITC Avant Garde" w:eastAsiaTheme="minorHAnsi" w:hAnsi="ITC Avant Garde" w:cs="Tahoma"/>
          <w:bCs/>
          <w:color w:val="000000"/>
          <w:sz w:val="22"/>
          <w:szCs w:val="22"/>
        </w:rPr>
        <w:t xml:space="preserve"> la siguiente información:</w:t>
      </w:r>
    </w:p>
    <w:p w14:paraId="3539C80A" w14:textId="77777777" w:rsidR="000E4214" w:rsidRPr="001F23C1" w:rsidRDefault="00DC7214" w:rsidP="00063B36">
      <w:pPr>
        <w:pStyle w:val="Prrafodelista"/>
        <w:numPr>
          <w:ilvl w:val="0"/>
          <w:numId w:val="62"/>
        </w:numPr>
        <w:spacing w:line="360" w:lineRule="auto"/>
        <w:ind w:left="1713"/>
        <w:jc w:val="both"/>
        <w:rPr>
          <w:rFonts w:ascii="ITC Avant Garde" w:eastAsiaTheme="minorHAnsi" w:hAnsi="ITC Avant Garde" w:cs="Tahoma"/>
          <w:bCs/>
          <w:color w:val="000000"/>
          <w:sz w:val="22"/>
          <w:szCs w:val="22"/>
          <w:lang w:val="es-ES_tradnl"/>
        </w:rPr>
      </w:pPr>
      <w:r w:rsidRPr="001F23C1">
        <w:rPr>
          <w:rFonts w:ascii="ITC Avant Garde" w:eastAsiaTheme="minorHAnsi" w:hAnsi="ITC Avant Garde" w:cs="Tahoma"/>
          <w:bCs/>
          <w:color w:val="000000"/>
          <w:sz w:val="22"/>
          <w:szCs w:val="22"/>
          <w:lang w:val="es-ES_tradnl"/>
        </w:rPr>
        <w:t>T</w:t>
      </w:r>
      <w:r w:rsidR="000E4214" w:rsidRPr="001F23C1">
        <w:rPr>
          <w:rFonts w:ascii="ITC Avant Garde" w:eastAsiaTheme="minorHAnsi" w:hAnsi="ITC Avant Garde" w:cs="Tahoma"/>
          <w:bCs/>
          <w:color w:val="000000"/>
          <w:sz w:val="22"/>
          <w:szCs w:val="22"/>
          <w:lang w:val="es-ES_tradnl"/>
        </w:rPr>
        <w:t>ítulo</w:t>
      </w:r>
      <w:r w:rsidR="00AD073B" w:rsidRPr="001F23C1">
        <w:rPr>
          <w:rFonts w:ascii="ITC Avant Garde" w:eastAsiaTheme="minorHAnsi" w:hAnsi="ITC Avant Garde" w:cs="Tahoma"/>
          <w:bCs/>
          <w:color w:val="000000"/>
          <w:sz w:val="22"/>
          <w:szCs w:val="22"/>
          <w:lang w:val="es-ES_tradnl"/>
        </w:rPr>
        <w:t>.</w:t>
      </w:r>
    </w:p>
    <w:p w14:paraId="04BBF57D" w14:textId="77777777" w:rsidR="000E4214" w:rsidRPr="001F23C1" w:rsidRDefault="000E4214" w:rsidP="00063B36">
      <w:pPr>
        <w:pStyle w:val="Prrafodelista"/>
        <w:numPr>
          <w:ilvl w:val="0"/>
          <w:numId w:val="62"/>
        </w:numPr>
        <w:spacing w:line="360" w:lineRule="auto"/>
        <w:ind w:left="1713"/>
        <w:jc w:val="both"/>
        <w:rPr>
          <w:rFonts w:ascii="ITC Avant Garde" w:eastAsiaTheme="minorHAnsi" w:hAnsi="ITC Avant Garde" w:cs="Tahoma"/>
          <w:bCs/>
          <w:color w:val="000000"/>
          <w:sz w:val="22"/>
          <w:szCs w:val="22"/>
          <w:lang w:val="es-ES_tradnl"/>
        </w:rPr>
      </w:pPr>
      <w:r w:rsidRPr="001F23C1">
        <w:rPr>
          <w:rFonts w:ascii="ITC Avant Garde" w:eastAsiaTheme="minorHAnsi" w:hAnsi="ITC Avant Garde" w:cs="Tahoma"/>
          <w:bCs/>
          <w:color w:val="000000"/>
          <w:sz w:val="22"/>
          <w:szCs w:val="22"/>
          <w:lang w:val="es-ES_tradnl"/>
        </w:rPr>
        <w:t>El nombre y dirección del LP y el lugar en donde se realizaron las pruebas, si fuera diferente de la dirección del LP</w:t>
      </w:r>
      <w:r w:rsidR="00AD073B" w:rsidRPr="001F23C1">
        <w:rPr>
          <w:rFonts w:ascii="ITC Avant Garde" w:eastAsiaTheme="minorHAnsi" w:hAnsi="ITC Avant Garde" w:cs="Tahoma"/>
          <w:bCs/>
          <w:color w:val="000000"/>
          <w:sz w:val="22"/>
          <w:szCs w:val="22"/>
          <w:lang w:val="es-ES_tradnl"/>
        </w:rPr>
        <w:t>.</w:t>
      </w:r>
    </w:p>
    <w:p w14:paraId="39C56552" w14:textId="2F535E33" w:rsidR="000E4214" w:rsidRPr="001F23C1" w:rsidRDefault="000E4214" w:rsidP="00063B36">
      <w:pPr>
        <w:pStyle w:val="Prrafodelista"/>
        <w:numPr>
          <w:ilvl w:val="0"/>
          <w:numId w:val="62"/>
        </w:numPr>
        <w:spacing w:line="360" w:lineRule="auto"/>
        <w:ind w:left="1713"/>
        <w:jc w:val="both"/>
        <w:rPr>
          <w:rFonts w:ascii="ITC Avant Garde" w:eastAsiaTheme="minorHAnsi" w:hAnsi="ITC Avant Garde" w:cs="Tahoma"/>
          <w:bCs/>
          <w:color w:val="000000"/>
          <w:sz w:val="22"/>
          <w:szCs w:val="22"/>
          <w:lang w:val="es-ES_tradnl"/>
        </w:rPr>
      </w:pPr>
      <w:r w:rsidRPr="001F23C1">
        <w:rPr>
          <w:rFonts w:ascii="ITC Avant Garde" w:eastAsiaTheme="minorHAnsi" w:hAnsi="ITC Avant Garde" w:cs="Tahoma"/>
          <w:bCs/>
          <w:color w:val="000000"/>
          <w:sz w:val="22"/>
          <w:szCs w:val="22"/>
          <w:lang w:val="es-ES_tradnl"/>
        </w:rPr>
        <w:t xml:space="preserve">Una identificación única </w:t>
      </w:r>
      <w:r w:rsidR="006538BB" w:rsidRPr="001F23C1">
        <w:rPr>
          <w:rFonts w:ascii="ITC Avant Garde" w:eastAsiaTheme="minorHAnsi" w:hAnsi="ITC Avant Garde" w:cs="Tahoma"/>
          <w:bCs/>
          <w:color w:val="000000"/>
          <w:sz w:val="22"/>
          <w:szCs w:val="22"/>
          <w:lang w:val="es-ES_tradnl"/>
        </w:rPr>
        <w:t xml:space="preserve">del informe de </w:t>
      </w:r>
      <w:r w:rsidR="004B410E">
        <w:rPr>
          <w:rFonts w:ascii="ITC Avant Garde" w:eastAsiaTheme="minorHAnsi" w:hAnsi="ITC Avant Garde" w:cs="Tahoma"/>
          <w:bCs/>
          <w:color w:val="000000"/>
          <w:sz w:val="22"/>
          <w:szCs w:val="22"/>
          <w:lang w:val="es-ES_tradnl"/>
        </w:rPr>
        <w:t>pruebas</w:t>
      </w:r>
      <w:r w:rsidR="004B410E" w:rsidRPr="001F23C1">
        <w:rPr>
          <w:rFonts w:ascii="ITC Avant Garde" w:eastAsiaTheme="minorHAnsi" w:hAnsi="ITC Avant Garde" w:cs="Tahoma"/>
          <w:bCs/>
          <w:color w:val="000000"/>
          <w:sz w:val="22"/>
          <w:szCs w:val="22"/>
          <w:lang w:val="es-ES_tradnl"/>
        </w:rPr>
        <w:t xml:space="preserve"> </w:t>
      </w:r>
      <w:r w:rsidRPr="001F23C1">
        <w:rPr>
          <w:rFonts w:ascii="ITC Avant Garde" w:eastAsiaTheme="minorHAnsi" w:hAnsi="ITC Avant Garde" w:cs="Tahoma"/>
          <w:bCs/>
          <w:color w:val="000000"/>
          <w:sz w:val="22"/>
          <w:szCs w:val="22"/>
          <w:lang w:val="es-ES_tradnl"/>
        </w:rPr>
        <w:t xml:space="preserve">(tal como el número de serie), y en cada página una identificación para asegurar que la página es reconocida como parte del </w:t>
      </w:r>
      <w:r w:rsidR="001D3DE1" w:rsidRPr="001F23C1">
        <w:rPr>
          <w:rFonts w:ascii="ITC Avant Garde" w:eastAsiaTheme="minorHAnsi" w:hAnsi="ITC Avant Garde" w:cs="Tahoma"/>
          <w:bCs/>
          <w:color w:val="000000"/>
          <w:sz w:val="22"/>
          <w:szCs w:val="22"/>
          <w:lang w:val="es-ES_tradnl"/>
        </w:rPr>
        <w:t xml:space="preserve">Reporte </w:t>
      </w:r>
      <w:r w:rsidR="00FA1E2C" w:rsidRPr="001F23C1">
        <w:rPr>
          <w:rFonts w:ascii="ITC Avant Garde" w:eastAsiaTheme="minorHAnsi" w:hAnsi="ITC Avant Garde" w:cs="Tahoma"/>
          <w:bCs/>
          <w:color w:val="000000"/>
          <w:sz w:val="22"/>
          <w:szCs w:val="22"/>
          <w:lang w:val="es-ES_tradnl"/>
        </w:rPr>
        <w:t xml:space="preserve">de </w:t>
      </w:r>
      <w:r w:rsidR="00FA1E2C">
        <w:rPr>
          <w:rFonts w:ascii="ITC Avant Garde" w:eastAsiaTheme="minorHAnsi" w:hAnsi="ITC Avant Garde" w:cs="Tahoma"/>
          <w:bCs/>
          <w:color w:val="000000"/>
          <w:sz w:val="22"/>
          <w:szCs w:val="22"/>
          <w:lang w:val="es-ES_tradnl"/>
        </w:rPr>
        <w:t>P</w:t>
      </w:r>
      <w:r w:rsidR="00FA1E2C" w:rsidRPr="001F23C1">
        <w:rPr>
          <w:rFonts w:ascii="ITC Avant Garde" w:eastAsiaTheme="minorHAnsi" w:hAnsi="ITC Avant Garde" w:cs="Tahoma"/>
          <w:bCs/>
          <w:color w:val="000000"/>
          <w:sz w:val="22"/>
          <w:szCs w:val="22"/>
          <w:lang w:val="es-ES_tradnl"/>
        </w:rPr>
        <w:t>ruebas.</w:t>
      </w:r>
    </w:p>
    <w:p w14:paraId="64CCDB5F" w14:textId="77777777" w:rsidR="000E4214" w:rsidRPr="001F23C1" w:rsidRDefault="000E4214" w:rsidP="00063B36">
      <w:pPr>
        <w:pStyle w:val="Prrafodelista"/>
        <w:numPr>
          <w:ilvl w:val="0"/>
          <w:numId w:val="62"/>
        </w:numPr>
        <w:spacing w:line="360" w:lineRule="auto"/>
        <w:ind w:left="1713"/>
        <w:jc w:val="both"/>
        <w:rPr>
          <w:rFonts w:ascii="ITC Avant Garde" w:eastAsiaTheme="minorHAnsi" w:hAnsi="ITC Avant Garde" w:cs="Tahoma"/>
          <w:bCs/>
          <w:color w:val="000000"/>
          <w:sz w:val="22"/>
          <w:szCs w:val="22"/>
          <w:lang w:val="es-ES_tradnl"/>
        </w:rPr>
      </w:pPr>
      <w:r w:rsidRPr="001F23C1">
        <w:rPr>
          <w:rFonts w:ascii="ITC Avant Garde" w:eastAsiaTheme="minorHAnsi" w:hAnsi="ITC Avant Garde" w:cs="Tahoma"/>
          <w:bCs/>
          <w:color w:val="000000"/>
          <w:sz w:val="22"/>
          <w:szCs w:val="22"/>
          <w:lang w:val="es-ES_tradnl"/>
        </w:rPr>
        <w:t>El nombre y dirección del cliente</w:t>
      </w:r>
      <w:r w:rsidR="00AD073B" w:rsidRPr="001F23C1">
        <w:rPr>
          <w:rFonts w:ascii="ITC Avant Garde" w:eastAsiaTheme="minorHAnsi" w:hAnsi="ITC Avant Garde" w:cs="Tahoma"/>
          <w:bCs/>
          <w:color w:val="000000"/>
          <w:sz w:val="22"/>
          <w:szCs w:val="22"/>
          <w:lang w:val="es-ES_tradnl"/>
        </w:rPr>
        <w:t>.</w:t>
      </w:r>
    </w:p>
    <w:p w14:paraId="2208AA86" w14:textId="77777777" w:rsidR="000E4214" w:rsidRPr="001F23C1" w:rsidRDefault="000E4214" w:rsidP="00063B36">
      <w:pPr>
        <w:pStyle w:val="Prrafodelista"/>
        <w:numPr>
          <w:ilvl w:val="0"/>
          <w:numId w:val="62"/>
        </w:numPr>
        <w:spacing w:line="360" w:lineRule="auto"/>
        <w:ind w:left="1713"/>
        <w:jc w:val="both"/>
        <w:rPr>
          <w:rFonts w:ascii="ITC Avant Garde" w:eastAsiaTheme="minorHAnsi" w:hAnsi="ITC Avant Garde" w:cs="Tahoma"/>
          <w:bCs/>
          <w:color w:val="000000"/>
          <w:sz w:val="22"/>
          <w:szCs w:val="22"/>
          <w:lang w:val="es-ES_tradnl"/>
        </w:rPr>
      </w:pPr>
      <w:r w:rsidRPr="001F23C1">
        <w:rPr>
          <w:rFonts w:ascii="ITC Avant Garde" w:eastAsiaTheme="minorHAnsi" w:hAnsi="ITC Avant Garde" w:cs="Tahoma"/>
          <w:bCs/>
          <w:color w:val="000000"/>
          <w:sz w:val="22"/>
          <w:szCs w:val="22"/>
          <w:lang w:val="es-ES_tradnl"/>
        </w:rPr>
        <w:t>La identificación del método utilizado</w:t>
      </w:r>
      <w:r w:rsidR="00AD073B" w:rsidRPr="001F23C1">
        <w:rPr>
          <w:rFonts w:ascii="ITC Avant Garde" w:eastAsiaTheme="minorHAnsi" w:hAnsi="ITC Avant Garde" w:cs="Tahoma"/>
          <w:bCs/>
          <w:color w:val="000000"/>
          <w:sz w:val="22"/>
          <w:szCs w:val="22"/>
          <w:lang w:val="es-ES_tradnl"/>
        </w:rPr>
        <w:t>.</w:t>
      </w:r>
    </w:p>
    <w:p w14:paraId="41829672" w14:textId="77777777" w:rsidR="000E4214" w:rsidRPr="001F23C1" w:rsidRDefault="000E4214" w:rsidP="00063B36">
      <w:pPr>
        <w:pStyle w:val="Prrafodelista"/>
        <w:numPr>
          <w:ilvl w:val="0"/>
          <w:numId w:val="62"/>
        </w:numPr>
        <w:spacing w:line="360" w:lineRule="auto"/>
        <w:ind w:left="1713"/>
        <w:jc w:val="both"/>
        <w:rPr>
          <w:rFonts w:ascii="ITC Avant Garde" w:eastAsiaTheme="minorHAnsi" w:hAnsi="ITC Avant Garde" w:cs="Tahoma"/>
          <w:bCs/>
          <w:color w:val="000000"/>
          <w:sz w:val="22"/>
          <w:szCs w:val="22"/>
          <w:lang w:val="es-ES_tradnl"/>
        </w:rPr>
      </w:pPr>
      <w:r w:rsidRPr="001F23C1">
        <w:rPr>
          <w:rFonts w:ascii="ITC Avant Garde" w:eastAsiaTheme="minorHAnsi" w:hAnsi="ITC Avant Garde" w:cs="Tahoma"/>
          <w:bCs/>
          <w:color w:val="000000"/>
          <w:sz w:val="22"/>
          <w:szCs w:val="22"/>
          <w:lang w:val="es-ES_tradnl"/>
        </w:rPr>
        <w:t>Una descripción, la condición y una identificación no ambigua del</w:t>
      </w:r>
      <w:r w:rsidR="003461CC" w:rsidRPr="001F23C1">
        <w:rPr>
          <w:rFonts w:ascii="ITC Avant Garde" w:eastAsiaTheme="minorHAnsi" w:hAnsi="ITC Avant Garde" w:cs="Tahoma"/>
          <w:bCs/>
          <w:color w:val="000000"/>
          <w:sz w:val="22"/>
          <w:szCs w:val="22"/>
          <w:lang w:val="es-ES_tradnl"/>
        </w:rPr>
        <w:t xml:space="preserve"> </w:t>
      </w:r>
      <w:r w:rsidRPr="001F23C1">
        <w:rPr>
          <w:rFonts w:ascii="ITC Avant Garde" w:eastAsiaTheme="minorHAnsi" w:hAnsi="ITC Avant Garde" w:cs="Tahoma"/>
          <w:bCs/>
          <w:color w:val="000000"/>
          <w:sz w:val="22"/>
          <w:szCs w:val="22"/>
          <w:lang w:val="es-ES_tradnl"/>
        </w:rPr>
        <w:t>o los dispositivos objetos de la prueba</w:t>
      </w:r>
      <w:r w:rsidR="00AD073B" w:rsidRPr="001F23C1">
        <w:rPr>
          <w:rFonts w:ascii="ITC Avant Garde" w:eastAsiaTheme="minorHAnsi" w:hAnsi="ITC Avant Garde" w:cs="Tahoma"/>
          <w:bCs/>
          <w:color w:val="000000"/>
          <w:sz w:val="22"/>
          <w:szCs w:val="22"/>
          <w:lang w:val="es-ES_tradnl"/>
        </w:rPr>
        <w:t>.</w:t>
      </w:r>
    </w:p>
    <w:p w14:paraId="49D25CFE" w14:textId="77777777" w:rsidR="000E4214" w:rsidRPr="001F23C1" w:rsidRDefault="000E4214" w:rsidP="00063B36">
      <w:pPr>
        <w:pStyle w:val="Prrafodelista"/>
        <w:numPr>
          <w:ilvl w:val="0"/>
          <w:numId w:val="62"/>
        </w:numPr>
        <w:spacing w:line="360" w:lineRule="auto"/>
        <w:ind w:left="1713"/>
        <w:jc w:val="both"/>
        <w:rPr>
          <w:rFonts w:ascii="ITC Avant Garde" w:eastAsiaTheme="minorHAnsi" w:hAnsi="ITC Avant Garde" w:cs="Tahoma"/>
          <w:bCs/>
          <w:color w:val="000000"/>
          <w:sz w:val="22"/>
          <w:szCs w:val="22"/>
          <w:lang w:val="es-ES_tradnl"/>
        </w:rPr>
      </w:pPr>
      <w:r w:rsidRPr="001F23C1">
        <w:rPr>
          <w:rFonts w:ascii="ITC Avant Garde" w:eastAsiaTheme="minorHAnsi" w:hAnsi="ITC Avant Garde" w:cs="Tahoma"/>
          <w:bCs/>
          <w:color w:val="000000"/>
          <w:sz w:val="22"/>
          <w:szCs w:val="22"/>
          <w:lang w:val="es-ES_tradnl"/>
        </w:rPr>
        <w:t>La fecha de recepción del o los dispositivos objetos de las pruebas, cuando ésta sea esencial para la validez y la aplicación de los resultados, y la fecha de ejecución del ensayo o la calibración</w:t>
      </w:r>
      <w:r w:rsidR="00AD073B" w:rsidRPr="001F23C1">
        <w:rPr>
          <w:rFonts w:ascii="ITC Avant Garde" w:eastAsiaTheme="minorHAnsi" w:hAnsi="ITC Avant Garde" w:cs="Tahoma"/>
          <w:bCs/>
          <w:color w:val="000000"/>
          <w:sz w:val="22"/>
          <w:szCs w:val="22"/>
          <w:lang w:val="es-ES_tradnl"/>
        </w:rPr>
        <w:t>.</w:t>
      </w:r>
    </w:p>
    <w:p w14:paraId="2646645A" w14:textId="77777777" w:rsidR="000E4214" w:rsidRPr="001F23C1" w:rsidRDefault="000E4214" w:rsidP="00063B36">
      <w:pPr>
        <w:pStyle w:val="Prrafodelista"/>
        <w:numPr>
          <w:ilvl w:val="0"/>
          <w:numId w:val="62"/>
        </w:numPr>
        <w:spacing w:line="360" w:lineRule="auto"/>
        <w:ind w:left="1713"/>
        <w:jc w:val="both"/>
        <w:rPr>
          <w:rFonts w:ascii="ITC Avant Garde" w:eastAsiaTheme="minorHAnsi" w:hAnsi="ITC Avant Garde" w:cs="Tahoma"/>
          <w:bCs/>
          <w:color w:val="000000"/>
          <w:sz w:val="22"/>
          <w:szCs w:val="22"/>
          <w:lang w:val="es-ES_tradnl"/>
        </w:rPr>
      </w:pPr>
      <w:r w:rsidRPr="001F23C1">
        <w:rPr>
          <w:rFonts w:ascii="ITC Avant Garde" w:eastAsiaTheme="minorHAnsi" w:hAnsi="ITC Avant Garde" w:cs="Tahoma"/>
          <w:bCs/>
          <w:color w:val="000000"/>
          <w:sz w:val="22"/>
          <w:szCs w:val="22"/>
          <w:lang w:val="es-ES_tradnl"/>
        </w:rPr>
        <w:t>Una referencia al plan y a los procedimientos de muestreo utilizados por el LP u otros organismos, cuando éste sea esencial para la validez y la aplicación de los resultados, y la fecha de ejecución de la prueba</w:t>
      </w:r>
      <w:r w:rsidR="00AD073B" w:rsidRPr="001F23C1">
        <w:rPr>
          <w:rFonts w:ascii="ITC Avant Garde" w:eastAsiaTheme="minorHAnsi" w:hAnsi="ITC Avant Garde" w:cs="Tahoma"/>
          <w:bCs/>
          <w:color w:val="000000"/>
          <w:sz w:val="22"/>
          <w:szCs w:val="22"/>
          <w:lang w:val="es-ES_tradnl"/>
        </w:rPr>
        <w:t>.</w:t>
      </w:r>
    </w:p>
    <w:p w14:paraId="3F747DD6" w14:textId="2C518FD6" w:rsidR="006538BB" w:rsidRPr="001F23C1" w:rsidRDefault="006538BB" w:rsidP="006538BB">
      <w:pPr>
        <w:pStyle w:val="Prrafodelista"/>
        <w:numPr>
          <w:ilvl w:val="0"/>
          <w:numId w:val="62"/>
        </w:numPr>
        <w:spacing w:line="360" w:lineRule="auto"/>
        <w:ind w:left="1713"/>
        <w:jc w:val="both"/>
        <w:rPr>
          <w:rFonts w:ascii="ITC Avant Garde" w:eastAsiaTheme="minorHAnsi" w:hAnsi="ITC Avant Garde" w:cs="Tahoma"/>
          <w:bCs/>
          <w:color w:val="000000"/>
          <w:sz w:val="22"/>
          <w:szCs w:val="22"/>
          <w:lang w:val="es-ES_tradnl"/>
        </w:rPr>
      </w:pPr>
      <w:r w:rsidRPr="001F23C1">
        <w:rPr>
          <w:rFonts w:ascii="ITC Avant Garde" w:eastAsiaTheme="minorHAnsi" w:hAnsi="ITC Avant Garde" w:cs="Tahoma"/>
          <w:bCs/>
          <w:color w:val="000000"/>
          <w:sz w:val="22"/>
          <w:szCs w:val="22"/>
          <w:lang w:val="es-ES_tradnl"/>
        </w:rPr>
        <w:t>Los resultados de las pruebas en sus unidades de medida, cuando corresponda</w:t>
      </w:r>
      <w:r w:rsidR="004B410E">
        <w:rPr>
          <w:rFonts w:ascii="ITC Avant Garde" w:eastAsiaTheme="minorHAnsi" w:hAnsi="ITC Avant Garde" w:cs="Tahoma"/>
          <w:bCs/>
          <w:color w:val="000000"/>
          <w:sz w:val="22"/>
          <w:szCs w:val="22"/>
          <w:lang w:val="es-ES_tradnl"/>
        </w:rPr>
        <w:t>, incluyendo su incertidumbre estimada.</w:t>
      </w:r>
    </w:p>
    <w:p w14:paraId="798729DE" w14:textId="77777777" w:rsidR="000E4214" w:rsidRPr="001F23C1" w:rsidRDefault="000E4214" w:rsidP="00063B36">
      <w:pPr>
        <w:pStyle w:val="Prrafodelista"/>
        <w:numPr>
          <w:ilvl w:val="0"/>
          <w:numId w:val="62"/>
        </w:numPr>
        <w:spacing w:line="360" w:lineRule="auto"/>
        <w:ind w:left="1713"/>
        <w:jc w:val="both"/>
        <w:rPr>
          <w:rFonts w:ascii="ITC Avant Garde" w:eastAsiaTheme="minorHAnsi" w:hAnsi="ITC Avant Garde" w:cs="Tahoma"/>
          <w:bCs/>
          <w:color w:val="000000"/>
          <w:sz w:val="22"/>
          <w:szCs w:val="22"/>
          <w:lang w:val="es-ES_tradnl"/>
        </w:rPr>
      </w:pPr>
      <w:r w:rsidRPr="001F23C1">
        <w:rPr>
          <w:rFonts w:ascii="ITC Avant Garde" w:eastAsiaTheme="minorHAnsi" w:hAnsi="ITC Avant Garde" w:cs="Tahoma"/>
          <w:bCs/>
          <w:color w:val="000000"/>
          <w:sz w:val="22"/>
          <w:szCs w:val="22"/>
          <w:lang w:val="es-ES_tradnl"/>
        </w:rPr>
        <w:t>El o los nombres, funciones y firmas o una identificación equivalente de la o las personas que autorizan el informe de resultados</w:t>
      </w:r>
      <w:r w:rsidR="00AD073B" w:rsidRPr="001F23C1">
        <w:rPr>
          <w:rFonts w:ascii="ITC Avant Garde" w:eastAsiaTheme="minorHAnsi" w:hAnsi="ITC Avant Garde" w:cs="Tahoma"/>
          <w:bCs/>
          <w:color w:val="000000"/>
          <w:sz w:val="22"/>
          <w:szCs w:val="22"/>
          <w:lang w:val="es-ES_tradnl"/>
        </w:rPr>
        <w:t>.</w:t>
      </w:r>
    </w:p>
    <w:p w14:paraId="515E18C4" w14:textId="77777777" w:rsidR="000E4214" w:rsidRPr="001F23C1" w:rsidRDefault="000E4214" w:rsidP="00063B36">
      <w:pPr>
        <w:pStyle w:val="Prrafodelista"/>
        <w:numPr>
          <w:ilvl w:val="0"/>
          <w:numId w:val="62"/>
        </w:numPr>
        <w:spacing w:line="360" w:lineRule="auto"/>
        <w:ind w:left="1713"/>
        <w:jc w:val="both"/>
        <w:rPr>
          <w:rFonts w:ascii="ITC Avant Garde" w:eastAsiaTheme="minorHAnsi" w:hAnsi="ITC Avant Garde" w:cs="Tahoma"/>
          <w:bCs/>
          <w:color w:val="000000"/>
          <w:sz w:val="22"/>
          <w:szCs w:val="22"/>
          <w:lang w:val="es-ES_tradnl"/>
        </w:rPr>
      </w:pPr>
      <w:r w:rsidRPr="001F23C1">
        <w:rPr>
          <w:rFonts w:ascii="ITC Avant Garde" w:eastAsiaTheme="minorHAnsi" w:hAnsi="ITC Avant Garde" w:cs="Tahoma"/>
          <w:bCs/>
          <w:color w:val="000000"/>
          <w:sz w:val="22"/>
          <w:szCs w:val="22"/>
          <w:lang w:val="es-ES_tradnl"/>
        </w:rPr>
        <w:t>Cuando corresponda, una declaración de que los resultados</w:t>
      </w:r>
      <w:r w:rsidR="003461CC" w:rsidRPr="001F23C1">
        <w:rPr>
          <w:rFonts w:ascii="ITC Avant Garde" w:eastAsiaTheme="minorHAnsi" w:hAnsi="ITC Avant Garde" w:cs="Tahoma"/>
          <w:bCs/>
          <w:color w:val="000000"/>
          <w:sz w:val="22"/>
          <w:szCs w:val="22"/>
          <w:lang w:val="es-ES_tradnl"/>
        </w:rPr>
        <w:t xml:space="preserve"> </w:t>
      </w:r>
      <w:r w:rsidRPr="001F23C1">
        <w:rPr>
          <w:rFonts w:ascii="ITC Avant Garde" w:eastAsiaTheme="minorHAnsi" w:hAnsi="ITC Avant Garde" w:cs="Tahoma"/>
          <w:bCs/>
          <w:color w:val="000000"/>
          <w:sz w:val="22"/>
          <w:szCs w:val="22"/>
          <w:lang w:val="es-ES_tradnl"/>
        </w:rPr>
        <w:t>sólo están relacionados con los dispositivos objeto de las pruebas</w:t>
      </w:r>
      <w:r w:rsidR="00AD073B" w:rsidRPr="001F23C1">
        <w:rPr>
          <w:rFonts w:ascii="ITC Avant Garde" w:eastAsiaTheme="minorHAnsi" w:hAnsi="ITC Avant Garde" w:cs="Tahoma"/>
          <w:bCs/>
          <w:color w:val="000000"/>
          <w:sz w:val="22"/>
          <w:szCs w:val="22"/>
          <w:lang w:val="es-ES_tradnl"/>
        </w:rPr>
        <w:t>.</w:t>
      </w:r>
    </w:p>
    <w:p w14:paraId="21E8FF6E" w14:textId="5007DF41" w:rsidR="000E4214" w:rsidRPr="001F23C1" w:rsidRDefault="000E4214" w:rsidP="00063B36">
      <w:pPr>
        <w:pStyle w:val="Prrafodelista"/>
        <w:numPr>
          <w:ilvl w:val="0"/>
          <w:numId w:val="62"/>
        </w:numPr>
        <w:spacing w:line="360" w:lineRule="auto"/>
        <w:ind w:left="1713"/>
        <w:jc w:val="both"/>
        <w:rPr>
          <w:rFonts w:ascii="ITC Avant Garde" w:eastAsiaTheme="minorHAnsi" w:hAnsi="ITC Avant Garde" w:cs="Tahoma"/>
          <w:bCs/>
          <w:color w:val="000000"/>
          <w:sz w:val="22"/>
          <w:szCs w:val="22"/>
          <w:lang w:val="es-ES_tradnl"/>
        </w:rPr>
      </w:pPr>
      <w:r w:rsidRPr="001F23C1">
        <w:rPr>
          <w:rFonts w:ascii="ITC Avant Garde" w:eastAsiaTheme="minorHAnsi" w:hAnsi="ITC Avant Garde" w:cs="Tahoma"/>
          <w:bCs/>
          <w:color w:val="000000"/>
          <w:sz w:val="22"/>
          <w:szCs w:val="22"/>
          <w:lang w:val="es-ES_tradnl"/>
        </w:rPr>
        <w:t>Las modificaciones</w:t>
      </w:r>
      <w:r w:rsidR="003461CC" w:rsidRPr="001F23C1">
        <w:rPr>
          <w:rFonts w:ascii="ITC Avant Garde" w:eastAsiaTheme="minorHAnsi" w:hAnsi="ITC Avant Garde" w:cs="Tahoma"/>
          <w:bCs/>
          <w:color w:val="000000"/>
          <w:sz w:val="22"/>
          <w:szCs w:val="22"/>
          <w:lang w:val="es-ES_tradnl"/>
        </w:rPr>
        <w:t xml:space="preserve"> </w:t>
      </w:r>
      <w:r w:rsidRPr="001F23C1">
        <w:rPr>
          <w:rFonts w:ascii="ITC Avant Garde" w:eastAsiaTheme="minorHAnsi" w:hAnsi="ITC Avant Garde" w:cs="Tahoma"/>
          <w:bCs/>
          <w:color w:val="000000"/>
          <w:sz w:val="22"/>
          <w:szCs w:val="22"/>
          <w:lang w:val="es-ES_tradnl"/>
        </w:rPr>
        <w:t xml:space="preserve">de fondo a un </w:t>
      </w:r>
      <w:r w:rsidR="001D3DE1" w:rsidRPr="001F23C1">
        <w:rPr>
          <w:rFonts w:ascii="ITC Avant Garde" w:eastAsiaTheme="minorHAnsi" w:hAnsi="ITC Avant Garde" w:cs="Tahoma"/>
          <w:bCs/>
          <w:color w:val="000000"/>
          <w:sz w:val="22"/>
          <w:szCs w:val="22"/>
          <w:lang w:val="es-ES_tradnl"/>
        </w:rPr>
        <w:t xml:space="preserve">Reporte </w:t>
      </w:r>
      <w:r w:rsidR="00C342EB">
        <w:rPr>
          <w:rFonts w:ascii="ITC Avant Garde" w:eastAsiaTheme="minorHAnsi" w:hAnsi="ITC Avant Garde" w:cs="Tahoma"/>
          <w:bCs/>
          <w:color w:val="000000"/>
          <w:sz w:val="22"/>
          <w:szCs w:val="22"/>
          <w:lang w:val="es-ES_tradnl"/>
        </w:rPr>
        <w:t xml:space="preserve"> de </w:t>
      </w:r>
      <w:r w:rsidR="00FA1E2C">
        <w:rPr>
          <w:rFonts w:ascii="ITC Avant Garde" w:eastAsiaTheme="minorHAnsi" w:hAnsi="ITC Avant Garde" w:cs="Tahoma"/>
          <w:bCs/>
          <w:color w:val="000000"/>
          <w:sz w:val="22"/>
          <w:szCs w:val="22"/>
          <w:lang w:val="es-ES_tradnl"/>
        </w:rPr>
        <w:t>Prueba</w:t>
      </w:r>
      <w:r w:rsidR="00FA1E2C" w:rsidRPr="001F23C1">
        <w:rPr>
          <w:rFonts w:ascii="ITC Avant Garde" w:eastAsiaTheme="minorHAnsi" w:hAnsi="ITC Avant Garde" w:cs="Tahoma"/>
          <w:bCs/>
          <w:color w:val="000000"/>
          <w:sz w:val="22"/>
          <w:szCs w:val="22"/>
          <w:lang w:val="es-ES_tradnl"/>
        </w:rPr>
        <w:t>s,</w:t>
      </w:r>
      <w:r w:rsidR="008E65AD" w:rsidRPr="001F23C1">
        <w:rPr>
          <w:rFonts w:ascii="ITC Avant Garde" w:eastAsiaTheme="minorHAnsi" w:hAnsi="ITC Avant Garde" w:cs="Tahoma"/>
          <w:bCs/>
          <w:color w:val="000000"/>
          <w:sz w:val="22"/>
          <w:szCs w:val="22"/>
          <w:lang w:val="es-ES_tradnl"/>
        </w:rPr>
        <w:t>,</w:t>
      </w:r>
      <w:r w:rsidR="003461CC" w:rsidRPr="001F23C1">
        <w:rPr>
          <w:rFonts w:ascii="ITC Avant Garde" w:eastAsiaTheme="minorHAnsi" w:hAnsi="ITC Avant Garde" w:cs="Tahoma"/>
          <w:bCs/>
          <w:color w:val="000000"/>
          <w:sz w:val="22"/>
          <w:szCs w:val="22"/>
          <w:lang w:val="es-ES_tradnl"/>
        </w:rPr>
        <w:t xml:space="preserve"> </w:t>
      </w:r>
      <w:r w:rsidRPr="001F23C1">
        <w:rPr>
          <w:rFonts w:ascii="ITC Avant Garde" w:eastAsiaTheme="minorHAnsi" w:hAnsi="ITC Avant Garde" w:cs="Tahoma"/>
          <w:bCs/>
          <w:color w:val="000000"/>
          <w:sz w:val="22"/>
          <w:szCs w:val="22"/>
          <w:lang w:val="es-ES_tradnl"/>
        </w:rPr>
        <w:t>después de su emisión</w:t>
      </w:r>
      <w:r w:rsidR="008E65AD" w:rsidRPr="001F23C1">
        <w:rPr>
          <w:rFonts w:ascii="ITC Avant Garde" w:eastAsiaTheme="minorHAnsi" w:hAnsi="ITC Avant Garde" w:cs="Tahoma"/>
          <w:bCs/>
          <w:color w:val="000000"/>
          <w:sz w:val="22"/>
          <w:szCs w:val="22"/>
          <w:lang w:val="es-ES_tradnl"/>
        </w:rPr>
        <w:t>,</w:t>
      </w:r>
      <w:r w:rsidRPr="001F23C1">
        <w:rPr>
          <w:rFonts w:ascii="ITC Avant Garde" w:eastAsiaTheme="minorHAnsi" w:hAnsi="ITC Avant Garde" w:cs="Tahoma"/>
          <w:bCs/>
          <w:color w:val="000000"/>
          <w:sz w:val="22"/>
          <w:szCs w:val="22"/>
          <w:lang w:val="es-ES_tradnl"/>
        </w:rPr>
        <w:t xml:space="preserve"> debe</w:t>
      </w:r>
      <w:r w:rsidR="008E65AD" w:rsidRPr="001F23C1">
        <w:rPr>
          <w:rFonts w:ascii="ITC Avant Garde" w:eastAsiaTheme="minorHAnsi" w:hAnsi="ITC Avant Garde" w:cs="Tahoma"/>
          <w:bCs/>
          <w:color w:val="000000"/>
          <w:sz w:val="22"/>
          <w:szCs w:val="22"/>
          <w:lang w:val="es-ES_tradnl"/>
        </w:rPr>
        <w:t>n</w:t>
      </w:r>
      <w:r w:rsidRPr="001F23C1">
        <w:rPr>
          <w:rFonts w:ascii="ITC Avant Garde" w:eastAsiaTheme="minorHAnsi" w:hAnsi="ITC Avant Garde" w:cs="Tahoma"/>
          <w:bCs/>
          <w:color w:val="000000"/>
          <w:sz w:val="22"/>
          <w:szCs w:val="22"/>
          <w:lang w:val="es-ES_tradnl"/>
        </w:rPr>
        <w:t xml:space="preserve"> ser hechas solamente en la forma de un nuevo documento,  que incluya la declaración:</w:t>
      </w:r>
    </w:p>
    <w:p w14:paraId="029BEBD7" w14:textId="590CAAA3" w:rsidR="000E4214" w:rsidRPr="001F23C1" w:rsidRDefault="000E4214" w:rsidP="00063B36">
      <w:pPr>
        <w:spacing w:line="360" w:lineRule="auto"/>
        <w:ind w:left="2073"/>
        <w:jc w:val="both"/>
        <w:rPr>
          <w:rFonts w:ascii="ITC Avant Garde" w:hAnsi="ITC Avant Garde" w:cs="Tahoma"/>
          <w:bCs/>
          <w:color w:val="000000"/>
        </w:rPr>
      </w:pPr>
      <w:r w:rsidRPr="001F23C1">
        <w:rPr>
          <w:rFonts w:ascii="ITC Avant Garde" w:hAnsi="ITC Avant Garde" w:cs="Tahoma"/>
          <w:bCs/>
          <w:i/>
          <w:color w:val="000000"/>
        </w:rPr>
        <w:lastRenderedPageBreak/>
        <w:t>“suplement</w:t>
      </w:r>
      <w:r w:rsidR="008E65AD" w:rsidRPr="001F23C1">
        <w:rPr>
          <w:rFonts w:ascii="ITC Avant Garde" w:hAnsi="ITC Avant Garde" w:cs="Tahoma"/>
          <w:bCs/>
          <w:i/>
          <w:color w:val="000000"/>
        </w:rPr>
        <w:t>o</w:t>
      </w:r>
      <w:r w:rsidRPr="001F23C1">
        <w:rPr>
          <w:rFonts w:ascii="ITC Avant Garde" w:hAnsi="ITC Avant Garde" w:cs="Tahoma"/>
          <w:bCs/>
          <w:i/>
          <w:color w:val="000000"/>
        </w:rPr>
        <w:t xml:space="preserve"> al </w:t>
      </w:r>
      <w:r w:rsidR="002D170A" w:rsidRPr="001F23C1">
        <w:rPr>
          <w:rFonts w:ascii="ITC Avant Garde" w:hAnsi="ITC Avant Garde" w:cs="Tahoma"/>
          <w:bCs/>
          <w:i/>
          <w:color w:val="000000"/>
        </w:rPr>
        <w:t>Reporte</w:t>
      </w:r>
      <w:r w:rsidRPr="001F23C1">
        <w:rPr>
          <w:rFonts w:ascii="ITC Avant Garde" w:hAnsi="ITC Avant Garde" w:cs="Tahoma"/>
          <w:bCs/>
          <w:i/>
          <w:color w:val="000000"/>
        </w:rPr>
        <w:t xml:space="preserve"> </w:t>
      </w:r>
      <w:r w:rsidR="00C342EB">
        <w:rPr>
          <w:rFonts w:ascii="ITC Avant Garde" w:hAnsi="ITC Avant Garde" w:cs="Tahoma"/>
          <w:bCs/>
          <w:i/>
          <w:color w:val="000000"/>
        </w:rPr>
        <w:t xml:space="preserve"> de </w:t>
      </w:r>
      <w:r w:rsidR="00FA1E2C">
        <w:rPr>
          <w:rFonts w:ascii="ITC Avant Garde" w:hAnsi="ITC Avant Garde" w:cs="Tahoma"/>
          <w:bCs/>
          <w:i/>
          <w:color w:val="000000"/>
        </w:rPr>
        <w:t>Prueba</w:t>
      </w:r>
      <w:r w:rsidR="00FA1E2C" w:rsidRPr="001F23C1">
        <w:rPr>
          <w:rFonts w:ascii="ITC Avant Garde" w:hAnsi="ITC Avant Garde" w:cs="Tahoma"/>
          <w:bCs/>
          <w:i/>
          <w:color w:val="000000"/>
        </w:rPr>
        <w:t>s</w:t>
      </w:r>
      <w:r w:rsidRPr="001F23C1">
        <w:rPr>
          <w:rFonts w:ascii="ITC Avant Garde" w:hAnsi="ITC Avant Garde" w:cs="Tahoma"/>
          <w:bCs/>
          <w:i/>
          <w:color w:val="000000"/>
        </w:rPr>
        <w:t>, número de serie</w:t>
      </w:r>
      <w:r w:rsidR="001026DD" w:rsidRPr="001F23C1">
        <w:rPr>
          <w:rFonts w:ascii="ITC Avant Garde" w:hAnsi="ITC Avant Garde" w:cs="Tahoma"/>
          <w:bCs/>
          <w:i/>
          <w:color w:val="000000"/>
        </w:rPr>
        <w:t xml:space="preserve"> </w:t>
      </w:r>
      <w:r w:rsidRPr="001F23C1">
        <w:rPr>
          <w:rFonts w:ascii="ITC Avant Garde" w:hAnsi="ITC Avant Garde" w:cs="Tahoma"/>
          <w:bCs/>
          <w:i/>
          <w:color w:val="000000"/>
        </w:rPr>
        <w:t>[u otra identificación]”,</w:t>
      </w:r>
      <w:r w:rsidRPr="001F23C1">
        <w:rPr>
          <w:rFonts w:ascii="ITC Avant Garde" w:hAnsi="ITC Avant Garde" w:cs="Tahoma"/>
          <w:bCs/>
          <w:color w:val="000000"/>
        </w:rPr>
        <w:t xml:space="preserve"> o una forma equivalente de redacción</w:t>
      </w:r>
      <w:r w:rsidR="00AD073B" w:rsidRPr="001F23C1">
        <w:rPr>
          <w:rFonts w:ascii="ITC Avant Garde" w:hAnsi="ITC Avant Garde" w:cs="Tahoma"/>
          <w:bCs/>
          <w:color w:val="000000"/>
        </w:rPr>
        <w:t>.</w:t>
      </w:r>
    </w:p>
    <w:p w14:paraId="32B35885" w14:textId="77777777" w:rsidR="000E4214" w:rsidRPr="001F23C1" w:rsidRDefault="000E4214" w:rsidP="000E4214">
      <w:pPr>
        <w:pStyle w:val="Texto"/>
        <w:spacing w:line="360" w:lineRule="auto"/>
        <w:ind w:left="288" w:firstLine="0"/>
        <w:rPr>
          <w:rFonts w:ascii="ITC Avant Garde" w:eastAsiaTheme="minorHAnsi" w:hAnsi="ITC Avant Garde" w:cs="Tahoma"/>
          <w:b/>
          <w:bCs/>
          <w:color w:val="000000"/>
          <w:sz w:val="22"/>
          <w:szCs w:val="22"/>
        </w:rPr>
      </w:pPr>
    </w:p>
    <w:p w14:paraId="2557AFC0" w14:textId="65F8CB1A" w:rsidR="00FA1E2C" w:rsidRPr="001F23C1" w:rsidRDefault="00FA1E2C" w:rsidP="00FA1E2C">
      <w:pPr>
        <w:pStyle w:val="Texto"/>
        <w:spacing w:line="360" w:lineRule="auto"/>
        <w:ind w:left="288" w:firstLine="0"/>
        <w:rPr>
          <w:rFonts w:ascii="ITC Avant Garde" w:eastAsiaTheme="minorHAnsi" w:hAnsi="ITC Avant Garde" w:cs="Tahoma"/>
          <w:bCs/>
          <w:color w:val="000000"/>
          <w:sz w:val="22"/>
          <w:szCs w:val="22"/>
        </w:rPr>
      </w:pPr>
      <w:r w:rsidRPr="001F23C1">
        <w:rPr>
          <w:rFonts w:ascii="ITC Avant Garde" w:eastAsiaTheme="minorHAnsi" w:hAnsi="ITC Avant Garde" w:cs="Tahoma"/>
          <w:b/>
          <w:bCs/>
          <w:color w:val="000000"/>
          <w:sz w:val="22"/>
          <w:szCs w:val="22"/>
        </w:rPr>
        <w:t xml:space="preserve">DÉCIMO </w:t>
      </w:r>
      <w:r>
        <w:rPr>
          <w:rFonts w:ascii="ITC Avant Garde" w:eastAsiaTheme="minorHAnsi" w:hAnsi="ITC Avant Garde" w:cs="Tahoma"/>
          <w:b/>
          <w:bCs/>
          <w:color w:val="000000"/>
          <w:sz w:val="22"/>
          <w:szCs w:val="22"/>
        </w:rPr>
        <w:t>TERCERO</w:t>
      </w:r>
      <w:r w:rsidRPr="001F23C1">
        <w:rPr>
          <w:rFonts w:ascii="ITC Avant Garde" w:eastAsiaTheme="minorHAnsi" w:hAnsi="ITC Avant Garde" w:cs="Tahoma"/>
          <w:b/>
          <w:bCs/>
          <w:color w:val="000000"/>
          <w:sz w:val="22"/>
          <w:szCs w:val="22"/>
        </w:rPr>
        <w:t>.</w:t>
      </w:r>
      <w:r w:rsidRPr="001F23C1">
        <w:rPr>
          <w:rFonts w:ascii="ITC Avant Garde" w:hAnsi="ITC Avant Garde" w:cs="Tahoma"/>
          <w:bCs/>
          <w:color w:val="000000"/>
        </w:rPr>
        <w:t xml:space="preserve"> </w:t>
      </w:r>
      <w:r w:rsidRPr="001F23C1">
        <w:rPr>
          <w:rFonts w:ascii="ITC Avant Garde" w:eastAsiaTheme="minorHAnsi" w:hAnsi="ITC Avant Garde" w:cs="Tahoma"/>
          <w:bCs/>
          <w:color w:val="000000"/>
          <w:sz w:val="22"/>
          <w:szCs w:val="22"/>
        </w:rPr>
        <w:t>Los LP a</w:t>
      </w:r>
      <w:r>
        <w:rPr>
          <w:rFonts w:ascii="ITC Avant Garde" w:eastAsiaTheme="minorHAnsi" w:hAnsi="ITC Avant Garde" w:cs="Tahoma"/>
          <w:bCs/>
          <w:color w:val="000000"/>
          <w:sz w:val="22"/>
          <w:szCs w:val="22"/>
        </w:rPr>
        <w:t xml:space="preserve">creditados </w:t>
      </w:r>
      <w:r w:rsidRPr="001F23C1">
        <w:rPr>
          <w:rFonts w:ascii="ITC Avant Garde" w:eastAsiaTheme="minorHAnsi" w:hAnsi="ITC Avant Garde" w:cs="Tahoma"/>
          <w:bCs/>
          <w:color w:val="000000"/>
          <w:sz w:val="22"/>
          <w:szCs w:val="22"/>
        </w:rPr>
        <w:t>podrán solicitar la ampliación al alcance de su a</w:t>
      </w:r>
      <w:r>
        <w:rPr>
          <w:rFonts w:ascii="ITC Avant Garde" w:eastAsiaTheme="minorHAnsi" w:hAnsi="ITC Avant Garde" w:cs="Tahoma"/>
          <w:bCs/>
          <w:color w:val="000000"/>
          <w:sz w:val="22"/>
          <w:szCs w:val="22"/>
        </w:rPr>
        <w:t>creditación</w:t>
      </w:r>
      <w:r w:rsidRPr="001F23C1">
        <w:rPr>
          <w:rFonts w:ascii="ITC Avant Garde" w:eastAsiaTheme="minorHAnsi" w:hAnsi="ITC Avant Garde" w:cs="Tahoma"/>
          <w:bCs/>
          <w:color w:val="000000"/>
          <w:sz w:val="22"/>
          <w:szCs w:val="22"/>
        </w:rPr>
        <w:t xml:space="preserve"> a otros métodos de prueba del cumplimiento de las características o especificaciones establecidas en una norma, DT o RT. Dicha solicitud de ampliación deberá tramitarse observando el procedimiento y los requisitos referidos en el lineamientos QUINTO y OCTAVO de los presentes lineamientos, según corresponda, en el entendido de que si alguno de esos requisitos ya fueron presentados para gestionar la a</w:t>
      </w:r>
      <w:r>
        <w:rPr>
          <w:rFonts w:ascii="ITC Avant Garde" w:eastAsiaTheme="minorHAnsi" w:hAnsi="ITC Avant Garde" w:cs="Tahoma"/>
          <w:bCs/>
          <w:color w:val="000000"/>
          <w:sz w:val="22"/>
          <w:szCs w:val="22"/>
        </w:rPr>
        <w:t>credit</w:t>
      </w:r>
      <w:r w:rsidRPr="001F23C1">
        <w:rPr>
          <w:rFonts w:ascii="ITC Avant Garde" w:eastAsiaTheme="minorHAnsi" w:hAnsi="ITC Avant Garde" w:cs="Tahoma"/>
          <w:bCs/>
          <w:color w:val="000000"/>
          <w:sz w:val="22"/>
          <w:szCs w:val="22"/>
        </w:rPr>
        <w:t>ación anterior y no han cambiado las circunstancias o las personas a las que se refiere, no tendrán que presentarse nuevamente.</w:t>
      </w:r>
    </w:p>
    <w:p w14:paraId="2FFE2388" w14:textId="0F7FCA2D" w:rsidR="00066E2A" w:rsidRPr="001F23C1" w:rsidRDefault="00066E2A" w:rsidP="00D733ED">
      <w:pPr>
        <w:pStyle w:val="Texto"/>
        <w:spacing w:line="360" w:lineRule="auto"/>
        <w:ind w:firstLine="0"/>
        <w:rPr>
          <w:rFonts w:ascii="ITC Avant Garde" w:hAnsi="ITC Avant Garde" w:cs="Tahoma"/>
          <w:bCs/>
          <w:color w:val="000000"/>
        </w:rPr>
      </w:pPr>
    </w:p>
    <w:p w14:paraId="43A5D686" w14:textId="14949644" w:rsidR="00801DB6" w:rsidRPr="001F23C1" w:rsidRDefault="00801DB6" w:rsidP="00801DB6">
      <w:pPr>
        <w:pStyle w:val="Texto"/>
        <w:spacing w:line="360" w:lineRule="auto"/>
        <w:ind w:left="288" w:firstLine="0"/>
        <w:jc w:val="center"/>
        <w:rPr>
          <w:rFonts w:ascii="ITC Avant Garde" w:hAnsi="ITC Avant Garde" w:cs="Tahoma"/>
          <w:b/>
          <w:bCs/>
          <w:color w:val="000000"/>
        </w:rPr>
      </w:pPr>
      <w:r w:rsidRPr="001F23C1">
        <w:rPr>
          <w:rFonts w:ascii="ITC Avant Garde" w:eastAsiaTheme="minorHAnsi" w:hAnsi="ITC Avant Garde" w:cs="Tahoma"/>
          <w:b/>
          <w:bCs/>
          <w:color w:val="000000"/>
          <w:sz w:val="22"/>
          <w:szCs w:val="22"/>
        </w:rPr>
        <w:t>CAPÍTULO VI</w:t>
      </w:r>
    </w:p>
    <w:p w14:paraId="4C239C69" w14:textId="23555ECF" w:rsidR="00801DB6" w:rsidRPr="001F23C1" w:rsidRDefault="00801DB6" w:rsidP="00801DB6">
      <w:pPr>
        <w:pStyle w:val="Texto"/>
        <w:spacing w:line="360" w:lineRule="auto"/>
        <w:ind w:left="1008" w:firstLine="0"/>
        <w:jc w:val="center"/>
        <w:rPr>
          <w:rFonts w:ascii="ITC Avant Garde" w:eastAsiaTheme="minorHAnsi" w:hAnsi="ITC Avant Garde" w:cs="Tahoma"/>
          <w:b/>
          <w:bCs/>
          <w:color w:val="000000"/>
          <w:sz w:val="22"/>
          <w:szCs w:val="22"/>
        </w:rPr>
      </w:pPr>
      <w:r w:rsidRPr="001F23C1">
        <w:rPr>
          <w:rFonts w:ascii="ITC Avant Garde" w:eastAsiaTheme="minorHAnsi" w:hAnsi="ITC Avant Garde" w:cs="Tahoma"/>
          <w:b/>
          <w:bCs/>
          <w:color w:val="000000"/>
          <w:sz w:val="22"/>
          <w:szCs w:val="22"/>
        </w:rPr>
        <w:t>DE LAS VISITAS DE VERIFICACIÓN, SUSPENSIÓN Y REVOCACIÓN DE A</w:t>
      </w:r>
      <w:r>
        <w:rPr>
          <w:rFonts w:ascii="ITC Avant Garde" w:eastAsiaTheme="minorHAnsi" w:hAnsi="ITC Avant Garde" w:cs="Tahoma"/>
          <w:b/>
          <w:bCs/>
          <w:color w:val="000000"/>
          <w:sz w:val="22"/>
          <w:szCs w:val="22"/>
        </w:rPr>
        <w:t>CREDITACION</w:t>
      </w:r>
      <w:r w:rsidRPr="001F23C1">
        <w:rPr>
          <w:rFonts w:ascii="ITC Avant Garde" w:eastAsiaTheme="minorHAnsi" w:hAnsi="ITC Avant Garde" w:cs="Tahoma"/>
          <w:b/>
          <w:bCs/>
          <w:color w:val="000000"/>
          <w:sz w:val="22"/>
          <w:szCs w:val="22"/>
        </w:rPr>
        <w:t xml:space="preserve"> DE LABORATORIOS DE PRUEBAS</w:t>
      </w:r>
    </w:p>
    <w:p w14:paraId="0D3437CC" w14:textId="77777777" w:rsidR="00937185" w:rsidRPr="001F23C1" w:rsidRDefault="00937185" w:rsidP="00E157B9">
      <w:pPr>
        <w:pStyle w:val="Texto"/>
        <w:spacing w:line="360" w:lineRule="auto"/>
        <w:ind w:left="1008" w:firstLine="0"/>
        <w:jc w:val="center"/>
        <w:rPr>
          <w:rFonts w:ascii="ITC Avant Garde" w:hAnsi="ITC Avant Garde" w:cs="Tahoma"/>
          <w:b/>
          <w:bCs/>
          <w:color w:val="000000"/>
        </w:rPr>
      </w:pPr>
    </w:p>
    <w:p w14:paraId="274D43CF" w14:textId="56041CA6" w:rsidR="00801DB6" w:rsidRPr="001F23C1" w:rsidRDefault="00801DB6" w:rsidP="00801DB6">
      <w:pPr>
        <w:pStyle w:val="Texto"/>
        <w:spacing w:line="360" w:lineRule="auto"/>
        <w:ind w:firstLine="0"/>
        <w:rPr>
          <w:rFonts w:ascii="ITC Avant Garde" w:hAnsi="ITC Avant Garde" w:cs="Tahoma"/>
          <w:bCs/>
          <w:color w:val="000000"/>
        </w:rPr>
      </w:pPr>
      <w:r w:rsidRPr="001F23C1">
        <w:rPr>
          <w:rFonts w:ascii="ITC Avant Garde" w:eastAsiaTheme="minorHAnsi" w:hAnsi="ITC Avant Garde" w:cs="Tahoma"/>
          <w:b/>
          <w:bCs/>
          <w:color w:val="000000"/>
          <w:sz w:val="22"/>
          <w:szCs w:val="22"/>
        </w:rPr>
        <w:t xml:space="preserve">DÉCIMO </w:t>
      </w:r>
      <w:r>
        <w:rPr>
          <w:rFonts w:ascii="ITC Avant Garde" w:eastAsiaTheme="minorHAnsi" w:hAnsi="ITC Avant Garde" w:cs="Tahoma"/>
          <w:b/>
          <w:bCs/>
          <w:color w:val="000000"/>
          <w:sz w:val="22"/>
          <w:szCs w:val="22"/>
        </w:rPr>
        <w:t>CUARTO</w:t>
      </w:r>
      <w:r w:rsidRPr="001F23C1">
        <w:rPr>
          <w:rFonts w:ascii="ITC Avant Garde" w:eastAsiaTheme="minorHAnsi" w:hAnsi="ITC Avant Garde" w:cs="Tahoma"/>
          <w:bCs/>
          <w:color w:val="000000"/>
          <w:sz w:val="22"/>
          <w:szCs w:val="22"/>
        </w:rPr>
        <w:t xml:space="preserve"> El Instituto podrá solicitar en todo momento al CENAM su apoyo para que dictamine sobre la capacidad técnica de medición del LP, para la evaluación de la conformidad respecto una norma, DT o RT objeto de su </w:t>
      </w:r>
      <w:r>
        <w:rPr>
          <w:rFonts w:ascii="ITC Avant Garde" w:eastAsiaTheme="minorHAnsi" w:hAnsi="ITC Avant Garde" w:cs="Tahoma"/>
          <w:bCs/>
          <w:color w:val="000000"/>
          <w:sz w:val="22"/>
          <w:szCs w:val="22"/>
        </w:rPr>
        <w:t>acreditación</w:t>
      </w:r>
      <w:r w:rsidRPr="001F23C1">
        <w:rPr>
          <w:rFonts w:ascii="ITC Avant Garde" w:eastAsiaTheme="minorHAnsi" w:hAnsi="ITC Avant Garde" w:cs="Tahoma"/>
          <w:bCs/>
          <w:color w:val="000000"/>
          <w:sz w:val="22"/>
          <w:szCs w:val="22"/>
        </w:rPr>
        <w:t xml:space="preserve"> o cuando el Instituto lleve a cabo visitas de verificación al LP. </w:t>
      </w:r>
    </w:p>
    <w:p w14:paraId="5A2F269A" w14:textId="77777777" w:rsidR="0012711F" w:rsidRPr="001F23C1" w:rsidRDefault="0012711F" w:rsidP="00E157B9">
      <w:pPr>
        <w:pStyle w:val="ROMANOS"/>
        <w:spacing w:line="360" w:lineRule="auto"/>
        <w:ind w:left="0" w:firstLine="0"/>
        <w:rPr>
          <w:rFonts w:ascii="ITC Avant Garde" w:hAnsi="ITC Avant Garde" w:cs="Tahoma"/>
          <w:bCs/>
          <w:color w:val="000000"/>
        </w:rPr>
      </w:pPr>
    </w:p>
    <w:p w14:paraId="5DE8C9F2" w14:textId="062F37CB" w:rsidR="00801DB6" w:rsidRPr="001F23C1" w:rsidRDefault="00801DB6" w:rsidP="00801DB6">
      <w:pPr>
        <w:pStyle w:val="ROMANOS"/>
        <w:spacing w:line="360" w:lineRule="auto"/>
        <w:ind w:left="0" w:firstLine="0"/>
        <w:rPr>
          <w:rFonts w:ascii="ITC Avant Garde" w:hAnsi="ITC Avant Garde" w:cs="Tahoma"/>
          <w:bCs/>
          <w:color w:val="000000"/>
        </w:rPr>
      </w:pPr>
      <w:r w:rsidRPr="001F23C1">
        <w:rPr>
          <w:rFonts w:ascii="ITC Avant Garde" w:eastAsiaTheme="minorHAnsi" w:hAnsi="ITC Avant Garde" w:cs="Tahoma"/>
          <w:b/>
          <w:bCs/>
          <w:color w:val="000000"/>
          <w:sz w:val="22"/>
          <w:szCs w:val="22"/>
        </w:rPr>
        <w:t xml:space="preserve">DÉCIMO </w:t>
      </w:r>
      <w:r>
        <w:rPr>
          <w:rFonts w:ascii="ITC Avant Garde" w:eastAsiaTheme="minorHAnsi" w:hAnsi="ITC Avant Garde" w:cs="Tahoma"/>
          <w:b/>
          <w:bCs/>
          <w:color w:val="000000"/>
          <w:sz w:val="22"/>
          <w:szCs w:val="22"/>
        </w:rPr>
        <w:t>QUINTO</w:t>
      </w:r>
      <w:r w:rsidRPr="001F23C1">
        <w:rPr>
          <w:rFonts w:ascii="ITC Avant Garde" w:eastAsiaTheme="minorHAnsi" w:hAnsi="ITC Avant Garde" w:cs="Tahoma"/>
          <w:b/>
          <w:bCs/>
          <w:color w:val="000000"/>
          <w:sz w:val="22"/>
          <w:szCs w:val="22"/>
        </w:rPr>
        <w:t xml:space="preserve">: </w:t>
      </w:r>
      <w:r w:rsidRPr="001F23C1">
        <w:rPr>
          <w:rFonts w:ascii="ITC Avant Garde" w:eastAsiaTheme="minorHAnsi" w:hAnsi="ITC Avant Garde" w:cs="Tahoma"/>
          <w:bCs/>
          <w:color w:val="000000"/>
          <w:sz w:val="22"/>
          <w:szCs w:val="22"/>
        </w:rPr>
        <w:t>El Instituto, de conformidad con la normatividad aplicable, los presentes lineamientos y de acuerdo con un programa que al respecto determine, realizará visitas de verificación</w:t>
      </w:r>
      <w:r w:rsidRPr="001F23C1" w:rsidDel="0095221E">
        <w:rPr>
          <w:rFonts w:ascii="ITC Avant Garde" w:eastAsiaTheme="minorHAnsi" w:hAnsi="ITC Avant Garde" w:cs="Tahoma"/>
          <w:bCs/>
          <w:color w:val="000000"/>
          <w:sz w:val="22"/>
          <w:szCs w:val="22"/>
        </w:rPr>
        <w:t xml:space="preserve"> </w:t>
      </w:r>
      <w:r w:rsidRPr="001F23C1">
        <w:rPr>
          <w:rFonts w:ascii="ITC Avant Garde" w:eastAsiaTheme="minorHAnsi" w:hAnsi="ITC Avant Garde" w:cs="Tahoma"/>
          <w:bCs/>
          <w:color w:val="000000"/>
          <w:sz w:val="22"/>
          <w:szCs w:val="22"/>
        </w:rPr>
        <w:t>a los LP a</w:t>
      </w:r>
      <w:r>
        <w:rPr>
          <w:rFonts w:ascii="ITC Avant Garde" w:eastAsiaTheme="minorHAnsi" w:hAnsi="ITC Avant Garde" w:cs="Tahoma"/>
          <w:bCs/>
          <w:color w:val="000000"/>
          <w:sz w:val="22"/>
          <w:szCs w:val="22"/>
        </w:rPr>
        <w:t>credit</w:t>
      </w:r>
      <w:r w:rsidRPr="001F23C1">
        <w:rPr>
          <w:rFonts w:ascii="ITC Avant Garde" w:eastAsiaTheme="minorHAnsi" w:hAnsi="ITC Avant Garde" w:cs="Tahoma"/>
          <w:bCs/>
          <w:color w:val="000000"/>
          <w:sz w:val="22"/>
          <w:szCs w:val="22"/>
        </w:rPr>
        <w:t>ados mediante verificadores debidamente autorizados e identificados.</w:t>
      </w:r>
    </w:p>
    <w:p w14:paraId="46982740" w14:textId="6BF1A3BE" w:rsidR="00801DB6" w:rsidRPr="001F23C1" w:rsidRDefault="00801DB6" w:rsidP="00801DB6">
      <w:pPr>
        <w:pStyle w:val="ROMANOS"/>
        <w:spacing w:line="360" w:lineRule="auto"/>
        <w:ind w:left="0" w:firstLine="0"/>
        <w:rPr>
          <w:rFonts w:ascii="ITC Avant Garde" w:eastAsiaTheme="minorHAnsi" w:hAnsi="ITC Avant Garde" w:cs="Tahoma"/>
          <w:bCs/>
          <w:color w:val="000000"/>
          <w:sz w:val="22"/>
          <w:szCs w:val="22"/>
        </w:rPr>
      </w:pPr>
      <w:r w:rsidRPr="001F23C1">
        <w:rPr>
          <w:rFonts w:ascii="ITC Avant Garde" w:eastAsiaTheme="minorHAnsi" w:hAnsi="ITC Avant Garde" w:cs="Tahoma"/>
          <w:bCs/>
          <w:color w:val="000000"/>
          <w:sz w:val="22"/>
          <w:szCs w:val="22"/>
        </w:rPr>
        <w:t xml:space="preserve">La visita de verificación tendrá como finalidad que el LP </w:t>
      </w:r>
      <w:r>
        <w:rPr>
          <w:rFonts w:ascii="ITC Avant Garde" w:eastAsiaTheme="minorHAnsi" w:hAnsi="ITC Avant Garde" w:cs="Tahoma"/>
          <w:bCs/>
          <w:color w:val="000000"/>
          <w:sz w:val="22"/>
          <w:szCs w:val="22"/>
        </w:rPr>
        <w:t>acreditado</w:t>
      </w:r>
      <w:r w:rsidRPr="001F23C1">
        <w:rPr>
          <w:rFonts w:ascii="ITC Avant Garde" w:eastAsiaTheme="minorHAnsi" w:hAnsi="ITC Avant Garde" w:cs="Tahoma"/>
          <w:bCs/>
          <w:color w:val="000000"/>
          <w:sz w:val="22"/>
          <w:szCs w:val="22"/>
        </w:rPr>
        <w:t xml:space="preserve"> demuestre el cumplimiento del estándar ISO/IEC 17025:2005, “Requisitos generales para la </w:t>
      </w:r>
      <w:r w:rsidRPr="001F23C1">
        <w:rPr>
          <w:rFonts w:ascii="ITC Avant Garde" w:eastAsiaTheme="minorHAnsi" w:hAnsi="ITC Avant Garde" w:cs="Tahoma"/>
          <w:bCs/>
          <w:color w:val="000000"/>
          <w:sz w:val="22"/>
          <w:szCs w:val="22"/>
        </w:rPr>
        <w:lastRenderedPageBreak/>
        <w:t>competencia de los laboratorios de prueba y calibración”, y/o, la capacidad técnica para la realizar los métodos de prueba de la norma, DT o RT objeto de la a</w:t>
      </w:r>
      <w:r>
        <w:rPr>
          <w:rFonts w:ascii="ITC Avant Garde" w:eastAsiaTheme="minorHAnsi" w:hAnsi="ITC Avant Garde" w:cs="Tahoma"/>
          <w:bCs/>
          <w:color w:val="000000"/>
          <w:sz w:val="22"/>
          <w:szCs w:val="22"/>
        </w:rPr>
        <w:t>creditación</w:t>
      </w:r>
      <w:r w:rsidRPr="001F23C1">
        <w:rPr>
          <w:rFonts w:ascii="ITC Avant Garde" w:eastAsiaTheme="minorHAnsi" w:hAnsi="ITC Avant Garde" w:cs="Tahoma"/>
          <w:bCs/>
          <w:color w:val="000000"/>
          <w:sz w:val="22"/>
          <w:szCs w:val="22"/>
        </w:rPr>
        <w:t>. El LP deberá demostrar, entre otras cosas, lo siguiente:</w:t>
      </w:r>
    </w:p>
    <w:p w14:paraId="56269006" w14:textId="77777777" w:rsidR="008B6DB5" w:rsidRPr="001F23C1" w:rsidRDefault="008B6DB5" w:rsidP="0020384D">
      <w:pPr>
        <w:pStyle w:val="ROMANOS"/>
        <w:spacing w:line="360" w:lineRule="auto"/>
        <w:ind w:left="288" w:firstLine="0"/>
        <w:rPr>
          <w:rFonts w:ascii="ITC Avant Garde" w:hAnsi="ITC Avant Garde" w:cs="Tahoma"/>
          <w:bCs/>
          <w:color w:val="000000"/>
        </w:rPr>
      </w:pPr>
    </w:p>
    <w:p w14:paraId="207024DA" w14:textId="0C891BFD" w:rsidR="008B6DB5" w:rsidRPr="001F23C1" w:rsidRDefault="00F46766" w:rsidP="0022749D">
      <w:pPr>
        <w:pStyle w:val="ROMANOS"/>
        <w:numPr>
          <w:ilvl w:val="0"/>
          <w:numId w:val="16"/>
        </w:numPr>
        <w:tabs>
          <w:tab w:val="left" w:pos="851"/>
        </w:tabs>
        <w:spacing w:line="360" w:lineRule="auto"/>
        <w:rPr>
          <w:rFonts w:ascii="ITC Avant Garde" w:hAnsi="ITC Avant Garde" w:cs="Tahoma"/>
          <w:bCs/>
          <w:color w:val="000000"/>
        </w:rPr>
      </w:pPr>
      <w:r w:rsidRPr="001F23C1">
        <w:rPr>
          <w:rFonts w:ascii="ITC Avant Garde" w:eastAsiaTheme="minorHAnsi" w:hAnsi="ITC Avant Garde" w:cs="Tahoma"/>
          <w:bCs/>
          <w:color w:val="000000"/>
          <w:sz w:val="22"/>
          <w:szCs w:val="22"/>
        </w:rPr>
        <w:t xml:space="preserve">Que opera bajo </w:t>
      </w:r>
      <w:r w:rsidR="008B6DB5" w:rsidRPr="001F23C1">
        <w:rPr>
          <w:rFonts w:ascii="ITC Avant Garde" w:eastAsiaTheme="minorHAnsi" w:hAnsi="ITC Avant Garde" w:cs="Tahoma"/>
          <w:bCs/>
          <w:color w:val="000000"/>
          <w:sz w:val="22"/>
          <w:szCs w:val="22"/>
        </w:rPr>
        <w:t>un procedimiento de aseguramiento de la calid</w:t>
      </w:r>
      <w:r w:rsidR="004307BC">
        <w:rPr>
          <w:rFonts w:ascii="ITC Avant Garde" w:eastAsiaTheme="minorHAnsi" w:hAnsi="ITC Avant Garde" w:cs="Tahoma"/>
          <w:bCs/>
          <w:color w:val="000000"/>
          <w:sz w:val="22"/>
          <w:szCs w:val="22"/>
        </w:rPr>
        <w:t>ad que se encuentre previsto en</w:t>
      </w:r>
      <w:r w:rsidR="009677DE" w:rsidRPr="001F23C1">
        <w:rPr>
          <w:rFonts w:ascii="ITC Avant Garde" w:eastAsiaTheme="minorHAnsi" w:hAnsi="ITC Avant Garde" w:cs="Tahoma"/>
          <w:bCs/>
          <w:color w:val="000000"/>
          <w:sz w:val="22"/>
          <w:szCs w:val="22"/>
        </w:rPr>
        <w:t xml:space="preserve"> normas</w:t>
      </w:r>
      <w:r w:rsidR="008B6DB5" w:rsidRPr="001F23C1">
        <w:rPr>
          <w:rFonts w:ascii="ITC Avant Garde" w:eastAsiaTheme="minorHAnsi" w:hAnsi="ITC Avant Garde" w:cs="Tahoma"/>
          <w:bCs/>
          <w:color w:val="000000"/>
          <w:sz w:val="22"/>
          <w:szCs w:val="22"/>
        </w:rPr>
        <w:t xml:space="preserve"> o lineamientos </w:t>
      </w:r>
      <w:r w:rsidR="007315FB" w:rsidRPr="001F23C1">
        <w:rPr>
          <w:rFonts w:ascii="ITC Avant Garde" w:eastAsiaTheme="minorHAnsi" w:hAnsi="ITC Avant Garde" w:cs="Tahoma"/>
          <w:bCs/>
          <w:color w:val="000000"/>
          <w:sz w:val="22"/>
          <w:szCs w:val="22"/>
        </w:rPr>
        <w:t xml:space="preserve">nacionales e </w:t>
      </w:r>
      <w:r w:rsidR="008B6DB5" w:rsidRPr="001F23C1">
        <w:rPr>
          <w:rFonts w:ascii="ITC Avant Garde" w:eastAsiaTheme="minorHAnsi" w:hAnsi="ITC Avant Garde" w:cs="Tahoma"/>
          <w:bCs/>
          <w:color w:val="000000"/>
          <w:sz w:val="22"/>
          <w:szCs w:val="22"/>
        </w:rPr>
        <w:t>internacionales.</w:t>
      </w:r>
      <w:r w:rsidR="003461CC" w:rsidRPr="001F23C1">
        <w:rPr>
          <w:rFonts w:ascii="ITC Avant Garde" w:eastAsiaTheme="minorHAnsi" w:hAnsi="ITC Avant Garde" w:cs="Tahoma"/>
          <w:bCs/>
          <w:color w:val="000000"/>
          <w:sz w:val="22"/>
          <w:szCs w:val="22"/>
        </w:rPr>
        <w:t xml:space="preserve"> </w:t>
      </w:r>
    </w:p>
    <w:p w14:paraId="09427D8A" w14:textId="77777777" w:rsidR="008B6DB5" w:rsidRPr="001F23C1" w:rsidRDefault="008B6DB5" w:rsidP="0022749D">
      <w:pPr>
        <w:pStyle w:val="ROMANOS"/>
        <w:numPr>
          <w:ilvl w:val="0"/>
          <w:numId w:val="16"/>
        </w:numPr>
        <w:tabs>
          <w:tab w:val="left" w:pos="851"/>
        </w:tabs>
        <w:spacing w:line="360" w:lineRule="auto"/>
        <w:rPr>
          <w:rFonts w:ascii="ITC Avant Garde" w:hAnsi="ITC Avant Garde" w:cs="Tahoma"/>
          <w:bCs/>
          <w:color w:val="000000"/>
        </w:rPr>
      </w:pPr>
      <w:r w:rsidRPr="001F23C1">
        <w:rPr>
          <w:rFonts w:ascii="ITC Avant Garde" w:eastAsiaTheme="minorHAnsi" w:hAnsi="ITC Avant Garde" w:cs="Tahoma"/>
          <w:bCs/>
          <w:color w:val="000000"/>
          <w:sz w:val="22"/>
          <w:szCs w:val="22"/>
        </w:rPr>
        <w:t xml:space="preserve">Que </w:t>
      </w:r>
      <w:r w:rsidR="00442AED" w:rsidRPr="001F23C1">
        <w:rPr>
          <w:rFonts w:ascii="ITC Avant Garde" w:eastAsiaTheme="minorHAnsi" w:hAnsi="ITC Avant Garde" w:cs="Tahoma"/>
          <w:bCs/>
          <w:color w:val="000000"/>
          <w:sz w:val="22"/>
          <w:szCs w:val="22"/>
        </w:rPr>
        <w:t>actú</w:t>
      </w:r>
      <w:r w:rsidR="003D6FAC" w:rsidRPr="001F23C1">
        <w:rPr>
          <w:rFonts w:ascii="ITC Avant Garde" w:eastAsiaTheme="minorHAnsi" w:hAnsi="ITC Avant Garde" w:cs="Tahoma"/>
          <w:bCs/>
          <w:color w:val="000000"/>
          <w:sz w:val="22"/>
          <w:szCs w:val="22"/>
        </w:rPr>
        <w:t>a</w:t>
      </w:r>
      <w:r w:rsidR="00442AED" w:rsidRPr="001F23C1">
        <w:rPr>
          <w:rFonts w:ascii="ITC Avant Garde" w:eastAsiaTheme="minorHAnsi" w:hAnsi="ITC Avant Garde" w:cs="Tahoma"/>
          <w:bCs/>
          <w:color w:val="000000"/>
          <w:sz w:val="22"/>
          <w:szCs w:val="22"/>
        </w:rPr>
        <w:t xml:space="preserve"> </w:t>
      </w:r>
      <w:r w:rsidRPr="001F23C1">
        <w:rPr>
          <w:rFonts w:ascii="ITC Avant Garde" w:eastAsiaTheme="minorHAnsi" w:hAnsi="ITC Avant Garde" w:cs="Tahoma"/>
          <w:bCs/>
          <w:color w:val="000000"/>
          <w:sz w:val="22"/>
          <w:szCs w:val="22"/>
        </w:rPr>
        <w:t xml:space="preserve">con imparcialidad, independencia e integridad, y que garantiza la confidencialidad y la solución a los posibles conflictos que puedan afectar la confianza que debe brindar. </w:t>
      </w:r>
    </w:p>
    <w:p w14:paraId="56D6CF67" w14:textId="58C2C181" w:rsidR="00801DB6" w:rsidRPr="001F23C1" w:rsidRDefault="00801DB6" w:rsidP="00801DB6">
      <w:pPr>
        <w:pStyle w:val="ROMANOS"/>
        <w:numPr>
          <w:ilvl w:val="0"/>
          <w:numId w:val="16"/>
        </w:numPr>
        <w:tabs>
          <w:tab w:val="left" w:pos="851"/>
        </w:tabs>
        <w:spacing w:line="360" w:lineRule="auto"/>
        <w:rPr>
          <w:rFonts w:ascii="ITC Avant Garde" w:hAnsi="ITC Avant Garde" w:cs="Tahoma"/>
          <w:bCs/>
          <w:color w:val="000000"/>
        </w:rPr>
      </w:pPr>
      <w:r w:rsidRPr="001F23C1">
        <w:rPr>
          <w:rFonts w:ascii="ITC Avant Garde" w:eastAsiaTheme="minorHAnsi" w:hAnsi="ITC Avant Garde" w:cs="Tahoma"/>
          <w:bCs/>
          <w:color w:val="000000"/>
          <w:sz w:val="22"/>
          <w:szCs w:val="22"/>
        </w:rPr>
        <w:t>Que cuenta con instalaciones, instrumental y equipo necesario y suficiente para la aplicación de los métodos de prueba del cumplimiento de las características o especificaciones establecidas en la norma, DT o RT objeto de su a</w:t>
      </w:r>
      <w:r>
        <w:rPr>
          <w:rFonts w:ascii="ITC Avant Garde" w:eastAsiaTheme="minorHAnsi" w:hAnsi="ITC Avant Garde" w:cs="Tahoma"/>
          <w:bCs/>
          <w:color w:val="000000"/>
          <w:sz w:val="22"/>
          <w:szCs w:val="22"/>
        </w:rPr>
        <w:t>creditación</w:t>
      </w:r>
      <w:r w:rsidRPr="001F23C1">
        <w:rPr>
          <w:rFonts w:ascii="ITC Avant Garde" w:eastAsiaTheme="minorHAnsi" w:hAnsi="ITC Avant Garde" w:cs="Tahoma"/>
          <w:bCs/>
          <w:color w:val="000000"/>
          <w:sz w:val="22"/>
          <w:szCs w:val="22"/>
        </w:rPr>
        <w:t xml:space="preserve">, que garantice su competencia técnica y la confiabilidad de sus servicios. </w:t>
      </w:r>
    </w:p>
    <w:p w14:paraId="09DF8C12" w14:textId="42866627" w:rsidR="00C04E41" w:rsidRPr="001F23C1" w:rsidRDefault="00AF1161" w:rsidP="00C04E41">
      <w:pPr>
        <w:pStyle w:val="ROMANOS"/>
        <w:numPr>
          <w:ilvl w:val="0"/>
          <w:numId w:val="16"/>
        </w:numPr>
        <w:tabs>
          <w:tab w:val="left" w:pos="851"/>
        </w:tabs>
        <w:spacing w:line="360" w:lineRule="auto"/>
        <w:rPr>
          <w:rFonts w:ascii="ITC Avant Garde" w:hAnsi="ITC Avant Garde" w:cs="Tahoma"/>
          <w:bCs/>
          <w:color w:val="000000"/>
        </w:rPr>
      </w:pPr>
      <w:r w:rsidRPr="001F23C1">
        <w:rPr>
          <w:rFonts w:ascii="ITC Avant Garde" w:eastAsiaTheme="minorHAnsi" w:hAnsi="ITC Avant Garde" w:cs="Tahoma"/>
          <w:bCs/>
          <w:color w:val="000000"/>
          <w:sz w:val="22"/>
          <w:szCs w:val="22"/>
        </w:rPr>
        <w:t>Que cuenta con personal técnico calificado con un amplio conocimiento y dominio de la norma</w:t>
      </w:r>
      <w:r w:rsidR="00C04E41" w:rsidRPr="001F23C1">
        <w:rPr>
          <w:rFonts w:ascii="ITC Avant Garde" w:eastAsiaTheme="minorHAnsi" w:hAnsi="ITC Avant Garde" w:cs="Tahoma"/>
          <w:bCs/>
          <w:color w:val="000000"/>
          <w:sz w:val="22"/>
          <w:szCs w:val="22"/>
        </w:rPr>
        <w:t>, DT o RT en la que fue a</w:t>
      </w:r>
      <w:r w:rsidR="00C04E41">
        <w:rPr>
          <w:rFonts w:ascii="ITC Avant Garde" w:eastAsiaTheme="minorHAnsi" w:hAnsi="ITC Avant Garde" w:cs="Tahoma"/>
          <w:bCs/>
          <w:color w:val="000000"/>
          <w:sz w:val="22"/>
          <w:szCs w:val="22"/>
        </w:rPr>
        <w:t>credit</w:t>
      </w:r>
      <w:r w:rsidR="00C04E41" w:rsidRPr="001F23C1">
        <w:rPr>
          <w:rFonts w:ascii="ITC Avant Garde" w:eastAsiaTheme="minorHAnsi" w:hAnsi="ITC Avant Garde" w:cs="Tahoma"/>
          <w:bCs/>
          <w:color w:val="000000"/>
          <w:sz w:val="22"/>
          <w:szCs w:val="22"/>
        </w:rPr>
        <w:t xml:space="preserve">ado por el Instituto, que garantice su competencia técnica y la confiabilidad de sus servicios. </w:t>
      </w:r>
    </w:p>
    <w:p w14:paraId="600D465C" w14:textId="77777777" w:rsidR="008B6DB5" w:rsidRPr="001F23C1" w:rsidRDefault="008B6DB5" w:rsidP="0022749D">
      <w:pPr>
        <w:pStyle w:val="ROMANOS"/>
        <w:numPr>
          <w:ilvl w:val="0"/>
          <w:numId w:val="16"/>
        </w:numPr>
        <w:tabs>
          <w:tab w:val="left" w:pos="851"/>
        </w:tabs>
        <w:spacing w:line="360" w:lineRule="auto"/>
        <w:rPr>
          <w:rFonts w:ascii="ITC Avant Garde" w:hAnsi="ITC Avant Garde" w:cs="Tahoma"/>
          <w:bCs/>
          <w:color w:val="000000"/>
        </w:rPr>
      </w:pPr>
      <w:r w:rsidRPr="001F23C1">
        <w:rPr>
          <w:rFonts w:ascii="ITC Avant Garde" w:eastAsiaTheme="minorHAnsi" w:hAnsi="ITC Avant Garde" w:cs="Tahoma"/>
          <w:bCs/>
          <w:color w:val="000000"/>
          <w:sz w:val="22"/>
          <w:szCs w:val="22"/>
        </w:rPr>
        <w:t xml:space="preserve">Que </w:t>
      </w:r>
      <w:r w:rsidR="00442AED" w:rsidRPr="001F23C1">
        <w:rPr>
          <w:rFonts w:ascii="ITC Avant Garde" w:eastAsiaTheme="minorHAnsi" w:hAnsi="ITC Avant Garde" w:cs="Tahoma"/>
          <w:bCs/>
          <w:color w:val="000000"/>
          <w:sz w:val="22"/>
          <w:szCs w:val="22"/>
        </w:rPr>
        <w:t>cuent</w:t>
      </w:r>
      <w:r w:rsidR="003D6FAC" w:rsidRPr="001F23C1">
        <w:rPr>
          <w:rFonts w:ascii="ITC Avant Garde" w:eastAsiaTheme="minorHAnsi" w:hAnsi="ITC Avant Garde" w:cs="Tahoma"/>
          <w:bCs/>
          <w:color w:val="000000"/>
          <w:sz w:val="22"/>
          <w:szCs w:val="22"/>
        </w:rPr>
        <w:t>a</w:t>
      </w:r>
      <w:r w:rsidR="00442AED" w:rsidRPr="001F23C1">
        <w:rPr>
          <w:rFonts w:ascii="ITC Avant Garde" w:eastAsiaTheme="minorHAnsi" w:hAnsi="ITC Avant Garde" w:cs="Tahoma"/>
          <w:bCs/>
          <w:color w:val="000000"/>
          <w:sz w:val="22"/>
          <w:szCs w:val="22"/>
        </w:rPr>
        <w:t xml:space="preserve"> </w:t>
      </w:r>
      <w:r w:rsidRPr="001F23C1">
        <w:rPr>
          <w:rFonts w:ascii="ITC Avant Garde" w:eastAsiaTheme="minorHAnsi" w:hAnsi="ITC Avant Garde" w:cs="Tahoma"/>
          <w:bCs/>
          <w:color w:val="000000"/>
          <w:sz w:val="22"/>
          <w:szCs w:val="22"/>
        </w:rPr>
        <w:t xml:space="preserve">con la organización y métodos operativos adecuados que garanticen su competencia técnica y la confiabilidad de sus servicios. </w:t>
      </w:r>
    </w:p>
    <w:p w14:paraId="78511D9F" w14:textId="3909BC69" w:rsidR="00C04E41" w:rsidRPr="001F23C1" w:rsidRDefault="00C04E41" w:rsidP="00C04E41">
      <w:pPr>
        <w:pStyle w:val="ROMANOS"/>
        <w:numPr>
          <w:ilvl w:val="0"/>
          <w:numId w:val="16"/>
        </w:numPr>
        <w:tabs>
          <w:tab w:val="left" w:pos="851"/>
        </w:tabs>
        <w:spacing w:line="360" w:lineRule="auto"/>
        <w:rPr>
          <w:rFonts w:ascii="ITC Avant Garde" w:hAnsi="ITC Avant Garde" w:cs="Tahoma"/>
          <w:bCs/>
          <w:color w:val="000000"/>
        </w:rPr>
      </w:pPr>
      <w:r w:rsidRPr="001F23C1">
        <w:rPr>
          <w:rFonts w:ascii="ITC Avant Garde" w:eastAsiaTheme="minorHAnsi" w:hAnsi="ITC Avant Garde" w:cs="Tahoma"/>
          <w:bCs/>
          <w:color w:val="000000"/>
          <w:sz w:val="22"/>
          <w:szCs w:val="22"/>
        </w:rPr>
        <w:t>Que los aparatos, instrumentos y operaciones de medición que utiliza el LP para la evaluación de la conformidad respecto a la norma, DT o RT para las que fue a</w:t>
      </w:r>
      <w:r>
        <w:rPr>
          <w:rFonts w:ascii="ITC Avant Garde" w:eastAsiaTheme="minorHAnsi" w:hAnsi="ITC Avant Garde" w:cs="Tahoma"/>
          <w:bCs/>
          <w:color w:val="000000"/>
          <w:sz w:val="22"/>
          <w:szCs w:val="22"/>
        </w:rPr>
        <w:t>credit</w:t>
      </w:r>
      <w:r w:rsidRPr="001F23C1">
        <w:rPr>
          <w:rFonts w:ascii="ITC Avant Garde" w:eastAsiaTheme="minorHAnsi" w:hAnsi="ITC Avant Garde" w:cs="Tahoma"/>
          <w:bCs/>
          <w:color w:val="000000"/>
          <w:sz w:val="22"/>
          <w:szCs w:val="22"/>
        </w:rPr>
        <w:t xml:space="preserve">ado por el Instituto, cuentan con trazabilidad a los patrones nacionales aprobados por la Secretaría de Economía o en su defecto, a patrones extranjeros o internacionales confiables a juicio de ésta. Para la comprobación de dicha trazabilidad deberá presentar el documento que avale la calibración realizada por un laboratorio con trazabilidad a un laboratorio primario, ya sea nacional o extranjero y en el primer caso </w:t>
      </w:r>
      <w:r w:rsidRPr="001F23C1">
        <w:rPr>
          <w:rFonts w:ascii="ITC Avant Garde" w:eastAsiaTheme="minorHAnsi" w:hAnsi="ITC Avant Garde" w:cs="Tahoma"/>
          <w:bCs/>
          <w:color w:val="000000"/>
          <w:sz w:val="22"/>
          <w:szCs w:val="22"/>
        </w:rPr>
        <w:lastRenderedPageBreak/>
        <w:t>acreditado y aprobado. Los Certificados de Calibración que se presenten deberán contener la información que se establece en las normas oficiales mexicanas y en los lineamientos que para tal efecto dicte la Secretaría de Economía, previa opinión del Instituto Nacional de Normalización, y</w:t>
      </w:r>
    </w:p>
    <w:p w14:paraId="5AEA53AC" w14:textId="458DE49B" w:rsidR="00293D33" w:rsidRPr="00C04E41" w:rsidRDefault="00C04E41" w:rsidP="00C04E41">
      <w:pPr>
        <w:pStyle w:val="ROMANOS"/>
        <w:numPr>
          <w:ilvl w:val="0"/>
          <w:numId w:val="16"/>
        </w:numPr>
        <w:spacing w:line="360" w:lineRule="auto"/>
        <w:rPr>
          <w:rFonts w:ascii="ITC Avant Garde" w:hAnsi="ITC Avant Garde" w:cs="Tahoma"/>
          <w:bCs/>
          <w:color w:val="000000"/>
        </w:rPr>
      </w:pPr>
      <w:r w:rsidRPr="001F23C1">
        <w:rPr>
          <w:rFonts w:ascii="ITC Avant Garde" w:eastAsiaTheme="minorHAnsi" w:hAnsi="ITC Avant Garde" w:cs="Tahoma"/>
          <w:bCs/>
          <w:color w:val="000000"/>
          <w:sz w:val="22"/>
          <w:szCs w:val="22"/>
        </w:rPr>
        <w:t xml:space="preserve">Que los Reportes de </w:t>
      </w:r>
      <w:r>
        <w:rPr>
          <w:rFonts w:ascii="ITC Avant Garde" w:eastAsiaTheme="minorHAnsi" w:hAnsi="ITC Avant Garde" w:cs="Tahoma"/>
          <w:bCs/>
          <w:color w:val="000000"/>
          <w:sz w:val="22"/>
          <w:szCs w:val="22"/>
        </w:rPr>
        <w:t>Prueba</w:t>
      </w:r>
      <w:r w:rsidRPr="001F23C1">
        <w:rPr>
          <w:rFonts w:ascii="ITC Avant Garde" w:eastAsiaTheme="minorHAnsi" w:hAnsi="ITC Avant Garde" w:cs="Tahoma"/>
          <w:bCs/>
          <w:color w:val="000000"/>
          <w:sz w:val="22"/>
          <w:szCs w:val="22"/>
        </w:rPr>
        <w:t xml:space="preserve">s que emitan, presenten entre otra información pertinente, la incertidumbre estimada de la medición. </w:t>
      </w:r>
      <w:r w:rsidR="008B6DB5" w:rsidRPr="00C04E41">
        <w:rPr>
          <w:rFonts w:ascii="ITC Avant Garde" w:eastAsiaTheme="minorHAnsi" w:hAnsi="ITC Avant Garde" w:cs="Tahoma"/>
          <w:bCs/>
          <w:color w:val="000000"/>
          <w:sz w:val="22"/>
          <w:szCs w:val="22"/>
        </w:rPr>
        <w:t xml:space="preserve"> </w:t>
      </w:r>
    </w:p>
    <w:p w14:paraId="6A98D183" w14:textId="77777777" w:rsidR="008B6DB5" w:rsidRPr="001F23C1" w:rsidRDefault="00293D33" w:rsidP="0022749D">
      <w:pPr>
        <w:pStyle w:val="ROMANOS"/>
        <w:numPr>
          <w:ilvl w:val="0"/>
          <w:numId w:val="16"/>
        </w:numPr>
        <w:spacing w:line="360" w:lineRule="auto"/>
        <w:rPr>
          <w:rFonts w:ascii="ITC Avant Garde" w:hAnsi="ITC Avant Garde" w:cs="Tahoma"/>
          <w:bCs/>
          <w:color w:val="000000"/>
        </w:rPr>
      </w:pPr>
      <w:r w:rsidRPr="001F23C1">
        <w:rPr>
          <w:rFonts w:ascii="ITC Avant Garde" w:eastAsiaTheme="minorHAnsi" w:hAnsi="ITC Avant Garde" w:cs="Tahoma"/>
          <w:bCs/>
          <w:color w:val="000000"/>
          <w:sz w:val="22"/>
          <w:szCs w:val="22"/>
        </w:rPr>
        <w:t>Que garantice la confidencialidad de sus servicios.</w:t>
      </w:r>
    </w:p>
    <w:p w14:paraId="03AA7B3D" w14:textId="77777777" w:rsidR="00293D33" w:rsidRPr="001F23C1" w:rsidRDefault="00293D33" w:rsidP="001F23C1">
      <w:pPr>
        <w:pStyle w:val="ROMANOS"/>
        <w:spacing w:line="360" w:lineRule="auto"/>
        <w:ind w:left="288" w:firstLine="0"/>
        <w:rPr>
          <w:rFonts w:ascii="ITC Avant Garde" w:eastAsiaTheme="minorHAnsi" w:hAnsi="ITC Avant Garde" w:cs="Tahoma"/>
          <w:bCs/>
          <w:color w:val="000000"/>
          <w:sz w:val="22"/>
          <w:szCs w:val="22"/>
        </w:rPr>
      </w:pPr>
    </w:p>
    <w:p w14:paraId="3E46952C" w14:textId="77777777" w:rsidR="00D369B4" w:rsidRPr="001F23C1" w:rsidRDefault="00D369B4" w:rsidP="00D369B4">
      <w:pPr>
        <w:pStyle w:val="ROMANOS"/>
        <w:spacing w:line="360" w:lineRule="auto"/>
        <w:ind w:left="0" w:firstLine="0"/>
        <w:rPr>
          <w:rFonts w:ascii="ITC Avant Garde" w:eastAsiaTheme="minorHAnsi" w:hAnsi="ITC Avant Garde" w:cs="Tahoma"/>
          <w:bCs/>
          <w:color w:val="000000"/>
          <w:sz w:val="22"/>
          <w:szCs w:val="22"/>
        </w:rPr>
      </w:pPr>
      <w:r w:rsidRPr="001F23C1">
        <w:rPr>
          <w:rFonts w:ascii="ITC Avant Garde" w:eastAsiaTheme="minorHAnsi" w:hAnsi="ITC Avant Garde" w:cs="Tahoma"/>
          <w:bCs/>
          <w:color w:val="000000"/>
          <w:sz w:val="22"/>
          <w:szCs w:val="22"/>
        </w:rPr>
        <w:t>De toda visita de verificación se levantará un Acta Circunstancia</w:t>
      </w:r>
      <w:r>
        <w:rPr>
          <w:rFonts w:ascii="ITC Avant Garde" w:eastAsiaTheme="minorHAnsi" w:hAnsi="ITC Avant Garde" w:cs="Tahoma"/>
          <w:bCs/>
          <w:color w:val="000000"/>
          <w:sz w:val="22"/>
          <w:szCs w:val="22"/>
        </w:rPr>
        <w:t>da</w:t>
      </w:r>
      <w:r w:rsidRPr="001F23C1">
        <w:rPr>
          <w:rStyle w:val="Refdenotaalpie"/>
          <w:rFonts w:ascii="ITC Avant Garde" w:eastAsiaTheme="minorHAnsi" w:hAnsi="ITC Avant Garde" w:cs="Tahoma"/>
          <w:bCs/>
          <w:color w:val="000000"/>
          <w:sz w:val="22"/>
          <w:szCs w:val="22"/>
        </w:rPr>
        <w:footnoteReference w:id="2"/>
      </w:r>
      <w:r w:rsidRPr="001F23C1">
        <w:rPr>
          <w:rFonts w:ascii="ITC Avant Garde" w:eastAsiaTheme="minorHAnsi" w:hAnsi="ITC Avant Garde" w:cs="Tahoma"/>
          <w:bCs/>
          <w:color w:val="000000"/>
          <w:sz w:val="22"/>
          <w:szCs w:val="22"/>
        </w:rPr>
        <w:t xml:space="preserve"> , en presencia de dos testigos propuestos por el representante legal del LP verificado, o por quién practique la visita de verificación, si el representante legal del LP se hubiere negado a proponerlos.</w:t>
      </w:r>
    </w:p>
    <w:p w14:paraId="34D593CC" w14:textId="77777777" w:rsidR="00D369B4" w:rsidRPr="001F23C1" w:rsidRDefault="00D369B4" w:rsidP="00D369B4">
      <w:pPr>
        <w:pStyle w:val="ROMANOS"/>
        <w:spacing w:line="360" w:lineRule="auto"/>
        <w:ind w:left="0" w:firstLine="0"/>
        <w:rPr>
          <w:rFonts w:ascii="ITC Avant Garde" w:eastAsiaTheme="minorHAnsi" w:hAnsi="ITC Avant Garde" w:cs="Tahoma"/>
          <w:bCs/>
          <w:color w:val="000000"/>
          <w:sz w:val="22"/>
          <w:szCs w:val="22"/>
        </w:rPr>
      </w:pPr>
      <w:r w:rsidRPr="001F23C1">
        <w:rPr>
          <w:rFonts w:ascii="ITC Avant Garde" w:eastAsiaTheme="minorHAnsi" w:hAnsi="ITC Avant Garde" w:cs="Tahoma"/>
          <w:bCs/>
          <w:color w:val="000000"/>
          <w:sz w:val="22"/>
          <w:szCs w:val="22"/>
        </w:rPr>
        <w:t>Se dejará copia del Acta Circunstanciada al representante legal del LP, aunque se hubiera negado a firmar, lo que no afectará la validez de la visita de verificación ni del Acta Circunstanciada, siempre y cuando el verificador haga constar tal circunstancia en la propia acta.</w:t>
      </w:r>
    </w:p>
    <w:p w14:paraId="0093D8A6" w14:textId="77777777" w:rsidR="0012711F" w:rsidRPr="001F23C1" w:rsidRDefault="0012711F" w:rsidP="00E157B9">
      <w:pPr>
        <w:pStyle w:val="Texto"/>
        <w:spacing w:line="360" w:lineRule="auto"/>
        <w:ind w:firstLine="0"/>
        <w:rPr>
          <w:rFonts w:ascii="ITC Avant Garde" w:hAnsi="ITC Avant Garde" w:cs="Tahoma"/>
          <w:bCs/>
          <w:color w:val="000000"/>
        </w:rPr>
      </w:pPr>
    </w:p>
    <w:p w14:paraId="42EAFC1F" w14:textId="4CB681E8" w:rsidR="00D369B4" w:rsidRPr="001F23C1" w:rsidRDefault="00D369B4" w:rsidP="00D369B4">
      <w:pPr>
        <w:pStyle w:val="Texto"/>
        <w:spacing w:line="360" w:lineRule="auto"/>
        <w:ind w:firstLine="0"/>
        <w:rPr>
          <w:rFonts w:ascii="ITC Avant Garde" w:hAnsi="ITC Avant Garde" w:cs="Tahoma"/>
          <w:bCs/>
          <w:color w:val="000000"/>
        </w:rPr>
      </w:pPr>
      <w:r w:rsidRPr="001F23C1">
        <w:rPr>
          <w:rFonts w:ascii="ITC Avant Garde" w:eastAsiaTheme="minorHAnsi" w:hAnsi="ITC Avant Garde" w:cs="Tahoma"/>
          <w:b/>
          <w:bCs/>
          <w:color w:val="000000"/>
          <w:sz w:val="22"/>
          <w:szCs w:val="22"/>
        </w:rPr>
        <w:t xml:space="preserve">DÉCIMO </w:t>
      </w:r>
      <w:r>
        <w:rPr>
          <w:rFonts w:ascii="ITC Avant Garde" w:eastAsiaTheme="minorHAnsi" w:hAnsi="ITC Avant Garde" w:cs="Tahoma"/>
          <w:b/>
          <w:bCs/>
          <w:color w:val="000000"/>
          <w:sz w:val="22"/>
          <w:szCs w:val="22"/>
        </w:rPr>
        <w:t>SEXTO</w:t>
      </w:r>
      <w:r w:rsidRPr="001F23C1">
        <w:rPr>
          <w:rFonts w:ascii="ITC Avant Garde" w:eastAsiaTheme="minorHAnsi" w:hAnsi="ITC Avant Garde" w:cs="Tahoma"/>
          <w:b/>
          <w:bCs/>
          <w:color w:val="000000"/>
          <w:sz w:val="22"/>
          <w:szCs w:val="22"/>
        </w:rPr>
        <w:t xml:space="preserve"> </w:t>
      </w:r>
      <w:r w:rsidRPr="001F23C1">
        <w:rPr>
          <w:rFonts w:ascii="ITC Avant Garde" w:eastAsiaTheme="minorHAnsi" w:hAnsi="ITC Avant Garde" w:cs="Tahoma"/>
          <w:bCs/>
          <w:color w:val="000000"/>
          <w:sz w:val="22"/>
          <w:szCs w:val="22"/>
        </w:rPr>
        <w:t>El Instituto podrá suspender la a</w:t>
      </w:r>
      <w:r>
        <w:rPr>
          <w:rFonts w:ascii="ITC Avant Garde" w:eastAsiaTheme="minorHAnsi" w:hAnsi="ITC Avant Garde" w:cs="Tahoma"/>
          <w:bCs/>
          <w:color w:val="000000"/>
          <w:sz w:val="22"/>
          <w:szCs w:val="22"/>
        </w:rPr>
        <w:t>creditación</w:t>
      </w:r>
      <w:r w:rsidRPr="001F23C1">
        <w:rPr>
          <w:rFonts w:ascii="ITC Avant Garde" w:eastAsiaTheme="minorHAnsi" w:hAnsi="ITC Avant Garde" w:cs="Tahoma"/>
          <w:bCs/>
          <w:color w:val="000000"/>
          <w:sz w:val="22"/>
          <w:szCs w:val="22"/>
        </w:rPr>
        <w:t xml:space="preserve"> de un LP por cualquiera de las siguientes causas:</w:t>
      </w:r>
    </w:p>
    <w:p w14:paraId="4BD7045C" w14:textId="77777777" w:rsidR="008B6DB5" w:rsidRPr="001F23C1" w:rsidRDefault="008B6DB5" w:rsidP="00086080">
      <w:pPr>
        <w:pStyle w:val="ROMANOS"/>
        <w:numPr>
          <w:ilvl w:val="0"/>
          <w:numId w:val="14"/>
        </w:numPr>
        <w:tabs>
          <w:tab w:val="clear" w:pos="720"/>
          <w:tab w:val="left" w:pos="851"/>
          <w:tab w:val="left" w:pos="993"/>
        </w:tabs>
        <w:spacing w:line="360" w:lineRule="auto"/>
        <w:ind w:left="851" w:hanging="491"/>
        <w:rPr>
          <w:rFonts w:ascii="ITC Avant Garde" w:hAnsi="ITC Avant Garde" w:cs="Tahoma"/>
          <w:bCs/>
          <w:color w:val="000000"/>
        </w:rPr>
      </w:pPr>
      <w:r w:rsidRPr="001F23C1">
        <w:rPr>
          <w:rFonts w:ascii="ITC Avant Garde" w:eastAsiaTheme="minorHAnsi" w:hAnsi="ITC Avant Garde" w:cs="Tahoma"/>
          <w:bCs/>
          <w:color w:val="000000"/>
          <w:sz w:val="22"/>
          <w:szCs w:val="22"/>
        </w:rPr>
        <w:t xml:space="preserve">Cuando el LP no proporcione en forma oportuna y completa al Instituto los informes que les sean requeridos respecto a su funcionamiento y operación; </w:t>
      </w:r>
    </w:p>
    <w:p w14:paraId="12CF0D39" w14:textId="77777777" w:rsidR="008B6DB5" w:rsidRPr="001F23C1" w:rsidRDefault="008B6DB5" w:rsidP="00086080">
      <w:pPr>
        <w:pStyle w:val="ROMANOS"/>
        <w:numPr>
          <w:ilvl w:val="0"/>
          <w:numId w:val="14"/>
        </w:numPr>
        <w:tabs>
          <w:tab w:val="clear" w:pos="720"/>
          <w:tab w:val="left" w:pos="851"/>
          <w:tab w:val="left" w:pos="993"/>
        </w:tabs>
        <w:spacing w:line="360" w:lineRule="auto"/>
        <w:ind w:left="851" w:hanging="491"/>
        <w:rPr>
          <w:rFonts w:ascii="ITC Avant Garde" w:hAnsi="ITC Avant Garde" w:cs="Tahoma"/>
          <w:bCs/>
          <w:color w:val="000000"/>
        </w:rPr>
      </w:pPr>
      <w:r w:rsidRPr="001F23C1">
        <w:rPr>
          <w:rFonts w:ascii="ITC Avant Garde" w:eastAsiaTheme="minorHAnsi" w:hAnsi="ITC Avant Garde" w:cs="Tahoma"/>
          <w:bCs/>
          <w:color w:val="000000"/>
          <w:sz w:val="22"/>
          <w:szCs w:val="22"/>
        </w:rPr>
        <w:t xml:space="preserve">Cuando el LP impida u obstaculice funciones de </w:t>
      </w:r>
      <w:r w:rsidR="002505F4" w:rsidRPr="001F23C1">
        <w:rPr>
          <w:rFonts w:ascii="ITC Avant Garde" w:eastAsiaTheme="minorHAnsi" w:hAnsi="ITC Avant Garde" w:cs="Tahoma"/>
          <w:bCs/>
          <w:color w:val="000000"/>
          <w:sz w:val="22"/>
          <w:szCs w:val="22"/>
        </w:rPr>
        <w:t>verificación</w:t>
      </w:r>
      <w:r w:rsidRPr="001F23C1">
        <w:rPr>
          <w:rFonts w:ascii="ITC Avant Garde" w:eastAsiaTheme="minorHAnsi" w:hAnsi="ITC Avant Garde" w:cs="Tahoma"/>
          <w:bCs/>
          <w:color w:val="000000"/>
          <w:sz w:val="22"/>
          <w:szCs w:val="22"/>
        </w:rPr>
        <w:t xml:space="preserve">; </w:t>
      </w:r>
    </w:p>
    <w:p w14:paraId="2C3B0858" w14:textId="6EEE6106" w:rsidR="008B6DB5" w:rsidRPr="001F23C1" w:rsidRDefault="008B6DB5" w:rsidP="00086080">
      <w:pPr>
        <w:pStyle w:val="ROMANOS"/>
        <w:numPr>
          <w:ilvl w:val="0"/>
          <w:numId w:val="14"/>
        </w:numPr>
        <w:tabs>
          <w:tab w:val="clear" w:pos="720"/>
          <w:tab w:val="left" w:pos="851"/>
          <w:tab w:val="left" w:pos="993"/>
        </w:tabs>
        <w:spacing w:line="360" w:lineRule="auto"/>
        <w:ind w:left="851" w:hanging="491"/>
        <w:rPr>
          <w:rFonts w:ascii="ITC Avant Garde" w:hAnsi="ITC Avant Garde" w:cs="Tahoma"/>
          <w:bCs/>
          <w:color w:val="000000"/>
        </w:rPr>
      </w:pPr>
      <w:r w:rsidRPr="001F23C1">
        <w:rPr>
          <w:rFonts w:ascii="ITC Avant Garde" w:eastAsiaTheme="minorHAnsi" w:hAnsi="ITC Avant Garde" w:cs="Tahoma"/>
          <w:bCs/>
          <w:color w:val="000000"/>
          <w:sz w:val="22"/>
          <w:szCs w:val="22"/>
        </w:rPr>
        <w:t xml:space="preserve">Cuando en la visita de </w:t>
      </w:r>
      <w:r w:rsidR="0095221E" w:rsidRPr="001F23C1">
        <w:rPr>
          <w:rFonts w:ascii="ITC Avant Garde" w:eastAsiaTheme="minorHAnsi" w:hAnsi="ITC Avant Garde" w:cs="Tahoma"/>
          <w:bCs/>
          <w:color w:val="000000"/>
          <w:sz w:val="22"/>
          <w:szCs w:val="22"/>
        </w:rPr>
        <w:t xml:space="preserve">verificación </w:t>
      </w:r>
      <w:r w:rsidRPr="001F23C1">
        <w:rPr>
          <w:rFonts w:ascii="ITC Avant Garde" w:eastAsiaTheme="minorHAnsi" w:hAnsi="ITC Avant Garde" w:cs="Tahoma"/>
          <w:bCs/>
          <w:color w:val="000000"/>
          <w:sz w:val="22"/>
          <w:szCs w:val="22"/>
        </w:rPr>
        <w:t xml:space="preserve">el LP no cumpla con uno o varios de los incisos mencionados en </w:t>
      </w:r>
      <w:r w:rsidR="00D369B4">
        <w:rPr>
          <w:rFonts w:ascii="ITC Avant Garde" w:eastAsiaTheme="minorHAnsi" w:hAnsi="ITC Avant Garde" w:cs="Tahoma"/>
          <w:bCs/>
          <w:color w:val="000000"/>
          <w:sz w:val="22"/>
          <w:szCs w:val="22"/>
        </w:rPr>
        <w:t>e</w:t>
      </w:r>
      <w:r w:rsidR="00D369B4" w:rsidRPr="001F23C1">
        <w:rPr>
          <w:rFonts w:ascii="ITC Avant Garde" w:eastAsiaTheme="minorHAnsi" w:hAnsi="ITC Avant Garde" w:cs="Tahoma"/>
          <w:bCs/>
          <w:color w:val="000000"/>
          <w:sz w:val="22"/>
          <w:szCs w:val="22"/>
        </w:rPr>
        <w:t xml:space="preserve">l lineamiento DÉCIMO </w:t>
      </w:r>
      <w:r w:rsidR="006359C8">
        <w:rPr>
          <w:rFonts w:ascii="ITC Avant Garde" w:eastAsiaTheme="minorHAnsi" w:hAnsi="ITC Avant Garde" w:cs="Tahoma"/>
          <w:bCs/>
          <w:color w:val="000000"/>
          <w:sz w:val="22"/>
          <w:szCs w:val="22"/>
        </w:rPr>
        <w:t>SEGUNDO</w:t>
      </w:r>
      <w:r w:rsidR="00D369B4" w:rsidRPr="001F23C1">
        <w:rPr>
          <w:rFonts w:ascii="ITC Avant Garde" w:eastAsiaTheme="minorHAnsi" w:hAnsi="ITC Avant Garde" w:cs="Tahoma"/>
          <w:bCs/>
          <w:color w:val="000000"/>
          <w:sz w:val="22"/>
          <w:szCs w:val="22"/>
        </w:rPr>
        <w:t>;</w:t>
      </w:r>
    </w:p>
    <w:p w14:paraId="6FBBDA21" w14:textId="4A0D1F43" w:rsidR="00D369B4" w:rsidRPr="001F23C1" w:rsidRDefault="00D369B4" w:rsidP="00D369B4">
      <w:pPr>
        <w:pStyle w:val="ROMANOS"/>
        <w:numPr>
          <w:ilvl w:val="0"/>
          <w:numId w:val="14"/>
        </w:numPr>
        <w:tabs>
          <w:tab w:val="clear" w:pos="720"/>
          <w:tab w:val="left" w:pos="851"/>
          <w:tab w:val="left" w:pos="993"/>
        </w:tabs>
        <w:spacing w:line="360" w:lineRule="auto"/>
        <w:ind w:left="851" w:hanging="491"/>
        <w:rPr>
          <w:rFonts w:ascii="ITC Avant Garde" w:hAnsi="ITC Avant Garde" w:cs="Tahoma"/>
          <w:bCs/>
          <w:color w:val="000000"/>
        </w:rPr>
      </w:pPr>
      <w:r w:rsidRPr="001F23C1">
        <w:rPr>
          <w:rFonts w:ascii="ITC Avant Garde" w:eastAsiaTheme="minorHAnsi" w:hAnsi="ITC Avant Garde" w:cs="Tahoma"/>
          <w:bCs/>
          <w:color w:val="000000"/>
          <w:sz w:val="22"/>
          <w:szCs w:val="22"/>
        </w:rPr>
        <w:lastRenderedPageBreak/>
        <w:t>Cuando el LP disminuya los recursos o la capacidad necesarios para realizar sus funciones, o dejen de observar las condiciones y requisitos conforme a las cuales se le otorgó la a</w:t>
      </w:r>
      <w:r>
        <w:rPr>
          <w:rFonts w:ascii="ITC Avant Garde" w:eastAsiaTheme="minorHAnsi" w:hAnsi="ITC Avant Garde" w:cs="Tahoma"/>
          <w:bCs/>
          <w:color w:val="000000"/>
          <w:sz w:val="22"/>
          <w:szCs w:val="22"/>
        </w:rPr>
        <w:t>creditación</w:t>
      </w:r>
      <w:r w:rsidRPr="001F23C1">
        <w:rPr>
          <w:rFonts w:ascii="ITC Avant Garde" w:eastAsiaTheme="minorHAnsi" w:hAnsi="ITC Avant Garde" w:cs="Tahoma"/>
          <w:bCs/>
          <w:color w:val="000000"/>
          <w:sz w:val="22"/>
          <w:szCs w:val="22"/>
        </w:rPr>
        <w:t xml:space="preserve">; </w:t>
      </w:r>
    </w:p>
    <w:p w14:paraId="2771861A" w14:textId="77777777" w:rsidR="008B6DB5" w:rsidRPr="001F23C1" w:rsidRDefault="008B6DB5" w:rsidP="00086080">
      <w:pPr>
        <w:pStyle w:val="ROMANOS"/>
        <w:numPr>
          <w:ilvl w:val="0"/>
          <w:numId w:val="14"/>
        </w:numPr>
        <w:tabs>
          <w:tab w:val="clear" w:pos="720"/>
          <w:tab w:val="left" w:pos="851"/>
          <w:tab w:val="left" w:pos="993"/>
        </w:tabs>
        <w:spacing w:line="360" w:lineRule="auto"/>
        <w:ind w:left="851" w:hanging="491"/>
        <w:rPr>
          <w:rFonts w:ascii="ITC Avant Garde" w:hAnsi="ITC Avant Garde" w:cs="Tahoma"/>
          <w:bCs/>
          <w:color w:val="000000"/>
        </w:rPr>
      </w:pPr>
      <w:r w:rsidRPr="001F23C1">
        <w:rPr>
          <w:rFonts w:ascii="ITC Avant Garde" w:eastAsiaTheme="minorHAnsi" w:hAnsi="ITC Avant Garde" w:cs="Tahoma"/>
          <w:bCs/>
          <w:color w:val="000000"/>
          <w:sz w:val="22"/>
          <w:szCs w:val="22"/>
        </w:rPr>
        <w:t xml:space="preserve">Cuando el LP haga mal uso de alguna contraseña oficial, marca registrada o emblema; o </w:t>
      </w:r>
    </w:p>
    <w:p w14:paraId="49326C4F" w14:textId="4EB222A8" w:rsidR="00D369B4" w:rsidRPr="001F23C1" w:rsidRDefault="00D369B4" w:rsidP="00D369B4">
      <w:pPr>
        <w:pStyle w:val="ROMANOS"/>
        <w:numPr>
          <w:ilvl w:val="0"/>
          <w:numId w:val="14"/>
        </w:numPr>
        <w:tabs>
          <w:tab w:val="clear" w:pos="720"/>
          <w:tab w:val="left" w:pos="851"/>
        </w:tabs>
        <w:spacing w:line="360" w:lineRule="auto"/>
        <w:ind w:left="851" w:hanging="491"/>
        <w:rPr>
          <w:rFonts w:ascii="ITC Avant Garde" w:hAnsi="ITC Avant Garde" w:cs="Tahoma"/>
          <w:bCs/>
          <w:color w:val="000000"/>
        </w:rPr>
      </w:pPr>
      <w:r w:rsidRPr="001F23C1">
        <w:rPr>
          <w:rFonts w:ascii="ITC Avant Garde" w:eastAsiaTheme="minorHAnsi" w:hAnsi="ITC Avant Garde" w:cs="Tahoma"/>
          <w:bCs/>
          <w:color w:val="000000"/>
          <w:sz w:val="22"/>
          <w:szCs w:val="22"/>
        </w:rPr>
        <w:t>Cuando cambie la norma, DT o RT bajo la cual fue autorizado el LP, siempre y cuando dichos cambios incidan en el ámbito y condiciones de la a</w:t>
      </w:r>
      <w:r>
        <w:rPr>
          <w:rFonts w:ascii="ITC Avant Garde" w:eastAsiaTheme="minorHAnsi" w:hAnsi="ITC Avant Garde" w:cs="Tahoma"/>
          <w:bCs/>
          <w:color w:val="000000"/>
          <w:sz w:val="22"/>
          <w:szCs w:val="22"/>
        </w:rPr>
        <w:t>credit</w:t>
      </w:r>
      <w:r w:rsidRPr="001F23C1">
        <w:rPr>
          <w:rFonts w:ascii="ITC Avant Garde" w:eastAsiaTheme="minorHAnsi" w:hAnsi="ITC Avant Garde" w:cs="Tahoma"/>
          <w:bCs/>
          <w:color w:val="000000"/>
          <w:sz w:val="22"/>
          <w:szCs w:val="22"/>
        </w:rPr>
        <w:t>ación.</w:t>
      </w:r>
    </w:p>
    <w:p w14:paraId="2E71FCE0" w14:textId="77777777" w:rsidR="00307B61" w:rsidRPr="001F23C1" w:rsidRDefault="00307B61" w:rsidP="00E157B9">
      <w:pPr>
        <w:pStyle w:val="Texto"/>
        <w:spacing w:line="360" w:lineRule="auto"/>
        <w:ind w:firstLine="0"/>
        <w:rPr>
          <w:rFonts w:ascii="ITC Avant Garde" w:hAnsi="ITC Avant Garde" w:cs="Tahoma"/>
          <w:bCs/>
          <w:color w:val="000000"/>
        </w:rPr>
      </w:pPr>
    </w:p>
    <w:p w14:paraId="65FEDF9C" w14:textId="77777777" w:rsidR="00307B61" w:rsidRPr="001F23C1" w:rsidRDefault="00307B61" w:rsidP="00E157B9">
      <w:pPr>
        <w:pStyle w:val="Texto"/>
        <w:spacing w:line="360" w:lineRule="auto"/>
        <w:ind w:firstLine="0"/>
        <w:rPr>
          <w:rFonts w:ascii="ITC Avant Garde" w:hAnsi="ITC Avant Garde" w:cs="Tahoma"/>
          <w:bCs/>
          <w:color w:val="000000"/>
        </w:rPr>
      </w:pPr>
      <w:r w:rsidRPr="001F23C1">
        <w:rPr>
          <w:rFonts w:ascii="ITC Avant Garde" w:eastAsiaTheme="minorHAnsi" w:hAnsi="ITC Avant Garde" w:cs="Tahoma"/>
          <w:bCs/>
          <w:color w:val="000000"/>
          <w:sz w:val="22"/>
          <w:szCs w:val="22"/>
        </w:rPr>
        <w:t>Una vez que el Instituto valore el cumplimiento de las obligaciones antes descritas, emitirá el correspondiente Dictamen</w:t>
      </w:r>
      <w:r w:rsidR="004C1EE6" w:rsidRPr="001F23C1">
        <w:rPr>
          <w:rFonts w:ascii="ITC Avant Garde" w:eastAsiaTheme="minorHAnsi" w:hAnsi="ITC Avant Garde" w:cs="Tahoma"/>
          <w:bCs/>
          <w:color w:val="000000"/>
          <w:sz w:val="22"/>
          <w:szCs w:val="22"/>
        </w:rPr>
        <w:t xml:space="preserve"> de </w:t>
      </w:r>
      <w:r w:rsidR="00430660" w:rsidRPr="001F23C1">
        <w:rPr>
          <w:rFonts w:ascii="ITC Avant Garde" w:eastAsiaTheme="minorHAnsi" w:hAnsi="ITC Avant Garde" w:cs="Tahoma"/>
          <w:bCs/>
          <w:color w:val="000000"/>
          <w:sz w:val="22"/>
          <w:szCs w:val="22"/>
        </w:rPr>
        <w:t>V</w:t>
      </w:r>
      <w:r w:rsidR="004C1EE6" w:rsidRPr="001F23C1">
        <w:rPr>
          <w:rFonts w:ascii="ITC Avant Garde" w:eastAsiaTheme="minorHAnsi" w:hAnsi="ITC Avant Garde" w:cs="Tahoma"/>
          <w:bCs/>
          <w:color w:val="000000"/>
          <w:sz w:val="22"/>
          <w:szCs w:val="22"/>
        </w:rPr>
        <w:t>erificación</w:t>
      </w:r>
      <w:r w:rsidRPr="001F23C1">
        <w:rPr>
          <w:rFonts w:ascii="ITC Avant Garde" w:eastAsiaTheme="minorHAnsi" w:hAnsi="ITC Avant Garde" w:cs="Tahoma"/>
          <w:bCs/>
          <w:color w:val="000000"/>
          <w:sz w:val="22"/>
          <w:szCs w:val="22"/>
        </w:rPr>
        <w:t xml:space="preserve">, y lo notificará al LP en </w:t>
      </w:r>
      <w:r w:rsidR="00E17BB8" w:rsidRPr="001F23C1">
        <w:rPr>
          <w:rFonts w:ascii="ITC Avant Garde" w:eastAsiaTheme="minorHAnsi" w:hAnsi="ITC Avant Garde" w:cs="Tahoma"/>
          <w:bCs/>
          <w:color w:val="000000"/>
          <w:sz w:val="22"/>
          <w:szCs w:val="22"/>
        </w:rPr>
        <w:t>su</w:t>
      </w:r>
      <w:r w:rsidRPr="001F23C1">
        <w:rPr>
          <w:rFonts w:ascii="ITC Avant Garde" w:eastAsiaTheme="minorHAnsi" w:hAnsi="ITC Avant Garde" w:cs="Tahoma"/>
          <w:bCs/>
          <w:color w:val="000000"/>
          <w:sz w:val="22"/>
          <w:szCs w:val="22"/>
        </w:rPr>
        <w:t xml:space="preserve"> domicilio</w:t>
      </w:r>
      <w:r w:rsidR="0062136D" w:rsidRPr="001F23C1">
        <w:rPr>
          <w:rFonts w:ascii="ITC Avant Garde" w:eastAsiaTheme="minorHAnsi" w:hAnsi="ITC Avant Garde" w:cs="Tahoma"/>
          <w:bCs/>
          <w:color w:val="000000"/>
          <w:sz w:val="22"/>
          <w:szCs w:val="22"/>
        </w:rPr>
        <w:t xml:space="preserve"> y</w:t>
      </w:r>
      <w:r w:rsidRPr="001F23C1">
        <w:rPr>
          <w:rFonts w:ascii="ITC Avant Garde" w:eastAsiaTheme="minorHAnsi" w:hAnsi="ITC Avant Garde" w:cs="Tahoma"/>
          <w:bCs/>
          <w:color w:val="000000"/>
          <w:sz w:val="22"/>
          <w:szCs w:val="22"/>
        </w:rPr>
        <w:t xml:space="preserve">, </w:t>
      </w:r>
      <w:r w:rsidR="0062136D" w:rsidRPr="001F23C1">
        <w:rPr>
          <w:rFonts w:ascii="ITC Avant Garde" w:eastAsiaTheme="minorHAnsi" w:hAnsi="ITC Avant Garde" w:cs="Tahoma"/>
          <w:bCs/>
          <w:color w:val="000000"/>
          <w:sz w:val="22"/>
          <w:szCs w:val="22"/>
        </w:rPr>
        <w:t xml:space="preserve">en su caso, </w:t>
      </w:r>
      <w:r w:rsidR="00172585" w:rsidRPr="001F23C1">
        <w:rPr>
          <w:rFonts w:ascii="ITC Avant Garde" w:eastAsiaTheme="minorHAnsi" w:hAnsi="ITC Avant Garde" w:cs="Tahoma"/>
          <w:bCs/>
          <w:color w:val="000000"/>
          <w:sz w:val="22"/>
          <w:szCs w:val="22"/>
        </w:rPr>
        <w:t xml:space="preserve">le otorgará </w:t>
      </w:r>
      <w:r w:rsidRPr="001F23C1">
        <w:rPr>
          <w:rFonts w:ascii="ITC Avant Garde" w:eastAsiaTheme="minorHAnsi" w:hAnsi="ITC Avant Garde" w:cs="Tahoma"/>
          <w:bCs/>
          <w:color w:val="000000"/>
          <w:sz w:val="22"/>
          <w:szCs w:val="22"/>
        </w:rPr>
        <w:t xml:space="preserve">un plazo de </w:t>
      </w:r>
      <w:r w:rsidR="002E61D9" w:rsidRPr="001F23C1">
        <w:rPr>
          <w:rFonts w:ascii="ITC Avant Garde" w:eastAsiaTheme="minorHAnsi" w:hAnsi="ITC Avant Garde" w:cs="Tahoma"/>
          <w:bCs/>
          <w:color w:val="000000"/>
          <w:sz w:val="22"/>
          <w:szCs w:val="22"/>
        </w:rPr>
        <w:t xml:space="preserve">veinte </w:t>
      </w:r>
      <w:r w:rsidR="00FF7995" w:rsidRPr="001F23C1">
        <w:rPr>
          <w:rFonts w:ascii="ITC Avant Garde" w:eastAsiaTheme="minorHAnsi" w:hAnsi="ITC Avant Garde" w:cs="Tahoma"/>
          <w:bCs/>
          <w:color w:val="000000"/>
          <w:sz w:val="22"/>
          <w:szCs w:val="22"/>
        </w:rPr>
        <w:t xml:space="preserve">días hábiles </w:t>
      </w:r>
      <w:r w:rsidRPr="001F23C1">
        <w:rPr>
          <w:rFonts w:ascii="ITC Avant Garde" w:eastAsiaTheme="minorHAnsi" w:hAnsi="ITC Avant Garde" w:cs="Tahoma"/>
          <w:bCs/>
          <w:color w:val="000000"/>
          <w:sz w:val="22"/>
          <w:szCs w:val="22"/>
        </w:rPr>
        <w:t>para subsanar las prevenciones que obren en dicho Dictamen</w:t>
      </w:r>
      <w:r w:rsidR="004C1EE6" w:rsidRPr="001F23C1">
        <w:rPr>
          <w:rFonts w:ascii="ITC Avant Garde" w:eastAsiaTheme="minorHAnsi" w:hAnsi="ITC Avant Garde" w:cs="Tahoma"/>
          <w:bCs/>
          <w:color w:val="000000"/>
          <w:sz w:val="22"/>
          <w:szCs w:val="22"/>
        </w:rPr>
        <w:t xml:space="preserve"> de verificación</w:t>
      </w:r>
      <w:r w:rsidRPr="001F23C1">
        <w:rPr>
          <w:rFonts w:ascii="ITC Avant Garde" w:eastAsiaTheme="minorHAnsi" w:hAnsi="ITC Avant Garde" w:cs="Tahoma"/>
          <w:bCs/>
          <w:color w:val="000000"/>
          <w:sz w:val="22"/>
          <w:szCs w:val="22"/>
        </w:rPr>
        <w:t>.</w:t>
      </w:r>
    </w:p>
    <w:p w14:paraId="7DD55363" w14:textId="77777777" w:rsidR="00307B61" w:rsidRPr="001F23C1" w:rsidRDefault="004A1CDB" w:rsidP="001F23C1">
      <w:pPr>
        <w:pStyle w:val="Texto"/>
        <w:tabs>
          <w:tab w:val="left" w:pos="527"/>
        </w:tabs>
        <w:spacing w:line="360" w:lineRule="auto"/>
        <w:ind w:firstLine="0"/>
        <w:rPr>
          <w:rFonts w:ascii="ITC Avant Garde" w:hAnsi="ITC Avant Garde" w:cs="Tahoma"/>
          <w:bCs/>
          <w:color w:val="000000"/>
        </w:rPr>
      </w:pPr>
      <w:r w:rsidRPr="001F23C1">
        <w:rPr>
          <w:rFonts w:ascii="ITC Avant Garde" w:hAnsi="ITC Avant Garde" w:cs="Tahoma"/>
          <w:bCs/>
          <w:color w:val="000000"/>
        </w:rPr>
        <w:tab/>
      </w:r>
    </w:p>
    <w:p w14:paraId="7BECF67F" w14:textId="22E874BA" w:rsidR="00D369B4" w:rsidRPr="001F23C1" w:rsidRDefault="00307B61" w:rsidP="00D369B4">
      <w:pPr>
        <w:pStyle w:val="Texto"/>
        <w:spacing w:line="360" w:lineRule="auto"/>
        <w:ind w:firstLine="0"/>
        <w:rPr>
          <w:rFonts w:ascii="ITC Avant Garde" w:eastAsiaTheme="minorHAnsi" w:hAnsi="ITC Avant Garde" w:cs="Tahoma"/>
          <w:bCs/>
          <w:color w:val="000000"/>
          <w:sz w:val="22"/>
          <w:szCs w:val="22"/>
        </w:rPr>
      </w:pPr>
      <w:r w:rsidRPr="001F23C1">
        <w:rPr>
          <w:rFonts w:ascii="ITC Avant Garde" w:eastAsiaTheme="minorHAnsi" w:hAnsi="ITC Avant Garde" w:cs="Tahoma"/>
          <w:bCs/>
          <w:color w:val="000000"/>
          <w:sz w:val="22"/>
          <w:szCs w:val="22"/>
        </w:rPr>
        <w:t xml:space="preserve">En caso que </w:t>
      </w:r>
      <w:r w:rsidR="004F4475" w:rsidRPr="001F23C1">
        <w:rPr>
          <w:rFonts w:ascii="ITC Avant Garde" w:eastAsiaTheme="minorHAnsi" w:hAnsi="ITC Avant Garde" w:cs="Tahoma"/>
          <w:bCs/>
          <w:color w:val="000000"/>
          <w:sz w:val="22"/>
          <w:szCs w:val="22"/>
        </w:rPr>
        <w:t xml:space="preserve">el LP requiera de un plazo adicional para </w:t>
      </w:r>
      <w:r w:rsidRPr="001F23C1">
        <w:rPr>
          <w:rFonts w:ascii="ITC Avant Garde" w:eastAsiaTheme="minorHAnsi" w:hAnsi="ITC Avant Garde" w:cs="Tahoma"/>
          <w:bCs/>
          <w:color w:val="000000"/>
          <w:sz w:val="22"/>
          <w:szCs w:val="22"/>
        </w:rPr>
        <w:t>la atención a las prevenciones del Dictamen</w:t>
      </w:r>
      <w:r w:rsidR="004C1EE6" w:rsidRPr="001F23C1">
        <w:rPr>
          <w:rFonts w:ascii="ITC Avant Garde" w:eastAsiaTheme="minorHAnsi" w:hAnsi="ITC Avant Garde" w:cs="Tahoma"/>
          <w:bCs/>
          <w:color w:val="000000"/>
          <w:sz w:val="22"/>
          <w:szCs w:val="22"/>
        </w:rPr>
        <w:t xml:space="preserve"> de verificación</w:t>
      </w:r>
      <w:r w:rsidRPr="001F23C1">
        <w:rPr>
          <w:rFonts w:ascii="ITC Avant Garde" w:eastAsiaTheme="minorHAnsi" w:hAnsi="ITC Avant Garde" w:cs="Tahoma"/>
          <w:bCs/>
          <w:color w:val="000000"/>
          <w:sz w:val="22"/>
          <w:szCs w:val="22"/>
        </w:rPr>
        <w:t xml:space="preserve"> , </w:t>
      </w:r>
      <w:r w:rsidR="002928AD" w:rsidRPr="001F23C1">
        <w:rPr>
          <w:rFonts w:ascii="ITC Avant Garde" w:eastAsiaTheme="minorHAnsi" w:hAnsi="ITC Avant Garde" w:cs="Tahoma"/>
          <w:bCs/>
          <w:color w:val="000000"/>
          <w:sz w:val="22"/>
          <w:szCs w:val="22"/>
        </w:rPr>
        <w:t xml:space="preserve">deberá solicitarlo con al menos cinco días hábiles previos al vencimiento del plazo </w:t>
      </w:r>
      <w:r w:rsidR="0062136D" w:rsidRPr="001F23C1">
        <w:rPr>
          <w:rFonts w:ascii="ITC Avant Garde" w:eastAsiaTheme="minorHAnsi" w:hAnsi="ITC Avant Garde" w:cs="Tahoma"/>
          <w:bCs/>
          <w:color w:val="000000"/>
          <w:sz w:val="22"/>
          <w:szCs w:val="22"/>
        </w:rPr>
        <w:t xml:space="preserve">mencionado </w:t>
      </w:r>
      <w:r w:rsidR="002928AD" w:rsidRPr="001F23C1">
        <w:rPr>
          <w:rFonts w:ascii="ITC Avant Garde" w:eastAsiaTheme="minorHAnsi" w:hAnsi="ITC Avant Garde" w:cs="Tahoma"/>
          <w:bCs/>
          <w:color w:val="000000"/>
          <w:sz w:val="22"/>
          <w:szCs w:val="22"/>
        </w:rPr>
        <w:t xml:space="preserve">en el párrafo inmediato anterior, y </w:t>
      </w:r>
      <w:r w:rsidRPr="001F23C1">
        <w:rPr>
          <w:rFonts w:ascii="ITC Avant Garde" w:eastAsiaTheme="minorHAnsi" w:hAnsi="ITC Avant Garde" w:cs="Tahoma"/>
          <w:bCs/>
          <w:color w:val="000000"/>
          <w:sz w:val="22"/>
          <w:szCs w:val="22"/>
        </w:rPr>
        <w:t xml:space="preserve">el Instituto </w:t>
      </w:r>
      <w:r w:rsidR="004F4475" w:rsidRPr="001F23C1">
        <w:rPr>
          <w:rFonts w:ascii="ITC Avant Garde" w:eastAsiaTheme="minorHAnsi" w:hAnsi="ITC Avant Garde" w:cs="Tahoma"/>
          <w:bCs/>
          <w:color w:val="000000"/>
          <w:sz w:val="22"/>
          <w:szCs w:val="22"/>
        </w:rPr>
        <w:t xml:space="preserve">podrá </w:t>
      </w:r>
      <w:r w:rsidR="00B44A92" w:rsidRPr="001F23C1">
        <w:rPr>
          <w:rFonts w:ascii="ITC Avant Garde" w:eastAsiaTheme="minorHAnsi" w:hAnsi="ITC Avant Garde" w:cs="Tahoma"/>
          <w:bCs/>
          <w:color w:val="000000"/>
          <w:sz w:val="22"/>
          <w:szCs w:val="22"/>
        </w:rPr>
        <w:t xml:space="preserve">otorgar un nuevo plazo de </w:t>
      </w:r>
      <w:r w:rsidR="004F4475" w:rsidRPr="001F23C1">
        <w:rPr>
          <w:rFonts w:ascii="ITC Avant Garde" w:eastAsiaTheme="minorHAnsi" w:hAnsi="ITC Avant Garde" w:cs="Tahoma"/>
          <w:bCs/>
          <w:color w:val="000000"/>
          <w:sz w:val="22"/>
          <w:szCs w:val="22"/>
        </w:rPr>
        <w:t xml:space="preserve">hasta </w:t>
      </w:r>
      <w:r w:rsidR="00B44A92" w:rsidRPr="001F23C1">
        <w:rPr>
          <w:rFonts w:ascii="ITC Avant Garde" w:eastAsiaTheme="minorHAnsi" w:hAnsi="ITC Avant Garde" w:cs="Tahoma"/>
          <w:bCs/>
          <w:color w:val="000000"/>
          <w:sz w:val="22"/>
          <w:szCs w:val="22"/>
        </w:rPr>
        <w:t xml:space="preserve">diez días </w:t>
      </w:r>
      <w:r w:rsidR="002E61D9" w:rsidRPr="001F23C1">
        <w:rPr>
          <w:rFonts w:ascii="ITC Avant Garde" w:eastAsiaTheme="minorHAnsi" w:hAnsi="ITC Avant Garde" w:cs="Tahoma"/>
          <w:bCs/>
          <w:color w:val="000000"/>
          <w:sz w:val="22"/>
          <w:szCs w:val="22"/>
        </w:rPr>
        <w:t xml:space="preserve">hábiles </w:t>
      </w:r>
      <w:r w:rsidRPr="001F23C1">
        <w:rPr>
          <w:rFonts w:ascii="ITC Avant Garde" w:eastAsiaTheme="minorHAnsi" w:hAnsi="ITC Avant Garde" w:cs="Tahoma"/>
          <w:bCs/>
          <w:color w:val="000000"/>
          <w:sz w:val="22"/>
          <w:szCs w:val="22"/>
        </w:rPr>
        <w:t>para ello.</w:t>
      </w:r>
      <w:r w:rsidR="00D369B4" w:rsidRPr="00D369B4">
        <w:rPr>
          <w:rFonts w:ascii="ITC Avant Garde" w:eastAsiaTheme="minorHAnsi" w:hAnsi="ITC Avant Garde" w:cs="Tahoma"/>
          <w:bCs/>
          <w:color w:val="000000"/>
          <w:sz w:val="22"/>
          <w:szCs w:val="22"/>
        </w:rPr>
        <w:t xml:space="preserve"> </w:t>
      </w:r>
      <w:r w:rsidR="00D369B4" w:rsidRPr="001F23C1">
        <w:rPr>
          <w:rFonts w:ascii="ITC Avant Garde" w:eastAsiaTheme="minorHAnsi" w:hAnsi="ITC Avant Garde" w:cs="Tahoma"/>
          <w:bCs/>
          <w:color w:val="000000"/>
          <w:sz w:val="22"/>
          <w:szCs w:val="22"/>
        </w:rPr>
        <w:t>Vencido este plazo el Instituto dispondrá de un máximo de veinte días hábiles para resolver en definitiva si procede o no la suspensión a la a</w:t>
      </w:r>
      <w:r w:rsidR="00D369B4">
        <w:rPr>
          <w:rFonts w:ascii="ITC Avant Garde" w:eastAsiaTheme="minorHAnsi" w:hAnsi="ITC Avant Garde" w:cs="Tahoma"/>
          <w:bCs/>
          <w:color w:val="000000"/>
          <w:sz w:val="22"/>
          <w:szCs w:val="22"/>
        </w:rPr>
        <w:t>credit</w:t>
      </w:r>
      <w:r w:rsidR="00D369B4" w:rsidRPr="001F23C1">
        <w:rPr>
          <w:rFonts w:ascii="ITC Avant Garde" w:eastAsiaTheme="minorHAnsi" w:hAnsi="ITC Avant Garde" w:cs="Tahoma"/>
          <w:bCs/>
          <w:color w:val="000000"/>
          <w:sz w:val="22"/>
          <w:szCs w:val="22"/>
        </w:rPr>
        <w:t xml:space="preserve">ación del LP. La suspensión se mantendrá en tanto el LP no cumpla con los requisitos u obligaciones respectivas. </w:t>
      </w:r>
    </w:p>
    <w:p w14:paraId="4CB957F4" w14:textId="4AD2DA69" w:rsidR="00D369B4" w:rsidRDefault="00D369B4" w:rsidP="00D369B4">
      <w:pPr>
        <w:pStyle w:val="Texto"/>
        <w:spacing w:line="360" w:lineRule="auto"/>
        <w:ind w:firstLine="0"/>
        <w:rPr>
          <w:rFonts w:ascii="ITC Avant Garde" w:eastAsiaTheme="minorHAnsi" w:hAnsi="ITC Avant Garde" w:cs="Tahoma"/>
          <w:bCs/>
          <w:color w:val="000000"/>
          <w:sz w:val="22"/>
          <w:szCs w:val="22"/>
        </w:rPr>
      </w:pPr>
      <w:r w:rsidRPr="001F23C1">
        <w:rPr>
          <w:rFonts w:ascii="ITC Avant Garde" w:eastAsiaTheme="minorHAnsi" w:hAnsi="ITC Avant Garde" w:cs="Tahoma"/>
          <w:bCs/>
          <w:color w:val="000000"/>
          <w:sz w:val="22"/>
          <w:szCs w:val="22"/>
        </w:rPr>
        <w:t>En el caso de que el LP no requiera del plazo adicional previsto en el párrafo anterior, el Instituto dispondrá de veinte días hábiles para valorar la respuesta dada por el LP al Dictamen de verificación, tiempo en el cual resolverá en definitiva si procede o no la suspensión a la a</w:t>
      </w:r>
      <w:r>
        <w:rPr>
          <w:rFonts w:ascii="ITC Avant Garde" w:eastAsiaTheme="minorHAnsi" w:hAnsi="ITC Avant Garde" w:cs="Tahoma"/>
          <w:bCs/>
          <w:color w:val="000000"/>
          <w:sz w:val="22"/>
          <w:szCs w:val="22"/>
        </w:rPr>
        <w:t>credit</w:t>
      </w:r>
      <w:r w:rsidRPr="001F23C1">
        <w:rPr>
          <w:rFonts w:ascii="ITC Avant Garde" w:eastAsiaTheme="minorHAnsi" w:hAnsi="ITC Avant Garde" w:cs="Tahoma"/>
          <w:bCs/>
          <w:color w:val="000000"/>
          <w:sz w:val="22"/>
          <w:szCs w:val="22"/>
        </w:rPr>
        <w:t>ación del LP</w:t>
      </w:r>
      <w:r>
        <w:rPr>
          <w:rFonts w:ascii="ITC Avant Garde" w:eastAsiaTheme="minorHAnsi" w:hAnsi="ITC Avant Garde" w:cs="Tahoma"/>
          <w:bCs/>
          <w:color w:val="000000"/>
          <w:sz w:val="22"/>
          <w:szCs w:val="22"/>
        </w:rPr>
        <w:t>.</w:t>
      </w:r>
    </w:p>
    <w:p w14:paraId="7D70022E" w14:textId="6EE40E8A" w:rsidR="00D369B4" w:rsidRPr="001F23C1" w:rsidRDefault="00D369B4" w:rsidP="00D369B4">
      <w:pPr>
        <w:pStyle w:val="Texto"/>
        <w:spacing w:line="360" w:lineRule="auto"/>
        <w:ind w:firstLine="0"/>
        <w:rPr>
          <w:rFonts w:ascii="ITC Avant Garde" w:hAnsi="ITC Avant Garde" w:cs="Tahoma"/>
          <w:bCs/>
          <w:color w:val="000000"/>
        </w:rPr>
      </w:pPr>
      <w:r w:rsidRPr="001F23C1">
        <w:rPr>
          <w:rFonts w:ascii="ITC Avant Garde" w:eastAsiaTheme="minorHAnsi" w:hAnsi="ITC Avant Garde" w:cs="Tahoma"/>
          <w:bCs/>
          <w:color w:val="000000"/>
          <w:sz w:val="22"/>
          <w:szCs w:val="22"/>
        </w:rPr>
        <w:t>Cuando por circunstancias ajenas a su voluntad, tales como caso fortuito o fuerza mayor, el LP a</w:t>
      </w:r>
      <w:r>
        <w:rPr>
          <w:rFonts w:ascii="ITC Avant Garde" w:eastAsiaTheme="minorHAnsi" w:hAnsi="ITC Avant Garde" w:cs="Tahoma"/>
          <w:bCs/>
          <w:color w:val="000000"/>
          <w:sz w:val="22"/>
          <w:szCs w:val="22"/>
        </w:rPr>
        <w:t>credit</w:t>
      </w:r>
      <w:r w:rsidRPr="001F23C1">
        <w:rPr>
          <w:rFonts w:ascii="ITC Avant Garde" w:eastAsiaTheme="minorHAnsi" w:hAnsi="ITC Avant Garde" w:cs="Tahoma"/>
          <w:bCs/>
          <w:color w:val="000000"/>
          <w:sz w:val="22"/>
          <w:szCs w:val="22"/>
        </w:rPr>
        <w:t>ado se viera obligado a suspender los servicios objeto de su a</w:t>
      </w:r>
      <w:r>
        <w:rPr>
          <w:rFonts w:ascii="ITC Avant Garde" w:eastAsiaTheme="minorHAnsi" w:hAnsi="ITC Avant Garde" w:cs="Tahoma"/>
          <w:bCs/>
          <w:color w:val="000000"/>
          <w:sz w:val="22"/>
          <w:szCs w:val="22"/>
        </w:rPr>
        <w:t>credit</w:t>
      </w:r>
      <w:r w:rsidRPr="001F23C1">
        <w:rPr>
          <w:rFonts w:ascii="ITC Avant Garde" w:eastAsiaTheme="minorHAnsi" w:hAnsi="ITC Avant Garde" w:cs="Tahoma"/>
          <w:bCs/>
          <w:color w:val="000000"/>
          <w:sz w:val="22"/>
          <w:szCs w:val="22"/>
        </w:rPr>
        <w:t xml:space="preserve">ación, informará al Instituto, mediante el medio electrónico que éste establezca, </w:t>
      </w:r>
      <w:r w:rsidRPr="001F23C1">
        <w:rPr>
          <w:rFonts w:ascii="ITC Avant Garde" w:eastAsiaTheme="minorHAnsi" w:hAnsi="ITC Avant Garde" w:cs="Tahoma"/>
          <w:bCs/>
          <w:color w:val="000000"/>
          <w:sz w:val="22"/>
          <w:szCs w:val="22"/>
        </w:rPr>
        <w:lastRenderedPageBreak/>
        <w:t xml:space="preserve">dentro de las veinticuatro horas a partir de que ocurra el acontecimiento, y lo notificará formalmente dentro de las cuarenta y ocho horas siguientes. </w:t>
      </w:r>
    </w:p>
    <w:p w14:paraId="4D10970C" w14:textId="538F9707" w:rsidR="00D369B4" w:rsidRPr="001F23C1" w:rsidRDefault="00D369B4" w:rsidP="00D369B4">
      <w:pPr>
        <w:pStyle w:val="Texto"/>
        <w:spacing w:line="360" w:lineRule="auto"/>
        <w:ind w:firstLine="0"/>
        <w:rPr>
          <w:rFonts w:ascii="ITC Avant Garde" w:eastAsiaTheme="minorHAnsi" w:hAnsi="ITC Avant Garde" w:cs="Tahoma"/>
          <w:bCs/>
          <w:color w:val="000000"/>
          <w:sz w:val="22"/>
          <w:szCs w:val="22"/>
        </w:rPr>
      </w:pPr>
      <w:r w:rsidRPr="001F23C1">
        <w:rPr>
          <w:rFonts w:ascii="ITC Avant Garde" w:eastAsiaTheme="minorHAnsi" w:hAnsi="ITC Avant Garde" w:cs="Tahoma"/>
          <w:bCs/>
          <w:color w:val="000000"/>
          <w:sz w:val="22"/>
          <w:szCs w:val="22"/>
        </w:rPr>
        <w:t>Cuando la suspensión en los servicios se deba a circunstancias diferentes a un caso fortuito o de fuerza mayor, el LP a</w:t>
      </w:r>
      <w:r>
        <w:rPr>
          <w:rFonts w:ascii="ITC Avant Garde" w:eastAsiaTheme="minorHAnsi" w:hAnsi="ITC Avant Garde" w:cs="Tahoma"/>
          <w:bCs/>
          <w:color w:val="000000"/>
          <w:sz w:val="22"/>
          <w:szCs w:val="22"/>
        </w:rPr>
        <w:t>credit</w:t>
      </w:r>
      <w:r w:rsidRPr="001F23C1">
        <w:rPr>
          <w:rFonts w:ascii="ITC Avant Garde" w:eastAsiaTheme="minorHAnsi" w:hAnsi="ITC Avant Garde" w:cs="Tahoma"/>
          <w:bCs/>
          <w:color w:val="000000"/>
          <w:sz w:val="22"/>
          <w:szCs w:val="22"/>
        </w:rPr>
        <w:t>ado deberá informar al Instituto, mediante el medio electrónico que éste establezca, con al menos veinticuatro horas de anticipación a dicha suspensión, las causas o razones de dicha suspensión así como la fecha de reanudación de la prestación de los servicios.</w:t>
      </w:r>
    </w:p>
    <w:p w14:paraId="107F7669" w14:textId="77777777" w:rsidR="00141123" w:rsidRPr="001F23C1" w:rsidRDefault="00141123" w:rsidP="00E157B9">
      <w:pPr>
        <w:pStyle w:val="Texto"/>
        <w:spacing w:line="360" w:lineRule="auto"/>
        <w:ind w:firstLine="0"/>
        <w:rPr>
          <w:rFonts w:ascii="ITC Avant Garde" w:hAnsi="ITC Avant Garde" w:cs="Tahoma"/>
          <w:b/>
          <w:bCs/>
          <w:color w:val="000000"/>
        </w:rPr>
      </w:pPr>
    </w:p>
    <w:p w14:paraId="04EE65D3" w14:textId="4CC203C0" w:rsidR="00EB7321" w:rsidRPr="001F23C1" w:rsidRDefault="00EB7321" w:rsidP="00EB7321">
      <w:pPr>
        <w:pStyle w:val="Texto"/>
        <w:spacing w:line="360" w:lineRule="auto"/>
        <w:ind w:firstLine="0"/>
        <w:rPr>
          <w:rFonts w:ascii="ITC Avant Garde" w:hAnsi="ITC Avant Garde" w:cs="Tahoma"/>
          <w:bCs/>
          <w:color w:val="000000"/>
        </w:rPr>
      </w:pPr>
      <w:r>
        <w:rPr>
          <w:rFonts w:ascii="ITC Avant Garde" w:eastAsiaTheme="minorHAnsi" w:hAnsi="ITC Avant Garde" w:cs="Tahoma"/>
          <w:b/>
          <w:bCs/>
          <w:color w:val="000000"/>
          <w:sz w:val="22"/>
          <w:szCs w:val="22"/>
        </w:rPr>
        <w:t>DECIMO SÉPTIMO</w:t>
      </w:r>
      <w:r w:rsidRPr="001F23C1">
        <w:rPr>
          <w:rFonts w:ascii="ITC Avant Garde" w:eastAsiaTheme="minorHAnsi" w:hAnsi="ITC Avant Garde" w:cs="Tahoma"/>
          <w:bCs/>
          <w:color w:val="000000"/>
          <w:sz w:val="22"/>
          <w:szCs w:val="22"/>
        </w:rPr>
        <w:t>. El Instituto podrá revocar la a</w:t>
      </w:r>
      <w:r>
        <w:rPr>
          <w:rFonts w:ascii="ITC Avant Garde" w:eastAsiaTheme="minorHAnsi" w:hAnsi="ITC Avant Garde" w:cs="Tahoma"/>
          <w:bCs/>
          <w:color w:val="000000"/>
          <w:sz w:val="22"/>
          <w:szCs w:val="22"/>
        </w:rPr>
        <w:t>creditación</w:t>
      </w:r>
      <w:r w:rsidRPr="001F23C1">
        <w:rPr>
          <w:rFonts w:ascii="ITC Avant Garde" w:eastAsiaTheme="minorHAnsi" w:hAnsi="ITC Avant Garde" w:cs="Tahoma"/>
          <w:bCs/>
          <w:color w:val="000000"/>
          <w:sz w:val="22"/>
          <w:szCs w:val="22"/>
        </w:rPr>
        <w:t xml:space="preserve"> de un LP, por cualquiera de las siguientes causas: </w:t>
      </w:r>
    </w:p>
    <w:p w14:paraId="48C514A9" w14:textId="4A16AD4C" w:rsidR="00EB7321" w:rsidRPr="001F23C1" w:rsidRDefault="00EB7321" w:rsidP="00EB7321">
      <w:pPr>
        <w:pStyle w:val="ROMANOS"/>
        <w:numPr>
          <w:ilvl w:val="0"/>
          <w:numId w:val="15"/>
        </w:numPr>
        <w:tabs>
          <w:tab w:val="clear" w:pos="720"/>
          <w:tab w:val="left" w:pos="851"/>
        </w:tabs>
        <w:spacing w:line="360" w:lineRule="auto"/>
        <w:ind w:left="851" w:hanging="563"/>
        <w:rPr>
          <w:rFonts w:ascii="ITC Avant Garde" w:hAnsi="ITC Avant Garde" w:cs="Tahoma"/>
          <w:bCs/>
          <w:color w:val="000000"/>
        </w:rPr>
      </w:pPr>
      <w:r w:rsidRPr="001F23C1">
        <w:rPr>
          <w:rFonts w:ascii="ITC Avant Garde" w:eastAsiaTheme="minorHAnsi" w:hAnsi="ITC Avant Garde" w:cs="Tahoma"/>
          <w:bCs/>
          <w:color w:val="000000"/>
          <w:sz w:val="22"/>
          <w:szCs w:val="22"/>
        </w:rPr>
        <w:t xml:space="preserve">Cuando el LP emita Reporte de </w:t>
      </w:r>
      <w:r>
        <w:rPr>
          <w:rFonts w:ascii="ITC Avant Garde" w:eastAsiaTheme="minorHAnsi" w:hAnsi="ITC Avant Garde" w:cs="Tahoma"/>
          <w:bCs/>
          <w:color w:val="000000"/>
          <w:sz w:val="22"/>
          <w:szCs w:val="22"/>
        </w:rPr>
        <w:t>Prueba</w:t>
      </w:r>
      <w:r w:rsidRPr="001F23C1">
        <w:rPr>
          <w:rFonts w:ascii="ITC Avant Garde" w:eastAsiaTheme="minorHAnsi" w:hAnsi="ITC Avant Garde" w:cs="Tahoma"/>
          <w:bCs/>
          <w:color w:val="000000"/>
          <w:sz w:val="22"/>
          <w:szCs w:val="22"/>
        </w:rPr>
        <w:t>s, o algún otro documento, que contenga información falsa, relativos a las actividades para las cuales fueron autorizados;</w:t>
      </w:r>
    </w:p>
    <w:p w14:paraId="4BB67C66" w14:textId="77777777" w:rsidR="00141123" w:rsidRPr="001F23C1" w:rsidRDefault="00141123" w:rsidP="0022749D">
      <w:pPr>
        <w:pStyle w:val="ROMANOS"/>
        <w:numPr>
          <w:ilvl w:val="0"/>
          <w:numId w:val="15"/>
        </w:numPr>
        <w:tabs>
          <w:tab w:val="clear" w:pos="720"/>
          <w:tab w:val="left" w:pos="851"/>
        </w:tabs>
        <w:spacing w:line="360" w:lineRule="auto"/>
        <w:ind w:left="851" w:hanging="563"/>
        <w:rPr>
          <w:rFonts w:ascii="ITC Avant Garde" w:hAnsi="ITC Avant Garde" w:cs="Tahoma"/>
          <w:bCs/>
          <w:color w:val="000000"/>
        </w:rPr>
      </w:pPr>
      <w:r w:rsidRPr="001F23C1">
        <w:rPr>
          <w:rFonts w:ascii="ITC Avant Garde" w:eastAsiaTheme="minorHAnsi" w:hAnsi="ITC Avant Garde" w:cs="Tahoma"/>
          <w:bCs/>
          <w:color w:val="000000"/>
          <w:sz w:val="22"/>
          <w:szCs w:val="22"/>
        </w:rPr>
        <w:t>Cuando el LP no reanude las prestación de los servicios</w:t>
      </w:r>
      <w:r w:rsidR="003461CC" w:rsidRPr="001F23C1">
        <w:rPr>
          <w:rFonts w:ascii="ITC Avant Garde" w:eastAsiaTheme="minorHAnsi" w:hAnsi="ITC Avant Garde" w:cs="Tahoma"/>
          <w:bCs/>
          <w:color w:val="000000"/>
          <w:sz w:val="22"/>
          <w:szCs w:val="22"/>
        </w:rPr>
        <w:t xml:space="preserve"> </w:t>
      </w:r>
      <w:r w:rsidR="009F5ABF" w:rsidRPr="001F23C1">
        <w:rPr>
          <w:rFonts w:ascii="ITC Avant Garde" w:eastAsiaTheme="minorHAnsi" w:hAnsi="ITC Avant Garde" w:cs="Tahoma"/>
          <w:bCs/>
          <w:color w:val="000000"/>
          <w:sz w:val="22"/>
          <w:szCs w:val="22"/>
        </w:rPr>
        <w:t>en la fecha indicada derivado</w:t>
      </w:r>
      <w:r w:rsidR="003461CC" w:rsidRPr="001F23C1">
        <w:rPr>
          <w:rFonts w:ascii="ITC Avant Garde" w:eastAsiaTheme="minorHAnsi" w:hAnsi="ITC Avant Garde" w:cs="Tahoma"/>
          <w:bCs/>
          <w:color w:val="000000"/>
          <w:sz w:val="22"/>
          <w:szCs w:val="22"/>
        </w:rPr>
        <w:t xml:space="preserve"> </w:t>
      </w:r>
      <w:r w:rsidR="009F5ABF" w:rsidRPr="001F23C1">
        <w:rPr>
          <w:rFonts w:ascii="ITC Avant Garde" w:eastAsiaTheme="minorHAnsi" w:hAnsi="ITC Avant Garde" w:cs="Tahoma"/>
          <w:bCs/>
          <w:color w:val="000000"/>
          <w:sz w:val="22"/>
          <w:szCs w:val="22"/>
        </w:rPr>
        <w:t>de</w:t>
      </w:r>
      <w:r w:rsidRPr="001F23C1">
        <w:rPr>
          <w:rFonts w:ascii="ITC Avant Garde" w:eastAsiaTheme="minorHAnsi" w:hAnsi="ITC Avant Garde" w:cs="Tahoma"/>
          <w:bCs/>
          <w:color w:val="000000"/>
          <w:sz w:val="22"/>
          <w:szCs w:val="22"/>
        </w:rPr>
        <w:t xml:space="preserve"> caso fortuito o de fuerza mayor, </w:t>
      </w:r>
    </w:p>
    <w:p w14:paraId="32CF2933" w14:textId="77777777" w:rsidR="008B6DB5" w:rsidRPr="001F23C1" w:rsidRDefault="008B6DB5" w:rsidP="0022749D">
      <w:pPr>
        <w:pStyle w:val="ROMANOS"/>
        <w:numPr>
          <w:ilvl w:val="0"/>
          <w:numId w:val="15"/>
        </w:numPr>
        <w:tabs>
          <w:tab w:val="clear" w:pos="720"/>
          <w:tab w:val="left" w:pos="851"/>
          <w:tab w:val="left" w:pos="993"/>
        </w:tabs>
        <w:spacing w:line="360" w:lineRule="auto"/>
        <w:ind w:left="851" w:hanging="563"/>
        <w:rPr>
          <w:rFonts w:ascii="ITC Avant Garde" w:hAnsi="ITC Avant Garde" w:cs="Tahoma"/>
          <w:bCs/>
          <w:color w:val="000000"/>
        </w:rPr>
      </w:pPr>
      <w:r w:rsidRPr="001F23C1">
        <w:rPr>
          <w:rFonts w:ascii="ITC Avant Garde" w:eastAsiaTheme="minorHAnsi" w:hAnsi="ITC Avant Garde" w:cs="Tahoma"/>
          <w:bCs/>
          <w:color w:val="000000"/>
          <w:sz w:val="22"/>
          <w:szCs w:val="22"/>
        </w:rPr>
        <w:t xml:space="preserve">Cuando el LP </w:t>
      </w:r>
      <w:r w:rsidR="00BC2767" w:rsidRPr="001F23C1">
        <w:rPr>
          <w:rFonts w:ascii="ITC Avant Garde" w:eastAsiaTheme="minorHAnsi" w:hAnsi="ITC Avant Garde" w:cs="Tahoma"/>
          <w:bCs/>
          <w:color w:val="000000"/>
          <w:sz w:val="22"/>
          <w:szCs w:val="22"/>
        </w:rPr>
        <w:t xml:space="preserve">se </w:t>
      </w:r>
      <w:r w:rsidRPr="001F23C1">
        <w:rPr>
          <w:rFonts w:ascii="ITC Avant Garde" w:eastAsiaTheme="minorHAnsi" w:hAnsi="ITC Avant Garde" w:cs="Tahoma"/>
          <w:bCs/>
          <w:color w:val="000000"/>
          <w:sz w:val="22"/>
          <w:szCs w:val="22"/>
        </w:rPr>
        <w:t xml:space="preserve">niegue injustificadamente </w:t>
      </w:r>
      <w:r w:rsidR="00CA2F25" w:rsidRPr="001F23C1">
        <w:rPr>
          <w:rFonts w:ascii="ITC Avant Garde" w:eastAsiaTheme="minorHAnsi" w:hAnsi="ITC Avant Garde" w:cs="Tahoma"/>
          <w:bCs/>
          <w:color w:val="000000"/>
          <w:sz w:val="22"/>
          <w:szCs w:val="22"/>
        </w:rPr>
        <w:t>a</w:t>
      </w:r>
      <w:r w:rsidRPr="001F23C1">
        <w:rPr>
          <w:rFonts w:ascii="ITC Avant Garde" w:eastAsiaTheme="minorHAnsi" w:hAnsi="ITC Avant Garde" w:cs="Tahoma"/>
          <w:bCs/>
          <w:color w:val="000000"/>
          <w:sz w:val="22"/>
          <w:szCs w:val="22"/>
        </w:rPr>
        <w:t xml:space="preserve"> proporcionar el servicio que se les solicite;</w:t>
      </w:r>
      <w:r w:rsidR="003461CC" w:rsidRPr="001F23C1">
        <w:rPr>
          <w:rFonts w:ascii="ITC Avant Garde" w:eastAsiaTheme="minorHAnsi" w:hAnsi="ITC Avant Garde" w:cs="Tahoma"/>
          <w:bCs/>
          <w:color w:val="000000"/>
          <w:sz w:val="22"/>
          <w:szCs w:val="22"/>
        </w:rPr>
        <w:t xml:space="preserve"> </w:t>
      </w:r>
    </w:p>
    <w:p w14:paraId="506C62B1" w14:textId="02937A67" w:rsidR="008B6DB5" w:rsidRPr="001F23C1" w:rsidRDefault="008B6DB5" w:rsidP="0022749D">
      <w:pPr>
        <w:pStyle w:val="ROMANOS"/>
        <w:numPr>
          <w:ilvl w:val="0"/>
          <w:numId w:val="15"/>
        </w:numPr>
        <w:tabs>
          <w:tab w:val="clear" w:pos="720"/>
          <w:tab w:val="left" w:pos="851"/>
        </w:tabs>
        <w:spacing w:line="360" w:lineRule="auto"/>
        <w:ind w:left="851" w:hanging="563"/>
        <w:rPr>
          <w:rFonts w:ascii="ITC Avant Garde" w:hAnsi="ITC Avant Garde" w:cs="Tahoma"/>
          <w:bCs/>
          <w:color w:val="000000"/>
        </w:rPr>
      </w:pPr>
      <w:r w:rsidRPr="001F23C1">
        <w:rPr>
          <w:rFonts w:ascii="ITC Avant Garde" w:eastAsiaTheme="minorHAnsi" w:hAnsi="ITC Avant Garde" w:cs="Tahoma"/>
          <w:bCs/>
          <w:color w:val="000000"/>
          <w:sz w:val="22"/>
          <w:szCs w:val="22"/>
        </w:rPr>
        <w:t>Cuando el LP reincida en los supuestos a que</w:t>
      </w:r>
      <w:r w:rsidR="00CA2F25" w:rsidRPr="001F23C1">
        <w:rPr>
          <w:rFonts w:ascii="ITC Avant Garde" w:eastAsiaTheme="minorHAnsi" w:hAnsi="ITC Avant Garde" w:cs="Tahoma"/>
          <w:bCs/>
          <w:color w:val="000000"/>
          <w:sz w:val="22"/>
          <w:szCs w:val="22"/>
        </w:rPr>
        <w:t xml:space="preserve"> se refiere el</w:t>
      </w:r>
      <w:r w:rsidRPr="001F23C1">
        <w:rPr>
          <w:rFonts w:ascii="ITC Avant Garde" w:eastAsiaTheme="minorHAnsi" w:hAnsi="ITC Avant Garde" w:cs="Tahoma"/>
          <w:bCs/>
          <w:color w:val="000000"/>
          <w:sz w:val="22"/>
          <w:szCs w:val="22"/>
        </w:rPr>
        <w:t xml:space="preserve"> lineamiento </w:t>
      </w:r>
      <w:r w:rsidR="00EB7321" w:rsidRPr="001F23C1">
        <w:rPr>
          <w:rFonts w:ascii="ITC Avant Garde" w:eastAsiaTheme="minorHAnsi" w:hAnsi="ITC Avant Garde" w:cs="Tahoma"/>
          <w:bCs/>
          <w:color w:val="000000"/>
          <w:sz w:val="22"/>
          <w:szCs w:val="22"/>
        </w:rPr>
        <w:t xml:space="preserve">DÉCIMO </w:t>
      </w:r>
      <w:r w:rsidR="006359C8">
        <w:rPr>
          <w:rFonts w:ascii="ITC Avant Garde" w:eastAsiaTheme="minorHAnsi" w:hAnsi="ITC Avant Garde" w:cs="Tahoma"/>
          <w:bCs/>
          <w:color w:val="000000"/>
          <w:sz w:val="22"/>
          <w:szCs w:val="22"/>
        </w:rPr>
        <w:t>SEXTO</w:t>
      </w:r>
      <w:r w:rsidR="006359C8" w:rsidRPr="001F23C1">
        <w:rPr>
          <w:rFonts w:ascii="ITC Avant Garde" w:eastAsiaTheme="minorHAnsi" w:hAnsi="ITC Avant Garde" w:cs="Tahoma"/>
          <w:bCs/>
          <w:color w:val="000000"/>
          <w:sz w:val="22"/>
          <w:szCs w:val="22"/>
        </w:rPr>
        <w:t xml:space="preserve"> </w:t>
      </w:r>
      <w:r w:rsidRPr="001F23C1">
        <w:rPr>
          <w:rFonts w:ascii="ITC Avant Garde" w:eastAsiaTheme="minorHAnsi" w:hAnsi="ITC Avant Garde" w:cs="Tahoma"/>
          <w:bCs/>
          <w:color w:val="000000"/>
          <w:sz w:val="22"/>
          <w:szCs w:val="22"/>
        </w:rPr>
        <w:t xml:space="preserve">o en la disminución de recursos o de capacidad para emitir informes </w:t>
      </w:r>
      <w:r w:rsidR="00EB7321" w:rsidRPr="001F23C1">
        <w:rPr>
          <w:rFonts w:ascii="ITC Avant Garde" w:eastAsiaTheme="minorHAnsi" w:hAnsi="ITC Avant Garde" w:cs="Tahoma"/>
          <w:bCs/>
          <w:color w:val="000000"/>
          <w:sz w:val="22"/>
          <w:szCs w:val="22"/>
        </w:rPr>
        <w:t xml:space="preserve">de pruebas o </w:t>
      </w:r>
      <w:r w:rsidR="00EB7321">
        <w:rPr>
          <w:rFonts w:ascii="ITC Avant Garde" w:eastAsiaTheme="minorHAnsi" w:hAnsi="ITC Avant Garde" w:cs="Tahoma"/>
          <w:bCs/>
          <w:color w:val="000000"/>
          <w:sz w:val="22"/>
          <w:szCs w:val="22"/>
        </w:rPr>
        <w:t xml:space="preserve">los </w:t>
      </w:r>
      <w:r w:rsidR="00EB7321" w:rsidRPr="001F23C1">
        <w:rPr>
          <w:rFonts w:ascii="ITC Avant Garde" w:eastAsiaTheme="minorHAnsi" w:hAnsi="ITC Avant Garde" w:cs="Tahoma"/>
          <w:bCs/>
          <w:color w:val="000000"/>
          <w:sz w:val="22"/>
          <w:szCs w:val="22"/>
        </w:rPr>
        <w:t xml:space="preserve">Reportes de </w:t>
      </w:r>
      <w:r w:rsidR="00EB7321">
        <w:rPr>
          <w:rFonts w:ascii="ITC Avant Garde" w:eastAsiaTheme="minorHAnsi" w:hAnsi="ITC Avant Garde" w:cs="Tahoma"/>
          <w:bCs/>
          <w:color w:val="000000"/>
          <w:sz w:val="22"/>
          <w:szCs w:val="22"/>
        </w:rPr>
        <w:t>Prueba</w:t>
      </w:r>
      <w:r w:rsidR="00EB7321" w:rsidRPr="001F23C1">
        <w:rPr>
          <w:rFonts w:ascii="ITC Avant Garde" w:eastAsiaTheme="minorHAnsi" w:hAnsi="ITC Avant Garde" w:cs="Tahoma"/>
          <w:bCs/>
          <w:color w:val="000000"/>
          <w:sz w:val="22"/>
          <w:szCs w:val="22"/>
        </w:rPr>
        <w:t>s se prolongue</w:t>
      </w:r>
      <w:r w:rsidR="00EB7321">
        <w:rPr>
          <w:rFonts w:ascii="ITC Avant Garde" w:eastAsiaTheme="minorHAnsi" w:hAnsi="ITC Avant Garde" w:cs="Tahoma"/>
          <w:bCs/>
          <w:color w:val="000000"/>
          <w:sz w:val="22"/>
          <w:szCs w:val="22"/>
        </w:rPr>
        <w:t>n</w:t>
      </w:r>
      <w:r w:rsidR="00EB7321" w:rsidRPr="001F23C1">
        <w:rPr>
          <w:rFonts w:ascii="ITC Avant Garde" w:eastAsiaTheme="minorHAnsi" w:hAnsi="ITC Avant Garde" w:cs="Tahoma"/>
          <w:bCs/>
          <w:color w:val="000000"/>
          <w:sz w:val="22"/>
          <w:szCs w:val="22"/>
        </w:rPr>
        <w:t xml:space="preserve"> por más de tres meses consecutivos</w:t>
      </w:r>
      <w:r w:rsidR="00EB7321">
        <w:rPr>
          <w:rFonts w:ascii="ITC Avant Garde" w:eastAsiaTheme="minorHAnsi" w:hAnsi="ITC Avant Garde" w:cs="Tahoma"/>
          <w:bCs/>
          <w:color w:val="000000"/>
          <w:sz w:val="22"/>
          <w:szCs w:val="22"/>
        </w:rPr>
        <w:t>, o</w:t>
      </w:r>
    </w:p>
    <w:p w14:paraId="18F33EAA" w14:textId="1771F451" w:rsidR="00EB7321" w:rsidRPr="004307BC" w:rsidRDefault="00EB7321" w:rsidP="004307BC">
      <w:pPr>
        <w:pStyle w:val="ROMANOS"/>
        <w:numPr>
          <w:ilvl w:val="0"/>
          <w:numId w:val="15"/>
        </w:numPr>
        <w:tabs>
          <w:tab w:val="clear" w:pos="720"/>
          <w:tab w:val="left" w:pos="851"/>
          <w:tab w:val="left" w:pos="993"/>
        </w:tabs>
        <w:spacing w:line="360" w:lineRule="auto"/>
        <w:ind w:left="851" w:hanging="563"/>
        <w:rPr>
          <w:rFonts w:ascii="ITC Avant Garde" w:hAnsi="ITC Avant Garde" w:cs="Tahoma"/>
          <w:bCs/>
          <w:color w:val="000000"/>
        </w:rPr>
      </w:pPr>
      <w:r w:rsidRPr="001F23C1">
        <w:rPr>
          <w:rFonts w:ascii="ITC Avant Garde" w:eastAsiaTheme="minorHAnsi" w:hAnsi="ITC Avant Garde" w:cs="Tahoma"/>
          <w:bCs/>
          <w:color w:val="000000"/>
          <w:sz w:val="22"/>
          <w:szCs w:val="22"/>
        </w:rPr>
        <w:t>Cuando el LP renuncie expresamente a la a</w:t>
      </w:r>
      <w:r>
        <w:rPr>
          <w:rFonts w:ascii="ITC Avant Garde" w:eastAsiaTheme="minorHAnsi" w:hAnsi="ITC Avant Garde" w:cs="Tahoma"/>
          <w:bCs/>
          <w:color w:val="000000"/>
          <w:sz w:val="22"/>
          <w:szCs w:val="22"/>
        </w:rPr>
        <w:t>credit</w:t>
      </w:r>
      <w:r w:rsidRPr="001F23C1">
        <w:rPr>
          <w:rFonts w:ascii="ITC Avant Garde" w:eastAsiaTheme="minorHAnsi" w:hAnsi="ITC Avant Garde" w:cs="Tahoma"/>
          <w:bCs/>
          <w:color w:val="000000"/>
          <w:sz w:val="22"/>
          <w:szCs w:val="22"/>
        </w:rPr>
        <w:t>ación otorgada</w:t>
      </w:r>
      <w:r>
        <w:rPr>
          <w:rFonts w:ascii="ITC Avant Garde" w:eastAsiaTheme="minorHAnsi" w:hAnsi="ITC Avant Garde" w:cs="Tahoma"/>
          <w:bCs/>
          <w:color w:val="000000"/>
          <w:sz w:val="22"/>
          <w:szCs w:val="22"/>
        </w:rPr>
        <w:t>.</w:t>
      </w:r>
      <w:r w:rsidRPr="001F23C1">
        <w:rPr>
          <w:rFonts w:ascii="ITC Avant Garde" w:eastAsiaTheme="minorHAnsi" w:hAnsi="ITC Avant Garde" w:cs="Tahoma"/>
          <w:bCs/>
          <w:color w:val="000000"/>
          <w:sz w:val="22"/>
          <w:szCs w:val="22"/>
        </w:rPr>
        <w:t xml:space="preserve"> </w:t>
      </w:r>
    </w:p>
    <w:p w14:paraId="46B7CA9C" w14:textId="77777777" w:rsidR="00112357" w:rsidRPr="001F23C1" w:rsidRDefault="00112357" w:rsidP="00E157B9">
      <w:pPr>
        <w:pStyle w:val="ROMANOS"/>
        <w:tabs>
          <w:tab w:val="left" w:pos="851"/>
        </w:tabs>
        <w:spacing w:line="360" w:lineRule="auto"/>
        <w:rPr>
          <w:rFonts w:ascii="ITC Avant Garde" w:hAnsi="ITC Avant Garde" w:cs="Tahoma"/>
          <w:bCs/>
          <w:color w:val="000000"/>
        </w:rPr>
      </w:pPr>
    </w:p>
    <w:p w14:paraId="13E4AE1F" w14:textId="77777777" w:rsidR="00FF494F" w:rsidRPr="001F23C1" w:rsidRDefault="00FF494F" w:rsidP="00FF494F">
      <w:pPr>
        <w:pStyle w:val="Texto"/>
        <w:spacing w:line="360" w:lineRule="auto"/>
        <w:ind w:firstLine="0"/>
        <w:rPr>
          <w:rFonts w:ascii="ITC Avant Garde" w:hAnsi="ITC Avant Garde" w:cs="Tahoma"/>
          <w:bCs/>
          <w:color w:val="000000"/>
        </w:rPr>
      </w:pPr>
      <w:r w:rsidRPr="001F23C1">
        <w:rPr>
          <w:rFonts w:ascii="ITC Avant Garde" w:eastAsiaTheme="minorHAnsi" w:hAnsi="ITC Avant Garde" w:cs="Tahoma"/>
          <w:bCs/>
          <w:color w:val="000000"/>
          <w:sz w:val="22"/>
          <w:szCs w:val="22"/>
        </w:rPr>
        <w:t>Una vez que el Instituto valore el cumplimiento de las obligaciones antes descritas, emitirá el correspondiente Dictamen</w:t>
      </w:r>
      <w:r w:rsidR="004C1EE6" w:rsidRPr="001F23C1">
        <w:rPr>
          <w:rFonts w:ascii="ITC Avant Garde" w:eastAsiaTheme="minorHAnsi" w:hAnsi="ITC Avant Garde" w:cs="Tahoma"/>
          <w:bCs/>
          <w:color w:val="000000"/>
          <w:sz w:val="22"/>
          <w:szCs w:val="22"/>
        </w:rPr>
        <w:t xml:space="preserve"> de verificación</w:t>
      </w:r>
      <w:r w:rsidRPr="001F23C1">
        <w:rPr>
          <w:rFonts w:ascii="ITC Avant Garde" w:eastAsiaTheme="minorHAnsi" w:hAnsi="ITC Avant Garde" w:cs="Tahoma"/>
          <w:bCs/>
          <w:color w:val="000000"/>
          <w:sz w:val="22"/>
          <w:szCs w:val="22"/>
        </w:rPr>
        <w:t>, y lo notificará al LP en su domicilio, otorgándole un plazo de veinte días hábiles para subsanar</w:t>
      </w:r>
      <w:r w:rsidR="001C2E77" w:rsidRPr="001F23C1">
        <w:rPr>
          <w:rFonts w:ascii="ITC Avant Garde" w:eastAsiaTheme="minorHAnsi" w:hAnsi="ITC Avant Garde" w:cs="Tahoma"/>
          <w:bCs/>
          <w:color w:val="000000"/>
          <w:sz w:val="22"/>
          <w:szCs w:val="22"/>
        </w:rPr>
        <w:t>, en su caso,</w:t>
      </w:r>
      <w:r w:rsidRPr="001F23C1">
        <w:rPr>
          <w:rFonts w:ascii="ITC Avant Garde" w:eastAsiaTheme="minorHAnsi" w:hAnsi="ITC Avant Garde" w:cs="Tahoma"/>
          <w:bCs/>
          <w:color w:val="000000"/>
          <w:sz w:val="22"/>
          <w:szCs w:val="22"/>
        </w:rPr>
        <w:t xml:space="preserve"> las prevenciones que obren en dicho Dictamen</w:t>
      </w:r>
      <w:r w:rsidR="004C1EE6" w:rsidRPr="001F23C1">
        <w:rPr>
          <w:rFonts w:ascii="ITC Avant Garde" w:eastAsiaTheme="minorHAnsi" w:hAnsi="ITC Avant Garde" w:cs="Tahoma"/>
          <w:bCs/>
          <w:color w:val="000000"/>
          <w:sz w:val="22"/>
          <w:szCs w:val="22"/>
        </w:rPr>
        <w:t xml:space="preserve"> de verificación</w:t>
      </w:r>
      <w:r w:rsidRPr="001F23C1">
        <w:rPr>
          <w:rFonts w:ascii="ITC Avant Garde" w:eastAsiaTheme="minorHAnsi" w:hAnsi="ITC Avant Garde" w:cs="Tahoma"/>
          <w:bCs/>
          <w:color w:val="000000"/>
          <w:sz w:val="22"/>
          <w:szCs w:val="22"/>
        </w:rPr>
        <w:t>.</w:t>
      </w:r>
    </w:p>
    <w:p w14:paraId="46F8A0DF" w14:textId="77777777" w:rsidR="00FF494F" w:rsidRPr="001F23C1" w:rsidRDefault="00FF494F" w:rsidP="00FF494F">
      <w:pPr>
        <w:pStyle w:val="Texto"/>
        <w:spacing w:line="360" w:lineRule="auto"/>
        <w:ind w:firstLine="0"/>
        <w:rPr>
          <w:rFonts w:ascii="ITC Avant Garde" w:hAnsi="ITC Avant Garde" w:cs="Tahoma"/>
          <w:bCs/>
          <w:color w:val="000000"/>
        </w:rPr>
      </w:pPr>
    </w:p>
    <w:p w14:paraId="4B405B09" w14:textId="61A01AE6" w:rsidR="00EB7321" w:rsidRPr="001F23C1" w:rsidRDefault="00EB7321" w:rsidP="00EB7321">
      <w:pPr>
        <w:pStyle w:val="Texto"/>
        <w:spacing w:line="360" w:lineRule="auto"/>
        <w:ind w:firstLine="0"/>
        <w:rPr>
          <w:rFonts w:ascii="ITC Avant Garde" w:eastAsiaTheme="minorHAnsi" w:hAnsi="ITC Avant Garde" w:cs="Tahoma"/>
          <w:bCs/>
          <w:color w:val="000000"/>
          <w:sz w:val="22"/>
          <w:szCs w:val="22"/>
        </w:rPr>
      </w:pPr>
      <w:r w:rsidRPr="001F23C1">
        <w:rPr>
          <w:rFonts w:ascii="ITC Avant Garde" w:eastAsiaTheme="minorHAnsi" w:hAnsi="ITC Avant Garde" w:cs="Tahoma"/>
          <w:bCs/>
          <w:color w:val="000000"/>
          <w:sz w:val="22"/>
          <w:szCs w:val="22"/>
        </w:rPr>
        <w:t>En caso que el LP requiera de un plazo adicional para la atención a las prevenciones del Dictamen de verificación, deberá solicitarlo con al menos cinco días hábiles previos al vencimiento del plazo mencionado en el párrafo inmediato anterior, y el Instituto podrá otorgar un nuevo plazo de hasta diez días hábiles para ello. Vencido este plazo el Instituto dispondrá de un máximo de veinte días hábiles para resolver en definitiva si procede o no la revocación a la a</w:t>
      </w:r>
      <w:r>
        <w:rPr>
          <w:rFonts w:ascii="ITC Avant Garde" w:eastAsiaTheme="minorHAnsi" w:hAnsi="ITC Avant Garde" w:cs="Tahoma"/>
          <w:bCs/>
          <w:color w:val="000000"/>
          <w:sz w:val="22"/>
          <w:szCs w:val="22"/>
        </w:rPr>
        <w:t>credit</w:t>
      </w:r>
      <w:r w:rsidRPr="001F23C1">
        <w:rPr>
          <w:rFonts w:ascii="ITC Avant Garde" w:eastAsiaTheme="minorHAnsi" w:hAnsi="ITC Avant Garde" w:cs="Tahoma"/>
          <w:bCs/>
          <w:color w:val="000000"/>
          <w:sz w:val="22"/>
          <w:szCs w:val="22"/>
        </w:rPr>
        <w:t xml:space="preserve">ación del LP. </w:t>
      </w:r>
    </w:p>
    <w:p w14:paraId="7EF141CE" w14:textId="5634C3C4" w:rsidR="008B6DB5" w:rsidRPr="001F23C1" w:rsidRDefault="00EB7321" w:rsidP="00EB7321">
      <w:pPr>
        <w:pStyle w:val="ROMANOS"/>
        <w:tabs>
          <w:tab w:val="clear" w:pos="720"/>
          <w:tab w:val="left" w:pos="851"/>
        </w:tabs>
        <w:spacing w:line="360" w:lineRule="auto"/>
        <w:ind w:left="0" w:firstLine="0"/>
        <w:rPr>
          <w:rFonts w:ascii="ITC Avant Garde" w:hAnsi="ITC Avant Garde" w:cs="Tahoma"/>
          <w:bCs/>
          <w:color w:val="000000"/>
        </w:rPr>
      </w:pPr>
      <w:r w:rsidRPr="001F23C1">
        <w:rPr>
          <w:rFonts w:ascii="ITC Avant Garde" w:eastAsiaTheme="minorHAnsi" w:hAnsi="ITC Avant Garde" w:cs="Tahoma"/>
          <w:bCs/>
          <w:color w:val="000000"/>
          <w:sz w:val="22"/>
          <w:szCs w:val="22"/>
        </w:rPr>
        <w:t>En el caso de que el LP no requiera del plazo adicional previsto en el párrafo anterior, el Instituto dispondrá de veinte días hábiles para valorar la respuesta dada por el LP al Dictamen, tiempo en el cual resolverá en definitiva si procede o no la revocación a la a</w:t>
      </w:r>
      <w:r>
        <w:rPr>
          <w:rFonts w:ascii="ITC Avant Garde" w:eastAsiaTheme="minorHAnsi" w:hAnsi="ITC Avant Garde" w:cs="Tahoma"/>
          <w:bCs/>
          <w:color w:val="000000"/>
          <w:sz w:val="22"/>
          <w:szCs w:val="22"/>
        </w:rPr>
        <w:t>credit</w:t>
      </w:r>
      <w:r w:rsidRPr="001F23C1">
        <w:rPr>
          <w:rFonts w:ascii="ITC Avant Garde" w:eastAsiaTheme="minorHAnsi" w:hAnsi="ITC Avant Garde" w:cs="Tahoma"/>
          <w:bCs/>
          <w:color w:val="000000"/>
          <w:sz w:val="22"/>
          <w:szCs w:val="22"/>
        </w:rPr>
        <w:t>ación del LP</w:t>
      </w:r>
      <w:r w:rsidR="00FD331A">
        <w:rPr>
          <w:rFonts w:ascii="ITC Avant Garde" w:eastAsiaTheme="minorHAnsi" w:hAnsi="ITC Avant Garde" w:cs="Tahoma"/>
          <w:bCs/>
          <w:color w:val="000000"/>
          <w:sz w:val="22"/>
          <w:szCs w:val="22"/>
        </w:rPr>
        <w:t>.</w:t>
      </w:r>
    </w:p>
    <w:p w14:paraId="08767E5D" w14:textId="41472AB8" w:rsidR="00AF1161" w:rsidRPr="0089512F" w:rsidRDefault="00AF1161" w:rsidP="00AF1161">
      <w:pPr>
        <w:pStyle w:val="Texto"/>
        <w:spacing w:line="360" w:lineRule="auto"/>
        <w:ind w:firstLine="0"/>
        <w:rPr>
          <w:rFonts w:ascii="ITC Avant Garde" w:eastAsiaTheme="minorHAnsi" w:hAnsi="ITC Avant Garde" w:cs="Tahoma"/>
          <w:bCs/>
          <w:color w:val="000000"/>
          <w:sz w:val="22"/>
          <w:szCs w:val="22"/>
        </w:rPr>
      </w:pPr>
      <w:r w:rsidRPr="001F23C1">
        <w:rPr>
          <w:rFonts w:ascii="ITC Avant Garde" w:eastAsiaTheme="minorHAnsi" w:hAnsi="ITC Avant Garde" w:cs="Tahoma"/>
          <w:bCs/>
          <w:color w:val="000000"/>
          <w:sz w:val="22"/>
          <w:szCs w:val="22"/>
        </w:rPr>
        <w:t xml:space="preserve">La revocación conllevará al cese de las  actividades  objeto de la </w:t>
      </w:r>
      <w:r>
        <w:rPr>
          <w:rFonts w:ascii="ITC Avant Garde" w:eastAsiaTheme="minorHAnsi" w:hAnsi="ITC Avant Garde" w:cs="Tahoma"/>
          <w:bCs/>
          <w:color w:val="000000"/>
          <w:sz w:val="22"/>
          <w:szCs w:val="22"/>
        </w:rPr>
        <w:t>acreditación</w:t>
      </w:r>
      <w:r w:rsidRPr="001F23C1">
        <w:rPr>
          <w:rFonts w:ascii="ITC Avant Garde" w:eastAsiaTheme="minorHAnsi" w:hAnsi="ITC Avant Garde" w:cs="Tahoma"/>
          <w:bCs/>
          <w:color w:val="000000"/>
          <w:sz w:val="22"/>
          <w:szCs w:val="22"/>
        </w:rPr>
        <w:t>, por lo tanto deberá entregar al Instituto la documentación relativa a las actividades realizadas para las cuales dicho LP fue a</w:t>
      </w:r>
      <w:r>
        <w:rPr>
          <w:rFonts w:ascii="ITC Avant Garde" w:eastAsiaTheme="minorHAnsi" w:hAnsi="ITC Avant Garde" w:cs="Tahoma"/>
          <w:bCs/>
          <w:color w:val="000000"/>
          <w:sz w:val="22"/>
          <w:szCs w:val="22"/>
        </w:rPr>
        <w:t>creditado</w:t>
      </w:r>
      <w:r w:rsidRPr="001F23C1">
        <w:rPr>
          <w:rFonts w:ascii="ITC Avant Garde" w:eastAsiaTheme="minorHAnsi" w:hAnsi="ITC Avant Garde" w:cs="Tahoma"/>
          <w:bCs/>
          <w:color w:val="000000"/>
          <w:sz w:val="22"/>
          <w:szCs w:val="22"/>
        </w:rPr>
        <w:t xml:space="preserve">. Quedando </w:t>
      </w:r>
      <w:r w:rsidR="00B65B4F" w:rsidRPr="001F23C1">
        <w:rPr>
          <w:rFonts w:ascii="ITC Avant Garde" w:eastAsiaTheme="minorHAnsi" w:hAnsi="ITC Avant Garde" w:cs="Tahoma"/>
          <w:bCs/>
          <w:color w:val="000000"/>
          <w:sz w:val="22"/>
          <w:szCs w:val="22"/>
        </w:rPr>
        <w:t>prohibid</w:t>
      </w:r>
      <w:r w:rsidR="00B65B4F">
        <w:rPr>
          <w:rFonts w:ascii="ITC Avant Garde" w:eastAsiaTheme="minorHAnsi" w:hAnsi="ITC Avant Garde" w:cs="Tahoma"/>
          <w:bCs/>
          <w:color w:val="000000"/>
          <w:sz w:val="22"/>
          <w:szCs w:val="22"/>
        </w:rPr>
        <w:t>o</w:t>
      </w:r>
      <w:r w:rsidR="00B65B4F" w:rsidRPr="001F23C1">
        <w:rPr>
          <w:rFonts w:ascii="ITC Avant Garde" w:eastAsiaTheme="minorHAnsi" w:hAnsi="ITC Avant Garde" w:cs="Tahoma"/>
          <w:bCs/>
          <w:color w:val="000000"/>
          <w:sz w:val="22"/>
          <w:szCs w:val="22"/>
        </w:rPr>
        <w:t xml:space="preserve"> </w:t>
      </w:r>
      <w:r w:rsidRPr="001F23C1">
        <w:rPr>
          <w:rFonts w:ascii="ITC Avant Garde" w:eastAsiaTheme="minorHAnsi" w:hAnsi="ITC Avant Garde" w:cs="Tahoma"/>
          <w:bCs/>
          <w:color w:val="000000"/>
          <w:sz w:val="22"/>
          <w:szCs w:val="22"/>
        </w:rPr>
        <w:t xml:space="preserve">el ostentarse como tal, así como la utilización de cualquier tipo de información o emblema pertinente a tales actividades. </w:t>
      </w:r>
      <w:r w:rsidR="00F779FC">
        <w:rPr>
          <w:rFonts w:ascii="ITC Avant Garde" w:eastAsiaTheme="minorHAnsi" w:hAnsi="ITC Avant Garde" w:cs="Tahoma"/>
          <w:bCs/>
          <w:color w:val="000000"/>
          <w:sz w:val="22"/>
          <w:szCs w:val="22"/>
        </w:rPr>
        <w:t xml:space="preserve"> </w:t>
      </w:r>
    </w:p>
    <w:p w14:paraId="6E17D221" w14:textId="77777777" w:rsidR="00C708A0" w:rsidRDefault="00BD00FC" w:rsidP="00E157B9">
      <w:pPr>
        <w:pStyle w:val="Texto"/>
        <w:spacing w:line="360" w:lineRule="auto"/>
        <w:ind w:firstLine="0"/>
        <w:rPr>
          <w:rFonts w:ascii="ITC Avant Garde" w:eastAsiaTheme="minorHAnsi" w:hAnsi="ITC Avant Garde" w:cs="Tahoma"/>
          <w:bCs/>
          <w:color w:val="000000"/>
          <w:sz w:val="22"/>
          <w:szCs w:val="22"/>
        </w:rPr>
      </w:pPr>
      <w:r>
        <w:rPr>
          <w:rFonts w:ascii="ITC Avant Garde" w:eastAsiaTheme="minorHAnsi" w:hAnsi="ITC Avant Garde" w:cs="Tahoma"/>
          <w:bCs/>
          <w:color w:val="000000"/>
          <w:sz w:val="22"/>
          <w:szCs w:val="22"/>
        </w:rPr>
        <w:t>Lo anterior sin perjuicio de que en un periodo posterior máximo de 6 meses  contados a partir de la fecha  en que haya quedado firme la revocación, el LP puede iniciar un nuevo trámite de acreditación, si así lo desea.</w:t>
      </w:r>
    </w:p>
    <w:p w14:paraId="4EFB18DB" w14:textId="77777777" w:rsidR="00C708A0" w:rsidRDefault="00C708A0">
      <w:pPr>
        <w:rPr>
          <w:rFonts w:ascii="ITC Avant Garde" w:hAnsi="ITC Avant Garde" w:cs="Tahoma"/>
          <w:bCs/>
          <w:color w:val="000000"/>
          <w:lang w:eastAsia="es-MX"/>
        </w:rPr>
      </w:pPr>
      <w:r>
        <w:rPr>
          <w:rFonts w:ascii="ITC Avant Garde" w:hAnsi="ITC Avant Garde" w:cs="Tahoma"/>
          <w:bCs/>
          <w:color w:val="000000"/>
        </w:rPr>
        <w:br w:type="page"/>
      </w:r>
    </w:p>
    <w:p w14:paraId="7F4A4DB4" w14:textId="22E53A52" w:rsidR="008B6DB5" w:rsidRPr="001F23C1" w:rsidRDefault="00C708A0" w:rsidP="00E157B9">
      <w:pPr>
        <w:pStyle w:val="Texto"/>
        <w:spacing w:line="360" w:lineRule="auto"/>
        <w:ind w:firstLine="0"/>
        <w:rPr>
          <w:rFonts w:ascii="ITC Avant Garde" w:hAnsi="ITC Avant Garde" w:cs="Tahoma"/>
          <w:bCs/>
          <w:color w:val="000000"/>
        </w:rPr>
      </w:pPr>
      <w:r w:rsidRPr="001F23C1">
        <w:rPr>
          <w:rFonts w:ascii="ITC Avant Garde" w:hAnsi="ITC Avant Garde" w:cs="Tahoma"/>
          <w:bCs/>
          <w:color w:val="000000"/>
        </w:rPr>
        <w:lastRenderedPageBreak/>
        <w:t xml:space="preserve"> </w:t>
      </w:r>
    </w:p>
    <w:p w14:paraId="6093EB19" w14:textId="66DFB208" w:rsidR="00EB7321" w:rsidRPr="001F23C1" w:rsidRDefault="00EB7321" w:rsidP="00EB7321">
      <w:pPr>
        <w:pStyle w:val="Texto"/>
        <w:spacing w:line="360" w:lineRule="auto"/>
        <w:ind w:firstLine="284"/>
        <w:jc w:val="center"/>
        <w:rPr>
          <w:rFonts w:ascii="ITC Avant Garde" w:hAnsi="ITC Avant Garde" w:cs="Tahoma"/>
          <w:bCs/>
          <w:color w:val="000000"/>
        </w:rPr>
      </w:pPr>
      <w:r w:rsidRPr="001F23C1">
        <w:rPr>
          <w:rFonts w:ascii="ITC Avant Garde" w:eastAsiaTheme="minorHAnsi" w:hAnsi="ITC Avant Garde" w:cs="Tahoma"/>
          <w:b/>
          <w:bCs/>
          <w:color w:val="000000"/>
          <w:sz w:val="22"/>
          <w:szCs w:val="22"/>
        </w:rPr>
        <w:t xml:space="preserve">CAPÍTULO </w:t>
      </w:r>
      <w:r>
        <w:rPr>
          <w:rFonts w:ascii="ITC Avant Garde" w:eastAsiaTheme="minorHAnsi" w:hAnsi="ITC Avant Garde" w:cs="Tahoma"/>
          <w:b/>
          <w:bCs/>
          <w:color w:val="000000"/>
          <w:sz w:val="22"/>
          <w:szCs w:val="22"/>
        </w:rPr>
        <w:t>VI</w:t>
      </w:r>
      <w:r w:rsidRPr="001F23C1">
        <w:rPr>
          <w:rFonts w:ascii="ITC Avant Garde" w:eastAsiaTheme="minorHAnsi" w:hAnsi="ITC Avant Garde" w:cs="Tahoma"/>
          <w:b/>
          <w:bCs/>
          <w:color w:val="000000"/>
          <w:sz w:val="22"/>
          <w:szCs w:val="22"/>
        </w:rPr>
        <w:t>I</w:t>
      </w:r>
      <w:r w:rsidRPr="001F23C1">
        <w:rPr>
          <w:rFonts w:ascii="ITC Avant Garde" w:eastAsiaTheme="minorHAnsi" w:hAnsi="ITC Avant Garde" w:cs="Tahoma"/>
          <w:bCs/>
          <w:color w:val="000000"/>
          <w:sz w:val="22"/>
          <w:szCs w:val="22"/>
        </w:rPr>
        <w:br/>
      </w:r>
      <w:r w:rsidRPr="001F23C1">
        <w:rPr>
          <w:rFonts w:ascii="ITC Avant Garde" w:eastAsiaTheme="minorHAnsi" w:hAnsi="ITC Avant Garde" w:cs="Tahoma"/>
          <w:b/>
          <w:bCs/>
          <w:color w:val="000000"/>
          <w:sz w:val="22"/>
          <w:szCs w:val="22"/>
        </w:rPr>
        <w:t xml:space="preserve">DE LA DESIGNACIÓN DE LABORATORIOS DE PRUEBAS </w:t>
      </w:r>
    </w:p>
    <w:p w14:paraId="25AF0FE6" w14:textId="77777777" w:rsidR="008B6DB5" w:rsidRPr="001F23C1" w:rsidRDefault="008B6DB5" w:rsidP="00E157B9">
      <w:pPr>
        <w:pStyle w:val="Texto"/>
        <w:spacing w:line="360" w:lineRule="auto"/>
        <w:rPr>
          <w:rFonts w:ascii="ITC Avant Garde" w:hAnsi="ITC Avant Garde" w:cs="Tahoma"/>
          <w:bCs/>
          <w:color w:val="000000"/>
        </w:rPr>
      </w:pPr>
    </w:p>
    <w:p w14:paraId="4801C106" w14:textId="67820229" w:rsidR="00EB7321" w:rsidRPr="001F23C1" w:rsidRDefault="00EB7321" w:rsidP="00EB7321">
      <w:pPr>
        <w:pStyle w:val="Texto"/>
        <w:spacing w:line="360" w:lineRule="auto"/>
        <w:ind w:firstLine="0"/>
        <w:rPr>
          <w:rFonts w:ascii="ITC Avant Garde" w:eastAsiaTheme="minorHAnsi" w:hAnsi="ITC Avant Garde" w:cs="Tahoma"/>
          <w:bCs/>
          <w:color w:val="000000"/>
          <w:sz w:val="22"/>
          <w:szCs w:val="22"/>
        </w:rPr>
      </w:pPr>
      <w:r>
        <w:rPr>
          <w:rFonts w:ascii="ITC Avant Garde" w:eastAsiaTheme="minorHAnsi" w:hAnsi="ITC Avant Garde" w:cs="Tahoma"/>
          <w:b/>
          <w:bCs/>
          <w:color w:val="000000"/>
          <w:sz w:val="22"/>
          <w:szCs w:val="22"/>
        </w:rPr>
        <w:t>DÉCIMO OCTAVO</w:t>
      </w:r>
      <w:r w:rsidRPr="001F23C1">
        <w:rPr>
          <w:rFonts w:ascii="ITC Avant Garde" w:eastAsiaTheme="minorHAnsi" w:hAnsi="ITC Avant Garde" w:cs="Tahoma"/>
          <w:bCs/>
          <w:color w:val="000000"/>
          <w:sz w:val="22"/>
          <w:szCs w:val="22"/>
        </w:rPr>
        <w:t xml:space="preserve">. A efectos de que un LP </w:t>
      </w:r>
      <w:r w:rsidR="006538BB" w:rsidRPr="001F23C1">
        <w:rPr>
          <w:rFonts w:ascii="ITC Avant Garde" w:eastAsiaTheme="minorHAnsi" w:hAnsi="ITC Avant Garde" w:cs="Tahoma"/>
          <w:bCs/>
          <w:color w:val="000000"/>
          <w:sz w:val="22"/>
          <w:szCs w:val="22"/>
        </w:rPr>
        <w:t xml:space="preserve">tercera parte  </w:t>
      </w:r>
      <w:r w:rsidRPr="00210D68">
        <w:rPr>
          <w:rFonts w:ascii="ITC Avant Garde" w:eastAsiaTheme="minorHAnsi" w:hAnsi="ITC Avant Garde" w:cs="Tahoma"/>
          <w:bCs/>
          <w:color w:val="000000"/>
          <w:sz w:val="22"/>
          <w:szCs w:val="22"/>
        </w:rPr>
        <w:t xml:space="preserve">nacional </w:t>
      </w:r>
      <w:r w:rsidRPr="001F23C1">
        <w:rPr>
          <w:rFonts w:ascii="ITC Avant Garde" w:eastAsiaTheme="minorHAnsi" w:hAnsi="ITC Avant Garde" w:cs="Tahoma"/>
          <w:bCs/>
          <w:color w:val="000000"/>
          <w:sz w:val="22"/>
          <w:szCs w:val="22"/>
        </w:rPr>
        <w:t>a</w:t>
      </w:r>
      <w:r>
        <w:rPr>
          <w:rFonts w:ascii="ITC Avant Garde" w:eastAsiaTheme="minorHAnsi" w:hAnsi="ITC Avant Garde" w:cs="Tahoma"/>
          <w:bCs/>
          <w:color w:val="000000"/>
          <w:sz w:val="22"/>
          <w:szCs w:val="22"/>
        </w:rPr>
        <w:t>credit</w:t>
      </w:r>
      <w:r w:rsidRPr="001F23C1">
        <w:rPr>
          <w:rFonts w:ascii="ITC Avant Garde" w:eastAsiaTheme="minorHAnsi" w:hAnsi="ITC Avant Garde" w:cs="Tahoma"/>
          <w:bCs/>
          <w:color w:val="000000"/>
          <w:sz w:val="22"/>
          <w:szCs w:val="22"/>
        </w:rPr>
        <w:t xml:space="preserve">ado obtenga la designación del Instituto en relación con </w:t>
      </w:r>
      <w:r>
        <w:rPr>
          <w:rFonts w:ascii="ITC Avant Garde" w:eastAsiaTheme="minorHAnsi" w:hAnsi="ITC Avant Garde" w:cs="Tahoma"/>
          <w:bCs/>
          <w:color w:val="000000"/>
          <w:sz w:val="22"/>
          <w:szCs w:val="22"/>
        </w:rPr>
        <w:t xml:space="preserve">un </w:t>
      </w:r>
      <w:r w:rsidRPr="001F23C1">
        <w:rPr>
          <w:rFonts w:ascii="ITC Avant Garde" w:eastAsiaTheme="minorHAnsi" w:hAnsi="ITC Avant Garde" w:cs="Tahoma"/>
          <w:bCs/>
          <w:color w:val="000000"/>
          <w:sz w:val="22"/>
          <w:szCs w:val="22"/>
        </w:rPr>
        <w:t>RT conforme a pruebas de infraestructura y equipos cuyo cumplimiento es obligatorio en el marco del ARM correspondiente</w:t>
      </w:r>
      <w:r>
        <w:rPr>
          <w:rFonts w:ascii="ITC Avant Garde" w:eastAsiaTheme="minorHAnsi" w:hAnsi="ITC Avant Garde" w:cs="Tahoma"/>
          <w:bCs/>
          <w:color w:val="000000"/>
          <w:sz w:val="22"/>
          <w:szCs w:val="22"/>
        </w:rPr>
        <w:t>,</w:t>
      </w:r>
      <w:r w:rsidRPr="001F23C1">
        <w:rPr>
          <w:rFonts w:ascii="ITC Avant Garde" w:eastAsiaTheme="minorHAnsi" w:hAnsi="ITC Avant Garde" w:cs="Tahoma"/>
          <w:bCs/>
          <w:color w:val="000000"/>
          <w:sz w:val="22"/>
          <w:szCs w:val="22"/>
        </w:rPr>
        <w:t xml:space="preserve"> deberá cumplir con lo siguiente:</w:t>
      </w:r>
    </w:p>
    <w:p w14:paraId="2679E073" w14:textId="77777777" w:rsidR="00EB7321" w:rsidRPr="001F23C1" w:rsidRDefault="00EB7321" w:rsidP="00EB7321">
      <w:pPr>
        <w:pStyle w:val="ROMANOS"/>
        <w:numPr>
          <w:ilvl w:val="0"/>
          <w:numId w:val="18"/>
        </w:numPr>
        <w:tabs>
          <w:tab w:val="left" w:pos="851"/>
        </w:tabs>
        <w:spacing w:line="360" w:lineRule="auto"/>
        <w:rPr>
          <w:rFonts w:ascii="ITC Avant Garde" w:hAnsi="ITC Avant Garde" w:cs="Tahoma"/>
          <w:bCs/>
          <w:color w:val="000000"/>
        </w:rPr>
      </w:pPr>
      <w:r w:rsidRPr="001F23C1">
        <w:rPr>
          <w:rFonts w:ascii="ITC Avant Garde" w:eastAsiaTheme="minorHAnsi" w:hAnsi="ITC Avant Garde" w:cs="Tahoma"/>
          <w:bCs/>
          <w:color w:val="000000"/>
          <w:sz w:val="22"/>
          <w:szCs w:val="22"/>
        </w:rPr>
        <w:t>Recabar y enviar a través del portal de internet del Instituto los siguientes:</w:t>
      </w:r>
    </w:p>
    <w:p w14:paraId="2CA46C8D" w14:textId="77777777" w:rsidR="00DF46EC" w:rsidRPr="001F23C1" w:rsidRDefault="00DF46EC" w:rsidP="004C1EE6">
      <w:pPr>
        <w:pStyle w:val="ROMANOS"/>
        <w:tabs>
          <w:tab w:val="left" w:pos="851"/>
        </w:tabs>
        <w:spacing w:line="360" w:lineRule="auto"/>
        <w:ind w:left="1008" w:firstLine="0"/>
        <w:rPr>
          <w:rFonts w:ascii="ITC Avant Garde" w:hAnsi="ITC Avant Garde" w:cs="Tahoma"/>
          <w:bCs/>
          <w:color w:val="000000"/>
        </w:rPr>
      </w:pPr>
    </w:p>
    <w:p w14:paraId="3AE52FB8" w14:textId="77777777" w:rsidR="008B6DB5" w:rsidRPr="001F23C1" w:rsidRDefault="00F448A1" w:rsidP="00DF46EC">
      <w:pPr>
        <w:pStyle w:val="Texto"/>
        <w:numPr>
          <w:ilvl w:val="0"/>
          <w:numId w:val="26"/>
        </w:numPr>
        <w:spacing w:line="360" w:lineRule="auto"/>
        <w:ind w:left="851"/>
        <w:rPr>
          <w:rFonts w:ascii="ITC Avant Garde" w:hAnsi="ITC Avant Garde" w:cs="Tahoma"/>
          <w:bCs/>
          <w:color w:val="000000"/>
        </w:rPr>
      </w:pPr>
      <w:r w:rsidRPr="001F23C1">
        <w:rPr>
          <w:rFonts w:ascii="ITC Avant Garde" w:eastAsiaTheme="minorHAnsi" w:hAnsi="ITC Avant Garde" w:cs="Tahoma"/>
          <w:bCs/>
          <w:color w:val="000000"/>
          <w:sz w:val="22"/>
          <w:szCs w:val="22"/>
        </w:rPr>
        <w:t xml:space="preserve">Requisitos </w:t>
      </w:r>
      <w:r w:rsidR="00617818" w:rsidRPr="001F23C1">
        <w:rPr>
          <w:rFonts w:ascii="ITC Avant Garde" w:eastAsiaTheme="minorHAnsi" w:hAnsi="ITC Avant Garde" w:cs="Tahoma"/>
          <w:bCs/>
          <w:color w:val="000000"/>
          <w:sz w:val="22"/>
          <w:szCs w:val="22"/>
        </w:rPr>
        <w:t>generales</w:t>
      </w:r>
      <w:r w:rsidR="00E3319B" w:rsidRPr="001F23C1">
        <w:rPr>
          <w:rFonts w:ascii="ITC Avant Garde" w:eastAsiaTheme="minorHAnsi" w:hAnsi="ITC Avant Garde" w:cs="Tahoma"/>
          <w:bCs/>
          <w:color w:val="000000"/>
          <w:sz w:val="22"/>
          <w:szCs w:val="22"/>
        </w:rPr>
        <w:t>:</w:t>
      </w:r>
      <w:r w:rsidR="00617818" w:rsidRPr="001F23C1">
        <w:rPr>
          <w:rFonts w:ascii="ITC Avant Garde" w:eastAsiaTheme="minorHAnsi" w:hAnsi="ITC Avant Garde" w:cs="Tahoma"/>
          <w:bCs/>
          <w:color w:val="000000"/>
          <w:sz w:val="22"/>
          <w:szCs w:val="22"/>
        </w:rPr>
        <w:t xml:space="preserve"> </w:t>
      </w:r>
    </w:p>
    <w:p w14:paraId="05647F2A" w14:textId="1D894B14" w:rsidR="00EB7321" w:rsidRPr="001F23C1" w:rsidRDefault="00EB7321" w:rsidP="00EB7321">
      <w:pPr>
        <w:pStyle w:val="ROMANOS"/>
        <w:numPr>
          <w:ilvl w:val="0"/>
          <w:numId w:val="25"/>
        </w:numPr>
        <w:spacing w:line="360" w:lineRule="auto"/>
        <w:rPr>
          <w:rFonts w:ascii="ITC Avant Garde" w:hAnsi="ITC Avant Garde" w:cs="Tahoma"/>
          <w:bCs/>
          <w:color w:val="000000"/>
        </w:rPr>
      </w:pPr>
      <w:r w:rsidRPr="001F23C1">
        <w:rPr>
          <w:rFonts w:ascii="ITC Avant Garde" w:eastAsiaTheme="minorHAnsi" w:hAnsi="ITC Avant Garde" w:cs="Tahoma"/>
          <w:bCs/>
          <w:color w:val="000000"/>
          <w:sz w:val="22"/>
          <w:szCs w:val="22"/>
        </w:rPr>
        <w:t xml:space="preserve">Solicitud de designación debidamente requisitada y firmada por el representante legal del solicitante (Anexo </w:t>
      </w:r>
      <w:r>
        <w:rPr>
          <w:rFonts w:ascii="ITC Avant Garde" w:eastAsiaTheme="minorHAnsi" w:hAnsi="ITC Avant Garde" w:cs="Tahoma"/>
          <w:bCs/>
          <w:color w:val="000000"/>
          <w:sz w:val="22"/>
          <w:szCs w:val="22"/>
        </w:rPr>
        <w:t>3</w:t>
      </w:r>
      <w:r w:rsidR="006C7DF1">
        <w:rPr>
          <w:rFonts w:ascii="ITC Avant Garde" w:eastAsiaTheme="minorHAnsi" w:hAnsi="ITC Avant Garde" w:cs="Tahoma"/>
          <w:bCs/>
          <w:color w:val="000000"/>
          <w:sz w:val="22"/>
          <w:szCs w:val="22"/>
        </w:rPr>
        <w:t xml:space="preserve">, </w:t>
      </w:r>
      <w:r w:rsidR="0096474F">
        <w:rPr>
          <w:rFonts w:ascii="ITC Avant Garde" w:eastAsiaTheme="minorHAnsi" w:hAnsi="ITC Avant Garde" w:cs="Tahoma"/>
          <w:bCs/>
          <w:color w:val="000000"/>
          <w:sz w:val="22"/>
          <w:szCs w:val="22"/>
        </w:rPr>
        <w:t>disponible para estos efectos en el portal de internet del Instituto</w:t>
      </w:r>
      <w:r w:rsidRPr="001F23C1">
        <w:rPr>
          <w:rFonts w:ascii="ITC Avant Garde" w:eastAsiaTheme="minorHAnsi" w:hAnsi="ITC Avant Garde" w:cs="Tahoma"/>
          <w:bCs/>
          <w:color w:val="000000"/>
          <w:sz w:val="22"/>
          <w:szCs w:val="22"/>
        </w:rPr>
        <w:t xml:space="preserve">). </w:t>
      </w:r>
    </w:p>
    <w:p w14:paraId="7B6F0F26" w14:textId="41D95499" w:rsidR="00EB7321" w:rsidRPr="001F23C1" w:rsidRDefault="00EB7321" w:rsidP="00EB7321">
      <w:pPr>
        <w:pStyle w:val="ROMANOS"/>
        <w:numPr>
          <w:ilvl w:val="0"/>
          <w:numId w:val="25"/>
        </w:numPr>
        <w:spacing w:line="360" w:lineRule="auto"/>
        <w:rPr>
          <w:rFonts w:ascii="ITC Avant Garde" w:hAnsi="ITC Avant Garde" w:cs="Tahoma"/>
          <w:bCs/>
          <w:color w:val="000000"/>
        </w:rPr>
      </w:pPr>
      <w:r w:rsidRPr="001F23C1">
        <w:rPr>
          <w:rFonts w:ascii="ITC Avant Garde" w:eastAsiaTheme="minorHAnsi" w:hAnsi="ITC Avant Garde" w:cs="Tahoma"/>
          <w:bCs/>
          <w:color w:val="000000"/>
          <w:sz w:val="22"/>
          <w:szCs w:val="22"/>
        </w:rPr>
        <w:t>Certificado de A</w:t>
      </w:r>
      <w:r>
        <w:rPr>
          <w:rFonts w:ascii="ITC Avant Garde" w:eastAsiaTheme="minorHAnsi" w:hAnsi="ITC Avant Garde" w:cs="Tahoma"/>
          <w:bCs/>
          <w:color w:val="000000"/>
          <w:sz w:val="22"/>
          <w:szCs w:val="22"/>
        </w:rPr>
        <w:t>credit</w:t>
      </w:r>
      <w:r w:rsidRPr="001F23C1">
        <w:rPr>
          <w:rFonts w:ascii="ITC Avant Garde" w:eastAsiaTheme="minorHAnsi" w:hAnsi="ITC Avant Garde" w:cs="Tahoma"/>
          <w:bCs/>
          <w:color w:val="000000"/>
          <w:sz w:val="22"/>
          <w:szCs w:val="22"/>
        </w:rPr>
        <w:t>ación emitido por el Instituto</w:t>
      </w:r>
      <w:r>
        <w:rPr>
          <w:rFonts w:ascii="ITC Avant Garde" w:eastAsiaTheme="minorHAnsi" w:hAnsi="ITC Avant Garde" w:cs="Tahoma"/>
          <w:bCs/>
          <w:color w:val="000000"/>
          <w:sz w:val="22"/>
          <w:szCs w:val="22"/>
        </w:rPr>
        <w:t xml:space="preserve"> o un </w:t>
      </w:r>
      <w:r w:rsidR="00C277E5">
        <w:rPr>
          <w:rFonts w:ascii="ITC Avant Garde" w:eastAsiaTheme="minorHAnsi" w:hAnsi="ITC Avant Garde" w:cs="Tahoma"/>
          <w:bCs/>
          <w:color w:val="000000"/>
          <w:sz w:val="22"/>
          <w:szCs w:val="22"/>
        </w:rPr>
        <w:t>O</w:t>
      </w:r>
      <w:r>
        <w:rPr>
          <w:rFonts w:ascii="ITC Avant Garde" w:eastAsiaTheme="minorHAnsi" w:hAnsi="ITC Avant Garde" w:cs="Tahoma"/>
          <w:bCs/>
          <w:color w:val="000000"/>
          <w:sz w:val="22"/>
          <w:szCs w:val="22"/>
        </w:rPr>
        <w:t>A autorizada</w:t>
      </w:r>
      <w:r w:rsidRPr="001F23C1">
        <w:rPr>
          <w:rFonts w:ascii="ITC Avant Garde" w:eastAsiaTheme="minorHAnsi" w:hAnsi="ITC Avant Garde" w:cs="Tahoma"/>
          <w:bCs/>
          <w:color w:val="000000"/>
          <w:sz w:val="22"/>
          <w:szCs w:val="22"/>
        </w:rPr>
        <w:t xml:space="preserve"> con respecto a </w:t>
      </w:r>
      <w:r>
        <w:rPr>
          <w:rFonts w:ascii="ITC Avant Garde" w:eastAsiaTheme="minorHAnsi" w:hAnsi="ITC Avant Garde" w:cs="Tahoma"/>
          <w:bCs/>
          <w:color w:val="000000"/>
          <w:sz w:val="22"/>
          <w:szCs w:val="22"/>
        </w:rPr>
        <w:t xml:space="preserve">un </w:t>
      </w:r>
      <w:r w:rsidRPr="001F23C1">
        <w:rPr>
          <w:rFonts w:ascii="ITC Avant Garde" w:eastAsiaTheme="minorHAnsi" w:hAnsi="ITC Avant Garde" w:cs="Tahoma"/>
          <w:bCs/>
          <w:color w:val="000000"/>
          <w:sz w:val="22"/>
          <w:szCs w:val="22"/>
        </w:rPr>
        <w:t xml:space="preserve">RT, en los términos de los lineamientos </w:t>
      </w:r>
      <w:r>
        <w:rPr>
          <w:rFonts w:ascii="ITC Avant Garde" w:eastAsiaTheme="minorHAnsi" w:hAnsi="ITC Avant Garde" w:cs="Tahoma"/>
          <w:bCs/>
          <w:color w:val="000000"/>
          <w:sz w:val="22"/>
          <w:szCs w:val="22"/>
        </w:rPr>
        <w:t>Q</w:t>
      </w:r>
      <w:r w:rsidR="006359C8">
        <w:rPr>
          <w:rFonts w:ascii="ITC Avant Garde" w:eastAsiaTheme="minorHAnsi" w:hAnsi="ITC Avant Garde" w:cs="Tahoma"/>
          <w:bCs/>
          <w:color w:val="000000"/>
          <w:sz w:val="22"/>
          <w:szCs w:val="22"/>
        </w:rPr>
        <w:t>U</w:t>
      </w:r>
      <w:r>
        <w:rPr>
          <w:rFonts w:ascii="ITC Avant Garde" w:eastAsiaTheme="minorHAnsi" w:hAnsi="ITC Avant Garde" w:cs="Tahoma"/>
          <w:bCs/>
          <w:color w:val="000000"/>
          <w:sz w:val="22"/>
          <w:szCs w:val="22"/>
        </w:rPr>
        <w:t>INTO, SEXTO</w:t>
      </w:r>
      <w:r w:rsidRPr="001F23C1">
        <w:rPr>
          <w:rFonts w:ascii="ITC Avant Garde" w:eastAsiaTheme="minorHAnsi" w:hAnsi="ITC Avant Garde" w:cs="Tahoma"/>
          <w:bCs/>
          <w:color w:val="000000"/>
          <w:sz w:val="22"/>
          <w:szCs w:val="22"/>
        </w:rPr>
        <w:t xml:space="preserve"> y </w:t>
      </w:r>
      <w:r>
        <w:rPr>
          <w:rFonts w:ascii="ITC Avant Garde" w:eastAsiaTheme="minorHAnsi" w:hAnsi="ITC Avant Garde" w:cs="Tahoma"/>
          <w:bCs/>
          <w:color w:val="000000"/>
          <w:sz w:val="22"/>
          <w:szCs w:val="22"/>
        </w:rPr>
        <w:t>SÉPTIMO</w:t>
      </w:r>
      <w:r w:rsidRPr="001F23C1">
        <w:rPr>
          <w:rFonts w:ascii="ITC Avant Garde" w:eastAsiaTheme="minorHAnsi" w:hAnsi="ITC Avant Garde" w:cs="Tahoma"/>
          <w:bCs/>
          <w:color w:val="000000"/>
          <w:sz w:val="22"/>
          <w:szCs w:val="22"/>
        </w:rPr>
        <w:t>.</w:t>
      </w:r>
    </w:p>
    <w:p w14:paraId="6EA51B0A" w14:textId="498F3AF0" w:rsidR="00EB7321" w:rsidRPr="001F23C1" w:rsidRDefault="00EB7321" w:rsidP="00EB7321">
      <w:pPr>
        <w:pStyle w:val="ROMANOS"/>
        <w:numPr>
          <w:ilvl w:val="0"/>
          <w:numId w:val="25"/>
        </w:numPr>
        <w:spacing w:line="360" w:lineRule="auto"/>
        <w:rPr>
          <w:rFonts w:ascii="ITC Avant Garde" w:hAnsi="ITC Avant Garde" w:cs="Tahoma"/>
          <w:bCs/>
          <w:color w:val="000000"/>
        </w:rPr>
      </w:pPr>
      <w:r w:rsidRPr="001F23C1">
        <w:rPr>
          <w:rFonts w:ascii="ITC Avant Garde" w:eastAsiaTheme="minorHAnsi" w:hAnsi="ITC Avant Garde" w:cs="Tahoma"/>
          <w:bCs/>
          <w:color w:val="000000"/>
          <w:sz w:val="22"/>
          <w:szCs w:val="22"/>
        </w:rPr>
        <w:t xml:space="preserve">Copia certificada ante fedatario público del Acta Constitutiva que avale al LP solicitante como una persona moral formalmente establecida en los Estados Unidos Mexicanos de acuerdo con las disposiciones legales aplicables, así como de los Estatutos, que avalen que el LP solicitante es una persona moral cuyo objeto social es el de realizar pruebas de productos, procesos o servicios relacionados con el objeto y el alcance de RT en los que está solicitando la </w:t>
      </w:r>
      <w:r>
        <w:rPr>
          <w:rFonts w:ascii="ITC Avant Garde" w:eastAsiaTheme="minorHAnsi" w:hAnsi="ITC Avant Garde" w:cs="Tahoma"/>
          <w:bCs/>
          <w:color w:val="000000"/>
          <w:sz w:val="22"/>
          <w:szCs w:val="22"/>
        </w:rPr>
        <w:t>designación</w:t>
      </w:r>
      <w:r w:rsidRPr="001F23C1">
        <w:rPr>
          <w:rFonts w:ascii="ITC Avant Garde" w:eastAsiaTheme="minorHAnsi" w:hAnsi="ITC Avant Garde" w:cs="Tahoma"/>
          <w:bCs/>
          <w:color w:val="000000"/>
          <w:sz w:val="22"/>
          <w:szCs w:val="22"/>
        </w:rPr>
        <w:t xml:space="preserve"> para la evaluación de la conformidad.</w:t>
      </w:r>
    </w:p>
    <w:p w14:paraId="4F0B40BF" w14:textId="7F1680B9" w:rsidR="00EB7321" w:rsidRPr="001F23C1" w:rsidRDefault="00EB7321" w:rsidP="00EB7321">
      <w:pPr>
        <w:pStyle w:val="ROMANOS"/>
        <w:numPr>
          <w:ilvl w:val="0"/>
          <w:numId w:val="25"/>
        </w:numPr>
        <w:spacing w:line="360" w:lineRule="auto"/>
        <w:rPr>
          <w:rFonts w:ascii="ITC Avant Garde" w:hAnsi="ITC Avant Garde" w:cs="Tahoma"/>
          <w:bCs/>
          <w:color w:val="000000"/>
        </w:rPr>
      </w:pPr>
      <w:r w:rsidRPr="001F23C1">
        <w:rPr>
          <w:rFonts w:ascii="ITC Avant Garde" w:eastAsiaTheme="minorHAnsi" w:hAnsi="ITC Avant Garde" w:cs="Tahoma"/>
          <w:bCs/>
          <w:color w:val="000000"/>
          <w:sz w:val="22"/>
          <w:szCs w:val="22"/>
        </w:rPr>
        <w:t xml:space="preserve">Copia certificada ante fedatario público del poder que faculta como representante legal a la persona que firma la solicitud de </w:t>
      </w:r>
      <w:r>
        <w:rPr>
          <w:rFonts w:ascii="ITC Avant Garde" w:eastAsiaTheme="minorHAnsi" w:hAnsi="ITC Avant Garde" w:cs="Tahoma"/>
          <w:bCs/>
          <w:color w:val="000000"/>
          <w:sz w:val="22"/>
          <w:szCs w:val="22"/>
        </w:rPr>
        <w:t>designación</w:t>
      </w:r>
      <w:r w:rsidRPr="001F23C1">
        <w:rPr>
          <w:rFonts w:ascii="ITC Avant Garde" w:eastAsiaTheme="minorHAnsi" w:hAnsi="ITC Avant Garde" w:cs="Tahoma"/>
          <w:bCs/>
          <w:color w:val="000000"/>
          <w:sz w:val="22"/>
          <w:szCs w:val="22"/>
        </w:rPr>
        <w:t>, quien deberá tener domicilio en los Estados Unidos Mexicanos.</w:t>
      </w:r>
    </w:p>
    <w:p w14:paraId="7DBFD1CC" w14:textId="77777777" w:rsidR="008B6DB5" w:rsidRPr="001F23C1" w:rsidRDefault="008B6DB5" w:rsidP="00501D3C">
      <w:pPr>
        <w:pStyle w:val="ROMANOS"/>
        <w:numPr>
          <w:ilvl w:val="0"/>
          <w:numId w:val="25"/>
        </w:numPr>
        <w:spacing w:line="360" w:lineRule="auto"/>
        <w:rPr>
          <w:rFonts w:ascii="ITC Avant Garde" w:hAnsi="ITC Avant Garde" w:cs="Tahoma"/>
          <w:bCs/>
          <w:color w:val="000000"/>
        </w:rPr>
      </w:pPr>
      <w:r w:rsidRPr="001F23C1">
        <w:rPr>
          <w:rFonts w:ascii="ITC Avant Garde" w:eastAsiaTheme="minorHAnsi" w:hAnsi="ITC Avant Garde" w:cs="Tahoma"/>
          <w:bCs/>
          <w:color w:val="000000"/>
          <w:sz w:val="22"/>
          <w:szCs w:val="22"/>
        </w:rPr>
        <w:lastRenderedPageBreak/>
        <w:t xml:space="preserve">Datos personales y de localización del LP solicitante: nombre, identificador único, dirección física y postal, persona de contacto, número telefónico y correo electrónico. </w:t>
      </w:r>
    </w:p>
    <w:p w14:paraId="42E08D53" w14:textId="1D55281A" w:rsidR="00EB7321" w:rsidRPr="001F23C1" w:rsidRDefault="00EB7321" w:rsidP="00EB7321">
      <w:pPr>
        <w:pStyle w:val="Texto"/>
        <w:tabs>
          <w:tab w:val="left" w:pos="851"/>
        </w:tabs>
        <w:spacing w:line="360" w:lineRule="auto"/>
        <w:ind w:firstLine="0"/>
        <w:rPr>
          <w:rFonts w:ascii="ITC Avant Garde" w:hAnsi="ITC Avant Garde" w:cs="Tahoma"/>
          <w:bCs/>
          <w:color w:val="000000"/>
        </w:rPr>
      </w:pPr>
      <w:r w:rsidRPr="001F23C1">
        <w:rPr>
          <w:rFonts w:ascii="ITC Avant Garde" w:eastAsiaTheme="minorHAnsi" w:hAnsi="ITC Avant Garde" w:cs="Tahoma"/>
          <w:bCs/>
          <w:color w:val="000000"/>
          <w:sz w:val="22"/>
          <w:szCs w:val="22"/>
        </w:rPr>
        <w:t>Los requisitos generales b) al e) se presentarán únicamente cuando sea la primera vez que el LP a</w:t>
      </w:r>
      <w:r>
        <w:rPr>
          <w:rFonts w:ascii="ITC Avant Garde" w:eastAsiaTheme="minorHAnsi" w:hAnsi="ITC Avant Garde" w:cs="Tahoma"/>
          <w:bCs/>
          <w:color w:val="000000"/>
          <w:sz w:val="22"/>
          <w:szCs w:val="22"/>
        </w:rPr>
        <w:t>credit</w:t>
      </w:r>
      <w:r w:rsidRPr="001F23C1">
        <w:rPr>
          <w:rFonts w:ascii="ITC Avant Garde" w:eastAsiaTheme="minorHAnsi" w:hAnsi="ITC Avant Garde" w:cs="Tahoma"/>
          <w:bCs/>
          <w:color w:val="000000"/>
          <w:sz w:val="22"/>
          <w:szCs w:val="22"/>
        </w:rPr>
        <w:t>ado solicite al Instituto la designación respecto de un RT y/o cuando cambien las circunstancias o las personas a las que se refieren dichos requisitos.</w:t>
      </w:r>
    </w:p>
    <w:p w14:paraId="3B9A79B3" w14:textId="77777777" w:rsidR="0005676F" w:rsidRPr="001F23C1" w:rsidRDefault="0005676F" w:rsidP="00E157B9">
      <w:pPr>
        <w:pStyle w:val="Texto"/>
        <w:tabs>
          <w:tab w:val="left" w:pos="851"/>
        </w:tabs>
        <w:spacing w:line="360" w:lineRule="auto"/>
        <w:ind w:left="851" w:firstLine="0"/>
        <w:rPr>
          <w:rFonts w:ascii="ITC Avant Garde" w:hAnsi="ITC Avant Garde" w:cs="Tahoma"/>
          <w:bCs/>
          <w:color w:val="000000"/>
        </w:rPr>
      </w:pPr>
    </w:p>
    <w:p w14:paraId="303BABFC" w14:textId="77777777" w:rsidR="008B6DB5" w:rsidRPr="001F23C1" w:rsidRDefault="00617818" w:rsidP="004C1EE6">
      <w:pPr>
        <w:pStyle w:val="Texto"/>
        <w:numPr>
          <w:ilvl w:val="0"/>
          <w:numId w:val="26"/>
        </w:numPr>
        <w:spacing w:line="360" w:lineRule="auto"/>
        <w:ind w:left="851"/>
        <w:rPr>
          <w:rFonts w:ascii="ITC Avant Garde" w:eastAsiaTheme="minorHAnsi" w:hAnsi="ITC Avant Garde" w:cs="Tahoma"/>
          <w:bCs/>
          <w:color w:val="000000"/>
          <w:sz w:val="22"/>
          <w:szCs w:val="22"/>
        </w:rPr>
      </w:pPr>
      <w:r w:rsidRPr="001F23C1">
        <w:rPr>
          <w:rFonts w:ascii="ITC Avant Garde" w:eastAsiaTheme="minorHAnsi" w:hAnsi="ITC Avant Garde" w:cs="Tahoma"/>
          <w:bCs/>
          <w:color w:val="000000"/>
          <w:sz w:val="22"/>
          <w:szCs w:val="22"/>
        </w:rPr>
        <w:t>Requisitos particulares</w:t>
      </w:r>
      <w:r w:rsidR="00E3319B" w:rsidRPr="001F23C1">
        <w:rPr>
          <w:rFonts w:ascii="ITC Avant Garde" w:eastAsiaTheme="minorHAnsi" w:hAnsi="ITC Avant Garde" w:cs="Tahoma"/>
          <w:bCs/>
          <w:color w:val="000000"/>
          <w:sz w:val="22"/>
          <w:szCs w:val="22"/>
        </w:rPr>
        <w:t>:</w:t>
      </w:r>
    </w:p>
    <w:p w14:paraId="7C41A1DC" w14:textId="77777777" w:rsidR="008B6DB5" w:rsidRPr="001F23C1" w:rsidRDefault="008B6DB5" w:rsidP="00704575">
      <w:pPr>
        <w:pStyle w:val="ROMANOS"/>
        <w:numPr>
          <w:ilvl w:val="0"/>
          <w:numId w:val="27"/>
        </w:numPr>
        <w:spacing w:line="360" w:lineRule="auto"/>
        <w:rPr>
          <w:rFonts w:ascii="ITC Avant Garde" w:hAnsi="ITC Avant Garde" w:cs="Tahoma"/>
          <w:bCs/>
          <w:color w:val="000000"/>
        </w:rPr>
      </w:pPr>
      <w:r w:rsidRPr="001F23C1">
        <w:rPr>
          <w:rFonts w:ascii="ITC Avant Garde" w:eastAsiaTheme="minorHAnsi" w:hAnsi="ITC Avant Garde" w:cs="Tahoma"/>
          <w:bCs/>
          <w:color w:val="000000"/>
          <w:sz w:val="22"/>
          <w:szCs w:val="22"/>
        </w:rPr>
        <w:t>Identificación oficial de</w:t>
      </w:r>
      <w:r w:rsidR="00C31520" w:rsidRPr="001F23C1">
        <w:rPr>
          <w:rFonts w:ascii="ITC Avant Garde" w:eastAsiaTheme="minorHAnsi" w:hAnsi="ITC Avant Garde" w:cs="Tahoma"/>
          <w:bCs/>
          <w:color w:val="000000"/>
          <w:sz w:val="22"/>
          <w:szCs w:val="22"/>
        </w:rPr>
        <w:t>l</w:t>
      </w:r>
      <w:r w:rsidRPr="001F23C1">
        <w:rPr>
          <w:rFonts w:ascii="ITC Avant Garde" w:eastAsiaTheme="minorHAnsi" w:hAnsi="ITC Avant Garde" w:cs="Tahoma"/>
          <w:bCs/>
          <w:color w:val="000000"/>
          <w:sz w:val="22"/>
          <w:szCs w:val="22"/>
        </w:rPr>
        <w:t xml:space="preserve">  representante </w:t>
      </w:r>
      <w:r w:rsidR="00C31520" w:rsidRPr="001F23C1">
        <w:rPr>
          <w:rFonts w:ascii="ITC Avant Garde" w:eastAsiaTheme="minorHAnsi" w:hAnsi="ITC Avant Garde" w:cs="Tahoma"/>
          <w:bCs/>
          <w:color w:val="000000"/>
          <w:sz w:val="22"/>
          <w:szCs w:val="22"/>
        </w:rPr>
        <w:t xml:space="preserve">legal </w:t>
      </w:r>
      <w:r w:rsidRPr="001F23C1">
        <w:rPr>
          <w:rFonts w:ascii="ITC Avant Garde" w:eastAsiaTheme="minorHAnsi" w:hAnsi="ITC Avant Garde" w:cs="Tahoma"/>
          <w:bCs/>
          <w:color w:val="000000"/>
          <w:sz w:val="22"/>
          <w:szCs w:val="22"/>
        </w:rPr>
        <w:t>del LP</w:t>
      </w:r>
      <w:r w:rsidR="00E3319B" w:rsidRPr="001F23C1">
        <w:rPr>
          <w:rFonts w:ascii="ITC Avant Garde" w:eastAsiaTheme="minorHAnsi" w:hAnsi="ITC Avant Garde" w:cs="Tahoma"/>
          <w:bCs/>
          <w:color w:val="000000"/>
          <w:sz w:val="22"/>
          <w:szCs w:val="22"/>
        </w:rPr>
        <w:t>,</w:t>
      </w:r>
      <w:r w:rsidRPr="001F23C1">
        <w:rPr>
          <w:rFonts w:ascii="ITC Avant Garde" w:eastAsiaTheme="minorHAnsi" w:hAnsi="ITC Avant Garde" w:cs="Tahoma"/>
          <w:bCs/>
          <w:color w:val="000000"/>
          <w:sz w:val="22"/>
          <w:szCs w:val="22"/>
        </w:rPr>
        <w:t xml:space="preserve"> encargad</w:t>
      </w:r>
      <w:r w:rsidR="00C31520" w:rsidRPr="001F23C1">
        <w:rPr>
          <w:rFonts w:ascii="ITC Avant Garde" w:eastAsiaTheme="minorHAnsi" w:hAnsi="ITC Avant Garde" w:cs="Tahoma"/>
          <w:bCs/>
          <w:color w:val="000000"/>
          <w:sz w:val="22"/>
          <w:szCs w:val="22"/>
        </w:rPr>
        <w:t>o</w:t>
      </w:r>
      <w:r w:rsidRPr="001F23C1">
        <w:rPr>
          <w:rFonts w:ascii="ITC Avant Garde" w:eastAsiaTheme="minorHAnsi" w:hAnsi="ITC Avant Garde" w:cs="Tahoma"/>
          <w:bCs/>
          <w:color w:val="000000"/>
          <w:sz w:val="22"/>
          <w:szCs w:val="22"/>
        </w:rPr>
        <w:t xml:space="preserve"> de gestionar la  designación</w:t>
      </w:r>
      <w:r w:rsidR="00087C09" w:rsidRPr="001F23C1">
        <w:rPr>
          <w:rFonts w:ascii="ITC Avant Garde" w:eastAsiaTheme="minorHAnsi" w:hAnsi="ITC Avant Garde" w:cs="Tahoma"/>
          <w:bCs/>
          <w:color w:val="000000"/>
          <w:sz w:val="22"/>
          <w:szCs w:val="22"/>
        </w:rPr>
        <w:t>.</w:t>
      </w:r>
      <w:r w:rsidRPr="001F23C1">
        <w:rPr>
          <w:rFonts w:ascii="ITC Avant Garde" w:eastAsiaTheme="minorHAnsi" w:hAnsi="ITC Avant Garde" w:cs="Tahoma"/>
          <w:bCs/>
          <w:color w:val="000000"/>
          <w:sz w:val="22"/>
          <w:szCs w:val="22"/>
        </w:rPr>
        <w:t xml:space="preserve"> </w:t>
      </w:r>
    </w:p>
    <w:p w14:paraId="7CEB616A" w14:textId="77777777" w:rsidR="007974CC" w:rsidRPr="001F23C1" w:rsidRDefault="007974CC" w:rsidP="007974CC">
      <w:pPr>
        <w:pStyle w:val="ROMANOS"/>
        <w:numPr>
          <w:ilvl w:val="0"/>
          <w:numId w:val="27"/>
        </w:numPr>
        <w:spacing w:line="360" w:lineRule="auto"/>
        <w:rPr>
          <w:rFonts w:ascii="ITC Avant Garde" w:eastAsiaTheme="minorHAnsi" w:hAnsi="ITC Avant Garde" w:cs="Tahoma"/>
          <w:bCs/>
          <w:color w:val="000000"/>
          <w:sz w:val="22"/>
          <w:szCs w:val="22"/>
        </w:rPr>
      </w:pPr>
      <w:r w:rsidRPr="001F23C1">
        <w:rPr>
          <w:rFonts w:ascii="ITC Avant Garde" w:eastAsiaTheme="minorHAnsi" w:hAnsi="ITC Avant Garde" w:cs="Tahoma"/>
          <w:bCs/>
          <w:color w:val="000000"/>
          <w:sz w:val="22"/>
          <w:szCs w:val="22"/>
        </w:rPr>
        <w:t xml:space="preserve">Original del comprobante de pago de aprovechamiento por el concepto de designación  del LP en relación con </w:t>
      </w:r>
      <w:r w:rsidR="00DC2447" w:rsidRPr="001F23C1">
        <w:rPr>
          <w:rFonts w:ascii="ITC Avant Garde" w:eastAsiaTheme="minorHAnsi" w:hAnsi="ITC Avant Garde" w:cs="Tahoma"/>
          <w:bCs/>
          <w:color w:val="000000"/>
          <w:sz w:val="22"/>
          <w:szCs w:val="22"/>
        </w:rPr>
        <w:t xml:space="preserve">RT </w:t>
      </w:r>
      <w:r w:rsidRPr="001F23C1">
        <w:rPr>
          <w:rFonts w:ascii="ITC Avant Garde" w:eastAsiaTheme="minorHAnsi" w:hAnsi="ITC Avant Garde" w:cs="Tahoma"/>
          <w:bCs/>
          <w:color w:val="000000"/>
          <w:sz w:val="22"/>
          <w:szCs w:val="22"/>
        </w:rPr>
        <w:t xml:space="preserve"> conforme a pruebas de infraestructura y equipos cuyo cumplimiento es obligatorio en el marco del ARM.</w:t>
      </w:r>
    </w:p>
    <w:p w14:paraId="19676759" w14:textId="29EE9893" w:rsidR="006538BB" w:rsidRPr="001F23C1" w:rsidRDefault="00EB7321" w:rsidP="006538BB">
      <w:pPr>
        <w:pStyle w:val="ROMANOS"/>
        <w:numPr>
          <w:ilvl w:val="0"/>
          <w:numId w:val="27"/>
        </w:numPr>
        <w:spacing w:line="360" w:lineRule="auto"/>
        <w:rPr>
          <w:rFonts w:ascii="ITC Avant Garde" w:hAnsi="ITC Avant Garde" w:cs="Tahoma"/>
          <w:bCs/>
          <w:color w:val="000000"/>
        </w:rPr>
      </w:pPr>
      <w:r>
        <w:rPr>
          <w:rFonts w:ascii="ITC Avant Garde" w:eastAsiaTheme="minorHAnsi" w:hAnsi="ITC Avant Garde" w:cs="Tahoma"/>
          <w:bCs/>
          <w:color w:val="000000"/>
          <w:sz w:val="22"/>
          <w:szCs w:val="22"/>
        </w:rPr>
        <w:t xml:space="preserve">En su caso, </w:t>
      </w:r>
      <w:r w:rsidR="006538BB">
        <w:rPr>
          <w:rFonts w:ascii="ITC Avant Garde" w:eastAsiaTheme="minorHAnsi" w:hAnsi="ITC Avant Garde" w:cs="Tahoma"/>
          <w:bCs/>
          <w:color w:val="000000"/>
          <w:sz w:val="22"/>
          <w:szCs w:val="22"/>
        </w:rPr>
        <w:t>c</w:t>
      </w:r>
      <w:r w:rsidR="006538BB" w:rsidRPr="001F23C1">
        <w:rPr>
          <w:rFonts w:ascii="ITC Avant Garde" w:eastAsiaTheme="minorHAnsi" w:hAnsi="ITC Avant Garde" w:cs="Tahoma"/>
          <w:bCs/>
          <w:color w:val="000000"/>
          <w:sz w:val="22"/>
          <w:szCs w:val="22"/>
        </w:rPr>
        <w:t xml:space="preserve">opia del documento en el que un  </w:t>
      </w:r>
      <w:r w:rsidR="00C277E5">
        <w:rPr>
          <w:rFonts w:ascii="ITC Avant Garde" w:eastAsiaTheme="minorHAnsi" w:hAnsi="ITC Avant Garde" w:cs="Tahoma"/>
          <w:bCs/>
          <w:color w:val="000000"/>
          <w:sz w:val="22"/>
          <w:szCs w:val="22"/>
        </w:rPr>
        <w:t>O</w:t>
      </w:r>
      <w:r w:rsidR="006538BB" w:rsidRPr="001F23C1">
        <w:rPr>
          <w:rFonts w:ascii="ITC Avant Garde" w:eastAsiaTheme="minorHAnsi" w:hAnsi="ITC Avant Garde" w:cs="Tahoma"/>
          <w:bCs/>
          <w:color w:val="000000"/>
          <w:sz w:val="22"/>
          <w:szCs w:val="22"/>
        </w:rPr>
        <w:t>A otorga al LP la acreditación, al cumplir con el estándar ISO/IEC17025:2005: “Requisitos generales para la competencia de los laboratorios de prueba y calibración”, donde se señale su alcance, mismo que debe corresponder al solicitado por el LP para la designación.</w:t>
      </w:r>
    </w:p>
    <w:p w14:paraId="6D05204F" w14:textId="4B1901D0" w:rsidR="00EB7321" w:rsidRPr="001F23C1" w:rsidRDefault="00EB7321" w:rsidP="006538BB">
      <w:pPr>
        <w:pStyle w:val="ROMANOS"/>
        <w:spacing w:line="360" w:lineRule="auto"/>
        <w:rPr>
          <w:rFonts w:ascii="ITC Avant Garde" w:hAnsi="ITC Avant Garde" w:cs="Tahoma"/>
          <w:bCs/>
          <w:color w:val="000000"/>
        </w:rPr>
      </w:pPr>
    </w:p>
    <w:p w14:paraId="78B559D4" w14:textId="77777777" w:rsidR="008B6DB5" w:rsidRPr="001F23C1" w:rsidRDefault="008B6DB5" w:rsidP="00704575">
      <w:pPr>
        <w:pStyle w:val="ROMANOS"/>
        <w:numPr>
          <w:ilvl w:val="0"/>
          <w:numId w:val="27"/>
        </w:numPr>
        <w:spacing w:line="360" w:lineRule="auto"/>
        <w:rPr>
          <w:rFonts w:ascii="ITC Avant Garde" w:hAnsi="ITC Avant Garde" w:cs="Tahoma"/>
          <w:bCs/>
          <w:color w:val="000000"/>
        </w:rPr>
      </w:pPr>
      <w:r w:rsidRPr="001F23C1">
        <w:rPr>
          <w:rFonts w:ascii="ITC Avant Garde" w:eastAsiaTheme="minorHAnsi" w:hAnsi="ITC Avant Garde" w:cs="Tahoma"/>
          <w:bCs/>
          <w:color w:val="000000"/>
          <w:sz w:val="22"/>
          <w:szCs w:val="22"/>
        </w:rPr>
        <w:t>Lista de verificación en relación con el estándar ISO/IEC 17025</w:t>
      </w:r>
      <w:r w:rsidR="00E86584" w:rsidRPr="001F23C1">
        <w:rPr>
          <w:rFonts w:ascii="ITC Avant Garde" w:eastAsiaTheme="minorHAnsi" w:hAnsi="ITC Avant Garde" w:cs="Tahoma"/>
          <w:bCs/>
          <w:color w:val="000000"/>
          <w:sz w:val="22"/>
          <w:szCs w:val="22"/>
        </w:rPr>
        <w:t>:2005</w:t>
      </w:r>
      <w:r w:rsidR="007120FB" w:rsidRPr="001F23C1">
        <w:rPr>
          <w:rFonts w:ascii="ITC Avant Garde" w:eastAsiaTheme="minorHAnsi" w:hAnsi="ITC Avant Garde" w:cs="Tahoma"/>
          <w:bCs/>
          <w:color w:val="000000"/>
          <w:sz w:val="22"/>
          <w:szCs w:val="22"/>
        </w:rPr>
        <w:t>,</w:t>
      </w:r>
      <w:r w:rsidR="00252BE4" w:rsidRPr="001F23C1">
        <w:rPr>
          <w:rFonts w:ascii="ITC Avant Garde" w:eastAsiaTheme="minorHAnsi" w:hAnsi="ITC Avant Garde" w:cs="Tahoma"/>
          <w:bCs/>
          <w:color w:val="000000"/>
          <w:sz w:val="22"/>
          <w:szCs w:val="22"/>
        </w:rPr>
        <w:t xml:space="preserve"> </w:t>
      </w:r>
      <w:r w:rsidR="007120FB" w:rsidRPr="001F23C1">
        <w:rPr>
          <w:rFonts w:ascii="ITC Avant Garde" w:eastAsiaTheme="minorHAnsi" w:hAnsi="ITC Avant Garde" w:cs="Tahoma"/>
          <w:bCs/>
          <w:color w:val="000000"/>
          <w:sz w:val="22"/>
          <w:szCs w:val="22"/>
        </w:rPr>
        <w:t>“Requisitos generales para la competencia de los laboratorios de prueba y calibración”</w:t>
      </w:r>
      <w:r w:rsidRPr="001F23C1">
        <w:rPr>
          <w:rFonts w:ascii="ITC Avant Garde" w:eastAsiaTheme="minorHAnsi" w:hAnsi="ITC Avant Garde" w:cs="Tahoma"/>
          <w:bCs/>
          <w:color w:val="000000"/>
          <w:sz w:val="22"/>
          <w:szCs w:val="22"/>
        </w:rPr>
        <w:t>.</w:t>
      </w:r>
    </w:p>
    <w:p w14:paraId="05F36679" w14:textId="416003D0" w:rsidR="006538BB" w:rsidRPr="001F23C1" w:rsidRDefault="006538BB" w:rsidP="006538BB">
      <w:pPr>
        <w:pStyle w:val="ROMANOS"/>
        <w:numPr>
          <w:ilvl w:val="0"/>
          <w:numId w:val="27"/>
        </w:numPr>
        <w:spacing w:line="360" w:lineRule="auto"/>
        <w:rPr>
          <w:rFonts w:ascii="ITC Avant Garde" w:hAnsi="ITC Avant Garde" w:cs="Tahoma"/>
          <w:bCs/>
          <w:color w:val="000000"/>
        </w:rPr>
      </w:pPr>
      <w:r w:rsidRPr="001F23C1">
        <w:rPr>
          <w:rFonts w:ascii="ITC Avant Garde" w:eastAsiaTheme="minorHAnsi" w:hAnsi="ITC Avant Garde" w:cs="Tahoma"/>
          <w:bCs/>
          <w:color w:val="000000"/>
          <w:sz w:val="22"/>
          <w:szCs w:val="22"/>
        </w:rPr>
        <w:t xml:space="preserve">Lista de verificación que esté relacionada con los métodos de pruebas del RT que esté dentro del alcance acreditado, que haya integrado la </w:t>
      </w:r>
      <w:r w:rsidR="00C277E5">
        <w:rPr>
          <w:rFonts w:ascii="ITC Avant Garde" w:eastAsiaTheme="minorHAnsi" w:hAnsi="ITC Avant Garde" w:cs="Tahoma"/>
          <w:bCs/>
          <w:color w:val="000000"/>
          <w:sz w:val="22"/>
          <w:szCs w:val="22"/>
        </w:rPr>
        <w:t>O</w:t>
      </w:r>
      <w:r w:rsidRPr="001F23C1">
        <w:rPr>
          <w:rFonts w:ascii="ITC Avant Garde" w:eastAsiaTheme="minorHAnsi" w:hAnsi="ITC Avant Garde" w:cs="Tahoma"/>
          <w:bCs/>
          <w:color w:val="000000"/>
          <w:sz w:val="22"/>
          <w:szCs w:val="22"/>
        </w:rPr>
        <w:t>A o el Instituto.</w:t>
      </w:r>
    </w:p>
    <w:p w14:paraId="2BBAD59D" w14:textId="77777777" w:rsidR="008B6DB5" w:rsidRPr="001F23C1" w:rsidRDefault="008B6DB5" w:rsidP="00704575">
      <w:pPr>
        <w:pStyle w:val="ROMANOS"/>
        <w:numPr>
          <w:ilvl w:val="0"/>
          <w:numId w:val="27"/>
        </w:numPr>
        <w:spacing w:line="360" w:lineRule="auto"/>
        <w:rPr>
          <w:rFonts w:ascii="ITC Avant Garde" w:hAnsi="ITC Avant Garde" w:cs="Tahoma"/>
          <w:bCs/>
          <w:color w:val="000000"/>
        </w:rPr>
      </w:pPr>
      <w:r w:rsidRPr="001F23C1">
        <w:rPr>
          <w:rFonts w:ascii="ITC Avant Garde" w:eastAsiaTheme="minorHAnsi" w:hAnsi="ITC Avant Garde" w:cs="Tahoma"/>
          <w:bCs/>
          <w:color w:val="000000"/>
          <w:sz w:val="22"/>
          <w:szCs w:val="22"/>
        </w:rPr>
        <w:lastRenderedPageBreak/>
        <w:t>Lista de no</w:t>
      </w:r>
      <w:r w:rsidR="00652460" w:rsidRPr="001F23C1">
        <w:rPr>
          <w:rFonts w:ascii="ITC Avant Garde" w:eastAsiaTheme="minorHAnsi" w:hAnsi="ITC Avant Garde" w:cs="Tahoma"/>
          <w:bCs/>
          <w:color w:val="000000"/>
          <w:sz w:val="22"/>
          <w:szCs w:val="22"/>
        </w:rPr>
        <w:t xml:space="preserve"> </w:t>
      </w:r>
      <w:r w:rsidRPr="001F23C1">
        <w:rPr>
          <w:rFonts w:ascii="ITC Avant Garde" w:eastAsiaTheme="minorHAnsi" w:hAnsi="ITC Avant Garde" w:cs="Tahoma"/>
          <w:bCs/>
          <w:color w:val="000000"/>
          <w:sz w:val="22"/>
          <w:szCs w:val="22"/>
        </w:rPr>
        <w:t>conformidades y la relación de soluciones dadas a éstas por el LP solicitante.</w:t>
      </w:r>
    </w:p>
    <w:p w14:paraId="39A1C133" w14:textId="77777777" w:rsidR="008B6DB5" w:rsidRPr="001F23C1" w:rsidRDefault="008B6DB5" w:rsidP="00704575">
      <w:pPr>
        <w:pStyle w:val="ROMANOS"/>
        <w:numPr>
          <w:ilvl w:val="0"/>
          <w:numId w:val="27"/>
        </w:numPr>
        <w:spacing w:line="360" w:lineRule="auto"/>
        <w:rPr>
          <w:rFonts w:ascii="ITC Avant Garde" w:hAnsi="ITC Avant Garde" w:cs="Tahoma"/>
          <w:bCs/>
          <w:color w:val="000000"/>
        </w:rPr>
      </w:pPr>
      <w:r w:rsidRPr="001F23C1">
        <w:rPr>
          <w:rFonts w:ascii="ITC Avant Garde" w:eastAsiaTheme="minorHAnsi" w:hAnsi="ITC Avant Garde" w:cs="Tahoma"/>
          <w:bCs/>
          <w:color w:val="000000"/>
          <w:sz w:val="22"/>
          <w:szCs w:val="22"/>
        </w:rPr>
        <w:t>Plan de re</w:t>
      </w:r>
      <w:r w:rsidR="00652460" w:rsidRPr="001F23C1">
        <w:rPr>
          <w:rFonts w:ascii="ITC Avant Garde" w:eastAsiaTheme="minorHAnsi" w:hAnsi="ITC Avant Garde" w:cs="Tahoma"/>
          <w:bCs/>
          <w:color w:val="000000"/>
          <w:sz w:val="22"/>
          <w:szCs w:val="22"/>
        </w:rPr>
        <w:t xml:space="preserve"> </w:t>
      </w:r>
      <w:r w:rsidRPr="001F23C1">
        <w:rPr>
          <w:rFonts w:ascii="ITC Avant Garde" w:eastAsiaTheme="minorHAnsi" w:hAnsi="ITC Avant Garde" w:cs="Tahoma"/>
          <w:bCs/>
          <w:color w:val="000000"/>
          <w:sz w:val="22"/>
          <w:szCs w:val="22"/>
        </w:rPr>
        <w:t xml:space="preserve">evaluación y </w:t>
      </w:r>
      <w:r w:rsidR="0095221E" w:rsidRPr="001F23C1">
        <w:rPr>
          <w:rFonts w:ascii="ITC Avant Garde" w:eastAsiaTheme="minorHAnsi" w:hAnsi="ITC Avant Garde" w:cs="Tahoma"/>
          <w:bCs/>
          <w:color w:val="000000"/>
          <w:sz w:val="22"/>
          <w:szCs w:val="22"/>
        </w:rPr>
        <w:t xml:space="preserve">verificación </w:t>
      </w:r>
      <w:r w:rsidRPr="001F23C1">
        <w:rPr>
          <w:rFonts w:ascii="ITC Avant Garde" w:eastAsiaTheme="minorHAnsi" w:hAnsi="ITC Avant Garde" w:cs="Tahoma"/>
          <w:bCs/>
          <w:color w:val="000000"/>
          <w:sz w:val="22"/>
          <w:szCs w:val="22"/>
        </w:rPr>
        <w:t>para el LP solicitante a que se refiere la cláusula 7.11.3 d</w:t>
      </w:r>
      <w:r w:rsidR="006B5573" w:rsidRPr="001F23C1">
        <w:rPr>
          <w:rFonts w:ascii="ITC Avant Garde" w:eastAsiaTheme="minorHAnsi" w:hAnsi="ITC Avant Garde" w:cs="Tahoma"/>
          <w:bCs/>
          <w:color w:val="000000"/>
          <w:sz w:val="22"/>
          <w:szCs w:val="22"/>
        </w:rPr>
        <w:t>el estándar</w:t>
      </w:r>
      <w:r w:rsidRPr="001F23C1">
        <w:rPr>
          <w:rFonts w:ascii="ITC Avant Garde" w:eastAsiaTheme="minorHAnsi" w:hAnsi="ITC Avant Garde" w:cs="Tahoma"/>
          <w:bCs/>
          <w:color w:val="000000"/>
          <w:sz w:val="22"/>
          <w:szCs w:val="22"/>
        </w:rPr>
        <w:t xml:space="preserve"> ISO/IEC17011</w:t>
      </w:r>
      <w:r w:rsidR="007120FB" w:rsidRPr="001F23C1">
        <w:rPr>
          <w:rFonts w:ascii="ITC Avant Garde" w:eastAsiaTheme="minorHAnsi" w:hAnsi="ITC Avant Garde" w:cs="Tahoma"/>
          <w:bCs/>
          <w:color w:val="000000"/>
          <w:sz w:val="22"/>
          <w:szCs w:val="22"/>
        </w:rPr>
        <w:t xml:space="preserve">:2004- </w:t>
      </w:r>
      <w:r w:rsidR="006B5573" w:rsidRPr="001F23C1">
        <w:rPr>
          <w:rFonts w:ascii="ITC Avant Garde" w:eastAsiaTheme="minorHAnsi" w:hAnsi="ITC Avant Garde" w:cs="Tahoma"/>
          <w:bCs/>
          <w:color w:val="000000"/>
          <w:sz w:val="22"/>
          <w:szCs w:val="22"/>
        </w:rPr>
        <w:t>“</w:t>
      </w:r>
      <w:r w:rsidR="007120FB" w:rsidRPr="001F23C1">
        <w:rPr>
          <w:rFonts w:ascii="ITC Avant Garde" w:eastAsiaTheme="minorHAnsi" w:hAnsi="ITC Avant Garde" w:cs="Tahoma"/>
          <w:bCs/>
          <w:color w:val="000000"/>
          <w:sz w:val="22"/>
          <w:szCs w:val="22"/>
        </w:rPr>
        <w:t>Evaluación de la conformidad- Requisitos generales</w:t>
      </w:r>
      <w:r w:rsidR="003461CC" w:rsidRPr="001F23C1">
        <w:rPr>
          <w:rFonts w:ascii="ITC Avant Garde" w:eastAsiaTheme="minorHAnsi" w:hAnsi="ITC Avant Garde" w:cs="Tahoma"/>
          <w:bCs/>
          <w:color w:val="000000"/>
          <w:sz w:val="22"/>
          <w:szCs w:val="22"/>
        </w:rPr>
        <w:t xml:space="preserve"> </w:t>
      </w:r>
      <w:r w:rsidR="007120FB" w:rsidRPr="001F23C1">
        <w:rPr>
          <w:rFonts w:ascii="ITC Avant Garde" w:eastAsiaTheme="minorHAnsi" w:hAnsi="ITC Avant Garde" w:cs="Tahoma"/>
          <w:bCs/>
          <w:color w:val="000000"/>
          <w:sz w:val="22"/>
          <w:szCs w:val="22"/>
        </w:rPr>
        <w:t>para los Organismos de Acreditación que realizan la acreditación de organismos de evaluación de la conformidad</w:t>
      </w:r>
      <w:r w:rsidR="006B5573" w:rsidRPr="001F23C1">
        <w:rPr>
          <w:rFonts w:ascii="ITC Avant Garde" w:eastAsiaTheme="minorHAnsi" w:hAnsi="ITC Avant Garde" w:cs="Tahoma"/>
          <w:bCs/>
          <w:color w:val="000000"/>
          <w:sz w:val="22"/>
          <w:szCs w:val="22"/>
        </w:rPr>
        <w:t>”</w:t>
      </w:r>
      <w:r w:rsidRPr="001F23C1">
        <w:rPr>
          <w:rFonts w:ascii="ITC Avant Garde" w:eastAsiaTheme="minorHAnsi" w:hAnsi="ITC Avant Garde" w:cs="Tahoma"/>
          <w:bCs/>
          <w:color w:val="000000"/>
          <w:sz w:val="22"/>
          <w:szCs w:val="22"/>
        </w:rPr>
        <w:t>.</w:t>
      </w:r>
    </w:p>
    <w:p w14:paraId="0D7DA137" w14:textId="77777777" w:rsidR="008B6DB5" w:rsidRPr="001F23C1" w:rsidRDefault="008B6DB5" w:rsidP="00E157B9">
      <w:pPr>
        <w:pStyle w:val="ROMANOS"/>
        <w:spacing w:line="360" w:lineRule="auto"/>
        <w:ind w:left="0" w:firstLine="0"/>
        <w:rPr>
          <w:rFonts w:ascii="ITC Avant Garde" w:hAnsi="ITC Avant Garde" w:cs="Tahoma"/>
          <w:bCs/>
          <w:color w:val="000000"/>
        </w:rPr>
      </w:pPr>
    </w:p>
    <w:p w14:paraId="279E6CBC" w14:textId="77777777" w:rsidR="008B6DB5" w:rsidRPr="001F23C1" w:rsidRDefault="008B6DB5" w:rsidP="00E157B9">
      <w:pPr>
        <w:pStyle w:val="Texto"/>
        <w:tabs>
          <w:tab w:val="left" w:pos="851"/>
        </w:tabs>
        <w:spacing w:line="360" w:lineRule="auto"/>
        <w:ind w:left="708" w:firstLine="0"/>
        <w:rPr>
          <w:rFonts w:ascii="ITC Avant Garde" w:hAnsi="ITC Avant Garde" w:cs="Tahoma"/>
          <w:bCs/>
          <w:color w:val="000000"/>
        </w:rPr>
      </w:pPr>
      <w:r w:rsidRPr="001F23C1">
        <w:rPr>
          <w:rFonts w:ascii="ITC Avant Garde" w:eastAsiaTheme="minorHAnsi" w:hAnsi="ITC Avant Garde" w:cs="Tahoma"/>
          <w:bCs/>
          <w:color w:val="000000"/>
          <w:sz w:val="22"/>
          <w:szCs w:val="22"/>
        </w:rPr>
        <w:t xml:space="preserve">Los requisitos generales </w:t>
      </w:r>
      <w:r w:rsidR="0005676F" w:rsidRPr="001F23C1">
        <w:rPr>
          <w:rFonts w:ascii="ITC Avant Garde" w:eastAsiaTheme="minorHAnsi" w:hAnsi="ITC Avant Garde" w:cs="Tahoma"/>
          <w:bCs/>
          <w:color w:val="000000"/>
          <w:sz w:val="22"/>
          <w:szCs w:val="22"/>
        </w:rPr>
        <w:t>a)</w:t>
      </w:r>
      <w:r w:rsidRPr="001F23C1">
        <w:rPr>
          <w:rFonts w:ascii="ITC Avant Garde" w:eastAsiaTheme="minorHAnsi" w:hAnsi="ITC Avant Garde" w:cs="Tahoma"/>
          <w:bCs/>
          <w:color w:val="000000"/>
          <w:sz w:val="22"/>
          <w:szCs w:val="22"/>
        </w:rPr>
        <w:t xml:space="preserve"> y </w:t>
      </w:r>
      <w:r w:rsidR="0005676F" w:rsidRPr="001F23C1">
        <w:rPr>
          <w:rFonts w:ascii="ITC Avant Garde" w:eastAsiaTheme="minorHAnsi" w:hAnsi="ITC Avant Garde" w:cs="Tahoma"/>
          <w:bCs/>
          <w:color w:val="000000"/>
          <w:sz w:val="22"/>
          <w:szCs w:val="22"/>
        </w:rPr>
        <w:t>b)</w:t>
      </w:r>
      <w:r w:rsidRPr="001F23C1">
        <w:rPr>
          <w:rFonts w:ascii="ITC Avant Garde" w:eastAsiaTheme="minorHAnsi" w:hAnsi="ITC Avant Garde" w:cs="Tahoma"/>
          <w:bCs/>
          <w:color w:val="000000"/>
          <w:sz w:val="22"/>
          <w:szCs w:val="22"/>
        </w:rPr>
        <w:t>, así como</w:t>
      </w:r>
      <w:r w:rsidR="003461CC" w:rsidRPr="001F23C1">
        <w:rPr>
          <w:rFonts w:ascii="ITC Avant Garde" w:eastAsiaTheme="minorHAnsi" w:hAnsi="ITC Avant Garde" w:cs="Tahoma"/>
          <w:bCs/>
          <w:color w:val="000000"/>
          <w:sz w:val="22"/>
          <w:szCs w:val="22"/>
        </w:rPr>
        <w:t xml:space="preserve"> </w:t>
      </w:r>
      <w:r w:rsidRPr="001F23C1">
        <w:rPr>
          <w:rFonts w:ascii="ITC Avant Garde" w:eastAsiaTheme="minorHAnsi" w:hAnsi="ITC Avant Garde" w:cs="Tahoma"/>
          <w:bCs/>
          <w:color w:val="000000"/>
          <w:sz w:val="22"/>
          <w:szCs w:val="22"/>
        </w:rPr>
        <w:t xml:space="preserve">los requisitos particulares </w:t>
      </w:r>
      <w:r w:rsidR="00A906E1" w:rsidRPr="001F23C1">
        <w:rPr>
          <w:rFonts w:ascii="ITC Avant Garde" w:eastAsiaTheme="minorHAnsi" w:hAnsi="ITC Avant Garde" w:cs="Tahoma"/>
          <w:bCs/>
          <w:color w:val="000000"/>
          <w:sz w:val="22"/>
          <w:szCs w:val="22"/>
        </w:rPr>
        <w:t xml:space="preserve">deberán </w:t>
      </w:r>
      <w:r w:rsidRPr="001F23C1">
        <w:rPr>
          <w:rFonts w:ascii="ITC Avant Garde" w:eastAsiaTheme="minorHAnsi" w:hAnsi="ITC Avant Garde" w:cs="Tahoma"/>
          <w:bCs/>
          <w:color w:val="000000"/>
          <w:sz w:val="22"/>
          <w:szCs w:val="22"/>
        </w:rPr>
        <w:t xml:space="preserve">cumplirse por el LP cada vez que solicite al Instituto </w:t>
      </w:r>
      <w:r w:rsidR="007974CC" w:rsidRPr="001F23C1">
        <w:rPr>
          <w:rFonts w:ascii="ITC Avant Garde" w:eastAsiaTheme="minorHAnsi" w:hAnsi="ITC Avant Garde" w:cs="Tahoma"/>
          <w:bCs/>
          <w:color w:val="000000"/>
          <w:sz w:val="22"/>
          <w:szCs w:val="22"/>
        </w:rPr>
        <w:t>la</w:t>
      </w:r>
      <w:r w:rsidRPr="001F23C1">
        <w:rPr>
          <w:rFonts w:ascii="ITC Avant Garde" w:eastAsiaTheme="minorHAnsi" w:hAnsi="ITC Avant Garde" w:cs="Tahoma"/>
          <w:bCs/>
          <w:color w:val="000000"/>
          <w:sz w:val="22"/>
          <w:szCs w:val="22"/>
        </w:rPr>
        <w:t xml:space="preserve"> designación respecto de</w:t>
      </w:r>
      <w:r w:rsidR="003461CC" w:rsidRPr="001F23C1">
        <w:rPr>
          <w:rFonts w:ascii="ITC Avant Garde" w:eastAsiaTheme="minorHAnsi" w:hAnsi="ITC Avant Garde" w:cs="Tahoma"/>
          <w:bCs/>
          <w:color w:val="000000"/>
          <w:sz w:val="22"/>
          <w:szCs w:val="22"/>
        </w:rPr>
        <w:t xml:space="preserve"> </w:t>
      </w:r>
      <w:r w:rsidR="00A906E1" w:rsidRPr="001F23C1">
        <w:rPr>
          <w:rFonts w:ascii="ITC Avant Garde" w:eastAsiaTheme="minorHAnsi" w:hAnsi="ITC Avant Garde" w:cs="Tahoma"/>
          <w:bCs/>
          <w:color w:val="000000"/>
          <w:sz w:val="22"/>
          <w:szCs w:val="22"/>
        </w:rPr>
        <w:t xml:space="preserve">un </w:t>
      </w:r>
      <w:r w:rsidRPr="001F23C1">
        <w:rPr>
          <w:rFonts w:ascii="ITC Avant Garde" w:eastAsiaTheme="minorHAnsi" w:hAnsi="ITC Avant Garde" w:cs="Tahoma"/>
          <w:bCs/>
          <w:color w:val="000000"/>
          <w:sz w:val="22"/>
          <w:szCs w:val="22"/>
        </w:rPr>
        <w:t>RT.</w:t>
      </w:r>
    </w:p>
    <w:p w14:paraId="03BE3327" w14:textId="77777777" w:rsidR="0005676F" w:rsidRPr="001F23C1" w:rsidRDefault="0005676F" w:rsidP="00E157B9">
      <w:pPr>
        <w:pStyle w:val="Texto"/>
        <w:tabs>
          <w:tab w:val="left" w:pos="851"/>
        </w:tabs>
        <w:spacing w:line="360" w:lineRule="auto"/>
        <w:ind w:left="708" w:firstLine="0"/>
        <w:rPr>
          <w:rFonts w:ascii="ITC Avant Garde" w:hAnsi="ITC Avant Garde" w:cs="Tahoma"/>
          <w:bCs/>
          <w:color w:val="000000"/>
        </w:rPr>
      </w:pPr>
    </w:p>
    <w:p w14:paraId="32BD2441" w14:textId="034C06E9" w:rsidR="00EB7321" w:rsidRPr="001F23C1" w:rsidRDefault="00EB7321" w:rsidP="00EB7321">
      <w:pPr>
        <w:pStyle w:val="ROMANOS"/>
        <w:numPr>
          <w:ilvl w:val="0"/>
          <w:numId w:val="18"/>
        </w:numPr>
        <w:tabs>
          <w:tab w:val="clear" w:pos="720"/>
          <w:tab w:val="left" w:pos="851"/>
        </w:tabs>
        <w:spacing w:line="360" w:lineRule="auto"/>
        <w:ind w:left="851" w:hanging="563"/>
        <w:rPr>
          <w:rFonts w:ascii="ITC Avant Garde" w:eastAsiaTheme="minorHAnsi" w:hAnsi="ITC Avant Garde" w:cs="Tahoma"/>
          <w:bCs/>
          <w:color w:val="000000"/>
          <w:sz w:val="22"/>
          <w:szCs w:val="22"/>
          <w:lang w:eastAsia="es-MX"/>
        </w:rPr>
      </w:pPr>
      <w:r w:rsidRPr="001F23C1">
        <w:rPr>
          <w:rFonts w:ascii="ITC Avant Garde" w:eastAsiaTheme="minorHAnsi" w:hAnsi="ITC Avant Garde" w:cs="Tahoma"/>
          <w:bCs/>
          <w:color w:val="000000"/>
          <w:sz w:val="22"/>
          <w:szCs w:val="22"/>
        </w:rPr>
        <w:t xml:space="preserve">Cuando la solicitud del LP interesado en obtener </w:t>
      </w:r>
      <w:r w:rsidR="006538BB" w:rsidRPr="001F23C1">
        <w:rPr>
          <w:rFonts w:ascii="ITC Avant Garde" w:eastAsiaTheme="minorHAnsi" w:hAnsi="ITC Avant Garde" w:cs="Tahoma"/>
          <w:bCs/>
          <w:color w:val="000000"/>
          <w:sz w:val="22"/>
          <w:szCs w:val="22"/>
          <w:lang w:eastAsia="es-MX"/>
        </w:rPr>
        <w:t xml:space="preserve"> la designación</w:t>
      </w:r>
      <w:r w:rsidR="001126A1">
        <w:rPr>
          <w:rFonts w:ascii="ITC Avant Garde" w:eastAsiaTheme="minorHAnsi" w:hAnsi="ITC Avant Garde" w:cs="Tahoma"/>
          <w:bCs/>
          <w:color w:val="000000"/>
          <w:sz w:val="22"/>
          <w:szCs w:val="22"/>
          <w:lang w:eastAsia="es-MX"/>
        </w:rPr>
        <w:t>,</w:t>
      </w:r>
      <w:r w:rsidR="006538BB" w:rsidRPr="001F23C1">
        <w:rPr>
          <w:rFonts w:ascii="ITC Avant Garde" w:eastAsiaTheme="minorHAnsi" w:hAnsi="ITC Avant Garde" w:cs="Tahoma"/>
          <w:bCs/>
          <w:color w:val="000000"/>
          <w:sz w:val="22"/>
          <w:szCs w:val="22"/>
        </w:rPr>
        <w:t xml:space="preserve"> </w:t>
      </w:r>
      <w:r w:rsidRPr="001F23C1">
        <w:rPr>
          <w:rFonts w:ascii="ITC Avant Garde" w:eastAsiaTheme="minorHAnsi" w:hAnsi="ITC Avant Garde" w:cs="Tahoma"/>
          <w:bCs/>
          <w:color w:val="000000"/>
          <w:sz w:val="22"/>
          <w:szCs w:val="22"/>
        </w:rPr>
        <w:t xml:space="preserve">no cumpla con los requisitos o no se acompañe con la información correspondiente listada en la fracción inmediata anterior, el Instituto prevendrá por escrito al LP interesado por una sola vez en un plazo que no excederá los diez días hábiles contados a partir de la recepción de la solicitud de </w:t>
      </w:r>
      <w:r>
        <w:rPr>
          <w:rFonts w:ascii="ITC Avant Garde" w:eastAsiaTheme="minorHAnsi" w:hAnsi="ITC Avant Garde" w:cs="Tahoma"/>
          <w:bCs/>
          <w:color w:val="000000"/>
          <w:sz w:val="22"/>
          <w:szCs w:val="22"/>
        </w:rPr>
        <w:t>designación</w:t>
      </w:r>
      <w:r w:rsidRPr="001F23C1">
        <w:rPr>
          <w:rFonts w:ascii="ITC Avant Garde" w:eastAsiaTheme="minorHAnsi" w:hAnsi="ITC Avant Garde" w:cs="Tahoma"/>
          <w:bCs/>
          <w:color w:val="000000"/>
          <w:sz w:val="22"/>
          <w:szCs w:val="22"/>
        </w:rPr>
        <w:t>. Dicha prevención de realizará a través del medio electrónico que establezca el Instituto, cuando así lo haya aceptado expresamente el solicitante. El interesado podrá subsanar la omisión dentro de un plazo que no excederá de veinte días hábiles, contados a partir de la recepción de dicha prevención. Transcurrido dicho plazo sin desahogar la prevención, se tendrá por no presentada la solicitud</w:t>
      </w:r>
      <w:r>
        <w:rPr>
          <w:rFonts w:ascii="ITC Avant Garde" w:eastAsiaTheme="minorHAnsi" w:hAnsi="ITC Avant Garde" w:cs="Tahoma"/>
          <w:bCs/>
          <w:color w:val="000000"/>
          <w:sz w:val="22"/>
          <w:szCs w:val="22"/>
        </w:rPr>
        <w:t>.</w:t>
      </w:r>
    </w:p>
    <w:p w14:paraId="1D249739" w14:textId="6AB60EB0" w:rsidR="00EB7321" w:rsidRPr="001F23C1" w:rsidRDefault="00EB7321" w:rsidP="00EB7321">
      <w:pPr>
        <w:pStyle w:val="ROMANOS"/>
        <w:numPr>
          <w:ilvl w:val="0"/>
          <w:numId w:val="18"/>
        </w:numPr>
        <w:tabs>
          <w:tab w:val="clear" w:pos="720"/>
          <w:tab w:val="left" w:pos="851"/>
        </w:tabs>
        <w:spacing w:line="360" w:lineRule="auto"/>
        <w:ind w:left="851" w:hanging="563"/>
        <w:rPr>
          <w:rFonts w:ascii="ITC Avant Garde" w:eastAsiaTheme="minorHAnsi" w:hAnsi="ITC Avant Garde" w:cs="Tahoma"/>
          <w:bCs/>
          <w:color w:val="000000"/>
          <w:sz w:val="22"/>
          <w:szCs w:val="22"/>
        </w:rPr>
      </w:pPr>
      <w:r w:rsidRPr="001F23C1">
        <w:rPr>
          <w:rFonts w:ascii="ITC Avant Garde" w:eastAsiaTheme="minorHAnsi" w:hAnsi="ITC Avant Garde" w:cs="Tahoma"/>
          <w:bCs/>
          <w:color w:val="000000"/>
          <w:sz w:val="22"/>
          <w:szCs w:val="22"/>
        </w:rPr>
        <w:t>El Instituto publicará en su portal de Internet los datos del LP designado para la evaluación de la conformidad, así como el RT para el cual se encuentra a</w:t>
      </w:r>
      <w:r>
        <w:rPr>
          <w:rFonts w:ascii="ITC Avant Garde" w:eastAsiaTheme="minorHAnsi" w:hAnsi="ITC Avant Garde" w:cs="Tahoma"/>
          <w:bCs/>
          <w:color w:val="000000"/>
          <w:sz w:val="22"/>
          <w:szCs w:val="22"/>
        </w:rPr>
        <w:t>credit</w:t>
      </w:r>
      <w:r w:rsidRPr="001F23C1">
        <w:rPr>
          <w:rFonts w:ascii="ITC Avant Garde" w:eastAsiaTheme="minorHAnsi" w:hAnsi="ITC Avant Garde" w:cs="Tahoma"/>
          <w:bCs/>
          <w:color w:val="000000"/>
          <w:sz w:val="22"/>
          <w:szCs w:val="22"/>
        </w:rPr>
        <w:t>ado y designado en materia de telecomunicaciones y radiodifusión. Esta publicación se llevará a cabo dentro de los siguientes diez días hábiles a partir de la fecha de a</w:t>
      </w:r>
      <w:r>
        <w:rPr>
          <w:rFonts w:ascii="ITC Avant Garde" w:eastAsiaTheme="minorHAnsi" w:hAnsi="ITC Avant Garde" w:cs="Tahoma"/>
          <w:bCs/>
          <w:color w:val="000000"/>
          <w:sz w:val="22"/>
          <w:szCs w:val="22"/>
        </w:rPr>
        <w:t>credit</w:t>
      </w:r>
      <w:r w:rsidRPr="001F23C1">
        <w:rPr>
          <w:rFonts w:ascii="ITC Avant Garde" w:eastAsiaTheme="minorHAnsi" w:hAnsi="ITC Avant Garde" w:cs="Tahoma"/>
          <w:bCs/>
          <w:color w:val="000000"/>
          <w:sz w:val="22"/>
          <w:szCs w:val="22"/>
        </w:rPr>
        <w:t>ación y designación.</w:t>
      </w:r>
    </w:p>
    <w:p w14:paraId="1FCA35BC" w14:textId="77777777" w:rsidR="008917FC" w:rsidRPr="001F23C1" w:rsidRDefault="008917FC" w:rsidP="00704575">
      <w:pPr>
        <w:pStyle w:val="ROMANOS"/>
        <w:numPr>
          <w:ilvl w:val="0"/>
          <w:numId w:val="18"/>
        </w:numPr>
        <w:tabs>
          <w:tab w:val="clear" w:pos="720"/>
          <w:tab w:val="left" w:pos="851"/>
        </w:tabs>
        <w:spacing w:line="360" w:lineRule="auto"/>
        <w:ind w:left="851" w:hanging="563"/>
        <w:rPr>
          <w:rFonts w:ascii="ITC Avant Garde" w:eastAsiaTheme="minorHAnsi" w:hAnsi="ITC Avant Garde" w:cs="Tahoma"/>
          <w:bCs/>
          <w:color w:val="000000"/>
          <w:sz w:val="22"/>
          <w:szCs w:val="22"/>
        </w:rPr>
      </w:pPr>
      <w:r w:rsidRPr="001F23C1">
        <w:rPr>
          <w:rFonts w:ascii="ITC Avant Garde" w:eastAsiaTheme="minorHAnsi" w:hAnsi="ITC Avant Garde" w:cs="Tahoma"/>
          <w:bCs/>
          <w:color w:val="000000"/>
          <w:sz w:val="22"/>
          <w:szCs w:val="22"/>
        </w:rPr>
        <w:lastRenderedPageBreak/>
        <w:t xml:space="preserve">Una vez que el Instituto haya </w:t>
      </w:r>
      <w:r w:rsidR="007804EA" w:rsidRPr="001F23C1">
        <w:rPr>
          <w:rFonts w:ascii="ITC Avant Garde" w:eastAsiaTheme="minorHAnsi" w:hAnsi="ITC Avant Garde" w:cs="Tahoma"/>
          <w:bCs/>
          <w:color w:val="000000"/>
          <w:sz w:val="22"/>
          <w:szCs w:val="22"/>
        </w:rPr>
        <w:t>designado</w:t>
      </w:r>
      <w:r w:rsidRPr="001F23C1">
        <w:rPr>
          <w:rFonts w:ascii="ITC Avant Garde" w:eastAsiaTheme="minorHAnsi" w:hAnsi="ITC Avant Garde" w:cs="Tahoma"/>
          <w:bCs/>
          <w:color w:val="000000"/>
          <w:sz w:val="22"/>
          <w:szCs w:val="22"/>
        </w:rPr>
        <w:t xml:space="preserve"> a un LP, se seguirá con el procedimiento establecido en el ARM correspondiente.</w:t>
      </w:r>
    </w:p>
    <w:p w14:paraId="2B7C2079" w14:textId="77777777" w:rsidR="00FD331A" w:rsidRDefault="00FD331A" w:rsidP="00EB7321">
      <w:pPr>
        <w:pStyle w:val="Texto"/>
        <w:spacing w:line="360" w:lineRule="auto"/>
        <w:ind w:firstLine="0"/>
        <w:rPr>
          <w:rFonts w:ascii="ITC Avant Garde" w:eastAsiaTheme="minorHAnsi" w:hAnsi="ITC Avant Garde" w:cs="Tahoma"/>
          <w:b/>
          <w:bCs/>
          <w:color w:val="000000"/>
          <w:sz w:val="22"/>
          <w:szCs w:val="22"/>
        </w:rPr>
      </w:pPr>
    </w:p>
    <w:p w14:paraId="53F69E1E" w14:textId="6F6F0838" w:rsidR="00EB7321" w:rsidRPr="001F23C1" w:rsidRDefault="00EB7321" w:rsidP="00EB7321">
      <w:pPr>
        <w:pStyle w:val="Texto"/>
        <w:spacing w:line="360" w:lineRule="auto"/>
        <w:ind w:firstLine="0"/>
        <w:rPr>
          <w:rFonts w:ascii="ITC Avant Garde" w:hAnsi="ITC Avant Garde" w:cs="Tahoma"/>
          <w:bCs/>
          <w:color w:val="000000"/>
        </w:rPr>
      </w:pPr>
      <w:r>
        <w:rPr>
          <w:rFonts w:ascii="ITC Avant Garde" w:eastAsiaTheme="minorHAnsi" w:hAnsi="ITC Avant Garde" w:cs="Tahoma"/>
          <w:b/>
          <w:bCs/>
          <w:color w:val="000000"/>
          <w:sz w:val="22"/>
          <w:szCs w:val="22"/>
        </w:rPr>
        <w:t>DÉCIMO NOVENO</w:t>
      </w:r>
      <w:r w:rsidRPr="001F23C1">
        <w:rPr>
          <w:rFonts w:ascii="ITC Avant Garde" w:eastAsiaTheme="minorHAnsi" w:hAnsi="ITC Avant Garde" w:cs="Tahoma"/>
          <w:b/>
          <w:bCs/>
          <w:color w:val="000000"/>
          <w:sz w:val="22"/>
          <w:szCs w:val="22"/>
        </w:rPr>
        <w:t xml:space="preserve"> </w:t>
      </w:r>
      <w:r w:rsidRPr="001F23C1">
        <w:rPr>
          <w:rFonts w:ascii="ITC Avant Garde" w:eastAsiaTheme="minorHAnsi" w:hAnsi="ITC Avant Garde"/>
          <w:color w:val="000000"/>
          <w:sz w:val="22"/>
        </w:rPr>
        <w:t xml:space="preserve"> </w:t>
      </w:r>
      <w:r w:rsidRPr="001F23C1">
        <w:rPr>
          <w:rFonts w:ascii="ITC Avant Garde" w:eastAsiaTheme="minorHAnsi" w:hAnsi="ITC Avant Garde" w:cs="Tahoma"/>
          <w:bCs/>
          <w:color w:val="000000"/>
          <w:sz w:val="22"/>
          <w:szCs w:val="22"/>
        </w:rPr>
        <w:t xml:space="preserve">El LP designado por el Instituto, deberá durante la vigencia de la designación: </w:t>
      </w:r>
    </w:p>
    <w:p w14:paraId="371CCEC6" w14:textId="77777777" w:rsidR="008B6DB5" w:rsidRPr="001F23C1" w:rsidRDefault="008B6DB5" w:rsidP="00704575">
      <w:pPr>
        <w:pStyle w:val="ROMANOS"/>
        <w:numPr>
          <w:ilvl w:val="0"/>
          <w:numId w:val="19"/>
        </w:numPr>
        <w:tabs>
          <w:tab w:val="clear" w:pos="1008"/>
          <w:tab w:val="num" w:pos="851"/>
        </w:tabs>
        <w:autoSpaceDE w:val="0"/>
        <w:autoSpaceDN w:val="0"/>
        <w:adjustRightInd w:val="0"/>
        <w:spacing w:line="360" w:lineRule="auto"/>
        <w:ind w:left="709" w:hanging="421"/>
        <w:rPr>
          <w:rFonts w:ascii="ITC Avant Garde" w:hAnsi="ITC Avant Garde" w:cs="Tahoma"/>
          <w:bCs/>
          <w:color w:val="000000"/>
        </w:rPr>
      </w:pPr>
      <w:r w:rsidRPr="001F23C1">
        <w:rPr>
          <w:rFonts w:ascii="ITC Avant Garde" w:eastAsiaTheme="minorHAnsi" w:hAnsi="ITC Avant Garde" w:cs="Tahoma"/>
          <w:bCs/>
          <w:color w:val="000000"/>
          <w:sz w:val="22"/>
          <w:szCs w:val="22"/>
        </w:rPr>
        <w:t xml:space="preserve">Ajustarse a las reglas, procedimientos y métodos establecidos en los </w:t>
      </w:r>
      <w:r w:rsidR="00DC2447" w:rsidRPr="001F23C1">
        <w:rPr>
          <w:rFonts w:ascii="ITC Avant Garde" w:eastAsiaTheme="minorHAnsi" w:hAnsi="ITC Avant Garde" w:cs="Tahoma"/>
          <w:bCs/>
          <w:color w:val="000000"/>
          <w:sz w:val="22"/>
          <w:szCs w:val="22"/>
        </w:rPr>
        <w:t>RT</w:t>
      </w:r>
      <w:r w:rsidRPr="001F23C1">
        <w:rPr>
          <w:rFonts w:ascii="ITC Avant Garde" w:eastAsiaTheme="minorHAnsi" w:hAnsi="ITC Avant Garde" w:cs="Tahoma"/>
          <w:bCs/>
          <w:color w:val="000000"/>
          <w:sz w:val="22"/>
          <w:szCs w:val="22"/>
        </w:rPr>
        <w:t>, a los procedimientos</w:t>
      </w:r>
      <w:r w:rsidR="00A906E1" w:rsidRPr="001F23C1">
        <w:rPr>
          <w:rFonts w:ascii="ITC Avant Garde" w:eastAsiaTheme="minorHAnsi" w:hAnsi="ITC Avant Garde" w:cs="Tahoma"/>
          <w:bCs/>
          <w:color w:val="000000"/>
          <w:sz w:val="22"/>
          <w:szCs w:val="22"/>
        </w:rPr>
        <w:t xml:space="preserve"> correspondientes</w:t>
      </w:r>
      <w:r w:rsidRPr="001F23C1">
        <w:rPr>
          <w:rFonts w:ascii="ITC Avant Garde" w:eastAsiaTheme="minorHAnsi" w:hAnsi="ITC Avant Garde" w:cs="Tahoma"/>
          <w:bCs/>
          <w:color w:val="000000"/>
          <w:sz w:val="22"/>
          <w:szCs w:val="22"/>
        </w:rPr>
        <w:t xml:space="preserve"> de evaluación de la conformidad</w:t>
      </w:r>
      <w:r w:rsidR="006B5573" w:rsidRPr="001F23C1">
        <w:rPr>
          <w:rFonts w:ascii="ITC Avant Garde" w:eastAsiaTheme="minorHAnsi" w:hAnsi="ITC Avant Garde" w:cs="Tahoma"/>
          <w:bCs/>
          <w:color w:val="000000"/>
          <w:sz w:val="22"/>
          <w:szCs w:val="22"/>
        </w:rPr>
        <w:t>, establecidos por el Instituto,</w:t>
      </w:r>
      <w:r w:rsidRPr="001F23C1">
        <w:rPr>
          <w:rFonts w:ascii="ITC Avant Garde" w:eastAsiaTheme="minorHAnsi" w:hAnsi="ITC Avant Garde" w:cs="Tahoma"/>
          <w:bCs/>
          <w:color w:val="000000"/>
          <w:sz w:val="22"/>
          <w:szCs w:val="22"/>
        </w:rPr>
        <w:t xml:space="preserve"> y a las condiciones y términos conforme a los cuales le fueron otorgada la</w:t>
      </w:r>
      <w:r w:rsidR="003461CC" w:rsidRPr="001F23C1">
        <w:rPr>
          <w:rFonts w:ascii="ITC Avant Garde" w:eastAsiaTheme="minorHAnsi" w:hAnsi="ITC Avant Garde" w:cs="Tahoma"/>
          <w:bCs/>
          <w:color w:val="000000"/>
          <w:sz w:val="22"/>
          <w:szCs w:val="22"/>
        </w:rPr>
        <w:t xml:space="preserve"> </w:t>
      </w:r>
      <w:r w:rsidRPr="001F23C1">
        <w:rPr>
          <w:rFonts w:ascii="ITC Avant Garde" w:eastAsiaTheme="minorHAnsi" w:hAnsi="ITC Avant Garde" w:cs="Tahoma"/>
          <w:bCs/>
          <w:color w:val="000000"/>
          <w:sz w:val="22"/>
          <w:szCs w:val="22"/>
        </w:rPr>
        <w:t xml:space="preserve"> designación correspondiente</w:t>
      </w:r>
      <w:r w:rsidR="00B23DA1" w:rsidRPr="001F23C1">
        <w:rPr>
          <w:rFonts w:ascii="ITC Avant Garde" w:eastAsiaTheme="minorHAnsi" w:hAnsi="ITC Avant Garde" w:cs="Tahoma"/>
          <w:bCs/>
          <w:color w:val="000000"/>
          <w:sz w:val="22"/>
          <w:szCs w:val="22"/>
        </w:rPr>
        <w:t>.</w:t>
      </w:r>
    </w:p>
    <w:p w14:paraId="67354EA7" w14:textId="77777777" w:rsidR="008B6DB5" w:rsidRPr="001F23C1" w:rsidRDefault="008B6DB5" w:rsidP="00704575">
      <w:pPr>
        <w:pStyle w:val="ROMANOS"/>
        <w:numPr>
          <w:ilvl w:val="0"/>
          <w:numId w:val="19"/>
        </w:numPr>
        <w:tabs>
          <w:tab w:val="clear" w:pos="720"/>
          <w:tab w:val="clear" w:pos="1008"/>
        </w:tabs>
        <w:autoSpaceDE w:val="0"/>
        <w:autoSpaceDN w:val="0"/>
        <w:adjustRightInd w:val="0"/>
        <w:spacing w:line="360" w:lineRule="auto"/>
        <w:ind w:left="709" w:hanging="425"/>
        <w:rPr>
          <w:rFonts w:ascii="ITC Avant Garde" w:hAnsi="ITC Avant Garde" w:cs="Tahoma"/>
          <w:bCs/>
          <w:color w:val="000000"/>
        </w:rPr>
      </w:pPr>
      <w:r w:rsidRPr="001F23C1">
        <w:rPr>
          <w:rFonts w:ascii="ITC Avant Garde" w:eastAsiaTheme="minorHAnsi" w:hAnsi="ITC Avant Garde" w:cs="Tahoma"/>
          <w:bCs/>
          <w:color w:val="000000"/>
          <w:sz w:val="22"/>
          <w:szCs w:val="22"/>
        </w:rPr>
        <w:t>Sujetarse a las disposiciones legales aplicables en materia de telecomunicaciones</w:t>
      </w:r>
      <w:r w:rsidR="004506F6" w:rsidRPr="001F23C1">
        <w:rPr>
          <w:rFonts w:ascii="ITC Avant Garde" w:eastAsiaTheme="minorHAnsi" w:hAnsi="ITC Avant Garde" w:cs="Tahoma"/>
          <w:bCs/>
          <w:color w:val="000000"/>
          <w:sz w:val="22"/>
          <w:szCs w:val="22"/>
        </w:rPr>
        <w:t xml:space="preserve"> y radiodifusión</w:t>
      </w:r>
      <w:r w:rsidRPr="001F23C1">
        <w:rPr>
          <w:rFonts w:ascii="ITC Avant Garde" w:eastAsiaTheme="minorHAnsi" w:hAnsi="ITC Avant Garde" w:cs="Tahoma"/>
          <w:bCs/>
          <w:color w:val="000000"/>
          <w:sz w:val="22"/>
          <w:szCs w:val="22"/>
        </w:rPr>
        <w:t xml:space="preserve">, evaluación de la conformidad, metrología y demás materias </w:t>
      </w:r>
      <w:r w:rsidR="00A906E1" w:rsidRPr="001F23C1">
        <w:rPr>
          <w:rFonts w:ascii="ITC Avant Garde" w:eastAsiaTheme="minorHAnsi" w:hAnsi="ITC Avant Garde" w:cs="Tahoma"/>
          <w:bCs/>
          <w:color w:val="000000"/>
          <w:sz w:val="22"/>
          <w:szCs w:val="22"/>
        </w:rPr>
        <w:t>relativas</w:t>
      </w:r>
      <w:r w:rsidR="00B23DA1" w:rsidRPr="001F23C1">
        <w:rPr>
          <w:rFonts w:ascii="ITC Avant Garde" w:eastAsiaTheme="minorHAnsi" w:hAnsi="ITC Avant Garde" w:cs="Tahoma"/>
          <w:bCs/>
          <w:color w:val="000000"/>
          <w:sz w:val="22"/>
          <w:szCs w:val="22"/>
        </w:rPr>
        <w:t>.</w:t>
      </w:r>
      <w:r w:rsidR="00A906E1" w:rsidRPr="001F23C1" w:rsidDel="001D2F9F">
        <w:rPr>
          <w:rFonts w:ascii="ITC Avant Garde" w:eastAsiaTheme="minorHAnsi" w:hAnsi="ITC Avant Garde" w:cs="Tahoma"/>
          <w:bCs/>
          <w:color w:val="000000"/>
          <w:sz w:val="22"/>
          <w:szCs w:val="22"/>
        </w:rPr>
        <w:t xml:space="preserve"> </w:t>
      </w:r>
    </w:p>
    <w:p w14:paraId="03175CE0" w14:textId="77777777" w:rsidR="008B6DB5" w:rsidRPr="001F23C1" w:rsidRDefault="008B6DB5" w:rsidP="00704575">
      <w:pPr>
        <w:pStyle w:val="ROMANOS"/>
        <w:numPr>
          <w:ilvl w:val="0"/>
          <w:numId w:val="19"/>
        </w:numPr>
        <w:autoSpaceDE w:val="0"/>
        <w:autoSpaceDN w:val="0"/>
        <w:adjustRightInd w:val="0"/>
        <w:spacing w:line="360" w:lineRule="auto"/>
        <w:ind w:left="993" w:hanging="709"/>
        <w:rPr>
          <w:rFonts w:ascii="ITC Avant Garde" w:hAnsi="ITC Avant Garde" w:cs="Tahoma"/>
          <w:bCs/>
          <w:color w:val="000000"/>
        </w:rPr>
      </w:pPr>
      <w:r w:rsidRPr="001F23C1">
        <w:rPr>
          <w:rFonts w:ascii="ITC Avant Garde" w:eastAsiaTheme="minorHAnsi" w:hAnsi="ITC Avant Garde" w:cs="Tahoma"/>
          <w:bCs/>
          <w:color w:val="000000"/>
          <w:sz w:val="22"/>
          <w:szCs w:val="22"/>
        </w:rPr>
        <w:t>Prestar sus servicios a los interesados en condiciones no discriminatorias</w:t>
      </w:r>
      <w:r w:rsidR="00B23DA1" w:rsidRPr="001F23C1">
        <w:rPr>
          <w:rFonts w:ascii="ITC Avant Garde" w:eastAsiaTheme="minorHAnsi" w:hAnsi="ITC Avant Garde" w:cs="Tahoma"/>
          <w:bCs/>
          <w:color w:val="000000"/>
          <w:sz w:val="22"/>
          <w:szCs w:val="22"/>
        </w:rPr>
        <w:t>.</w:t>
      </w:r>
      <w:r w:rsidRPr="001F23C1">
        <w:rPr>
          <w:rFonts w:ascii="ITC Avant Garde" w:eastAsiaTheme="minorHAnsi" w:hAnsi="ITC Avant Garde" w:cs="Tahoma"/>
          <w:bCs/>
          <w:color w:val="000000"/>
          <w:sz w:val="22"/>
          <w:szCs w:val="22"/>
        </w:rPr>
        <w:t xml:space="preserve"> </w:t>
      </w:r>
    </w:p>
    <w:p w14:paraId="3252A8AF" w14:textId="77777777" w:rsidR="00F334BF" w:rsidRPr="001F23C1" w:rsidRDefault="00F334BF" w:rsidP="00501D3C">
      <w:pPr>
        <w:pStyle w:val="ROMANOS"/>
        <w:numPr>
          <w:ilvl w:val="0"/>
          <w:numId w:val="19"/>
        </w:numPr>
        <w:autoSpaceDE w:val="0"/>
        <w:autoSpaceDN w:val="0"/>
        <w:adjustRightInd w:val="0"/>
        <w:spacing w:line="360" w:lineRule="auto"/>
        <w:rPr>
          <w:rFonts w:ascii="ITC Avant Garde" w:eastAsiaTheme="minorHAnsi" w:hAnsi="ITC Avant Garde" w:cs="Tahoma"/>
          <w:bCs/>
          <w:color w:val="000000"/>
          <w:sz w:val="22"/>
          <w:szCs w:val="22"/>
          <w:lang w:eastAsia="es-MX"/>
        </w:rPr>
      </w:pPr>
      <w:r w:rsidRPr="001F23C1">
        <w:rPr>
          <w:rFonts w:ascii="ITC Avant Garde" w:eastAsiaTheme="minorHAnsi" w:hAnsi="ITC Avant Garde" w:cs="Tahoma"/>
          <w:bCs/>
          <w:color w:val="000000"/>
          <w:sz w:val="22"/>
          <w:szCs w:val="22"/>
          <w:lang w:eastAsia="es-MX"/>
        </w:rPr>
        <w:t>Evitar conflictos de interés directo o indirecto, esto es, cuando un miembro del</w:t>
      </w:r>
      <w:r w:rsidR="003461CC" w:rsidRPr="001F23C1">
        <w:rPr>
          <w:rFonts w:ascii="ITC Avant Garde" w:eastAsiaTheme="minorHAnsi" w:hAnsi="ITC Avant Garde" w:cs="Tahoma"/>
          <w:bCs/>
          <w:color w:val="000000"/>
          <w:sz w:val="22"/>
          <w:szCs w:val="22"/>
          <w:lang w:eastAsia="es-MX"/>
        </w:rPr>
        <w:t xml:space="preserve"> </w:t>
      </w:r>
      <w:r w:rsidRPr="001F23C1">
        <w:rPr>
          <w:rFonts w:ascii="ITC Avant Garde" w:eastAsiaTheme="minorHAnsi" w:hAnsi="ITC Avant Garde" w:cs="Tahoma"/>
          <w:bCs/>
          <w:color w:val="000000"/>
          <w:sz w:val="22"/>
          <w:szCs w:val="22"/>
          <w:lang w:eastAsia="es-MX"/>
        </w:rPr>
        <w:t>LP:</w:t>
      </w:r>
    </w:p>
    <w:p w14:paraId="281E1AF8" w14:textId="77777777" w:rsidR="00EB7321" w:rsidRPr="001F23C1" w:rsidRDefault="00EB7321" w:rsidP="00EB7321">
      <w:pPr>
        <w:pStyle w:val="ROMANOS"/>
        <w:numPr>
          <w:ilvl w:val="0"/>
          <w:numId w:val="33"/>
        </w:numPr>
        <w:autoSpaceDE w:val="0"/>
        <w:autoSpaceDN w:val="0"/>
        <w:adjustRightInd w:val="0"/>
        <w:spacing w:line="360" w:lineRule="auto"/>
        <w:rPr>
          <w:rFonts w:ascii="ITC Avant Garde" w:eastAsiaTheme="minorHAnsi" w:hAnsi="ITC Avant Garde" w:cs="Tahoma"/>
          <w:bCs/>
          <w:color w:val="000000"/>
          <w:sz w:val="22"/>
          <w:szCs w:val="22"/>
          <w:lang w:eastAsia="es-MX"/>
        </w:rPr>
      </w:pPr>
      <w:r w:rsidRPr="001F23C1">
        <w:rPr>
          <w:rFonts w:ascii="ITC Avant Garde" w:eastAsiaTheme="minorHAnsi" w:hAnsi="ITC Avant Garde" w:cs="Tahoma"/>
          <w:bCs/>
          <w:color w:val="000000"/>
          <w:sz w:val="22"/>
          <w:szCs w:val="22"/>
          <w:lang w:eastAsia="es-MX"/>
        </w:rPr>
        <w:t>Tenga parentesco con los interesados o sus representantes en línea recta sin limitación de grado, en la colateral por consanguinidad hasta el cuarto grado y</w:t>
      </w:r>
      <w:r>
        <w:rPr>
          <w:rFonts w:ascii="ITC Avant Garde" w:eastAsiaTheme="minorHAnsi" w:hAnsi="ITC Avant Garde" w:cs="Tahoma"/>
          <w:bCs/>
          <w:color w:val="000000"/>
          <w:sz w:val="22"/>
          <w:szCs w:val="22"/>
          <w:lang w:eastAsia="es-MX"/>
        </w:rPr>
        <w:t xml:space="preserve"> en </w:t>
      </w:r>
      <w:r w:rsidRPr="009C2C2F">
        <w:rPr>
          <w:rFonts w:ascii="ITC Avant Garde" w:eastAsiaTheme="minorHAnsi" w:hAnsi="ITC Avant Garde" w:cs="Tahoma"/>
          <w:bCs/>
          <w:color w:val="000000"/>
          <w:sz w:val="22"/>
          <w:szCs w:val="22"/>
          <w:lang w:eastAsia="es-MX"/>
        </w:rPr>
        <w:t>la colateral por afinidad hasta el segundo, con alguno de los interesados o sus representantes</w:t>
      </w:r>
      <w:r>
        <w:rPr>
          <w:rFonts w:ascii="ITC Avant Garde" w:eastAsiaTheme="minorHAnsi" w:hAnsi="ITC Avant Garde" w:cs="Tahoma"/>
          <w:bCs/>
          <w:color w:val="000000"/>
          <w:sz w:val="22"/>
          <w:szCs w:val="22"/>
          <w:lang w:eastAsia="es-MX"/>
        </w:rPr>
        <w:t>;</w:t>
      </w:r>
    </w:p>
    <w:p w14:paraId="0397520F" w14:textId="389E7070" w:rsidR="00EB7321" w:rsidRPr="001F23C1" w:rsidRDefault="00EB7321" w:rsidP="00EB7321">
      <w:pPr>
        <w:pStyle w:val="ROMANOS"/>
        <w:numPr>
          <w:ilvl w:val="0"/>
          <w:numId w:val="33"/>
        </w:numPr>
        <w:autoSpaceDE w:val="0"/>
        <w:autoSpaceDN w:val="0"/>
        <w:adjustRightInd w:val="0"/>
        <w:spacing w:line="360" w:lineRule="auto"/>
        <w:rPr>
          <w:rFonts w:ascii="ITC Avant Garde" w:eastAsiaTheme="minorHAnsi" w:hAnsi="ITC Avant Garde" w:cs="Tahoma"/>
          <w:bCs/>
          <w:color w:val="000000"/>
          <w:sz w:val="22"/>
          <w:szCs w:val="22"/>
          <w:lang w:eastAsia="es-MX"/>
        </w:rPr>
      </w:pPr>
      <w:r w:rsidRPr="001F23C1">
        <w:rPr>
          <w:rFonts w:ascii="ITC Avant Garde" w:eastAsiaTheme="minorHAnsi" w:hAnsi="ITC Avant Garde" w:cs="Tahoma"/>
          <w:bCs/>
          <w:color w:val="000000"/>
          <w:sz w:val="22"/>
          <w:szCs w:val="22"/>
          <w:lang w:eastAsia="es-MX"/>
        </w:rPr>
        <w:t xml:space="preserve">Tenga interés personal, familiar o de negocios en el asunto, incluyendo aquellos de los que pueda resultar algún beneficio para él, su cónyuge o sus parientes en los grados que expresa </w:t>
      </w:r>
      <w:r>
        <w:rPr>
          <w:rFonts w:ascii="ITC Avant Garde" w:eastAsiaTheme="minorHAnsi" w:hAnsi="ITC Avant Garde" w:cs="Tahoma"/>
          <w:bCs/>
          <w:color w:val="000000"/>
          <w:sz w:val="22"/>
          <w:szCs w:val="22"/>
          <w:lang w:eastAsia="es-MX"/>
        </w:rPr>
        <w:t>e</w:t>
      </w:r>
      <w:r w:rsidRPr="001F23C1">
        <w:rPr>
          <w:rFonts w:ascii="ITC Avant Garde" w:eastAsiaTheme="minorHAnsi" w:hAnsi="ITC Avant Garde" w:cs="Tahoma"/>
          <w:bCs/>
          <w:color w:val="000000"/>
          <w:sz w:val="22"/>
          <w:szCs w:val="22"/>
          <w:lang w:eastAsia="es-MX"/>
        </w:rPr>
        <w:t>l inciso a)  de la presente fracción;</w:t>
      </w:r>
    </w:p>
    <w:p w14:paraId="5F33AFE3" w14:textId="77777777" w:rsidR="00F334BF" w:rsidRPr="001F23C1" w:rsidRDefault="009B3D46" w:rsidP="00501D3C">
      <w:pPr>
        <w:pStyle w:val="ROMANOS"/>
        <w:numPr>
          <w:ilvl w:val="0"/>
          <w:numId w:val="33"/>
        </w:numPr>
        <w:autoSpaceDE w:val="0"/>
        <w:autoSpaceDN w:val="0"/>
        <w:adjustRightInd w:val="0"/>
        <w:spacing w:line="360" w:lineRule="auto"/>
        <w:rPr>
          <w:rFonts w:ascii="ITC Avant Garde" w:eastAsiaTheme="minorHAnsi" w:hAnsi="ITC Avant Garde" w:cs="Tahoma"/>
          <w:bCs/>
          <w:color w:val="000000"/>
          <w:sz w:val="22"/>
          <w:szCs w:val="22"/>
          <w:lang w:eastAsia="es-MX"/>
        </w:rPr>
      </w:pPr>
      <w:r w:rsidRPr="001F23C1">
        <w:rPr>
          <w:rFonts w:ascii="ITC Avant Garde" w:eastAsiaTheme="minorHAnsi" w:hAnsi="ITC Avant Garde" w:cs="Tahoma"/>
          <w:bCs/>
          <w:color w:val="000000"/>
          <w:sz w:val="22"/>
          <w:szCs w:val="22"/>
          <w:lang w:eastAsia="es-MX"/>
        </w:rPr>
        <w:t>S</w:t>
      </w:r>
      <w:r w:rsidR="00F334BF" w:rsidRPr="001F23C1">
        <w:rPr>
          <w:rFonts w:ascii="ITC Avant Garde" w:eastAsiaTheme="minorHAnsi" w:hAnsi="ITC Avant Garde" w:cs="Tahoma"/>
          <w:bCs/>
          <w:color w:val="000000"/>
          <w:sz w:val="22"/>
          <w:szCs w:val="22"/>
          <w:lang w:eastAsia="es-MX"/>
        </w:rPr>
        <w:t>u cónyuge o alguno de sus parientes en línea recta sin limitación de grado, sea heredero, legatario, donatario o fiador de alguno de los interesados o sus representantes, si aquéllos han aceptado la herencia, el legado o la donación</w:t>
      </w:r>
      <w:r w:rsidR="00F334BF" w:rsidRPr="001F23C1">
        <w:rPr>
          <w:rFonts w:ascii="Calibri" w:eastAsiaTheme="minorHAnsi" w:hAnsi="Calibri" w:cs="Calibri"/>
          <w:bCs/>
          <w:color w:val="000000"/>
          <w:sz w:val="22"/>
          <w:szCs w:val="22"/>
          <w:lang w:eastAsia="es-MX"/>
        </w:rPr>
        <w:t>;</w:t>
      </w:r>
    </w:p>
    <w:p w14:paraId="5CEF7845" w14:textId="77777777" w:rsidR="00F334BF" w:rsidRPr="001F23C1" w:rsidRDefault="00F334BF" w:rsidP="003859E0">
      <w:pPr>
        <w:pStyle w:val="ROMANOS"/>
        <w:tabs>
          <w:tab w:val="clear" w:pos="720"/>
        </w:tabs>
        <w:autoSpaceDE w:val="0"/>
        <w:autoSpaceDN w:val="0"/>
        <w:adjustRightInd w:val="0"/>
        <w:spacing w:line="360" w:lineRule="auto"/>
        <w:ind w:left="709" w:firstLine="0"/>
        <w:rPr>
          <w:rFonts w:ascii="ITC Avant Garde" w:eastAsiaTheme="minorHAnsi" w:hAnsi="ITC Avant Garde" w:cs="Tahoma"/>
          <w:bCs/>
          <w:color w:val="000000"/>
          <w:sz w:val="22"/>
          <w:szCs w:val="22"/>
          <w:lang w:eastAsia="es-MX"/>
        </w:rPr>
      </w:pPr>
      <w:r w:rsidRPr="001F23C1">
        <w:rPr>
          <w:rFonts w:ascii="ITC Avant Garde" w:eastAsiaTheme="minorHAnsi" w:hAnsi="ITC Avant Garde" w:cs="Tahoma"/>
          <w:bCs/>
          <w:color w:val="000000"/>
          <w:sz w:val="22"/>
          <w:szCs w:val="22"/>
          <w:lang w:eastAsia="es-MX"/>
        </w:rPr>
        <w:lastRenderedPageBreak/>
        <w:t>En caso</w:t>
      </w:r>
      <w:r w:rsidR="003461CC" w:rsidRPr="001F23C1">
        <w:rPr>
          <w:rFonts w:ascii="ITC Avant Garde" w:eastAsiaTheme="minorHAnsi" w:hAnsi="ITC Avant Garde" w:cs="Tahoma"/>
          <w:bCs/>
          <w:color w:val="000000"/>
          <w:sz w:val="22"/>
          <w:szCs w:val="22"/>
          <w:lang w:eastAsia="es-MX"/>
        </w:rPr>
        <w:t xml:space="preserve"> </w:t>
      </w:r>
      <w:r w:rsidRPr="001F23C1">
        <w:rPr>
          <w:rFonts w:ascii="ITC Avant Garde" w:eastAsiaTheme="minorHAnsi" w:hAnsi="ITC Avant Garde" w:cs="Tahoma"/>
          <w:bCs/>
          <w:color w:val="000000"/>
          <w:sz w:val="22"/>
          <w:szCs w:val="22"/>
          <w:lang w:eastAsia="es-MX"/>
        </w:rPr>
        <w:t xml:space="preserve">de que </w:t>
      </w:r>
      <w:r w:rsidR="009B3D46" w:rsidRPr="001F23C1">
        <w:rPr>
          <w:rFonts w:ascii="ITC Avant Garde" w:eastAsiaTheme="minorHAnsi" w:hAnsi="ITC Avant Garde" w:cs="Tahoma"/>
          <w:bCs/>
          <w:color w:val="000000"/>
          <w:sz w:val="22"/>
          <w:szCs w:val="22"/>
          <w:lang w:eastAsia="es-MX"/>
        </w:rPr>
        <w:t xml:space="preserve">se actualice alguno de los supuestos </w:t>
      </w:r>
      <w:r w:rsidR="003461CC" w:rsidRPr="001F23C1">
        <w:rPr>
          <w:rFonts w:ascii="ITC Avant Garde" w:eastAsiaTheme="minorHAnsi" w:hAnsi="ITC Avant Garde" w:cs="Tahoma"/>
          <w:bCs/>
          <w:color w:val="000000"/>
          <w:sz w:val="22"/>
          <w:szCs w:val="22"/>
          <w:lang w:eastAsia="es-MX"/>
        </w:rPr>
        <w:t xml:space="preserve"> </w:t>
      </w:r>
      <w:r w:rsidRPr="001F23C1">
        <w:rPr>
          <w:rFonts w:ascii="ITC Avant Garde" w:eastAsiaTheme="minorHAnsi" w:hAnsi="ITC Avant Garde" w:cs="Tahoma"/>
          <w:bCs/>
          <w:color w:val="000000"/>
          <w:sz w:val="22"/>
          <w:szCs w:val="22"/>
          <w:lang w:eastAsia="es-MX"/>
        </w:rPr>
        <w:t xml:space="preserve"> previsto</w:t>
      </w:r>
      <w:r w:rsidR="009B3D46" w:rsidRPr="001F23C1">
        <w:rPr>
          <w:rFonts w:ascii="ITC Avant Garde" w:eastAsiaTheme="minorHAnsi" w:hAnsi="ITC Avant Garde" w:cs="Tahoma"/>
          <w:bCs/>
          <w:color w:val="000000"/>
          <w:sz w:val="22"/>
          <w:szCs w:val="22"/>
          <w:lang w:eastAsia="es-MX"/>
        </w:rPr>
        <w:t>s</w:t>
      </w:r>
      <w:r w:rsidRPr="001F23C1">
        <w:rPr>
          <w:rFonts w:ascii="ITC Avant Garde" w:eastAsiaTheme="minorHAnsi" w:hAnsi="ITC Avant Garde" w:cs="Tahoma"/>
          <w:bCs/>
          <w:color w:val="000000"/>
          <w:sz w:val="22"/>
          <w:szCs w:val="22"/>
          <w:lang w:eastAsia="es-MX"/>
        </w:rPr>
        <w:t xml:space="preserve"> en </w:t>
      </w:r>
      <w:r w:rsidR="009B3D46" w:rsidRPr="001F23C1">
        <w:rPr>
          <w:rFonts w:ascii="ITC Avant Garde" w:eastAsiaTheme="minorHAnsi" w:hAnsi="ITC Avant Garde" w:cs="Tahoma"/>
          <w:bCs/>
          <w:color w:val="000000"/>
          <w:sz w:val="22"/>
          <w:szCs w:val="22"/>
          <w:lang w:eastAsia="es-MX"/>
        </w:rPr>
        <w:t xml:space="preserve"> esta</w:t>
      </w:r>
      <w:r w:rsidRPr="001F23C1">
        <w:rPr>
          <w:rFonts w:ascii="ITC Avant Garde" w:eastAsiaTheme="minorHAnsi" w:hAnsi="ITC Avant Garde" w:cs="Tahoma"/>
          <w:bCs/>
          <w:color w:val="000000"/>
          <w:sz w:val="22"/>
          <w:szCs w:val="22"/>
          <w:lang w:eastAsia="es-MX"/>
        </w:rPr>
        <w:t xml:space="preserve"> fracción</w:t>
      </w:r>
      <w:r w:rsidR="009B3D46" w:rsidRPr="001F23C1">
        <w:rPr>
          <w:rFonts w:ascii="ITC Avant Garde" w:eastAsiaTheme="minorHAnsi" w:hAnsi="ITC Avant Garde" w:cs="Tahoma"/>
          <w:bCs/>
          <w:color w:val="000000"/>
          <w:sz w:val="22"/>
          <w:szCs w:val="22"/>
          <w:lang w:eastAsia="es-MX"/>
        </w:rPr>
        <w:t>,</w:t>
      </w:r>
      <w:r w:rsidRPr="001F23C1">
        <w:rPr>
          <w:rFonts w:ascii="ITC Avant Garde" w:eastAsiaTheme="minorHAnsi" w:hAnsi="ITC Avant Garde" w:cs="Tahoma"/>
          <w:bCs/>
          <w:color w:val="000000"/>
          <w:sz w:val="22"/>
          <w:szCs w:val="22"/>
          <w:lang w:eastAsia="es-MX"/>
        </w:rPr>
        <w:t xml:space="preserve"> el LP deberá informar</w:t>
      </w:r>
      <w:r w:rsidR="009B3D46" w:rsidRPr="001F23C1">
        <w:rPr>
          <w:rFonts w:ascii="ITC Avant Garde" w:eastAsiaTheme="minorHAnsi" w:hAnsi="ITC Avant Garde" w:cs="Tahoma"/>
          <w:bCs/>
          <w:color w:val="000000"/>
          <w:sz w:val="22"/>
          <w:szCs w:val="22"/>
          <w:lang w:eastAsia="es-MX"/>
        </w:rPr>
        <w:t>lo</w:t>
      </w:r>
      <w:r w:rsidR="003461CC" w:rsidRPr="001F23C1">
        <w:rPr>
          <w:rFonts w:ascii="ITC Avant Garde" w:eastAsiaTheme="minorHAnsi" w:hAnsi="ITC Avant Garde" w:cs="Tahoma"/>
          <w:bCs/>
          <w:color w:val="000000"/>
          <w:sz w:val="22"/>
          <w:szCs w:val="22"/>
          <w:lang w:eastAsia="es-MX"/>
        </w:rPr>
        <w:t xml:space="preserve"> </w:t>
      </w:r>
      <w:r w:rsidRPr="001F23C1">
        <w:rPr>
          <w:rFonts w:ascii="ITC Avant Garde" w:eastAsiaTheme="minorHAnsi" w:hAnsi="ITC Avant Garde" w:cs="Tahoma"/>
          <w:bCs/>
          <w:color w:val="000000"/>
          <w:sz w:val="22"/>
          <w:szCs w:val="22"/>
        </w:rPr>
        <w:t>al Instituto en un plazo no mayor a diez días hábiles.</w:t>
      </w:r>
    </w:p>
    <w:p w14:paraId="69E5E2FA" w14:textId="77777777" w:rsidR="00A906E1" w:rsidRPr="001F23C1" w:rsidRDefault="009B3D46" w:rsidP="00704575">
      <w:pPr>
        <w:pStyle w:val="ROMANOS"/>
        <w:numPr>
          <w:ilvl w:val="0"/>
          <w:numId w:val="19"/>
        </w:numPr>
        <w:tabs>
          <w:tab w:val="clear" w:pos="720"/>
          <w:tab w:val="clear" w:pos="1008"/>
        </w:tabs>
        <w:autoSpaceDE w:val="0"/>
        <w:autoSpaceDN w:val="0"/>
        <w:adjustRightInd w:val="0"/>
        <w:spacing w:line="360" w:lineRule="auto"/>
        <w:ind w:left="709" w:hanging="425"/>
        <w:rPr>
          <w:rFonts w:ascii="ITC Avant Garde" w:hAnsi="ITC Avant Garde" w:cs="Tahoma"/>
          <w:bCs/>
          <w:color w:val="000000"/>
        </w:rPr>
      </w:pPr>
      <w:r w:rsidRPr="001F23C1">
        <w:rPr>
          <w:rFonts w:ascii="ITC Avant Garde" w:eastAsiaTheme="minorHAnsi" w:hAnsi="ITC Avant Garde" w:cs="Tahoma"/>
          <w:bCs/>
          <w:color w:val="000000"/>
          <w:sz w:val="22"/>
          <w:szCs w:val="22"/>
        </w:rPr>
        <w:t xml:space="preserve">Atender </w:t>
      </w:r>
      <w:r w:rsidR="00A906E1" w:rsidRPr="001F23C1">
        <w:rPr>
          <w:rFonts w:ascii="ITC Avant Garde" w:eastAsiaTheme="minorHAnsi" w:hAnsi="ITC Avant Garde" w:cs="Tahoma"/>
          <w:bCs/>
          <w:color w:val="000000"/>
          <w:sz w:val="22"/>
          <w:szCs w:val="22"/>
        </w:rPr>
        <w:t xml:space="preserve"> </w:t>
      </w:r>
      <w:r w:rsidR="008B6DB5" w:rsidRPr="001F23C1">
        <w:rPr>
          <w:rFonts w:ascii="ITC Avant Garde" w:eastAsiaTheme="minorHAnsi" w:hAnsi="ITC Avant Garde" w:cs="Tahoma"/>
          <w:bCs/>
          <w:color w:val="000000"/>
          <w:sz w:val="22"/>
          <w:szCs w:val="22"/>
        </w:rPr>
        <w:t>reclamaciones de cualquier interesado</w:t>
      </w:r>
      <w:r w:rsidR="00A906E1" w:rsidRPr="001F23C1">
        <w:rPr>
          <w:rFonts w:ascii="ITC Avant Garde" w:eastAsiaTheme="minorHAnsi" w:hAnsi="ITC Avant Garde" w:cs="Tahoma"/>
          <w:bCs/>
          <w:color w:val="000000"/>
          <w:sz w:val="22"/>
          <w:szCs w:val="22"/>
        </w:rPr>
        <w:t xml:space="preserve"> en un plazo máximo de diez</w:t>
      </w:r>
      <w:r w:rsidR="006B5573" w:rsidRPr="001F23C1">
        <w:rPr>
          <w:rFonts w:ascii="ITC Avant Garde" w:eastAsiaTheme="minorHAnsi" w:hAnsi="ITC Avant Garde" w:cs="Tahoma"/>
          <w:bCs/>
          <w:color w:val="000000"/>
          <w:sz w:val="22"/>
          <w:szCs w:val="22"/>
        </w:rPr>
        <w:t xml:space="preserve"> </w:t>
      </w:r>
      <w:r w:rsidR="00A906E1" w:rsidRPr="001F23C1">
        <w:rPr>
          <w:rFonts w:ascii="ITC Avant Garde" w:eastAsiaTheme="minorHAnsi" w:hAnsi="ITC Avant Garde" w:cs="Tahoma"/>
          <w:bCs/>
          <w:color w:val="000000"/>
          <w:sz w:val="22"/>
          <w:szCs w:val="22"/>
        </w:rPr>
        <w:t>días hábiles</w:t>
      </w:r>
      <w:r w:rsidR="00B23DA1" w:rsidRPr="001F23C1">
        <w:rPr>
          <w:rFonts w:ascii="ITC Avant Garde" w:eastAsiaTheme="minorHAnsi" w:hAnsi="ITC Avant Garde" w:cs="Tahoma"/>
          <w:bCs/>
          <w:color w:val="000000"/>
          <w:sz w:val="22"/>
          <w:szCs w:val="22"/>
        </w:rPr>
        <w:t>.</w:t>
      </w:r>
    </w:p>
    <w:p w14:paraId="334190F3" w14:textId="77777777" w:rsidR="008B6DB5" w:rsidRPr="001F23C1" w:rsidRDefault="00A906E1" w:rsidP="00704575">
      <w:pPr>
        <w:pStyle w:val="ROMANOS"/>
        <w:numPr>
          <w:ilvl w:val="0"/>
          <w:numId w:val="19"/>
        </w:numPr>
        <w:tabs>
          <w:tab w:val="clear" w:pos="720"/>
          <w:tab w:val="clear" w:pos="1008"/>
        </w:tabs>
        <w:autoSpaceDE w:val="0"/>
        <w:autoSpaceDN w:val="0"/>
        <w:adjustRightInd w:val="0"/>
        <w:spacing w:line="360" w:lineRule="auto"/>
        <w:ind w:left="709" w:hanging="425"/>
        <w:rPr>
          <w:rFonts w:ascii="ITC Avant Garde" w:hAnsi="ITC Avant Garde" w:cs="Tahoma"/>
          <w:bCs/>
          <w:color w:val="000000"/>
        </w:rPr>
      </w:pPr>
      <w:r w:rsidRPr="001F23C1">
        <w:rPr>
          <w:rFonts w:ascii="ITC Avant Garde" w:eastAsiaTheme="minorHAnsi" w:hAnsi="ITC Avant Garde" w:cs="Tahoma"/>
          <w:bCs/>
          <w:color w:val="000000"/>
          <w:sz w:val="22"/>
          <w:szCs w:val="22"/>
        </w:rPr>
        <w:t xml:space="preserve">Presentar anualmente al Instituto las medidas </w:t>
      </w:r>
      <w:r w:rsidR="006B5573" w:rsidRPr="001F23C1">
        <w:rPr>
          <w:rFonts w:ascii="ITC Avant Garde" w:eastAsiaTheme="minorHAnsi" w:hAnsi="ITC Avant Garde" w:cs="Tahoma"/>
          <w:bCs/>
          <w:color w:val="000000"/>
          <w:sz w:val="22"/>
          <w:szCs w:val="22"/>
        </w:rPr>
        <w:t>a efectos de garantizar</w:t>
      </w:r>
      <w:r w:rsidRPr="001F23C1">
        <w:rPr>
          <w:rFonts w:ascii="ITC Avant Garde" w:eastAsiaTheme="minorHAnsi" w:hAnsi="ITC Avant Garde" w:cs="Tahoma"/>
          <w:bCs/>
          <w:color w:val="000000"/>
          <w:sz w:val="22"/>
          <w:szCs w:val="22"/>
        </w:rPr>
        <w:t xml:space="preserve"> que sus servicios se lleven a cabo en un marco de calidad y confidencialidad</w:t>
      </w:r>
      <w:r w:rsidR="00B23DA1" w:rsidRPr="001F23C1">
        <w:rPr>
          <w:rFonts w:ascii="ITC Avant Garde" w:eastAsiaTheme="minorHAnsi" w:hAnsi="ITC Avant Garde" w:cs="Tahoma"/>
          <w:bCs/>
          <w:color w:val="000000"/>
          <w:sz w:val="22"/>
          <w:szCs w:val="22"/>
        </w:rPr>
        <w:t>.</w:t>
      </w:r>
      <w:r w:rsidRPr="001F23C1">
        <w:rPr>
          <w:rFonts w:ascii="ITC Avant Garde" w:eastAsiaTheme="minorHAnsi" w:hAnsi="ITC Avant Garde" w:cs="Tahoma"/>
          <w:bCs/>
          <w:color w:val="000000"/>
          <w:sz w:val="22"/>
          <w:szCs w:val="22"/>
        </w:rPr>
        <w:t xml:space="preserve"> </w:t>
      </w:r>
    </w:p>
    <w:p w14:paraId="756284FA" w14:textId="77777777" w:rsidR="008B6DB5" w:rsidRPr="001F23C1" w:rsidRDefault="008B6DB5" w:rsidP="00704575">
      <w:pPr>
        <w:pStyle w:val="ROMANOS"/>
        <w:numPr>
          <w:ilvl w:val="0"/>
          <w:numId w:val="19"/>
        </w:numPr>
        <w:tabs>
          <w:tab w:val="clear" w:pos="720"/>
          <w:tab w:val="clear" w:pos="1008"/>
        </w:tabs>
        <w:autoSpaceDE w:val="0"/>
        <w:autoSpaceDN w:val="0"/>
        <w:adjustRightInd w:val="0"/>
        <w:spacing w:line="360" w:lineRule="auto"/>
        <w:ind w:left="709" w:hanging="425"/>
        <w:rPr>
          <w:rFonts w:ascii="ITC Avant Garde" w:hAnsi="ITC Avant Garde" w:cs="Tahoma"/>
          <w:bCs/>
          <w:color w:val="000000"/>
        </w:rPr>
      </w:pPr>
      <w:r w:rsidRPr="001F23C1">
        <w:rPr>
          <w:rFonts w:ascii="ITC Avant Garde" w:eastAsiaTheme="minorHAnsi" w:hAnsi="ITC Avant Garde" w:cs="Tahoma"/>
          <w:bCs/>
          <w:color w:val="000000"/>
          <w:sz w:val="22"/>
          <w:szCs w:val="22"/>
        </w:rPr>
        <w:t xml:space="preserve">Permitir la revisión de sus actividades así como la realización de </w:t>
      </w:r>
      <w:r w:rsidRPr="001F23C1">
        <w:rPr>
          <w:rFonts w:ascii="ITC Avant Garde" w:eastAsiaTheme="minorHAnsi" w:hAnsi="ITC Avant Garde"/>
          <w:color w:val="000000"/>
          <w:sz w:val="22"/>
        </w:rPr>
        <w:t>visitas de verificación por parte del Instituto</w:t>
      </w:r>
      <w:r w:rsidR="006B5573" w:rsidRPr="001F23C1">
        <w:rPr>
          <w:rFonts w:ascii="ITC Avant Garde" w:eastAsiaTheme="minorHAnsi" w:hAnsi="ITC Avant Garde"/>
          <w:color w:val="000000"/>
          <w:sz w:val="22"/>
        </w:rPr>
        <w:t xml:space="preserve">, o de los terceros autorizados por el Instituto </w:t>
      </w:r>
      <w:r w:rsidR="006B5573" w:rsidRPr="001F23C1">
        <w:rPr>
          <w:rFonts w:ascii="ITC Avant Garde" w:eastAsiaTheme="minorHAnsi" w:hAnsi="ITC Avant Garde" w:cs="Tahoma"/>
          <w:bCs/>
          <w:color w:val="000000"/>
          <w:sz w:val="22"/>
          <w:szCs w:val="22"/>
        </w:rPr>
        <w:t>para llevarlos a cabo</w:t>
      </w:r>
      <w:r w:rsidR="00B23DA1" w:rsidRPr="001F23C1">
        <w:rPr>
          <w:rFonts w:ascii="ITC Avant Garde" w:eastAsiaTheme="minorHAnsi" w:hAnsi="ITC Avant Garde" w:cs="Tahoma"/>
          <w:bCs/>
          <w:color w:val="000000"/>
          <w:sz w:val="22"/>
          <w:szCs w:val="22"/>
        </w:rPr>
        <w:t>.</w:t>
      </w:r>
    </w:p>
    <w:p w14:paraId="5F946EB1" w14:textId="77777777" w:rsidR="008B6DB5" w:rsidRPr="001F23C1" w:rsidRDefault="008B6DB5" w:rsidP="00704575">
      <w:pPr>
        <w:pStyle w:val="ROMANOS"/>
        <w:numPr>
          <w:ilvl w:val="0"/>
          <w:numId w:val="19"/>
        </w:numPr>
        <w:tabs>
          <w:tab w:val="clear" w:pos="720"/>
          <w:tab w:val="clear" w:pos="1008"/>
        </w:tabs>
        <w:autoSpaceDE w:val="0"/>
        <w:autoSpaceDN w:val="0"/>
        <w:adjustRightInd w:val="0"/>
        <w:spacing w:line="360" w:lineRule="auto"/>
        <w:ind w:left="709" w:hanging="425"/>
        <w:rPr>
          <w:rFonts w:ascii="ITC Avant Garde" w:hAnsi="ITC Avant Garde" w:cs="Tahoma"/>
          <w:bCs/>
          <w:color w:val="000000"/>
        </w:rPr>
      </w:pPr>
      <w:r w:rsidRPr="001F23C1">
        <w:rPr>
          <w:rFonts w:ascii="ITC Avant Garde" w:eastAsiaTheme="minorHAnsi" w:hAnsi="ITC Avant Garde" w:cs="Tahoma"/>
          <w:bCs/>
          <w:color w:val="000000"/>
          <w:sz w:val="22"/>
          <w:szCs w:val="22"/>
        </w:rPr>
        <w:t>Proporcionar oportunamente al Instituto</w:t>
      </w:r>
      <w:r w:rsidR="00087C09" w:rsidRPr="001F23C1">
        <w:rPr>
          <w:rFonts w:ascii="ITC Avant Garde" w:eastAsiaTheme="minorHAnsi" w:hAnsi="ITC Avant Garde" w:cs="Tahoma"/>
          <w:bCs/>
          <w:color w:val="000000"/>
          <w:sz w:val="22"/>
          <w:szCs w:val="22"/>
        </w:rPr>
        <w:t>, en un plazo no mayor a diez días hábiles,</w:t>
      </w:r>
      <w:r w:rsidRPr="001F23C1">
        <w:rPr>
          <w:rFonts w:ascii="ITC Avant Garde" w:eastAsiaTheme="minorHAnsi" w:hAnsi="ITC Avant Garde" w:cs="Tahoma"/>
          <w:bCs/>
          <w:color w:val="000000"/>
          <w:sz w:val="22"/>
          <w:szCs w:val="22"/>
        </w:rPr>
        <w:t xml:space="preserve"> los documentos, informes y datos que les requiera por escrito, para los fines del cumplimiento de la </w:t>
      </w:r>
      <w:r w:rsidR="00636F85" w:rsidRPr="001F23C1">
        <w:rPr>
          <w:rFonts w:ascii="ITC Avant Garde" w:eastAsiaTheme="minorHAnsi" w:hAnsi="ITC Avant Garde" w:cs="Tahoma"/>
          <w:bCs/>
          <w:color w:val="000000"/>
          <w:sz w:val="22"/>
          <w:szCs w:val="22"/>
        </w:rPr>
        <w:t xml:space="preserve">Ley </w:t>
      </w:r>
      <w:r w:rsidRPr="001F23C1">
        <w:rPr>
          <w:rFonts w:ascii="ITC Avant Garde" w:eastAsiaTheme="minorHAnsi" w:hAnsi="ITC Avant Garde" w:cs="Tahoma"/>
          <w:bCs/>
          <w:color w:val="000000"/>
          <w:sz w:val="22"/>
          <w:szCs w:val="22"/>
        </w:rPr>
        <w:t>y demás disposiciones derivadas de las mismas</w:t>
      </w:r>
      <w:r w:rsidR="00B23DA1" w:rsidRPr="001F23C1">
        <w:rPr>
          <w:rFonts w:ascii="ITC Avant Garde" w:eastAsiaTheme="minorHAnsi" w:hAnsi="ITC Avant Garde" w:cs="Tahoma"/>
          <w:bCs/>
          <w:color w:val="000000"/>
          <w:sz w:val="22"/>
          <w:szCs w:val="22"/>
        </w:rPr>
        <w:t>.</w:t>
      </w:r>
    </w:p>
    <w:p w14:paraId="5C677083" w14:textId="314C3F59" w:rsidR="00EB7321" w:rsidRPr="001F23C1" w:rsidRDefault="008533C6" w:rsidP="00EB7321">
      <w:pPr>
        <w:pStyle w:val="ROMANOS"/>
        <w:numPr>
          <w:ilvl w:val="0"/>
          <w:numId w:val="19"/>
        </w:numPr>
        <w:tabs>
          <w:tab w:val="clear" w:pos="720"/>
          <w:tab w:val="clear" w:pos="1008"/>
        </w:tabs>
        <w:autoSpaceDE w:val="0"/>
        <w:autoSpaceDN w:val="0"/>
        <w:adjustRightInd w:val="0"/>
        <w:spacing w:line="360" w:lineRule="auto"/>
        <w:ind w:left="709" w:hanging="425"/>
        <w:rPr>
          <w:rFonts w:ascii="ITC Avant Garde" w:hAnsi="ITC Avant Garde" w:cs="Tahoma"/>
          <w:bCs/>
          <w:color w:val="000000"/>
        </w:rPr>
      </w:pPr>
      <w:r w:rsidRPr="001F23C1">
        <w:rPr>
          <w:rFonts w:ascii="ITC Avant Garde" w:eastAsiaTheme="minorHAnsi" w:hAnsi="ITC Avant Garde" w:cs="Tahoma"/>
          <w:bCs/>
          <w:color w:val="000000"/>
          <w:sz w:val="22"/>
          <w:szCs w:val="22"/>
        </w:rPr>
        <w:t>Presentar al Instituto, a través del medio electrónico que éste determine, en los meses de enero y julio</w:t>
      </w:r>
      <w:r w:rsidR="00EB7321" w:rsidRPr="001F23C1">
        <w:rPr>
          <w:rFonts w:ascii="ITC Avant Garde" w:eastAsiaTheme="minorHAnsi" w:hAnsi="ITC Avant Garde" w:cs="Tahoma"/>
          <w:bCs/>
          <w:color w:val="000000"/>
          <w:sz w:val="22"/>
          <w:szCs w:val="22"/>
        </w:rPr>
        <w:t>, un informe de sus actividades de aplicación de los métodos de prueba del cumplimiento de las especificaciones de RT, incluyendo información relativa a las reclamaciones y a las soluciones dadas por el LP. Lo anterior sin perjuicio de los informes adicionales que le solicite el Instituto, en los términos de la L</w:t>
      </w:r>
      <w:r w:rsidR="00EB7321">
        <w:rPr>
          <w:rFonts w:ascii="ITC Avant Garde" w:eastAsiaTheme="minorHAnsi" w:hAnsi="ITC Avant Garde" w:cs="Tahoma"/>
          <w:bCs/>
          <w:color w:val="000000"/>
          <w:sz w:val="22"/>
          <w:szCs w:val="22"/>
        </w:rPr>
        <w:t>FTR</w:t>
      </w:r>
      <w:r w:rsidR="00EB7321" w:rsidRPr="001F23C1">
        <w:rPr>
          <w:rFonts w:ascii="ITC Avant Garde" w:eastAsiaTheme="minorHAnsi" w:hAnsi="ITC Avant Garde" w:cs="Tahoma"/>
          <w:bCs/>
          <w:color w:val="000000"/>
          <w:sz w:val="22"/>
          <w:szCs w:val="22"/>
        </w:rPr>
        <w:t xml:space="preserve"> y demás disposiciones jurídicas aplicables. </w:t>
      </w:r>
    </w:p>
    <w:p w14:paraId="0754473B" w14:textId="4742C6C6" w:rsidR="00B76C46" w:rsidRPr="001F23C1" w:rsidRDefault="00EB7321" w:rsidP="00704575">
      <w:pPr>
        <w:pStyle w:val="ROMANOS"/>
        <w:numPr>
          <w:ilvl w:val="0"/>
          <w:numId w:val="19"/>
        </w:numPr>
        <w:tabs>
          <w:tab w:val="clear" w:pos="720"/>
          <w:tab w:val="clear" w:pos="1008"/>
        </w:tabs>
        <w:autoSpaceDE w:val="0"/>
        <w:autoSpaceDN w:val="0"/>
        <w:adjustRightInd w:val="0"/>
        <w:spacing w:line="360" w:lineRule="auto"/>
        <w:ind w:left="709" w:hanging="425"/>
        <w:rPr>
          <w:rFonts w:ascii="ITC Avant Garde" w:eastAsiaTheme="minorHAnsi" w:hAnsi="ITC Avant Garde" w:cs="Tahoma"/>
          <w:bCs/>
          <w:color w:val="000000"/>
          <w:sz w:val="22"/>
          <w:szCs w:val="22"/>
        </w:rPr>
      </w:pPr>
      <w:r w:rsidRPr="001F23C1">
        <w:rPr>
          <w:rFonts w:ascii="ITC Avant Garde" w:eastAsiaTheme="minorHAnsi" w:hAnsi="ITC Avant Garde" w:cs="Tahoma"/>
          <w:bCs/>
          <w:color w:val="000000"/>
          <w:sz w:val="22"/>
          <w:szCs w:val="22"/>
        </w:rPr>
        <w:t xml:space="preserve">Hacer constar el resultado de las pruebas que realicen respecto a un RT en que han sido designados en un Reporte de </w:t>
      </w:r>
      <w:r>
        <w:rPr>
          <w:rFonts w:ascii="ITC Avant Garde" w:eastAsiaTheme="minorHAnsi" w:hAnsi="ITC Avant Garde" w:cs="Tahoma"/>
          <w:bCs/>
          <w:color w:val="000000"/>
          <w:sz w:val="22"/>
          <w:szCs w:val="22"/>
        </w:rPr>
        <w:t>Prueba</w:t>
      </w:r>
      <w:r w:rsidRPr="001F23C1">
        <w:rPr>
          <w:rFonts w:ascii="ITC Avant Garde" w:eastAsiaTheme="minorHAnsi" w:hAnsi="ITC Avant Garde" w:cs="Tahoma"/>
          <w:bCs/>
          <w:color w:val="000000"/>
          <w:sz w:val="22"/>
          <w:szCs w:val="22"/>
        </w:rPr>
        <w:t xml:space="preserve">s que será firmado por la persona facultada para ello por el propio LP. Asimismo, el LP mantendrá informado al Instituto, a través del medio electrónico que éste determine, respecto de las personas facultadas para firmar sus informes de resultados. </w:t>
      </w:r>
      <w:r w:rsidR="00B76C46" w:rsidRPr="001F23C1">
        <w:rPr>
          <w:rFonts w:ascii="ITC Avant Garde" w:eastAsiaTheme="minorHAnsi" w:hAnsi="ITC Avant Garde" w:cs="Tahoma"/>
          <w:bCs/>
          <w:color w:val="000000"/>
          <w:sz w:val="22"/>
          <w:szCs w:val="22"/>
        </w:rPr>
        <w:t xml:space="preserve">En caso de cambios de las personas facultadas, el LP informará al Instituto en un plazo máximo de cuarenta y ocho horas </w:t>
      </w:r>
      <w:r w:rsidR="009A3CB4" w:rsidRPr="001F23C1">
        <w:rPr>
          <w:rFonts w:ascii="ITC Avant Garde" w:eastAsiaTheme="minorHAnsi" w:hAnsi="ITC Avant Garde" w:cs="Tahoma"/>
          <w:bCs/>
          <w:color w:val="000000"/>
          <w:sz w:val="22"/>
          <w:szCs w:val="22"/>
        </w:rPr>
        <w:t xml:space="preserve">antes de que estos </w:t>
      </w:r>
      <w:r w:rsidR="00B76C46" w:rsidRPr="001F23C1">
        <w:rPr>
          <w:rFonts w:ascii="ITC Avant Garde" w:eastAsiaTheme="minorHAnsi" w:hAnsi="ITC Avant Garde" w:cs="Tahoma"/>
          <w:bCs/>
          <w:color w:val="000000"/>
          <w:sz w:val="22"/>
          <w:szCs w:val="22"/>
        </w:rPr>
        <w:t xml:space="preserve"> cambios</w:t>
      </w:r>
      <w:r w:rsidR="009A3CB4" w:rsidRPr="001F23C1">
        <w:rPr>
          <w:rFonts w:ascii="ITC Avant Garde" w:eastAsiaTheme="minorHAnsi" w:hAnsi="ITC Avant Garde" w:cs="Tahoma"/>
          <w:bCs/>
          <w:color w:val="000000"/>
          <w:sz w:val="22"/>
          <w:szCs w:val="22"/>
        </w:rPr>
        <w:t xml:space="preserve"> ocurran</w:t>
      </w:r>
      <w:r w:rsidR="009504A1" w:rsidRPr="001F23C1">
        <w:rPr>
          <w:rFonts w:ascii="ITC Avant Garde" w:eastAsiaTheme="minorHAnsi" w:hAnsi="ITC Avant Garde" w:cs="Tahoma"/>
          <w:bCs/>
          <w:color w:val="000000"/>
          <w:sz w:val="22"/>
          <w:szCs w:val="22"/>
        </w:rPr>
        <w:t xml:space="preserve">, </w:t>
      </w:r>
      <w:r w:rsidR="00DF0F27">
        <w:rPr>
          <w:rFonts w:ascii="ITC Avant Garde" w:eastAsiaTheme="minorHAnsi" w:hAnsi="ITC Avant Garde" w:cs="Tahoma"/>
          <w:bCs/>
          <w:color w:val="000000"/>
          <w:sz w:val="22"/>
          <w:szCs w:val="22"/>
        </w:rPr>
        <w:t>e</w:t>
      </w:r>
    </w:p>
    <w:p w14:paraId="473D5CA7" w14:textId="77777777" w:rsidR="008B6DB5" w:rsidRPr="001F23C1" w:rsidRDefault="008B6DB5" w:rsidP="00704575">
      <w:pPr>
        <w:pStyle w:val="ROMANOS"/>
        <w:numPr>
          <w:ilvl w:val="0"/>
          <w:numId w:val="19"/>
        </w:numPr>
        <w:tabs>
          <w:tab w:val="clear" w:pos="720"/>
          <w:tab w:val="clear" w:pos="1008"/>
        </w:tabs>
        <w:autoSpaceDE w:val="0"/>
        <w:autoSpaceDN w:val="0"/>
        <w:adjustRightInd w:val="0"/>
        <w:spacing w:line="360" w:lineRule="auto"/>
        <w:ind w:left="709" w:hanging="425"/>
        <w:rPr>
          <w:rFonts w:ascii="ITC Avant Garde" w:hAnsi="ITC Avant Garde" w:cs="Tahoma"/>
          <w:bCs/>
          <w:color w:val="000000"/>
        </w:rPr>
      </w:pPr>
      <w:r w:rsidRPr="001F23C1">
        <w:rPr>
          <w:rFonts w:ascii="ITC Avant Garde" w:eastAsiaTheme="minorHAnsi" w:hAnsi="ITC Avant Garde" w:cs="Tahoma"/>
          <w:bCs/>
          <w:color w:val="000000"/>
          <w:sz w:val="22"/>
          <w:szCs w:val="22"/>
        </w:rPr>
        <w:t>Informar al Instituto</w:t>
      </w:r>
      <w:r w:rsidR="00B76C46" w:rsidRPr="001F23C1">
        <w:rPr>
          <w:rFonts w:ascii="ITC Avant Garde" w:eastAsiaTheme="minorHAnsi" w:hAnsi="ITC Avant Garde" w:cs="Tahoma"/>
          <w:bCs/>
          <w:color w:val="000000"/>
          <w:sz w:val="22"/>
          <w:szCs w:val="22"/>
        </w:rPr>
        <w:t>, a través</w:t>
      </w:r>
      <w:r w:rsidR="00735123" w:rsidRPr="001F23C1">
        <w:rPr>
          <w:rFonts w:ascii="ITC Avant Garde" w:eastAsiaTheme="minorHAnsi" w:hAnsi="ITC Avant Garde" w:cs="Tahoma"/>
          <w:bCs/>
          <w:color w:val="000000"/>
          <w:sz w:val="22"/>
          <w:szCs w:val="22"/>
        </w:rPr>
        <w:t xml:space="preserve"> </w:t>
      </w:r>
      <w:r w:rsidR="00B76C46" w:rsidRPr="001F23C1">
        <w:rPr>
          <w:rFonts w:ascii="ITC Avant Garde" w:eastAsiaTheme="minorHAnsi" w:hAnsi="ITC Avant Garde" w:cs="Tahoma"/>
          <w:bCs/>
          <w:color w:val="000000"/>
          <w:sz w:val="22"/>
          <w:szCs w:val="22"/>
        </w:rPr>
        <w:t>d</w:t>
      </w:r>
      <w:r w:rsidR="00735123" w:rsidRPr="001F23C1">
        <w:rPr>
          <w:rFonts w:ascii="ITC Avant Garde" w:eastAsiaTheme="minorHAnsi" w:hAnsi="ITC Avant Garde" w:cs="Tahoma"/>
          <w:bCs/>
          <w:color w:val="000000"/>
          <w:sz w:val="22"/>
          <w:szCs w:val="22"/>
        </w:rPr>
        <w:t xml:space="preserve">el medio electrónico que éste </w:t>
      </w:r>
      <w:r w:rsidR="00F20BE2" w:rsidRPr="001F23C1">
        <w:rPr>
          <w:rFonts w:ascii="ITC Avant Garde" w:eastAsiaTheme="minorHAnsi" w:hAnsi="ITC Avant Garde" w:cs="Tahoma"/>
          <w:bCs/>
          <w:color w:val="000000"/>
          <w:sz w:val="22"/>
          <w:szCs w:val="22"/>
        </w:rPr>
        <w:t>de</w:t>
      </w:r>
      <w:r w:rsidR="00735123" w:rsidRPr="001F23C1">
        <w:rPr>
          <w:rFonts w:ascii="ITC Avant Garde" w:eastAsiaTheme="minorHAnsi" w:hAnsi="ITC Avant Garde" w:cs="Tahoma"/>
          <w:bCs/>
          <w:color w:val="000000"/>
          <w:sz w:val="22"/>
          <w:szCs w:val="22"/>
        </w:rPr>
        <w:t xml:space="preserve">termine, en un plazo máximo de veinticuatro horas, a partir de que </w:t>
      </w:r>
      <w:r w:rsidRPr="001F23C1">
        <w:rPr>
          <w:rFonts w:ascii="ITC Avant Garde" w:eastAsiaTheme="minorHAnsi" w:hAnsi="ITC Avant Garde" w:cs="Tahoma"/>
          <w:bCs/>
          <w:color w:val="000000"/>
          <w:sz w:val="22"/>
          <w:szCs w:val="22"/>
        </w:rPr>
        <w:t xml:space="preserve">ocurran cambios en alguna </w:t>
      </w:r>
      <w:r w:rsidRPr="001F23C1">
        <w:rPr>
          <w:rFonts w:ascii="ITC Avant Garde" w:eastAsiaTheme="minorHAnsi" w:hAnsi="ITC Avant Garde" w:cs="Tahoma"/>
          <w:bCs/>
          <w:color w:val="000000"/>
          <w:sz w:val="22"/>
          <w:szCs w:val="22"/>
        </w:rPr>
        <w:lastRenderedPageBreak/>
        <w:t xml:space="preserve">de las condiciones o requisitos bajo los cuales se le otorgó </w:t>
      </w:r>
      <w:r w:rsidR="0069169E" w:rsidRPr="001F23C1">
        <w:rPr>
          <w:rFonts w:ascii="ITC Avant Garde" w:eastAsiaTheme="minorHAnsi" w:hAnsi="ITC Avant Garde" w:cs="Tahoma"/>
          <w:bCs/>
          <w:color w:val="000000"/>
          <w:sz w:val="22"/>
          <w:szCs w:val="22"/>
        </w:rPr>
        <w:t xml:space="preserve">la </w:t>
      </w:r>
      <w:r w:rsidR="007804EA" w:rsidRPr="001F23C1">
        <w:rPr>
          <w:rFonts w:ascii="ITC Avant Garde" w:eastAsiaTheme="minorHAnsi" w:hAnsi="ITC Avant Garde" w:cs="Tahoma"/>
          <w:bCs/>
          <w:color w:val="000000"/>
          <w:sz w:val="22"/>
          <w:szCs w:val="22"/>
        </w:rPr>
        <w:t>designación</w:t>
      </w:r>
      <w:r w:rsidRPr="001F23C1">
        <w:rPr>
          <w:rFonts w:ascii="ITC Avant Garde" w:eastAsiaTheme="minorHAnsi" w:hAnsi="ITC Avant Garde" w:cs="Tahoma"/>
          <w:bCs/>
          <w:color w:val="000000"/>
          <w:sz w:val="22"/>
          <w:szCs w:val="22"/>
        </w:rPr>
        <w:t>. Lo anterior</w:t>
      </w:r>
      <w:r w:rsidR="00B76C46" w:rsidRPr="001F23C1">
        <w:rPr>
          <w:rFonts w:ascii="ITC Avant Garde" w:eastAsiaTheme="minorHAnsi" w:hAnsi="ITC Avant Garde" w:cs="Tahoma"/>
          <w:bCs/>
          <w:color w:val="000000"/>
          <w:sz w:val="22"/>
          <w:szCs w:val="22"/>
        </w:rPr>
        <w:t>,</w:t>
      </w:r>
      <w:r w:rsidRPr="001F23C1">
        <w:rPr>
          <w:rFonts w:ascii="ITC Avant Garde" w:eastAsiaTheme="minorHAnsi" w:hAnsi="ITC Avant Garde" w:cs="Tahoma"/>
          <w:bCs/>
          <w:color w:val="000000"/>
          <w:sz w:val="22"/>
          <w:szCs w:val="22"/>
        </w:rPr>
        <w:t xml:space="preserve"> con el objeto de que el Instituto evalúe y determine las </w:t>
      </w:r>
      <w:r w:rsidR="00735123" w:rsidRPr="001F23C1">
        <w:rPr>
          <w:rFonts w:ascii="ITC Avant Garde" w:eastAsiaTheme="minorHAnsi" w:hAnsi="ITC Avant Garde" w:cs="Tahoma"/>
          <w:bCs/>
          <w:color w:val="000000"/>
          <w:sz w:val="22"/>
          <w:szCs w:val="22"/>
        </w:rPr>
        <w:t xml:space="preserve">acciones </w:t>
      </w:r>
      <w:r w:rsidRPr="001F23C1">
        <w:rPr>
          <w:rFonts w:ascii="ITC Avant Garde" w:eastAsiaTheme="minorHAnsi" w:hAnsi="ITC Avant Garde" w:cs="Tahoma"/>
          <w:bCs/>
          <w:color w:val="000000"/>
          <w:sz w:val="22"/>
          <w:szCs w:val="22"/>
        </w:rPr>
        <w:t xml:space="preserve">que deberá realizar el LP, a fin de mantener las condiciones y requisitos que se </w:t>
      </w:r>
      <w:r w:rsidR="00735123" w:rsidRPr="001F23C1">
        <w:rPr>
          <w:rFonts w:ascii="ITC Avant Garde" w:eastAsiaTheme="minorHAnsi" w:hAnsi="ITC Avant Garde" w:cs="Tahoma"/>
          <w:bCs/>
          <w:color w:val="000000"/>
          <w:sz w:val="22"/>
          <w:szCs w:val="22"/>
        </w:rPr>
        <w:t xml:space="preserve">cumplieron </w:t>
      </w:r>
      <w:r w:rsidRPr="001F23C1">
        <w:rPr>
          <w:rFonts w:ascii="ITC Avant Garde" w:eastAsiaTheme="minorHAnsi" w:hAnsi="ITC Avant Garde" w:cs="Tahoma"/>
          <w:bCs/>
          <w:color w:val="000000"/>
          <w:sz w:val="22"/>
          <w:szCs w:val="22"/>
        </w:rPr>
        <w:t xml:space="preserve">para el otorgamiento de dicha </w:t>
      </w:r>
      <w:r w:rsidR="007804EA" w:rsidRPr="001F23C1">
        <w:rPr>
          <w:rFonts w:ascii="ITC Avant Garde" w:eastAsiaTheme="minorHAnsi" w:hAnsi="ITC Avant Garde" w:cs="Tahoma"/>
          <w:bCs/>
          <w:color w:val="000000"/>
          <w:sz w:val="22"/>
          <w:szCs w:val="22"/>
        </w:rPr>
        <w:t>designación</w:t>
      </w:r>
      <w:r w:rsidRPr="001F23C1">
        <w:rPr>
          <w:rFonts w:ascii="ITC Avant Garde" w:eastAsiaTheme="minorHAnsi" w:hAnsi="ITC Avant Garde" w:cs="Tahoma"/>
          <w:bCs/>
          <w:color w:val="000000"/>
          <w:sz w:val="22"/>
          <w:szCs w:val="22"/>
        </w:rPr>
        <w:t>.</w:t>
      </w:r>
    </w:p>
    <w:p w14:paraId="181851AE" w14:textId="77777777" w:rsidR="008B6DB5" w:rsidRPr="001F23C1" w:rsidRDefault="008B6DB5" w:rsidP="00E157B9">
      <w:pPr>
        <w:pStyle w:val="Texto"/>
        <w:spacing w:line="360" w:lineRule="auto"/>
        <w:rPr>
          <w:rFonts w:ascii="ITC Avant Garde" w:hAnsi="ITC Avant Garde" w:cs="Tahoma"/>
          <w:bCs/>
          <w:color w:val="000000"/>
        </w:rPr>
      </w:pPr>
    </w:p>
    <w:p w14:paraId="78023FF9" w14:textId="0397C120" w:rsidR="00EB7321" w:rsidRPr="001F23C1" w:rsidRDefault="004307BC" w:rsidP="00EB7321">
      <w:pPr>
        <w:pStyle w:val="Texto"/>
        <w:spacing w:line="360" w:lineRule="auto"/>
        <w:ind w:firstLine="0"/>
        <w:rPr>
          <w:sz w:val="20"/>
        </w:rPr>
      </w:pPr>
      <w:r w:rsidRPr="001F23C1">
        <w:rPr>
          <w:rFonts w:ascii="ITC Avant Garde" w:eastAsiaTheme="minorHAnsi" w:hAnsi="ITC Avant Garde" w:cs="Tahoma"/>
          <w:b/>
          <w:bCs/>
          <w:color w:val="000000"/>
          <w:sz w:val="22"/>
          <w:szCs w:val="22"/>
        </w:rPr>
        <w:t xml:space="preserve">VIGÉSIMO. </w:t>
      </w:r>
      <w:r w:rsidR="00EB7321" w:rsidRPr="001F23C1">
        <w:rPr>
          <w:rFonts w:ascii="ITC Avant Garde" w:eastAsiaTheme="minorHAnsi" w:hAnsi="ITC Avant Garde" w:cs="Tahoma"/>
          <w:bCs/>
          <w:color w:val="000000"/>
          <w:sz w:val="22"/>
          <w:szCs w:val="22"/>
          <w:lang w:eastAsia="es-ES"/>
        </w:rPr>
        <w:t xml:space="preserve">Los LP  designados podrán ampliar el alcance de su  designación a otros métodos de prueba del cumplimiento de las características o especificaciones establecidas en un RT. Dichas ampliaciones de  designación deberán tramitarse observando el procedimiento y los requisitos referidos en el lineamiento </w:t>
      </w:r>
      <w:r w:rsidR="00EB7321">
        <w:rPr>
          <w:rFonts w:ascii="ITC Avant Garde" w:eastAsiaTheme="minorHAnsi" w:hAnsi="ITC Avant Garde" w:cs="Tahoma"/>
          <w:bCs/>
          <w:color w:val="000000"/>
          <w:sz w:val="22"/>
          <w:szCs w:val="22"/>
          <w:lang w:eastAsia="es-ES"/>
        </w:rPr>
        <w:t>DÉCIMO OCTAVO</w:t>
      </w:r>
      <w:r w:rsidR="00EB7321" w:rsidRPr="001F23C1">
        <w:rPr>
          <w:rFonts w:ascii="ITC Avant Garde" w:eastAsiaTheme="minorHAnsi" w:hAnsi="ITC Avant Garde" w:cs="Tahoma"/>
          <w:bCs/>
          <w:color w:val="000000"/>
          <w:sz w:val="22"/>
          <w:szCs w:val="22"/>
          <w:lang w:eastAsia="es-ES"/>
        </w:rPr>
        <w:t xml:space="preserve">. </w:t>
      </w:r>
    </w:p>
    <w:p w14:paraId="095D2367" w14:textId="77777777" w:rsidR="00036BAD" w:rsidRPr="001F23C1" w:rsidRDefault="00036BAD" w:rsidP="00E157B9">
      <w:pPr>
        <w:pStyle w:val="Texto"/>
        <w:spacing w:line="360" w:lineRule="auto"/>
        <w:ind w:firstLine="0"/>
        <w:rPr>
          <w:rFonts w:ascii="ITC Avant Garde" w:hAnsi="ITC Avant Garde" w:cs="Tahoma"/>
          <w:bCs/>
          <w:color w:val="000000"/>
        </w:rPr>
      </w:pPr>
    </w:p>
    <w:p w14:paraId="5523E847" w14:textId="3C442642" w:rsidR="00EB7321" w:rsidRPr="001F23C1" w:rsidRDefault="00EB7321" w:rsidP="00EB7321">
      <w:pPr>
        <w:pStyle w:val="Texto"/>
        <w:spacing w:line="360" w:lineRule="auto"/>
        <w:ind w:firstLine="0"/>
        <w:rPr>
          <w:rFonts w:ascii="ITC Avant Garde" w:hAnsi="ITC Avant Garde" w:cs="Tahoma"/>
          <w:bCs/>
          <w:color w:val="000000"/>
        </w:rPr>
      </w:pPr>
      <w:r w:rsidRPr="001F23C1">
        <w:rPr>
          <w:rFonts w:ascii="ITC Avant Garde" w:eastAsiaTheme="minorHAnsi" w:hAnsi="ITC Avant Garde" w:cs="Tahoma"/>
          <w:b/>
          <w:bCs/>
          <w:color w:val="000000"/>
          <w:sz w:val="22"/>
          <w:szCs w:val="22"/>
        </w:rPr>
        <w:t xml:space="preserve">VIGÉSIMO </w:t>
      </w:r>
      <w:r>
        <w:rPr>
          <w:rFonts w:ascii="ITC Avant Garde" w:eastAsiaTheme="minorHAnsi" w:hAnsi="ITC Avant Garde" w:cs="Tahoma"/>
          <w:b/>
          <w:bCs/>
          <w:color w:val="000000"/>
          <w:sz w:val="22"/>
          <w:szCs w:val="22"/>
        </w:rPr>
        <w:t>PRIMERO</w:t>
      </w:r>
      <w:r w:rsidRPr="001F23C1">
        <w:rPr>
          <w:rFonts w:ascii="ITC Avant Garde" w:eastAsiaTheme="minorHAnsi" w:hAnsi="ITC Avant Garde" w:cs="Tahoma"/>
          <w:bCs/>
          <w:color w:val="000000"/>
          <w:sz w:val="22"/>
          <w:szCs w:val="22"/>
        </w:rPr>
        <w:t xml:space="preserve">. La vigencia de la designación de un LP será de tres años, contados a partir de la fecha que se establezca en el documento de </w:t>
      </w:r>
      <w:r w:rsidR="006538BB" w:rsidRPr="001F23C1">
        <w:rPr>
          <w:rFonts w:ascii="ITC Avant Garde" w:eastAsiaTheme="minorHAnsi" w:hAnsi="ITC Avant Garde" w:cs="Tahoma"/>
          <w:bCs/>
          <w:color w:val="000000"/>
          <w:sz w:val="22"/>
          <w:szCs w:val="22"/>
        </w:rPr>
        <w:t>d</w:t>
      </w:r>
      <w:r w:rsidR="006538BB">
        <w:rPr>
          <w:rFonts w:ascii="ITC Avant Garde" w:eastAsiaTheme="minorHAnsi" w:hAnsi="ITC Avant Garde" w:cs="Tahoma"/>
          <w:bCs/>
          <w:color w:val="000000"/>
          <w:sz w:val="22"/>
          <w:szCs w:val="22"/>
        </w:rPr>
        <w:t>es</w:t>
      </w:r>
      <w:r w:rsidR="006538BB" w:rsidRPr="001F23C1">
        <w:rPr>
          <w:rFonts w:ascii="ITC Avant Garde" w:eastAsiaTheme="minorHAnsi" w:hAnsi="ITC Avant Garde" w:cs="Tahoma"/>
          <w:bCs/>
          <w:color w:val="000000"/>
          <w:sz w:val="22"/>
          <w:szCs w:val="22"/>
        </w:rPr>
        <w:t>i</w:t>
      </w:r>
      <w:r w:rsidR="006538BB">
        <w:rPr>
          <w:rFonts w:ascii="ITC Avant Garde" w:eastAsiaTheme="minorHAnsi" w:hAnsi="ITC Avant Garde" w:cs="Tahoma"/>
          <w:bCs/>
          <w:color w:val="000000"/>
          <w:sz w:val="22"/>
          <w:szCs w:val="22"/>
        </w:rPr>
        <w:t>g</w:t>
      </w:r>
      <w:r w:rsidR="006538BB" w:rsidRPr="001F23C1">
        <w:rPr>
          <w:rFonts w:ascii="ITC Avant Garde" w:eastAsiaTheme="minorHAnsi" w:hAnsi="ITC Avant Garde" w:cs="Tahoma"/>
          <w:bCs/>
          <w:color w:val="000000"/>
          <w:sz w:val="22"/>
          <w:szCs w:val="22"/>
        </w:rPr>
        <w:t>nación</w:t>
      </w:r>
      <w:r w:rsidRPr="001F23C1">
        <w:rPr>
          <w:rFonts w:ascii="ITC Avant Garde" w:eastAsiaTheme="minorHAnsi" w:hAnsi="ITC Avant Garde" w:cs="Tahoma"/>
          <w:bCs/>
          <w:color w:val="000000"/>
          <w:sz w:val="22"/>
          <w:szCs w:val="22"/>
        </w:rPr>
        <w:t xml:space="preserve"> emitido por el Instituto, siempre y cuando no se incurra en alguna de las causas señaladas en los lineamientos VIGÉSIMO </w:t>
      </w:r>
      <w:r>
        <w:rPr>
          <w:rFonts w:ascii="ITC Avant Garde" w:eastAsiaTheme="minorHAnsi" w:hAnsi="ITC Avant Garde" w:cs="Tahoma"/>
          <w:bCs/>
          <w:color w:val="000000"/>
          <w:sz w:val="22"/>
          <w:szCs w:val="22"/>
        </w:rPr>
        <w:t>CUARTO</w:t>
      </w:r>
      <w:r w:rsidRPr="001F23C1">
        <w:rPr>
          <w:rFonts w:ascii="ITC Avant Garde" w:eastAsiaTheme="minorHAnsi" w:hAnsi="ITC Avant Garde" w:cs="Tahoma"/>
          <w:bCs/>
          <w:color w:val="000000"/>
          <w:sz w:val="22"/>
          <w:szCs w:val="22"/>
        </w:rPr>
        <w:t xml:space="preserve"> y VIG</w:t>
      </w:r>
      <w:r>
        <w:rPr>
          <w:rFonts w:ascii="ITC Avant Garde" w:eastAsiaTheme="minorHAnsi" w:hAnsi="ITC Avant Garde" w:cs="Tahoma"/>
          <w:bCs/>
          <w:color w:val="000000"/>
          <w:sz w:val="22"/>
          <w:szCs w:val="22"/>
        </w:rPr>
        <w:t>É</w:t>
      </w:r>
      <w:r w:rsidRPr="001F23C1">
        <w:rPr>
          <w:rFonts w:ascii="ITC Avant Garde" w:eastAsiaTheme="minorHAnsi" w:hAnsi="ITC Avant Garde" w:cs="Tahoma"/>
          <w:bCs/>
          <w:color w:val="000000"/>
          <w:sz w:val="22"/>
          <w:szCs w:val="22"/>
        </w:rPr>
        <w:t xml:space="preserve">SIMO </w:t>
      </w:r>
      <w:r>
        <w:rPr>
          <w:rFonts w:ascii="ITC Avant Garde" w:eastAsiaTheme="minorHAnsi" w:hAnsi="ITC Avant Garde" w:cs="Tahoma"/>
          <w:bCs/>
          <w:color w:val="000000"/>
          <w:sz w:val="22"/>
          <w:szCs w:val="22"/>
        </w:rPr>
        <w:t>QUINTO</w:t>
      </w:r>
      <w:r w:rsidRPr="001F23C1">
        <w:rPr>
          <w:rFonts w:ascii="ITC Avant Garde" w:eastAsiaTheme="minorHAnsi" w:hAnsi="ITC Avant Garde" w:cs="Tahoma"/>
          <w:bCs/>
          <w:color w:val="000000"/>
          <w:sz w:val="22"/>
          <w:szCs w:val="22"/>
        </w:rPr>
        <w:t xml:space="preserve">  del presente instrumento. </w:t>
      </w:r>
    </w:p>
    <w:p w14:paraId="5D92DF08" w14:textId="031998D6" w:rsidR="00EB7321" w:rsidRPr="001F23C1" w:rsidRDefault="00EB7321" w:rsidP="00EB7321">
      <w:pPr>
        <w:pStyle w:val="Texto"/>
        <w:spacing w:line="360" w:lineRule="auto"/>
        <w:ind w:firstLine="0"/>
        <w:rPr>
          <w:rFonts w:ascii="ITC Avant Garde" w:hAnsi="ITC Avant Garde" w:cs="Tahoma"/>
          <w:bCs/>
          <w:color w:val="000000"/>
        </w:rPr>
      </w:pPr>
      <w:r w:rsidRPr="001F23C1">
        <w:rPr>
          <w:rFonts w:ascii="ITC Avant Garde" w:eastAsiaTheme="minorHAnsi" w:hAnsi="ITC Avant Garde" w:cs="Tahoma"/>
          <w:bCs/>
          <w:color w:val="000000"/>
          <w:sz w:val="22"/>
          <w:szCs w:val="22"/>
        </w:rPr>
        <w:t>La vigencia podrá prorrogarse por períodos iguales, para ello el LP a</w:t>
      </w:r>
      <w:r>
        <w:rPr>
          <w:rFonts w:ascii="ITC Avant Garde" w:eastAsiaTheme="minorHAnsi" w:hAnsi="ITC Avant Garde" w:cs="Tahoma"/>
          <w:bCs/>
          <w:color w:val="000000"/>
          <w:sz w:val="22"/>
          <w:szCs w:val="22"/>
        </w:rPr>
        <w:t>creditado</w:t>
      </w:r>
      <w:r w:rsidRPr="001F23C1">
        <w:rPr>
          <w:rFonts w:ascii="ITC Avant Garde" w:eastAsiaTheme="minorHAnsi" w:hAnsi="ITC Avant Garde" w:cs="Tahoma"/>
          <w:bCs/>
          <w:color w:val="000000"/>
          <w:sz w:val="22"/>
          <w:szCs w:val="22"/>
        </w:rPr>
        <w:t xml:space="preserve"> y designado</w:t>
      </w:r>
      <w:r w:rsidR="008533C6" w:rsidRPr="008533C6">
        <w:rPr>
          <w:rFonts w:ascii="ITC Avant Garde" w:eastAsiaTheme="minorHAnsi" w:hAnsi="ITC Avant Garde" w:cs="Tahoma"/>
          <w:bCs/>
          <w:color w:val="000000"/>
          <w:sz w:val="22"/>
          <w:szCs w:val="22"/>
        </w:rPr>
        <w:t xml:space="preserve"> </w:t>
      </w:r>
      <w:r w:rsidR="008533C6" w:rsidRPr="001F23C1">
        <w:rPr>
          <w:rFonts w:ascii="ITC Avant Garde" w:eastAsiaTheme="minorHAnsi" w:hAnsi="ITC Avant Garde" w:cs="Tahoma"/>
          <w:bCs/>
          <w:color w:val="000000"/>
          <w:sz w:val="22"/>
          <w:szCs w:val="22"/>
        </w:rPr>
        <w:t>deberá realizar la solicitud a través del medio electrónico que el Instituto determine</w:t>
      </w:r>
      <w:r w:rsidRPr="001F23C1">
        <w:rPr>
          <w:rFonts w:ascii="ITC Avant Garde" w:eastAsiaTheme="minorHAnsi" w:hAnsi="ITC Avant Garde" w:cs="Tahoma"/>
          <w:bCs/>
          <w:color w:val="000000"/>
          <w:sz w:val="22"/>
          <w:szCs w:val="22"/>
        </w:rPr>
        <w:t>, con tres meses de anticipación al término de su vigencia, además deberá encontrarse en pleno cumplimiento de las condiciones y requisitos bajo las cuales se le otorgó la a</w:t>
      </w:r>
      <w:r>
        <w:rPr>
          <w:rFonts w:ascii="ITC Avant Garde" w:eastAsiaTheme="minorHAnsi" w:hAnsi="ITC Avant Garde" w:cs="Tahoma"/>
          <w:bCs/>
          <w:color w:val="000000"/>
          <w:sz w:val="22"/>
          <w:szCs w:val="22"/>
        </w:rPr>
        <w:t>credit</w:t>
      </w:r>
      <w:r w:rsidRPr="001F23C1">
        <w:rPr>
          <w:rFonts w:ascii="ITC Avant Garde" w:eastAsiaTheme="minorHAnsi" w:hAnsi="ITC Avant Garde" w:cs="Tahoma"/>
          <w:bCs/>
          <w:color w:val="000000"/>
          <w:sz w:val="22"/>
          <w:szCs w:val="22"/>
        </w:rPr>
        <w:t xml:space="preserve">ación y designación respectiva y comprobar que dichas condiciones y requisitos no han sufrido cambios. </w:t>
      </w:r>
    </w:p>
    <w:p w14:paraId="6C63F422" w14:textId="40F63493" w:rsidR="003D1D25" w:rsidRPr="001F23C1" w:rsidRDefault="00EB7321" w:rsidP="00E157B9">
      <w:pPr>
        <w:pStyle w:val="Texto"/>
        <w:spacing w:line="360" w:lineRule="auto"/>
        <w:ind w:firstLine="0"/>
        <w:rPr>
          <w:rFonts w:ascii="ITC Avant Garde" w:hAnsi="ITC Avant Garde" w:cs="Tahoma"/>
          <w:bCs/>
          <w:color w:val="000000"/>
        </w:rPr>
      </w:pPr>
      <w:r w:rsidRPr="001F23C1">
        <w:rPr>
          <w:rFonts w:ascii="ITC Avant Garde" w:eastAsiaTheme="minorHAnsi" w:hAnsi="ITC Avant Garde" w:cs="Tahoma"/>
          <w:bCs/>
          <w:color w:val="000000"/>
          <w:sz w:val="22"/>
          <w:szCs w:val="22"/>
        </w:rPr>
        <w:t>La designación del LP no podrá prorrogarse en el caso de que las condiciones y requisitos bajo las cuales se le otorgó la a</w:t>
      </w:r>
      <w:r>
        <w:rPr>
          <w:rFonts w:ascii="ITC Avant Garde" w:eastAsiaTheme="minorHAnsi" w:hAnsi="ITC Avant Garde" w:cs="Tahoma"/>
          <w:bCs/>
          <w:color w:val="000000"/>
          <w:sz w:val="22"/>
          <w:szCs w:val="22"/>
        </w:rPr>
        <w:t>credit</w:t>
      </w:r>
      <w:r w:rsidRPr="001F23C1">
        <w:rPr>
          <w:rFonts w:ascii="ITC Avant Garde" w:eastAsiaTheme="minorHAnsi" w:hAnsi="ITC Avant Garde" w:cs="Tahoma"/>
          <w:bCs/>
          <w:color w:val="000000"/>
          <w:sz w:val="22"/>
          <w:szCs w:val="22"/>
        </w:rPr>
        <w:t xml:space="preserve">ación y designación hayan cambiado. Al efecto, el LP deberá solicitar la designación, procediendo como lo establece el lineamiento </w:t>
      </w:r>
      <w:r>
        <w:rPr>
          <w:rFonts w:ascii="ITC Avant Garde" w:eastAsiaTheme="minorHAnsi" w:hAnsi="ITC Avant Garde" w:cs="Tahoma"/>
          <w:bCs/>
          <w:color w:val="000000"/>
          <w:sz w:val="22"/>
          <w:szCs w:val="22"/>
        </w:rPr>
        <w:t>DÉCIMO OCTAVO</w:t>
      </w:r>
      <w:r w:rsidRPr="001F23C1">
        <w:rPr>
          <w:rFonts w:ascii="ITC Avant Garde" w:eastAsiaTheme="minorHAnsi" w:hAnsi="ITC Avant Garde" w:cs="Tahoma"/>
          <w:bCs/>
          <w:color w:val="000000"/>
          <w:sz w:val="22"/>
          <w:szCs w:val="22"/>
        </w:rPr>
        <w:t>.</w:t>
      </w:r>
      <w:r w:rsidR="00AB39BC" w:rsidRPr="001F23C1">
        <w:rPr>
          <w:rFonts w:ascii="ITC Avant Garde" w:hAnsi="ITC Avant Garde" w:cs="Tahoma"/>
          <w:bCs/>
          <w:color w:val="000000"/>
        </w:rPr>
        <w:t xml:space="preserve"> </w:t>
      </w:r>
    </w:p>
    <w:p w14:paraId="3647E848" w14:textId="77777777" w:rsidR="00AB39BC" w:rsidRDefault="00AB39BC">
      <w:pPr>
        <w:rPr>
          <w:rFonts w:ascii="ITC Avant Garde" w:hAnsi="ITC Avant Garde" w:cs="Tahoma"/>
          <w:b/>
          <w:bCs/>
          <w:color w:val="000000"/>
          <w:lang w:eastAsia="es-MX"/>
        </w:rPr>
      </w:pPr>
      <w:r>
        <w:rPr>
          <w:rFonts w:ascii="ITC Avant Garde" w:hAnsi="ITC Avant Garde" w:cs="Tahoma"/>
          <w:b/>
          <w:bCs/>
          <w:color w:val="000000"/>
        </w:rPr>
        <w:br w:type="page"/>
      </w:r>
    </w:p>
    <w:p w14:paraId="2F05DC81" w14:textId="404BC817" w:rsidR="00985403" w:rsidRPr="001F23C1" w:rsidRDefault="00985403" w:rsidP="00985403">
      <w:pPr>
        <w:pStyle w:val="Texto"/>
        <w:spacing w:line="360" w:lineRule="auto"/>
        <w:jc w:val="center"/>
        <w:rPr>
          <w:rFonts w:ascii="ITC Avant Garde" w:hAnsi="ITC Avant Garde" w:cs="Tahoma"/>
          <w:b/>
          <w:bCs/>
          <w:color w:val="000000"/>
        </w:rPr>
      </w:pPr>
      <w:r w:rsidRPr="001F23C1">
        <w:rPr>
          <w:rFonts w:ascii="ITC Avant Garde" w:eastAsiaTheme="minorHAnsi" w:hAnsi="ITC Avant Garde" w:cs="Tahoma"/>
          <w:b/>
          <w:bCs/>
          <w:color w:val="000000"/>
          <w:sz w:val="22"/>
          <w:szCs w:val="22"/>
        </w:rPr>
        <w:lastRenderedPageBreak/>
        <w:t xml:space="preserve">CAPÍTULO </w:t>
      </w:r>
      <w:r>
        <w:rPr>
          <w:rFonts w:ascii="ITC Avant Garde" w:eastAsiaTheme="minorHAnsi" w:hAnsi="ITC Avant Garde" w:cs="Tahoma"/>
          <w:b/>
          <w:bCs/>
          <w:color w:val="000000"/>
          <w:sz w:val="22"/>
          <w:szCs w:val="22"/>
        </w:rPr>
        <w:t>VIII</w:t>
      </w:r>
    </w:p>
    <w:p w14:paraId="0EE9080C" w14:textId="77777777" w:rsidR="00985403" w:rsidRPr="001F23C1" w:rsidRDefault="00985403" w:rsidP="00985403">
      <w:pPr>
        <w:pStyle w:val="Texto"/>
        <w:spacing w:line="360" w:lineRule="auto"/>
        <w:ind w:left="1008" w:firstLine="0"/>
        <w:jc w:val="center"/>
        <w:rPr>
          <w:rFonts w:ascii="ITC Avant Garde" w:hAnsi="ITC Avant Garde" w:cs="Tahoma"/>
          <w:b/>
          <w:bCs/>
          <w:color w:val="000000"/>
        </w:rPr>
      </w:pPr>
      <w:r w:rsidRPr="001F23C1">
        <w:rPr>
          <w:rFonts w:ascii="ITC Avant Garde" w:eastAsiaTheme="minorHAnsi" w:hAnsi="ITC Avant Garde" w:cs="Tahoma"/>
          <w:b/>
          <w:bCs/>
          <w:color w:val="000000"/>
          <w:sz w:val="22"/>
          <w:szCs w:val="22"/>
        </w:rPr>
        <w:t xml:space="preserve">DE LAS VISITAS DE VERIFICACIÓN, SUSPENSIÓN Y REVOCACIÓN DE LA DESIGNACIÓN DE LABORATORIOS DE PRUEBAS </w:t>
      </w:r>
    </w:p>
    <w:p w14:paraId="1CE67D44" w14:textId="77777777" w:rsidR="008B6DB5" w:rsidRPr="001F23C1" w:rsidRDefault="008B6DB5" w:rsidP="00E157B9">
      <w:pPr>
        <w:pStyle w:val="Texto"/>
        <w:spacing w:line="360" w:lineRule="auto"/>
        <w:ind w:firstLine="284"/>
        <w:rPr>
          <w:rFonts w:ascii="ITC Avant Garde" w:hAnsi="ITC Avant Garde" w:cs="Tahoma"/>
          <w:bCs/>
          <w:color w:val="000000"/>
        </w:rPr>
      </w:pPr>
    </w:p>
    <w:p w14:paraId="5160696D" w14:textId="0538409C" w:rsidR="00985403" w:rsidRPr="001F23C1" w:rsidRDefault="00985403" w:rsidP="00985403">
      <w:pPr>
        <w:pStyle w:val="Texto"/>
        <w:spacing w:line="360" w:lineRule="auto"/>
        <w:ind w:firstLine="0"/>
        <w:rPr>
          <w:rFonts w:ascii="ITC Avant Garde" w:hAnsi="ITC Avant Garde" w:cs="Tahoma"/>
          <w:bCs/>
          <w:color w:val="000000"/>
        </w:rPr>
      </w:pPr>
      <w:r w:rsidRPr="001F23C1">
        <w:rPr>
          <w:rFonts w:ascii="ITC Avant Garde" w:eastAsiaTheme="minorHAnsi" w:hAnsi="ITC Avant Garde" w:cs="Tahoma"/>
          <w:b/>
          <w:bCs/>
          <w:color w:val="000000"/>
          <w:sz w:val="22"/>
          <w:szCs w:val="22"/>
        </w:rPr>
        <w:t xml:space="preserve">VIGÉSIMO </w:t>
      </w:r>
      <w:r>
        <w:rPr>
          <w:rFonts w:ascii="ITC Avant Garde" w:eastAsiaTheme="minorHAnsi" w:hAnsi="ITC Avant Garde" w:cs="Tahoma"/>
          <w:b/>
          <w:bCs/>
          <w:color w:val="000000"/>
          <w:sz w:val="22"/>
          <w:szCs w:val="22"/>
        </w:rPr>
        <w:t>SEGUNDO</w:t>
      </w:r>
      <w:r w:rsidRPr="001F23C1">
        <w:rPr>
          <w:rFonts w:ascii="ITC Avant Garde" w:eastAsiaTheme="minorHAnsi" w:hAnsi="ITC Avant Garde" w:cs="Tahoma"/>
          <w:bCs/>
          <w:color w:val="000000"/>
          <w:sz w:val="22"/>
          <w:szCs w:val="22"/>
        </w:rPr>
        <w:t xml:space="preserve">. El Instituto podrá solicitar en todo momento al CENAM su apoyo para que dictamine sobre la capacidad técnica de medición del LP, para la evaluación de la conformidad respecto a un RT objeto de su designación, cuando el Instituto lleve a cabo visitas de verificación al referido LP. </w:t>
      </w:r>
    </w:p>
    <w:p w14:paraId="7AB95EA0" w14:textId="77777777" w:rsidR="00655482" w:rsidRPr="001F23C1" w:rsidRDefault="00655482" w:rsidP="00E157B9">
      <w:pPr>
        <w:pStyle w:val="ROMANOS"/>
        <w:spacing w:line="360" w:lineRule="auto"/>
        <w:ind w:left="0" w:firstLine="0"/>
        <w:rPr>
          <w:rFonts w:ascii="ITC Avant Garde" w:hAnsi="ITC Avant Garde" w:cs="Tahoma"/>
          <w:bCs/>
          <w:color w:val="000000"/>
        </w:rPr>
      </w:pPr>
    </w:p>
    <w:p w14:paraId="34700CC6" w14:textId="5A135379" w:rsidR="00985403" w:rsidRPr="001F23C1" w:rsidRDefault="00985403" w:rsidP="00985403">
      <w:pPr>
        <w:pStyle w:val="ROMANOS"/>
        <w:spacing w:line="360" w:lineRule="auto"/>
        <w:ind w:left="0" w:firstLine="0"/>
        <w:rPr>
          <w:rFonts w:ascii="ITC Avant Garde" w:eastAsiaTheme="minorHAnsi" w:hAnsi="ITC Avant Garde" w:cs="Tahoma"/>
          <w:bCs/>
          <w:color w:val="000000"/>
          <w:sz w:val="22"/>
          <w:szCs w:val="22"/>
        </w:rPr>
      </w:pPr>
      <w:r w:rsidRPr="001F23C1">
        <w:rPr>
          <w:rFonts w:ascii="ITC Avant Garde" w:eastAsiaTheme="minorHAnsi" w:hAnsi="ITC Avant Garde" w:cs="Tahoma"/>
          <w:b/>
          <w:bCs/>
          <w:color w:val="000000"/>
          <w:sz w:val="22"/>
          <w:szCs w:val="22"/>
          <w:lang w:eastAsia="es-MX"/>
        </w:rPr>
        <w:t xml:space="preserve">VIGÉSIMO </w:t>
      </w:r>
      <w:r>
        <w:rPr>
          <w:rFonts w:ascii="ITC Avant Garde" w:eastAsiaTheme="minorHAnsi" w:hAnsi="ITC Avant Garde" w:cs="Tahoma"/>
          <w:b/>
          <w:bCs/>
          <w:color w:val="000000"/>
          <w:sz w:val="22"/>
          <w:szCs w:val="22"/>
          <w:lang w:eastAsia="es-MX"/>
        </w:rPr>
        <w:t>TERCERO</w:t>
      </w:r>
      <w:r w:rsidRPr="001F23C1">
        <w:rPr>
          <w:rFonts w:ascii="ITC Avant Garde" w:eastAsiaTheme="minorHAnsi" w:hAnsi="ITC Avant Garde" w:cs="Tahoma"/>
          <w:b/>
          <w:bCs/>
          <w:color w:val="000000"/>
          <w:sz w:val="22"/>
          <w:szCs w:val="22"/>
          <w:lang w:eastAsia="es-MX"/>
        </w:rPr>
        <w:t xml:space="preserve">. </w:t>
      </w:r>
      <w:r w:rsidRPr="001F23C1">
        <w:rPr>
          <w:rFonts w:ascii="ITC Avant Garde" w:eastAsiaTheme="minorHAnsi" w:hAnsi="ITC Avant Garde" w:cs="Tahoma"/>
          <w:bCs/>
          <w:color w:val="000000"/>
          <w:sz w:val="22"/>
          <w:szCs w:val="22"/>
        </w:rPr>
        <w:t>El Instituto, de conformidad con la normatividad aplicable, los presentes lineamientos y de acuerdo con un programa de trabajo que al respecto determine realizará visitas de verificación</w:t>
      </w:r>
      <w:r w:rsidRPr="001F23C1" w:rsidDel="0095221E">
        <w:rPr>
          <w:rFonts w:ascii="ITC Avant Garde" w:eastAsiaTheme="minorHAnsi" w:hAnsi="ITC Avant Garde" w:cs="Tahoma"/>
          <w:bCs/>
          <w:color w:val="000000"/>
          <w:sz w:val="22"/>
          <w:szCs w:val="22"/>
        </w:rPr>
        <w:t xml:space="preserve"> </w:t>
      </w:r>
      <w:r w:rsidRPr="001F23C1">
        <w:rPr>
          <w:rFonts w:ascii="ITC Avant Garde" w:eastAsiaTheme="minorHAnsi" w:hAnsi="ITC Avant Garde" w:cs="Tahoma"/>
          <w:bCs/>
          <w:color w:val="000000"/>
          <w:sz w:val="22"/>
          <w:szCs w:val="22"/>
        </w:rPr>
        <w:t>a los LP designados.</w:t>
      </w:r>
    </w:p>
    <w:p w14:paraId="49A6CA17" w14:textId="77777777" w:rsidR="00B76C46" w:rsidRPr="001F23C1" w:rsidRDefault="00B76C46" w:rsidP="00E157B9">
      <w:pPr>
        <w:pStyle w:val="ROMANOS"/>
        <w:spacing w:line="360" w:lineRule="auto"/>
        <w:ind w:left="0" w:firstLine="0"/>
        <w:rPr>
          <w:rFonts w:ascii="ITC Avant Garde" w:hAnsi="ITC Avant Garde" w:cs="Tahoma"/>
          <w:bCs/>
          <w:color w:val="000000"/>
        </w:rPr>
      </w:pPr>
      <w:r w:rsidRPr="001F23C1">
        <w:rPr>
          <w:rFonts w:ascii="ITC Avant Garde" w:eastAsiaTheme="minorHAnsi" w:hAnsi="ITC Avant Garde" w:cs="Tahoma"/>
          <w:bCs/>
          <w:color w:val="000000"/>
          <w:sz w:val="22"/>
          <w:szCs w:val="22"/>
        </w:rPr>
        <w:t>La visita de verificación tendrá como finalidad que el LP interesado demuestre</w:t>
      </w:r>
      <w:r w:rsidR="007E007F" w:rsidRPr="001F23C1">
        <w:rPr>
          <w:rFonts w:ascii="ITC Avant Garde" w:eastAsiaTheme="minorHAnsi" w:hAnsi="ITC Avant Garde" w:cs="Tahoma"/>
          <w:bCs/>
          <w:color w:val="000000"/>
          <w:sz w:val="22"/>
          <w:szCs w:val="22"/>
        </w:rPr>
        <w:t xml:space="preserve"> la capacidad técnica para</w:t>
      </w:r>
      <w:r w:rsidRPr="001F23C1">
        <w:rPr>
          <w:rFonts w:ascii="ITC Avant Garde" w:eastAsiaTheme="minorHAnsi" w:hAnsi="ITC Avant Garde" w:cs="Tahoma"/>
          <w:bCs/>
          <w:color w:val="000000"/>
          <w:sz w:val="22"/>
          <w:szCs w:val="22"/>
        </w:rPr>
        <w:t xml:space="preserve"> realizar los métodos de prueba de un </w:t>
      </w:r>
      <w:r w:rsidR="000A030B" w:rsidRPr="001F23C1">
        <w:rPr>
          <w:rFonts w:ascii="ITC Avant Garde" w:eastAsiaTheme="minorHAnsi" w:hAnsi="ITC Avant Garde" w:cs="Tahoma"/>
          <w:bCs/>
          <w:color w:val="000000"/>
          <w:sz w:val="22"/>
          <w:szCs w:val="22"/>
        </w:rPr>
        <w:t>RT</w:t>
      </w:r>
      <w:r w:rsidR="003461CC" w:rsidRPr="001F23C1">
        <w:rPr>
          <w:rFonts w:ascii="ITC Avant Garde" w:eastAsiaTheme="minorHAnsi" w:hAnsi="ITC Avant Garde" w:cs="Tahoma"/>
          <w:bCs/>
          <w:color w:val="000000"/>
          <w:sz w:val="22"/>
          <w:szCs w:val="22"/>
        </w:rPr>
        <w:t xml:space="preserve"> </w:t>
      </w:r>
      <w:r w:rsidRPr="001F23C1">
        <w:rPr>
          <w:rFonts w:ascii="ITC Avant Garde" w:eastAsiaTheme="minorHAnsi" w:hAnsi="ITC Avant Garde" w:cs="Tahoma"/>
          <w:bCs/>
          <w:color w:val="000000"/>
          <w:sz w:val="22"/>
          <w:szCs w:val="22"/>
        </w:rPr>
        <w:t xml:space="preserve">objeto de la  </w:t>
      </w:r>
      <w:r w:rsidR="009F4D8C" w:rsidRPr="001F23C1">
        <w:rPr>
          <w:rFonts w:ascii="ITC Avant Garde" w:eastAsiaTheme="minorHAnsi" w:hAnsi="ITC Avant Garde" w:cs="Tahoma"/>
          <w:bCs/>
          <w:color w:val="000000"/>
          <w:sz w:val="22"/>
          <w:szCs w:val="22"/>
        </w:rPr>
        <w:t xml:space="preserve"> designación</w:t>
      </w:r>
      <w:r w:rsidRPr="001F23C1">
        <w:rPr>
          <w:rFonts w:ascii="ITC Avant Garde" w:eastAsiaTheme="minorHAnsi" w:hAnsi="ITC Avant Garde" w:cs="Tahoma"/>
          <w:bCs/>
          <w:color w:val="000000"/>
          <w:sz w:val="22"/>
          <w:szCs w:val="22"/>
        </w:rPr>
        <w:t>, por lo tanto, deberá demostrar, entre otras cosas, lo siguiente:</w:t>
      </w:r>
    </w:p>
    <w:p w14:paraId="1EA3BD1C" w14:textId="327628A4" w:rsidR="00985403" w:rsidRPr="001F23C1" w:rsidRDefault="00985403" w:rsidP="00985403">
      <w:pPr>
        <w:pStyle w:val="ROMANOS"/>
        <w:numPr>
          <w:ilvl w:val="0"/>
          <w:numId w:val="34"/>
        </w:numPr>
        <w:tabs>
          <w:tab w:val="left" w:pos="851"/>
        </w:tabs>
        <w:spacing w:line="360" w:lineRule="auto"/>
        <w:rPr>
          <w:rFonts w:ascii="ITC Avant Garde" w:eastAsiaTheme="minorHAnsi" w:hAnsi="ITC Avant Garde"/>
          <w:color w:val="000000"/>
        </w:rPr>
      </w:pPr>
      <w:r w:rsidRPr="001F23C1">
        <w:rPr>
          <w:rFonts w:ascii="ITC Avant Garde" w:eastAsiaTheme="minorHAnsi" w:hAnsi="ITC Avant Garde"/>
          <w:color w:val="000000"/>
          <w:sz w:val="22"/>
        </w:rPr>
        <w:t xml:space="preserve">Que opera bajo un procedimiento de aseguramiento de la calidad que se </w:t>
      </w:r>
      <w:r w:rsidRPr="001F23C1">
        <w:rPr>
          <w:rFonts w:ascii="ITC Avant Garde" w:eastAsiaTheme="minorHAnsi" w:hAnsi="ITC Avant Garde" w:cs="Tahoma"/>
          <w:bCs/>
          <w:color w:val="000000"/>
          <w:sz w:val="22"/>
          <w:szCs w:val="22"/>
        </w:rPr>
        <w:t>`</w:t>
      </w:r>
      <w:r w:rsidRPr="001F23C1">
        <w:rPr>
          <w:rFonts w:ascii="ITC Avant Garde" w:eastAsiaTheme="minorHAnsi" w:hAnsi="ITC Avant Garde"/>
          <w:color w:val="000000"/>
          <w:sz w:val="22"/>
        </w:rPr>
        <w:t>encuentre previsto en normas</w:t>
      </w:r>
      <w:r>
        <w:rPr>
          <w:rFonts w:ascii="ITC Avant Garde" w:eastAsiaTheme="minorHAnsi" w:hAnsi="ITC Avant Garde"/>
          <w:color w:val="000000"/>
          <w:sz w:val="22"/>
        </w:rPr>
        <w:t>, DT, RT</w:t>
      </w:r>
      <w:r w:rsidRPr="001F23C1">
        <w:rPr>
          <w:rFonts w:ascii="ITC Avant Garde" w:eastAsiaTheme="minorHAnsi" w:hAnsi="ITC Avant Garde"/>
          <w:color w:val="000000"/>
          <w:sz w:val="22"/>
        </w:rPr>
        <w:t xml:space="preserve"> o lineamientos internacionales</w:t>
      </w:r>
      <w:r w:rsidRPr="001F23C1">
        <w:rPr>
          <w:rFonts w:ascii="ITC Avant Garde" w:eastAsiaTheme="minorHAnsi" w:hAnsi="ITC Avant Garde" w:cs="Tahoma"/>
          <w:bCs/>
          <w:color w:val="000000"/>
          <w:sz w:val="22"/>
          <w:szCs w:val="22"/>
        </w:rPr>
        <w:t xml:space="preserve">. </w:t>
      </w:r>
    </w:p>
    <w:p w14:paraId="0A9A8C1B" w14:textId="77777777" w:rsidR="00985403" w:rsidRPr="001F23C1" w:rsidRDefault="00985403" w:rsidP="00985403">
      <w:pPr>
        <w:pStyle w:val="ROMANOS"/>
        <w:numPr>
          <w:ilvl w:val="0"/>
          <w:numId w:val="34"/>
        </w:numPr>
        <w:tabs>
          <w:tab w:val="left" w:pos="851"/>
        </w:tabs>
        <w:spacing w:line="360" w:lineRule="auto"/>
        <w:rPr>
          <w:rFonts w:ascii="ITC Avant Garde" w:hAnsi="ITC Avant Garde" w:cs="Tahoma"/>
          <w:bCs/>
          <w:color w:val="000000"/>
        </w:rPr>
      </w:pPr>
      <w:r w:rsidRPr="001F23C1">
        <w:rPr>
          <w:rFonts w:ascii="ITC Avant Garde" w:eastAsiaTheme="minorHAnsi" w:hAnsi="ITC Avant Garde" w:cs="Tahoma"/>
          <w:bCs/>
          <w:color w:val="000000"/>
          <w:sz w:val="22"/>
          <w:szCs w:val="22"/>
        </w:rPr>
        <w:t xml:space="preserve">Que actúa con imparcialidad, independencia e integridad, y que garantiza la confidencialidad y la solución a los posibles conflictos que puedan afectar la confianza que debe brindar. </w:t>
      </w:r>
    </w:p>
    <w:p w14:paraId="65FD8C5F" w14:textId="77777777" w:rsidR="008D7373" w:rsidRPr="001F23C1" w:rsidRDefault="008D7373" w:rsidP="008D7373">
      <w:pPr>
        <w:pStyle w:val="Prrafodelista"/>
        <w:spacing w:line="360" w:lineRule="auto"/>
        <w:ind w:left="1701"/>
        <w:jc w:val="both"/>
        <w:rPr>
          <w:rFonts w:ascii="ITC Avant Garde" w:eastAsiaTheme="minorHAnsi" w:hAnsi="ITC Avant Garde" w:cs="Tahoma"/>
          <w:bCs/>
          <w:color w:val="000000"/>
          <w:sz w:val="22"/>
          <w:szCs w:val="22"/>
          <w:lang w:val="es-ES_tradnl"/>
        </w:rPr>
      </w:pPr>
    </w:p>
    <w:p w14:paraId="4AFF0AED" w14:textId="77777777" w:rsidR="008D7373" w:rsidRPr="001F23C1" w:rsidRDefault="008D7373" w:rsidP="00783677">
      <w:pPr>
        <w:pStyle w:val="ROMANOS"/>
        <w:numPr>
          <w:ilvl w:val="0"/>
          <w:numId w:val="34"/>
        </w:numPr>
        <w:tabs>
          <w:tab w:val="left" w:pos="851"/>
        </w:tabs>
        <w:spacing w:line="360" w:lineRule="auto"/>
        <w:rPr>
          <w:rFonts w:ascii="ITC Avant Garde" w:eastAsiaTheme="minorHAnsi" w:hAnsi="ITC Avant Garde"/>
          <w:color w:val="000000"/>
          <w:sz w:val="22"/>
        </w:rPr>
      </w:pPr>
      <w:r w:rsidRPr="001F23C1">
        <w:rPr>
          <w:rFonts w:ascii="ITC Avant Garde" w:eastAsiaTheme="minorHAnsi" w:hAnsi="ITC Avant Garde"/>
          <w:color w:val="000000"/>
          <w:sz w:val="22"/>
        </w:rPr>
        <w:t xml:space="preserve">Que cuenta con </w:t>
      </w:r>
      <w:r w:rsidRPr="001F23C1">
        <w:rPr>
          <w:rFonts w:ascii="ITC Avant Garde" w:eastAsiaTheme="minorHAnsi" w:hAnsi="ITC Avant Garde" w:cs="Tahoma"/>
          <w:bCs/>
          <w:color w:val="000000"/>
          <w:sz w:val="22"/>
          <w:szCs w:val="22"/>
        </w:rPr>
        <w:t xml:space="preserve">las </w:t>
      </w:r>
      <w:r w:rsidRPr="001F23C1">
        <w:rPr>
          <w:rFonts w:ascii="ITC Avant Garde" w:eastAsiaTheme="minorHAnsi" w:hAnsi="ITC Avant Garde"/>
          <w:color w:val="000000"/>
          <w:sz w:val="22"/>
        </w:rPr>
        <w:t xml:space="preserve">instalaciones, instrumental y equipo </w:t>
      </w:r>
      <w:r w:rsidRPr="001F23C1">
        <w:rPr>
          <w:rFonts w:ascii="ITC Avant Garde" w:eastAsiaTheme="minorHAnsi" w:hAnsi="ITC Avant Garde" w:cs="Tahoma"/>
          <w:bCs/>
          <w:color w:val="000000"/>
          <w:sz w:val="22"/>
          <w:szCs w:val="22"/>
        </w:rPr>
        <w:t>necesarios</w:t>
      </w:r>
      <w:r w:rsidRPr="001F23C1">
        <w:rPr>
          <w:rFonts w:ascii="ITC Avant Garde" w:eastAsiaTheme="minorHAnsi" w:hAnsi="ITC Avant Garde"/>
          <w:color w:val="000000"/>
          <w:sz w:val="22"/>
        </w:rPr>
        <w:t xml:space="preserve"> y </w:t>
      </w:r>
      <w:r w:rsidRPr="001F23C1">
        <w:rPr>
          <w:rFonts w:ascii="ITC Avant Garde" w:eastAsiaTheme="minorHAnsi" w:hAnsi="ITC Avant Garde" w:cs="Tahoma"/>
          <w:bCs/>
          <w:color w:val="000000"/>
          <w:sz w:val="22"/>
          <w:szCs w:val="22"/>
        </w:rPr>
        <w:t>suficientes</w:t>
      </w:r>
      <w:r w:rsidRPr="001F23C1">
        <w:rPr>
          <w:rFonts w:ascii="ITC Avant Garde" w:eastAsiaTheme="minorHAnsi" w:hAnsi="ITC Avant Garde"/>
          <w:color w:val="000000"/>
          <w:sz w:val="22"/>
        </w:rPr>
        <w:t xml:space="preserve"> para la aplicación de los métodos de prueba del cumplimiento de las características o especificaciones establecidas en </w:t>
      </w:r>
      <w:r w:rsidR="004A1CDB" w:rsidRPr="001F23C1">
        <w:rPr>
          <w:rFonts w:ascii="ITC Avant Garde" w:eastAsiaTheme="minorHAnsi" w:hAnsi="ITC Avant Garde" w:cs="Tahoma"/>
          <w:bCs/>
          <w:color w:val="000000"/>
          <w:sz w:val="22"/>
          <w:szCs w:val="22"/>
        </w:rPr>
        <w:t>la norma, o RT</w:t>
      </w:r>
      <w:r w:rsidRPr="001F23C1">
        <w:rPr>
          <w:rFonts w:ascii="ITC Avant Garde" w:eastAsiaTheme="minorHAnsi" w:hAnsi="ITC Avant Garde"/>
          <w:color w:val="000000"/>
          <w:sz w:val="22"/>
        </w:rPr>
        <w:t xml:space="preserve"> objeto de </w:t>
      </w:r>
      <w:r w:rsidRPr="001F23C1">
        <w:rPr>
          <w:rFonts w:ascii="ITC Avant Garde" w:eastAsiaTheme="minorHAnsi" w:hAnsi="ITC Avant Garde" w:cs="Tahoma"/>
          <w:bCs/>
          <w:color w:val="000000"/>
          <w:sz w:val="22"/>
          <w:szCs w:val="22"/>
        </w:rPr>
        <w:t xml:space="preserve">la solicitud de </w:t>
      </w:r>
      <w:r w:rsidR="008B6DB5" w:rsidRPr="001F23C1">
        <w:rPr>
          <w:rFonts w:ascii="ITC Avant Garde" w:eastAsiaTheme="minorHAnsi" w:hAnsi="ITC Avant Garde" w:cs="Tahoma"/>
          <w:bCs/>
          <w:color w:val="000000"/>
          <w:sz w:val="22"/>
          <w:szCs w:val="22"/>
        </w:rPr>
        <w:t>designación</w:t>
      </w:r>
      <w:r w:rsidRPr="001F23C1">
        <w:rPr>
          <w:rFonts w:ascii="ITC Avant Garde" w:eastAsiaTheme="minorHAnsi" w:hAnsi="ITC Avant Garde"/>
          <w:color w:val="000000"/>
          <w:sz w:val="22"/>
        </w:rPr>
        <w:t xml:space="preserve">, que </w:t>
      </w:r>
      <w:r w:rsidRPr="001F23C1">
        <w:rPr>
          <w:rFonts w:ascii="ITC Avant Garde" w:eastAsiaTheme="minorHAnsi" w:hAnsi="ITC Avant Garde" w:cs="Tahoma"/>
          <w:bCs/>
          <w:color w:val="000000"/>
          <w:sz w:val="22"/>
          <w:szCs w:val="22"/>
        </w:rPr>
        <w:t>garanticen</w:t>
      </w:r>
      <w:r w:rsidRPr="001F23C1">
        <w:rPr>
          <w:rFonts w:ascii="ITC Avant Garde" w:eastAsiaTheme="minorHAnsi" w:hAnsi="ITC Avant Garde"/>
          <w:color w:val="000000"/>
          <w:sz w:val="22"/>
        </w:rPr>
        <w:t xml:space="preserve"> su competencia técnica y la confiabilidad de sus servicios</w:t>
      </w:r>
      <w:r w:rsidRPr="001F23C1">
        <w:rPr>
          <w:rFonts w:ascii="ITC Avant Garde" w:eastAsiaTheme="minorHAnsi" w:hAnsi="ITC Avant Garde" w:cs="Tahoma"/>
          <w:bCs/>
          <w:color w:val="000000"/>
          <w:sz w:val="22"/>
          <w:szCs w:val="22"/>
        </w:rPr>
        <w:t>;</w:t>
      </w:r>
    </w:p>
    <w:p w14:paraId="35530DF3" w14:textId="37EEBE85" w:rsidR="00985403" w:rsidRPr="001F23C1" w:rsidRDefault="00985403" w:rsidP="00985403">
      <w:pPr>
        <w:pStyle w:val="ROMANOS"/>
        <w:numPr>
          <w:ilvl w:val="0"/>
          <w:numId w:val="34"/>
        </w:numPr>
        <w:tabs>
          <w:tab w:val="left" w:pos="851"/>
        </w:tabs>
        <w:spacing w:line="360" w:lineRule="auto"/>
        <w:rPr>
          <w:rFonts w:ascii="ITC Avant Garde" w:hAnsi="ITC Avant Garde" w:cs="Tahoma"/>
          <w:bCs/>
          <w:color w:val="000000"/>
        </w:rPr>
      </w:pPr>
      <w:r w:rsidRPr="001F23C1">
        <w:rPr>
          <w:rFonts w:ascii="ITC Avant Garde" w:eastAsiaTheme="minorHAnsi" w:hAnsi="ITC Avant Garde"/>
          <w:color w:val="000000"/>
          <w:sz w:val="22"/>
        </w:rPr>
        <w:lastRenderedPageBreak/>
        <w:t xml:space="preserve">Que cuenta con personal técnico calificado con un amplio conocimiento y dominio </w:t>
      </w:r>
      <w:r w:rsidRPr="001F23C1">
        <w:rPr>
          <w:rFonts w:ascii="ITC Avant Garde" w:eastAsiaTheme="minorHAnsi" w:hAnsi="ITC Avant Garde" w:cs="Tahoma"/>
          <w:bCs/>
          <w:color w:val="000000"/>
          <w:sz w:val="22"/>
          <w:szCs w:val="22"/>
        </w:rPr>
        <w:t>del RT en el</w:t>
      </w:r>
      <w:r w:rsidRPr="001F23C1">
        <w:rPr>
          <w:rFonts w:ascii="ITC Avant Garde" w:eastAsiaTheme="minorHAnsi" w:hAnsi="ITC Avant Garde"/>
          <w:color w:val="000000"/>
          <w:sz w:val="22"/>
        </w:rPr>
        <w:t xml:space="preserve"> que </w:t>
      </w:r>
      <w:r w:rsidRPr="001F23C1">
        <w:rPr>
          <w:rFonts w:ascii="ITC Avant Garde" w:eastAsiaTheme="minorHAnsi" w:hAnsi="ITC Avant Garde" w:cs="Tahoma"/>
          <w:bCs/>
          <w:color w:val="000000"/>
          <w:sz w:val="22"/>
          <w:szCs w:val="22"/>
        </w:rPr>
        <w:t>fue a</w:t>
      </w:r>
      <w:r>
        <w:rPr>
          <w:rFonts w:ascii="ITC Avant Garde" w:eastAsiaTheme="minorHAnsi" w:hAnsi="ITC Avant Garde" w:cs="Tahoma"/>
          <w:bCs/>
          <w:color w:val="000000"/>
          <w:sz w:val="22"/>
          <w:szCs w:val="22"/>
        </w:rPr>
        <w:t>credit</w:t>
      </w:r>
      <w:r w:rsidRPr="001F23C1">
        <w:rPr>
          <w:rFonts w:ascii="ITC Avant Garde" w:eastAsiaTheme="minorHAnsi" w:hAnsi="ITC Avant Garde" w:cs="Tahoma"/>
          <w:bCs/>
          <w:color w:val="000000"/>
          <w:sz w:val="22"/>
          <w:szCs w:val="22"/>
        </w:rPr>
        <w:t>ado y designado</w:t>
      </w:r>
      <w:r w:rsidRPr="001F23C1">
        <w:rPr>
          <w:rFonts w:ascii="ITC Avant Garde" w:eastAsiaTheme="minorHAnsi" w:hAnsi="ITC Avant Garde"/>
          <w:color w:val="000000"/>
          <w:sz w:val="22"/>
        </w:rPr>
        <w:t>, que garantice su competencia técnica y la confiabilidad de sus servicios;</w:t>
      </w:r>
    </w:p>
    <w:p w14:paraId="4E4AF3AD" w14:textId="77777777" w:rsidR="008D7373" w:rsidRPr="001F23C1" w:rsidRDefault="008B6DB5" w:rsidP="00783677">
      <w:pPr>
        <w:pStyle w:val="ROMANOS"/>
        <w:numPr>
          <w:ilvl w:val="0"/>
          <w:numId w:val="34"/>
        </w:numPr>
        <w:tabs>
          <w:tab w:val="left" w:pos="851"/>
        </w:tabs>
        <w:spacing w:line="360" w:lineRule="auto"/>
        <w:rPr>
          <w:rFonts w:ascii="ITC Avant Garde" w:eastAsiaTheme="minorHAnsi" w:hAnsi="ITC Avant Garde"/>
          <w:color w:val="000000"/>
        </w:rPr>
      </w:pPr>
      <w:r w:rsidRPr="001F23C1">
        <w:rPr>
          <w:rFonts w:ascii="ITC Avant Garde" w:eastAsiaTheme="minorHAnsi" w:hAnsi="ITC Avant Garde" w:cs="Tahoma"/>
          <w:bCs/>
          <w:color w:val="000000"/>
          <w:sz w:val="22"/>
          <w:szCs w:val="22"/>
        </w:rPr>
        <w:t>Que cuenta con la organización y métodos operativos adecuados que garanticen su competencia técnica y la confiabilidad de sus servicios</w:t>
      </w:r>
      <w:r w:rsidR="004A1CDB" w:rsidRPr="001F23C1">
        <w:rPr>
          <w:rFonts w:ascii="ITC Avant Garde" w:eastAsiaTheme="minorHAnsi" w:hAnsi="ITC Avant Garde"/>
          <w:color w:val="000000"/>
          <w:sz w:val="22"/>
        </w:rPr>
        <w:t>;</w:t>
      </w:r>
    </w:p>
    <w:p w14:paraId="2C7309DE" w14:textId="3F4B49E6" w:rsidR="00985403" w:rsidRPr="001F23C1" w:rsidRDefault="00985403" w:rsidP="00985403">
      <w:pPr>
        <w:pStyle w:val="Prrafodelista"/>
        <w:numPr>
          <w:ilvl w:val="0"/>
          <w:numId w:val="34"/>
        </w:numPr>
        <w:spacing w:line="360" w:lineRule="auto"/>
        <w:jc w:val="both"/>
        <w:rPr>
          <w:rFonts w:ascii="ITC Avant Garde" w:eastAsiaTheme="minorHAnsi" w:hAnsi="ITC Avant Garde"/>
          <w:color w:val="000000"/>
          <w:sz w:val="22"/>
        </w:rPr>
      </w:pPr>
      <w:r w:rsidRPr="001F23C1">
        <w:rPr>
          <w:rFonts w:ascii="ITC Avant Garde" w:eastAsiaTheme="minorHAnsi" w:hAnsi="ITC Avant Garde"/>
          <w:color w:val="000000"/>
          <w:sz w:val="22"/>
          <w:lang w:val="es-ES_tradnl"/>
        </w:rPr>
        <w:t xml:space="preserve">Que los aparatos, instrumentos y operaciones de medición que </w:t>
      </w:r>
      <w:r w:rsidRPr="001F23C1">
        <w:rPr>
          <w:rFonts w:ascii="ITC Avant Garde" w:eastAsiaTheme="minorHAnsi" w:hAnsi="ITC Avant Garde" w:cs="Tahoma"/>
          <w:bCs/>
          <w:color w:val="000000"/>
          <w:sz w:val="22"/>
          <w:szCs w:val="22"/>
          <w:lang w:val="es-ES_tradnl"/>
        </w:rPr>
        <w:t>habrá de utilizar</w:t>
      </w:r>
      <w:r w:rsidRPr="001F23C1">
        <w:rPr>
          <w:rFonts w:ascii="ITC Avant Garde" w:eastAsiaTheme="minorHAnsi" w:hAnsi="ITC Avant Garde"/>
          <w:color w:val="000000"/>
          <w:sz w:val="22"/>
          <w:lang w:val="es-ES_tradnl"/>
        </w:rPr>
        <w:t xml:space="preserve"> el LP para la evaluación de la conformidad respecto </w:t>
      </w:r>
      <w:r w:rsidRPr="001F23C1">
        <w:rPr>
          <w:rFonts w:ascii="ITC Avant Garde" w:eastAsiaTheme="minorHAnsi" w:hAnsi="ITC Avant Garde" w:cs="Tahoma"/>
          <w:bCs/>
          <w:color w:val="000000"/>
          <w:sz w:val="22"/>
          <w:szCs w:val="22"/>
        </w:rPr>
        <w:t>al RT para el que fue a</w:t>
      </w:r>
      <w:r>
        <w:rPr>
          <w:rFonts w:ascii="ITC Avant Garde" w:eastAsiaTheme="minorHAnsi" w:hAnsi="ITC Avant Garde" w:cs="Tahoma"/>
          <w:bCs/>
          <w:color w:val="000000"/>
          <w:sz w:val="22"/>
          <w:szCs w:val="22"/>
        </w:rPr>
        <w:t>credit</w:t>
      </w:r>
      <w:r w:rsidRPr="001F23C1">
        <w:rPr>
          <w:rFonts w:ascii="ITC Avant Garde" w:eastAsiaTheme="minorHAnsi" w:hAnsi="ITC Avant Garde" w:cs="Tahoma"/>
          <w:bCs/>
          <w:color w:val="000000"/>
          <w:sz w:val="22"/>
          <w:szCs w:val="22"/>
        </w:rPr>
        <w:t>ado y designado, cuenten</w:t>
      </w:r>
      <w:r w:rsidRPr="001F23C1">
        <w:rPr>
          <w:rFonts w:ascii="ITC Avant Garde" w:eastAsiaTheme="minorHAnsi" w:hAnsi="ITC Avant Garde"/>
          <w:color w:val="000000"/>
          <w:sz w:val="22"/>
          <w:lang w:val="es-ES_tradnl"/>
        </w:rPr>
        <w:t xml:space="preserve"> con trazabilidad a los patrones nacionales aprobados por la Secretaría de Economía o en su defecto, a patrones extranjeros o internacionales confiables a juicio de ésta. Para la comprobación de dicha trazabilidad deberá presentar el </w:t>
      </w:r>
      <w:r w:rsidRPr="001F23C1">
        <w:rPr>
          <w:rFonts w:ascii="ITC Avant Garde" w:eastAsiaTheme="minorHAnsi" w:hAnsi="ITC Avant Garde" w:cs="Tahoma"/>
          <w:bCs/>
          <w:color w:val="000000"/>
          <w:sz w:val="22"/>
          <w:szCs w:val="22"/>
          <w:lang w:val="es-ES_tradnl"/>
        </w:rPr>
        <w:t>certificado</w:t>
      </w:r>
      <w:r w:rsidRPr="001F23C1">
        <w:rPr>
          <w:rFonts w:ascii="ITC Avant Garde" w:eastAsiaTheme="minorHAnsi" w:hAnsi="ITC Avant Garde"/>
          <w:color w:val="000000"/>
          <w:sz w:val="22"/>
          <w:lang w:val="es-ES_tradnl"/>
        </w:rPr>
        <w:t xml:space="preserve"> que avale la calibración realizada por un laboratorio con trazabilidad a un laboratorio primario, ya sea nacional o extranjero y en el primer caso acreditado y aprobado. Los certificados de calibración que se presenten deberán contener la información que se establece en las normas oficiales mexicanas y en los lineamientos que para tal efecto dicte la Secretaría de Economía</w:t>
      </w:r>
      <w:r w:rsidRPr="001F23C1">
        <w:rPr>
          <w:rFonts w:ascii="ITC Avant Garde" w:eastAsiaTheme="minorHAnsi" w:hAnsi="ITC Avant Garde" w:cs="Tahoma"/>
          <w:bCs/>
          <w:color w:val="000000"/>
          <w:sz w:val="22"/>
          <w:szCs w:val="22"/>
          <w:lang w:val="es-ES_tradnl"/>
        </w:rPr>
        <w:t>;</w:t>
      </w:r>
      <w:r w:rsidRPr="001F23C1">
        <w:rPr>
          <w:rFonts w:ascii="ITC Avant Garde" w:eastAsiaTheme="minorHAnsi" w:hAnsi="ITC Avant Garde"/>
          <w:color w:val="000000"/>
          <w:sz w:val="22"/>
          <w:lang w:val="es-ES_tradnl"/>
        </w:rPr>
        <w:t xml:space="preserve"> </w:t>
      </w:r>
    </w:p>
    <w:p w14:paraId="544E5134" w14:textId="3D3D0A6B" w:rsidR="00985403" w:rsidRPr="006359C8" w:rsidRDefault="00985403" w:rsidP="00985403">
      <w:pPr>
        <w:pStyle w:val="Prrafodelista"/>
        <w:numPr>
          <w:ilvl w:val="0"/>
          <w:numId w:val="34"/>
        </w:numPr>
        <w:spacing w:line="360" w:lineRule="auto"/>
        <w:jc w:val="both"/>
        <w:rPr>
          <w:rFonts w:ascii="ITC Avant Garde" w:eastAsiaTheme="minorHAnsi" w:hAnsi="ITC Avant Garde"/>
          <w:color w:val="000000"/>
          <w:sz w:val="22"/>
        </w:rPr>
      </w:pPr>
      <w:r w:rsidRPr="001F23C1">
        <w:rPr>
          <w:rFonts w:ascii="ITC Avant Garde" w:eastAsiaTheme="minorHAnsi" w:hAnsi="ITC Avant Garde"/>
          <w:color w:val="000000"/>
          <w:sz w:val="22"/>
          <w:lang w:val="es-ES_tradnl"/>
        </w:rPr>
        <w:t xml:space="preserve">Que los </w:t>
      </w:r>
      <w:r w:rsidRPr="001F23C1">
        <w:rPr>
          <w:rFonts w:ascii="ITC Avant Garde" w:eastAsiaTheme="minorHAnsi" w:hAnsi="ITC Avant Garde" w:cs="Tahoma"/>
          <w:bCs/>
          <w:color w:val="000000"/>
          <w:sz w:val="22"/>
          <w:szCs w:val="22"/>
          <w:lang w:val="es-ES_tradnl"/>
        </w:rPr>
        <w:t>Reportes</w:t>
      </w:r>
      <w:r w:rsidRPr="001F23C1">
        <w:rPr>
          <w:rFonts w:ascii="ITC Avant Garde" w:eastAsiaTheme="minorHAnsi" w:hAnsi="ITC Avant Garde"/>
          <w:color w:val="000000"/>
          <w:sz w:val="22"/>
          <w:lang w:val="es-ES_tradnl"/>
        </w:rPr>
        <w:t xml:space="preserve"> de </w:t>
      </w:r>
      <w:r>
        <w:rPr>
          <w:rFonts w:ascii="ITC Avant Garde" w:eastAsiaTheme="minorHAnsi" w:hAnsi="ITC Avant Garde" w:cs="Tahoma"/>
          <w:bCs/>
          <w:color w:val="000000"/>
          <w:sz w:val="22"/>
          <w:szCs w:val="22"/>
          <w:lang w:val="es-ES_tradnl"/>
        </w:rPr>
        <w:t>Prueba</w:t>
      </w:r>
      <w:r w:rsidRPr="001F23C1">
        <w:rPr>
          <w:rFonts w:ascii="ITC Avant Garde" w:eastAsiaTheme="minorHAnsi" w:hAnsi="ITC Avant Garde" w:cs="Tahoma"/>
          <w:bCs/>
          <w:color w:val="000000"/>
          <w:sz w:val="22"/>
          <w:szCs w:val="22"/>
          <w:lang w:val="es-ES_tradnl"/>
        </w:rPr>
        <w:t>s</w:t>
      </w:r>
      <w:r w:rsidRPr="001F23C1">
        <w:rPr>
          <w:rFonts w:ascii="ITC Avant Garde" w:eastAsiaTheme="minorHAnsi" w:hAnsi="ITC Avant Garde"/>
          <w:color w:val="000000"/>
          <w:sz w:val="22"/>
          <w:lang w:val="es-ES_tradnl"/>
        </w:rPr>
        <w:t xml:space="preserve"> que emita, presenten</w:t>
      </w:r>
      <w:r w:rsidRPr="001F23C1">
        <w:rPr>
          <w:rFonts w:ascii="ITC Avant Garde" w:eastAsiaTheme="minorHAnsi" w:hAnsi="ITC Avant Garde" w:cs="Tahoma"/>
          <w:bCs/>
          <w:color w:val="000000"/>
          <w:sz w:val="22"/>
          <w:szCs w:val="22"/>
          <w:lang w:val="es-ES_tradnl"/>
        </w:rPr>
        <w:t>,</w:t>
      </w:r>
      <w:r w:rsidRPr="001F23C1">
        <w:rPr>
          <w:rFonts w:ascii="ITC Avant Garde" w:eastAsiaTheme="minorHAnsi" w:hAnsi="ITC Avant Garde"/>
          <w:color w:val="000000"/>
          <w:sz w:val="22"/>
          <w:lang w:val="es-ES_tradnl"/>
        </w:rPr>
        <w:t xml:space="preserve"> entre otra información pertinente, la incertidumbre estimada de la medición</w:t>
      </w:r>
      <w:r w:rsidRPr="001F23C1">
        <w:rPr>
          <w:rFonts w:ascii="ITC Avant Garde" w:eastAsiaTheme="minorHAnsi" w:hAnsi="ITC Avant Garde" w:cs="Tahoma"/>
          <w:bCs/>
          <w:color w:val="000000"/>
          <w:sz w:val="22"/>
          <w:szCs w:val="22"/>
          <w:lang w:val="es-ES_tradnl"/>
        </w:rPr>
        <w:t>;</w:t>
      </w:r>
    </w:p>
    <w:p w14:paraId="5B8E23A3" w14:textId="77777777" w:rsidR="00985403" w:rsidRPr="001F23C1" w:rsidRDefault="00985403" w:rsidP="00985403">
      <w:pPr>
        <w:pStyle w:val="ROMANOS"/>
        <w:tabs>
          <w:tab w:val="clear" w:pos="720"/>
        </w:tabs>
        <w:spacing w:line="360" w:lineRule="auto"/>
        <w:ind w:left="288" w:firstLine="0"/>
        <w:rPr>
          <w:rFonts w:ascii="ITC Avant Garde" w:eastAsiaTheme="minorHAnsi" w:hAnsi="ITC Avant Garde" w:cs="Tahoma"/>
          <w:bCs/>
          <w:color w:val="000000"/>
          <w:sz w:val="22"/>
          <w:szCs w:val="22"/>
        </w:rPr>
      </w:pPr>
      <w:r w:rsidRPr="001F23C1">
        <w:rPr>
          <w:rFonts w:ascii="ITC Avant Garde" w:eastAsiaTheme="minorHAnsi" w:hAnsi="ITC Avant Garde" w:cs="Tahoma"/>
          <w:bCs/>
          <w:color w:val="000000"/>
          <w:sz w:val="22"/>
          <w:szCs w:val="22"/>
        </w:rPr>
        <w:t>De toda visita de verificación se levantará un Acta Circunstancia</w:t>
      </w:r>
      <w:r>
        <w:rPr>
          <w:rFonts w:ascii="ITC Avant Garde" w:eastAsiaTheme="minorHAnsi" w:hAnsi="ITC Avant Garde" w:cs="Tahoma"/>
          <w:bCs/>
          <w:color w:val="000000"/>
          <w:sz w:val="22"/>
          <w:szCs w:val="22"/>
        </w:rPr>
        <w:t>da</w:t>
      </w:r>
      <w:r w:rsidRPr="001F23C1">
        <w:rPr>
          <w:rStyle w:val="Refdenotaalpie"/>
          <w:rFonts w:ascii="ITC Avant Garde" w:eastAsiaTheme="minorHAnsi" w:hAnsi="ITC Avant Garde" w:cs="Tahoma"/>
          <w:bCs/>
          <w:color w:val="000000"/>
          <w:sz w:val="22"/>
          <w:szCs w:val="22"/>
        </w:rPr>
        <w:footnoteReference w:id="3"/>
      </w:r>
      <w:r w:rsidRPr="001F23C1">
        <w:rPr>
          <w:rFonts w:ascii="ITC Avant Garde" w:eastAsiaTheme="minorHAnsi" w:hAnsi="ITC Avant Garde" w:cs="Tahoma"/>
          <w:bCs/>
          <w:color w:val="000000"/>
          <w:sz w:val="22"/>
          <w:szCs w:val="22"/>
        </w:rPr>
        <w:t xml:space="preserve"> , en presencia de dos testigos propuestos por el representante legal del LP verificado, o por quién practique la visita de verificación, si el representante legal del LP se hubiere negado a proponerlos.</w:t>
      </w:r>
    </w:p>
    <w:p w14:paraId="76FA05B2" w14:textId="77777777" w:rsidR="004A1CDB" w:rsidRPr="001F23C1" w:rsidRDefault="004A1CDB" w:rsidP="001F23C1">
      <w:pPr>
        <w:pStyle w:val="ROMANOS"/>
        <w:spacing w:line="360" w:lineRule="auto"/>
        <w:ind w:left="288" w:firstLine="0"/>
        <w:rPr>
          <w:rFonts w:ascii="ITC Avant Garde" w:eastAsiaTheme="minorHAnsi" w:hAnsi="ITC Avant Garde" w:cs="Tahoma"/>
          <w:bCs/>
          <w:color w:val="000000"/>
          <w:sz w:val="22"/>
          <w:szCs w:val="22"/>
        </w:rPr>
      </w:pPr>
      <w:r w:rsidRPr="001F23C1">
        <w:rPr>
          <w:rFonts w:ascii="ITC Avant Garde" w:eastAsiaTheme="minorHAnsi" w:hAnsi="ITC Avant Garde" w:cs="Tahoma"/>
          <w:bCs/>
          <w:color w:val="000000"/>
          <w:sz w:val="22"/>
          <w:szCs w:val="22"/>
        </w:rPr>
        <w:t xml:space="preserve">Se dejará copia del Acta Circunstanciada al representante legal del LP, aunque se hubiera negado a firmar, lo que no afectará la validez de visita de verificación ni del </w:t>
      </w:r>
      <w:r w:rsidRPr="001F23C1">
        <w:rPr>
          <w:rFonts w:ascii="ITC Avant Garde" w:eastAsiaTheme="minorHAnsi" w:hAnsi="ITC Avant Garde" w:cs="Tahoma"/>
          <w:bCs/>
          <w:color w:val="000000"/>
          <w:sz w:val="22"/>
          <w:szCs w:val="22"/>
        </w:rPr>
        <w:lastRenderedPageBreak/>
        <w:t>Acta Circunstanciada, siempre y cuando el verificador haga constar tal circunstancia en la propia acta.</w:t>
      </w:r>
    </w:p>
    <w:p w14:paraId="70B96390" w14:textId="77777777" w:rsidR="008B6DB5" w:rsidRPr="001F23C1" w:rsidRDefault="008B6DB5" w:rsidP="00103AC5">
      <w:pPr>
        <w:pStyle w:val="Texto"/>
        <w:spacing w:line="360" w:lineRule="auto"/>
        <w:rPr>
          <w:rFonts w:ascii="ITC Avant Garde" w:eastAsiaTheme="minorHAnsi" w:hAnsi="ITC Avant Garde" w:cs="Tahoma"/>
          <w:bCs/>
          <w:color w:val="000000"/>
          <w:sz w:val="22"/>
          <w:szCs w:val="22"/>
        </w:rPr>
      </w:pPr>
    </w:p>
    <w:p w14:paraId="132D8CB7" w14:textId="77777777" w:rsidR="00635FF1" w:rsidRPr="001F23C1" w:rsidRDefault="00635FF1" w:rsidP="00FD331A">
      <w:pPr>
        <w:pStyle w:val="Texto"/>
        <w:spacing w:line="360" w:lineRule="auto"/>
        <w:rPr>
          <w:rFonts w:ascii="ITC Avant Garde" w:eastAsiaTheme="minorHAnsi" w:hAnsi="ITC Avant Garde" w:cs="Tahoma"/>
          <w:bCs/>
          <w:color w:val="000000"/>
          <w:sz w:val="22"/>
          <w:szCs w:val="22"/>
        </w:rPr>
      </w:pPr>
    </w:p>
    <w:p w14:paraId="557C16A1" w14:textId="69C58382" w:rsidR="00635FF1" w:rsidRPr="001F23C1" w:rsidRDefault="00635FF1" w:rsidP="00635FF1">
      <w:pPr>
        <w:pStyle w:val="Texto"/>
        <w:spacing w:line="360" w:lineRule="auto"/>
        <w:ind w:left="360" w:firstLine="0"/>
        <w:rPr>
          <w:rFonts w:ascii="ITC Avant Garde" w:eastAsiaTheme="minorHAnsi" w:hAnsi="ITC Avant Garde" w:cs="Tahoma"/>
          <w:bCs/>
          <w:color w:val="000000"/>
          <w:sz w:val="22"/>
          <w:szCs w:val="22"/>
        </w:rPr>
      </w:pPr>
      <w:r w:rsidRPr="001F23C1">
        <w:rPr>
          <w:rFonts w:ascii="ITC Avant Garde" w:eastAsiaTheme="minorHAnsi" w:hAnsi="ITC Avant Garde" w:cs="Tahoma"/>
          <w:b/>
          <w:bCs/>
          <w:color w:val="000000"/>
          <w:sz w:val="22"/>
          <w:szCs w:val="22"/>
        </w:rPr>
        <w:t xml:space="preserve">VIGÉSIMO </w:t>
      </w:r>
      <w:r>
        <w:rPr>
          <w:rFonts w:ascii="ITC Avant Garde" w:eastAsiaTheme="minorHAnsi" w:hAnsi="ITC Avant Garde" w:cs="Tahoma"/>
          <w:b/>
          <w:bCs/>
          <w:color w:val="000000"/>
          <w:sz w:val="22"/>
          <w:szCs w:val="22"/>
        </w:rPr>
        <w:t>CUARTO</w:t>
      </w:r>
      <w:r w:rsidRPr="001F23C1">
        <w:rPr>
          <w:rFonts w:ascii="ITC Avant Garde" w:eastAsiaTheme="minorHAnsi" w:hAnsi="ITC Avant Garde" w:cs="Tahoma"/>
          <w:bCs/>
          <w:color w:val="000000"/>
          <w:sz w:val="22"/>
          <w:szCs w:val="22"/>
        </w:rPr>
        <w:t>. El Instituto podrá suspender la designación de un LP por cualquiera de las siguientes causas:</w:t>
      </w:r>
    </w:p>
    <w:p w14:paraId="147D09A4" w14:textId="77777777" w:rsidR="008B6DB5" w:rsidRPr="001F23C1" w:rsidRDefault="008B6DB5" w:rsidP="00FC56C1">
      <w:pPr>
        <w:pStyle w:val="ROMANOS"/>
        <w:numPr>
          <w:ilvl w:val="0"/>
          <w:numId w:val="96"/>
        </w:numPr>
        <w:tabs>
          <w:tab w:val="clear" w:pos="720"/>
          <w:tab w:val="left" w:pos="851"/>
          <w:tab w:val="left" w:pos="993"/>
        </w:tabs>
        <w:spacing w:line="360" w:lineRule="auto"/>
        <w:rPr>
          <w:rFonts w:ascii="ITC Avant Garde" w:eastAsiaTheme="minorHAnsi" w:hAnsi="ITC Avant Garde" w:cs="Tahoma"/>
          <w:bCs/>
          <w:color w:val="000000"/>
          <w:sz w:val="22"/>
          <w:szCs w:val="22"/>
        </w:rPr>
      </w:pPr>
      <w:r w:rsidRPr="001F23C1">
        <w:rPr>
          <w:rFonts w:ascii="ITC Avant Garde" w:eastAsiaTheme="minorHAnsi" w:hAnsi="ITC Avant Garde" w:cs="Tahoma"/>
          <w:bCs/>
          <w:color w:val="000000"/>
          <w:sz w:val="22"/>
          <w:szCs w:val="22"/>
        </w:rPr>
        <w:t xml:space="preserve">Cuando el LP no proporcione en forma oportuna y completa al Instituto los informes que les sean requeridos respecto a su funcionamiento y operación; </w:t>
      </w:r>
    </w:p>
    <w:p w14:paraId="1BE78251" w14:textId="77777777" w:rsidR="008B6DB5" w:rsidRPr="001F23C1" w:rsidRDefault="008B6DB5" w:rsidP="00FC56C1">
      <w:pPr>
        <w:pStyle w:val="ROMANOS"/>
        <w:numPr>
          <w:ilvl w:val="0"/>
          <w:numId w:val="96"/>
        </w:numPr>
        <w:tabs>
          <w:tab w:val="clear" w:pos="720"/>
          <w:tab w:val="left" w:pos="851"/>
          <w:tab w:val="left" w:pos="993"/>
        </w:tabs>
        <w:spacing w:line="360" w:lineRule="auto"/>
        <w:ind w:left="851" w:hanging="491"/>
        <w:rPr>
          <w:rFonts w:ascii="ITC Avant Garde" w:eastAsiaTheme="minorHAnsi" w:hAnsi="ITC Avant Garde" w:cs="Tahoma"/>
          <w:bCs/>
          <w:color w:val="000000"/>
          <w:sz w:val="22"/>
          <w:szCs w:val="22"/>
        </w:rPr>
      </w:pPr>
      <w:r w:rsidRPr="001F23C1">
        <w:rPr>
          <w:rFonts w:ascii="ITC Avant Garde" w:eastAsiaTheme="minorHAnsi" w:hAnsi="ITC Avant Garde" w:cs="Tahoma"/>
          <w:bCs/>
          <w:color w:val="000000"/>
          <w:sz w:val="22"/>
          <w:szCs w:val="22"/>
        </w:rPr>
        <w:t>Cuando el LP impida u obstaculice las funciones</w:t>
      </w:r>
      <w:r w:rsidR="00655482" w:rsidRPr="001F23C1">
        <w:rPr>
          <w:rFonts w:ascii="ITC Avant Garde" w:eastAsiaTheme="minorHAnsi" w:hAnsi="ITC Avant Garde" w:cs="Tahoma"/>
          <w:bCs/>
          <w:color w:val="000000"/>
          <w:sz w:val="22"/>
          <w:szCs w:val="22"/>
        </w:rPr>
        <w:t xml:space="preserve"> de</w:t>
      </w:r>
      <w:r w:rsidRPr="001F23C1">
        <w:rPr>
          <w:rFonts w:ascii="ITC Avant Garde" w:eastAsiaTheme="minorHAnsi" w:hAnsi="ITC Avant Garde" w:cs="Tahoma"/>
          <w:bCs/>
          <w:color w:val="000000"/>
          <w:sz w:val="22"/>
          <w:szCs w:val="22"/>
        </w:rPr>
        <w:t xml:space="preserve"> </w:t>
      </w:r>
      <w:r w:rsidR="0095221E" w:rsidRPr="001F23C1">
        <w:rPr>
          <w:rFonts w:ascii="ITC Avant Garde" w:eastAsiaTheme="minorHAnsi" w:hAnsi="ITC Avant Garde" w:cs="Tahoma"/>
          <w:bCs/>
          <w:color w:val="000000"/>
          <w:sz w:val="22"/>
          <w:szCs w:val="22"/>
        </w:rPr>
        <w:t>verificación</w:t>
      </w:r>
      <w:r w:rsidRPr="001F23C1">
        <w:rPr>
          <w:rFonts w:ascii="ITC Avant Garde" w:eastAsiaTheme="minorHAnsi" w:hAnsi="ITC Avant Garde" w:cs="Tahoma"/>
          <w:bCs/>
          <w:color w:val="000000"/>
          <w:sz w:val="22"/>
          <w:szCs w:val="22"/>
        </w:rPr>
        <w:t xml:space="preserve">; </w:t>
      </w:r>
    </w:p>
    <w:p w14:paraId="1B7F1793" w14:textId="59530DDB" w:rsidR="004A1CDB" w:rsidRPr="001F23C1" w:rsidRDefault="008B6DB5" w:rsidP="00FC56C1">
      <w:pPr>
        <w:pStyle w:val="ROMANOS"/>
        <w:numPr>
          <w:ilvl w:val="0"/>
          <w:numId w:val="96"/>
        </w:numPr>
        <w:tabs>
          <w:tab w:val="clear" w:pos="720"/>
          <w:tab w:val="left" w:pos="851"/>
          <w:tab w:val="left" w:pos="993"/>
        </w:tabs>
        <w:spacing w:line="360" w:lineRule="auto"/>
        <w:ind w:left="851" w:hanging="491"/>
        <w:rPr>
          <w:rFonts w:ascii="ITC Avant Garde" w:eastAsiaTheme="minorHAnsi" w:hAnsi="ITC Avant Garde" w:cs="Tahoma"/>
          <w:bCs/>
          <w:color w:val="000000"/>
          <w:sz w:val="22"/>
          <w:szCs w:val="22"/>
        </w:rPr>
      </w:pPr>
      <w:r w:rsidRPr="001F23C1">
        <w:rPr>
          <w:rFonts w:ascii="ITC Avant Garde" w:eastAsiaTheme="minorHAnsi" w:hAnsi="ITC Avant Garde" w:cs="Tahoma"/>
          <w:bCs/>
          <w:color w:val="000000"/>
          <w:sz w:val="22"/>
          <w:szCs w:val="22"/>
        </w:rPr>
        <w:t xml:space="preserve">Cuando en la visita de </w:t>
      </w:r>
      <w:r w:rsidR="0095221E" w:rsidRPr="001F23C1">
        <w:rPr>
          <w:rFonts w:ascii="ITC Avant Garde" w:eastAsiaTheme="minorHAnsi" w:hAnsi="ITC Avant Garde" w:cs="Tahoma"/>
          <w:bCs/>
          <w:color w:val="000000"/>
          <w:sz w:val="22"/>
          <w:szCs w:val="22"/>
        </w:rPr>
        <w:t xml:space="preserve">verificación </w:t>
      </w:r>
      <w:r w:rsidRPr="001F23C1">
        <w:rPr>
          <w:rFonts w:ascii="ITC Avant Garde" w:eastAsiaTheme="minorHAnsi" w:hAnsi="ITC Avant Garde" w:cs="Tahoma"/>
          <w:bCs/>
          <w:color w:val="000000"/>
          <w:sz w:val="22"/>
          <w:szCs w:val="22"/>
        </w:rPr>
        <w:t>el LP</w:t>
      </w:r>
      <w:r w:rsidR="0007580E" w:rsidRPr="001F23C1">
        <w:rPr>
          <w:rFonts w:ascii="ITC Avant Garde" w:eastAsiaTheme="minorHAnsi" w:hAnsi="ITC Avant Garde" w:cs="Tahoma"/>
          <w:bCs/>
          <w:color w:val="000000"/>
          <w:sz w:val="22"/>
          <w:szCs w:val="22"/>
        </w:rPr>
        <w:t>,</w:t>
      </w:r>
      <w:r w:rsidRPr="001F23C1">
        <w:rPr>
          <w:rFonts w:ascii="ITC Avant Garde" w:eastAsiaTheme="minorHAnsi" w:hAnsi="ITC Avant Garde" w:cs="Tahoma"/>
          <w:bCs/>
          <w:color w:val="000000"/>
          <w:sz w:val="22"/>
          <w:szCs w:val="22"/>
        </w:rPr>
        <w:t xml:space="preserve"> no cumpla con uno o varios de los incisos mencionados en</w:t>
      </w:r>
      <w:r w:rsidR="004A1CDB" w:rsidRPr="001F23C1">
        <w:rPr>
          <w:rFonts w:ascii="ITC Avant Garde" w:eastAsiaTheme="minorHAnsi" w:hAnsi="ITC Avant Garde" w:cs="Tahoma"/>
          <w:bCs/>
          <w:color w:val="000000"/>
          <w:sz w:val="22"/>
          <w:szCs w:val="22"/>
        </w:rPr>
        <w:t xml:space="preserve"> el </w:t>
      </w:r>
      <w:r w:rsidR="00A936B7" w:rsidRPr="001F23C1">
        <w:rPr>
          <w:rFonts w:ascii="ITC Avant Garde" w:eastAsiaTheme="minorHAnsi" w:hAnsi="ITC Avant Garde" w:cs="Tahoma"/>
          <w:bCs/>
          <w:color w:val="000000"/>
          <w:sz w:val="22"/>
          <w:szCs w:val="22"/>
        </w:rPr>
        <w:t xml:space="preserve"> </w:t>
      </w:r>
      <w:r w:rsidRPr="001F23C1">
        <w:rPr>
          <w:rFonts w:ascii="ITC Avant Garde" w:eastAsiaTheme="minorHAnsi" w:hAnsi="ITC Avant Garde" w:cs="Tahoma"/>
          <w:bCs/>
          <w:color w:val="000000"/>
          <w:sz w:val="22"/>
          <w:szCs w:val="22"/>
        </w:rPr>
        <w:t>lineamiento</w:t>
      </w:r>
      <w:r w:rsidR="004A1CDB" w:rsidRPr="001F23C1">
        <w:rPr>
          <w:rFonts w:ascii="ITC Avant Garde" w:eastAsiaTheme="minorHAnsi" w:hAnsi="ITC Avant Garde" w:cs="Tahoma"/>
          <w:bCs/>
          <w:color w:val="000000"/>
          <w:sz w:val="22"/>
          <w:szCs w:val="22"/>
        </w:rPr>
        <w:t xml:space="preserve"> </w:t>
      </w:r>
      <w:r w:rsidRPr="001F23C1">
        <w:rPr>
          <w:rFonts w:ascii="ITC Avant Garde" w:eastAsiaTheme="minorHAnsi" w:hAnsi="ITC Avant Garde" w:cs="Tahoma"/>
          <w:bCs/>
          <w:color w:val="000000"/>
          <w:sz w:val="22"/>
          <w:szCs w:val="22"/>
        </w:rPr>
        <w:t xml:space="preserve"> </w:t>
      </w:r>
      <w:r w:rsidR="00635FF1" w:rsidRPr="00E5170B">
        <w:rPr>
          <w:rFonts w:ascii="ITC Avant Garde" w:eastAsiaTheme="minorHAnsi" w:hAnsi="ITC Avant Garde" w:cs="Tahoma"/>
          <w:bCs/>
          <w:color w:val="000000"/>
          <w:sz w:val="22"/>
          <w:szCs w:val="22"/>
        </w:rPr>
        <w:t xml:space="preserve">VIGÉSIMO </w:t>
      </w:r>
      <w:r w:rsidR="00635FF1">
        <w:rPr>
          <w:rFonts w:ascii="ITC Avant Garde" w:eastAsiaTheme="minorHAnsi" w:hAnsi="ITC Avant Garde" w:cs="Tahoma"/>
          <w:bCs/>
          <w:color w:val="000000"/>
          <w:sz w:val="22"/>
          <w:szCs w:val="22"/>
        </w:rPr>
        <w:t>TERCERO</w:t>
      </w:r>
      <w:r w:rsidR="00635FF1" w:rsidRPr="001F23C1">
        <w:rPr>
          <w:rFonts w:ascii="ITC Avant Garde" w:eastAsiaTheme="minorHAnsi" w:hAnsi="ITC Avant Garde" w:cs="Tahoma"/>
          <w:bCs/>
          <w:color w:val="000000"/>
          <w:sz w:val="22"/>
          <w:szCs w:val="22"/>
        </w:rPr>
        <w:t>;</w:t>
      </w:r>
    </w:p>
    <w:p w14:paraId="75B81414" w14:textId="77777777" w:rsidR="008B6DB5" w:rsidRPr="001F23C1" w:rsidRDefault="004A1CDB" w:rsidP="00FC56C1">
      <w:pPr>
        <w:pStyle w:val="ROMANOS"/>
        <w:numPr>
          <w:ilvl w:val="0"/>
          <w:numId w:val="96"/>
        </w:numPr>
        <w:tabs>
          <w:tab w:val="clear" w:pos="720"/>
          <w:tab w:val="left" w:pos="851"/>
          <w:tab w:val="left" w:pos="993"/>
        </w:tabs>
        <w:spacing w:line="360" w:lineRule="auto"/>
        <w:ind w:left="851" w:hanging="491"/>
        <w:rPr>
          <w:rFonts w:ascii="ITC Avant Garde" w:eastAsiaTheme="minorHAnsi" w:hAnsi="ITC Avant Garde" w:cs="Tahoma"/>
          <w:bCs/>
          <w:color w:val="000000"/>
          <w:sz w:val="22"/>
          <w:szCs w:val="22"/>
        </w:rPr>
      </w:pPr>
      <w:r w:rsidRPr="001F23C1">
        <w:rPr>
          <w:rFonts w:ascii="ITC Avant Garde" w:eastAsiaTheme="minorHAnsi" w:hAnsi="ITC Avant Garde" w:cs="Tahoma"/>
          <w:bCs/>
          <w:color w:val="000000"/>
          <w:sz w:val="22"/>
          <w:szCs w:val="22"/>
        </w:rPr>
        <w:t>C</w:t>
      </w:r>
      <w:r w:rsidR="008B6DB5" w:rsidRPr="001F23C1">
        <w:rPr>
          <w:rFonts w:ascii="ITC Avant Garde" w:eastAsiaTheme="minorHAnsi" w:hAnsi="ITC Avant Garde" w:cs="Tahoma"/>
          <w:bCs/>
          <w:color w:val="000000"/>
          <w:sz w:val="22"/>
          <w:szCs w:val="22"/>
        </w:rPr>
        <w:t xml:space="preserve">uando el LP disminuya los recursos o la capacidad necesarios para realizar sus funciones, o dejen de observar las condiciones y requisitos conforme a las cuales se le otorgó la </w:t>
      </w:r>
      <w:r w:rsidR="00655482" w:rsidRPr="001F23C1">
        <w:rPr>
          <w:rFonts w:ascii="ITC Avant Garde" w:eastAsiaTheme="minorHAnsi" w:hAnsi="ITC Avant Garde" w:cs="Tahoma"/>
          <w:bCs/>
          <w:color w:val="000000"/>
          <w:sz w:val="22"/>
          <w:szCs w:val="22"/>
        </w:rPr>
        <w:t>designación</w:t>
      </w:r>
      <w:r w:rsidR="008B6DB5" w:rsidRPr="001F23C1">
        <w:rPr>
          <w:rFonts w:ascii="ITC Avant Garde" w:eastAsiaTheme="minorHAnsi" w:hAnsi="ITC Avant Garde" w:cs="Tahoma"/>
          <w:bCs/>
          <w:color w:val="000000"/>
          <w:sz w:val="22"/>
          <w:szCs w:val="22"/>
        </w:rPr>
        <w:t xml:space="preserve">; </w:t>
      </w:r>
    </w:p>
    <w:p w14:paraId="7EE7F678" w14:textId="6BF3FFE9" w:rsidR="00C3128B" w:rsidRDefault="00635FF1" w:rsidP="00FC56C1">
      <w:pPr>
        <w:pStyle w:val="ROMANOS"/>
        <w:numPr>
          <w:ilvl w:val="0"/>
          <w:numId w:val="96"/>
        </w:numPr>
        <w:tabs>
          <w:tab w:val="clear" w:pos="720"/>
          <w:tab w:val="left" w:pos="851"/>
          <w:tab w:val="left" w:pos="993"/>
        </w:tabs>
        <w:spacing w:line="360" w:lineRule="auto"/>
        <w:ind w:left="851" w:hanging="491"/>
        <w:rPr>
          <w:rFonts w:ascii="ITC Avant Garde" w:eastAsiaTheme="minorHAnsi" w:hAnsi="ITC Avant Garde" w:cs="Tahoma"/>
          <w:bCs/>
          <w:color w:val="000000"/>
          <w:sz w:val="22"/>
          <w:szCs w:val="22"/>
        </w:rPr>
      </w:pPr>
      <w:r w:rsidRPr="00FB070D">
        <w:rPr>
          <w:rFonts w:ascii="ITC Avant Garde" w:eastAsiaTheme="minorHAnsi" w:hAnsi="ITC Avant Garde" w:cs="Tahoma"/>
          <w:bCs/>
          <w:color w:val="000000"/>
          <w:sz w:val="22"/>
          <w:szCs w:val="22"/>
        </w:rPr>
        <w:t xml:space="preserve">Cuando se suspenda la acreditación correspondiente otorgada al LP por el Instituto o </w:t>
      </w:r>
      <w:r w:rsidR="00C3128B">
        <w:rPr>
          <w:rFonts w:ascii="ITC Avant Garde" w:eastAsiaTheme="minorHAnsi" w:hAnsi="ITC Avant Garde" w:cs="Tahoma"/>
          <w:bCs/>
          <w:color w:val="000000"/>
          <w:sz w:val="22"/>
          <w:szCs w:val="22"/>
        </w:rPr>
        <w:t xml:space="preserve">por </w:t>
      </w:r>
      <w:r w:rsidRPr="00FB070D">
        <w:rPr>
          <w:rFonts w:ascii="ITC Avant Garde" w:eastAsiaTheme="minorHAnsi" w:hAnsi="ITC Avant Garde" w:cs="Tahoma"/>
          <w:bCs/>
          <w:color w:val="000000"/>
          <w:sz w:val="22"/>
          <w:szCs w:val="22"/>
        </w:rPr>
        <w:t xml:space="preserve">un </w:t>
      </w:r>
      <w:r w:rsidR="00C277E5">
        <w:rPr>
          <w:rFonts w:ascii="ITC Avant Garde" w:eastAsiaTheme="minorHAnsi" w:hAnsi="ITC Avant Garde" w:cs="Tahoma"/>
          <w:bCs/>
          <w:color w:val="000000"/>
          <w:sz w:val="22"/>
          <w:szCs w:val="22"/>
        </w:rPr>
        <w:t>O</w:t>
      </w:r>
      <w:r w:rsidRPr="00FB070D">
        <w:rPr>
          <w:rFonts w:ascii="ITC Avant Garde" w:eastAsiaTheme="minorHAnsi" w:hAnsi="ITC Avant Garde" w:cs="Tahoma"/>
          <w:bCs/>
          <w:color w:val="000000"/>
          <w:sz w:val="22"/>
          <w:szCs w:val="22"/>
        </w:rPr>
        <w:t>A</w:t>
      </w:r>
      <w:r w:rsidRPr="001F23C1">
        <w:rPr>
          <w:rFonts w:ascii="ITC Avant Garde" w:eastAsiaTheme="minorHAnsi" w:hAnsi="ITC Avant Garde" w:cs="Tahoma"/>
          <w:bCs/>
          <w:color w:val="000000"/>
          <w:sz w:val="22"/>
          <w:szCs w:val="22"/>
        </w:rPr>
        <w:t xml:space="preserve"> </w:t>
      </w:r>
    </w:p>
    <w:p w14:paraId="31E72D84" w14:textId="23E75A8C" w:rsidR="008B6DB5" w:rsidRPr="001F23C1" w:rsidRDefault="008B6DB5" w:rsidP="00FC56C1">
      <w:pPr>
        <w:pStyle w:val="ROMANOS"/>
        <w:numPr>
          <w:ilvl w:val="0"/>
          <w:numId w:val="96"/>
        </w:numPr>
        <w:tabs>
          <w:tab w:val="clear" w:pos="720"/>
          <w:tab w:val="left" w:pos="851"/>
          <w:tab w:val="left" w:pos="993"/>
        </w:tabs>
        <w:spacing w:line="360" w:lineRule="auto"/>
        <w:ind w:left="851" w:hanging="491"/>
        <w:rPr>
          <w:rFonts w:ascii="ITC Avant Garde" w:eastAsiaTheme="minorHAnsi" w:hAnsi="ITC Avant Garde" w:cs="Tahoma"/>
          <w:bCs/>
          <w:color w:val="000000"/>
          <w:sz w:val="22"/>
          <w:szCs w:val="22"/>
        </w:rPr>
      </w:pPr>
      <w:r w:rsidRPr="001F23C1">
        <w:rPr>
          <w:rFonts w:ascii="ITC Avant Garde" w:eastAsiaTheme="minorHAnsi" w:hAnsi="ITC Avant Garde" w:cs="Tahoma"/>
          <w:bCs/>
          <w:color w:val="000000"/>
          <w:sz w:val="22"/>
          <w:szCs w:val="22"/>
        </w:rPr>
        <w:t xml:space="preserve">Cuando el LP haga mal uso de alguna contraseña oficial, marca registrada o emblema; o </w:t>
      </w:r>
    </w:p>
    <w:p w14:paraId="0CC9EA50" w14:textId="0AAD6B62" w:rsidR="00FC56C1" w:rsidRPr="001F23C1" w:rsidRDefault="00FC56C1" w:rsidP="00FC56C1">
      <w:pPr>
        <w:pStyle w:val="ROMANOS"/>
        <w:numPr>
          <w:ilvl w:val="0"/>
          <w:numId w:val="96"/>
        </w:numPr>
        <w:tabs>
          <w:tab w:val="clear" w:pos="720"/>
          <w:tab w:val="left" w:pos="851"/>
          <w:tab w:val="left" w:pos="993"/>
        </w:tabs>
        <w:spacing w:line="360" w:lineRule="auto"/>
        <w:rPr>
          <w:rFonts w:ascii="ITC Avant Garde" w:eastAsiaTheme="minorHAnsi" w:hAnsi="ITC Avant Garde" w:cs="Tahoma"/>
          <w:bCs/>
          <w:color w:val="000000"/>
          <w:sz w:val="22"/>
          <w:szCs w:val="22"/>
        </w:rPr>
      </w:pPr>
      <w:r w:rsidRPr="001F23C1">
        <w:rPr>
          <w:rFonts w:ascii="ITC Avant Garde" w:eastAsiaTheme="minorHAnsi" w:hAnsi="ITC Avant Garde" w:cs="Tahoma"/>
          <w:bCs/>
          <w:color w:val="000000"/>
          <w:sz w:val="22"/>
          <w:szCs w:val="22"/>
        </w:rPr>
        <w:t>Cuando cambie el RT bajo el cual fue a</w:t>
      </w:r>
      <w:r>
        <w:rPr>
          <w:rFonts w:ascii="ITC Avant Garde" w:eastAsiaTheme="minorHAnsi" w:hAnsi="ITC Avant Garde" w:cs="Tahoma"/>
          <w:bCs/>
          <w:color w:val="000000"/>
          <w:sz w:val="22"/>
          <w:szCs w:val="22"/>
        </w:rPr>
        <w:t>creditado</w:t>
      </w:r>
      <w:r w:rsidRPr="001F23C1">
        <w:rPr>
          <w:rFonts w:ascii="ITC Avant Garde" w:eastAsiaTheme="minorHAnsi" w:hAnsi="ITC Avant Garde" w:cs="Tahoma"/>
          <w:bCs/>
          <w:color w:val="000000"/>
          <w:sz w:val="22"/>
          <w:szCs w:val="22"/>
        </w:rPr>
        <w:t xml:space="preserve"> el LP, siempre y cuando dichos cambios incidan en el ámbito y condiciones de la designación.</w:t>
      </w:r>
    </w:p>
    <w:p w14:paraId="392EABDF" w14:textId="77777777" w:rsidR="00C02200" w:rsidRPr="001F23C1" w:rsidRDefault="00C02200" w:rsidP="00103AC5">
      <w:pPr>
        <w:pStyle w:val="Texto"/>
        <w:spacing w:line="360" w:lineRule="auto"/>
        <w:ind w:firstLine="0"/>
        <w:rPr>
          <w:rFonts w:ascii="ITC Avant Garde" w:eastAsiaTheme="minorHAnsi" w:hAnsi="ITC Avant Garde" w:cs="Tahoma"/>
          <w:bCs/>
          <w:color w:val="000000"/>
          <w:sz w:val="22"/>
          <w:szCs w:val="22"/>
        </w:rPr>
      </w:pPr>
    </w:p>
    <w:p w14:paraId="4E845550" w14:textId="77777777" w:rsidR="004A1CDB" w:rsidRPr="001F23C1" w:rsidRDefault="004A1CDB" w:rsidP="004A1CDB">
      <w:pPr>
        <w:pStyle w:val="Texto"/>
        <w:spacing w:line="360" w:lineRule="auto"/>
        <w:ind w:firstLine="0"/>
        <w:rPr>
          <w:rFonts w:ascii="ITC Avant Garde" w:hAnsi="ITC Avant Garde" w:cs="Tahoma"/>
          <w:bCs/>
          <w:color w:val="000000"/>
        </w:rPr>
      </w:pPr>
      <w:r w:rsidRPr="001F23C1">
        <w:rPr>
          <w:rFonts w:ascii="ITC Avant Garde" w:eastAsiaTheme="minorHAnsi" w:hAnsi="ITC Avant Garde" w:cs="Tahoma"/>
          <w:bCs/>
          <w:color w:val="000000"/>
          <w:sz w:val="22"/>
          <w:szCs w:val="22"/>
        </w:rPr>
        <w:t>Una vez que el Instituto valore el cumplimiento de las obligaciones antes descritas, emitirá el correspondiente Dictamen de verificación, y lo notificará al LP en su domicilio y, en su caso, le otorgará un plazo de veinte días hábiles para subsanar las prevenciones que obren en dicho Dictamen de verificación.</w:t>
      </w:r>
    </w:p>
    <w:p w14:paraId="69C8A63F" w14:textId="77777777" w:rsidR="004A1CDB" w:rsidRPr="001F23C1" w:rsidRDefault="004A1CDB" w:rsidP="004A1CDB">
      <w:pPr>
        <w:pStyle w:val="Texto"/>
        <w:spacing w:line="360" w:lineRule="auto"/>
        <w:ind w:firstLine="0"/>
        <w:rPr>
          <w:rFonts w:ascii="ITC Avant Garde" w:eastAsiaTheme="minorHAnsi" w:hAnsi="ITC Avant Garde" w:cs="Tahoma"/>
          <w:bCs/>
          <w:color w:val="000000"/>
          <w:sz w:val="22"/>
          <w:szCs w:val="22"/>
        </w:rPr>
      </w:pPr>
      <w:r w:rsidRPr="001F23C1">
        <w:rPr>
          <w:rFonts w:ascii="ITC Avant Garde" w:eastAsiaTheme="minorHAnsi" w:hAnsi="ITC Avant Garde" w:cs="Tahoma"/>
          <w:bCs/>
          <w:color w:val="000000"/>
          <w:sz w:val="22"/>
          <w:szCs w:val="22"/>
        </w:rPr>
        <w:lastRenderedPageBreak/>
        <w:t xml:space="preserve">En caso que el LP requiera de un plazo adicional para la atención a las prevenciones del Dictamen de verificación , deberá solicitarlo con al menos cinco días hábiles previos al vencimiento del plazo mencionado en el párrafo inmediato anterior, y el Instituto podrá otorgar un nuevo plazo de hasta diez días hábiles para ello. Vencido este plazo el Instituto dispondrá de un máximo de veinte días hábiles para resolver en definitiva si procede o no la suspensión a la designación del LP. La suspensión se mantendrá en tanto el LP no cumpla con los requisitos u obligaciones respectivas. </w:t>
      </w:r>
    </w:p>
    <w:p w14:paraId="519EB785" w14:textId="77777777" w:rsidR="004A1CDB" w:rsidRPr="001F23C1" w:rsidRDefault="004A1CDB" w:rsidP="004A1CDB">
      <w:pPr>
        <w:pStyle w:val="Texto"/>
        <w:spacing w:line="360" w:lineRule="auto"/>
        <w:ind w:firstLine="0"/>
        <w:rPr>
          <w:rFonts w:ascii="ITC Avant Garde" w:hAnsi="ITC Avant Garde" w:cs="Tahoma"/>
          <w:bCs/>
          <w:color w:val="000000"/>
        </w:rPr>
      </w:pPr>
      <w:r w:rsidRPr="001F23C1">
        <w:rPr>
          <w:rFonts w:ascii="ITC Avant Garde" w:eastAsiaTheme="minorHAnsi" w:hAnsi="ITC Avant Garde" w:cs="Tahoma"/>
          <w:bCs/>
          <w:color w:val="000000"/>
          <w:sz w:val="22"/>
          <w:szCs w:val="22"/>
        </w:rPr>
        <w:t>En el caso de que el LP no requiera del plazo adicional previsto en el párrafo anterior, el Instituto dispondrá de veinte días hábiles para valorar la respuesta dada por el LP al Dictamen de verificación, tiempo en el cual resolverá en definitiva si procede o no la suspensión a la designación del LP.</w:t>
      </w:r>
    </w:p>
    <w:p w14:paraId="50F35417" w14:textId="77777777" w:rsidR="004A1CDB" w:rsidRPr="001F23C1" w:rsidRDefault="004A1CDB" w:rsidP="004A1CDB">
      <w:pPr>
        <w:pStyle w:val="Texto"/>
        <w:spacing w:line="360" w:lineRule="auto"/>
        <w:ind w:firstLine="0"/>
        <w:rPr>
          <w:rFonts w:ascii="ITC Avant Garde" w:hAnsi="ITC Avant Garde" w:cs="Tahoma"/>
          <w:bCs/>
          <w:color w:val="000000"/>
        </w:rPr>
      </w:pPr>
      <w:r w:rsidRPr="001F23C1">
        <w:rPr>
          <w:rFonts w:ascii="ITC Avant Garde" w:eastAsiaTheme="minorHAnsi" w:hAnsi="ITC Avant Garde" w:cs="Tahoma"/>
          <w:bCs/>
          <w:color w:val="000000"/>
          <w:sz w:val="22"/>
          <w:szCs w:val="22"/>
        </w:rPr>
        <w:t xml:space="preserve">Cuando por circunstancias ajenas a su voluntad, tales como caso fortuito o fuerza mayor, el LP designado se viera obligado a suspender los servicios objeto de su designación, informará al Instituto, mediante el medio electrónico que éste establezca, dentro de las veinticuatro horas a partir de que ocurra el acontecimiento, y lo notificará formalmente dentro de las cuarenta y ocho horas siguientes. </w:t>
      </w:r>
    </w:p>
    <w:p w14:paraId="21EDC9FA" w14:textId="77777777" w:rsidR="004A1CDB" w:rsidRPr="001F23C1" w:rsidRDefault="004A1CDB" w:rsidP="004A1CDB">
      <w:pPr>
        <w:pStyle w:val="Texto"/>
        <w:spacing w:line="360" w:lineRule="auto"/>
        <w:ind w:firstLine="0"/>
        <w:rPr>
          <w:rFonts w:ascii="ITC Avant Garde" w:eastAsiaTheme="minorHAnsi" w:hAnsi="ITC Avant Garde" w:cs="Tahoma"/>
          <w:bCs/>
          <w:color w:val="000000"/>
          <w:sz w:val="22"/>
          <w:szCs w:val="22"/>
        </w:rPr>
      </w:pPr>
      <w:r w:rsidRPr="001F23C1">
        <w:rPr>
          <w:rFonts w:ascii="ITC Avant Garde" w:eastAsiaTheme="minorHAnsi" w:hAnsi="ITC Avant Garde" w:cs="Tahoma"/>
          <w:bCs/>
          <w:color w:val="000000"/>
          <w:sz w:val="22"/>
          <w:szCs w:val="22"/>
        </w:rPr>
        <w:t>Cuando la suspensión en los servicios se deba a circunstancias diferentes a un caso fortuito o de fuerza mayor, el LP designado deberá informar al Instituto, mediante el medio electrónico que éste establezca, con al menos veinticuatro horas de anticipación a dicha suspensión, las causas o razones de dicha suspensión así como la fecha de reanudación de la prestación de los servicios.</w:t>
      </w:r>
    </w:p>
    <w:p w14:paraId="3A6A4A92" w14:textId="77777777" w:rsidR="008B6DB5" w:rsidRPr="001F23C1" w:rsidRDefault="008B6DB5" w:rsidP="00103AC5">
      <w:pPr>
        <w:pStyle w:val="Texto"/>
        <w:spacing w:line="360" w:lineRule="auto"/>
        <w:ind w:firstLine="0"/>
        <w:rPr>
          <w:rFonts w:ascii="ITC Avant Garde" w:eastAsiaTheme="minorHAnsi" w:hAnsi="ITC Avant Garde" w:cs="Tahoma"/>
          <w:bCs/>
          <w:color w:val="000000"/>
          <w:sz w:val="22"/>
          <w:szCs w:val="22"/>
        </w:rPr>
      </w:pPr>
    </w:p>
    <w:p w14:paraId="1ABB9936" w14:textId="4535BB6B" w:rsidR="00466B53" w:rsidRPr="001F23C1" w:rsidRDefault="00466B53" w:rsidP="00466B53">
      <w:pPr>
        <w:pStyle w:val="Texto"/>
        <w:spacing w:line="360" w:lineRule="auto"/>
        <w:ind w:firstLine="0"/>
        <w:rPr>
          <w:rFonts w:ascii="ITC Avant Garde" w:eastAsiaTheme="minorHAnsi" w:hAnsi="ITC Avant Garde" w:cs="Tahoma"/>
          <w:bCs/>
          <w:color w:val="000000"/>
          <w:sz w:val="22"/>
          <w:szCs w:val="22"/>
        </w:rPr>
      </w:pPr>
      <w:r w:rsidRPr="001F23C1">
        <w:rPr>
          <w:rFonts w:ascii="ITC Avant Garde" w:eastAsiaTheme="minorHAnsi" w:hAnsi="ITC Avant Garde" w:cs="Tahoma"/>
          <w:b/>
          <w:bCs/>
          <w:color w:val="000000"/>
          <w:sz w:val="22"/>
          <w:szCs w:val="22"/>
        </w:rPr>
        <w:t>VIG</w:t>
      </w:r>
      <w:r>
        <w:rPr>
          <w:rFonts w:ascii="ITC Avant Garde" w:eastAsiaTheme="minorHAnsi" w:hAnsi="ITC Avant Garde" w:cs="Tahoma"/>
          <w:b/>
          <w:bCs/>
          <w:color w:val="000000"/>
          <w:sz w:val="22"/>
          <w:szCs w:val="22"/>
        </w:rPr>
        <w:t>É</w:t>
      </w:r>
      <w:r w:rsidRPr="001F23C1">
        <w:rPr>
          <w:rFonts w:ascii="ITC Avant Garde" w:eastAsiaTheme="minorHAnsi" w:hAnsi="ITC Avant Garde" w:cs="Tahoma"/>
          <w:b/>
          <w:bCs/>
          <w:color w:val="000000"/>
          <w:sz w:val="22"/>
          <w:szCs w:val="22"/>
        </w:rPr>
        <w:t xml:space="preserve">SIMO </w:t>
      </w:r>
      <w:r>
        <w:rPr>
          <w:rFonts w:ascii="ITC Avant Garde" w:eastAsiaTheme="minorHAnsi" w:hAnsi="ITC Avant Garde" w:cs="Tahoma"/>
          <w:b/>
          <w:bCs/>
          <w:color w:val="000000"/>
          <w:sz w:val="22"/>
          <w:szCs w:val="22"/>
        </w:rPr>
        <w:t>QUINTO</w:t>
      </w:r>
      <w:r w:rsidRPr="001F23C1">
        <w:rPr>
          <w:rFonts w:ascii="ITC Avant Garde" w:eastAsiaTheme="minorHAnsi" w:hAnsi="ITC Avant Garde" w:cs="Tahoma"/>
          <w:bCs/>
          <w:color w:val="000000"/>
          <w:sz w:val="22"/>
          <w:szCs w:val="22"/>
        </w:rPr>
        <w:t xml:space="preserve">. El Instituto podrá revocar la designación de un LP, por cualquiera de las siguientes causas: </w:t>
      </w:r>
    </w:p>
    <w:p w14:paraId="29F15BC0" w14:textId="3963D575" w:rsidR="007A6867" w:rsidRPr="001F23C1" w:rsidRDefault="00466B53" w:rsidP="00704575">
      <w:pPr>
        <w:pStyle w:val="ROMANOS"/>
        <w:numPr>
          <w:ilvl w:val="0"/>
          <w:numId w:val="28"/>
        </w:numPr>
        <w:tabs>
          <w:tab w:val="left" w:pos="851"/>
        </w:tabs>
        <w:spacing w:line="360" w:lineRule="auto"/>
        <w:rPr>
          <w:rFonts w:ascii="ITC Avant Garde" w:eastAsiaTheme="minorHAnsi" w:hAnsi="ITC Avant Garde" w:cs="Tahoma"/>
          <w:bCs/>
          <w:color w:val="000000"/>
          <w:sz w:val="22"/>
          <w:szCs w:val="22"/>
        </w:rPr>
      </w:pPr>
      <w:r w:rsidRPr="001F23C1">
        <w:rPr>
          <w:rFonts w:ascii="ITC Avant Garde" w:eastAsiaTheme="minorHAnsi" w:hAnsi="ITC Avant Garde" w:cs="Tahoma"/>
          <w:bCs/>
          <w:color w:val="000000"/>
          <w:sz w:val="22"/>
          <w:szCs w:val="22"/>
        </w:rPr>
        <w:t xml:space="preserve">Cuando el LP emita Reporte de  </w:t>
      </w:r>
      <w:r>
        <w:rPr>
          <w:rFonts w:ascii="ITC Avant Garde" w:eastAsiaTheme="minorHAnsi" w:hAnsi="ITC Avant Garde" w:cs="Tahoma"/>
          <w:bCs/>
          <w:color w:val="000000"/>
          <w:sz w:val="22"/>
          <w:szCs w:val="22"/>
        </w:rPr>
        <w:t>Prueba</w:t>
      </w:r>
      <w:r w:rsidRPr="001F23C1">
        <w:rPr>
          <w:rFonts w:ascii="ITC Avant Garde" w:eastAsiaTheme="minorHAnsi" w:hAnsi="ITC Avant Garde" w:cs="Tahoma"/>
          <w:bCs/>
          <w:color w:val="000000"/>
          <w:sz w:val="22"/>
          <w:szCs w:val="22"/>
        </w:rPr>
        <w:t>s, o algún otro documento, que contenga información falsa, relativos a las actividades para las cuales fueron designados</w:t>
      </w:r>
      <w:r w:rsidR="007A6867" w:rsidRPr="001F23C1">
        <w:rPr>
          <w:rFonts w:ascii="ITC Avant Garde" w:eastAsiaTheme="minorHAnsi" w:hAnsi="ITC Avant Garde" w:cs="Tahoma"/>
          <w:bCs/>
          <w:color w:val="000000"/>
          <w:sz w:val="22"/>
          <w:szCs w:val="22"/>
        </w:rPr>
        <w:t>;</w:t>
      </w:r>
    </w:p>
    <w:p w14:paraId="2B5991E5" w14:textId="77777777" w:rsidR="00826388" w:rsidRPr="001F23C1" w:rsidRDefault="00826388" w:rsidP="00704575">
      <w:pPr>
        <w:pStyle w:val="ROMANOS"/>
        <w:numPr>
          <w:ilvl w:val="0"/>
          <w:numId w:val="28"/>
        </w:numPr>
        <w:tabs>
          <w:tab w:val="clear" w:pos="720"/>
          <w:tab w:val="left" w:pos="851"/>
        </w:tabs>
        <w:spacing w:line="360" w:lineRule="auto"/>
        <w:rPr>
          <w:rFonts w:ascii="ITC Avant Garde" w:hAnsi="ITC Avant Garde" w:cs="Tahoma"/>
          <w:bCs/>
          <w:color w:val="000000"/>
        </w:rPr>
      </w:pPr>
      <w:r w:rsidRPr="001F23C1">
        <w:rPr>
          <w:rFonts w:ascii="ITC Avant Garde" w:eastAsiaTheme="minorHAnsi" w:hAnsi="ITC Avant Garde" w:cs="Tahoma"/>
          <w:bCs/>
          <w:color w:val="000000"/>
          <w:sz w:val="22"/>
          <w:szCs w:val="22"/>
        </w:rPr>
        <w:lastRenderedPageBreak/>
        <w:t>Cuando el LP no reanude las prestación de los servicios</w:t>
      </w:r>
      <w:r w:rsidR="003461CC" w:rsidRPr="001F23C1">
        <w:rPr>
          <w:rFonts w:ascii="ITC Avant Garde" w:eastAsiaTheme="minorHAnsi" w:hAnsi="ITC Avant Garde" w:cs="Tahoma"/>
          <w:bCs/>
          <w:color w:val="000000"/>
          <w:sz w:val="22"/>
          <w:szCs w:val="22"/>
        </w:rPr>
        <w:t xml:space="preserve"> </w:t>
      </w:r>
      <w:r w:rsidRPr="001F23C1">
        <w:rPr>
          <w:rFonts w:ascii="ITC Avant Garde" w:eastAsiaTheme="minorHAnsi" w:hAnsi="ITC Avant Garde" w:cs="Tahoma"/>
          <w:bCs/>
          <w:color w:val="000000"/>
          <w:sz w:val="22"/>
          <w:szCs w:val="22"/>
        </w:rPr>
        <w:t>en la fecha indicada derivado</w:t>
      </w:r>
      <w:r w:rsidR="003461CC" w:rsidRPr="001F23C1">
        <w:rPr>
          <w:rFonts w:ascii="ITC Avant Garde" w:eastAsiaTheme="minorHAnsi" w:hAnsi="ITC Avant Garde" w:cs="Tahoma"/>
          <w:bCs/>
          <w:color w:val="000000"/>
          <w:sz w:val="22"/>
          <w:szCs w:val="22"/>
        </w:rPr>
        <w:t xml:space="preserve"> </w:t>
      </w:r>
      <w:r w:rsidRPr="001F23C1">
        <w:rPr>
          <w:rFonts w:ascii="ITC Avant Garde" w:eastAsiaTheme="minorHAnsi" w:hAnsi="ITC Avant Garde" w:cs="Tahoma"/>
          <w:bCs/>
          <w:color w:val="000000"/>
          <w:sz w:val="22"/>
          <w:szCs w:val="22"/>
        </w:rPr>
        <w:t xml:space="preserve">de caso fortuito o de fuerza mayor, quedará revocada </w:t>
      </w:r>
      <w:r w:rsidR="004A1CDB" w:rsidRPr="001F23C1">
        <w:rPr>
          <w:rFonts w:ascii="ITC Avant Garde" w:eastAsiaTheme="minorHAnsi" w:hAnsi="ITC Avant Garde" w:cs="Tahoma"/>
          <w:bCs/>
          <w:color w:val="000000"/>
          <w:sz w:val="22"/>
          <w:szCs w:val="22"/>
        </w:rPr>
        <w:t xml:space="preserve">su </w:t>
      </w:r>
      <w:r w:rsidRPr="001F23C1">
        <w:rPr>
          <w:rFonts w:ascii="ITC Avant Garde" w:eastAsiaTheme="minorHAnsi" w:hAnsi="ITC Avant Garde" w:cs="Tahoma"/>
          <w:bCs/>
          <w:color w:val="000000"/>
          <w:sz w:val="22"/>
          <w:szCs w:val="22"/>
        </w:rPr>
        <w:t>designación;</w:t>
      </w:r>
    </w:p>
    <w:p w14:paraId="263EBA10" w14:textId="77777777" w:rsidR="007A6867" w:rsidRPr="001F23C1" w:rsidRDefault="00A53B8C" w:rsidP="00B17FA4">
      <w:pPr>
        <w:pStyle w:val="ROMANOS"/>
        <w:numPr>
          <w:ilvl w:val="0"/>
          <w:numId w:val="28"/>
        </w:numPr>
        <w:tabs>
          <w:tab w:val="clear" w:pos="720"/>
          <w:tab w:val="left" w:pos="709"/>
        </w:tabs>
        <w:spacing w:line="360" w:lineRule="auto"/>
        <w:rPr>
          <w:rFonts w:ascii="ITC Avant Garde" w:eastAsiaTheme="minorHAnsi" w:hAnsi="ITC Avant Garde" w:cs="Tahoma"/>
          <w:bCs/>
          <w:color w:val="000000"/>
          <w:sz w:val="22"/>
          <w:szCs w:val="22"/>
        </w:rPr>
      </w:pPr>
      <w:r w:rsidRPr="001F23C1">
        <w:rPr>
          <w:rFonts w:ascii="ITC Avant Garde" w:eastAsiaTheme="minorHAnsi" w:hAnsi="ITC Avant Garde" w:cs="Tahoma"/>
          <w:bCs/>
          <w:color w:val="000000"/>
          <w:sz w:val="22"/>
          <w:szCs w:val="22"/>
        </w:rPr>
        <w:t xml:space="preserve">Cuando el LP </w:t>
      </w:r>
      <w:r w:rsidR="00703712" w:rsidRPr="001F23C1">
        <w:rPr>
          <w:rFonts w:ascii="ITC Avant Garde" w:eastAsiaTheme="minorHAnsi" w:hAnsi="ITC Avant Garde" w:cs="Tahoma"/>
          <w:bCs/>
          <w:color w:val="000000"/>
          <w:sz w:val="22"/>
          <w:szCs w:val="22"/>
        </w:rPr>
        <w:t xml:space="preserve"> se </w:t>
      </w:r>
      <w:r w:rsidRPr="001F23C1">
        <w:rPr>
          <w:rFonts w:ascii="ITC Avant Garde" w:eastAsiaTheme="minorHAnsi" w:hAnsi="ITC Avant Garde" w:cs="Tahoma"/>
          <w:bCs/>
          <w:color w:val="000000"/>
          <w:sz w:val="22"/>
          <w:szCs w:val="22"/>
        </w:rPr>
        <w:t>niegue</w:t>
      </w:r>
      <w:r w:rsidR="007A6867" w:rsidRPr="001F23C1">
        <w:rPr>
          <w:rFonts w:ascii="ITC Avant Garde" w:eastAsiaTheme="minorHAnsi" w:hAnsi="ITC Avant Garde" w:cs="Tahoma"/>
          <w:bCs/>
          <w:color w:val="000000"/>
          <w:sz w:val="22"/>
          <w:szCs w:val="22"/>
        </w:rPr>
        <w:t xml:space="preserve"> </w:t>
      </w:r>
      <w:r w:rsidR="00EE0CEF" w:rsidRPr="001F23C1">
        <w:rPr>
          <w:rFonts w:ascii="ITC Avant Garde" w:eastAsiaTheme="minorHAnsi" w:hAnsi="ITC Avant Garde" w:cs="Tahoma"/>
          <w:bCs/>
          <w:color w:val="000000"/>
          <w:sz w:val="22"/>
          <w:szCs w:val="22"/>
        </w:rPr>
        <w:t xml:space="preserve">a proporcionar </w:t>
      </w:r>
      <w:r w:rsidR="007A6867" w:rsidRPr="001F23C1">
        <w:rPr>
          <w:rFonts w:ascii="ITC Avant Garde" w:eastAsiaTheme="minorHAnsi" w:hAnsi="ITC Avant Garde" w:cs="Tahoma"/>
          <w:bCs/>
          <w:color w:val="000000"/>
          <w:sz w:val="22"/>
          <w:szCs w:val="22"/>
        </w:rPr>
        <w:t xml:space="preserve"> injustificadamente </w:t>
      </w:r>
      <w:r w:rsidR="00703712" w:rsidRPr="001F23C1">
        <w:rPr>
          <w:rFonts w:ascii="ITC Avant Garde" w:eastAsiaTheme="minorHAnsi" w:hAnsi="ITC Avant Garde" w:cs="Tahoma"/>
          <w:bCs/>
          <w:color w:val="000000"/>
          <w:sz w:val="22"/>
          <w:szCs w:val="22"/>
        </w:rPr>
        <w:t xml:space="preserve">el </w:t>
      </w:r>
      <w:r w:rsidR="007A6867" w:rsidRPr="001F23C1">
        <w:rPr>
          <w:rFonts w:ascii="ITC Avant Garde" w:eastAsiaTheme="minorHAnsi" w:hAnsi="ITC Avant Garde" w:cs="Tahoma"/>
          <w:bCs/>
          <w:color w:val="000000"/>
          <w:sz w:val="22"/>
          <w:szCs w:val="22"/>
        </w:rPr>
        <w:t>servicio que se les solicite;</w:t>
      </w:r>
      <w:r w:rsidR="003461CC" w:rsidRPr="001F23C1">
        <w:rPr>
          <w:rFonts w:ascii="ITC Avant Garde" w:eastAsiaTheme="minorHAnsi" w:hAnsi="ITC Avant Garde" w:cs="Tahoma"/>
          <w:bCs/>
          <w:color w:val="000000"/>
          <w:sz w:val="22"/>
          <w:szCs w:val="22"/>
        </w:rPr>
        <w:t xml:space="preserve"> </w:t>
      </w:r>
    </w:p>
    <w:p w14:paraId="4F74B04F" w14:textId="76E02E4A" w:rsidR="00466B53" w:rsidRDefault="00466B53" w:rsidP="00466B53">
      <w:pPr>
        <w:pStyle w:val="ROMANOS"/>
        <w:numPr>
          <w:ilvl w:val="0"/>
          <w:numId w:val="28"/>
        </w:numPr>
        <w:tabs>
          <w:tab w:val="clear" w:pos="720"/>
          <w:tab w:val="left" w:pos="709"/>
        </w:tabs>
        <w:spacing w:line="360" w:lineRule="auto"/>
        <w:rPr>
          <w:rFonts w:ascii="ITC Avant Garde" w:eastAsiaTheme="minorHAnsi" w:hAnsi="ITC Avant Garde" w:cs="Tahoma"/>
          <w:bCs/>
          <w:color w:val="000000"/>
          <w:sz w:val="22"/>
          <w:szCs w:val="22"/>
        </w:rPr>
      </w:pPr>
      <w:r w:rsidRPr="001F23C1">
        <w:rPr>
          <w:rFonts w:ascii="ITC Avant Garde" w:eastAsiaTheme="minorHAnsi" w:hAnsi="ITC Avant Garde" w:cs="Tahoma"/>
          <w:bCs/>
          <w:color w:val="000000"/>
          <w:sz w:val="22"/>
          <w:szCs w:val="22"/>
        </w:rPr>
        <w:t xml:space="preserve">Cuando el LP reincida en los supuestos a que se refieren las fracciones del lineamiento </w:t>
      </w:r>
      <w:r w:rsidRPr="00E5170B">
        <w:rPr>
          <w:rFonts w:ascii="ITC Avant Garde" w:eastAsiaTheme="minorHAnsi" w:hAnsi="ITC Avant Garde" w:cs="Tahoma"/>
          <w:bCs/>
          <w:color w:val="000000"/>
          <w:sz w:val="22"/>
          <w:szCs w:val="22"/>
        </w:rPr>
        <w:t xml:space="preserve">VIGÉSIMO </w:t>
      </w:r>
      <w:r>
        <w:rPr>
          <w:rFonts w:ascii="ITC Avant Garde" w:eastAsiaTheme="minorHAnsi" w:hAnsi="ITC Avant Garde" w:cs="Tahoma"/>
          <w:bCs/>
          <w:color w:val="000000"/>
          <w:sz w:val="22"/>
          <w:szCs w:val="22"/>
        </w:rPr>
        <w:t>CUARTO</w:t>
      </w:r>
      <w:r w:rsidRPr="001F23C1">
        <w:rPr>
          <w:rFonts w:ascii="ITC Avant Garde" w:eastAsiaTheme="minorHAnsi" w:hAnsi="ITC Avant Garde" w:cs="Tahoma"/>
          <w:bCs/>
          <w:color w:val="000000"/>
          <w:sz w:val="22"/>
          <w:szCs w:val="22"/>
        </w:rPr>
        <w:t xml:space="preserve">, o en el caso de la fracción IV de dicho lineamiento, la disminución de recursos o de capacidad para emitir informes de pruebas o Reportes de </w:t>
      </w:r>
      <w:r>
        <w:rPr>
          <w:rFonts w:ascii="ITC Avant Garde" w:eastAsiaTheme="minorHAnsi" w:hAnsi="ITC Avant Garde" w:cs="Tahoma"/>
          <w:bCs/>
          <w:color w:val="000000"/>
          <w:sz w:val="22"/>
          <w:szCs w:val="22"/>
        </w:rPr>
        <w:t>Prueba</w:t>
      </w:r>
      <w:r w:rsidRPr="001F23C1">
        <w:rPr>
          <w:rFonts w:ascii="ITC Avant Garde" w:eastAsiaTheme="minorHAnsi" w:hAnsi="ITC Avant Garde" w:cs="Tahoma"/>
          <w:bCs/>
          <w:color w:val="000000"/>
          <w:sz w:val="22"/>
          <w:szCs w:val="22"/>
        </w:rPr>
        <w:t>s se prolongue por más de tres meses consecutivos</w:t>
      </w:r>
      <w:r>
        <w:rPr>
          <w:rFonts w:ascii="ITC Avant Garde" w:eastAsiaTheme="minorHAnsi" w:hAnsi="ITC Avant Garde" w:cs="Tahoma"/>
          <w:bCs/>
          <w:color w:val="000000"/>
          <w:sz w:val="22"/>
          <w:szCs w:val="22"/>
        </w:rPr>
        <w:t>, o</w:t>
      </w:r>
    </w:p>
    <w:p w14:paraId="4A9C9EE4" w14:textId="115CCEBD" w:rsidR="00466B53" w:rsidRPr="00466B53" w:rsidRDefault="00466B53" w:rsidP="00466B53">
      <w:pPr>
        <w:pStyle w:val="ROMANOS"/>
        <w:numPr>
          <w:ilvl w:val="0"/>
          <w:numId w:val="28"/>
        </w:numPr>
        <w:tabs>
          <w:tab w:val="clear" w:pos="720"/>
          <w:tab w:val="left" w:pos="709"/>
          <w:tab w:val="left" w:pos="851"/>
        </w:tabs>
        <w:spacing w:line="360" w:lineRule="auto"/>
        <w:rPr>
          <w:rFonts w:ascii="ITC Avant Garde" w:eastAsiaTheme="minorHAnsi" w:hAnsi="ITC Avant Garde" w:cs="Tahoma"/>
          <w:bCs/>
          <w:color w:val="000000"/>
          <w:sz w:val="22"/>
          <w:szCs w:val="22"/>
        </w:rPr>
      </w:pPr>
      <w:r w:rsidRPr="001F23C1">
        <w:rPr>
          <w:rFonts w:ascii="ITC Avant Garde" w:eastAsiaTheme="minorHAnsi" w:hAnsi="ITC Avant Garde" w:cs="Tahoma"/>
          <w:bCs/>
          <w:color w:val="000000"/>
          <w:sz w:val="22"/>
          <w:szCs w:val="22"/>
        </w:rPr>
        <w:t>Cuando el LP renuncie expresamente a la designación otorgada</w:t>
      </w:r>
      <w:r>
        <w:rPr>
          <w:rFonts w:ascii="ITC Avant Garde" w:eastAsiaTheme="minorHAnsi" w:hAnsi="ITC Avant Garde" w:cs="Tahoma"/>
          <w:bCs/>
          <w:color w:val="000000"/>
          <w:sz w:val="22"/>
          <w:szCs w:val="22"/>
        </w:rPr>
        <w:t>.</w:t>
      </w:r>
      <w:r w:rsidRPr="001F23C1">
        <w:rPr>
          <w:rFonts w:ascii="ITC Avant Garde" w:eastAsiaTheme="minorHAnsi" w:hAnsi="ITC Avant Garde" w:cs="Tahoma"/>
          <w:bCs/>
          <w:color w:val="000000"/>
          <w:sz w:val="22"/>
          <w:szCs w:val="22"/>
        </w:rPr>
        <w:t xml:space="preserve">  </w:t>
      </w:r>
    </w:p>
    <w:p w14:paraId="29D749E9" w14:textId="77777777" w:rsidR="006424B0" w:rsidRPr="001F23C1" w:rsidRDefault="006424B0" w:rsidP="00103AC5">
      <w:pPr>
        <w:pStyle w:val="ROMANOS"/>
        <w:tabs>
          <w:tab w:val="left" w:pos="851"/>
        </w:tabs>
        <w:spacing w:line="360" w:lineRule="auto"/>
        <w:ind w:left="0" w:firstLine="4"/>
        <w:rPr>
          <w:rFonts w:ascii="ITC Avant Garde" w:eastAsiaTheme="minorHAnsi" w:hAnsi="ITC Avant Garde" w:cs="Tahoma"/>
          <w:bCs/>
          <w:color w:val="000000"/>
          <w:sz w:val="22"/>
          <w:szCs w:val="22"/>
        </w:rPr>
      </w:pPr>
      <w:r w:rsidRPr="001F23C1">
        <w:rPr>
          <w:rFonts w:ascii="ITC Avant Garde" w:eastAsiaTheme="minorHAnsi" w:hAnsi="ITC Avant Garde" w:cs="Tahoma"/>
          <w:bCs/>
          <w:color w:val="000000"/>
          <w:sz w:val="22"/>
          <w:szCs w:val="22"/>
        </w:rPr>
        <w:t>Una vez que el Instituto valore el cumplimiento de las obligaciones antes descritas, emitirá el correspondiente Dictamen</w:t>
      </w:r>
      <w:r w:rsidR="00C04C48" w:rsidRPr="001F23C1">
        <w:rPr>
          <w:rFonts w:ascii="ITC Avant Garde" w:eastAsiaTheme="minorHAnsi" w:hAnsi="ITC Avant Garde" w:cs="Tahoma"/>
          <w:bCs/>
          <w:color w:val="000000"/>
          <w:sz w:val="22"/>
          <w:szCs w:val="22"/>
        </w:rPr>
        <w:t xml:space="preserve"> de verificación</w:t>
      </w:r>
      <w:r w:rsidRPr="001F23C1">
        <w:rPr>
          <w:rFonts w:ascii="ITC Avant Garde" w:eastAsiaTheme="minorHAnsi" w:hAnsi="ITC Avant Garde" w:cs="Tahoma"/>
          <w:bCs/>
          <w:color w:val="000000"/>
          <w:sz w:val="22"/>
          <w:szCs w:val="22"/>
        </w:rPr>
        <w:t xml:space="preserve">, y lo notificará al LP en su domicilio, otorgándole un plazo de </w:t>
      </w:r>
      <w:r w:rsidR="00D93B5E" w:rsidRPr="001F23C1">
        <w:rPr>
          <w:rFonts w:ascii="ITC Avant Garde" w:eastAsiaTheme="minorHAnsi" w:hAnsi="ITC Avant Garde" w:cs="Tahoma"/>
          <w:bCs/>
          <w:color w:val="000000"/>
          <w:sz w:val="22"/>
          <w:szCs w:val="22"/>
        </w:rPr>
        <w:t xml:space="preserve">veinte </w:t>
      </w:r>
      <w:r w:rsidRPr="001F23C1">
        <w:rPr>
          <w:rFonts w:ascii="ITC Avant Garde" w:eastAsiaTheme="minorHAnsi" w:hAnsi="ITC Avant Garde" w:cs="Tahoma"/>
          <w:bCs/>
          <w:color w:val="000000"/>
          <w:sz w:val="22"/>
          <w:szCs w:val="22"/>
        </w:rPr>
        <w:t xml:space="preserve">días </w:t>
      </w:r>
      <w:r w:rsidR="00D93B5E" w:rsidRPr="001F23C1">
        <w:rPr>
          <w:rFonts w:ascii="ITC Avant Garde" w:eastAsiaTheme="minorHAnsi" w:hAnsi="ITC Avant Garde" w:cs="Tahoma"/>
          <w:bCs/>
          <w:color w:val="000000"/>
          <w:sz w:val="22"/>
          <w:szCs w:val="22"/>
        </w:rPr>
        <w:t xml:space="preserve">hábiles </w:t>
      </w:r>
      <w:r w:rsidRPr="001F23C1">
        <w:rPr>
          <w:rFonts w:ascii="ITC Avant Garde" w:eastAsiaTheme="minorHAnsi" w:hAnsi="ITC Avant Garde" w:cs="Tahoma"/>
          <w:bCs/>
          <w:color w:val="000000"/>
          <w:sz w:val="22"/>
          <w:szCs w:val="22"/>
        </w:rPr>
        <w:t>para subsanar las prevenciones que obren en dicho Dictamen.</w:t>
      </w:r>
    </w:p>
    <w:p w14:paraId="433B431D" w14:textId="77777777" w:rsidR="006424B0" w:rsidRPr="001F23C1" w:rsidRDefault="006424B0" w:rsidP="00103AC5">
      <w:pPr>
        <w:pStyle w:val="ROMANOS"/>
        <w:tabs>
          <w:tab w:val="left" w:pos="851"/>
        </w:tabs>
        <w:spacing w:line="360" w:lineRule="auto"/>
        <w:ind w:left="0" w:firstLine="4"/>
        <w:rPr>
          <w:rFonts w:ascii="ITC Avant Garde" w:eastAsiaTheme="minorHAnsi" w:hAnsi="ITC Avant Garde" w:cs="Tahoma"/>
          <w:bCs/>
          <w:color w:val="000000"/>
          <w:sz w:val="22"/>
          <w:szCs w:val="22"/>
        </w:rPr>
      </w:pPr>
      <w:r w:rsidRPr="001F23C1">
        <w:rPr>
          <w:rFonts w:ascii="ITC Avant Garde" w:eastAsiaTheme="minorHAnsi" w:hAnsi="ITC Avant Garde" w:cs="Tahoma"/>
          <w:bCs/>
          <w:color w:val="000000"/>
          <w:sz w:val="22"/>
          <w:szCs w:val="22"/>
        </w:rPr>
        <w:t xml:space="preserve">El Instituto dispondrá de un plazo máximo de </w:t>
      </w:r>
      <w:r w:rsidR="00D93B5E" w:rsidRPr="001F23C1">
        <w:rPr>
          <w:rFonts w:ascii="ITC Avant Garde" w:eastAsiaTheme="minorHAnsi" w:hAnsi="ITC Avant Garde" w:cs="Tahoma"/>
          <w:bCs/>
          <w:color w:val="000000"/>
          <w:sz w:val="22"/>
          <w:szCs w:val="22"/>
        </w:rPr>
        <w:t xml:space="preserve">veinte </w:t>
      </w:r>
      <w:r w:rsidRPr="001F23C1">
        <w:rPr>
          <w:rFonts w:ascii="ITC Avant Garde" w:eastAsiaTheme="minorHAnsi" w:hAnsi="ITC Avant Garde" w:cs="Tahoma"/>
          <w:bCs/>
          <w:color w:val="000000"/>
          <w:sz w:val="22"/>
          <w:szCs w:val="22"/>
        </w:rPr>
        <w:t xml:space="preserve">días </w:t>
      </w:r>
      <w:r w:rsidR="00D93B5E" w:rsidRPr="001F23C1">
        <w:rPr>
          <w:rFonts w:ascii="ITC Avant Garde" w:eastAsiaTheme="minorHAnsi" w:hAnsi="ITC Avant Garde" w:cs="Tahoma"/>
          <w:bCs/>
          <w:color w:val="000000"/>
          <w:sz w:val="22"/>
          <w:szCs w:val="22"/>
        </w:rPr>
        <w:t xml:space="preserve">hábiles </w:t>
      </w:r>
      <w:r w:rsidRPr="001F23C1">
        <w:rPr>
          <w:rFonts w:ascii="ITC Avant Garde" w:eastAsiaTheme="minorHAnsi" w:hAnsi="ITC Avant Garde" w:cs="Tahoma"/>
          <w:bCs/>
          <w:color w:val="000000"/>
          <w:sz w:val="22"/>
          <w:szCs w:val="22"/>
        </w:rPr>
        <w:t xml:space="preserve">para valorar la respuesta dada por el LP al Dictamen, tiempo en el cual resolverá en definitiva si procede o no la revocación a la designación del LP. </w:t>
      </w:r>
    </w:p>
    <w:p w14:paraId="538A96B6" w14:textId="77777777" w:rsidR="006424B0" w:rsidRPr="001F23C1" w:rsidRDefault="006424B0" w:rsidP="00103AC5">
      <w:pPr>
        <w:pStyle w:val="ROMANOS"/>
        <w:tabs>
          <w:tab w:val="left" w:pos="851"/>
        </w:tabs>
        <w:spacing w:line="360" w:lineRule="auto"/>
        <w:ind w:left="0" w:firstLine="4"/>
        <w:rPr>
          <w:rFonts w:ascii="ITC Avant Garde" w:eastAsiaTheme="minorHAnsi" w:hAnsi="ITC Avant Garde" w:cs="Tahoma"/>
          <w:bCs/>
          <w:color w:val="000000"/>
          <w:sz w:val="22"/>
          <w:szCs w:val="22"/>
        </w:rPr>
      </w:pPr>
      <w:r w:rsidRPr="001F23C1">
        <w:rPr>
          <w:rFonts w:ascii="ITC Avant Garde" w:eastAsiaTheme="minorHAnsi" w:hAnsi="ITC Avant Garde" w:cs="Tahoma"/>
          <w:bCs/>
          <w:color w:val="000000"/>
          <w:sz w:val="22"/>
          <w:szCs w:val="22"/>
        </w:rPr>
        <w:t xml:space="preserve">En caso que la respuesta otorgada por el LP, </w:t>
      </w:r>
      <w:r w:rsidR="00F728D0" w:rsidRPr="001F23C1">
        <w:rPr>
          <w:rFonts w:ascii="ITC Avant Garde" w:eastAsiaTheme="minorHAnsi" w:hAnsi="ITC Avant Garde" w:cs="Tahoma"/>
          <w:bCs/>
          <w:color w:val="000000"/>
          <w:sz w:val="22"/>
          <w:szCs w:val="22"/>
        </w:rPr>
        <w:t>y a petición de parte del mismo y atendiendo a las prevenciones del dictamen dada la magnitud o alcance de dichas prevenciones se requiera un plazo adicional para subsanar dichas prevenciones</w:t>
      </w:r>
      <w:r w:rsidRPr="001F23C1">
        <w:rPr>
          <w:rFonts w:ascii="ITC Avant Garde" w:eastAsiaTheme="minorHAnsi" w:hAnsi="ITC Avant Garde" w:cs="Tahoma"/>
          <w:bCs/>
          <w:color w:val="000000"/>
          <w:sz w:val="22"/>
          <w:szCs w:val="22"/>
        </w:rPr>
        <w:t xml:space="preserve">, el Instituto le otorgara un nuevo plazo de diez días </w:t>
      </w:r>
      <w:r w:rsidR="00D56241" w:rsidRPr="001F23C1">
        <w:rPr>
          <w:rFonts w:ascii="ITC Avant Garde" w:eastAsiaTheme="minorHAnsi" w:hAnsi="ITC Avant Garde" w:cs="Tahoma"/>
          <w:bCs/>
          <w:color w:val="000000"/>
          <w:sz w:val="22"/>
          <w:szCs w:val="22"/>
        </w:rPr>
        <w:t xml:space="preserve">hábiles </w:t>
      </w:r>
      <w:r w:rsidRPr="001F23C1">
        <w:rPr>
          <w:rFonts w:ascii="ITC Avant Garde" w:eastAsiaTheme="minorHAnsi" w:hAnsi="ITC Avant Garde" w:cs="Tahoma"/>
          <w:bCs/>
          <w:color w:val="000000"/>
          <w:sz w:val="22"/>
          <w:szCs w:val="22"/>
        </w:rPr>
        <w:t xml:space="preserve">para ello. Vencido este plazo el Instituto dispondrá de un máximo de diez días </w:t>
      </w:r>
      <w:r w:rsidR="00D56241" w:rsidRPr="001F23C1">
        <w:rPr>
          <w:rFonts w:ascii="ITC Avant Garde" w:eastAsiaTheme="minorHAnsi" w:hAnsi="ITC Avant Garde" w:cs="Tahoma"/>
          <w:bCs/>
          <w:color w:val="000000"/>
          <w:sz w:val="22"/>
          <w:szCs w:val="22"/>
        </w:rPr>
        <w:t xml:space="preserve">hábiles </w:t>
      </w:r>
      <w:r w:rsidRPr="001F23C1">
        <w:rPr>
          <w:rFonts w:ascii="ITC Avant Garde" w:eastAsiaTheme="minorHAnsi" w:hAnsi="ITC Avant Garde" w:cs="Tahoma"/>
          <w:bCs/>
          <w:color w:val="000000"/>
          <w:sz w:val="22"/>
          <w:szCs w:val="22"/>
        </w:rPr>
        <w:t>para resolver en definitiva si procede o no la revocación a la designación del LP.</w:t>
      </w:r>
    </w:p>
    <w:p w14:paraId="06C4A288" w14:textId="77777777" w:rsidR="00A156EC" w:rsidRDefault="0008486B" w:rsidP="0008486B">
      <w:pPr>
        <w:pStyle w:val="ROMANOS"/>
        <w:tabs>
          <w:tab w:val="left" w:pos="851"/>
        </w:tabs>
        <w:spacing w:line="360" w:lineRule="auto"/>
        <w:ind w:left="0" w:firstLine="0"/>
        <w:rPr>
          <w:rFonts w:ascii="ITC Avant Garde" w:eastAsiaTheme="minorHAnsi" w:hAnsi="ITC Avant Garde" w:cs="Tahoma"/>
          <w:bCs/>
          <w:color w:val="000000"/>
          <w:sz w:val="22"/>
          <w:szCs w:val="22"/>
        </w:rPr>
      </w:pPr>
      <w:r w:rsidRPr="001F23C1">
        <w:rPr>
          <w:rFonts w:ascii="ITC Avant Garde" w:eastAsiaTheme="minorHAnsi" w:hAnsi="ITC Avant Garde" w:cs="Tahoma"/>
          <w:bCs/>
          <w:color w:val="000000"/>
          <w:sz w:val="22"/>
          <w:szCs w:val="22"/>
        </w:rPr>
        <w:t xml:space="preserve">La revocación conllevará al cese de las atribuciones relativas a la designación mismas, por lo tanto deberá entregar al Instituto la documentación relativa a las actividades realizadas para las cuales dicho LP fue designado. </w:t>
      </w:r>
    </w:p>
    <w:p w14:paraId="0989D5C2" w14:textId="57DDCD4E" w:rsidR="0008486B" w:rsidRPr="001F23C1" w:rsidRDefault="00C3128B" w:rsidP="008C7F53">
      <w:pPr>
        <w:pStyle w:val="Texto"/>
        <w:spacing w:line="360" w:lineRule="auto"/>
        <w:ind w:firstLine="0"/>
        <w:rPr>
          <w:rFonts w:ascii="ITC Avant Garde" w:eastAsiaTheme="minorHAnsi" w:hAnsi="ITC Avant Garde" w:cs="Tahoma"/>
          <w:bCs/>
          <w:color w:val="000000"/>
          <w:sz w:val="22"/>
          <w:szCs w:val="22"/>
        </w:rPr>
      </w:pPr>
      <w:r>
        <w:rPr>
          <w:rFonts w:ascii="ITC Avant Garde" w:eastAsiaTheme="minorHAnsi" w:hAnsi="ITC Avant Garde" w:cs="Tahoma"/>
          <w:bCs/>
          <w:color w:val="000000"/>
          <w:sz w:val="22"/>
          <w:szCs w:val="22"/>
        </w:rPr>
        <w:lastRenderedPageBreak/>
        <w:t xml:space="preserve">Lo anterior sin perjuicio de que en un periodo posterior máximo de 6 meses  contados a partir de la fecha  en que haya quedado firme la revocación, el LP puede iniciar un nuevo trámite de acreditación, si así lo desea. </w:t>
      </w:r>
    </w:p>
    <w:p w14:paraId="07DA283B" w14:textId="77777777" w:rsidR="00056FB2" w:rsidRPr="001F23C1" w:rsidRDefault="00056FB2" w:rsidP="00103AC5">
      <w:pPr>
        <w:pStyle w:val="Texto"/>
        <w:spacing w:line="360" w:lineRule="auto"/>
        <w:jc w:val="center"/>
        <w:rPr>
          <w:rFonts w:ascii="ITC Avant Garde" w:eastAsiaTheme="minorHAnsi" w:hAnsi="ITC Avant Garde" w:cs="Tahoma"/>
          <w:bCs/>
          <w:color w:val="000000"/>
          <w:sz w:val="22"/>
          <w:szCs w:val="22"/>
        </w:rPr>
      </w:pPr>
    </w:p>
    <w:p w14:paraId="57460E1D" w14:textId="7502C607" w:rsidR="00466B53" w:rsidRPr="001F23C1" w:rsidRDefault="00466B53" w:rsidP="00466B53">
      <w:pPr>
        <w:pStyle w:val="Texto"/>
        <w:spacing w:line="360" w:lineRule="auto"/>
        <w:jc w:val="center"/>
        <w:rPr>
          <w:rFonts w:ascii="ITC Avant Garde" w:eastAsiaTheme="minorHAnsi" w:hAnsi="ITC Avant Garde" w:cs="Tahoma"/>
          <w:b/>
          <w:bCs/>
          <w:color w:val="000000"/>
          <w:sz w:val="22"/>
          <w:szCs w:val="22"/>
        </w:rPr>
      </w:pPr>
      <w:r w:rsidRPr="001F23C1">
        <w:rPr>
          <w:rFonts w:ascii="ITC Avant Garde" w:eastAsiaTheme="minorHAnsi" w:hAnsi="ITC Avant Garde" w:cs="Tahoma"/>
          <w:b/>
          <w:bCs/>
          <w:color w:val="000000"/>
          <w:sz w:val="22"/>
          <w:szCs w:val="22"/>
        </w:rPr>
        <w:t xml:space="preserve">CAPÍTULO </w:t>
      </w:r>
      <w:r>
        <w:rPr>
          <w:rFonts w:ascii="ITC Avant Garde" w:eastAsiaTheme="minorHAnsi" w:hAnsi="ITC Avant Garde" w:cs="Tahoma"/>
          <w:b/>
          <w:bCs/>
          <w:color w:val="000000"/>
          <w:sz w:val="22"/>
          <w:szCs w:val="22"/>
        </w:rPr>
        <w:t>I</w:t>
      </w:r>
      <w:r w:rsidRPr="001F23C1">
        <w:rPr>
          <w:rFonts w:ascii="ITC Avant Garde" w:eastAsiaTheme="minorHAnsi" w:hAnsi="ITC Avant Garde" w:cs="Tahoma"/>
          <w:b/>
          <w:bCs/>
          <w:color w:val="000000"/>
          <w:sz w:val="22"/>
          <w:szCs w:val="22"/>
        </w:rPr>
        <w:t>X</w:t>
      </w:r>
    </w:p>
    <w:p w14:paraId="35984E98" w14:textId="77777777" w:rsidR="00121184" w:rsidRPr="001F23C1" w:rsidRDefault="00121184" w:rsidP="00103AC5">
      <w:pPr>
        <w:pStyle w:val="Texto"/>
        <w:spacing w:line="360" w:lineRule="auto"/>
        <w:jc w:val="center"/>
        <w:rPr>
          <w:rFonts w:ascii="ITC Avant Garde" w:eastAsiaTheme="minorHAnsi" w:hAnsi="ITC Avant Garde" w:cs="Tahoma"/>
          <w:b/>
          <w:bCs/>
          <w:color w:val="000000"/>
          <w:sz w:val="22"/>
          <w:szCs w:val="22"/>
        </w:rPr>
      </w:pPr>
      <w:r w:rsidRPr="001F23C1">
        <w:rPr>
          <w:rFonts w:ascii="ITC Avant Garde" w:eastAsiaTheme="minorHAnsi" w:hAnsi="ITC Avant Garde" w:cs="Tahoma"/>
          <w:b/>
          <w:bCs/>
          <w:color w:val="000000"/>
          <w:sz w:val="22"/>
          <w:szCs w:val="22"/>
        </w:rPr>
        <w:t>RECONOCIMIENTO DE LABORATORIOS DE PRUEBA</w:t>
      </w:r>
      <w:r w:rsidR="002C1BC9" w:rsidRPr="001F23C1">
        <w:rPr>
          <w:rFonts w:ascii="ITC Avant Garde" w:eastAsiaTheme="minorHAnsi" w:hAnsi="ITC Avant Garde" w:cs="Tahoma"/>
          <w:b/>
          <w:bCs/>
          <w:color w:val="000000"/>
          <w:sz w:val="22"/>
          <w:szCs w:val="22"/>
        </w:rPr>
        <w:t>S</w:t>
      </w:r>
      <w:r w:rsidRPr="001F23C1">
        <w:rPr>
          <w:rFonts w:ascii="ITC Avant Garde" w:eastAsiaTheme="minorHAnsi" w:hAnsi="ITC Avant Garde" w:cs="Tahoma"/>
          <w:b/>
          <w:bCs/>
          <w:color w:val="000000"/>
          <w:sz w:val="22"/>
          <w:szCs w:val="22"/>
        </w:rPr>
        <w:t xml:space="preserve"> DESIGNADOS</w:t>
      </w:r>
      <w:r w:rsidR="00154671" w:rsidRPr="001F23C1">
        <w:rPr>
          <w:rFonts w:ascii="ITC Avant Garde" w:eastAsiaTheme="minorHAnsi" w:hAnsi="ITC Avant Garde" w:cs="Tahoma"/>
          <w:b/>
          <w:bCs/>
          <w:color w:val="000000"/>
          <w:sz w:val="22"/>
          <w:szCs w:val="22"/>
        </w:rPr>
        <w:t xml:space="preserve"> POR UN GOBIERNO EXTRANJERO</w:t>
      </w:r>
      <w:r w:rsidRPr="001F23C1">
        <w:rPr>
          <w:rFonts w:ascii="ITC Avant Garde" w:eastAsiaTheme="minorHAnsi" w:hAnsi="ITC Avant Garde" w:cs="Tahoma"/>
          <w:b/>
          <w:bCs/>
          <w:color w:val="000000"/>
          <w:sz w:val="22"/>
          <w:szCs w:val="22"/>
        </w:rPr>
        <w:t>.</w:t>
      </w:r>
    </w:p>
    <w:p w14:paraId="2F0BF1D0" w14:textId="0823B684" w:rsidR="00466B53" w:rsidRPr="001F23C1" w:rsidRDefault="00466B53" w:rsidP="00466B53">
      <w:pPr>
        <w:pStyle w:val="Texto"/>
        <w:spacing w:line="360" w:lineRule="auto"/>
        <w:ind w:firstLine="0"/>
        <w:rPr>
          <w:rFonts w:ascii="ITC Avant Garde" w:eastAsiaTheme="minorHAnsi" w:hAnsi="ITC Avant Garde" w:cs="Tahoma"/>
          <w:bCs/>
          <w:color w:val="000000"/>
          <w:sz w:val="22"/>
          <w:szCs w:val="22"/>
        </w:rPr>
      </w:pPr>
      <w:r w:rsidRPr="001F23C1">
        <w:rPr>
          <w:rFonts w:ascii="ITC Avant Garde" w:eastAsiaTheme="minorHAnsi" w:hAnsi="ITC Avant Garde" w:cs="Tahoma"/>
          <w:b/>
          <w:bCs/>
          <w:color w:val="000000"/>
          <w:sz w:val="22"/>
          <w:szCs w:val="22"/>
        </w:rPr>
        <w:t>VIG</w:t>
      </w:r>
      <w:r>
        <w:rPr>
          <w:rFonts w:ascii="ITC Avant Garde" w:eastAsiaTheme="minorHAnsi" w:hAnsi="ITC Avant Garde" w:cs="Tahoma"/>
          <w:b/>
          <w:bCs/>
          <w:color w:val="000000"/>
          <w:sz w:val="22"/>
          <w:szCs w:val="22"/>
        </w:rPr>
        <w:t>É</w:t>
      </w:r>
      <w:r w:rsidRPr="001F23C1">
        <w:rPr>
          <w:rFonts w:ascii="ITC Avant Garde" w:eastAsiaTheme="minorHAnsi" w:hAnsi="ITC Avant Garde" w:cs="Tahoma"/>
          <w:b/>
          <w:bCs/>
          <w:color w:val="000000"/>
          <w:sz w:val="22"/>
          <w:szCs w:val="22"/>
        </w:rPr>
        <w:t xml:space="preserve">SIMO </w:t>
      </w:r>
      <w:r>
        <w:rPr>
          <w:rFonts w:ascii="ITC Avant Garde" w:eastAsiaTheme="minorHAnsi" w:hAnsi="ITC Avant Garde" w:cs="Tahoma"/>
          <w:b/>
          <w:bCs/>
          <w:color w:val="000000"/>
          <w:sz w:val="22"/>
          <w:szCs w:val="22"/>
        </w:rPr>
        <w:t>SEXTO</w:t>
      </w:r>
      <w:r w:rsidRPr="001F23C1">
        <w:rPr>
          <w:rFonts w:ascii="ITC Avant Garde" w:eastAsiaTheme="minorHAnsi" w:hAnsi="ITC Avant Garde" w:cs="Tahoma"/>
          <w:bCs/>
          <w:color w:val="000000"/>
          <w:sz w:val="22"/>
          <w:szCs w:val="22"/>
        </w:rPr>
        <w:t>. Cuando el Instituto reciba una notificación en relación a la designación de un LP de tercera parte extranjero en términos de un ARM, el Instituto evaluará y tomará una decisión sobre el reconocimiento de dicho LP en términos y condiciones no menos favorables que aquellos otorgados a los LP nacionales que soliciten ser designados en el marco de los presentes Lineamientos y del ARM correspondiente. Al respecto, el Instituto tomará la decisión sobre el reconocimiento del LP dentro de los sesenta días hábiles posteriores a la fecha en que la notificación de designación del LP extranjero fue provista.</w:t>
      </w:r>
    </w:p>
    <w:p w14:paraId="7848952C" w14:textId="77777777" w:rsidR="00036BAD" w:rsidRPr="001F23C1" w:rsidRDefault="00036BAD" w:rsidP="00103AC5">
      <w:pPr>
        <w:pStyle w:val="Texto"/>
        <w:spacing w:line="360" w:lineRule="auto"/>
        <w:ind w:firstLine="0"/>
        <w:rPr>
          <w:rFonts w:ascii="ITC Avant Garde" w:eastAsiaTheme="minorHAnsi" w:hAnsi="ITC Avant Garde" w:cs="Tahoma"/>
          <w:bCs/>
          <w:color w:val="000000"/>
          <w:sz w:val="22"/>
          <w:szCs w:val="22"/>
        </w:rPr>
      </w:pPr>
    </w:p>
    <w:p w14:paraId="138FA64F" w14:textId="51A858BF" w:rsidR="00466B53" w:rsidRPr="001F23C1" w:rsidRDefault="00466B53" w:rsidP="00466B53">
      <w:pPr>
        <w:pStyle w:val="Texto"/>
        <w:spacing w:line="360" w:lineRule="auto"/>
        <w:ind w:firstLine="0"/>
        <w:rPr>
          <w:rFonts w:ascii="ITC Avant Garde" w:eastAsiaTheme="minorHAnsi" w:hAnsi="ITC Avant Garde" w:cs="Tahoma"/>
          <w:bCs/>
          <w:color w:val="000000"/>
          <w:sz w:val="22"/>
          <w:szCs w:val="22"/>
        </w:rPr>
      </w:pPr>
      <w:r>
        <w:rPr>
          <w:rFonts w:ascii="ITC Avant Garde" w:eastAsiaTheme="minorHAnsi" w:hAnsi="ITC Avant Garde" w:cs="Tahoma"/>
          <w:b/>
          <w:bCs/>
          <w:color w:val="000000"/>
          <w:sz w:val="22"/>
          <w:szCs w:val="22"/>
        </w:rPr>
        <w:t>V</w:t>
      </w:r>
      <w:r w:rsidRPr="001F23C1">
        <w:rPr>
          <w:rFonts w:ascii="ITC Avant Garde" w:eastAsiaTheme="minorHAnsi" w:hAnsi="ITC Avant Garde" w:cs="Tahoma"/>
          <w:b/>
          <w:bCs/>
          <w:color w:val="000000"/>
          <w:sz w:val="22"/>
          <w:szCs w:val="22"/>
        </w:rPr>
        <w:t>IGÉSIMO</w:t>
      </w:r>
      <w:r>
        <w:rPr>
          <w:rFonts w:ascii="ITC Avant Garde" w:eastAsiaTheme="minorHAnsi" w:hAnsi="ITC Avant Garde" w:cs="Tahoma"/>
          <w:b/>
          <w:bCs/>
          <w:color w:val="000000"/>
          <w:sz w:val="22"/>
          <w:szCs w:val="22"/>
        </w:rPr>
        <w:t xml:space="preserve"> SÉPTIMO</w:t>
      </w:r>
      <w:r w:rsidRPr="001F23C1">
        <w:rPr>
          <w:rFonts w:ascii="ITC Avant Garde" w:eastAsiaTheme="minorHAnsi" w:hAnsi="ITC Avant Garde" w:cs="Tahoma"/>
          <w:bCs/>
          <w:color w:val="000000"/>
          <w:sz w:val="22"/>
          <w:szCs w:val="22"/>
        </w:rPr>
        <w:t>. El Instituto reconocerá a un LP previamente designado de acuerdo con los procedimientos del ARM entre el Gobierno de los Estados Unidos Mexicanos y un Gobierno extranjero. Por lo tanto, para el reconocimiento se seguirá con el procedimiento establecido en el ARM correspondiente y considerando los presentes lineamientos.</w:t>
      </w:r>
    </w:p>
    <w:p w14:paraId="08EBD8C7" w14:textId="77777777" w:rsidR="00CB3AA3" w:rsidRPr="001F23C1" w:rsidRDefault="00CB3AA3" w:rsidP="00103AC5">
      <w:pPr>
        <w:pStyle w:val="Texto"/>
        <w:spacing w:line="360" w:lineRule="auto"/>
        <w:ind w:firstLine="0"/>
        <w:rPr>
          <w:rFonts w:ascii="ITC Avant Garde" w:eastAsiaTheme="minorHAnsi" w:hAnsi="ITC Avant Garde" w:cs="Tahoma"/>
          <w:bCs/>
          <w:color w:val="000000"/>
          <w:sz w:val="22"/>
          <w:szCs w:val="22"/>
        </w:rPr>
      </w:pPr>
    </w:p>
    <w:p w14:paraId="5AE806FC" w14:textId="314F9814" w:rsidR="00466B53" w:rsidRPr="001F23C1" w:rsidRDefault="00466B53" w:rsidP="00466B53">
      <w:pPr>
        <w:pStyle w:val="ROMANOS"/>
        <w:spacing w:line="360" w:lineRule="auto"/>
        <w:ind w:left="0" w:firstLine="0"/>
        <w:rPr>
          <w:rFonts w:ascii="ITC Avant Garde" w:eastAsiaTheme="minorHAnsi" w:hAnsi="ITC Avant Garde" w:cs="Tahoma"/>
          <w:bCs/>
          <w:color w:val="000000"/>
          <w:sz w:val="22"/>
          <w:szCs w:val="22"/>
        </w:rPr>
      </w:pPr>
      <w:r>
        <w:rPr>
          <w:rFonts w:ascii="ITC Avant Garde" w:eastAsiaTheme="minorHAnsi" w:hAnsi="ITC Avant Garde" w:cs="Tahoma"/>
          <w:b/>
          <w:bCs/>
          <w:color w:val="000000"/>
          <w:sz w:val="22"/>
          <w:szCs w:val="22"/>
        </w:rPr>
        <w:t>V</w:t>
      </w:r>
      <w:r w:rsidRPr="001F23C1">
        <w:rPr>
          <w:rFonts w:ascii="ITC Avant Garde" w:eastAsiaTheme="minorHAnsi" w:hAnsi="ITC Avant Garde" w:cs="Tahoma"/>
          <w:b/>
          <w:bCs/>
          <w:color w:val="000000"/>
          <w:sz w:val="22"/>
          <w:szCs w:val="22"/>
        </w:rPr>
        <w:t xml:space="preserve">IGÉSIMO </w:t>
      </w:r>
      <w:r>
        <w:rPr>
          <w:rFonts w:ascii="ITC Avant Garde" w:eastAsiaTheme="minorHAnsi" w:hAnsi="ITC Avant Garde" w:cs="Tahoma"/>
          <w:b/>
          <w:bCs/>
          <w:color w:val="000000"/>
          <w:sz w:val="22"/>
          <w:szCs w:val="22"/>
        </w:rPr>
        <w:t>OCTAVO</w:t>
      </w:r>
      <w:r w:rsidRPr="001F23C1">
        <w:rPr>
          <w:rFonts w:ascii="ITC Avant Garde" w:eastAsiaTheme="minorHAnsi" w:hAnsi="ITC Avant Garde" w:cs="Tahoma"/>
          <w:bCs/>
          <w:color w:val="000000"/>
          <w:sz w:val="22"/>
          <w:szCs w:val="22"/>
        </w:rPr>
        <w:t>. Una vez que el Instituto haya reconocido un LP designado por un gobierno extranjero en el marco de un ARM, aceptará los reportes de prueba elaborados por el LP reconocido de acuerdo con los procedimientos establecidos en el ARM correspondiente con el objetivo de simplificar la evaluación de la conformidad para  equipos de telecomunicaciones y equipos afines.</w:t>
      </w:r>
    </w:p>
    <w:p w14:paraId="1260D056" w14:textId="77777777" w:rsidR="00121184" w:rsidRPr="001F23C1" w:rsidRDefault="00121184" w:rsidP="000825EE">
      <w:pPr>
        <w:pStyle w:val="Texto"/>
        <w:spacing w:line="360" w:lineRule="auto"/>
        <w:jc w:val="center"/>
        <w:rPr>
          <w:rFonts w:ascii="ITC Avant Garde" w:eastAsiaTheme="minorHAnsi" w:hAnsi="ITC Avant Garde" w:cs="Tahoma"/>
          <w:bCs/>
          <w:color w:val="000000"/>
          <w:sz w:val="22"/>
          <w:szCs w:val="22"/>
        </w:rPr>
      </w:pPr>
    </w:p>
    <w:p w14:paraId="27251E1A" w14:textId="5589F767" w:rsidR="00466B53" w:rsidRPr="001F23C1" w:rsidRDefault="00466B53" w:rsidP="00466B53">
      <w:pPr>
        <w:pStyle w:val="Texto"/>
        <w:spacing w:line="360" w:lineRule="auto"/>
        <w:jc w:val="center"/>
        <w:rPr>
          <w:rFonts w:ascii="ITC Avant Garde" w:eastAsiaTheme="minorHAnsi" w:hAnsi="ITC Avant Garde" w:cs="Tahoma"/>
          <w:b/>
          <w:bCs/>
          <w:color w:val="000000"/>
          <w:sz w:val="22"/>
          <w:szCs w:val="22"/>
        </w:rPr>
      </w:pPr>
      <w:r w:rsidRPr="001F23C1">
        <w:rPr>
          <w:rFonts w:ascii="ITC Avant Garde" w:eastAsiaTheme="minorHAnsi" w:hAnsi="ITC Avant Garde" w:cs="Tahoma"/>
          <w:b/>
          <w:bCs/>
          <w:color w:val="000000"/>
          <w:sz w:val="22"/>
          <w:szCs w:val="22"/>
        </w:rPr>
        <w:t>CAPÍTULO X</w:t>
      </w:r>
    </w:p>
    <w:p w14:paraId="5600A163" w14:textId="77777777" w:rsidR="00466B53" w:rsidRPr="001F23C1" w:rsidRDefault="00466B53" w:rsidP="00466B53">
      <w:pPr>
        <w:pStyle w:val="Texto"/>
        <w:spacing w:after="52" w:line="360" w:lineRule="auto"/>
        <w:ind w:firstLine="0"/>
        <w:jc w:val="center"/>
        <w:rPr>
          <w:rFonts w:ascii="ITC Avant Garde" w:eastAsiaTheme="minorHAnsi" w:hAnsi="ITC Avant Garde" w:cs="Tahoma"/>
          <w:b/>
          <w:bCs/>
          <w:color w:val="000000"/>
          <w:sz w:val="22"/>
          <w:szCs w:val="22"/>
        </w:rPr>
      </w:pPr>
      <w:r w:rsidRPr="001F23C1">
        <w:rPr>
          <w:rFonts w:ascii="ITC Avant Garde" w:eastAsiaTheme="minorHAnsi" w:hAnsi="ITC Avant Garde" w:cs="Tahoma"/>
          <w:b/>
          <w:bCs/>
          <w:color w:val="000000"/>
          <w:sz w:val="22"/>
          <w:szCs w:val="22"/>
        </w:rPr>
        <w:t>SUSPENSIÓN DEL RECONOCIMIENTO DE LABORATORIOS DE PRUEBAS O DE LA ACEPTACIÓN DE REPORTES DE PRUEBAS</w:t>
      </w:r>
    </w:p>
    <w:p w14:paraId="713C39EA" w14:textId="77777777" w:rsidR="00466B53" w:rsidRPr="001F23C1" w:rsidRDefault="00466B53" w:rsidP="00466B53">
      <w:pPr>
        <w:pStyle w:val="Texto"/>
        <w:spacing w:after="52" w:line="360" w:lineRule="auto"/>
        <w:ind w:firstLine="0"/>
        <w:jc w:val="center"/>
        <w:rPr>
          <w:rFonts w:ascii="ITC Avant Garde" w:eastAsiaTheme="minorHAnsi" w:hAnsi="ITC Avant Garde" w:cs="Tahoma"/>
          <w:bCs/>
          <w:color w:val="000000"/>
          <w:sz w:val="22"/>
          <w:szCs w:val="22"/>
        </w:rPr>
      </w:pPr>
    </w:p>
    <w:p w14:paraId="2E86B5E1" w14:textId="77AA0993" w:rsidR="00466B53" w:rsidRPr="001F23C1" w:rsidRDefault="00466B53" w:rsidP="00466B53">
      <w:pPr>
        <w:pStyle w:val="ROMANOS"/>
        <w:spacing w:line="360" w:lineRule="auto"/>
        <w:ind w:left="0" w:firstLine="0"/>
        <w:rPr>
          <w:rFonts w:ascii="ITC Avant Garde" w:eastAsiaTheme="minorHAnsi" w:hAnsi="ITC Avant Garde" w:cs="Tahoma"/>
          <w:bCs/>
          <w:color w:val="000000"/>
          <w:sz w:val="22"/>
          <w:szCs w:val="22"/>
        </w:rPr>
      </w:pPr>
      <w:r>
        <w:rPr>
          <w:rFonts w:ascii="ITC Avant Garde" w:eastAsiaTheme="minorHAnsi" w:hAnsi="ITC Avant Garde" w:cs="Tahoma"/>
          <w:b/>
          <w:bCs/>
          <w:color w:val="000000"/>
          <w:sz w:val="22"/>
          <w:szCs w:val="22"/>
        </w:rPr>
        <w:t>V</w:t>
      </w:r>
      <w:r w:rsidRPr="001F23C1">
        <w:rPr>
          <w:rFonts w:ascii="ITC Avant Garde" w:eastAsiaTheme="minorHAnsi" w:hAnsi="ITC Avant Garde" w:cs="Tahoma"/>
          <w:b/>
          <w:bCs/>
          <w:color w:val="000000"/>
          <w:sz w:val="22"/>
          <w:szCs w:val="22"/>
        </w:rPr>
        <w:t xml:space="preserve">IGÉSIMO </w:t>
      </w:r>
      <w:r>
        <w:rPr>
          <w:rFonts w:ascii="ITC Avant Garde" w:eastAsiaTheme="minorHAnsi" w:hAnsi="ITC Avant Garde" w:cs="Tahoma"/>
          <w:b/>
          <w:bCs/>
          <w:color w:val="000000"/>
          <w:sz w:val="22"/>
          <w:szCs w:val="22"/>
        </w:rPr>
        <w:t>NOVENO</w:t>
      </w:r>
      <w:r w:rsidRPr="001F23C1">
        <w:rPr>
          <w:rFonts w:ascii="ITC Avant Garde" w:eastAsiaTheme="minorHAnsi" w:hAnsi="ITC Avant Garde" w:cs="Tahoma"/>
          <w:bCs/>
          <w:color w:val="000000"/>
          <w:sz w:val="22"/>
          <w:szCs w:val="22"/>
        </w:rPr>
        <w:t>. El Instituto podrá de conformidad con los requisitos y procedimientos establecidos en el ARM correspondiente, suspender el reconocimiento de un LP designado por un Gobierno extranjero en el marco de un ARM o suspender la aceptación de los reportes de prueba proporcionados por un LP reconocido.</w:t>
      </w:r>
    </w:p>
    <w:p w14:paraId="72BDEFE2" w14:textId="77777777" w:rsidR="00B25A59" w:rsidRPr="001F23C1" w:rsidRDefault="00B25A59" w:rsidP="000825EE">
      <w:pPr>
        <w:pStyle w:val="ANOTACION"/>
        <w:spacing w:line="360" w:lineRule="auto"/>
        <w:rPr>
          <w:rFonts w:ascii="ITC Avant Garde" w:eastAsiaTheme="minorHAnsi" w:hAnsi="ITC Avant Garde" w:cs="Tahoma"/>
          <w:b w:val="0"/>
          <w:bCs/>
          <w:color w:val="000000"/>
          <w:sz w:val="22"/>
          <w:szCs w:val="22"/>
        </w:rPr>
      </w:pPr>
    </w:p>
    <w:p w14:paraId="7BA8B1C0" w14:textId="77777777" w:rsidR="008B6DB5" w:rsidRPr="001F23C1" w:rsidRDefault="008B6DB5" w:rsidP="000825EE">
      <w:pPr>
        <w:pStyle w:val="ANOTACION"/>
        <w:spacing w:line="360" w:lineRule="auto"/>
        <w:rPr>
          <w:rFonts w:ascii="ITC Avant Garde" w:eastAsiaTheme="minorHAnsi" w:hAnsi="ITC Avant Garde" w:cs="Tahoma"/>
          <w:bCs/>
          <w:color w:val="000000"/>
          <w:sz w:val="22"/>
          <w:szCs w:val="22"/>
        </w:rPr>
      </w:pPr>
      <w:r w:rsidRPr="001F23C1">
        <w:rPr>
          <w:rFonts w:ascii="ITC Avant Garde" w:eastAsiaTheme="minorHAnsi" w:hAnsi="ITC Avant Garde" w:cs="Tahoma"/>
          <w:bCs/>
          <w:color w:val="000000"/>
          <w:sz w:val="22"/>
          <w:szCs w:val="22"/>
        </w:rPr>
        <w:t>TRANSITORIOS</w:t>
      </w:r>
    </w:p>
    <w:p w14:paraId="11B80E4F" w14:textId="77777777" w:rsidR="008B6DB5" w:rsidRPr="001F23C1" w:rsidRDefault="008B6DB5" w:rsidP="000825EE">
      <w:pPr>
        <w:pStyle w:val="Texto"/>
        <w:spacing w:line="360" w:lineRule="auto"/>
        <w:ind w:firstLine="0"/>
        <w:rPr>
          <w:rFonts w:ascii="ITC Avant Garde" w:eastAsiaTheme="minorHAnsi" w:hAnsi="ITC Avant Garde" w:cs="Tahoma"/>
          <w:bCs/>
          <w:color w:val="000000"/>
          <w:sz w:val="22"/>
          <w:szCs w:val="22"/>
        </w:rPr>
      </w:pPr>
      <w:r w:rsidRPr="001F23C1">
        <w:rPr>
          <w:rFonts w:ascii="ITC Avant Garde" w:eastAsiaTheme="minorHAnsi" w:hAnsi="ITC Avant Garde" w:cs="Tahoma"/>
          <w:b/>
          <w:bCs/>
          <w:color w:val="000000"/>
          <w:sz w:val="22"/>
          <w:szCs w:val="22"/>
        </w:rPr>
        <w:t>PRIMERO</w:t>
      </w:r>
      <w:r w:rsidRPr="001F23C1">
        <w:rPr>
          <w:rFonts w:ascii="ITC Avant Garde" w:eastAsiaTheme="minorHAnsi" w:hAnsi="ITC Avant Garde" w:cs="Tahoma"/>
          <w:bCs/>
          <w:color w:val="000000"/>
          <w:sz w:val="22"/>
          <w:szCs w:val="22"/>
        </w:rPr>
        <w:t xml:space="preserve">. Las disposiciones contenidas en el presente ordenamiento entrarán en vigor al día siguiente de la fecha de su publicación en el </w:t>
      </w:r>
      <w:r w:rsidR="0087268A" w:rsidRPr="001F23C1">
        <w:rPr>
          <w:rFonts w:ascii="ITC Avant Garde" w:eastAsiaTheme="minorHAnsi" w:hAnsi="ITC Avant Garde" w:cs="Tahoma"/>
          <w:bCs/>
          <w:color w:val="000000"/>
          <w:sz w:val="22"/>
          <w:szCs w:val="22"/>
        </w:rPr>
        <w:t>Diario Oficial de la Federación.</w:t>
      </w:r>
    </w:p>
    <w:p w14:paraId="5D09B467" w14:textId="77777777" w:rsidR="008D07E4" w:rsidRPr="001F23C1" w:rsidRDefault="008D07E4" w:rsidP="000825EE">
      <w:pPr>
        <w:pStyle w:val="Texto"/>
        <w:spacing w:line="360" w:lineRule="auto"/>
        <w:ind w:firstLine="0"/>
        <w:rPr>
          <w:rFonts w:ascii="ITC Avant Garde" w:eastAsiaTheme="minorHAnsi" w:hAnsi="ITC Avant Garde" w:cs="Tahoma"/>
          <w:bCs/>
          <w:color w:val="000000"/>
          <w:sz w:val="22"/>
          <w:szCs w:val="22"/>
        </w:rPr>
      </w:pPr>
    </w:p>
    <w:p w14:paraId="585ACD1A" w14:textId="513E3394" w:rsidR="00DD2492" w:rsidRPr="001F23C1" w:rsidRDefault="008B6DB5" w:rsidP="000825EE">
      <w:pPr>
        <w:pStyle w:val="Texto"/>
        <w:spacing w:line="360" w:lineRule="auto"/>
        <w:ind w:firstLine="0"/>
        <w:rPr>
          <w:rFonts w:ascii="ITC Avant Garde" w:eastAsiaTheme="minorHAnsi" w:hAnsi="ITC Avant Garde" w:cs="Tahoma"/>
          <w:bCs/>
          <w:color w:val="000000"/>
          <w:sz w:val="22"/>
          <w:szCs w:val="22"/>
        </w:rPr>
      </w:pPr>
      <w:r w:rsidRPr="001F23C1">
        <w:rPr>
          <w:rFonts w:ascii="ITC Avant Garde" w:eastAsiaTheme="minorHAnsi" w:hAnsi="ITC Avant Garde" w:cs="Tahoma"/>
          <w:b/>
          <w:bCs/>
          <w:color w:val="000000"/>
          <w:sz w:val="22"/>
          <w:szCs w:val="22"/>
        </w:rPr>
        <w:t>SEGUNDO</w:t>
      </w:r>
      <w:r w:rsidRPr="001F23C1">
        <w:rPr>
          <w:rFonts w:ascii="ITC Avant Garde" w:eastAsiaTheme="minorHAnsi" w:hAnsi="ITC Avant Garde" w:cs="Tahoma"/>
          <w:bCs/>
          <w:color w:val="000000"/>
          <w:sz w:val="22"/>
          <w:szCs w:val="22"/>
        </w:rPr>
        <w:t xml:space="preserve">. </w:t>
      </w:r>
      <w:r w:rsidR="000E4214" w:rsidRPr="001F23C1">
        <w:rPr>
          <w:rFonts w:ascii="ITC Avant Garde" w:eastAsiaTheme="minorHAnsi" w:hAnsi="ITC Avant Garde" w:cs="Tahoma"/>
          <w:bCs/>
          <w:color w:val="000000"/>
          <w:sz w:val="22"/>
          <w:szCs w:val="22"/>
        </w:rPr>
        <w:t xml:space="preserve">Las disposiciones contenidas en los lineamientos </w:t>
      </w:r>
      <w:r w:rsidR="005C2B92" w:rsidRPr="001F23C1">
        <w:rPr>
          <w:rFonts w:ascii="ITC Avant Garde" w:eastAsiaTheme="minorHAnsi" w:hAnsi="ITC Avant Garde" w:cs="Tahoma"/>
          <w:bCs/>
          <w:color w:val="000000"/>
          <w:sz w:val="22"/>
          <w:szCs w:val="22"/>
        </w:rPr>
        <w:t>QUINTO y SEXTO</w:t>
      </w:r>
      <w:r w:rsidR="000E4214" w:rsidRPr="001F23C1">
        <w:rPr>
          <w:rFonts w:ascii="ITC Avant Garde" w:eastAsiaTheme="minorHAnsi" w:hAnsi="ITC Avant Garde" w:cs="Tahoma"/>
          <w:bCs/>
          <w:color w:val="000000"/>
          <w:sz w:val="22"/>
          <w:szCs w:val="22"/>
        </w:rPr>
        <w:t xml:space="preserve"> entrar</w:t>
      </w:r>
      <w:r w:rsidR="00725A8F" w:rsidRPr="001F23C1">
        <w:rPr>
          <w:rFonts w:ascii="ITC Avant Garde" w:eastAsiaTheme="minorHAnsi" w:hAnsi="ITC Avant Garde" w:cs="Tahoma"/>
          <w:bCs/>
          <w:color w:val="000000"/>
          <w:sz w:val="22"/>
          <w:szCs w:val="22"/>
        </w:rPr>
        <w:t>á</w:t>
      </w:r>
      <w:r w:rsidR="000E4214" w:rsidRPr="001F23C1">
        <w:rPr>
          <w:rFonts w:ascii="ITC Avant Garde" w:eastAsiaTheme="minorHAnsi" w:hAnsi="ITC Avant Garde" w:cs="Tahoma"/>
          <w:bCs/>
          <w:color w:val="000000"/>
          <w:sz w:val="22"/>
          <w:szCs w:val="22"/>
        </w:rPr>
        <w:t xml:space="preserve">n en vigor una vez que el Instituto </w:t>
      </w:r>
      <w:r w:rsidR="00B17FA4" w:rsidRPr="001F23C1">
        <w:rPr>
          <w:rFonts w:ascii="ITC Avant Garde" w:eastAsiaTheme="minorHAnsi" w:hAnsi="ITC Avant Garde" w:cs="Tahoma"/>
          <w:bCs/>
          <w:color w:val="000000"/>
          <w:sz w:val="22"/>
          <w:szCs w:val="22"/>
        </w:rPr>
        <w:t>se encuentre en condiciones de cumplir con</w:t>
      </w:r>
      <w:r w:rsidR="000E4214" w:rsidRPr="001F23C1">
        <w:rPr>
          <w:rFonts w:ascii="ITC Avant Garde" w:eastAsiaTheme="minorHAnsi" w:hAnsi="ITC Avant Garde" w:cs="Tahoma"/>
          <w:bCs/>
          <w:color w:val="000000"/>
          <w:sz w:val="22"/>
          <w:szCs w:val="22"/>
        </w:rPr>
        <w:t xml:space="preserve"> </w:t>
      </w:r>
      <w:r w:rsidR="00B17FA4" w:rsidRPr="001F23C1">
        <w:rPr>
          <w:rFonts w:ascii="ITC Avant Garde" w:eastAsiaTheme="minorHAnsi" w:hAnsi="ITC Avant Garde" w:cs="Tahoma"/>
          <w:bCs/>
          <w:color w:val="000000"/>
          <w:sz w:val="22"/>
          <w:szCs w:val="22"/>
        </w:rPr>
        <w:t>lo establecido en la</w:t>
      </w:r>
      <w:r w:rsidR="000E4214" w:rsidRPr="001F23C1">
        <w:rPr>
          <w:rFonts w:ascii="ITC Avant Garde" w:eastAsiaTheme="minorHAnsi" w:hAnsi="ITC Avant Garde" w:cs="Tahoma"/>
          <w:bCs/>
          <w:color w:val="000000"/>
          <w:sz w:val="22"/>
          <w:szCs w:val="22"/>
        </w:rPr>
        <w:t xml:space="preserve"> </w:t>
      </w:r>
      <w:r w:rsidR="004468BA">
        <w:rPr>
          <w:rFonts w:ascii="ITC Avant Garde" w:eastAsiaTheme="minorHAnsi" w:hAnsi="ITC Avant Garde" w:cs="Tahoma"/>
          <w:bCs/>
          <w:color w:val="000000"/>
          <w:sz w:val="22"/>
          <w:szCs w:val="22"/>
        </w:rPr>
        <w:t xml:space="preserve">norma </w:t>
      </w:r>
      <w:r w:rsidR="00120000" w:rsidRPr="001F23C1">
        <w:rPr>
          <w:rFonts w:ascii="ITC Avant Garde" w:eastAsiaTheme="minorHAnsi" w:hAnsi="ITC Avant Garde" w:cs="Tahoma"/>
          <w:bCs/>
          <w:color w:val="000000"/>
          <w:sz w:val="22"/>
          <w:szCs w:val="22"/>
        </w:rPr>
        <w:t>ISO/IEC17011: 2004,”Evaluación de la conformidad-Requisitos generales para organismos de acreditación acreditando organismos de evaluación de la conformidad”</w:t>
      </w:r>
      <w:r w:rsidR="001F2BC4">
        <w:rPr>
          <w:rFonts w:ascii="ITC Avant Garde" w:eastAsiaTheme="minorHAnsi" w:hAnsi="ITC Avant Garde" w:cs="Tahoma"/>
          <w:bCs/>
          <w:color w:val="000000"/>
          <w:sz w:val="22"/>
          <w:szCs w:val="22"/>
        </w:rPr>
        <w:t xml:space="preserve"> (o aquella que la reemplace)</w:t>
      </w:r>
      <w:r w:rsidR="00120000" w:rsidRPr="001F23C1">
        <w:rPr>
          <w:rFonts w:ascii="ITC Avant Garde" w:eastAsiaTheme="minorHAnsi" w:hAnsi="ITC Avant Garde" w:cs="Tahoma"/>
          <w:bCs/>
          <w:color w:val="000000"/>
          <w:sz w:val="22"/>
          <w:szCs w:val="22"/>
        </w:rPr>
        <w:t xml:space="preserve">, </w:t>
      </w:r>
      <w:r w:rsidR="000E4214" w:rsidRPr="001F23C1">
        <w:rPr>
          <w:rFonts w:ascii="ITC Avant Garde" w:eastAsiaTheme="minorHAnsi" w:hAnsi="ITC Avant Garde" w:cs="Tahoma"/>
          <w:bCs/>
          <w:color w:val="000000"/>
          <w:sz w:val="22"/>
          <w:szCs w:val="22"/>
        </w:rPr>
        <w:t>de acuerdo a la normatividad y los mecanismos aplicables.</w:t>
      </w:r>
    </w:p>
    <w:p w14:paraId="2E7B37B0" w14:textId="77777777" w:rsidR="008B6DB5" w:rsidRPr="001F23C1" w:rsidRDefault="008B6DB5" w:rsidP="000825EE">
      <w:pPr>
        <w:pStyle w:val="Texto"/>
        <w:spacing w:line="360" w:lineRule="auto"/>
        <w:ind w:firstLine="0"/>
        <w:rPr>
          <w:rFonts w:ascii="ITC Avant Garde" w:eastAsiaTheme="minorHAnsi" w:hAnsi="ITC Avant Garde" w:cs="Tahoma"/>
          <w:bCs/>
          <w:color w:val="000000"/>
          <w:sz w:val="22"/>
          <w:szCs w:val="22"/>
        </w:rPr>
      </w:pPr>
    </w:p>
    <w:p w14:paraId="48141B3A" w14:textId="77777777" w:rsidR="008012C7" w:rsidRPr="001F23C1" w:rsidRDefault="00466B53" w:rsidP="008012C7">
      <w:pPr>
        <w:pStyle w:val="Texto"/>
        <w:spacing w:line="360" w:lineRule="auto"/>
        <w:ind w:firstLine="0"/>
        <w:rPr>
          <w:rFonts w:ascii="ITC Avant Garde" w:eastAsiaTheme="minorHAnsi" w:hAnsi="ITC Avant Garde" w:cs="Tahoma"/>
          <w:bCs/>
          <w:color w:val="000000"/>
          <w:sz w:val="22"/>
          <w:szCs w:val="22"/>
        </w:rPr>
      </w:pPr>
      <w:r w:rsidRPr="001F23C1">
        <w:rPr>
          <w:rFonts w:ascii="ITC Avant Garde" w:eastAsiaTheme="minorHAnsi" w:hAnsi="ITC Avant Garde" w:cs="Tahoma"/>
          <w:b/>
          <w:bCs/>
          <w:color w:val="000000"/>
          <w:sz w:val="22"/>
          <w:szCs w:val="22"/>
        </w:rPr>
        <w:t>TERCERO</w:t>
      </w:r>
      <w:r>
        <w:rPr>
          <w:rFonts w:ascii="ITC Avant Garde" w:eastAsiaTheme="minorHAnsi" w:hAnsi="ITC Avant Garde" w:cs="Tahoma"/>
          <w:b/>
          <w:bCs/>
          <w:color w:val="000000"/>
          <w:sz w:val="22"/>
          <w:szCs w:val="22"/>
        </w:rPr>
        <w:t xml:space="preserve">. </w:t>
      </w:r>
      <w:r w:rsidR="001678AC" w:rsidRPr="001F23C1">
        <w:rPr>
          <w:rFonts w:ascii="ITC Avant Garde" w:eastAsiaTheme="minorHAnsi" w:hAnsi="ITC Avant Garde" w:cs="Tahoma"/>
          <w:bCs/>
          <w:color w:val="000000"/>
          <w:sz w:val="22"/>
          <w:szCs w:val="22"/>
        </w:rPr>
        <w:t xml:space="preserve">Los </w:t>
      </w:r>
      <w:r w:rsidR="00190473" w:rsidRPr="001F23C1">
        <w:rPr>
          <w:rFonts w:ascii="ITC Avant Garde" w:eastAsiaTheme="minorHAnsi" w:hAnsi="ITC Avant Garde" w:cs="Tahoma"/>
          <w:bCs/>
          <w:color w:val="000000"/>
          <w:sz w:val="22"/>
          <w:szCs w:val="22"/>
        </w:rPr>
        <w:t>LP</w:t>
      </w:r>
      <w:r w:rsidR="001678AC" w:rsidRPr="001F23C1">
        <w:rPr>
          <w:rFonts w:ascii="ITC Avant Garde" w:eastAsiaTheme="minorHAnsi" w:hAnsi="ITC Avant Garde" w:cs="Tahoma"/>
          <w:bCs/>
          <w:color w:val="000000"/>
          <w:sz w:val="22"/>
          <w:szCs w:val="22"/>
        </w:rPr>
        <w:t xml:space="preserve"> que a la fecha de entrada en vigor de los presentes lineamientos cuenten con aprobación para la aplicación de métodos de prueba del cumplimiento de las características o especificaciones establecidas en una Norma Oficial Mexicana vigente para la evaluación de la conformidad, seguirán ajustándose a las reglas, procedimientos y métodos establecidos en la referida norma objeto de su aprobación, </w:t>
      </w:r>
      <w:r w:rsidR="001678AC" w:rsidRPr="001F23C1">
        <w:rPr>
          <w:rFonts w:ascii="ITC Avant Garde" w:eastAsiaTheme="minorHAnsi" w:hAnsi="ITC Avant Garde" w:cs="Tahoma"/>
          <w:bCs/>
          <w:color w:val="000000"/>
          <w:sz w:val="22"/>
          <w:szCs w:val="22"/>
        </w:rPr>
        <w:lastRenderedPageBreak/>
        <w:t xml:space="preserve">así como a los procedimientos de evaluación de la conformidad que les apliquen y a las condiciones y términos conforme a los cuales les fue otorgada la aprobación respectiva. </w:t>
      </w:r>
    </w:p>
    <w:p w14:paraId="46655411" w14:textId="77777777" w:rsidR="008012C7" w:rsidRPr="001F23C1" w:rsidRDefault="008012C7" w:rsidP="008012C7">
      <w:pPr>
        <w:pStyle w:val="Texto"/>
        <w:spacing w:line="360" w:lineRule="auto"/>
        <w:ind w:firstLine="0"/>
        <w:rPr>
          <w:rFonts w:ascii="ITC Avant Garde" w:eastAsiaTheme="minorHAnsi" w:hAnsi="ITC Avant Garde" w:cs="Tahoma"/>
          <w:bCs/>
          <w:color w:val="000000"/>
          <w:sz w:val="22"/>
          <w:szCs w:val="22"/>
        </w:rPr>
      </w:pPr>
    </w:p>
    <w:p w14:paraId="3856DB68" w14:textId="4B568946" w:rsidR="00466B53" w:rsidRPr="001F23C1" w:rsidRDefault="00466B53" w:rsidP="00466B53">
      <w:pPr>
        <w:pStyle w:val="Texto"/>
        <w:spacing w:line="360" w:lineRule="auto"/>
        <w:ind w:firstLine="0"/>
        <w:rPr>
          <w:rFonts w:ascii="ITC Avant Garde" w:eastAsiaTheme="minorHAnsi" w:hAnsi="ITC Avant Garde" w:cs="Tahoma"/>
          <w:bCs/>
          <w:color w:val="000000"/>
          <w:sz w:val="22"/>
          <w:szCs w:val="22"/>
        </w:rPr>
      </w:pPr>
      <w:r w:rsidRPr="001F23C1">
        <w:rPr>
          <w:rFonts w:ascii="ITC Avant Garde" w:eastAsiaTheme="minorHAnsi" w:hAnsi="ITC Avant Garde" w:cs="Tahoma"/>
          <w:b/>
          <w:bCs/>
          <w:color w:val="000000"/>
          <w:sz w:val="22"/>
          <w:szCs w:val="22"/>
        </w:rPr>
        <w:t xml:space="preserve">CUARTO. </w:t>
      </w:r>
      <w:r w:rsidRPr="001F23C1">
        <w:rPr>
          <w:rFonts w:ascii="ITC Avant Garde" w:eastAsiaTheme="minorHAnsi" w:hAnsi="ITC Avant Garde" w:cs="Tahoma"/>
          <w:bCs/>
          <w:color w:val="000000"/>
          <w:sz w:val="22"/>
          <w:szCs w:val="22"/>
        </w:rPr>
        <w:t>Para efectos del lineamiento S</w:t>
      </w:r>
      <w:r>
        <w:rPr>
          <w:rFonts w:ascii="ITC Avant Garde" w:eastAsiaTheme="minorHAnsi" w:hAnsi="ITC Avant Garde" w:cs="Tahoma"/>
          <w:bCs/>
          <w:color w:val="000000"/>
          <w:sz w:val="22"/>
          <w:szCs w:val="22"/>
        </w:rPr>
        <w:t>E</w:t>
      </w:r>
      <w:r w:rsidRPr="001F23C1">
        <w:rPr>
          <w:rFonts w:ascii="ITC Avant Garde" w:eastAsiaTheme="minorHAnsi" w:hAnsi="ITC Avant Garde" w:cs="Tahoma"/>
          <w:bCs/>
          <w:color w:val="000000"/>
          <w:sz w:val="22"/>
          <w:szCs w:val="22"/>
        </w:rPr>
        <w:t xml:space="preserve">XTO, el Instituto publicará el procedimiento para el establecimiento del padrón de expertos evaluadores, en un plazo de noventa días hábiles contados a partir del día siguiente a la publicación de los presentes lineamientos en el Diario Oficial de la Federación, publicando dicho procedimiento en el portal de Internet del Instituto. </w:t>
      </w:r>
    </w:p>
    <w:p w14:paraId="6550B2F3" w14:textId="77777777" w:rsidR="004307BC" w:rsidRDefault="004307BC">
      <w:pPr>
        <w:rPr>
          <w:rFonts w:ascii="Arial" w:eastAsia="Times New Roman" w:hAnsi="Arial" w:cs="Arial"/>
          <w:b/>
          <w:sz w:val="24"/>
          <w:szCs w:val="24"/>
          <w:lang w:eastAsia="es-MX"/>
        </w:rPr>
      </w:pPr>
      <w:r>
        <w:rPr>
          <w:b/>
          <w:sz w:val="24"/>
          <w:szCs w:val="24"/>
        </w:rPr>
        <w:br w:type="page"/>
      </w:r>
    </w:p>
    <w:p w14:paraId="230D67BC" w14:textId="6FD8A577" w:rsidR="00466B53" w:rsidRPr="001F23C1" w:rsidRDefault="00466B53" w:rsidP="00466B53">
      <w:pPr>
        <w:pStyle w:val="Texto"/>
        <w:spacing w:line="242" w:lineRule="exact"/>
        <w:ind w:firstLine="0"/>
        <w:jc w:val="center"/>
        <w:rPr>
          <w:b/>
          <w:sz w:val="24"/>
          <w:szCs w:val="24"/>
        </w:rPr>
      </w:pPr>
      <w:r w:rsidRPr="001F23C1">
        <w:rPr>
          <w:b/>
          <w:sz w:val="24"/>
          <w:szCs w:val="24"/>
        </w:rPr>
        <w:lastRenderedPageBreak/>
        <w:t>ANEXO 1</w:t>
      </w:r>
    </w:p>
    <w:p w14:paraId="0FC6FDA6" w14:textId="77777777" w:rsidR="003D1D25" w:rsidRDefault="003D1D25" w:rsidP="00A026C7">
      <w:pPr>
        <w:pStyle w:val="Ttulo4"/>
      </w:pPr>
    </w:p>
    <w:p w14:paraId="51999277" w14:textId="77777777" w:rsidR="00A026C7" w:rsidRPr="001F23C1" w:rsidRDefault="00A026C7" w:rsidP="00A026C7">
      <w:pPr>
        <w:pStyle w:val="Ttulo4"/>
      </w:pPr>
      <w:r w:rsidRPr="001F23C1">
        <w:t>FORMATO</w:t>
      </w:r>
    </w:p>
    <w:p w14:paraId="0B94CC2E" w14:textId="51DD20FD" w:rsidR="00D93D9D" w:rsidRPr="001F23C1" w:rsidRDefault="008B6DB5" w:rsidP="009D7406">
      <w:pPr>
        <w:pStyle w:val="Textoindependiente"/>
        <w:jc w:val="center"/>
        <w:rPr>
          <w:b/>
          <w:lang w:val="es-ES_tradnl"/>
        </w:rPr>
      </w:pPr>
      <w:r w:rsidRPr="001F23C1">
        <w:rPr>
          <w:b/>
          <w:lang w:val="es-ES_tradnl"/>
        </w:rPr>
        <w:t xml:space="preserve">SOLICITUD DE </w:t>
      </w:r>
      <w:r w:rsidR="00466B53" w:rsidRPr="001F23C1">
        <w:rPr>
          <w:b/>
          <w:lang w:val="es-ES_tradnl"/>
        </w:rPr>
        <w:t xml:space="preserve"> ACREDITACIÓN DE UN LABORATORIO DE PRUEBAS ESTABLECIDO EN TERRITORIO NACIONAL PARA LA EVALUACIÓN DE LA CONFORMIDAD RELATIVA A NORMAS,  DISPOSICIONES TÉCNICAS O REGLAMENTOS TÉCNICOS EN MATERIA DE TELECOMUNICACIONES Y RADIODIFUSIÓN</w:t>
      </w:r>
    </w:p>
    <w:p w14:paraId="6669B83B" w14:textId="77777777" w:rsidR="008D07E4" w:rsidRPr="001F23C1" w:rsidRDefault="008D07E4" w:rsidP="009D7406">
      <w:pPr>
        <w:pStyle w:val="Textoindependiente"/>
        <w:jc w:val="center"/>
        <w:rPr>
          <w:b/>
          <w:lang w:val="es-ES_tradnl"/>
        </w:rPr>
      </w:pPr>
    </w:p>
    <w:p w14:paraId="6B84CCA8" w14:textId="77777777" w:rsidR="008B6DB5" w:rsidRPr="001F23C1" w:rsidRDefault="008B6DB5" w:rsidP="000825EE">
      <w:pPr>
        <w:keepNext/>
        <w:widowControl w:val="0"/>
        <w:jc w:val="both"/>
        <w:outlineLvl w:val="0"/>
        <w:rPr>
          <w:rFonts w:ascii="Univers" w:hAnsi="Univers"/>
          <w:b/>
          <w:sz w:val="18"/>
        </w:rPr>
      </w:pPr>
    </w:p>
    <w:tbl>
      <w:tblPr>
        <w:tblW w:w="0" w:type="auto"/>
        <w:tblInd w:w="4323" w:type="dxa"/>
        <w:tblCellMar>
          <w:left w:w="70" w:type="dxa"/>
          <w:right w:w="70" w:type="dxa"/>
        </w:tblCellMar>
        <w:tblLook w:val="04A0" w:firstRow="1" w:lastRow="0" w:firstColumn="1" w:lastColumn="0" w:noHBand="0" w:noVBand="1"/>
      </w:tblPr>
      <w:tblGrid>
        <w:gridCol w:w="2268"/>
        <w:gridCol w:w="2268"/>
      </w:tblGrid>
      <w:tr w:rsidR="008B6DB5" w:rsidRPr="001F23C1" w14:paraId="480D335A" w14:textId="77777777" w:rsidTr="00C43056">
        <w:trPr>
          <w:cantSplit/>
        </w:trPr>
        <w:tc>
          <w:tcPr>
            <w:tcW w:w="4536" w:type="dxa"/>
            <w:gridSpan w:val="2"/>
            <w:hideMark/>
          </w:tcPr>
          <w:p w14:paraId="60AC2B7D" w14:textId="77777777" w:rsidR="008B6DB5" w:rsidRPr="001F23C1" w:rsidRDefault="008B6DB5" w:rsidP="000825EE">
            <w:pPr>
              <w:spacing w:before="20" w:after="20" w:line="280" w:lineRule="exact"/>
              <w:jc w:val="both"/>
              <w:rPr>
                <w:rFonts w:ascii="Arial" w:hAnsi="Arial"/>
                <w:sz w:val="16"/>
              </w:rPr>
            </w:pPr>
            <w:r w:rsidRPr="001F23C1">
              <w:rPr>
                <w:rFonts w:ascii="Arial" w:hAnsi="Arial"/>
                <w:sz w:val="16"/>
              </w:rPr>
              <w:t xml:space="preserve">PARA USO EXLUSIVO </w:t>
            </w:r>
            <w:r w:rsidRPr="001F23C1">
              <w:rPr>
                <w:rFonts w:ascii="Arial" w:hAnsi="Arial" w:cs="Arial"/>
                <w:sz w:val="16"/>
                <w:szCs w:val="16"/>
              </w:rPr>
              <w:t>DEL</w:t>
            </w:r>
            <w:r w:rsidRPr="001F23C1">
              <w:rPr>
                <w:rFonts w:ascii="Arial" w:hAnsi="Arial"/>
                <w:sz w:val="16"/>
              </w:rPr>
              <w:t xml:space="preserve"> INSTITUTO</w:t>
            </w:r>
          </w:p>
        </w:tc>
      </w:tr>
      <w:tr w:rsidR="008B6DB5" w:rsidRPr="001F23C1" w14:paraId="22A93174" w14:textId="77777777" w:rsidTr="00C43056">
        <w:trPr>
          <w:cantSplit/>
        </w:trPr>
        <w:tc>
          <w:tcPr>
            <w:tcW w:w="2268" w:type="dxa"/>
            <w:tcBorders>
              <w:top w:val="nil"/>
              <w:left w:val="nil"/>
              <w:bottom w:val="nil"/>
              <w:right w:val="single" w:sz="6" w:space="0" w:color="auto"/>
            </w:tcBorders>
          </w:tcPr>
          <w:p w14:paraId="3D77CE79" w14:textId="77777777" w:rsidR="008B6DB5" w:rsidRPr="001F23C1" w:rsidRDefault="008B6DB5" w:rsidP="00C43056">
            <w:pPr>
              <w:spacing w:before="20" w:after="20" w:line="280" w:lineRule="exact"/>
              <w:jc w:val="both"/>
              <w:rPr>
                <w:rFonts w:ascii="Arial" w:hAnsi="Arial" w:cs="Arial"/>
                <w:sz w:val="16"/>
                <w:szCs w:val="16"/>
              </w:rPr>
            </w:pPr>
          </w:p>
          <w:p w14:paraId="3838DC70" w14:textId="77777777" w:rsidR="008B6DB5" w:rsidRPr="001F23C1" w:rsidRDefault="008B6DB5" w:rsidP="00C43056">
            <w:pPr>
              <w:spacing w:before="20" w:after="20" w:line="280" w:lineRule="exact"/>
              <w:jc w:val="both"/>
              <w:rPr>
                <w:rFonts w:ascii="Arial" w:hAnsi="Arial" w:cs="Arial"/>
                <w:sz w:val="16"/>
                <w:szCs w:val="16"/>
              </w:rPr>
            </w:pPr>
            <w:r w:rsidRPr="001F23C1">
              <w:rPr>
                <w:rFonts w:ascii="Arial" w:hAnsi="Arial" w:cs="Arial"/>
                <w:sz w:val="16"/>
                <w:szCs w:val="16"/>
              </w:rPr>
              <w:t>Número de solicitud:</w:t>
            </w:r>
          </w:p>
          <w:p w14:paraId="786D7E6A" w14:textId="77777777" w:rsidR="008B6DB5" w:rsidRPr="001F23C1" w:rsidRDefault="008B6DB5" w:rsidP="00C43056">
            <w:pPr>
              <w:spacing w:before="20" w:after="20" w:line="280" w:lineRule="exact"/>
              <w:jc w:val="both"/>
              <w:rPr>
                <w:rFonts w:ascii="Arial" w:hAnsi="Arial" w:cs="Arial"/>
                <w:sz w:val="16"/>
                <w:szCs w:val="16"/>
              </w:rPr>
            </w:pPr>
          </w:p>
        </w:tc>
        <w:tc>
          <w:tcPr>
            <w:tcW w:w="2268" w:type="dxa"/>
            <w:tcBorders>
              <w:top w:val="single" w:sz="6" w:space="0" w:color="auto"/>
              <w:left w:val="single" w:sz="6" w:space="0" w:color="auto"/>
              <w:bottom w:val="single" w:sz="6" w:space="0" w:color="auto"/>
              <w:right w:val="single" w:sz="6" w:space="0" w:color="auto"/>
            </w:tcBorders>
          </w:tcPr>
          <w:p w14:paraId="1B979E86" w14:textId="77777777" w:rsidR="008B6DB5" w:rsidRPr="001F23C1" w:rsidRDefault="008B6DB5" w:rsidP="00C43056">
            <w:pPr>
              <w:spacing w:before="20" w:after="20" w:line="280" w:lineRule="exact"/>
              <w:jc w:val="both"/>
              <w:rPr>
                <w:rFonts w:ascii="Arial" w:hAnsi="Arial" w:cs="Arial"/>
                <w:sz w:val="16"/>
                <w:szCs w:val="16"/>
              </w:rPr>
            </w:pPr>
          </w:p>
        </w:tc>
      </w:tr>
      <w:tr w:rsidR="008B6DB5" w:rsidRPr="001F23C1" w14:paraId="2AA48FEC" w14:textId="77777777" w:rsidTr="00C43056">
        <w:trPr>
          <w:cantSplit/>
        </w:trPr>
        <w:tc>
          <w:tcPr>
            <w:tcW w:w="2268" w:type="dxa"/>
            <w:tcBorders>
              <w:top w:val="nil"/>
              <w:left w:val="nil"/>
              <w:bottom w:val="nil"/>
              <w:right w:val="single" w:sz="6" w:space="0" w:color="auto"/>
            </w:tcBorders>
          </w:tcPr>
          <w:p w14:paraId="4FDB0083" w14:textId="77777777" w:rsidR="008B6DB5" w:rsidRPr="001F23C1" w:rsidRDefault="008B6DB5" w:rsidP="00C43056">
            <w:pPr>
              <w:spacing w:before="20" w:after="20" w:line="280" w:lineRule="exact"/>
              <w:jc w:val="both"/>
              <w:rPr>
                <w:rFonts w:ascii="Arial" w:hAnsi="Arial" w:cs="Arial"/>
                <w:sz w:val="16"/>
                <w:szCs w:val="16"/>
              </w:rPr>
            </w:pPr>
          </w:p>
          <w:p w14:paraId="1FAF8579" w14:textId="77777777" w:rsidR="008B6DB5" w:rsidRPr="001F23C1" w:rsidRDefault="008B6DB5" w:rsidP="00C43056">
            <w:pPr>
              <w:spacing w:before="20" w:after="20" w:line="280" w:lineRule="exact"/>
              <w:jc w:val="both"/>
              <w:rPr>
                <w:rFonts w:ascii="Arial" w:hAnsi="Arial" w:cs="Arial"/>
                <w:sz w:val="16"/>
                <w:szCs w:val="16"/>
              </w:rPr>
            </w:pPr>
            <w:r w:rsidRPr="001F23C1">
              <w:rPr>
                <w:rFonts w:ascii="Arial" w:hAnsi="Arial" w:cs="Arial"/>
                <w:sz w:val="16"/>
                <w:szCs w:val="16"/>
              </w:rPr>
              <w:t>Fecha de recepción:</w:t>
            </w:r>
          </w:p>
          <w:p w14:paraId="2BA02B4E" w14:textId="77777777" w:rsidR="008B6DB5" w:rsidRPr="001F23C1" w:rsidRDefault="008B6DB5" w:rsidP="00C43056">
            <w:pPr>
              <w:spacing w:before="20" w:after="20" w:line="280" w:lineRule="exact"/>
              <w:jc w:val="both"/>
              <w:rPr>
                <w:rFonts w:ascii="Arial" w:hAnsi="Arial" w:cs="Arial"/>
                <w:sz w:val="16"/>
                <w:szCs w:val="16"/>
              </w:rPr>
            </w:pPr>
          </w:p>
        </w:tc>
        <w:tc>
          <w:tcPr>
            <w:tcW w:w="2268" w:type="dxa"/>
            <w:tcBorders>
              <w:top w:val="single" w:sz="6" w:space="0" w:color="auto"/>
              <w:left w:val="single" w:sz="6" w:space="0" w:color="auto"/>
              <w:bottom w:val="single" w:sz="6" w:space="0" w:color="auto"/>
              <w:right w:val="single" w:sz="6" w:space="0" w:color="auto"/>
            </w:tcBorders>
          </w:tcPr>
          <w:p w14:paraId="3AAA1997" w14:textId="77777777" w:rsidR="008B6DB5" w:rsidRPr="001F23C1" w:rsidRDefault="008B6DB5" w:rsidP="00C43056">
            <w:pPr>
              <w:spacing w:before="20" w:after="20" w:line="280" w:lineRule="exact"/>
              <w:jc w:val="both"/>
              <w:rPr>
                <w:rFonts w:ascii="Arial" w:hAnsi="Arial" w:cs="Arial"/>
                <w:sz w:val="16"/>
                <w:szCs w:val="16"/>
              </w:rPr>
            </w:pPr>
          </w:p>
        </w:tc>
        <w:bookmarkStart w:id="0" w:name="_GoBack"/>
        <w:bookmarkEnd w:id="0"/>
      </w:tr>
    </w:tbl>
    <w:p w14:paraId="063210F4" w14:textId="77777777" w:rsidR="008B6DB5" w:rsidRPr="001F23C1" w:rsidRDefault="008B6DB5" w:rsidP="008B6DB5">
      <w:pPr>
        <w:spacing w:after="101" w:line="280" w:lineRule="exact"/>
        <w:ind w:firstLine="288"/>
        <w:jc w:val="both"/>
        <w:rPr>
          <w:rFonts w:ascii="Arial" w:hAnsi="Arial" w:cs="Arial"/>
          <w:sz w:val="18"/>
          <w:szCs w:val="16"/>
        </w:rPr>
      </w:pPr>
    </w:p>
    <w:p w14:paraId="49C1074E" w14:textId="77777777" w:rsidR="008B6DB5" w:rsidRPr="001F23C1" w:rsidRDefault="008B6DB5" w:rsidP="008B6DB5">
      <w:pPr>
        <w:jc w:val="center"/>
        <w:rPr>
          <w:rFonts w:ascii="Arial" w:hAnsi="Arial" w:cs="Arial"/>
          <w:sz w:val="18"/>
          <w:szCs w:val="18"/>
        </w:rPr>
      </w:pPr>
    </w:p>
    <w:p w14:paraId="0D420AB0" w14:textId="77777777" w:rsidR="00D93D9D" w:rsidRPr="001F23C1" w:rsidRDefault="008B6DB5" w:rsidP="009D7406">
      <w:pPr>
        <w:pStyle w:val="Lista2"/>
        <w:numPr>
          <w:ilvl w:val="0"/>
          <w:numId w:val="17"/>
        </w:numPr>
        <w:rPr>
          <w:rFonts w:ascii="Arial" w:hAnsi="Arial" w:cs="Arial"/>
        </w:rPr>
      </w:pPr>
      <w:r w:rsidRPr="001F23C1">
        <w:rPr>
          <w:rFonts w:ascii="Arial" w:hAnsi="Arial" w:cs="Arial"/>
        </w:rPr>
        <w:t>DATOS DEL LABORATORIO DE PRUEBA</w:t>
      </w:r>
      <w:r w:rsidR="002C1BC9" w:rsidRPr="001F23C1">
        <w:rPr>
          <w:rFonts w:ascii="Arial" w:hAnsi="Arial" w:cs="Arial"/>
        </w:rPr>
        <w:t>S</w:t>
      </w:r>
      <w:r w:rsidRPr="001F23C1">
        <w:rPr>
          <w:rFonts w:ascii="Arial" w:hAnsi="Arial" w:cs="Arial"/>
        </w:rPr>
        <w:t xml:space="preserve"> SOLICITANTE</w:t>
      </w:r>
    </w:p>
    <w:tbl>
      <w:tblPr>
        <w:tblW w:w="8784" w:type="dxa"/>
        <w:tblInd w:w="144" w:type="dxa"/>
        <w:tblBorders>
          <w:top w:val="single" w:sz="6" w:space="0" w:color="auto"/>
          <w:left w:val="single" w:sz="6" w:space="0" w:color="auto"/>
          <w:bottom w:val="single" w:sz="6" w:space="0" w:color="auto"/>
          <w:right w:val="single" w:sz="6" w:space="0" w:color="auto"/>
        </w:tblBorders>
        <w:tblCellMar>
          <w:left w:w="70" w:type="dxa"/>
          <w:right w:w="70" w:type="dxa"/>
        </w:tblCellMar>
        <w:tblLook w:val="04A0" w:firstRow="1" w:lastRow="0" w:firstColumn="1" w:lastColumn="0" w:noHBand="0" w:noVBand="1"/>
      </w:tblPr>
      <w:tblGrid>
        <w:gridCol w:w="8784"/>
      </w:tblGrid>
      <w:tr w:rsidR="008B6DB5" w:rsidRPr="001F23C1" w14:paraId="676A7D83" w14:textId="77777777" w:rsidTr="00BB4175">
        <w:trPr>
          <w:cantSplit/>
        </w:trPr>
        <w:tc>
          <w:tcPr>
            <w:tcW w:w="8784" w:type="dxa"/>
            <w:tcBorders>
              <w:top w:val="single" w:sz="6" w:space="0" w:color="auto"/>
              <w:left w:val="single" w:sz="6" w:space="0" w:color="auto"/>
              <w:bottom w:val="nil"/>
              <w:right w:val="single" w:sz="6" w:space="0" w:color="auto"/>
            </w:tcBorders>
          </w:tcPr>
          <w:p w14:paraId="39A0C320" w14:textId="77777777" w:rsidR="008B6DB5" w:rsidRPr="001F23C1" w:rsidRDefault="008B6DB5" w:rsidP="00BB4175">
            <w:pPr>
              <w:spacing w:before="20" w:after="20" w:line="280" w:lineRule="exact"/>
              <w:jc w:val="both"/>
              <w:rPr>
                <w:rFonts w:ascii="Arial" w:hAnsi="Arial"/>
                <w:sz w:val="18"/>
              </w:rPr>
            </w:pPr>
          </w:p>
        </w:tc>
      </w:tr>
      <w:tr w:rsidR="008B6DB5" w:rsidRPr="001F23C1" w14:paraId="358673E3" w14:textId="77777777" w:rsidTr="00BB4175">
        <w:trPr>
          <w:cantSplit/>
        </w:trPr>
        <w:tc>
          <w:tcPr>
            <w:tcW w:w="8784" w:type="dxa"/>
            <w:tcBorders>
              <w:top w:val="nil"/>
              <w:left w:val="single" w:sz="6" w:space="0" w:color="auto"/>
              <w:bottom w:val="nil"/>
              <w:right w:val="single" w:sz="6" w:space="0" w:color="auto"/>
            </w:tcBorders>
            <w:hideMark/>
          </w:tcPr>
          <w:p w14:paraId="7B5DF117" w14:textId="77777777" w:rsidR="008B6DB5" w:rsidRPr="001F23C1" w:rsidRDefault="008B6DB5" w:rsidP="00BB4175">
            <w:pPr>
              <w:spacing w:before="20" w:after="20" w:line="280" w:lineRule="exact"/>
              <w:jc w:val="both"/>
              <w:rPr>
                <w:rFonts w:ascii="Arial" w:hAnsi="Arial"/>
                <w:sz w:val="18"/>
              </w:rPr>
            </w:pPr>
            <w:r w:rsidRPr="001F23C1">
              <w:rPr>
                <w:rFonts w:ascii="Arial" w:hAnsi="Arial"/>
                <w:sz w:val="18"/>
              </w:rPr>
              <w:t>1. Nombre o razón social del laboratorio:</w:t>
            </w:r>
          </w:p>
          <w:p w14:paraId="5DF6EBC6" w14:textId="77777777" w:rsidR="008B6DB5" w:rsidRPr="001F23C1" w:rsidRDefault="008B6DB5" w:rsidP="00BB4175">
            <w:pPr>
              <w:spacing w:before="20" w:after="20" w:line="280" w:lineRule="exact"/>
              <w:jc w:val="both"/>
              <w:rPr>
                <w:rFonts w:ascii="Arial" w:hAnsi="Arial"/>
                <w:sz w:val="18"/>
              </w:rPr>
            </w:pPr>
          </w:p>
          <w:p w14:paraId="64C004D6" w14:textId="77777777" w:rsidR="008B6DB5" w:rsidRPr="001F23C1" w:rsidRDefault="008B6DB5" w:rsidP="00BB4175">
            <w:pPr>
              <w:spacing w:before="20" w:after="20" w:line="280" w:lineRule="exact"/>
              <w:ind w:firstLine="140"/>
              <w:jc w:val="both"/>
              <w:rPr>
                <w:rFonts w:ascii="Arial" w:hAnsi="Arial"/>
                <w:sz w:val="18"/>
              </w:rPr>
            </w:pPr>
            <w:r w:rsidRPr="001F23C1">
              <w:rPr>
                <w:rFonts w:ascii="Arial" w:hAnsi="Arial"/>
                <w:sz w:val="18"/>
              </w:rPr>
              <w:t>____________________________________________________________________________________</w:t>
            </w:r>
          </w:p>
        </w:tc>
      </w:tr>
      <w:tr w:rsidR="008B6DB5" w:rsidRPr="001F23C1" w14:paraId="069BB23C" w14:textId="77777777" w:rsidTr="00BB4175">
        <w:trPr>
          <w:cantSplit/>
        </w:trPr>
        <w:tc>
          <w:tcPr>
            <w:tcW w:w="8784" w:type="dxa"/>
            <w:tcBorders>
              <w:top w:val="nil"/>
              <w:left w:val="single" w:sz="6" w:space="0" w:color="auto"/>
              <w:bottom w:val="nil"/>
              <w:right w:val="single" w:sz="6" w:space="0" w:color="auto"/>
            </w:tcBorders>
          </w:tcPr>
          <w:p w14:paraId="0218A5C2" w14:textId="77777777" w:rsidR="008B6DB5" w:rsidRPr="001F23C1" w:rsidRDefault="008B6DB5" w:rsidP="00BB4175">
            <w:pPr>
              <w:spacing w:before="20" w:after="20" w:line="280" w:lineRule="exact"/>
              <w:jc w:val="both"/>
              <w:rPr>
                <w:rFonts w:ascii="Arial" w:hAnsi="Arial"/>
                <w:sz w:val="18"/>
              </w:rPr>
            </w:pPr>
          </w:p>
        </w:tc>
      </w:tr>
      <w:tr w:rsidR="008B6DB5" w:rsidRPr="001F23C1" w14:paraId="1CE15E56" w14:textId="77777777" w:rsidTr="00BB4175">
        <w:trPr>
          <w:cantSplit/>
        </w:trPr>
        <w:tc>
          <w:tcPr>
            <w:tcW w:w="8784" w:type="dxa"/>
            <w:tcBorders>
              <w:top w:val="nil"/>
              <w:left w:val="single" w:sz="6" w:space="0" w:color="auto"/>
              <w:bottom w:val="nil"/>
              <w:right w:val="single" w:sz="6" w:space="0" w:color="auto"/>
            </w:tcBorders>
            <w:hideMark/>
          </w:tcPr>
          <w:p w14:paraId="1E116877" w14:textId="77777777" w:rsidR="008B6DB5" w:rsidRPr="001F23C1" w:rsidRDefault="008B6DB5" w:rsidP="00BB4175">
            <w:pPr>
              <w:spacing w:before="20" w:after="20" w:line="280" w:lineRule="exact"/>
              <w:jc w:val="both"/>
              <w:rPr>
                <w:rFonts w:ascii="Arial" w:hAnsi="Arial"/>
                <w:sz w:val="18"/>
              </w:rPr>
            </w:pPr>
            <w:r w:rsidRPr="001F23C1">
              <w:rPr>
                <w:rFonts w:ascii="Arial" w:hAnsi="Arial"/>
                <w:sz w:val="18"/>
              </w:rPr>
              <w:t>2. Registro Federal de Contribuyentes (R.F.C.): ________________________________________________</w:t>
            </w:r>
          </w:p>
        </w:tc>
      </w:tr>
      <w:tr w:rsidR="008B6DB5" w:rsidRPr="001F23C1" w14:paraId="73A462D5" w14:textId="77777777" w:rsidTr="00BB4175">
        <w:trPr>
          <w:cantSplit/>
        </w:trPr>
        <w:tc>
          <w:tcPr>
            <w:tcW w:w="8784" w:type="dxa"/>
            <w:tcBorders>
              <w:top w:val="nil"/>
              <w:left w:val="single" w:sz="6" w:space="0" w:color="auto"/>
              <w:bottom w:val="nil"/>
              <w:right w:val="single" w:sz="6" w:space="0" w:color="auto"/>
            </w:tcBorders>
          </w:tcPr>
          <w:p w14:paraId="0CECCDEB" w14:textId="77777777" w:rsidR="008B6DB5" w:rsidRPr="001F23C1" w:rsidRDefault="008B6DB5" w:rsidP="00BB4175">
            <w:pPr>
              <w:spacing w:before="20" w:after="20" w:line="280" w:lineRule="exact"/>
              <w:jc w:val="both"/>
              <w:rPr>
                <w:rFonts w:ascii="Arial" w:hAnsi="Arial"/>
                <w:sz w:val="18"/>
              </w:rPr>
            </w:pPr>
          </w:p>
        </w:tc>
      </w:tr>
      <w:tr w:rsidR="008B6DB5" w:rsidRPr="001F23C1" w14:paraId="39446537" w14:textId="77777777" w:rsidTr="00BB4175">
        <w:trPr>
          <w:cantSplit/>
        </w:trPr>
        <w:tc>
          <w:tcPr>
            <w:tcW w:w="8784" w:type="dxa"/>
            <w:tcBorders>
              <w:top w:val="nil"/>
              <w:left w:val="single" w:sz="6" w:space="0" w:color="auto"/>
              <w:bottom w:val="nil"/>
              <w:right w:val="single" w:sz="6" w:space="0" w:color="auto"/>
            </w:tcBorders>
          </w:tcPr>
          <w:p w14:paraId="04707F41" w14:textId="77777777" w:rsidR="008B6DB5" w:rsidRPr="001F23C1" w:rsidRDefault="008B6DB5" w:rsidP="00BB4175">
            <w:pPr>
              <w:spacing w:before="20" w:after="20" w:line="280" w:lineRule="exact"/>
              <w:jc w:val="both"/>
              <w:rPr>
                <w:rFonts w:ascii="Arial" w:hAnsi="Arial"/>
                <w:sz w:val="18"/>
              </w:rPr>
            </w:pPr>
            <w:r w:rsidRPr="001F23C1">
              <w:rPr>
                <w:rFonts w:ascii="Arial" w:hAnsi="Arial"/>
                <w:sz w:val="18"/>
              </w:rPr>
              <w:t>3. Domicilio o ubicación:</w:t>
            </w:r>
          </w:p>
          <w:p w14:paraId="6ACE91D7" w14:textId="77777777" w:rsidR="008B6DB5" w:rsidRPr="001F23C1" w:rsidRDefault="008B6DB5" w:rsidP="00BB4175">
            <w:pPr>
              <w:spacing w:before="20" w:after="20" w:line="280" w:lineRule="exact"/>
              <w:ind w:left="216" w:hanging="216"/>
              <w:jc w:val="both"/>
              <w:rPr>
                <w:rFonts w:ascii="Arial" w:hAnsi="Arial"/>
                <w:sz w:val="18"/>
              </w:rPr>
            </w:pPr>
            <w:r w:rsidRPr="001F23C1">
              <w:rPr>
                <w:rFonts w:ascii="Arial" w:hAnsi="Arial"/>
                <w:sz w:val="18"/>
              </w:rPr>
              <w:t xml:space="preserve"> </w:t>
            </w:r>
            <w:r w:rsidRPr="001F23C1">
              <w:rPr>
                <w:rFonts w:ascii="Arial" w:hAnsi="Arial"/>
                <w:sz w:val="18"/>
              </w:rPr>
              <w:tab/>
              <w:t>Calle: _________________________________________________________________________ Número Exterior: ________ Número Interior: ________ Colonia: _________________________ Municipio o Delegación Política: ________________________ Código Postal: _______________ Entidad Federativa:____________________________________________________________________</w:t>
            </w:r>
          </w:p>
          <w:p w14:paraId="11BDCBE9" w14:textId="77777777" w:rsidR="008B6DB5" w:rsidRPr="001F23C1" w:rsidRDefault="008B6DB5" w:rsidP="00BB4175">
            <w:pPr>
              <w:spacing w:before="20" w:after="20" w:line="280" w:lineRule="exact"/>
              <w:ind w:left="216" w:hanging="216"/>
              <w:jc w:val="both"/>
              <w:rPr>
                <w:rFonts w:ascii="Arial" w:hAnsi="Arial"/>
                <w:sz w:val="18"/>
              </w:rPr>
            </w:pPr>
          </w:p>
        </w:tc>
      </w:tr>
      <w:tr w:rsidR="008B6DB5" w:rsidRPr="001F23C1" w14:paraId="60173967" w14:textId="77777777" w:rsidTr="00BB4175">
        <w:trPr>
          <w:cantSplit/>
        </w:trPr>
        <w:tc>
          <w:tcPr>
            <w:tcW w:w="8784" w:type="dxa"/>
            <w:tcBorders>
              <w:top w:val="nil"/>
              <w:left w:val="single" w:sz="6" w:space="0" w:color="auto"/>
              <w:bottom w:val="nil"/>
              <w:right w:val="single" w:sz="6" w:space="0" w:color="auto"/>
            </w:tcBorders>
            <w:hideMark/>
          </w:tcPr>
          <w:p w14:paraId="0FEBB1F8" w14:textId="77777777" w:rsidR="008B6DB5" w:rsidRPr="001F23C1" w:rsidRDefault="008B6DB5" w:rsidP="00BB4175">
            <w:pPr>
              <w:spacing w:before="20" w:after="20" w:line="280" w:lineRule="exact"/>
              <w:ind w:left="216" w:hanging="216"/>
              <w:jc w:val="both"/>
              <w:rPr>
                <w:rFonts w:ascii="Arial" w:hAnsi="Arial"/>
                <w:sz w:val="18"/>
              </w:rPr>
            </w:pPr>
            <w:r w:rsidRPr="001F23C1">
              <w:rPr>
                <w:rFonts w:ascii="Arial" w:hAnsi="Arial"/>
                <w:sz w:val="18"/>
              </w:rPr>
              <w:t xml:space="preserve">4. Teléfono(s): ___________________________________ Fax: _____________________________ Correo Electrónico: _______________________ Página electrónica: ____________________________ </w:t>
            </w:r>
          </w:p>
        </w:tc>
      </w:tr>
      <w:tr w:rsidR="008B6DB5" w:rsidRPr="001F23C1" w14:paraId="49D6A9DC" w14:textId="77777777" w:rsidTr="00BB4175">
        <w:trPr>
          <w:cantSplit/>
        </w:trPr>
        <w:tc>
          <w:tcPr>
            <w:tcW w:w="8784" w:type="dxa"/>
            <w:tcBorders>
              <w:top w:val="nil"/>
              <w:left w:val="single" w:sz="6" w:space="0" w:color="auto"/>
              <w:bottom w:val="single" w:sz="6" w:space="0" w:color="auto"/>
              <w:right w:val="single" w:sz="6" w:space="0" w:color="auto"/>
            </w:tcBorders>
          </w:tcPr>
          <w:p w14:paraId="76021B1A" w14:textId="77777777" w:rsidR="008B6DB5" w:rsidRPr="001F23C1" w:rsidRDefault="008B6DB5" w:rsidP="00BB4175">
            <w:pPr>
              <w:spacing w:before="20" w:after="20" w:line="280" w:lineRule="exact"/>
              <w:jc w:val="both"/>
              <w:rPr>
                <w:rFonts w:ascii="Arial" w:hAnsi="Arial"/>
                <w:sz w:val="18"/>
              </w:rPr>
            </w:pPr>
          </w:p>
        </w:tc>
      </w:tr>
    </w:tbl>
    <w:p w14:paraId="510840D3" w14:textId="77777777" w:rsidR="00D93D9D" w:rsidRPr="001F23C1" w:rsidRDefault="008B6DB5" w:rsidP="009D7406">
      <w:pPr>
        <w:pStyle w:val="Lista2"/>
        <w:numPr>
          <w:ilvl w:val="0"/>
          <w:numId w:val="17"/>
        </w:numPr>
        <w:rPr>
          <w:rFonts w:ascii="Arial" w:hAnsi="Arial"/>
        </w:rPr>
      </w:pPr>
      <w:r w:rsidRPr="001F23C1">
        <w:rPr>
          <w:rFonts w:ascii="Arial" w:hAnsi="Arial"/>
        </w:rPr>
        <w:t>DATOS DEL REPRESENTANTE LEGAL</w:t>
      </w:r>
    </w:p>
    <w:tbl>
      <w:tblPr>
        <w:tblW w:w="8784" w:type="dxa"/>
        <w:tblInd w:w="144" w:type="dxa"/>
        <w:tblBorders>
          <w:top w:val="single" w:sz="6" w:space="0" w:color="auto"/>
          <w:left w:val="single" w:sz="6" w:space="0" w:color="auto"/>
          <w:bottom w:val="single" w:sz="6" w:space="0" w:color="auto"/>
          <w:right w:val="single" w:sz="6" w:space="0" w:color="auto"/>
        </w:tblBorders>
        <w:tblCellMar>
          <w:left w:w="70" w:type="dxa"/>
          <w:right w:w="70" w:type="dxa"/>
        </w:tblCellMar>
        <w:tblLook w:val="04A0" w:firstRow="1" w:lastRow="0" w:firstColumn="1" w:lastColumn="0" w:noHBand="0" w:noVBand="1"/>
      </w:tblPr>
      <w:tblGrid>
        <w:gridCol w:w="8784"/>
      </w:tblGrid>
      <w:tr w:rsidR="008B6DB5" w:rsidRPr="001F23C1" w14:paraId="21BA4F87" w14:textId="77777777" w:rsidTr="000825EE">
        <w:trPr>
          <w:cantSplit/>
        </w:trPr>
        <w:tc>
          <w:tcPr>
            <w:tcW w:w="8784" w:type="dxa"/>
            <w:tcBorders>
              <w:top w:val="single" w:sz="6" w:space="0" w:color="auto"/>
              <w:left w:val="single" w:sz="6" w:space="0" w:color="auto"/>
              <w:bottom w:val="nil"/>
              <w:right w:val="single" w:sz="6" w:space="0" w:color="auto"/>
            </w:tcBorders>
          </w:tcPr>
          <w:p w14:paraId="0BDFBF4B" w14:textId="77777777" w:rsidR="008B6DB5" w:rsidRPr="001F23C1" w:rsidRDefault="008B6DB5" w:rsidP="000825EE">
            <w:pPr>
              <w:spacing w:before="20" w:after="20" w:line="240" w:lineRule="exact"/>
              <w:jc w:val="both"/>
              <w:rPr>
                <w:rFonts w:ascii="Arial" w:hAnsi="Arial"/>
                <w:sz w:val="18"/>
              </w:rPr>
            </w:pPr>
          </w:p>
        </w:tc>
      </w:tr>
      <w:tr w:rsidR="008B6DB5" w:rsidRPr="001F23C1" w14:paraId="0502DADD" w14:textId="77777777" w:rsidTr="000825EE">
        <w:trPr>
          <w:cantSplit/>
        </w:trPr>
        <w:tc>
          <w:tcPr>
            <w:tcW w:w="8784" w:type="dxa"/>
            <w:tcBorders>
              <w:top w:val="nil"/>
              <w:left w:val="single" w:sz="6" w:space="0" w:color="auto"/>
              <w:bottom w:val="nil"/>
              <w:right w:val="single" w:sz="6" w:space="0" w:color="auto"/>
            </w:tcBorders>
            <w:hideMark/>
          </w:tcPr>
          <w:p w14:paraId="0389B920" w14:textId="77777777" w:rsidR="008B6DB5" w:rsidRPr="001F23C1" w:rsidRDefault="008B6DB5" w:rsidP="000825EE">
            <w:pPr>
              <w:tabs>
                <w:tab w:val="left" w:pos="201"/>
              </w:tabs>
              <w:spacing w:before="20" w:after="20" w:line="240" w:lineRule="exact"/>
              <w:jc w:val="both"/>
              <w:rPr>
                <w:rFonts w:ascii="Arial" w:hAnsi="Arial"/>
                <w:sz w:val="18"/>
              </w:rPr>
            </w:pPr>
            <w:r w:rsidRPr="001F23C1">
              <w:rPr>
                <w:rFonts w:ascii="Arial" w:hAnsi="Arial"/>
                <w:sz w:val="18"/>
              </w:rPr>
              <w:t>1. Nombre, Apellido Paterno, Apellido Materno:</w:t>
            </w:r>
          </w:p>
          <w:p w14:paraId="558FB440" w14:textId="77777777" w:rsidR="008B6DB5" w:rsidRPr="001F23C1" w:rsidRDefault="008B6DB5" w:rsidP="000825EE">
            <w:pPr>
              <w:tabs>
                <w:tab w:val="left" w:pos="216"/>
              </w:tabs>
              <w:spacing w:before="20" w:after="20" w:line="240" w:lineRule="exact"/>
              <w:jc w:val="both"/>
              <w:rPr>
                <w:rFonts w:ascii="Arial" w:hAnsi="Arial"/>
                <w:sz w:val="18"/>
              </w:rPr>
            </w:pPr>
            <w:r w:rsidRPr="001F23C1">
              <w:rPr>
                <w:rFonts w:ascii="Arial" w:hAnsi="Arial"/>
                <w:sz w:val="18"/>
              </w:rPr>
              <w:tab/>
              <w:t>___________________________________________________________________________________</w:t>
            </w:r>
          </w:p>
        </w:tc>
      </w:tr>
      <w:tr w:rsidR="008B6DB5" w:rsidRPr="001F23C1" w14:paraId="76B6B083" w14:textId="77777777" w:rsidTr="000825EE">
        <w:trPr>
          <w:cantSplit/>
        </w:trPr>
        <w:tc>
          <w:tcPr>
            <w:tcW w:w="8784" w:type="dxa"/>
            <w:tcBorders>
              <w:top w:val="nil"/>
              <w:left w:val="single" w:sz="6" w:space="0" w:color="auto"/>
              <w:bottom w:val="nil"/>
              <w:right w:val="single" w:sz="6" w:space="0" w:color="auto"/>
            </w:tcBorders>
          </w:tcPr>
          <w:p w14:paraId="5992FB11" w14:textId="77777777" w:rsidR="008B6DB5" w:rsidRPr="001F23C1" w:rsidRDefault="008B6DB5" w:rsidP="000825EE">
            <w:pPr>
              <w:spacing w:before="20" w:after="20" w:line="240" w:lineRule="exact"/>
              <w:jc w:val="both"/>
              <w:rPr>
                <w:rFonts w:ascii="Arial" w:hAnsi="Arial"/>
                <w:sz w:val="18"/>
              </w:rPr>
            </w:pPr>
          </w:p>
        </w:tc>
      </w:tr>
      <w:tr w:rsidR="008B6DB5" w:rsidRPr="001F23C1" w14:paraId="30214EF7" w14:textId="77777777" w:rsidTr="000825EE">
        <w:trPr>
          <w:cantSplit/>
        </w:trPr>
        <w:tc>
          <w:tcPr>
            <w:tcW w:w="8784" w:type="dxa"/>
            <w:tcBorders>
              <w:top w:val="nil"/>
              <w:left w:val="single" w:sz="6" w:space="0" w:color="auto"/>
              <w:bottom w:val="nil"/>
              <w:right w:val="single" w:sz="6" w:space="0" w:color="auto"/>
            </w:tcBorders>
            <w:hideMark/>
          </w:tcPr>
          <w:p w14:paraId="599E7CA9" w14:textId="77777777" w:rsidR="008B6DB5" w:rsidRPr="001F23C1" w:rsidRDefault="008B6DB5" w:rsidP="000825EE">
            <w:pPr>
              <w:spacing w:before="20" w:after="20" w:line="240" w:lineRule="exact"/>
              <w:jc w:val="both"/>
              <w:rPr>
                <w:rFonts w:ascii="Arial" w:hAnsi="Arial"/>
                <w:sz w:val="18"/>
              </w:rPr>
            </w:pPr>
            <w:r w:rsidRPr="001F23C1">
              <w:rPr>
                <w:rFonts w:ascii="Arial" w:hAnsi="Arial"/>
                <w:sz w:val="18"/>
              </w:rPr>
              <w:t>2. Registro Federal de Contribuyentes (RFC): ________________________________________________</w:t>
            </w:r>
          </w:p>
        </w:tc>
      </w:tr>
      <w:tr w:rsidR="008B6DB5" w:rsidRPr="001F23C1" w14:paraId="72B3BD46" w14:textId="77777777" w:rsidTr="000825EE">
        <w:trPr>
          <w:cantSplit/>
        </w:trPr>
        <w:tc>
          <w:tcPr>
            <w:tcW w:w="8784" w:type="dxa"/>
            <w:tcBorders>
              <w:top w:val="nil"/>
              <w:left w:val="single" w:sz="6" w:space="0" w:color="auto"/>
              <w:bottom w:val="nil"/>
              <w:right w:val="single" w:sz="6" w:space="0" w:color="auto"/>
            </w:tcBorders>
          </w:tcPr>
          <w:p w14:paraId="08DF1EF8" w14:textId="77777777" w:rsidR="008B6DB5" w:rsidRPr="001F23C1" w:rsidRDefault="008B6DB5" w:rsidP="000825EE">
            <w:pPr>
              <w:spacing w:before="20" w:after="20" w:line="240" w:lineRule="exact"/>
              <w:jc w:val="both"/>
              <w:rPr>
                <w:rFonts w:ascii="Arial" w:hAnsi="Arial"/>
                <w:sz w:val="18"/>
              </w:rPr>
            </w:pPr>
          </w:p>
        </w:tc>
      </w:tr>
      <w:tr w:rsidR="008B6DB5" w:rsidRPr="001F23C1" w14:paraId="312F25D8" w14:textId="77777777" w:rsidTr="000825EE">
        <w:trPr>
          <w:cantSplit/>
        </w:trPr>
        <w:tc>
          <w:tcPr>
            <w:tcW w:w="8784" w:type="dxa"/>
            <w:tcBorders>
              <w:top w:val="nil"/>
              <w:left w:val="single" w:sz="6" w:space="0" w:color="auto"/>
              <w:bottom w:val="nil"/>
              <w:right w:val="single" w:sz="6" w:space="0" w:color="auto"/>
            </w:tcBorders>
            <w:hideMark/>
          </w:tcPr>
          <w:p w14:paraId="74711492" w14:textId="77777777" w:rsidR="008B6DB5" w:rsidRPr="001F23C1" w:rsidRDefault="008B6DB5" w:rsidP="000825EE">
            <w:pPr>
              <w:spacing w:before="20" w:after="20" w:line="240" w:lineRule="exact"/>
              <w:jc w:val="both"/>
              <w:rPr>
                <w:rFonts w:ascii="Arial" w:hAnsi="Arial"/>
                <w:sz w:val="18"/>
              </w:rPr>
            </w:pPr>
            <w:r w:rsidRPr="001F23C1">
              <w:rPr>
                <w:rFonts w:ascii="Arial" w:hAnsi="Arial"/>
                <w:sz w:val="18"/>
              </w:rPr>
              <w:t>3. Clave Única del Registro de Población (CURP): _____________________________________________</w:t>
            </w:r>
          </w:p>
        </w:tc>
      </w:tr>
      <w:tr w:rsidR="008B6DB5" w:rsidRPr="001F23C1" w14:paraId="33CFBF8D" w14:textId="77777777" w:rsidTr="000825EE">
        <w:trPr>
          <w:cantSplit/>
        </w:trPr>
        <w:tc>
          <w:tcPr>
            <w:tcW w:w="8784" w:type="dxa"/>
            <w:tcBorders>
              <w:top w:val="nil"/>
              <w:left w:val="single" w:sz="6" w:space="0" w:color="auto"/>
              <w:bottom w:val="nil"/>
              <w:right w:val="single" w:sz="6" w:space="0" w:color="auto"/>
            </w:tcBorders>
          </w:tcPr>
          <w:p w14:paraId="78CB8C3C" w14:textId="77777777" w:rsidR="008B6DB5" w:rsidRPr="001F23C1" w:rsidRDefault="008B6DB5" w:rsidP="000825EE">
            <w:pPr>
              <w:spacing w:before="20" w:after="20" w:line="240" w:lineRule="exact"/>
              <w:jc w:val="both"/>
              <w:rPr>
                <w:rFonts w:ascii="Arial" w:hAnsi="Arial"/>
                <w:sz w:val="18"/>
              </w:rPr>
            </w:pPr>
          </w:p>
        </w:tc>
      </w:tr>
      <w:tr w:rsidR="008B6DB5" w:rsidRPr="001F23C1" w14:paraId="39DEB9CE" w14:textId="77777777" w:rsidTr="000825EE">
        <w:trPr>
          <w:cantSplit/>
        </w:trPr>
        <w:tc>
          <w:tcPr>
            <w:tcW w:w="8784" w:type="dxa"/>
            <w:tcBorders>
              <w:top w:val="nil"/>
              <w:left w:val="single" w:sz="6" w:space="0" w:color="auto"/>
              <w:bottom w:val="nil"/>
              <w:right w:val="single" w:sz="6" w:space="0" w:color="auto"/>
            </w:tcBorders>
            <w:hideMark/>
          </w:tcPr>
          <w:p w14:paraId="43F45179" w14:textId="77777777" w:rsidR="008B6DB5" w:rsidRPr="001F23C1" w:rsidRDefault="008B6DB5" w:rsidP="000825EE">
            <w:pPr>
              <w:spacing w:before="20" w:after="20" w:line="240" w:lineRule="exact"/>
              <w:jc w:val="both"/>
              <w:rPr>
                <w:rFonts w:ascii="Arial" w:hAnsi="Arial"/>
                <w:sz w:val="18"/>
              </w:rPr>
            </w:pPr>
            <w:r w:rsidRPr="001F23C1">
              <w:rPr>
                <w:rFonts w:ascii="Arial" w:hAnsi="Arial"/>
                <w:sz w:val="18"/>
              </w:rPr>
              <w:t>5. Domicilio</w:t>
            </w:r>
            <w:r w:rsidR="000D5BAD" w:rsidRPr="001F23C1">
              <w:rPr>
                <w:rFonts w:ascii="Arial" w:hAnsi="Arial"/>
                <w:sz w:val="18"/>
              </w:rPr>
              <w:t xml:space="preserve"> legal</w:t>
            </w:r>
            <w:r w:rsidRPr="001F23C1">
              <w:rPr>
                <w:rFonts w:ascii="Arial" w:hAnsi="Arial"/>
                <w:sz w:val="18"/>
              </w:rPr>
              <w:t>:</w:t>
            </w:r>
          </w:p>
          <w:p w14:paraId="0EE67337" w14:textId="77777777" w:rsidR="008B6DB5" w:rsidRPr="001F23C1" w:rsidRDefault="008B6DB5" w:rsidP="000825EE">
            <w:pPr>
              <w:spacing w:before="20" w:after="20" w:line="240" w:lineRule="exact"/>
              <w:ind w:left="216"/>
              <w:jc w:val="both"/>
              <w:rPr>
                <w:rFonts w:ascii="Arial" w:hAnsi="Arial"/>
                <w:sz w:val="18"/>
              </w:rPr>
            </w:pPr>
            <w:r w:rsidRPr="001F23C1">
              <w:rPr>
                <w:rFonts w:ascii="Arial" w:hAnsi="Arial"/>
                <w:sz w:val="18"/>
              </w:rPr>
              <w:t>Calle: _______________________________________________________________________________ Número Exterior: ________ Número Interior: _________ Colonia: ________________________ Municipio o Delegación Política: ________________________ Código Postal: _______________ Entidad Federativa ____________________________________________________________________</w:t>
            </w:r>
          </w:p>
        </w:tc>
      </w:tr>
      <w:tr w:rsidR="008B6DB5" w:rsidRPr="001F23C1" w14:paraId="5D2033C5" w14:textId="77777777" w:rsidTr="000825EE">
        <w:trPr>
          <w:cantSplit/>
        </w:trPr>
        <w:tc>
          <w:tcPr>
            <w:tcW w:w="8784" w:type="dxa"/>
            <w:tcBorders>
              <w:top w:val="nil"/>
              <w:left w:val="single" w:sz="6" w:space="0" w:color="auto"/>
              <w:bottom w:val="nil"/>
              <w:right w:val="single" w:sz="6" w:space="0" w:color="auto"/>
            </w:tcBorders>
          </w:tcPr>
          <w:p w14:paraId="308AEFD9" w14:textId="77777777" w:rsidR="008B6DB5" w:rsidRPr="001F23C1" w:rsidRDefault="008B6DB5" w:rsidP="000825EE">
            <w:pPr>
              <w:spacing w:before="20" w:after="20" w:line="240" w:lineRule="exact"/>
              <w:jc w:val="both"/>
              <w:rPr>
                <w:rFonts w:ascii="Arial" w:hAnsi="Arial"/>
                <w:sz w:val="18"/>
              </w:rPr>
            </w:pPr>
          </w:p>
        </w:tc>
      </w:tr>
      <w:tr w:rsidR="008B6DB5" w:rsidRPr="001F23C1" w14:paraId="00B09E75" w14:textId="77777777" w:rsidTr="000825EE">
        <w:trPr>
          <w:cantSplit/>
        </w:trPr>
        <w:tc>
          <w:tcPr>
            <w:tcW w:w="8784" w:type="dxa"/>
            <w:tcBorders>
              <w:top w:val="nil"/>
              <w:left w:val="single" w:sz="6" w:space="0" w:color="auto"/>
              <w:bottom w:val="nil"/>
              <w:right w:val="single" w:sz="6" w:space="0" w:color="auto"/>
            </w:tcBorders>
            <w:hideMark/>
          </w:tcPr>
          <w:p w14:paraId="376EE189" w14:textId="77777777" w:rsidR="008B6DB5" w:rsidRPr="001F23C1" w:rsidRDefault="008B6DB5" w:rsidP="000825EE">
            <w:pPr>
              <w:spacing w:before="20" w:after="20" w:line="240" w:lineRule="exact"/>
              <w:jc w:val="both"/>
              <w:rPr>
                <w:rFonts w:ascii="Arial" w:hAnsi="Arial"/>
                <w:sz w:val="18"/>
              </w:rPr>
            </w:pPr>
            <w:r w:rsidRPr="001F23C1">
              <w:rPr>
                <w:rFonts w:ascii="Arial" w:hAnsi="Arial"/>
                <w:sz w:val="18"/>
              </w:rPr>
              <w:t>6. Teléfono(s) :____________________________________ Fax:__________________________________</w:t>
            </w:r>
          </w:p>
          <w:p w14:paraId="33CF1DDC" w14:textId="77777777" w:rsidR="00AB15FF" w:rsidRPr="001F23C1" w:rsidRDefault="000A7BBC" w:rsidP="00AB15FF">
            <w:pPr>
              <w:spacing w:before="20" w:after="20" w:line="240" w:lineRule="exact"/>
              <w:ind w:left="216"/>
              <w:jc w:val="both"/>
              <w:rPr>
                <w:rFonts w:ascii="Arial" w:hAnsi="Arial"/>
                <w:sz w:val="18"/>
              </w:rPr>
            </w:pPr>
            <w:r w:rsidRPr="001F23C1">
              <w:rPr>
                <w:rFonts w:ascii="Arial" w:hAnsi="Arial"/>
                <w:sz w:val="18"/>
              </w:rPr>
              <w:t>Otorgo mi consentimiento para ser notificado vía correo electrónico:</w:t>
            </w:r>
            <w:r w:rsidR="00AB15FF" w:rsidRPr="001F23C1">
              <w:rPr>
                <w:rFonts w:ascii="Arial" w:hAnsi="Arial"/>
                <w:sz w:val="18"/>
              </w:rPr>
              <w:t>____________________</w:t>
            </w:r>
          </w:p>
          <w:p w14:paraId="2BB959A3" w14:textId="77777777" w:rsidR="008B6DB5" w:rsidRPr="001F23C1" w:rsidRDefault="008B6DB5" w:rsidP="00AB15FF">
            <w:pPr>
              <w:spacing w:before="20" w:after="20" w:line="240" w:lineRule="exact"/>
              <w:ind w:left="216"/>
              <w:jc w:val="both"/>
              <w:rPr>
                <w:rFonts w:ascii="Arial" w:hAnsi="Arial"/>
                <w:sz w:val="18"/>
              </w:rPr>
            </w:pPr>
            <w:r w:rsidRPr="001F23C1">
              <w:rPr>
                <w:rFonts w:ascii="Arial" w:hAnsi="Arial"/>
                <w:sz w:val="18"/>
              </w:rPr>
              <w:t>Correo Electrónico:____________________________________________________________________</w:t>
            </w:r>
          </w:p>
        </w:tc>
      </w:tr>
      <w:tr w:rsidR="008B6DB5" w:rsidRPr="001F23C1" w14:paraId="40F4A65E" w14:textId="77777777" w:rsidTr="000825EE">
        <w:trPr>
          <w:cantSplit/>
        </w:trPr>
        <w:tc>
          <w:tcPr>
            <w:tcW w:w="8784" w:type="dxa"/>
            <w:tcBorders>
              <w:top w:val="nil"/>
              <w:left w:val="single" w:sz="6" w:space="0" w:color="auto"/>
              <w:bottom w:val="single" w:sz="6" w:space="0" w:color="auto"/>
              <w:right w:val="single" w:sz="6" w:space="0" w:color="auto"/>
            </w:tcBorders>
          </w:tcPr>
          <w:p w14:paraId="12BB929F" w14:textId="77777777" w:rsidR="008B6DB5" w:rsidRPr="001F23C1" w:rsidRDefault="008B6DB5" w:rsidP="000825EE">
            <w:pPr>
              <w:spacing w:before="20" w:after="20" w:line="240" w:lineRule="exact"/>
              <w:jc w:val="both"/>
              <w:rPr>
                <w:rFonts w:ascii="Arial" w:hAnsi="Arial"/>
                <w:sz w:val="18"/>
              </w:rPr>
            </w:pPr>
          </w:p>
        </w:tc>
      </w:tr>
    </w:tbl>
    <w:p w14:paraId="049F49DE" w14:textId="77777777" w:rsidR="008B6DB5" w:rsidRPr="001F23C1" w:rsidRDefault="008B6DB5" w:rsidP="000825EE">
      <w:pPr>
        <w:rPr>
          <w:rFonts w:ascii="Arial" w:hAnsi="Arial"/>
          <w:sz w:val="18"/>
        </w:rPr>
      </w:pPr>
    </w:p>
    <w:p w14:paraId="7EFA2140" w14:textId="2B476C98" w:rsidR="00D93D9D" w:rsidRPr="001F23C1" w:rsidRDefault="008B6DB5" w:rsidP="009D7406">
      <w:pPr>
        <w:pStyle w:val="Lista2"/>
        <w:numPr>
          <w:ilvl w:val="0"/>
          <w:numId w:val="17"/>
        </w:numPr>
        <w:rPr>
          <w:rFonts w:ascii="Arial" w:hAnsi="Arial"/>
        </w:rPr>
      </w:pPr>
      <w:r w:rsidRPr="001F23C1">
        <w:rPr>
          <w:rFonts w:ascii="Arial" w:hAnsi="Arial"/>
        </w:rPr>
        <w:t xml:space="preserve">PRUEBAS EN LAS QUE SOLICITA LA </w:t>
      </w:r>
      <w:r w:rsidR="00466B53" w:rsidRPr="001F23C1">
        <w:rPr>
          <w:rFonts w:ascii="Arial" w:hAnsi="Arial"/>
        </w:rPr>
        <w:t>A</w:t>
      </w:r>
      <w:r w:rsidR="00466B53">
        <w:rPr>
          <w:rFonts w:ascii="Arial" w:hAnsi="Arial"/>
        </w:rPr>
        <w:t>CREDIT</w:t>
      </w:r>
      <w:r w:rsidR="00466B53" w:rsidRPr="001F23C1">
        <w:rPr>
          <w:rFonts w:ascii="Arial" w:hAnsi="Arial"/>
        </w:rPr>
        <w:t>ACIÓN</w:t>
      </w:r>
      <w:r w:rsidRPr="001F23C1">
        <w:rPr>
          <w:rFonts w:ascii="Arial" w:hAnsi="Arial"/>
        </w:rPr>
        <w:t>.</w:t>
      </w:r>
    </w:p>
    <w:p w14:paraId="5CDA8CCF" w14:textId="77777777" w:rsidR="00D93D9D" w:rsidRPr="001F23C1" w:rsidRDefault="008B6DB5" w:rsidP="009D7406">
      <w:pPr>
        <w:pStyle w:val="Textoindependienteprimerasangra2"/>
        <w:ind w:left="0" w:firstLine="0"/>
        <w:jc w:val="both"/>
        <w:rPr>
          <w:rFonts w:ascii="Arial" w:hAnsi="Arial"/>
          <w:i/>
        </w:rPr>
      </w:pPr>
      <w:r w:rsidRPr="001F23C1">
        <w:rPr>
          <w:rFonts w:ascii="Arial" w:hAnsi="Arial"/>
          <w:i/>
        </w:rPr>
        <w:t>Indicar la</w:t>
      </w:r>
      <w:r w:rsidR="0090169D" w:rsidRPr="001F23C1">
        <w:rPr>
          <w:rFonts w:ascii="Arial" w:hAnsi="Arial"/>
          <w:i/>
        </w:rPr>
        <w:t xml:space="preserve"> norma o</w:t>
      </w:r>
      <w:r w:rsidR="003461CC" w:rsidRPr="001F23C1">
        <w:rPr>
          <w:rFonts w:ascii="Arial" w:hAnsi="Arial"/>
          <w:i/>
        </w:rPr>
        <w:t xml:space="preserve"> </w:t>
      </w:r>
      <w:r w:rsidRPr="001F23C1">
        <w:rPr>
          <w:rFonts w:ascii="Arial" w:hAnsi="Arial"/>
          <w:i/>
        </w:rPr>
        <w:t>DT en materia de telecomunicaciones y radiodifusión con el título completo y su año de publicación, así como la prueba o método correspondiente.*</w:t>
      </w:r>
    </w:p>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680"/>
        <w:gridCol w:w="4680"/>
      </w:tblGrid>
      <w:tr w:rsidR="008B6DB5" w:rsidRPr="001F23C1" w14:paraId="6176C34E" w14:textId="77777777" w:rsidTr="000825EE">
        <w:tc>
          <w:tcPr>
            <w:tcW w:w="4680" w:type="dxa"/>
            <w:tcBorders>
              <w:top w:val="single" w:sz="4" w:space="0" w:color="auto"/>
              <w:left w:val="single" w:sz="4" w:space="0" w:color="auto"/>
              <w:bottom w:val="single" w:sz="4" w:space="0" w:color="auto"/>
              <w:right w:val="single" w:sz="4" w:space="0" w:color="auto"/>
            </w:tcBorders>
            <w:hideMark/>
          </w:tcPr>
          <w:p w14:paraId="4758C514" w14:textId="77777777" w:rsidR="008B6DB5" w:rsidRPr="001F23C1" w:rsidRDefault="008B6DB5" w:rsidP="006C6C0C">
            <w:pPr>
              <w:jc w:val="center"/>
              <w:rPr>
                <w:rFonts w:ascii="Arial" w:hAnsi="Arial"/>
                <w:b/>
                <w:sz w:val="18"/>
              </w:rPr>
            </w:pPr>
            <w:r w:rsidRPr="001F23C1">
              <w:rPr>
                <w:rFonts w:ascii="Arial" w:hAnsi="Arial"/>
                <w:b/>
                <w:sz w:val="18"/>
              </w:rPr>
              <w:t xml:space="preserve">TÍTULO COMPLETO DE LA </w:t>
            </w:r>
            <w:r w:rsidR="0090169D" w:rsidRPr="001F23C1">
              <w:rPr>
                <w:rFonts w:ascii="Arial" w:hAnsi="Arial"/>
                <w:b/>
                <w:sz w:val="18"/>
              </w:rPr>
              <w:t>NORMA</w:t>
            </w:r>
            <w:r w:rsidR="006C6C0C" w:rsidRPr="001F23C1">
              <w:rPr>
                <w:rFonts w:ascii="Arial" w:hAnsi="Arial"/>
                <w:b/>
                <w:sz w:val="18"/>
              </w:rPr>
              <w:t>,</w:t>
            </w:r>
            <w:r w:rsidR="0090169D" w:rsidRPr="001F23C1">
              <w:rPr>
                <w:rFonts w:ascii="Arial" w:hAnsi="Arial"/>
                <w:b/>
                <w:sz w:val="18"/>
              </w:rPr>
              <w:t xml:space="preserve"> </w:t>
            </w:r>
            <w:r w:rsidRPr="001F23C1">
              <w:rPr>
                <w:rFonts w:ascii="Arial" w:hAnsi="Arial" w:cs="Arial"/>
                <w:b/>
                <w:sz w:val="18"/>
                <w:szCs w:val="18"/>
              </w:rPr>
              <w:t>D</w:t>
            </w:r>
            <w:r w:rsidR="008D07E4" w:rsidRPr="001F23C1">
              <w:rPr>
                <w:rFonts w:ascii="Arial" w:hAnsi="Arial" w:cs="Arial"/>
                <w:b/>
                <w:sz w:val="18"/>
                <w:szCs w:val="18"/>
              </w:rPr>
              <w:t xml:space="preserve">ISPOSICIÓN </w:t>
            </w:r>
            <w:r w:rsidRPr="001F23C1">
              <w:rPr>
                <w:rFonts w:ascii="Arial" w:hAnsi="Arial" w:cs="Arial"/>
                <w:b/>
                <w:sz w:val="18"/>
                <w:szCs w:val="18"/>
              </w:rPr>
              <w:t>T</w:t>
            </w:r>
            <w:r w:rsidR="008D07E4" w:rsidRPr="001F23C1">
              <w:rPr>
                <w:rFonts w:ascii="Arial" w:hAnsi="Arial" w:cs="Arial"/>
                <w:b/>
                <w:sz w:val="18"/>
                <w:szCs w:val="18"/>
              </w:rPr>
              <w:t>ÉCNICA</w:t>
            </w:r>
            <w:r w:rsidR="006C6C0C" w:rsidRPr="001F23C1">
              <w:rPr>
                <w:rFonts w:ascii="Arial" w:hAnsi="Arial" w:cs="Arial"/>
                <w:b/>
                <w:sz w:val="18"/>
                <w:szCs w:val="18"/>
              </w:rPr>
              <w:t xml:space="preserve"> O REGLAMENTO TÉCNICO</w:t>
            </w:r>
            <w:r w:rsidR="003461CC" w:rsidRPr="001F23C1">
              <w:rPr>
                <w:rFonts w:ascii="Arial" w:hAnsi="Arial" w:cs="Arial"/>
                <w:b/>
                <w:sz w:val="18"/>
                <w:szCs w:val="18"/>
              </w:rPr>
              <w:t xml:space="preserve"> </w:t>
            </w:r>
            <w:r w:rsidRPr="001F23C1">
              <w:rPr>
                <w:rFonts w:ascii="Arial" w:hAnsi="Arial"/>
                <w:b/>
                <w:sz w:val="18"/>
              </w:rPr>
              <w:t>EN MATERIA DE TELECOMUNICACIONES Y RADIODIFUSIÓN CON AÑO DE PUBLICACIÓN:</w:t>
            </w:r>
          </w:p>
        </w:tc>
        <w:tc>
          <w:tcPr>
            <w:tcW w:w="4680" w:type="dxa"/>
            <w:tcBorders>
              <w:top w:val="single" w:sz="4" w:space="0" w:color="auto"/>
              <w:left w:val="single" w:sz="4" w:space="0" w:color="auto"/>
              <w:bottom w:val="single" w:sz="4" w:space="0" w:color="auto"/>
              <w:right w:val="single" w:sz="4" w:space="0" w:color="auto"/>
            </w:tcBorders>
            <w:hideMark/>
          </w:tcPr>
          <w:p w14:paraId="338D6EFA" w14:textId="77777777" w:rsidR="008B6DB5" w:rsidRPr="001F23C1" w:rsidRDefault="008B6DB5" w:rsidP="000825EE">
            <w:pPr>
              <w:jc w:val="center"/>
              <w:rPr>
                <w:rFonts w:ascii="Arial" w:hAnsi="Arial"/>
                <w:b/>
                <w:sz w:val="18"/>
              </w:rPr>
            </w:pPr>
            <w:r w:rsidRPr="001F23C1">
              <w:rPr>
                <w:rFonts w:ascii="Arial" w:hAnsi="Arial"/>
                <w:b/>
                <w:sz w:val="18"/>
              </w:rPr>
              <w:t>PRUEBA O MÉTODO:</w:t>
            </w:r>
          </w:p>
          <w:p w14:paraId="53E73713" w14:textId="77777777" w:rsidR="008B6DB5" w:rsidRPr="001F23C1" w:rsidRDefault="008B6DB5" w:rsidP="000825EE">
            <w:pPr>
              <w:jc w:val="center"/>
              <w:rPr>
                <w:rFonts w:ascii="Arial" w:hAnsi="Arial"/>
                <w:i/>
                <w:sz w:val="18"/>
              </w:rPr>
            </w:pPr>
            <w:r w:rsidRPr="001F23C1">
              <w:rPr>
                <w:rFonts w:ascii="Arial" w:hAnsi="Arial"/>
                <w:i/>
                <w:sz w:val="18"/>
              </w:rPr>
              <w:t xml:space="preserve">(Establecer inciso y párrafo </w:t>
            </w:r>
          </w:p>
          <w:p w14:paraId="6838ADF7" w14:textId="77777777" w:rsidR="008B6DB5" w:rsidRPr="001F23C1" w:rsidRDefault="008B6DB5" w:rsidP="000825EE">
            <w:pPr>
              <w:jc w:val="center"/>
              <w:rPr>
                <w:rFonts w:ascii="Arial" w:hAnsi="Arial"/>
                <w:sz w:val="18"/>
              </w:rPr>
            </w:pPr>
            <w:r w:rsidRPr="001F23C1">
              <w:rPr>
                <w:rFonts w:ascii="Arial" w:hAnsi="Arial"/>
                <w:i/>
                <w:sz w:val="18"/>
              </w:rPr>
              <w:t>cuando así lo amerite)</w:t>
            </w:r>
          </w:p>
        </w:tc>
      </w:tr>
      <w:tr w:rsidR="008B6DB5" w:rsidRPr="001F23C1" w14:paraId="7F241EEB" w14:textId="77777777" w:rsidTr="000825EE">
        <w:tc>
          <w:tcPr>
            <w:tcW w:w="4680" w:type="dxa"/>
            <w:tcBorders>
              <w:top w:val="single" w:sz="4" w:space="0" w:color="auto"/>
              <w:left w:val="single" w:sz="4" w:space="0" w:color="auto"/>
              <w:bottom w:val="single" w:sz="4" w:space="0" w:color="auto"/>
              <w:right w:val="single" w:sz="4" w:space="0" w:color="auto"/>
            </w:tcBorders>
          </w:tcPr>
          <w:p w14:paraId="242F7ABA" w14:textId="77777777" w:rsidR="008B6DB5" w:rsidRPr="001F23C1" w:rsidRDefault="008B6DB5" w:rsidP="000825EE">
            <w:pPr>
              <w:spacing w:before="120" w:after="120"/>
              <w:rPr>
                <w:rFonts w:ascii="Arial" w:hAnsi="Arial"/>
                <w:sz w:val="18"/>
              </w:rPr>
            </w:pPr>
          </w:p>
        </w:tc>
        <w:tc>
          <w:tcPr>
            <w:tcW w:w="4680" w:type="dxa"/>
            <w:tcBorders>
              <w:top w:val="single" w:sz="4" w:space="0" w:color="auto"/>
              <w:left w:val="single" w:sz="4" w:space="0" w:color="auto"/>
              <w:bottom w:val="single" w:sz="4" w:space="0" w:color="auto"/>
              <w:right w:val="single" w:sz="4" w:space="0" w:color="auto"/>
            </w:tcBorders>
          </w:tcPr>
          <w:p w14:paraId="4C8400EB" w14:textId="77777777" w:rsidR="008B6DB5" w:rsidRPr="001F23C1" w:rsidRDefault="008B6DB5" w:rsidP="000825EE">
            <w:pPr>
              <w:spacing w:before="120" w:after="120"/>
              <w:rPr>
                <w:rFonts w:ascii="Arial" w:hAnsi="Arial"/>
                <w:sz w:val="18"/>
              </w:rPr>
            </w:pPr>
          </w:p>
        </w:tc>
      </w:tr>
      <w:tr w:rsidR="008B6DB5" w:rsidRPr="001F23C1" w14:paraId="1265F6A3" w14:textId="77777777" w:rsidTr="000825EE">
        <w:tc>
          <w:tcPr>
            <w:tcW w:w="4680" w:type="dxa"/>
            <w:tcBorders>
              <w:top w:val="single" w:sz="4" w:space="0" w:color="auto"/>
              <w:left w:val="single" w:sz="4" w:space="0" w:color="auto"/>
              <w:bottom w:val="single" w:sz="4" w:space="0" w:color="auto"/>
              <w:right w:val="single" w:sz="4" w:space="0" w:color="auto"/>
            </w:tcBorders>
          </w:tcPr>
          <w:p w14:paraId="27C31EA0" w14:textId="77777777" w:rsidR="008B6DB5" w:rsidRPr="001F23C1" w:rsidRDefault="008B6DB5" w:rsidP="000825EE">
            <w:pPr>
              <w:spacing w:before="120" w:after="120"/>
              <w:rPr>
                <w:rFonts w:ascii="Arial" w:hAnsi="Arial"/>
                <w:sz w:val="18"/>
              </w:rPr>
            </w:pPr>
          </w:p>
        </w:tc>
        <w:tc>
          <w:tcPr>
            <w:tcW w:w="4680" w:type="dxa"/>
            <w:tcBorders>
              <w:top w:val="single" w:sz="4" w:space="0" w:color="auto"/>
              <w:left w:val="single" w:sz="4" w:space="0" w:color="auto"/>
              <w:bottom w:val="single" w:sz="4" w:space="0" w:color="auto"/>
              <w:right w:val="single" w:sz="4" w:space="0" w:color="auto"/>
            </w:tcBorders>
          </w:tcPr>
          <w:p w14:paraId="037AA058" w14:textId="77777777" w:rsidR="008B6DB5" w:rsidRPr="001F23C1" w:rsidRDefault="008B6DB5" w:rsidP="000825EE">
            <w:pPr>
              <w:spacing w:before="120" w:after="120"/>
              <w:rPr>
                <w:rFonts w:ascii="Arial" w:hAnsi="Arial"/>
                <w:sz w:val="18"/>
              </w:rPr>
            </w:pPr>
          </w:p>
        </w:tc>
      </w:tr>
      <w:tr w:rsidR="008B6DB5" w:rsidRPr="001F23C1" w14:paraId="5FD8CA4D" w14:textId="77777777" w:rsidTr="000825EE">
        <w:tc>
          <w:tcPr>
            <w:tcW w:w="4680" w:type="dxa"/>
            <w:tcBorders>
              <w:top w:val="single" w:sz="4" w:space="0" w:color="auto"/>
              <w:left w:val="single" w:sz="4" w:space="0" w:color="auto"/>
              <w:bottom w:val="single" w:sz="4" w:space="0" w:color="auto"/>
              <w:right w:val="single" w:sz="4" w:space="0" w:color="auto"/>
            </w:tcBorders>
          </w:tcPr>
          <w:p w14:paraId="6CB37433" w14:textId="77777777" w:rsidR="008B6DB5" w:rsidRPr="001F23C1" w:rsidRDefault="008B6DB5" w:rsidP="000825EE">
            <w:pPr>
              <w:spacing w:before="120" w:after="120"/>
              <w:rPr>
                <w:rFonts w:ascii="Arial" w:hAnsi="Arial"/>
                <w:sz w:val="18"/>
              </w:rPr>
            </w:pPr>
          </w:p>
        </w:tc>
        <w:tc>
          <w:tcPr>
            <w:tcW w:w="4680" w:type="dxa"/>
            <w:tcBorders>
              <w:top w:val="single" w:sz="4" w:space="0" w:color="auto"/>
              <w:left w:val="single" w:sz="4" w:space="0" w:color="auto"/>
              <w:bottom w:val="single" w:sz="4" w:space="0" w:color="auto"/>
              <w:right w:val="single" w:sz="4" w:space="0" w:color="auto"/>
            </w:tcBorders>
          </w:tcPr>
          <w:p w14:paraId="3B7DB014" w14:textId="77777777" w:rsidR="008B6DB5" w:rsidRPr="001F23C1" w:rsidRDefault="008B6DB5" w:rsidP="000825EE">
            <w:pPr>
              <w:spacing w:before="120" w:after="120"/>
              <w:rPr>
                <w:rFonts w:ascii="Arial" w:hAnsi="Arial"/>
                <w:sz w:val="18"/>
              </w:rPr>
            </w:pPr>
          </w:p>
        </w:tc>
      </w:tr>
      <w:tr w:rsidR="008B6DB5" w:rsidRPr="001F23C1" w14:paraId="4C8C445F" w14:textId="77777777" w:rsidTr="000825EE">
        <w:tc>
          <w:tcPr>
            <w:tcW w:w="4680" w:type="dxa"/>
            <w:tcBorders>
              <w:top w:val="single" w:sz="4" w:space="0" w:color="auto"/>
              <w:left w:val="single" w:sz="4" w:space="0" w:color="auto"/>
              <w:bottom w:val="single" w:sz="4" w:space="0" w:color="auto"/>
              <w:right w:val="single" w:sz="4" w:space="0" w:color="auto"/>
            </w:tcBorders>
          </w:tcPr>
          <w:p w14:paraId="1AD5E06A" w14:textId="77777777" w:rsidR="008B6DB5" w:rsidRPr="001F23C1" w:rsidRDefault="008B6DB5" w:rsidP="000825EE">
            <w:pPr>
              <w:spacing w:before="120" w:after="120"/>
              <w:rPr>
                <w:rFonts w:ascii="Arial" w:hAnsi="Arial"/>
                <w:sz w:val="18"/>
              </w:rPr>
            </w:pPr>
          </w:p>
        </w:tc>
        <w:tc>
          <w:tcPr>
            <w:tcW w:w="4680" w:type="dxa"/>
            <w:tcBorders>
              <w:top w:val="single" w:sz="4" w:space="0" w:color="auto"/>
              <w:left w:val="single" w:sz="4" w:space="0" w:color="auto"/>
              <w:bottom w:val="single" w:sz="4" w:space="0" w:color="auto"/>
              <w:right w:val="single" w:sz="4" w:space="0" w:color="auto"/>
            </w:tcBorders>
          </w:tcPr>
          <w:p w14:paraId="1A0F0054" w14:textId="77777777" w:rsidR="008B6DB5" w:rsidRPr="001F23C1" w:rsidRDefault="008B6DB5" w:rsidP="000825EE">
            <w:pPr>
              <w:spacing w:before="120" w:after="120"/>
              <w:rPr>
                <w:rFonts w:ascii="Arial" w:hAnsi="Arial"/>
                <w:sz w:val="18"/>
              </w:rPr>
            </w:pPr>
          </w:p>
        </w:tc>
      </w:tr>
      <w:tr w:rsidR="008B6DB5" w:rsidRPr="001F23C1" w14:paraId="5BB79E5A" w14:textId="77777777" w:rsidTr="000825EE">
        <w:tc>
          <w:tcPr>
            <w:tcW w:w="4680" w:type="dxa"/>
            <w:tcBorders>
              <w:top w:val="single" w:sz="4" w:space="0" w:color="auto"/>
              <w:left w:val="single" w:sz="4" w:space="0" w:color="auto"/>
              <w:bottom w:val="single" w:sz="4" w:space="0" w:color="auto"/>
              <w:right w:val="single" w:sz="4" w:space="0" w:color="auto"/>
            </w:tcBorders>
          </w:tcPr>
          <w:p w14:paraId="3C27D0A5" w14:textId="77777777" w:rsidR="008B6DB5" w:rsidRPr="001F23C1" w:rsidRDefault="008B6DB5" w:rsidP="000825EE">
            <w:pPr>
              <w:spacing w:before="120" w:after="120"/>
              <w:rPr>
                <w:rFonts w:ascii="Arial" w:hAnsi="Arial"/>
                <w:sz w:val="18"/>
              </w:rPr>
            </w:pPr>
          </w:p>
        </w:tc>
        <w:tc>
          <w:tcPr>
            <w:tcW w:w="4680" w:type="dxa"/>
            <w:tcBorders>
              <w:top w:val="single" w:sz="4" w:space="0" w:color="auto"/>
              <w:left w:val="single" w:sz="4" w:space="0" w:color="auto"/>
              <w:bottom w:val="single" w:sz="4" w:space="0" w:color="auto"/>
              <w:right w:val="single" w:sz="4" w:space="0" w:color="auto"/>
            </w:tcBorders>
          </w:tcPr>
          <w:p w14:paraId="5E7C2581" w14:textId="77777777" w:rsidR="008B6DB5" w:rsidRPr="001F23C1" w:rsidRDefault="008B6DB5" w:rsidP="000825EE">
            <w:pPr>
              <w:spacing w:before="120" w:after="120"/>
              <w:rPr>
                <w:rFonts w:ascii="Arial" w:hAnsi="Arial"/>
                <w:sz w:val="18"/>
              </w:rPr>
            </w:pPr>
          </w:p>
        </w:tc>
      </w:tr>
      <w:tr w:rsidR="008B6DB5" w:rsidRPr="001F23C1" w14:paraId="6B865677" w14:textId="77777777" w:rsidTr="000825EE">
        <w:tc>
          <w:tcPr>
            <w:tcW w:w="4680" w:type="dxa"/>
            <w:tcBorders>
              <w:top w:val="single" w:sz="4" w:space="0" w:color="auto"/>
              <w:left w:val="single" w:sz="4" w:space="0" w:color="auto"/>
              <w:bottom w:val="single" w:sz="4" w:space="0" w:color="auto"/>
              <w:right w:val="single" w:sz="4" w:space="0" w:color="auto"/>
            </w:tcBorders>
          </w:tcPr>
          <w:p w14:paraId="2E42D064" w14:textId="77777777" w:rsidR="008B6DB5" w:rsidRPr="001F23C1" w:rsidRDefault="008B6DB5" w:rsidP="000825EE">
            <w:pPr>
              <w:spacing w:before="120" w:after="120"/>
              <w:rPr>
                <w:rFonts w:ascii="Arial" w:hAnsi="Arial"/>
                <w:sz w:val="18"/>
              </w:rPr>
            </w:pPr>
          </w:p>
        </w:tc>
        <w:tc>
          <w:tcPr>
            <w:tcW w:w="4680" w:type="dxa"/>
            <w:tcBorders>
              <w:top w:val="single" w:sz="4" w:space="0" w:color="auto"/>
              <w:left w:val="single" w:sz="4" w:space="0" w:color="auto"/>
              <w:bottom w:val="single" w:sz="4" w:space="0" w:color="auto"/>
              <w:right w:val="single" w:sz="4" w:space="0" w:color="auto"/>
            </w:tcBorders>
          </w:tcPr>
          <w:p w14:paraId="5441632B" w14:textId="77777777" w:rsidR="008B6DB5" w:rsidRPr="001F23C1" w:rsidRDefault="008B6DB5" w:rsidP="000825EE">
            <w:pPr>
              <w:spacing w:before="120" w:after="120"/>
              <w:rPr>
                <w:rFonts w:ascii="Arial" w:hAnsi="Arial"/>
                <w:sz w:val="18"/>
              </w:rPr>
            </w:pPr>
          </w:p>
        </w:tc>
      </w:tr>
      <w:tr w:rsidR="0095074D" w:rsidRPr="001F23C1" w14:paraId="13953DEB" w14:textId="77777777" w:rsidTr="000825EE">
        <w:tc>
          <w:tcPr>
            <w:tcW w:w="4680" w:type="dxa"/>
            <w:tcBorders>
              <w:top w:val="single" w:sz="4" w:space="0" w:color="auto"/>
              <w:left w:val="single" w:sz="4" w:space="0" w:color="auto"/>
              <w:bottom w:val="single" w:sz="4" w:space="0" w:color="auto"/>
              <w:right w:val="single" w:sz="4" w:space="0" w:color="auto"/>
            </w:tcBorders>
          </w:tcPr>
          <w:p w14:paraId="1BAFF803" w14:textId="77777777" w:rsidR="0095074D" w:rsidRPr="001F23C1" w:rsidRDefault="0095074D" w:rsidP="000825EE">
            <w:pPr>
              <w:spacing w:before="120" w:after="120"/>
              <w:rPr>
                <w:rFonts w:ascii="Arial" w:hAnsi="Arial"/>
                <w:sz w:val="18"/>
              </w:rPr>
            </w:pPr>
          </w:p>
        </w:tc>
        <w:tc>
          <w:tcPr>
            <w:tcW w:w="4680" w:type="dxa"/>
            <w:tcBorders>
              <w:top w:val="single" w:sz="4" w:space="0" w:color="auto"/>
              <w:left w:val="single" w:sz="4" w:space="0" w:color="auto"/>
              <w:bottom w:val="single" w:sz="4" w:space="0" w:color="auto"/>
              <w:right w:val="single" w:sz="4" w:space="0" w:color="auto"/>
            </w:tcBorders>
          </w:tcPr>
          <w:p w14:paraId="48CA4A67" w14:textId="77777777" w:rsidR="0095074D" w:rsidRPr="001F23C1" w:rsidRDefault="0095074D" w:rsidP="000825EE">
            <w:pPr>
              <w:spacing w:before="120" w:after="120"/>
              <w:rPr>
                <w:rFonts w:ascii="Arial" w:hAnsi="Arial"/>
                <w:sz w:val="18"/>
              </w:rPr>
            </w:pPr>
          </w:p>
        </w:tc>
      </w:tr>
    </w:tbl>
    <w:p w14:paraId="5F751472" w14:textId="77777777" w:rsidR="00D93D9D" w:rsidRPr="001F23C1" w:rsidRDefault="009D7406" w:rsidP="009D7406">
      <w:pPr>
        <w:pStyle w:val="Listaconvietas"/>
        <w:numPr>
          <w:ilvl w:val="0"/>
          <w:numId w:val="0"/>
        </w:numPr>
        <w:ind w:left="360" w:hanging="360"/>
      </w:pPr>
      <w:r w:rsidRPr="001F23C1">
        <w:t>*</w:t>
      </w:r>
      <w:r w:rsidR="008B6DB5" w:rsidRPr="001F23C1">
        <w:t>Anexar las hojas que considere necesarias.</w:t>
      </w:r>
    </w:p>
    <w:p w14:paraId="3682A661" w14:textId="77777777" w:rsidR="00D93D9D" w:rsidRPr="001F23C1" w:rsidRDefault="008B6DB5" w:rsidP="009D7406">
      <w:pPr>
        <w:pStyle w:val="Lista2"/>
        <w:numPr>
          <w:ilvl w:val="0"/>
          <w:numId w:val="17"/>
        </w:numPr>
        <w:rPr>
          <w:rFonts w:ascii="Arial" w:hAnsi="Arial"/>
        </w:rPr>
      </w:pPr>
      <w:r w:rsidRPr="001F23C1">
        <w:rPr>
          <w:rFonts w:ascii="Arial" w:hAnsi="Arial"/>
        </w:rPr>
        <w:t>REQUISITOS ANEXOS</w:t>
      </w:r>
    </w:p>
    <w:p w14:paraId="4D35A876" w14:textId="77777777" w:rsidR="00D93D9D" w:rsidRPr="001F23C1" w:rsidRDefault="008B6DB5" w:rsidP="000825EE">
      <w:pPr>
        <w:pStyle w:val="Textoindependienteprimerasangra2"/>
        <w:rPr>
          <w:rFonts w:ascii="Arial" w:hAnsi="Arial"/>
          <w:i/>
        </w:rPr>
      </w:pPr>
      <w:r w:rsidRPr="001F23C1">
        <w:rPr>
          <w:rFonts w:ascii="Arial" w:hAnsi="Arial"/>
          <w:i/>
        </w:rPr>
        <w:lastRenderedPageBreak/>
        <w:t>Marcar con una “X” los documentos que se anexan a la presente solicitud.</w:t>
      </w:r>
    </w:p>
    <w:p w14:paraId="1E8C8CD0" w14:textId="77777777" w:rsidR="000B7D9A" w:rsidRPr="001F23C1" w:rsidRDefault="000B7D9A" w:rsidP="000825EE">
      <w:pPr>
        <w:pStyle w:val="Textoindependienteprimerasangra2"/>
        <w:rPr>
          <w:rFonts w:ascii="Arial" w:hAnsi="Arial"/>
          <w: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7"/>
        <w:gridCol w:w="337"/>
      </w:tblGrid>
      <w:tr w:rsidR="000B7D9A" w:rsidRPr="001F23C1" w14:paraId="7B03416F" w14:textId="77777777" w:rsidTr="000B7D9A">
        <w:trPr>
          <w:jc w:val="center"/>
        </w:trPr>
        <w:tc>
          <w:tcPr>
            <w:tcW w:w="0" w:type="auto"/>
            <w:shd w:val="clear" w:color="auto" w:fill="auto"/>
          </w:tcPr>
          <w:p w14:paraId="1102C827" w14:textId="77777777" w:rsidR="000B7D9A" w:rsidRPr="001F23C1" w:rsidRDefault="000B7D9A" w:rsidP="000B7D9A">
            <w:pPr>
              <w:rPr>
                <w:rFonts w:ascii="Arial" w:hAnsi="Arial" w:cs="Arial"/>
                <w:b/>
                <w:sz w:val="18"/>
                <w:szCs w:val="18"/>
              </w:rPr>
            </w:pPr>
          </w:p>
          <w:p w14:paraId="32C549AC" w14:textId="77777777" w:rsidR="000B7D9A" w:rsidRPr="001F23C1" w:rsidRDefault="000B7D9A" w:rsidP="000B7D9A">
            <w:pPr>
              <w:rPr>
                <w:rFonts w:ascii="Arial" w:hAnsi="Arial" w:cs="Arial"/>
                <w:b/>
                <w:sz w:val="18"/>
                <w:szCs w:val="18"/>
              </w:rPr>
            </w:pPr>
            <w:r w:rsidRPr="001F23C1">
              <w:rPr>
                <w:rFonts w:ascii="Arial" w:hAnsi="Arial" w:cs="Arial"/>
                <w:b/>
                <w:sz w:val="18"/>
                <w:szCs w:val="18"/>
              </w:rPr>
              <w:t>REQUISITOS GENERALES</w:t>
            </w:r>
          </w:p>
          <w:p w14:paraId="55A82C97" w14:textId="77777777" w:rsidR="000B7D9A" w:rsidRPr="001F23C1" w:rsidRDefault="000B7D9A" w:rsidP="000B7D9A">
            <w:pPr>
              <w:rPr>
                <w:rFonts w:ascii="Arial" w:hAnsi="Arial" w:cs="Arial"/>
                <w:sz w:val="18"/>
                <w:szCs w:val="18"/>
              </w:rPr>
            </w:pPr>
          </w:p>
        </w:tc>
        <w:tc>
          <w:tcPr>
            <w:tcW w:w="0" w:type="auto"/>
            <w:shd w:val="clear" w:color="auto" w:fill="auto"/>
          </w:tcPr>
          <w:p w14:paraId="2FC38648" w14:textId="77777777" w:rsidR="000B7D9A" w:rsidRPr="001F23C1" w:rsidRDefault="000B7D9A" w:rsidP="000B7D9A">
            <w:pPr>
              <w:rPr>
                <w:rFonts w:ascii="Arial" w:hAnsi="Arial" w:cs="Arial"/>
                <w:sz w:val="20"/>
              </w:rPr>
            </w:pPr>
          </w:p>
        </w:tc>
      </w:tr>
      <w:tr w:rsidR="000B7D9A" w:rsidRPr="001F23C1" w14:paraId="059BB0A5" w14:textId="77777777" w:rsidTr="000B7D9A">
        <w:trPr>
          <w:jc w:val="center"/>
        </w:trPr>
        <w:tc>
          <w:tcPr>
            <w:tcW w:w="0" w:type="auto"/>
            <w:shd w:val="clear" w:color="auto" w:fill="auto"/>
          </w:tcPr>
          <w:p w14:paraId="46F231E4" w14:textId="77777777" w:rsidR="000B7D9A" w:rsidRPr="001F23C1" w:rsidRDefault="000B7D9A" w:rsidP="000B7D9A">
            <w:pPr>
              <w:rPr>
                <w:rFonts w:ascii="Arial" w:hAnsi="Arial" w:cs="Arial"/>
                <w:sz w:val="18"/>
                <w:szCs w:val="18"/>
              </w:rPr>
            </w:pPr>
            <w:r w:rsidRPr="001F23C1">
              <w:rPr>
                <w:rFonts w:ascii="Arial" w:hAnsi="Arial" w:cs="Arial"/>
                <w:sz w:val="18"/>
                <w:szCs w:val="18"/>
              </w:rPr>
              <w:t xml:space="preserve">Acta constitutiva </w:t>
            </w:r>
          </w:p>
        </w:tc>
        <w:tc>
          <w:tcPr>
            <w:tcW w:w="0" w:type="auto"/>
            <w:shd w:val="clear" w:color="auto" w:fill="auto"/>
          </w:tcPr>
          <w:p w14:paraId="5470C753" w14:textId="77777777" w:rsidR="000B7D9A" w:rsidRPr="001F23C1" w:rsidRDefault="000B7D9A" w:rsidP="000B7D9A">
            <w:pPr>
              <w:rPr>
                <w:rFonts w:ascii="Arial" w:hAnsi="Arial" w:cs="Arial"/>
                <w:sz w:val="20"/>
              </w:rPr>
            </w:pPr>
            <w:r w:rsidRPr="001F23C1">
              <w:rPr>
                <w:rFonts w:ascii="Arial" w:hAnsi="Arial" w:cs="Arial"/>
                <w:sz w:val="20"/>
              </w:rPr>
              <w:t>□</w:t>
            </w:r>
          </w:p>
        </w:tc>
      </w:tr>
      <w:tr w:rsidR="000B7D9A" w:rsidRPr="001F23C1" w14:paraId="74F72F61" w14:textId="77777777" w:rsidTr="000B7D9A">
        <w:trPr>
          <w:jc w:val="center"/>
        </w:trPr>
        <w:tc>
          <w:tcPr>
            <w:tcW w:w="0" w:type="auto"/>
            <w:shd w:val="clear" w:color="auto" w:fill="auto"/>
          </w:tcPr>
          <w:p w14:paraId="40D45639" w14:textId="77777777" w:rsidR="000B7D9A" w:rsidRPr="001F23C1" w:rsidRDefault="000B7D9A" w:rsidP="000B7D9A">
            <w:pPr>
              <w:rPr>
                <w:rFonts w:ascii="Arial" w:hAnsi="Arial" w:cs="Arial"/>
                <w:sz w:val="18"/>
                <w:szCs w:val="18"/>
              </w:rPr>
            </w:pPr>
            <w:r w:rsidRPr="001F23C1">
              <w:rPr>
                <w:rFonts w:ascii="Arial" w:hAnsi="Arial" w:cs="Arial"/>
                <w:sz w:val="18"/>
                <w:szCs w:val="18"/>
              </w:rPr>
              <w:t>Poder que faculta al representante legal</w:t>
            </w:r>
          </w:p>
        </w:tc>
        <w:tc>
          <w:tcPr>
            <w:tcW w:w="0" w:type="auto"/>
            <w:shd w:val="clear" w:color="auto" w:fill="auto"/>
          </w:tcPr>
          <w:p w14:paraId="2CFCAFF6" w14:textId="77777777" w:rsidR="000B7D9A" w:rsidRPr="001F23C1" w:rsidRDefault="000B7D9A" w:rsidP="000B7D9A">
            <w:pPr>
              <w:rPr>
                <w:rFonts w:ascii="Calibri" w:hAnsi="Calibri"/>
                <w:sz w:val="20"/>
              </w:rPr>
            </w:pPr>
            <w:r w:rsidRPr="001F23C1">
              <w:rPr>
                <w:rFonts w:ascii="Arial" w:hAnsi="Arial" w:cs="Arial"/>
                <w:sz w:val="20"/>
              </w:rPr>
              <w:t>□</w:t>
            </w:r>
          </w:p>
        </w:tc>
      </w:tr>
      <w:tr w:rsidR="000B7D9A" w:rsidRPr="001F23C1" w14:paraId="59F1EE0B" w14:textId="77777777" w:rsidTr="000B7D9A">
        <w:trPr>
          <w:jc w:val="center"/>
        </w:trPr>
        <w:tc>
          <w:tcPr>
            <w:tcW w:w="0" w:type="auto"/>
            <w:shd w:val="clear" w:color="auto" w:fill="auto"/>
          </w:tcPr>
          <w:p w14:paraId="49E19339" w14:textId="77777777" w:rsidR="000B7D9A" w:rsidRPr="001F23C1" w:rsidRDefault="000B7D9A" w:rsidP="000B7D9A">
            <w:pPr>
              <w:rPr>
                <w:rFonts w:ascii="Arial" w:hAnsi="Arial" w:cs="Arial"/>
                <w:b/>
                <w:sz w:val="18"/>
                <w:szCs w:val="18"/>
              </w:rPr>
            </w:pPr>
            <w:r w:rsidRPr="001F23C1">
              <w:rPr>
                <w:rFonts w:ascii="Arial" w:hAnsi="Arial" w:cs="Arial"/>
                <w:b/>
                <w:sz w:val="18"/>
                <w:szCs w:val="18"/>
              </w:rPr>
              <w:t>REQUISITOS PARTICULARES</w:t>
            </w:r>
          </w:p>
        </w:tc>
        <w:tc>
          <w:tcPr>
            <w:tcW w:w="0" w:type="auto"/>
            <w:shd w:val="clear" w:color="auto" w:fill="auto"/>
          </w:tcPr>
          <w:p w14:paraId="6DD9DCA1" w14:textId="77777777" w:rsidR="000B7D9A" w:rsidRPr="001F23C1" w:rsidRDefault="000B7D9A" w:rsidP="000B7D9A">
            <w:pPr>
              <w:rPr>
                <w:rFonts w:ascii="Calibri" w:hAnsi="Calibri"/>
                <w:sz w:val="20"/>
              </w:rPr>
            </w:pPr>
          </w:p>
        </w:tc>
      </w:tr>
      <w:tr w:rsidR="000B7D9A" w:rsidRPr="001F23C1" w14:paraId="0B5573E9" w14:textId="77777777" w:rsidTr="000B7D9A">
        <w:trPr>
          <w:jc w:val="center"/>
        </w:trPr>
        <w:tc>
          <w:tcPr>
            <w:tcW w:w="0" w:type="auto"/>
            <w:shd w:val="clear" w:color="auto" w:fill="auto"/>
          </w:tcPr>
          <w:p w14:paraId="31460905" w14:textId="2F84B387" w:rsidR="000B7D9A" w:rsidRPr="001F23C1" w:rsidRDefault="000B7D9A" w:rsidP="0067092D">
            <w:pPr>
              <w:rPr>
                <w:rFonts w:ascii="Arial" w:hAnsi="Arial" w:cs="Arial"/>
                <w:sz w:val="18"/>
                <w:szCs w:val="18"/>
              </w:rPr>
            </w:pPr>
            <w:r w:rsidRPr="001F23C1">
              <w:rPr>
                <w:rFonts w:ascii="Arial" w:hAnsi="Arial" w:cs="Arial"/>
                <w:sz w:val="18"/>
                <w:szCs w:val="18"/>
              </w:rPr>
              <w:t xml:space="preserve">Identificación oficial de la persona representante del Laboratorio encargada de gestionar la autorización  y acreditación </w:t>
            </w:r>
          </w:p>
        </w:tc>
        <w:tc>
          <w:tcPr>
            <w:tcW w:w="0" w:type="auto"/>
            <w:shd w:val="clear" w:color="auto" w:fill="auto"/>
          </w:tcPr>
          <w:p w14:paraId="66D4C34E" w14:textId="77777777" w:rsidR="000B7D9A" w:rsidRPr="001F23C1" w:rsidRDefault="000B7D9A" w:rsidP="000B7D9A">
            <w:pPr>
              <w:rPr>
                <w:rFonts w:ascii="Calibri" w:hAnsi="Calibri"/>
                <w:sz w:val="20"/>
              </w:rPr>
            </w:pPr>
            <w:r w:rsidRPr="001F23C1">
              <w:rPr>
                <w:rFonts w:ascii="Arial" w:hAnsi="Arial" w:cs="Arial"/>
                <w:sz w:val="20"/>
              </w:rPr>
              <w:t>□</w:t>
            </w:r>
          </w:p>
        </w:tc>
      </w:tr>
      <w:tr w:rsidR="000B7D9A" w:rsidRPr="001F23C1" w14:paraId="2F609C2C" w14:textId="77777777" w:rsidTr="000B7D9A">
        <w:trPr>
          <w:jc w:val="center"/>
        </w:trPr>
        <w:tc>
          <w:tcPr>
            <w:tcW w:w="0" w:type="auto"/>
            <w:shd w:val="clear" w:color="auto" w:fill="auto"/>
          </w:tcPr>
          <w:p w14:paraId="684C6CB0" w14:textId="77777777" w:rsidR="000B7D9A" w:rsidRPr="001F23C1" w:rsidRDefault="000B7D9A" w:rsidP="000B7D9A">
            <w:pPr>
              <w:rPr>
                <w:rFonts w:ascii="Arial" w:hAnsi="Arial" w:cs="Arial"/>
                <w:sz w:val="18"/>
                <w:szCs w:val="18"/>
              </w:rPr>
            </w:pPr>
            <w:r w:rsidRPr="001F23C1">
              <w:rPr>
                <w:rFonts w:ascii="Arial" w:hAnsi="Arial" w:cs="Arial"/>
                <w:sz w:val="18"/>
                <w:szCs w:val="18"/>
              </w:rPr>
              <w:t>Comprobante de pago de aprovechamientos por acreditación</w:t>
            </w:r>
          </w:p>
        </w:tc>
        <w:tc>
          <w:tcPr>
            <w:tcW w:w="0" w:type="auto"/>
            <w:shd w:val="clear" w:color="auto" w:fill="auto"/>
          </w:tcPr>
          <w:p w14:paraId="56F27ADF" w14:textId="77777777" w:rsidR="000B7D9A" w:rsidRPr="001F23C1" w:rsidRDefault="000B7D9A" w:rsidP="000B7D9A">
            <w:pPr>
              <w:rPr>
                <w:rFonts w:ascii="Calibri" w:hAnsi="Calibri"/>
                <w:sz w:val="20"/>
              </w:rPr>
            </w:pPr>
            <w:r w:rsidRPr="001F23C1">
              <w:rPr>
                <w:rFonts w:ascii="Arial" w:hAnsi="Arial" w:cs="Arial"/>
                <w:sz w:val="20"/>
              </w:rPr>
              <w:t>□</w:t>
            </w:r>
          </w:p>
        </w:tc>
      </w:tr>
      <w:tr w:rsidR="000B7D9A" w:rsidRPr="001F23C1" w14:paraId="30C2BC41" w14:textId="77777777" w:rsidTr="000B7D9A">
        <w:trPr>
          <w:jc w:val="center"/>
        </w:trPr>
        <w:tc>
          <w:tcPr>
            <w:tcW w:w="0" w:type="auto"/>
            <w:shd w:val="clear" w:color="auto" w:fill="auto"/>
          </w:tcPr>
          <w:p w14:paraId="285411B0" w14:textId="77777777" w:rsidR="000B7D9A" w:rsidRPr="001F23C1" w:rsidRDefault="000B7D9A" w:rsidP="000B7D9A">
            <w:pPr>
              <w:rPr>
                <w:rFonts w:ascii="Arial" w:hAnsi="Arial" w:cs="Arial"/>
                <w:sz w:val="18"/>
                <w:szCs w:val="18"/>
              </w:rPr>
            </w:pPr>
            <w:r w:rsidRPr="001F23C1">
              <w:rPr>
                <w:rFonts w:ascii="Arial" w:hAnsi="Arial" w:cs="Arial"/>
                <w:sz w:val="18"/>
                <w:szCs w:val="18"/>
              </w:rPr>
              <w:t>Comprobante de pago de aprovechamientos por autorización</w:t>
            </w:r>
          </w:p>
        </w:tc>
        <w:tc>
          <w:tcPr>
            <w:tcW w:w="0" w:type="auto"/>
            <w:shd w:val="clear" w:color="auto" w:fill="auto"/>
          </w:tcPr>
          <w:p w14:paraId="3C374E47" w14:textId="77777777" w:rsidR="000B7D9A" w:rsidRPr="001F23C1" w:rsidRDefault="000B7D9A" w:rsidP="000B7D9A">
            <w:pPr>
              <w:rPr>
                <w:rFonts w:ascii="Arial" w:hAnsi="Arial" w:cs="Arial"/>
                <w:sz w:val="20"/>
              </w:rPr>
            </w:pPr>
            <w:r w:rsidRPr="001F23C1">
              <w:rPr>
                <w:rFonts w:ascii="Arial" w:hAnsi="Arial" w:cs="Arial"/>
                <w:sz w:val="20"/>
              </w:rPr>
              <w:t>□</w:t>
            </w:r>
          </w:p>
        </w:tc>
      </w:tr>
      <w:tr w:rsidR="000B7D9A" w:rsidRPr="001F23C1" w14:paraId="00D62E81" w14:textId="77777777" w:rsidTr="000B7D9A">
        <w:trPr>
          <w:jc w:val="center"/>
        </w:trPr>
        <w:tc>
          <w:tcPr>
            <w:tcW w:w="0" w:type="auto"/>
            <w:shd w:val="clear" w:color="auto" w:fill="auto"/>
          </w:tcPr>
          <w:p w14:paraId="39BCE7E0" w14:textId="77777777" w:rsidR="000B7D9A" w:rsidRPr="001F23C1" w:rsidRDefault="000B7D9A" w:rsidP="000B7D9A">
            <w:pPr>
              <w:rPr>
                <w:rFonts w:ascii="Arial" w:hAnsi="Arial" w:cs="Arial"/>
                <w:sz w:val="18"/>
                <w:szCs w:val="18"/>
              </w:rPr>
            </w:pPr>
            <w:r w:rsidRPr="001F23C1">
              <w:rPr>
                <w:rFonts w:ascii="Arial" w:hAnsi="Arial" w:cs="Arial"/>
                <w:sz w:val="18"/>
                <w:szCs w:val="18"/>
              </w:rPr>
              <w:t xml:space="preserve">Comprobante de pago por el concepto de emisión de dictamen   del CENAM sobre la capacidad técnica de medición del LP interesado en obtener la autorización y acreditación </w:t>
            </w:r>
          </w:p>
        </w:tc>
        <w:tc>
          <w:tcPr>
            <w:tcW w:w="0" w:type="auto"/>
            <w:shd w:val="clear" w:color="auto" w:fill="auto"/>
          </w:tcPr>
          <w:p w14:paraId="1F18432F" w14:textId="77777777" w:rsidR="000B7D9A" w:rsidRPr="001F23C1" w:rsidRDefault="000B7D9A" w:rsidP="000B7D9A">
            <w:pPr>
              <w:rPr>
                <w:rFonts w:ascii="Arial" w:hAnsi="Arial" w:cs="Arial"/>
                <w:sz w:val="20"/>
              </w:rPr>
            </w:pPr>
            <w:r w:rsidRPr="001F23C1">
              <w:rPr>
                <w:rFonts w:ascii="Arial" w:hAnsi="Arial" w:cs="Arial"/>
                <w:sz w:val="20"/>
              </w:rPr>
              <w:t>□</w:t>
            </w:r>
          </w:p>
        </w:tc>
      </w:tr>
    </w:tbl>
    <w:p w14:paraId="33C2C8D4" w14:textId="77777777" w:rsidR="000B7D9A" w:rsidRPr="001F23C1" w:rsidRDefault="000B7D9A" w:rsidP="000825EE">
      <w:pPr>
        <w:pStyle w:val="Textoindependienteprimerasangra2"/>
        <w:rPr>
          <w:rFonts w:ascii="Arial" w:hAnsi="Arial"/>
          <w:i/>
        </w:rPr>
      </w:pPr>
    </w:p>
    <w:p w14:paraId="529F4F2C" w14:textId="77777777" w:rsidR="008B6DB5" w:rsidRPr="001F23C1" w:rsidRDefault="008B6DB5" w:rsidP="008B6DB5">
      <w:pPr>
        <w:rPr>
          <w:rFonts w:ascii="Arial" w:hAnsi="Arial" w:cs="Arial"/>
          <w:sz w:val="18"/>
          <w:szCs w:val="18"/>
        </w:rPr>
      </w:pPr>
    </w:p>
    <w:p w14:paraId="44AD2E60" w14:textId="77777777" w:rsidR="00D93D9D" w:rsidRPr="001F23C1" w:rsidRDefault="008B6DB5" w:rsidP="00E157B9">
      <w:pPr>
        <w:pStyle w:val="Textoindependiente"/>
        <w:spacing w:line="276" w:lineRule="auto"/>
        <w:rPr>
          <w:rFonts w:eastAsia="Calibri"/>
          <w:sz w:val="22"/>
          <w:szCs w:val="22"/>
          <w:lang w:val="es-ES_tradnl"/>
        </w:rPr>
      </w:pPr>
      <w:r w:rsidRPr="001F23C1">
        <w:rPr>
          <w:rFonts w:eastAsia="Calibri"/>
          <w:sz w:val="22"/>
          <w:szCs w:val="22"/>
          <w:lang w:val="es-ES_tradnl"/>
        </w:rPr>
        <w:t>Declaro, bajo protesta de decir verdad, que los datos asentados en esta solicitud y en los documentos o requisitos que se adjuntan son verdaderos y manifiesto ser la persona responsable de dar respuesta a averiguaciones relacionadas con la presente solicitud.</w:t>
      </w:r>
    </w:p>
    <w:p w14:paraId="42D903DF" w14:textId="77777777" w:rsidR="008B6DB5" w:rsidRDefault="008B6DB5" w:rsidP="008B6DB5">
      <w:pPr>
        <w:rPr>
          <w:rFonts w:ascii="Arial" w:hAnsi="Arial" w:cs="Arial"/>
          <w:sz w:val="18"/>
          <w:szCs w:val="18"/>
        </w:rPr>
      </w:pPr>
    </w:p>
    <w:p w14:paraId="5FFD8ACA" w14:textId="77777777" w:rsidR="003D1D25" w:rsidRDefault="003D1D25" w:rsidP="008B6DB5">
      <w:pPr>
        <w:rPr>
          <w:rFonts w:ascii="Arial" w:hAnsi="Arial" w:cs="Arial"/>
          <w:sz w:val="18"/>
          <w:szCs w:val="18"/>
        </w:rPr>
      </w:pPr>
    </w:p>
    <w:tbl>
      <w:tblPr>
        <w:tblW w:w="0" w:type="auto"/>
        <w:tblInd w:w="2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tblGrid>
      <w:tr w:rsidR="008B6DB5" w:rsidRPr="001F23C1" w14:paraId="4BE1F285" w14:textId="77777777" w:rsidTr="00C43056">
        <w:trPr>
          <w:trHeight w:val="1296"/>
        </w:trPr>
        <w:tc>
          <w:tcPr>
            <w:tcW w:w="5103" w:type="dxa"/>
            <w:tcBorders>
              <w:top w:val="single" w:sz="4" w:space="0" w:color="auto"/>
              <w:left w:val="single" w:sz="4" w:space="0" w:color="auto"/>
              <w:bottom w:val="single" w:sz="4" w:space="0" w:color="auto"/>
              <w:right w:val="single" w:sz="4" w:space="0" w:color="auto"/>
            </w:tcBorders>
          </w:tcPr>
          <w:p w14:paraId="1A766A8A" w14:textId="77777777" w:rsidR="008B6DB5" w:rsidRPr="001F23C1" w:rsidRDefault="008B6DB5" w:rsidP="000825EE">
            <w:pPr>
              <w:jc w:val="both"/>
              <w:rPr>
                <w:sz w:val="18"/>
              </w:rPr>
            </w:pPr>
          </w:p>
        </w:tc>
      </w:tr>
      <w:tr w:rsidR="008B6DB5" w:rsidRPr="001F23C1" w14:paraId="455ABE9A" w14:textId="77777777" w:rsidTr="00C43056">
        <w:tc>
          <w:tcPr>
            <w:tcW w:w="5103" w:type="dxa"/>
            <w:tcBorders>
              <w:top w:val="single" w:sz="4" w:space="0" w:color="auto"/>
              <w:left w:val="single" w:sz="4" w:space="0" w:color="auto"/>
              <w:bottom w:val="single" w:sz="4" w:space="0" w:color="auto"/>
              <w:right w:val="single" w:sz="4" w:space="0" w:color="auto"/>
            </w:tcBorders>
            <w:hideMark/>
          </w:tcPr>
          <w:p w14:paraId="3621AF9C" w14:textId="77777777" w:rsidR="008B6DB5" w:rsidRPr="001F23C1" w:rsidRDefault="008B6DB5" w:rsidP="000825EE">
            <w:pPr>
              <w:jc w:val="center"/>
              <w:rPr>
                <w:rFonts w:ascii="Arial" w:hAnsi="Arial"/>
                <w:b/>
                <w:sz w:val="18"/>
              </w:rPr>
            </w:pPr>
            <w:r w:rsidRPr="001F23C1">
              <w:rPr>
                <w:rFonts w:ascii="Arial" w:hAnsi="Arial"/>
                <w:b/>
                <w:sz w:val="18"/>
              </w:rPr>
              <w:t>Nombre y firma del representante legal del laboratorio de prueba</w:t>
            </w:r>
            <w:r w:rsidR="002C1BC9" w:rsidRPr="001F23C1">
              <w:rPr>
                <w:rFonts w:ascii="Arial" w:hAnsi="Arial"/>
                <w:b/>
                <w:sz w:val="18"/>
              </w:rPr>
              <w:t>s</w:t>
            </w:r>
            <w:r w:rsidRPr="001F23C1">
              <w:rPr>
                <w:rFonts w:ascii="Arial" w:hAnsi="Arial"/>
                <w:b/>
                <w:sz w:val="18"/>
              </w:rPr>
              <w:t xml:space="preserve"> solicitante.</w:t>
            </w:r>
          </w:p>
        </w:tc>
      </w:tr>
    </w:tbl>
    <w:p w14:paraId="454EE5FF" w14:textId="77777777" w:rsidR="009D7406" w:rsidRPr="001F23C1" w:rsidRDefault="009D7406">
      <w:pPr>
        <w:pStyle w:val="Texto"/>
        <w:spacing w:line="242" w:lineRule="exact"/>
        <w:ind w:firstLine="0"/>
        <w:jc w:val="center"/>
        <w:rPr>
          <w:b/>
        </w:rPr>
      </w:pPr>
    </w:p>
    <w:p w14:paraId="7EDA4F7C" w14:textId="77777777" w:rsidR="000B7D9A" w:rsidRPr="001F23C1" w:rsidRDefault="000B7D9A">
      <w:pPr>
        <w:pStyle w:val="Texto"/>
        <w:spacing w:line="242" w:lineRule="exact"/>
        <w:ind w:firstLine="0"/>
        <w:jc w:val="center"/>
        <w:rPr>
          <w:b/>
          <w:sz w:val="24"/>
          <w:szCs w:val="24"/>
        </w:rPr>
      </w:pPr>
    </w:p>
    <w:p w14:paraId="18283ED0" w14:textId="77777777" w:rsidR="000B7D9A" w:rsidRPr="001F23C1" w:rsidRDefault="000B7D9A">
      <w:pPr>
        <w:pStyle w:val="Texto"/>
        <w:spacing w:line="242" w:lineRule="exact"/>
        <w:ind w:firstLine="0"/>
        <w:jc w:val="center"/>
        <w:rPr>
          <w:b/>
          <w:sz w:val="24"/>
          <w:szCs w:val="24"/>
        </w:rPr>
      </w:pPr>
    </w:p>
    <w:p w14:paraId="5D10C542" w14:textId="0EDBE98D" w:rsidR="00466B53" w:rsidRDefault="00466B53" w:rsidP="00466B53">
      <w:pPr>
        <w:pStyle w:val="Texto"/>
        <w:spacing w:line="360" w:lineRule="auto"/>
        <w:ind w:firstLine="0"/>
        <w:jc w:val="center"/>
        <w:rPr>
          <w:b/>
          <w:sz w:val="22"/>
          <w:szCs w:val="22"/>
        </w:rPr>
      </w:pPr>
      <w:r w:rsidRPr="001F23C1">
        <w:rPr>
          <w:b/>
          <w:sz w:val="22"/>
          <w:szCs w:val="22"/>
        </w:rPr>
        <w:t xml:space="preserve">ANEXO </w:t>
      </w:r>
      <w:r>
        <w:rPr>
          <w:b/>
          <w:sz w:val="22"/>
          <w:szCs w:val="22"/>
        </w:rPr>
        <w:t>2</w:t>
      </w:r>
    </w:p>
    <w:p w14:paraId="67A28775" w14:textId="77777777" w:rsidR="003D1D25" w:rsidRPr="001F23C1" w:rsidRDefault="003D1D25" w:rsidP="00466B53">
      <w:pPr>
        <w:pStyle w:val="Texto"/>
        <w:spacing w:line="360" w:lineRule="auto"/>
        <w:ind w:firstLine="0"/>
        <w:jc w:val="center"/>
        <w:rPr>
          <w:b/>
          <w:sz w:val="22"/>
          <w:szCs w:val="22"/>
        </w:rPr>
      </w:pPr>
    </w:p>
    <w:p w14:paraId="6133816C" w14:textId="77777777" w:rsidR="003D1D25" w:rsidRDefault="003D1D25" w:rsidP="00BE1B97">
      <w:pPr>
        <w:pStyle w:val="Texto"/>
        <w:spacing w:line="242" w:lineRule="exact"/>
        <w:ind w:firstLine="0"/>
        <w:jc w:val="left"/>
        <w:rPr>
          <w:i/>
        </w:rPr>
      </w:pPr>
    </w:p>
    <w:p w14:paraId="676C6478" w14:textId="77777777" w:rsidR="009A2F85" w:rsidRPr="001F23C1" w:rsidRDefault="00BE1B97" w:rsidP="00BE1B97">
      <w:pPr>
        <w:pStyle w:val="Texto"/>
        <w:spacing w:line="242" w:lineRule="exact"/>
        <w:ind w:firstLine="0"/>
        <w:jc w:val="left"/>
        <w:rPr>
          <w:i/>
        </w:rPr>
      </w:pPr>
      <w:r w:rsidRPr="001F23C1">
        <w:rPr>
          <w:i/>
        </w:rPr>
        <w:t>FORMATO</w:t>
      </w:r>
    </w:p>
    <w:p w14:paraId="44573439" w14:textId="5C41AF8A" w:rsidR="009A2F85" w:rsidRPr="001F23C1" w:rsidRDefault="009A2F85" w:rsidP="00BE1B97">
      <w:pPr>
        <w:pStyle w:val="Textoindependiente"/>
        <w:jc w:val="center"/>
        <w:rPr>
          <w:b/>
          <w:lang w:val="es-ES_tradnl"/>
        </w:rPr>
      </w:pPr>
      <w:r w:rsidRPr="001F23C1">
        <w:rPr>
          <w:b/>
          <w:lang w:val="es-ES_tradnl"/>
        </w:rPr>
        <w:t xml:space="preserve">SOLICITUD DE AUTORIZACIÓN DE UN </w:t>
      </w:r>
      <w:r w:rsidR="00C277E5">
        <w:rPr>
          <w:b/>
          <w:lang w:val="es-ES_tradnl"/>
        </w:rPr>
        <w:t>ORGANISMO</w:t>
      </w:r>
      <w:r w:rsidR="00C277E5" w:rsidRPr="001F23C1">
        <w:rPr>
          <w:b/>
          <w:lang w:val="es-ES_tradnl"/>
        </w:rPr>
        <w:t xml:space="preserve"> </w:t>
      </w:r>
      <w:r w:rsidRPr="001F23C1">
        <w:rPr>
          <w:b/>
          <w:lang w:val="es-ES_tradnl"/>
        </w:rPr>
        <w:t>DE ACREDITACIÓN</w:t>
      </w:r>
      <w:r w:rsidR="003461CC" w:rsidRPr="001F23C1">
        <w:rPr>
          <w:b/>
          <w:lang w:val="es-ES_tradnl"/>
        </w:rPr>
        <w:t xml:space="preserve"> </w:t>
      </w:r>
      <w:r w:rsidRPr="001F23C1">
        <w:rPr>
          <w:b/>
          <w:lang w:val="es-ES_tradnl"/>
        </w:rPr>
        <w:t>EN MATERIA DE TELECOMUNICACIONES Y RADIODIFUSIÓN</w:t>
      </w:r>
    </w:p>
    <w:p w14:paraId="607B465F" w14:textId="77777777" w:rsidR="009A2F85" w:rsidRDefault="009A2F85" w:rsidP="009A2F85">
      <w:pPr>
        <w:pStyle w:val="Textoindependiente"/>
        <w:rPr>
          <w:b/>
          <w:lang w:val="es-ES_tradnl"/>
        </w:rPr>
      </w:pPr>
    </w:p>
    <w:tbl>
      <w:tblPr>
        <w:tblW w:w="0" w:type="auto"/>
        <w:tblInd w:w="4323" w:type="dxa"/>
        <w:tblCellMar>
          <w:left w:w="70" w:type="dxa"/>
          <w:right w:w="70" w:type="dxa"/>
        </w:tblCellMar>
        <w:tblLook w:val="04A0" w:firstRow="1" w:lastRow="0" w:firstColumn="1" w:lastColumn="0" w:noHBand="0" w:noVBand="1"/>
      </w:tblPr>
      <w:tblGrid>
        <w:gridCol w:w="2268"/>
        <w:gridCol w:w="2268"/>
      </w:tblGrid>
      <w:tr w:rsidR="009A2F85" w:rsidRPr="001F23C1" w14:paraId="0501F075" w14:textId="77777777" w:rsidTr="003852B3">
        <w:trPr>
          <w:cantSplit/>
        </w:trPr>
        <w:tc>
          <w:tcPr>
            <w:tcW w:w="4536" w:type="dxa"/>
            <w:gridSpan w:val="2"/>
            <w:hideMark/>
          </w:tcPr>
          <w:p w14:paraId="79A9DFF7" w14:textId="77777777" w:rsidR="009A2F85" w:rsidRPr="001F23C1" w:rsidRDefault="009A2F85" w:rsidP="003852B3">
            <w:pPr>
              <w:spacing w:before="20" w:after="20" w:line="280" w:lineRule="exact"/>
              <w:jc w:val="both"/>
              <w:rPr>
                <w:rFonts w:ascii="Arial" w:hAnsi="Arial"/>
                <w:sz w:val="16"/>
              </w:rPr>
            </w:pPr>
            <w:r w:rsidRPr="001F23C1">
              <w:rPr>
                <w:rFonts w:ascii="Arial" w:hAnsi="Arial"/>
                <w:sz w:val="16"/>
              </w:rPr>
              <w:t xml:space="preserve">PARA USO EXLUSIVO </w:t>
            </w:r>
            <w:r w:rsidRPr="001F23C1">
              <w:rPr>
                <w:rFonts w:ascii="Arial" w:hAnsi="Arial" w:cs="Arial"/>
                <w:sz w:val="16"/>
                <w:szCs w:val="16"/>
              </w:rPr>
              <w:t>DEL</w:t>
            </w:r>
            <w:r w:rsidRPr="001F23C1">
              <w:rPr>
                <w:rFonts w:ascii="Arial" w:hAnsi="Arial"/>
                <w:sz w:val="16"/>
              </w:rPr>
              <w:t xml:space="preserve"> INSTITUTO</w:t>
            </w:r>
          </w:p>
        </w:tc>
      </w:tr>
      <w:tr w:rsidR="009A2F85" w:rsidRPr="001F23C1" w14:paraId="119053B5" w14:textId="77777777" w:rsidTr="003852B3">
        <w:trPr>
          <w:cantSplit/>
        </w:trPr>
        <w:tc>
          <w:tcPr>
            <w:tcW w:w="2268" w:type="dxa"/>
            <w:tcBorders>
              <w:top w:val="nil"/>
              <w:left w:val="nil"/>
              <w:bottom w:val="nil"/>
              <w:right w:val="single" w:sz="6" w:space="0" w:color="auto"/>
            </w:tcBorders>
          </w:tcPr>
          <w:p w14:paraId="3672775F" w14:textId="77777777" w:rsidR="009A2F85" w:rsidRPr="001F23C1" w:rsidRDefault="009A2F85" w:rsidP="003852B3">
            <w:pPr>
              <w:spacing w:before="20" w:after="20" w:line="280" w:lineRule="exact"/>
              <w:jc w:val="both"/>
              <w:rPr>
                <w:rFonts w:ascii="Arial" w:hAnsi="Arial" w:cs="Arial"/>
                <w:sz w:val="16"/>
                <w:szCs w:val="16"/>
              </w:rPr>
            </w:pPr>
          </w:p>
          <w:p w14:paraId="605A3A32" w14:textId="77777777" w:rsidR="009A2F85" w:rsidRPr="001F23C1" w:rsidRDefault="009A2F85" w:rsidP="003852B3">
            <w:pPr>
              <w:spacing w:before="20" w:after="20" w:line="280" w:lineRule="exact"/>
              <w:jc w:val="both"/>
              <w:rPr>
                <w:rFonts w:ascii="Arial" w:hAnsi="Arial" w:cs="Arial"/>
                <w:sz w:val="16"/>
                <w:szCs w:val="16"/>
              </w:rPr>
            </w:pPr>
            <w:r w:rsidRPr="001F23C1">
              <w:rPr>
                <w:rFonts w:ascii="Arial" w:hAnsi="Arial" w:cs="Arial"/>
                <w:sz w:val="16"/>
                <w:szCs w:val="16"/>
              </w:rPr>
              <w:t>Número de solicitud:</w:t>
            </w:r>
          </w:p>
          <w:p w14:paraId="00778355" w14:textId="77777777" w:rsidR="009A2F85" w:rsidRPr="001F23C1" w:rsidRDefault="009A2F85" w:rsidP="003852B3">
            <w:pPr>
              <w:spacing w:before="20" w:after="20" w:line="280" w:lineRule="exact"/>
              <w:jc w:val="both"/>
              <w:rPr>
                <w:rFonts w:ascii="Arial" w:hAnsi="Arial" w:cs="Arial"/>
                <w:sz w:val="16"/>
                <w:szCs w:val="16"/>
              </w:rPr>
            </w:pPr>
          </w:p>
        </w:tc>
        <w:tc>
          <w:tcPr>
            <w:tcW w:w="2268" w:type="dxa"/>
            <w:tcBorders>
              <w:top w:val="single" w:sz="6" w:space="0" w:color="auto"/>
              <w:left w:val="single" w:sz="6" w:space="0" w:color="auto"/>
              <w:bottom w:val="single" w:sz="6" w:space="0" w:color="auto"/>
              <w:right w:val="single" w:sz="6" w:space="0" w:color="auto"/>
            </w:tcBorders>
          </w:tcPr>
          <w:p w14:paraId="03F60E54" w14:textId="77777777" w:rsidR="009A2F85" w:rsidRPr="001F23C1" w:rsidRDefault="009A2F85" w:rsidP="003852B3">
            <w:pPr>
              <w:spacing w:before="20" w:after="20" w:line="280" w:lineRule="exact"/>
              <w:jc w:val="both"/>
              <w:rPr>
                <w:rFonts w:ascii="Arial" w:hAnsi="Arial" w:cs="Arial"/>
                <w:sz w:val="16"/>
                <w:szCs w:val="16"/>
              </w:rPr>
            </w:pPr>
          </w:p>
        </w:tc>
      </w:tr>
      <w:tr w:rsidR="009A2F85" w:rsidRPr="001F23C1" w14:paraId="4E71F3D0" w14:textId="77777777" w:rsidTr="003852B3">
        <w:trPr>
          <w:cantSplit/>
        </w:trPr>
        <w:tc>
          <w:tcPr>
            <w:tcW w:w="2268" w:type="dxa"/>
            <w:tcBorders>
              <w:top w:val="nil"/>
              <w:left w:val="nil"/>
              <w:bottom w:val="nil"/>
              <w:right w:val="single" w:sz="6" w:space="0" w:color="auto"/>
            </w:tcBorders>
          </w:tcPr>
          <w:p w14:paraId="68E805A6" w14:textId="77777777" w:rsidR="009A2F85" w:rsidRPr="001F23C1" w:rsidRDefault="009A2F85" w:rsidP="003852B3">
            <w:pPr>
              <w:spacing w:before="20" w:after="20" w:line="280" w:lineRule="exact"/>
              <w:jc w:val="both"/>
              <w:rPr>
                <w:rFonts w:ascii="Arial" w:hAnsi="Arial" w:cs="Arial"/>
                <w:sz w:val="16"/>
                <w:szCs w:val="16"/>
              </w:rPr>
            </w:pPr>
          </w:p>
          <w:p w14:paraId="282DA966" w14:textId="77777777" w:rsidR="009A2F85" w:rsidRPr="001F23C1" w:rsidRDefault="009A2F85" w:rsidP="003852B3">
            <w:pPr>
              <w:spacing w:before="20" w:after="20" w:line="280" w:lineRule="exact"/>
              <w:jc w:val="both"/>
              <w:rPr>
                <w:rFonts w:ascii="Arial" w:hAnsi="Arial" w:cs="Arial"/>
                <w:sz w:val="16"/>
                <w:szCs w:val="16"/>
              </w:rPr>
            </w:pPr>
            <w:r w:rsidRPr="001F23C1">
              <w:rPr>
                <w:rFonts w:ascii="Arial" w:hAnsi="Arial" w:cs="Arial"/>
                <w:sz w:val="16"/>
                <w:szCs w:val="16"/>
              </w:rPr>
              <w:t>Fecha de recepción:</w:t>
            </w:r>
          </w:p>
          <w:p w14:paraId="7AC86FEA" w14:textId="77777777" w:rsidR="009A2F85" w:rsidRPr="001F23C1" w:rsidRDefault="009A2F85" w:rsidP="003852B3">
            <w:pPr>
              <w:spacing w:before="20" w:after="20" w:line="280" w:lineRule="exact"/>
              <w:jc w:val="both"/>
              <w:rPr>
                <w:rFonts w:ascii="Arial" w:hAnsi="Arial" w:cs="Arial"/>
                <w:sz w:val="16"/>
                <w:szCs w:val="16"/>
              </w:rPr>
            </w:pPr>
          </w:p>
        </w:tc>
        <w:tc>
          <w:tcPr>
            <w:tcW w:w="2268" w:type="dxa"/>
            <w:tcBorders>
              <w:top w:val="single" w:sz="6" w:space="0" w:color="auto"/>
              <w:left w:val="single" w:sz="6" w:space="0" w:color="auto"/>
              <w:bottom w:val="single" w:sz="6" w:space="0" w:color="auto"/>
              <w:right w:val="single" w:sz="6" w:space="0" w:color="auto"/>
            </w:tcBorders>
          </w:tcPr>
          <w:p w14:paraId="767A573F" w14:textId="77777777" w:rsidR="009A2F85" w:rsidRPr="001F23C1" w:rsidRDefault="009A2F85" w:rsidP="003852B3">
            <w:pPr>
              <w:spacing w:before="20" w:after="20" w:line="280" w:lineRule="exact"/>
              <w:jc w:val="both"/>
              <w:rPr>
                <w:rFonts w:ascii="Arial" w:hAnsi="Arial" w:cs="Arial"/>
                <w:sz w:val="16"/>
                <w:szCs w:val="16"/>
              </w:rPr>
            </w:pPr>
          </w:p>
        </w:tc>
      </w:tr>
    </w:tbl>
    <w:p w14:paraId="04A34A02" w14:textId="77777777" w:rsidR="009A2F85" w:rsidRDefault="009A2F85" w:rsidP="009A2F85">
      <w:pPr>
        <w:spacing w:after="101" w:line="280" w:lineRule="exact"/>
        <w:ind w:firstLine="288"/>
        <w:jc w:val="both"/>
        <w:rPr>
          <w:rFonts w:ascii="Arial" w:hAnsi="Arial" w:cs="Arial"/>
          <w:sz w:val="18"/>
          <w:szCs w:val="16"/>
        </w:rPr>
      </w:pPr>
    </w:p>
    <w:p w14:paraId="075AE13B" w14:textId="77777777" w:rsidR="009A2F85" w:rsidRPr="001F23C1" w:rsidRDefault="009A2F85" w:rsidP="009A2F85">
      <w:pPr>
        <w:jc w:val="center"/>
        <w:rPr>
          <w:rFonts w:ascii="Arial" w:hAnsi="Arial" w:cs="Arial"/>
          <w:sz w:val="18"/>
          <w:szCs w:val="18"/>
        </w:rPr>
      </w:pPr>
    </w:p>
    <w:p w14:paraId="447F583E" w14:textId="388E474B" w:rsidR="009A2F85" w:rsidRPr="001F23C1" w:rsidRDefault="009A2F85" w:rsidP="00B75D46">
      <w:pPr>
        <w:pStyle w:val="Lista2"/>
        <w:numPr>
          <w:ilvl w:val="0"/>
          <w:numId w:val="64"/>
        </w:numPr>
        <w:rPr>
          <w:rFonts w:ascii="Arial" w:hAnsi="Arial" w:cs="Arial"/>
        </w:rPr>
      </w:pPr>
      <w:r w:rsidRPr="001F23C1">
        <w:rPr>
          <w:rFonts w:ascii="Arial" w:hAnsi="Arial" w:cs="Arial"/>
        </w:rPr>
        <w:t>DATOS D</w:t>
      </w:r>
      <w:r w:rsidR="00C277E5">
        <w:rPr>
          <w:rFonts w:ascii="Arial" w:hAnsi="Arial" w:cs="Arial"/>
        </w:rPr>
        <w:t>EL ORGANISMO DE</w:t>
      </w:r>
      <w:r w:rsidRPr="001F23C1">
        <w:rPr>
          <w:rFonts w:ascii="Arial" w:hAnsi="Arial" w:cs="Arial"/>
        </w:rPr>
        <w:t>ACREDITACIÓN SOLICITANTE</w:t>
      </w:r>
    </w:p>
    <w:tbl>
      <w:tblPr>
        <w:tblW w:w="8784" w:type="dxa"/>
        <w:tblInd w:w="144" w:type="dxa"/>
        <w:tblBorders>
          <w:top w:val="single" w:sz="6" w:space="0" w:color="auto"/>
          <w:left w:val="single" w:sz="6" w:space="0" w:color="auto"/>
          <w:bottom w:val="single" w:sz="6" w:space="0" w:color="auto"/>
          <w:right w:val="single" w:sz="6" w:space="0" w:color="auto"/>
        </w:tblBorders>
        <w:tblCellMar>
          <w:left w:w="70" w:type="dxa"/>
          <w:right w:w="70" w:type="dxa"/>
        </w:tblCellMar>
        <w:tblLook w:val="04A0" w:firstRow="1" w:lastRow="0" w:firstColumn="1" w:lastColumn="0" w:noHBand="0" w:noVBand="1"/>
      </w:tblPr>
      <w:tblGrid>
        <w:gridCol w:w="8784"/>
      </w:tblGrid>
      <w:tr w:rsidR="009A2F85" w:rsidRPr="001F23C1" w14:paraId="31A833FB" w14:textId="77777777" w:rsidTr="003852B3">
        <w:trPr>
          <w:cantSplit/>
        </w:trPr>
        <w:tc>
          <w:tcPr>
            <w:tcW w:w="8784" w:type="dxa"/>
            <w:tcBorders>
              <w:top w:val="single" w:sz="6" w:space="0" w:color="auto"/>
              <w:left w:val="single" w:sz="6" w:space="0" w:color="auto"/>
              <w:bottom w:val="nil"/>
              <w:right w:val="single" w:sz="6" w:space="0" w:color="auto"/>
            </w:tcBorders>
          </w:tcPr>
          <w:p w14:paraId="64692B1F" w14:textId="77777777" w:rsidR="009A2F85" w:rsidRPr="001F23C1" w:rsidRDefault="009A2F85" w:rsidP="003852B3">
            <w:pPr>
              <w:spacing w:before="20" w:after="20" w:line="280" w:lineRule="exact"/>
              <w:jc w:val="both"/>
              <w:rPr>
                <w:rFonts w:ascii="Arial" w:hAnsi="Arial"/>
                <w:sz w:val="18"/>
              </w:rPr>
            </w:pPr>
          </w:p>
        </w:tc>
      </w:tr>
      <w:tr w:rsidR="009A2F85" w:rsidRPr="001F23C1" w14:paraId="1E66FFAC" w14:textId="77777777" w:rsidTr="003852B3">
        <w:trPr>
          <w:cantSplit/>
        </w:trPr>
        <w:tc>
          <w:tcPr>
            <w:tcW w:w="8784" w:type="dxa"/>
            <w:tcBorders>
              <w:top w:val="nil"/>
              <w:left w:val="single" w:sz="6" w:space="0" w:color="auto"/>
              <w:bottom w:val="nil"/>
              <w:right w:val="single" w:sz="6" w:space="0" w:color="auto"/>
            </w:tcBorders>
            <w:hideMark/>
          </w:tcPr>
          <w:p w14:paraId="1CDEF75B" w14:textId="72FC04E9" w:rsidR="009A2F85" w:rsidRPr="001F23C1" w:rsidRDefault="009A2F85" w:rsidP="003852B3">
            <w:pPr>
              <w:spacing w:before="20" w:after="20" w:line="280" w:lineRule="exact"/>
              <w:jc w:val="both"/>
              <w:rPr>
                <w:rFonts w:ascii="Arial" w:hAnsi="Arial"/>
                <w:sz w:val="18"/>
              </w:rPr>
            </w:pPr>
            <w:r w:rsidRPr="001F23C1">
              <w:rPr>
                <w:rFonts w:ascii="Arial" w:hAnsi="Arial"/>
                <w:sz w:val="18"/>
              </w:rPr>
              <w:t>1. Nombre o razón social de</w:t>
            </w:r>
            <w:r w:rsidR="00C277E5">
              <w:rPr>
                <w:rFonts w:ascii="Arial" w:hAnsi="Arial"/>
                <w:sz w:val="18"/>
              </w:rPr>
              <w:t>l</w:t>
            </w:r>
            <w:r w:rsidRPr="001F23C1">
              <w:rPr>
                <w:rFonts w:ascii="Arial" w:hAnsi="Arial"/>
                <w:sz w:val="18"/>
              </w:rPr>
              <w:t xml:space="preserve"> </w:t>
            </w:r>
            <w:r w:rsidR="00C277E5">
              <w:rPr>
                <w:rFonts w:ascii="Arial" w:hAnsi="Arial"/>
                <w:sz w:val="18"/>
              </w:rPr>
              <w:t>Organismo</w:t>
            </w:r>
            <w:r w:rsidR="00C277E5" w:rsidRPr="001F23C1">
              <w:rPr>
                <w:rFonts w:ascii="Arial" w:hAnsi="Arial"/>
                <w:sz w:val="18"/>
              </w:rPr>
              <w:t xml:space="preserve"> </w:t>
            </w:r>
            <w:r w:rsidRPr="001F23C1">
              <w:rPr>
                <w:rFonts w:ascii="Arial" w:hAnsi="Arial"/>
                <w:sz w:val="18"/>
              </w:rPr>
              <w:t>de Acreditación:</w:t>
            </w:r>
          </w:p>
          <w:p w14:paraId="30C4295D" w14:textId="77777777" w:rsidR="009A2F85" w:rsidRPr="001F23C1" w:rsidRDefault="009A2F85" w:rsidP="003852B3">
            <w:pPr>
              <w:spacing w:before="20" w:after="20" w:line="280" w:lineRule="exact"/>
              <w:jc w:val="both"/>
              <w:rPr>
                <w:rFonts w:ascii="Arial" w:hAnsi="Arial"/>
                <w:sz w:val="18"/>
              </w:rPr>
            </w:pPr>
          </w:p>
          <w:p w14:paraId="70739D50" w14:textId="77777777" w:rsidR="009A2F85" w:rsidRPr="001F23C1" w:rsidRDefault="009A2F85" w:rsidP="003852B3">
            <w:pPr>
              <w:spacing w:before="20" w:after="20" w:line="280" w:lineRule="exact"/>
              <w:ind w:firstLine="140"/>
              <w:jc w:val="both"/>
              <w:rPr>
                <w:rFonts w:ascii="Arial" w:hAnsi="Arial"/>
                <w:sz w:val="18"/>
              </w:rPr>
            </w:pPr>
            <w:r w:rsidRPr="001F23C1">
              <w:rPr>
                <w:rFonts w:ascii="Arial" w:hAnsi="Arial"/>
                <w:sz w:val="18"/>
              </w:rPr>
              <w:t>____________________________________________________________________________________</w:t>
            </w:r>
          </w:p>
        </w:tc>
      </w:tr>
      <w:tr w:rsidR="009A2F85" w:rsidRPr="001F23C1" w14:paraId="5CE325C1" w14:textId="77777777" w:rsidTr="003852B3">
        <w:trPr>
          <w:cantSplit/>
        </w:trPr>
        <w:tc>
          <w:tcPr>
            <w:tcW w:w="8784" w:type="dxa"/>
            <w:tcBorders>
              <w:top w:val="nil"/>
              <w:left w:val="single" w:sz="6" w:space="0" w:color="auto"/>
              <w:bottom w:val="nil"/>
              <w:right w:val="single" w:sz="6" w:space="0" w:color="auto"/>
            </w:tcBorders>
          </w:tcPr>
          <w:p w14:paraId="706B3BD4" w14:textId="77777777" w:rsidR="009A2F85" w:rsidRPr="001F23C1" w:rsidRDefault="009A2F85" w:rsidP="003852B3">
            <w:pPr>
              <w:spacing w:before="20" w:after="20" w:line="280" w:lineRule="exact"/>
              <w:jc w:val="both"/>
              <w:rPr>
                <w:rFonts w:ascii="Arial" w:hAnsi="Arial"/>
                <w:sz w:val="18"/>
              </w:rPr>
            </w:pPr>
          </w:p>
        </w:tc>
      </w:tr>
      <w:tr w:rsidR="009A2F85" w:rsidRPr="001F23C1" w14:paraId="6C7DCFAF" w14:textId="77777777" w:rsidTr="003852B3">
        <w:trPr>
          <w:cantSplit/>
        </w:trPr>
        <w:tc>
          <w:tcPr>
            <w:tcW w:w="8784" w:type="dxa"/>
            <w:tcBorders>
              <w:top w:val="nil"/>
              <w:left w:val="single" w:sz="6" w:space="0" w:color="auto"/>
              <w:bottom w:val="nil"/>
              <w:right w:val="single" w:sz="6" w:space="0" w:color="auto"/>
            </w:tcBorders>
            <w:hideMark/>
          </w:tcPr>
          <w:p w14:paraId="112C5321" w14:textId="77777777" w:rsidR="009A2F85" w:rsidRPr="001F23C1" w:rsidRDefault="009A2F85" w:rsidP="003852B3">
            <w:pPr>
              <w:spacing w:before="20" w:after="20" w:line="280" w:lineRule="exact"/>
              <w:jc w:val="both"/>
              <w:rPr>
                <w:rFonts w:ascii="Arial" w:hAnsi="Arial"/>
                <w:sz w:val="18"/>
              </w:rPr>
            </w:pPr>
            <w:r w:rsidRPr="001F23C1">
              <w:rPr>
                <w:rFonts w:ascii="Arial" w:hAnsi="Arial"/>
                <w:sz w:val="18"/>
              </w:rPr>
              <w:t>2. Registro Federal de Contribuyentes (R.F.C.): ________________________________________________</w:t>
            </w:r>
          </w:p>
        </w:tc>
      </w:tr>
      <w:tr w:rsidR="009A2F85" w:rsidRPr="001F23C1" w14:paraId="4A2ABAAE" w14:textId="77777777" w:rsidTr="003852B3">
        <w:trPr>
          <w:cantSplit/>
        </w:trPr>
        <w:tc>
          <w:tcPr>
            <w:tcW w:w="8784" w:type="dxa"/>
            <w:tcBorders>
              <w:top w:val="nil"/>
              <w:left w:val="single" w:sz="6" w:space="0" w:color="auto"/>
              <w:bottom w:val="nil"/>
              <w:right w:val="single" w:sz="6" w:space="0" w:color="auto"/>
            </w:tcBorders>
          </w:tcPr>
          <w:p w14:paraId="31955D58" w14:textId="77777777" w:rsidR="009A2F85" w:rsidRPr="001F23C1" w:rsidRDefault="009A2F85" w:rsidP="003852B3">
            <w:pPr>
              <w:spacing w:before="20" w:after="20" w:line="280" w:lineRule="exact"/>
              <w:jc w:val="both"/>
              <w:rPr>
                <w:rFonts w:ascii="Arial" w:hAnsi="Arial"/>
                <w:sz w:val="18"/>
              </w:rPr>
            </w:pPr>
          </w:p>
        </w:tc>
      </w:tr>
      <w:tr w:rsidR="009A2F85" w:rsidRPr="001F23C1" w14:paraId="3B2CCDE1" w14:textId="77777777" w:rsidTr="003852B3">
        <w:trPr>
          <w:cantSplit/>
        </w:trPr>
        <w:tc>
          <w:tcPr>
            <w:tcW w:w="8784" w:type="dxa"/>
            <w:tcBorders>
              <w:top w:val="nil"/>
              <w:left w:val="single" w:sz="6" w:space="0" w:color="auto"/>
              <w:bottom w:val="nil"/>
              <w:right w:val="single" w:sz="6" w:space="0" w:color="auto"/>
            </w:tcBorders>
          </w:tcPr>
          <w:p w14:paraId="64488A83" w14:textId="77777777" w:rsidR="009A2F85" w:rsidRPr="001F23C1" w:rsidRDefault="009A2F85" w:rsidP="003852B3">
            <w:pPr>
              <w:spacing w:before="20" w:after="20" w:line="280" w:lineRule="exact"/>
              <w:jc w:val="both"/>
              <w:rPr>
                <w:rFonts w:ascii="Arial" w:hAnsi="Arial"/>
                <w:sz w:val="18"/>
              </w:rPr>
            </w:pPr>
            <w:r w:rsidRPr="001F23C1">
              <w:rPr>
                <w:rFonts w:ascii="Arial" w:hAnsi="Arial"/>
                <w:sz w:val="18"/>
              </w:rPr>
              <w:t>3. Domicilio o ubicación:</w:t>
            </w:r>
          </w:p>
          <w:p w14:paraId="4DF6B39B" w14:textId="77777777" w:rsidR="009A2F85" w:rsidRPr="001F23C1" w:rsidRDefault="009A2F85" w:rsidP="003852B3">
            <w:pPr>
              <w:spacing w:before="20" w:after="20" w:line="280" w:lineRule="exact"/>
              <w:ind w:left="216" w:hanging="216"/>
              <w:jc w:val="both"/>
              <w:rPr>
                <w:rFonts w:ascii="Arial" w:hAnsi="Arial"/>
                <w:sz w:val="18"/>
              </w:rPr>
            </w:pPr>
            <w:r w:rsidRPr="001F23C1">
              <w:rPr>
                <w:rFonts w:ascii="Arial" w:hAnsi="Arial"/>
                <w:sz w:val="18"/>
              </w:rPr>
              <w:t xml:space="preserve"> </w:t>
            </w:r>
            <w:r w:rsidRPr="001F23C1">
              <w:rPr>
                <w:rFonts w:ascii="Arial" w:hAnsi="Arial"/>
                <w:sz w:val="18"/>
              </w:rPr>
              <w:tab/>
              <w:t>Calle: _________________________________________________________________________ Número Exterior: ________ Número Interior: ________ Colonia: _________________________ Municipio o Delegación Política: ________________________ Código Postal: _______________ Entidad Federativa:____________________________________________________________________</w:t>
            </w:r>
          </w:p>
          <w:p w14:paraId="0C55305B" w14:textId="77777777" w:rsidR="009A2F85" w:rsidRPr="001F23C1" w:rsidRDefault="009A2F85" w:rsidP="003852B3">
            <w:pPr>
              <w:spacing w:before="20" w:after="20" w:line="280" w:lineRule="exact"/>
              <w:ind w:left="216" w:hanging="216"/>
              <w:jc w:val="both"/>
              <w:rPr>
                <w:rFonts w:ascii="Arial" w:hAnsi="Arial"/>
                <w:sz w:val="18"/>
              </w:rPr>
            </w:pPr>
          </w:p>
        </w:tc>
      </w:tr>
      <w:tr w:rsidR="009A2F85" w:rsidRPr="001F23C1" w14:paraId="5EBB1CB9" w14:textId="77777777" w:rsidTr="003852B3">
        <w:trPr>
          <w:cantSplit/>
        </w:trPr>
        <w:tc>
          <w:tcPr>
            <w:tcW w:w="8784" w:type="dxa"/>
            <w:tcBorders>
              <w:top w:val="nil"/>
              <w:left w:val="single" w:sz="6" w:space="0" w:color="auto"/>
              <w:bottom w:val="nil"/>
              <w:right w:val="single" w:sz="6" w:space="0" w:color="auto"/>
            </w:tcBorders>
            <w:hideMark/>
          </w:tcPr>
          <w:p w14:paraId="40E2FAC5" w14:textId="77777777" w:rsidR="009A2F85" w:rsidRPr="001F23C1" w:rsidRDefault="009A2F85" w:rsidP="003852B3">
            <w:pPr>
              <w:spacing w:before="20" w:after="20" w:line="280" w:lineRule="exact"/>
              <w:ind w:left="216" w:hanging="216"/>
              <w:jc w:val="both"/>
              <w:rPr>
                <w:rFonts w:ascii="Arial" w:hAnsi="Arial"/>
                <w:sz w:val="18"/>
              </w:rPr>
            </w:pPr>
            <w:r w:rsidRPr="001F23C1">
              <w:rPr>
                <w:rFonts w:ascii="Arial" w:hAnsi="Arial"/>
                <w:sz w:val="18"/>
              </w:rPr>
              <w:t xml:space="preserve">4. Teléfono(s): ___________________________________ Fax: _____________________________ Correo Electrónico: _______________________ Página electrónica: ____________________________ </w:t>
            </w:r>
          </w:p>
        </w:tc>
      </w:tr>
      <w:tr w:rsidR="009A2F85" w:rsidRPr="001F23C1" w14:paraId="6AF5F5B4" w14:textId="77777777" w:rsidTr="003852B3">
        <w:trPr>
          <w:cantSplit/>
        </w:trPr>
        <w:tc>
          <w:tcPr>
            <w:tcW w:w="8784" w:type="dxa"/>
            <w:tcBorders>
              <w:top w:val="nil"/>
              <w:left w:val="single" w:sz="6" w:space="0" w:color="auto"/>
              <w:bottom w:val="single" w:sz="6" w:space="0" w:color="auto"/>
              <w:right w:val="single" w:sz="6" w:space="0" w:color="auto"/>
            </w:tcBorders>
          </w:tcPr>
          <w:p w14:paraId="4B49D826" w14:textId="77777777" w:rsidR="009A2F85" w:rsidRPr="001F23C1" w:rsidRDefault="009A2F85" w:rsidP="003852B3">
            <w:pPr>
              <w:spacing w:before="20" w:after="20" w:line="280" w:lineRule="exact"/>
              <w:jc w:val="both"/>
              <w:rPr>
                <w:rFonts w:ascii="Arial" w:hAnsi="Arial"/>
                <w:sz w:val="18"/>
              </w:rPr>
            </w:pPr>
          </w:p>
        </w:tc>
      </w:tr>
    </w:tbl>
    <w:p w14:paraId="78DFFAAA" w14:textId="77777777" w:rsidR="009A2F85" w:rsidRPr="001F23C1" w:rsidRDefault="009A2F85" w:rsidP="009A2F85">
      <w:pPr>
        <w:rPr>
          <w:rFonts w:ascii="Arial" w:hAnsi="Arial" w:cs="Arial"/>
          <w:b/>
          <w:sz w:val="18"/>
          <w:szCs w:val="18"/>
        </w:rPr>
      </w:pPr>
    </w:p>
    <w:p w14:paraId="77C6E692" w14:textId="77777777" w:rsidR="009A2F85" w:rsidRPr="001F23C1" w:rsidRDefault="009A2F85" w:rsidP="00B75D46">
      <w:pPr>
        <w:pStyle w:val="Lista2"/>
        <w:numPr>
          <w:ilvl w:val="0"/>
          <w:numId w:val="64"/>
        </w:numPr>
        <w:rPr>
          <w:rFonts w:ascii="Arial" w:hAnsi="Arial"/>
        </w:rPr>
      </w:pPr>
      <w:r w:rsidRPr="001F23C1">
        <w:rPr>
          <w:rFonts w:ascii="Arial" w:hAnsi="Arial"/>
        </w:rPr>
        <w:t>DATOS DEL REPRESENTANTE LEGAL.</w:t>
      </w:r>
    </w:p>
    <w:tbl>
      <w:tblPr>
        <w:tblW w:w="8784" w:type="dxa"/>
        <w:tblInd w:w="144" w:type="dxa"/>
        <w:tblBorders>
          <w:top w:val="single" w:sz="6" w:space="0" w:color="auto"/>
          <w:left w:val="single" w:sz="6" w:space="0" w:color="auto"/>
          <w:bottom w:val="single" w:sz="6" w:space="0" w:color="auto"/>
          <w:right w:val="single" w:sz="6" w:space="0" w:color="auto"/>
        </w:tblBorders>
        <w:tblCellMar>
          <w:left w:w="70" w:type="dxa"/>
          <w:right w:w="70" w:type="dxa"/>
        </w:tblCellMar>
        <w:tblLook w:val="04A0" w:firstRow="1" w:lastRow="0" w:firstColumn="1" w:lastColumn="0" w:noHBand="0" w:noVBand="1"/>
      </w:tblPr>
      <w:tblGrid>
        <w:gridCol w:w="8784"/>
      </w:tblGrid>
      <w:tr w:rsidR="009A2F85" w:rsidRPr="001F23C1" w14:paraId="20B33430" w14:textId="77777777" w:rsidTr="003852B3">
        <w:trPr>
          <w:cantSplit/>
        </w:trPr>
        <w:tc>
          <w:tcPr>
            <w:tcW w:w="8784" w:type="dxa"/>
            <w:tcBorders>
              <w:top w:val="single" w:sz="6" w:space="0" w:color="auto"/>
              <w:left w:val="single" w:sz="6" w:space="0" w:color="auto"/>
              <w:bottom w:val="nil"/>
              <w:right w:val="single" w:sz="6" w:space="0" w:color="auto"/>
            </w:tcBorders>
          </w:tcPr>
          <w:p w14:paraId="24886C65" w14:textId="77777777" w:rsidR="009A2F85" w:rsidRPr="001F23C1" w:rsidRDefault="009A2F85" w:rsidP="003852B3">
            <w:pPr>
              <w:spacing w:before="20" w:after="20" w:line="240" w:lineRule="exact"/>
              <w:jc w:val="both"/>
              <w:rPr>
                <w:rFonts w:ascii="Arial" w:hAnsi="Arial"/>
                <w:sz w:val="18"/>
              </w:rPr>
            </w:pPr>
          </w:p>
        </w:tc>
      </w:tr>
      <w:tr w:rsidR="009A2F85" w:rsidRPr="001F23C1" w14:paraId="36A56A7F" w14:textId="77777777" w:rsidTr="003852B3">
        <w:trPr>
          <w:cantSplit/>
        </w:trPr>
        <w:tc>
          <w:tcPr>
            <w:tcW w:w="8784" w:type="dxa"/>
            <w:tcBorders>
              <w:top w:val="nil"/>
              <w:left w:val="single" w:sz="6" w:space="0" w:color="auto"/>
              <w:bottom w:val="nil"/>
              <w:right w:val="single" w:sz="6" w:space="0" w:color="auto"/>
            </w:tcBorders>
            <w:hideMark/>
          </w:tcPr>
          <w:p w14:paraId="15E5D295" w14:textId="77777777" w:rsidR="009A2F85" w:rsidRPr="001F23C1" w:rsidRDefault="009A2F85" w:rsidP="003852B3">
            <w:pPr>
              <w:tabs>
                <w:tab w:val="left" w:pos="201"/>
              </w:tabs>
              <w:spacing w:before="20" w:after="20" w:line="240" w:lineRule="exact"/>
              <w:jc w:val="both"/>
              <w:rPr>
                <w:rFonts w:ascii="Arial" w:hAnsi="Arial"/>
                <w:sz w:val="18"/>
              </w:rPr>
            </w:pPr>
            <w:r w:rsidRPr="001F23C1">
              <w:rPr>
                <w:rFonts w:ascii="Arial" w:hAnsi="Arial"/>
                <w:sz w:val="18"/>
              </w:rPr>
              <w:t>1. Nombre, Apellido Paterno, Apellido Materno:</w:t>
            </w:r>
          </w:p>
          <w:p w14:paraId="2CCC5A00" w14:textId="77777777" w:rsidR="009A2F85" w:rsidRPr="001F23C1" w:rsidRDefault="009A2F85" w:rsidP="003852B3">
            <w:pPr>
              <w:tabs>
                <w:tab w:val="left" w:pos="216"/>
              </w:tabs>
              <w:spacing w:before="20" w:after="20" w:line="240" w:lineRule="exact"/>
              <w:jc w:val="both"/>
              <w:rPr>
                <w:rFonts w:ascii="Arial" w:hAnsi="Arial"/>
                <w:sz w:val="18"/>
              </w:rPr>
            </w:pPr>
            <w:r w:rsidRPr="001F23C1">
              <w:rPr>
                <w:rFonts w:ascii="Arial" w:hAnsi="Arial"/>
                <w:sz w:val="18"/>
              </w:rPr>
              <w:tab/>
              <w:t>___________________________________________________________________________________</w:t>
            </w:r>
          </w:p>
        </w:tc>
      </w:tr>
      <w:tr w:rsidR="009A2F85" w:rsidRPr="001F23C1" w14:paraId="4E100256" w14:textId="77777777" w:rsidTr="003852B3">
        <w:trPr>
          <w:cantSplit/>
        </w:trPr>
        <w:tc>
          <w:tcPr>
            <w:tcW w:w="8784" w:type="dxa"/>
            <w:tcBorders>
              <w:top w:val="nil"/>
              <w:left w:val="single" w:sz="6" w:space="0" w:color="auto"/>
              <w:bottom w:val="nil"/>
              <w:right w:val="single" w:sz="6" w:space="0" w:color="auto"/>
            </w:tcBorders>
          </w:tcPr>
          <w:p w14:paraId="02F36255" w14:textId="77777777" w:rsidR="009A2F85" w:rsidRPr="001F23C1" w:rsidRDefault="009A2F85" w:rsidP="003852B3">
            <w:pPr>
              <w:spacing w:before="20" w:after="20" w:line="240" w:lineRule="exact"/>
              <w:jc w:val="both"/>
              <w:rPr>
                <w:rFonts w:ascii="Arial" w:hAnsi="Arial"/>
                <w:sz w:val="18"/>
              </w:rPr>
            </w:pPr>
          </w:p>
        </w:tc>
      </w:tr>
      <w:tr w:rsidR="009A2F85" w:rsidRPr="001F23C1" w14:paraId="6188B206" w14:textId="77777777" w:rsidTr="003852B3">
        <w:trPr>
          <w:cantSplit/>
        </w:trPr>
        <w:tc>
          <w:tcPr>
            <w:tcW w:w="8784" w:type="dxa"/>
            <w:tcBorders>
              <w:top w:val="nil"/>
              <w:left w:val="single" w:sz="6" w:space="0" w:color="auto"/>
              <w:bottom w:val="nil"/>
              <w:right w:val="single" w:sz="6" w:space="0" w:color="auto"/>
            </w:tcBorders>
            <w:hideMark/>
          </w:tcPr>
          <w:p w14:paraId="57368492" w14:textId="77777777" w:rsidR="009A2F85" w:rsidRPr="001F23C1" w:rsidRDefault="009A2F85" w:rsidP="003852B3">
            <w:pPr>
              <w:spacing w:before="20" w:after="20" w:line="240" w:lineRule="exact"/>
              <w:jc w:val="both"/>
              <w:rPr>
                <w:rFonts w:ascii="Arial" w:hAnsi="Arial"/>
                <w:sz w:val="18"/>
              </w:rPr>
            </w:pPr>
            <w:r w:rsidRPr="001F23C1">
              <w:rPr>
                <w:rFonts w:ascii="Arial" w:hAnsi="Arial"/>
                <w:sz w:val="18"/>
              </w:rPr>
              <w:t>2. Registro Federal de Contribuyentes (RFC): ________________________________________________</w:t>
            </w:r>
          </w:p>
        </w:tc>
      </w:tr>
      <w:tr w:rsidR="009A2F85" w:rsidRPr="001F23C1" w14:paraId="49AE57F1" w14:textId="77777777" w:rsidTr="003852B3">
        <w:trPr>
          <w:cantSplit/>
        </w:trPr>
        <w:tc>
          <w:tcPr>
            <w:tcW w:w="8784" w:type="dxa"/>
            <w:tcBorders>
              <w:top w:val="nil"/>
              <w:left w:val="single" w:sz="6" w:space="0" w:color="auto"/>
              <w:bottom w:val="nil"/>
              <w:right w:val="single" w:sz="6" w:space="0" w:color="auto"/>
            </w:tcBorders>
          </w:tcPr>
          <w:p w14:paraId="542279FA" w14:textId="77777777" w:rsidR="009A2F85" w:rsidRPr="001F23C1" w:rsidRDefault="009A2F85" w:rsidP="003852B3">
            <w:pPr>
              <w:spacing w:before="20" w:after="20" w:line="240" w:lineRule="exact"/>
              <w:jc w:val="both"/>
              <w:rPr>
                <w:rFonts w:ascii="Arial" w:hAnsi="Arial"/>
                <w:sz w:val="18"/>
              </w:rPr>
            </w:pPr>
          </w:p>
        </w:tc>
      </w:tr>
      <w:tr w:rsidR="009A2F85" w:rsidRPr="001F23C1" w14:paraId="3A4AF0E3" w14:textId="77777777" w:rsidTr="003852B3">
        <w:trPr>
          <w:cantSplit/>
        </w:trPr>
        <w:tc>
          <w:tcPr>
            <w:tcW w:w="8784" w:type="dxa"/>
            <w:tcBorders>
              <w:top w:val="nil"/>
              <w:left w:val="single" w:sz="6" w:space="0" w:color="auto"/>
              <w:bottom w:val="nil"/>
              <w:right w:val="single" w:sz="6" w:space="0" w:color="auto"/>
            </w:tcBorders>
            <w:hideMark/>
          </w:tcPr>
          <w:p w14:paraId="40709683" w14:textId="77777777" w:rsidR="009A2F85" w:rsidRPr="001F23C1" w:rsidRDefault="009A2F85" w:rsidP="003852B3">
            <w:pPr>
              <w:spacing w:before="20" w:after="20" w:line="240" w:lineRule="exact"/>
              <w:jc w:val="both"/>
              <w:rPr>
                <w:rFonts w:ascii="Arial" w:hAnsi="Arial"/>
                <w:sz w:val="18"/>
              </w:rPr>
            </w:pPr>
            <w:r w:rsidRPr="001F23C1">
              <w:rPr>
                <w:rFonts w:ascii="Arial" w:hAnsi="Arial"/>
                <w:sz w:val="18"/>
              </w:rPr>
              <w:t>3. Clave Única del Registro de Población (CURP): _____________________________________________</w:t>
            </w:r>
          </w:p>
        </w:tc>
      </w:tr>
      <w:tr w:rsidR="009A2F85" w:rsidRPr="001F23C1" w14:paraId="188F72B5" w14:textId="77777777" w:rsidTr="003852B3">
        <w:trPr>
          <w:cantSplit/>
        </w:trPr>
        <w:tc>
          <w:tcPr>
            <w:tcW w:w="8784" w:type="dxa"/>
            <w:tcBorders>
              <w:top w:val="nil"/>
              <w:left w:val="single" w:sz="6" w:space="0" w:color="auto"/>
              <w:bottom w:val="nil"/>
              <w:right w:val="single" w:sz="6" w:space="0" w:color="auto"/>
            </w:tcBorders>
          </w:tcPr>
          <w:p w14:paraId="68081160" w14:textId="77777777" w:rsidR="009A2F85" w:rsidRPr="001F23C1" w:rsidRDefault="009A2F85" w:rsidP="003852B3">
            <w:pPr>
              <w:spacing w:before="20" w:after="20" w:line="240" w:lineRule="exact"/>
              <w:jc w:val="both"/>
              <w:rPr>
                <w:rFonts w:ascii="Arial" w:hAnsi="Arial"/>
                <w:sz w:val="18"/>
              </w:rPr>
            </w:pPr>
          </w:p>
        </w:tc>
      </w:tr>
      <w:tr w:rsidR="009A2F85" w:rsidRPr="001F23C1" w14:paraId="1D2BDC82" w14:textId="77777777" w:rsidTr="003852B3">
        <w:trPr>
          <w:cantSplit/>
        </w:trPr>
        <w:tc>
          <w:tcPr>
            <w:tcW w:w="8784" w:type="dxa"/>
            <w:tcBorders>
              <w:top w:val="nil"/>
              <w:left w:val="single" w:sz="6" w:space="0" w:color="auto"/>
              <w:bottom w:val="nil"/>
              <w:right w:val="single" w:sz="6" w:space="0" w:color="auto"/>
            </w:tcBorders>
            <w:hideMark/>
          </w:tcPr>
          <w:p w14:paraId="523053A2" w14:textId="77777777" w:rsidR="009A2F85" w:rsidRPr="001F23C1" w:rsidRDefault="009A2F85" w:rsidP="003852B3">
            <w:pPr>
              <w:spacing w:before="20" w:after="20" w:line="240" w:lineRule="exact"/>
              <w:jc w:val="both"/>
              <w:rPr>
                <w:rFonts w:ascii="Arial" w:hAnsi="Arial"/>
                <w:sz w:val="18"/>
              </w:rPr>
            </w:pPr>
            <w:r w:rsidRPr="001F23C1">
              <w:rPr>
                <w:rFonts w:ascii="Arial" w:hAnsi="Arial"/>
                <w:sz w:val="18"/>
              </w:rPr>
              <w:t>5. Domicilio:</w:t>
            </w:r>
          </w:p>
          <w:p w14:paraId="23054B70" w14:textId="77777777" w:rsidR="009A2F85" w:rsidRPr="001F23C1" w:rsidRDefault="009A2F85" w:rsidP="003852B3">
            <w:pPr>
              <w:spacing w:before="20" w:after="20" w:line="240" w:lineRule="exact"/>
              <w:ind w:left="216"/>
              <w:jc w:val="both"/>
              <w:rPr>
                <w:rFonts w:ascii="Arial" w:hAnsi="Arial"/>
                <w:sz w:val="18"/>
              </w:rPr>
            </w:pPr>
            <w:r w:rsidRPr="001F23C1">
              <w:rPr>
                <w:rFonts w:ascii="Arial" w:hAnsi="Arial"/>
                <w:sz w:val="18"/>
              </w:rPr>
              <w:t>Calle: _______________________________________________________________________________ Número Exterior: ________ Número Interior: _________ Colonia: ________________________ Municipio o Delegación Política: ________________________ Código Postal: _______________ Entidad Federativa ____________________________________________________________________</w:t>
            </w:r>
          </w:p>
        </w:tc>
      </w:tr>
      <w:tr w:rsidR="009A2F85" w:rsidRPr="001F23C1" w14:paraId="2D149432" w14:textId="77777777" w:rsidTr="003852B3">
        <w:trPr>
          <w:cantSplit/>
        </w:trPr>
        <w:tc>
          <w:tcPr>
            <w:tcW w:w="8784" w:type="dxa"/>
            <w:tcBorders>
              <w:top w:val="nil"/>
              <w:left w:val="single" w:sz="6" w:space="0" w:color="auto"/>
              <w:bottom w:val="nil"/>
              <w:right w:val="single" w:sz="6" w:space="0" w:color="auto"/>
            </w:tcBorders>
          </w:tcPr>
          <w:p w14:paraId="36B73261" w14:textId="77777777" w:rsidR="009A2F85" w:rsidRPr="001F23C1" w:rsidRDefault="009A2F85" w:rsidP="003852B3">
            <w:pPr>
              <w:spacing w:before="20" w:after="20" w:line="240" w:lineRule="exact"/>
              <w:jc w:val="both"/>
              <w:rPr>
                <w:rFonts w:ascii="Arial" w:hAnsi="Arial"/>
                <w:sz w:val="18"/>
              </w:rPr>
            </w:pPr>
          </w:p>
        </w:tc>
      </w:tr>
      <w:tr w:rsidR="009A2F85" w:rsidRPr="001F23C1" w14:paraId="350E7428" w14:textId="77777777" w:rsidTr="003852B3">
        <w:trPr>
          <w:cantSplit/>
        </w:trPr>
        <w:tc>
          <w:tcPr>
            <w:tcW w:w="8784" w:type="dxa"/>
            <w:tcBorders>
              <w:top w:val="nil"/>
              <w:left w:val="single" w:sz="6" w:space="0" w:color="auto"/>
              <w:bottom w:val="nil"/>
              <w:right w:val="single" w:sz="6" w:space="0" w:color="auto"/>
            </w:tcBorders>
            <w:hideMark/>
          </w:tcPr>
          <w:p w14:paraId="09861DA8" w14:textId="77777777" w:rsidR="009A2F85" w:rsidRPr="001F23C1" w:rsidRDefault="009A2F85" w:rsidP="003852B3">
            <w:pPr>
              <w:spacing w:before="20" w:after="20" w:line="240" w:lineRule="exact"/>
              <w:jc w:val="both"/>
              <w:rPr>
                <w:rFonts w:ascii="Arial" w:hAnsi="Arial"/>
                <w:sz w:val="18"/>
              </w:rPr>
            </w:pPr>
            <w:r w:rsidRPr="001F23C1">
              <w:rPr>
                <w:rFonts w:ascii="Arial" w:hAnsi="Arial"/>
                <w:sz w:val="18"/>
              </w:rPr>
              <w:t>6. Teléfono(s) :____________________________________ Fax:__________________________________</w:t>
            </w:r>
          </w:p>
          <w:p w14:paraId="792C6130" w14:textId="77777777" w:rsidR="009A2F85" w:rsidRPr="001F23C1" w:rsidRDefault="000D5BAD" w:rsidP="000D5BAD">
            <w:pPr>
              <w:spacing w:before="20" w:after="20" w:line="240" w:lineRule="exact"/>
              <w:ind w:left="216"/>
              <w:jc w:val="both"/>
              <w:rPr>
                <w:rFonts w:ascii="Arial" w:hAnsi="Arial"/>
                <w:sz w:val="18"/>
              </w:rPr>
            </w:pPr>
            <w:r w:rsidRPr="001F23C1">
              <w:rPr>
                <w:rFonts w:ascii="Arial" w:hAnsi="Arial"/>
                <w:sz w:val="18"/>
              </w:rPr>
              <w:t xml:space="preserve">Otorgo mi consentimiento para ser notificado vía correo electrónico: </w:t>
            </w:r>
            <w:r w:rsidR="000B7D9A" w:rsidRPr="001F23C1">
              <w:rPr>
                <w:rFonts w:ascii="Arial" w:hAnsi="Arial"/>
                <w:sz w:val="18"/>
              </w:rPr>
              <w:t>_____________________________</w:t>
            </w:r>
          </w:p>
          <w:p w14:paraId="36996041" w14:textId="77777777" w:rsidR="000B7D9A" w:rsidRPr="001F23C1" w:rsidRDefault="000B7D9A" w:rsidP="000D5BAD">
            <w:pPr>
              <w:spacing w:before="20" w:after="20" w:line="240" w:lineRule="exact"/>
              <w:ind w:left="216"/>
              <w:jc w:val="both"/>
              <w:rPr>
                <w:rFonts w:ascii="Arial" w:hAnsi="Arial"/>
                <w:sz w:val="18"/>
              </w:rPr>
            </w:pPr>
            <w:r w:rsidRPr="001F23C1">
              <w:rPr>
                <w:rFonts w:ascii="Arial" w:hAnsi="Arial"/>
                <w:sz w:val="18"/>
              </w:rPr>
              <w:t>Correo electrónico:________________________________________________</w:t>
            </w:r>
          </w:p>
        </w:tc>
      </w:tr>
      <w:tr w:rsidR="009A2F85" w:rsidRPr="001F23C1" w14:paraId="1BD2C7C4" w14:textId="77777777" w:rsidTr="003852B3">
        <w:trPr>
          <w:cantSplit/>
        </w:trPr>
        <w:tc>
          <w:tcPr>
            <w:tcW w:w="8784" w:type="dxa"/>
            <w:tcBorders>
              <w:top w:val="nil"/>
              <w:left w:val="single" w:sz="6" w:space="0" w:color="auto"/>
              <w:bottom w:val="single" w:sz="6" w:space="0" w:color="auto"/>
              <w:right w:val="single" w:sz="6" w:space="0" w:color="auto"/>
            </w:tcBorders>
          </w:tcPr>
          <w:p w14:paraId="068AF482" w14:textId="77777777" w:rsidR="009A2F85" w:rsidRPr="001F23C1" w:rsidRDefault="009A2F85" w:rsidP="003852B3">
            <w:pPr>
              <w:spacing w:before="20" w:after="20" w:line="240" w:lineRule="exact"/>
              <w:jc w:val="both"/>
              <w:rPr>
                <w:rFonts w:ascii="Arial" w:hAnsi="Arial"/>
                <w:sz w:val="18"/>
              </w:rPr>
            </w:pPr>
          </w:p>
        </w:tc>
      </w:tr>
    </w:tbl>
    <w:p w14:paraId="004667F3" w14:textId="77777777" w:rsidR="009A2F85" w:rsidRDefault="009A2F85" w:rsidP="009A2F85">
      <w:pPr>
        <w:rPr>
          <w:rFonts w:ascii="Arial" w:hAnsi="Arial"/>
          <w:sz w:val="18"/>
        </w:rPr>
      </w:pPr>
    </w:p>
    <w:p w14:paraId="1D0714AA" w14:textId="77777777" w:rsidR="003D1D25" w:rsidRPr="001F23C1" w:rsidRDefault="003D1D25" w:rsidP="009A2F85">
      <w:pPr>
        <w:rPr>
          <w:rFonts w:ascii="Arial" w:hAnsi="Arial"/>
          <w:sz w:val="18"/>
        </w:rPr>
      </w:pPr>
    </w:p>
    <w:p w14:paraId="4EBE3B83" w14:textId="77777777" w:rsidR="009A2F85" w:rsidRPr="001F23C1" w:rsidRDefault="009A2F85" w:rsidP="00B75D46">
      <w:pPr>
        <w:pStyle w:val="Lista2"/>
        <w:numPr>
          <w:ilvl w:val="0"/>
          <w:numId w:val="64"/>
        </w:numPr>
        <w:rPr>
          <w:rFonts w:ascii="Arial" w:hAnsi="Arial"/>
        </w:rPr>
      </w:pPr>
      <w:r w:rsidRPr="001F23C1">
        <w:rPr>
          <w:rFonts w:ascii="Arial" w:hAnsi="Arial"/>
        </w:rPr>
        <w:t>REQUISITOS ANEXOS</w:t>
      </w:r>
    </w:p>
    <w:p w14:paraId="72FDFA29" w14:textId="77777777" w:rsidR="009A2F85" w:rsidRPr="001F23C1" w:rsidRDefault="009A2F85" w:rsidP="009A2F85">
      <w:pPr>
        <w:pStyle w:val="Textoindependienteprimerasangra2"/>
        <w:rPr>
          <w:rFonts w:ascii="Arial" w:hAnsi="Arial"/>
          <w:i/>
        </w:rPr>
      </w:pPr>
      <w:r w:rsidRPr="001F23C1">
        <w:rPr>
          <w:rFonts w:ascii="Arial" w:hAnsi="Arial"/>
          <w:i/>
        </w:rPr>
        <w:t>Marcar con una “X” los documentos que se anexan a la presente solicitud.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1"/>
        <w:gridCol w:w="337"/>
      </w:tblGrid>
      <w:tr w:rsidR="000B7D9A" w:rsidRPr="001F23C1" w14:paraId="733DA731" w14:textId="77777777" w:rsidTr="001F23C1">
        <w:trPr>
          <w:jc w:val="center"/>
        </w:trPr>
        <w:tc>
          <w:tcPr>
            <w:tcW w:w="0" w:type="auto"/>
            <w:shd w:val="clear" w:color="auto" w:fill="auto"/>
          </w:tcPr>
          <w:p w14:paraId="1472F47A" w14:textId="77777777" w:rsidR="000B7D9A" w:rsidRPr="001F23C1" w:rsidRDefault="000B7D9A" w:rsidP="000B7D9A">
            <w:pPr>
              <w:rPr>
                <w:rFonts w:ascii="Arial" w:hAnsi="Arial" w:cs="Arial"/>
                <w:b/>
                <w:sz w:val="18"/>
                <w:szCs w:val="18"/>
              </w:rPr>
            </w:pPr>
          </w:p>
          <w:p w14:paraId="1919B048" w14:textId="77777777" w:rsidR="000B7D9A" w:rsidRPr="001F23C1" w:rsidRDefault="000B7D9A" w:rsidP="000B7D9A">
            <w:pPr>
              <w:rPr>
                <w:rFonts w:ascii="Arial" w:hAnsi="Arial" w:cs="Arial"/>
                <w:b/>
                <w:sz w:val="18"/>
                <w:szCs w:val="18"/>
              </w:rPr>
            </w:pPr>
            <w:r w:rsidRPr="001F23C1">
              <w:rPr>
                <w:rFonts w:ascii="Arial" w:hAnsi="Arial" w:cs="Arial"/>
                <w:b/>
                <w:sz w:val="18"/>
                <w:szCs w:val="18"/>
              </w:rPr>
              <w:t>REQUISITOS GENERALES</w:t>
            </w:r>
          </w:p>
          <w:p w14:paraId="098C8A55" w14:textId="77777777" w:rsidR="000B7D9A" w:rsidRPr="001F23C1" w:rsidRDefault="000B7D9A" w:rsidP="000B7D9A">
            <w:pPr>
              <w:rPr>
                <w:rFonts w:ascii="Arial" w:hAnsi="Arial" w:cs="Arial"/>
                <w:b/>
                <w:sz w:val="18"/>
                <w:szCs w:val="18"/>
              </w:rPr>
            </w:pPr>
          </w:p>
        </w:tc>
        <w:tc>
          <w:tcPr>
            <w:tcW w:w="0" w:type="auto"/>
            <w:shd w:val="clear" w:color="auto" w:fill="auto"/>
          </w:tcPr>
          <w:p w14:paraId="6FA39FFD" w14:textId="77777777" w:rsidR="000B7D9A" w:rsidRPr="001F23C1" w:rsidRDefault="000B7D9A" w:rsidP="000B7D9A">
            <w:pPr>
              <w:rPr>
                <w:rFonts w:ascii="Arial" w:hAnsi="Arial" w:cs="Arial"/>
                <w:sz w:val="20"/>
              </w:rPr>
            </w:pPr>
          </w:p>
        </w:tc>
      </w:tr>
      <w:tr w:rsidR="000B7D9A" w:rsidRPr="001F23C1" w14:paraId="4BFD6505" w14:textId="77777777" w:rsidTr="001F23C1">
        <w:trPr>
          <w:jc w:val="center"/>
        </w:trPr>
        <w:tc>
          <w:tcPr>
            <w:tcW w:w="0" w:type="auto"/>
            <w:shd w:val="clear" w:color="auto" w:fill="auto"/>
          </w:tcPr>
          <w:p w14:paraId="1F43ED6D" w14:textId="77777777" w:rsidR="000B7D9A" w:rsidRPr="001F23C1" w:rsidRDefault="000B7D9A" w:rsidP="000B7D9A">
            <w:pPr>
              <w:rPr>
                <w:rFonts w:ascii="Arial" w:hAnsi="Arial" w:cs="Arial"/>
                <w:sz w:val="18"/>
                <w:szCs w:val="18"/>
              </w:rPr>
            </w:pPr>
            <w:r w:rsidRPr="001F23C1">
              <w:rPr>
                <w:rFonts w:ascii="Arial" w:hAnsi="Arial" w:cs="Arial"/>
                <w:sz w:val="18"/>
                <w:szCs w:val="18"/>
              </w:rPr>
              <w:t xml:space="preserve">Acta constitutiva </w:t>
            </w:r>
          </w:p>
        </w:tc>
        <w:tc>
          <w:tcPr>
            <w:tcW w:w="0" w:type="auto"/>
            <w:shd w:val="clear" w:color="auto" w:fill="auto"/>
          </w:tcPr>
          <w:p w14:paraId="0BF8345C" w14:textId="77777777" w:rsidR="000B7D9A" w:rsidRPr="001F23C1" w:rsidRDefault="000B7D9A" w:rsidP="000B7D9A">
            <w:pPr>
              <w:rPr>
                <w:rFonts w:ascii="Arial" w:hAnsi="Arial" w:cs="Arial"/>
                <w:sz w:val="20"/>
              </w:rPr>
            </w:pPr>
            <w:r w:rsidRPr="001F23C1">
              <w:rPr>
                <w:rFonts w:ascii="Arial" w:hAnsi="Arial" w:cs="Arial"/>
                <w:sz w:val="20"/>
              </w:rPr>
              <w:t>□</w:t>
            </w:r>
          </w:p>
        </w:tc>
      </w:tr>
      <w:tr w:rsidR="000B7D9A" w:rsidRPr="001F23C1" w14:paraId="20CB0B3F" w14:textId="77777777" w:rsidTr="001F23C1">
        <w:trPr>
          <w:jc w:val="center"/>
        </w:trPr>
        <w:tc>
          <w:tcPr>
            <w:tcW w:w="0" w:type="auto"/>
            <w:shd w:val="clear" w:color="auto" w:fill="auto"/>
          </w:tcPr>
          <w:p w14:paraId="5319421D" w14:textId="77777777" w:rsidR="000B7D9A" w:rsidRPr="001F23C1" w:rsidRDefault="000B7D9A" w:rsidP="000B7D9A">
            <w:pPr>
              <w:rPr>
                <w:rFonts w:ascii="Arial" w:hAnsi="Arial" w:cs="Arial"/>
                <w:sz w:val="18"/>
                <w:szCs w:val="18"/>
              </w:rPr>
            </w:pPr>
            <w:r w:rsidRPr="001F23C1">
              <w:rPr>
                <w:rFonts w:ascii="Arial" w:hAnsi="Arial" w:cs="Arial"/>
                <w:sz w:val="18"/>
                <w:szCs w:val="18"/>
              </w:rPr>
              <w:t>Poder que faculta al representante legal</w:t>
            </w:r>
          </w:p>
        </w:tc>
        <w:tc>
          <w:tcPr>
            <w:tcW w:w="0" w:type="auto"/>
            <w:shd w:val="clear" w:color="auto" w:fill="auto"/>
          </w:tcPr>
          <w:p w14:paraId="0B0A2F73" w14:textId="77777777" w:rsidR="000B7D9A" w:rsidRPr="001F23C1" w:rsidRDefault="000B7D9A" w:rsidP="000B7D9A">
            <w:pPr>
              <w:rPr>
                <w:rFonts w:ascii="Arial" w:hAnsi="Arial" w:cs="Arial"/>
                <w:sz w:val="20"/>
              </w:rPr>
            </w:pPr>
            <w:r w:rsidRPr="001F23C1">
              <w:rPr>
                <w:rFonts w:ascii="Arial" w:hAnsi="Arial" w:cs="Arial"/>
                <w:sz w:val="20"/>
              </w:rPr>
              <w:t>□</w:t>
            </w:r>
          </w:p>
        </w:tc>
      </w:tr>
      <w:tr w:rsidR="000B7D9A" w:rsidRPr="001F23C1" w14:paraId="073FA735" w14:textId="77777777" w:rsidTr="001F23C1">
        <w:trPr>
          <w:jc w:val="center"/>
        </w:trPr>
        <w:tc>
          <w:tcPr>
            <w:tcW w:w="0" w:type="auto"/>
            <w:shd w:val="clear" w:color="auto" w:fill="auto"/>
          </w:tcPr>
          <w:p w14:paraId="287B39C5" w14:textId="77777777" w:rsidR="000B7D9A" w:rsidRPr="001F23C1" w:rsidRDefault="000B7D9A" w:rsidP="000B7D9A">
            <w:pPr>
              <w:rPr>
                <w:rFonts w:ascii="Arial" w:hAnsi="Arial" w:cs="Arial"/>
                <w:b/>
                <w:sz w:val="18"/>
                <w:szCs w:val="18"/>
              </w:rPr>
            </w:pPr>
            <w:r w:rsidRPr="001F23C1">
              <w:rPr>
                <w:rFonts w:ascii="Arial" w:hAnsi="Arial" w:cs="Arial"/>
                <w:b/>
                <w:sz w:val="18"/>
                <w:szCs w:val="18"/>
              </w:rPr>
              <w:t>REQUISITOS PARTICULARES</w:t>
            </w:r>
          </w:p>
        </w:tc>
        <w:tc>
          <w:tcPr>
            <w:tcW w:w="0" w:type="auto"/>
            <w:shd w:val="clear" w:color="auto" w:fill="auto"/>
          </w:tcPr>
          <w:p w14:paraId="1A63F1CB" w14:textId="77777777" w:rsidR="000B7D9A" w:rsidRPr="001F23C1" w:rsidRDefault="000B7D9A" w:rsidP="000B7D9A">
            <w:pPr>
              <w:rPr>
                <w:rFonts w:ascii="Arial" w:hAnsi="Arial" w:cs="Arial"/>
                <w:sz w:val="20"/>
              </w:rPr>
            </w:pPr>
          </w:p>
        </w:tc>
      </w:tr>
      <w:tr w:rsidR="000B7D9A" w:rsidRPr="001F23C1" w14:paraId="7AFA2320" w14:textId="77777777" w:rsidTr="001F23C1">
        <w:trPr>
          <w:jc w:val="center"/>
        </w:trPr>
        <w:tc>
          <w:tcPr>
            <w:tcW w:w="0" w:type="auto"/>
            <w:shd w:val="clear" w:color="auto" w:fill="auto"/>
          </w:tcPr>
          <w:p w14:paraId="2FFE410C" w14:textId="77777777" w:rsidR="000B7D9A" w:rsidRPr="001F23C1" w:rsidRDefault="000B7D9A" w:rsidP="000B7D9A">
            <w:pPr>
              <w:rPr>
                <w:rFonts w:ascii="Arial" w:hAnsi="Arial" w:cs="Arial"/>
                <w:sz w:val="18"/>
                <w:szCs w:val="18"/>
              </w:rPr>
            </w:pPr>
            <w:r w:rsidRPr="001F23C1">
              <w:rPr>
                <w:rFonts w:ascii="Arial" w:hAnsi="Arial" w:cs="Arial"/>
                <w:sz w:val="18"/>
                <w:szCs w:val="18"/>
              </w:rPr>
              <w:t>Carpeta en formato digital</w:t>
            </w:r>
          </w:p>
        </w:tc>
        <w:tc>
          <w:tcPr>
            <w:tcW w:w="0" w:type="auto"/>
            <w:shd w:val="clear" w:color="auto" w:fill="auto"/>
          </w:tcPr>
          <w:p w14:paraId="481223F4" w14:textId="77777777" w:rsidR="000B7D9A" w:rsidRPr="001F23C1" w:rsidRDefault="000B7D9A" w:rsidP="000B7D9A">
            <w:pPr>
              <w:rPr>
                <w:rFonts w:ascii="Arial" w:hAnsi="Arial" w:cs="Arial"/>
                <w:sz w:val="20"/>
              </w:rPr>
            </w:pPr>
            <w:r w:rsidRPr="001F23C1">
              <w:rPr>
                <w:rFonts w:ascii="Arial" w:hAnsi="Arial" w:cs="Arial"/>
                <w:sz w:val="20"/>
              </w:rPr>
              <w:t>□</w:t>
            </w:r>
          </w:p>
        </w:tc>
      </w:tr>
      <w:tr w:rsidR="000B7D9A" w:rsidRPr="001F23C1" w14:paraId="6623C0A7" w14:textId="77777777" w:rsidTr="001F23C1">
        <w:trPr>
          <w:jc w:val="center"/>
        </w:trPr>
        <w:tc>
          <w:tcPr>
            <w:tcW w:w="0" w:type="auto"/>
            <w:shd w:val="clear" w:color="auto" w:fill="auto"/>
          </w:tcPr>
          <w:p w14:paraId="69227A82" w14:textId="77777777" w:rsidR="000B7D9A" w:rsidRPr="001F23C1" w:rsidRDefault="000B7D9A" w:rsidP="000B7D9A">
            <w:pPr>
              <w:rPr>
                <w:rFonts w:ascii="Arial" w:hAnsi="Arial" w:cs="Arial"/>
                <w:sz w:val="18"/>
                <w:szCs w:val="18"/>
              </w:rPr>
            </w:pPr>
          </w:p>
          <w:p w14:paraId="6AC2BF0A" w14:textId="77777777" w:rsidR="000B7D9A" w:rsidRPr="001F23C1" w:rsidRDefault="000B7D9A" w:rsidP="000B7D9A">
            <w:pPr>
              <w:rPr>
                <w:rFonts w:ascii="Arial" w:hAnsi="Arial" w:cs="Arial"/>
                <w:sz w:val="18"/>
                <w:szCs w:val="18"/>
              </w:rPr>
            </w:pPr>
            <w:r w:rsidRPr="001F23C1">
              <w:rPr>
                <w:rFonts w:ascii="Arial" w:hAnsi="Arial" w:cs="Arial"/>
                <w:sz w:val="18"/>
                <w:szCs w:val="18"/>
              </w:rPr>
              <w:t>Comprobante de pago de aprovechamientos</w:t>
            </w:r>
            <w:r w:rsidR="00B90437" w:rsidRPr="001F23C1">
              <w:rPr>
                <w:rFonts w:ascii="Arial" w:hAnsi="Arial" w:cs="Arial"/>
                <w:sz w:val="18"/>
                <w:szCs w:val="18"/>
              </w:rPr>
              <w:t xml:space="preserve"> por concepto de pago de aprovechamientos</w:t>
            </w:r>
          </w:p>
          <w:p w14:paraId="4C27DF77" w14:textId="77777777" w:rsidR="00B90437" w:rsidRPr="001F23C1" w:rsidRDefault="00B90437" w:rsidP="000B7D9A">
            <w:pPr>
              <w:rPr>
                <w:rFonts w:ascii="Arial" w:hAnsi="Arial" w:cs="Arial"/>
                <w:sz w:val="18"/>
                <w:szCs w:val="18"/>
              </w:rPr>
            </w:pPr>
            <w:r w:rsidRPr="001F23C1">
              <w:rPr>
                <w:rFonts w:ascii="Arial" w:hAnsi="Arial" w:cs="Arial"/>
                <w:sz w:val="18"/>
                <w:szCs w:val="18"/>
              </w:rPr>
              <w:t>de autorización</w:t>
            </w:r>
          </w:p>
        </w:tc>
        <w:tc>
          <w:tcPr>
            <w:tcW w:w="0" w:type="auto"/>
            <w:shd w:val="clear" w:color="auto" w:fill="auto"/>
          </w:tcPr>
          <w:p w14:paraId="30B4A33C" w14:textId="77777777" w:rsidR="000B7D9A" w:rsidRPr="001F23C1" w:rsidRDefault="000B7D9A" w:rsidP="000B7D9A">
            <w:pPr>
              <w:rPr>
                <w:rFonts w:ascii="Arial" w:hAnsi="Arial" w:cs="Arial"/>
                <w:sz w:val="20"/>
              </w:rPr>
            </w:pPr>
          </w:p>
          <w:p w14:paraId="1CE707D2" w14:textId="77777777" w:rsidR="000B7D9A" w:rsidRPr="001F23C1" w:rsidRDefault="000B7D9A" w:rsidP="000B7D9A">
            <w:pPr>
              <w:rPr>
                <w:rFonts w:ascii="Arial" w:hAnsi="Arial" w:cs="Arial"/>
                <w:sz w:val="20"/>
              </w:rPr>
            </w:pPr>
            <w:r w:rsidRPr="001F23C1">
              <w:rPr>
                <w:rFonts w:ascii="Arial" w:hAnsi="Arial" w:cs="Arial"/>
                <w:sz w:val="20"/>
              </w:rPr>
              <w:t>□</w:t>
            </w:r>
          </w:p>
        </w:tc>
      </w:tr>
      <w:tr w:rsidR="009A2F85" w:rsidRPr="001F23C1" w14:paraId="428E4832" w14:textId="77777777" w:rsidTr="001F23C1">
        <w:trPr>
          <w:jc w:val="center"/>
        </w:trPr>
        <w:tc>
          <w:tcPr>
            <w:tcW w:w="0" w:type="auto"/>
            <w:shd w:val="clear" w:color="auto" w:fill="auto"/>
          </w:tcPr>
          <w:p w14:paraId="04A2BDCF" w14:textId="77777777" w:rsidR="009A2F85" w:rsidRPr="001F23C1" w:rsidRDefault="009A2F85" w:rsidP="003852B3">
            <w:pPr>
              <w:rPr>
                <w:rFonts w:ascii="Arial" w:hAnsi="Arial" w:cs="Arial"/>
                <w:sz w:val="18"/>
                <w:szCs w:val="18"/>
              </w:rPr>
            </w:pPr>
          </w:p>
        </w:tc>
        <w:tc>
          <w:tcPr>
            <w:tcW w:w="0" w:type="auto"/>
            <w:shd w:val="clear" w:color="auto" w:fill="auto"/>
          </w:tcPr>
          <w:p w14:paraId="72585A54" w14:textId="77777777" w:rsidR="009A2F85" w:rsidRPr="001F23C1" w:rsidRDefault="009A2F85" w:rsidP="003852B3">
            <w:pPr>
              <w:rPr>
                <w:rFonts w:ascii="Arial" w:hAnsi="Arial" w:cs="Arial"/>
                <w:sz w:val="20"/>
              </w:rPr>
            </w:pPr>
          </w:p>
        </w:tc>
      </w:tr>
      <w:tr w:rsidR="009A2F85" w:rsidRPr="001F23C1" w14:paraId="445635C6" w14:textId="77777777" w:rsidTr="001F23C1">
        <w:trPr>
          <w:jc w:val="center"/>
        </w:trPr>
        <w:tc>
          <w:tcPr>
            <w:tcW w:w="0" w:type="auto"/>
            <w:shd w:val="clear" w:color="auto" w:fill="auto"/>
          </w:tcPr>
          <w:p w14:paraId="67746D6B" w14:textId="77777777" w:rsidR="009A2F85" w:rsidRPr="001F23C1" w:rsidRDefault="009A2F85" w:rsidP="003852B3">
            <w:pPr>
              <w:rPr>
                <w:rFonts w:ascii="Arial" w:hAnsi="Arial" w:cs="Arial"/>
                <w:sz w:val="18"/>
                <w:szCs w:val="18"/>
              </w:rPr>
            </w:pPr>
          </w:p>
        </w:tc>
        <w:tc>
          <w:tcPr>
            <w:tcW w:w="0" w:type="auto"/>
            <w:shd w:val="clear" w:color="auto" w:fill="auto"/>
          </w:tcPr>
          <w:p w14:paraId="7896981B" w14:textId="77777777" w:rsidR="009A2F85" w:rsidRPr="001F23C1" w:rsidRDefault="009A2F85" w:rsidP="003852B3">
            <w:pPr>
              <w:rPr>
                <w:rFonts w:ascii="Arial" w:hAnsi="Arial" w:cs="Arial"/>
                <w:sz w:val="20"/>
              </w:rPr>
            </w:pPr>
          </w:p>
        </w:tc>
      </w:tr>
      <w:tr w:rsidR="009A2F85" w:rsidRPr="001F23C1" w14:paraId="3F1ACB06" w14:textId="77777777" w:rsidTr="001F23C1">
        <w:trPr>
          <w:jc w:val="center"/>
        </w:trPr>
        <w:tc>
          <w:tcPr>
            <w:tcW w:w="0" w:type="auto"/>
            <w:shd w:val="clear" w:color="auto" w:fill="auto"/>
          </w:tcPr>
          <w:p w14:paraId="3A59D169" w14:textId="77777777" w:rsidR="009A2F85" w:rsidRPr="001F23C1" w:rsidRDefault="009A2F85" w:rsidP="003852B3">
            <w:pPr>
              <w:rPr>
                <w:rFonts w:ascii="Arial" w:hAnsi="Arial" w:cs="Arial"/>
                <w:sz w:val="18"/>
                <w:szCs w:val="18"/>
              </w:rPr>
            </w:pPr>
          </w:p>
        </w:tc>
        <w:tc>
          <w:tcPr>
            <w:tcW w:w="0" w:type="auto"/>
            <w:shd w:val="clear" w:color="auto" w:fill="auto"/>
          </w:tcPr>
          <w:p w14:paraId="22C372E0" w14:textId="77777777" w:rsidR="009A2F85" w:rsidRPr="001F23C1" w:rsidRDefault="009A2F85" w:rsidP="003852B3">
            <w:pPr>
              <w:rPr>
                <w:rFonts w:ascii="Calibri" w:hAnsi="Calibri"/>
                <w:sz w:val="20"/>
              </w:rPr>
            </w:pPr>
          </w:p>
        </w:tc>
      </w:tr>
      <w:tr w:rsidR="009A2F85" w:rsidRPr="001F23C1" w14:paraId="1810C21A" w14:textId="77777777" w:rsidTr="001F23C1">
        <w:trPr>
          <w:jc w:val="center"/>
        </w:trPr>
        <w:tc>
          <w:tcPr>
            <w:tcW w:w="0" w:type="auto"/>
            <w:shd w:val="clear" w:color="auto" w:fill="auto"/>
          </w:tcPr>
          <w:p w14:paraId="01EB823F" w14:textId="77777777" w:rsidR="009A2F85" w:rsidRPr="001F23C1" w:rsidRDefault="009A2F85" w:rsidP="000D5BAD">
            <w:pPr>
              <w:rPr>
                <w:rFonts w:ascii="Arial" w:hAnsi="Arial" w:cs="Arial"/>
                <w:sz w:val="18"/>
                <w:szCs w:val="18"/>
              </w:rPr>
            </w:pPr>
          </w:p>
        </w:tc>
        <w:tc>
          <w:tcPr>
            <w:tcW w:w="0" w:type="auto"/>
            <w:shd w:val="clear" w:color="auto" w:fill="auto"/>
          </w:tcPr>
          <w:p w14:paraId="42F04EED" w14:textId="77777777" w:rsidR="009A2F85" w:rsidRPr="001F23C1" w:rsidRDefault="009A2F85" w:rsidP="003852B3">
            <w:pPr>
              <w:rPr>
                <w:rFonts w:ascii="Calibri" w:hAnsi="Calibri"/>
                <w:sz w:val="20"/>
              </w:rPr>
            </w:pPr>
          </w:p>
        </w:tc>
      </w:tr>
      <w:tr w:rsidR="009A2F85" w:rsidRPr="001F23C1" w14:paraId="17AC720C" w14:textId="77777777" w:rsidTr="001F23C1">
        <w:trPr>
          <w:jc w:val="center"/>
        </w:trPr>
        <w:tc>
          <w:tcPr>
            <w:tcW w:w="0" w:type="auto"/>
            <w:shd w:val="clear" w:color="auto" w:fill="auto"/>
          </w:tcPr>
          <w:p w14:paraId="55F32E6B" w14:textId="77777777" w:rsidR="009A2F85" w:rsidRPr="001F23C1" w:rsidRDefault="009A2F85" w:rsidP="003852B3">
            <w:pPr>
              <w:rPr>
                <w:rFonts w:ascii="Arial" w:hAnsi="Arial" w:cs="Arial"/>
                <w:sz w:val="18"/>
                <w:szCs w:val="18"/>
              </w:rPr>
            </w:pPr>
          </w:p>
        </w:tc>
        <w:tc>
          <w:tcPr>
            <w:tcW w:w="0" w:type="auto"/>
            <w:shd w:val="clear" w:color="auto" w:fill="auto"/>
          </w:tcPr>
          <w:p w14:paraId="6D48A9F1" w14:textId="77777777" w:rsidR="009A2F85" w:rsidRPr="001F23C1" w:rsidRDefault="009A2F85" w:rsidP="003852B3">
            <w:pPr>
              <w:rPr>
                <w:rFonts w:ascii="Calibri" w:hAnsi="Calibri"/>
                <w:sz w:val="20"/>
              </w:rPr>
            </w:pPr>
          </w:p>
        </w:tc>
      </w:tr>
      <w:tr w:rsidR="009A2F85" w:rsidRPr="001F23C1" w14:paraId="044BB428" w14:textId="77777777" w:rsidTr="001F23C1">
        <w:trPr>
          <w:jc w:val="center"/>
        </w:trPr>
        <w:tc>
          <w:tcPr>
            <w:tcW w:w="0" w:type="auto"/>
            <w:shd w:val="clear" w:color="auto" w:fill="auto"/>
          </w:tcPr>
          <w:p w14:paraId="4D9FF4A0" w14:textId="77777777" w:rsidR="009A2F85" w:rsidRPr="001F23C1" w:rsidRDefault="009A2F85" w:rsidP="003852B3">
            <w:pPr>
              <w:rPr>
                <w:rFonts w:ascii="Arial" w:hAnsi="Arial" w:cs="Arial"/>
                <w:sz w:val="18"/>
                <w:szCs w:val="18"/>
              </w:rPr>
            </w:pPr>
          </w:p>
        </w:tc>
        <w:tc>
          <w:tcPr>
            <w:tcW w:w="0" w:type="auto"/>
            <w:shd w:val="clear" w:color="auto" w:fill="auto"/>
          </w:tcPr>
          <w:p w14:paraId="0C7875CB" w14:textId="77777777" w:rsidR="009A2F85" w:rsidRPr="001F23C1" w:rsidRDefault="009A2F85" w:rsidP="003852B3">
            <w:pPr>
              <w:rPr>
                <w:rFonts w:ascii="Calibri" w:hAnsi="Calibri"/>
                <w:sz w:val="20"/>
              </w:rPr>
            </w:pPr>
          </w:p>
        </w:tc>
      </w:tr>
      <w:tr w:rsidR="009A2F85" w:rsidRPr="001F23C1" w14:paraId="291A3AA7" w14:textId="77777777" w:rsidTr="001F23C1">
        <w:trPr>
          <w:jc w:val="center"/>
        </w:trPr>
        <w:tc>
          <w:tcPr>
            <w:tcW w:w="0" w:type="auto"/>
            <w:shd w:val="clear" w:color="auto" w:fill="auto"/>
          </w:tcPr>
          <w:p w14:paraId="674B19FA" w14:textId="77777777" w:rsidR="009A2F85" w:rsidRPr="001F23C1" w:rsidRDefault="009A2F85" w:rsidP="003852B3">
            <w:pPr>
              <w:rPr>
                <w:rFonts w:ascii="Arial" w:hAnsi="Arial" w:cs="Arial"/>
                <w:sz w:val="18"/>
                <w:szCs w:val="18"/>
              </w:rPr>
            </w:pPr>
          </w:p>
        </w:tc>
        <w:tc>
          <w:tcPr>
            <w:tcW w:w="0" w:type="auto"/>
            <w:shd w:val="clear" w:color="auto" w:fill="auto"/>
          </w:tcPr>
          <w:p w14:paraId="4730758B" w14:textId="77777777" w:rsidR="009A2F85" w:rsidRPr="001F23C1" w:rsidRDefault="009A2F85" w:rsidP="003852B3">
            <w:pPr>
              <w:rPr>
                <w:rFonts w:ascii="Arial" w:hAnsi="Arial" w:cs="Arial"/>
                <w:sz w:val="20"/>
              </w:rPr>
            </w:pPr>
          </w:p>
        </w:tc>
      </w:tr>
      <w:tr w:rsidR="009A2F85" w:rsidRPr="001F23C1" w14:paraId="1690A6E7" w14:textId="77777777" w:rsidTr="001F23C1">
        <w:trPr>
          <w:jc w:val="center"/>
        </w:trPr>
        <w:tc>
          <w:tcPr>
            <w:tcW w:w="0" w:type="auto"/>
            <w:shd w:val="clear" w:color="auto" w:fill="auto"/>
          </w:tcPr>
          <w:p w14:paraId="6E48D462" w14:textId="77777777" w:rsidR="009A2F85" w:rsidRPr="001F23C1" w:rsidRDefault="009A2F85" w:rsidP="003852B3">
            <w:pPr>
              <w:rPr>
                <w:rFonts w:ascii="Arial" w:hAnsi="Arial" w:cs="Arial"/>
                <w:sz w:val="18"/>
                <w:szCs w:val="18"/>
              </w:rPr>
            </w:pPr>
          </w:p>
        </w:tc>
        <w:tc>
          <w:tcPr>
            <w:tcW w:w="0" w:type="auto"/>
            <w:shd w:val="clear" w:color="auto" w:fill="auto"/>
          </w:tcPr>
          <w:p w14:paraId="7B08AAE2" w14:textId="77777777" w:rsidR="009A2F85" w:rsidRPr="001F23C1" w:rsidRDefault="009A2F85" w:rsidP="003852B3">
            <w:pPr>
              <w:rPr>
                <w:rFonts w:ascii="Calibri" w:hAnsi="Calibri"/>
                <w:sz w:val="20"/>
              </w:rPr>
            </w:pPr>
          </w:p>
        </w:tc>
      </w:tr>
      <w:tr w:rsidR="009A2F85" w:rsidRPr="001F23C1" w14:paraId="1D0948DC" w14:textId="77777777" w:rsidTr="001F23C1">
        <w:trPr>
          <w:jc w:val="center"/>
        </w:trPr>
        <w:tc>
          <w:tcPr>
            <w:tcW w:w="0" w:type="auto"/>
            <w:shd w:val="clear" w:color="auto" w:fill="auto"/>
          </w:tcPr>
          <w:p w14:paraId="465F96B4" w14:textId="77777777" w:rsidR="009A2F85" w:rsidRPr="001F23C1" w:rsidRDefault="009A2F85" w:rsidP="003852B3">
            <w:pPr>
              <w:rPr>
                <w:rFonts w:ascii="Arial" w:hAnsi="Arial" w:cs="Arial"/>
                <w:sz w:val="18"/>
                <w:szCs w:val="18"/>
              </w:rPr>
            </w:pPr>
          </w:p>
        </w:tc>
        <w:tc>
          <w:tcPr>
            <w:tcW w:w="0" w:type="auto"/>
            <w:shd w:val="clear" w:color="auto" w:fill="auto"/>
          </w:tcPr>
          <w:p w14:paraId="5C25465D" w14:textId="77777777" w:rsidR="009A2F85" w:rsidRPr="001F23C1" w:rsidRDefault="009A2F85" w:rsidP="003852B3">
            <w:pPr>
              <w:rPr>
                <w:rFonts w:ascii="Calibri" w:hAnsi="Calibri"/>
                <w:sz w:val="20"/>
              </w:rPr>
            </w:pPr>
          </w:p>
        </w:tc>
      </w:tr>
    </w:tbl>
    <w:p w14:paraId="083CE90E" w14:textId="77777777" w:rsidR="009A2F85" w:rsidRDefault="009A2F85" w:rsidP="009A2F85">
      <w:pPr>
        <w:rPr>
          <w:rFonts w:ascii="Arial" w:hAnsi="Arial" w:cs="Arial"/>
          <w:sz w:val="18"/>
          <w:szCs w:val="18"/>
        </w:rPr>
      </w:pPr>
    </w:p>
    <w:p w14:paraId="33B0726F" w14:textId="77777777" w:rsidR="003D1D25" w:rsidRDefault="003D1D25" w:rsidP="009A2F85">
      <w:pPr>
        <w:rPr>
          <w:rFonts w:ascii="Arial" w:hAnsi="Arial" w:cs="Arial"/>
          <w:sz w:val="18"/>
          <w:szCs w:val="18"/>
        </w:rPr>
      </w:pPr>
    </w:p>
    <w:p w14:paraId="1322DA67" w14:textId="77777777" w:rsidR="003D1D25" w:rsidRPr="001F23C1" w:rsidRDefault="003D1D25" w:rsidP="009A2F85">
      <w:pPr>
        <w:rPr>
          <w:rFonts w:ascii="Arial" w:hAnsi="Arial" w:cs="Arial"/>
          <w:sz w:val="18"/>
          <w:szCs w:val="18"/>
        </w:rPr>
      </w:pPr>
    </w:p>
    <w:p w14:paraId="3B215F3C" w14:textId="4B63E632" w:rsidR="003D1D25" w:rsidRPr="00B049BB" w:rsidRDefault="009A2F85" w:rsidP="00B049BB">
      <w:pPr>
        <w:pStyle w:val="Textoindependiente"/>
        <w:spacing w:line="276" w:lineRule="auto"/>
        <w:rPr>
          <w:rFonts w:eastAsia="Calibri"/>
          <w:sz w:val="22"/>
          <w:szCs w:val="22"/>
          <w:lang w:val="es-ES_tradnl"/>
        </w:rPr>
      </w:pPr>
      <w:r w:rsidRPr="001F23C1">
        <w:rPr>
          <w:rFonts w:eastAsia="Calibri"/>
          <w:sz w:val="22"/>
          <w:szCs w:val="22"/>
          <w:lang w:val="es-ES_tradnl"/>
        </w:rPr>
        <w:t>Declaro, bajo protesta de decir verdad, que los datos asentados en esta solicitud y en los documentos o requisitos que se adjuntan son verdaderos y manifiesto ser la persona responsable de dar respuesta a averiguaciones relacionadas con la presente solicitud.</w:t>
      </w:r>
    </w:p>
    <w:p w14:paraId="0A4F5505" w14:textId="77777777" w:rsidR="003D1D25" w:rsidRDefault="003D1D25" w:rsidP="009A2F85">
      <w:pPr>
        <w:rPr>
          <w:rFonts w:ascii="Arial" w:hAnsi="Arial" w:cs="Arial"/>
          <w:sz w:val="18"/>
          <w:szCs w:val="18"/>
        </w:rPr>
      </w:pPr>
    </w:p>
    <w:tbl>
      <w:tblPr>
        <w:tblW w:w="0" w:type="auto"/>
        <w:tblInd w:w="2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tblGrid>
      <w:tr w:rsidR="009A2F85" w:rsidRPr="001F23C1" w14:paraId="7E5E109C" w14:textId="77777777" w:rsidTr="003852B3">
        <w:trPr>
          <w:trHeight w:val="1296"/>
        </w:trPr>
        <w:tc>
          <w:tcPr>
            <w:tcW w:w="5103" w:type="dxa"/>
            <w:tcBorders>
              <w:top w:val="single" w:sz="4" w:space="0" w:color="auto"/>
              <w:left w:val="single" w:sz="4" w:space="0" w:color="auto"/>
              <w:bottom w:val="single" w:sz="4" w:space="0" w:color="auto"/>
              <w:right w:val="single" w:sz="4" w:space="0" w:color="auto"/>
            </w:tcBorders>
          </w:tcPr>
          <w:p w14:paraId="42BD9731" w14:textId="77777777" w:rsidR="009A2F85" w:rsidRPr="001F23C1" w:rsidRDefault="009A2F85" w:rsidP="003852B3">
            <w:pPr>
              <w:jc w:val="both"/>
              <w:rPr>
                <w:sz w:val="18"/>
              </w:rPr>
            </w:pPr>
          </w:p>
        </w:tc>
      </w:tr>
      <w:tr w:rsidR="009A2F85" w:rsidRPr="001F23C1" w14:paraId="73F179EB" w14:textId="77777777" w:rsidTr="003852B3">
        <w:tc>
          <w:tcPr>
            <w:tcW w:w="5103" w:type="dxa"/>
            <w:tcBorders>
              <w:top w:val="single" w:sz="4" w:space="0" w:color="auto"/>
              <w:left w:val="single" w:sz="4" w:space="0" w:color="auto"/>
              <w:bottom w:val="single" w:sz="4" w:space="0" w:color="auto"/>
              <w:right w:val="single" w:sz="4" w:space="0" w:color="auto"/>
            </w:tcBorders>
            <w:hideMark/>
          </w:tcPr>
          <w:p w14:paraId="79B01A64" w14:textId="77777777" w:rsidR="009A2F85" w:rsidRPr="001F23C1" w:rsidRDefault="009A2F85" w:rsidP="003852B3">
            <w:pPr>
              <w:jc w:val="center"/>
              <w:rPr>
                <w:rFonts w:ascii="Arial" w:hAnsi="Arial"/>
                <w:b/>
                <w:sz w:val="18"/>
              </w:rPr>
            </w:pPr>
            <w:r w:rsidRPr="001F23C1">
              <w:rPr>
                <w:rFonts w:ascii="Arial" w:hAnsi="Arial"/>
                <w:b/>
                <w:sz w:val="18"/>
              </w:rPr>
              <w:t>Nombre y firma del representante legal del laboratorio de pruebas solicitante.</w:t>
            </w:r>
          </w:p>
        </w:tc>
      </w:tr>
    </w:tbl>
    <w:p w14:paraId="11DF1580" w14:textId="77777777" w:rsidR="0057721F" w:rsidRPr="001F23C1" w:rsidRDefault="0057721F" w:rsidP="0057721F">
      <w:pPr>
        <w:pStyle w:val="Texto"/>
        <w:spacing w:line="242" w:lineRule="exact"/>
        <w:ind w:firstLine="0"/>
        <w:rPr>
          <w:b/>
        </w:rPr>
      </w:pPr>
    </w:p>
    <w:p w14:paraId="36487CFB" w14:textId="77777777" w:rsidR="0057721F" w:rsidRPr="001F23C1" w:rsidRDefault="0057721F">
      <w:pPr>
        <w:rPr>
          <w:rFonts w:ascii="Arial" w:eastAsia="Times New Roman" w:hAnsi="Arial" w:cs="Arial"/>
          <w:b/>
          <w:sz w:val="18"/>
          <w:szCs w:val="20"/>
          <w:lang w:eastAsia="es-MX"/>
        </w:rPr>
      </w:pPr>
      <w:r w:rsidRPr="001F23C1">
        <w:rPr>
          <w:b/>
        </w:rPr>
        <w:br w:type="page"/>
      </w:r>
    </w:p>
    <w:p w14:paraId="15EF8CD7" w14:textId="4955484B" w:rsidR="00466B53" w:rsidRPr="001F23C1" w:rsidRDefault="00466B53" w:rsidP="00466B53">
      <w:pPr>
        <w:pStyle w:val="Texto"/>
        <w:spacing w:line="242" w:lineRule="exact"/>
        <w:ind w:firstLine="0"/>
        <w:jc w:val="center"/>
        <w:rPr>
          <w:b/>
          <w:sz w:val="22"/>
          <w:szCs w:val="22"/>
        </w:rPr>
      </w:pPr>
      <w:r w:rsidRPr="001F23C1">
        <w:rPr>
          <w:b/>
          <w:sz w:val="22"/>
          <w:szCs w:val="22"/>
        </w:rPr>
        <w:lastRenderedPageBreak/>
        <w:t xml:space="preserve">ANEXO </w:t>
      </w:r>
      <w:r>
        <w:rPr>
          <w:b/>
          <w:sz w:val="22"/>
          <w:szCs w:val="22"/>
        </w:rPr>
        <w:t>3</w:t>
      </w:r>
    </w:p>
    <w:p w14:paraId="21FADDE9" w14:textId="77777777" w:rsidR="008B6DB5" w:rsidRPr="001F23C1" w:rsidRDefault="008B6DB5" w:rsidP="000825EE">
      <w:pPr>
        <w:spacing w:after="101" w:line="242" w:lineRule="exact"/>
        <w:jc w:val="center"/>
        <w:rPr>
          <w:rFonts w:ascii="Arial" w:hAnsi="Arial"/>
          <w:b/>
          <w:sz w:val="18"/>
        </w:rPr>
      </w:pPr>
    </w:p>
    <w:p w14:paraId="30200A43" w14:textId="77777777" w:rsidR="00D93D9D" w:rsidRPr="00C5291F" w:rsidRDefault="008B6DB5" w:rsidP="000825EE">
      <w:pPr>
        <w:pStyle w:val="Ttulo4"/>
        <w:rPr>
          <w:color w:val="auto"/>
        </w:rPr>
      </w:pPr>
      <w:r w:rsidRPr="00C5291F">
        <w:rPr>
          <w:color w:val="auto"/>
        </w:rPr>
        <w:t>FORMATO</w:t>
      </w:r>
    </w:p>
    <w:p w14:paraId="58368547" w14:textId="77777777" w:rsidR="00710A98" w:rsidRPr="001F23C1" w:rsidRDefault="008B6DB5" w:rsidP="00B6732C">
      <w:pPr>
        <w:pStyle w:val="Textoindependiente"/>
        <w:jc w:val="center"/>
        <w:rPr>
          <w:b/>
          <w:lang w:val="es-ES_tradnl"/>
        </w:rPr>
      </w:pPr>
      <w:r w:rsidRPr="001F23C1">
        <w:rPr>
          <w:b/>
          <w:lang w:val="es-ES_tradnl"/>
        </w:rPr>
        <w:t>SOLICITUD DE DESIGNACIÓN DE UN LABORATORIO DE PRUEBA</w:t>
      </w:r>
      <w:r w:rsidR="002C1BC9" w:rsidRPr="001F23C1">
        <w:rPr>
          <w:b/>
          <w:lang w:val="es-ES_tradnl"/>
        </w:rPr>
        <w:t>S</w:t>
      </w:r>
      <w:r w:rsidRPr="001F23C1">
        <w:rPr>
          <w:b/>
          <w:lang w:val="es-ES_tradnl"/>
        </w:rPr>
        <w:t xml:space="preserve"> ESTABLECIDO EN TERRITORIO NACIONAL PARA LA EVALUACIÓN DE LA CONFORMIDAD </w:t>
      </w:r>
      <w:r w:rsidR="00B6732C" w:rsidRPr="001F23C1">
        <w:rPr>
          <w:b/>
          <w:lang w:val="es-ES_tradnl"/>
        </w:rPr>
        <w:t>RELATIVA</w:t>
      </w:r>
      <w:r w:rsidRPr="001F23C1">
        <w:rPr>
          <w:b/>
          <w:lang w:val="es-ES_tradnl"/>
        </w:rPr>
        <w:t xml:space="preserve"> A REGLAMENTOS TÉCNICOS EN MATERIA DE TELECOMUNICACIONES</w:t>
      </w:r>
      <w:r w:rsidR="003461CC" w:rsidRPr="001F23C1">
        <w:rPr>
          <w:b/>
          <w:lang w:val="es-ES_tradnl"/>
        </w:rPr>
        <w:t xml:space="preserve"> </w:t>
      </w:r>
      <w:r w:rsidR="004506F6" w:rsidRPr="001F23C1">
        <w:rPr>
          <w:b/>
          <w:lang w:val="es-ES_tradnl"/>
        </w:rPr>
        <w:t xml:space="preserve">Y RADIODIFUSIÓN </w:t>
      </w:r>
      <w:r w:rsidR="00710A98" w:rsidRPr="001F23C1">
        <w:rPr>
          <w:b/>
          <w:lang w:val="es-ES_tradnl"/>
        </w:rPr>
        <w:t>EN EL MARCO DE UN A</w:t>
      </w:r>
      <w:r w:rsidR="0095074D" w:rsidRPr="001F23C1">
        <w:rPr>
          <w:b/>
          <w:lang w:val="es-ES_tradnl"/>
        </w:rPr>
        <w:t xml:space="preserve">CUERDO DE </w:t>
      </w:r>
      <w:r w:rsidR="00710A98" w:rsidRPr="001F23C1">
        <w:rPr>
          <w:b/>
          <w:lang w:val="es-ES_tradnl"/>
        </w:rPr>
        <w:t>R</w:t>
      </w:r>
      <w:r w:rsidR="0095074D" w:rsidRPr="001F23C1">
        <w:rPr>
          <w:b/>
          <w:lang w:val="es-ES_tradnl"/>
        </w:rPr>
        <w:t xml:space="preserve">ECONOCIMIENTO </w:t>
      </w:r>
      <w:r w:rsidR="00710A98" w:rsidRPr="001F23C1">
        <w:rPr>
          <w:b/>
          <w:lang w:val="es-ES_tradnl"/>
        </w:rPr>
        <w:t>M</w:t>
      </w:r>
      <w:r w:rsidR="0095074D" w:rsidRPr="001F23C1">
        <w:rPr>
          <w:b/>
          <w:lang w:val="es-ES_tradnl"/>
        </w:rPr>
        <w:t>UTUO</w:t>
      </w:r>
    </w:p>
    <w:p w14:paraId="3EA3E5EF" w14:textId="77777777" w:rsidR="00710A98" w:rsidRPr="001F23C1" w:rsidRDefault="00710A98" w:rsidP="00D93D9D">
      <w:pPr>
        <w:pStyle w:val="Textoindependiente"/>
        <w:rPr>
          <w:b/>
          <w:lang w:val="es-ES_tradnl"/>
        </w:rPr>
      </w:pPr>
    </w:p>
    <w:p w14:paraId="30B8E64E" w14:textId="77777777" w:rsidR="00D93D9D" w:rsidRPr="001F23C1" w:rsidRDefault="00D93D9D" w:rsidP="00D93D9D">
      <w:pPr>
        <w:pStyle w:val="Textoindependiente"/>
        <w:rPr>
          <w:b/>
          <w:lang w:val="es-ES_tradnl"/>
        </w:rPr>
      </w:pPr>
    </w:p>
    <w:tbl>
      <w:tblPr>
        <w:tblW w:w="0" w:type="auto"/>
        <w:tblInd w:w="4323" w:type="dxa"/>
        <w:tblCellMar>
          <w:left w:w="70" w:type="dxa"/>
          <w:right w:w="70" w:type="dxa"/>
        </w:tblCellMar>
        <w:tblLook w:val="04A0" w:firstRow="1" w:lastRow="0" w:firstColumn="1" w:lastColumn="0" w:noHBand="0" w:noVBand="1"/>
      </w:tblPr>
      <w:tblGrid>
        <w:gridCol w:w="2268"/>
        <w:gridCol w:w="2268"/>
      </w:tblGrid>
      <w:tr w:rsidR="008B6DB5" w:rsidRPr="001F23C1" w14:paraId="720A43D2" w14:textId="77777777" w:rsidTr="00C43056">
        <w:trPr>
          <w:cantSplit/>
        </w:trPr>
        <w:tc>
          <w:tcPr>
            <w:tcW w:w="4536" w:type="dxa"/>
            <w:gridSpan w:val="2"/>
            <w:hideMark/>
          </w:tcPr>
          <w:p w14:paraId="40680811" w14:textId="77777777" w:rsidR="008B6DB5" w:rsidRPr="001F23C1" w:rsidRDefault="008B6DB5" w:rsidP="00710A98">
            <w:pPr>
              <w:spacing w:before="20" w:after="20" w:line="280" w:lineRule="exact"/>
              <w:jc w:val="both"/>
              <w:rPr>
                <w:rFonts w:ascii="Arial" w:hAnsi="Arial" w:cs="Arial"/>
                <w:sz w:val="16"/>
                <w:szCs w:val="16"/>
              </w:rPr>
            </w:pPr>
            <w:r w:rsidRPr="001F23C1">
              <w:rPr>
                <w:rFonts w:ascii="Arial" w:hAnsi="Arial" w:cs="Arial"/>
                <w:sz w:val="16"/>
                <w:szCs w:val="16"/>
              </w:rPr>
              <w:t>PARA USO EXLUSIVO DEL INSTITUTO</w:t>
            </w:r>
          </w:p>
        </w:tc>
      </w:tr>
      <w:tr w:rsidR="008B6DB5" w:rsidRPr="001F23C1" w14:paraId="1D2E33D7" w14:textId="77777777" w:rsidTr="00C43056">
        <w:trPr>
          <w:cantSplit/>
        </w:trPr>
        <w:tc>
          <w:tcPr>
            <w:tcW w:w="2268" w:type="dxa"/>
            <w:tcBorders>
              <w:top w:val="nil"/>
              <w:left w:val="nil"/>
              <w:bottom w:val="nil"/>
              <w:right w:val="single" w:sz="6" w:space="0" w:color="auto"/>
            </w:tcBorders>
          </w:tcPr>
          <w:p w14:paraId="0ED8D2B7" w14:textId="77777777" w:rsidR="008B6DB5" w:rsidRPr="001F23C1" w:rsidRDefault="008B6DB5" w:rsidP="000825EE">
            <w:pPr>
              <w:spacing w:before="20" w:after="20" w:line="280" w:lineRule="exact"/>
              <w:jc w:val="both"/>
              <w:rPr>
                <w:rFonts w:ascii="Arial" w:hAnsi="Arial"/>
                <w:sz w:val="16"/>
              </w:rPr>
            </w:pPr>
          </w:p>
          <w:p w14:paraId="2F188109" w14:textId="77777777" w:rsidR="008B6DB5" w:rsidRPr="001F23C1" w:rsidRDefault="008B6DB5" w:rsidP="000825EE">
            <w:pPr>
              <w:spacing w:before="20" w:after="20" w:line="280" w:lineRule="exact"/>
              <w:jc w:val="both"/>
              <w:rPr>
                <w:rFonts w:ascii="Arial" w:hAnsi="Arial"/>
                <w:sz w:val="16"/>
              </w:rPr>
            </w:pPr>
            <w:r w:rsidRPr="001F23C1">
              <w:rPr>
                <w:rFonts w:ascii="Arial" w:hAnsi="Arial"/>
                <w:sz w:val="16"/>
              </w:rPr>
              <w:t>Número de solicitud:</w:t>
            </w:r>
          </w:p>
          <w:p w14:paraId="5A1B05D8" w14:textId="77777777" w:rsidR="008B6DB5" w:rsidRPr="001F23C1" w:rsidRDefault="008B6DB5" w:rsidP="000825EE">
            <w:pPr>
              <w:spacing w:before="20" w:after="20" w:line="280" w:lineRule="exact"/>
              <w:jc w:val="both"/>
              <w:rPr>
                <w:rFonts w:ascii="Arial" w:hAnsi="Arial"/>
                <w:sz w:val="16"/>
              </w:rPr>
            </w:pPr>
          </w:p>
        </w:tc>
        <w:tc>
          <w:tcPr>
            <w:tcW w:w="2268" w:type="dxa"/>
            <w:tcBorders>
              <w:top w:val="single" w:sz="6" w:space="0" w:color="auto"/>
              <w:left w:val="single" w:sz="6" w:space="0" w:color="auto"/>
              <w:bottom w:val="single" w:sz="6" w:space="0" w:color="auto"/>
              <w:right w:val="single" w:sz="6" w:space="0" w:color="auto"/>
            </w:tcBorders>
          </w:tcPr>
          <w:p w14:paraId="59BC058F" w14:textId="77777777" w:rsidR="008B6DB5" w:rsidRPr="001F23C1" w:rsidRDefault="008B6DB5" w:rsidP="000825EE">
            <w:pPr>
              <w:spacing w:before="20" w:after="20" w:line="280" w:lineRule="exact"/>
              <w:jc w:val="both"/>
              <w:rPr>
                <w:rFonts w:ascii="Arial" w:hAnsi="Arial"/>
                <w:sz w:val="16"/>
              </w:rPr>
            </w:pPr>
          </w:p>
        </w:tc>
      </w:tr>
      <w:tr w:rsidR="008B6DB5" w:rsidRPr="001F23C1" w14:paraId="76BD993C" w14:textId="77777777" w:rsidTr="00C43056">
        <w:trPr>
          <w:cantSplit/>
        </w:trPr>
        <w:tc>
          <w:tcPr>
            <w:tcW w:w="2268" w:type="dxa"/>
            <w:tcBorders>
              <w:top w:val="nil"/>
              <w:left w:val="nil"/>
              <w:bottom w:val="nil"/>
              <w:right w:val="single" w:sz="6" w:space="0" w:color="auto"/>
            </w:tcBorders>
          </w:tcPr>
          <w:p w14:paraId="1087805F" w14:textId="77777777" w:rsidR="008B6DB5" w:rsidRPr="001F23C1" w:rsidRDefault="008B6DB5" w:rsidP="000825EE">
            <w:pPr>
              <w:spacing w:before="20" w:after="20" w:line="280" w:lineRule="exact"/>
              <w:jc w:val="both"/>
              <w:rPr>
                <w:rFonts w:ascii="Arial" w:hAnsi="Arial"/>
                <w:sz w:val="16"/>
              </w:rPr>
            </w:pPr>
          </w:p>
          <w:p w14:paraId="39547801" w14:textId="77777777" w:rsidR="008B6DB5" w:rsidRPr="001F23C1" w:rsidRDefault="008B6DB5" w:rsidP="000825EE">
            <w:pPr>
              <w:spacing w:before="20" w:after="20" w:line="280" w:lineRule="exact"/>
              <w:jc w:val="both"/>
              <w:rPr>
                <w:rFonts w:ascii="Arial" w:hAnsi="Arial"/>
                <w:sz w:val="16"/>
              </w:rPr>
            </w:pPr>
            <w:r w:rsidRPr="001F23C1">
              <w:rPr>
                <w:rFonts w:ascii="Arial" w:hAnsi="Arial"/>
                <w:sz w:val="16"/>
              </w:rPr>
              <w:t>Fecha de recepción:</w:t>
            </w:r>
          </w:p>
          <w:p w14:paraId="788CA0BE" w14:textId="77777777" w:rsidR="008B6DB5" w:rsidRPr="001F23C1" w:rsidRDefault="008B6DB5" w:rsidP="000825EE">
            <w:pPr>
              <w:spacing w:before="20" w:after="20" w:line="280" w:lineRule="exact"/>
              <w:jc w:val="both"/>
              <w:rPr>
                <w:rFonts w:ascii="Arial" w:hAnsi="Arial"/>
                <w:sz w:val="16"/>
              </w:rPr>
            </w:pPr>
          </w:p>
        </w:tc>
        <w:tc>
          <w:tcPr>
            <w:tcW w:w="2268" w:type="dxa"/>
            <w:tcBorders>
              <w:top w:val="single" w:sz="6" w:space="0" w:color="auto"/>
              <w:left w:val="single" w:sz="6" w:space="0" w:color="auto"/>
              <w:bottom w:val="single" w:sz="6" w:space="0" w:color="auto"/>
              <w:right w:val="single" w:sz="6" w:space="0" w:color="auto"/>
            </w:tcBorders>
          </w:tcPr>
          <w:p w14:paraId="45FF85D2" w14:textId="77777777" w:rsidR="008B6DB5" w:rsidRPr="001F23C1" w:rsidRDefault="008B6DB5" w:rsidP="000825EE">
            <w:pPr>
              <w:spacing w:before="20" w:after="20" w:line="280" w:lineRule="exact"/>
              <w:jc w:val="both"/>
              <w:rPr>
                <w:rFonts w:ascii="Arial" w:hAnsi="Arial"/>
                <w:sz w:val="16"/>
              </w:rPr>
            </w:pPr>
          </w:p>
        </w:tc>
      </w:tr>
    </w:tbl>
    <w:p w14:paraId="62AC8BBB" w14:textId="77777777" w:rsidR="008B6DB5" w:rsidRPr="001F23C1" w:rsidRDefault="008B6DB5" w:rsidP="000825EE">
      <w:pPr>
        <w:spacing w:after="101" w:line="280" w:lineRule="exact"/>
        <w:ind w:firstLine="288"/>
        <w:jc w:val="both"/>
        <w:rPr>
          <w:rFonts w:ascii="Arial" w:hAnsi="Arial"/>
          <w:sz w:val="18"/>
        </w:rPr>
      </w:pPr>
    </w:p>
    <w:p w14:paraId="1079655F" w14:textId="77777777" w:rsidR="008B6DB5" w:rsidRPr="001F23C1" w:rsidRDefault="008B6DB5" w:rsidP="000825EE">
      <w:pPr>
        <w:jc w:val="center"/>
        <w:rPr>
          <w:rFonts w:ascii="Arial" w:hAnsi="Arial"/>
          <w:sz w:val="18"/>
        </w:rPr>
      </w:pPr>
    </w:p>
    <w:p w14:paraId="1C329839" w14:textId="77777777" w:rsidR="00D93D9D" w:rsidRPr="001F23C1" w:rsidRDefault="008B6DB5" w:rsidP="00B6732C">
      <w:pPr>
        <w:pStyle w:val="Lista2"/>
        <w:numPr>
          <w:ilvl w:val="0"/>
          <w:numId w:val="65"/>
        </w:numPr>
        <w:rPr>
          <w:rFonts w:ascii="Arial" w:hAnsi="Arial"/>
          <w:sz w:val="24"/>
        </w:rPr>
      </w:pPr>
      <w:r w:rsidRPr="001F23C1">
        <w:rPr>
          <w:rFonts w:ascii="Arial" w:hAnsi="Arial"/>
          <w:sz w:val="24"/>
        </w:rPr>
        <w:t>DATOS DEL LABORATORIO DE PRUEBA SOLICITANTE.</w:t>
      </w:r>
    </w:p>
    <w:tbl>
      <w:tblPr>
        <w:tblW w:w="8784" w:type="dxa"/>
        <w:tblInd w:w="144" w:type="dxa"/>
        <w:tblBorders>
          <w:top w:val="single" w:sz="6" w:space="0" w:color="auto"/>
          <w:left w:val="single" w:sz="6" w:space="0" w:color="auto"/>
          <w:bottom w:val="single" w:sz="6" w:space="0" w:color="auto"/>
          <w:right w:val="single" w:sz="6" w:space="0" w:color="auto"/>
        </w:tblBorders>
        <w:tblCellMar>
          <w:left w:w="70" w:type="dxa"/>
          <w:right w:w="70" w:type="dxa"/>
        </w:tblCellMar>
        <w:tblLook w:val="04A0" w:firstRow="1" w:lastRow="0" w:firstColumn="1" w:lastColumn="0" w:noHBand="0" w:noVBand="1"/>
      </w:tblPr>
      <w:tblGrid>
        <w:gridCol w:w="8784"/>
      </w:tblGrid>
      <w:tr w:rsidR="008B6DB5" w:rsidRPr="001F23C1" w14:paraId="02045751" w14:textId="77777777" w:rsidTr="000825EE">
        <w:trPr>
          <w:cantSplit/>
        </w:trPr>
        <w:tc>
          <w:tcPr>
            <w:tcW w:w="8784" w:type="dxa"/>
            <w:tcBorders>
              <w:top w:val="single" w:sz="6" w:space="0" w:color="auto"/>
              <w:left w:val="single" w:sz="6" w:space="0" w:color="auto"/>
              <w:bottom w:val="nil"/>
              <w:right w:val="single" w:sz="6" w:space="0" w:color="auto"/>
            </w:tcBorders>
          </w:tcPr>
          <w:p w14:paraId="5C068AB6" w14:textId="77777777" w:rsidR="008B6DB5" w:rsidRPr="001F23C1" w:rsidRDefault="008B6DB5" w:rsidP="000825EE">
            <w:pPr>
              <w:spacing w:before="20" w:after="20" w:line="280" w:lineRule="exact"/>
              <w:jc w:val="both"/>
              <w:rPr>
                <w:rFonts w:ascii="Arial" w:hAnsi="Arial"/>
                <w:sz w:val="18"/>
              </w:rPr>
            </w:pPr>
          </w:p>
        </w:tc>
      </w:tr>
      <w:tr w:rsidR="008B6DB5" w:rsidRPr="001F23C1" w14:paraId="11FCD70D" w14:textId="77777777" w:rsidTr="000825EE">
        <w:trPr>
          <w:cantSplit/>
        </w:trPr>
        <w:tc>
          <w:tcPr>
            <w:tcW w:w="8784" w:type="dxa"/>
            <w:tcBorders>
              <w:top w:val="nil"/>
              <w:left w:val="single" w:sz="6" w:space="0" w:color="auto"/>
              <w:bottom w:val="nil"/>
              <w:right w:val="single" w:sz="6" w:space="0" w:color="auto"/>
            </w:tcBorders>
            <w:hideMark/>
          </w:tcPr>
          <w:p w14:paraId="7B9660D1" w14:textId="77777777" w:rsidR="008B6DB5" w:rsidRPr="001F23C1" w:rsidRDefault="008B6DB5" w:rsidP="000825EE">
            <w:pPr>
              <w:spacing w:before="20" w:after="20" w:line="280" w:lineRule="exact"/>
              <w:jc w:val="both"/>
              <w:rPr>
                <w:rFonts w:ascii="Arial" w:hAnsi="Arial"/>
                <w:sz w:val="18"/>
              </w:rPr>
            </w:pPr>
            <w:r w:rsidRPr="001F23C1">
              <w:rPr>
                <w:rFonts w:ascii="Arial" w:hAnsi="Arial"/>
                <w:sz w:val="18"/>
              </w:rPr>
              <w:t>1. Nombre o razón social del laboratorio:</w:t>
            </w:r>
          </w:p>
          <w:p w14:paraId="530D1A14" w14:textId="77777777" w:rsidR="008B6DB5" w:rsidRPr="001F23C1" w:rsidRDefault="008B6DB5" w:rsidP="000825EE">
            <w:pPr>
              <w:spacing w:before="20" w:after="20" w:line="280" w:lineRule="exact"/>
              <w:jc w:val="both"/>
              <w:rPr>
                <w:rFonts w:ascii="Arial" w:hAnsi="Arial"/>
                <w:sz w:val="18"/>
              </w:rPr>
            </w:pPr>
          </w:p>
          <w:p w14:paraId="38AE4E41" w14:textId="77777777" w:rsidR="008B6DB5" w:rsidRPr="001F23C1" w:rsidRDefault="008B6DB5" w:rsidP="000825EE">
            <w:pPr>
              <w:spacing w:before="20" w:after="20" w:line="280" w:lineRule="exact"/>
              <w:ind w:firstLine="140"/>
              <w:jc w:val="both"/>
              <w:rPr>
                <w:rFonts w:ascii="Arial" w:hAnsi="Arial"/>
                <w:sz w:val="18"/>
              </w:rPr>
            </w:pPr>
            <w:r w:rsidRPr="001F23C1">
              <w:rPr>
                <w:rFonts w:ascii="Arial" w:hAnsi="Arial"/>
                <w:sz w:val="18"/>
              </w:rPr>
              <w:t>____________________________________________________________________________________</w:t>
            </w:r>
          </w:p>
        </w:tc>
      </w:tr>
      <w:tr w:rsidR="008B6DB5" w:rsidRPr="001F23C1" w14:paraId="5207F3A5" w14:textId="77777777" w:rsidTr="000825EE">
        <w:trPr>
          <w:cantSplit/>
        </w:trPr>
        <w:tc>
          <w:tcPr>
            <w:tcW w:w="8784" w:type="dxa"/>
            <w:tcBorders>
              <w:top w:val="nil"/>
              <w:left w:val="single" w:sz="6" w:space="0" w:color="auto"/>
              <w:bottom w:val="nil"/>
              <w:right w:val="single" w:sz="6" w:space="0" w:color="auto"/>
            </w:tcBorders>
          </w:tcPr>
          <w:p w14:paraId="2BD2D37C" w14:textId="77777777" w:rsidR="008B6DB5" w:rsidRPr="001F23C1" w:rsidRDefault="008B6DB5" w:rsidP="000825EE">
            <w:pPr>
              <w:spacing w:before="20" w:after="20" w:line="280" w:lineRule="exact"/>
              <w:jc w:val="both"/>
              <w:rPr>
                <w:rFonts w:ascii="Arial" w:hAnsi="Arial"/>
                <w:sz w:val="18"/>
              </w:rPr>
            </w:pPr>
          </w:p>
        </w:tc>
      </w:tr>
      <w:tr w:rsidR="008B6DB5" w:rsidRPr="001F23C1" w14:paraId="1E004B13" w14:textId="77777777" w:rsidTr="000825EE">
        <w:trPr>
          <w:cantSplit/>
        </w:trPr>
        <w:tc>
          <w:tcPr>
            <w:tcW w:w="8784" w:type="dxa"/>
            <w:tcBorders>
              <w:top w:val="nil"/>
              <w:left w:val="single" w:sz="6" w:space="0" w:color="auto"/>
              <w:bottom w:val="nil"/>
              <w:right w:val="single" w:sz="6" w:space="0" w:color="auto"/>
            </w:tcBorders>
            <w:hideMark/>
          </w:tcPr>
          <w:p w14:paraId="161AD23E" w14:textId="77777777" w:rsidR="008B6DB5" w:rsidRPr="001F23C1" w:rsidRDefault="008B6DB5" w:rsidP="000825EE">
            <w:pPr>
              <w:spacing w:before="20" w:after="20" w:line="280" w:lineRule="exact"/>
              <w:jc w:val="both"/>
              <w:rPr>
                <w:rFonts w:ascii="Arial" w:hAnsi="Arial"/>
                <w:sz w:val="18"/>
              </w:rPr>
            </w:pPr>
            <w:r w:rsidRPr="001F23C1">
              <w:rPr>
                <w:rFonts w:ascii="Arial" w:hAnsi="Arial"/>
                <w:sz w:val="18"/>
              </w:rPr>
              <w:t>2. Registro Federal de Contribuyentes (R.F.C.): ________________________________________________</w:t>
            </w:r>
          </w:p>
        </w:tc>
      </w:tr>
      <w:tr w:rsidR="008B6DB5" w:rsidRPr="001F23C1" w14:paraId="7A7C0A63" w14:textId="77777777" w:rsidTr="000825EE">
        <w:trPr>
          <w:cantSplit/>
        </w:trPr>
        <w:tc>
          <w:tcPr>
            <w:tcW w:w="8784" w:type="dxa"/>
            <w:tcBorders>
              <w:top w:val="nil"/>
              <w:left w:val="single" w:sz="6" w:space="0" w:color="auto"/>
              <w:bottom w:val="nil"/>
              <w:right w:val="single" w:sz="6" w:space="0" w:color="auto"/>
            </w:tcBorders>
          </w:tcPr>
          <w:p w14:paraId="0C4CD45F" w14:textId="77777777" w:rsidR="008B6DB5" w:rsidRPr="001F23C1" w:rsidRDefault="008B6DB5" w:rsidP="000825EE">
            <w:pPr>
              <w:spacing w:before="20" w:after="20" w:line="280" w:lineRule="exact"/>
              <w:jc w:val="both"/>
              <w:rPr>
                <w:rFonts w:ascii="Arial" w:hAnsi="Arial"/>
                <w:sz w:val="18"/>
              </w:rPr>
            </w:pPr>
          </w:p>
        </w:tc>
      </w:tr>
      <w:tr w:rsidR="008B6DB5" w:rsidRPr="001F23C1" w14:paraId="60F34078" w14:textId="77777777" w:rsidTr="000825EE">
        <w:trPr>
          <w:cantSplit/>
        </w:trPr>
        <w:tc>
          <w:tcPr>
            <w:tcW w:w="8784" w:type="dxa"/>
            <w:tcBorders>
              <w:top w:val="nil"/>
              <w:left w:val="single" w:sz="6" w:space="0" w:color="auto"/>
              <w:bottom w:val="nil"/>
              <w:right w:val="single" w:sz="6" w:space="0" w:color="auto"/>
            </w:tcBorders>
          </w:tcPr>
          <w:p w14:paraId="03A77BEB" w14:textId="77777777" w:rsidR="008B6DB5" w:rsidRPr="001F23C1" w:rsidRDefault="008B6DB5" w:rsidP="000825EE">
            <w:pPr>
              <w:spacing w:before="20" w:after="20" w:line="280" w:lineRule="exact"/>
              <w:jc w:val="both"/>
              <w:rPr>
                <w:rFonts w:ascii="Arial" w:hAnsi="Arial"/>
                <w:sz w:val="18"/>
              </w:rPr>
            </w:pPr>
            <w:r w:rsidRPr="001F23C1">
              <w:rPr>
                <w:rFonts w:ascii="Arial" w:hAnsi="Arial"/>
                <w:sz w:val="18"/>
              </w:rPr>
              <w:t>3. Domicilio o ubicación:</w:t>
            </w:r>
          </w:p>
          <w:p w14:paraId="4B4994E7" w14:textId="77777777" w:rsidR="008B6DB5" w:rsidRPr="001F23C1" w:rsidRDefault="008B6DB5" w:rsidP="000825EE">
            <w:pPr>
              <w:spacing w:before="20" w:after="20" w:line="280" w:lineRule="exact"/>
              <w:ind w:left="216" w:hanging="216"/>
              <w:jc w:val="both"/>
              <w:rPr>
                <w:rFonts w:ascii="Arial" w:hAnsi="Arial"/>
                <w:sz w:val="18"/>
              </w:rPr>
            </w:pPr>
            <w:r w:rsidRPr="001F23C1">
              <w:rPr>
                <w:rFonts w:ascii="Arial" w:hAnsi="Arial"/>
                <w:sz w:val="18"/>
              </w:rPr>
              <w:t xml:space="preserve"> </w:t>
            </w:r>
            <w:r w:rsidRPr="001F23C1">
              <w:rPr>
                <w:rFonts w:ascii="Arial" w:hAnsi="Arial"/>
                <w:sz w:val="18"/>
              </w:rPr>
              <w:tab/>
              <w:t>Calle: _________________________________________________________________________ Número Exterior: ________ Número Interior: ________ Colonia: _________________________ Municipio o Delegación Política: ________________________ Código Postal: _______________ Entidad Federativa:____________________________________________________________________</w:t>
            </w:r>
          </w:p>
          <w:p w14:paraId="60E2340A" w14:textId="77777777" w:rsidR="008B6DB5" w:rsidRPr="001F23C1" w:rsidRDefault="008B6DB5" w:rsidP="000825EE">
            <w:pPr>
              <w:spacing w:before="20" w:after="20" w:line="280" w:lineRule="exact"/>
              <w:ind w:left="216" w:hanging="216"/>
              <w:jc w:val="both"/>
              <w:rPr>
                <w:rFonts w:ascii="Arial" w:hAnsi="Arial"/>
                <w:sz w:val="18"/>
              </w:rPr>
            </w:pPr>
          </w:p>
        </w:tc>
      </w:tr>
      <w:tr w:rsidR="008B6DB5" w:rsidRPr="001F23C1" w14:paraId="7E79B180" w14:textId="77777777" w:rsidTr="000825EE">
        <w:trPr>
          <w:cantSplit/>
        </w:trPr>
        <w:tc>
          <w:tcPr>
            <w:tcW w:w="8784" w:type="dxa"/>
            <w:tcBorders>
              <w:top w:val="nil"/>
              <w:left w:val="single" w:sz="6" w:space="0" w:color="auto"/>
              <w:bottom w:val="nil"/>
              <w:right w:val="single" w:sz="6" w:space="0" w:color="auto"/>
            </w:tcBorders>
            <w:hideMark/>
          </w:tcPr>
          <w:p w14:paraId="6EFD1774" w14:textId="77777777" w:rsidR="008B6DB5" w:rsidRPr="001F23C1" w:rsidRDefault="008B6DB5" w:rsidP="000825EE">
            <w:pPr>
              <w:spacing w:before="20" w:after="20" w:line="280" w:lineRule="exact"/>
              <w:ind w:left="216" w:hanging="216"/>
              <w:jc w:val="both"/>
              <w:rPr>
                <w:rFonts w:ascii="Arial" w:hAnsi="Arial"/>
                <w:sz w:val="18"/>
              </w:rPr>
            </w:pPr>
            <w:r w:rsidRPr="001F23C1">
              <w:rPr>
                <w:rFonts w:ascii="Arial" w:hAnsi="Arial"/>
                <w:sz w:val="18"/>
              </w:rPr>
              <w:t xml:space="preserve">4. Teléfono(s): ___________________________________ Fax: _____________________________ Correo Electrónico: _______________________ Página electrónica: ____________________________ </w:t>
            </w:r>
          </w:p>
        </w:tc>
      </w:tr>
      <w:tr w:rsidR="008B6DB5" w:rsidRPr="001F23C1" w14:paraId="7169B430" w14:textId="77777777" w:rsidTr="000825EE">
        <w:trPr>
          <w:cantSplit/>
        </w:trPr>
        <w:tc>
          <w:tcPr>
            <w:tcW w:w="8784" w:type="dxa"/>
            <w:tcBorders>
              <w:top w:val="nil"/>
              <w:left w:val="single" w:sz="6" w:space="0" w:color="auto"/>
              <w:bottom w:val="single" w:sz="6" w:space="0" w:color="auto"/>
              <w:right w:val="single" w:sz="6" w:space="0" w:color="auto"/>
            </w:tcBorders>
          </w:tcPr>
          <w:p w14:paraId="1D9B7F27" w14:textId="77777777" w:rsidR="008B6DB5" w:rsidRPr="001F23C1" w:rsidRDefault="008B6DB5" w:rsidP="000825EE">
            <w:pPr>
              <w:spacing w:before="20" w:after="20" w:line="280" w:lineRule="exact"/>
              <w:jc w:val="both"/>
              <w:rPr>
                <w:rFonts w:ascii="Arial" w:hAnsi="Arial"/>
                <w:sz w:val="18"/>
              </w:rPr>
            </w:pPr>
          </w:p>
        </w:tc>
      </w:tr>
    </w:tbl>
    <w:p w14:paraId="7F32780A" w14:textId="77777777" w:rsidR="007845EF" w:rsidRPr="001F23C1" w:rsidRDefault="007845EF" w:rsidP="000825EE">
      <w:pPr>
        <w:rPr>
          <w:rFonts w:ascii="Arial" w:hAnsi="Arial"/>
          <w:b/>
          <w:sz w:val="18"/>
        </w:rPr>
      </w:pPr>
    </w:p>
    <w:p w14:paraId="46816795" w14:textId="77777777" w:rsidR="00D93D9D" w:rsidRPr="001F23C1" w:rsidRDefault="008B6DB5" w:rsidP="00B6732C">
      <w:pPr>
        <w:pStyle w:val="Lista2"/>
        <w:numPr>
          <w:ilvl w:val="0"/>
          <w:numId w:val="65"/>
        </w:numPr>
        <w:rPr>
          <w:rFonts w:ascii="Arial" w:hAnsi="Arial"/>
          <w:sz w:val="24"/>
        </w:rPr>
      </w:pPr>
      <w:r w:rsidRPr="001F23C1">
        <w:rPr>
          <w:rFonts w:ascii="Arial" w:hAnsi="Arial"/>
          <w:sz w:val="24"/>
        </w:rPr>
        <w:lastRenderedPageBreak/>
        <w:t>DATOS DEL REPRESENTANTE LEGAL.</w:t>
      </w:r>
    </w:p>
    <w:tbl>
      <w:tblPr>
        <w:tblW w:w="8784" w:type="dxa"/>
        <w:tblInd w:w="144" w:type="dxa"/>
        <w:tblBorders>
          <w:top w:val="single" w:sz="6" w:space="0" w:color="auto"/>
          <w:left w:val="single" w:sz="6" w:space="0" w:color="auto"/>
          <w:bottom w:val="single" w:sz="6" w:space="0" w:color="auto"/>
          <w:right w:val="single" w:sz="6" w:space="0" w:color="auto"/>
        </w:tblBorders>
        <w:tblCellMar>
          <w:left w:w="70" w:type="dxa"/>
          <w:right w:w="70" w:type="dxa"/>
        </w:tblCellMar>
        <w:tblLook w:val="04A0" w:firstRow="1" w:lastRow="0" w:firstColumn="1" w:lastColumn="0" w:noHBand="0" w:noVBand="1"/>
      </w:tblPr>
      <w:tblGrid>
        <w:gridCol w:w="8784"/>
      </w:tblGrid>
      <w:tr w:rsidR="008B6DB5" w:rsidRPr="001F23C1" w14:paraId="3D293F9F" w14:textId="77777777" w:rsidTr="000825EE">
        <w:trPr>
          <w:cantSplit/>
        </w:trPr>
        <w:tc>
          <w:tcPr>
            <w:tcW w:w="8784" w:type="dxa"/>
            <w:tcBorders>
              <w:top w:val="single" w:sz="6" w:space="0" w:color="auto"/>
              <w:left w:val="single" w:sz="6" w:space="0" w:color="auto"/>
              <w:bottom w:val="nil"/>
              <w:right w:val="single" w:sz="6" w:space="0" w:color="auto"/>
            </w:tcBorders>
          </w:tcPr>
          <w:p w14:paraId="6C1001FD" w14:textId="77777777" w:rsidR="008B6DB5" w:rsidRPr="001F23C1" w:rsidRDefault="008B6DB5" w:rsidP="000825EE">
            <w:pPr>
              <w:spacing w:before="20" w:after="20" w:line="240" w:lineRule="exact"/>
              <w:jc w:val="both"/>
              <w:rPr>
                <w:rFonts w:ascii="Arial" w:hAnsi="Arial"/>
                <w:sz w:val="18"/>
              </w:rPr>
            </w:pPr>
          </w:p>
        </w:tc>
      </w:tr>
      <w:tr w:rsidR="008B6DB5" w:rsidRPr="001F23C1" w14:paraId="64E85CEE" w14:textId="77777777" w:rsidTr="000825EE">
        <w:trPr>
          <w:cantSplit/>
        </w:trPr>
        <w:tc>
          <w:tcPr>
            <w:tcW w:w="8784" w:type="dxa"/>
            <w:tcBorders>
              <w:top w:val="nil"/>
              <w:left w:val="single" w:sz="6" w:space="0" w:color="auto"/>
              <w:bottom w:val="nil"/>
              <w:right w:val="single" w:sz="6" w:space="0" w:color="auto"/>
            </w:tcBorders>
            <w:hideMark/>
          </w:tcPr>
          <w:p w14:paraId="727A8236" w14:textId="77777777" w:rsidR="008B6DB5" w:rsidRPr="001F23C1" w:rsidRDefault="008B6DB5" w:rsidP="000825EE">
            <w:pPr>
              <w:tabs>
                <w:tab w:val="left" w:pos="201"/>
              </w:tabs>
              <w:spacing w:before="20" w:after="20" w:line="240" w:lineRule="exact"/>
              <w:jc w:val="both"/>
              <w:rPr>
                <w:rFonts w:ascii="Arial" w:hAnsi="Arial"/>
                <w:sz w:val="18"/>
              </w:rPr>
            </w:pPr>
            <w:r w:rsidRPr="001F23C1">
              <w:rPr>
                <w:rFonts w:ascii="Arial" w:hAnsi="Arial"/>
                <w:sz w:val="18"/>
              </w:rPr>
              <w:t>1. Nombre, Apellido Paterno, Apellido Materno:</w:t>
            </w:r>
          </w:p>
          <w:p w14:paraId="60E24E72" w14:textId="77777777" w:rsidR="008B6DB5" w:rsidRPr="001F23C1" w:rsidRDefault="008B6DB5" w:rsidP="000825EE">
            <w:pPr>
              <w:tabs>
                <w:tab w:val="left" w:pos="216"/>
              </w:tabs>
              <w:spacing w:before="20" w:after="20" w:line="240" w:lineRule="exact"/>
              <w:jc w:val="both"/>
              <w:rPr>
                <w:rFonts w:ascii="Arial" w:hAnsi="Arial"/>
                <w:sz w:val="18"/>
              </w:rPr>
            </w:pPr>
            <w:r w:rsidRPr="001F23C1">
              <w:rPr>
                <w:rFonts w:ascii="Arial" w:hAnsi="Arial"/>
                <w:sz w:val="18"/>
              </w:rPr>
              <w:tab/>
              <w:t>___________________________________________________________________________________</w:t>
            </w:r>
          </w:p>
        </w:tc>
      </w:tr>
      <w:tr w:rsidR="008B6DB5" w:rsidRPr="001F23C1" w14:paraId="1ABD9F5C" w14:textId="77777777" w:rsidTr="000825EE">
        <w:trPr>
          <w:cantSplit/>
        </w:trPr>
        <w:tc>
          <w:tcPr>
            <w:tcW w:w="8784" w:type="dxa"/>
            <w:tcBorders>
              <w:top w:val="nil"/>
              <w:left w:val="single" w:sz="6" w:space="0" w:color="auto"/>
              <w:bottom w:val="nil"/>
              <w:right w:val="single" w:sz="6" w:space="0" w:color="auto"/>
            </w:tcBorders>
          </w:tcPr>
          <w:p w14:paraId="4141F76B" w14:textId="77777777" w:rsidR="008B6DB5" w:rsidRPr="001F23C1" w:rsidRDefault="008B6DB5" w:rsidP="000825EE">
            <w:pPr>
              <w:spacing w:before="20" w:after="20" w:line="240" w:lineRule="exact"/>
              <w:jc w:val="both"/>
              <w:rPr>
                <w:rFonts w:ascii="Arial" w:hAnsi="Arial"/>
                <w:sz w:val="18"/>
              </w:rPr>
            </w:pPr>
          </w:p>
        </w:tc>
      </w:tr>
      <w:tr w:rsidR="008B6DB5" w:rsidRPr="001F23C1" w14:paraId="04FBD85F" w14:textId="77777777" w:rsidTr="000825EE">
        <w:trPr>
          <w:cantSplit/>
        </w:trPr>
        <w:tc>
          <w:tcPr>
            <w:tcW w:w="8784" w:type="dxa"/>
            <w:tcBorders>
              <w:top w:val="nil"/>
              <w:left w:val="single" w:sz="6" w:space="0" w:color="auto"/>
              <w:bottom w:val="nil"/>
              <w:right w:val="single" w:sz="6" w:space="0" w:color="auto"/>
            </w:tcBorders>
            <w:hideMark/>
          </w:tcPr>
          <w:p w14:paraId="77975DF1" w14:textId="77777777" w:rsidR="008B6DB5" w:rsidRPr="001F23C1" w:rsidRDefault="008B6DB5" w:rsidP="000825EE">
            <w:pPr>
              <w:spacing w:before="20" w:after="20" w:line="240" w:lineRule="exact"/>
              <w:jc w:val="both"/>
              <w:rPr>
                <w:rFonts w:ascii="Arial" w:hAnsi="Arial"/>
                <w:sz w:val="18"/>
              </w:rPr>
            </w:pPr>
            <w:r w:rsidRPr="001F23C1">
              <w:rPr>
                <w:rFonts w:ascii="Arial" w:hAnsi="Arial"/>
                <w:sz w:val="18"/>
              </w:rPr>
              <w:t>2. Registro Federal de Contribuyentes (RFC): ________________________________________________</w:t>
            </w:r>
          </w:p>
        </w:tc>
      </w:tr>
      <w:tr w:rsidR="008B6DB5" w:rsidRPr="001F23C1" w14:paraId="732BAC45" w14:textId="77777777" w:rsidTr="000825EE">
        <w:trPr>
          <w:cantSplit/>
        </w:trPr>
        <w:tc>
          <w:tcPr>
            <w:tcW w:w="8784" w:type="dxa"/>
            <w:tcBorders>
              <w:top w:val="nil"/>
              <w:left w:val="single" w:sz="6" w:space="0" w:color="auto"/>
              <w:bottom w:val="nil"/>
              <w:right w:val="single" w:sz="6" w:space="0" w:color="auto"/>
            </w:tcBorders>
          </w:tcPr>
          <w:p w14:paraId="4CA864B1" w14:textId="77777777" w:rsidR="008B6DB5" w:rsidRPr="001F23C1" w:rsidRDefault="008B6DB5" w:rsidP="000825EE">
            <w:pPr>
              <w:spacing w:before="20" w:after="20" w:line="240" w:lineRule="exact"/>
              <w:jc w:val="both"/>
              <w:rPr>
                <w:rFonts w:ascii="Arial" w:hAnsi="Arial"/>
                <w:sz w:val="18"/>
              </w:rPr>
            </w:pPr>
          </w:p>
        </w:tc>
      </w:tr>
      <w:tr w:rsidR="008B6DB5" w:rsidRPr="001F23C1" w14:paraId="671E22B1" w14:textId="77777777" w:rsidTr="000825EE">
        <w:trPr>
          <w:cantSplit/>
        </w:trPr>
        <w:tc>
          <w:tcPr>
            <w:tcW w:w="8784" w:type="dxa"/>
            <w:tcBorders>
              <w:top w:val="nil"/>
              <w:left w:val="single" w:sz="6" w:space="0" w:color="auto"/>
              <w:bottom w:val="nil"/>
              <w:right w:val="single" w:sz="6" w:space="0" w:color="auto"/>
            </w:tcBorders>
            <w:hideMark/>
          </w:tcPr>
          <w:p w14:paraId="6D7CC854" w14:textId="77777777" w:rsidR="008B6DB5" w:rsidRPr="001F23C1" w:rsidRDefault="008B6DB5" w:rsidP="000825EE">
            <w:pPr>
              <w:spacing w:before="20" w:after="20" w:line="240" w:lineRule="exact"/>
              <w:jc w:val="both"/>
              <w:rPr>
                <w:rFonts w:ascii="Arial" w:hAnsi="Arial"/>
                <w:sz w:val="18"/>
              </w:rPr>
            </w:pPr>
            <w:r w:rsidRPr="001F23C1">
              <w:rPr>
                <w:rFonts w:ascii="Arial" w:hAnsi="Arial"/>
                <w:sz w:val="18"/>
              </w:rPr>
              <w:t>3. Clave Única del Registro de Población (CURP): _____________________________________________</w:t>
            </w:r>
          </w:p>
        </w:tc>
      </w:tr>
      <w:tr w:rsidR="008B6DB5" w:rsidRPr="001F23C1" w14:paraId="694DD01A" w14:textId="77777777" w:rsidTr="000825EE">
        <w:trPr>
          <w:cantSplit/>
        </w:trPr>
        <w:tc>
          <w:tcPr>
            <w:tcW w:w="8784" w:type="dxa"/>
            <w:tcBorders>
              <w:top w:val="nil"/>
              <w:left w:val="single" w:sz="6" w:space="0" w:color="auto"/>
              <w:bottom w:val="nil"/>
              <w:right w:val="single" w:sz="6" w:space="0" w:color="auto"/>
            </w:tcBorders>
          </w:tcPr>
          <w:p w14:paraId="0A25DAF6" w14:textId="77777777" w:rsidR="008B6DB5" w:rsidRPr="001F23C1" w:rsidRDefault="008B6DB5" w:rsidP="000825EE">
            <w:pPr>
              <w:spacing w:before="20" w:after="20" w:line="240" w:lineRule="exact"/>
              <w:jc w:val="both"/>
              <w:rPr>
                <w:rFonts w:ascii="Arial" w:hAnsi="Arial"/>
                <w:sz w:val="18"/>
              </w:rPr>
            </w:pPr>
          </w:p>
        </w:tc>
      </w:tr>
      <w:tr w:rsidR="008B6DB5" w:rsidRPr="001F23C1" w14:paraId="24B63DB6" w14:textId="77777777" w:rsidTr="000825EE">
        <w:trPr>
          <w:cantSplit/>
        </w:trPr>
        <w:tc>
          <w:tcPr>
            <w:tcW w:w="8784" w:type="dxa"/>
            <w:tcBorders>
              <w:top w:val="nil"/>
              <w:left w:val="single" w:sz="6" w:space="0" w:color="auto"/>
              <w:bottom w:val="nil"/>
              <w:right w:val="single" w:sz="6" w:space="0" w:color="auto"/>
            </w:tcBorders>
            <w:hideMark/>
          </w:tcPr>
          <w:p w14:paraId="6935733F" w14:textId="77777777" w:rsidR="008B6DB5" w:rsidRPr="001F23C1" w:rsidRDefault="008B6DB5" w:rsidP="000825EE">
            <w:pPr>
              <w:spacing w:before="20" w:after="20" w:line="240" w:lineRule="exact"/>
              <w:jc w:val="both"/>
              <w:rPr>
                <w:rFonts w:ascii="Arial" w:hAnsi="Arial"/>
                <w:sz w:val="18"/>
              </w:rPr>
            </w:pPr>
            <w:r w:rsidRPr="001F23C1">
              <w:rPr>
                <w:rFonts w:ascii="Arial" w:hAnsi="Arial"/>
                <w:sz w:val="18"/>
              </w:rPr>
              <w:t>5. Domicilio:</w:t>
            </w:r>
          </w:p>
          <w:p w14:paraId="4293371D" w14:textId="77777777" w:rsidR="008B6DB5" w:rsidRPr="001F23C1" w:rsidRDefault="008B6DB5" w:rsidP="000825EE">
            <w:pPr>
              <w:spacing w:before="20" w:after="20" w:line="240" w:lineRule="exact"/>
              <w:ind w:left="216"/>
              <w:jc w:val="both"/>
              <w:rPr>
                <w:rFonts w:ascii="Arial" w:hAnsi="Arial"/>
                <w:sz w:val="18"/>
              </w:rPr>
            </w:pPr>
            <w:r w:rsidRPr="001F23C1">
              <w:rPr>
                <w:rFonts w:ascii="Arial" w:hAnsi="Arial"/>
                <w:sz w:val="18"/>
              </w:rPr>
              <w:t>Calle: _______________________________________________________________________________ Número Exterior: ________ Número Interior: _________ Colonia: ________________________ Municipio o Delegación Política: ________________________ Código Postal: _______________ Entidad Federativa ____________________________________________________________________</w:t>
            </w:r>
          </w:p>
        </w:tc>
      </w:tr>
      <w:tr w:rsidR="008B6DB5" w:rsidRPr="001F23C1" w14:paraId="4AF4396A" w14:textId="77777777" w:rsidTr="000825EE">
        <w:trPr>
          <w:cantSplit/>
        </w:trPr>
        <w:tc>
          <w:tcPr>
            <w:tcW w:w="8784" w:type="dxa"/>
            <w:tcBorders>
              <w:top w:val="nil"/>
              <w:left w:val="single" w:sz="6" w:space="0" w:color="auto"/>
              <w:bottom w:val="nil"/>
              <w:right w:val="single" w:sz="6" w:space="0" w:color="auto"/>
            </w:tcBorders>
          </w:tcPr>
          <w:p w14:paraId="7E6A315A" w14:textId="77777777" w:rsidR="008B6DB5" w:rsidRPr="001F23C1" w:rsidRDefault="008B6DB5" w:rsidP="000825EE">
            <w:pPr>
              <w:spacing w:before="20" w:after="20" w:line="240" w:lineRule="exact"/>
              <w:jc w:val="both"/>
              <w:rPr>
                <w:rFonts w:ascii="Arial" w:hAnsi="Arial"/>
                <w:sz w:val="18"/>
              </w:rPr>
            </w:pPr>
          </w:p>
        </w:tc>
      </w:tr>
      <w:tr w:rsidR="008B6DB5" w:rsidRPr="001F23C1" w14:paraId="2C53687F" w14:textId="77777777" w:rsidTr="000825EE">
        <w:trPr>
          <w:cantSplit/>
        </w:trPr>
        <w:tc>
          <w:tcPr>
            <w:tcW w:w="8784" w:type="dxa"/>
            <w:tcBorders>
              <w:top w:val="nil"/>
              <w:left w:val="single" w:sz="6" w:space="0" w:color="auto"/>
              <w:bottom w:val="nil"/>
              <w:right w:val="single" w:sz="6" w:space="0" w:color="auto"/>
            </w:tcBorders>
            <w:hideMark/>
          </w:tcPr>
          <w:p w14:paraId="164B6AC2" w14:textId="77777777" w:rsidR="008B6DB5" w:rsidRPr="001F23C1" w:rsidRDefault="008B6DB5" w:rsidP="000825EE">
            <w:pPr>
              <w:spacing w:before="20" w:after="20" w:line="240" w:lineRule="exact"/>
              <w:jc w:val="both"/>
              <w:rPr>
                <w:rFonts w:ascii="Arial" w:hAnsi="Arial"/>
                <w:sz w:val="18"/>
              </w:rPr>
            </w:pPr>
            <w:r w:rsidRPr="001F23C1">
              <w:rPr>
                <w:rFonts w:ascii="Arial" w:hAnsi="Arial"/>
                <w:sz w:val="18"/>
              </w:rPr>
              <w:t>6. Teléfono(s) :____________________________________ Fax:__________________________________</w:t>
            </w:r>
          </w:p>
          <w:p w14:paraId="664B4062" w14:textId="77777777" w:rsidR="00B90437" w:rsidRPr="001F23C1" w:rsidRDefault="000D5BAD" w:rsidP="00B90437">
            <w:pPr>
              <w:spacing w:before="20" w:after="20" w:line="240" w:lineRule="exact"/>
              <w:ind w:left="216"/>
              <w:jc w:val="both"/>
              <w:rPr>
                <w:rFonts w:ascii="Arial" w:hAnsi="Arial"/>
                <w:sz w:val="18"/>
              </w:rPr>
            </w:pPr>
            <w:r w:rsidRPr="001F23C1">
              <w:rPr>
                <w:rFonts w:ascii="Arial" w:hAnsi="Arial"/>
                <w:sz w:val="18"/>
              </w:rPr>
              <w:t>Otorgo mi consentimiento para ser notificado vía correo electrónico:</w:t>
            </w:r>
            <w:r w:rsidR="00B90437" w:rsidRPr="001F23C1">
              <w:rPr>
                <w:rFonts w:ascii="Arial" w:hAnsi="Arial"/>
                <w:sz w:val="18"/>
              </w:rPr>
              <w:t>_______________________</w:t>
            </w:r>
          </w:p>
          <w:p w14:paraId="6FF1DA5F" w14:textId="77777777" w:rsidR="008B6DB5" w:rsidRPr="001F23C1" w:rsidRDefault="000D5BAD" w:rsidP="00B90437">
            <w:pPr>
              <w:spacing w:before="20" w:after="20" w:line="240" w:lineRule="exact"/>
              <w:ind w:left="216"/>
              <w:jc w:val="both"/>
              <w:rPr>
                <w:rFonts w:ascii="Arial" w:hAnsi="Arial"/>
                <w:sz w:val="18"/>
              </w:rPr>
            </w:pPr>
            <w:r w:rsidRPr="001F23C1">
              <w:rPr>
                <w:rFonts w:ascii="Arial" w:hAnsi="Arial"/>
                <w:sz w:val="18"/>
              </w:rPr>
              <w:t>Correo Electrónico:____________________________________________________________________</w:t>
            </w:r>
          </w:p>
        </w:tc>
      </w:tr>
      <w:tr w:rsidR="008B6DB5" w:rsidRPr="001F23C1" w14:paraId="28C840A2" w14:textId="77777777" w:rsidTr="000825EE">
        <w:trPr>
          <w:cantSplit/>
        </w:trPr>
        <w:tc>
          <w:tcPr>
            <w:tcW w:w="8784" w:type="dxa"/>
            <w:tcBorders>
              <w:top w:val="nil"/>
              <w:left w:val="single" w:sz="6" w:space="0" w:color="auto"/>
              <w:bottom w:val="single" w:sz="6" w:space="0" w:color="auto"/>
              <w:right w:val="single" w:sz="6" w:space="0" w:color="auto"/>
            </w:tcBorders>
          </w:tcPr>
          <w:p w14:paraId="16DC9EE4" w14:textId="77777777" w:rsidR="008B6DB5" w:rsidRPr="001F23C1" w:rsidRDefault="008B6DB5" w:rsidP="000825EE">
            <w:pPr>
              <w:spacing w:before="20" w:after="20" w:line="240" w:lineRule="exact"/>
              <w:jc w:val="both"/>
              <w:rPr>
                <w:rFonts w:ascii="Arial" w:hAnsi="Arial"/>
                <w:sz w:val="18"/>
              </w:rPr>
            </w:pPr>
          </w:p>
        </w:tc>
      </w:tr>
    </w:tbl>
    <w:p w14:paraId="25645C59" w14:textId="77777777" w:rsidR="008B6DB5" w:rsidRPr="001F23C1" w:rsidRDefault="008B6DB5" w:rsidP="000825EE">
      <w:pPr>
        <w:rPr>
          <w:rFonts w:ascii="Arial" w:hAnsi="Arial"/>
          <w:sz w:val="18"/>
        </w:rPr>
      </w:pPr>
    </w:p>
    <w:p w14:paraId="6A222730" w14:textId="77777777" w:rsidR="00E71414" w:rsidRPr="001F23C1" w:rsidRDefault="00E71414" w:rsidP="00B6732C">
      <w:pPr>
        <w:pStyle w:val="Textoindependienteprimerasangra2"/>
        <w:numPr>
          <w:ilvl w:val="0"/>
          <w:numId w:val="65"/>
        </w:numPr>
        <w:rPr>
          <w:rFonts w:ascii="Arial" w:hAnsi="Arial"/>
          <w:sz w:val="24"/>
        </w:rPr>
      </w:pPr>
      <w:r w:rsidRPr="001F23C1">
        <w:rPr>
          <w:rFonts w:ascii="Arial" w:hAnsi="Arial"/>
          <w:sz w:val="24"/>
        </w:rPr>
        <w:t xml:space="preserve">PRUEBAS EN LAS QUE SOLICITA LA </w:t>
      </w:r>
      <w:r w:rsidRPr="001F23C1">
        <w:rPr>
          <w:rFonts w:ascii="Arial" w:hAnsi="Arial" w:cs="Arial"/>
          <w:sz w:val="24"/>
        </w:rPr>
        <w:t>DESIGNACIÓN</w:t>
      </w:r>
      <w:r w:rsidRPr="001F23C1">
        <w:rPr>
          <w:rFonts w:ascii="Arial" w:hAnsi="Arial"/>
          <w:sz w:val="24"/>
        </w:rPr>
        <w:t>.</w:t>
      </w:r>
    </w:p>
    <w:p w14:paraId="3B463B4C" w14:textId="77777777" w:rsidR="00E71414" w:rsidRPr="001F23C1" w:rsidRDefault="00E71414" w:rsidP="00B6732C">
      <w:pPr>
        <w:pStyle w:val="Textoindependienteprimerasangra2"/>
        <w:ind w:left="0" w:firstLine="0"/>
        <w:rPr>
          <w:rFonts w:ascii="Arial" w:hAnsi="Arial"/>
          <w:i/>
          <w:sz w:val="24"/>
        </w:rPr>
      </w:pPr>
      <w:r w:rsidRPr="001F23C1">
        <w:rPr>
          <w:rFonts w:ascii="Arial" w:hAnsi="Arial"/>
          <w:i/>
          <w:sz w:val="24"/>
        </w:rPr>
        <w:t>Indicar los Reglamentos Técnicos en materia de telecomunicaciones</w:t>
      </w:r>
      <w:r w:rsidR="004506F6" w:rsidRPr="001F23C1">
        <w:rPr>
          <w:rFonts w:ascii="Arial" w:hAnsi="Arial"/>
          <w:i/>
          <w:sz w:val="24"/>
        </w:rPr>
        <w:t xml:space="preserve"> y radiodifusión</w:t>
      </w:r>
      <w:r w:rsidRPr="001F23C1">
        <w:rPr>
          <w:rFonts w:ascii="Arial" w:hAnsi="Arial"/>
          <w:i/>
          <w:sz w:val="24"/>
        </w:rPr>
        <w:t xml:space="preserve"> </w:t>
      </w:r>
      <w:r w:rsidRPr="001F23C1">
        <w:rPr>
          <w:rFonts w:ascii="Arial" w:hAnsi="Arial" w:cs="Arial"/>
          <w:i/>
          <w:sz w:val="24"/>
        </w:rPr>
        <w:t xml:space="preserve">en el marco de un ARM </w:t>
      </w:r>
      <w:r w:rsidRPr="001F23C1">
        <w:rPr>
          <w:rFonts w:ascii="Arial" w:hAnsi="Arial"/>
          <w:i/>
          <w:sz w:val="24"/>
        </w:rPr>
        <w:t>con el título completo y su año de publicación, así como la prueba o método correspondiente.*</w:t>
      </w:r>
    </w:p>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680"/>
        <w:gridCol w:w="4680"/>
      </w:tblGrid>
      <w:tr w:rsidR="008B6DB5" w:rsidRPr="001F23C1" w14:paraId="2B40BB57" w14:textId="77777777" w:rsidTr="000825EE">
        <w:tc>
          <w:tcPr>
            <w:tcW w:w="4680" w:type="dxa"/>
            <w:tcBorders>
              <w:top w:val="single" w:sz="4" w:space="0" w:color="auto"/>
              <w:left w:val="single" w:sz="4" w:space="0" w:color="auto"/>
              <w:bottom w:val="single" w:sz="4" w:space="0" w:color="auto"/>
              <w:right w:val="single" w:sz="4" w:space="0" w:color="auto"/>
            </w:tcBorders>
            <w:hideMark/>
          </w:tcPr>
          <w:p w14:paraId="105DAACE" w14:textId="77777777" w:rsidR="008B6DB5" w:rsidRPr="001F23C1" w:rsidRDefault="008B6DB5" w:rsidP="000825EE">
            <w:pPr>
              <w:jc w:val="center"/>
              <w:rPr>
                <w:rFonts w:ascii="Arial" w:hAnsi="Arial"/>
                <w:b/>
                <w:sz w:val="18"/>
              </w:rPr>
            </w:pPr>
            <w:r w:rsidRPr="001F23C1">
              <w:rPr>
                <w:rFonts w:ascii="Arial" w:hAnsi="Arial"/>
                <w:b/>
                <w:sz w:val="18"/>
              </w:rPr>
              <w:t>TÍTULO COMPLETO DEL REGLAMENTO TÉCNICO EN MATERIA DE TELECOMUNICACIONES</w:t>
            </w:r>
            <w:r w:rsidR="004506F6" w:rsidRPr="001F23C1">
              <w:rPr>
                <w:rFonts w:ascii="Arial" w:hAnsi="Arial"/>
                <w:b/>
                <w:sz w:val="18"/>
              </w:rPr>
              <w:t xml:space="preserve"> Y RADIODIFUSIÓN</w:t>
            </w:r>
            <w:r w:rsidRPr="001F23C1">
              <w:rPr>
                <w:rFonts w:ascii="Arial" w:hAnsi="Arial"/>
                <w:b/>
                <w:sz w:val="18"/>
              </w:rPr>
              <w:t xml:space="preserve"> CON AÑO DE PUBLICACIÓN:</w:t>
            </w:r>
          </w:p>
        </w:tc>
        <w:tc>
          <w:tcPr>
            <w:tcW w:w="4680" w:type="dxa"/>
            <w:tcBorders>
              <w:top w:val="single" w:sz="4" w:space="0" w:color="auto"/>
              <w:left w:val="single" w:sz="4" w:space="0" w:color="auto"/>
              <w:bottom w:val="single" w:sz="4" w:space="0" w:color="auto"/>
              <w:right w:val="single" w:sz="4" w:space="0" w:color="auto"/>
            </w:tcBorders>
            <w:hideMark/>
          </w:tcPr>
          <w:p w14:paraId="746E4C4B" w14:textId="77777777" w:rsidR="008B6DB5" w:rsidRPr="001F23C1" w:rsidRDefault="008B6DB5" w:rsidP="000825EE">
            <w:pPr>
              <w:jc w:val="center"/>
              <w:rPr>
                <w:rFonts w:ascii="Arial" w:hAnsi="Arial"/>
                <w:b/>
                <w:sz w:val="18"/>
              </w:rPr>
            </w:pPr>
            <w:r w:rsidRPr="001F23C1">
              <w:rPr>
                <w:rFonts w:ascii="Arial" w:hAnsi="Arial"/>
                <w:b/>
                <w:sz w:val="18"/>
              </w:rPr>
              <w:t>PRUEBA O MÉTODO:</w:t>
            </w:r>
          </w:p>
          <w:p w14:paraId="4671C092" w14:textId="77777777" w:rsidR="008B6DB5" w:rsidRPr="001F23C1" w:rsidRDefault="008B6DB5" w:rsidP="000825EE">
            <w:pPr>
              <w:jc w:val="center"/>
              <w:rPr>
                <w:rFonts w:ascii="Arial" w:hAnsi="Arial"/>
                <w:i/>
                <w:sz w:val="18"/>
              </w:rPr>
            </w:pPr>
            <w:r w:rsidRPr="001F23C1">
              <w:rPr>
                <w:rFonts w:ascii="Arial" w:hAnsi="Arial"/>
                <w:i/>
                <w:sz w:val="18"/>
              </w:rPr>
              <w:t xml:space="preserve">(Establecer inciso y párrafo </w:t>
            </w:r>
          </w:p>
          <w:p w14:paraId="14F58D77" w14:textId="77777777" w:rsidR="008B6DB5" w:rsidRPr="001F23C1" w:rsidRDefault="008B6DB5" w:rsidP="000825EE">
            <w:pPr>
              <w:jc w:val="center"/>
              <w:rPr>
                <w:rFonts w:ascii="Arial" w:hAnsi="Arial"/>
                <w:sz w:val="18"/>
              </w:rPr>
            </w:pPr>
            <w:r w:rsidRPr="001F23C1">
              <w:rPr>
                <w:rFonts w:ascii="Arial" w:hAnsi="Arial"/>
                <w:i/>
                <w:sz w:val="18"/>
              </w:rPr>
              <w:t>cuando así lo amerite)</w:t>
            </w:r>
          </w:p>
        </w:tc>
      </w:tr>
      <w:tr w:rsidR="008B6DB5" w:rsidRPr="001F23C1" w14:paraId="519ECAE6" w14:textId="77777777" w:rsidTr="000825EE">
        <w:tc>
          <w:tcPr>
            <w:tcW w:w="4680" w:type="dxa"/>
            <w:tcBorders>
              <w:top w:val="single" w:sz="4" w:space="0" w:color="auto"/>
              <w:left w:val="single" w:sz="4" w:space="0" w:color="auto"/>
              <w:bottom w:val="single" w:sz="4" w:space="0" w:color="auto"/>
              <w:right w:val="single" w:sz="4" w:space="0" w:color="auto"/>
            </w:tcBorders>
          </w:tcPr>
          <w:p w14:paraId="6D5FB96A" w14:textId="77777777" w:rsidR="008B6DB5" w:rsidRPr="001F23C1" w:rsidRDefault="008B6DB5" w:rsidP="000825EE">
            <w:pPr>
              <w:spacing w:before="120" w:after="120"/>
              <w:rPr>
                <w:rFonts w:ascii="Arial" w:hAnsi="Arial"/>
                <w:sz w:val="18"/>
              </w:rPr>
            </w:pPr>
          </w:p>
        </w:tc>
        <w:tc>
          <w:tcPr>
            <w:tcW w:w="4680" w:type="dxa"/>
            <w:tcBorders>
              <w:top w:val="single" w:sz="4" w:space="0" w:color="auto"/>
              <w:left w:val="single" w:sz="4" w:space="0" w:color="auto"/>
              <w:bottom w:val="single" w:sz="4" w:space="0" w:color="auto"/>
              <w:right w:val="single" w:sz="4" w:space="0" w:color="auto"/>
            </w:tcBorders>
          </w:tcPr>
          <w:p w14:paraId="0C591C49" w14:textId="77777777" w:rsidR="008B6DB5" w:rsidRPr="001F23C1" w:rsidRDefault="008B6DB5" w:rsidP="000825EE">
            <w:pPr>
              <w:spacing w:before="120" w:after="120"/>
              <w:rPr>
                <w:rFonts w:ascii="Arial" w:hAnsi="Arial"/>
                <w:sz w:val="18"/>
              </w:rPr>
            </w:pPr>
          </w:p>
        </w:tc>
      </w:tr>
      <w:tr w:rsidR="007845EF" w:rsidRPr="001F23C1" w14:paraId="03AE35CC" w14:textId="77777777" w:rsidTr="000825EE">
        <w:tc>
          <w:tcPr>
            <w:tcW w:w="4680" w:type="dxa"/>
            <w:tcBorders>
              <w:top w:val="single" w:sz="4" w:space="0" w:color="auto"/>
              <w:left w:val="single" w:sz="4" w:space="0" w:color="auto"/>
              <w:bottom w:val="single" w:sz="4" w:space="0" w:color="auto"/>
              <w:right w:val="single" w:sz="4" w:space="0" w:color="auto"/>
            </w:tcBorders>
          </w:tcPr>
          <w:p w14:paraId="53DAC41A" w14:textId="77777777" w:rsidR="007845EF" w:rsidRPr="001F23C1" w:rsidRDefault="007845EF" w:rsidP="000825EE">
            <w:pPr>
              <w:spacing w:before="120" w:after="120"/>
              <w:rPr>
                <w:rFonts w:ascii="Arial" w:hAnsi="Arial"/>
                <w:sz w:val="18"/>
              </w:rPr>
            </w:pPr>
          </w:p>
        </w:tc>
        <w:tc>
          <w:tcPr>
            <w:tcW w:w="4680" w:type="dxa"/>
            <w:tcBorders>
              <w:top w:val="single" w:sz="4" w:space="0" w:color="auto"/>
              <w:left w:val="single" w:sz="4" w:space="0" w:color="auto"/>
              <w:bottom w:val="single" w:sz="4" w:space="0" w:color="auto"/>
              <w:right w:val="single" w:sz="4" w:space="0" w:color="auto"/>
            </w:tcBorders>
          </w:tcPr>
          <w:p w14:paraId="0AA1FE87" w14:textId="77777777" w:rsidR="007845EF" w:rsidRPr="001F23C1" w:rsidRDefault="007845EF" w:rsidP="000825EE">
            <w:pPr>
              <w:spacing w:before="120" w:after="120"/>
              <w:rPr>
                <w:rFonts w:ascii="Arial" w:hAnsi="Arial"/>
                <w:sz w:val="18"/>
              </w:rPr>
            </w:pPr>
          </w:p>
        </w:tc>
      </w:tr>
      <w:tr w:rsidR="008B6DB5" w:rsidRPr="001F23C1" w14:paraId="3F4C7DA5" w14:textId="77777777" w:rsidTr="000825EE">
        <w:tc>
          <w:tcPr>
            <w:tcW w:w="4680" w:type="dxa"/>
            <w:tcBorders>
              <w:top w:val="single" w:sz="4" w:space="0" w:color="auto"/>
              <w:left w:val="single" w:sz="4" w:space="0" w:color="auto"/>
              <w:bottom w:val="single" w:sz="4" w:space="0" w:color="auto"/>
              <w:right w:val="single" w:sz="4" w:space="0" w:color="auto"/>
            </w:tcBorders>
          </w:tcPr>
          <w:p w14:paraId="4D5281CA" w14:textId="77777777" w:rsidR="008B6DB5" w:rsidRPr="001F23C1" w:rsidRDefault="008B6DB5" w:rsidP="000825EE">
            <w:pPr>
              <w:spacing w:before="120" w:after="120"/>
              <w:rPr>
                <w:rFonts w:ascii="Arial" w:hAnsi="Arial"/>
                <w:sz w:val="18"/>
              </w:rPr>
            </w:pPr>
          </w:p>
        </w:tc>
        <w:tc>
          <w:tcPr>
            <w:tcW w:w="4680" w:type="dxa"/>
            <w:tcBorders>
              <w:top w:val="single" w:sz="4" w:space="0" w:color="auto"/>
              <w:left w:val="single" w:sz="4" w:space="0" w:color="auto"/>
              <w:bottom w:val="single" w:sz="4" w:space="0" w:color="auto"/>
              <w:right w:val="single" w:sz="4" w:space="0" w:color="auto"/>
            </w:tcBorders>
          </w:tcPr>
          <w:p w14:paraId="714A0270" w14:textId="77777777" w:rsidR="008B6DB5" w:rsidRPr="001F23C1" w:rsidRDefault="008B6DB5" w:rsidP="000825EE">
            <w:pPr>
              <w:spacing w:before="120" w:after="120"/>
              <w:rPr>
                <w:rFonts w:ascii="Arial" w:hAnsi="Arial"/>
                <w:sz w:val="18"/>
              </w:rPr>
            </w:pPr>
          </w:p>
        </w:tc>
      </w:tr>
      <w:tr w:rsidR="008B6DB5" w:rsidRPr="001F23C1" w14:paraId="724265BF" w14:textId="77777777" w:rsidTr="000825EE">
        <w:tc>
          <w:tcPr>
            <w:tcW w:w="4680" w:type="dxa"/>
            <w:tcBorders>
              <w:top w:val="single" w:sz="4" w:space="0" w:color="auto"/>
              <w:left w:val="single" w:sz="4" w:space="0" w:color="auto"/>
              <w:bottom w:val="single" w:sz="4" w:space="0" w:color="auto"/>
              <w:right w:val="single" w:sz="4" w:space="0" w:color="auto"/>
            </w:tcBorders>
          </w:tcPr>
          <w:p w14:paraId="747CFFA0" w14:textId="77777777" w:rsidR="008B6DB5" w:rsidRPr="001F23C1" w:rsidRDefault="008B6DB5" w:rsidP="000825EE">
            <w:pPr>
              <w:spacing w:before="120" w:after="120"/>
              <w:rPr>
                <w:rFonts w:ascii="Arial" w:hAnsi="Arial"/>
                <w:sz w:val="18"/>
              </w:rPr>
            </w:pPr>
          </w:p>
        </w:tc>
        <w:tc>
          <w:tcPr>
            <w:tcW w:w="4680" w:type="dxa"/>
            <w:tcBorders>
              <w:top w:val="single" w:sz="4" w:space="0" w:color="auto"/>
              <w:left w:val="single" w:sz="4" w:space="0" w:color="auto"/>
              <w:bottom w:val="single" w:sz="4" w:space="0" w:color="auto"/>
              <w:right w:val="single" w:sz="4" w:space="0" w:color="auto"/>
            </w:tcBorders>
          </w:tcPr>
          <w:p w14:paraId="7A679169" w14:textId="77777777" w:rsidR="008B6DB5" w:rsidRPr="001F23C1" w:rsidRDefault="008B6DB5" w:rsidP="000825EE">
            <w:pPr>
              <w:spacing w:before="120" w:after="120"/>
              <w:rPr>
                <w:rFonts w:ascii="Arial" w:hAnsi="Arial"/>
                <w:sz w:val="18"/>
              </w:rPr>
            </w:pPr>
          </w:p>
        </w:tc>
      </w:tr>
      <w:tr w:rsidR="008B6DB5" w:rsidRPr="001F23C1" w14:paraId="441C1271" w14:textId="77777777" w:rsidTr="000825EE">
        <w:tc>
          <w:tcPr>
            <w:tcW w:w="4680" w:type="dxa"/>
            <w:tcBorders>
              <w:top w:val="single" w:sz="4" w:space="0" w:color="auto"/>
              <w:left w:val="single" w:sz="4" w:space="0" w:color="auto"/>
              <w:bottom w:val="single" w:sz="4" w:space="0" w:color="auto"/>
              <w:right w:val="single" w:sz="4" w:space="0" w:color="auto"/>
            </w:tcBorders>
          </w:tcPr>
          <w:p w14:paraId="78465349" w14:textId="77777777" w:rsidR="008B6DB5" w:rsidRPr="001F23C1" w:rsidRDefault="008B6DB5" w:rsidP="000825EE">
            <w:pPr>
              <w:spacing w:before="120" w:after="120"/>
              <w:rPr>
                <w:rFonts w:ascii="Arial" w:hAnsi="Arial"/>
                <w:sz w:val="18"/>
              </w:rPr>
            </w:pPr>
          </w:p>
        </w:tc>
        <w:tc>
          <w:tcPr>
            <w:tcW w:w="4680" w:type="dxa"/>
            <w:tcBorders>
              <w:top w:val="single" w:sz="4" w:space="0" w:color="auto"/>
              <w:left w:val="single" w:sz="4" w:space="0" w:color="auto"/>
              <w:bottom w:val="single" w:sz="4" w:space="0" w:color="auto"/>
              <w:right w:val="single" w:sz="4" w:space="0" w:color="auto"/>
            </w:tcBorders>
          </w:tcPr>
          <w:p w14:paraId="3CF5FDF2" w14:textId="77777777" w:rsidR="008B6DB5" w:rsidRPr="001F23C1" w:rsidRDefault="008B6DB5" w:rsidP="000825EE">
            <w:pPr>
              <w:spacing w:before="120" w:after="120"/>
              <w:rPr>
                <w:rFonts w:ascii="Arial" w:hAnsi="Arial"/>
                <w:sz w:val="18"/>
              </w:rPr>
            </w:pPr>
          </w:p>
        </w:tc>
      </w:tr>
      <w:tr w:rsidR="008B6DB5" w:rsidRPr="001F23C1" w14:paraId="2F940501" w14:textId="77777777" w:rsidTr="000825EE">
        <w:tc>
          <w:tcPr>
            <w:tcW w:w="4680" w:type="dxa"/>
            <w:tcBorders>
              <w:top w:val="single" w:sz="4" w:space="0" w:color="auto"/>
              <w:left w:val="single" w:sz="4" w:space="0" w:color="auto"/>
              <w:bottom w:val="single" w:sz="4" w:space="0" w:color="auto"/>
              <w:right w:val="single" w:sz="4" w:space="0" w:color="auto"/>
            </w:tcBorders>
          </w:tcPr>
          <w:p w14:paraId="03FC579D" w14:textId="77777777" w:rsidR="008B6DB5" w:rsidRPr="001F23C1" w:rsidRDefault="008B6DB5" w:rsidP="000825EE">
            <w:pPr>
              <w:spacing w:before="120" w:after="120"/>
              <w:rPr>
                <w:rFonts w:ascii="Arial" w:hAnsi="Arial"/>
                <w:sz w:val="18"/>
              </w:rPr>
            </w:pPr>
          </w:p>
        </w:tc>
        <w:tc>
          <w:tcPr>
            <w:tcW w:w="4680" w:type="dxa"/>
            <w:tcBorders>
              <w:top w:val="single" w:sz="4" w:space="0" w:color="auto"/>
              <w:left w:val="single" w:sz="4" w:space="0" w:color="auto"/>
              <w:bottom w:val="single" w:sz="4" w:space="0" w:color="auto"/>
              <w:right w:val="single" w:sz="4" w:space="0" w:color="auto"/>
            </w:tcBorders>
          </w:tcPr>
          <w:p w14:paraId="02B9DE5B" w14:textId="77777777" w:rsidR="008B6DB5" w:rsidRPr="001F23C1" w:rsidRDefault="008B6DB5" w:rsidP="000825EE">
            <w:pPr>
              <w:spacing w:before="120" w:after="120"/>
              <w:rPr>
                <w:rFonts w:ascii="Arial" w:hAnsi="Arial"/>
                <w:sz w:val="18"/>
              </w:rPr>
            </w:pPr>
          </w:p>
        </w:tc>
      </w:tr>
    </w:tbl>
    <w:p w14:paraId="5C90B6D4" w14:textId="77777777" w:rsidR="00D93D9D" w:rsidRPr="001F23C1" w:rsidRDefault="00B6732C" w:rsidP="00B6732C">
      <w:pPr>
        <w:pStyle w:val="Listaconvietas"/>
        <w:numPr>
          <w:ilvl w:val="0"/>
          <w:numId w:val="0"/>
        </w:numPr>
      </w:pPr>
      <w:r w:rsidRPr="001F23C1">
        <w:t xml:space="preserve">* </w:t>
      </w:r>
      <w:r w:rsidR="008B6DB5" w:rsidRPr="001F23C1">
        <w:t>Anexar las hojas que considere necesarias.</w:t>
      </w:r>
    </w:p>
    <w:p w14:paraId="6A69117C" w14:textId="77777777" w:rsidR="00D93D9D" w:rsidRPr="001F23C1" w:rsidRDefault="008B6DB5" w:rsidP="00B6732C">
      <w:pPr>
        <w:pStyle w:val="Lista2"/>
        <w:numPr>
          <w:ilvl w:val="0"/>
          <w:numId w:val="65"/>
        </w:numPr>
        <w:rPr>
          <w:rFonts w:ascii="Arial" w:hAnsi="Arial"/>
          <w:sz w:val="24"/>
        </w:rPr>
      </w:pPr>
      <w:r w:rsidRPr="001F23C1">
        <w:rPr>
          <w:rFonts w:ascii="Arial" w:hAnsi="Arial"/>
          <w:sz w:val="24"/>
        </w:rPr>
        <w:lastRenderedPageBreak/>
        <w:t>REQUISITOS ANEXOS</w:t>
      </w:r>
    </w:p>
    <w:p w14:paraId="5BD0A6AD" w14:textId="77777777" w:rsidR="00D93D9D" w:rsidRPr="001F23C1" w:rsidRDefault="008B6DB5" w:rsidP="000825EE">
      <w:pPr>
        <w:pStyle w:val="Textoindependienteprimerasangra2"/>
        <w:rPr>
          <w:rFonts w:ascii="Arial" w:hAnsi="Arial"/>
          <w:i/>
          <w:sz w:val="24"/>
        </w:rPr>
      </w:pPr>
      <w:r w:rsidRPr="001F23C1">
        <w:rPr>
          <w:rFonts w:ascii="Arial" w:hAnsi="Arial"/>
          <w:i/>
          <w:sz w:val="24"/>
        </w:rPr>
        <w:t>Marcar con una “X” los documentos que se anexan a la presente solicitud.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42"/>
        <w:gridCol w:w="752"/>
      </w:tblGrid>
      <w:tr w:rsidR="00636755" w:rsidRPr="001F23C1" w14:paraId="74B7ED06" w14:textId="77777777" w:rsidTr="00644EF5">
        <w:trPr>
          <w:trHeight w:val="637"/>
          <w:jc w:val="center"/>
        </w:trPr>
        <w:tc>
          <w:tcPr>
            <w:tcW w:w="8642" w:type="dxa"/>
            <w:shd w:val="clear" w:color="auto" w:fill="auto"/>
          </w:tcPr>
          <w:p w14:paraId="6E971283" w14:textId="77777777" w:rsidR="00636755" w:rsidRPr="001F23C1" w:rsidRDefault="00636755" w:rsidP="002047D2">
            <w:pPr>
              <w:rPr>
                <w:rFonts w:ascii="Arial" w:hAnsi="Arial"/>
                <w:b/>
                <w:sz w:val="18"/>
              </w:rPr>
            </w:pPr>
          </w:p>
          <w:p w14:paraId="34AE195C" w14:textId="77777777" w:rsidR="00636755" w:rsidRPr="001F23C1" w:rsidRDefault="00636755" w:rsidP="002047D2">
            <w:pPr>
              <w:rPr>
                <w:rFonts w:ascii="Arial" w:hAnsi="Arial"/>
                <w:b/>
                <w:sz w:val="18"/>
              </w:rPr>
            </w:pPr>
            <w:r w:rsidRPr="001F23C1">
              <w:rPr>
                <w:rFonts w:ascii="Arial" w:hAnsi="Arial"/>
                <w:b/>
                <w:sz w:val="18"/>
              </w:rPr>
              <w:t>REQUISITOS GENERALES</w:t>
            </w:r>
          </w:p>
        </w:tc>
        <w:tc>
          <w:tcPr>
            <w:tcW w:w="752" w:type="dxa"/>
            <w:shd w:val="clear" w:color="auto" w:fill="auto"/>
          </w:tcPr>
          <w:p w14:paraId="160FBC4F" w14:textId="77777777" w:rsidR="00636755" w:rsidRPr="001F23C1" w:rsidRDefault="00636755" w:rsidP="002047D2">
            <w:pPr>
              <w:rPr>
                <w:rFonts w:ascii="Arial" w:hAnsi="Arial"/>
                <w:sz w:val="20"/>
              </w:rPr>
            </w:pPr>
          </w:p>
        </w:tc>
      </w:tr>
      <w:tr w:rsidR="00636755" w:rsidRPr="001F23C1" w14:paraId="4E1D0031" w14:textId="77777777" w:rsidTr="001F23C1">
        <w:trPr>
          <w:jc w:val="center"/>
        </w:trPr>
        <w:tc>
          <w:tcPr>
            <w:tcW w:w="8642" w:type="dxa"/>
            <w:shd w:val="clear" w:color="auto" w:fill="auto"/>
          </w:tcPr>
          <w:p w14:paraId="4F0D0693" w14:textId="77777777" w:rsidR="00636755" w:rsidRPr="001F23C1" w:rsidRDefault="00636755" w:rsidP="002047D2">
            <w:pPr>
              <w:rPr>
                <w:rFonts w:ascii="Arial" w:hAnsi="Arial"/>
                <w:sz w:val="18"/>
              </w:rPr>
            </w:pPr>
            <w:r w:rsidRPr="001F23C1">
              <w:rPr>
                <w:rFonts w:ascii="Arial" w:hAnsi="Arial"/>
                <w:sz w:val="18"/>
              </w:rPr>
              <w:t xml:space="preserve">Acta constitutiva </w:t>
            </w:r>
          </w:p>
        </w:tc>
        <w:tc>
          <w:tcPr>
            <w:tcW w:w="752" w:type="dxa"/>
            <w:shd w:val="clear" w:color="auto" w:fill="auto"/>
          </w:tcPr>
          <w:p w14:paraId="41C217EF" w14:textId="77777777" w:rsidR="00636755" w:rsidRPr="001F23C1" w:rsidRDefault="00636755" w:rsidP="002047D2">
            <w:pPr>
              <w:rPr>
                <w:rFonts w:ascii="Arial" w:hAnsi="Arial"/>
                <w:sz w:val="20"/>
              </w:rPr>
            </w:pPr>
            <w:r w:rsidRPr="001F23C1">
              <w:rPr>
                <w:rFonts w:ascii="Arial" w:hAnsi="Arial"/>
                <w:sz w:val="20"/>
              </w:rPr>
              <w:t>□</w:t>
            </w:r>
          </w:p>
        </w:tc>
      </w:tr>
      <w:tr w:rsidR="00636755" w:rsidRPr="001F23C1" w14:paraId="3B86491E" w14:textId="77777777" w:rsidTr="001F23C1">
        <w:trPr>
          <w:jc w:val="center"/>
        </w:trPr>
        <w:tc>
          <w:tcPr>
            <w:tcW w:w="8642" w:type="dxa"/>
            <w:shd w:val="clear" w:color="auto" w:fill="auto"/>
          </w:tcPr>
          <w:p w14:paraId="499D45DF" w14:textId="77777777" w:rsidR="00636755" w:rsidRPr="001F23C1" w:rsidRDefault="00636755" w:rsidP="002047D2">
            <w:pPr>
              <w:rPr>
                <w:rFonts w:ascii="Arial" w:hAnsi="Arial"/>
                <w:sz w:val="18"/>
              </w:rPr>
            </w:pPr>
            <w:r w:rsidRPr="001F23C1">
              <w:rPr>
                <w:rFonts w:ascii="Arial" w:hAnsi="Arial"/>
                <w:sz w:val="18"/>
              </w:rPr>
              <w:t>Identificación del representante legal</w:t>
            </w:r>
          </w:p>
        </w:tc>
        <w:tc>
          <w:tcPr>
            <w:tcW w:w="752" w:type="dxa"/>
            <w:shd w:val="clear" w:color="auto" w:fill="auto"/>
          </w:tcPr>
          <w:p w14:paraId="318E4F55" w14:textId="77777777" w:rsidR="00636755" w:rsidRPr="001F23C1" w:rsidRDefault="00636755" w:rsidP="002047D2">
            <w:pPr>
              <w:rPr>
                <w:rFonts w:ascii="Arial" w:hAnsi="Arial"/>
                <w:sz w:val="20"/>
              </w:rPr>
            </w:pPr>
            <w:r w:rsidRPr="001F23C1">
              <w:rPr>
                <w:rFonts w:ascii="Arial" w:hAnsi="Arial"/>
                <w:sz w:val="20"/>
              </w:rPr>
              <w:t>□</w:t>
            </w:r>
          </w:p>
        </w:tc>
      </w:tr>
      <w:tr w:rsidR="00636755" w:rsidRPr="001F23C1" w14:paraId="5E98CAF7" w14:textId="77777777" w:rsidTr="001F23C1">
        <w:trPr>
          <w:jc w:val="center"/>
        </w:trPr>
        <w:tc>
          <w:tcPr>
            <w:tcW w:w="8642" w:type="dxa"/>
            <w:shd w:val="clear" w:color="auto" w:fill="auto"/>
          </w:tcPr>
          <w:p w14:paraId="29AFEA8D" w14:textId="77777777" w:rsidR="00636755" w:rsidRPr="001F23C1" w:rsidRDefault="00636755" w:rsidP="002047D2">
            <w:pPr>
              <w:rPr>
                <w:rFonts w:ascii="Arial" w:hAnsi="Arial"/>
                <w:b/>
                <w:sz w:val="18"/>
              </w:rPr>
            </w:pPr>
          </w:p>
          <w:p w14:paraId="5CC5F737" w14:textId="77777777" w:rsidR="00636755" w:rsidRPr="001F23C1" w:rsidRDefault="00636755" w:rsidP="002047D2">
            <w:pPr>
              <w:rPr>
                <w:rFonts w:ascii="Arial" w:hAnsi="Arial"/>
                <w:b/>
                <w:sz w:val="18"/>
              </w:rPr>
            </w:pPr>
            <w:r w:rsidRPr="001F23C1">
              <w:rPr>
                <w:rFonts w:ascii="Arial" w:hAnsi="Arial"/>
                <w:b/>
                <w:sz w:val="18"/>
              </w:rPr>
              <w:t>REQUISITOS PARTICULARES</w:t>
            </w:r>
          </w:p>
        </w:tc>
        <w:tc>
          <w:tcPr>
            <w:tcW w:w="752" w:type="dxa"/>
            <w:shd w:val="clear" w:color="auto" w:fill="auto"/>
          </w:tcPr>
          <w:p w14:paraId="31A9EA93" w14:textId="77777777" w:rsidR="00636755" w:rsidRPr="001F23C1" w:rsidRDefault="00636755" w:rsidP="002047D2">
            <w:pPr>
              <w:rPr>
                <w:rFonts w:ascii="Arial" w:hAnsi="Arial"/>
                <w:sz w:val="20"/>
              </w:rPr>
            </w:pPr>
          </w:p>
        </w:tc>
      </w:tr>
      <w:tr w:rsidR="00636755" w:rsidRPr="001F23C1" w14:paraId="487F2FB7" w14:textId="77777777" w:rsidTr="00644EF5">
        <w:trPr>
          <w:trHeight w:val="244"/>
          <w:jc w:val="center"/>
        </w:trPr>
        <w:tc>
          <w:tcPr>
            <w:tcW w:w="8642" w:type="dxa"/>
            <w:shd w:val="clear" w:color="auto" w:fill="auto"/>
          </w:tcPr>
          <w:p w14:paraId="2BC7B9FB" w14:textId="77777777" w:rsidR="00636755" w:rsidRPr="001F23C1" w:rsidRDefault="00636755" w:rsidP="002047D2">
            <w:pPr>
              <w:rPr>
                <w:rFonts w:ascii="Arial" w:hAnsi="Arial"/>
                <w:sz w:val="18"/>
              </w:rPr>
            </w:pPr>
            <w:r w:rsidRPr="001F23C1">
              <w:rPr>
                <w:rFonts w:ascii="Arial" w:hAnsi="Arial"/>
                <w:sz w:val="18"/>
              </w:rPr>
              <w:t>Comprobante de pago de  aprovechamientos por designación</w:t>
            </w:r>
          </w:p>
        </w:tc>
        <w:tc>
          <w:tcPr>
            <w:tcW w:w="752" w:type="dxa"/>
            <w:shd w:val="clear" w:color="auto" w:fill="auto"/>
          </w:tcPr>
          <w:p w14:paraId="51C332C2" w14:textId="77777777" w:rsidR="00636755" w:rsidRPr="001F23C1" w:rsidRDefault="00636755" w:rsidP="002047D2">
            <w:pPr>
              <w:rPr>
                <w:rFonts w:ascii="Arial" w:hAnsi="Arial"/>
                <w:sz w:val="20"/>
              </w:rPr>
            </w:pPr>
            <w:r w:rsidRPr="001F23C1">
              <w:rPr>
                <w:rFonts w:ascii="Arial" w:hAnsi="Arial"/>
                <w:sz w:val="20"/>
              </w:rPr>
              <w:t>□</w:t>
            </w:r>
          </w:p>
        </w:tc>
      </w:tr>
      <w:tr w:rsidR="00636755" w:rsidRPr="001F23C1" w14:paraId="18E927EC" w14:textId="77777777" w:rsidTr="001F23C1">
        <w:trPr>
          <w:jc w:val="center"/>
        </w:trPr>
        <w:tc>
          <w:tcPr>
            <w:tcW w:w="8642" w:type="dxa"/>
            <w:shd w:val="clear" w:color="auto" w:fill="auto"/>
          </w:tcPr>
          <w:p w14:paraId="52566741" w14:textId="67C34394" w:rsidR="00636755" w:rsidRPr="001F23C1" w:rsidRDefault="00636755" w:rsidP="002047D2">
            <w:pPr>
              <w:rPr>
                <w:rFonts w:ascii="Arial" w:hAnsi="Arial"/>
                <w:sz w:val="18"/>
              </w:rPr>
            </w:pPr>
            <w:r w:rsidRPr="001F23C1">
              <w:rPr>
                <w:rFonts w:ascii="Arial" w:hAnsi="Arial"/>
                <w:sz w:val="18"/>
              </w:rPr>
              <w:t xml:space="preserve">Certificado de </w:t>
            </w:r>
            <w:r w:rsidR="00466B53" w:rsidRPr="001F23C1">
              <w:rPr>
                <w:rFonts w:ascii="Arial" w:hAnsi="Arial"/>
                <w:sz w:val="18"/>
              </w:rPr>
              <w:t>A</w:t>
            </w:r>
            <w:r w:rsidR="00466B53">
              <w:rPr>
                <w:rFonts w:ascii="Arial" w:hAnsi="Arial"/>
                <w:sz w:val="18"/>
              </w:rPr>
              <w:t>credit</w:t>
            </w:r>
            <w:r w:rsidR="00466B53" w:rsidRPr="001F23C1">
              <w:rPr>
                <w:rFonts w:ascii="Arial" w:hAnsi="Arial"/>
                <w:sz w:val="18"/>
              </w:rPr>
              <w:t>ación</w:t>
            </w:r>
            <w:r w:rsidRPr="001F23C1">
              <w:rPr>
                <w:rFonts w:ascii="Arial" w:hAnsi="Arial"/>
                <w:sz w:val="18"/>
              </w:rPr>
              <w:t xml:space="preserve"> con respecto a RT emitido por el Instituto</w:t>
            </w:r>
          </w:p>
        </w:tc>
        <w:tc>
          <w:tcPr>
            <w:tcW w:w="752" w:type="dxa"/>
            <w:shd w:val="clear" w:color="auto" w:fill="auto"/>
          </w:tcPr>
          <w:p w14:paraId="57C41868" w14:textId="77777777" w:rsidR="00636755" w:rsidRPr="001F23C1" w:rsidRDefault="00636755" w:rsidP="002047D2">
            <w:pPr>
              <w:rPr>
                <w:rFonts w:ascii="Arial" w:hAnsi="Arial"/>
                <w:sz w:val="20"/>
              </w:rPr>
            </w:pPr>
            <w:r w:rsidRPr="001F23C1">
              <w:rPr>
                <w:rFonts w:ascii="Arial" w:hAnsi="Arial"/>
                <w:sz w:val="20"/>
              </w:rPr>
              <w:t>□</w:t>
            </w:r>
          </w:p>
        </w:tc>
      </w:tr>
      <w:tr w:rsidR="00636755" w:rsidRPr="001F23C1" w14:paraId="22ED7A85" w14:textId="77777777" w:rsidTr="001F23C1">
        <w:trPr>
          <w:jc w:val="center"/>
        </w:trPr>
        <w:tc>
          <w:tcPr>
            <w:tcW w:w="8642" w:type="dxa"/>
            <w:shd w:val="clear" w:color="auto" w:fill="auto"/>
          </w:tcPr>
          <w:p w14:paraId="43AD4FEB" w14:textId="77777777" w:rsidR="00636755" w:rsidRPr="001F23C1" w:rsidRDefault="00636755" w:rsidP="002047D2">
            <w:pPr>
              <w:rPr>
                <w:rFonts w:ascii="Arial" w:hAnsi="Arial"/>
                <w:sz w:val="18"/>
              </w:rPr>
            </w:pPr>
            <w:r w:rsidRPr="001F23C1">
              <w:rPr>
                <w:rFonts w:ascii="Arial" w:hAnsi="Arial"/>
                <w:sz w:val="18"/>
              </w:rPr>
              <w:t>Copia del Acta Constitutiva</w:t>
            </w:r>
          </w:p>
        </w:tc>
        <w:tc>
          <w:tcPr>
            <w:tcW w:w="752" w:type="dxa"/>
            <w:shd w:val="clear" w:color="auto" w:fill="auto"/>
          </w:tcPr>
          <w:p w14:paraId="6ADFB346" w14:textId="77777777" w:rsidR="00636755" w:rsidRPr="001F23C1" w:rsidRDefault="00636755" w:rsidP="002047D2">
            <w:pPr>
              <w:rPr>
                <w:rFonts w:ascii="Arial" w:hAnsi="Arial"/>
                <w:sz w:val="20"/>
              </w:rPr>
            </w:pPr>
            <w:r w:rsidRPr="001F23C1">
              <w:rPr>
                <w:rFonts w:ascii="Arial" w:hAnsi="Arial"/>
                <w:sz w:val="20"/>
              </w:rPr>
              <w:t>□</w:t>
            </w:r>
          </w:p>
        </w:tc>
      </w:tr>
      <w:tr w:rsidR="00636755" w:rsidRPr="001F23C1" w14:paraId="40B71764" w14:textId="77777777" w:rsidTr="001F23C1">
        <w:trPr>
          <w:jc w:val="center"/>
        </w:trPr>
        <w:tc>
          <w:tcPr>
            <w:tcW w:w="8642" w:type="dxa"/>
            <w:shd w:val="clear" w:color="auto" w:fill="auto"/>
          </w:tcPr>
          <w:p w14:paraId="0B81FDFC" w14:textId="77777777" w:rsidR="00636755" w:rsidRPr="001F23C1" w:rsidRDefault="00636755" w:rsidP="002047D2">
            <w:pPr>
              <w:rPr>
                <w:rFonts w:ascii="Arial" w:hAnsi="Arial"/>
                <w:sz w:val="18"/>
              </w:rPr>
            </w:pPr>
            <w:r w:rsidRPr="001F23C1">
              <w:rPr>
                <w:rFonts w:ascii="Arial" w:hAnsi="Arial"/>
                <w:sz w:val="18"/>
              </w:rPr>
              <w:t>Copia del poder que faculta al representante legal</w:t>
            </w:r>
          </w:p>
        </w:tc>
        <w:tc>
          <w:tcPr>
            <w:tcW w:w="752" w:type="dxa"/>
            <w:shd w:val="clear" w:color="auto" w:fill="auto"/>
          </w:tcPr>
          <w:p w14:paraId="14F972D5" w14:textId="77777777" w:rsidR="00636755" w:rsidRPr="001F23C1" w:rsidRDefault="00636755" w:rsidP="002047D2">
            <w:pPr>
              <w:rPr>
                <w:rFonts w:ascii="Arial" w:hAnsi="Arial"/>
                <w:sz w:val="20"/>
              </w:rPr>
            </w:pPr>
            <w:r w:rsidRPr="001F23C1">
              <w:rPr>
                <w:rFonts w:ascii="Arial" w:hAnsi="Arial"/>
                <w:sz w:val="20"/>
              </w:rPr>
              <w:t>□</w:t>
            </w:r>
          </w:p>
        </w:tc>
      </w:tr>
      <w:tr w:rsidR="008B6DB5" w:rsidRPr="001F23C1" w14:paraId="29014737" w14:textId="77777777" w:rsidTr="001F23C1">
        <w:trPr>
          <w:jc w:val="center"/>
        </w:trPr>
        <w:tc>
          <w:tcPr>
            <w:tcW w:w="8642" w:type="dxa"/>
            <w:shd w:val="clear" w:color="auto" w:fill="auto"/>
          </w:tcPr>
          <w:p w14:paraId="4B093224" w14:textId="77777777" w:rsidR="008B6DB5" w:rsidRPr="001F23C1" w:rsidRDefault="00636755" w:rsidP="00636755">
            <w:pPr>
              <w:rPr>
                <w:rFonts w:ascii="Arial" w:hAnsi="Arial"/>
                <w:sz w:val="18"/>
              </w:rPr>
            </w:pPr>
            <w:r w:rsidRPr="001F23C1">
              <w:rPr>
                <w:rFonts w:ascii="Arial" w:hAnsi="Arial"/>
                <w:sz w:val="18"/>
              </w:rPr>
              <w:t>Identificación oficial del representante legal</w:t>
            </w:r>
          </w:p>
        </w:tc>
        <w:tc>
          <w:tcPr>
            <w:tcW w:w="752" w:type="dxa"/>
            <w:shd w:val="clear" w:color="auto" w:fill="auto"/>
          </w:tcPr>
          <w:p w14:paraId="3AD56E9D" w14:textId="77777777" w:rsidR="008B6DB5" w:rsidRPr="001F23C1" w:rsidRDefault="008B6DB5" w:rsidP="000825EE">
            <w:pPr>
              <w:rPr>
                <w:rFonts w:ascii="Arial" w:hAnsi="Arial"/>
                <w:sz w:val="20"/>
              </w:rPr>
            </w:pPr>
          </w:p>
        </w:tc>
      </w:tr>
      <w:tr w:rsidR="008B6DB5" w:rsidRPr="001F23C1" w14:paraId="1865739A" w14:textId="77777777" w:rsidTr="001F23C1">
        <w:trPr>
          <w:jc w:val="center"/>
        </w:trPr>
        <w:tc>
          <w:tcPr>
            <w:tcW w:w="8642" w:type="dxa"/>
            <w:shd w:val="clear" w:color="auto" w:fill="auto"/>
          </w:tcPr>
          <w:p w14:paraId="3115DC14" w14:textId="77777777" w:rsidR="008B6DB5" w:rsidRPr="001F23C1" w:rsidRDefault="00636755" w:rsidP="000825EE">
            <w:pPr>
              <w:rPr>
                <w:rFonts w:ascii="Arial" w:hAnsi="Arial"/>
                <w:sz w:val="18"/>
              </w:rPr>
            </w:pPr>
            <w:r w:rsidRPr="001F23C1">
              <w:rPr>
                <w:rFonts w:ascii="Arial" w:hAnsi="Arial"/>
                <w:sz w:val="18"/>
              </w:rPr>
              <w:t>Comprobante de pago de aprovechamientos por concepto de designación</w:t>
            </w:r>
          </w:p>
        </w:tc>
        <w:tc>
          <w:tcPr>
            <w:tcW w:w="752" w:type="dxa"/>
            <w:shd w:val="clear" w:color="auto" w:fill="auto"/>
          </w:tcPr>
          <w:p w14:paraId="2EA8AF9A" w14:textId="77777777" w:rsidR="008B6DB5" w:rsidRPr="001F23C1" w:rsidRDefault="008B6DB5" w:rsidP="000825EE">
            <w:pPr>
              <w:rPr>
                <w:rFonts w:ascii="Arial" w:hAnsi="Arial"/>
                <w:sz w:val="20"/>
              </w:rPr>
            </w:pPr>
          </w:p>
        </w:tc>
      </w:tr>
      <w:tr w:rsidR="008B6DB5" w:rsidRPr="001F23C1" w14:paraId="69F9A3D6" w14:textId="77777777" w:rsidTr="001F23C1">
        <w:trPr>
          <w:jc w:val="center"/>
        </w:trPr>
        <w:tc>
          <w:tcPr>
            <w:tcW w:w="8642" w:type="dxa"/>
            <w:shd w:val="clear" w:color="auto" w:fill="auto"/>
          </w:tcPr>
          <w:p w14:paraId="07108775" w14:textId="4B9F2496" w:rsidR="008B6DB5" w:rsidRPr="001F23C1" w:rsidRDefault="00636755" w:rsidP="00C277E5">
            <w:pPr>
              <w:rPr>
                <w:rFonts w:ascii="Arial" w:hAnsi="Arial"/>
                <w:sz w:val="18"/>
              </w:rPr>
            </w:pPr>
            <w:r w:rsidRPr="001F23C1">
              <w:rPr>
                <w:rFonts w:ascii="Arial" w:hAnsi="Arial"/>
                <w:sz w:val="18"/>
              </w:rPr>
              <w:t xml:space="preserve">Copia de la acreditación emitida por un </w:t>
            </w:r>
            <w:r w:rsidR="00C277E5">
              <w:rPr>
                <w:rFonts w:ascii="Arial" w:hAnsi="Arial"/>
                <w:sz w:val="18"/>
              </w:rPr>
              <w:t xml:space="preserve">Organismo </w:t>
            </w:r>
            <w:r w:rsidR="00C277E5" w:rsidRPr="001F23C1">
              <w:rPr>
                <w:rFonts w:ascii="Arial" w:hAnsi="Arial"/>
                <w:sz w:val="18"/>
              </w:rPr>
              <w:t xml:space="preserve"> </w:t>
            </w:r>
            <w:r w:rsidRPr="001F23C1">
              <w:rPr>
                <w:rFonts w:ascii="Arial" w:hAnsi="Arial"/>
                <w:sz w:val="18"/>
              </w:rPr>
              <w:t xml:space="preserve">de Acreditación </w:t>
            </w:r>
          </w:p>
        </w:tc>
        <w:tc>
          <w:tcPr>
            <w:tcW w:w="752" w:type="dxa"/>
            <w:shd w:val="clear" w:color="auto" w:fill="auto"/>
          </w:tcPr>
          <w:p w14:paraId="202942F0" w14:textId="77777777" w:rsidR="008B6DB5" w:rsidRPr="001F23C1" w:rsidRDefault="008B6DB5" w:rsidP="000825EE">
            <w:pPr>
              <w:rPr>
                <w:rFonts w:ascii="Calibri" w:hAnsi="Calibri"/>
                <w:sz w:val="20"/>
              </w:rPr>
            </w:pPr>
          </w:p>
        </w:tc>
      </w:tr>
      <w:tr w:rsidR="008B6DB5" w:rsidRPr="001F23C1" w14:paraId="7C88D0B0" w14:textId="77777777" w:rsidTr="001F23C1">
        <w:trPr>
          <w:jc w:val="center"/>
        </w:trPr>
        <w:tc>
          <w:tcPr>
            <w:tcW w:w="8642" w:type="dxa"/>
            <w:shd w:val="clear" w:color="auto" w:fill="auto"/>
          </w:tcPr>
          <w:p w14:paraId="290F40DB" w14:textId="77777777" w:rsidR="008B6DB5" w:rsidRPr="001F23C1" w:rsidRDefault="00636755" w:rsidP="000825EE">
            <w:pPr>
              <w:rPr>
                <w:rFonts w:ascii="Arial" w:hAnsi="Arial"/>
                <w:sz w:val="18"/>
              </w:rPr>
            </w:pPr>
            <w:r w:rsidRPr="001F23C1">
              <w:rPr>
                <w:rFonts w:ascii="Arial" w:hAnsi="Arial"/>
                <w:sz w:val="18"/>
              </w:rPr>
              <w:tab/>
              <w:t>Lista de verificación en relación con el estándar ISO/IEC 17025:2005</w:t>
            </w:r>
          </w:p>
        </w:tc>
        <w:tc>
          <w:tcPr>
            <w:tcW w:w="752" w:type="dxa"/>
            <w:shd w:val="clear" w:color="auto" w:fill="auto"/>
          </w:tcPr>
          <w:p w14:paraId="4937CB8E" w14:textId="77777777" w:rsidR="008B6DB5" w:rsidRPr="001F23C1" w:rsidRDefault="008B6DB5" w:rsidP="000825EE">
            <w:pPr>
              <w:rPr>
                <w:rFonts w:ascii="Calibri" w:hAnsi="Calibri"/>
                <w:sz w:val="20"/>
              </w:rPr>
            </w:pPr>
          </w:p>
        </w:tc>
      </w:tr>
      <w:tr w:rsidR="008B6DB5" w:rsidRPr="001F23C1" w14:paraId="156BFB27" w14:textId="77777777" w:rsidTr="001F23C1">
        <w:trPr>
          <w:jc w:val="center"/>
        </w:trPr>
        <w:tc>
          <w:tcPr>
            <w:tcW w:w="8642" w:type="dxa"/>
            <w:shd w:val="clear" w:color="auto" w:fill="auto"/>
          </w:tcPr>
          <w:p w14:paraId="27BAE26E" w14:textId="708F23CC" w:rsidR="008B6DB5" w:rsidRPr="001F23C1" w:rsidRDefault="00636755" w:rsidP="00C277E5">
            <w:pPr>
              <w:rPr>
                <w:rFonts w:ascii="Arial" w:hAnsi="Arial"/>
                <w:sz w:val="18"/>
              </w:rPr>
            </w:pPr>
            <w:r w:rsidRPr="001F23C1">
              <w:t xml:space="preserve"> </w:t>
            </w:r>
            <w:r w:rsidRPr="001F23C1">
              <w:rPr>
                <w:rFonts w:ascii="Arial" w:hAnsi="Arial"/>
                <w:sz w:val="18"/>
              </w:rPr>
              <w:t xml:space="preserve">Lista de verificación que esté relacionada con los métodos de pruebas del RT que esté dentro del alcance acreditado, que haya integrado </w:t>
            </w:r>
            <w:r w:rsidR="00C277E5">
              <w:rPr>
                <w:rFonts w:ascii="Arial" w:hAnsi="Arial"/>
                <w:sz w:val="18"/>
              </w:rPr>
              <w:t>al</w:t>
            </w:r>
            <w:r w:rsidR="00C277E5" w:rsidRPr="001F23C1">
              <w:rPr>
                <w:rFonts w:ascii="Arial" w:hAnsi="Arial"/>
                <w:sz w:val="18"/>
              </w:rPr>
              <w:t xml:space="preserve"> </w:t>
            </w:r>
            <w:r w:rsidR="00C277E5">
              <w:rPr>
                <w:rFonts w:ascii="Arial" w:hAnsi="Arial"/>
                <w:sz w:val="18"/>
              </w:rPr>
              <w:t>O</w:t>
            </w:r>
            <w:r w:rsidRPr="001F23C1">
              <w:rPr>
                <w:rFonts w:ascii="Arial" w:hAnsi="Arial"/>
                <w:sz w:val="18"/>
              </w:rPr>
              <w:t>A o el Instituto.</w:t>
            </w:r>
          </w:p>
        </w:tc>
        <w:tc>
          <w:tcPr>
            <w:tcW w:w="752" w:type="dxa"/>
            <w:shd w:val="clear" w:color="auto" w:fill="auto"/>
          </w:tcPr>
          <w:p w14:paraId="478D5E6B" w14:textId="77777777" w:rsidR="008B6DB5" w:rsidRPr="001F23C1" w:rsidRDefault="008B6DB5" w:rsidP="000825EE">
            <w:pPr>
              <w:rPr>
                <w:rFonts w:ascii="Calibri" w:hAnsi="Calibri"/>
                <w:sz w:val="20"/>
              </w:rPr>
            </w:pPr>
          </w:p>
        </w:tc>
      </w:tr>
      <w:tr w:rsidR="008B6DB5" w:rsidRPr="001F23C1" w14:paraId="0924E275" w14:textId="77777777" w:rsidTr="001F23C1">
        <w:trPr>
          <w:jc w:val="center"/>
        </w:trPr>
        <w:tc>
          <w:tcPr>
            <w:tcW w:w="8642" w:type="dxa"/>
            <w:shd w:val="clear" w:color="auto" w:fill="auto"/>
          </w:tcPr>
          <w:p w14:paraId="6A8EB732" w14:textId="77777777" w:rsidR="008B6DB5" w:rsidRPr="001F23C1" w:rsidRDefault="00636755" w:rsidP="00636755">
            <w:pPr>
              <w:rPr>
                <w:rFonts w:ascii="Arial" w:hAnsi="Arial"/>
                <w:sz w:val="18"/>
              </w:rPr>
            </w:pPr>
            <w:r w:rsidRPr="001F23C1">
              <w:rPr>
                <w:rFonts w:ascii="Arial" w:hAnsi="Arial"/>
                <w:sz w:val="18"/>
              </w:rPr>
              <w:t>Lista de no conformidades y la relación de soluciones dadas a éstas por el LP solicitante</w:t>
            </w:r>
          </w:p>
        </w:tc>
        <w:tc>
          <w:tcPr>
            <w:tcW w:w="752" w:type="dxa"/>
            <w:shd w:val="clear" w:color="auto" w:fill="auto"/>
          </w:tcPr>
          <w:p w14:paraId="0016E391" w14:textId="77777777" w:rsidR="008B6DB5" w:rsidRPr="001F23C1" w:rsidRDefault="008B6DB5" w:rsidP="000825EE">
            <w:pPr>
              <w:rPr>
                <w:rFonts w:ascii="Calibri" w:hAnsi="Calibri"/>
                <w:sz w:val="20"/>
              </w:rPr>
            </w:pPr>
          </w:p>
        </w:tc>
      </w:tr>
      <w:tr w:rsidR="008B6DB5" w:rsidRPr="001F23C1" w14:paraId="1561C67A" w14:textId="77777777" w:rsidTr="001F23C1">
        <w:trPr>
          <w:jc w:val="center"/>
        </w:trPr>
        <w:tc>
          <w:tcPr>
            <w:tcW w:w="8642" w:type="dxa"/>
            <w:shd w:val="clear" w:color="auto" w:fill="auto"/>
          </w:tcPr>
          <w:p w14:paraId="67105F7F" w14:textId="77777777" w:rsidR="008B6DB5" w:rsidRPr="001F23C1" w:rsidRDefault="00636755" w:rsidP="000825EE">
            <w:pPr>
              <w:rPr>
                <w:rFonts w:ascii="Arial" w:hAnsi="Arial"/>
                <w:sz w:val="18"/>
              </w:rPr>
            </w:pPr>
            <w:r w:rsidRPr="001F23C1">
              <w:rPr>
                <w:rFonts w:ascii="Arial" w:hAnsi="Arial"/>
                <w:sz w:val="18"/>
              </w:rPr>
              <w:t>Plan de re evaluación y verificación para el LP solicitante a que se refiere la cláusula 7.11.3 del estándar ISO/IEC17011:2004</w:t>
            </w:r>
          </w:p>
        </w:tc>
        <w:tc>
          <w:tcPr>
            <w:tcW w:w="752" w:type="dxa"/>
            <w:shd w:val="clear" w:color="auto" w:fill="auto"/>
          </w:tcPr>
          <w:p w14:paraId="7A2C6D15" w14:textId="77777777" w:rsidR="008B6DB5" w:rsidRPr="001F23C1" w:rsidRDefault="008B6DB5" w:rsidP="000825EE">
            <w:pPr>
              <w:rPr>
                <w:rFonts w:ascii="Arial" w:hAnsi="Arial"/>
                <w:sz w:val="20"/>
              </w:rPr>
            </w:pPr>
          </w:p>
        </w:tc>
      </w:tr>
    </w:tbl>
    <w:p w14:paraId="7CA7BCAE" w14:textId="77777777" w:rsidR="00D93D9D" w:rsidRPr="001F23C1" w:rsidRDefault="008B6DB5" w:rsidP="000825EE">
      <w:pPr>
        <w:pStyle w:val="Textoindependiente"/>
        <w:rPr>
          <w:rFonts w:eastAsia="Calibri"/>
          <w:lang w:val="es-ES_tradnl"/>
        </w:rPr>
      </w:pPr>
      <w:r w:rsidRPr="001F23C1">
        <w:rPr>
          <w:rFonts w:eastAsia="Calibri"/>
          <w:lang w:val="es-ES_tradnl"/>
        </w:rPr>
        <w:t>Declaro, bajo protesta de decir verdad, que los datos asentados en esta solicitud y en los documentos o requisitos que se adjuntan son verdaderos y manifiesto ser la persona responsable de dar respuesta a averiguaciones relacionadas con la presente solicitud.</w:t>
      </w:r>
    </w:p>
    <w:p w14:paraId="49FE58F8" w14:textId="77777777" w:rsidR="008B6DB5" w:rsidRPr="001F23C1" w:rsidRDefault="008B6DB5" w:rsidP="000825EE">
      <w:pPr>
        <w:rPr>
          <w:rFonts w:ascii="Arial" w:hAnsi="Arial"/>
          <w:sz w:val="18"/>
        </w:rPr>
      </w:pPr>
    </w:p>
    <w:tbl>
      <w:tblPr>
        <w:tblW w:w="0" w:type="auto"/>
        <w:tblInd w:w="2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8"/>
      </w:tblGrid>
      <w:tr w:rsidR="008B6DB5" w:rsidRPr="001F23C1" w14:paraId="7170065F" w14:textId="77777777" w:rsidTr="00644EF5">
        <w:trPr>
          <w:trHeight w:val="1194"/>
        </w:trPr>
        <w:tc>
          <w:tcPr>
            <w:tcW w:w="5118" w:type="dxa"/>
            <w:tcBorders>
              <w:top w:val="single" w:sz="4" w:space="0" w:color="auto"/>
              <w:left w:val="single" w:sz="4" w:space="0" w:color="auto"/>
              <w:bottom w:val="single" w:sz="4" w:space="0" w:color="auto"/>
              <w:right w:val="single" w:sz="4" w:space="0" w:color="auto"/>
            </w:tcBorders>
          </w:tcPr>
          <w:p w14:paraId="3DA80261" w14:textId="77777777" w:rsidR="008B6DB5" w:rsidRPr="001F23C1" w:rsidRDefault="008B6DB5" w:rsidP="000825EE">
            <w:pPr>
              <w:jc w:val="both"/>
              <w:rPr>
                <w:sz w:val="18"/>
              </w:rPr>
            </w:pPr>
          </w:p>
        </w:tc>
      </w:tr>
      <w:tr w:rsidR="008B6DB5" w:rsidRPr="001853A9" w14:paraId="3CE7D0C8" w14:textId="77777777" w:rsidTr="00644EF5">
        <w:trPr>
          <w:trHeight w:val="553"/>
        </w:trPr>
        <w:tc>
          <w:tcPr>
            <w:tcW w:w="5118" w:type="dxa"/>
            <w:tcBorders>
              <w:top w:val="single" w:sz="4" w:space="0" w:color="auto"/>
              <w:left w:val="single" w:sz="4" w:space="0" w:color="auto"/>
              <w:bottom w:val="single" w:sz="4" w:space="0" w:color="auto"/>
              <w:right w:val="single" w:sz="4" w:space="0" w:color="auto"/>
            </w:tcBorders>
            <w:hideMark/>
          </w:tcPr>
          <w:p w14:paraId="71B1611F" w14:textId="77777777" w:rsidR="008B6DB5" w:rsidRPr="001853A9" w:rsidRDefault="008B6DB5" w:rsidP="000825EE">
            <w:pPr>
              <w:jc w:val="center"/>
              <w:rPr>
                <w:rFonts w:ascii="Arial" w:hAnsi="Arial"/>
                <w:b/>
                <w:sz w:val="18"/>
              </w:rPr>
            </w:pPr>
            <w:r w:rsidRPr="001F23C1">
              <w:rPr>
                <w:rFonts w:ascii="Arial" w:hAnsi="Arial"/>
                <w:b/>
                <w:sz w:val="18"/>
              </w:rPr>
              <w:t xml:space="preserve">Nombre y firma del representante legal del laboratorio de </w:t>
            </w:r>
            <w:r w:rsidRPr="001F23C1">
              <w:rPr>
                <w:rFonts w:ascii="Arial" w:hAnsi="Arial" w:cs="Arial"/>
                <w:b/>
                <w:sz w:val="18"/>
                <w:szCs w:val="18"/>
              </w:rPr>
              <w:t>prueba</w:t>
            </w:r>
            <w:r w:rsidR="002C1BC9" w:rsidRPr="001F23C1">
              <w:rPr>
                <w:rFonts w:ascii="Arial" w:hAnsi="Arial" w:cs="Arial"/>
                <w:b/>
                <w:sz w:val="18"/>
                <w:szCs w:val="18"/>
              </w:rPr>
              <w:t>s</w:t>
            </w:r>
            <w:r w:rsidRPr="001F23C1">
              <w:rPr>
                <w:rFonts w:ascii="Arial" w:hAnsi="Arial"/>
                <w:b/>
                <w:sz w:val="18"/>
              </w:rPr>
              <w:t xml:space="preserve"> solicitante.</w:t>
            </w:r>
          </w:p>
        </w:tc>
      </w:tr>
    </w:tbl>
    <w:p w14:paraId="76980A7D" w14:textId="77777777" w:rsidR="009737D7" w:rsidRPr="001853A9" w:rsidRDefault="009737D7" w:rsidP="00644EF5"/>
    <w:sectPr w:rsidR="009737D7" w:rsidRPr="001853A9" w:rsidSect="00B62B2E">
      <w:footerReference w:type="default" r:id="rId8"/>
      <w:pgSz w:w="12240" w:h="15840"/>
      <w:pgMar w:top="2269" w:right="1418" w:bottom="1843" w:left="1418" w:header="709" w:footer="89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5783F7" w14:textId="77777777" w:rsidR="00E645AF" w:rsidRDefault="00E645AF">
      <w:pPr>
        <w:spacing w:after="0" w:line="240" w:lineRule="auto"/>
      </w:pPr>
      <w:r>
        <w:separator/>
      </w:r>
    </w:p>
  </w:endnote>
  <w:endnote w:type="continuationSeparator" w:id="0">
    <w:p w14:paraId="6445BD08" w14:textId="77777777" w:rsidR="00E645AF" w:rsidRDefault="00E645AF">
      <w:pPr>
        <w:spacing w:after="0" w:line="240" w:lineRule="auto"/>
      </w:pPr>
      <w:r>
        <w:continuationSeparator/>
      </w:r>
    </w:p>
  </w:endnote>
  <w:endnote w:type="continuationNotice" w:id="1">
    <w:p w14:paraId="42E56910" w14:textId="77777777" w:rsidR="00E645AF" w:rsidRDefault="00E645A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ITC Avant Garde">
    <w:altName w:val="Century Gothic"/>
    <w:charset w:val="00"/>
    <w:family w:val="swiss"/>
    <w:pitch w:val="variable"/>
    <w:sig w:usb0="00000001"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Univers">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8885833"/>
      <w:docPartObj>
        <w:docPartGallery w:val="Page Numbers (Bottom of Page)"/>
        <w:docPartUnique/>
      </w:docPartObj>
    </w:sdtPr>
    <w:sdtEndPr>
      <w:rPr>
        <w:rFonts w:ascii="ITC Avant Garde" w:hAnsi="ITC Avant Garde"/>
        <w:sz w:val="20"/>
      </w:rPr>
    </w:sdtEndPr>
    <w:sdtContent>
      <w:p w14:paraId="57CD3261" w14:textId="77777777" w:rsidR="00B62B2E" w:rsidRPr="00B62B2E" w:rsidRDefault="00B62B2E" w:rsidP="00361FC5">
        <w:pPr>
          <w:pStyle w:val="Piedepgina"/>
          <w:jc w:val="center"/>
          <w:rPr>
            <w:rFonts w:ascii="ITC Avant Garde" w:hAnsi="ITC Avant Garde"/>
            <w:sz w:val="20"/>
          </w:rPr>
        </w:pPr>
        <w:r w:rsidRPr="00B62B2E">
          <w:rPr>
            <w:rFonts w:ascii="ITC Avant Garde" w:hAnsi="ITC Avant Garde"/>
            <w:sz w:val="20"/>
          </w:rPr>
          <w:fldChar w:fldCharType="begin"/>
        </w:r>
        <w:r w:rsidRPr="00B62B2E">
          <w:rPr>
            <w:rFonts w:ascii="ITC Avant Garde" w:hAnsi="ITC Avant Garde"/>
            <w:sz w:val="20"/>
          </w:rPr>
          <w:instrText>PAGE   \* MERGEFORMAT</w:instrText>
        </w:r>
        <w:r w:rsidRPr="00B62B2E">
          <w:rPr>
            <w:rFonts w:ascii="ITC Avant Garde" w:hAnsi="ITC Avant Garde"/>
            <w:sz w:val="20"/>
          </w:rPr>
          <w:fldChar w:fldCharType="separate"/>
        </w:r>
        <w:r w:rsidR="00A834C4" w:rsidRPr="00A834C4">
          <w:rPr>
            <w:rFonts w:ascii="ITC Avant Garde" w:hAnsi="ITC Avant Garde"/>
            <w:noProof/>
            <w:sz w:val="20"/>
            <w:lang w:val="es-ES"/>
          </w:rPr>
          <w:t>47</w:t>
        </w:r>
        <w:r w:rsidRPr="00B62B2E">
          <w:rPr>
            <w:rFonts w:ascii="ITC Avant Garde" w:hAnsi="ITC Avant Garde"/>
            <w:sz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082BE4" w14:textId="77777777" w:rsidR="00E645AF" w:rsidRDefault="00E645AF">
      <w:pPr>
        <w:spacing w:after="0" w:line="240" w:lineRule="auto"/>
      </w:pPr>
      <w:r>
        <w:separator/>
      </w:r>
    </w:p>
  </w:footnote>
  <w:footnote w:type="continuationSeparator" w:id="0">
    <w:p w14:paraId="1180E7E8" w14:textId="77777777" w:rsidR="00E645AF" w:rsidRDefault="00E645AF">
      <w:pPr>
        <w:spacing w:after="0" w:line="240" w:lineRule="auto"/>
      </w:pPr>
      <w:r>
        <w:continuationSeparator/>
      </w:r>
    </w:p>
  </w:footnote>
  <w:footnote w:type="continuationNotice" w:id="1">
    <w:p w14:paraId="4B2E22FD" w14:textId="77777777" w:rsidR="00E645AF" w:rsidRDefault="00E645AF">
      <w:pPr>
        <w:spacing w:after="0" w:line="240" w:lineRule="auto"/>
      </w:pPr>
    </w:p>
  </w:footnote>
  <w:footnote w:id="2">
    <w:p w14:paraId="2148CD86" w14:textId="77777777" w:rsidR="00B62B2E" w:rsidRPr="00653F57" w:rsidRDefault="00B62B2E" w:rsidP="00D369B4">
      <w:pPr>
        <w:pStyle w:val="Textonotapie"/>
        <w:rPr>
          <w:lang w:val="es-MX"/>
        </w:rPr>
      </w:pPr>
      <w:r w:rsidRPr="00F35AD0">
        <w:rPr>
          <w:rStyle w:val="Refdenotaalpie"/>
          <w:rFonts w:ascii="ITC Avant Garde" w:hAnsi="ITC Avant Garde"/>
        </w:rPr>
        <w:footnoteRef/>
      </w:r>
      <w:r w:rsidRPr="00F35AD0">
        <w:rPr>
          <w:rFonts w:ascii="ITC Avant Garde" w:hAnsi="ITC Avant Garde"/>
        </w:rPr>
        <w:t xml:space="preserve"> Ver fracción V del lineamiento SEXTO</w:t>
      </w:r>
      <w:r>
        <w:rPr>
          <w:rFonts w:ascii="ITC Avant Garde" w:hAnsi="ITC Avant Garde"/>
        </w:rPr>
        <w:t>, de los presente documento.</w:t>
      </w:r>
    </w:p>
  </w:footnote>
  <w:footnote w:id="3">
    <w:p w14:paraId="01015398" w14:textId="77777777" w:rsidR="00B62B2E" w:rsidRPr="00653F57" w:rsidRDefault="00B62B2E" w:rsidP="00985403">
      <w:pPr>
        <w:pStyle w:val="Textonotapie"/>
        <w:rPr>
          <w:lang w:val="es-MX"/>
        </w:rPr>
      </w:pPr>
      <w:r w:rsidRPr="00F35AD0">
        <w:rPr>
          <w:rStyle w:val="Refdenotaalpie"/>
          <w:rFonts w:ascii="ITC Avant Garde" w:hAnsi="ITC Avant Garde"/>
        </w:rPr>
        <w:footnoteRef/>
      </w:r>
      <w:r w:rsidRPr="00F35AD0">
        <w:rPr>
          <w:rFonts w:ascii="ITC Avant Garde" w:hAnsi="ITC Avant Garde"/>
        </w:rPr>
        <w:t xml:space="preserve"> Ver fracción V del lineamiento SEXTO</w:t>
      </w:r>
      <w:r>
        <w:rPr>
          <w:rFonts w:ascii="ITC Avant Garde" w:hAnsi="ITC Avant Garde"/>
        </w:rPr>
        <w:t>, de los presente documento.</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0BF05A06"/>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A25009"/>
    <w:multiLevelType w:val="hybridMultilevel"/>
    <w:tmpl w:val="461864CC"/>
    <w:lvl w:ilvl="0" w:tplc="7F0E9FEC">
      <w:start w:val="1"/>
      <w:numFmt w:val="decimal"/>
      <w:lvlText w:val="%1."/>
      <w:lvlJc w:val="left"/>
      <w:pPr>
        <w:ind w:left="1353" w:hanging="360"/>
      </w:pPr>
      <w:rPr>
        <w:rFonts w:hint="default"/>
        <w:b/>
        <w:sz w:val="22"/>
        <w:szCs w:val="22"/>
      </w:rPr>
    </w:lvl>
    <w:lvl w:ilvl="1" w:tplc="080A0019" w:tentative="1">
      <w:start w:val="1"/>
      <w:numFmt w:val="lowerLetter"/>
      <w:lvlText w:val="%2."/>
      <w:lvlJc w:val="left"/>
      <w:pPr>
        <w:ind w:left="2073" w:hanging="360"/>
      </w:pPr>
    </w:lvl>
    <w:lvl w:ilvl="2" w:tplc="080A001B" w:tentative="1">
      <w:start w:val="1"/>
      <w:numFmt w:val="lowerRoman"/>
      <w:lvlText w:val="%3."/>
      <w:lvlJc w:val="right"/>
      <w:pPr>
        <w:ind w:left="2793" w:hanging="180"/>
      </w:pPr>
    </w:lvl>
    <w:lvl w:ilvl="3" w:tplc="080A000F" w:tentative="1">
      <w:start w:val="1"/>
      <w:numFmt w:val="decimal"/>
      <w:lvlText w:val="%4."/>
      <w:lvlJc w:val="left"/>
      <w:pPr>
        <w:ind w:left="3513" w:hanging="360"/>
      </w:pPr>
    </w:lvl>
    <w:lvl w:ilvl="4" w:tplc="080A0019" w:tentative="1">
      <w:start w:val="1"/>
      <w:numFmt w:val="lowerLetter"/>
      <w:lvlText w:val="%5."/>
      <w:lvlJc w:val="left"/>
      <w:pPr>
        <w:ind w:left="4233" w:hanging="360"/>
      </w:pPr>
    </w:lvl>
    <w:lvl w:ilvl="5" w:tplc="080A001B" w:tentative="1">
      <w:start w:val="1"/>
      <w:numFmt w:val="lowerRoman"/>
      <w:lvlText w:val="%6."/>
      <w:lvlJc w:val="right"/>
      <w:pPr>
        <w:ind w:left="4953" w:hanging="180"/>
      </w:pPr>
    </w:lvl>
    <w:lvl w:ilvl="6" w:tplc="080A000F" w:tentative="1">
      <w:start w:val="1"/>
      <w:numFmt w:val="decimal"/>
      <w:lvlText w:val="%7."/>
      <w:lvlJc w:val="left"/>
      <w:pPr>
        <w:ind w:left="5673" w:hanging="360"/>
      </w:pPr>
    </w:lvl>
    <w:lvl w:ilvl="7" w:tplc="080A0019" w:tentative="1">
      <w:start w:val="1"/>
      <w:numFmt w:val="lowerLetter"/>
      <w:lvlText w:val="%8."/>
      <w:lvlJc w:val="left"/>
      <w:pPr>
        <w:ind w:left="6393" w:hanging="360"/>
      </w:pPr>
    </w:lvl>
    <w:lvl w:ilvl="8" w:tplc="080A001B" w:tentative="1">
      <w:start w:val="1"/>
      <w:numFmt w:val="lowerRoman"/>
      <w:lvlText w:val="%9."/>
      <w:lvlJc w:val="right"/>
      <w:pPr>
        <w:ind w:left="7113" w:hanging="180"/>
      </w:pPr>
    </w:lvl>
  </w:abstractNum>
  <w:abstractNum w:abstractNumId="2">
    <w:nsid w:val="02313376"/>
    <w:multiLevelType w:val="multilevel"/>
    <w:tmpl w:val="526EAC2C"/>
    <w:styleLink w:val="Estilo6"/>
    <w:lvl w:ilvl="0">
      <w:start w:val="1"/>
      <w:numFmt w:val="upperRoman"/>
      <w:lvlText w:val="%1."/>
      <w:lvlJc w:val="right"/>
      <w:pPr>
        <w:ind w:left="567" w:hanging="278"/>
      </w:pPr>
      <w:rPr>
        <w:rFonts w:hint="default"/>
        <w:b/>
        <w:sz w:val="20"/>
        <w:szCs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nsid w:val="04197524"/>
    <w:multiLevelType w:val="hybridMultilevel"/>
    <w:tmpl w:val="0A944466"/>
    <w:lvl w:ilvl="0" w:tplc="3716D880">
      <w:start w:val="1"/>
      <w:numFmt w:val="upperRoman"/>
      <w:lvlText w:val="%1."/>
      <w:lvlJc w:val="left"/>
      <w:pPr>
        <w:ind w:left="1080" w:hanging="720"/>
      </w:pPr>
      <w:rPr>
        <w:rFonts w:ascii="ITC Avant Garde" w:hAnsi="ITC Avant Garde" w:hint="default"/>
        <w:b/>
        <w:sz w:val="22"/>
        <w:szCs w:val="22"/>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05553074"/>
    <w:multiLevelType w:val="hybridMultilevel"/>
    <w:tmpl w:val="2B1E9966"/>
    <w:lvl w:ilvl="0" w:tplc="D6426232">
      <w:start w:val="1"/>
      <w:numFmt w:val="lowerRoman"/>
      <w:lvlText w:val="%1."/>
      <w:lvlJc w:val="right"/>
      <w:pPr>
        <w:ind w:left="2160" w:hanging="18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06AD51CA"/>
    <w:multiLevelType w:val="hybridMultilevel"/>
    <w:tmpl w:val="60A039EA"/>
    <w:lvl w:ilvl="0" w:tplc="558E9398">
      <w:start w:val="1"/>
      <w:numFmt w:val="upperRoman"/>
      <w:lvlText w:val="%1."/>
      <w:lvlJc w:val="left"/>
      <w:pPr>
        <w:ind w:left="1080" w:hanging="720"/>
      </w:pPr>
      <w:rPr>
        <w:rFonts w:hint="default"/>
        <w:b/>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08E311CC"/>
    <w:multiLevelType w:val="hybridMultilevel"/>
    <w:tmpl w:val="E3864698"/>
    <w:lvl w:ilvl="0" w:tplc="40B0FF84">
      <w:start w:val="4"/>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0A201E67"/>
    <w:multiLevelType w:val="hybridMultilevel"/>
    <w:tmpl w:val="4CB2A2C2"/>
    <w:lvl w:ilvl="0" w:tplc="3716D880">
      <w:start w:val="1"/>
      <w:numFmt w:val="upperRoman"/>
      <w:lvlText w:val="%1."/>
      <w:lvlJc w:val="left"/>
      <w:pPr>
        <w:ind w:left="1080" w:hanging="720"/>
      </w:pPr>
      <w:rPr>
        <w:rFonts w:ascii="ITC Avant Garde" w:hAnsi="ITC Avant Garde" w:hint="default"/>
        <w:b/>
        <w:sz w:val="22"/>
        <w:szCs w:val="22"/>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0A7D00AA"/>
    <w:multiLevelType w:val="hybridMultilevel"/>
    <w:tmpl w:val="C9266D38"/>
    <w:lvl w:ilvl="0" w:tplc="6F0ECA72">
      <w:start w:val="1"/>
      <w:numFmt w:val="lowerLetter"/>
      <w:lvlText w:val="%1)"/>
      <w:lvlJc w:val="left"/>
      <w:pPr>
        <w:ind w:left="1353" w:hanging="360"/>
      </w:pPr>
      <w:rPr>
        <w:b/>
        <w:sz w:val="22"/>
        <w:szCs w:val="22"/>
      </w:rPr>
    </w:lvl>
    <w:lvl w:ilvl="1" w:tplc="080A0019" w:tentative="1">
      <w:start w:val="1"/>
      <w:numFmt w:val="lowerLetter"/>
      <w:lvlText w:val="%2."/>
      <w:lvlJc w:val="left"/>
      <w:pPr>
        <w:ind w:left="2073" w:hanging="360"/>
      </w:pPr>
    </w:lvl>
    <w:lvl w:ilvl="2" w:tplc="080A001B" w:tentative="1">
      <w:start w:val="1"/>
      <w:numFmt w:val="lowerRoman"/>
      <w:lvlText w:val="%3."/>
      <w:lvlJc w:val="right"/>
      <w:pPr>
        <w:ind w:left="2793" w:hanging="180"/>
      </w:pPr>
    </w:lvl>
    <w:lvl w:ilvl="3" w:tplc="080A000F" w:tentative="1">
      <w:start w:val="1"/>
      <w:numFmt w:val="decimal"/>
      <w:lvlText w:val="%4."/>
      <w:lvlJc w:val="left"/>
      <w:pPr>
        <w:ind w:left="3513" w:hanging="360"/>
      </w:pPr>
    </w:lvl>
    <w:lvl w:ilvl="4" w:tplc="080A0019" w:tentative="1">
      <w:start w:val="1"/>
      <w:numFmt w:val="lowerLetter"/>
      <w:lvlText w:val="%5."/>
      <w:lvlJc w:val="left"/>
      <w:pPr>
        <w:ind w:left="4233" w:hanging="360"/>
      </w:pPr>
    </w:lvl>
    <w:lvl w:ilvl="5" w:tplc="080A001B" w:tentative="1">
      <w:start w:val="1"/>
      <w:numFmt w:val="lowerRoman"/>
      <w:lvlText w:val="%6."/>
      <w:lvlJc w:val="right"/>
      <w:pPr>
        <w:ind w:left="4953" w:hanging="180"/>
      </w:pPr>
    </w:lvl>
    <w:lvl w:ilvl="6" w:tplc="080A000F" w:tentative="1">
      <w:start w:val="1"/>
      <w:numFmt w:val="decimal"/>
      <w:lvlText w:val="%7."/>
      <w:lvlJc w:val="left"/>
      <w:pPr>
        <w:ind w:left="5673" w:hanging="360"/>
      </w:pPr>
    </w:lvl>
    <w:lvl w:ilvl="7" w:tplc="080A0019" w:tentative="1">
      <w:start w:val="1"/>
      <w:numFmt w:val="lowerLetter"/>
      <w:lvlText w:val="%8."/>
      <w:lvlJc w:val="left"/>
      <w:pPr>
        <w:ind w:left="6393" w:hanging="360"/>
      </w:pPr>
    </w:lvl>
    <w:lvl w:ilvl="8" w:tplc="080A001B" w:tentative="1">
      <w:start w:val="1"/>
      <w:numFmt w:val="lowerRoman"/>
      <w:lvlText w:val="%9."/>
      <w:lvlJc w:val="right"/>
      <w:pPr>
        <w:ind w:left="7113" w:hanging="180"/>
      </w:pPr>
    </w:lvl>
  </w:abstractNum>
  <w:abstractNum w:abstractNumId="9">
    <w:nsid w:val="0C053FCD"/>
    <w:multiLevelType w:val="hybridMultilevel"/>
    <w:tmpl w:val="93D60638"/>
    <w:lvl w:ilvl="0" w:tplc="9AA6380E">
      <w:start w:val="1"/>
      <w:numFmt w:val="lowerLetter"/>
      <w:lvlText w:val="%1)"/>
      <w:lvlJc w:val="left"/>
      <w:pPr>
        <w:ind w:left="720" w:hanging="360"/>
      </w:pPr>
      <w:rPr>
        <w:b/>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0D040659"/>
    <w:multiLevelType w:val="hybridMultilevel"/>
    <w:tmpl w:val="A98601C4"/>
    <w:lvl w:ilvl="0" w:tplc="3716D880">
      <w:start w:val="1"/>
      <w:numFmt w:val="upperRoman"/>
      <w:lvlText w:val="%1."/>
      <w:lvlJc w:val="left"/>
      <w:pPr>
        <w:ind w:left="1080" w:hanging="720"/>
      </w:pPr>
      <w:rPr>
        <w:rFonts w:ascii="ITC Avant Garde" w:hAnsi="ITC Avant Garde" w:hint="default"/>
        <w:b/>
        <w:sz w:val="22"/>
        <w:szCs w:val="22"/>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0EE216B8"/>
    <w:multiLevelType w:val="hybridMultilevel"/>
    <w:tmpl w:val="821CDE54"/>
    <w:lvl w:ilvl="0" w:tplc="0C0A0019">
      <w:start w:val="1"/>
      <w:numFmt w:val="lowerLetter"/>
      <w:lvlText w:val="%1."/>
      <w:lvlJc w:val="left"/>
      <w:pPr>
        <w:ind w:left="1428" w:hanging="360"/>
      </w:pPr>
      <w:rPr>
        <w:b/>
        <w:sz w:val="22"/>
        <w:szCs w:val="22"/>
      </w:rPr>
    </w:lvl>
    <w:lvl w:ilvl="1" w:tplc="080A0019">
      <w:start w:val="1"/>
      <w:numFmt w:val="lowerLetter"/>
      <w:lvlText w:val="%2."/>
      <w:lvlJc w:val="left"/>
      <w:pPr>
        <w:ind w:left="2148" w:hanging="360"/>
      </w:pPr>
    </w:lvl>
    <w:lvl w:ilvl="2" w:tplc="080A001B">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2">
    <w:nsid w:val="0FB37F23"/>
    <w:multiLevelType w:val="hybridMultilevel"/>
    <w:tmpl w:val="56849AF4"/>
    <w:lvl w:ilvl="0" w:tplc="0C0A0019">
      <w:start w:val="1"/>
      <w:numFmt w:val="lowerLetter"/>
      <w:lvlText w:val="%1."/>
      <w:lvlJc w:val="left"/>
      <w:pPr>
        <w:ind w:left="2340" w:hanging="360"/>
      </w:pPr>
      <w:rPr>
        <w:rFonts w:hint="default"/>
        <w:b/>
      </w:rPr>
    </w:lvl>
    <w:lvl w:ilvl="1" w:tplc="080A0019" w:tentative="1">
      <w:start w:val="1"/>
      <w:numFmt w:val="lowerLetter"/>
      <w:lvlText w:val="%2."/>
      <w:lvlJc w:val="left"/>
      <w:pPr>
        <w:ind w:left="3912" w:hanging="360"/>
      </w:pPr>
    </w:lvl>
    <w:lvl w:ilvl="2" w:tplc="080A001B" w:tentative="1">
      <w:start w:val="1"/>
      <w:numFmt w:val="lowerRoman"/>
      <w:lvlText w:val="%3."/>
      <w:lvlJc w:val="right"/>
      <w:pPr>
        <w:ind w:left="4632" w:hanging="180"/>
      </w:pPr>
    </w:lvl>
    <w:lvl w:ilvl="3" w:tplc="080A000F" w:tentative="1">
      <w:start w:val="1"/>
      <w:numFmt w:val="decimal"/>
      <w:lvlText w:val="%4."/>
      <w:lvlJc w:val="left"/>
      <w:pPr>
        <w:ind w:left="5352" w:hanging="360"/>
      </w:pPr>
    </w:lvl>
    <w:lvl w:ilvl="4" w:tplc="080A0019" w:tentative="1">
      <w:start w:val="1"/>
      <w:numFmt w:val="lowerLetter"/>
      <w:lvlText w:val="%5."/>
      <w:lvlJc w:val="left"/>
      <w:pPr>
        <w:ind w:left="6072" w:hanging="360"/>
      </w:pPr>
    </w:lvl>
    <w:lvl w:ilvl="5" w:tplc="080A001B" w:tentative="1">
      <w:start w:val="1"/>
      <w:numFmt w:val="lowerRoman"/>
      <w:lvlText w:val="%6."/>
      <w:lvlJc w:val="right"/>
      <w:pPr>
        <w:ind w:left="6792" w:hanging="180"/>
      </w:pPr>
    </w:lvl>
    <w:lvl w:ilvl="6" w:tplc="080A000F" w:tentative="1">
      <w:start w:val="1"/>
      <w:numFmt w:val="decimal"/>
      <w:lvlText w:val="%7."/>
      <w:lvlJc w:val="left"/>
      <w:pPr>
        <w:ind w:left="7512" w:hanging="360"/>
      </w:pPr>
    </w:lvl>
    <w:lvl w:ilvl="7" w:tplc="080A0019" w:tentative="1">
      <w:start w:val="1"/>
      <w:numFmt w:val="lowerLetter"/>
      <w:lvlText w:val="%8."/>
      <w:lvlJc w:val="left"/>
      <w:pPr>
        <w:ind w:left="8232" w:hanging="360"/>
      </w:pPr>
    </w:lvl>
    <w:lvl w:ilvl="8" w:tplc="080A001B" w:tentative="1">
      <w:start w:val="1"/>
      <w:numFmt w:val="lowerRoman"/>
      <w:lvlText w:val="%9."/>
      <w:lvlJc w:val="right"/>
      <w:pPr>
        <w:ind w:left="8952" w:hanging="180"/>
      </w:pPr>
    </w:lvl>
  </w:abstractNum>
  <w:abstractNum w:abstractNumId="13">
    <w:nsid w:val="10536CE7"/>
    <w:multiLevelType w:val="hybridMultilevel"/>
    <w:tmpl w:val="FC32C1EE"/>
    <w:lvl w:ilvl="0" w:tplc="7248A536">
      <w:start w:val="1"/>
      <w:numFmt w:val="lowerLetter"/>
      <w:lvlText w:val="%1."/>
      <w:lvlJc w:val="left"/>
      <w:pPr>
        <w:ind w:left="1068" w:hanging="360"/>
      </w:pPr>
      <w:rPr>
        <w:b/>
      </w:rPr>
    </w:lvl>
    <w:lvl w:ilvl="1" w:tplc="0C0A0019">
      <w:start w:val="1"/>
      <w:numFmt w:val="lowerLetter"/>
      <w:lvlText w:val="%2."/>
      <w:lvlJc w:val="left"/>
      <w:pPr>
        <w:ind w:left="1788" w:hanging="360"/>
      </w:pPr>
    </w:lvl>
    <w:lvl w:ilvl="2" w:tplc="0C0A001B">
      <w:start w:val="1"/>
      <w:numFmt w:val="lowerRoman"/>
      <w:lvlText w:val="%3."/>
      <w:lvlJc w:val="right"/>
      <w:pPr>
        <w:ind w:left="2508" w:hanging="180"/>
      </w:pPr>
    </w:lvl>
    <w:lvl w:ilvl="3" w:tplc="0C0A000F">
      <w:start w:val="1"/>
      <w:numFmt w:val="decimal"/>
      <w:lvlText w:val="%4."/>
      <w:lvlJc w:val="left"/>
      <w:pPr>
        <w:ind w:left="3228" w:hanging="360"/>
      </w:pPr>
    </w:lvl>
    <w:lvl w:ilvl="4" w:tplc="0C0A0019">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4">
    <w:nsid w:val="109307CB"/>
    <w:multiLevelType w:val="hybridMultilevel"/>
    <w:tmpl w:val="C1100340"/>
    <w:lvl w:ilvl="0" w:tplc="02FCF32E">
      <w:start w:val="1"/>
      <w:numFmt w:val="decimal"/>
      <w:lvlText w:val="%1."/>
      <w:lvlJc w:val="left"/>
      <w:pPr>
        <w:ind w:left="927" w:hanging="360"/>
      </w:pPr>
      <w:rPr>
        <w:b/>
        <w:sz w:val="22"/>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5">
    <w:nsid w:val="10A84013"/>
    <w:multiLevelType w:val="hybridMultilevel"/>
    <w:tmpl w:val="CC86EFF6"/>
    <w:lvl w:ilvl="0" w:tplc="6806068C">
      <w:start w:val="1"/>
      <w:numFmt w:val="lowerLetter"/>
      <w:lvlText w:val="%1)"/>
      <w:lvlJc w:val="left"/>
      <w:pPr>
        <w:ind w:left="720" w:hanging="360"/>
      </w:pPr>
      <w:rPr>
        <w:rFonts w:hint="default"/>
        <w:b/>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12091B94"/>
    <w:multiLevelType w:val="hybridMultilevel"/>
    <w:tmpl w:val="64048B76"/>
    <w:lvl w:ilvl="0" w:tplc="0C0A0019">
      <w:start w:val="1"/>
      <w:numFmt w:val="lowerLetter"/>
      <w:lvlText w:val="%1."/>
      <w:lvlJc w:val="left"/>
      <w:pPr>
        <w:ind w:left="1428" w:hanging="360"/>
      </w:pPr>
      <w:rPr>
        <w:rFonts w:hint="default"/>
        <w:b/>
      </w:rPr>
    </w:lvl>
    <w:lvl w:ilvl="1" w:tplc="080A0019" w:tentative="1">
      <w:start w:val="1"/>
      <w:numFmt w:val="lowerLetter"/>
      <w:lvlText w:val="%2."/>
      <w:lvlJc w:val="left"/>
      <w:pPr>
        <w:ind w:left="4620" w:hanging="360"/>
      </w:pPr>
    </w:lvl>
    <w:lvl w:ilvl="2" w:tplc="080A001B" w:tentative="1">
      <w:start w:val="1"/>
      <w:numFmt w:val="lowerRoman"/>
      <w:lvlText w:val="%3."/>
      <w:lvlJc w:val="right"/>
      <w:pPr>
        <w:ind w:left="5340" w:hanging="180"/>
      </w:pPr>
    </w:lvl>
    <w:lvl w:ilvl="3" w:tplc="080A000F" w:tentative="1">
      <w:start w:val="1"/>
      <w:numFmt w:val="decimal"/>
      <w:lvlText w:val="%4."/>
      <w:lvlJc w:val="left"/>
      <w:pPr>
        <w:ind w:left="6060" w:hanging="360"/>
      </w:pPr>
    </w:lvl>
    <w:lvl w:ilvl="4" w:tplc="080A0019" w:tentative="1">
      <w:start w:val="1"/>
      <w:numFmt w:val="lowerLetter"/>
      <w:lvlText w:val="%5."/>
      <w:lvlJc w:val="left"/>
      <w:pPr>
        <w:ind w:left="6780" w:hanging="360"/>
      </w:pPr>
    </w:lvl>
    <w:lvl w:ilvl="5" w:tplc="080A001B" w:tentative="1">
      <w:start w:val="1"/>
      <w:numFmt w:val="lowerRoman"/>
      <w:lvlText w:val="%6."/>
      <w:lvlJc w:val="right"/>
      <w:pPr>
        <w:ind w:left="7500" w:hanging="180"/>
      </w:pPr>
    </w:lvl>
    <w:lvl w:ilvl="6" w:tplc="080A000F" w:tentative="1">
      <w:start w:val="1"/>
      <w:numFmt w:val="decimal"/>
      <w:lvlText w:val="%7."/>
      <w:lvlJc w:val="left"/>
      <w:pPr>
        <w:ind w:left="8220" w:hanging="360"/>
      </w:pPr>
    </w:lvl>
    <w:lvl w:ilvl="7" w:tplc="080A0019" w:tentative="1">
      <w:start w:val="1"/>
      <w:numFmt w:val="lowerLetter"/>
      <w:lvlText w:val="%8."/>
      <w:lvlJc w:val="left"/>
      <w:pPr>
        <w:ind w:left="8940" w:hanging="360"/>
      </w:pPr>
    </w:lvl>
    <w:lvl w:ilvl="8" w:tplc="080A001B" w:tentative="1">
      <w:start w:val="1"/>
      <w:numFmt w:val="lowerRoman"/>
      <w:lvlText w:val="%9."/>
      <w:lvlJc w:val="right"/>
      <w:pPr>
        <w:ind w:left="9660" w:hanging="180"/>
      </w:pPr>
    </w:lvl>
  </w:abstractNum>
  <w:abstractNum w:abstractNumId="17">
    <w:nsid w:val="16BF5852"/>
    <w:multiLevelType w:val="hybridMultilevel"/>
    <w:tmpl w:val="9FC84080"/>
    <w:lvl w:ilvl="0" w:tplc="5D4EF83C">
      <w:start w:val="1"/>
      <w:numFmt w:val="lowerLetter"/>
      <w:lvlText w:val="%1)"/>
      <w:lvlJc w:val="left"/>
      <w:pPr>
        <w:ind w:left="2136" w:hanging="360"/>
      </w:pPr>
      <w:rPr>
        <w:rFonts w:hint="default"/>
      </w:rPr>
    </w:lvl>
    <w:lvl w:ilvl="1" w:tplc="080A0019">
      <w:start w:val="1"/>
      <w:numFmt w:val="lowerLetter"/>
      <w:lvlText w:val="%2."/>
      <w:lvlJc w:val="left"/>
      <w:pPr>
        <w:ind w:left="2856" w:hanging="360"/>
      </w:pPr>
    </w:lvl>
    <w:lvl w:ilvl="2" w:tplc="080A001B" w:tentative="1">
      <w:start w:val="1"/>
      <w:numFmt w:val="lowerRoman"/>
      <w:lvlText w:val="%3."/>
      <w:lvlJc w:val="right"/>
      <w:pPr>
        <w:ind w:left="3576" w:hanging="180"/>
      </w:pPr>
    </w:lvl>
    <w:lvl w:ilvl="3" w:tplc="080A000F" w:tentative="1">
      <w:start w:val="1"/>
      <w:numFmt w:val="decimal"/>
      <w:lvlText w:val="%4."/>
      <w:lvlJc w:val="left"/>
      <w:pPr>
        <w:ind w:left="4296" w:hanging="360"/>
      </w:pPr>
    </w:lvl>
    <w:lvl w:ilvl="4" w:tplc="080A0019" w:tentative="1">
      <w:start w:val="1"/>
      <w:numFmt w:val="lowerLetter"/>
      <w:lvlText w:val="%5."/>
      <w:lvlJc w:val="left"/>
      <w:pPr>
        <w:ind w:left="5016" w:hanging="360"/>
      </w:pPr>
    </w:lvl>
    <w:lvl w:ilvl="5" w:tplc="080A001B" w:tentative="1">
      <w:start w:val="1"/>
      <w:numFmt w:val="lowerRoman"/>
      <w:lvlText w:val="%6."/>
      <w:lvlJc w:val="right"/>
      <w:pPr>
        <w:ind w:left="5736" w:hanging="180"/>
      </w:pPr>
    </w:lvl>
    <w:lvl w:ilvl="6" w:tplc="080A000F" w:tentative="1">
      <w:start w:val="1"/>
      <w:numFmt w:val="decimal"/>
      <w:lvlText w:val="%7."/>
      <w:lvlJc w:val="left"/>
      <w:pPr>
        <w:ind w:left="6456" w:hanging="360"/>
      </w:pPr>
    </w:lvl>
    <w:lvl w:ilvl="7" w:tplc="080A0019" w:tentative="1">
      <w:start w:val="1"/>
      <w:numFmt w:val="lowerLetter"/>
      <w:lvlText w:val="%8."/>
      <w:lvlJc w:val="left"/>
      <w:pPr>
        <w:ind w:left="7176" w:hanging="360"/>
      </w:pPr>
    </w:lvl>
    <w:lvl w:ilvl="8" w:tplc="080A001B" w:tentative="1">
      <w:start w:val="1"/>
      <w:numFmt w:val="lowerRoman"/>
      <w:lvlText w:val="%9."/>
      <w:lvlJc w:val="right"/>
      <w:pPr>
        <w:ind w:left="7896" w:hanging="180"/>
      </w:pPr>
    </w:lvl>
  </w:abstractNum>
  <w:abstractNum w:abstractNumId="18">
    <w:nsid w:val="174855BA"/>
    <w:multiLevelType w:val="hybridMultilevel"/>
    <w:tmpl w:val="0688F64C"/>
    <w:lvl w:ilvl="0" w:tplc="8008158A">
      <w:start w:val="1"/>
      <w:numFmt w:val="lowerLetter"/>
      <w:lvlText w:val="%1)"/>
      <w:lvlJc w:val="left"/>
      <w:pPr>
        <w:ind w:left="1728" w:hanging="720"/>
      </w:pPr>
      <w:rPr>
        <w:rFonts w:hint="default"/>
        <w:b/>
      </w:rPr>
    </w:lvl>
    <w:lvl w:ilvl="1" w:tplc="080A0019" w:tentative="1">
      <w:start w:val="1"/>
      <w:numFmt w:val="lowerLetter"/>
      <w:lvlText w:val="%2."/>
      <w:lvlJc w:val="left"/>
      <w:pPr>
        <w:ind w:left="2088" w:hanging="360"/>
      </w:pPr>
    </w:lvl>
    <w:lvl w:ilvl="2" w:tplc="080A001B" w:tentative="1">
      <w:start w:val="1"/>
      <w:numFmt w:val="lowerRoman"/>
      <w:lvlText w:val="%3."/>
      <w:lvlJc w:val="right"/>
      <w:pPr>
        <w:ind w:left="2808" w:hanging="180"/>
      </w:pPr>
    </w:lvl>
    <w:lvl w:ilvl="3" w:tplc="080A000F" w:tentative="1">
      <w:start w:val="1"/>
      <w:numFmt w:val="decimal"/>
      <w:lvlText w:val="%4."/>
      <w:lvlJc w:val="left"/>
      <w:pPr>
        <w:ind w:left="3528" w:hanging="360"/>
      </w:pPr>
    </w:lvl>
    <w:lvl w:ilvl="4" w:tplc="080A0019" w:tentative="1">
      <w:start w:val="1"/>
      <w:numFmt w:val="lowerLetter"/>
      <w:lvlText w:val="%5."/>
      <w:lvlJc w:val="left"/>
      <w:pPr>
        <w:ind w:left="4248" w:hanging="360"/>
      </w:pPr>
    </w:lvl>
    <w:lvl w:ilvl="5" w:tplc="080A001B" w:tentative="1">
      <w:start w:val="1"/>
      <w:numFmt w:val="lowerRoman"/>
      <w:lvlText w:val="%6."/>
      <w:lvlJc w:val="right"/>
      <w:pPr>
        <w:ind w:left="4968" w:hanging="180"/>
      </w:pPr>
    </w:lvl>
    <w:lvl w:ilvl="6" w:tplc="080A000F" w:tentative="1">
      <w:start w:val="1"/>
      <w:numFmt w:val="decimal"/>
      <w:lvlText w:val="%7."/>
      <w:lvlJc w:val="left"/>
      <w:pPr>
        <w:ind w:left="5688" w:hanging="360"/>
      </w:pPr>
    </w:lvl>
    <w:lvl w:ilvl="7" w:tplc="080A0019" w:tentative="1">
      <w:start w:val="1"/>
      <w:numFmt w:val="lowerLetter"/>
      <w:lvlText w:val="%8."/>
      <w:lvlJc w:val="left"/>
      <w:pPr>
        <w:ind w:left="6408" w:hanging="360"/>
      </w:pPr>
    </w:lvl>
    <w:lvl w:ilvl="8" w:tplc="080A001B" w:tentative="1">
      <w:start w:val="1"/>
      <w:numFmt w:val="lowerRoman"/>
      <w:lvlText w:val="%9."/>
      <w:lvlJc w:val="right"/>
      <w:pPr>
        <w:ind w:left="7128" w:hanging="180"/>
      </w:pPr>
    </w:lvl>
  </w:abstractNum>
  <w:abstractNum w:abstractNumId="19">
    <w:nsid w:val="18CE3D89"/>
    <w:multiLevelType w:val="multilevel"/>
    <w:tmpl w:val="BEAAEF16"/>
    <w:styleLink w:val="Estilo7"/>
    <w:lvl w:ilvl="0">
      <w:start w:val="1"/>
      <w:numFmt w:val="upperRoman"/>
      <w:lvlText w:val="%1."/>
      <w:lvlJc w:val="right"/>
      <w:pPr>
        <w:ind w:left="567" w:hanging="279"/>
      </w:pPr>
      <w:rPr>
        <w:rFonts w:hint="default"/>
        <w:b/>
        <w:sz w:val="20"/>
        <w:szCs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nsid w:val="19882630"/>
    <w:multiLevelType w:val="hybridMultilevel"/>
    <w:tmpl w:val="445CD32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1A160739"/>
    <w:multiLevelType w:val="hybridMultilevel"/>
    <w:tmpl w:val="2C5872D0"/>
    <w:lvl w:ilvl="0" w:tplc="0C0A0013">
      <w:start w:val="1"/>
      <w:numFmt w:val="upperRoman"/>
      <w:lvlText w:val="%1."/>
      <w:lvlJc w:val="right"/>
      <w:pPr>
        <w:ind w:left="648" w:hanging="360"/>
      </w:pPr>
    </w:lvl>
    <w:lvl w:ilvl="1" w:tplc="080A0019">
      <w:start w:val="1"/>
      <w:numFmt w:val="lowerLetter"/>
      <w:lvlText w:val="%2."/>
      <w:lvlJc w:val="left"/>
      <w:pPr>
        <w:ind w:left="1368" w:hanging="360"/>
      </w:pPr>
    </w:lvl>
    <w:lvl w:ilvl="2" w:tplc="080A001B">
      <w:start w:val="1"/>
      <w:numFmt w:val="lowerRoman"/>
      <w:lvlText w:val="%3."/>
      <w:lvlJc w:val="right"/>
      <w:pPr>
        <w:ind w:left="2088" w:hanging="180"/>
      </w:pPr>
    </w:lvl>
    <w:lvl w:ilvl="3" w:tplc="080A000F">
      <w:start w:val="1"/>
      <w:numFmt w:val="decimal"/>
      <w:lvlText w:val="%4."/>
      <w:lvlJc w:val="left"/>
      <w:pPr>
        <w:ind w:left="2808" w:hanging="360"/>
      </w:pPr>
    </w:lvl>
    <w:lvl w:ilvl="4" w:tplc="080A0019">
      <w:start w:val="1"/>
      <w:numFmt w:val="lowerLetter"/>
      <w:lvlText w:val="%5."/>
      <w:lvlJc w:val="left"/>
      <w:pPr>
        <w:ind w:left="3528" w:hanging="360"/>
      </w:pPr>
    </w:lvl>
    <w:lvl w:ilvl="5" w:tplc="080A001B">
      <w:start w:val="1"/>
      <w:numFmt w:val="lowerRoman"/>
      <w:lvlText w:val="%6."/>
      <w:lvlJc w:val="right"/>
      <w:pPr>
        <w:ind w:left="4248" w:hanging="180"/>
      </w:pPr>
    </w:lvl>
    <w:lvl w:ilvl="6" w:tplc="080A000F">
      <w:start w:val="1"/>
      <w:numFmt w:val="decimal"/>
      <w:lvlText w:val="%7."/>
      <w:lvlJc w:val="left"/>
      <w:pPr>
        <w:ind w:left="4968" w:hanging="360"/>
      </w:pPr>
    </w:lvl>
    <w:lvl w:ilvl="7" w:tplc="080A0019">
      <w:start w:val="1"/>
      <w:numFmt w:val="lowerLetter"/>
      <w:lvlText w:val="%8."/>
      <w:lvlJc w:val="left"/>
      <w:pPr>
        <w:ind w:left="5688" w:hanging="360"/>
      </w:pPr>
    </w:lvl>
    <w:lvl w:ilvl="8" w:tplc="080A001B">
      <w:start w:val="1"/>
      <w:numFmt w:val="lowerRoman"/>
      <w:lvlText w:val="%9."/>
      <w:lvlJc w:val="right"/>
      <w:pPr>
        <w:ind w:left="6408" w:hanging="180"/>
      </w:pPr>
    </w:lvl>
  </w:abstractNum>
  <w:abstractNum w:abstractNumId="22">
    <w:nsid w:val="1B1B1B8D"/>
    <w:multiLevelType w:val="hybridMultilevel"/>
    <w:tmpl w:val="8984FAE0"/>
    <w:lvl w:ilvl="0" w:tplc="E5AA6064">
      <w:start w:val="1"/>
      <w:numFmt w:val="upperRoman"/>
      <w:lvlText w:val="%1."/>
      <w:lvlJc w:val="left"/>
      <w:pPr>
        <w:tabs>
          <w:tab w:val="num" w:pos="862"/>
        </w:tabs>
        <w:ind w:left="862" w:hanging="720"/>
      </w:pPr>
      <w:rPr>
        <w:rFonts w:hint="default"/>
        <w:b/>
        <w:i w:val="0"/>
        <w:sz w:val="22"/>
        <w:szCs w:val="22"/>
      </w:rPr>
    </w:lvl>
    <w:lvl w:ilvl="1" w:tplc="FFFFFFFF" w:tentative="1">
      <w:start w:val="1"/>
      <w:numFmt w:val="lowerLetter"/>
      <w:lvlText w:val="%2."/>
      <w:lvlJc w:val="left"/>
      <w:pPr>
        <w:tabs>
          <w:tab w:val="num" w:pos="1500"/>
        </w:tabs>
        <w:ind w:left="1500" w:hanging="360"/>
      </w:pPr>
    </w:lvl>
    <w:lvl w:ilvl="2" w:tplc="FFFFFFFF" w:tentative="1">
      <w:start w:val="1"/>
      <w:numFmt w:val="lowerRoman"/>
      <w:lvlText w:val="%3."/>
      <w:lvlJc w:val="right"/>
      <w:pPr>
        <w:tabs>
          <w:tab w:val="num" w:pos="2220"/>
        </w:tabs>
        <w:ind w:left="2220" w:hanging="180"/>
      </w:pPr>
    </w:lvl>
    <w:lvl w:ilvl="3" w:tplc="FFFFFFFF" w:tentative="1">
      <w:start w:val="1"/>
      <w:numFmt w:val="decimal"/>
      <w:lvlText w:val="%4."/>
      <w:lvlJc w:val="left"/>
      <w:pPr>
        <w:tabs>
          <w:tab w:val="num" w:pos="2940"/>
        </w:tabs>
        <w:ind w:left="2940" w:hanging="360"/>
      </w:pPr>
    </w:lvl>
    <w:lvl w:ilvl="4" w:tplc="FFFFFFFF" w:tentative="1">
      <w:start w:val="1"/>
      <w:numFmt w:val="lowerLetter"/>
      <w:lvlText w:val="%5."/>
      <w:lvlJc w:val="left"/>
      <w:pPr>
        <w:tabs>
          <w:tab w:val="num" w:pos="3660"/>
        </w:tabs>
        <w:ind w:left="3660" w:hanging="360"/>
      </w:pPr>
    </w:lvl>
    <w:lvl w:ilvl="5" w:tplc="FFFFFFFF" w:tentative="1">
      <w:start w:val="1"/>
      <w:numFmt w:val="lowerRoman"/>
      <w:lvlText w:val="%6."/>
      <w:lvlJc w:val="right"/>
      <w:pPr>
        <w:tabs>
          <w:tab w:val="num" w:pos="4380"/>
        </w:tabs>
        <w:ind w:left="4380" w:hanging="180"/>
      </w:pPr>
    </w:lvl>
    <w:lvl w:ilvl="6" w:tplc="FFFFFFFF" w:tentative="1">
      <w:start w:val="1"/>
      <w:numFmt w:val="decimal"/>
      <w:lvlText w:val="%7."/>
      <w:lvlJc w:val="left"/>
      <w:pPr>
        <w:tabs>
          <w:tab w:val="num" w:pos="5100"/>
        </w:tabs>
        <w:ind w:left="5100" w:hanging="360"/>
      </w:pPr>
    </w:lvl>
    <w:lvl w:ilvl="7" w:tplc="FFFFFFFF" w:tentative="1">
      <w:start w:val="1"/>
      <w:numFmt w:val="lowerLetter"/>
      <w:lvlText w:val="%8."/>
      <w:lvlJc w:val="left"/>
      <w:pPr>
        <w:tabs>
          <w:tab w:val="num" w:pos="5820"/>
        </w:tabs>
        <w:ind w:left="5820" w:hanging="360"/>
      </w:pPr>
    </w:lvl>
    <w:lvl w:ilvl="8" w:tplc="FFFFFFFF" w:tentative="1">
      <w:start w:val="1"/>
      <w:numFmt w:val="lowerRoman"/>
      <w:lvlText w:val="%9."/>
      <w:lvlJc w:val="right"/>
      <w:pPr>
        <w:tabs>
          <w:tab w:val="num" w:pos="6540"/>
        </w:tabs>
        <w:ind w:left="6540" w:hanging="180"/>
      </w:pPr>
    </w:lvl>
  </w:abstractNum>
  <w:abstractNum w:abstractNumId="23">
    <w:nsid w:val="1DC67F1A"/>
    <w:multiLevelType w:val="hybridMultilevel"/>
    <w:tmpl w:val="745C5B30"/>
    <w:lvl w:ilvl="0" w:tplc="9D0C6DA6">
      <w:start w:val="1"/>
      <w:numFmt w:val="lowerLetter"/>
      <w:lvlText w:val="%1)"/>
      <w:lvlJc w:val="left"/>
      <w:pPr>
        <w:ind w:left="1211" w:hanging="360"/>
      </w:pPr>
      <w:rPr>
        <w:rFonts w:hint="default"/>
        <w:b/>
        <w:sz w:val="22"/>
        <w:szCs w:val="22"/>
      </w:rPr>
    </w:lvl>
    <w:lvl w:ilvl="1" w:tplc="080A0019">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24">
    <w:nsid w:val="1EF42FBC"/>
    <w:multiLevelType w:val="hybridMultilevel"/>
    <w:tmpl w:val="80780DCC"/>
    <w:lvl w:ilvl="0" w:tplc="D074A0CA">
      <w:start w:val="1"/>
      <w:numFmt w:val="upperRoman"/>
      <w:lvlText w:val="%1."/>
      <w:lvlJc w:val="left"/>
      <w:pPr>
        <w:ind w:left="720" w:hanging="360"/>
      </w:pPr>
      <w:rPr>
        <w:rFonts w:hint="default"/>
        <w:b/>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209D5AA2"/>
    <w:multiLevelType w:val="hybridMultilevel"/>
    <w:tmpl w:val="25C413E6"/>
    <w:lvl w:ilvl="0" w:tplc="9AA6380E">
      <w:start w:val="1"/>
      <w:numFmt w:val="lowerLetter"/>
      <w:lvlText w:val="%1)"/>
      <w:lvlJc w:val="left"/>
      <w:pPr>
        <w:ind w:left="4046" w:hanging="360"/>
      </w:pPr>
      <w:rPr>
        <w:b/>
        <w:sz w:val="22"/>
      </w:rPr>
    </w:lvl>
    <w:lvl w:ilvl="1" w:tplc="080A0019">
      <w:start w:val="1"/>
      <w:numFmt w:val="lowerLetter"/>
      <w:lvlText w:val="%2."/>
      <w:lvlJc w:val="left"/>
      <w:pPr>
        <w:ind w:left="4766" w:hanging="360"/>
      </w:pPr>
    </w:lvl>
    <w:lvl w:ilvl="2" w:tplc="080A001B" w:tentative="1">
      <w:start w:val="1"/>
      <w:numFmt w:val="lowerRoman"/>
      <w:lvlText w:val="%3."/>
      <w:lvlJc w:val="right"/>
      <w:pPr>
        <w:ind w:left="5486" w:hanging="180"/>
      </w:pPr>
    </w:lvl>
    <w:lvl w:ilvl="3" w:tplc="080A000F" w:tentative="1">
      <w:start w:val="1"/>
      <w:numFmt w:val="decimal"/>
      <w:lvlText w:val="%4."/>
      <w:lvlJc w:val="left"/>
      <w:pPr>
        <w:ind w:left="6206" w:hanging="360"/>
      </w:pPr>
    </w:lvl>
    <w:lvl w:ilvl="4" w:tplc="080A0019" w:tentative="1">
      <w:start w:val="1"/>
      <w:numFmt w:val="lowerLetter"/>
      <w:lvlText w:val="%5."/>
      <w:lvlJc w:val="left"/>
      <w:pPr>
        <w:ind w:left="6926" w:hanging="360"/>
      </w:pPr>
    </w:lvl>
    <w:lvl w:ilvl="5" w:tplc="080A001B" w:tentative="1">
      <w:start w:val="1"/>
      <w:numFmt w:val="lowerRoman"/>
      <w:lvlText w:val="%6."/>
      <w:lvlJc w:val="right"/>
      <w:pPr>
        <w:ind w:left="7646" w:hanging="180"/>
      </w:pPr>
    </w:lvl>
    <w:lvl w:ilvl="6" w:tplc="080A000F" w:tentative="1">
      <w:start w:val="1"/>
      <w:numFmt w:val="decimal"/>
      <w:lvlText w:val="%7."/>
      <w:lvlJc w:val="left"/>
      <w:pPr>
        <w:ind w:left="8366" w:hanging="360"/>
      </w:pPr>
    </w:lvl>
    <w:lvl w:ilvl="7" w:tplc="080A0019" w:tentative="1">
      <w:start w:val="1"/>
      <w:numFmt w:val="lowerLetter"/>
      <w:lvlText w:val="%8."/>
      <w:lvlJc w:val="left"/>
      <w:pPr>
        <w:ind w:left="9086" w:hanging="360"/>
      </w:pPr>
    </w:lvl>
    <w:lvl w:ilvl="8" w:tplc="080A001B" w:tentative="1">
      <w:start w:val="1"/>
      <w:numFmt w:val="lowerRoman"/>
      <w:lvlText w:val="%9."/>
      <w:lvlJc w:val="right"/>
      <w:pPr>
        <w:ind w:left="9806" w:hanging="180"/>
      </w:pPr>
    </w:lvl>
  </w:abstractNum>
  <w:abstractNum w:abstractNumId="26">
    <w:nsid w:val="2281784C"/>
    <w:multiLevelType w:val="hybridMultilevel"/>
    <w:tmpl w:val="AF3653B8"/>
    <w:lvl w:ilvl="0" w:tplc="9AA6380E">
      <w:start w:val="1"/>
      <w:numFmt w:val="lowerLetter"/>
      <w:lvlText w:val="%1)"/>
      <w:lvlJc w:val="left"/>
      <w:pPr>
        <w:ind w:left="720" w:hanging="360"/>
      </w:pPr>
      <w:rPr>
        <w:b/>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233C7FFE"/>
    <w:multiLevelType w:val="hybridMultilevel"/>
    <w:tmpl w:val="7950873E"/>
    <w:lvl w:ilvl="0" w:tplc="300490AE">
      <w:start w:val="1"/>
      <w:numFmt w:val="lowerLetter"/>
      <w:lvlText w:val="%1)"/>
      <w:lvlJc w:val="left"/>
      <w:pPr>
        <w:ind w:left="1068" w:hanging="360"/>
      </w:pPr>
      <w:rPr>
        <w:rFonts w:ascii="ITC Avant Garde" w:hAnsi="ITC Avant Garde" w:hint="default"/>
        <w:b/>
        <w:sz w:val="22"/>
        <w:szCs w:val="22"/>
      </w:rPr>
    </w:lvl>
    <w:lvl w:ilvl="1" w:tplc="D4069CA6">
      <w:start w:val="1"/>
      <w:numFmt w:val="upperRoman"/>
      <w:lvlText w:val="%2."/>
      <w:lvlJc w:val="left"/>
      <w:pPr>
        <w:ind w:left="2148" w:hanging="720"/>
      </w:pPr>
      <w:rPr>
        <w:rFonts w:hint="default"/>
      </w:rPr>
    </w:lvl>
    <w:lvl w:ilvl="2" w:tplc="080A001B">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8">
    <w:nsid w:val="23BB6E13"/>
    <w:multiLevelType w:val="multilevel"/>
    <w:tmpl w:val="AAA4C814"/>
    <w:styleLink w:val="Estilo9"/>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nsid w:val="24DD5AA6"/>
    <w:multiLevelType w:val="hybridMultilevel"/>
    <w:tmpl w:val="2D38361A"/>
    <w:lvl w:ilvl="0" w:tplc="CCCC2666">
      <w:start w:val="1"/>
      <w:numFmt w:val="upperRoman"/>
      <w:lvlText w:val="%1."/>
      <w:lvlJc w:val="left"/>
      <w:pPr>
        <w:tabs>
          <w:tab w:val="num" w:pos="1008"/>
        </w:tabs>
        <w:ind w:left="1008" w:hanging="720"/>
      </w:pPr>
      <w:rPr>
        <w:rFonts w:hint="default"/>
        <w:b/>
        <w:sz w:val="22"/>
        <w:szCs w:val="22"/>
      </w:rPr>
    </w:lvl>
    <w:lvl w:ilvl="1" w:tplc="080A0003">
      <w:start w:val="1"/>
      <w:numFmt w:val="lowerLetter"/>
      <w:lvlText w:val="%2."/>
      <w:lvlJc w:val="left"/>
      <w:pPr>
        <w:tabs>
          <w:tab w:val="num" w:pos="1368"/>
        </w:tabs>
        <w:ind w:left="1368" w:hanging="360"/>
      </w:pPr>
    </w:lvl>
    <w:lvl w:ilvl="2" w:tplc="080A0005" w:tentative="1">
      <w:start w:val="1"/>
      <w:numFmt w:val="lowerRoman"/>
      <w:lvlText w:val="%3."/>
      <w:lvlJc w:val="right"/>
      <w:pPr>
        <w:tabs>
          <w:tab w:val="num" w:pos="2088"/>
        </w:tabs>
        <w:ind w:left="2088" w:hanging="180"/>
      </w:pPr>
    </w:lvl>
    <w:lvl w:ilvl="3" w:tplc="080A0001" w:tentative="1">
      <w:start w:val="1"/>
      <w:numFmt w:val="decimal"/>
      <w:lvlText w:val="%4."/>
      <w:lvlJc w:val="left"/>
      <w:pPr>
        <w:tabs>
          <w:tab w:val="num" w:pos="2808"/>
        </w:tabs>
        <w:ind w:left="2808" w:hanging="360"/>
      </w:pPr>
    </w:lvl>
    <w:lvl w:ilvl="4" w:tplc="080A0003" w:tentative="1">
      <w:start w:val="1"/>
      <w:numFmt w:val="lowerLetter"/>
      <w:lvlText w:val="%5."/>
      <w:lvlJc w:val="left"/>
      <w:pPr>
        <w:tabs>
          <w:tab w:val="num" w:pos="3528"/>
        </w:tabs>
        <w:ind w:left="3528" w:hanging="360"/>
      </w:pPr>
    </w:lvl>
    <w:lvl w:ilvl="5" w:tplc="080A0005" w:tentative="1">
      <w:start w:val="1"/>
      <w:numFmt w:val="lowerRoman"/>
      <w:lvlText w:val="%6."/>
      <w:lvlJc w:val="right"/>
      <w:pPr>
        <w:tabs>
          <w:tab w:val="num" w:pos="4248"/>
        </w:tabs>
        <w:ind w:left="4248" w:hanging="180"/>
      </w:pPr>
    </w:lvl>
    <w:lvl w:ilvl="6" w:tplc="080A0001" w:tentative="1">
      <w:start w:val="1"/>
      <w:numFmt w:val="decimal"/>
      <w:lvlText w:val="%7."/>
      <w:lvlJc w:val="left"/>
      <w:pPr>
        <w:tabs>
          <w:tab w:val="num" w:pos="4968"/>
        </w:tabs>
        <w:ind w:left="4968" w:hanging="360"/>
      </w:pPr>
    </w:lvl>
    <w:lvl w:ilvl="7" w:tplc="080A0003" w:tentative="1">
      <w:start w:val="1"/>
      <w:numFmt w:val="lowerLetter"/>
      <w:lvlText w:val="%8."/>
      <w:lvlJc w:val="left"/>
      <w:pPr>
        <w:tabs>
          <w:tab w:val="num" w:pos="5688"/>
        </w:tabs>
        <w:ind w:left="5688" w:hanging="360"/>
      </w:pPr>
    </w:lvl>
    <w:lvl w:ilvl="8" w:tplc="080A0005" w:tentative="1">
      <w:start w:val="1"/>
      <w:numFmt w:val="lowerRoman"/>
      <w:lvlText w:val="%9."/>
      <w:lvlJc w:val="right"/>
      <w:pPr>
        <w:tabs>
          <w:tab w:val="num" w:pos="6408"/>
        </w:tabs>
        <w:ind w:left="6408" w:hanging="180"/>
      </w:pPr>
    </w:lvl>
  </w:abstractNum>
  <w:abstractNum w:abstractNumId="30">
    <w:nsid w:val="250276A8"/>
    <w:multiLevelType w:val="hybridMultilevel"/>
    <w:tmpl w:val="C1100340"/>
    <w:lvl w:ilvl="0" w:tplc="02FCF32E">
      <w:start w:val="1"/>
      <w:numFmt w:val="decimal"/>
      <w:lvlText w:val="%1."/>
      <w:lvlJc w:val="left"/>
      <w:pPr>
        <w:ind w:left="720" w:hanging="360"/>
      </w:pPr>
      <w:rPr>
        <w:b/>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25311441"/>
    <w:multiLevelType w:val="hybridMultilevel"/>
    <w:tmpl w:val="FE3E55FC"/>
    <w:lvl w:ilvl="0" w:tplc="F76A2640">
      <w:start w:val="1"/>
      <w:numFmt w:val="upperRoman"/>
      <w:lvlText w:val="%1."/>
      <w:lvlJc w:val="left"/>
      <w:pPr>
        <w:ind w:left="648" w:hanging="360"/>
      </w:pPr>
      <w:rPr>
        <w:rFonts w:hint="default"/>
        <w:b/>
        <w:sz w:val="22"/>
        <w:szCs w:val="22"/>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32">
    <w:nsid w:val="260E1F23"/>
    <w:multiLevelType w:val="hybridMultilevel"/>
    <w:tmpl w:val="7E4CC4FE"/>
    <w:lvl w:ilvl="0" w:tplc="E67239AC">
      <w:start w:val="1"/>
      <w:numFmt w:val="upperRoman"/>
      <w:lvlText w:val="%1."/>
      <w:lvlJc w:val="left"/>
      <w:pPr>
        <w:ind w:left="1008" w:hanging="720"/>
      </w:pPr>
      <w:rPr>
        <w:rFonts w:hint="default"/>
        <w:b/>
        <w:sz w:val="22"/>
        <w:szCs w:val="22"/>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33">
    <w:nsid w:val="262F0988"/>
    <w:multiLevelType w:val="hybridMultilevel"/>
    <w:tmpl w:val="F224DCEE"/>
    <w:lvl w:ilvl="0" w:tplc="3EB88204">
      <w:start w:val="1"/>
      <w:numFmt w:val="upperRoman"/>
      <w:lvlText w:val="%1."/>
      <w:lvlJc w:val="left"/>
      <w:pPr>
        <w:ind w:left="37" w:hanging="720"/>
      </w:pPr>
      <w:rPr>
        <w:rFonts w:hint="default"/>
        <w:b/>
        <w:sz w:val="22"/>
      </w:rPr>
    </w:lvl>
    <w:lvl w:ilvl="1" w:tplc="080A0019">
      <w:start w:val="1"/>
      <w:numFmt w:val="lowerLetter"/>
      <w:lvlText w:val="%2."/>
      <w:lvlJc w:val="left"/>
      <w:pPr>
        <w:ind w:left="397" w:hanging="360"/>
      </w:pPr>
    </w:lvl>
    <w:lvl w:ilvl="2" w:tplc="080A001B" w:tentative="1">
      <w:start w:val="1"/>
      <w:numFmt w:val="lowerRoman"/>
      <w:lvlText w:val="%3."/>
      <w:lvlJc w:val="right"/>
      <w:pPr>
        <w:ind w:left="1117" w:hanging="180"/>
      </w:pPr>
    </w:lvl>
    <w:lvl w:ilvl="3" w:tplc="080A000F" w:tentative="1">
      <w:start w:val="1"/>
      <w:numFmt w:val="decimal"/>
      <w:lvlText w:val="%4."/>
      <w:lvlJc w:val="left"/>
      <w:pPr>
        <w:ind w:left="1837" w:hanging="360"/>
      </w:pPr>
    </w:lvl>
    <w:lvl w:ilvl="4" w:tplc="080A0019" w:tentative="1">
      <w:start w:val="1"/>
      <w:numFmt w:val="lowerLetter"/>
      <w:lvlText w:val="%5."/>
      <w:lvlJc w:val="left"/>
      <w:pPr>
        <w:ind w:left="2557" w:hanging="360"/>
      </w:pPr>
    </w:lvl>
    <w:lvl w:ilvl="5" w:tplc="080A001B" w:tentative="1">
      <w:start w:val="1"/>
      <w:numFmt w:val="lowerRoman"/>
      <w:lvlText w:val="%6."/>
      <w:lvlJc w:val="right"/>
      <w:pPr>
        <w:ind w:left="3277" w:hanging="180"/>
      </w:pPr>
    </w:lvl>
    <w:lvl w:ilvl="6" w:tplc="080A000F" w:tentative="1">
      <w:start w:val="1"/>
      <w:numFmt w:val="decimal"/>
      <w:lvlText w:val="%7."/>
      <w:lvlJc w:val="left"/>
      <w:pPr>
        <w:ind w:left="3997" w:hanging="360"/>
      </w:pPr>
    </w:lvl>
    <w:lvl w:ilvl="7" w:tplc="080A0019" w:tentative="1">
      <w:start w:val="1"/>
      <w:numFmt w:val="lowerLetter"/>
      <w:lvlText w:val="%8."/>
      <w:lvlJc w:val="left"/>
      <w:pPr>
        <w:ind w:left="4717" w:hanging="360"/>
      </w:pPr>
    </w:lvl>
    <w:lvl w:ilvl="8" w:tplc="080A001B" w:tentative="1">
      <w:start w:val="1"/>
      <w:numFmt w:val="lowerRoman"/>
      <w:lvlText w:val="%9."/>
      <w:lvlJc w:val="right"/>
      <w:pPr>
        <w:ind w:left="5437" w:hanging="180"/>
      </w:pPr>
    </w:lvl>
  </w:abstractNum>
  <w:abstractNum w:abstractNumId="34">
    <w:nsid w:val="2BE36613"/>
    <w:multiLevelType w:val="hybridMultilevel"/>
    <w:tmpl w:val="A4B431BE"/>
    <w:lvl w:ilvl="0" w:tplc="300490AE">
      <w:start w:val="1"/>
      <w:numFmt w:val="lowerLetter"/>
      <w:lvlText w:val="%1)"/>
      <w:lvlJc w:val="left"/>
      <w:pPr>
        <w:ind w:left="1068" w:hanging="360"/>
      </w:pPr>
      <w:rPr>
        <w:rFonts w:ascii="ITC Avant Garde" w:hAnsi="ITC Avant Garde" w:hint="default"/>
        <w:b/>
        <w:sz w:val="22"/>
        <w:szCs w:val="22"/>
      </w:rPr>
    </w:lvl>
    <w:lvl w:ilvl="1" w:tplc="D4069CA6">
      <w:start w:val="1"/>
      <w:numFmt w:val="upperRoman"/>
      <w:lvlText w:val="%2."/>
      <w:lvlJc w:val="left"/>
      <w:pPr>
        <w:ind w:left="2148" w:hanging="720"/>
      </w:pPr>
      <w:rPr>
        <w:rFonts w:hint="default"/>
      </w:rPr>
    </w:lvl>
    <w:lvl w:ilvl="2" w:tplc="6C3A4E50">
      <w:start w:val="1"/>
      <w:numFmt w:val="lowerRoman"/>
      <w:lvlText w:val="%3."/>
      <w:lvlJc w:val="right"/>
      <w:pPr>
        <w:ind w:left="2688" w:hanging="360"/>
      </w:pPr>
      <w:rPr>
        <w:b/>
      </w:rPr>
    </w:lvl>
    <w:lvl w:ilvl="3" w:tplc="080A000F">
      <w:start w:val="1"/>
      <w:numFmt w:val="decimal"/>
      <w:lvlText w:val="%4."/>
      <w:lvlJc w:val="left"/>
      <w:pPr>
        <w:ind w:left="3228" w:hanging="360"/>
      </w:pPr>
    </w:lvl>
    <w:lvl w:ilvl="4" w:tplc="BAFCF182">
      <w:start w:val="1"/>
      <w:numFmt w:val="decimal"/>
      <w:lvlText w:val="%5)"/>
      <w:lvlJc w:val="left"/>
      <w:pPr>
        <w:ind w:left="3948" w:hanging="360"/>
      </w:pPr>
      <w:rPr>
        <w:rFonts w:hint="default"/>
      </w:r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5">
    <w:nsid w:val="2EBD3D77"/>
    <w:multiLevelType w:val="multilevel"/>
    <w:tmpl w:val="080A001D"/>
    <w:styleLink w:val="Estilo1"/>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nsid w:val="31972C3B"/>
    <w:multiLevelType w:val="multilevel"/>
    <w:tmpl w:val="AE02EDEA"/>
    <w:styleLink w:val="Estilo5"/>
    <w:lvl w:ilvl="0">
      <w:start w:val="1"/>
      <w:numFmt w:val="upperRoman"/>
      <w:lvlText w:val="%1."/>
      <w:lvlJc w:val="right"/>
      <w:pPr>
        <w:tabs>
          <w:tab w:val="num" w:pos="1008"/>
        </w:tabs>
        <w:ind w:left="907" w:hanging="340"/>
      </w:pPr>
      <w:rPr>
        <w:rFonts w:hint="default"/>
        <w:b/>
      </w:rPr>
    </w:lvl>
    <w:lvl w:ilvl="1">
      <w:start w:val="1"/>
      <w:numFmt w:val="lowerLetter"/>
      <w:lvlText w:val="%2."/>
      <w:lvlJc w:val="left"/>
      <w:pPr>
        <w:tabs>
          <w:tab w:val="num" w:pos="1368"/>
        </w:tabs>
        <w:ind w:left="1368" w:hanging="360"/>
      </w:pPr>
      <w:rPr>
        <w:rFonts w:hint="default"/>
      </w:rPr>
    </w:lvl>
    <w:lvl w:ilvl="2">
      <w:start w:val="1"/>
      <w:numFmt w:val="lowerRoman"/>
      <w:lvlText w:val="%3."/>
      <w:lvlJc w:val="right"/>
      <w:pPr>
        <w:tabs>
          <w:tab w:val="num" w:pos="2088"/>
        </w:tabs>
        <w:ind w:left="2088" w:hanging="180"/>
      </w:pPr>
      <w:rPr>
        <w:rFonts w:hint="default"/>
      </w:rPr>
    </w:lvl>
    <w:lvl w:ilvl="3">
      <w:start w:val="1"/>
      <w:numFmt w:val="decimal"/>
      <w:lvlText w:val="%4."/>
      <w:lvlJc w:val="left"/>
      <w:pPr>
        <w:tabs>
          <w:tab w:val="num" w:pos="2808"/>
        </w:tabs>
        <w:ind w:left="2808" w:hanging="360"/>
      </w:pPr>
      <w:rPr>
        <w:rFonts w:hint="default"/>
      </w:rPr>
    </w:lvl>
    <w:lvl w:ilvl="4">
      <w:start w:val="1"/>
      <w:numFmt w:val="lowerLetter"/>
      <w:lvlText w:val="%5."/>
      <w:lvlJc w:val="left"/>
      <w:pPr>
        <w:tabs>
          <w:tab w:val="num" w:pos="3528"/>
        </w:tabs>
        <w:ind w:left="3528" w:hanging="360"/>
      </w:pPr>
      <w:rPr>
        <w:rFonts w:hint="default"/>
      </w:rPr>
    </w:lvl>
    <w:lvl w:ilvl="5">
      <w:start w:val="1"/>
      <w:numFmt w:val="lowerRoman"/>
      <w:lvlText w:val="%6."/>
      <w:lvlJc w:val="right"/>
      <w:pPr>
        <w:tabs>
          <w:tab w:val="num" w:pos="4248"/>
        </w:tabs>
        <w:ind w:left="4248" w:hanging="180"/>
      </w:pPr>
      <w:rPr>
        <w:rFonts w:hint="default"/>
      </w:rPr>
    </w:lvl>
    <w:lvl w:ilvl="6">
      <w:start w:val="1"/>
      <w:numFmt w:val="decimal"/>
      <w:lvlText w:val="%7."/>
      <w:lvlJc w:val="left"/>
      <w:pPr>
        <w:tabs>
          <w:tab w:val="num" w:pos="4968"/>
        </w:tabs>
        <w:ind w:left="4968" w:hanging="360"/>
      </w:pPr>
      <w:rPr>
        <w:rFonts w:hint="default"/>
      </w:rPr>
    </w:lvl>
    <w:lvl w:ilvl="7">
      <w:start w:val="1"/>
      <w:numFmt w:val="lowerLetter"/>
      <w:lvlText w:val="%8."/>
      <w:lvlJc w:val="left"/>
      <w:pPr>
        <w:tabs>
          <w:tab w:val="num" w:pos="5688"/>
        </w:tabs>
        <w:ind w:left="5688" w:hanging="360"/>
      </w:pPr>
      <w:rPr>
        <w:rFonts w:hint="default"/>
      </w:rPr>
    </w:lvl>
    <w:lvl w:ilvl="8">
      <w:start w:val="1"/>
      <w:numFmt w:val="lowerRoman"/>
      <w:lvlText w:val="%9."/>
      <w:lvlJc w:val="right"/>
      <w:pPr>
        <w:tabs>
          <w:tab w:val="num" w:pos="6408"/>
        </w:tabs>
        <w:ind w:left="6408" w:hanging="180"/>
      </w:pPr>
      <w:rPr>
        <w:rFonts w:hint="default"/>
      </w:rPr>
    </w:lvl>
  </w:abstractNum>
  <w:abstractNum w:abstractNumId="37">
    <w:nsid w:val="36272B4D"/>
    <w:multiLevelType w:val="hybridMultilevel"/>
    <w:tmpl w:val="80780DCC"/>
    <w:lvl w:ilvl="0" w:tplc="D074A0CA">
      <w:start w:val="1"/>
      <w:numFmt w:val="upperRoman"/>
      <w:lvlText w:val="%1."/>
      <w:lvlJc w:val="left"/>
      <w:pPr>
        <w:ind w:left="720" w:hanging="360"/>
      </w:pPr>
      <w:rPr>
        <w:rFonts w:hint="default"/>
        <w:b/>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nsid w:val="3790520F"/>
    <w:multiLevelType w:val="hybridMultilevel"/>
    <w:tmpl w:val="86501696"/>
    <w:lvl w:ilvl="0" w:tplc="9AA6380E">
      <w:start w:val="1"/>
      <w:numFmt w:val="lowerLetter"/>
      <w:lvlText w:val="%1)"/>
      <w:lvlJc w:val="left"/>
      <w:pPr>
        <w:ind w:left="720" w:hanging="360"/>
      </w:pPr>
      <w:rPr>
        <w:b/>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nsid w:val="38056744"/>
    <w:multiLevelType w:val="hybridMultilevel"/>
    <w:tmpl w:val="D3668B62"/>
    <w:lvl w:ilvl="0" w:tplc="B3B25272">
      <w:start w:val="1"/>
      <w:numFmt w:val="lowerLetter"/>
      <w:lvlText w:val="%1)"/>
      <w:lvlJc w:val="left"/>
      <w:pPr>
        <w:ind w:left="1368" w:hanging="360"/>
      </w:pPr>
      <w:rPr>
        <w:rFonts w:hint="default"/>
        <w:b/>
      </w:rPr>
    </w:lvl>
    <w:lvl w:ilvl="1" w:tplc="080A0019">
      <w:start w:val="1"/>
      <w:numFmt w:val="lowerLetter"/>
      <w:lvlText w:val="%2."/>
      <w:lvlJc w:val="left"/>
      <w:pPr>
        <w:ind w:left="2088" w:hanging="360"/>
      </w:pPr>
    </w:lvl>
    <w:lvl w:ilvl="2" w:tplc="080A001B" w:tentative="1">
      <w:start w:val="1"/>
      <w:numFmt w:val="lowerRoman"/>
      <w:lvlText w:val="%3."/>
      <w:lvlJc w:val="right"/>
      <w:pPr>
        <w:ind w:left="2808" w:hanging="180"/>
      </w:pPr>
    </w:lvl>
    <w:lvl w:ilvl="3" w:tplc="080A000F" w:tentative="1">
      <w:start w:val="1"/>
      <w:numFmt w:val="decimal"/>
      <w:lvlText w:val="%4."/>
      <w:lvlJc w:val="left"/>
      <w:pPr>
        <w:ind w:left="3528" w:hanging="360"/>
      </w:pPr>
    </w:lvl>
    <w:lvl w:ilvl="4" w:tplc="080A0019" w:tentative="1">
      <w:start w:val="1"/>
      <w:numFmt w:val="lowerLetter"/>
      <w:lvlText w:val="%5."/>
      <w:lvlJc w:val="left"/>
      <w:pPr>
        <w:ind w:left="4248" w:hanging="360"/>
      </w:pPr>
    </w:lvl>
    <w:lvl w:ilvl="5" w:tplc="080A001B" w:tentative="1">
      <w:start w:val="1"/>
      <w:numFmt w:val="lowerRoman"/>
      <w:lvlText w:val="%6."/>
      <w:lvlJc w:val="right"/>
      <w:pPr>
        <w:ind w:left="4968" w:hanging="180"/>
      </w:pPr>
    </w:lvl>
    <w:lvl w:ilvl="6" w:tplc="080A000F" w:tentative="1">
      <w:start w:val="1"/>
      <w:numFmt w:val="decimal"/>
      <w:lvlText w:val="%7."/>
      <w:lvlJc w:val="left"/>
      <w:pPr>
        <w:ind w:left="5688" w:hanging="360"/>
      </w:pPr>
    </w:lvl>
    <w:lvl w:ilvl="7" w:tplc="080A0019" w:tentative="1">
      <w:start w:val="1"/>
      <w:numFmt w:val="lowerLetter"/>
      <w:lvlText w:val="%8."/>
      <w:lvlJc w:val="left"/>
      <w:pPr>
        <w:ind w:left="6408" w:hanging="360"/>
      </w:pPr>
    </w:lvl>
    <w:lvl w:ilvl="8" w:tplc="080A001B" w:tentative="1">
      <w:start w:val="1"/>
      <w:numFmt w:val="lowerRoman"/>
      <w:lvlText w:val="%9."/>
      <w:lvlJc w:val="right"/>
      <w:pPr>
        <w:ind w:left="7128" w:hanging="180"/>
      </w:pPr>
    </w:lvl>
  </w:abstractNum>
  <w:abstractNum w:abstractNumId="40">
    <w:nsid w:val="385A264D"/>
    <w:multiLevelType w:val="hybridMultilevel"/>
    <w:tmpl w:val="4376814C"/>
    <w:lvl w:ilvl="0" w:tplc="C16CCB30">
      <w:start w:val="1"/>
      <w:numFmt w:val="lowerLetter"/>
      <w:lvlText w:val="%1."/>
      <w:lvlJc w:val="left"/>
      <w:pPr>
        <w:ind w:left="1566" w:hanging="360"/>
      </w:pPr>
      <w:rPr>
        <w:rFonts w:hint="default"/>
        <w:b/>
        <w:sz w:val="22"/>
        <w:szCs w:val="22"/>
      </w:rPr>
    </w:lvl>
    <w:lvl w:ilvl="1" w:tplc="080A0019" w:tentative="1">
      <w:start w:val="1"/>
      <w:numFmt w:val="lowerLetter"/>
      <w:lvlText w:val="%2."/>
      <w:lvlJc w:val="left"/>
      <w:pPr>
        <w:ind w:left="2934" w:hanging="360"/>
      </w:pPr>
    </w:lvl>
    <w:lvl w:ilvl="2" w:tplc="080A001B" w:tentative="1">
      <w:start w:val="1"/>
      <w:numFmt w:val="lowerRoman"/>
      <w:lvlText w:val="%3."/>
      <w:lvlJc w:val="right"/>
      <w:pPr>
        <w:ind w:left="3654" w:hanging="180"/>
      </w:pPr>
    </w:lvl>
    <w:lvl w:ilvl="3" w:tplc="080A000F" w:tentative="1">
      <w:start w:val="1"/>
      <w:numFmt w:val="decimal"/>
      <w:lvlText w:val="%4."/>
      <w:lvlJc w:val="left"/>
      <w:pPr>
        <w:ind w:left="4374" w:hanging="360"/>
      </w:pPr>
    </w:lvl>
    <w:lvl w:ilvl="4" w:tplc="080A0019" w:tentative="1">
      <w:start w:val="1"/>
      <w:numFmt w:val="lowerLetter"/>
      <w:lvlText w:val="%5."/>
      <w:lvlJc w:val="left"/>
      <w:pPr>
        <w:ind w:left="5094" w:hanging="360"/>
      </w:pPr>
    </w:lvl>
    <w:lvl w:ilvl="5" w:tplc="080A001B" w:tentative="1">
      <w:start w:val="1"/>
      <w:numFmt w:val="lowerRoman"/>
      <w:lvlText w:val="%6."/>
      <w:lvlJc w:val="right"/>
      <w:pPr>
        <w:ind w:left="5814" w:hanging="180"/>
      </w:pPr>
    </w:lvl>
    <w:lvl w:ilvl="6" w:tplc="080A000F" w:tentative="1">
      <w:start w:val="1"/>
      <w:numFmt w:val="decimal"/>
      <w:lvlText w:val="%7."/>
      <w:lvlJc w:val="left"/>
      <w:pPr>
        <w:ind w:left="6534" w:hanging="360"/>
      </w:pPr>
    </w:lvl>
    <w:lvl w:ilvl="7" w:tplc="080A0019" w:tentative="1">
      <w:start w:val="1"/>
      <w:numFmt w:val="lowerLetter"/>
      <w:lvlText w:val="%8."/>
      <w:lvlJc w:val="left"/>
      <w:pPr>
        <w:ind w:left="7254" w:hanging="360"/>
      </w:pPr>
    </w:lvl>
    <w:lvl w:ilvl="8" w:tplc="080A001B" w:tentative="1">
      <w:start w:val="1"/>
      <w:numFmt w:val="lowerRoman"/>
      <w:lvlText w:val="%9."/>
      <w:lvlJc w:val="right"/>
      <w:pPr>
        <w:ind w:left="7974" w:hanging="180"/>
      </w:pPr>
    </w:lvl>
  </w:abstractNum>
  <w:abstractNum w:abstractNumId="41">
    <w:nsid w:val="39E255DC"/>
    <w:multiLevelType w:val="hybridMultilevel"/>
    <w:tmpl w:val="6A245CE4"/>
    <w:lvl w:ilvl="0" w:tplc="F3B409D4">
      <w:start w:val="1"/>
      <w:numFmt w:val="lowerRoman"/>
      <w:lvlText w:val="%1)"/>
      <w:lvlJc w:val="left"/>
      <w:pPr>
        <w:ind w:left="3552" w:hanging="720"/>
      </w:pPr>
      <w:rPr>
        <w:rFonts w:hint="default"/>
        <w:b/>
      </w:rPr>
    </w:lvl>
    <w:lvl w:ilvl="1" w:tplc="080A0019" w:tentative="1">
      <w:start w:val="1"/>
      <w:numFmt w:val="lowerLetter"/>
      <w:lvlText w:val="%2."/>
      <w:lvlJc w:val="left"/>
      <w:pPr>
        <w:ind w:left="3912" w:hanging="360"/>
      </w:pPr>
    </w:lvl>
    <w:lvl w:ilvl="2" w:tplc="080A001B" w:tentative="1">
      <w:start w:val="1"/>
      <w:numFmt w:val="lowerRoman"/>
      <w:lvlText w:val="%3."/>
      <w:lvlJc w:val="right"/>
      <w:pPr>
        <w:ind w:left="4632" w:hanging="180"/>
      </w:pPr>
    </w:lvl>
    <w:lvl w:ilvl="3" w:tplc="080A000F" w:tentative="1">
      <w:start w:val="1"/>
      <w:numFmt w:val="decimal"/>
      <w:lvlText w:val="%4."/>
      <w:lvlJc w:val="left"/>
      <w:pPr>
        <w:ind w:left="5352" w:hanging="360"/>
      </w:pPr>
    </w:lvl>
    <w:lvl w:ilvl="4" w:tplc="080A0019" w:tentative="1">
      <w:start w:val="1"/>
      <w:numFmt w:val="lowerLetter"/>
      <w:lvlText w:val="%5."/>
      <w:lvlJc w:val="left"/>
      <w:pPr>
        <w:ind w:left="6072" w:hanging="360"/>
      </w:pPr>
    </w:lvl>
    <w:lvl w:ilvl="5" w:tplc="080A001B" w:tentative="1">
      <w:start w:val="1"/>
      <w:numFmt w:val="lowerRoman"/>
      <w:lvlText w:val="%6."/>
      <w:lvlJc w:val="right"/>
      <w:pPr>
        <w:ind w:left="6792" w:hanging="180"/>
      </w:pPr>
    </w:lvl>
    <w:lvl w:ilvl="6" w:tplc="080A000F" w:tentative="1">
      <w:start w:val="1"/>
      <w:numFmt w:val="decimal"/>
      <w:lvlText w:val="%7."/>
      <w:lvlJc w:val="left"/>
      <w:pPr>
        <w:ind w:left="7512" w:hanging="360"/>
      </w:pPr>
    </w:lvl>
    <w:lvl w:ilvl="7" w:tplc="080A0019" w:tentative="1">
      <w:start w:val="1"/>
      <w:numFmt w:val="lowerLetter"/>
      <w:lvlText w:val="%8."/>
      <w:lvlJc w:val="left"/>
      <w:pPr>
        <w:ind w:left="8232" w:hanging="360"/>
      </w:pPr>
    </w:lvl>
    <w:lvl w:ilvl="8" w:tplc="080A001B" w:tentative="1">
      <w:start w:val="1"/>
      <w:numFmt w:val="lowerRoman"/>
      <w:lvlText w:val="%9."/>
      <w:lvlJc w:val="right"/>
      <w:pPr>
        <w:ind w:left="8952" w:hanging="180"/>
      </w:pPr>
    </w:lvl>
  </w:abstractNum>
  <w:abstractNum w:abstractNumId="42">
    <w:nsid w:val="3B1009D5"/>
    <w:multiLevelType w:val="hybridMultilevel"/>
    <w:tmpl w:val="8BCEDB68"/>
    <w:lvl w:ilvl="0" w:tplc="D430E1CA">
      <w:start w:val="1"/>
      <w:numFmt w:val="upperRoman"/>
      <w:lvlText w:val="%1."/>
      <w:lvlJc w:val="left"/>
      <w:pPr>
        <w:tabs>
          <w:tab w:val="num" w:pos="1004"/>
        </w:tabs>
        <w:ind w:left="1004" w:hanging="720"/>
      </w:pPr>
      <w:rPr>
        <w:rFonts w:hint="default"/>
        <w:b/>
        <w:sz w:val="20"/>
        <w:szCs w:val="20"/>
      </w:rPr>
    </w:lvl>
    <w:lvl w:ilvl="1" w:tplc="080A0003" w:tentative="1">
      <w:start w:val="1"/>
      <w:numFmt w:val="lowerLetter"/>
      <w:lvlText w:val="%2."/>
      <w:lvlJc w:val="left"/>
      <w:pPr>
        <w:tabs>
          <w:tab w:val="num" w:pos="1368"/>
        </w:tabs>
        <w:ind w:left="1368" w:hanging="360"/>
      </w:pPr>
    </w:lvl>
    <w:lvl w:ilvl="2" w:tplc="080A0005" w:tentative="1">
      <w:start w:val="1"/>
      <w:numFmt w:val="lowerRoman"/>
      <w:lvlText w:val="%3."/>
      <w:lvlJc w:val="right"/>
      <w:pPr>
        <w:tabs>
          <w:tab w:val="num" w:pos="2088"/>
        </w:tabs>
        <w:ind w:left="2088" w:hanging="180"/>
      </w:pPr>
    </w:lvl>
    <w:lvl w:ilvl="3" w:tplc="080A0001" w:tentative="1">
      <w:start w:val="1"/>
      <w:numFmt w:val="decimal"/>
      <w:lvlText w:val="%4."/>
      <w:lvlJc w:val="left"/>
      <w:pPr>
        <w:tabs>
          <w:tab w:val="num" w:pos="2808"/>
        </w:tabs>
        <w:ind w:left="2808" w:hanging="360"/>
      </w:pPr>
    </w:lvl>
    <w:lvl w:ilvl="4" w:tplc="080A0003" w:tentative="1">
      <w:start w:val="1"/>
      <w:numFmt w:val="lowerLetter"/>
      <w:lvlText w:val="%5."/>
      <w:lvlJc w:val="left"/>
      <w:pPr>
        <w:tabs>
          <w:tab w:val="num" w:pos="3528"/>
        </w:tabs>
        <w:ind w:left="3528" w:hanging="360"/>
      </w:pPr>
    </w:lvl>
    <w:lvl w:ilvl="5" w:tplc="080A0005" w:tentative="1">
      <w:start w:val="1"/>
      <w:numFmt w:val="lowerRoman"/>
      <w:lvlText w:val="%6."/>
      <w:lvlJc w:val="right"/>
      <w:pPr>
        <w:tabs>
          <w:tab w:val="num" w:pos="4248"/>
        </w:tabs>
        <w:ind w:left="4248" w:hanging="180"/>
      </w:pPr>
    </w:lvl>
    <w:lvl w:ilvl="6" w:tplc="080A0001" w:tentative="1">
      <w:start w:val="1"/>
      <w:numFmt w:val="decimal"/>
      <w:lvlText w:val="%7."/>
      <w:lvlJc w:val="left"/>
      <w:pPr>
        <w:tabs>
          <w:tab w:val="num" w:pos="4968"/>
        </w:tabs>
        <w:ind w:left="4968" w:hanging="360"/>
      </w:pPr>
    </w:lvl>
    <w:lvl w:ilvl="7" w:tplc="080A0003" w:tentative="1">
      <w:start w:val="1"/>
      <w:numFmt w:val="lowerLetter"/>
      <w:lvlText w:val="%8."/>
      <w:lvlJc w:val="left"/>
      <w:pPr>
        <w:tabs>
          <w:tab w:val="num" w:pos="5688"/>
        </w:tabs>
        <w:ind w:left="5688" w:hanging="360"/>
      </w:pPr>
    </w:lvl>
    <w:lvl w:ilvl="8" w:tplc="080A0005" w:tentative="1">
      <w:start w:val="1"/>
      <w:numFmt w:val="lowerRoman"/>
      <w:lvlText w:val="%9."/>
      <w:lvlJc w:val="right"/>
      <w:pPr>
        <w:tabs>
          <w:tab w:val="num" w:pos="6408"/>
        </w:tabs>
        <w:ind w:left="6408" w:hanging="180"/>
      </w:pPr>
    </w:lvl>
  </w:abstractNum>
  <w:abstractNum w:abstractNumId="43">
    <w:nsid w:val="3D6A5F3F"/>
    <w:multiLevelType w:val="hybridMultilevel"/>
    <w:tmpl w:val="9A66D450"/>
    <w:lvl w:ilvl="0" w:tplc="40B0FF84">
      <w:start w:val="4"/>
      <w:numFmt w:val="lowerLetter"/>
      <w:lvlText w:val="%1)"/>
      <w:lvlJc w:val="left"/>
      <w:pPr>
        <w:ind w:left="2138" w:hanging="360"/>
      </w:pPr>
      <w:rPr>
        <w:rFonts w:hint="default"/>
      </w:rPr>
    </w:lvl>
    <w:lvl w:ilvl="1" w:tplc="080A0019" w:tentative="1">
      <w:start w:val="1"/>
      <w:numFmt w:val="lowerLetter"/>
      <w:lvlText w:val="%2."/>
      <w:lvlJc w:val="left"/>
      <w:pPr>
        <w:ind w:left="2858" w:hanging="360"/>
      </w:pPr>
    </w:lvl>
    <w:lvl w:ilvl="2" w:tplc="080A001B" w:tentative="1">
      <w:start w:val="1"/>
      <w:numFmt w:val="lowerRoman"/>
      <w:lvlText w:val="%3."/>
      <w:lvlJc w:val="right"/>
      <w:pPr>
        <w:ind w:left="3578" w:hanging="180"/>
      </w:pPr>
    </w:lvl>
    <w:lvl w:ilvl="3" w:tplc="080A000F" w:tentative="1">
      <w:start w:val="1"/>
      <w:numFmt w:val="decimal"/>
      <w:lvlText w:val="%4."/>
      <w:lvlJc w:val="left"/>
      <w:pPr>
        <w:ind w:left="4298" w:hanging="360"/>
      </w:pPr>
    </w:lvl>
    <w:lvl w:ilvl="4" w:tplc="080A0019" w:tentative="1">
      <w:start w:val="1"/>
      <w:numFmt w:val="lowerLetter"/>
      <w:lvlText w:val="%5."/>
      <w:lvlJc w:val="left"/>
      <w:pPr>
        <w:ind w:left="5018" w:hanging="360"/>
      </w:pPr>
    </w:lvl>
    <w:lvl w:ilvl="5" w:tplc="080A001B" w:tentative="1">
      <w:start w:val="1"/>
      <w:numFmt w:val="lowerRoman"/>
      <w:lvlText w:val="%6."/>
      <w:lvlJc w:val="right"/>
      <w:pPr>
        <w:ind w:left="5738" w:hanging="180"/>
      </w:pPr>
    </w:lvl>
    <w:lvl w:ilvl="6" w:tplc="080A000F" w:tentative="1">
      <w:start w:val="1"/>
      <w:numFmt w:val="decimal"/>
      <w:lvlText w:val="%7."/>
      <w:lvlJc w:val="left"/>
      <w:pPr>
        <w:ind w:left="6458" w:hanging="360"/>
      </w:pPr>
    </w:lvl>
    <w:lvl w:ilvl="7" w:tplc="080A0019" w:tentative="1">
      <w:start w:val="1"/>
      <w:numFmt w:val="lowerLetter"/>
      <w:lvlText w:val="%8."/>
      <w:lvlJc w:val="left"/>
      <w:pPr>
        <w:ind w:left="7178" w:hanging="360"/>
      </w:pPr>
    </w:lvl>
    <w:lvl w:ilvl="8" w:tplc="080A001B" w:tentative="1">
      <w:start w:val="1"/>
      <w:numFmt w:val="lowerRoman"/>
      <w:lvlText w:val="%9."/>
      <w:lvlJc w:val="right"/>
      <w:pPr>
        <w:ind w:left="7898" w:hanging="180"/>
      </w:pPr>
    </w:lvl>
  </w:abstractNum>
  <w:abstractNum w:abstractNumId="44">
    <w:nsid w:val="3E5C140F"/>
    <w:multiLevelType w:val="hybridMultilevel"/>
    <w:tmpl w:val="5930E564"/>
    <w:lvl w:ilvl="0" w:tplc="0C0A0017">
      <w:start w:val="1"/>
      <w:numFmt w:val="lowerLetter"/>
      <w:lvlText w:val="%1)"/>
      <w:lvlJc w:val="left"/>
      <w:pPr>
        <w:ind w:left="1800" w:hanging="360"/>
      </w:pPr>
    </w:lvl>
    <w:lvl w:ilvl="1" w:tplc="0C0A0019" w:tentative="1">
      <w:start w:val="1"/>
      <w:numFmt w:val="lowerLetter"/>
      <w:lvlText w:val="%2."/>
      <w:lvlJc w:val="left"/>
      <w:pPr>
        <w:ind w:left="2520" w:hanging="360"/>
      </w:pPr>
    </w:lvl>
    <w:lvl w:ilvl="2" w:tplc="0C0A001B" w:tentative="1">
      <w:start w:val="1"/>
      <w:numFmt w:val="lowerRoman"/>
      <w:lvlText w:val="%3."/>
      <w:lvlJc w:val="right"/>
      <w:pPr>
        <w:ind w:left="3240" w:hanging="180"/>
      </w:pPr>
    </w:lvl>
    <w:lvl w:ilvl="3" w:tplc="0C0A000F" w:tentative="1">
      <w:start w:val="1"/>
      <w:numFmt w:val="decimal"/>
      <w:lvlText w:val="%4."/>
      <w:lvlJc w:val="left"/>
      <w:pPr>
        <w:ind w:left="3960" w:hanging="360"/>
      </w:pPr>
    </w:lvl>
    <w:lvl w:ilvl="4" w:tplc="0C0A0019" w:tentative="1">
      <w:start w:val="1"/>
      <w:numFmt w:val="lowerLetter"/>
      <w:lvlText w:val="%5."/>
      <w:lvlJc w:val="left"/>
      <w:pPr>
        <w:ind w:left="4680" w:hanging="360"/>
      </w:pPr>
    </w:lvl>
    <w:lvl w:ilvl="5" w:tplc="0C0A001B" w:tentative="1">
      <w:start w:val="1"/>
      <w:numFmt w:val="lowerRoman"/>
      <w:lvlText w:val="%6."/>
      <w:lvlJc w:val="right"/>
      <w:pPr>
        <w:ind w:left="5400" w:hanging="180"/>
      </w:pPr>
    </w:lvl>
    <w:lvl w:ilvl="6" w:tplc="0C0A000F" w:tentative="1">
      <w:start w:val="1"/>
      <w:numFmt w:val="decimal"/>
      <w:lvlText w:val="%7."/>
      <w:lvlJc w:val="left"/>
      <w:pPr>
        <w:ind w:left="6120" w:hanging="360"/>
      </w:pPr>
    </w:lvl>
    <w:lvl w:ilvl="7" w:tplc="0C0A0019" w:tentative="1">
      <w:start w:val="1"/>
      <w:numFmt w:val="lowerLetter"/>
      <w:lvlText w:val="%8."/>
      <w:lvlJc w:val="left"/>
      <w:pPr>
        <w:ind w:left="6840" w:hanging="360"/>
      </w:pPr>
    </w:lvl>
    <w:lvl w:ilvl="8" w:tplc="0C0A001B" w:tentative="1">
      <w:start w:val="1"/>
      <w:numFmt w:val="lowerRoman"/>
      <w:lvlText w:val="%9."/>
      <w:lvlJc w:val="right"/>
      <w:pPr>
        <w:ind w:left="7560" w:hanging="180"/>
      </w:pPr>
    </w:lvl>
  </w:abstractNum>
  <w:abstractNum w:abstractNumId="45">
    <w:nsid w:val="3FE87278"/>
    <w:multiLevelType w:val="hybridMultilevel"/>
    <w:tmpl w:val="48DEE654"/>
    <w:lvl w:ilvl="0" w:tplc="A96282D0">
      <w:start w:val="1"/>
      <w:numFmt w:val="upperRoman"/>
      <w:lvlText w:val="%1."/>
      <w:lvlJc w:val="left"/>
      <w:pPr>
        <w:ind w:left="892" w:hanging="720"/>
      </w:pPr>
      <w:rPr>
        <w:rFonts w:eastAsiaTheme="minorHAnsi" w:hint="default"/>
        <w:b/>
        <w:sz w:val="22"/>
      </w:rPr>
    </w:lvl>
    <w:lvl w:ilvl="1" w:tplc="080A0019" w:tentative="1">
      <w:start w:val="1"/>
      <w:numFmt w:val="lowerLetter"/>
      <w:lvlText w:val="%2."/>
      <w:lvlJc w:val="left"/>
      <w:pPr>
        <w:ind w:left="1252" w:hanging="360"/>
      </w:pPr>
    </w:lvl>
    <w:lvl w:ilvl="2" w:tplc="080A001B" w:tentative="1">
      <w:start w:val="1"/>
      <w:numFmt w:val="lowerRoman"/>
      <w:lvlText w:val="%3."/>
      <w:lvlJc w:val="right"/>
      <w:pPr>
        <w:ind w:left="1972" w:hanging="180"/>
      </w:pPr>
    </w:lvl>
    <w:lvl w:ilvl="3" w:tplc="080A000F" w:tentative="1">
      <w:start w:val="1"/>
      <w:numFmt w:val="decimal"/>
      <w:lvlText w:val="%4."/>
      <w:lvlJc w:val="left"/>
      <w:pPr>
        <w:ind w:left="2692" w:hanging="360"/>
      </w:pPr>
    </w:lvl>
    <w:lvl w:ilvl="4" w:tplc="080A0019" w:tentative="1">
      <w:start w:val="1"/>
      <w:numFmt w:val="lowerLetter"/>
      <w:lvlText w:val="%5."/>
      <w:lvlJc w:val="left"/>
      <w:pPr>
        <w:ind w:left="3412" w:hanging="360"/>
      </w:pPr>
    </w:lvl>
    <w:lvl w:ilvl="5" w:tplc="080A001B" w:tentative="1">
      <w:start w:val="1"/>
      <w:numFmt w:val="lowerRoman"/>
      <w:lvlText w:val="%6."/>
      <w:lvlJc w:val="right"/>
      <w:pPr>
        <w:ind w:left="4132" w:hanging="180"/>
      </w:pPr>
    </w:lvl>
    <w:lvl w:ilvl="6" w:tplc="080A000F" w:tentative="1">
      <w:start w:val="1"/>
      <w:numFmt w:val="decimal"/>
      <w:lvlText w:val="%7."/>
      <w:lvlJc w:val="left"/>
      <w:pPr>
        <w:ind w:left="4852" w:hanging="360"/>
      </w:pPr>
    </w:lvl>
    <w:lvl w:ilvl="7" w:tplc="080A0019" w:tentative="1">
      <w:start w:val="1"/>
      <w:numFmt w:val="lowerLetter"/>
      <w:lvlText w:val="%8."/>
      <w:lvlJc w:val="left"/>
      <w:pPr>
        <w:ind w:left="5572" w:hanging="360"/>
      </w:pPr>
    </w:lvl>
    <w:lvl w:ilvl="8" w:tplc="080A001B" w:tentative="1">
      <w:start w:val="1"/>
      <w:numFmt w:val="lowerRoman"/>
      <w:lvlText w:val="%9."/>
      <w:lvlJc w:val="right"/>
      <w:pPr>
        <w:ind w:left="6292" w:hanging="180"/>
      </w:pPr>
    </w:lvl>
  </w:abstractNum>
  <w:abstractNum w:abstractNumId="46">
    <w:nsid w:val="41DB2699"/>
    <w:multiLevelType w:val="hybridMultilevel"/>
    <w:tmpl w:val="FE3E55FC"/>
    <w:lvl w:ilvl="0" w:tplc="F76A2640">
      <w:start w:val="1"/>
      <w:numFmt w:val="upperRoman"/>
      <w:lvlText w:val="%1."/>
      <w:lvlJc w:val="left"/>
      <w:pPr>
        <w:ind w:left="648" w:hanging="360"/>
      </w:pPr>
      <w:rPr>
        <w:rFonts w:hint="default"/>
        <w:b/>
        <w:sz w:val="22"/>
        <w:szCs w:val="22"/>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47">
    <w:nsid w:val="42614B3B"/>
    <w:multiLevelType w:val="hybridMultilevel"/>
    <w:tmpl w:val="C1100340"/>
    <w:lvl w:ilvl="0" w:tplc="02FCF32E">
      <w:start w:val="1"/>
      <w:numFmt w:val="decimal"/>
      <w:lvlText w:val="%1."/>
      <w:lvlJc w:val="left"/>
      <w:pPr>
        <w:ind w:left="696" w:hanging="360"/>
      </w:pPr>
      <w:rPr>
        <w:b/>
        <w:sz w:val="22"/>
      </w:rPr>
    </w:lvl>
    <w:lvl w:ilvl="1" w:tplc="080A0019" w:tentative="1">
      <w:start w:val="1"/>
      <w:numFmt w:val="lowerLetter"/>
      <w:lvlText w:val="%2."/>
      <w:lvlJc w:val="left"/>
      <w:pPr>
        <w:ind w:left="1416" w:hanging="360"/>
      </w:pPr>
    </w:lvl>
    <w:lvl w:ilvl="2" w:tplc="080A001B" w:tentative="1">
      <w:start w:val="1"/>
      <w:numFmt w:val="lowerRoman"/>
      <w:lvlText w:val="%3."/>
      <w:lvlJc w:val="right"/>
      <w:pPr>
        <w:ind w:left="2136" w:hanging="180"/>
      </w:pPr>
    </w:lvl>
    <w:lvl w:ilvl="3" w:tplc="080A000F" w:tentative="1">
      <w:start w:val="1"/>
      <w:numFmt w:val="decimal"/>
      <w:lvlText w:val="%4."/>
      <w:lvlJc w:val="left"/>
      <w:pPr>
        <w:ind w:left="2856" w:hanging="360"/>
      </w:pPr>
    </w:lvl>
    <w:lvl w:ilvl="4" w:tplc="080A0019" w:tentative="1">
      <w:start w:val="1"/>
      <w:numFmt w:val="lowerLetter"/>
      <w:lvlText w:val="%5."/>
      <w:lvlJc w:val="left"/>
      <w:pPr>
        <w:ind w:left="3576" w:hanging="360"/>
      </w:pPr>
    </w:lvl>
    <w:lvl w:ilvl="5" w:tplc="080A001B" w:tentative="1">
      <w:start w:val="1"/>
      <w:numFmt w:val="lowerRoman"/>
      <w:lvlText w:val="%6."/>
      <w:lvlJc w:val="right"/>
      <w:pPr>
        <w:ind w:left="4296" w:hanging="180"/>
      </w:pPr>
    </w:lvl>
    <w:lvl w:ilvl="6" w:tplc="080A000F" w:tentative="1">
      <w:start w:val="1"/>
      <w:numFmt w:val="decimal"/>
      <w:lvlText w:val="%7."/>
      <w:lvlJc w:val="left"/>
      <w:pPr>
        <w:ind w:left="5016" w:hanging="360"/>
      </w:pPr>
    </w:lvl>
    <w:lvl w:ilvl="7" w:tplc="080A0019" w:tentative="1">
      <w:start w:val="1"/>
      <w:numFmt w:val="lowerLetter"/>
      <w:lvlText w:val="%8."/>
      <w:lvlJc w:val="left"/>
      <w:pPr>
        <w:ind w:left="5736" w:hanging="360"/>
      </w:pPr>
    </w:lvl>
    <w:lvl w:ilvl="8" w:tplc="080A001B" w:tentative="1">
      <w:start w:val="1"/>
      <w:numFmt w:val="lowerRoman"/>
      <w:lvlText w:val="%9."/>
      <w:lvlJc w:val="right"/>
      <w:pPr>
        <w:ind w:left="6456" w:hanging="180"/>
      </w:pPr>
    </w:lvl>
  </w:abstractNum>
  <w:abstractNum w:abstractNumId="48">
    <w:nsid w:val="443F7A18"/>
    <w:multiLevelType w:val="hybridMultilevel"/>
    <w:tmpl w:val="7950873E"/>
    <w:lvl w:ilvl="0" w:tplc="300490AE">
      <w:start w:val="1"/>
      <w:numFmt w:val="lowerLetter"/>
      <w:lvlText w:val="%1)"/>
      <w:lvlJc w:val="left"/>
      <w:pPr>
        <w:ind w:left="1068" w:hanging="360"/>
      </w:pPr>
      <w:rPr>
        <w:rFonts w:ascii="ITC Avant Garde" w:hAnsi="ITC Avant Garde" w:hint="default"/>
        <w:b/>
        <w:sz w:val="22"/>
        <w:szCs w:val="22"/>
      </w:rPr>
    </w:lvl>
    <w:lvl w:ilvl="1" w:tplc="D4069CA6">
      <w:start w:val="1"/>
      <w:numFmt w:val="upperRoman"/>
      <w:lvlText w:val="%2."/>
      <w:lvlJc w:val="left"/>
      <w:pPr>
        <w:ind w:left="2148" w:hanging="720"/>
      </w:pPr>
      <w:rPr>
        <w:rFonts w:hint="default"/>
      </w:rPr>
    </w:lvl>
    <w:lvl w:ilvl="2" w:tplc="080A001B">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9">
    <w:nsid w:val="4476190D"/>
    <w:multiLevelType w:val="hybridMultilevel"/>
    <w:tmpl w:val="81F07310"/>
    <w:lvl w:ilvl="0" w:tplc="37589226">
      <w:start w:val="2"/>
      <w:numFmt w:val="upperRoman"/>
      <w:lvlText w:val="%1."/>
      <w:lvlJc w:val="left"/>
      <w:pPr>
        <w:ind w:left="1080" w:hanging="720"/>
      </w:pPr>
      <w:rPr>
        <w:rFonts w:hint="default"/>
        <w:b/>
      </w:rPr>
    </w:lvl>
    <w:lvl w:ilvl="1" w:tplc="080A0019">
      <w:start w:val="1"/>
      <w:numFmt w:val="lowerLetter"/>
      <w:lvlText w:val="%2."/>
      <w:lvlJc w:val="left"/>
      <w:pPr>
        <w:ind w:left="1440" w:hanging="360"/>
      </w:pPr>
    </w:lvl>
    <w:lvl w:ilvl="2" w:tplc="0C0A0019">
      <w:start w:val="1"/>
      <w:numFmt w:val="lowerLetter"/>
      <w:lvlText w:val="%3."/>
      <w:lvlJc w:val="left"/>
      <w:pPr>
        <w:ind w:left="2340" w:hanging="360"/>
      </w:pPr>
      <w:rPr>
        <w:b/>
      </w:rPr>
    </w:lvl>
    <w:lvl w:ilvl="3" w:tplc="080A000F">
      <w:start w:val="1"/>
      <w:numFmt w:val="decimal"/>
      <w:lvlText w:val="%4."/>
      <w:lvlJc w:val="left"/>
      <w:pPr>
        <w:ind w:left="2880" w:hanging="360"/>
      </w:pPr>
    </w:lvl>
    <w:lvl w:ilvl="4" w:tplc="B100E21A">
      <w:start w:val="1"/>
      <w:numFmt w:val="lowerLetter"/>
      <w:lvlText w:val="%5)"/>
      <w:lvlJc w:val="left"/>
      <w:pPr>
        <w:ind w:left="3600" w:hanging="360"/>
      </w:pPr>
      <w:rPr>
        <w:rFonts w:eastAsiaTheme="minorHAnsi" w:hint="default"/>
        <w:sz w:val="22"/>
      </w:r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0">
    <w:nsid w:val="4534194B"/>
    <w:multiLevelType w:val="hybridMultilevel"/>
    <w:tmpl w:val="C1100340"/>
    <w:lvl w:ilvl="0" w:tplc="02FCF32E">
      <w:start w:val="1"/>
      <w:numFmt w:val="decimal"/>
      <w:lvlText w:val="%1."/>
      <w:lvlJc w:val="left"/>
      <w:pPr>
        <w:ind w:left="927" w:hanging="360"/>
      </w:pPr>
      <w:rPr>
        <w:b/>
        <w:sz w:val="22"/>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51">
    <w:nsid w:val="454C335F"/>
    <w:multiLevelType w:val="hybridMultilevel"/>
    <w:tmpl w:val="ED1CFCB8"/>
    <w:lvl w:ilvl="0" w:tplc="080A0017">
      <w:start w:val="1"/>
      <w:numFmt w:val="lowerLetter"/>
      <w:lvlText w:val="%1)"/>
      <w:lvlJc w:val="left"/>
      <w:pPr>
        <w:ind w:left="1211" w:hanging="360"/>
      </w:pPr>
      <w:rPr>
        <w:rFonts w:hint="default"/>
        <w:b/>
        <w:sz w:val="22"/>
        <w:szCs w:val="22"/>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52">
    <w:nsid w:val="456D2D17"/>
    <w:multiLevelType w:val="hybridMultilevel"/>
    <w:tmpl w:val="9BD6D594"/>
    <w:lvl w:ilvl="0" w:tplc="077EB5CC">
      <w:start w:val="1"/>
      <w:numFmt w:val="upperRoman"/>
      <w:lvlText w:val="%1."/>
      <w:lvlJc w:val="left"/>
      <w:pPr>
        <w:ind w:left="720" w:hanging="360"/>
      </w:pPr>
      <w:rPr>
        <w:rFonts w:hint="default"/>
        <w:b/>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3">
    <w:nsid w:val="476B2413"/>
    <w:multiLevelType w:val="multilevel"/>
    <w:tmpl w:val="0E7E3A9A"/>
    <w:styleLink w:val="Estilo4"/>
    <w:lvl w:ilvl="0">
      <w:start w:val="1"/>
      <w:numFmt w:val="upperRoman"/>
      <w:lvlText w:val="%1."/>
      <w:lvlJc w:val="left"/>
      <w:pPr>
        <w:tabs>
          <w:tab w:val="num" w:pos="1008"/>
        </w:tabs>
        <w:ind w:left="1008" w:hanging="668"/>
      </w:pPr>
      <w:rPr>
        <w:rFonts w:hint="default"/>
        <w:b/>
      </w:rPr>
    </w:lvl>
    <w:lvl w:ilvl="1">
      <w:start w:val="1"/>
      <w:numFmt w:val="lowerLetter"/>
      <w:lvlText w:val="%2."/>
      <w:lvlJc w:val="left"/>
      <w:pPr>
        <w:tabs>
          <w:tab w:val="num" w:pos="1368"/>
        </w:tabs>
        <w:ind w:left="1368" w:hanging="360"/>
      </w:pPr>
      <w:rPr>
        <w:rFonts w:hint="default"/>
      </w:rPr>
    </w:lvl>
    <w:lvl w:ilvl="2">
      <w:start w:val="1"/>
      <w:numFmt w:val="lowerRoman"/>
      <w:lvlText w:val="%3."/>
      <w:lvlJc w:val="right"/>
      <w:pPr>
        <w:tabs>
          <w:tab w:val="num" w:pos="2088"/>
        </w:tabs>
        <w:ind w:left="2088" w:hanging="180"/>
      </w:pPr>
      <w:rPr>
        <w:rFonts w:hint="default"/>
      </w:rPr>
    </w:lvl>
    <w:lvl w:ilvl="3">
      <w:start w:val="1"/>
      <w:numFmt w:val="decimal"/>
      <w:lvlText w:val="%4."/>
      <w:lvlJc w:val="left"/>
      <w:pPr>
        <w:tabs>
          <w:tab w:val="num" w:pos="2808"/>
        </w:tabs>
        <w:ind w:left="2808" w:hanging="360"/>
      </w:pPr>
      <w:rPr>
        <w:rFonts w:hint="default"/>
      </w:rPr>
    </w:lvl>
    <w:lvl w:ilvl="4">
      <w:start w:val="1"/>
      <w:numFmt w:val="lowerLetter"/>
      <w:lvlText w:val="%5."/>
      <w:lvlJc w:val="left"/>
      <w:pPr>
        <w:tabs>
          <w:tab w:val="num" w:pos="3528"/>
        </w:tabs>
        <w:ind w:left="3528" w:hanging="360"/>
      </w:pPr>
      <w:rPr>
        <w:rFonts w:hint="default"/>
      </w:rPr>
    </w:lvl>
    <w:lvl w:ilvl="5">
      <w:start w:val="1"/>
      <w:numFmt w:val="lowerRoman"/>
      <w:lvlText w:val="%6."/>
      <w:lvlJc w:val="right"/>
      <w:pPr>
        <w:tabs>
          <w:tab w:val="num" w:pos="4248"/>
        </w:tabs>
        <w:ind w:left="4248" w:hanging="180"/>
      </w:pPr>
      <w:rPr>
        <w:rFonts w:hint="default"/>
      </w:rPr>
    </w:lvl>
    <w:lvl w:ilvl="6">
      <w:start w:val="1"/>
      <w:numFmt w:val="decimal"/>
      <w:lvlText w:val="%7."/>
      <w:lvlJc w:val="left"/>
      <w:pPr>
        <w:tabs>
          <w:tab w:val="num" w:pos="4968"/>
        </w:tabs>
        <w:ind w:left="4968" w:hanging="360"/>
      </w:pPr>
      <w:rPr>
        <w:rFonts w:hint="default"/>
      </w:rPr>
    </w:lvl>
    <w:lvl w:ilvl="7">
      <w:start w:val="1"/>
      <w:numFmt w:val="lowerLetter"/>
      <w:lvlText w:val="%8."/>
      <w:lvlJc w:val="left"/>
      <w:pPr>
        <w:tabs>
          <w:tab w:val="num" w:pos="5688"/>
        </w:tabs>
        <w:ind w:left="5688" w:hanging="360"/>
      </w:pPr>
      <w:rPr>
        <w:rFonts w:hint="default"/>
      </w:rPr>
    </w:lvl>
    <w:lvl w:ilvl="8">
      <w:start w:val="1"/>
      <w:numFmt w:val="lowerRoman"/>
      <w:lvlText w:val="%9."/>
      <w:lvlJc w:val="right"/>
      <w:pPr>
        <w:tabs>
          <w:tab w:val="num" w:pos="6408"/>
        </w:tabs>
        <w:ind w:left="6408" w:hanging="180"/>
      </w:pPr>
      <w:rPr>
        <w:rFonts w:hint="default"/>
      </w:rPr>
    </w:lvl>
  </w:abstractNum>
  <w:abstractNum w:abstractNumId="54">
    <w:nsid w:val="48937D78"/>
    <w:multiLevelType w:val="hybridMultilevel"/>
    <w:tmpl w:val="6C403658"/>
    <w:lvl w:ilvl="0" w:tplc="335816AE">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5">
    <w:nsid w:val="49435DA6"/>
    <w:multiLevelType w:val="hybridMultilevel"/>
    <w:tmpl w:val="C18A539E"/>
    <w:lvl w:ilvl="0" w:tplc="0C0A0019">
      <w:start w:val="1"/>
      <w:numFmt w:val="lowerLetter"/>
      <w:lvlText w:val="%1."/>
      <w:lvlJc w:val="left"/>
      <w:pPr>
        <w:ind w:left="1353" w:hanging="360"/>
      </w:pPr>
    </w:lvl>
    <w:lvl w:ilvl="1" w:tplc="0C0A0019" w:tentative="1">
      <w:start w:val="1"/>
      <w:numFmt w:val="lowerLetter"/>
      <w:lvlText w:val="%2."/>
      <w:lvlJc w:val="left"/>
      <w:pPr>
        <w:ind w:left="2073" w:hanging="360"/>
      </w:pPr>
    </w:lvl>
    <w:lvl w:ilvl="2" w:tplc="0C0A001B" w:tentative="1">
      <w:start w:val="1"/>
      <w:numFmt w:val="lowerRoman"/>
      <w:lvlText w:val="%3."/>
      <w:lvlJc w:val="right"/>
      <w:pPr>
        <w:ind w:left="2793" w:hanging="180"/>
      </w:pPr>
    </w:lvl>
    <w:lvl w:ilvl="3" w:tplc="0C0A000F" w:tentative="1">
      <w:start w:val="1"/>
      <w:numFmt w:val="decimal"/>
      <w:lvlText w:val="%4."/>
      <w:lvlJc w:val="left"/>
      <w:pPr>
        <w:ind w:left="3513" w:hanging="360"/>
      </w:pPr>
    </w:lvl>
    <w:lvl w:ilvl="4" w:tplc="0C0A0019" w:tentative="1">
      <w:start w:val="1"/>
      <w:numFmt w:val="lowerLetter"/>
      <w:lvlText w:val="%5."/>
      <w:lvlJc w:val="left"/>
      <w:pPr>
        <w:ind w:left="4233" w:hanging="360"/>
      </w:pPr>
    </w:lvl>
    <w:lvl w:ilvl="5" w:tplc="0C0A001B" w:tentative="1">
      <w:start w:val="1"/>
      <w:numFmt w:val="lowerRoman"/>
      <w:lvlText w:val="%6."/>
      <w:lvlJc w:val="right"/>
      <w:pPr>
        <w:ind w:left="4953" w:hanging="180"/>
      </w:pPr>
    </w:lvl>
    <w:lvl w:ilvl="6" w:tplc="0C0A000F" w:tentative="1">
      <w:start w:val="1"/>
      <w:numFmt w:val="decimal"/>
      <w:lvlText w:val="%7."/>
      <w:lvlJc w:val="left"/>
      <w:pPr>
        <w:ind w:left="5673" w:hanging="360"/>
      </w:pPr>
    </w:lvl>
    <w:lvl w:ilvl="7" w:tplc="0C0A0019" w:tentative="1">
      <w:start w:val="1"/>
      <w:numFmt w:val="lowerLetter"/>
      <w:lvlText w:val="%8."/>
      <w:lvlJc w:val="left"/>
      <w:pPr>
        <w:ind w:left="6393" w:hanging="360"/>
      </w:pPr>
    </w:lvl>
    <w:lvl w:ilvl="8" w:tplc="0C0A001B" w:tentative="1">
      <w:start w:val="1"/>
      <w:numFmt w:val="lowerRoman"/>
      <w:lvlText w:val="%9."/>
      <w:lvlJc w:val="right"/>
      <w:pPr>
        <w:ind w:left="7113" w:hanging="180"/>
      </w:pPr>
    </w:lvl>
  </w:abstractNum>
  <w:abstractNum w:abstractNumId="56">
    <w:nsid w:val="4E2403A5"/>
    <w:multiLevelType w:val="hybridMultilevel"/>
    <w:tmpl w:val="D368BEC4"/>
    <w:lvl w:ilvl="0" w:tplc="F0C0B9A0">
      <w:start w:val="1"/>
      <w:numFmt w:val="lowerLetter"/>
      <w:lvlText w:val="%1)"/>
      <w:lvlJc w:val="left"/>
      <w:pPr>
        <w:ind w:left="1778" w:hanging="360"/>
      </w:pPr>
      <w:rPr>
        <w:rFonts w:hint="default"/>
        <w:b/>
      </w:rPr>
    </w:lvl>
    <w:lvl w:ilvl="1" w:tplc="080A0019" w:tentative="1">
      <w:start w:val="1"/>
      <w:numFmt w:val="lowerLetter"/>
      <w:lvlText w:val="%2."/>
      <w:lvlJc w:val="left"/>
      <w:pPr>
        <w:ind w:left="2498" w:hanging="360"/>
      </w:pPr>
    </w:lvl>
    <w:lvl w:ilvl="2" w:tplc="080A001B" w:tentative="1">
      <w:start w:val="1"/>
      <w:numFmt w:val="lowerRoman"/>
      <w:lvlText w:val="%3."/>
      <w:lvlJc w:val="right"/>
      <w:pPr>
        <w:ind w:left="3218" w:hanging="180"/>
      </w:pPr>
    </w:lvl>
    <w:lvl w:ilvl="3" w:tplc="080A000F" w:tentative="1">
      <w:start w:val="1"/>
      <w:numFmt w:val="decimal"/>
      <w:lvlText w:val="%4."/>
      <w:lvlJc w:val="left"/>
      <w:pPr>
        <w:ind w:left="3938" w:hanging="360"/>
      </w:pPr>
    </w:lvl>
    <w:lvl w:ilvl="4" w:tplc="080A0019" w:tentative="1">
      <w:start w:val="1"/>
      <w:numFmt w:val="lowerLetter"/>
      <w:lvlText w:val="%5."/>
      <w:lvlJc w:val="left"/>
      <w:pPr>
        <w:ind w:left="4658" w:hanging="360"/>
      </w:pPr>
    </w:lvl>
    <w:lvl w:ilvl="5" w:tplc="080A001B" w:tentative="1">
      <w:start w:val="1"/>
      <w:numFmt w:val="lowerRoman"/>
      <w:lvlText w:val="%6."/>
      <w:lvlJc w:val="right"/>
      <w:pPr>
        <w:ind w:left="5378" w:hanging="180"/>
      </w:pPr>
    </w:lvl>
    <w:lvl w:ilvl="6" w:tplc="080A000F" w:tentative="1">
      <w:start w:val="1"/>
      <w:numFmt w:val="decimal"/>
      <w:lvlText w:val="%7."/>
      <w:lvlJc w:val="left"/>
      <w:pPr>
        <w:ind w:left="6098" w:hanging="360"/>
      </w:pPr>
    </w:lvl>
    <w:lvl w:ilvl="7" w:tplc="080A0019" w:tentative="1">
      <w:start w:val="1"/>
      <w:numFmt w:val="lowerLetter"/>
      <w:lvlText w:val="%8."/>
      <w:lvlJc w:val="left"/>
      <w:pPr>
        <w:ind w:left="6818" w:hanging="360"/>
      </w:pPr>
    </w:lvl>
    <w:lvl w:ilvl="8" w:tplc="080A001B" w:tentative="1">
      <w:start w:val="1"/>
      <w:numFmt w:val="lowerRoman"/>
      <w:lvlText w:val="%9."/>
      <w:lvlJc w:val="right"/>
      <w:pPr>
        <w:ind w:left="7538" w:hanging="180"/>
      </w:pPr>
    </w:lvl>
  </w:abstractNum>
  <w:abstractNum w:abstractNumId="57">
    <w:nsid w:val="4E891585"/>
    <w:multiLevelType w:val="hybridMultilevel"/>
    <w:tmpl w:val="6A245CE4"/>
    <w:lvl w:ilvl="0" w:tplc="F3B409D4">
      <w:start w:val="1"/>
      <w:numFmt w:val="lowerRoman"/>
      <w:lvlText w:val="%1)"/>
      <w:lvlJc w:val="left"/>
      <w:pPr>
        <w:ind w:left="3552" w:hanging="720"/>
      </w:pPr>
      <w:rPr>
        <w:rFonts w:hint="default"/>
        <w:b/>
      </w:rPr>
    </w:lvl>
    <w:lvl w:ilvl="1" w:tplc="080A0019" w:tentative="1">
      <w:start w:val="1"/>
      <w:numFmt w:val="lowerLetter"/>
      <w:lvlText w:val="%2."/>
      <w:lvlJc w:val="left"/>
      <w:pPr>
        <w:ind w:left="3912" w:hanging="360"/>
      </w:pPr>
    </w:lvl>
    <w:lvl w:ilvl="2" w:tplc="080A001B" w:tentative="1">
      <w:start w:val="1"/>
      <w:numFmt w:val="lowerRoman"/>
      <w:lvlText w:val="%3."/>
      <w:lvlJc w:val="right"/>
      <w:pPr>
        <w:ind w:left="4632" w:hanging="180"/>
      </w:pPr>
    </w:lvl>
    <w:lvl w:ilvl="3" w:tplc="080A000F" w:tentative="1">
      <w:start w:val="1"/>
      <w:numFmt w:val="decimal"/>
      <w:lvlText w:val="%4."/>
      <w:lvlJc w:val="left"/>
      <w:pPr>
        <w:ind w:left="5352" w:hanging="360"/>
      </w:pPr>
    </w:lvl>
    <w:lvl w:ilvl="4" w:tplc="080A0019" w:tentative="1">
      <w:start w:val="1"/>
      <w:numFmt w:val="lowerLetter"/>
      <w:lvlText w:val="%5."/>
      <w:lvlJc w:val="left"/>
      <w:pPr>
        <w:ind w:left="6072" w:hanging="360"/>
      </w:pPr>
    </w:lvl>
    <w:lvl w:ilvl="5" w:tplc="080A001B" w:tentative="1">
      <w:start w:val="1"/>
      <w:numFmt w:val="lowerRoman"/>
      <w:lvlText w:val="%6."/>
      <w:lvlJc w:val="right"/>
      <w:pPr>
        <w:ind w:left="6792" w:hanging="180"/>
      </w:pPr>
    </w:lvl>
    <w:lvl w:ilvl="6" w:tplc="080A000F" w:tentative="1">
      <w:start w:val="1"/>
      <w:numFmt w:val="decimal"/>
      <w:lvlText w:val="%7."/>
      <w:lvlJc w:val="left"/>
      <w:pPr>
        <w:ind w:left="7512" w:hanging="360"/>
      </w:pPr>
    </w:lvl>
    <w:lvl w:ilvl="7" w:tplc="080A0019" w:tentative="1">
      <w:start w:val="1"/>
      <w:numFmt w:val="lowerLetter"/>
      <w:lvlText w:val="%8."/>
      <w:lvlJc w:val="left"/>
      <w:pPr>
        <w:ind w:left="8232" w:hanging="360"/>
      </w:pPr>
    </w:lvl>
    <w:lvl w:ilvl="8" w:tplc="080A001B" w:tentative="1">
      <w:start w:val="1"/>
      <w:numFmt w:val="lowerRoman"/>
      <w:lvlText w:val="%9."/>
      <w:lvlJc w:val="right"/>
      <w:pPr>
        <w:ind w:left="8952" w:hanging="180"/>
      </w:pPr>
    </w:lvl>
  </w:abstractNum>
  <w:abstractNum w:abstractNumId="58">
    <w:nsid w:val="4FF078E7"/>
    <w:multiLevelType w:val="hybridMultilevel"/>
    <w:tmpl w:val="A1D865B8"/>
    <w:lvl w:ilvl="0" w:tplc="D24AF17E">
      <w:start w:val="1"/>
      <w:numFmt w:val="lowerLetter"/>
      <w:lvlText w:val="%1)"/>
      <w:lvlJc w:val="left"/>
      <w:pPr>
        <w:ind w:left="1368" w:hanging="360"/>
      </w:pPr>
      <w:rPr>
        <w:rFonts w:hint="default"/>
        <w:b/>
      </w:rPr>
    </w:lvl>
    <w:lvl w:ilvl="1" w:tplc="080A0019">
      <w:start w:val="1"/>
      <w:numFmt w:val="lowerLetter"/>
      <w:lvlText w:val="%2."/>
      <w:lvlJc w:val="left"/>
      <w:pPr>
        <w:ind w:left="2088" w:hanging="360"/>
      </w:pPr>
    </w:lvl>
    <w:lvl w:ilvl="2" w:tplc="080A001B" w:tentative="1">
      <w:start w:val="1"/>
      <w:numFmt w:val="lowerRoman"/>
      <w:lvlText w:val="%3."/>
      <w:lvlJc w:val="right"/>
      <w:pPr>
        <w:ind w:left="2808" w:hanging="180"/>
      </w:pPr>
    </w:lvl>
    <w:lvl w:ilvl="3" w:tplc="080A000F" w:tentative="1">
      <w:start w:val="1"/>
      <w:numFmt w:val="decimal"/>
      <w:lvlText w:val="%4."/>
      <w:lvlJc w:val="left"/>
      <w:pPr>
        <w:ind w:left="3528" w:hanging="360"/>
      </w:pPr>
    </w:lvl>
    <w:lvl w:ilvl="4" w:tplc="080A0019" w:tentative="1">
      <w:start w:val="1"/>
      <w:numFmt w:val="lowerLetter"/>
      <w:lvlText w:val="%5."/>
      <w:lvlJc w:val="left"/>
      <w:pPr>
        <w:ind w:left="4248" w:hanging="360"/>
      </w:pPr>
    </w:lvl>
    <w:lvl w:ilvl="5" w:tplc="080A001B" w:tentative="1">
      <w:start w:val="1"/>
      <w:numFmt w:val="lowerRoman"/>
      <w:lvlText w:val="%6."/>
      <w:lvlJc w:val="right"/>
      <w:pPr>
        <w:ind w:left="4968" w:hanging="180"/>
      </w:pPr>
    </w:lvl>
    <w:lvl w:ilvl="6" w:tplc="080A000F" w:tentative="1">
      <w:start w:val="1"/>
      <w:numFmt w:val="decimal"/>
      <w:lvlText w:val="%7."/>
      <w:lvlJc w:val="left"/>
      <w:pPr>
        <w:ind w:left="5688" w:hanging="360"/>
      </w:pPr>
    </w:lvl>
    <w:lvl w:ilvl="7" w:tplc="080A0019" w:tentative="1">
      <w:start w:val="1"/>
      <w:numFmt w:val="lowerLetter"/>
      <w:lvlText w:val="%8."/>
      <w:lvlJc w:val="left"/>
      <w:pPr>
        <w:ind w:left="6408" w:hanging="360"/>
      </w:pPr>
    </w:lvl>
    <w:lvl w:ilvl="8" w:tplc="080A001B" w:tentative="1">
      <w:start w:val="1"/>
      <w:numFmt w:val="lowerRoman"/>
      <w:lvlText w:val="%9."/>
      <w:lvlJc w:val="right"/>
      <w:pPr>
        <w:ind w:left="7128" w:hanging="180"/>
      </w:pPr>
    </w:lvl>
  </w:abstractNum>
  <w:abstractNum w:abstractNumId="59">
    <w:nsid w:val="503541D7"/>
    <w:multiLevelType w:val="hybridMultilevel"/>
    <w:tmpl w:val="25185ACA"/>
    <w:lvl w:ilvl="0" w:tplc="0C0A0019">
      <w:start w:val="1"/>
      <w:numFmt w:val="lowerLetter"/>
      <w:lvlText w:val="%1."/>
      <w:lvlJc w:val="left"/>
      <w:pPr>
        <w:ind w:left="1778" w:hanging="360"/>
      </w:pPr>
    </w:lvl>
    <w:lvl w:ilvl="1" w:tplc="0C0A0019" w:tentative="1">
      <w:start w:val="1"/>
      <w:numFmt w:val="lowerLetter"/>
      <w:lvlText w:val="%2."/>
      <w:lvlJc w:val="left"/>
      <w:pPr>
        <w:ind w:left="2498" w:hanging="360"/>
      </w:pPr>
    </w:lvl>
    <w:lvl w:ilvl="2" w:tplc="0C0A001B" w:tentative="1">
      <w:start w:val="1"/>
      <w:numFmt w:val="lowerRoman"/>
      <w:lvlText w:val="%3."/>
      <w:lvlJc w:val="right"/>
      <w:pPr>
        <w:ind w:left="3218" w:hanging="180"/>
      </w:pPr>
    </w:lvl>
    <w:lvl w:ilvl="3" w:tplc="0C0A000F" w:tentative="1">
      <w:start w:val="1"/>
      <w:numFmt w:val="decimal"/>
      <w:lvlText w:val="%4."/>
      <w:lvlJc w:val="left"/>
      <w:pPr>
        <w:ind w:left="3938" w:hanging="360"/>
      </w:pPr>
    </w:lvl>
    <w:lvl w:ilvl="4" w:tplc="0C0A0019" w:tentative="1">
      <w:start w:val="1"/>
      <w:numFmt w:val="lowerLetter"/>
      <w:lvlText w:val="%5."/>
      <w:lvlJc w:val="left"/>
      <w:pPr>
        <w:ind w:left="4658" w:hanging="360"/>
      </w:pPr>
    </w:lvl>
    <w:lvl w:ilvl="5" w:tplc="0C0A001B" w:tentative="1">
      <w:start w:val="1"/>
      <w:numFmt w:val="lowerRoman"/>
      <w:lvlText w:val="%6."/>
      <w:lvlJc w:val="right"/>
      <w:pPr>
        <w:ind w:left="5378" w:hanging="180"/>
      </w:pPr>
    </w:lvl>
    <w:lvl w:ilvl="6" w:tplc="0C0A000F" w:tentative="1">
      <w:start w:val="1"/>
      <w:numFmt w:val="decimal"/>
      <w:lvlText w:val="%7."/>
      <w:lvlJc w:val="left"/>
      <w:pPr>
        <w:ind w:left="6098" w:hanging="360"/>
      </w:pPr>
    </w:lvl>
    <w:lvl w:ilvl="7" w:tplc="0C0A0019" w:tentative="1">
      <w:start w:val="1"/>
      <w:numFmt w:val="lowerLetter"/>
      <w:lvlText w:val="%8."/>
      <w:lvlJc w:val="left"/>
      <w:pPr>
        <w:ind w:left="6818" w:hanging="360"/>
      </w:pPr>
    </w:lvl>
    <w:lvl w:ilvl="8" w:tplc="0C0A001B" w:tentative="1">
      <w:start w:val="1"/>
      <w:numFmt w:val="lowerRoman"/>
      <w:lvlText w:val="%9."/>
      <w:lvlJc w:val="right"/>
      <w:pPr>
        <w:ind w:left="7538" w:hanging="180"/>
      </w:pPr>
    </w:lvl>
  </w:abstractNum>
  <w:abstractNum w:abstractNumId="60">
    <w:nsid w:val="50603102"/>
    <w:multiLevelType w:val="hybridMultilevel"/>
    <w:tmpl w:val="1FEE6192"/>
    <w:lvl w:ilvl="0" w:tplc="0C0A0013">
      <w:start w:val="1"/>
      <w:numFmt w:val="upperRoman"/>
      <w:lvlText w:val="%1."/>
      <w:lvlJc w:val="right"/>
      <w:pPr>
        <w:ind w:left="648" w:hanging="360"/>
      </w:pPr>
    </w:lvl>
    <w:lvl w:ilvl="1" w:tplc="080A0019">
      <w:start w:val="1"/>
      <w:numFmt w:val="lowerLetter"/>
      <w:lvlText w:val="%2."/>
      <w:lvlJc w:val="left"/>
      <w:pPr>
        <w:ind w:left="1368" w:hanging="360"/>
      </w:pPr>
    </w:lvl>
    <w:lvl w:ilvl="2" w:tplc="080A001B">
      <w:start w:val="1"/>
      <w:numFmt w:val="lowerRoman"/>
      <w:lvlText w:val="%3."/>
      <w:lvlJc w:val="right"/>
      <w:pPr>
        <w:ind w:left="2088" w:hanging="180"/>
      </w:pPr>
    </w:lvl>
    <w:lvl w:ilvl="3" w:tplc="080A000F">
      <w:start w:val="1"/>
      <w:numFmt w:val="decimal"/>
      <w:lvlText w:val="%4."/>
      <w:lvlJc w:val="left"/>
      <w:pPr>
        <w:ind w:left="2808" w:hanging="360"/>
      </w:pPr>
    </w:lvl>
    <w:lvl w:ilvl="4" w:tplc="080A0019">
      <w:start w:val="1"/>
      <w:numFmt w:val="lowerLetter"/>
      <w:lvlText w:val="%5."/>
      <w:lvlJc w:val="left"/>
      <w:pPr>
        <w:ind w:left="3528" w:hanging="360"/>
      </w:pPr>
    </w:lvl>
    <w:lvl w:ilvl="5" w:tplc="080A001B">
      <w:start w:val="1"/>
      <w:numFmt w:val="lowerRoman"/>
      <w:lvlText w:val="%6."/>
      <w:lvlJc w:val="right"/>
      <w:pPr>
        <w:ind w:left="4248" w:hanging="180"/>
      </w:pPr>
    </w:lvl>
    <w:lvl w:ilvl="6" w:tplc="080A000F">
      <w:start w:val="1"/>
      <w:numFmt w:val="decimal"/>
      <w:lvlText w:val="%7."/>
      <w:lvlJc w:val="left"/>
      <w:pPr>
        <w:ind w:left="4968" w:hanging="360"/>
      </w:pPr>
    </w:lvl>
    <w:lvl w:ilvl="7" w:tplc="080A0019">
      <w:start w:val="1"/>
      <w:numFmt w:val="lowerLetter"/>
      <w:lvlText w:val="%8."/>
      <w:lvlJc w:val="left"/>
      <w:pPr>
        <w:ind w:left="5688" w:hanging="360"/>
      </w:pPr>
    </w:lvl>
    <w:lvl w:ilvl="8" w:tplc="080A001B">
      <w:start w:val="1"/>
      <w:numFmt w:val="lowerRoman"/>
      <w:lvlText w:val="%9."/>
      <w:lvlJc w:val="right"/>
      <w:pPr>
        <w:ind w:left="6408" w:hanging="180"/>
      </w:pPr>
    </w:lvl>
  </w:abstractNum>
  <w:abstractNum w:abstractNumId="61">
    <w:nsid w:val="50CF4986"/>
    <w:multiLevelType w:val="hybridMultilevel"/>
    <w:tmpl w:val="4AA4E44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2">
    <w:nsid w:val="5255440A"/>
    <w:multiLevelType w:val="hybridMultilevel"/>
    <w:tmpl w:val="6D7A6656"/>
    <w:lvl w:ilvl="0" w:tplc="3716D880">
      <w:start w:val="1"/>
      <w:numFmt w:val="upperRoman"/>
      <w:lvlText w:val="%1."/>
      <w:lvlJc w:val="left"/>
      <w:pPr>
        <w:ind w:left="1080" w:hanging="720"/>
      </w:pPr>
      <w:rPr>
        <w:rFonts w:ascii="ITC Avant Garde" w:hAnsi="ITC Avant Garde" w:hint="default"/>
        <w:b/>
        <w:sz w:val="22"/>
        <w:szCs w:val="22"/>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3">
    <w:nsid w:val="52CE645A"/>
    <w:multiLevelType w:val="hybridMultilevel"/>
    <w:tmpl w:val="2C38E012"/>
    <w:lvl w:ilvl="0" w:tplc="0C0A0019">
      <w:start w:val="1"/>
      <w:numFmt w:val="lowerLetter"/>
      <w:lvlText w:val="%1."/>
      <w:lvlJc w:val="left"/>
      <w:pPr>
        <w:ind w:left="1776" w:hanging="360"/>
      </w:pPr>
      <w:rPr>
        <w:rFonts w:hint="default"/>
        <w:b/>
      </w:rPr>
    </w:lvl>
    <w:lvl w:ilvl="1" w:tplc="080A0019">
      <w:start w:val="1"/>
      <w:numFmt w:val="lowerLetter"/>
      <w:lvlText w:val="%2."/>
      <w:lvlJc w:val="left"/>
      <w:pPr>
        <w:ind w:left="1524" w:hanging="360"/>
      </w:pPr>
    </w:lvl>
    <w:lvl w:ilvl="2" w:tplc="080A001B" w:tentative="1">
      <w:start w:val="1"/>
      <w:numFmt w:val="lowerRoman"/>
      <w:lvlText w:val="%3."/>
      <w:lvlJc w:val="right"/>
      <w:pPr>
        <w:ind w:left="2244" w:hanging="180"/>
      </w:pPr>
    </w:lvl>
    <w:lvl w:ilvl="3" w:tplc="080A000F" w:tentative="1">
      <w:start w:val="1"/>
      <w:numFmt w:val="decimal"/>
      <w:lvlText w:val="%4."/>
      <w:lvlJc w:val="left"/>
      <w:pPr>
        <w:ind w:left="2964" w:hanging="360"/>
      </w:pPr>
    </w:lvl>
    <w:lvl w:ilvl="4" w:tplc="080A0019" w:tentative="1">
      <w:start w:val="1"/>
      <w:numFmt w:val="lowerLetter"/>
      <w:lvlText w:val="%5."/>
      <w:lvlJc w:val="left"/>
      <w:pPr>
        <w:ind w:left="3684" w:hanging="360"/>
      </w:pPr>
    </w:lvl>
    <w:lvl w:ilvl="5" w:tplc="080A001B" w:tentative="1">
      <w:start w:val="1"/>
      <w:numFmt w:val="lowerRoman"/>
      <w:lvlText w:val="%6."/>
      <w:lvlJc w:val="right"/>
      <w:pPr>
        <w:ind w:left="4404" w:hanging="180"/>
      </w:pPr>
    </w:lvl>
    <w:lvl w:ilvl="6" w:tplc="080A000F" w:tentative="1">
      <w:start w:val="1"/>
      <w:numFmt w:val="decimal"/>
      <w:lvlText w:val="%7."/>
      <w:lvlJc w:val="left"/>
      <w:pPr>
        <w:ind w:left="5124" w:hanging="360"/>
      </w:pPr>
    </w:lvl>
    <w:lvl w:ilvl="7" w:tplc="080A0019" w:tentative="1">
      <w:start w:val="1"/>
      <w:numFmt w:val="lowerLetter"/>
      <w:lvlText w:val="%8."/>
      <w:lvlJc w:val="left"/>
      <w:pPr>
        <w:ind w:left="5844" w:hanging="360"/>
      </w:pPr>
    </w:lvl>
    <w:lvl w:ilvl="8" w:tplc="080A001B" w:tentative="1">
      <w:start w:val="1"/>
      <w:numFmt w:val="lowerRoman"/>
      <w:lvlText w:val="%9."/>
      <w:lvlJc w:val="right"/>
      <w:pPr>
        <w:ind w:left="6564" w:hanging="180"/>
      </w:pPr>
    </w:lvl>
  </w:abstractNum>
  <w:abstractNum w:abstractNumId="64">
    <w:nsid w:val="55334A79"/>
    <w:multiLevelType w:val="hybridMultilevel"/>
    <w:tmpl w:val="37D204C8"/>
    <w:lvl w:ilvl="0" w:tplc="B93836BE">
      <w:start w:val="1"/>
      <w:numFmt w:val="lowerLetter"/>
      <w:lvlText w:val="%1)"/>
      <w:lvlJc w:val="left"/>
      <w:pPr>
        <w:ind w:left="786" w:hanging="360"/>
      </w:pPr>
      <w:rPr>
        <w:b/>
      </w:rPr>
    </w:lvl>
    <w:lvl w:ilvl="1" w:tplc="B8A4F268">
      <w:start w:val="1"/>
      <w:numFmt w:val="lowerLetter"/>
      <w:lvlText w:val="%2."/>
      <w:lvlJc w:val="left"/>
      <w:pPr>
        <w:ind w:left="1700" w:hanging="620"/>
      </w:pPr>
      <w:rPr>
        <w:rFonts w:hint="default"/>
      </w:r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5">
    <w:nsid w:val="572D1999"/>
    <w:multiLevelType w:val="hybridMultilevel"/>
    <w:tmpl w:val="80780DCC"/>
    <w:lvl w:ilvl="0" w:tplc="D074A0CA">
      <w:start w:val="1"/>
      <w:numFmt w:val="upperRoman"/>
      <w:lvlText w:val="%1."/>
      <w:lvlJc w:val="left"/>
      <w:pPr>
        <w:ind w:left="720" w:hanging="360"/>
      </w:pPr>
      <w:rPr>
        <w:rFonts w:hint="default"/>
        <w:b/>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6">
    <w:nsid w:val="580E52FC"/>
    <w:multiLevelType w:val="hybridMultilevel"/>
    <w:tmpl w:val="06FAEE9A"/>
    <w:lvl w:ilvl="0" w:tplc="2E4C9F7C">
      <w:start w:val="4"/>
      <w:numFmt w:val="upperRoman"/>
      <w:lvlText w:val="%1."/>
      <w:lvlJc w:val="left"/>
      <w:pPr>
        <w:ind w:left="1004" w:hanging="72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67">
    <w:nsid w:val="5C613B7A"/>
    <w:multiLevelType w:val="hybridMultilevel"/>
    <w:tmpl w:val="48DEE654"/>
    <w:lvl w:ilvl="0" w:tplc="A96282D0">
      <w:start w:val="1"/>
      <w:numFmt w:val="upperRoman"/>
      <w:lvlText w:val="%1."/>
      <w:lvlJc w:val="left"/>
      <w:pPr>
        <w:ind w:left="892" w:hanging="720"/>
      </w:pPr>
      <w:rPr>
        <w:rFonts w:eastAsiaTheme="minorHAnsi" w:hint="default"/>
        <w:b/>
        <w:sz w:val="22"/>
      </w:rPr>
    </w:lvl>
    <w:lvl w:ilvl="1" w:tplc="080A0019" w:tentative="1">
      <w:start w:val="1"/>
      <w:numFmt w:val="lowerLetter"/>
      <w:lvlText w:val="%2."/>
      <w:lvlJc w:val="left"/>
      <w:pPr>
        <w:ind w:left="1252" w:hanging="360"/>
      </w:pPr>
    </w:lvl>
    <w:lvl w:ilvl="2" w:tplc="080A001B" w:tentative="1">
      <w:start w:val="1"/>
      <w:numFmt w:val="lowerRoman"/>
      <w:lvlText w:val="%3."/>
      <w:lvlJc w:val="right"/>
      <w:pPr>
        <w:ind w:left="1972" w:hanging="180"/>
      </w:pPr>
    </w:lvl>
    <w:lvl w:ilvl="3" w:tplc="080A000F" w:tentative="1">
      <w:start w:val="1"/>
      <w:numFmt w:val="decimal"/>
      <w:lvlText w:val="%4."/>
      <w:lvlJc w:val="left"/>
      <w:pPr>
        <w:ind w:left="2692" w:hanging="360"/>
      </w:pPr>
    </w:lvl>
    <w:lvl w:ilvl="4" w:tplc="080A0019" w:tentative="1">
      <w:start w:val="1"/>
      <w:numFmt w:val="lowerLetter"/>
      <w:lvlText w:val="%5."/>
      <w:lvlJc w:val="left"/>
      <w:pPr>
        <w:ind w:left="3412" w:hanging="360"/>
      </w:pPr>
    </w:lvl>
    <w:lvl w:ilvl="5" w:tplc="080A001B" w:tentative="1">
      <w:start w:val="1"/>
      <w:numFmt w:val="lowerRoman"/>
      <w:lvlText w:val="%6."/>
      <w:lvlJc w:val="right"/>
      <w:pPr>
        <w:ind w:left="4132" w:hanging="180"/>
      </w:pPr>
    </w:lvl>
    <w:lvl w:ilvl="6" w:tplc="080A000F" w:tentative="1">
      <w:start w:val="1"/>
      <w:numFmt w:val="decimal"/>
      <w:lvlText w:val="%7."/>
      <w:lvlJc w:val="left"/>
      <w:pPr>
        <w:ind w:left="4852" w:hanging="360"/>
      </w:pPr>
    </w:lvl>
    <w:lvl w:ilvl="7" w:tplc="080A0019" w:tentative="1">
      <w:start w:val="1"/>
      <w:numFmt w:val="lowerLetter"/>
      <w:lvlText w:val="%8."/>
      <w:lvlJc w:val="left"/>
      <w:pPr>
        <w:ind w:left="5572" w:hanging="360"/>
      </w:pPr>
    </w:lvl>
    <w:lvl w:ilvl="8" w:tplc="080A001B" w:tentative="1">
      <w:start w:val="1"/>
      <w:numFmt w:val="lowerRoman"/>
      <w:lvlText w:val="%9."/>
      <w:lvlJc w:val="right"/>
      <w:pPr>
        <w:ind w:left="6292" w:hanging="180"/>
      </w:pPr>
    </w:lvl>
  </w:abstractNum>
  <w:abstractNum w:abstractNumId="68">
    <w:nsid w:val="5E72748F"/>
    <w:multiLevelType w:val="hybridMultilevel"/>
    <w:tmpl w:val="BE5E8EA0"/>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9">
    <w:nsid w:val="5F172D8A"/>
    <w:multiLevelType w:val="hybridMultilevel"/>
    <w:tmpl w:val="2C5872D0"/>
    <w:lvl w:ilvl="0" w:tplc="0C0A0013">
      <w:start w:val="1"/>
      <w:numFmt w:val="upperRoman"/>
      <w:lvlText w:val="%1."/>
      <w:lvlJc w:val="right"/>
      <w:pPr>
        <w:ind w:left="648" w:hanging="360"/>
      </w:pPr>
    </w:lvl>
    <w:lvl w:ilvl="1" w:tplc="080A0019">
      <w:start w:val="1"/>
      <w:numFmt w:val="lowerLetter"/>
      <w:lvlText w:val="%2."/>
      <w:lvlJc w:val="left"/>
      <w:pPr>
        <w:ind w:left="1368" w:hanging="360"/>
      </w:pPr>
    </w:lvl>
    <w:lvl w:ilvl="2" w:tplc="080A001B">
      <w:start w:val="1"/>
      <w:numFmt w:val="lowerRoman"/>
      <w:lvlText w:val="%3."/>
      <w:lvlJc w:val="right"/>
      <w:pPr>
        <w:ind w:left="2088" w:hanging="180"/>
      </w:pPr>
    </w:lvl>
    <w:lvl w:ilvl="3" w:tplc="080A000F">
      <w:start w:val="1"/>
      <w:numFmt w:val="decimal"/>
      <w:lvlText w:val="%4."/>
      <w:lvlJc w:val="left"/>
      <w:pPr>
        <w:ind w:left="2808" w:hanging="360"/>
      </w:pPr>
    </w:lvl>
    <w:lvl w:ilvl="4" w:tplc="080A0019">
      <w:start w:val="1"/>
      <w:numFmt w:val="lowerLetter"/>
      <w:lvlText w:val="%5."/>
      <w:lvlJc w:val="left"/>
      <w:pPr>
        <w:ind w:left="3528" w:hanging="360"/>
      </w:pPr>
    </w:lvl>
    <w:lvl w:ilvl="5" w:tplc="080A001B">
      <w:start w:val="1"/>
      <w:numFmt w:val="lowerRoman"/>
      <w:lvlText w:val="%6."/>
      <w:lvlJc w:val="right"/>
      <w:pPr>
        <w:ind w:left="4248" w:hanging="180"/>
      </w:pPr>
    </w:lvl>
    <w:lvl w:ilvl="6" w:tplc="080A000F">
      <w:start w:val="1"/>
      <w:numFmt w:val="decimal"/>
      <w:lvlText w:val="%7."/>
      <w:lvlJc w:val="left"/>
      <w:pPr>
        <w:ind w:left="4968" w:hanging="360"/>
      </w:pPr>
    </w:lvl>
    <w:lvl w:ilvl="7" w:tplc="080A0019">
      <w:start w:val="1"/>
      <w:numFmt w:val="lowerLetter"/>
      <w:lvlText w:val="%8."/>
      <w:lvlJc w:val="left"/>
      <w:pPr>
        <w:ind w:left="5688" w:hanging="360"/>
      </w:pPr>
    </w:lvl>
    <w:lvl w:ilvl="8" w:tplc="080A001B">
      <w:start w:val="1"/>
      <w:numFmt w:val="lowerRoman"/>
      <w:lvlText w:val="%9."/>
      <w:lvlJc w:val="right"/>
      <w:pPr>
        <w:ind w:left="6408" w:hanging="180"/>
      </w:pPr>
    </w:lvl>
  </w:abstractNum>
  <w:abstractNum w:abstractNumId="70">
    <w:nsid w:val="5FD078A2"/>
    <w:multiLevelType w:val="hybridMultilevel"/>
    <w:tmpl w:val="22A20AFA"/>
    <w:lvl w:ilvl="0" w:tplc="5BCE60F0">
      <w:start w:val="1"/>
      <w:numFmt w:val="upperRoman"/>
      <w:lvlText w:val="%1."/>
      <w:lvlJc w:val="left"/>
      <w:pPr>
        <w:ind w:left="1080" w:hanging="720"/>
      </w:pPr>
      <w:rPr>
        <w:rFonts w:hint="default"/>
        <w:b/>
        <w:strike w:val="0"/>
        <w:sz w:val="22"/>
        <w:szCs w:val="22"/>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1">
    <w:nsid w:val="613C179E"/>
    <w:multiLevelType w:val="hybridMultilevel"/>
    <w:tmpl w:val="8FA41DFA"/>
    <w:lvl w:ilvl="0" w:tplc="0C0A0019">
      <w:start w:val="1"/>
      <w:numFmt w:val="lowerLetter"/>
      <w:lvlText w:val="%1."/>
      <w:lvlJc w:val="left"/>
      <w:pPr>
        <w:ind w:left="2340" w:hanging="360"/>
      </w:pPr>
      <w:rPr>
        <w:b/>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2">
    <w:nsid w:val="661D227E"/>
    <w:multiLevelType w:val="hybridMultilevel"/>
    <w:tmpl w:val="1FEE6192"/>
    <w:lvl w:ilvl="0" w:tplc="0C0A0013">
      <w:start w:val="1"/>
      <w:numFmt w:val="upperRoman"/>
      <w:lvlText w:val="%1."/>
      <w:lvlJc w:val="right"/>
      <w:pPr>
        <w:ind w:left="648" w:hanging="360"/>
      </w:pPr>
    </w:lvl>
    <w:lvl w:ilvl="1" w:tplc="080A0019">
      <w:start w:val="1"/>
      <w:numFmt w:val="lowerLetter"/>
      <w:lvlText w:val="%2."/>
      <w:lvlJc w:val="left"/>
      <w:pPr>
        <w:ind w:left="1368" w:hanging="360"/>
      </w:pPr>
    </w:lvl>
    <w:lvl w:ilvl="2" w:tplc="080A001B">
      <w:start w:val="1"/>
      <w:numFmt w:val="lowerRoman"/>
      <w:lvlText w:val="%3."/>
      <w:lvlJc w:val="right"/>
      <w:pPr>
        <w:ind w:left="2088" w:hanging="180"/>
      </w:pPr>
    </w:lvl>
    <w:lvl w:ilvl="3" w:tplc="080A000F">
      <w:start w:val="1"/>
      <w:numFmt w:val="decimal"/>
      <w:lvlText w:val="%4."/>
      <w:lvlJc w:val="left"/>
      <w:pPr>
        <w:ind w:left="2808" w:hanging="360"/>
      </w:pPr>
    </w:lvl>
    <w:lvl w:ilvl="4" w:tplc="080A0019">
      <w:start w:val="1"/>
      <w:numFmt w:val="lowerLetter"/>
      <w:lvlText w:val="%5."/>
      <w:lvlJc w:val="left"/>
      <w:pPr>
        <w:ind w:left="3528" w:hanging="360"/>
      </w:pPr>
    </w:lvl>
    <w:lvl w:ilvl="5" w:tplc="080A001B">
      <w:start w:val="1"/>
      <w:numFmt w:val="lowerRoman"/>
      <w:lvlText w:val="%6."/>
      <w:lvlJc w:val="right"/>
      <w:pPr>
        <w:ind w:left="4248" w:hanging="180"/>
      </w:pPr>
    </w:lvl>
    <w:lvl w:ilvl="6" w:tplc="080A000F">
      <w:start w:val="1"/>
      <w:numFmt w:val="decimal"/>
      <w:lvlText w:val="%7."/>
      <w:lvlJc w:val="left"/>
      <w:pPr>
        <w:ind w:left="4968" w:hanging="360"/>
      </w:pPr>
    </w:lvl>
    <w:lvl w:ilvl="7" w:tplc="080A0019">
      <w:start w:val="1"/>
      <w:numFmt w:val="lowerLetter"/>
      <w:lvlText w:val="%8."/>
      <w:lvlJc w:val="left"/>
      <w:pPr>
        <w:ind w:left="5688" w:hanging="360"/>
      </w:pPr>
    </w:lvl>
    <w:lvl w:ilvl="8" w:tplc="080A001B">
      <w:start w:val="1"/>
      <w:numFmt w:val="lowerRoman"/>
      <w:lvlText w:val="%9."/>
      <w:lvlJc w:val="right"/>
      <w:pPr>
        <w:ind w:left="6408" w:hanging="180"/>
      </w:pPr>
    </w:lvl>
  </w:abstractNum>
  <w:abstractNum w:abstractNumId="73">
    <w:nsid w:val="66F20F30"/>
    <w:multiLevelType w:val="hybridMultilevel"/>
    <w:tmpl w:val="A3B275F2"/>
    <w:lvl w:ilvl="0" w:tplc="5C521E26">
      <w:start w:val="1"/>
      <w:numFmt w:val="lowerRoman"/>
      <w:lvlText w:val="%1)"/>
      <w:lvlJc w:val="left"/>
      <w:pPr>
        <w:ind w:left="2844" w:hanging="720"/>
      </w:pPr>
      <w:rPr>
        <w:rFonts w:hint="default"/>
        <w:b/>
      </w:rPr>
    </w:lvl>
    <w:lvl w:ilvl="1" w:tplc="080A0019" w:tentative="1">
      <w:start w:val="1"/>
      <w:numFmt w:val="lowerLetter"/>
      <w:lvlText w:val="%2."/>
      <w:lvlJc w:val="left"/>
      <w:pPr>
        <w:ind w:left="3204" w:hanging="360"/>
      </w:pPr>
    </w:lvl>
    <w:lvl w:ilvl="2" w:tplc="080A001B" w:tentative="1">
      <w:start w:val="1"/>
      <w:numFmt w:val="lowerRoman"/>
      <w:lvlText w:val="%3."/>
      <w:lvlJc w:val="right"/>
      <w:pPr>
        <w:ind w:left="3924" w:hanging="180"/>
      </w:pPr>
    </w:lvl>
    <w:lvl w:ilvl="3" w:tplc="080A000F" w:tentative="1">
      <w:start w:val="1"/>
      <w:numFmt w:val="decimal"/>
      <w:lvlText w:val="%4."/>
      <w:lvlJc w:val="left"/>
      <w:pPr>
        <w:ind w:left="4644" w:hanging="360"/>
      </w:pPr>
    </w:lvl>
    <w:lvl w:ilvl="4" w:tplc="080A0019" w:tentative="1">
      <w:start w:val="1"/>
      <w:numFmt w:val="lowerLetter"/>
      <w:lvlText w:val="%5."/>
      <w:lvlJc w:val="left"/>
      <w:pPr>
        <w:ind w:left="5364" w:hanging="360"/>
      </w:pPr>
    </w:lvl>
    <w:lvl w:ilvl="5" w:tplc="080A001B" w:tentative="1">
      <w:start w:val="1"/>
      <w:numFmt w:val="lowerRoman"/>
      <w:lvlText w:val="%6."/>
      <w:lvlJc w:val="right"/>
      <w:pPr>
        <w:ind w:left="6084" w:hanging="180"/>
      </w:pPr>
    </w:lvl>
    <w:lvl w:ilvl="6" w:tplc="080A000F" w:tentative="1">
      <w:start w:val="1"/>
      <w:numFmt w:val="decimal"/>
      <w:lvlText w:val="%7."/>
      <w:lvlJc w:val="left"/>
      <w:pPr>
        <w:ind w:left="6804" w:hanging="360"/>
      </w:pPr>
    </w:lvl>
    <w:lvl w:ilvl="7" w:tplc="080A0019" w:tentative="1">
      <w:start w:val="1"/>
      <w:numFmt w:val="lowerLetter"/>
      <w:lvlText w:val="%8."/>
      <w:lvlJc w:val="left"/>
      <w:pPr>
        <w:ind w:left="7524" w:hanging="360"/>
      </w:pPr>
    </w:lvl>
    <w:lvl w:ilvl="8" w:tplc="080A001B" w:tentative="1">
      <w:start w:val="1"/>
      <w:numFmt w:val="lowerRoman"/>
      <w:lvlText w:val="%9."/>
      <w:lvlJc w:val="right"/>
      <w:pPr>
        <w:ind w:left="8244" w:hanging="180"/>
      </w:pPr>
    </w:lvl>
  </w:abstractNum>
  <w:abstractNum w:abstractNumId="74">
    <w:nsid w:val="67364399"/>
    <w:multiLevelType w:val="hybridMultilevel"/>
    <w:tmpl w:val="CFE04C3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5">
    <w:nsid w:val="67C37360"/>
    <w:multiLevelType w:val="hybridMultilevel"/>
    <w:tmpl w:val="08144BB4"/>
    <w:lvl w:ilvl="0" w:tplc="37589226">
      <w:start w:val="2"/>
      <w:numFmt w:val="upperRoman"/>
      <w:lvlText w:val="%1."/>
      <w:lvlJc w:val="left"/>
      <w:pPr>
        <w:ind w:left="1080" w:hanging="720"/>
      </w:pPr>
      <w:rPr>
        <w:rFonts w:hint="default"/>
        <w:b/>
      </w:rPr>
    </w:lvl>
    <w:lvl w:ilvl="1" w:tplc="080A0019">
      <w:start w:val="1"/>
      <w:numFmt w:val="lowerLetter"/>
      <w:lvlText w:val="%2."/>
      <w:lvlJc w:val="left"/>
      <w:pPr>
        <w:ind w:left="1440" w:hanging="360"/>
      </w:pPr>
    </w:lvl>
    <w:lvl w:ilvl="2" w:tplc="D6426232">
      <w:start w:val="1"/>
      <w:numFmt w:val="lowerRoman"/>
      <w:lvlText w:val="%3."/>
      <w:lvlJc w:val="right"/>
      <w:pPr>
        <w:ind w:left="2160" w:hanging="180"/>
      </w:pPr>
      <w:rPr>
        <w:b/>
      </w:rPr>
    </w:lvl>
    <w:lvl w:ilvl="3" w:tplc="080A000F">
      <w:start w:val="1"/>
      <w:numFmt w:val="decimal"/>
      <w:lvlText w:val="%4."/>
      <w:lvlJc w:val="left"/>
      <w:pPr>
        <w:ind w:left="2880" w:hanging="360"/>
      </w:pPr>
    </w:lvl>
    <w:lvl w:ilvl="4" w:tplc="B100E21A">
      <w:start w:val="1"/>
      <w:numFmt w:val="lowerLetter"/>
      <w:lvlText w:val="%5)"/>
      <w:lvlJc w:val="left"/>
      <w:pPr>
        <w:ind w:left="3600" w:hanging="360"/>
      </w:pPr>
      <w:rPr>
        <w:rFonts w:eastAsiaTheme="minorHAnsi" w:hint="default"/>
        <w:sz w:val="22"/>
      </w:r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6">
    <w:nsid w:val="68100085"/>
    <w:multiLevelType w:val="hybridMultilevel"/>
    <w:tmpl w:val="9BD6D594"/>
    <w:lvl w:ilvl="0" w:tplc="077EB5CC">
      <w:start w:val="1"/>
      <w:numFmt w:val="upperRoman"/>
      <w:lvlText w:val="%1."/>
      <w:lvlJc w:val="left"/>
      <w:pPr>
        <w:ind w:left="720" w:hanging="360"/>
      </w:pPr>
      <w:rPr>
        <w:rFonts w:hint="default"/>
        <w:b/>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7">
    <w:nsid w:val="682A7327"/>
    <w:multiLevelType w:val="hybridMultilevel"/>
    <w:tmpl w:val="9BD6D594"/>
    <w:lvl w:ilvl="0" w:tplc="077EB5CC">
      <w:start w:val="1"/>
      <w:numFmt w:val="upperRoman"/>
      <w:lvlText w:val="%1."/>
      <w:lvlJc w:val="left"/>
      <w:pPr>
        <w:ind w:left="720" w:hanging="360"/>
      </w:pPr>
      <w:rPr>
        <w:rFonts w:hint="default"/>
        <w:b/>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8">
    <w:nsid w:val="688A4A5D"/>
    <w:multiLevelType w:val="hybridMultilevel"/>
    <w:tmpl w:val="71A2E086"/>
    <w:lvl w:ilvl="0" w:tplc="26ECA070">
      <w:start w:val="1"/>
      <w:numFmt w:val="lowerLetter"/>
      <w:lvlText w:val="%1)"/>
      <w:lvlJc w:val="left"/>
      <w:pPr>
        <w:ind w:left="1353" w:hanging="360"/>
      </w:pPr>
      <w:rPr>
        <w:b/>
        <w:sz w:val="22"/>
        <w:szCs w:val="22"/>
      </w:rPr>
    </w:lvl>
    <w:lvl w:ilvl="1" w:tplc="080A0019" w:tentative="1">
      <w:start w:val="1"/>
      <w:numFmt w:val="lowerLetter"/>
      <w:lvlText w:val="%2."/>
      <w:lvlJc w:val="left"/>
      <w:pPr>
        <w:ind w:left="2073" w:hanging="360"/>
      </w:pPr>
    </w:lvl>
    <w:lvl w:ilvl="2" w:tplc="080A001B" w:tentative="1">
      <w:start w:val="1"/>
      <w:numFmt w:val="lowerRoman"/>
      <w:lvlText w:val="%3."/>
      <w:lvlJc w:val="right"/>
      <w:pPr>
        <w:ind w:left="2793" w:hanging="180"/>
      </w:pPr>
    </w:lvl>
    <w:lvl w:ilvl="3" w:tplc="080A000F" w:tentative="1">
      <w:start w:val="1"/>
      <w:numFmt w:val="decimal"/>
      <w:lvlText w:val="%4."/>
      <w:lvlJc w:val="left"/>
      <w:pPr>
        <w:ind w:left="3513" w:hanging="360"/>
      </w:pPr>
    </w:lvl>
    <w:lvl w:ilvl="4" w:tplc="080A0019" w:tentative="1">
      <w:start w:val="1"/>
      <w:numFmt w:val="lowerLetter"/>
      <w:lvlText w:val="%5."/>
      <w:lvlJc w:val="left"/>
      <w:pPr>
        <w:ind w:left="4233" w:hanging="360"/>
      </w:pPr>
    </w:lvl>
    <w:lvl w:ilvl="5" w:tplc="080A001B" w:tentative="1">
      <w:start w:val="1"/>
      <w:numFmt w:val="lowerRoman"/>
      <w:lvlText w:val="%6."/>
      <w:lvlJc w:val="right"/>
      <w:pPr>
        <w:ind w:left="4953" w:hanging="180"/>
      </w:pPr>
    </w:lvl>
    <w:lvl w:ilvl="6" w:tplc="080A000F" w:tentative="1">
      <w:start w:val="1"/>
      <w:numFmt w:val="decimal"/>
      <w:lvlText w:val="%7."/>
      <w:lvlJc w:val="left"/>
      <w:pPr>
        <w:ind w:left="5673" w:hanging="360"/>
      </w:pPr>
    </w:lvl>
    <w:lvl w:ilvl="7" w:tplc="080A0019" w:tentative="1">
      <w:start w:val="1"/>
      <w:numFmt w:val="lowerLetter"/>
      <w:lvlText w:val="%8."/>
      <w:lvlJc w:val="left"/>
      <w:pPr>
        <w:ind w:left="6393" w:hanging="360"/>
      </w:pPr>
    </w:lvl>
    <w:lvl w:ilvl="8" w:tplc="080A001B" w:tentative="1">
      <w:start w:val="1"/>
      <w:numFmt w:val="lowerRoman"/>
      <w:lvlText w:val="%9."/>
      <w:lvlJc w:val="right"/>
      <w:pPr>
        <w:ind w:left="7113" w:hanging="180"/>
      </w:pPr>
    </w:lvl>
  </w:abstractNum>
  <w:abstractNum w:abstractNumId="79">
    <w:nsid w:val="6C2062D0"/>
    <w:multiLevelType w:val="multilevel"/>
    <w:tmpl w:val="080A001D"/>
    <w:styleLink w:val="Estilo2"/>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0">
    <w:nsid w:val="722B281C"/>
    <w:multiLevelType w:val="hybridMultilevel"/>
    <w:tmpl w:val="3C18E2A2"/>
    <w:lvl w:ilvl="0" w:tplc="20CC87E4">
      <w:start w:val="1"/>
      <w:numFmt w:val="upperRoman"/>
      <w:lvlText w:val="%1."/>
      <w:lvlJc w:val="left"/>
      <w:pPr>
        <w:tabs>
          <w:tab w:val="num" w:pos="862"/>
        </w:tabs>
        <w:ind w:left="862" w:hanging="720"/>
      </w:pPr>
      <w:rPr>
        <w:rFonts w:hint="default"/>
        <w:b/>
        <w:i w:val="0"/>
        <w:sz w:val="22"/>
        <w:szCs w:val="22"/>
      </w:rPr>
    </w:lvl>
    <w:lvl w:ilvl="1" w:tplc="FFFFFFFF" w:tentative="1">
      <w:start w:val="1"/>
      <w:numFmt w:val="lowerLetter"/>
      <w:lvlText w:val="%2."/>
      <w:lvlJc w:val="left"/>
      <w:pPr>
        <w:tabs>
          <w:tab w:val="num" w:pos="1500"/>
        </w:tabs>
        <w:ind w:left="1500" w:hanging="360"/>
      </w:pPr>
    </w:lvl>
    <w:lvl w:ilvl="2" w:tplc="FFFFFFFF" w:tentative="1">
      <w:start w:val="1"/>
      <w:numFmt w:val="lowerRoman"/>
      <w:lvlText w:val="%3."/>
      <w:lvlJc w:val="right"/>
      <w:pPr>
        <w:tabs>
          <w:tab w:val="num" w:pos="2220"/>
        </w:tabs>
        <w:ind w:left="2220" w:hanging="180"/>
      </w:pPr>
    </w:lvl>
    <w:lvl w:ilvl="3" w:tplc="FFFFFFFF" w:tentative="1">
      <w:start w:val="1"/>
      <w:numFmt w:val="decimal"/>
      <w:lvlText w:val="%4."/>
      <w:lvlJc w:val="left"/>
      <w:pPr>
        <w:tabs>
          <w:tab w:val="num" w:pos="2940"/>
        </w:tabs>
        <w:ind w:left="2940" w:hanging="360"/>
      </w:pPr>
    </w:lvl>
    <w:lvl w:ilvl="4" w:tplc="FFFFFFFF" w:tentative="1">
      <w:start w:val="1"/>
      <w:numFmt w:val="lowerLetter"/>
      <w:lvlText w:val="%5."/>
      <w:lvlJc w:val="left"/>
      <w:pPr>
        <w:tabs>
          <w:tab w:val="num" w:pos="3660"/>
        </w:tabs>
        <w:ind w:left="3660" w:hanging="360"/>
      </w:pPr>
    </w:lvl>
    <w:lvl w:ilvl="5" w:tplc="FFFFFFFF" w:tentative="1">
      <w:start w:val="1"/>
      <w:numFmt w:val="lowerRoman"/>
      <w:lvlText w:val="%6."/>
      <w:lvlJc w:val="right"/>
      <w:pPr>
        <w:tabs>
          <w:tab w:val="num" w:pos="4380"/>
        </w:tabs>
        <w:ind w:left="4380" w:hanging="180"/>
      </w:pPr>
    </w:lvl>
    <w:lvl w:ilvl="6" w:tplc="FFFFFFFF" w:tentative="1">
      <w:start w:val="1"/>
      <w:numFmt w:val="decimal"/>
      <w:lvlText w:val="%7."/>
      <w:lvlJc w:val="left"/>
      <w:pPr>
        <w:tabs>
          <w:tab w:val="num" w:pos="5100"/>
        </w:tabs>
        <w:ind w:left="5100" w:hanging="360"/>
      </w:pPr>
    </w:lvl>
    <w:lvl w:ilvl="7" w:tplc="FFFFFFFF" w:tentative="1">
      <w:start w:val="1"/>
      <w:numFmt w:val="lowerLetter"/>
      <w:lvlText w:val="%8."/>
      <w:lvlJc w:val="left"/>
      <w:pPr>
        <w:tabs>
          <w:tab w:val="num" w:pos="5820"/>
        </w:tabs>
        <w:ind w:left="5820" w:hanging="360"/>
      </w:pPr>
    </w:lvl>
    <w:lvl w:ilvl="8" w:tplc="FFFFFFFF" w:tentative="1">
      <w:start w:val="1"/>
      <w:numFmt w:val="lowerRoman"/>
      <w:lvlText w:val="%9."/>
      <w:lvlJc w:val="right"/>
      <w:pPr>
        <w:tabs>
          <w:tab w:val="num" w:pos="6540"/>
        </w:tabs>
        <w:ind w:left="6540" w:hanging="180"/>
      </w:pPr>
    </w:lvl>
  </w:abstractNum>
  <w:abstractNum w:abstractNumId="81">
    <w:nsid w:val="72E16BB4"/>
    <w:multiLevelType w:val="hybridMultilevel"/>
    <w:tmpl w:val="10D41534"/>
    <w:lvl w:ilvl="0" w:tplc="E900636A">
      <w:start w:val="1"/>
      <w:numFmt w:val="lowerLetter"/>
      <w:lvlText w:val="%1)"/>
      <w:lvlJc w:val="left"/>
      <w:pPr>
        <w:ind w:left="786" w:hanging="360"/>
      </w:pPr>
      <w:rPr>
        <w:b/>
        <w:sz w:val="22"/>
        <w:szCs w:val="22"/>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2">
    <w:nsid w:val="7443069C"/>
    <w:multiLevelType w:val="hybridMultilevel"/>
    <w:tmpl w:val="81CE532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3">
    <w:nsid w:val="75510555"/>
    <w:multiLevelType w:val="hybridMultilevel"/>
    <w:tmpl w:val="559252B6"/>
    <w:lvl w:ilvl="0" w:tplc="0C0A0019">
      <w:start w:val="1"/>
      <w:numFmt w:val="lowerLetter"/>
      <w:lvlText w:val="%1."/>
      <w:lvlJc w:val="left"/>
      <w:pPr>
        <w:ind w:left="1068" w:hanging="360"/>
      </w:pPr>
    </w:lvl>
    <w:lvl w:ilvl="1" w:tplc="0C0A000F">
      <w:start w:val="1"/>
      <w:numFmt w:val="decimal"/>
      <w:lvlText w:val="%2."/>
      <w:lvlJc w:val="left"/>
      <w:pPr>
        <w:ind w:left="1788" w:hanging="360"/>
      </w:pPr>
    </w:lvl>
    <w:lvl w:ilvl="2" w:tplc="0C0A001B">
      <w:start w:val="1"/>
      <w:numFmt w:val="lowerRoman"/>
      <w:lvlText w:val="%3."/>
      <w:lvlJc w:val="right"/>
      <w:pPr>
        <w:ind w:left="2508" w:hanging="180"/>
      </w:pPr>
    </w:lvl>
    <w:lvl w:ilvl="3" w:tplc="0C0A000F">
      <w:start w:val="1"/>
      <w:numFmt w:val="decimal"/>
      <w:lvlText w:val="%4."/>
      <w:lvlJc w:val="left"/>
      <w:pPr>
        <w:ind w:left="3228" w:hanging="360"/>
      </w:pPr>
    </w:lvl>
    <w:lvl w:ilvl="4" w:tplc="0C0A0019">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84">
    <w:nsid w:val="75B16736"/>
    <w:multiLevelType w:val="hybridMultilevel"/>
    <w:tmpl w:val="40D8FDD0"/>
    <w:lvl w:ilvl="0" w:tplc="B93836BE">
      <w:start w:val="1"/>
      <w:numFmt w:val="lowerLetter"/>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5">
    <w:nsid w:val="77F074AA"/>
    <w:multiLevelType w:val="hybridMultilevel"/>
    <w:tmpl w:val="F7D6928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6">
    <w:nsid w:val="798948C9"/>
    <w:multiLevelType w:val="multilevel"/>
    <w:tmpl w:val="759ECEB4"/>
    <w:styleLink w:val="Estilo8"/>
    <w:lvl w:ilvl="0">
      <w:start w:val="1"/>
      <w:numFmt w:val="upperRoman"/>
      <w:lvlText w:val="%1."/>
      <w:lvlJc w:val="right"/>
      <w:pPr>
        <w:ind w:left="567" w:hanging="279"/>
      </w:pPr>
      <w:rPr>
        <w:rFonts w:hint="default"/>
        <w:b/>
        <w:sz w:val="20"/>
        <w:szCs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7">
    <w:nsid w:val="7A5859CC"/>
    <w:multiLevelType w:val="hybridMultilevel"/>
    <w:tmpl w:val="C1100340"/>
    <w:lvl w:ilvl="0" w:tplc="02FCF32E">
      <w:start w:val="1"/>
      <w:numFmt w:val="decimal"/>
      <w:lvlText w:val="%1."/>
      <w:lvlJc w:val="left"/>
      <w:pPr>
        <w:ind w:left="360" w:hanging="360"/>
      </w:pPr>
      <w:rPr>
        <w:b/>
        <w:sz w:val="22"/>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8">
    <w:nsid w:val="7B134C2B"/>
    <w:multiLevelType w:val="hybridMultilevel"/>
    <w:tmpl w:val="7950873E"/>
    <w:lvl w:ilvl="0" w:tplc="300490AE">
      <w:start w:val="1"/>
      <w:numFmt w:val="lowerLetter"/>
      <w:lvlText w:val="%1)"/>
      <w:lvlJc w:val="left"/>
      <w:pPr>
        <w:ind w:left="1068" w:hanging="360"/>
      </w:pPr>
      <w:rPr>
        <w:rFonts w:ascii="ITC Avant Garde" w:hAnsi="ITC Avant Garde" w:hint="default"/>
        <w:b/>
        <w:sz w:val="22"/>
        <w:szCs w:val="22"/>
      </w:rPr>
    </w:lvl>
    <w:lvl w:ilvl="1" w:tplc="D4069CA6">
      <w:start w:val="1"/>
      <w:numFmt w:val="upperRoman"/>
      <w:lvlText w:val="%2."/>
      <w:lvlJc w:val="left"/>
      <w:pPr>
        <w:ind w:left="2148" w:hanging="720"/>
      </w:pPr>
      <w:rPr>
        <w:rFonts w:hint="default"/>
      </w:rPr>
    </w:lvl>
    <w:lvl w:ilvl="2" w:tplc="080A001B">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89">
    <w:nsid w:val="7CB45176"/>
    <w:multiLevelType w:val="hybridMultilevel"/>
    <w:tmpl w:val="D8B04F4E"/>
    <w:lvl w:ilvl="0" w:tplc="D7F45DC2">
      <w:start w:val="1"/>
      <w:numFmt w:val="upperRoman"/>
      <w:lvlText w:val="%1."/>
      <w:lvlJc w:val="left"/>
      <w:pPr>
        <w:ind w:left="648" w:hanging="360"/>
      </w:pPr>
      <w:rPr>
        <w:rFonts w:hint="default"/>
        <w:b/>
        <w:sz w:val="20"/>
        <w:szCs w:val="20"/>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90">
    <w:nsid w:val="7CDE2240"/>
    <w:multiLevelType w:val="hybridMultilevel"/>
    <w:tmpl w:val="48DEE654"/>
    <w:lvl w:ilvl="0" w:tplc="A96282D0">
      <w:start w:val="1"/>
      <w:numFmt w:val="upperRoman"/>
      <w:lvlText w:val="%1."/>
      <w:lvlJc w:val="left"/>
      <w:pPr>
        <w:ind w:left="892" w:hanging="720"/>
      </w:pPr>
      <w:rPr>
        <w:rFonts w:eastAsiaTheme="minorHAnsi" w:hint="default"/>
        <w:b/>
        <w:sz w:val="22"/>
      </w:rPr>
    </w:lvl>
    <w:lvl w:ilvl="1" w:tplc="080A0019" w:tentative="1">
      <w:start w:val="1"/>
      <w:numFmt w:val="lowerLetter"/>
      <w:lvlText w:val="%2."/>
      <w:lvlJc w:val="left"/>
      <w:pPr>
        <w:ind w:left="1252" w:hanging="360"/>
      </w:pPr>
    </w:lvl>
    <w:lvl w:ilvl="2" w:tplc="080A001B" w:tentative="1">
      <w:start w:val="1"/>
      <w:numFmt w:val="lowerRoman"/>
      <w:lvlText w:val="%3."/>
      <w:lvlJc w:val="right"/>
      <w:pPr>
        <w:ind w:left="1972" w:hanging="180"/>
      </w:pPr>
    </w:lvl>
    <w:lvl w:ilvl="3" w:tplc="080A000F" w:tentative="1">
      <w:start w:val="1"/>
      <w:numFmt w:val="decimal"/>
      <w:lvlText w:val="%4."/>
      <w:lvlJc w:val="left"/>
      <w:pPr>
        <w:ind w:left="2692" w:hanging="360"/>
      </w:pPr>
    </w:lvl>
    <w:lvl w:ilvl="4" w:tplc="080A0019" w:tentative="1">
      <w:start w:val="1"/>
      <w:numFmt w:val="lowerLetter"/>
      <w:lvlText w:val="%5."/>
      <w:lvlJc w:val="left"/>
      <w:pPr>
        <w:ind w:left="3412" w:hanging="360"/>
      </w:pPr>
    </w:lvl>
    <w:lvl w:ilvl="5" w:tplc="080A001B" w:tentative="1">
      <w:start w:val="1"/>
      <w:numFmt w:val="lowerRoman"/>
      <w:lvlText w:val="%6."/>
      <w:lvlJc w:val="right"/>
      <w:pPr>
        <w:ind w:left="4132" w:hanging="180"/>
      </w:pPr>
    </w:lvl>
    <w:lvl w:ilvl="6" w:tplc="080A000F" w:tentative="1">
      <w:start w:val="1"/>
      <w:numFmt w:val="decimal"/>
      <w:lvlText w:val="%7."/>
      <w:lvlJc w:val="left"/>
      <w:pPr>
        <w:ind w:left="4852" w:hanging="360"/>
      </w:pPr>
    </w:lvl>
    <w:lvl w:ilvl="7" w:tplc="080A0019" w:tentative="1">
      <w:start w:val="1"/>
      <w:numFmt w:val="lowerLetter"/>
      <w:lvlText w:val="%8."/>
      <w:lvlJc w:val="left"/>
      <w:pPr>
        <w:ind w:left="5572" w:hanging="360"/>
      </w:pPr>
    </w:lvl>
    <w:lvl w:ilvl="8" w:tplc="080A001B" w:tentative="1">
      <w:start w:val="1"/>
      <w:numFmt w:val="lowerRoman"/>
      <w:lvlText w:val="%9."/>
      <w:lvlJc w:val="right"/>
      <w:pPr>
        <w:ind w:left="6292" w:hanging="180"/>
      </w:pPr>
    </w:lvl>
  </w:abstractNum>
  <w:abstractNum w:abstractNumId="91">
    <w:nsid w:val="7D2709DA"/>
    <w:multiLevelType w:val="hybridMultilevel"/>
    <w:tmpl w:val="5AF6E51E"/>
    <w:lvl w:ilvl="0" w:tplc="36D86092">
      <w:start w:val="1"/>
      <w:numFmt w:val="lowerLetter"/>
      <w:lvlText w:val="%1."/>
      <w:lvlJc w:val="left"/>
      <w:pPr>
        <w:ind w:left="684" w:hanging="360"/>
      </w:pPr>
      <w:rPr>
        <w:b/>
      </w:rPr>
    </w:lvl>
    <w:lvl w:ilvl="1" w:tplc="0C0A0019">
      <w:start w:val="1"/>
      <w:numFmt w:val="lowerLetter"/>
      <w:lvlText w:val="%2."/>
      <w:lvlJc w:val="left"/>
      <w:pPr>
        <w:ind w:left="1404" w:hanging="360"/>
      </w:pPr>
    </w:lvl>
    <w:lvl w:ilvl="2" w:tplc="0C0A001B" w:tentative="1">
      <w:start w:val="1"/>
      <w:numFmt w:val="lowerRoman"/>
      <w:lvlText w:val="%3."/>
      <w:lvlJc w:val="right"/>
      <w:pPr>
        <w:ind w:left="2124" w:hanging="180"/>
      </w:pPr>
    </w:lvl>
    <w:lvl w:ilvl="3" w:tplc="0C0A000F" w:tentative="1">
      <w:start w:val="1"/>
      <w:numFmt w:val="decimal"/>
      <w:lvlText w:val="%4."/>
      <w:lvlJc w:val="left"/>
      <w:pPr>
        <w:ind w:left="2844" w:hanging="360"/>
      </w:pPr>
    </w:lvl>
    <w:lvl w:ilvl="4" w:tplc="0C0A0019" w:tentative="1">
      <w:start w:val="1"/>
      <w:numFmt w:val="lowerLetter"/>
      <w:lvlText w:val="%5."/>
      <w:lvlJc w:val="left"/>
      <w:pPr>
        <w:ind w:left="3564" w:hanging="360"/>
      </w:pPr>
    </w:lvl>
    <w:lvl w:ilvl="5" w:tplc="0C0A001B" w:tentative="1">
      <w:start w:val="1"/>
      <w:numFmt w:val="lowerRoman"/>
      <w:lvlText w:val="%6."/>
      <w:lvlJc w:val="right"/>
      <w:pPr>
        <w:ind w:left="4284" w:hanging="180"/>
      </w:pPr>
    </w:lvl>
    <w:lvl w:ilvl="6" w:tplc="0C0A000F" w:tentative="1">
      <w:start w:val="1"/>
      <w:numFmt w:val="decimal"/>
      <w:lvlText w:val="%7."/>
      <w:lvlJc w:val="left"/>
      <w:pPr>
        <w:ind w:left="5004" w:hanging="360"/>
      </w:pPr>
    </w:lvl>
    <w:lvl w:ilvl="7" w:tplc="0C0A0019" w:tentative="1">
      <w:start w:val="1"/>
      <w:numFmt w:val="lowerLetter"/>
      <w:lvlText w:val="%8."/>
      <w:lvlJc w:val="left"/>
      <w:pPr>
        <w:ind w:left="5724" w:hanging="360"/>
      </w:pPr>
    </w:lvl>
    <w:lvl w:ilvl="8" w:tplc="0C0A001B" w:tentative="1">
      <w:start w:val="1"/>
      <w:numFmt w:val="lowerRoman"/>
      <w:lvlText w:val="%9."/>
      <w:lvlJc w:val="right"/>
      <w:pPr>
        <w:ind w:left="6444" w:hanging="180"/>
      </w:pPr>
    </w:lvl>
  </w:abstractNum>
  <w:abstractNum w:abstractNumId="92">
    <w:nsid w:val="7D4F02CF"/>
    <w:multiLevelType w:val="multilevel"/>
    <w:tmpl w:val="359C1A1A"/>
    <w:styleLink w:val="Estilo3"/>
    <w:lvl w:ilvl="0">
      <w:start w:val="1"/>
      <w:numFmt w:val="upperRoman"/>
      <w:lvlText w:val="%1."/>
      <w:lvlJc w:val="right"/>
      <w:pPr>
        <w:tabs>
          <w:tab w:val="num" w:pos="1008"/>
        </w:tabs>
        <w:ind w:left="680" w:hanging="392"/>
      </w:pPr>
      <w:rPr>
        <w:rFonts w:hint="default"/>
        <w:b/>
      </w:rPr>
    </w:lvl>
    <w:lvl w:ilvl="1">
      <w:start w:val="1"/>
      <w:numFmt w:val="lowerLetter"/>
      <w:lvlText w:val="%2."/>
      <w:lvlJc w:val="left"/>
      <w:pPr>
        <w:tabs>
          <w:tab w:val="num" w:pos="1368"/>
        </w:tabs>
        <w:ind w:left="1368" w:hanging="360"/>
      </w:pPr>
      <w:rPr>
        <w:rFonts w:hint="default"/>
      </w:rPr>
    </w:lvl>
    <w:lvl w:ilvl="2">
      <w:start w:val="1"/>
      <w:numFmt w:val="lowerRoman"/>
      <w:lvlText w:val="%3."/>
      <w:lvlJc w:val="right"/>
      <w:pPr>
        <w:tabs>
          <w:tab w:val="num" w:pos="2088"/>
        </w:tabs>
        <w:ind w:left="2088" w:hanging="180"/>
      </w:pPr>
      <w:rPr>
        <w:rFonts w:hint="default"/>
      </w:rPr>
    </w:lvl>
    <w:lvl w:ilvl="3">
      <w:start w:val="1"/>
      <w:numFmt w:val="decimal"/>
      <w:lvlText w:val="%4."/>
      <w:lvlJc w:val="left"/>
      <w:pPr>
        <w:tabs>
          <w:tab w:val="num" w:pos="2808"/>
        </w:tabs>
        <w:ind w:left="2808" w:hanging="360"/>
      </w:pPr>
      <w:rPr>
        <w:rFonts w:hint="default"/>
      </w:rPr>
    </w:lvl>
    <w:lvl w:ilvl="4">
      <w:start w:val="1"/>
      <w:numFmt w:val="lowerLetter"/>
      <w:lvlText w:val="%5."/>
      <w:lvlJc w:val="left"/>
      <w:pPr>
        <w:tabs>
          <w:tab w:val="num" w:pos="3528"/>
        </w:tabs>
        <w:ind w:left="3528" w:hanging="360"/>
      </w:pPr>
      <w:rPr>
        <w:rFonts w:hint="default"/>
      </w:rPr>
    </w:lvl>
    <w:lvl w:ilvl="5">
      <w:start w:val="1"/>
      <w:numFmt w:val="lowerRoman"/>
      <w:lvlText w:val="%6."/>
      <w:lvlJc w:val="right"/>
      <w:pPr>
        <w:tabs>
          <w:tab w:val="num" w:pos="4248"/>
        </w:tabs>
        <w:ind w:left="4248" w:hanging="180"/>
      </w:pPr>
      <w:rPr>
        <w:rFonts w:hint="default"/>
      </w:rPr>
    </w:lvl>
    <w:lvl w:ilvl="6">
      <w:start w:val="1"/>
      <w:numFmt w:val="decimal"/>
      <w:lvlText w:val="%7."/>
      <w:lvlJc w:val="left"/>
      <w:pPr>
        <w:tabs>
          <w:tab w:val="num" w:pos="4968"/>
        </w:tabs>
        <w:ind w:left="4968" w:hanging="360"/>
      </w:pPr>
      <w:rPr>
        <w:rFonts w:hint="default"/>
      </w:rPr>
    </w:lvl>
    <w:lvl w:ilvl="7">
      <w:start w:val="1"/>
      <w:numFmt w:val="lowerLetter"/>
      <w:lvlText w:val="%8."/>
      <w:lvlJc w:val="left"/>
      <w:pPr>
        <w:tabs>
          <w:tab w:val="num" w:pos="5688"/>
        </w:tabs>
        <w:ind w:left="5688" w:hanging="360"/>
      </w:pPr>
      <w:rPr>
        <w:rFonts w:hint="default"/>
      </w:rPr>
    </w:lvl>
    <w:lvl w:ilvl="8">
      <w:start w:val="1"/>
      <w:numFmt w:val="lowerRoman"/>
      <w:lvlText w:val="%9."/>
      <w:lvlJc w:val="right"/>
      <w:pPr>
        <w:tabs>
          <w:tab w:val="num" w:pos="6408"/>
        </w:tabs>
        <w:ind w:left="6408" w:hanging="180"/>
      </w:pPr>
      <w:rPr>
        <w:rFonts w:hint="default"/>
      </w:rPr>
    </w:lvl>
  </w:abstractNum>
  <w:abstractNum w:abstractNumId="93">
    <w:nsid w:val="7E031609"/>
    <w:multiLevelType w:val="hybridMultilevel"/>
    <w:tmpl w:val="FE3E55FC"/>
    <w:lvl w:ilvl="0" w:tplc="F76A2640">
      <w:start w:val="1"/>
      <w:numFmt w:val="upperRoman"/>
      <w:lvlText w:val="%1."/>
      <w:lvlJc w:val="left"/>
      <w:pPr>
        <w:ind w:left="648" w:hanging="360"/>
      </w:pPr>
      <w:rPr>
        <w:rFonts w:hint="default"/>
        <w:b/>
        <w:sz w:val="22"/>
        <w:szCs w:val="22"/>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94">
    <w:nsid w:val="7ED92638"/>
    <w:multiLevelType w:val="hybridMultilevel"/>
    <w:tmpl w:val="1CFC401C"/>
    <w:lvl w:ilvl="0" w:tplc="0C0A0013">
      <w:start w:val="1"/>
      <w:numFmt w:val="upperRoman"/>
      <w:lvlText w:val="%1."/>
      <w:lvlJc w:val="right"/>
      <w:pPr>
        <w:ind w:left="648" w:hanging="360"/>
      </w:pPr>
    </w:lvl>
    <w:lvl w:ilvl="1" w:tplc="080A0019">
      <w:start w:val="1"/>
      <w:numFmt w:val="lowerLetter"/>
      <w:lvlText w:val="%2."/>
      <w:lvlJc w:val="left"/>
      <w:pPr>
        <w:ind w:left="1368" w:hanging="360"/>
      </w:pPr>
    </w:lvl>
    <w:lvl w:ilvl="2" w:tplc="080A001B">
      <w:start w:val="1"/>
      <w:numFmt w:val="lowerRoman"/>
      <w:lvlText w:val="%3."/>
      <w:lvlJc w:val="right"/>
      <w:pPr>
        <w:ind w:left="2088" w:hanging="180"/>
      </w:pPr>
    </w:lvl>
    <w:lvl w:ilvl="3" w:tplc="080A000F">
      <w:start w:val="1"/>
      <w:numFmt w:val="decimal"/>
      <w:lvlText w:val="%4."/>
      <w:lvlJc w:val="left"/>
      <w:pPr>
        <w:ind w:left="2808" w:hanging="360"/>
      </w:pPr>
    </w:lvl>
    <w:lvl w:ilvl="4" w:tplc="080A0019">
      <w:start w:val="1"/>
      <w:numFmt w:val="lowerLetter"/>
      <w:lvlText w:val="%5."/>
      <w:lvlJc w:val="left"/>
      <w:pPr>
        <w:ind w:left="3528" w:hanging="360"/>
      </w:pPr>
    </w:lvl>
    <w:lvl w:ilvl="5" w:tplc="080A001B">
      <w:start w:val="1"/>
      <w:numFmt w:val="lowerRoman"/>
      <w:lvlText w:val="%6."/>
      <w:lvlJc w:val="right"/>
      <w:pPr>
        <w:ind w:left="4248" w:hanging="180"/>
      </w:pPr>
    </w:lvl>
    <w:lvl w:ilvl="6" w:tplc="080A000F">
      <w:start w:val="1"/>
      <w:numFmt w:val="decimal"/>
      <w:lvlText w:val="%7."/>
      <w:lvlJc w:val="left"/>
      <w:pPr>
        <w:ind w:left="4968" w:hanging="360"/>
      </w:pPr>
    </w:lvl>
    <w:lvl w:ilvl="7" w:tplc="080A0019">
      <w:start w:val="1"/>
      <w:numFmt w:val="lowerLetter"/>
      <w:lvlText w:val="%8."/>
      <w:lvlJc w:val="left"/>
      <w:pPr>
        <w:ind w:left="5688" w:hanging="360"/>
      </w:pPr>
    </w:lvl>
    <w:lvl w:ilvl="8" w:tplc="080A001B">
      <w:start w:val="1"/>
      <w:numFmt w:val="lowerRoman"/>
      <w:lvlText w:val="%9."/>
      <w:lvlJc w:val="right"/>
      <w:pPr>
        <w:ind w:left="6408" w:hanging="180"/>
      </w:pPr>
    </w:lvl>
  </w:abstractNum>
  <w:abstractNum w:abstractNumId="95">
    <w:nsid w:val="7FBB6AE7"/>
    <w:multiLevelType w:val="hybridMultilevel"/>
    <w:tmpl w:val="56464C54"/>
    <w:lvl w:ilvl="0" w:tplc="3716D880">
      <w:start w:val="1"/>
      <w:numFmt w:val="upperRoman"/>
      <w:lvlText w:val="%1."/>
      <w:lvlJc w:val="left"/>
      <w:pPr>
        <w:ind w:left="1080" w:hanging="720"/>
      </w:pPr>
      <w:rPr>
        <w:rFonts w:ascii="ITC Avant Garde" w:hAnsi="ITC Avant Garde" w:hint="default"/>
        <w:b/>
        <w:sz w:val="22"/>
        <w:szCs w:val="22"/>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80"/>
  </w:num>
  <w:num w:numId="2">
    <w:abstractNumId w:val="42"/>
  </w:num>
  <w:num w:numId="3">
    <w:abstractNumId w:val="35"/>
  </w:num>
  <w:num w:numId="4">
    <w:abstractNumId w:val="79"/>
  </w:num>
  <w:num w:numId="5">
    <w:abstractNumId w:val="92"/>
  </w:num>
  <w:num w:numId="6">
    <w:abstractNumId w:val="53"/>
  </w:num>
  <w:num w:numId="7">
    <w:abstractNumId w:val="36"/>
  </w:num>
  <w:num w:numId="8">
    <w:abstractNumId w:val="2"/>
  </w:num>
  <w:num w:numId="9">
    <w:abstractNumId w:val="19"/>
  </w:num>
  <w:num w:numId="10">
    <w:abstractNumId w:val="86"/>
  </w:num>
  <w:num w:numId="11">
    <w:abstractNumId w:val="33"/>
  </w:num>
  <w:num w:numId="12">
    <w:abstractNumId w:val="28"/>
  </w:num>
  <w:num w:numId="13">
    <w:abstractNumId w:val="47"/>
  </w:num>
  <w:num w:numId="14">
    <w:abstractNumId w:val="37"/>
  </w:num>
  <w:num w:numId="15">
    <w:abstractNumId w:val="93"/>
  </w:num>
  <w:num w:numId="16">
    <w:abstractNumId w:val="23"/>
  </w:num>
  <w:num w:numId="17">
    <w:abstractNumId w:val="94"/>
  </w:num>
  <w:num w:numId="18">
    <w:abstractNumId w:val="32"/>
  </w:num>
  <w:num w:numId="19">
    <w:abstractNumId w:val="29"/>
  </w:num>
  <w:num w:numId="20">
    <w:abstractNumId w:val="52"/>
  </w:num>
  <w:num w:numId="21">
    <w:abstractNumId w:val="15"/>
  </w:num>
  <w:num w:numId="22">
    <w:abstractNumId w:val="69"/>
  </w:num>
  <w:num w:numId="23">
    <w:abstractNumId w:val="25"/>
  </w:num>
  <w:num w:numId="24">
    <w:abstractNumId w:val="64"/>
  </w:num>
  <w:num w:numId="25">
    <w:abstractNumId w:val="8"/>
  </w:num>
  <w:num w:numId="26">
    <w:abstractNumId w:val="1"/>
  </w:num>
  <w:num w:numId="27">
    <w:abstractNumId w:val="78"/>
  </w:num>
  <w:num w:numId="28">
    <w:abstractNumId w:val="89"/>
  </w:num>
  <w:num w:numId="29">
    <w:abstractNumId w:val="0"/>
  </w:num>
  <w:num w:numId="30">
    <w:abstractNumId w:val="82"/>
  </w:num>
  <w:num w:numId="31">
    <w:abstractNumId w:val="58"/>
  </w:num>
  <w:num w:numId="32">
    <w:abstractNumId w:val="5"/>
  </w:num>
  <w:num w:numId="33">
    <w:abstractNumId w:val="39"/>
  </w:num>
  <w:num w:numId="34">
    <w:abstractNumId w:val="51"/>
  </w:num>
  <w:num w:numId="35">
    <w:abstractNumId w:val="20"/>
  </w:num>
  <w:num w:numId="36">
    <w:abstractNumId w:val="75"/>
  </w:num>
  <w:num w:numId="37">
    <w:abstractNumId w:val="18"/>
  </w:num>
  <w:num w:numId="38">
    <w:abstractNumId w:val="41"/>
  </w:num>
  <w:num w:numId="39">
    <w:abstractNumId w:val="95"/>
  </w:num>
  <w:num w:numId="40">
    <w:abstractNumId w:val="45"/>
  </w:num>
  <w:num w:numId="41">
    <w:abstractNumId w:val="9"/>
  </w:num>
  <w:num w:numId="42">
    <w:abstractNumId w:val="84"/>
  </w:num>
  <w:num w:numId="43">
    <w:abstractNumId w:val="30"/>
  </w:num>
  <w:num w:numId="44">
    <w:abstractNumId w:val="48"/>
  </w:num>
  <w:num w:numId="45">
    <w:abstractNumId w:val="67"/>
  </w:num>
  <w:num w:numId="46">
    <w:abstractNumId w:val="14"/>
  </w:num>
  <w:num w:numId="47">
    <w:abstractNumId w:val="26"/>
  </w:num>
  <w:num w:numId="48">
    <w:abstractNumId w:val="88"/>
  </w:num>
  <w:num w:numId="49">
    <w:abstractNumId w:val="70"/>
  </w:num>
  <w:num w:numId="50">
    <w:abstractNumId w:val="57"/>
  </w:num>
  <w:num w:numId="51">
    <w:abstractNumId w:val="4"/>
  </w:num>
  <w:num w:numId="52">
    <w:abstractNumId w:val="73"/>
  </w:num>
  <w:num w:numId="53">
    <w:abstractNumId w:val="81"/>
  </w:num>
  <w:num w:numId="54">
    <w:abstractNumId w:val="44"/>
  </w:num>
  <w:num w:numId="55">
    <w:abstractNumId w:val="85"/>
  </w:num>
  <w:num w:numId="56">
    <w:abstractNumId w:val="49"/>
  </w:num>
  <w:num w:numId="57">
    <w:abstractNumId w:val="55"/>
  </w:num>
  <w:num w:numId="58">
    <w:abstractNumId w:val="68"/>
  </w:num>
  <w:num w:numId="59">
    <w:abstractNumId w:val="12"/>
  </w:num>
  <w:num w:numId="60">
    <w:abstractNumId w:val="71"/>
  </w:num>
  <w:num w:numId="61">
    <w:abstractNumId w:val="34"/>
  </w:num>
  <w:num w:numId="62">
    <w:abstractNumId w:val="13"/>
  </w:num>
  <w:num w:numId="63">
    <w:abstractNumId w:val="72"/>
  </w:num>
  <w:num w:numId="64">
    <w:abstractNumId w:val="60"/>
  </w:num>
  <w:num w:numId="65">
    <w:abstractNumId w:val="21"/>
  </w:num>
  <w:num w:numId="66">
    <w:abstractNumId w:val="59"/>
  </w:num>
  <w:num w:numId="67">
    <w:abstractNumId w:val="40"/>
  </w:num>
  <w:num w:numId="68">
    <w:abstractNumId w:val="16"/>
  </w:num>
  <w:num w:numId="69">
    <w:abstractNumId w:val="91"/>
  </w:num>
  <w:num w:numId="70">
    <w:abstractNumId w:val="11"/>
  </w:num>
  <w:num w:numId="71">
    <w:abstractNumId w:val="63"/>
  </w:num>
  <w:num w:numId="72">
    <w:abstractNumId w:val="83"/>
  </w:num>
  <w:num w:numId="73">
    <w:abstractNumId w:val="22"/>
  </w:num>
  <w:num w:numId="74">
    <w:abstractNumId w:val="66"/>
  </w:num>
  <w:num w:numId="75">
    <w:abstractNumId w:val="65"/>
  </w:num>
  <w:num w:numId="76">
    <w:abstractNumId w:val="24"/>
  </w:num>
  <w:num w:numId="77">
    <w:abstractNumId w:val="46"/>
  </w:num>
  <w:num w:numId="78">
    <w:abstractNumId w:val="31"/>
  </w:num>
  <w:num w:numId="79">
    <w:abstractNumId w:val="27"/>
  </w:num>
  <w:num w:numId="80">
    <w:abstractNumId w:val="76"/>
  </w:num>
  <w:num w:numId="81">
    <w:abstractNumId w:val="74"/>
  </w:num>
  <w:num w:numId="82">
    <w:abstractNumId w:val="6"/>
  </w:num>
  <w:num w:numId="83">
    <w:abstractNumId w:val="43"/>
  </w:num>
  <w:num w:numId="84">
    <w:abstractNumId w:val="56"/>
  </w:num>
  <w:num w:numId="85">
    <w:abstractNumId w:val="87"/>
  </w:num>
  <w:num w:numId="86">
    <w:abstractNumId w:val="54"/>
  </w:num>
  <w:num w:numId="87">
    <w:abstractNumId w:val="17"/>
  </w:num>
  <w:num w:numId="88">
    <w:abstractNumId w:val="61"/>
  </w:num>
  <w:num w:numId="89">
    <w:abstractNumId w:val="38"/>
  </w:num>
  <w:num w:numId="90">
    <w:abstractNumId w:val="90"/>
  </w:num>
  <w:num w:numId="91">
    <w:abstractNumId w:val="50"/>
  </w:num>
  <w:num w:numId="92">
    <w:abstractNumId w:val="62"/>
  </w:num>
  <w:num w:numId="93">
    <w:abstractNumId w:val="10"/>
  </w:num>
  <w:num w:numId="94">
    <w:abstractNumId w:val="7"/>
  </w:num>
  <w:num w:numId="95">
    <w:abstractNumId w:val="3"/>
  </w:num>
  <w:num w:numId="96">
    <w:abstractNumId w:val="77"/>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DB5"/>
    <w:rsid w:val="000008C0"/>
    <w:rsid w:val="000009C5"/>
    <w:rsid w:val="00000F7F"/>
    <w:rsid w:val="000015F2"/>
    <w:rsid w:val="00003241"/>
    <w:rsid w:val="00003C13"/>
    <w:rsid w:val="00003E8A"/>
    <w:rsid w:val="0000556B"/>
    <w:rsid w:val="00005C0C"/>
    <w:rsid w:val="00006F13"/>
    <w:rsid w:val="00007400"/>
    <w:rsid w:val="000117B7"/>
    <w:rsid w:val="00011F24"/>
    <w:rsid w:val="00012694"/>
    <w:rsid w:val="00012A50"/>
    <w:rsid w:val="00013A30"/>
    <w:rsid w:val="00013A76"/>
    <w:rsid w:val="00014096"/>
    <w:rsid w:val="00014792"/>
    <w:rsid w:val="00014937"/>
    <w:rsid w:val="000153B7"/>
    <w:rsid w:val="00015639"/>
    <w:rsid w:val="00015E9D"/>
    <w:rsid w:val="00020DEF"/>
    <w:rsid w:val="00020EDA"/>
    <w:rsid w:val="0002113A"/>
    <w:rsid w:val="00021A3C"/>
    <w:rsid w:val="000237AB"/>
    <w:rsid w:val="00024105"/>
    <w:rsid w:val="00025978"/>
    <w:rsid w:val="00030719"/>
    <w:rsid w:val="00032912"/>
    <w:rsid w:val="00032AC0"/>
    <w:rsid w:val="00033221"/>
    <w:rsid w:val="000334D6"/>
    <w:rsid w:val="000340E9"/>
    <w:rsid w:val="00034589"/>
    <w:rsid w:val="00034922"/>
    <w:rsid w:val="00035E59"/>
    <w:rsid w:val="00036BAD"/>
    <w:rsid w:val="00036DCC"/>
    <w:rsid w:val="00037DD5"/>
    <w:rsid w:val="00045B3E"/>
    <w:rsid w:val="0004644F"/>
    <w:rsid w:val="00046BAF"/>
    <w:rsid w:val="00050512"/>
    <w:rsid w:val="00050F94"/>
    <w:rsid w:val="000561EE"/>
    <w:rsid w:val="0005676F"/>
    <w:rsid w:val="00056FB2"/>
    <w:rsid w:val="00057A02"/>
    <w:rsid w:val="00060B8C"/>
    <w:rsid w:val="000611FE"/>
    <w:rsid w:val="0006195E"/>
    <w:rsid w:val="00062D98"/>
    <w:rsid w:val="00063B36"/>
    <w:rsid w:val="00065298"/>
    <w:rsid w:val="00065ADC"/>
    <w:rsid w:val="000663E5"/>
    <w:rsid w:val="00066E2A"/>
    <w:rsid w:val="00067250"/>
    <w:rsid w:val="00067368"/>
    <w:rsid w:val="00072937"/>
    <w:rsid w:val="0007580E"/>
    <w:rsid w:val="00075D83"/>
    <w:rsid w:val="00081A08"/>
    <w:rsid w:val="000825EE"/>
    <w:rsid w:val="00082BF1"/>
    <w:rsid w:val="00082DF7"/>
    <w:rsid w:val="00083DC3"/>
    <w:rsid w:val="00083E65"/>
    <w:rsid w:val="000845D6"/>
    <w:rsid w:val="000847DB"/>
    <w:rsid w:val="0008486B"/>
    <w:rsid w:val="00086080"/>
    <w:rsid w:val="00086654"/>
    <w:rsid w:val="000876C8"/>
    <w:rsid w:val="0008787E"/>
    <w:rsid w:val="0008788A"/>
    <w:rsid w:val="00087C09"/>
    <w:rsid w:val="0009053D"/>
    <w:rsid w:val="00090C41"/>
    <w:rsid w:val="000919A2"/>
    <w:rsid w:val="000927D5"/>
    <w:rsid w:val="00093F72"/>
    <w:rsid w:val="000942DE"/>
    <w:rsid w:val="00094D3D"/>
    <w:rsid w:val="00094F6B"/>
    <w:rsid w:val="000978FD"/>
    <w:rsid w:val="000A030B"/>
    <w:rsid w:val="000A0F3B"/>
    <w:rsid w:val="000A2C6B"/>
    <w:rsid w:val="000A3145"/>
    <w:rsid w:val="000A32CB"/>
    <w:rsid w:val="000A4065"/>
    <w:rsid w:val="000A44EC"/>
    <w:rsid w:val="000A4948"/>
    <w:rsid w:val="000A49E4"/>
    <w:rsid w:val="000A6EDA"/>
    <w:rsid w:val="000A7BBC"/>
    <w:rsid w:val="000B15C5"/>
    <w:rsid w:val="000B32CE"/>
    <w:rsid w:val="000B4733"/>
    <w:rsid w:val="000B48E3"/>
    <w:rsid w:val="000B4964"/>
    <w:rsid w:val="000B6C11"/>
    <w:rsid w:val="000B6C25"/>
    <w:rsid w:val="000B7D9A"/>
    <w:rsid w:val="000C03CC"/>
    <w:rsid w:val="000C0A7E"/>
    <w:rsid w:val="000C139A"/>
    <w:rsid w:val="000C1C6F"/>
    <w:rsid w:val="000C44C6"/>
    <w:rsid w:val="000C56C4"/>
    <w:rsid w:val="000C7050"/>
    <w:rsid w:val="000D03A0"/>
    <w:rsid w:val="000D1357"/>
    <w:rsid w:val="000D1519"/>
    <w:rsid w:val="000D2919"/>
    <w:rsid w:val="000D29D4"/>
    <w:rsid w:val="000D388F"/>
    <w:rsid w:val="000D3B3B"/>
    <w:rsid w:val="000D4CFE"/>
    <w:rsid w:val="000D58E9"/>
    <w:rsid w:val="000D5BAD"/>
    <w:rsid w:val="000D6F48"/>
    <w:rsid w:val="000D79C6"/>
    <w:rsid w:val="000E24F1"/>
    <w:rsid w:val="000E3DBA"/>
    <w:rsid w:val="000E4214"/>
    <w:rsid w:val="000E7227"/>
    <w:rsid w:val="000F009E"/>
    <w:rsid w:val="000F2535"/>
    <w:rsid w:val="000F3388"/>
    <w:rsid w:val="000F4606"/>
    <w:rsid w:val="000F4C39"/>
    <w:rsid w:val="000F5552"/>
    <w:rsid w:val="000F640F"/>
    <w:rsid w:val="000F7F4E"/>
    <w:rsid w:val="0010020F"/>
    <w:rsid w:val="00100356"/>
    <w:rsid w:val="00100E24"/>
    <w:rsid w:val="00101B8B"/>
    <w:rsid w:val="001026DD"/>
    <w:rsid w:val="00103AC5"/>
    <w:rsid w:val="001044AC"/>
    <w:rsid w:val="00105E42"/>
    <w:rsid w:val="001064DB"/>
    <w:rsid w:val="001073BD"/>
    <w:rsid w:val="00107946"/>
    <w:rsid w:val="001105DA"/>
    <w:rsid w:val="0011171F"/>
    <w:rsid w:val="001117BC"/>
    <w:rsid w:val="00112357"/>
    <w:rsid w:val="001126A1"/>
    <w:rsid w:val="00114863"/>
    <w:rsid w:val="0011652D"/>
    <w:rsid w:val="00116769"/>
    <w:rsid w:val="00117344"/>
    <w:rsid w:val="00120000"/>
    <w:rsid w:val="00120117"/>
    <w:rsid w:val="00120C44"/>
    <w:rsid w:val="00121184"/>
    <w:rsid w:val="00122A28"/>
    <w:rsid w:val="00122C5C"/>
    <w:rsid w:val="001234CB"/>
    <w:rsid w:val="00124219"/>
    <w:rsid w:val="001242FE"/>
    <w:rsid w:val="001259C4"/>
    <w:rsid w:val="0012711F"/>
    <w:rsid w:val="00127DB4"/>
    <w:rsid w:val="001322E9"/>
    <w:rsid w:val="00132989"/>
    <w:rsid w:val="001334C5"/>
    <w:rsid w:val="00134F3F"/>
    <w:rsid w:val="00135F51"/>
    <w:rsid w:val="00140506"/>
    <w:rsid w:val="00141123"/>
    <w:rsid w:val="001411E7"/>
    <w:rsid w:val="00141C2B"/>
    <w:rsid w:val="0014459B"/>
    <w:rsid w:val="001447E5"/>
    <w:rsid w:val="00144F73"/>
    <w:rsid w:val="001461C7"/>
    <w:rsid w:val="00146E4E"/>
    <w:rsid w:val="0014739C"/>
    <w:rsid w:val="001534CD"/>
    <w:rsid w:val="00154671"/>
    <w:rsid w:val="001606E2"/>
    <w:rsid w:val="0016136B"/>
    <w:rsid w:val="00162334"/>
    <w:rsid w:val="00163D4C"/>
    <w:rsid w:val="001678AC"/>
    <w:rsid w:val="00170F57"/>
    <w:rsid w:val="001716F0"/>
    <w:rsid w:val="00172585"/>
    <w:rsid w:val="0017443C"/>
    <w:rsid w:val="001759A5"/>
    <w:rsid w:val="00176EA1"/>
    <w:rsid w:val="00177D34"/>
    <w:rsid w:val="00180D36"/>
    <w:rsid w:val="001813E4"/>
    <w:rsid w:val="001814F4"/>
    <w:rsid w:val="0018281A"/>
    <w:rsid w:val="00183845"/>
    <w:rsid w:val="001839D1"/>
    <w:rsid w:val="00183C1B"/>
    <w:rsid w:val="00183D27"/>
    <w:rsid w:val="0018517B"/>
    <w:rsid w:val="001853A9"/>
    <w:rsid w:val="00186150"/>
    <w:rsid w:val="00186769"/>
    <w:rsid w:val="0018777C"/>
    <w:rsid w:val="00187F0A"/>
    <w:rsid w:val="00190473"/>
    <w:rsid w:val="0019062F"/>
    <w:rsid w:val="0019206C"/>
    <w:rsid w:val="0019213F"/>
    <w:rsid w:val="0019216A"/>
    <w:rsid w:val="00192383"/>
    <w:rsid w:val="001948A0"/>
    <w:rsid w:val="001A0A3A"/>
    <w:rsid w:val="001A1246"/>
    <w:rsid w:val="001A1549"/>
    <w:rsid w:val="001A2CF0"/>
    <w:rsid w:val="001A3A79"/>
    <w:rsid w:val="001A77D9"/>
    <w:rsid w:val="001B12C6"/>
    <w:rsid w:val="001B165E"/>
    <w:rsid w:val="001B1E34"/>
    <w:rsid w:val="001B245C"/>
    <w:rsid w:val="001B301A"/>
    <w:rsid w:val="001B4299"/>
    <w:rsid w:val="001B4BBA"/>
    <w:rsid w:val="001B5715"/>
    <w:rsid w:val="001B6E3B"/>
    <w:rsid w:val="001B7676"/>
    <w:rsid w:val="001B769B"/>
    <w:rsid w:val="001B76A4"/>
    <w:rsid w:val="001C2DC1"/>
    <w:rsid w:val="001C2E77"/>
    <w:rsid w:val="001C367B"/>
    <w:rsid w:val="001C3F65"/>
    <w:rsid w:val="001C47EB"/>
    <w:rsid w:val="001C6B3E"/>
    <w:rsid w:val="001C6D19"/>
    <w:rsid w:val="001D05BE"/>
    <w:rsid w:val="001D12A1"/>
    <w:rsid w:val="001D14A6"/>
    <w:rsid w:val="001D23FF"/>
    <w:rsid w:val="001D3D33"/>
    <w:rsid w:val="001D3DE1"/>
    <w:rsid w:val="001D49FF"/>
    <w:rsid w:val="001D523F"/>
    <w:rsid w:val="001D5CC4"/>
    <w:rsid w:val="001D60C5"/>
    <w:rsid w:val="001E087A"/>
    <w:rsid w:val="001E235E"/>
    <w:rsid w:val="001E2833"/>
    <w:rsid w:val="001E2880"/>
    <w:rsid w:val="001E31DA"/>
    <w:rsid w:val="001E3DC1"/>
    <w:rsid w:val="001E5322"/>
    <w:rsid w:val="001E56D5"/>
    <w:rsid w:val="001E5BBB"/>
    <w:rsid w:val="001E6E07"/>
    <w:rsid w:val="001F0467"/>
    <w:rsid w:val="001F1122"/>
    <w:rsid w:val="001F194E"/>
    <w:rsid w:val="001F23C1"/>
    <w:rsid w:val="001F29E4"/>
    <w:rsid w:val="001F2BC4"/>
    <w:rsid w:val="001F3CED"/>
    <w:rsid w:val="001F45E7"/>
    <w:rsid w:val="001F500E"/>
    <w:rsid w:val="001F5599"/>
    <w:rsid w:val="001F5735"/>
    <w:rsid w:val="0020384D"/>
    <w:rsid w:val="002047D2"/>
    <w:rsid w:val="00205F92"/>
    <w:rsid w:val="002063AA"/>
    <w:rsid w:val="00214C33"/>
    <w:rsid w:val="00214D32"/>
    <w:rsid w:val="00214F7C"/>
    <w:rsid w:val="0021670C"/>
    <w:rsid w:val="00216C58"/>
    <w:rsid w:val="00216FF7"/>
    <w:rsid w:val="002178B4"/>
    <w:rsid w:val="00217A4E"/>
    <w:rsid w:val="00221B7D"/>
    <w:rsid w:val="00221E21"/>
    <w:rsid w:val="00222169"/>
    <w:rsid w:val="00223536"/>
    <w:rsid w:val="00223D7D"/>
    <w:rsid w:val="00225929"/>
    <w:rsid w:val="00225E5B"/>
    <w:rsid w:val="00226CF9"/>
    <w:rsid w:val="0022749D"/>
    <w:rsid w:val="00232121"/>
    <w:rsid w:val="00232153"/>
    <w:rsid w:val="0023266E"/>
    <w:rsid w:val="00233691"/>
    <w:rsid w:val="00233EDD"/>
    <w:rsid w:val="00235A34"/>
    <w:rsid w:val="00236B68"/>
    <w:rsid w:val="00237ED1"/>
    <w:rsid w:val="002423C3"/>
    <w:rsid w:val="00244128"/>
    <w:rsid w:val="00244F90"/>
    <w:rsid w:val="00246102"/>
    <w:rsid w:val="002503AB"/>
    <w:rsid w:val="002505F4"/>
    <w:rsid w:val="00252121"/>
    <w:rsid w:val="00252BE4"/>
    <w:rsid w:val="00253FD8"/>
    <w:rsid w:val="002540ED"/>
    <w:rsid w:val="00254C08"/>
    <w:rsid w:val="00255387"/>
    <w:rsid w:val="002563D6"/>
    <w:rsid w:val="00256AFA"/>
    <w:rsid w:val="00260715"/>
    <w:rsid w:val="002608BF"/>
    <w:rsid w:val="0026150D"/>
    <w:rsid w:val="002619DD"/>
    <w:rsid w:val="00263FEA"/>
    <w:rsid w:val="00265AE4"/>
    <w:rsid w:val="00266E83"/>
    <w:rsid w:val="002673A0"/>
    <w:rsid w:val="00267584"/>
    <w:rsid w:val="00270057"/>
    <w:rsid w:val="00270F35"/>
    <w:rsid w:val="002724FD"/>
    <w:rsid w:val="002738F8"/>
    <w:rsid w:val="00275061"/>
    <w:rsid w:val="00275671"/>
    <w:rsid w:val="002818CB"/>
    <w:rsid w:val="002850C3"/>
    <w:rsid w:val="0028561B"/>
    <w:rsid w:val="002877B3"/>
    <w:rsid w:val="00287E48"/>
    <w:rsid w:val="002913BC"/>
    <w:rsid w:val="002928AD"/>
    <w:rsid w:val="00293AE6"/>
    <w:rsid w:val="00293D33"/>
    <w:rsid w:val="002940C1"/>
    <w:rsid w:val="0029557C"/>
    <w:rsid w:val="002A17F3"/>
    <w:rsid w:val="002A51FE"/>
    <w:rsid w:val="002A5ABA"/>
    <w:rsid w:val="002A612A"/>
    <w:rsid w:val="002A758B"/>
    <w:rsid w:val="002B08C2"/>
    <w:rsid w:val="002B4E94"/>
    <w:rsid w:val="002B569D"/>
    <w:rsid w:val="002B5768"/>
    <w:rsid w:val="002B7020"/>
    <w:rsid w:val="002B7B1F"/>
    <w:rsid w:val="002B7FE8"/>
    <w:rsid w:val="002C030D"/>
    <w:rsid w:val="002C064B"/>
    <w:rsid w:val="002C1BC9"/>
    <w:rsid w:val="002C245B"/>
    <w:rsid w:val="002C5158"/>
    <w:rsid w:val="002C5463"/>
    <w:rsid w:val="002C6A4F"/>
    <w:rsid w:val="002C73C4"/>
    <w:rsid w:val="002D170A"/>
    <w:rsid w:val="002D473F"/>
    <w:rsid w:val="002D5EDC"/>
    <w:rsid w:val="002D63A0"/>
    <w:rsid w:val="002E0C0D"/>
    <w:rsid w:val="002E1022"/>
    <w:rsid w:val="002E5067"/>
    <w:rsid w:val="002E61D9"/>
    <w:rsid w:val="002E65DB"/>
    <w:rsid w:val="002E6C1D"/>
    <w:rsid w:val="002E7023"/>
    <w:rsid w:val="002E7C22"/>
    <w:rsid w:val="002E7C7B"/>
    <w:rsid w:val="002E7F26"/>
    <w:rsid w:val="002F1516"/>
    <w:rsid w:val="002F2C32"/>
    <w:rsid w:val="002F2DC3"/>
    <w:rsid w:val="002F45D5"/>
    <w:rsid w:val="002F4D98"/>
    <w:rsid w:val="00300312"/>
    <w:rsid w:val="003005EF"/>
    <w:rsid w:val="00301E38"/>
    <w:rsid w:val="00301E93"/>
    <w:rsid w:val="00302441"/>
    <w:rsid w:val="00302B46"/>
    <w:rsid w:val="00303B89"/>
    <w:rsid w:val="00304C29"/>
    <w:rsid w:val="00305C2B"/>
    <w:rsid w:val="00306CD3"/>
    <w:rsid w:val="00306DD0"/>
    <w:rsid w:val="00307B61"/>
    <w:rsid w:val="0031039B"/>
    <w:rsid w:val="003117F2"/>
    <w:rsid w:val="003131CE"/>
    <w:rsid w:val="00313317"/>
    <w:rsid w:val="00315744"/>
    <w:rsid w:val="00315856"/>
    <w:rsid w:val="003176C0"/>
    <w:rsid w:val="003206C8"/>
    <w:rsid w:val="00320F3F"/>
    <w:rsid w:val="003211B3"/>
    <w:rsid w:val="0032490F"/>
    <w:rsid w:val="00325DAF"/>
    <w:rsid w:val="00326702"/>
    <w:rsid w:val="003270DD"/>
    <w:rsid w:val="003272B1"/>
    <w:rsid w:val="003274F3"/>
    <w:rsid w:val="00327C8E"/>
    <w:rsid w:val="00330F02"/>
    <w:rsid w:val="00330F68"/>
    <w:rsid w:val="00331F36"/>
    <w:rsid w:val="003330A0"/>
    <w:rsid w:val="00333E46"/>
    <w:rsid w:val="0033402D"/>
    <w:rsid w:val="00334946"/>
    <w:rsid w:val="003352E5"/>
    <w:rsid w:val="0033549B"/>
    <w:rsid w:val="003356D6"/>
    <w:rsid w:val="00336A9A"/>
    <w:rsid w:val="003371B6"/>
    <w:rsid w:val="003374F6"/>
    <w:rsid w:val="00340D60"/>
    <w:rsid w:val="00342408"/>
    <w:rsid w:val="0034250A"/>
    <w:rsid w:val="003427CF"/>
    <w:rsid w:val="00343297"/>
    <w:rsid w:val="00343530"/>
    <w:rsid w:val="0034364B"/>
    <w:rsid w:val="003448EA"/>
    <w:rsid w:val="00345288"/>
    <w:rsid w:val="003461CC"/>
    <w:rsid w:val="00346354"/>
    <w:rsid w:val="00351F9B"/>
    <w:rsid w:val="003522AF"/>
    <w:rsid w:val="00352D08"/>
    <w:rsid w:val="003533D5"/>
    <w:rsid w:val="003547BD"/>
    <w:rsid w:val="00355AB2"/>
    <w:rsid w:val="0036019A"/>
    <w:rsid w:val="0036128B"/>
    <w:rsid w:val="00361BE6"/>
    <w:rsid w:val="00361FC5"/>
    <w:rsid w:val="00363CA1"/>
    <w:rsid w:val="00364F89"/>
    <w:rsid w:val="00365D1B"/>
    <w:rsid w:val="003724C9"/>
    <w:rsid w:val="0037252D"/>
    <w:rsid w:val="003738BB"/>
    <w:rsid w:val="0037466E"/>
    <w:rsid w:val="00374D41"/>
    <w:rsid w:val="00375548"/>
    <w:rsid w:val="0037614B"/>
    <w:rsid w:val="00382220"/>
    <w:rsid w:val="003846E3"/>
    <w:rsid w:val="003852B3"/>
    <w:rsid w:val="003859E0"/>
    <w:rsid w:val="00386F63"/>
    <w:rsid w:val="00387345"/>
    <w:rsid w:val="003913E9"/>
    <w:rsid w:val="0039193C"/>
    <w:rsid w:val="00393146"/>
    <w:rsid w:val="00393FC2"/>
    <w:rsid w:val="0039493C"/>
    <w:rsid w:val="003949D6"/>
    <w:rsid w:val="00395F9A"/>
    <w:rsid w:val="003A0E7D"/>
    <w:rsid w:val="003A14E7"/>
    <w:rsid w:val="003A3C6B"/>
    <w:rsid w:val="003A52FB"/>
    <w:rsid w:val="003A5C48"/>
    <w:rsid w:val="003B0072"/>
    <w:rsid w:val="003B0E3A"/>
    <w:rsid w:val="003B1683"/>
    <w:rsid w:val="003B18A6"/>
    <w:rsid w:val="003B264C"/>
    <w:rsid w:val="003B2B51"/>
    <w:rsid w:val="003B3312"/>
    <w:rsid w:val="003B3E88"/>
    <w:rsid w:val="003B5EC6"/>
    <w:rsid w:val="003B6A18"/>
    <w:rsid w:val="003B74FF"/>
    <w:rsid w:val="003C04DF"/>
    <w:rsid w:val="003C0DE6"/>
    <w:rsid w:val="003C103D"/>
    <w:rsid w:val="003C1A9C"/>
    <w:rsid w:val="003C3337"/>
    <w:rsid w:val="003C3E86"/>
    <w:rsid w:val="003C42B7"/>
    <w:rsid w:val="003C5447"/>
    <w:rsid w:val="003C573D"/>
    <w:rsid w:val="003C58AD"/>
    <w:rsid w:val="003D1127"/>
    <w:rsid w:val="003D1D25"/>
    <w:rsid w:val="003D52D7"/>
    <w:rsid w:val="003D6389"/>
    <w:rsid w:val="003D6FAC"/>
    <w:rsid w:val="003E16CC"/>
    <w:rsid w:val="003E3380"/>
    <w:rsid w:val="003E3756"/>
    <w:rsid w:val="003E400A"/>
    <w:rsid w:val="003E4075"/>
    <w:rsid w:val="003E42DC"/>
    <w:rsid w:val="003E4EAE"/>
    <w:rsid w:val="003E5EE2"/>
    <w:rsid w:val="003E73FE"/>
    <w:rsid w:val="003E7535"/>
    <w:rsid w:val="003E75D2"/>
    <w:rsid w:val="003F0A18"/>
    <w:rsid w:val="003F1381"/>
    <w:rsid w:val="003F2054"/>
    <w:rsid w:val="003F331B"/>
    <w:rsid w:val="003F3EAE"/>
    <w:rsid w:val="003F3F6E"/>
    <w:rsid w:val="003F456E"/>
    <w:rsid w:val="003F4B25"/>
    <w:rsid w:val="003F64D6"/>
    <w:rsid w:val="003F7160"/>
    <w:rsid w:val="003F73D2"/>
    <w:rsid w:val="003F7AB7"/>
    <w:rsid w:val="00400088"/>
    <w:rsid w:val="00400B9A"/>
    <w:rsid w:val="00401F5D"/>
    <w:rsid w:val="004032B0"/>
    <w:rsid w:val="00403CD1"/>
    <w:rsid w:val="004042BE"/>
    <w:rsid w:val="00404ED3"/>
    <w:rsid w:val="00405228"/>
    <w:rsid w:val="00406D7D"/>
    <w:rsid w:val="004112B2"/>
    <w:rsid w:val="00413C0C"/>
    <w:rsid w:val="00414CBF"/>
    <w:rsid w:val="00416E18"/>
    <w:rsid w:val="004170A2"/>
    <w:rsid w:val="00421194"/>
    <w:rsid w:val="0042235B"/>
    <w:rsid w:val="00425483"/>
    <w:rsid w:val="0042589D"/>
    <w:rsid w:val="00426E6B"/>
    <w:rsid w:val="00427414"/>
    <w:rsid w:val="004305A7"/>
    <w:rsid w:val="00430660"/>
    <w:rsid w:val="004307BC"/>
    <w:rsid w:val="00431C56"/>
    <w:rsid w:val="004320C1"/>
    <w:rsid w:val="00432904"/>
    <w:rsid w:val="00433DA4"/>
    <w:rsid w:val="00434EF5"/>
    <w:rsid w:val="00436FDB"/>
    <w:rsid w:val="00437E82"/>
    <w:rsid w:val="004402FC"/>
    <w:rsid w:val="00440866"/>
    <w:rsid w:val="00442AED"/>
    <w:rsid w:val="0044304A"/>
    <w:rsid w:val="00443B46"/>
    <w:rsid w:val="0044506A"/>
    <w:rsid w:val="004459BA"/>
    <w:rsid w:val="004468BA"/>
    <w:rsid w:val="0045038F"/>
    <w:rsid w:val="004506F6"/>
    <w:rsid w:val="0045360B"/>
    <w:rsid w:val="004538B6"/>
    <w:rsid w:val="00453A7E"/>
    <w:rsid w:val="00454FF3"/>
    <w:rsid w:val="0045572E"/>
    <w:rsid w:val="004566E2"/>
    <w:rsid w:val="004568C4"/>
    <w:rsid w:val="00456DE4"/>
    <w:rsid w:val="00460C2C"/>
    <w:rsid w:val="00461A19"/>
    <w:rsid w:val="0046236B"/>
    <w:rsid w:val="004632AF"/>
    <w:rsid w:val="004639DE"/>
    <w:rsid w:val="00464AAC"/>
    <w:rsid w:val="00464BEC"/>
    <w:rsid w:val="00465B27"/>
    <w:rsid w:val="00466B53"/>
    <w:rsid w:val="00466B7B"/>
    <w:rsid w:val="00471626"/>
    <w:rsid w:val="0047175E"/>
    <w:rsid w:val="00472A86"/>
    <w:rsid w:val="00473B0C"/>
    <w:rsid w:val="00474DE4"/>
    <w:rsid w:val="004764CB"/>
    <w:rsid w:val="00476F1F"/>
    <w:rsid w:val="00477343"/>
    <w:rsid w:val="00480880"/>
    <w:rsid w:val="00480900"/>
    <w:rsid w:val="00480EBE"/>
    <w:rsid w:val="004812BA"/>
    <w:rsid w:val="00481495"/>
    <w:rsid w:val="0048192F"/>
    <w:rsid w:val="00481CE2"/>
    <w:rsid w:val="00481EA6"/>
    <w:rsid w:val="0048329B"/>
    <w:rsid w:val="00484C98"/>
    <w:rsid w:val="00484E0F"/>
    <w:rsid w:val="00487867"/>
    <w:rsid w:val="00491CF5"/>
    <w:rsid w:val="00492DBF"/>
    <w:rsid w:val="00494BAE"/>
    <w:rsid w:val="00494C3D"/>
    <w:rsid w:val="00495309"/>
    <w:rsid w:val="0049682A"/>
    <w:rsid w:val="004978E8"/>
    <w:rsid w:val="00497B1B"/>
    <w:rsid w:val="004A1236"/>
    <w:rsid w:val="004A1CDB"/>
    <w:rsid w:val="004A32EC"/>
    <w:rsid w:val="004A4704"/>
    <w:rsid w:val="004A7D12"/>
    <w:rsid w:val="004A7F32"/>
    <w:rsid w:val="004B08D6"/>
    <w:rsid w:val="004B410E"/>
    <w:rsid w:val="004B6526"/>
    <w:rsid w:val="004B67B7"/>
    <w:rsid w:val="004B71C5"/>
    <w:rsid w:val="004B71C8"/>
    <w:rsid w:val="004B7CBB"/>
    <w:rsid w:val="004C1CD5"/>
    <w:rsid w:val="004C1EE6"/>
    <w:rsid w:val="004C244D"/>
    <w:rsid w:val="004C3E53"/>
    <w:rsid w:val="004C461F"/>
    <w:rsid w:val="004C4CCF"/>
    <w:rsid w:val="004C5F92"/>
    <w:rsid w:val="004D0F69"/>
    <w:rsid w:val="004D2AFA"/>
    <w:rsid w:val="004D3D0D"/>
    <w:rsid w:val="004D5147"/>
    <w:rsid w:val="004D53BB"/>
    <w:rsid w:val="004D6644"/>
    <w:rsid w:val="004D7292"/>
    <w:rsid w:val="004D7667"/>
    <w:rsid w:val="004D7E28"/>
    <w:rsid w:val="004D7FE3"/>
    <w:rsid w:val="004E0FB5"/>
    <w:rsid w:val="004E178F"/>
    <w:rsid w:val="004E1FCE"/>
    <w:rsid w:val="004E27F8"/>
    <w:rsid w:val="004E33C6"/>
    <w:rsid w:val="004E3C5E"/>
    <w:rsid w:val="004E4221"/>
    <w:rsid w:val="004E4B92"/>
    <w:rsid w:val="004E515C"/>
    <w:rsid w:val="004E5E80"/>
    <w:rsid w:val="004E67FE"/>
    <w:rsid w:val="004E6C04"/>
    <w:rsid w:val="004E7752"/>
    <w:rsid w:val="004E7F9E"/>
    <w:rsid w:val="004F3C52"/>
    <w:rsid w:val="004F4475"/>
    <w:rsid w:val="004F5208"/>
    <w:rsid w:val="004F5477"/>
    <w:rsid w:val="004F7173"/>
    <w:rsid w:val="0050082A"/>
    <w:rsid w:val="00501B04"/>
    <w:rsid w:val="00501D3C"/>
    <w:rsid w:val="00506114"/>
    <w:rsid w:val="00507DD4"/>
    <w:rsid w:val="005104E6"/>
    <w:rsid w:val="005131B2"/>
    <w:rsid w:val="00514166"/>
    <w:rsid w:val="00514AB0"/>
    <w:rsid w:val="005158FF"/>
    <w:rsid w:val="0051709B"/>
    <w:rsid w:val="0052001E"/>
    <w:rsid w:val="00520BED"/>
    <w:rsid w:val="005215D5"/>
    <w:rsid w:val="005216A8"/>
    <w:rsid w:val="00521C25"/>
    <w:rsid w:val="00521FE7"/>
    <w:rsid w:val="0052214B"/>
    <w:rsid w:val="00522B1D"/>
    <w:rsid w:val="005230AF"/>
    <w:rsid w:val="005257D9"/>
    <w:rsid w:val="005306E8"/>
    <w:rsid w:val="00531D19"/>
    <w:rsid w:val="005320F2"/>
    <w:rsid w:val="00532712"/>
    <w:rsid w:val="00532D27"/>
    <w:rsid w:val="00533195"/>
    <w:rsid w:val="00533540"/>
    <w:rsid w:val="005356C7"/>
    <w:rsid w:val="00540A5F"/>
    <w:rsid w:val="00541712"/>
    <w:rsid w:val="00542559"/>
    <w:rsid w:val="005431A9"/>
    <w:rsid w:val="005435CB"/>
    <w:rsid w:val="005473BD"/>
    <w:rsid w:val="0054761A"/>
    <w:rsid w:val="0054775A"/>
    <w:rsid w:val="00551147"/>
    <w:rsid w:val="0055132C"/>
    <w:rsid w:val="0055279F"/>
    <w:rsid w:val="00552844"/>
    <w:rsid w:val="00552982"/>
    <w:rsid w:val="00553459"/>
    <w:rsid w:val="005549A8"/>
    <w:rsid w:val="00555440"/>
    <w:rsid w:val="005576B3"/>
    <w:rsid w:val="005612F2"/>
    <w:rsid w:val="005635E6"/>
    <w:rsid w:val="00565100"/>
    <w:rsid w:val="005663AA"/>
    <w:rsid w:val="0056646C"/>
    <w:rsid w:val="00570170"/>
    <w:rsid w:val="00570AC1"/>
    <w:rsid w:val="0057171F"/>
    <w:rsid w:val="00571FC9"/>
    <w:rsid w:val="005737A1"/>
    <w:rsid w:val="00573AC7"/>
    <w:rsid w:val="00574C9A"/>
    <w:rsid w:val="00575FBF"/>
    <w:rsid w:val="0057721F"/>
    <w:rsid w:val="0057784B"/>
    <w:rsid w:val="00577942"/>
    <w:rsid w:val="0058021C"/>
    <w:rsid w:val="00583206"/>
    <w:rsid w:val="00583494"/>
    <w:rsid w:val="00583807"/>
    <w:rsid w:val="005851D5"/>
    <w:rsid w:val="005861B0"/>
    <w:rsid w:val="00586227"/>
    <w:rsid w:val="00587F83"/>
    <w:rsid w:val="00590BA7"/>
    <w:rsid w:val="00591A20"/>
    <w:rsid w:val="00591F8E"/>
    <w:rsid w:val="00592807"/>
    <w:rsid w:val="00592EC2"/>
    <w:rsid w:val="00593D32"/>
    <w:rsid w:val="00593E09"/>
    <w:rsid w:val="00594F93"/>
    <w:rsid w:val="005959D8"/>
    <w:rsid w:val="005A19D4"/>
    <w:rsid w:val="005A1EDA"/>
    <w:rsid w:val="005A2791"/>
    <w:rsid w:val="005A2A09"/>
    <w:rsid w:val="005A34C5"/>
    <w:rsid w:val="005A6A55"/>
    <w:rsid w:val="005A6C2A"/>
    <w:rsid w:val="005B1265"/>
    <w:rsid w:val="005B1D90"/>
    <w:rsid w:val="005B2702"/>
    <w:rsid w:val="005B31ED"/>
    <w:rsid w:val="005B4AF7"/>
    <w:rsid w:val="005B5194"/>
    <w:rsid w:val="005B5E76"/>
    <w:rsid w:val="005B600D"/>
    <w:rsid w:val="005C14F6"/>
    <w:rsid w:val="005C17E4"/>
    <w:rsid w:val="005C1AD6"/>
    <w:rsid w:val="005C2B92"/>
    <w:rsid w:val="005C3433"/>
    <w:rsid w:val="005C449D"/>
    <w:rsid w:val="005C4651"/>
    <w:rsid w:val="005C4B7C"/>
    <w:rsid w:val="005C5731"/>
    <w:rsid w:val="005C76E9"/>
    <w:rsid w:val="005C7960"/>
    <w:rsid w:val="005D1A21"/>
    <w:rsid w:val="005D2614"/>
    <w:rsid w:val="005D28CB"/>
    <w:rsid w:val="005D2CCD"/>
    <w:rsid w:val="005D437D"/>
    <w:rsid w:val="005D4CC9"/>
    <w:rsid w:val="005D52FC"/>
    <w:rsid w:val="005D5685"/>
    <w:rsid w:val="005E183C"/>
    <w:rsid w:val="005E43DA"/>
    <w:rsid w:val="005E70E3"/>
    <w:rsid w:val="005E7BE6"/>
    <w:rsid w:val="005F4092"/>
    <w:rsid w:val="005F421B"/>
    <w:rsid w:val="005F45B8"/>
    <w:rsid w:val="005F4B84"/>
    <w:rsid w:val="005F5C68"/>
    <w:rsid w:val="005F6D18"/>
    <w:rsid w:val="005F79AB"/>
    <w:rsid w:val="00600396"/>
    <w:rsid w:val="0060187C"/>
    <w:rsid w:val="006018F5"/>
    <w:rsid w:val="00601956"/>
    <w:rsid w:val="00603980"/>
    <w:rsid w:val="00603B4D"/>
    <w:rsid w:val="00607676"/>
    <w:rsid w:val="00610EAB"/>
    <w:rsid w:val="00611418"/>
    <w:rsid w:val="006141DA"/>
    <w:rsid w:val="00614423"/>
    <w:rsid w:val="00614913"/>
    <w:rsid w:val="00616454"/>
    <w:rsid w:val="00617818"/>
    <w:rsid w:val="00620187"/>
    <w:rsid w:val="00620553"/>
    <w:rsid w:val="0062136D"/>
    <w:rsid w:val="006213AC"/>
    <w:rsid w:val="00622D8C"/>
    <w:rsid w:val="00622F40"/>
    <w:rsid w:val="006236BE"/>
    <w:rsid w:val="00624841"/>
    <w:rsid w:val="006256B4"/>
    <w:rsid w:val="00627D61"/>
    <w:rsid w:val="00631A53"/>
    <w:rsid w:val="00633551"/>
    <w:rsid w:val="006342FD"/>
    <w:rsid w:val="006345E9"/>
    <w:rsid w:val="00634B13"/>
    <w:rsid w:val="00635232"/>
    <w:rsid w:val="006359C8"/>
    <w:rsid w:val="00635FF1"/>
    <w:rsid w:val="006361FA"/>
    <w:rsid w:val="00636755"/>
    <w:rsid w:val="00636C5A"/>
    <w:rsid w:val="00636F85"/>
    <w:rsid w:val="006401A9"/>
    <w:rsid w:val="00640E5D"/>
    <w:rsid w:val="00640EEB"/>
    <w:rsid w:val="006424B0"/>
    <w:rsid w:val="00644EF5"/>
    <w:rsid w:val="006451EA"/>
    <w:rsid w:val="00645BFC"/>
    <w:rsid w:val="00651110"/>
    <w:rsid w:val="00651B0A"/>
    <w:rsid w:val="00652460"/>
    <w:rsid w:val="00653568"/>
    <w:rsid w:val="006538BB"/>
    <w:rsid w:val="00653DB0"/>
    <w:rsid w:val="00655482"/>
    <w:rsid w:val="006574A4"/>
    <w:rsid w:val="00660DA2"/>
    <w:rsid w:val="00661309"/>
    <w:rsid w:val="00661C9E"/>
    <w:rsid w:val="0066262C"/>
    <w:rsid w:val="00662F5C"/>
    <w:rsid w:val="00664295"/>
    <w:rsid w:val="006649F8"/>
    <w:rsid w:val="00664B69"/>
    <w:rsid w:val="0067092D"/>
    <w:rsid w:val="00670DAB"/>
    <w:rsid w:val="006722E6"/>
    <w:rsid w:val="00672A07"/>
    <w:rsid w:val="006731F1"/>
    <w:rsid w:val="00673238"/>
    <w:rsid w:val="00676517"/>
    <w:rsid w:val="00677060"/>
    <w:rsid w:val="006775D5"/>
    <w:rsid w:val="006813DE"/>
    <w:rsid w:val="00681AB4"/>
    <w:rsid w:val="00682536"/>
    <w:rsid w:val="0068264A"/>
    <w:rsid w:val="0068351B"/>
    <w:rsid w:val="006836D2"/>
    <w:rsid w:val="00683CE1"/>
    <w:rsid w:val="0068477F"/>
    <w:rsid w:val="00684E07"/>
    <w:rsid w:val="0068780D"/>
    <w:rsid w:val="00690227"/>
    <w:rsid w:val="0069169E"/>
    <w:rsid w:val="00691D21"/>
    <w:rsid w:val="0069462E"/>
    <w:rsid w:val="00695AF8"/>
    <w:rsid w:val="0069680D"/>
    <w:rsid w:val="00697A5A"/>
    <w:rsid w:val="006A0E61"/>
    <w:rsid w:val="006A0F0C"/>
    <w:rsid w:val="006A286B"/>
    <w:rsid w:val="006A35D9"/>
    <w:rsid w:val="006A35FC"/>
    <w:rsid w:val="006A370D"/>
    <w:rsid w:val="006A5B30"/>
    <w:rsid w:val="006A7C17"/>
    <w:rsid w:val="006B0F0A"/>
    <w:rsid w:val="006B3698"/>
    <w:rsid w:val="006B4845"/>
    <w:rsid w:val="006B5573"/>
    <w:rsid w:val="006B58F6"/>
    <w:rsid w:val="006B67BE"/>
    <w:rsid w:val="006C070A"/>
    <w:rsid w:val="006C0B3A"/>
    <w:rsid w:val="006C0ED1"/>
    <w:rsid w:val="006C6C0C"/>
    <w:rsid w:val="006C6FE4"/>
    <w:rsid w:val="006C7DF1"/>
    <w:rsid w:val="006D0110"/>
    <w:rsid w:val="006D01A7"/>
    <w:rsid w:val="006D1331"/>
    <w:rsid w:val="006D2DDF"/>
    <w:rsid w:val="006D353F"/>
    <w:rsid w:val="006D3854"/>
    <w:rsid w:val="006D3A2A"/>
    <w:rsid w:val="006D3D63"/>
    <w:rsid w:val="006D40BB"/>
    <w:rsid w:val="006D4F2E"/>
    <w:rsid w:val="006D4FA8"/>
    <w:rsid w:val="006D5B51"/>
    <w:rsid w:val="006D673E"/>
    <w:rsid w:val="006D6CE4"/>
    <w:rsid w:val="006D7265"/>
    <w:rsid w:val="006E010E"/>
    <w:rsid w:val="006E18C4"/>
    <w:rsid w:val="006E3F08"/>
    <w:rsid w:val="006E554E"/>
    <w:rsid w:val="006E66A0"/>
    <w:rsid w:val="006E7221"/>
    <w:rsid w:val="006F0299"/>
    <w:rsid w:val="006F1492"/>
    <w:rsid w:val="006F1D68"/>
    <w:rsid w:val="006F21B9"/>
    <w:rsid w:val="006F43DB"/>
    <w:rsid w:val="006F51A9"/>
    <w:rsid w:val="006F524D"/>
    <w:rsid w:val="006F58FF"/>
    <w:rsid w:val="006F76CC"/>
    <w:rsid w:val="007017DE"/>
    <w:rsid w:val="00701F6B"/>
    <w:rsid w:val="00702B32"/>
    <w:rsid w:val="007034BD"/>
    <w:rsid w:val="00703712"/>
    <w:rsid w:val="00704575"/>
    <w:rsid w:val="0070567A"/>
    <w:rsid w:val="00710819"/>
    <w:rsid w:val="00710A98"/>
    <w:rsid w:val="00711631"/>
    <w:rsid w:val="0071164D"/>
    <w:rsid w:val="00711746"/>
    <w:rsid w:val="007120FB"/>
    <w:rsid w:val="00712952"/>
    <w:rsid w:val="00712FFD"/>
    <w:rsid w:val="0071463E"/>
    <w:rsid w:val="00714F2A"/>
    <w:rsid w:val="00715993"/>
    <w:rsid w:val="007160E8"/>
    <w:rsid w:val="00716142"/>
    <w:rsid w:val="0071788D"/>
    <w:rsid w:val="00717ABB"/>
    <w:rsid w:val="007206A5"/>
    <w:rsid w:val="00720CBA"/>
    <w:rsid w:val="00720E29"/>
    <w:rsid w:val="007226DE"/>
    <w:rsid w:val="00722DB4"/>
    <w:rsid w:val="00723DB5"/>
    <w:rsid w:val="0072472F"/>
    <w:rsid w:val="007252B6"/>
    <w:rsid w:val="00725A8F"/>
    <w:rsid w:val="0072610F"/>
    <w:rsid w:val="00731309"/>
    <w:rsid w:val="007315FB"/>
    <w:rsid w:val="007323E7"/>
    <w:rsid w:val="00734136"/>
    <w:rsid w:val="0073463A"/>
    <w:rsid w:val="00735123"/>
    <w:rsid w:val="00736374"/>
    <w:rsid w:val="007409CF"/>
    <w:rsid w:val="00740A71"/>
    <w:rsid w:val="00742619"/>
    <w:rsid w:val="00742C2A"/>
    <w:rsid w:val="0074304C"/>
    <w:rsid w:val="00745ECD"/>
    <w:rsid w:val="00745F58"/>
    <w:rsid w:val="00746101"/>
    <w:rsid w:val="0074653A"/>
    <w:rsid w:val="00746AE1"/>
    <w:rsid w:val="00746AE2"/>
    <w:rsid w:val="007528E7"/>
    <w:rsid w:val="00752A11"/>
    <w:rsid w:val="0075348C"/>
    <w:rsid w:val="00754A75"/>
    <w:rsid w:val="007563E2"/>
    <w:rsid w:val="0075643E"/>
    <w:rsid w:val="0075776C"/>
    <w:rsid w:val="00760BF7"/>
    <w:rsid w:val="0076266F"/>
    <w:rsid w:val="00764308"/>
    <w:rsid w:val="00764556"/>
    <w:rsid w:val="007646D9"/>
    <w:rsid w:val="00767165"/>
    <w:rsid w:val="007677E7"/>
    <w:rsid w:val="0077197C"/>
    <w:rsid w:val="0077343E"/>
    <w:rsid w:val="00774EC7"/>
    <w:rsid w:val="0077609D"/>
    <w:rsid w:val="0077709E"/>
    <w:rsid w:val="0077736C"/>
    <w:rsid w:val="00777DD5"/>
    <w:rsid w:val="007804EA"/>
    <w:rsid w:val="00781B9B"/>
    <w:rsid w:val="00783677"/>
    <w:rsid w:val="007844DC"/>
    <w:rsid w:val="007845EF"/>
    <w:rsid w:val="00786887"/>
    <w:rsid w:val="00786B3B"/>
    <w:rsid w:val="00786F7C"/>
    <w:rsid w:val="0078709C"/>
    <w:rsid w:val="007872F6"/>
    <w:rsid w:val="0079038F"/>
    <w:rsid w:val="0079242D"/>
    <w:rsid w:val="007940DF"/>
    <w:rsid w:val="007947A6"/>
    <w:rsid w:val="00796225"/>
    <w:rsid w:val="007963D3"/>
    <w:rsid w:val="00796661"/>
    <w:rsid w:val="00796C35"/>
    <w:rsid w:val="007974CC"/>
    <w:rsid w:val="007A010D"/>
    <w:rsid w:val="007A0940"/>
    <w:rsid w:val="007A0EC7"/>
    <w:rsid w:val="007A1899"/>
    <w:rsid w:val="007A3287"/>
    <w:rsid w:val="007A44D0"/>
    <w:rsid w:val="007A485C"/>
    <w:rsid w:val="007A66D4"/>
    <w:rsid w:val="007A6867"/>
    <w:rsid w:val="007A70E9"/>
    <w:rsid w:val="007A72F0"/>
    <w:rsid w:val="007A7DAC"/>
    <w:rsid w:val="007B0735"/>
    <w:rsid w:val="007B0B64"/>
    <w:rsid w:val="007B0BF0"/>
    <w:rsid w:val="007B1BB3"/>
    <w:rsid w:val="007B1F43"/>
    <w:rsid w:val="007B21E6"/>
    <w:rsid w:val="007B27B4"/>
    <w:rsid w:val="007B35A4"/>
    <w:rsid w:val="007B68F7"/>
    <w:rsid w:val="007B72B1"/>
    <w:rsid w:val="007C0838"/>
    <w:rsid w:val="007C2B5D"/>
    <w:rsid w:val="007C2F1C"/>
    <w:rsid w:val="007C66BF"/>
    <w:rsid w:val="007C730B"/>
    <w:rsid w:val="007C742E"/>
    <w:rsid w:val="007C7CE9"/>
    <w:rsid w:val="007D1EE8"/>
    <w:rsid w:val="007D470D"/>
    <w:rsid w:val="007D59A5"/>
    <w:rsid w:val="007D63EF"/>
    <w:rsid w:val="007D6C5B"/>
    <w:rsid w:val="007D77DC"/>
    <w:rsid w:val="007E007F"/>
    <w:rsid w:val="007E0854"/>
    <w:rsid w:val="007E0F24"/>
    <w:rsid w:val="007E10C2"/>
    <w:rsid w:val="007E19D1"/>
    <w:rsid w:val="007E2CB4"/>
    <w:rsid w:val="007E380D"/>
    <w:rsid w:val="007E388B"/>
    <w:rsid w:val="007E75F8"/>
    <w:rsid w:val="007F299C"/>
    <w:rsid w:val="007F3E91"/>
    <w:rsid w:val="007F3EAD"/>
    <w:rsid w:val="007F5444"/>
    <w:rsid w:val="008012C7"/>
    <w:rsid w:val="0080139F"/>
    <w:rsid w:val="008013C8"/>
    <w:rsid w:val="00801DB6"/>
    <w:rsid w:val="00803051"/>
    <w:rsid w:val="00804BAC"/>
    <w:rsid w:val="00806595"/>
    <w:rsid w:val="008100E8"/>
    <w:rsid w:val="00812132"/>
    <w:rsid w:val="008127A7"/>
    <w:rsid w:val="00812AE3"/>
    <w:rsid w:val="0081303D"/>
    <w:rsid w:val="00813306"/>
    <w:rsid w:val="0081638D"/>
    <w:rsid w:val="00820F8E"/>
    <w:rsid w:val="008239E7"/>
    <w:rsid w:val="00823E8F"/>
    <w:rsid w:val="00824399"/>
    <w:rsid w:val="00826388"/>
    <w:rsid w:val="00830F34"/>
    <w:rsid w:val="00833DA1"/>
    <w:rsid w:val="00833F13"/>
    <w:rsid w:val="008352FA"/>
    <w:rsid w:val="00835412"/>
    <w:rsid w:val="00840AEE"/>
    <w:rsid w:val="00841563"/>
    <w:rsid w:val="008427F5"/>
    <w:rsid w:val="00842A13"/>
    <w:rsid w:val="00843007"/>
    <w:rsid w:val="008435BC"/>
    <w:rsid w:val="0084388E"/>
    <w:rsid w:val="008448C8"/>
    <w:rsid w:val="00845300"/>
    <w:rsid w:val="008455DD"/>
    <w:rsid w:val="008460F8"/>
    <w:rsid w:val="0085135C"/>
    <w:rsid w:val="00851DC8"/>
    <w:rsid w:val="00852C65"/>
    <w:rsid w:val="00853183"/>
    <w:rsid w:val="008533C6"/>
    <w:rsid w:val="00853FEB"/>
    <w:rsid w:val="00854020"/>
    <w:rsid w:val="00854730"/>
    <w:rsid w:val="00854D13"/>
    <w:rsid w:val="008567C4"/>
    <w:rsid w:val="00856EA3"/>
    <w:rsid w:val="008576B3"/>
    <w:rsid w:val="00857E0E"/>
    <w:rsid w:val="0086025C"/>
    <w:rsid w:val="00860A70"/>
    <w:rsid w:val="00860BBD"/>
    <w:rsid w:val="0086134D"/>
    <w:rsid w:val="00864B64"/>
    <w:rsid w:val="0086707A"/>
    <w:rsid w:val="0087256C"/>
    <w:rsid w:val="0087268A"/>
    <w:rsid w:val="0087280B"/>
    <w:rsid w:val="00873C29"/>
    <w:rsid w:val="00873E47"/>
    <w:rsid w:val="00873E6A"/>
    <w:rsid w:val="00873F3A"/>
    <w:rsid w:val="00874C04"/>
    <w:rsid w:val="00876808"/>
    <w:rsid w:val="008769EF"/>
    <w:rsid w:val="00876E30"/>
    <w:rsid w:val="0088067A"/>
    <w:rsid w:val="0088067F"/>
    <w:rsid w:val="0088074A"/>
    <w:rsid w:val="0088129C"/>
    <w:rsid w:val="00881575"/>
    <w:rsid w:val="00881ED6"/>
    <w:rsid w:val="00882567"/>
    <w:rsid w:val="00883D8D"/>
    <w:rsid w:val="008852B4"/>
    <w:rsid w:val="00885B3B"/>
    <w:rsid w:val="00886072"/>
    <w:rsid w:val="008866BB"/>
    <w:rsid w:val="008900AD"/>
    <w:rsid w:val="00890122"/>
    <w:rsid w:val="008917FC"/>
    <w:rsid w:val="00892159"/>
    <w:rsid w:val="0089336C"/>
    <w:rsid w:val="00894880"/>
    <w:rsid w:val="0089512F"/>
    <w:rsid w:val="008954A3"/>
    <w:rsid w:val="008962C6"/>
    <w:rsid w:val="008964C5"/>
    <w:rsid w:val="00897F59"/>
    <w:rsid w:val="008A2782"/>
    <w:rsid w:val="008A3107"/>
    <w:rsid w:val="008A3C6D"/>
    <w:rsid w:val="008A6CFC"/>
    <w:rsid w:val="008A6E03"/>
    <w:rsid w:val="008A731C"/>
    <w:rsid w:val="008B0FFC"/>
    <w:rsid w:val="008B27B8"/>
    <w:rsid w:val="008B2AE2"/>
    <w:rsid w:val="008B2BBD"/>
    <w:rsid w:val="008B404D"/>
    <w:rsid w:val="008B427F"/>
    <w:rsid w:val="008B5EE9"/>
    <w:rsid w:val="008B6233"/>
    <w:rsid w:val="008B6679"/>
    <w:rsid w:val="008B6742"/>
    <w:rsid w:val="008B6DB5"/>
    <w:rsid w:val="008B73D6"/>
    <w:rsid w:val="008C164B"/>
    <w:rsid w:val="008C3069"/>
    <w:rsid w:val="008C407E"/>
    <w:rsid w:val="008C698F"/>
    <w:rsid w:val="008C6F29"/>
    <w:rsid w:val="008C7F53"/>
    <w:rsid w:val="008D022C"/>
    <w:rsid w:val="008D0483"/>
    <w:rsid w:val="008D07E4"/>
    <w:rsid w:val="008D1023"/>
    <w:rsid w:val="008D245C"/>
    <w:rsid w:val="008D2573"/>
    <w:rsid w:val="008D2CED"/>
    <w:rsid w:val="008D3BAF"/>
    <w:rsid w:val="008D51EE"/>
    <w:rsid w:val="008D619E"/>
    <w:rsid w:val="008D64E2"/>
    <w:rsid w:val="008D7373"/>
    <w:rsid w:val="008E0EF2"/>
    <w:rsid w:val="008E1E89"/>
    <w:rsid w:val="008E2E2B"/>
    <w:rsid w:val="008E480F"/>
    <w:rsid w:val="008E62A1"/>
    <w:rsid w:val="008E63EC"/>
    <w:rsid w:val="008E65AD"/>
    <w:rsid w:val="008E77EE"/>
    <w:rsid w:val="008F0C16"/>
    <w:rsid w:val="008F0D74"/>
    <w:rsid w:val="008F10C6"/>
    <w:rsid w:val="008F2EFE"/>
    <w:rsid w:val="008F2F62"/>
    <w:rsid w:val="008F5DAB"/>
    <w:rsid w:val="008F6C22"/>
    <w:rsid w:val="0090169D"/>
    <w:rsid w:val="00901DCB"/>
    <w:rsid w:val="00902632"/>
    <w:rsid w:val="0090358A"/>
    <w:rsid w:val="00904C19"/>
    <w:rsid w:val="009074CC"/>
    <w:rsid w:val="00907509"/>
    <w:rsid w:val="009102F8"/>
    <w:rsid w:val="00910E77"/>
    <w:rsid w:val="00911557"/>
    <w:rsid w:val="00912E78"/>
    <w:rsid w:val="00912F4C"/>
    <w:rsid w:val="009132EC"/>
    <w:rsid w:val="0091402D"/>
    <w:rsid w:val="0091439A"/>
    <w:rsid w:val="0091491B"/>
    <w:rsid w:val="00915859"/>
    <w:rsid w:val="00915D03"/>
    <w:rsid w:val="0091719C"/>
    <w:rsid w:val="00921641"/>
    <w:rsid w:val="00921AB7"/>
    <w:rsid w:val="00921B34"/>
    <w:rsid w:val="00922FC1"/>
    <w:rsid w:val="00923550"/>
    <w:rsid w:val="00923E42"/>
    <w:rsid w:val="0092479A"/>
    <w:rsid w:val="00925413"/>
    <w:rsid w:val="00925FD6"/>
    <w:rsid w:val="0092673E"/>
    <w:rsid w:val="009275E8"/>
    <w:rsid w:val="00927E2D"/>
    <w:rsid w:val="0093031A"/>
    <w:rsid w:val="0093048D"/>
    <w:rsid w:val="00931B48"/>
    <w:rsid w:val="0093441F"/>
    <w:rsid w:val="00934D04"/>
    <w:rsid w:val="009362F3"/>
    <w:rsid w:val="00937185"/>
    <w:rsid w:val="00937E97"/>
    <w:rsid w:val="0094011C"/>
    <w:rsid w:val="0094210E"/>
    <w:rsid w:val="00942F20"/>
    <w:rsid w:val="00946B08"/>
    <w:rsid w:val="00947EE5"/>
    <w:rsid w:val="009501FA"/>
    <w:rsid w:val="009504A1"/>
    <w:rsid w:val="0095074D"/>
    <w:rsid w:val="009514E1"/>
    <w:rsid w:val="00951606"/>
    <w:rsid w:val="0095221E"/>
    <w:rsid w:val="00952C44"/>
    <w:rsid w:val="00953069"/>
    <w:rsid w:val="00953314"/>
    <w:rsid w:val="00960028"/>
    <w:rsid w:val="009601DC"/>
    <w:rsid w:val="009618F5"/>
    <w:rsid w:val="00962224"/>
    <w:rsid w:val="00962348"/>
    <w:rsid w:val="0096273E"/>
    <w:rsid w:val="00963065"/>
    <w:rsid w:val="00964249"/>
    <w:rsid w:val="009642BF"/>
    <w:rsid w:val="0096474F"/>
    <w:rsid w:val="00964848"/>
    <w:rsid w:val="0096543E"/>
    <w:rsid w:val="009677DE"/>
    <w:rsid w:val="009708DA"/>
    <w:rsid w:val="00970B0D"/>
    <w:rsid w:val="00971AB3"/>
    <w:rsid w:val="00971B2A"/>
    <w:rsid w:val="00971B7F"/>
    <w:rsid w:val="009737D7"/>
    <w:rsid w:val="00973C8C"/>
    <w:rsid w:val="00976F94"/>
    <w:rsid w:val="00981927"/>
    <w:rsid w:val="009825FD"/>
    <w:rsid w:val="00982B87"/>
    <w:rsid w:val="00983A37"/>
    <w:rsid w:val="00984215"/>
    <w:rsid w:val="0098514A"/>
    <w:rsid w:val="00985394"/>
    <w:rsid w:val="00985403"/>
    <w:rsid w:val="009878A0"/>
    <w:rsid w:val="00990BFC"/>
    <w:rsid w:val="00990C96"/>
    <w:rsid w:val="00991583"/>
    <w:rsid w:val="0099234E"/>
    <w:rsid w:val="0099257C"/>
    <w:rsid w:val="00992849"/>
    <w:rsid w:val="00995CBD"/>
    <w:rsid w:val="00996EDD"/>
    <w:rsid w:val="00997F06"/>
    <w:rsid w:val="009A0CA7"/>
    <w:rsid w:val="009A1A1B"/>
    <w:rsid w:val="009A2F85"/>
    <w:rsid w:val="009A3CB4"/>
    <w:rsid w:val="009A5133"/>
    <w:rsid w:val="009A6012"/>
    <w:rsid w:val="009A7283"/>
    <w:rsid w:val="009A73D5"/>
    <w:rsid w:val="009A7F00"/>
    <w:rsid w:val="009B1285"/>
    <w:rsid w:val="009B1638"/>
    <w:rsid w:val="009B23AF"/>
    <w:rsid w:val="009B2F49"/>
    <w:rsid w:val="009B338F"/>
    <w:rsid w:val="009B33EF"/>
    <w:rsid w:val="009B3D46"/>
    <w:rsid w:val="009B3E85"/>
    <w:rsid w:val="009B56F3"/>
    <w:rsid w:val="009B689E"/>
    <w:rsid w:val="009B696A"/>
    <w:rsid w:val="009B6B78"/>
    <w:rsid w:val="009C1E95"/>
    <w:rsid w:val="009C4CE2"/>
    <w:rsid w:val="009C562E"/>
    <w:rsid w:val="009C67DD"/>
    <w:rsid w:val="009C6A1A"/>
    <w:rsid w:val="009C6F42"/>
    <w:rsid w:val="009C7292"/>
    <w:rsid w:val="009D22B1"/>
    <w:rsid w:val="009D2671"/>
    <w:rsid w:val="009D2959"/>
    <w:rsid w:val="009D6533"/>
    <w:rsid w:val="009D7406"/>
    <w:rsid w:val="009D7BAE"/>
    <w:rsid w:val="009E02A3"/>
    <w:rsid w:val="009E0347"/>
    <w:rsid w:val="009E1642"/>
    <w:rsid w:val="009E1818"/>
    <w:rsid w:val="009E477A"/>
    <w:rsid w:val="009E6391"/>
    <w:rsid w:val="009E65F1"/>
    <w:rsid w:val="009E7657"/>
    <w:rsid w:val="009F031F"/>
    <w:rsid w:val="009F0E6C"/>
    <w:rsid w:val="009F1FE0"/>
    <w:rsid w:val="009F2899"/>
    <w:rsid w:val="009F3A1A"/>
    <w:rsid w:val="009F3C0B"/>
    <w:rsid w:val="009F409F"/>
    <w:rsid w:val="009F4C91"/>
    <w:rsid w:val="009F4D8C"/>
    <w:rsid w:val="009F5ABF"/>
    <w:rsid w:val="009F5BF5"/>
    <w:rsid w:val="009F6681"/>
    <w:rsid w:val="009F7550"/>
    <w:rsid w:val="009F7C16"/>
    <w:rsid w:val="00A026C7"/>
    <w:rsid w:val="00A0409B"/>
    <w:rsid w:val="00A042A5"/>
    <w:rsid w:val="00A0566D"/>
    <w:rsid w:val="00A064A4"/>
    <w:rsid w:val="00A06BDC"/>
    <w:rsid w:val="00A06CFB"/>
    <w:rsid w:val="00A10DB3"/>
    <w:rsid w:val="00A11386"/>
    <w:rsid w:val="00A11EE5"/>
    <w:rsid w:val="00A12689"/>
    <w:rsid w:val="00A12765"/>
    <w:rsid w:val="00A13824"/>
    <w:rsid w:val="00A1548E"/>
    <w:rsid w:val="00A156EC"/>
    <w:rsid w:val="00A15D13"/>
    <w:rsid w:val="00A16BE4"/>
    <w:rsid w:val="00A16FE8"/>
    <w:rsid w:val="00A20A96"/>
    <w:rsid w:val="00A20F13"/>
    <w:rsid w:val="00A23D13"/>
    <w:rsid w:val="00A240B7"/>
    <w:rsid w:val="00A24E57"/>
    <w:rsid w:val="00A25E90"/>
    <w:rsid w:val="00A26507"/>
    <w:rsid w:val="00A265B6"/>
    <w:rsid w:val="00A300EF"/>
    <w:rsid w:val="00A308BE"/>
    <w:rsid w:val="00A31410"/>
    <w:rsid w:val="00A32303"/>
    <w:rsid w:val="00A3234A"/>
    <w:rsid w:val="00A32682"/>
    <w:rsid w:val="00A33528"/>
    <w:rsid w:val="00A33967"/>
    <w:rsid w:val="00A33EF4"/>
    <w:rsid w:val="00A34DEB"/>
    <w:rsid w:val="00A351E6"/>
    <w:rsid w:val="00A3691E"/>
    <w:rsid w:val="00A41334"/>
    <w:rsid w:val="00A41618"/>
    <w:rsid w:val="00A41E7F"/>
    <w:rsid w:val="00A42573"/>
    <w:rsid w:val="00A428E4"/>
    <w:rsid w:val="00A430C9"/>
    <w:rsid w:val="00A43919"/>
    <w:rsid w:val="00A43ABC"/>
    <w:rsid w:val="00A44327"/>
    <w:rsid w:val="00A50493"/>
    <w:rsid w:val="00A5081B"/>
    <w:rsid w:val="00A5182B"/>
    <w:rsid w:val="00A52D6E"/>
    <w:rsid w:val="00A5348A"/>
    <w:rsid w:val="00A53B57"/>
    <w:rsid w:val="00A53B8C"/>
    <w:rsid w:val="00A53ED2"/>
    <w:rsid w:val="00A56251"/>
    <w:rsid w:val="00A57F83"/>
    <w:rsid w:val="00A6104A"/>
    <w:rsid w:val="00A62FF7"/>
    <w:rsid w:val="00A64136"/>
    <w:rsid w:val="00A64CAC"/>
    <w:rsid w:val="00A65FFE"/>
    <w:rsid w:val="00A67237"/>
    <w:rsid w:val="00A676B7"/>
    <w:rsid w:val="00A67D8A"/>
    <w:rsid w:val="00A708F0"/>
    <w:rsid w:val="00A70E51"/>
    <w:rsid w:val="00A70FFB"/>
    <w:rsid w:val="00A72268"/>
    <w:rsid w:val="00A728CA"/>
    <w:rsid w:val="00A72AEF"/>
    <w:rsid w:val="00A746FB"/>
    <w:rsid w:val="00A766F7"/>
    <w:rsid w:val="00A768B1"/>
    <w:rsid w:val="00A7713A"/>
    <w:rsid w:val="00A80126"/>
    <w:rsid w:val="00A806B6"/>
    <w:rsid w:val="00A80DD9"/>
    <w:rsid w:val="00A815CA"/>
    <w:rsid w:val="00A81622"/>
    <w:rsid w:val="00A81BAF"/>
    <w:rsid w:val="00A834C4"/>
    <w:rsid w:val="00A83971"/>
    <w:rsid w:val="00A852AE"/>
    <w:rsid w:val="00A8546C"/>
    <w:rsid w:val="00A87198"/>
    <w:rsid w:val="00A8787D"/>
    <w:rsid w:val="00A905FB"/>
    <w:rsid w:val="00A906E1"/>
    <w:rsid w:val="00A92B21"/>
    <w:rsid w:val="00A93099"/>
    <w:rsid w:val="00A936B7"/>
    <w:rsid w:val="00A94C89"/>
    <w:rsid w:val="00A94D25"/>
    <w:rsid w:val="00A96065"/>
    <w:rsid w:val="00A962EA"/>
    <w:rsid w:val="00A9744C"/>
    <w:rsid w:val="00AA0FE5"/>
    <w:rsid w:val="00AA2246"/>
    <w:rsid w:val="00AA2F1E"/>
    <w:rsid w:val="00AB15FF"/>
    <w:rsid w:val="00AB2EF6"/>
    <w:rsid w:val="00AB2FAF"/>
    <w:rsid w:val="00AB39BC"/>
    <w:rsid w:val="00AB4BA0"/>
    <w:rsid w:val="00AB5F60"/>
    <w:rsid w:val="00AB787B"/>
    <w:rsid w:val="00AB7C96"/>
    <w:rsid w:val="00AC597F"/>
    <w:rsid w:val="00AC6673"/>
    <w:rsid w:val="00AC6D50"/>
    <w:rsid w:val="00AC7C66"/>
    <w:rsid w:val="00AD073B"/>
    <w:rsid w:val="00AD0CCB"/>
    <w:rsid w:val="00AD2F5E"/>
    <w:rsid w:val="00AD327C"/>
    <w:rsid w:val="00AD55A5"/>
    <w:rsid w:val="00AD5903"/>
    <w:rsid w:val="00AD5D55"/>
    <w:rsid w:val="00AD793C"/>
    <w:rsid w:val="00AE17DA"/>
    <w:rsid w:val="00AE4201"/>
    <w:rsid w:val="00AE5DE8"/>
    <w:rsid w:val="00AE6782"/>
    <w:rsid w:val="00AF05C2"/>
    <w:rsid w:val="00AF1161"/>
    <w:rsid w:val="00AF3F42"/>
    <w:rsid w:val="00AF3F9C"/>
    <w:rsid w:val="00AF5FBE"/>
    <w:rsid w:val="00B0057B"/>
    <w:rsid w:val="00B007F4"/>
    <w:rsid w:val="00B01F20"/>
    <w:rsid w:val="00B01FE5"/>
    <w:rsid w:val="00B0204B"/>
    <w:rsid w:val="00B02BF7"/>
    <w:rsid w:val="00B0419D"/>
    <w:rsid w:val="00B049BB"/>
    <w:rsid w:val="00B11608"/>
    <w:rsid w:val="00B11846"/>
    <w:rsid w:val="00B1314A"/>
    <w:rsid w:val="00B14A97"/>
    <w:rsid w:val="00B14C0E"/>
    <w:rsid w:val="00B154D1"/>
    <w:rsid w:val="00B157CC"/>
    <w:rsid w:val="00B15944"/>
    <w:rsid w:val="00B16DF8"/>
    <w:rsid w:val="00B17E59"/>
    <w:rsid w:val="00B17FA4"/>
    <w:rsid w:val="00B20A43"/>
    <w:rsid w:val="00B216D1"/>
    <w:rsid w:val="00B21BBD"/>
    <w:rsid w:val="00B2278C"/>
    <w:rsid w:val="00B23822"/>
    <w:rsid w:val="00B23DA1"/>
    <w:rsid w:val="00B23FA6"/>
    <w:rsid w:val="00B2474B"/>
    <w:rsid w:val="00B2498B"/>
    <w:rsid w:val="00B255C2"/>
    <w:rsid w:val="00B258F5"/>
    <w:rsid w:val="00B25A59"/>
    <w:rsid w:val="00B2744F"/>
    <w:rsid w:val="00B312C1"/>
    <w:rsid w:val="00B31561"/>
    <w:rsid w:val="00B31935"/>
    <w:rsid w:val="00B3343F"/>
    <w:rsid w:val="00B3705F"/>
    <w:rsid w:val="00B40658"/>
    <w:rsid w:val="00B40C56"/>
    <w:rsid w:val="00B411D4"/>
    <w:rsid w:val="00B41B1C"/>
    <w:rsid w:val="00B41C3F"/>
    <w:rsid w:val="00B41F73"/>
    <w:rsid w:val="00B42008"/>
    <w:rsid w:val="00B4294B"/>
    <w:rsid w:val="00B43EBF"/>
    <w:rsid w:val="00B4468A"/>
    <w:rsid w:val="00B44A92"/>
    <w:rsid w:val="00B44C9C"/>
    <w:rsid w:val="00B45EAD"/>
    <w:rsid w:val="00B46C31"/>
    <w:rsid w:val="00B46DA7"/>
    <w:rsid w:val="00B46E24"/>
    <w:rsid w:val="00B47634"/>
    <w:rsid w:val="00B50DC0"/>
    <w:rsid w:val="00B53EAA"/>
    <w:rsid w:val="00B547E6"/>
    <w:rsid w:val="00B54D63"/>
    <w:rsid w:val="00B55CDB"/>
    <w:rsid w:val="00B570A3"/>
    <w:rsid w:val="00B629B1"/>
    <w:rsid w:val="00B62B2E"/>
    <w:rsid w:val="00B63BCD"/>
    <w:rsid w:val="00B63F6A"/>
    <w:rsid w:val="00B65B4F"/>
    <w:rsid w:val="00B65C19"/>
    <w:rsid w:val="00B65F42"/>
    <w:rsid w:val="00B66728"/>
    <w:rsid w:val="00B6732C"/>
    <w:rsid w:val="00B67C7F"/>
    <w:rsid w:val="00B714BE"/>
    <w:rsid w:val="00B71CC0"/>
    <w:rsid w:val="00B7338A"/>
    <w:rsid w:val="00B738C5"/>
    <w:rsid w:val="00B75D46"/>
    <w:rsid w:val="00B76C46"/>
    <w:rsid w:val="00B772BF"/>
    <w:rsid w:val="00B777F7"/>
    <w:rsid w:val="00B77AA1"/>
    <w:rsid w:val="00B8151B"/>
    <w:rsid w:val="00B81B5B"/>
    <w:rsid w:val="00B82367"/>
    <w:rsid w:val="00B848E9"/>
    <w:rsid w:val="00B86237"/>
    <w:rsid w:val="00B86499"/>
    <w:rsid w:val="00B87B8D"/>
    <w:rsid w:val="00B90437"/>
    <w:rsid w:val="00B94B76"/>
    <w:rsid w:val="00B95192"/>
    <w:rsid w:val="00B95CC7"/>
    <w:rsid w:val="00B96F7E"/>
    <w:rsid w:val="00BA0D60"/>
    <w:rsid w:val="00BA28D1"/>
    <w:rsid w:val="00BA2A7C"/>
    <w:rsid w:val="00BA489C"/>
    <w:rsid w:val="00BA493C"/>
    <w:rsid w:val="00BA5099"/>
    <w:rsid w:val="00BA5E5D"/>
    <w:rsid w:val="00BA64EE"/>
    <w:rsid w:val="00BA69F7"/>
    <w:rsid w:val="00BB00AE"/>
    <w:rsid w:val="00BB15D5"/>
    <w:rsid w:val="00BB1890"/>
    <w:rsid w:val="00BB2A5D"/>
    <w:rsid w:val="00BB3BDB"/>
    <w:rsid w:val="00BB4175"/>
    <w:rsid w:val="00BB59F0"/>
    <w:rsid w:val="00BB6ED1"/>
    <w:rsid w:val="00BB7970"/>
    <w:rsid w:val="00BC033A"/>
    <w:rsid w:val="00BC0FD7"/>
    <w:rsid w:val="00BC2767"/>
    <w:rsid w:val="00BC41AA"/>
    <w:rsid w:val="00BC45A4"/>
    <w:rsid w:val="00BC5572"/>
    <w:rsid w:val="00BC615E"/>
    <w:rsid w:val="00BC7207"/>
    <w:rsid w:val="00BC741D"/>
    <w:rsid w:val="00BC74A4"/>
    <w:rsid w:val="00BD0025"/>
    <w:rsid w:val="00BD00FC"/>
    <w:rsid w:val="00BD0C24"/>
    <w:rsid w:val="00BD0C9C"/>
    <w:rsid w:val="00BD1FD4"/>
    <w:rsid w:val="00BD3411"/>
    <w:rsid w:val="00BD3C0C"/>
    <w:rsid w:val="00BD3F6C"/>
    <w:rsid w:val="00BD3FEF"/>
    <w:rsid w:val="00BD4679"/>
    <w:rsid w:val="00BD68FE"/>
    <w:rsid w:val="00BD6EE0"/>
    <w:rsid w:val="00BE0388"/>
    <w:rsid w:val="00BE0427"/>
    <w:rsid w:val="00BE1189"/>
    <w:rsid w:val="00BE1B97"/>
    <w:rsid w:val="00BE3E98"/>
    <w:rsid w:val="00BE3F87"/>
    <w:rsid w:val="00BE42F9"/>
    <w:rsid w:val="00BE4F29"/>
    <w:rsid w:val="00BE7361"/>
    <w:rsid w:val="00BF123C"/>
    <w:rsid w:val="00BF2198"/>
    <w:rsid w:val="00BF2BAA"/>
    <w:rsid w:val="00BF2DDB"/>
    <w:rsid w:val="00BF3D60"/>
    <w:rsid w:val="00BF4A3A"/>
    <w:rsid w:val="00BF53D1"/>
    <w:rsid w:val="00BF596C"/>
    <w:rsid w:val="00BF682F"/>
    <w:rsid w:val="00BF732F"/>
    <w:rsid w:val="00BF74D9"/>
    <w:rsid w:val="00BF7FCD"/>
    <w:rsid w:val="00C01277"/>
    <w:rsid w:val="00C01E03"/>
    <w:rsid w:val="00C020A1"/>
    <w:rsid w:val="00C02200"/>
    <w:rsid w:val="00C02632"/>
    <w:rsid w:val="00C02806"/>
    <w:rsid w:val="00C03214"/>
    <w:rsid w:val="00C0394C"/>
    <w:rsid w:val="00C047B2"/>
    <w:rsid w:val="00C04C48"/>
    <w:rsid w:val="00C04E41"/>
    <w:rsid w:val="00C0518B"/>
    <w:rsid w:val="00C05C7D"/>
    <w:rsid w:val="00C06D0B"/>
    <w:rsid w:val="00C07E6C"/>
    <w:rsid w:val="00C122FF"/>
    <w:rsid w:val="00C12D03"/>
    <w:rsid w:val="00C12F92"/>
    <w:rsid w:val="00C1331D"/>
    <w:rsid w:val="00C13E08"/>
    <w:rsid w:val="00C148DC"/>
    <w:rsid w:val="00C1565C"/>
    <w:rsid w:val="00C15816"/>
    <w:rsid w:val="00C15C20"/>
    <w:rsid w:val="00C168FA"/>
    <w:rsid w:val="00C224E6"/>
    <w:rsid w:val="00C232A2"/>
    <w:rsid w:val="00C24A49"/>
    <w:rsid w:val="00C24F0E"/>
    <w:rsid w:val="00C263C7"/>
    <w:rsid w:val="00C264EA"/>
    <w:rsid w:val="00C2665E"/>
    <w:rsid w:val="00C26FD7"/>
    <w:rsid w:val="00C277E5"/>
    <w:rsid w:val="00C3000C"/>
    <w:rsid w:val="00C302A5"/>
    <w:rsid w:val="00C3052D"/>
    <w:rsid w:val="00C3128B"/>
    <w:rsid w:val="00C31520"/>
    <w:rsid w:val="00C33C41"/>
    <w:rsid w:val="00C33F75"/>
    <w:rsid w:val="00C342EB"/>
    <w:rsid w:val="00C343EF"/>
    <w:rsid w:val="00C346B0"/>
    <w:rsid w:val="00C37894"/>
    <w:rsid w:val="00C4080B"/>
    <w:rsid w:val="00C41AFD"/>
    <w:rsid w:val="00C421AE"/>
    <w:rsid w:val="00C43056"/>
    <w:rsid w:val="00C43FF4"/>
    <w:rsid w:val="00C45369"/>
    <w:rsid w:val="00C45C9D"/>
    <w:rsid w:val="00C45E9C"/>
    <w:rsid w:val="00C51493"/>
    <w:rsid w:val="00C515FD"/>
    <w:rsid w:val="00C51C14"/>
    <w:rsid w:val="00C52848"/>
    <w:rsid w:val="00C5291F"/>
    <w:rsid w:val="00C52A7B"/>
    <w:rsid w:val="00C53E01"/>
    <w:rsid w:val="00C54901"/>
    <w:rsid w:val="00C55679"/>
    <w:rsid w:val="00C55B24"/>
    <w:rsid w:val="00C56E20"/>
    <w:rsid w:val="00C570C5"/>
    <w:rsid w:val="00C575F8"/>
    <w:rsid w:val="00C607EC"/>
    <w:rsid w:val="00C60916"/>
    <w:rsid w:val="00C61718"/>
    <w:rsid w:val="00C6383D"/>
    <w:rsid w:val="00C63DDE"/>
    <w:rsid w:val="00C654B3"/>
    <w:rsid w:val="00C6734B"/>
    <w:rsid w:val="00C67F73"/>
    <w:rsid w:val="00C708A0"/>
    <w:rsid w:val="00C722B9"/>
    <w:rsid w:val="00C764D7"/>
    <w:rsid w:val="00C8031B"/>
    <w:rsid w:val="00C80DB3"/>
    <w:rsid w:val="00C815DA"/>
    <w:rsid w:val="00C8165B"/>
    <w:rsid w:val="00C81778"/>
    <w:rsid w:val="00C81B44"/>
    <w:rsid w:val="00C824B1"/>
    <w:rsid w:val="00C84307"/>
    <w:rsid w:val="00C85752"/>
    <w:rsid w:val="00C866C9"/>
    <w:rsid w:val="00C8704B"/>
    <w:rsid w:val="00C90978"/>
    <w:rsid w:val="00C90A29"/>
    <w:rsid w:val="00C91552"/>
    <w:rsid w:val="00C91577"/>
    <w:rsid w:val="00C91AC6"/>
    <w:rsid w:val="00C93705"/>
    <w:rsid w:val="00C94091"/>
    <w:rsid w:val="00C941D9"/>
    <w:rsid w:val="00C955DA"/>
    <w:rsid w:val="00C9589C"/>
    <w:rsid w:val="00C963E9"/>
    <w:rsid w:val="00C96A54"/>
    <w:rsid w:val="00CA0386"/>
    <w:rsid w:val="00CA0BA3"/>
    <w:rsid w:val="00CA2F25"/>
    <w:rsid w:val="00CA3489"/>
    <w:rsid w:val="00CA350A"/>
    <w:rsid w:val="00CA6052"/>
    <w:rsid w:val="00CA61D4"/>
    <w:rsid w:val="00CA62B0"/>
    <w:rsid w:val="00CA682F"/>
    <w:rsid w:val="00CA73E4"/>
    <w:rsid w:val="00CA764A"/>
    <w:rsid w:val="00CB006D"/>
    <w:rsid w:val="00CB08EE"/>
    <w:rsid w:val="00CB17AC"/>
    <w:rsid w:val="00CB2311"/>
    <w:rsid w:val="00CB3AA3"/>
    <w:rsid w:val="00CB73DE"/>
    <w:rsid w:val="00CC0266"/>
    <w:rsid w:val="00CC0375"/>
    <w:rsid w:val="00CC38EC"/>
    <w:rsid w:val="00CC456C"/>
    <w:rsid w:val="00CC70F0"/>
    <w:rsid w:val="00CC7DAF"/>
    <w:rsid w:val="00CD083B"/>
    <w:rsid w:val="00CD0E93"/>
    <w:rsid w:val="00CD1054"/>
    <w:rsid w:val="00CD15ED"/>
    <w:rsid w:val="00CD2FD8"/>
    <w:rsid w:val="00CD38E1"/>
    <w:rsid w:val="00CD3A26"/>
    <w:rsid w:val="00CD3CB9"/>
    <w:rsid w:val="00CD3D73"/>
    <w:rsid w:val="00CD4581"/>
    <w:rsid w:val="00CD4AFF"/>
    <w:rsid w:val="00CD4E9A"/>
    <w:rsid w:val="00CD6F30"/>
    <w:rsid w:val="00CD6F52"/>
    <w:rsid w:val="00CD7386"/>
    <w:rsid w:val="00CE0971"/>
    <w:rsid w:val="00CE0AE7"/>
    <w:rsid w:val="00CE41F4"/>
    <w:rsid w:val="00CE7726"/>
    <w:rsid w:val="00CF0573"/>
    <w:rsid w:val="00CF4B35"/>
    <w:rsid w:val="00CF4CEE"/>
    <w:rsid w:val="00CF5606"/>
    <w:rsid w:val="00CF5E2D"/>
    <w:rsid w:val="00D0057A"/>
    <w:rsid w:val="00D007BD"/>
    <w:rsid w:val="00D02AB9"/>
    <w:rsid w:val="00D06145"/>
    <w:rsid w:val="00D071A6"/>
    <w:rsid w:val="00D10D63"/>
    <w:rsid w:val="00D117EE"/>
    <w:rsid w:val="00D12105"/>
    <w:rsid w:val="00D1375F"/>
    <w:rsid w:val="00D149EB"/>
    <w:rsid w:val="00D17BB1"/>
    <w:rsid w:val="00D208CC"/>
    <w:rsid w:val="00D2283A"/>
    <w:rsid w:val="00D2497D"/>
    <w:rsid w:val="00D25561"/>
    <w:rsid w:val="00D26350"/>
    <w:rsid w:val="00D26CE4"/>
    <w:rsid w:val="00D310E3"/>
    <w:rsid w:val="00D3174F"/>
    <w:rsid w:val="00D33375"/>
    <w:rsid w:val="00D3528E"/>
    <w:rsid w:val="00D3652F"/>
    <w:rsid w:val="00D369B4"/>
    <w:rsid w:val="00D36B48"/>
    <w:rsid w:val="00D374E4"/>
    <w:rsid w:val="00D40167"/>
    <w:rsid w:val="00D40A56"/>
    <w:rsid w:val="00D42BF8"/>
    <w:rsid w:val="00D42CDF"/>
    <w:rsid w:val="00D42F7C"/>
    <w:rsid w:val="00D43994"/>
    <w:rsid w:val="00D43B59"/>
    <w:rsid w:val="00D43FEC"/>
    <w:rsid w:val="00D45713"/>
    <w:rsid w:val="00D475B9"/>
    <w:rsid w:val="00D4772A"/>
    <w:rsid w:val="00D47964"/>
    <w:rsid w:val="00D520FC"/>
    <w:rsid w:val="00D52C7D"/>
    <w:rsid w:val="00D56241"/>
    <w:rsid w:val="00D5799B"/>
    <w:rsid w:val="00D620E8"/>
    <w:rsid w:val="00D623FF"/>
    <w:rsid w:val="00D625E6"/>
    <w:rsid w:val="00D633E7"/>
    <w:rsid w:val="00D654F4"/>
    <w:rsid w:val="00D675A0"/>
    <w:rsid w:val="00D71293"/>
    <w:rsid w:val="00D7140F"/>
    <w:rsid w:val="00D72369"/>
    <w:rsid w:val="00D73352"/>
    <w:rsid w:val="00D733ED"/>
    <w:rsid w:val="00D73764"/>
    <w:rsid w:val="00D73DB2"/>
    <w:rsid w:val="00D74290"/>
    <w:rsid w:val="00D74646"/>
    <w:rsid w:val="00D75623"/>
    <w:rsid w:val="00D80491"/>
    <w:rsid w:val="00D80BBE"/>
    <w:rsid w:val="00D8101F"/>
    <w:rsid w:val="00D81870"/>
    <w:rsid w:val="00D81ECF"/>
    <w:rsid w:val="00D82A8E"/>
    <w:rsid w:val="00D82B78"/>
    <w:rsid w:val="00D83272"/>
    <w:rsid w:val="00D84B68"/>
    <w:rsid w:val="00D86E07"/>
    <w:rsid w:val="00D87009"/>
    <w:rsid w:val="00D905E1"/>
    <w:rsid w:val="00D9303D"/>
    <w:rsid w:val="00D9359B"/>
    <w:rsid w:val="00D93B5E"/>
    <w:rsid w:val="00D93D9D"/>
    <w:rsid w:val="00D94053"/>
    <w:rsid w:val="00D94393"/>
    <w:rsid w:val="00D94CAC"/>
    <w:rsid w:val="00D95AF6"/>
    <w:rsid w:val="00D9631F"/>
    <w:rsid w:val="00D97206"/>
    <w:rsid w:val="00DA038E"/>
    <w:rsid w:val="00DA03B4"/>
    <w:rsid w:val="00DA0D19"/>
    <w:rsid w:val="00DA1953"/>
    <w:rsid w:val="00DA71A3"/>
    <w:rsid w:val="00DB0C01"/>
    <w:rsid w:val="00DB1EA0"/>
    <w:rsid w:val="00DB2418"/>
    <w:rsid w:val="00DB2CD1"/>
    <w:rsid w:val="00DB2CD4"/>
    <w:rsid w:val="00DB3DBD"/>
    <w:rsid w:val="00DB4D23"/>
    <w:rsid w:val="00DB54EF"/>
    <w:rsid w:val="00DB67A3"/>
    <w:rsid w:val="00DB6C89"/>
    <w:rsid w:val="00DC2447"/>
    <w:rsid w:val="00DC2775"/>
    <w:rsid w:val="00DC35D9"/>
    <w:rsid w:val="00DC49AD"/>
    <w:rsid w:val="00DC564A"/>
    <w:rsid w:val="00DC56A8"/>
    <w:rsid w:val="00DC7214"/>
    <w:rsid w:val="00DC7576"/>
    <w:rsid w:val="00DD0E76"/>
    <w:rsid w:val="00DD2277"/>
    <w:rsid w:val="00DD2492"/>
    <w:rsid w:val="00DD47F4"/>
    <w:rsid w:val="00DD4836"/>
    <w:rsid w:val="00DD52D4"/>
    <w:rsid w:val="00DD5305"/>
    <w:rsid w:val="00DD59DD"/>
    <w:rsid w:val="00DD7D04"/>
    <w:rsid w:val="00DE1259"/>
    <w:rsid w:val="00DE38B8"/>
    <w:rsid w:val="00DE3A4C"/>
    <w:rsid w:val="00DE60DE"/>
    <w:rsid w:val="00DF0F27"/>
    <w:rsid w:val="00DF310F"/>
    <w:rsid w:val="00DF46EC"/>
    <w:rsid w:val="00DF4732"/>
    <w:rsid w:val="00DF71BB"/>
    <w:rsid w:val="00DF740C"/>
    <w:rsid w:val="00DF787A"/>
    <w:rsid w:val="00E00060"/>
    <w:rsid w:val="00E02328"/>
    <w:rsid w:val="00E03A89"/>
    <w:rsid w:val="00E03D7D"/>
    <w:rsid w:val="00E03EBF"/>
    <w:rsid w:val="00E049A0"/>
    <w:rsid w:val="00E05D35"/>
    <w:rsid w:val="00E06462"/>
    <w:rsid w:val="00E068E5"/>
    <w:rsid w:val="00E06906"/>
    <w:rsid w:val="00E06D73"/>
    <w:rsid w:val="00E071C0"/>
    <w:rsid w:val="00E07B8C"/>
    <w:rsid w:val="00E11647"/>
    <w:rsid w:val="00E11C91"/>
    <w:rsid w:val="00E11CC4"/>
    <w:rsid w:val="00E14ADA"/>
    <w:rsid w:val="00E1510A"/>
    <w:rsid w:val="00E157B9"/>
    <w:rsid w:val="00E1769A"/>
    <w:rsid w:val="00E17BB8"/>
    <w:rsid w:val="00E20A45"/>
    <w:rsid w:val="00E23C8A"/>
    <w:rsid w:val="00E2450C"/>
    <w:rsid w:val="00E24A23"/>
    <w:rsid w:val="00E261AF"/>
    <w:rsid w:val="00E26A41"/>
    <w:rsid w:val="00E270C6"/>
    <w:rsid w:val="00E2731B"/>
    <w:rsid w:val="00E27E23"/>
    <w:rsid w:val="00E31F47"/>
    <w:rsid w:val="00E323F7"/>
    <w:rsid w:val="00E32EB5"/>
    <w:rsid w:val="00E3319B"/>
    <w:rsid w:val="00E33472"/>
    <w:rsid w:val="00E34DE1"/>
    <w:rsid w:val="00E35A41"/>
    <w:rsid w:val="00E35E48"/>
    <w:rsid w:val="00E36859"/>
    <w:rsid w:val="00E37FA1"/>
    <w:rsid w:val="00E40749"/>
    <w:rsid w:val="00E40B51"/>
    <w:rsid w:val="00E42F2B"/>
    <w:rsid w:val="00E43433"/>
    <w:rsid w:val="00E440A9"/>
    <w:rsid w:val="00E471C5"/>
    <w:rsid w:val="00E4792E"/>
    <w:rsid w:val="00E47F6B"/>
    <w:rsid w:val="00E515C1"/>
    <w:rsid w:val="00E5272C"/>
    <w:rsid w:val="00E52DF7"/>
    <w:rsid w:val="00E5493A"/>
    <w:rsid w:val="00E576B1"/>
    <w:rsid w:val="00E623CC"/>
    <w:rsid w:val="00E62D10"/>
    <w:rsid w:val="00E63A9B"/>
    <w:rsid w:val="00E645AF"/>
    <w:rsid w:val="00E64D49"/>
    <w:rsid w:val="00E671CD"/>
    <w:rsid w:val="00E672B3"/>
    <w:rsid w:val="00E67C4A"/>
    <w:rsid w:val="00E71414"/>
    <w:rsid w:val="00E715D4"/>
    <w:rsid w:val="00E71844"/>
    <w:rsid w:val="00E7510A"/>
    <w:rsid w:val="00E77318"/>
    <w:rsid w:val="00E83478"/>
    <w:rsid w:val="00E83F3B"/>
    <w:rsid w:val="00E85CFE"/>
    <w:rsid w:val="00E86584"/>
    <w:rsid w:val="00E87074"/>
    <w:rsid w:val="00E87A72"/>
    <w:rsid w:val="00E91DAB"/>
    <w:rsid w:val="00E91FD7"/>
    <w:rsid w:val="00E94A1D"/>
    <w:rsid w:val="00E96D11"/>
    <w:rsid w:val="00E97A6F"/>
    <w:rsid w:val="00EA0B60"/>
    <w:rsid w:val="00EA2A4C"/>
    <w:rsid w:val="00EA30CF"/>
    <w:rsid w:val="00EA32A5"/>
    <w:rsid w:val="00EA3FBD"/>
    <w:rsid w:val="00EA64BB"/>
    <w:rsid w:val="00EA6FC7"/>
    <w:rsid w:val="00EB370E"/>
    <w:rsid w:val="00EB37DB"/>
    <w:rsid w:val="00EB38BD"/>
    <w:rsid w:val="00EB39F4"/>
    <w:rsid w:val="00EB3C1D"/>
    <w:rsid w:val="00EB430D"/>
    <w:rsid w:val="00EB6798"/>
    <w:rsid w:val="00EB7321"/>
    <w:rsid w:val="00EC3286"/>
    <w:rsid w:val="00EC5492"/>
    <w:rsid w:val="00EC5C13"/>
    <w:rsid w:val="00EC63D9"/>
    <w:rsid w:val="00EC6CB3"/>
    <w:rsid w:val="00EC6FF1"/>
    <w:rsid w:val="00EC7595"/>
    <w:rsid w:val="00EC7B76"/>
    <w:rsid w:val="00ED0E14"/>
    <w:rsid w:val="00ED105A"/>
    <w:rsid w:val="00EE02A4"/>
    <w:rsid w:val="00EE0CEF"/>
    <w:rsid w:val="00EE113D"/>
    <w:rsid w:val="00EE315E"/>
    <w:rsid w:val="00EE4825"/>
    <w:rsid w:val="00EE499A"/>
    <w:rsid w:val="00EE4A1F"/>
    <w:rsid w:val="00EE4FBA"/>
    <w:rsid w:val="00EE621F"/>
    <w:rsid w:val="00EE67C9"/>
    <w:rsid w:val="00EE77CE"/>
    <w:rsid w:val="00EF0381"/>
    <w:rsid w:val="00EF2A7D"/>
    <w:rsid w:val="00EF63F4"/>
    <w:rsid w:val="00EF6C02"/>
    <w:rsid w:val="00EF6C91"/>
    <w:rsid w:val="00F004A3"/>
    <w:rsid w:val="00F013DA"/>
    <w:rsid w:val="00F01E75"/>
    <w:rsid w:val="00F0292B"/>
    <w:rsid w:val="00F04C87"/>
    <w:rsid w:val="00F04F88"/>
    <w:rsid w:val="00F05627"/>
    <w:rsid w:val="00F05A62"/>
    <w:rsid w:val="00F06039"/>
    <w:rsid w:val="00F06B5F"/>
    <w:rsid w:val="00F10567"/>
    <w:rsid w:val="00F10D86"/>
    <w:rsid w:val="00F1216F"/>
    <w:rsid w:val="00F121F6"/>
    <w:rsid w:val="00F134B1"/>
    <w:rsid w:val="00F15E5F"/>
    <w:rsid w:val="00F16219"/>
    <w:rsid w:val="00F17156"/>
    <w:rsid w:val="00F17E01"/>
    <w:rsid w:val="00F17F9A"/>
    <w:rsid w:val="00F20340"/>
    <w:rsid w:val="00F208A0"/>
    <w:rsid w:val="00F20BE2"/>
    <w:rsid w:val="00F223FF"/>
    <w:rsid w:val="00F2250E"/>
    <w:rsid w:val="00F24436"/>
    <w:rsid w:val="00F2495D"/>
    <w:rsid w:val="00F2583C"/>
    <w:rsid w:val="00F26EF0"/>
    <w:rsid w:val="00F31208"/>
    <w:rsid w:val="00F333B5"/>
    <w:rsid w:val="00F334BF"/>
    <w:rsid w:val="00F336C0"/>
    <w:rsid w:val="00F3402F"/>
    <w:rsid w:val="00F35676"/>
    <w:rsid w:val="00F36AE6"/>
    <w:rsid w:val="00F372E4"/>
    <w:rsid w:val="00F41E56"/>
    <w:rsid w:val="00F424FB"/>
    <w:rsid w:val="00F427DB"/>
    <w:rsid w:val="00F42861"/>
    <w:rsid w:val="00F445D9"/>
    <w:rsid w:val="00F448A1"/>
    <w:rsid w:val="00F459AB"/>
    <w:rsid w:val="00F46766"/>
    <w:rsid w:val="00F4719E"/>
    <w:rsid w:val="00F47B51"/>
    <w:rsid w:val="00F50A39"/>
    <w:rsid w:val="00F51E38"/>
    <w:rsid w:val="00F55386"/>
    <w:rsid w:val="00F60181"/>
    <w:rsid w:val="00F6288C"/>
    <w:rsid w:val="00F6318A"/>
    <w:rsid w:val="00F633B3"/>
    <w:rsid w:val="00F6377F"/>
    <w:rsid w:val="00F64213"/>
    <w:rsid w:val="00F64905"/>
    <w:rsid w:val="00F650DE"/>
    <w:rsid w:val="00F6572F"/>
    <w:rsid w:val="00F65796"/>
    <w:rsid w:val="00F65873"/>
    <w:rsid w:val="00F670A7"/>
    <w:rsid w:val="00F700C7"/>
    <w:rsid w:val="00F71446"/>
    <w:rsid w:val="00F71665"/>
    <w:rsid w:val="00F728D0"/>
    <w:rsid w:val="00F72AC3"/>
    <w:rsid w:val="00F72F8D"/>
    <w:rsid w:val="00F730FE"/>
    <w:rsid w:val="00F75907"/>
    <w:rsid w:val="00F7607C"/>
    <w:rsid w:val="00F76E85"/>
    <w:rsid w:val="00F772F5"/>
    <w:rsid w:val="00F779FC"/>
    <w:rsid w:val="00F80C3E"/>
    <w:rsid w:val="00F81691"/>
    <w:rsid w:val="00F8186E"/>
    <w:rsid w:val="00F8400A"/>
    <w:rsid w:val="00F84CBA"/>
    <w:rsid w:val="00F84DFD"/>
    <w:rsid w:val="00F8551A"/>
    <w:rsid w:val="00F86278"/>
    <w:rsid w:val="00F86DA6"/>
    <w:rsid w:val="00F86F21"/>
    <w:rsid w:val="00F90586"/>
    <w:rsid w:val="00F90C28"/>
    <w:rsid w:val="00F91298"/>
    <w:rsid w:val="00F91B76"/>
    <w:rsid w:val="00F92C7A"/>
    <w:rsid w:val="00F93F0D"/>
    <w:rsid w:val="00F941B6"/>
    <w:rsid w:val="00F94E08"/>
    <w:rsid w:val="00F96C9C"/>
    <w:rsid w:val="00F9714F"/>
    <w:rsid w:val="00F9754E"/>
    <w:rsid w:val="00F976AE"/>
    <w:rsid w:val="00FA13A2"/>
    <w:rsid w:val="00FA1E2C"/>
    <w:rsid w:val="00FA278C"/>
    <w:rsid w:val="00FA2A58"/>
    <w:rsid w:val="00FA343E"/>
    <w:rsid w:val="00FA6177"/>
    <w:rsid w:val="00FA7436"/>
    <w:rsid w:val="00FB008D"/>
    <w:rsid w:val="00FB29C8"/>
    <w:rsid w:val="00FB3533"/>
    <w:rsid w:val="00FB430B"/>
    <w:rsid w:val="00FB4522"/>
    <w:rsid w:val="00FB630D"/>
    <w:rsid w:val="00FB6341"/>
    <w:rsid w:val="00FB6F93"/>
    <w:rsid w:val="00FB7337"/>
    <w:rsid w:val="00FB7D90"/>
    <w:rsid w:val="00FC0BFB"/>
    <w:rsid w:val="00FC0C98"/>
    <w:rsid w:val="00FC165E"/>
    <w:rsid w:val="00FC1717"/>
    <w:rsid w:val="00FC2062"/>
    <w:rsid w:val="00FC303A"/>
    <w:rsid w:val="00FC309E"/>
    <w:rsid w:val="00FC40A7"/>
    <w:rsid w:val="00FC4BB8"/>
    <w:rsid w:val="00FC5203"/>
    <w:rsid w:val="00FC56C1"/>
    <w:rsid w:val="00FC6EBF"/>
    <w:rsid w:val="00FD0B69"/>
    <w:rsid w:val="00FD1942"/>
    <w:rsid w:val="00FD19AA"/>
    <w:rsid w:val="00FD1E6F"/>
    <w:rsid w:val="00FD331A"/>
    <w:rsid w:val="00FD4BA6"/>
    <w:rsid w:val="00FD5238"/>
    <w:rsid w:val="00FD56AE"/>
    <w:rsid w:val="00FD6789"/>
    <w:rsid w:val="00FD760F"/>
    <w:rsid w:val="00FD7849"/>
    <w:rsid w:val="00FE0B41"/>
    <w:rsid w:val="00FE0E29"/>
    <w:rsid w:val="00FE10B5"/>
    <w:rsid w:val="00FE11BE"/>
    <w:rsid w:val="00FE278A"/>
    <w:rsid w:val="00FE3B63"/>
    <w:rsid w:val="00FE444B"/>
    <w:rsid w:val="00FE52EC"/>
    <w:rsid w:val="00FE636E"/>
    <w:rsid w:val="00FE64A8"/>
    <w:rsid w:val="00FE765F"/>
    <w:rsid w:val="00FF1EB9"/>
    <w:rsid w:val="00FF3AF8"/>
    <w:rsid w:val="00FF494F"/>
    <w:rsid w:val="00FF53D1"/>
    <w:rsid w:val="00FF5858"/>
    <w:rsid w:val="00FF5CD5"/>
    <w:rsid w:val="00FF5E08"/>
    <w:rsid w:val="00FF7938"/>
    <w:rsid w:val="00FF7995"/>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B17786B"/>
  <w15:docId w15:val="{31BE7F49-9AAC-478C-99E2-9ED97E0AE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0880"/>
    <w:rPr>
      <w:lang w:val="es-ES_tradnl"/>
    </w:rPr>
  </w:style>
  <w:style w:type="paragraph" w:styleId="Ttulo1">
    <w:name w:val="heading 1"/>
    <w:basedOn w:val="Normal"/>
    <w:next w:val="Normal"/>
    <w:link w:val="Ttulo1Car"/>
    <w:qFormat/>
    <w:rsid w:val="008B6DB5"/>
    <w:pPr>
      <w:keepNext/>
      <w:widowControl w:val="0"/>
      <w:spacing w:after="0" w:line="240" w:lineRule="auto"/>
      <w:outlineLvl w:val="0"/>
    </w:pPr>
    <w:rPr>
      <w:rFonts w:ascii="Univers" w:eastAsia="Times New Roman" w:hAnsi="Univers" w:cs="Times New Roman"/>
      <w:sz w:val="24"/>
      <w:szCs w:val="20"/>
      <w:lang w:val="es-ES" w:eastAsia="es-ES"/>
    </w:rPr>
  </w:style>
  <w:style w:type="paragraph" w:styleId="Ttulo4">
    <w:name w:val="heading 4"/>
    <w:basedOn w:val="Normal"/>
    <w:next w:val="Normal"/>
    <w:link w:val="Ttulo4Car"/>
    <w:uiPriority w:val="9"/>
    <w:unhideWhenUsed/>
    <w:qFormat/>
    <w:rsid w:val="00D93D9D"/>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Ttulo6">
    <w:name w:val="heading 6"/>
    <w:basedOn w:val="Normal"/>
    <w:next w:val="Normal"/>
    <w:link w:val="Ttulo6Car"/>
    <w:uiPriority w:val="9"/>
    <w:semiHidden/>
    <w:unhideWhenUsed/>
    <w:qFormat/>
    <w:rsid w:val="008B6DB5"/>
    <w:pPr>
      <w:keepNext/>
      <w:keepLines/>
      <w:widowControl w:val="0"/>
      <w:spacing w:before="200" w:after="0" w:line="240" w:lineRule="auto"/>
      <w:outlineLvl w:val="5"/>
    </w:pPr>
    <w:rPr>
      <w:rFonts w:ascii="Cambria" w:eastAsia="Times New Roman" w:hAnsi="Cambria" w:cs="Times New Roman"/>
      <w:i/>
      <w:iCs/>
      <w:color w:val="243F60"/>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8B6DB5"/>
    <w:rPr>
      <w:rFonts w:ascii="Univers" w:eastAsia="Times New Roman" w:hAnsi="Univers" w:cs="Times New Roman"/>
      <w:sz w:val="24"/>
      <w:szCs w:val="20"/>
      <w:lang w:val="es-ES" w:eastAsia="es-ES"/>
    </w:rPr>
  </w:style>
  <w:style w:type="character" w:customStyle="1" w:styleId="Ttulo6Car">
    <w:name w:val="Título 6 Car"/>
    <w:basedOn w:val="Fuentedeprrafopredeter"/>
    <w:link w:val="Ttulo6"/>
    <w:uiPriority w:val="9"/>
    <w:semiHidden/>
    <w:rsid w:val="008B6DB5"/>
    <w:rPr>
      <w:rFonts w:ascii="Cambria" w:eastAsia="Times New Roman" w:hAnsi="Cambria" w:cs="Times New Roman"/>
      <w:i/>
      <w:iCs/>
      <w:color w:val="243F60"/>
      <w:sz w:val="20"/>
      <w:szCs w:val="20"/>
      <w:lang w:val="es-ES" w:eastAsia="es-ES"/>
    </w:rPr>
  </w:style>
  <w:style w:type="paragraph" w:customStyle="1" w:styleId="Texto">
    <w:name w:val="Texto"/>
    <w:basedOn w:val="Normal"/>
    <w:link w:val="TextoCar"/>
    <w:rsid w:val="008B6DB5"/>
    <w:pPr>
      <w:spacing w:after="101" w:line="216" w:lineRule="exact"/>
      <w:ind w:firstLine="288"/>
      <w:jc w:val="both"/>
    </w:pPr>
    <w:rPr>
      <w:rFonts w:ascii="Arial" w:eastAsia="Times New Roman" w:hAnsi="Arial" w:cs="Arial"/>
      <w:sz w:val="18"/>
      <w:szCs w:val="20"/>
      <w:lang w:eastAsia="es-MX"/>
    </w:rPr>
  </w:style>
  <w:style w:type="paragraph" w:customStyle="1" w:styleId="ROMANOS">
    <w:name w:val="ROMANOS"/>
    <w:basedOn w:val="Texto"/>
    <w:link w:val="ROMANOSCar"/>
    <w:rsid w:val="00480880"/>
    <w:pPr>
      <w:tabs>
        <w:tab w:val="left" w:pos="720"/>
      </w:tabs>
      <w:ind w:left="720" w:hanging="432"/>
    </w:pPr>
    <w:rPr>
      <w:szCs w:val="18"/>
      <w:lang w:eastAsia="es-ES"/>
    </w:rPr>
  </w:style>
  <w:style w:type="paragraph" w:customStyle="1" w:styleId="ANOTACION">
    <w:name w:val="ANOTACION"/>
    <w:basedOn w:val="Texto"/>
    <w:rsid w:val="008B6DB5"/>
    <w:pPr>
      <w:spacing w:before="101" w:line="240" w:lineRule="auto"/>
      <w:ind w:firstLine="0"/>
      <w:jc w:val="center"/>
    </w:pPr>
    <w:rPr>
      <w:rFonts w:ascii="Times New Roman" w:hAnsi="Times New Roman" w:cs="Times New Roman"/>
      <w:b/>
    </w:rPr>
  </w:style>
  <w:style w:type="paragraph" w:styleId="Textodeglobo">
    <w:name w:val="Balloon Text"/>
    <w:basedOn w:val="Normal"/>
    <w:link w:val="TextodegloboCar"/>
    <w:semiHidden/>
    <w:rsid w:val="00480880"/>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semiHidden/>
    <w:rsid w:val="008B6DB5"/>
    <w:rPr>
      <w:rFonts w:ascii="Tahoma" w:eastAsia="Times New Roman" w:hAnsi="Tahoma" w:cs="Tahoma"/>
      <w:sz w:val="16"/>
      <w:szCs w:val="16"/>
      <w:lang w:val="es-ES" w:eastAsia="es-ES"/>
    </w:rPr>
  </w:style>
  <w:style w:type="character" w:customStyle="1" w:styleId="eacep1">
    <w:name w:val="eacep1"/>
    <w:rsid w:val="008B6DB5"/>
    <w:rPr>
      <w:color w:val="000000"/>
    </w:rPr>
  </w:style>
  <w:style w:type="character" w:customStyle="1" w:styleId="elema1">
    <w:name w:val="elema1"/>
    <w:rsid w:val="008B6DB5"/>
    <w:rPr>
      <w:color w:val="0000FF"/>
      <w:sz w:val="30"/>
      <w:szCs w:val="30"/>
    </w:rPr>
  </w:style>
  <w:style w:type="paragraph" w:styleId="Textoindependiente">
    <w:name w:val="Body Text"/>
    <w:basedOn w:val="Normal"/>
    <w:link w:val="TextoindependienteCar"/>
    <w:rsid w:val="00480880"/>
    <w:pPr>
      <w:spacing w:after="0" w:line="240" w:lineRule="auto"/>
      <w:jc w:val="both"/>
    </w:pPr>
    <w:rPr>
      <w:rFonts w:ascii="Arial" w:eastAsia="Times New Roman" w:hAnsi="Arial" w:cs="Arial"/>
      <w:sz w:val="24"/>
      <w:szCs w:val="24"/>
      <w:lang w:val="es-ES" w:eastAsia="es-ES"/>
    </w:rPr>
  </w:style>
  <w:style w:type="character" w:customStyle="1" w:styleId="TextoindependienteCar">
    <w:name w:val="Texto independiente Car"/>
    <w:basedOn w:val="Fuentedeprrafopredeter"/>
    <w:link w:val="Textoindependiente"/>
    <w:rsid w:val="008B6DB5"/>
    <w:rPr>
      <w:rFonts w:ascii="Arial" w:eastAsia="Times New Roman" w:hAnsi="Arial" w:cs="Arial"/>
      <w:sz w:val="24"/>
      <w:szCs w:val="24"/>
      <w:lang w:val="es-ES" w:eastAsia="es-ES"/>
    </w:rPr>
  </w:style>
  <w:style w:type="numbering" w:customStyle="1" w:styleId="Estilo1">
    <w:name w:val="Estilo1"/>
    <w:rsid w:val="008B6DB5"/>
    <w:pPr>
      <w:numPr>
        <w:numId w:val="3"/>
      </w:numPr>
    </w:pPr>
  </w:style>
  <w:style w:type="numbering" w:customStyle="1" w:styleId="Estilo2">
    <w:name w:val="Estilo2"/>
    <w:rsid w:val="008B6DB5"/>
    <w:pPr>
      <w:numPr>
        <w:numId w:val="4"/>
      </w:numPr>
    </w:pPr>
  </w:style>
  <w:style w:type="numbering" w:customStyle="1" w:styleId="Estilo3">
    <w:name w:val="Estilo3"/>
    <w:rsid w:val="008B6DB5"/>
    <w:pPr>
      <w:numPr>
        <w:numId w:val="5"/>
      </w:numPr>
    </w:pPr>
  </w:style>
  <w:style w:type="numbering" w:customStyle="1" w:styleId="Estilo4">
    <w:name w:val="Estilo4"/>
    <w:rsid w:val="008B6DB5"/>
    <w:pPr>
      <w:numPr>
        <w:numId w:val="6"/>
      </w:numPr>
    </w:pPr>
  </w:style>
  <w:style w:type="numbering" w:customStyle="1" w:styleId="Estilo5">
    <w:name w:val="Estilo5"/>
    <w:rsid w:val="008B6DB5"/>
    <w:pPr>
      <w:numPr>
        <w:numId w:val="7"/>
      </w:numPr>
    </w:pPr>
  </w:style>
  <w:style w:type="numbering" w:customStyle="1" w:styleId="Estilo6">
    <w:name w:val="Estilo6"/>
    <w:rsid w:val="008B6DB5"/>
    <w:pPr>
      <w:numPr>
        <w:numId w:val="8"/>
      </w:numPr>
    </w:pPr>
  </w:style>
  <w:style w:type="numbering" w:customStyle="1" w:styleId="Estilo7">
    <w:name w:val="Estilo7"/>
    <w:rsid w:val="008B6DB5"/>
    <w:pPr>
      <w:numPr>
        <w:numId w:val="9"/>
      </w:numPr>
    </w:pPr>
  </w:style>
  <w:style w:type="numbering" w:customStyle="1" w:styleId="Estilo8">
    <w:name w:val="Estilo8"/>
    <w:rsid w:val="008B6DB5"/>
    <w:pPr>
      <w:numPr>
        <w:numId w:val="10"/>
      </w:numPr>
    </w:pPr>
  </w:style>
  <w:style w:type="numbering" w:customStyle="1" w:styleId="Estilo9">
    <w:name w:val="Estilo9"/>
    <w:rsid w:val="008B6DB5"/>
    <w:pPr>
      <w:numPr>
        <w:numId w:val="12"/>
      </w:numPr>
    </w:pPr>
  </w:style>
  <w:style w:type="paragraph" w:styleId="Encabezado">
    <w:name w:val="header"/>
    <w:basedOn w:val="Normal"/>
    <w:link w:val="EncabezadoCar"/>
    <w:rsid w:val="00480880"/>
    <w:pPr>
      <w:tabs>
        <w:tab w:val="center" w:pos="4419"/>
        <w:tab w:val="right" w:pos="8838"/>
      </w:tabs>
      <w:spacing w:after="0" w:line="240" w:lineRule="auto"/>
    </w:pPr>
    <w:rPr>
      <w:rFonts w:ascii="Times New Roman" w:eastAsia="Times New Roman" w:hAnsi="Times New Roman" w:cs="Times New Roman"/>
      <w:sz w:val="24"/>
      <w:szCs w:val="20"/>
      <w:lang w:eastAsia="es-MX"/>
    </w:rPr>
  </w:style>
  <w:style w:type="character" w:customStyle="1" w:styleId="EncabezadoCar">
    <w:name w:val="Encabezado Car"/>
    <w:basedOn w:val="Fuentedeprrafopredeter"/>
    <w:link w:val="Encabezado"/>
    <w:rsid w:val="008B6DB5"/>
    <w:rPr>
      <w:rFonts w:ascii="Times New Roman" w:eastAsia="Times New Roman" w:hAnsi="Times New Roman" w:cs="Times New Roman"/>
      <w:sz w:val="24"/>
      <w:szCs w:val="20"/>
      <w:lang w:eastAsia="es-MX"/>
    </w:rPr>
  </w:style>
  <w:style w:type="paragraph" w:styleId="Piedepgina">
    <w:name w:val="footer"/>
    <w:basedOn w:val="Normal"/>
    <w:link w:val="PiedepginaCar"/>
    <w:uiPriority w:val="99"/>
    <w:rsid w:val="00480880"/>
    <w:pPr>
      <w:tabs>
        <w:tab w:val="center" w:pos="4419"/>
        <w:tab w:val="right" w:pos="8838"/>
      </w:tabs>
      <w:spacing w:after="0" w:line="240" w:lineRule="auto"/>
    </w:pPr>
    <w:rPr>
      <w:rFonts w:ascii="Times New Roman" w:eastAsia="Times New Roman" w:hAnsi="Times New Roman" w:cs="Times New Roman"/>
      <w:sz w:val="24"/>
      <w:szCs w:val="20"/>
      <w:lang w:eastAsia="es-MX"/>
    </w:rPr>
  </w:style>
  <w:style w:type="character" w:customStyle="1" w:styleId="PiedepginaCar">
    <w:name w:val="Pie de página Car"/>
    <w:basedOn w:val="Fuentedeprrafopredeter"/>
    <w:link w:val="Piedepgina"/>
    <w:uiPriority w:val="99"/>
    <w:rsid w:val="008B6DB5"/>
    <w:rPr>
      <w:rFonts w:ascii="Times New Roman" w:eastAsia="Times New Roman" w:hAnsi="Times New Roman" w:cs="Times New Roman"/>
      <w:sz w:val="24"/>
      <w:szCs w:val="20"/>
      <w:lang w:eastAsia="es-MX"/>
    </w:rPr>
  </w:style>
  <w:style w:type="table" w:styleId="Tablaconcuadrcula">
    <w:name w:val="Table Grid"/>
    <w:basedOn w:val="Tablanormal"/>
    <w:uiPriority w:val="59"/>
    <w:rsid w:val="008B6DB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480880"/>
    <w:pPr>
      <w:widowControl w:val="0"/>
      <w:spacing w:after="0" w:line="240" w:lineRule="auto"/>
      <w:ind w:left="720"/>
      <w:contextualSpacing/>
    </w:pPr>
    <w:rPr>
      <w:rFonts w:ascii="Times New Roman" w:eastAsia="Times New Roman" w:hAnsi="Times New Roman" w:cs="Times New Roman"/>
      <w:sz w:val="20"/>
      <w:szCs w:val="20"/>
      <w:lang w:val="es-ES" w:eastAsia="es-ES"/>
    </w:rPr>
  </w:style>
  <w:style w:type="table" w:customStyle="1" w:styleId="Tablaconcuadrcula1">
    <w:name w:val="Tabla con cuadrícula1"/>
    <w:basedOn w:val="Tablanormal"/>
    <w:next w:val="Tablaconcuadrcula"/>
    <w:uiPriority w:val="59"/>
    <w:rsid w:val="008B6DB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8B6DB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8B6DB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59"/>
    <w:rsid w:val="008B6DB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59"/>
    <w:rsid w:val="008B6DB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59"/>
    <w:rsid w:val="008B6DB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80880"/>
    <w:pPr>
      <w:autoSpaceDE w:val="0"/>
      <w:autoSpaceDN w:val="0"/>
      <w:adjustRightInd w:val="0"/>
      <w:spacing w:after="0" w:line="240" w:lineRule="auto"/>
    </w:pPr>
    <w:rPr>
      <w:rFonts w:ascii="Times New Roman" w:eastAsia="MS Mincho" w:hAnsi="Times New Roman" w:cs="Times New Roman"/>
      <w:color w:val="000000"/>
      <w:sz w:val="24"/>
      <w:szCs w:val="24"/>
      <w:lang w:eastAsia="es-MX"/>
    </w:rPr>
  </w:style>
  <w:style w:type="character" w:styleId="Refdecomentario">
    <w:name w:val="annotation reference"/>
    <w:rsid w:val="00480880"/>
    <w:rPr>
      <w:sz w:val="16"/>
      <w:szCs w:val="16"/>
    </w:rPr>
  </w:style>
  <w:style w:type="paragraph" w:styleId="Textocomentario">
    <w:name w:val="annotation text"/>
    <w:basedOn w:val="Normal"/>
    <w:link w:val="TextocomentarioCar"/>
    <w:rsid w:val="00480880"/>
    <w:pPr>
      <w:spacing w:after="0" w:line="240" w:lineRule="auto"/>
    </w:pPr>
    <w:rPr>
      <w:rFonts w:ascii="Times New Roman" w:eastAsia="Times New Roman" w:hAnsi="Times New Roman" w:cs="Times New Roman"/>
      <w:sz w:val="20"/>
      <w:szCs w:val="20"/>
      <w:lang w:eastAsia="es-MX"/>
    </w:rPr>
  </w:style>
  <w:style w:type="character" w:customStyle="1" w:styleId="TextocomentarioCar">
    <w:name w:val="Texto comentario Car"/>
    <w:basedOn w:val="Fuentedeprrafopredeter"/>
    <w:link w:val="Textocomentario"/>
    <w:rsid w:val="008B6DB5"/>
    <w:rPr>
      <w:rFonts w:ascii="Times New Roman" w:eastAsia="Times New Roman" w:hAnsi="Times New Roman" w:cs="Times New Roman"/>
      <w:sz w:val="20"/>
      <w:szCs w:val="20"/>
      <w:lang w:eastAsia="es-MX"/>
    </w:rPr>
  </w:style>
  <w:style w:type="paragraph" w:styleId="Asuntodelcomentario">
    <w:name w:val="annotation subject"/>
    <w:basedOn w:val="Textocomentario"/>
    <w:next w:val="Textocomentario"/>
    <w:link w:val="AsuntodelcomentarioCar"/>
    <w:rsid w:val="00480880"/>
    <w:rPr>
      <w:b/>
      <w:bCs/>
    </w:rPr>
  </w:style>
  <w:style w:type="character" w:customStyle="1" w:styleId="AsuntodelcomentarioCar">
    <w:name w:val="Asunto del comentario Car"/>
    <w:basedOn w:val="TextocomentarioCar"/>
    <w:link w:val="Asuntodelcomentario"/>
    <w:rsid w:val="008B6DB5"/>
    <w:rPr>
      <w:rFonts w:ascii="Times New Roman" w:eastAsia="Times New Roman" w:hAnsi="Times New Roman" w:cs="Times New Roman"/>
      <w:b/>
      <w:bCs/>
      <w:sz w:val="20"/>
      <w:szCs w:val="20"/>
      <w:lang w:eastAsia="es-MX"/>
    </w:rPr>
  </w:style>
  <w:style w:type="paragraph" w:customStyle="1" w:styleId="INCISO">
    <w:name w:val="INCISO"/>
    <w:basedOn w:val="Normal"/>
    <w:rsid w:val="008B6DB5"/>
    <w:pPr>
      <w:tabs>
        <w:tab w:val="left" w:pos="1080"/>
      </w:tabs>
      <w:spacing w:after="101" w:line="216" w:lineRule="exact"/>
      <w:ind w:left="1080" w:hanging="360"/>
      <w:jc w:val="both"/>
    </w:pPr>
    <w:rPr>
      <w:rFonts w:ascii="Arial" w:eastAsia="Times New Roman" w:hAnsi="Arial" w:cs="Arial"/>
      <w:sz w:val="18"/>
      <w:szCs w:val="18"/>
      <w:lang w:val="es-ES" w:eastAsia="es-MX"/>
    </w:rPr>
  </w:style>
  <w:style w:type="paragraph" w:styleId="Revisin">
    <w:name w:val="Revision"/>
    <w:hidden/>
    <w:uiPriority w:val="99"/>
    <w:semiHidden/>
    <w:rsid w:val="008B6DB5"/>
    <w:pPr>
      <w:spacing w:after="0" w:line="240" w:lineRule="auto"/>
    </w:pPr>
    <w:rPr>
      <w:rFonts w:ascii="Times New Roman" w:eastAsia="Times New Roman" w:hAnsi="Times New Roman" w:cs="Times New Roman"/>
      <w:sz w:val="24"/>
      <w:szCs w:val="20"/>
      <w:lang w:eastAsia="es-MX"/>
    </w:rPr>
  </w:style>
  <w:style w:type="character" w:customStyle="1" w:styleId="Ttulo4Car">
    <w:name w:val="Título 4 Car"/>
    <w:basedOn w:val="Fuentedeprrafopredeter"/>
    <w:link w:val="Ttulo4"/>
    <w:uiPriority w:val="9"/>
    <w:rsid w:val="00D93D9D"/>
    <w:rPr>
      <w:rFonts w:asciiTheme="majorHAnsi" w:eastAsiaTheme="majorEastAsia" w:hAnsiTheme="majorHAnsi" w:cstheme="majorBidi"/>
      <w:i/>
      <w:iCs/>
      <w:color w:val="2E74B5" w:themeColor="accent1" w:themeShade="BF"/>
    </w:rPr>
  </w:style>
  <w:style w:type="paragraph" w:styleId="Lista2">
    <w:name w:val="List 2"/>
    <w:basedOn w:val="Normal"/>
    <w:uiPriority w:val="99"/>
    <w:unhideWhenUsed/>
    <w:rsid w:val="00D93D9D"/>
    <w:pPr>
      <w:ind w:left="566" w:hanging="283"/>
      <w:contextualSpacing/>
    </w:pPr>
  </w:style>
  <w:style w:type="paragraph" w:styleId="Listaconvietas">
    <w:name w:val="List Bullet"/>
    <w:basedOn w:val="Normal"/>
    <w:uiPriority w:val="99"/>
    <w:unhideWhenUsed/>
    <w:rsid w:val="00D93D9D"/>
    <w:pPr>
      <w:numPr>
        <w:numId w:val="29"/>
      </w:numPr>
      <w:contextualSpacing/>
    </w:pPr>
  </w:style>
  <w:style w:type="paragraph" w:styleId="Sangradetextonormal">
    <w:name w:val="Body Text Indent"/>
    <w:basedOn w:val="Normal"/>
    <w:link w:val="SangradetextonormalCar"/>
    <w:uiPriority w:val="99"/>
    <w:semiHidden/>
    <w:unhideWhenUsed/>
    <w:rsid w:val="00D93D9D"/>
    <w:pPr>
      <w:spacing w:after="120"/>
      <w:ind w:left="283"/>
    </w:pPr>
  </w:style>
  <w:style w:type="character" w:customStyle="1" w:styleId="SangradetextonormalCar">
    <w:name w:val="Sangría de texto normal Car"/>
    <w:basedOn w:val="Fuentedeprrafopredeter"/>
    <w:link w:val="Sangradetextonormal"/>
    <w:uiPriority w:val="99"/>
    <w:semiHidden/>
    <w:rsid w:val="00D93D9D"/>
  </w:style>
  <w:style w:type="paragraph" w:styleId="Textoindependienteprimerasangra2">
    <w:name w:val="Body Text First Indent 2"/>
    <w:basedOn w:val="Sangradetextonormal"/>
    <w:link w:val="Textoindependienteprimerasangra2Car"/>
    <w:uiPriority w:val="99"/>
    <w:unhideWhenUsed/>
    <w:rsid w:val="00D93D9D"/>
    <w:pPr>
      <w:spacing w:after="16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D93D9D"/>
  </w:style>
  <w:style w:type="paragraph" w:customStyle="1" w:styleId="estilo30">
    <w:name w:val="estilo30"/>
    <w:basedOn w:val="Normal"/>
    <w:rsid w:val="00480880"/>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Sinespaciado">
    <w:name w:val="No Spacing"/>
    <w:uiPriority w:val="1"/>
    <w:qFormat/>
    <w:rsid w:val="00480880"/>
    <w:pPr>
      <w:spacing w:after="0" w:line="240" w:lineRule="auto"/>
    </w:pPr>
    <w:rPr>
      <w:rFonts w:ascii="Calibri" w:eastAsia="Calibri" w:hAnsi="Calibri" w:cs="Times New Roman"/>
    </w:rPr>
  </w:style>
  <w:style w:type="character" w:customStyle="1" w:styleId="ROMANOSCar">
    <w:name w:val="ROMANOS Car"/>
    <w:link w:val="ROMANOS"/>
    <w:locked/>
    <w:rsid w:val="00480880"/>
    <w:rPr>
      <w:rFonts w:ascii="Arial" w:eastAsia="Times New Roman" w:hAnsi="Arial" w:cs="Arial"/>
      <w:sz w:val="18"/>
      <w:szCs w:val="18"/>
      <w:lang w:eastAsia="es-ES"/>
    </w:rPr>
  </w:style>
  <w:style w:type="character" w:customStyle="1" w:styleId="TextoCar">
    <w:name w:val="Texto Car"/>
    <w:link w:val="Texto"/>
    <w:locked/>
    <w:rsid w:val="00480880"/>
    <w:rPr>
      <w:rFonts w:ascii="Arial" w:eastAsia="Times New Roman" w:hAnsi="Arial" w:cs="Arial"/>
      <w:sz w:val="18"/>
      <w:szCs w:val="20"/>
      <w:lang w:eastAsia="es-MX"/>
    </w:rPr>
  </w:style>
  <w:style w:type="paragraph" w:styleId="Textonotapie">
    <w:name w:val="footnote text"/>
    <w:basedOn w:val="Normal"/>
    <w:link w:val="TextonotapieCar"/>
    <w:uiPriority w:val="99"/>
    <w:semiHidden/>
    <w:unhideWhenUsed/>
    <w:rsid w:val="00480880"/>
    <w:pPr>
      <w:spacing w:after="0" w:line="240" w:lineRule="auto"/>
    </w:pPr>
    <w:rPr>
      <w:rFonts w:ascii="Calibri" w:eastAsia="Calibri" w:hAnsi="Calibri" w:cs="Times New Roman"/>
      <w:sz w:val="20"/>
      <w:szCs w:val="20"/>
    </w:rPr>
  </w:style>
  <w:style w:type="character" w:customStyle="1" w:styleId="TextonotapieCar">
    <w:name w:val="Texto nota pie Car"/>
    <w:basedOn w:val="Fuentedeprrafopredeter"/>
    <w:link w:val="Textonotapie"/>
    <w:uiPriority w:val="99"/>
    <w:semiHidden/>
    <w:rsid w:val="00480880"/>
    <w:rPr>
      <w:rFonts w:ascii="Calibri" w:eastAsia="Calibri" w:hAnsi="Calibri" w:cs="Times New Roman"/>
      <w:sz w:val="20"/>
      <w:szCs w:val="20"/>
    </w:rPr>
  </w:style>
  <w:style w:type="character" w:styleId="Refdenotaalpie">
    <w:name w:val="footnote reference"/>
    <w:basedOn w:val="Fuentedeprrafopredeter"/>
    <w:uiPriority w:val="99"/>
    <w:semiHidden/>
    <w:unhideWhenUsed/>
    <w:rsid w:val="00480880"/>
    <w:rPr>
      <w:vertAlign w:val="superscript"/>
    </w:rPr>
  </w:style>
  <w:style w:type="paragraph" w:styleId="NormalWeb">
    <w:name w:val="Normal (Web)"/>
    <w:basedOn w:val="Normal"/>
    <w:uiPriority w:val="99"/>
    <w:semiHidden/>
    <w:unhideWhenUsed/>
    <w:rsid w:val="007206A5"/>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pple-converted-space">
    <w:name w:val="apple-converted-space"/>
    <w:basedOn w:val="Fuentedeprrafopredeter"/>
    <w:rsid w:val="007206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52805">
      <w:bodyDiv w:val="1"/>
      <w:marLeft w:val="0"/>
      <w:marRight w:val="0"/>
      <w:marTop w:val="0"/>
      <w:marBottom w:val="0"/>
      <w:divBdr>
        <w:top w:val="none" w:sz="0" w:space="0" w:color="auto"/>
        <w:left w:val="none" w:sz="0" w:space="0" w:color="auto"/>
        <w:bottom w:val="none" w:sz="0" w:space="0" w:color="auto"/>
        <w:right w:val="none" w:sz="0" w:space="0" w:color="auto"/>
      </w:divBdr>
    </w:div>
    <w:div w:id="26221882">
      <w:bodyDiv w:val="1"/>
      <w:marLeft w:val="0"/>
      <w:marRight w:val="0"/>
      <w:marTop w:val="0"/>
      <w:marBottom w:val="0"/>
      <w:divBdr>
        <w:top w:val="none" w:sz="0" w:space="0" w:color="auto"/>
        <w:left w:val="none" w:sz="0" w:space="0" w:color="auto"/>
        <w:bottom w:val="none" w:sz="0" w:space="0" w:color="auto"/>
        <w:right w:val="none" w:sz="0" w:space="0" w:color="auto"/>
      </w:divBdr>
    </w:div>
    <w:div w:id="30737781">
      <w:bodyDiv w:val="1"/>
      <w:marLeft w:val="0"/>
      <w:marRight w:val="0"/>
      <w:marTop w:val="0"/>
      <w:marBottom w:val="0"/>
      <w:divBdr>
        <w:top w:val="none" w:sz="0" w:space="0" w:color="auto"/>
        <w:left w:val="none" w:sz="0" w:space="0" w:color="auto"/>
        <w:bottom w:val="none" w:sz="0" w:space="0" w:color="auto"/>
        <w:right w:val="none" w:sz="0" w:space="0" w:color="auto"/>
      </w:divBdr>
    </w:div>
    <w:div w:id="110588412">
      <w:bodyDiv w:val="1"/>
      <w:marLeft w:val="0"/>
      <w:marRight w:val="0"/>
      <w:marTop w:val="0"/>
      <w:marBottom w:val="0"/>
      <w:divBdr>
        <w:top w:val="none" w:sz="0" w:space="0" w:color="auto"/>
        <w:left w:val="none" w:sz="0" w:space="0" w:color="auto"/>
        <w:bottom w:val="none" w:sz="0" w:space="0" w:color="auto"/>
        <w:right w:val="none" w:sz="0" w:space="0" w:color="auto"/>
      </w:divBdr>
    </w:div>
    <w:div w:id="154417409">
      <w:bodyDiv w:val="1"/>
      <w:marLeft w:val="0"/>
      <w:marRight w:val="0"/>
      <w:marTop w:val="0"/>
      <w:marBottom w:val="0"/>
      <w:divBdr>
        <w:top w:val="none" w:sz="0" w:space="0" w:color="auto"/>
        <w:left w:val="none" w:sz="0" w:space="0" w:color="auto"/>
        <w:bottom w:val="none" w:sz="0" w:space="0" w:color="auto"/>
        <w:right w:val="none" w:sz="0" w:space="0" w:color="auto"/>
      </w:divBdr>
    </w:div>
    <w:div w:id="342784192">
      <w:bodyDiv w:val="1"/>
      <w:marLeft w:val="0"/>
      <w:marRight w:val="0"/>
      <w:marTop w:val="0"/>
      <w:marBottom w:val="0"/>
      <w:divBdr>
        <w:top w:val="none" w:sz="0" w:space="0" w:color="auto"/>
        <w:left w:val="none" w:sz="0" w:space="0" w:color="auto"/>
        <w:bottom w:val="none" w:sz="0" w:space="0" w:color="auto"/>
        <w:right w:val="none" w:sz="0" w:space="0" w:color="auto"/>
      </w:divBdr>
    </w:div>
    <w:div w:id="348676620">
      <w:bodyDiv w:val="1"/>
      <w:marLeft w:val="0"/>
      <w:marRight w:val="0"/>
      <w:marTop w:val="0"/>
      <w:marBottom w:val="0"/>
      <w:divBdr>
        <w:top w:val="none" w:sz="0" w:space="0" w:color="auto"/>
        <w:left w:val="none" w:sz="0" w:space="0" w:color="auto"/>
        <w:bottom w:val="none" w:sz="0" w:space="0" w:color="auto"/>
        <w:right w:val="none" w:sz="0" w:space="0" w:color="auto"/>
      </w:divBdr>
      <w:divsChild>
        <w:div w:id="257523472">
          <w:marLeft w:val="0"/>
          <w:marRight w:val="0"/>
          <w:marTop w:val="0"/>
          <w:marBottom w:val="101"/>
          <w:divBdr>
            <w:top w:val="none" w:sz="0" w:space="0" w:color="auto"/>
            <w:left w:val="none" w:sz="0" w:space="0" w:color="auto"/>
            <w:bottom w:val="none" w:sz="0" w:space="0" w:color="auto"/>
            <w:right w:val="none" w:sz="0" w:space="0" w:color="auto"/>
          </w:divBdr>
        </w:div>
        <w:div w:id="803624563">
          <w:marLeft w:val="0"/>
          <w:marRight w:val="0"/>
          <w:marTop w:val="0"/>
          <w:marBottom w:val="101"/>
          <w:divBdr>
            <w:top w:val="none" w:sz="0" w:space="0" w:color="auto"/>
            <w:left w:val="none" w:sz="0" w:space="0" w:color="auto"/>
            <w:bottom w:val="none" w:sz="0" w:space="0" w:color="auto"/>
            <w:right w:val="none" w:sz="0" w:space="0" w:color="auto"/>
          </w:divBdr>
        </w:div>
        <w:div w:id="962614520">
          <w:marLeft w:val="0"/>
          <w:marRight w:val="0"/>
          <w:marTop w:val="0"/>
          <w:marBottom w:val="101"/>
          <w:divBdr>
            <w:top w:val="none" w:sz="0" w:space="0" w:color="auto"/>
            <w:left w:val="none" w:sz="0" w:space="0" w:color="auto"/>
            <w:bottom w:val="none" w:sz="0" w:space="0" w:color="auto"/>
            <w:right w:val="none" w:sz="0" w:space="0" w:color="auto"/>
          </w:divBdr>
        </w:div>
        <w:div w:id="1572346101">
          <w:marLeft w:val="0"/>
          <w:marRight w:val="0"/>
          <w:marTop w:val="0"/>
          <w:marBottom w:val="101"/>
          <w:divBdr>
            <w:top w:val="none" w:sz="0" w:space="0" w:color="auto"/>
            <w:left w:val="none" w:sz="0" w:space="0" w:color="auto"/>
            <w:bottom w:val="none" w:sz="0" w:space="0" w:color="auto"/>
            <w:right w:val="none" w:sz="0" w:space="0" w:color="auto"/>
          </w:divBdr>
        </w:div>
      </w:divsChild>
    </w:div>
    <w:div w:id="436095849">
      <w:bodyDiv w:val="1"/>
      <w:marLeft w:val="0"/>
      <w:marRight w:val="0"/>
      <w:marTop w:val="0"/>
      <w:marBottom w:val="0"/>
      <w:divBdr>
        <w:top w:val="none" w:sz="0" w:space="0" w:color="auto"/>
        <w:left w:val="none" w:sz="0" w:space="0" w:color="auto"/>
        <w:bottom w:val="none" w:sz="0" w:space="0" w:color="auto"/>
        <w:right w:val="none" w:sz="0" w:space="0" w:color="auto"/>
      </w:divBdr>
    </w:div>
    <w:div w:id="506482099">
      <w:bodyDiv w:val="1"/>
      <w:marLeft w:val="0"/>
      <w:marRight w:val="0"/>
      <w:marTop w:val="0"/>
      <w:marBottom w:val="0"/>
      <w:divBdr>
        <w:top w:val="none" w:sz="0" w:space="0" w:color="auto"/>
        <w:left w:val="none" w:sz="0" w:space="0" w:color="auto"/>
        <w:bottom w:val="none" w:sz="0" w:space="0" w:color="auto"/>
        <w:right w:val="none" w:sz="0" w:space="0" w:color="auto"/>
      </w:divBdr>
    </w:div>
    <w:div w:id="524753678">
      <w:bodyDiv w:val="1"/>
      <w:marLeft w:val="0"/>
      <w:marRight w:val="0"/>
      <w:marTop w:val="0"/>
      <w:marBottom w:val="0"/>
      <w:divBdr>
        <w:top w:val="none" w:sz="0" w:space="0" w:color="auto"/>
        <w:left w:val="none" w:sz="0" w:space="0" w:color="auto"/>
        <w:bottom w:val="none" w:sz="0" w:space="0" w:color="auto"/>
        <w:right w:val="none" w:sz="0" w:space="0" w:color="auto"/>
      </w:divBdr>
    </w:div>
    <w:div w:id="558177069">
      <w:bodyDiv w:val="1"/>
      <w:marLeft w:val="0"/>
      <w:marRight w:val="0"/>
      <w:marTop w:val="0"/>
      <w:marBottom w:val="0"/>
      <w:divBdr>
        <w:top w:val="none" w:sz="0" w:space="0" w:color="auto"/>
        <w:left w:val="none" w:sz="0" w:space="0" w:color="auto"/>
        <w:bottom w:val="none" w:sz="0" w:space="0" w:color="auto"/>
        <w:right w:val="none" w:sz="0" w:space="0" w:color="auto"/>
      </w:divBdr>
      <w:divsChild>
        <w:div w:id="173302622">
          <w:marLeft w:val="0"/>
          <w:marRight w:val="0"/>
          <w:marTop w:val="0"/>
          <w:marBottom w:val="100"/>
          <w:divBdr>
            <w:top w:val="none" w:sz="0" w:space="0" w:color="auto"/>
            <w:left w:val="none" w:sz="0" w:space="0" w:color="auto"/>
            <w:bottom w:val="none" w:sz="0" w:space="0" w:color="auto"/>
            <w:right w:val="none" w:sz="0" w:space="0" w:color="auto"/>
          </w:divBdr>
        </w:div>
        <w:div w:id="482553424">
          <w:marLeft w:val="0"/>
          <w:marRight w:val="0"/>
          <w:marTop w:val="0"/>
          <w:marBottom w:val="80"/>
          <w:divBdr>
            <w:top w:val="none" w:sz="0" w:space="0" w:color="auto"/>
            <w:left w:val="none" w:sz="0" w:space="0" w:color="auto"/>
            <w:bottom w:val="none" w:sz="0" w:space="0" w:color="auto"/>
            <w:right w:val="none" w:sz="0" w:space="0" w:color="auto"/>
          </w:divBdr>
        </w:div>
        <w:div w:id="1475371322">
          <w:marLeft w:val="0"/>
          <w:marRight w:val="0"/>
          <w:marTop w:val="0"/>
          <w:marBottom w:val="100"/>
          <w:divBdr>
            <w:top w:val="none" w:sz="0" w:space="0" w:color="auto"/>
            <w:left w:val="none" w:sz="0" w:space="0" w:color="auto"/>
            <w:bottom w:val="none" w:sz="0" w:space="0" w:color="auto"/>
            <w:right w:val="none" w:sz="0" w:space="0" w:color="auto"/>
          </w:divBdr>
        </w:div>
        <w:div w:id="1498688797">
          <w:marLeft w:val="0"/>
          <w:marRight w:val="0"/>
          <w:marTop w:val="0"/>
          <w:marBottom w:val="100"/>
          <w:divBdr>
            <w:top w:val="none" w:sz="0" w:space="0" w:color="auto"/>
            <w:left w:val="none" w:sz="0" w:space="0" w:color="auto"/>
            <w:bottom w:val="none" w:sz="0" w:space="0" w:color="auto"/>
            <w:right w:val="none" w:sz="0" w:space="0" w:color="auto"/>
          </w:divBdr>
        </w:div>
        <w:div w:id="2131319705">
          <w:marLeft w:val="0"/>
          <w:marRight w:val="0"/>
          <w:marTop w:val="0"/>
          <w:marBottom w:val="80"/>
          <w:divBdr>
            <w:top w:val="none" w:sz="0" w:space="0" w:color="auto"/>
            <w:left w:val="none" w:sz="0" w:space="0" w:color="auto"/>
            <w:bottom w:val="none" w:sz="0" w:space="0" w:color="auto"/>
            <w:right w:val="none" w:sz="0" w:space="0" w:color="auto"/>
          </w:divBdr>
        </w:div>
      </w:divsChild>
    </w:div>
    <w:div w:id="878787505">
      <w:bodyDiv w:val="1"/>
      <w:marLeft w:val="0"/>
      <w:marRight w:val="0"/>
      <w:marTop w:val="0"/>
      <w:marBottom w:val="0"/>
      <w:divBdr>
        <w:top w:val="none" w:sz="0" w:space="0" w:color="auto"/>
        <w:left w:val="none" w:sz="0" w:space="0" w:color="auto"/>
        <w:bottom w:val="none" w:sz="0" w:space="0" w:color="auto"/>
        <w:right w:val="none" w:sz="0" w:space="0" w:color="auto"/>
      </w:divBdr>
    </w:div>
    <w:div w:id="1164082197">
      <w:bodyDiv w:val="1"/>
      <w:marLeft w:val="0"/>
      <w:marRight w:val="0"/>
      <w:marTop w:val="0"/>
      <w:marBottom w:val="0"/>
      <w:divBdr>
        <w:top w:val="none" w:sz="0" w:space="0" w:color="auto"/>
        <w:left w:val="none" w:sz="0" w:space="0" w:color="auto"/>
        <w:bottom w:val="none" w:sz="0" w:space="0" w:color="auto"/>
        <w:right w:val="none" w:sz="0" w:space="0" w:color="auto"/>
      </w:divBdr>
    </w:div>
    <w:div w:id="1290667012">
      <w:bodyDiv w:val="1"/>
      <w:marLeft w:val="0"/>
      <w:marRight w:val="0"/>
      <w:marTop w:val="0"/>
      <w:marBottom w:val="0"/>
      <w:divBdr>
        <w:top w:val="none" w:sz="0" w:space="0" w:color="auto"/>
        <w:left w:val="none" w:sz="0" w:space="0" w:color="auto"/>
        <w:bottom w:val="none" w:sz="0" w:space="0" w:color="auto"/>
        <w:right w:val="none" w:sz="0" w:space="0" w:color="auto"/>
      </w:divBdr>
    </w:div>
    <w:div w:id="1291084053">
      <w:bodyDiv w:val="1"/>
      <w:marLeft w:val="0"/>
      <w:marRight w:val="0"/>
      <w:marTop w:val="0"/>
      <w:marBottom w:val="0"/>
      <w:divBdr>
        <w:top w:val="none" w:sz="0" w:space="0" w:color="auto"/>
        <w:left w:val="none" w:sz="0" w:space="0" w:color="auto"/>
        <w:bottom w:val="none" w:sz="0" w:space="0" w:color="auto"/>
        <w:right w:val="none" w:sz="0" w:space="0" w:color="auto"/>
      </w:divBdr>
      <w:divsChild>
        <w:div w:id="163278136">
          <w:marLeft w:val="0"/>
          <w:marRight w:val="0"/>
          <w:marTop w:val="0"/>
          <w:marBottom w:val="101"/>
          <w:divBdr>
            <w:top w:val="none" w:sz="0" w:space="0" w:color="auto"/>
            <w:left w:val="none" w:sz="0" w:space="0" w:color="auto"/>
            <w:bottom w:val="none" w:sz="0" w:space="0" w:color="auto"/>
            <w:right w:val="none" w:sz="0" w:space="0" w:color="auto"/>
          </w:divBdr>
        </w:div>
        <w:div w:id="500900651">
          <w:marLeft w:val="0"/>
          <w:marRight w:val="0"/>
          <w:marTop w:val="0"/>
          <w:marBottom w:val="101"/>
          <w:divBdr>
            <w:top w:val="none" w:sz="0" w:space="0" w:color="auto"/>
            <w:left w:val="none" w:sz="0" w:space="0" w:color="auto"/>
            <w:bottom w:val="none" w:sz="0" w:space="0" w:color="auto"/>
            <w:right w:val="none" w:sz="0" w:space="0" w:color="auto"/>
          </w:divBdr>
        </w:div>
        <w:div w:id="779759480">
          <w:marLeft w:val="0"/>
          <w:marRight w:val="0"/>
          <w:marTop w:val="0"/>
          <w:marBottom w:val="101"/>
          <w:divBdr>
            <w:top w:val="none" w:sz="0" w:space="0" w:color="auto"/>
            <w:left w:val="none" w:sz="0" w:space="0" w:color="auto"/>
            <w:bottom w:val="none" w:sz="0" w:space="0" w:color="auto"/>
            <w:right w:val="none" w:sz="0" w:space="0" w:color="auto"/>
          </w:divBdr>
        </w:div>
        <w:div w:id="1351877929">
          <w:marLeft w:val="0"/>
          <w:marRight w:val="0"/>
          <w:marTop w:val="0"/>
          <w:marBottom w:val="101"/>
          <w:divBdr>
            <w:top w:val="none" w:sz="0" w:space="0" w:color="auto"/>
            <w:left w:val="none" w:sz="0" w:space="0" w:color="auto"/>
            <w:bottom w:val="none" w:sz="0" w:space="0" w:color="auto"/>
            <w:right w:val="none" w:sz="0" w:space="0" w:color="auto"/>
          </w:divBdr>
        </w:div>
      </w:divsChild>
    </w:div>
    <w:div w:id="1393457904">
      <w:bodyDiv w:val="1"/>
      <w:marLeft w:val="0"/>
      <w:marRight w:val="0"/>
      <w:marTop w:val="0"/>
      <w:marBottom w:val="0"/>
      <w:divBdr>
        <w:top w:val="none" w:sz="0" w:space="0" w:color="auto"/>
        <w:left w:val="none" w:sz="0" w:space="0" w:color="auto"/>
        <w:bottom w:val="none" w:sz="0" w:space="0" w:color="auto"/>
        <w:right w:val="none" w:sz="0" w:space="0" w:color="auto"/>
      </w:divBdr>
    </w:div>
    <w:div w:id="1546793993">
      <w:bodyDiv w:val="1"/>
      <w:marLeft w:val="0"/>
      <w:marRight w:val="0"/>
      <w:marTop w:val="0"/>
      <w:marBottom w:val="0"/>
      <w:divBdr>
        <w:top w:val="none" w:sz="0" w:space="0" w:color="auto"/>
        <w:left w:val="none" w:sz="0" w:space="0" w:color="auto"/>
        <w:bottom w:val="none" w:sz="0" w:space="0" w:color="auto"/>
        <w:right w:val="none" w:sz="0" w:space="0" w:color="auto"/>
      </w:divBdr>
    </w:div>
    <w:div w:id="1571579114">
      <w:bodyDiv w:val="1"/>
      <w:marLeft w:val="0"/>
      <w:marRight w:val="0"/>
      <w:marTop w:val="0"/>
      <w:marBottom w:val="0"/>
      <w:divBdr>
        <w:top w:val="none" w:sz="0" w:space="0" w:color="auto"/>
        <w:left w:val="none" w:sz="0" w:space="0" w:color="auto"/>
        <w:bottom w:val="none" w:sz="0" w:space="0" w:color="auto"/>
        <w:right w:val="none" w:sz="0" w:space="0" w:color="auto"/>
      </w:divBdr>
    </w:div>
    <w:div w:id="1604679269">
      <w:bodyDiv w:val="1"/>
      <w:marLeft w:val="0"/>
      <w:marRight w:val="0"/>
      <w:marTop w:val="0"/>
      <w:marBottom w:val="0"/>
      <w:divBdr>
        <w:top w:val="none" w:sz="0" w:space="0" w:color="auto"/>
        <w:left w:val="none" w:sz="0" w:space="0" w:color="auto"/>
        <w:bottom w:val="none" w:sz="0" w:space="0" w:color="auto"/>
        <w:right w:val="none" w:sz="0" w:space="0" w:color="auto"/>
      </w:divBdr>
    </w:div>
    <w:div w:id="1953433256">
      <w:bodyDiv w:val="1"/>
      <w:marLeft w:val="0"/>
      <w:marRight w:val="0"/>
      <w:marTop w:val="0"/>
      <w:marBottom w:val="0"/>
      <w:divBdr>
        <w:top w:val="none" w:sz="0" w:space="0" w:color="auto"/>
        <w:left w:val="none" w:sz="0" w:space="0" w:color="auto"/>
        <w:bottom w:val="none" w:sz="0" w:space="0" w:color="auto"/>
        <w:right w:val="none" w:sz="0" w:space="0" w:color="auto"/>
      </w:divBdr>
    </w:div>
    <w:div w:id="2034728450">
      <w:bodyDiv w:val="1"/>
      <w:marLeft w:val="0"/>
      <w:marRight w:val="0"/>
      <w:marTop w:val="0"/>
      <w:marBottom w:val="0"/>
      <w:divBdr>
        <w:top w:val="none" w:sz="0" w:space="0" w:color="auto"/>
        <w:left w:val="none" w:sz="0" w:space="0" w:color="auto"/>
        <w:bottom w:val="none" w:sz="0" w:space="0" w:color="auto"/>
        <w:right w:val="none" w:sz="0" w:space="0" w:color="auto"/>
      </w:divBdr>
    </w:div>
    <w:div w:id="2099475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7C531F-C764-47F3-A50E-8986276065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54</Pages>
  <Words>12891</Words>
  <Characters>70906</Characters>
  <Application>Microsoft Office Word</Application>
  <DocSecurity>0</DocSecurity>
  <Lines>590</Lines>
  <Paragraphs>167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Isabel Reza Meneses</dc:creator>
  <cp:keywords/>
  <dc:description/>
  <cp:lastModifiedBy>Windows User</cp:lastModifiedBy>
  <cp:revision>2</cp:revision>
  <cp:lastPrinted>2015-07-21T21:59:00Z</cp:lastPrinted>
  <dcterms:created xsi:type="dcterms:W3CDTF">2015-09-07T16:17:00Z</dcterms:created>
  <dcterms:modified xsi:type="dcterms:W3CDTF">2015-09-07T16:17:00Z</dcterms:modified>
</cp:coreProperties>
</file>