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B0" w:rsidRPr="00C65397" w:rsidRDefault="000154B0" w:rsidP="00916A7E">
      <w:pPr>
        <w:pStyle w:val="estilo30"/>
        <w:spacing w:before="0" w:beforeAutospacing="0" w:after="0" w:afterAutospacing="0"/>
        <w:rPr>
          <w:rFonts w:ascii="ITC Avant Garde" w:hAnsi="ITC Avant Garde"/>
          <w:bCs/>
          <w:color w:val="000000"/>
          <w:sz w:val="19"/>
          <w:szCs w:val="19"/>
        </w:rPr>
      </w:pPr>
    </w:p>
    <w:p w:rsidR="00383D06" w:rsidRPr="00C65397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19"/>
          <w:szCs w:val="19"/>
        </w:rPr>
      </w:pPr>
      <w:r w:rsidRPr="00C65397">
        <w:rPr>
          <w:rFonts w:ascii="ITC Avant Garde" w:hAnsi="ITC Avant Garde"/>
          <w:b/>
          <w:bCs/>
          <w:color w:val="000000"/>
          <w:sz w:val="19"/>
          <w:szCs w:val="19"/>
        </w:rPr>
        <w:t>INSTITUTO FEDERAL DE TELECOMUNICACIONES</w:t>
      </w:r>
    </w:p>
    <w:p w:rsidR="00383D06" w:rsidRPr="00C65397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19"/>
          <w:szCs w:val="19"/>
        </w:rPr>
      </w:pPr>
      <w:r w:rsidRPr="00C65397">
        <w:rPr>
          <w:rFonts w:ascii="ITC Avant Garde" w:hAnsi="ITC Avant Garde"/>
          <w:b/>
          <w:bCs/>
          <w:color w:val="000000"/>
          <w:sz w:val="19"/>
          <w:szCs w:val="19"/>
        </w:rPr>
        <w:t>COORDINACIÓN GENERAL DE MEJORA REGULATORIA</w:t>
      </w:r>
    </w:p>
    <w:p w:rsidR="00383D06" w:rsidRPr="00C65397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19"/>
          <w:szCs w:val="19"/>
        </w:rPr>
      </w:pPr>
      <w:r w:rsidRPr="00C65397">
        <w:rPr>
          <w:rFonts w:ascii="ITC Avant Garde" w:hAnsi="ITC Avant Garde"/>
          <w:bCs/>
          <w:color w:val="000000"/>
          <w:sz w:val="19"/>
          <w:szCs w:val="19"/>
        </w:rPr>
        <w:t>IFT/211/CGMR/0</w:t>
      </w:r>
      <w:r w:rsidR="00A44E6E">
        <w:rPr>
          <w:rFonts w:ascii="ITC Avant Garde" w:hAnsi="ITC Avant Garde"/>
          <w:bCs/>
          <w:color w:val="000000"/>
          <w:sz w:val="19"/>
          <w:szCs w:val="19"/>
        </w:rPr>
        <w:t>80</w:t>
      </w:r>
      <w:r w:rsidRPr="00C65397">
        <w:rPr>
          <w:rFonts w:ascii="ITC Avant Garde" w:hAnsi="ITC Avant Garde"/>
          <w:bCs/>
          <w:color w:val="000000"/>
          <w:sz w:val="19"/>
          <w:szCs w:val="19"/>
        </w:rPr>
        <w:t>/2015</w:t>
      </w:r>
    </w:p>
    <w:p w:rsidR="00383D06" w:rsidRPr="00C65397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19"/>
          <w:szCs w:val="19"/>
        </w:rPr>
      </w:pPr>
    </w:p>
    <w:p w:rsidR="00383D06" w:rsidRPr="00C65397" w:rsidRDefault="006B1594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19"/>
          <w:szCs w:val="19"/>
        </w:rPr>
      </w:pPr>
      <w:r w:rsidRPr="00C65397">
        <w:rPr>
          <w:rFonts w:ascii="ITC Avant Garde" w:hAnsi="ITC Avant Garde"/>
          <w:bCs/>
          <w:color w:val="000000"/>
          <w:sz w:val="19"/>
          <w:szCs w:val="19"/>
        </w:rPr>
        <w:t xml:space="preserve">México, Distrito Federal, a </w:t>
      </w:r>
      <w:r w:rsidR="00A44E6E">
        <w:rPr>
          <w:rFonts w:ascii="ITC Avant Garde" w:hAnsi="ITC Avant Garde"/>
          <w:bCs/>
          <w:color w:val="000000"/>
          <w:sz w:val="19"/>
          <w:szCs w:val="19"/>
        </w:rPr>
        <w:t>2</w:t>
      </w:r>
      <w:r w:rsidR="003C6A81" w:rsidRPr="00C65397">
        <w:rPr>
          <w:rFonts w:ascii="ITC Avant Garde" w:hAnsi="ITC Avant Garde"/>
          <w:bCs/>
          <w:color w:val="000000"/>
          <w:sz w:val="19"/>
          <w:szCs w:val="19"/>
        </w:rPr>
        <w:t xml:space="preserve"> </w:t>
      </w:r>
      <w:r w:rsidR="00383D06" w:rsidRPr="00C65397">
        <w:rPr>
          <w:rFonts w:ascii="ITC Avant Garde" w:hAnsi="ITC Avant Garde"/>
          <w:bCs/>
          <w:color w:val="000000"/>
          <w:sz w:val="19"/>
          <w:szCs w:val="19"/>
        </w:rPr>
        <w:t xml:space="preserve">de </w:t>
      </w:r>
      <w:r w:rsidR="00A44E6E">
        <w:rPr>
          <w:rFonts w:ascii="ITC Avant Garde" w:hAnsi="ITC Avant Garde"/>
          <w:bCs/>
          <w:color w:val="000000"/>
          <w:sz w:val="19"/>
          <w:szCs w:val="19"/>
        </w:rPr>
        <w:t>jul</w:t>
      </w:r>
      <w:r w:rsidR="00B15032" w:rsidRPr="00C65397">
        <w:rPr>
          <w:rFonts w:ascii="ITC Avant Garde" w:hAnsi="ITC Avant Garde"/>
          <w:bCs/>
          <w:color w:val="000000"/>
          <w:sz w:val="19"/>
          <w:szCs w:val="19"/>
        </w:rPr>
        <w:t>io</w:t>
      </w:r>
      <w:r w:rsidR="00383D06" w:rsidRPr="00C65397">
        <w:rPr>
          <w:rFonts w:ascii="ITC Avant Garde" w:hAnsi="ITC Avant Garde"/>
          <w:bCs/>
          <w:color w:val="000000"/>
          <w:sz w:val="19"/>
          <w:szCs w:val="19"/>
        </w:rPr>
        <w:t xml:space="preserve"> de 2015</w:t>
      </w:r>
      <w:r w:rsidR="00B15032" w:rsidRPr="00C65397">
        <w:rPr>
          <w:rFonts w:ascii="ITC Avant Garde" w:hAnsi="ITC Avant Garde"/>
          <w:bCs/>
          <w:color w:val="000000"/>
          <w:sz w:val="19"/>
          <w:szCs w:val="19"/>
        </w:rPr>
        <w:t>.</w:t>
      </w:r>
    </w:p>
    <w:p w:rsidR="0068759B" w:rsidRPr="00C65397" w:rsidRDefault="0068759B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19"/>
          <w:szCs w:val="19"/>
        </w:rPr>
      </w:pPr>
    </w:p>
    <w:p w:rsidR="00383D06" w:rsidRPr="00C65397" w:rsidRDefault="00B15032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19"/>
          <w:szCs w:val="19"/>
        </w:rPr>
      </w:pPr>
      <w:r w:rsidRPr="00C65397">
        <w:rPr>
          <w:rFonts w:ascii="ITC Avant Garde" w:hAnsi="ITC Avant Garde"/>
          <w:b/>
          <w:bCs/>
          <w:color w:val="000000"/>
          <w:sz w:val="19"/>
          <w:szCs w:val="19"/>
        </w:rPr>
        <w:t>RICARDO CASTAÑEDA ÁLVAREZ</w:t>
      </w:r>
    </w:p>
    <w:p w:rsidR="00383D06" w:rsidRPr="00C65397" w:rsidRDefault="00B15032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19"/>
          <w:szCs w:val="19"/>
        </w:rPr>
      </w:pPr>
      <w:r w:rsidRPr="00C65397">
        <w:rPr>
          <w:rFonts w:ascii="ITC Avant Garde" w:hAnsi="ITC Avant Garde"/>
          <w:b/>
          <w:bCs/>
          <w:color w:val="000000"/>
          <w:sz w:val="19"/>
          <w:szCs w:val="19"/>
        </w:rPr>
        <w:t>DIRECTOR GENERAL DE INGENIERÍA DEL ESPECTRO Y ESTUDIOS TÉCNICOS</w:t>
      </w:r>
    </w:p>
    <w:p w:rsidR="00383D06" w:rsidRPr="00C65397" w:rsidRDefault="00383D06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19"/>
          <w:szCs w:val="19"/>
        </w:rPr>
      </w:pPr>
      <w:r w:rsidRPr="00C65397">
        <w:rPr>
          <w:rFonts w:ascii="ITC Avant Garde" w:hAnsi="ITC Avant Garde"/>
          <w:b/>
          <w:bCs/>
          <w:color w:val="000000"/>
          <w:sz w:val="19"/>
          <w:szCs w:val="19"/>
        </w:rPr>
        <w:t>INSTITUTO FEDERAL DE TELECOMUNICACIONES</w:t>
      </w:r>
    </w:p>
    <w:p w:rsidR="00383D06" w:rsidRPr="00C65397" w:rsidRDefault="00383D06" w:rsidP="00DF539E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19"/>
          <w:szCs w:val="19"/>
        </w:rPr>
      </w:pPr>
      <w:r w:rsidRPr="00C65397">
        <w:rPr>
          <w:rFonts w:ascii="ITC Avant Garde" w:hAnsi="ITC Avant Garde"/>
          <w:b/>
          <w:bCs/>
          <w:color w:val="000000"/>
          <w:sz w:val="19"/>
          <w:szCs w:val="19"/>
        </w:rPr>
        <w:t xml:space="preserve">P R E S E N T E </w:t>
      </w:r>
    </w:p>
    <w:p w:rsidR="00383D06" w:rsidRDefault="00383D06" w:rsidP="00B15D7F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19"/>
          <w:szCs w:val="19"/>
        </w:rPr>
      </w:pPr>
      <w:r w:rsidRPr="00C65397">
        <w:rPr>
          <w:rFonts w:ascii="ITC Avant Garde" w:hAnsi="ITC Avant Garde"/>
          <w:bCs/>
          <w:sz w:val="19"/>
          <w:szCs w:val="19"/>
        </w:rPr>
        <w:t xml:space="preserve">Me </w:t>
      </w:r>
      <w:r w:rsidR="00B15032" w:rsidRPr="00C65397">
        <w:rPr>
          <w:rFonts w:ascii="ITC Avant Garde" w:hAnsi="ITC Avant Garde"/>
          <w:bCs/>
          <w:sz w:val="19"/>
          <w:szCs w:val="19"/>
        </w:rPr>
        <w:t>refiero al oficio número IFT/222</w:t>
      </w:r>
      <w:r w:rsidRPr="00C65397">
        <w:rPr>
          <w:rFonts w:ascii="ITC Avant Garde" w:hAnsi="ITC Avant Garde"/>
          <w:bCs/>
          <w:sz w:val="19"/>
          <w:szCs w:val="19"/>
        </w:rPr>
        <w:t>/</w:t>
      </w:r>
      <w:r w:rsidR="00B15032" w:rsidRPr="00C65397">
        <w:rPr>
          <w:rFonts w:ascii="ITC Avant Garde" w:hAnsi="ITC Avant Garde"/>
          <w:bCs/>
          <w:sz w:val="19"/>
          <w:szCs w:val="19"/>
        </w:rPr>
        <w:t>UER</w:t>
      </w:r>
      <w:r w:rsidRPr="00C65397">
        <w:rPr>
          <w:rFonts w:ascii="ITC Avant Garde" w:hAnsi="ITC Avant Garde"/>
          <w:bCs/>
          <w:sz w:val="19"/>
          <w:szCs w:val="19"/>
        </w:rPr>
        <w:t>/</w:t>
      </w:r>
      <w:r w:rsidR="00B15032" w:rsidRPr="00C65397">
        <w:rPr>
          <w:rFonts w:ascii="ITC Avant Garde" w:hAnsi="ITC Avant Garde"/>
          <w:bCs/>
          <w:sz w:val="19"/>
          <w:szCs w:val="19"/>
        </w:rPr>
        <w:t>DG-IEET/547/2015</w:t>
      </w:r>
      <w:r w:rsidRPr="00C65397">
        <w:rPr>
          <w:rFonts w:ascii="ITC Avant Garde" w:hAnsi="ITC Avant Garde"/>
          <w:bCs/>
          <w:sz w:val="19"/>
          <w:szCs w:val="19"/>
        </w:rPr>
        <w:t xml:space="preserve">, de fecha </w:t>
      </w:r>
      <w:r w:rsidR="00C65397" w:rsidRPr="00C65397">
        <w:rPr>
          <w:rFonts w:ascii="ITC Avant Garde" w:hAnsi="ITC Avant Garde"/>
          <w:bCs/>
          <w:sz w:val="19"/>
          <w:szCs w:val="19"/>
        </w:rPr>
        <w:t>29</w:t>
      </w:r>
      <w:r w:rsidRPr="00C65397">
        <w:rPr>
          <w:rFonts w:ascii="ITC Avant Garde" w:hAnsi="ITC Avant Garde"/>
          <w:bCs/>
          <w:sz w:val="19"/>
          <w:szCs w:val="19"/>
        </w:rPr>
        <w:t xml:space="preserve"> de </w:t>
      </w:r>
      <w:r w:rsidR="00C65397" w:rsidRPr="00C65397">
        <w:rPr>
          <w:rFonts w:ascii="ITC Avant Garde" w:hAnsi="ITC Avant Garde"/>
          <w:bCs/>
          <w:sz w:val="19"/>
          <w:szCs w:val="19"/>
        </w:rPr>
        <w:t>mayo</w:t>
      </w:r>
      <w:r w:rsidRPr="00C65397">
        <w:rPr>
          <w:rFonts w:ascii="ITC Avant Garde" w:hAnsi="ITC Avant Garde"/>
          <w:bCs/>
          <w:sz w:val="19"/>
          <w:szCs w:val="19"/>
        </w:rPr>
        <w:t xml:space="preserve"> de 2015, mediante el cual remite a </w:t>
      </w:r>
      <w:r w:rsidR="00B15032" w:rsidRPr="00C65397">
        <w:rPr>
          <w:rFonts w:ascii="ITC Avant Garde" w:hAnsi="ITC Avant Garde"/>
          <w:bCs/>
          <w:sz w:val="19"/>
          <w:szCs w:val="19"/>
        </w:rPr>
        <w:t>esta</w:t>
      </w:r>
      <w:r w:rsidRPr="00C65397">
        <w:rPr>
          <w:rFonts w:ascii="ITC Avant Garde" w:hAnsi="ITC Avant Garde"/>
          <w:bCs/>
          <w:sz w:val="19"/>
          <w:szCs w:val="19"/>
        </w:rPr>
        <w:t xml:space="preserve"> Coordinación General de Mejora Regulatoria (CGMR) el </w:t>
      </w:r>
      <w:r w:rsidR="006B1594" w:rsidRPr="00C65397">
        <w:rPr>
          <w:rFonts w:ascii="ITC Avant Garde" w:hAnsi="ITC Avant Garde"/>
          <w:bCs/>
          <w:sz w:val="19"/>
          <w:szCs w:val="19"/>
        </w:rPr>
        <w:t xml:space="preserve">Análisis de </w:t>
      </w:r>
      <w:r w:rsidR="00B15032" w:rsidRPr="00C65397">
        <w:rPr>
          <w:rFonts w:ascii="ITC Avant Garde" w:hAnsi="ITC Avant Garde"/>
          <w:bCs/>
          <w:sz w:val="19"/>
          <w:szCs w:val="19"/>
        </w:rPr>
        <w:t xml:space="preserve">Nulo </w:t>
      </w:r>
      <w:r w:rsidR="006B1594" w:rsidRPr="00C65397">
        <w:rPr>
          <w:rFonts w:ascii="ITC Avant Garde" w:hAnsi="ITC Avant Garde"/>
          <w:bCs/>
          <w:sz w:val="19"/>
          <w:szCs w:val="19"/>
        </w:rPr>
        <w:t>Impacto Regulatorio</w:t>
      </w:r>
      <w:r w:rsidR="00B26F52" w:rsidRPr="00C65397">
        <w:rPr>
          <w:rFonts w:ascii="ITC Avant Garde" w:hAnsi="ITC Avant Garde"/>
          <w:bCs/>
          <w:sz w:val="19"/>
          <w:szCs w:val="19"/>
        </w:rPr>
        <w:t xml:space="preserve"> </w:t>
      </w:r>
      <w:r w:rsidR="00EF3B55" w:rsidRPr="00C65397">
        <w:rPr>
          <w:rFonts w:ascii="ITC Avant Garde" w:hAnsi="ITC Avant Garde"/>
          <w:bCs/>
          <w:sz w:val="19"/>
          <w:szCs w:val="19"/>
        </w:rPr>
        <w:t>(A</w:t>
      </w:r>
      <w:r w:rsidR="00B738D1" w:rsidRPr="00C65397">
        <w:rPr>
          <w:rFonts w:ascii="ITC Avant Garde" w:hAnsi="ITC Avant Garde"/>
          <w:bCs/>
          <w:sz w:val="19"/>
          <w:szCs w:val="19"/>
        </w:rPr>
        <w:t>N</w:t>
      </w:r>
      <w:r w:rsidR="00EF3B55" w:rsidRPr="00C65397">
        <w:rPr>
          <w:rFonts w:ascii="ITC Avant Garde" w:hAnsi="ITC Avant Garde"/>
          <w:bCs/>
          <w:sz w:val="19"/>
          <w:szCs w:val="19"/>
        </w:rPr>
        <w:t xml:space="preserve">IR) </w:t>
      </w:r>
      <w:r w:rsidR="00B26F52" w:rsidRPr="00C65397">
        <w:rPr>
          <w:rFonts w:ascii="ITC Avant Garde" w:hAnsi="ITC Avant Garde"/>
          <w:bCs/>
          <w:sz w:val="19"/>
          <w:szCs w:val="19"/>
        </w:rPr>
        <w:t>de</w:t>
      </w:r>
      <w:r w:rsidR="006B1594" w:rsidRPr="00C65397">
        <w:rPr>
          <w:rFonts w:ascii="ITC Avant Garde" w:hAnsi="ITC Avant Garde"/>
          <w:bCs/>
          <w:sz w:val="19"/>
          <w:szCs w:val="19"/>
        </w:rPr>
        <w:t>l anteproyecto de</w:t>
      </w:r>
      <w:r w:rsidR="00B26F52" w:rsidRPr="00C65397">
        <w:rPr>
          <w:rFonts w:ascii="ITC Avant Garde" w:hAnsi="ITC Avant Garde"/>
          <w:bCs/>
          <w:sz w:val="19"/>
          <w:szCs w:val="19"/>
        </w:rPr>
        <w:t xml:space="preserve"> </w:t>
      </w:r>
      <w:r w:rsidRPr="00C65397">
        <w:rPr>
          <w:rFonts w:ascii="ITC Avant Garde" w:hAnsi="ITC Avant Garde"/>
          <w:b/>
          <w:bCs/>
          <w:sz w:val="19"/>
          <w:szCs w:val="19"/>
        </w:rPr>
        <w:t>“</w:t>
      </w:r>
      <w:r w:rsidR="00B15032" w:rsidRPr="00C65397">
        <w:rPr>
          <w:rFonts w:ascii="ITC Avant Garde" w:hAnsi="ITC Avant Garde"/>
          <w:b/>
          <w:bCs/>
          <w:sz w:val="19"/>
          <w:szCs w:val="19"/>
        </w:rPr>
        <w:t>Acuerdo mediante el cual el Pleno del Instituto Federal de Telecomunicaciones aprueba la adopción del esquema de segmentación C1 para la banda de frecuencias 2500-2690 MHz, conforme a la Recomendación UIT-R M.1036, para su utilización en servicios de acceso inalámbrico de Banda Ancha</w:t>
      </w:r>
      <w:r w:rsidRPr="00C65397">
        <w:rPr>
          <w:rFonts w:ascii="ITC Avant Garde" w:hAnsi="ITC Avant Garde"/>
          <w:b/>
          <w:bCs/>
          <w:sz w:val="19"/>
          <w:szCs w:val="19"/>
        </w:rPr>
        <w:t>”</w:t>
      </w:r>
      <w:r w:rsidR="00507009" w:rsidRPr="00C65397">
        <w:rPr>
          <w:rFonts w:ascii="ITC Avant Garde" w:hAnsi="ITC Avant Garde"/>
          <w:bCs/>
          <w:sz w:val="19"/>
          <w:szCs w:val="19"/>
        </w:rPr>
        <w:t xml:space="preserve"> </w:t>
      </w:r>
      <w:r w:rsidR="00B26F52" w:rsidRPr="00C65397">
        <w:rPr>
          <w:rFonts w:ascii="ITC Avant Garde" w:hAnsi="ITC Avant Garde"/>
          <w:bCs/>
          <w:sz w:val="19"/>
          <w:szCs w:val="19"/>
        </w:rPr>
        <w:t>(</w:t>
      </w:r>
      <w:r w:rsidR="006B1594" w:rsidRPr="00C65397">
        <w:rPr>
          <w:rFonts w:ascii="ITC Avant Garde" w:hAnsi="ITC Avant Garde"/>
          <w:bCs/>
          <w:sz w:val="19"/>
          <w:szCs w:val="19"/>
        </w:rPr>
        <w:t xml:space="preserve">el </w:t>
      </w:r>
      <w:r w:rsidR="00B05E41" w:rsidRPr="00C65397">
        <w:rPr>
          <w:rFonts w:ascii="ITC Avant Garde" w:hAnsi="ITC Avant Garde"/>
          <w:bCs/>
          <w:sz w:val="19"/>
          <w:szCs w:val="19"/>
        </w:rPr>
        <w:t>Anteproyecto)</w:t>
      </w:r>
      <w:r w:rsidR="003E31C4" w:rsidRPr="00C65397">
        <w:rPr>
          <w:rFonts w:ascii="ITC Avant Garde" w:hAnsi="ITC Avant Garde"/>
          <w:bCs/>
          <w:sz w:val="19"/>
          <w:szCs w:val="19"/>
        </w:rPr>
        <w:t>, que para su definición e integración la</w:t>
      </w:r>
      <w:r w:rsidR="003E31C4" w:rsidRPr="00C65397">
        <w:rPr>
          <w:sz w:val="19"/>
          <w:szCs w:val="19"/>
        </w:rPr>
        <w:t xml:space="preserve"> 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Dirección General de Ingeniería del Espectro y Estudios Técnicos </w:t>
      </w:r>
      <w:r w:rsidR="00B738D1" w:rsidRPr="00C65397">
        <w:rPr>
          <w:rFonts w:ascii="ITC Avant Garde" w:hAnsi="ITC Avant Garde"/>
          <w:bCs/>
          <w:sz w:val="19"/>
          <w:szCs w:val="19"/>
        </w:rPr>
        <w:t xml:space="preserve">(DGIEET) 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de este Instituto Federal de Telecomunicaciones realizó una </w:t>
      </w:r>
      <w:r w:rsidR="00B05E41" w:rsidRPr="00C65397">
        <w:rPr>
          <w:rFonts w:ascii="ITC Avant Garde" w:hAnsi="ITC Avant Garde"/>
          <w:bCs/>
          <w:sz w:val="19"/>
          <w:szCs w:val="19"/>
        </w:rPr>
        <w:t xml:space="preserve">consulta pública </w:t>
      </w:r>
      <w:r w:rsidR="003E31C4" w:rsidRPr="00C65397">
        <w:rPr>
          <w:rFonts w:ascii="ITC Avant Garde" w:hAnsi="ITC Avant Garde"/>
          <w:bCs/>
          <w:sz w:val="19"/>
          <w:szCs w:val="19"/>
        </w:rPr>
        <w:t>a través de</w:t>
      </w:r>
      <w:r w:rsidR="0068759B">
        <w:rPr>
          <w:rFonts w:ascii="ITC Avant Garde" w:hAnsi="ITC Avant Garde"/>
          <w:bCs/>
          <w:sz w:val="19"/>
          <w:szCs w:val="19"/>
        </w:rPr>
        <w:t>l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 </w:t>
      </w:r>
      <w:r w:rsidR="006B1594" w:rsidRPr="00C65397">
        <w:rPr>
          <w:rFonts w:ascii="ITC Avant Garde" w:hAnsi="ITC Avant Garde"/>
          <w:bCs/>
          <w:sz w:val="19"/>
          <w:szCs w:val="19"/>
        </w:rPr>
        <w:t xml:space="preserve">Portal de Internet </w:t>
      </w:r>
      <w:r w:rsidR="003E31C4" w:rsidRPr="00C65397">
        <w:rPr>
          <w:rFonts w:ascii="ITC Avant Garde" w:hAnsi="ITC Avant Garde"/>
          <w:bCs/>
          <w:sz w:val="19"/>
          <w:szCs w:val="19"/>
        </w:rPr>
        <w:t>durante los días 7 de abril al 5 de mayo de 2015</w:t>
      </w:r>
      <w:r w:rsidR="006B1594" w:rsidRPr="00C65397">
        <w:rPr>
          <w:rStyle w:val="Refdenotaalpie"/>
          <w:rFonts w:ascii="ITC Avant Garde" w:hAnsi="ITC Avant Garde"/>
          <w:bCs/>
          <w:sz w:val="19"/>
          <w:szCs w:val="19"/>
        </w:rPr>
        <w:footnoteReference w:id="1"/>
      </w:r>
      <w:r w:rsidR="00DD3CBA">
        <w:rPr>
          <w:rFonts w:ascii="ITC Avant Garde" w:hAnsi="ITC Avant Garde"/>
          <w:bCs/>
          <w:sz w:val="19"/>
          <w:szCs w:val="19"/>
        </w:rPr>
        <w:t xml:space="preserve"> y sobre el cual esta CGMR emitió opinión no vinculante mediante el oficio número IFT/211/CGMR/054/2015 de fecha 01 de junio de 2015. </w:t>
      </w:r>
    </w:p>
    <w:p w:rsidR="00DD636D" w:rsidRDefault="00DD636D" w:rsidP="00DD3CBA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19"/>
          <w:szCs w:val="19"/>
        </w:rPr>
      </w:pPr>
      <w:r>
        <w:rPr>
          <w:rFonts w:ascii="ITC Avant Garde" w:hAnsi="ITC Avant Garde"/>
          <w:bCs/>
          <w:sz w:val="19"/>
          <w:szCs w:val="19"/>
        </w:rPr>
        <w:t xml:space="preserve">Asimismo, me refiero al </w:t>
      </w:r>
      <w:r w:rsidR="00DD3CBA">
        <w:rPr>
          <w:rFonts w:ascii="ITC Avant Garde" w:hAnsi="ITC Avant Garde"/>
          <w:bCs/>
          <w:sz w:val="19"/>
          <w:szCs w:val="19"/>
        </w:rPr>
        <w:t xml:space="preserve">oficio número </w:t>
      </w:r>
      <w:r w:rsidR="00DD3CBA" w:rsidRPr="00C65397">
        <w:rPr>
          <w:rFonts w:ascii="ITC Avant Garde" w:hAnsi="ITC Avant Garde"/>
          <w:bCs/>
          <w:sz w:val="19"/>
          <w:szCs w:val="19"/>
        </w:rPr>
        <w:t>IFT/222/UER/</w:t>
      </w:r>
      <w:r w:rsidR="00DD3CBA">
        <w:rPr>
          <w:rFonts w:ascii="ITC Avant Garde" w:hAnsi="ITC Avant Garde"/>
          <w:bCs/>
          <w:sz w:val="19"/>
          <w:szCs w:val="19"/>
        </w:rPr>
        <w:t>DG-IEET/737</w:t>
      </w:r>
      <w:r w:rsidR="00DD3CBA" w:rsidRPr="00C65397">
        <w:rPr>
          <w:rFonts w:ascii="ITC Avant Garde" w:hAnsi="ITC Avant Garde"/>
          <w:bCs/>
          <w:sz w:val="19"/>
          <w:szCs w:val="19"/>
        </w:rPr>
        <w:t xml:space="preserve">/2015, de fecha </w:t>
      </w:r>
      <w:r w:rsidR="00DD3CBA">
        <w:rPr>
          <w:rFonts w:ascii="ITC Avant Garde" w:hAnsi="ITC Avant Garde"/>
          <w:bCs/>
          <w:sz w:val="19"/>
          <w:szCs w:val="19"/>
        </w:rPr>
        <w:t>02</w:t>
      </w:r>
      <w:r w:rsidR="00DD3CBA" w:rsidRPr="00C65397">
        <w:rPr>
          <w:rFonts w:ascii="ITC Avant Garde" w:hAnsi="ITC Avant Garde"/>
          <w:bCs/>
          <w:sz w:val="19"/>
          <w:szCs w:val="19"/>
        </w:rPr>
        <w:t xml:space="preserve"> de </w:t>
      </w:r>
      <w:r w:rsidR="00DD3CBA">
        <w:rPr>
          <w:rFonts w:ascii="ITC Avant Garde" w:hAnsi="ITC Avant Garde"/>
          <w:bCs/>
          <w:sz w:val="19"/>
          <w:szCs w:val="19"/>
        </w:rPr>
        <w:t>julio</w:t>
      </w:r>
      <w:r w:rsidR="00DD3CBA" w:rsidRPr="00C65397">
        <w:rPr>
          <w:rFonts w:ascii="ITC Avant Garde" w:hAnsi="ITC Avant Garde"/>
          <w:bCs/>
          <w:sz w:val="19"/>
          <w:szCs w:val="19"/>
        </w:rPr>
        <w:t xml:space="preserve"> de 2015,</w:t>
      </w:r>
      <w:r w:rsidR="00DD3CBA">
        <w:rPr>
          <w:rFonts w:ascii="ITC Avant Garde" w:hAnsi="ITC Avant Garde"/>
          <w:bCs/>
          <w:sz w:val="19"/>
          <w:szCs w:val="19"/>
        </w:rPr>
        <w:t xml:space="preserve"> </w:t>
      </w:r>
      <w:r>
        <w:rPr>
          <w:rFonts w:ascii="ITC Avant Garde" w:hAnsi="ITC Avant Garde"/>
          <w:bCs/>
          <w:sz w:val="19"/>
          <w:szCs w:val="19"/>
        </w:rPr>
        <w:t>mediante el cual esa DGIEET remite un alcance a</w:t>
      </w:r>
      <w:r w:rsidR="00411093">
        <w:rPr>
          <w:rFonts w:ascii="ITC Avant Garde" w:hAnsi="ITC Avant Garde"/>
          <w:bCs/>
          <w:sz w:val="19"/>
          <w:szCs w:val="19"/>
        </w:rPr>
        <w:t>l</w:t>
      </w:r>
      <w:r>
        <w:rPr>
          <w:rFonts w:ascii="ITC Avant Garde" w:hAnsi="ITC Avant Garde"/>
          <w:bCs/>
          <w:sz w:val="19"/>
          <w:szCs w:val="19"/>
        </w:rPr>
        <w:t xml:space="preserve"> oficio referido en el párrafo que antecede; ello, </w:t>
      </w:r>
      <w:r w:rsidR="00411093">
        <w:rPr>
          <w:rFonts w:ascii="ITC Avant Garde" w:hAnsi="ITC Avant Garde"/>
          <w:bCs/>
          <w:sz w:val="19"/>
          <w:szCs w:val="19"/>
        </w:rPr>
        <w:t xml:space="preserve">en virtud de las reuniones de trabajo </w:t>
      </w:r>
      <w:r w:rsidR="00672438">
        <w:rPr>
          <w:rFonts w:ascii="ITC Avant Garde" w:hAnsi="ITC Avant Garde"/>
          <w:bCs/>
          <w:sz w:val="19"/>
          <w:szCs w:val="19"/>
        </w:rPr>
        <w:t xml:space="preserve">sostenidas </w:t>
      </w:r>
      <w:r>
        <w:rPr>
          <w:rFonts w:ascii="ITC Avant Garde" w:hAnsi="ITC Avant Garde"/>
          <w:bCs/>
          <w:sz w:val="19"/>
          <w:szCs w:val="19"/>
        </w:rPr>
        <w:t xml:space="preserve">entre la CGMR, </w:t>
      </w:r>
      <w:r w:rsidR="00DD3CBA">
        <w:rPr>
          <w:rFonts w:ascii="ITC Avant Garde" w:hAnsi="ITC Avant Garde"/>
          <w:bCs/>
          <w:sz w:val="19"/>
          <w:szCs w:val="19"/>
        </w:rPr>
        <w:t xml:space="preserve">la Unidad de Asuntos Jurídicos y la Unidad de </w:t>
      </w:r>
      <w:r w:rsidR="00672438">
        <w:rPr>
          <w:rFonts w:ascii="ITC Avant Garde" w:hAnsi="ITC Avant Garde"/>
          <w:bCs/>
          <w:sz w:val="19"/>
          <w:szCs w:val="19"/>
        </w:rPr>
        <w:t xml:space="preserve">Espectro Radioeléctrico durante </w:t>
      </w:r>
      <w:r>
        <w:rPr>
          <w:rFonts w:ascii="ITC Avant Garde" w:hAnsi="ITC Avant Garde"/>
          <w:bCs/>
          <w:sz w:val="19"/>
          <w:szCs w:val="19"/>
        </w:rPr>
        <w:t>la presente</w:t>
      </w:r>
      <w:r w:rsidR="00DD3CBA">
        <w:rPr>
          <w:rFonts w:ascii="ITC Avant Garde" w:hAnsi="ITC Avant Garde"/>
          <w:bCs/>
          <w:sz w:val="19"/>
          <w:szCs w:val="19"/>
        </w:rPr>
        <w:t xml:space="preserve"> semana</w:t>
      </w:r>
      <w:r w:rsidR="00672438">
        <w:rPr>
          <w:rFonts w:ascii="ITC Avant Garde" w:hAnsi="ITC Avant Garde"/>
          <w:bCs/>
          <w:sz w:val="19"/>
          <w:szCs w:val="19"/>
        </w:rPr>
        <w:t>, en las que se acordó</w:t>
      </w:r>
      <w:r>
        <w:rPr>
          <w:rFonts w:ascii="ITC Avant Garde" w:hAnsi="ITC Avant Garde"/>
          <w:bCs/>
          <w:sz w:val="19"/>
          <w:szCs w:val="19"/>
        </w:rPr>
        <w:t xml:space="preserve"> presentar a consideración de esta unidad administrativa una nueva solicitud de opinión no vinculante.</w:t>
      </w:r>
    </w:p>
    <w:p w:rsidR="00B26F52" w:rsidRPr="00C65397" w:rsidRDefault="00DD636D" w:rsidP="00DD636D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19"/>
          <w:szCs w:val="19"/>
        </w:rPr>
      </w:pPr>
      <w:r>
        <w:rPr>
          <w:rFonts w:ascii="ITC Avant Garde" w:hAnsi="ITC Avant Garde"/>
          <w:bCs/>
          <w:sz w:val="19"/>
          <w:szCs w:val="19"/>
        </w:rPr>
        <w:t xml:space="preserve">Al respecto, </w:t>
      </w:r>
      <w:r w:rsidR="00DD3CBA">
        <w:rPr>
          <w:rFonts w:ascii="ITC Avant Garde" w:hAnsi="ITC Avant Garde"/>
          <w:bCs/>
          <w:sz w:val="19"/>
          <w:szCs w:val="19"/>
        </w:rPr>
        <w:t xml:space="preserve">y </w:t>
      </w:r>
      <w:r w:rsidR="00B26F52" w:rsidRPr="00C65397">
        <w:rPr>
          <w:rFonts w:ascii="ITC Avant Garde" w:hAnsi="ITC Avant Garde"/>
          <w:bCs/>
          <w:sz w:val="19"/>
          <w:szCs w:val="19"/>
        </w:rPr>
        <w:t>con fundamento en los artículos 51 de la Ley Federal de Telecomunicaciones y Radiodifusión (LFTR), así como 4, fracción VIII, inciso iv) y 75, fracción II</w:t>
      </w:r>
      <w:r w:rsidR="006B1594" w:rsidRPr="00C65397">
        <w:rPr>
          <w:rFonts w:ascii="ITC Avant Garde" w:hAnsi="ITC Avant Garde"/>
          <w:bCs/>
          <w:sz w:val="19"/>
          <w:szCs w:val="19"/>
        </w:rPr>
        <w:t>,</w:t>
      </w:r>
      <w:r w:rsidR="00B26F52" w:rsidRPr="00C65397">
        <w:rPr>
          <w:rFonts w:ascii="ITC Avant Garde" w:hAnsi="ITC Avant Garde"/>
          <w:bCs/>
          <w:sz w:val="19"/>
          <w:szCs w:val="19"/>
        </w:rPr>
        <w:t xml:space="preserve"> del Estatuto Orgánico del Instituto Federal de Telecomunicaciones, </w:t>
      </w:r>
      <w:r w:rsidR="00EF3B55" w:rsidRPr="00C65397">
        <w:rPr>
          <w:rFonts w:ascii="ITC Avant Garde" w:hAnsi="ITC Avant Garde"/>
          <w:bCs/>
          <w:sz w:val="19"/>
          <w:szCs w:val="19"/>
        </w:rPr>
        <w:t>esta</w:t>
      </w:r>
      <w:r w:rsidR="00B26F52" w:rsidRPr="00C65397">
        <w:rPr>
          <w:rFonts w:ascii="ITC Avant Garde" w:hAnsi="ITC Avant Garde"/>
          <w:bCs/>
          <w:sz w:val="19"/>
          <w:szCs w:val="19"/>
        </w:rPr>
        <w:t xml:space="preserve"> CGMR emite la presente </w:t>
      </w:r>
      <w:r w:rsidR="00B26F52" w:rsidRPr="00C65397">
        <w:rPr>
          <w:rFonts w:ascii="ITC Avant Garde" w:hAnsi="ITC Avant Garde"/>
          <w:b/>
          <w:bCs/>
          <w:sz w:val="19"/>
          <w:szCs w:val="19"/>
        </w:rPr>
        <w:t>opinión no vinculante</w:t>
      </w:r>
      <w:r w:rsidR="00B26F52" w:rsidRPr="00C65397">
        <w:rPr>
          <w:rFonts w:ascii="ITC Avant Garde" w:hAnsi="ITC Avant Garde"/>
          <w:bCs/>
          <w:sz w:val="19"/>
          <w:szCs w:val="19"/>
        </w:rPr>
        <w:t xml:space="preserve"> sobre el A</w:t>
      </w:r>
      <w:r w:rsidR="00B738D1" w:rsidRPr="00C65397">
        <w:rPr>
          <w:rFonts w:ascii="ITC Avant Garde" w:hAnsi="ITC Avant Garde"/>
          <w:bCs/>
          <w:sz w:val="19"/>
          <w:szCs w:val="19"/>
        </w:rPr>
        <w:t>N</w:t>
      </w:r>
      <w:r w:rsidR="00B26F52" w:rsidRPr="00C65397">
        <w:rPr>
          <w:rFonts w:ascii="ITC Avant Garde" w:hAnsi="ITC Avant Garde"/>
          <w:bCs/>
          <w:sz w:val="19"/>
          <w:szCs w:val="19"/>
        </w:rPr>
        <w:t>IR del Anteproyecto:</w:t>
      </w:r>
    </w:p>
    <w:p w:rsidR="00B15032" w:rsidRPr="00C65397" w:rsidRDefault="00A35B0D" w:rsidP="00B738D1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ITC Avant Garde" w:hAnsi="ITC Avant Garde"/>
          <w:bCs/>
          <w:sz w:val="19"/>
          <w:szCs w:val="19"/>
        </w:rPr>
      </w:pPr>
      <w:r w:rsidRPr="00C65397">
        <w:rPr>
          <w:rFonts w:ascii="ITC Avant Garde" w:hAnsi="ITC Avant Garde"/>
          <w:bCs/>
          <w:sz w:val="19"/>
          <w:szCs w:val="19"/>
        </w:rPr>
        <w:t>De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 acuerdo a lo señalado por la </w:t>
      </w:r>
      <w:r w:rsidR="00B738D1" w:rsidRPr="00C65397">
        <w:rPr>
          <w:rFonts w:ascii="ITC Avant Garde" w:hAnsi="ITC Avant Garde"/>
          <w:bCs/>
          <w:sz w:val="19"/>
          <w:szCs w:val="19"/>
        </w:rPr>
        <w:t>DGIEET,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 en el numeral 1 del A</w:t>
      </w:r>
      <w:r w:rsidR="00B738D1" w:rsidRPr="00C65397">
        <w:rPr>
          <w:rFonts w:ascii="ITC Avant Garde" w:hAnsi="ITC Avant Garde"/>
          <w:bCs/>
          <w:sz w:val="19"/>
          <w:szCs w:val="19"/>
        </w:rPr>
        <w:t>N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IR del Anteproyecto, el mismo tiene </w:t>
      </w:r>
      <w:r w:rsidRPr="00C65397">
        <w:rPr>
          <w:rFonts w:ascii="ITC Avant Garde" w:hAnsi="ITC Avant Garde"/>
          <w:bCs/>
          <w:sz w:val="19"/>
          <w:szCs w:val="19"/>
        </w:rPr>
        <w:t>como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 objetivos: i) adoptar el esquema de segmentación C1 de la banda 2.5 GHz para su uso en servicios de banda ancha; ii) garantizar el uso óptimo de esa banda bajo principios de acceso universal, no discriminatorio, compartido y continuo; y, iii) dar certeza plena a los agentes regulados y ciudadanos en general sobre el modo en el que esta banda será utilizada para servicios de banda ancha del país.</w:t>
      </w:r>
    </w:p>
    <w:p w:rsidR="006B142E" w:rsidRPr="00C65397" w:rsidRDefault="00B738D1" w:rsidP="00DD636D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19"/>
          <w:szCs w:val="19"/>
        </w:rPr>
      </w:pPr>
      <w:r w:rsidRPr="00C65397">
        <w:rPr>
          <w:rFonts w:ascii="ITC Avant Garde" w:hAnsi="ITC Avant Garde"/>
          <w:bCs/>
          <w:sz w:val="19"/>
          <w:szCs w:val="19"/>
        </w:rPr>
        <w:lastRenderedPageBreak/>
        <w:t>Al respecto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, esta CGMR considera que la información proporcionada por la </w:t>
      </w:r>
      <w:r w:rsidRPr="00C65397">
        <w:rPr>
          <w:rFonts w:ascii="ITC Avant Garde" w:hAnsi="ITC Avant Garde"/>
          <w:bCs/>
          <w:sz w:val="19"/>
          <w:szCs w:val="19"/>
        </w:rPr>
        <w:t>DGIEET,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 en </w:t>
      </w:r>
      <w:r w:rsidRPr="00C65397">
        <w:rPr>
          <w:rFonts w:ascii="ITC Avant Garde" w:hAnsi="ITC Avant Garde"/>
          <w:bCs/>
          <w:sz w:val="19"/>
          <w:szCs w:val="19"/>
        </w:rPr>
        <w:t>el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 numeral 1</w:t>
      </w:r>
      <w:r w:rsidRPr="00C65397">
        <w:rPr>
          <w:rFonts w:ascii="ITC Avant Garde" w:hAnsi="ITC Avant Garde"/>
          <w:bCs/>
          <w:sz w:val="19"/>
          <w:szCs w:val="19"/>
        </w:rPr>
        <w:t xml:space="preserve"> del ANIR,</w:t>
      </w:r>
      <w:r w:rsidR="003E31C4" w:rsidRPr="00C65397">
        <w:rPr>
          <w:rFonts w:ascii="ITC Avant Garde" w:hAnsi="ITC Avant Garde"/>
          <w:bCs/>
          <w:sz w:val="19"/>
          <w:szCs w:val="19"/>
        </w:rPr>
        <w:t xml:space="preserve"> resulta consistente y coherente con relación a las medidas que se proponen en el propio Anteproyecto</w:t>
      </w:r>
      <w:r w:rsidRPr="00C65397">
        <w:rPr>
          <w:rFonts w:ascii="ITC Avant Garde" w:hAnsi="ITC Avant Garde"/>
          <w:bCs/>
          <w:sz w:val="19"/>
          <w:szCs w:val="19"/>
        </w:rPr>
        <w:t>.</w:t>
      </w:r>
    </w:p>
    <w:p w:rsidR="00C65397" w:rsidRDefault="00B738D1" w:rsidP="00C65397">
      <w:pPr>
        <w:pStyle w:val="Default"/>
        <w:numPr>
          <w:ilvl w:val="0"/>
          <w:numId w:val="1"/>
        </w:numPr>
        <w:spacing w:before="240"/>
        <w:jc w:val="both"/>
        <w:rPr>
          <w:rFonts w:ascii="ITC Avant Garde" w:hAnsi="ITC Avant Garde"/>
          <w:bCs/>
          <w:sz w:val="19"/>
          <w:szCs w:val="19"/>
        </w:rPr>
      </w:pPr>
      <w:r w:rsidRPr="00C65397">
        <w:rPr>
          <w:rFonts w:ascii="ITC Avant Garde" w:hAnsi="ITC Avant Garde"/>
          <w:bCs/>
          <w:sz w:val="19"/>
          <w:szCs w:val="19"/>
        </w:rPr>
        <w:t>Para la CGMR un anteproyecto regulatorio genera costos de cumplimento a los particulares cuando:</w:t>
      </w:r>
    </w:p>
    <w:p w:rsidR="00C65397" w:rsidRPr="00C65397" w:rsidRDefault="00C65397" w:rsidP="00C65397">
      <w:pPr>
        <w:pStyle w:val="Default"/>
        <w:ind w:left="357"/>
        <w:jc w:val="both"/>
        <w:rPr>
          <w:rFonts w:ascii="ITC Avant Garde" w:hAnsi="ITC Avant Garde"/>
          <w:bCs/>
          <w:sz w:val="19"/>
          <w:szCs w:val="19"/>
        </w:rPr>
      </w:pPr>
    </w:p>
    <w:p w:rsidR="00B738D1" w:rsidRPr="00C65397" w:rsidRDefault="00B738D1" w:rsidP="00C65397">
      <w:pPr>
        <w:pStyle w:val="Default"/>
        <w:numPr>
          <w:ilvl w:val="0"/>
          <w:numId w:val="8"/>
        </w:numPr>
        <w:ind w:left="1134" w:hanging="425"/>
        <w:jc w:val="both"/>
        <w:rPr>
          <w:rFonts w:ascii="ITC Avant Garde" w:hAnsi="ITC Avant Garde"/>
          <w:bCs/>
          <w:sz w:val="19"/>
          <w:szCs w:val="19"/>
        </w:rPr>
      </w:pPr>
      <w:r w:rsidRPr="00C65397">
        <w:rPr>
          <w:rFonts w:ascii="ITC Avant Garde" w:hAnsi="ITC Avant Garde"/>
          <w:bCs/>
          <w:sz w:val="19"/>
          <w:szCs w:val="19"/>
        </w:rPr>
        <w:t>Crea nuevas obligaciones para los particulares o hace más estrictas las obligaciones existentes;</w:t>
      </w:r>
    </w:p>
    <w:p w:rsidR="00B738D1" w:rsidRPr="00C65397" w:rsidRDefault="006B142E" w:rsidP="00C65397">
      <w:pPr>
        <w:pStyle w:val="Default"/>
        <w:numPr>
          <w:ilvl w:val="0"/>
          <w:numId w:val="8"/>
        </w:numPr>
        <w:ind w:left="1134" w:hanging="425"/>
        <w:jc w:val="both"/>
        <w:rPr>
          <w:rFonts w:ascii="ITC Avant Garde" w:hAnsi="ITC Avant Garde"/>
          <w:bCs/>
          <w:sz w:val="19"/>
          <w:szCs w:val="19"/>
        </w:rPr>
      </w:pPr>
      <w:r>
        <w:rPr>
          <w:rFonts w:ascii="ITC Avant Garde" w:hAnsi="ITC Avant Garde"/>
          <w:bCs/>
          <w:sz w:val="19"/>
          <w:szCs w:val="19"/>
        </w:rPr>
        <w:t>Crea o modifica t</w:t>
      </w:r>
      <w:r w:rsidR="00B738D1" w:rsidRPr="00C65397">
        <w:rPr>
          <w:rFonts w:ascii="ITC Avant Garde" w:hAnsi="ITC Avant Garde"/>
          <w:bCs/>
          <w:sz w:val="19"/>
          <w:szCs w:val="19"/>
        </w:rPr>
        <w:t>rámites (excepto cuando la modificación simplifica y facilita el cumplimiento por parte del particular);</w:t>
      </w:r>
    </w:p>
    <w:p w:rsidR="00B738D1" w:rsidRPr="00C65397" w:rsidRDefault="00B738D1" w:rsidP="00C65397">
      <w:pPr>
        <w:pStyle w:val="Default"/>
        <w:numPr>
          <w:ilvl w:val="0"/>
          <w:numId w:val="8"/>
        </w:numPr>
        <w:ind w:left="1134" w:hanging="425"/>
        <w:jc w:val="both"/>
        <w:rPr>
          <w:rFonts w:ascii="ITC Avant Garde" w:hAnsi="ITC Avant Garde"/>
          <w:bCs/>
          <w:sz w:val="19"/>
          <w:szCs w:val="19"/>
        </w:rPr>
      </w:pPr>
      <w:r w:rsidRPr="00C65397">
        <w:rPr>
          <w:rFonts w:ascii="ITC Avant Garde" w:hAnsi="ITC Avant Garde"/>
          <w:bCs/>
          <w:sz w:val="19"/>
          <w:szCs w:val="19"/>
        </w:rPr>
        <w:t>Reduce o restringe derechos o prestaciones para los particulares; o,</w:t>
      </w:r>
    </w:p>
    <w:p w:rsidR="00DD3CBA" w:rsidRPr="00DD636D" w:rsidRDefault="00B738D1" w:rsidP="00DD636D">
      <w:pPr>
        <w:pStyle w:val="Default"/>
        <w:numPr>
          <w:ilvl w:val="0"/>
          <w:numId w:val="8"/>
        </w:numPr>
        <w:ind w:left="1134" w:hanging="425"/>
        <w:jc w:val="both"/>
        <w:rPr>
          <w:rFonts w:ascii="ITC Avant Garde" w:hAnsi="ITC Avant Garde"/>
          <w:bCs/>
          <w:sz w:val="19"/>
          <w:szCs w:val="19"/>
        </w:rPr>
      </w:pPr>
      <w:r w:rsidRPr="00C65397">
        <w:rPr>
          <w:rFonts w:ascii="ITC Avant Garde" w:hAnsi="ITC Avant Garde"/>
          <w:bCs/>
          <w:sz w:val="19"/>
          <w:szCs w:val="19"/>
        </w:rPr>
        <w:t>Establece definiciones, clasificaciones, caracterizaciones o cualquier otro término de referencia, que conjuntamente con otra disposición en vigor o con una disposición futura, afecten o puedan afectar los derechos, obligaciones, prestaciones o trámites de los particulares.</w:t>
      </w:r>
    </w:p>
    <w:p w:rsidR="00DD3CBA" w:rsidRPr="00C65397" w:rsidRDefault="006B142E" w:rsidP="00DD636D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19"/>
          <w:szCs w:val="19"/>
        </w:rPr>
      </w:pPr>
      <w:r>
        <w:rPr>
          <w:rFonts w:ascii="ITC Avant Garde" w:hAnsi="ITC Avant Garde"/>
          <w:bCs/>
          <w:sz w:val="19"/>
          <w:szCs w:val="19"/>
        </w:rPr>
        <w:t>A</w:t>
      </w:r>
      <w:r w:rsidR="00B738D1" w:rsidRPr="00C65397">
        <w:rPr>
          <w:rFonts w:ascii="ITC Avant Garde" w:hAnsi="ITC Avant Garde"/>
          <w:bCs/>
          <w:sz w:val="19"/>
          <w:szCs w:val="19"/>
        </w:rPr>
        <w:t xml:space="preserve"> razón de que el Anteproyecto no será publicado en el Diario Oficial de la Federación</w:t>
      </w:r>
      <w:r>
        <w:rPr>
          <w:rFonts w:ascii="ITC Avant Garde" w:hAnsi="ITC Avant Garde"/>
          <w:bCs/>
          <w:sz w:val="19"/>
          <w:szCs w:val="19"/>
        </w:rPr>
        <w:t>, el mismo no</w:t>
      </w:r>
      <w:r w:rsidR="00B738D1" w:rsidRPr="00C65397">
        <w:rPr>
          <w:rFonts w:ascii="ITC Avant Garde" w:hAnsi="ITC Avant Garde"/>
          <w:bCs/>
          <w:sz w:val="19"/>
          <w:szCs w:val="19"/>
        </w:rPr>
        <w:t xml:space="preserve"> </w:t>
      </w:r>
      <w:r>
        <w:rPr>
          <w:rFonts w:ascii="ITC Avant Garde" w:hAnsi="ITC Avant Garde"/>
          <w:bCs/>
          <w:sz w:val="19"/>
          <w:szCs w:val="19"/>
        </w:rPr>
        <w:t>producirá</w:t>
      </w:r>
      <w:r w:rsidR="00B738D1" w:rsidRPr="00C65397">
        <w:rPr>
          <w:rFonts w:ascii="ITC Avant Garde" w:hAnsi="ITC Avant Garde"/>
          <w:bCs/>
          <w:sz w:val="19"/>
          <w:szCs w:val="19"/>
        </w:rPr>
        <w:t xml:space="preserve"> efectos jurídicos</w:t>
      </w:r>
      <w:r>
        <w:rPr>
          <w:rFonts w:ascii="ITC Avant Garde" w:hAnsi="ITC Avant Garde"/>
          <w:bCs/>
          <w:sz w:val="19"/>
          <w:szCs w:val="19"/>
        </w:rPr>
        <w:t xml:space="preserve"> conforme a lo señalado por el artículo 4 de la Ley Federal de Procedimiento Administrativo</w:t>
      </w:r>
      <w:r w:rsidR="00B738D1" w:rsidRPr="00C65397">
        <w:rPr>
          <w:rFonts w:ascii="ITC Avant Garde" w:hAnsi="ITC Avant Garde"/>
          <w:bCs/>
          <w:sz w:val="19"/>
          <w:szCs w:val="19"/>
        </w:rPr>
        <w:t xml:space="preserve">, </w:t>
      </w:r>
      <w:r>
        <w:rPr>
          <w:rFonts w:ascii="ITC Avant Garde" w:hAnsi="ITC Avant Garde"/>
          <w:bCs/>
          <w:sz w:val="19"/>
          <w:szCs w:val="19"/>
        </w:rPr>
        <w:t xml:space="preserve">situación por la que no se </w:t>
      </w:r>
      <w:r w:rsidR="00B738D1" w:rsidRPr="00C65397">
        <w:rPr>
          <w:rFonts w:ascii="ITC Avant Garde" w:hAnsi="ITC Avant Garde"/>
          <w:bCs/>
          <w:sz w:val="19"/>
          <w:szCs w:val="19"/>
        </w:rPr>
        <w:t>actualizará</w:t>
      </w:r>
      <w:r w:rsidR="0068759B">
        <w:rPr>
          <w:rFonts w:ascii="ITC Avant Garde" w:hAnsi="ITC Avant Garde"/>
          <w:bCs/>
          <w:sz w:val="19"/>
          <w:szCs w:val="19"/>
        </w:rPr>
        <w:t>n</w:t>
      </w:r>
      <w:r w:rsidR="00B738D1" w:rsidRPr="00C65397">
        <w:rPr>
          <w:rFonts w:ascii="ITC Avant Garde" w:hAnsi="ITC Avant Garde"/>
          <w:bCs/>
          <w:sz w:val="19"/>
          <w:szCs w:val="19"/>
        </w:rPr>
        <w:t xml:space="preserve"> ningu</w:t>
      </w:r>
      <w:r>
        <w:rPr>
          <w:rFonts w:ascii="ITC Avant Garde" w:hAnsi="ITC Avant Garde"/>
          <w:bCs/>
          <w:sz w:val="19"/>
          <w:szCs w:val="19"/>
        </w:rPr>
        <w:t xml:space="preserve">no de los supuestos anteriores, </w:t>
      </w:r>
      <w:r w:rsidR="0068759B">
        <w:rPr>
          <w:rFonts w:ascii="ITC Avant Garde" w:hAnsi="ITC Avant Garde"/>
          <w:bCs/>
          <w:sz w:val="19"/>
          <w:szCs w:val="19"/>
        </w:rPr>
        <w:t xml:space="preserve">por lo que </w:t>
      </w:r>
      <w:r>
        <w:rPr>
          <w:rFonts w:ascii="ITC Avant Garde" w:hAnsi="ITC Avant Garde"/>
          <w:bCs/>
          <w:sz w:val="19"/>
          <w:szCs w:val="19"/>
        </w:rPr>
        <w:t>r</w:t>
      </w:r>
      <w:r w:rsidR="00B738D1" w:rsidRPr="00C65397">
        <w:rPr>
          <w:rFonts w:ascii="ITC Avant Garde" w:hAnsi="ITC Avant Garde"/>
          <w:bCs/>
          <w:sz w:val="19"/>
          <w:szCs w:val="19"/>
        </w:rPr>
        <w:t>esulta</w:t>
      </w:r>
      <w:r w:rsidR="0068759B">
        <w:rPr>
          <w:rFonts w:ascii="ITC Avant Garde" w:hAnsi="ITC Avant Garde"/>
          <w:bCs/>
          <w:sz w:val="19"/>
          <w:szCs w:val="19"/>
        </w:rPr>
        <w:t xml:space="preserve"> </w:t>
      </w:r>
      <w:r w:rsidR="00B738D1" w:rsidRPr="00C65397">
        <w:rPr>
          <w:rFonts w:ascii="ITC Avant Garde" w:hAnsi="ITC Avant Garde"/>
          <w:bCs/>
          <w:sz w:val="19"/>
          <w:szCs w:val="19"/>
        </w:rPr>
        <w:t xml:space="preserve">procedente someter el </w:t>
      </w:r>
      <w:r w:rsidR="00A35B0D" w:rsidRPr="00C65397">
        <w:rPr>
          <w:rFonts w:ascii="ITC Avant Garde" w:hAnsi="ITC Avant Garde"/>
          <w:bCs/>
          <w:sz w:val="19"/>
          <w:szCs w:val="19"/>
        </w:rPr>
        <w:t xml:space="preserve">presente </w:t>
      </w:r>
      <w:r w:rsidR="00B738D1" w:rsidRPr="00C65397">
        <w:rPr>
          <w:rFonts w:ascii="ITC Avant Garde" w:hAnsi="ITC Avant Garde"/>
          <w:bCs/>
          <w:sz w:val="19"/>
          <w:szCs w:val="19"/>
        </w:rPr>
        <w:t>Anteproyecto a la consideración del Pleno del Instituto acompañado de</w:t>
      </w:r>
      <w:r w:rsidR="0068759B">
        <w:rPr>
          <w:rFonts w:ascii="ITC Avant Garde" w:hAnsi="ITC Avant Garde"/>
          <w:bCs/>
          <w:sz w:val="19"/>
          <w:szCs w:val="19"/>
        </w:rPr>
        <w:t>l</w:t>
      </w:r>
      <w:r w:rsidR="00B738D1" w:rsidRPr="00C65397">
        <w:rPr>
          <w:rFonts w:ascii="ITC Avant Garde" w:hAnsi="ITC Avant Garde"/>
          <w:bCs/>
          <w:sz w:val="19"/>
          <w:szCs w:val="19"/>
        </w:rPr>
        <w:t xml:space="preserve"> ANIR</w:t>
      </w:r>
      <w:r w:rsidR="0068759B">
        <w:rPr>
          <w:rFonts w:ascii="ITC Avant Garde" w:hAnsi="ITC Avant Garde"/>
          <w:bCs/>
          <w:sz w:val="19"/>
          <w:szCs w:val="19"/>
        </w:rPr>
        <w:t xml:space="preserve"> presentado a esta Coordinación General</w:t>
      </w:r>
      <w:r>
        <w:rPr>
          <w:rFonts w:ascii="ITC Avant Garde" w:hAnsi="ITC Avant Garde"/>
          <w:bCs/>
          <w:sz w:val="19"/>
          <w:szCs w:val="19"/>
        </w:rPr>
        <w:t>.</w:t>
      </w:r>
      <w:r w:rsidR="00A35B0D" w:rsidRPr="00C65397">
        <w:rPr>
          <w:rFonts w:ascii="ITC Avant Garde" w:hAnsi="ITC Avant Garde"/>
          <w:bCs/>
          <w:sz w:val="19"/>
          <w:szCs w:val="19"/>
        </w:rPr>
        <w:t xml:space="preserve"> </w:t>
      </w:r>
    </w:p>
    <w:p w:rsidR="00383D06" w:rsidRPr="00C65397" w:rsidRDefault="00383D06" w:rsidP="00B15D7F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19"/>
          <w:szCs w:val="19"/>
        </w:rPr>
      </w:pPr>
      <w:r w:rsidRPr="00C65397">
        <w:rPr>
          <w:rFonts w:ascii="ITC Avant Garde" w:hAnsi="ITC Avant Garde"/>
          <w:bCs/>
          <w:sz w:val="19"/>
          <w:szCs w:val="19"/>
        </w:rPr>
        <w:t>Sin otro particular, quedo a sus órdenes para cualquier duda o comentario.</w:t>
      </w:r>
    </w:p>
    <w:p w:rsidR="00DD3CBA" w:rsidRDefault="00DD3CBA" w:rsidP="00B93070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Cs/>
          <w:color w:val="000000"/>
          <w:sz w:val="19"/>
          <w:szCs w:val="19"/>
          <w:lang w:val="pt-BR"/>
        </w:rPr>
      </w:pPr>
    </w:p>
    <w:p w:rsidR="00411093" w:rsidRPr="00C65397" w:rsidRDefault="00411093" w:rsidP="00B93070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Cs/>
          <w:color w:val="000000"/>
          <w:sz w:val="19"/>
          <w:szCs w:val="19"/>
          <w:lang w:val="pt-BR"/>
        </w:rPr>
      </w:pPr>
    </w:p>
    <w:p w:rsidR="00C65397" w:rsidRPr="00C65397" w:rsidRDefault="00383D06" w:rsidP="0014080C">
      <w:pPr>
        <w:pStyle w:val="estilo30"/>
        <w:spacing w:before="0" w:beforeAutospacing="0" w:after="840" w:afterAutospacing="0" w:line="276" w:lineRule="auto"/>
        <w:jc w:val="center"/>
        <w:rPr>
          <w:rFonts w:ascii="ITC Avant Garde" w:hAnsi="ITC Avant Garde" w:cs="Arial"/>
          <w:sz w:val="19"/>
          <w:szCs w:val="19"/>
          <w:lang w:val="pt-BR"/>
        </w:rPr>
      </w:pPr>
      <w:r w:rsidRPr="00C65397">
        <w:rPr>
          <w:rFonts w:ascii="ITC Avant Garde" w:hAnsi="ITC Avant Garde"/>
          <w:b/>
          <w:bCs/>
          <w:color w:val="000000"/>
          <w:sz w:val="19"/>
          <w:szCs w:val="19"/>
          <w:lang w:val="pt-BR"/>
        </w:rPr>
        <w:t>A T E N T A M E N T E</w:t>
      </w:r>
    </w:p>
    <w:p w:rsidR="00383D06" w:rsidRPr="00C65397" w:rsidRDefault="00383D06" w:rsidP="00383D06">
      <w:pPr>
        <w:pStyle w:val="estilo30"/>
        <w:spacing w:before="0" w:beforeAutospacing="0" w:after="0" w:afterAutospacing="0" w:line="276" w:lineRule="auto"/>
        <w:jc w:val="center"/>
        <w:rPr>
          <w:rFonts w:ascii="ITC Avant Garde" w:hAnsi="ITC Avant Garde"/>
          <w:b/>
          <w:bCs/>
          <w:color w:val="000000"/>
          <w:sz w:val="19"/>
          <w:szCs w:val="19"/>
          <w:lang w:val="pt-BR"/>
        </w:rPr>
      </w:pPr>
      <w:r w:rsidRPr="00C65397">
        <w:rPr>
          <w:rFonts w:ascii="ITC Avant Garde" w:hAnsi="ITC Avant Garde"/>
          <w:b/>
          <w:bCs/>
          <w:color w:val="000000"/>
          <w:sz w:val="19"/>
          <w:szCs w:val="19"/>
          <w:lang w:val="pt-BR"/>
        </w:rPr>
        <w:t>LUIS FERNANDO ROSAS YÁÑEZ</w:t>
      </w:r>
    </w:p>
    <w:p w:rsidR="00383D06" w:rsidRPr="00DD636D" w:rsidRDefault="00383D06" w:rsidP="00DF539E">
      <w:pPr>
        <w:spacing w:after="0"/>
        <w:jc w:val="center"/>
        <w:rPr>
          <w:rFonts w:ascii="ITC Avant Garde" w:hAnsi="ITC Avant Garde"/>
          <w:b/>
          <w:bCs/>
          <w:color w:val="000000"/>
          <w:sz w:val="19"/>
          <w:szCs w:val="19"/>
          <w:lang w:val="pt-BR"/>
        </w:rPr>
      </w:pPr>
      <w:r w:rsidRPr="00DD636D">
        <w:rPr>
          <w:rFonts w:ascii="ITC Avant Garde" w:hAnsi="ITC Avant Garde"/>
          <w:b/>
          <w:bCs/>
          <w:color w:val="000000"/>
          <w:sz w:val="19"/>
          <w:szCs w:val="19"/>
          <w:lang w:val="pt-BR"/>
        </w:rPr>
        <w:t>COORDINADOR GENERAL</w:t>
      </w:r>
    </w:p>
    <w:p w:rsidR="00DD3CBA" w:rsidRDefault="00DD3CBA" w:rsidP="00DD636D">
      <w:pPr>
        <w:spacing w:after="0"/>
        <w:rPr>
          <w:rFonts w:ascii="ITC Avant Garde" w:hAnsi="ITC Avant Garde"/>
          <w:bCs/>
          <w:color w:val="000000"/>
          <w:sz w:val="19"/>
          <w:szCs w:val="19"/>
          <w:lang w:val="pt-BR"/>
        </w:rPr>
      </w:pPr>
    </w:p>
    <w:p w:rsidR="00411093" w:rsidRPr="00C65397" w:rsidRDefault="00411093" w:rsidP="00DD636D">
      <w:pPr>
        <w:spacing w:after="0"/>
        <w:rPr>
          <w:rFonts w:ascii="ITC Avant Garde" w:hAnsi="ITC Avant Garde"/>
          <w:bCs/>
          <w:color w:val="000000"/>
          <w:sz w:val="19"/>
          <w:szCs w:val="19"/>
          <w:lang w:val="pt-BR"/>
        </w:rPr>
      </w:pPr>
    </w:p>
    <w:p w:rsidR="00DD636D" w:rsidRDefault="00C65397" w:rsidP="00383D06">
      <w:pPr>
        <w:spacing w:after="0"/>
        <w:ind w:left="851" w:hanging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C.c.p</w:t>
      </w:r>
      <w:r w:rsidR="00383D06"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. </w:t>
      </w:r>
      <w:r w:rsidR="00383D06"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ab/>
      </w:r>
      <w:r w:rsidR="00DD636D" w:rsidRPr="00411093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Alejandro Navarrete Torres,</w:t>
      </w:r>
      <w:r w:rsidR="00DD636D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 Titular de la Unidad de Espectro Radioeléctrico </w:t>
      </w:r>
      <w:r w:rsidR="00DD636D"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del Instituto Federal de Telecomunicaciones</w:t>
      </w:r>
      <w:r w:rsidR="00DD636D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 (IFT).- </w:t>
      </w:r>
      <w:r w:rsidR="00DD636D"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Para su conocimiento.</w:t>
      </w:r>
    </w:p>
    <w:p w:rsidR="00411093" w:rsidRDefault="00411093" w:rsidP="00411093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411093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Carlos Silva Ramírez,</w:t>
      </w:r>
      <w:r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 Titular de la Unidad de Asuntos Jurídicos del IFT.- Mismo fin.</w:t>
      </w:r>
    </w:p>
    <w:p w:rsidR="00383D06" w:rsidRPr="00C65397" w:rsidRDefault="00383D06" w:rsidP="00DD636D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C65397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Juan José Crispín Borbolla</w:t>
      </w:r>
      <w:r w:rsidR="0041109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Secretario Técnico del Pleno del Pleno del IFT</w:t>
      </w:r>
      <w:r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.- </w:t>
      </w:r>
      <w:r w:rsidR="0041109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Mismo fin</w:t>
      </w:r>
    </w:p>
    <w:p w:rsidR="00383D06" w:rsidRPr="00C65397" w:rsidRDefault="00383D06" w:rsidP="00383D06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C65397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Luis Fernando Peláez Espinosa</w:t>
      </w:r>
      <w:r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Coordinador Ejecutivo del IFT.- Mismo fin.</w:t>
      </w:r>
    </w:p>
    <w:p w:rsidR="002A489F" w:rsidRPr="00C65397" w:rsidRDefault="00383D06" w:rsidP="00DF539E">
      <w:pPr>
        <w:spacing w:after="0"/>
        <w:ind w:left="851"/>
        <w:jc w:val="both"/>
        <w:rPr>
          <w:rFonts w:ascii="ITC Avant Garde" w:hAnsi="ITC Avant Garde"/>
          <w:sz w:val="16"/>
          <w:szCs w:val="16"/>
        </w:rPr>
      </w:pPr>
      <w:r w:rsidRPr="00C65397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Sonia Alejandra Celada Ramírez</w:t>
      </w:r>
      <w:r w:rsidRPr="00C65397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, Secretaria Particular del Comisionado Presidente del IFT.- Mismo fin. </w:t>
      </w:r>
    </w:p>
    <w:sectPr w:rsidR="002A489F" w:rsidRPr="00C65397" w:rsidSect="00072BC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07" w:rsidRDefault="00740F07" w:rsidP="00072BC8">
      <w:pPr>
        <w:spacing w:after="0" w:line="240" w:lineRule="auto"/>
      </w:pPr>
      <w:r>
        <w:separator/>
      </w:r>
    </w:p>
  </w:endnote>
  <w:endnote w:type="continuationSeparator" w:id="0">
    <w:p w:rsidR="00740F07" w:rsidRDefault="00740F07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724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F539E" w:rsidRDefault="00DF539E" w:rsidP="00DF539E">
            <w:pPr>
              <w:pStyle w:val="Piedepgina"/>
              <w:jc w:val="right"/>
            </w:pPr>
            <w:r w:rsidRPr="00C65397">
              <w:rPr>
                <w:rFonts w:ascii="ITC Avant Garde" w:hAnsi="ITC Avant Garde"/>
                <w:sz w:val="14"/>
                <w:szCs w:val="16"/>
                <w:lang w:val="es-ES"/>
              </w:rPr>
              <w:t xml:space="preserve">Página </w:t>
            </w:r>
            <w:r w:rsidRPr="00C65397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begin"/>
            </w:r>
            <w:r w:rsidRPr="00C65397">
              <w:rPr>
                <w:rFonts w:ascii="ITC Avant Garde" w:hAnsi="ITC Avant Garde"/>
                <w:b/>
                <w:bCs/>
                <w:sz w:val="14"/>
                <w:szCs w:val="16"/>
              </w:rPr>
              <w:instrText>PAGE</w:instrText>
            </w:r>
            <w:r w:rsidRPr="00C65397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separate"/>
            </w:r>
            <w:r w:rsidR="0014080C">
              <w:rPr>
                <w:rFonts w:ascii="ITC Avant Garde" w:hAnsi="ITC Avant Garde"/>
                <w:b/>
                <w:bCs/>
                <w:noProof/>
                <w:sz w:val="14"/>
                <w:szCs w:val="16"/>
              </w:rPr>
              <w:t>2</w:t>
            </w:r>
            <w:r w:rsidRPr="00C65397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end"/>
            </w:r>
            <w:r w:rsidRPr="00C65397">
              <w:rPr>
                <w:rFonts w:ascii="ITC Avant Garde" w:hAnsi="ITC Avant Garde"/>
                <w:sz w:val="14"/>
                <w:szCs w:val="16"/>
                <w:lang w:val="es-ES"/>
              </w:rPr>
              <w:t xml:space="preserve"> de </w:t>
            </w:r>
            <w:r w:rsidRPr="00C65397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begin"/>
            </w:r>
            <w:r w:rsidRPr="00C65397">
              <w:rPr>
                <w:rFonts w:ascii="ITC Avant Garde" w:hAnsi="ITC Avant Garde"/>
                <w:b/>
                <w:bCs/>
                <w:sz w:val="14"/>
                <w:szCs w:val="16"/>
              </w:rPr>
              <w:instrText>NUMPAGES</w:instrText>
            </w:r>
            <w:r w:rsidRPr="00C65397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separate"/>
            </w:r>
            <w:r w:rsidR="0014080C">
              <w:rPr>
                <w:rFonts w:ascii="ITC Avant Garde" w:hAnsi="ITC Avant Garde"/>
                <w:b/>
                <w:bCs/>
                <w:noProof/>
                <w:sz w:val="14"/>
                <w:szCs w:val="16"/>
              </w:rPr>
              <w:t>2</w:t>
            </w:r>
            <w:r w:rsidRPr="00C65397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:rsidR="00DF539E" w:rsidRDefault="00DF53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07" w:rsidRDefault="00740F07" w:rsidP="00072BC8">
      <w:pPr>
        <w:spacing w:after="0" w:line="240" w:lineRule="auto"/>
      </w:pPr>
      <w:r>
        <w:separator/>
      </w:r>
    </w:p>
  </w:footnote>
  <w:footnote w:type="continuationSeparator" w:id="0">
    <w:p w:rsidR="00740F07" w:rsidRDefault="00740F07" w:rsidP="00072BC8">
      <w:pPr>
        <w:spacing w:after="0" w:line="240" w:lineRule="auto"/>
      </w:pPr>
      <w:r>
        <w:continuationSeparator/>
      </w:r>
    </w:p>
  </w:footnote>
  <w:footnote w:id="1">
    <w:p w:rsidR="006B1594" w:rsidRPr="006B1594" w:rsidRDefault="006B1594" w:rsidP="006B1594">
      <w:pPr>
        <w:pStyle w:val="Textonotapie"/>
        <w:jc w:val="both"/>
        <w:rPr>
          <w:rFonts w:ascii="ITC Avant Garde" w:hAnsi="ITC Avant Garde"/>
        </w:rPr>
      </w:pPr>
      <w:r w:rsidRPr="006B1594">
        <w:rPr>
          <w:rStyle w:val="Refdenotaalpie"/>
          <w:rFonts w:ascii="ITC Avant Garde" w:hAnsi="ITC Avant Garde"/>
          <w:sz w:val="16"/>
        </w:rPr>
        <w:footnoteRef/>
      </w:r>
      <w:r w:rsidRPr="006B1594">
        <w:rPr>
          <w:rFonts w:ascii="ITC Avant Garde" w:hAnsi="ITC Avant Garde"/>
          <w:sz w:val="16"/>
        </w:rPr>
        <w:t xml:space="preserve"> Disponible en la siguiente dirección de internet: </w:t>
      </w:r>
      <w:bookmarkStart w:id="0" w:name="_GoBack"/>
      <w:r w:rsidR="00740F07">
        <w:fldChar w:fldCharType="begin"/>
      </w:r>
      <w:r w:rsidR="00740F07">
        <w:instrText xml:space="preserve"> HYPERLINK "http://www.ift.org.mx/industria/consultas-publicas/consulta-publica-respecto-la-propuesta-de-adopcion-del-esquema-de-segmentacion-para-la-banda-de-0" </w:instrText>
      </w:r>
      <w:r w:rsidR="00740F07">
        <w:fldChar w:fldCharType="separate"/>
      </w:r>
      <w:r w:rsidR="003E31C4" w:rsidRPr="003E31C4">
        <w:rPr>
          <w:rStyle w:val="Hipervnculo"/>
          <w:rFonts w:ascii="ITC Avant Garde" w:hAnsi="ITC Avant Garde"/>
          <w:sz w:val="16"/>
        </w:rPr>
        <w:t>http://www.ift.org.mx/industria/consultas-publicas/consulta-publica-respecto-la-propuesta-de-adopcion-del-esquema-de-segmentacion-para-la-banda-de-0</w:t>
      </w:r>
      <w:r w:rsidR="00740F07">
        <w:rPr>
          <w:rStyle w:val="Hipervnculo"/>
          <w:rFonts w:ascii="ITC Avant Garde" w:hAnsi="ITC Avant Garde"/>
          <w:sz w:val="16"/>
        </w:rPr>
        <w:fldChar w:fldCharType="end"/>
      </w:r>
      <w:r w:rsidR="003E31C4" w:rsidRPr="003E31C4">
        <w:rPr>
          <w:rFonts w:ascii="ITC Avant Garde" w:hAnsi="ITC Avant Garde"/>
          <w:sz w:val="16"/>
        </w:rPr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740F0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2" o:sp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76" w:rsidRDefault="00740F0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3" o:spid="_x0000_s2066" type="#_x0000_t75" style="position:absolute;margin-left:-70.9pt;margin-top:-114.5pt;width:612pt;height:11in;z-index:-251656192;mso-position-horizontal-relative:margin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740F0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1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220"/>
    <w:multiLevelType w:val="hybridMultilevel"/>
    <w:tmpl w:val="78582DBA"/>
    <w:lvl w:ilvl="0" w:tplc="9F4A77AC">
      <w:start w:val="1"/>
      <w:numFmt w:val="bullet"/>
      <w:lvlText w:val="-"/>
      <w:lvlJc w:val="left"/>
      <w:pPr>
        <w:ind w:left="1440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C30D80"/>
    <w:multiLevelType w:val="hybridMultilevel"/>
    <w:tmpl w:val="08BA2854"/>
    <w:lvl w:ilvl="0" w:tplc="B978A024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D6136"/>
    <w:multiLevelType w:val="hybridMultilevel"/>
    <w:tmpl w:val="64A204BA"/>
    <w:lvl w:ilvl="0" w:tplc="149850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508F"/>
    <w:multiLevelType w:val="hybridMultilevel"/>
    <w:tmpl w:val="98D4AC1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A037FB"/>
    <w:multiLevelType w:val="hybridMultilevel"/>
    <w:tmpl w:val="C37CFE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816DC"/>
    <w:multiLevelType w:val="hybridMultilevel"/>
    <w:tmpl w:val="55621158"/>
    <w:lvl w:ilvl="0" w:tplc="2EC8312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EE3740"/>
    <w:multiLevelType w:val="hybridMultilevel"/>
    <w:tmpl w:val="A72E05E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DD1B1E"/>
    <w:multiLevelType w:val="hybridMultilevel"/>
    <w:tmpl w:val="F5960F10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198A"/>
    <w:rsid w:val="00006D0B"/>
    <w:rsid w:val="000154B0"/>
    <w:rsid w:val="00065310"/>
    <w:rsid w:val="00072BC8"/>
    <w:rsid w:val="000A2314"/>
    <w:rsid w:val="00106523"/>
    <w:rsid w:val="001147A0"/>
    <w:rsid w:val="0014080C"/>
    <w:rsid w:val="00153615"/>
    <w:rsid w:val="001B58A1"/>
    <w:rsid w:val="001C6DA3"/>
    <w:rsid w:val="001D1054"/>
    <w:rsid w:val="00206040"/>
    <w:rsid w:val="0023752B"/>
    <w:rsid w:val="002A489F"/>
    <w:rsid w:val="002B4F9F"/>
    <w:rsid w:val="003157B7"/>
    <w:rsid w:val="00352E75"/>
    <w:rsid w:val="00360271"/>
    <w:rsid w:val="00383D06"/>
    <w:rsid w:val="00386CDA"/>
    <w:rsid w:val="003C6A81"/>
    <w:rsid w:val="003D5FB0"/>
    <w:rsid w:val="003E31C4"/>
    <w:rsid w:val="00411093"/>
    <w:rsid w:val="00417139"/>
    <w:rsid w:val="00423421"/>
    <w:rsid w:val="0044339C"/>
    <w:rsid w:val="004B4B85"/>
    <w:rsid w:val="004F089B"/>
    <w:rsid w:val="00504582"/>
    <w:rsid w:val="00504FF0"/>
    <w:rsid w:val="00507009"/>
    <w:rsid w:val="0051488F"/>
    <w:rsid w:val="00554561"/>
    <w:rsid w:val="00555E8D"/>
    <w:rsid w:val="0057246F"/>
    <w:rsid w:val="00574DF8"/>
    <w:rsid w:val="005B22C9"/>
    <w:rsid w:val="00631D4E"/>
    <w:rsid w:val="00672438"/>
    <w:rsid w:val="0068759B"/>
    <w:rsid w:val="006B0439"/>
    <w:rsid w:val="006B142E"/>
    <w:rsid w:val="006B1594"/>
    <w:rsid w:val="006E38BC"/>
    <w:rsid w:val="006E47B3"/>
    <w:rsid w:val="00740F07"/>
    <w:rsid w:val="00744604"/>
    <w:rsid w:val="007601C6"/>
    <w:rsid w:val="00761C83"/>
    <w:rsid w:val="00832CB7"/>
    <w:rsid w:val="00852C0D"/>
    <w:rsid w:val="00867487"/>
    <w:rsid w:val="00883770"/>
    <w:rsid w:val="008941F3"/>
    <w:rsid w:val="008A6676"/>
    <w:rsid w:val="008F2FAF"/>
    <w:rsid w:val="00916A7E"/>
    <w:rsid w:val="00932BCF"/>
    <w:rsid w:val="00957916"/>
    <w:rsid w:val="009728B4"/>
    <w:rsid w:val="00982D86"/>
    <w:rsid w:val="009835F5"/>
    <w:rsid w:val="009E7C91"/>
    <w:rsid w:val="009F5E40"/>
    <w:rsid w:val="00A30583"/>
    <w:rsid w:val="00A35B0D"/>
    <w:rsid w:val="00A44E6E"/>
    <w:rsid w:val="00B0214C"/>
    <w:rsid w:val="00B05E41"/>
    <w:rsid w:val="00B15032"/>
    <w:rsid w:val="00B15D7F"/>
    <w:rsid w:val="00B26F52"/>
    <w:rsid w:val="00B738D1"/>
    <w:rsid w:val="00B80D2A"/>
    <w:rsid w:val="00B93070"/>
    <w:rsid w:val="00BB22C6"/>
    <w:rsid w:val="00C1730C"/>
    <w:rsid w:val="00C5428A"/>
    <w:rsid w:val="00C5449A"/>
    <w:rsid w:val="00C644A4"/>
    <w:rsid w:val="00C65397"/>
    <w:rsid w:val="00CA4C65"/>
    <w:rsid w:val="00CB1FA2"/>
    <w:rsid w:val="00CF676F"/>
    <w:rsid w:val="00D172EB"/>
    <w:rsid w:val="00D4008B"/>
    <w:rsid w:val="00DA7D1E"/>
    <w:rsid w:val="00DD3CBA"/>
    <w:rsid w:val="00DD636D"/>
    <w:rsid w:val="00DF539E"/>
    <w:rsid w:val="00E67681"/>
    <w:rsid w:val="00E856D6"/>
    <w:rsid w:val="00EA3CE0"/>
    <w:rsid w:val="00EB56A8"/>
    <w:rsid w:val="00EB7CE6"/>
    <w:rsid w:val="00EE7C64"/>
    <w:rsid w:val="00EF3B55"/>
    <w:rsid w:val="00EF4C69"/>
    <w:rsid w:val="00F27D72"/>
    <w:rsid w:val="00F30D72"/>
    <w:rsid w:val="00F452D4"/>
    <w:rsid w:val="00F47C55"/>
    <w:rsid w:val="00F76738"/>
    <w:rsid w:val="00F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6B08958D-EE4D-4D3A-8BF3-2837520B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83D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3D06"/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0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72E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15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59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B159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B159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3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FED2-FA78-4114-B48C-02A10261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Alejandro Patiño Ascencio</dc:creator>
  <cp:lastModifiedBy>Mirian Amaro Lopez</cp:lastModifiedBy>
  <cp:revision>2</cp:revision>
  <cp:lastPrinted>2015-07-03T00:36:00Z</cp:lastPrinted>
  <dcterms:created xsi:type="dcterms:W3CDTF">2015-12-17T17:36:00Z</dcterms:created>
  <dcterms:modified xsi:type="dcterms:W3CDTF">2015-12-17T17:36:00Z</dcterms:modified>
</cp:coreProperties>
</file>