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AA09F7" w14:textId="79AA0D04" w:rsidR="004149A8" w:rsidRPr="00871BBD" w:rsidRDefault="004149A8" w:rsidP="00D10C28">
      <w:pPr>
        <w:pStyle w:val="Ttulo1"/>
        <w:spacing w:afterLines="200" w:after="480" w:line="276" w:lineRule="auto"/>
        <w:ind w:left="0" w:firstLine="0"/>
        <w:jc w:val="center"/>
        <w:rPr>
          <w:rFonts w:cs="Arial"/>
          <w:sz w:val="26"/>
          <w:szCs w:val="26"/>
          <w:lang w:val="es-MX"/>
        </w:rPr>
      </w:pPr>
      <w:r w:rsidRPr="00871BBD">
        <w:rPr>
          <w:rFonts w:cs="Arial"/>
          <w:sz w:val="26"/>
          <w:szCs w:val="26"/>
          <w:lang w:val="es-MX"/>
        </w:rPr>
        <w:t>ANEXO “III”</w:t>
      </w:r>
    </w:p>
    <w:p w14:paraId="1394AF18" w14:textId="66224C55" w:rsidR="004149A8" w:rsidRPr="00D10C28" w:rsidRDefault="004149A8" w:rsidP="00D10C28">
      <w:pPr>
        <w:spacing w:afterLines="200" w:after="480" w:line="276" w:lineRule="auto"/>
        <w:ind w:right="49"/>
        <w:jc w:val="center"/>
        <w:rPr>
          <w:rFonts w:ascii="Arial" w:hAnsi="Arial" w:cs="Arial"/>
          <w:b/>
          <w:sz w:val="26"/>
          <w:szCs w:val="26"/>
          <w:lang w:val="es-MX"/>
        </w:rPr>
      </w:pPr>
      <w:r w:rsidRPr="00871BBD">
        <w:rPr>
          <w:rFonts w:ascii="Arial" w:hAnsi="Arial" w:cs="Arial"/>
          <w:b/>
          <w:sz w:val="26"/>
          <w:szCs w:val="26"/>
          <w:lang w:val="es-MX"/>
        </w:rPr>
        <w:t>NORMATIVA TÉCNICA</w:t>
      </w:r>
    </w:p>
    <w:p w14:paraId="10E4F697" w14:textId="4CD74620" w:rsidR="004149A8" w:rsidRPr="00871BBD" w:rsidRDefault="004149A8" w:rsidP="00D10C28">
      <w:pPr>
        <w:shd w:val="clear" w:color="auto" w:fill="FFFFFF"/>
        <w:spacing w:afterLines="200" w:after="480" w:line="276" w:lineRule="auto"/>
        <w:jc w:val="center"/>
        <w:rPr>
          <w:rFonts w:ascii="Arial" w:hAnsi="Arial" w:cs="Arial"/>
          <w:b/>
          <w:color w:val="000000"/>
          <w:sz w:val="26"/>
          <w:szCs w:val="26"/>
          <w:lang w:val="es-MX"/>
        </w:rPr>
      </w:pPr>
      <w:r w:rsidRPr="00871BBD">
        <w:rPr>
          <w:rFonts w:ascii="Arial" w:hAnsi="Arial" w:cs="Arial"/>
          <w:b/>
          <w:color w:val="000000"/>
          <w:sz w:val="26"/>
          <w:szCs w:val="26"/>
          <w:lang w:val="es-MX"/>
        </w:rPr>
        <w:t xml:space="preserve">CAPÍTULO </w:t>
      </w:r>
      <w:r w:rsidR="00BF1833" w:rsidRPr="00871BBD">
        <w:rPr>
          <w:rFonts w:ascii="Arial" w:hAnsi="Arial" w:cs="Arial"/>
          <w:b/>
          <w:color w:val="000000"/>
          <w:sz w:val="26"/>
          <w:szCs w:val="26"/>
          <w:lang w:val="es-MX"/>
        </w:rPr>
        <w:t>8</w:t>
      </w:r>
    </w:p>
    <w:p w14:paraId="3AD4B64E" w14:textId="50B67029" w:rsidR="004149A8" w:rsidRPr="00871BBD" w:rsidRDefault="00BF1833" w:rsidP="00D10C28">
      <w:pPr>
        <w:shd w:val="clear" w:color="auto" w:fill="FFFFFF"/>
        <w:spacing w:afterLines="200" w:after="480" w:line="276" w:lineRule="auto"/>
        <w:jc w:val="center"/>
        <w:rPr>
          <w:rFonts w:ascii="Arial" w:hAnsi="Arial" w:cs="Arial"/>
          <w:b/>
          <w:color w:val="000000"/>
          <w:sz w:val="26"/>
          <w:szCs w:val="26"/>
          <w:lang w:val="es-MX"/>
        </w:rPr>
      </w:pPr>
      <w:r w:rsidRPr="00871BBD">
        <w:rPr>
          <w:rFonts w:ascii="Arial" w:hAnsi="Arial" w:cs="Arial"/>
          <w:b/>
          <w:color w:val="000000"/>
          <w:sz w:val="26"/>
          <w:szCs w:val="26"/>
          <w:lang w:val="es-MX"/>
        </w:rPr>
        <w:t>DESCRIPCIÓN DE PROYECTOS T-14</w:t>
      </w:r>
      <w:r w:rsidR="001B1BE0">
        <w:rPr>
          <w:rFonts w:ascii="Arial" w:hAnsi="Arial" w:cs="Arial"/>
          <w:b/>
          <w:color w:val="000000"/>
          <w:sz w:val="26"/>
          <w:szCs w:val="26"/>
          <w:lang w:val="es-MX"/>
        </w:rPr>
        <w:t>,</w:t>
      </w:r>
      <w:r w:rsidRPr="00871BBD">
        <w:rPr>
          <w:rFonts w:ascii="Arial" w:hAnsi="Arial" w:cs="Arial"/>
          <w:b/>
          <w:color w:val="000000"/>
          <w:sz w:val="26"/>
          <w:szCs w:val="26"/>
          <w:lang w:val="es-MX"/>
        </w:rPr>
        <w:t xml:space="preserve"> T</w:t>
      </w:r>
      <w:r w:rsidR="003A1520" w:rsidRPr="00871BBD">
        <w:rPr>
          <w:rFonts w:ascii="Arial" w:hAnsi="Arial" w:cs="Arial"/>
          <w:b/>
          <w:color w:val="000000"/>
          <w:sz w:val="26"/>
          <w:szCs w:val="26"/>
          <w:lang w:val="es-MX"/>
        </w:rPr>
        <w:t>-</w:t>
      </w:r>
      <w:r w:rsidRPr="00871BBD">
        <w:rPr>
          <w:rFonts w:ascii="Arial" w:hAnsi="Arial" w:cs="Arial"/>
          <w:b/>
          <w:color w:val="000000"/>
          <w:sz w:val="26"/>
          <w:szCs w:val="26"/>
          <w:lang w:val="es-MX"/>
        </w:rPr>
        <w:t>17</w:t>
      </w:r>
      <w:r w:rsidR="001B1BE0">
        <w:rPr>
          <w:rFonts w:ascii="Arial" w:hAnsi="Arial" w:cs="Arial"/>
          <w:b/>
          <w:color w:val="000000"/>
          <w:sz w:val="26"/>
          <w:szCs w:val="26"/>
          <w:lang w:val="es-MX"/>
        </w:rPr>
        <w:t xml:space="preserve"> Y T-7</w:t>
      </w:r>
      <w:r w:rsidRPr="00871BBD">
        <w:rPr>
          <w:rFonts w:ascii="Arial" w:hAnsi="Arial" w:cs="Arial"/>
          <w:b/>
          <w:color w:val="000000"/>
          <w:sz w:val="26"/>
          <w:szCs w:val="26"/>
          <w:lang w:val="es-MX"/>
        </w:rPr>
        <w:t xml:space="preserve"> DE</w:t>
      </w:r>
      <w:r w:rsidR="004149A8" w:rsidRPr="00871BBD">
        <w:rPr>
          <w:rFonts w:ascii="Arial" w:hAnsi="Arial" w:cs="Arial"/>
          <w:b/>
          <w:color w:val="000000"/>
          <w:sz w:val="26"/>
          <w:szCs w:val="26"/>
          <w:lang w:val="es-MX"/>
        </w:rPr>
        <w:t xml:space="preserve"> </w:t>
      </w:r>
      <w:r w:rsidR="00F104C3" w:rsidRPr="00871BBD">
        <w:rPr>
          <w:rFonts w:ascii="Arial" w:hAnsi="Arial" w:cs="Arial"/>
          <w:b/>
          <w:color w:val="000000"/>
          <w:sz w:val="26"/>
          <w:szCs w:val="26"/>
          <w:lang w:val="es-MX"/>
        </w:rPr>
        <w:t xml:space="preserve">TELESITES Y </w:t>
      </w:r>
      <w:r w:rsidR="004C1AD0" w:rsidRPr="00871BBD">
        <w:rPr>
          <w:rFonts w:ascii="Arial" w:hAnsi="Arial" w:cs="Arial"/>
          <w:b/>
          <w:color w:val="000000"/>
          <w:sz w:val="26"/>
          <w:szCs w:val="26"/>
          <w:lang w:val="es-MX"/>
        </w:rPr>
        <w:t>FIBRA</w:t>
      </w:r>
      <w:r w:rsidR="004149A8" w:rsidRPr="00871BBD">
        <w:rPr>
          <w:rFonts w:ascii="Arial" w:hAnsi="Arial" w:cs="Arial"/>
          <w:b/>
          <w:color w:val="000000"/>
          <w:sz w:val="26"/>
          <w:szCs w:val="26"/>
          <w:lang w:val="es-MX"/>
        </w:rPr>
        <w:t xml:space="preserve"> </w:t>
      </w:r>
    </w:p>
    <w:p w14:paraId="0826AFA7" w14:textId="07F3A1B5" w:rsidR="004149A8" w:rsidRPr="00D10C28" w:rsidRDefault="004149A8" w:rsidP="00D10C28">
      <w:pPr>
        <w:shd w:val="clear" w:color="auto" w:fill="FFFFFF"/>
        <w:spacing w:afterLines="200" w:after="480" w:line="276" w:lineRule="auto"/>
        <w:jc w:val="center"/>
        <w:rPr>
          <w:rFonts w:ascii="Arial" w:eastAsia="Century Gothic" w:hAnsi="Arial" w:cs="Arial"/>
          <w:sz w:val="26"/>
          <w:szCs w:val="26"/>
          <w:lang w:val="es-MX"/>
        </w:rPr>
      </w:pPr>
      <w:r w:rsidRPr="00871BBD">
        <w:rPr>
          <w:rFonts w:ascii="Arial" w:hAnsi="Arial" w:cs="Arial"/>
          <w:b/>
          <w:spacing w:val="-1"/>
          <w:sz w:val="26"/>
          <w:szCs w:val="26"/>
          <w:lang w:val="es-MX"/>
        </w:rPr>
        <w:t>OPERADORA DE SITES MEXICANOS, S.A</w:t>
      </w:r>
      <w:r w:rsidR="002B6F18">
        <w:rPr>
          <w:rFonts w:ascii="Arial" w:hAnsi="Arial" w:cs="Arial"/>
          <w:b/>
          <w:spacing w:val="-1"/>
          <w:sz w:val="26"/>
          <w:szCs w:val="26"/>
          <w:lang w:val="es-MX"/>
        </w:rPr>
        <w:t>.B</w:t>
      </w:r>
      <w:r w:rsidRPr="00871BBD">
        <w:rPr>
          <w:rFonts w:ascii="Arial" w:hAnsi="Arial" w:cs="Arial"/>
          <w:b/>
          <w:spacing w:val="-1"/>
          <w:sz w:val="26"/>
          <w:szCs w:val="26"/>
          <w:lang w:val="es-MX"/>
        </w:rPr>
        <w:t>. DE C.V.</w:t>
      </w:r>
      <w:r w:rsidR="00063BE1" w:rsidRPr="00871BBD">
        <w:rPr>
          <w:rFonts w:ascii="Arial" w:hAnsi="Arial" w:cs="Arial"/>
          <w:b/>
          <w:spacing w:val="-1"/>
          <w:sz w:val="26"/>
          <w:szCs w:val="26"/>
          <w:lang w:val="es-MX"/>
        </w:rPr>
        <w:t>,</w:t>
      </w:r>
    </w:p>
    <w:p w14:paraId="286E528B" w14:textId="0BC25907" w:rsidR="00063BE1" w:rsidRPr="00871BBD" w:rsidRDefault="000B5575" w:rsidP="00D10C28">
      <w:pPr>
        <w:shd w:val="clear" w:color="auto" w:fill="FFFFFF"/>
        <w:spacing w:afterLines="200" w:after="480" w:line="276" w:lineRule="auto"/>
        <w:jc w:val="center"/>
        <w:rPr>
          <w:rFonts w:ascii="Arial" w:hAnsi="Arial" w:cs="Arial"/>
          <w:b/>
          <w:sz w:val="26"/>
          <w:szCs w:val="26"/>
          <w:lang w:val="es-MX"/>
        </w:rPr>
      </w:pPr>
      <w:r w:rsidRPr="00871BBD">
        <w:rPr>
          <w:rFonts w:ascii="Arial" w:hAnsi="Arial" w:cs="Arial"/>
          <w:b/>
          <w:bCs/>
          <w:sz w:val="26"/>
          <w:szCs w:val="26"/>
          <w:lang w:val="es-ES_tradnl"/>
        </w:rPr>
        <w:t>BANCO ACTINVER, S.A., INSTITUCIÓN DE BANCA MÚLTIPLE, GRUPO FINANCIERO ACTINVER, DIVISIÓN FIDUCIARIA, ESTE ÚLTIMO EXCLUSIVAMENTE EN SU CARÁCTER DE FIDUCIARIO DEL</w:t>
      </w:r>
      <w:r w:rsidRPr="00871BBD">
        <w:rPr>
          <w:rFonts w:ascii="Arial" w:hAnsi="Arial" w:cs="Arial"/>
          <w:b/>
          <w:sz w:val="26"/>
          <w:szCs w:val="26"/>
          <w:lang w:val="es-MX"/>
        </w:rPr>
        <w:t xml:space="preserve"> FIDEICOMISO OPSIMEX 4594</w:t>
      </w:r>
    </w:p>
    <w:p w14:paraId="656E79B8" w14:textId="1926A37D" w:rsidR="00063BE1" w:rsidRPr="00871BBD" w:rsidRDefault="00063BE1" w:rsidP="00D10C28">
      <w:pPr>
        <w:shd w:val="clear" w:color="auto" w:fill="FFFFFF"/>
        <w:spacing w:afterLines="200" w:after="480" w:line="276" w:lineRule="auto"/>
        <w:jc w:val="center"/>
        <w:rPr>
          <w:rFonts w:ascii="Arial" w:hAnsi="Arial" w:cs="Arial"/>
          <w:b/>
          <w:sz w:val="26"/>
          <w:szCs w:val="26"/>
          <w:lang w:val="es-MX"/>
        </w:rPr>
      </w:pPr>
      <w:r w:rsidRPr="00871BBD">
        <w:rPr>
          <w:rFonts w:ascii="Arial" w:hAnsi="Arial" w:cs="Arial"/>
          <w:b/>
          <w:sz w:val="26"/>
          <w:szCs w:val="26"/>
          <w:lang w:val="es-MX"/>
        </w:rPr>
        <w:t>Y</w:t>
      </w:r>
    </w:p>
    <w:p w14:paraId="731E462D" w14:textId="6B771086" w:rsidR="00063BE1" w:rsidRPr="00871BBD" w:rsidRDefault="00063BE1" w:rsidP="00D10C28">
      <w:pPr>
        <w:shd w:val="clear" w:color="auto" w:fill="FFFFFF"/>
        <w:spacing w:afterLines="200" w:after="480" w:line="276" w:lineRule="auto"/>
        <w:jc w:val="center"/>
        <w:rPr>
          <w:rFonts w:ascii="Arial" w:hAnsi="Arial" w:cs="Arial"/>
          <w:b/>
          <w:sz w:val="26"/>
          <w:szCs w:val="26"/>
          <w:lang w:val="es-MX"/>
        </w:rPr>
      </w:pPr>
    </w:p>
    <w:p w14:paraId="18F24ABC" w14:textId="7A5ABA1D" w:rsidR="004149A8" w:rsidRPr="00D10C28" w:rsidRDefault="00063BE1" w:rsidP="00D10C28">
      <w:pPr>
        <w:shd w:val="clear" w:color="auto" w:fill="FFFFFF"/>
        <w:spacing w:afterLines="200" w:after="480" w:line="276" w:lineRule="auto"/>
        <w:jc w:val="center"/>
        <w:rPr>
          <w:rFonts w:ascii="Arial" w:hAnsi="Arial" w:cs="Arial"/>
          <w:b/>
          <w:sz w:val="26"/>
          <w:szCs w:val="26"/>
          <w:lang w:val="es-MX"/>
        </w:rPr>
      </w:pPr>
      <w:r w:rsidRPr="00871BBD">
        <w:rPr>
          <w:rFonts w:ascii="Arial" w:hAnsi="Arial" w:cs="Arial"/>
          <w:b/>
          <w:sz w:val="26"/>
          <w:szCs w:val="26"/>
          <w:lang w:val="es-MX"/>
        </w:rPr>
        <w:t>[*]</w:t>
      </w:r>
    </w:p>
    <w:p w14:paraId="58BE79B5" w14:textId="1E500406" w:rsidR="00BF1833" w:rsidRPr="00871BBD" w:rsidRDefault="00BF1833" w:rsidP="00D10C28">
      <w:pPr>
        <w:shd w:val="clear" w:color="auto" w:fill="FFFFFF"/>
        <w:spacing w:afterLines="200" w:after="480" w:line="276" w:lineRule="auto"/>
        <w:rPr>
          <w:rFonts w:ascii="Arial" w:hAnsi="Arial" w:cs="Arial"/>
          <w:b/>
          <w:color w:val="000000"/>
          <w:lang w:val="es-MX"/>
        </w:rPr>
      </w:pPr>
    </w:p>
    <w:p w14:paraId="7EB729E6" w14:textId="53CF66F2" w:rsidR="00BF1833" w:rsidRPr="00871BBD" w:rsidRDefault="00BF1833" w:rsidP="00D10C28">
      <w:pPr>
        <w:shd w:val="clear" w:color="auto" w:fill="FFFFFF"/>
        <w:spacing w:afterLines="200" w:after="480" w:line="276" w:lineRule="auto"/>
        <w:jc w:val="center"/>
        <w:rPr>
          <w:rFonts w:ascii="Arial" w:hAnsi="Arial" w:cs="Arial"/>
          <w:b/>
          <w:color w:val="000000"/>
          <w:lang w:val="es-MX"/>
        </w:rPr>
      </w:pPr>
    </w:p>
    <w:p w14:paraId="1548AE9B" w14:textId="77777777" w:rsidR="004149A8" w:rsidRPr="00871BBD" w:rsidRDefault="004149A8" w:rsidP="00D10C28">
      <w:pPr>
        <w:shd w:val="clear" w:color="auto" w:fill="FFFFFF"/>
        <w:spacing w:afterLines="200" w:after="480" w:line="276" w:lineRule="auto"/>
        <w:rPr>
          <w:rFonts w:ascii="Arial" w:hAnsi="Arial" w:cs="Arial"/>
          <w:b/>
          <w:color w:val="000000"/>
          <w:lang w:val="es-MX"/>
        </w:rPr>
      </w:pPr>
    </w:p>
    <w:p w14:paraId="5E6EBDD9" w14:textId="77777777" w:rsidR="004149A8" w:rsidRPr="00871BBD" w:rsidRDefault="004149A8" w:rsidP="00D10C28">
      <w:pPr>
        <w:pStyle w:val="Textoindependiente"/>
        <w:spacing w:afterLines="200" w:after="480" w:line="276" w:lineRule="auto"/>
        <w:ind w:left="5829" w:hanging="17"/>
        <w:rPr>
          <w:rFonts w:cs="Arial"/>
          <w:sz w:val="22"/>
          <w:szCs w:val="22"/>
          <w:lang w:val="es-MX"/>
        </w:rPr>
      </w:pPr>
      <w:r w:rsidRPr="00871BBD">
        <w:rPr>
          <w:rFonts w:cs="Arial"/>
          <w:spacing w:val="-1"/>
          <w:sz w:val="22"/>
          <w:szCs w:val="22"/>
          <w:lang w:val="es-MX"/>
        </w:rPr>
        <w:t>Ciudad de México a.</w:t>
      </w:r>
      <w:r w:rsidRPr="00871BBD">
        <w:rPr>
          <w:rFonts w:cs="Arial"/>
          <w:spacing w:val="-2"/>
          <w:sz w:val="22"/>
          <w:szCs w:val="22"/>
          <w:lang w:val="es-MX"/>
        </w:rPr>
        <w:t xml:space="preserve"> </w:t>
      </w:r>
      <w:r w:rsidRPr="00871BBD">
        <w:rPr>
          <w:rFonts w:cs="Arial"/>
          <w:spacing w:val="-1"/>
          <w:sz w:val="22"/>
          <w:szCs w:val="22"/>
          <w:lang w:val="es-MX"/>
        </w:rPr>
        <w:t>[*]</w:t>
      </w:r>
      <w:r w:rsidRPr="00871BBD">
        <w:rPr>
          <w:rFonts w:cs="Arial"/>
          <w:sz w:val="22"/>
          <w:szCs w:val="22"/>
          <w:lang w:val="es-MX"/>
        </w:rPr>
        <w:t xml:space="preserve"> </w:t>
      </w:r>
      <w:r w:rsidRPr="00871BBD">
        <w:rPr>
          <w:rFonts w:cs="Arial"/>
          <w:spacing w:val="-1"/>
          <w:sz w:val="22"/>
          <w:szCs w:val="22"/>
          <w:lang w:val="es-MX"/>
        </w:rPr>
        <w:t>de [*]</w:t>
      </w:r>
      <w:r w:rsidRPr="00871BBD">
        <w:rPr>
          <w:rFonts w:cs="Arial"/>
          <w:sz w:val="22"/>
          <w:szCs w:val="22"/>
          <w:lang w:val="es-MX"/>
        </w:rPr>
        <w:t xml:space="preserve"> </w:t>
      </w:r>
      <w:r w:rsidRPr="00871BBD">
        <w:rPr>
          <w:rFonts w:cs="Arial"/>
          <w:spacing w:val="-1"/>
          <w:sz w:val="22"/>
          <w:szCs w:val="22"/>
          <w:lang w:val="es-MX"/>
        </w:rPr>
        <w:t xml:space="preserve">de </w:t>
      </w:r>
      <w:r w:rsidRPr="00871BBD">
        <w:rPr>
          <w:rFonts w:cs="Arial"/>
          <w:sz w:val="22"/>
          <w:szCs w:val="22"/>
          <w:lang w:val="es-MX"/>
        </w:rPr>
        <w:t>[*].</w:t>
      </w:r>
    </w:p>
    <w:p w14:paraId="65B4982D" w14:textId="77777777" w:rsidR="00BF1833" w:rsidRPr="00871BBD" w:rsidRDefault="00BF1833" w:rsidP="00D10C28">
      <w:pPr>
        <w:pStyle w:val="Textoindependiente"/>
        <w:spacing w:afterLines="200" w:after="480" w:line="276" w:lineRule="auto"/>
        <w:ind w:left="5829" w:hanging="17"/>
        <w:rPr>
          <w:rFonts w:cs="Arial"/>
          <w:sz w:val="22"/>
          <w:szCs w:val="22"/>
          <w:lang w:val="es-MX"/>
        </w:rPr>
      </w:pPr>
    </w:p>
    <w:p w14:paraId="74F5C2DE" w14:textId="77777777" w:rsidR="00BF1833" w:rsidRPr="00871BBD" w:rsidRDefault="00BF1833" w:rsidP="00D10C28">
      <w:pPr>
        <w:pStyle w:val="Textoindependiente"/>
        <w:spacing w:afterLines="200" w:after="480" w:line="276" w:lineRule="auto"/>
        <w:ind w:left="5829" w:hanging="17"/>
        <w:rPr>
          <w:rFonts w:cs="Arial"/>
          <w:sz w:val="22"/>
          <w:szCs w:val="22"/>
          <w:lang w:val="es-MX"/>
        </w:rPr>
      </w:pPr>
    </w:p>
    <w:p w14:paraId="523B9B5F" w14:textId="77777777" w:rsidR="00BF1833" w:rsidRPr="00871BBD" w:rsidRDefault="00BF1833" w:rsidP="00D10C28">
      <w:pPr>
        <w:shd w:val="clear" w:color="auto" w:fill="FFFFFF"/>
        <w:spacing w:afterLines="200" w:after="480" w:line="276" w:lineRule="auto"/>
        <w:rPr>
          <w:rFonts w:ascii="Arial" w:hAnsi="Arial" w:cs="Arial"/>
          <w:b/>
          <w:color w:val="000000"/>
          <w:lang w:val="es-MX"/>
        </w:rPr>
        <w:sectPr w:rsidR="00BF1833" w:rsidRPr="00871BBD" w:rsidSect="00480B35">
          <w:headerReference w:type="default" r:id="rId11"/>
          <w:footerReference w:type="first" r:id="rId12"/>
          <w:pgSz w:w="12240" w:h="15840" w:code="1"/>
          <w:pgMar w:top="1814" w:right="1134" w:bottom="1418" w:left="1418" w:header="737" w:footer="680" w:gutter="0"/>
          <w:pgNumType w:start="1"/>
          <w:cols w:space="720"/>
          <w:vAlign w:val="center"/>
          <w:titlePg/>
          <w:docGrid w:linePitch="299"/>
        </w:sectPr>
      </w:pPr>
    </w:p>
    <w:p w14:paraId="2F688B44" w14:textId="2847551E" w:rsidR="00BF1833" w:rsidRPr="00D10C28" w:rsidRDefault="00BF1833" w:rsidP="00D10C28">
      <w:pPr>
        <w:widowControl/>
        <w:numPr>
          <w:ilvl w:val="0"/>
          <w:numId w:val="6"/>
        </w:numPr>
        <w:shd w:val="clear" w:color="auto" w:fill="FFFFFF"/>
        <w:spacing w:afterLines="200" w:after="480" w:line="276" w:lineRule="auto"/>
        <w:ind w:right="49"/>
        <w:jc w:val="both"/>
        <w:rPr>
          <w:rFonts w:ascii="Arial" w:hAnsi="Arial" w:cs="Arial"/>
          <w:b/>
          <w:color w:val="000000"/>
          <w:sz w:val="26"/>
          <w:szCs w:val="26"/>
          <w:lang w:val="es-MX"/>
        </w:rPr>
      </w:pPr>
      <w:r w:rsidRPr="00871BBD">
        <w:rPr>
          <w:rFonts w:ascii="Arial" w:hAnsi="Arial" w:cs="Arial"/>
          <w:b/>
          <w:color w:val="000000"/>
          <w:sz w:val="26"/>
          <w:szCs w:val="26"/>
          <w:lang w:val="es-MX"/>
        </w:rPr>
        <w:lastRenderedPageBreak/>
        <w:t>DESCRIPCIÓN DEL PROYECTO T</w:t>
      </w:r>
      <w:r w:rsidR="00D360D1" w:rsidRPr="00871BBD">
        <w:rPr>
          <w:rFonts w:ascii="Arial" w:hAnsi="Arial" w:cs="Arial"/>
          <w:b/>
          <w:color w:val="000000"/>
          <w:sz w:val="26"/>
          <w:szCs w:val="26"/>
          <w:lang w:val="es-MX"/>
        </w:rPr>
        <w:t>-</w:t>
      </w:r>
      <w:r w:rsidRPr="00871BBD">
        <w:rPr>
          <w:rFonts w:ascii="Arial" w:hAnsi="Arial" w:cs="Arial"/>
          <w:b/>
          <w:color w:val="000000"/>
          <w:sz w:val="26"/>
          <w:szCs w:val="26"/>
          <w:lang w:val="es-MX"/>
        </w:rPr>
        <w:t xml:space="preserve">14 </w:t>
      </w:r>
      <w:r w:rsidR="00D360D1" w:rsidRPr="00871BBD">
        <w:rPr>
          <w:rFonts w:ascii="Arial" w:hAnsi="Arial" w:cs="Arial"/>
          <w:b/>
          <w:color w:val="000000"/>
          <w:sz w:val="26"/>
          <w:szCs w:val="26"/>
          <w:lang w:val="es-MX"/>
        </w:rPr>
        <w:t>DE TELESITES Y FIBRA.</w:t>
      </w:r>
    </w:p>
    <w:p w14:paraId="79F2B3B3" w14:textId="53993757" w:rsidR="00BF1833" w:rsidRPr="00D10C28" w:rsidRDefault="00BF1833" w:rsidP="00D10C28">
      <w:pPr>
        <w:spacing w:afterLines="200" w:after="480" w:line="276" w:lineRule="auto"/>
        <w:ind w:left="426" w:right="49"/>
        <w:jc w:val="both"/>
        <w:rPr>
          <w:rFonts w:ascii="Arial" w:hAnsi="Arial" w:cs="Arial"/>
          <w:lang w:val="es-MX"/>
        </w:rPr>
      </w:pPr>
      <w:r w:rsidRPr="00871BBD">
        <w:rPr>
          <w:rFonts w:ascii="Arial" w:hAnsi="Arial" w:cs="Arial"/>
          <w:lang w:val="es-MX"/>
        </w:rPr>
        <w:t>Se refiere al desarrollo de un proyecto de radio base, definido para su implantación específica en zonas rurales</w:t>
      </w:r>
      <w:r w:rsidR="00B64650" w:rsidRPr="00871BBD">
        <w:rPr>
          <w:rStyle w:val="Refdenotaalpie"/>
          <w:rFonts w:ascii="Arial" w:hAnsi="Arial" w:cs="Arial"/>
          <w:lang w:val="es-MX"/>
        </w:rPr>
        <w:footnoteReference w:id="2"/>
      </w:r>
      <w:r w:rsidRPr="00871BBD">
        <w:rPr>
          <w:rFonts w:ascii="Arial" w:hAnsi="Arial" w:cs="Arial"/>
          <w:lang w:val="es-MX"/>
        </w:rPr>
        <w:t>, dicho proyecto tiene las siguientes características principales:</w:t>
      </w:r>
    </w:p>
    <w:p w14:paraId="5D07D602" w14:textId="0D4C36C4" w:rsidR="00BF1833" w:rsidRPr="00D10C28" w:rsidRDefault="00BF1833" w:rsidP="00D10C28">
      <w:pPr>
        <w:pStyle w:val="Textoindependiente3"/>
        <w:widowControl/>
        <w:numPr>
          <w:ilvl w:val="1"/>
          <w:numId w:val="6"/>
        </w:numPr>
        <w:shd w:val="clear" w:color="auto" w:fill="FFFFFF"/>
        <w:spacing w:afterLines="200" w:after="480" w:line="276" w:lineRule="auto"/>
        <w:ind w:right="49"/>
        <w:jc w:val="both"/>
        <w:rPr>
          <w:rFonts w:ascii="Arial" w:hAnsi="Arial" w:cs="Arial"/>
          <w:sz w:val="22"/>
          <w:szCs w:val="22"/>
          <w:lang w:val="es-MX"/>
        </w:rPr>
      </w:pPr>
      <w:r w:rsidRPr="00871BBD">
        <w:rPr>
          <w:rFonts w:ascii="Arial" w:hAnsi="Arial" w:cs="Arial"/>
          <w:sz w:val="22"/>
          <w:szCs w:val="22"/>
          <w:lang w:val="es-MX"/>
        </w:rPr>
        <w:t>Las torres para emplear en este proyecto son Arriostradas de hasta 45m de altura.</w:t>
      </w:r>
    </w:p>
    <w:p w14:paraId="5FFA689F" w14:textId="11407134" w:rsidR="00BF1833" w:rsidRPr="00D10C28" w:rsidRDefault="00BF1833" w:rsidP="00D10C28">
      <w:pPr>
        <w:pStyle w:val="Textoindependiente3"/>
        <w:widowControl/>
        <w:numPr>
          <w:ilvl w:val="1"/>
          <w:numId w:val="6"/>
        </w:numPr>
        <w:shd w:val="clear" w:color="auto" w:fill="FFFFFF"/>
        <w:spacing w:afterLines="200" w:after="480" w:line="276" w:lineRule="auto"/>
        <w:ind w:right="49"/>
        <w:jc w:val="both"/>
        <w:rPr>
          <w:rFonts w:ascii="Arial" w:hAnsi="Arial" w:cs="Arial"/>
          <w:sz w:val="22"/>
          <w:szCs w:val="22"/>
          <w:lang w:val="es-MX"/>
        </w:rPr>
      </w:pPr>
      <w:r w:rsidRPr="00871BBD">
        <w:rPr>
          <w:rFonts w:ascii="Arial" w:hAnsi="Arial" w:cs="Arial"/>
          <w:sz w:val="22"/>
          <w:szCs w:val="22"/>
          <w:lang w:val="es-MX"/>
        </w:rPr>
        <w:t>El arreglo en planta de estas torres puede ser de tres o cuatro puntos de retenidas. Esto está en función de la geometría del terreno y del espacio disponible para rentarlo.</w:t>
      </w:r>
    </w:p>
    <w:p w14:paraId="407EED75" w14:textId="5D12AC47" w:rsidR="00BF1833" w:rsidRPr="00D10C28" w:rsidRDefault="00BF1833" w:rsidP="00D10C28">
      <w:pPr>
        <w:pStyle w:val="Textoindependiente3"/>
        <w:widowControl/>
        <w:numPr>
          <w:ilvl w:val="1"/>
          <w:numId w:val="6"/>
        </w:numPr>
        <w:shd w:val="clear" w:color="auto" w:fill="FFFFFF"/>
        <w:tabs>
          <w:tab w:val="left" w:pos="434"/>
        </w:tabs>
        <w:spacing w:afterLines="200" w:after="480" w:line="276" w:lineRule="auto"/>
        <w:ind w:right="49"/>
        <w:jc w:val="both"/>
        <w:rPr>
          <w:rFonts w:ascii="Arial" w:hAnsi="Arial" w:cs="Arial"/>
          <w:sz w:val="22"/>
          <w:szCs w:val="22"/>
          <w:lang w:val="es-MX"/>
        </w:rPr>
      </w:pPr>
      <w:r w:rsidRPr="00871BBD">
        <w:rPr>
          <w:rFonts w:ascii="Arial" w:hAnsi="Arial" w:cs="Arial"/>
          <w:sz w:val="22"/>
          <w:szCs w:val="22"/>
          <w:lang w:val="es-MX"/>
        </w:rPr>
        <w:t>Las secciones de las torres para este proyecto son T-45 y T-60, lo cual se define en función de la velocidad regional de viento donde se ubique cada proyecto.</w:t>
      </w:r>
    </w:p>
    <w:p w14:paraId="207C513C" w14:textId="410C5683" w:rsidR="00BF1833" w:rsidRPr="00D10C28" w:rsidRDefault="00BF1833" w:rsidP="00D10C28">
      <w:pPr>
        <w:pStyle w:val="Textoindependiente3"/>
        <w:widowControl/>
        <w:numPr>
          <w:ilvl w:val="1"/>
          <w:numId w:val="6"/>
        </w:numPr>
        <w:shd w:val="clear" w:color="auto" w:fill="FFFFFF"/>
        <w:tabs>
          <w:tab w:val="left" w:pos="434"/>
        </w:tabs>
        <w:spacing w:afterLines="200" w:after="480" w:line="276" w:lineRule="auto"/>
        <w:ind w:right="49"/>
        <w:jc w:val="both"/>
        <w:rPr>
          <w:rFonts w:ascii="Arial" w:hAnsi="Arial" w:cs="Arial"/>
          <w:sz w:val="22"/>
          <w:szCs w:val="22"/>
          <w:lang w:val="es-MX"/>
        </w:rPr>
      </w:pPr>
      <w:r w:rsidRPr="00871BBD">
        <w:rPr>
          <w:rFonts w:ascii="Arial" w:hAnsi="Arial" w:cs="Arial"/>
          <w:sz w:val="22"/>
          <w:szCs w:val="22"/>
          <w:lang w:val="es-MX"/>
        </w:rPr>
        <w:t>El diseño de estas torres está definido para velocidades de viento regional hasta 200km/h.</w:t>
      </w:r>
    </w:p>
    <w:p w14:paraId="62FD7138" w14:textId="25698439" w:rsidR="00BF1833" w:rsidRPr="00D10C28" w:rsidRDefault="00BF1833" w:rsidP="00D10C28">
      <w:pPr>
        <w:pStyle w:val="Textoindependiente3"/>
        <w:widowControl/>
        <w:numPr>
          <w:ilvl w:val="1"/>
          <w:numId w:val="6"/>
        </w:numPr>
        <w:shd w:val="clear" w:color="auto" w:fill="FFFFFF"/>
        <w:tabs>
          <w:tab w:val="left" w:pos="434"/>
        </w:tabs>
        <w:spacing w:afterLines="200" w:after="480" w:line="276" w:lineRule="auto"/>
        <w:ind w:right="49"/>
        <w:jc w:val="both"/>
        <w:rPr>
          <w:rFonts w:ascii="Arial" w:hAnsi="Arial" w:cs="Arial"/>
          <w:sz w:val="22"/>
          <w:szCs w:val="22"/>
          <w:lang w:val="es-MX"/>
        </w:rPr>
      </w:pPr>
      <w:r w:rsidRPr="00871BBD">
        <w:rPr>
          <w:rFonts w:ascii="Arial" w:hAnsi="Arial" w:cs="Arial"/>
          <w:sz w:val="22"/>
          <w:szCs w:val="22"/>
          <w:lang w:val="es-MX"/>
        </w:rPr>
        <w:t>El área considerada, de antenas a instalar, para el diseño de estas torres es de 3.5 m2</w:t>
      </w:r>
      <w:r w:rsidR="00D360D1" w:rsidRPr="00871BBD">
        <w:rPr>
          <w:rFonts w:ascii="Arial" w:hAnsi="Arial" w:cs="Arial"/>
          <w:sz w:val="22"/>
          <w:szCs w:val="22"/>
          <w:lang w:val="es-MX"/>
        </w:rPr>
        <w:t xml:space="preserve"> AEV</w:t>
      </w:r>
      <w:r w:rsidRPr="00871BBD">
        <w:rPr>
          <w:rFonts w:ascii="Arial" w:hAnsi="Arial" w:cs="Arial"/>
          <w:sz w:val="22"/>
          <w:szCs w:val="22"/>
          <w:lang w:val="es-MX"/>
        </w:rPr>
        <w:t>.</w:t>
      </w:r>
    </w:p>
    <w:p w14:paraId="41D0E90D" w14:textId="2093E7BB" w:rsidR="00BF1833" w:rsidRPr="00D10C28" w:rsidRDefault="00BF1833" w:rsidP="00D10C28">
      <w:pPr>
        <w:pStyle w:val="Textoindependiente3"/>
        <w:widowControl/>
        <w:numPr>
          <w:ilvl w:val="1"/>
          <w:numId w:val="6"/>
        </w:numPr>
        <w:shd w:val="clear" w:color="auto" w:fill="FFFFFF"/>
        <w:tabs>
          <w:tab w:val="left" w:pos="434"/>
        </w:tabs>
        <w:spacing w:afterLines="200" w:after="480" w:line="276" w:lineRule="auto"/>
        <w:ind w:right="49"/>
        <w:jc w:val="both"/>
        <w:rPr>
          <w:rFonts w:ascii="Arial" w:hAnsi="Arial" w:cs="Arial"/>
          <w:sz w:val="22"/>
          <w:szCs w:val="22"/>
          <w:lang w:val="es-MX"/>
        </w:rPr>
      </w:pPr>
      <w:r w:rsidRPr="00871BBD">
        <w:rPr>
          <w:rFonts w:ascii="Arial" w:hAnsi="Arial" w:cs="Arial"/>
          <w:sz w:val="22"/>
          <w:szCs w:val="22"/>
          <w:lang w:val="es-MX"/>
        </w:rPr>
        <w:t>El área a arrendar para la implantación de este proyecto es de hasta 1,000.00 m2.</w:t>
      </w:r>
    </w:p>
    <w:p w14:paraId="64C986D7" w14:textId="5927084D" w:rsidR="00BF1833" w:rsidRPr="00D10C28" w:rsidRDefault="00BF1833" w:rsidP="00D10C28">
      <w:pPr>
        <w:pStyle w:val="Textoindependiente3"/>
        <w:widowControl/>
        <w:numPr>
          <w:ilvl w:val="1"/>
          <w:numId w:val="6"/>
        </w:numPr>
        <w:shd w:val="clear" w:color="auto" w:fill="FFFFFF"/>
        <w:tabs>
          <w:tab w:val="left" w:pos="434"/>
        </w:tabs>
        <w:spacing w:afterLines="200" w:after="480" w:line="276" w:lineRule="auto"/>
        <w:ind w:right="49"/>
        <w:jc w:val="both"/>
        <w:rPr>
          <w:rFonts w:ascii="Arial" w:hAnsi="Arial" w:cs="Arial"/>
          <w:sz w:val="22"/>
          <w:szCs w:val="22"/>
          <w:lang w:val="es-MX"/>
        </w:rPr>
      </w:pPr>
      <w:r w:rsidRPr="00871BBD">
        <w:rPr>
          <w:rFonts w:ascii="Arial" w:hAnsi="Arial" w:cs="Arial"/>
          <w:sz w:val="22"/>
          <w:szCs w:val="22"/>
          <w:lang w:val="es-MX"/>
        </w:rPr>
        <w:t>El área delimitada de la radio base, es de 6x6m, donde se encuentra el apoyo de la torre</w:t>
      </w:r>
      <w:r w:rsidR="00D360D1" w:rsidRPr="00871BBD">
        <w:rPr>
          <w:rFonts w:ascii="Arial" w:hAnsi="Arial" w:cs="Arial"/>
          <w:sz w:val="22"/>
          <w:szCs w:val="22"/>
          <w:lang w:val="es-MX"/>
        </w:rPr>
        <w:t>.</w:t>
      </w:r>
      <w:r w:rsidRPr="00871BBD">
        <w:rPr>
          <w:rFonts w:ascii="Arial" w:hAnsi="Arial" w:cs="Arial"/>
          <w:sz w:val="22"/>
          <w:szCs w:val="22"/>
          <w:lang w:val="es-MX"/>
        </w:rPr>
        <w:t xml:space="preserve"> </w:t>
      </w:r>
      <w:r w:rsidR="00D3557E" w:rsidRPr="00871BBD">
        <w:rPr>
          <w:rFonts w:ascii="Arial" w:hAnsi="Arial" w:cs="Arial"/>
          <w:sz w:val="22"/>
          <w:szCs w:val="22"/>
          <w:lang w:val="es-MX"/>
        </w:rPr>
        <w:t>Esta</w:t>
      </w:r>
      <w:r w:rsidRPr="00871BBD">
        <w:rPr>
          <w:rFonts w:ascii="Arial" w:hAnsi="Arial" w:cs="Arial"/>
          <w:sz w:val="22"/>
          <w:szCs w:val="22"/>
          <w:lang w:val="es-MX"/>
        </w:rPr>
        <w:t xml:space="preserve"> área se delimita mediante malla ciclónica, cuenta con una puerta de la misma malla, cerradura con candado de combinación, tres líneas de alambre de púas y concertina como protección perimetral.</w:t>
      </w:r>
    </w:p>
    <w:p w14:paraId="111BA31F" w14:textId="6673388F" w:rsidR="00BF1833" w:rsidRPr="00D10C28" w:rsidRDefault="00BF1833" w:rsidP="00D10C28">
      <w:pPr>
        <w:widowControl/>
        <w:numPr>
          <w:ilvl w:val="0"/>
          <w:numId w:val="6"/>
        </w:numPr>
        <w:shd w:val="clear" w:color="auto" w:fill="FFFFFF"/>
        <w:spacing w:afterLines="200" w:after="480" w:line="276" w:lineRule="auto"/>
        <w:ind w:right="49"/>
        <w:jc w:val="both"/>
        <w:rPr>
          <w:rFonts w:ascii="Arial" w:hAnsi="Arial" w:cs="Arial"/>
          <w:b/>
          <w:color w:val="000000"/>
          <w:sz w:val="26"/>
          <w:szCs w:val="26"/>
          <w:lang w:val="es-MX"/>
        </w:rPr>
      </w:pPr>
      <w:r w:rsidRPr="00871BBD">
        <w:rPr>
          <w:rFonts w:ascii="Arial" w:hAnsi="Arial" w:cs="Arial"/>
          <w:b/>
          <w:color w:val="000000"/>
          <w:sz w:val="26"/>
          <w:szCs w:val="26"/>
          <w:lang w:val="es-MX"/>
        </w:rPr>
        <w:t>DESCRIPCIÓN DEL PROYECTO T</w:t>
      </w:r>
      <w:r w:rsidR="00D360D1" w:rsidRPr="00871BBD">
        <w:rPr>
          <w:rFonts w:ascii="Arial" w:hAnsi="Arial" w:cs="Arial"/>
          <w:b/>
          <w:color w:val="000000"/>
          <w:sz w:val="26"/>
          <w:szCs w:val="26"/>
          <w:lang w:val="es-MX"/>
        </w:rPr>
        <w:t>-</w:t>
      </w:r>
      <w:r w:rsidRPr="00871BBD">
        <w:rPr>
          <w:rFonts w:ascii="Arial" w:hAnsi="Arial" w:cs="Arial"/>
          <w:b/>
          <w:color w:val="000000"/>
          <w:sz w:val="26"/>
          <w:szCs w:val="26"/>
          <w:lang w:val="es-MX"/>
        </w:rPr>
        <w:t xml:space="preserve">17 </w:t>
      </w:r>
      <w:r w:rsidR="00D360D1" w:rsidRPr="00871BBD">
        <w:rPr>
          <w:rFonts w:ascii="Arial" w:hAnsi="Arial" w:cs="Arial"/>
          <w:b/>
          <w:color w:val="000000"/>
          <w:sz w:val="26"/>
          <w:szCs w:val="26"/>
          <w:lang w:val="es-MX"/>
        </w:rPr>
        <w:t>DE TELESITES Y FIBRA.</w:t>
      </w:r>
    </w:p>
    <w:p w14:paraId="06DD08AD" w14:textId="5B8C79C7" w:rsidR="00BF1833" w:rsidRPr="00871BBD" w:rsidRDefault="00BF1833" w:rsidP="00D10C28">
      <w:pPr>
        <w:spacing w:afterLines="200" w:after="480" w:line="276" w:lineRule="auto"/>
        <w:ind w:left="567" w:right="49"/>
        <w:jc w:val="both"/>
        <w:rPr>
          <w:rFonts w:ascii="Arial" w:hAnsi="Arial" w:cs="Arial"/>
          <w:lang w:val="es-MX"/>
        </w:rPr>
      </w:pPr>
      <w:r w:rsidRPr="00871BBD">
        <w:rPr>
          <w:rFonts w:ascii="Arial" w:hAnsi="Arial" w:cs="Arial"/>
          <w:lang w:val="es-MX"/>
        </w:rPr>
        <w:t>Se refiere al desarrollo de un proyecto de radio base, definido para su implantación tanto en zonas rurales</w:t>
      </w:r>
      <w:r w:rsidR="0054360A" w:rsidRPr="00871BBD">
        <w:rPr>
          <w:rStyle w:val="Refdenotaalpie"/>
          <w:rFonts w:ascii="Arial" w:hAnsi="Arial" w:cs="Arial"/>
          <w:lang w:val="es-MX"/>
        </w:rPr>
        <w:footnoteReference w:id="3"/>
      </w:r>
      <w:r w:rsidRPr="00871BBD">
        <w:rPr>
          <w:rFonts w:ascii="Arial" w:hAnsi="Arial" w:cs="Arial"/>
          <w:lang w:val="es-MX"/>
        </w:rPr>
        <w:t xml:space="preserve"> como en urbanas en función del tipo de torre a emplear, dicho proyecto tiene las siguientes características principales:</w:t>
      </w:r>
    </w:p>
    <w:p w14:paraId="5B02C5CA" w14:textId="067298AB" w:rsidR="00BF1833" w:rsidRPr="00D10C28" w:rsidRDefault="00BF1833" w:rsidP="00D10C28">
      <w:pPr>
        <w:pStyle w:val="Textoindependiente3"/>
        <w:widowControl/>
        <w:numPr>
          <w:ilvl w:val="1"/>
          <w:numId w:val="6"/>
        </w:numPr>
        <w:shd w:val="clear" w:color="auto" w:fill="FFFFFF"/>
        <w:spacing w:afterLines="200" w:after="480" w:line="276" w:lineRule="auto"/>
        <w:ind w:right="49"/>
        <w:jc w:val="both"/>
        <w:rPr>
          <w:rFonts w:ascii="Arial" w:hAnsi="Arial" w:cs="Arial"/>
          <w:b/>
          <w:bCs/>
          <w:sz w:val="26"/>
          <w:szCs w:val="26"/>
          <w:lang w:val="es-MX"/>
        </w:rPr>
      </w:pPr>
      <w:r w:rsidRPr="00871BBD">
        <w:rPr>
          <w:rFonts w:ascii="Arial" w:hAnsi="Arial" w:cs="Arial"/>
          <w:b/>
          <w:bCs/>
          <w:sz w:val="26"/>
          <w:szCs w:val="26"/>
          <w:lang w:val="es-MX"/>
        </w:rPr>
        <w:lastRenderedPageBreak/>
        <w:t>TORRES T</w:t>
      </w:r>
      <w:r w:rsidR="00D360D1" w:rsidRPr="00871BBD">
        <w:rPr>
          <w:rFonts w:ascii="Arial" w:hAnsi="Arial" w:cs="Arial"/>
          <w:b/>
          <w:bCs/>
          <w:sz w:val="26"/>
          <w:szCs w:val="26"/>
          <w:lang w:val="es-MX"/>
        </w:rPr>
        <w:t>-</w:t>
      </w:r>
      <w:r w:rsidRPr="00871BBD">
        <w:rPr>
          <w:rFonts w:ascii="Arial" w:hAnsi="Arial" w:cs="Arial"/>
          <w:b/>
          <w:bCs/>
          <w:sz w:val="26"/>
          <w:szCs w:val="26"/>
          <w:lang w:val="es-MX"/>
        </w:rPr>
        <w:t xml:space="preserve">17 </w:t>
      </w:r>
      <w:r w:rsidR="00CB77E0" w:rsidRPr="00871BBD">
        <w:rPr>
          <w:rFonts w:ascii="Arial" w:hAnsi="Arial" w:cs="Arial"/>
          <w:b/>
          <w:bCs/>
          <w:sz w:val="26"/>
          <w:szCs w:val="26"/>
          <w:lang w:val="es-MX"/>
        </w:rPr>
        <w:t xml:space="preserve">ARRIOSTRADAS </w:t>
      </w:r>
    </w:p>
    <w:p w14:paraId="5B7BB1F0" w14:textId="427458FC" w:rsidR="00BF1833" w:rsidRPr="00D10C28" w:rsidRDefault="00BF1833" w:rsidP="00D10C28">
      <w:pPr>
        <w:pStyle w:val="Textoindependiente3"/>
        <w:widowControl/>
        <w:numPr>
          <w:ilvl w:val="2"/>
          <w:numId w:val="6"/>
        </w:numPr>
        <w:shd w:val="clear" w:color="auto" w:fill="FFFFFF"/>
        <w:spacing w:afterLines="200" w:after="480" w:line="276" w:lineRule="auto"/>
        <w:ind w:right="49"/>
        <w:jc w:val="both"/>
        <w:rPr>
          <w:rFonts w:ascii="Arial" w:hAnsi="Arial" w:cs="Arial"/>
          <w:sz w:val="22"/>
          <w:szCs w:val="22"/>
          <w:lang w:val="es-MX"/>
        </w:rPr>
      </w:pPr>
      <w:r w:rsidRPr="00871BBD">
        <w:rPr>
          <w:rFonts w:ascii="Arial" w:hAnsi="Arial" w:cs="Arial"/>
          <w:sz w:val="22"/>
          <w:szCs w:val="22"/>
          <w:lang w:val="es-MX"/>
        </w:rPr>
        <w:t>Las torres para emplear en este proyecto son Arriostradas de hasta 45m de altura.</w:t>
      </w:r>
    </w:p>
    <w:p w14:paraId="7318BBFE" w14:textId="5CD18D22" w:rsidR="00BF1833" w:rsidRPr="00D10C28" w:rsidRDefault="00BF1833" w:rsidP="00D10C28">
      <w:pPr>
        <w:pStyle w:val="Textoindependiente3"/>
        <w:widowControl/>
        <w:numPr>
          <w:ilvl w:val="2"/>
          <w:numId w:val="6"/>
        </w:numPr>
        <w:shd w:val="clear" w:color="auto" w:fill="FFFFFF"/>
        <w:spacing w:afterLines="200" w:after="480" w:line="276" w:lineRule="auto"/>
        <w:ind w:right="49"/>
        <w:jc w:val="both"/>
        <w:rPr>
          <w:rFonts w:ascii="Arial" w:hAnsi="Arial" w:cs="Arial"/>
          <w:sz w:val="22"/>
          <w:szCs w:val="22"/>
          <w:lang w:val="es-MX"/>
        </w:rPr>
      </w:pPr>
      <w:r w:rsidRPr="00871BBD">
        <w:rPr>
          <w:rFonts w:ascii="Arial" w:hAnsi="Arial" w:cs="Arial"/>
          <w:sz w:val="22"/>
          <w:szCs w:val="22"/>
          <w:lang w:val="es-MX"/>
        </w:rPr>
        <w:t>El arreglo en planta de estas torres puede ser de tres o cuatro puntos de retenidas. Esto está en función de la geometría del terreno y del espacio disponible para rentarlo.</w:t>
      </w:r>
    </w:p>
    <w:p w14:paraId="341BB8CC" w14:textId="3EA9DAF4" w:rsidR="00BF1833" w:rsidRPr="00D10C28" w:rsidRDefault="00BF1833" w:rsidP="00D10C28">
      <w:pPr>
        <w:pStyle w:val="Textoindependiente3"/>
        <w:widowControl/>
        <w:numPr>
          <w:ilvl w:val="2"/>
          <w:numId w:val="6"/>
        </w:numPr>
        <w:shd w:val="clear" w:color="auto" w:fill="FFFFFF"/>
        <w:tabs>
          <w:tab w:val="left" w:pos="434"/>
        </w:tabs>
        <w:spacing w:afterLines="200" w:after="480" w:line="276" w:lineRule="auto"/>
        <w:ind w:right="49"/>
        <w:jc w:val="both"/>
        <w:rPr>
          <w:rFonts w:ascii="Arial" w:hAnsi="Arial" w:cs="Arial"/>
          <w:sz w:val="22"/>
          <w:szCs w:val="22"/>
          <w:lang w:val="es-MX"/>
        </w:rPr>
      </w:pPr>
      <w:r w:rsidRPr="00871BBD">
        <w:rPr>
          <w:rFonts w:ascii="Arial" w:hAnsi="Arial" w:cs="Arial"/>
          <w:sz w:val="22"/>
          <w:szCs w:val="22"/>
          <w:lang w:val="es-MX"/>
        </w:rPr>
        <w:t>Las secciones de las torres para este proyecto son T-45 y T-60, lo cual se define en función de la velocidad regional de viento donde se ubique cada</w:t>
      </w:r>
      <w:r w:rsidR="00D10C28">
        <w:rPr>
          <w:rFonts w:ascii="Arial" w:hAnsi="Arial" w:cs="Arial"/>
          <w:sz w:val="22"/>
          <w:szCs w:val="22"/>
          <w:lang w:val="es-MX"/>
        </w:rPr>
        <w:t xml:space="preserve"> </w:t>
      </w:r>
      <w:r w:rsidRPr="00871BBD">
        <w:rPr>
          <w:rFonts w:ascii="Arial" w:hAnsi="Arial" w:cs="Arial"/>
          <w:sz w:val="22"/>
          <w:szCs w:val="22"/>
          <w:lang w:val="es-MX"/>
        </w:rPr>
        <w:t>proyecto.</w:t>
      </w:r>
    </w:p>
    <w:p w14:paraId="14F02D64" w14:textId="18BCA776" w:rsidR="00BF1833" w:rsidRPr="00D10C28" w:rsidRDefault="00BF1833" w:rsidP="00D10C28">
      <w:pPr>
        <w:pStyle w:val="Textoindependiente3"/>
        <w:widowControl/>
        <w:numPr>
          <w:ilvl w:val="2"/>
          <w:numId w:val="6"/>
        </w:numPr>
        <w:shd w:val="clear" w:color="auto" w:fill="FFFFFF"/>
        <w:tabs>
          <w:tab w:val="left" w:pos="434"/>
        </w:tabs>
        <w:spacing w:afterLines="200" w:after="480" w:line="276" w:lineRule="auto"/>
        <w:ind w:right="49"/>
        <w:jc w:val="both"/>
        <w:rPr>
          <w:rFonts w:ascii="Arial" w:hAnsi="Arial" w:cs="Arial"/>
          <w:sz w:val="22"/>
          <w:szCs w:val="22"/>
          <w:lang w:val="es-MX"/>
        </w:rPr>
      </w:pPr>
      <w:r w:rsidRPr="00871BBD">
        <w:rPr>
          <w:rFonts w:ascii="Arial" w:hAnsi="Arial" w:cs="Arial"/>
          <w:sz w:val="22"/>
          <w:szCs w:val="22"/>
          <w:lang w:val="es-MX"/>
        </w:rPr>
        <w:t>El diseño de estas torres está definido para velocidades de viento regional hasta 200km/h.</w:t>
      </w:r>
    </w:p>
    <w:p w14:paraId="671FE010" w14:textId="57E90054" w:rsidR="00BF1833" w:rsidRPr="00D10C28" w:rsidRDefault="00BF1833" w:rsidP="00D10C28">
      <w:pPr>
        <w:pStyle w:val="Textoindependiente3"/>
        <w:widowControl/>
        <w:numPr>
          <w:ilvl w:val="2"/>
          <w:numId w:val="6"/>
        </w:numPr>
        <w:shd w:val="clear" w:color="auto" w:fill="FFFFFF"/>
        <w:tabs>
          <w:tab w:val="left" w:pos="434"/>
        </w:tabs>
        <w:spacing w:afterLines="200" w:after="480" w:line="276" w:lineRule="auto"/>
        <w:ind w:right="49"/>
        <w:jc w:val="both"/>
        <w:rPr>
          <w:rFonts w:ascii="Arial" w:hAnsi="Arial" w:cs="Arial"/>
          <w:sz w:val="22"/>
          <w:szCs w:val="22"/>
          <w:lang w:val="es-MX"/>
        </w:rPr>
      </w:pPr>
      <w:r w:rsidRPr="00871BBD">
        <w:rPr>
          <w:rFonts w:ascii="Arial" w:hAnsi="Arial" w:cs="Arial"/>
          <w:sz w:val="22"/>
          <w:szCs w:val="22"/>
          <w:lang w:val="es-MX"/>
        </w:rPr>
        <w:t>El área considerada, de antenas a instalar, para el diseño de estas torres es de 6.3 m2</w:t>
      </w:r>
      <w:r w:rsidR="00D360D1" w:rsidRPr="00871BBD">
        <w:rPr>
          <w:rFonts w:ascii="Arial" w:hAnsi="Arial" w:cs="Arial"/>
          <w:sz w:val="22"/>
          <w:szCs w:val="22"/>
          <w:lang w:val="es-MX"/>
        </w:rPr>
        <w:t xml:space="preserve"> AEV</w:t>
      </w:r>
      <w:r w:rsidRPr="00871BBD">
        <w:rPr>
          <w:rFonts w:ascii="Arial" w:hAnsi="Arial" w:cs="Arial"/>
          <w:sz w:val="22"/>
          <w:szCs w:val="22"/>
          <w:lang w:val="es-MX"/>
        </w:rPr>
        <w:t>.</w:t>
      </w:r>
    </w:p>
    <w:p w14:paraId="57618DF2" w14:textId="20A66485" w:rsidR="00BF1833" w:rsidRPr="00D10C28" w:rsidRDefault="00BF1833" w:rsidP="00D10C28">
      <w:pPr>
        <w:pStyle w:val="Textoindependiente3"/>
        <w:widowControl/>
        <w:numPr>
          <w:ilvl w:val="2"/>
          <w:numId w:val="6"/>
        </w:numPr>
        <w:shd w:val="clear" w:color="auto" w:fill="FFFFFF"/>
        <w:tabs>
          <w:tab w:val="left" w:pos="434"/>
        </w:tabs>
        <w:spacing w:afterLines="200" w:after="480" w:line="276" w:lineRule="auto"/>
        <w:ind w:right="49"/>
        <w:jc w:val="both"/>
        <w:rPr>
          <w:rFonts w:ascii="Arial" w:hAnsi="Arial" w:cs="Arial"/>
          <w:sz w:val="22"/>
          <w:szCs w:val="22"/>
          <w:lang w:val="es-MX"/>
        </w:rPr>
      </w:pPr>
      <w:r w:rsidRPr="00871BBD">
        <w:rPr>
          <w:rFonts w:ascii="Arial" w:hAnsi="Arial" w:cs="Arial"/>
          <w:sz w:val="22"/>
          <w:szCs w:val="22"/>
          <w:lang w:val="es-MX"/>
        </w:rPr>
        <w:t xml:space="preserve">El área </w:t>
      </w:r>
      <w:r w:rsidR="00D3557E" w:rsidRPr="00871BBD">
        <w:rPr>
          <w:rFonts w:ascii="Arial" w:hAnsi="Arial" w:cs="Arial"/>
          <w:sz w:val="22"/>
          <w:szCs w:val="22"/>
          <w:lang w:val="es-MX"/>
        </w:rPr>
        <w:t>a</w:t>
      </w:r>
      <w:r w:rsidRPr="00871BBD">
        <w:rPr>
          <w:rFonts w:ascii="Arial" w:hAnsi="Arial" w:cs="Arial"/>
          <w:sz w:val="22"/>
          <w:szCs w:val="22"/>
          <w:lang w:val="es-MX"/>
        </w:rPr>
        <w:t xml:space="preserve"> arrendar para la implantación de este proyecto es de hasta 1,000.00 m2.</w:t>
      </w:r>
    </w:p>
    <w:p w14:paraId="640D22C5" w14:textId="0A880960" w:rsidR="00BF1833" w:rsidRPr="00D10C28" w:rsidRDefault="00BF1833" w:rsidP="00D10C28">
      <w:pPr>
        <w:pStyle w:val="Textoindependiente3"/>
        <w:widowControl/>
        <w:numPr>
          <w:ilvl w:val="2"/>
          <w:numId w:val="6"/>
        </w:numPr>
        <w:shd w:val="clear" w:color="auto" w:fill="FFFFFF"/>
        <w:tabs>
          <w:tab w:val="left" w:pos="434"/>
        </w:tabs>
        <w:spacing w:afterLines="200" w:after="480" w:line="276" w:lineRule="auto"/>
        <w:ind w:right="49"/>
        <w:jc w:val="both"/>
        <w:rPr>
          <w:rFonts w:ascii="Arial" w:hAnsi="Arial" w:cs="Arial"/>
          <w:sz w:val="22"/>
          <w:szCs w:val="22"/>
          <w:lang w:val="es-MX"/>
        </w:rPr>
      </w:pPr>
      <w:r w:rsidRPr="00871BBD">
        <w:rPr>
          <w:rFonts w:ascii="Arial" w:hAnsi="Arial" w:cs="Arial"/>
          <w:sz w:val="22"/>
          <w:szCs w:val="22"/>
          <w:lang w:val="es-MX"/>
        </w:rPr>
        <w:t>El área delimitada de la radio base, es de 6x6m, donde se encuentra el apoyo de la torre, esta área se delimita mediante malla ciclónica, cuenta con una puerta de la misma malla, cerradura con candado de combinación, tres líneas de alambre de púas y concertina como protección perimetral.</w:t>
      </w:r>
    </w:p>
    <w:p w14:paraId="7CC79FC8" w14:textId="083DE82A" w:rsidR="00BF1833" w:rsidRPr="00D10C28" w:rsidRDefault="00BF1833" w:rsidP="00D10C28">
      <w:pPr>
        <w:pStyle w:val="Textoindependiente3"/>
        <w:widowControl/>
        <w:numPr>
          <w:ilvl w:val="1"/>
          <w:numId w:val="6"/>
        </w:numPr>
        <w:shd w:val="clear" w:color="auto" w:fill="FFFFFF"/>
        <w:spacing w:afterLines="200" w:after="480" w:line="276" w:lineRule="auto"/>
        <w:ind w:right="49"/>
        <w:jc w:val="both"/>
        <w:rPr>
          <w:rFonts w:ascii="Arial" w:hAnsi="Arial" w:cs="Arial"/>
          <w:sz w:val="26"/>
          <w:szCs w:val="26"/>
          <w:lang w:val="es-MX"/>
        </w:rPr>
      </w:pPr>
      <w:r w:rsidRPr="00871BBD">
        <w:rPr>
          <w:rFonts w:ascii="Arial" w:hAnsi="Arial" w:cs="Arial"/>
          <w:b/>
          <w:bCs/>
          <w:sz w:val="26"/>
          <w:szCs w:val="26"/>
          <w:lang w:val="es-MX"/>
        </w:rPr>
        <w:t>TORRES T</w:t>
      </w:r>
      <w:r w:rsidR="00D360D1" w:rsidRPr="00871BBD">
        <w:rPr>
          <w:rFonts w:ascii="Arial" w:hAnsi="Arial" w:cs="Arial"/>
          <w:b/>
          <w:bCs/>
          <w:sz w:val="26"/>
          <w:szCs w:val="26"/>
          <w:lang w:val="es-MX"/>
        </w:rPr>
        <w:t>-</w:t>
      </w:r>
      <w:r w:rsidRPr="00871BBD">
        <w:rPr>
          <w:rFonts w:ascii="Arial" w:hAnsi="Arial" w:cs="Arial"/>
          <w:b/>
          <w:bCs/>
          <w:sz w:val="26"/>
          <w:szCs w:val="26"/>
          <w:lang w:val="es-MX"/>
        </w:rPr>
        <w:t xml:space="preserve">17 </w:t>
      </w:r>
      <w:r w:rsidR="00CB77E0" w:rsidRPr="00871BBD">
        <w:rPr>
          <w:rFonts w:ascii="Arial" w:hAnsi="Arial" w:cs="Arial"/>
          <w:b/>
          <w:bCs/>
          <w:sz w:val="26"/>
          <w:szCs w:val="26"/>
          <w:lang w:val="es-MX"/>
        </w:rPr>
        <w:t xml:space="preserve">AUTOSOPORTADAS </w:t>
      </w:r>
    </w:p>
    <w:p w14:paraId="569E82BD" w14:textId="058F0B2F" w:rsidR="00BF1833" w:rsidRPr="00D10C28" w:rsidRDefault="00BF1833" w:rsidP="00D10C28">
      <w:pPr>
        <w:pStyle w:val="Textoindependiente3"/>
        <w:widowControl/>
        <w:numPr>
          <w:ilvl w:val="2"/>
          <w:numId w:val="6"/>
        </w:numPr>
        <w:shd w:val="clear" w:color="auto" w:fill="FFFFFF"/>
        <w:spacing w:afterLines="200" w:after="480" w:line="276" w:lineRule="auto"/>
        <w:ind w:right="49"/>
        <w:jc w:val="both"/>
        <w:rPr>
          <w:rFonts w:ascii="Arial" w:hAnsi="Arial" w:cs="Arial"/>
          <w:sz w:val="22"/>
          <w:szCs w:val="22"/>
          <w:lang w:val="es-MX"/>
        </w:rPr>
      </w:pPr>
      <w:r w:rsidRPr="00871BBD">
        <w:rPr>
          <w:rFonts w:ascii="Arial" w:hAnsi="Arial" w:cs="Arial"/>
          <w:sz w:val="22"/>
          <w:szCs w:val="22"/>
          <w:lang w:val="es-MX"/>
        </w:rPr>
        <w:t xml:space="preserve">Las torres para emplear en este proyecto son Autosoportadas de </w:t>
      </w:r>
      <w:r w:rsidR="00D3557E" w:rsidRPr="00871BBD">
        <w:rPr>
          <w:rFonts w:ascii="Arial" w:hAnsi="Arial" w:cs="Arial"/>
          <w:sz w:val="22"/>
          <w:szCs w:val="22"/>
          <w:lang w:val="es-MX"/>
        </w:rPr>
        <w:t xml:space="preserve">hasta </w:t>
      </w:r>
      <w:r w:rsidRPr="00871BBD">
        <w:rPr>
          <w:rFonts w:ascii="Arial" w:hAnsi="Arial" w:cs="Arial"/>
          <w:sz w:val="22"/>
          <w:szCs w:val="22"/>
          <w:lang w:val="es-MX"/>
        </w:rPr>
        <w:t>24m de altura.</w:t>
      </w:r>
    </w:p>
    <w:p w14:paraId="1B16B92B" w14:textId="307DCF5A" w:rsidR="00BF1833" w:rsidRPr="00D10C28" w:rsidRDefault="00BF1833" w:rsidP="00D10C28">
      <w:pPr>
        <w:pStyle w:val="Textoindependiente3"/>
        <w:widowControl/>
        <w:numPr>
          <w:ilvl w:val="2"/>
          <w:numId w:val="6"/>
        </w:numPr>
        <w:shd w:val="clear" w:color="auto" w:fill="FFFFFF"/>
        <w:tabs>
          <w:tab w:val="left" w:pos="434"/>
        </w:tabs>
        <w:spacing w:afterLines="200" w:after="480" w:line="276" w:lineRule="auto"/>
        <w:ind w:right="49"/>
        <w:jc w:val="both"/>
        <w:rPr>
          <w:rFonts w:ascii="Arial" w:hAnsi="Arial" w:cs="Arial"/>
          <w:sz w:val="22"/>
          <w:szCs w:val="22"/>
          <w:lang w:val="es-MX"/>
        </w:rPr>
      </w:pPr>
      <w:r w:rsidRPr="00871BBD">
        <w:rPr>
          <w:rFonts w:ascii="Arial" w:hAnsi="Arial" w:cs="Arial"/>
          <w:sz w:val="22"/>
          <w:szCs w:val="22"/>
          <w:lang w:val="es-MX"/>
        </w:rPr>
        <w:t>El diseño de estas torres está definido para velocidades de viento regional hasta 180km/h.</w:t>
      </w:r>
    </w:p>
    <w:p w14:paraId="5B9E9ADD" w14:textId="4D35D38D" w:rsidR="00BF1833" w:rsidRPr="00D10C28" w:rsidRDefault="00BF1833" w:rsidP="00D10C28">
      <w:pPr>
        <w:pStyle w:val="Textoindependiente3"/>
        <w:widowControl/>
        <w:numPr>
          <w:ilvl w:val="2"/>
          <w:numId w:val="6"/>
        </w:numPr>
        <w:shd w:val="clear" w:color="auto" w:fill="FFFFFF"/>
        <w:tabs>
          <w:tab w:val="left" w:pos="434"/>
        </w:tabs>
        <w:spacing w:afterLines="200" w:after="480" w:line="276" w:lineRule="auto"/>
        <w:ind w:right="49"/>
        <w:jc w:val="both"/>
        <w:rPr>
          <w:rFonts w:ascii="Arial" w:hAnsi="Arial" w:cs="Arial"/>
          <w:sz w:val="22"/>
          <w:szCs w:val="22"/>
          <w:lang w:val="es-MX"/>
        </w:rPr>
      </w:pPr>
      <w:r w:rsidRPr="00871BBD">
        <w:rPr>
          <w:rFonts w:ascii="Arial" w:hAnsi="Arial" w:cs="Arial"/>
          <w:sz w:val="22"/>
          <w:szCs w:val="22"/>
          <w:lang w:val="es-MX"/>
        </w:rPr>
        <w:lastRenderedPageBreak/>
        <w:t>El área considerada, de antenas a instalar, para el diseño de estas torres es de 6.3 m2</w:t>
      </w:r>
      <w:r w:rsidR="00D360D1" w:rsidRPr="00871BBD">
        <w:rPr>
          <w:rFonts w:ascii="Arial" w:hAnsi="Arial" w:cs="Arial"/>
          <w:sz w:val="22"/>
          <w:szCs w:val="22"/>
          <w:lang w:val="es-MX"/>
        </w:rPr>
        <w:t xml:space="preserve"> AEV.</w:t>
      </w:r>
    </w:p>
    <w:p w14:paraId="3D4EA275" w14:textId="35C453D7" w:rsidR="00BF1833" w:rsidRPr="00D10C28" w:rsidRDefault="00BF1833" w:rsidP="00D10C28">
      <w:pPr>
        <w:pStyle w:val="Textoindependiente3"/>
        <w:widowControl/>
        <w:numPr>
          <w:ilvl w:val="2"/>
          <w:numId w:val="6"/>
        </w:numPr>
        <w:shd w:val="clear" w:color="auto" w:fill="FFFFFF"/>
        <w:tabs>
          <w:tab w:val="left" w:pos="434"/>
        </w:tabs>
        <w:spacing w:afterLines="200" w:after="480" w:line="276" w:lineRule="auto"/>
        <w:ind w:right="49"/>
        <w:jc w:val="both"/>
        <w:rPr>
          <w:rFonts w:ascii="Arial" w:hAnsi="Arial" w:cs="Arial"/>
          <w:sz w:val="22"/>
          <w:szCs w:val="22"/>
          <w:lang w:val="es-MX"/>
        </w:rPr>
      </w:pPr>
      <w:r w:rsidRPr="00871BBD">
        <w:rPr>
          <w:rFonts w:ascii="Arial" w:hAnsi="Arial" w:cs="Arial"/>
          <w:sz w:val="22"/>
          <w:szCs w:val="22"/>
          <w:lang w:val="es-MX"/>
        </w:rPr>
        <w:t>El área a arrendar para la implantación de este proyecto es de hasta 100.00 m2.</w:t>
      </w:r>
    </w:p>
    <w:p w14:paraId="0CBB3DB2" w14:textId="77777777" w:rsidR="00BF1833" w:rsidRDefault="00BF1833" w:rsidP="00D10C28">
      <w:pPr>
        <w:pStyle w:val="Textoindependiente3"/>
        <w:widowControl/>
        <w:numPr>
          <w:ilvl w:val="2"/>
          <w:numId w:val="6"/>
        </w:numPr>
        <w:shd w:val="clear" w:color="auto" w:fill="FFFFFF"/>
        <w:tabs>
          <w:tab w:val="left" w:pos="434"/>
        </w:tabs>
        <w:spacing w:afterLines="200" w:after="480" w:line="276" w:lineRule="auto"/>
        <w:ind w:right="49"/>
        <w:jc w:val="both"/>
        <w:rPr>
          <w:rFonts w:ascii="Arial" w:hAnsi="Arial" w:cs="Arial"/>
          <w:sz w:val="22"/>
          <w:szCs w:val="22"/>
          <w:lang w:val="es-MX"/>
        </w:rPr>
      </w:pPr>
      <w:r w:rsidRPr="00871BBD">
        <w:rPr>
          <w:rFonts w:ascii="Arial" w:hAnsi="Arial" w:cs="Arial"/>
          <w:sz w:val="22"/>
          <w:szCs w:val="22"/>
          <w:lang w:val="es-MX"/>
        </w:rPr>
        <w:t>El área delimitada de la radio base, es de 10x10m, esta área se delimita mediante muro de block, cuenta con una puerta de acero, tres líneas de alambre de púas y concertina como protección perimetral.</w:t>
      </w:r>
    </w:p>
    <w:p w14:paraId="07143677" w14:textId="05FADA18" w:rsidR="001B1BE0" w:rsidRPr="001B1BE0" w:rsidRDefault="001B1BE0" w:rsidP="001B1BE0">
      <w:pPr>
        <w:widowControl/>
        <w:numPr>
          <w:ilvl w:val="0"/>
          <w:numId w:val="6"/>
        </w:numPr>
        <w:shd w:val="clear" w:color="auto" w:fill="FFFFFF"/>
        <w:jc w:val="both"/>
        <w:rPr>
          <w:rFonts w:ascii="Arial" w:hAnsi="Arial" w:cs="Arial"/>
          <w:b/>
          <w:color w:val="000000"/>
          <w:sz w:val="26"/>
          <w:szCs w:val="26"/>
          <w:lang w:val="es-MX"/>
        </w:rPr>
      </w:pPr>
      <w:bookmarkStart w:id="0" w:name="_Hlk203408961"/>
      <w:r w:rsidRPr="001B1BE0">
        <w:rPr>
          <w:rFonts w:ascii="Arial" w:hAnsi="Arial" w:cs="Arial"/>
          <w:b/>
          <w:color w:val="000000"/>
          <w:sz w:val="26"/>
          <w:szCs w:val="26"/>
          <w:lang w:val="es-MX"/>
        </w:rPr>
        <w:t>DESCRIPCIÓN DEL PROYECTO T</w:t>
      </w:r>
      <w:r>
        <w:rPr>
          <w:rFonts w:ascii="Arial" w:hAnsi="Arial" w:cs="Arial"/>
          <w:b/>
          <w:color w:val="000000"/>
          <w:sz w:val="26"/>
          <w:szCs w:val="26"/>
          <w:lang w:val="es-MX"/>
        </w:rPr>
        <w:t>-</w:t>
      </w:r>
      <w:r w:rsidRPr="001B1BE0">
        <w:rPr>
          <w:rFonts w:ascii="Arial" w:hAnsi="Arial" w:cs="Arial"/>
          <w:b/>
          <w:color w:val="000000"/>
          <w:sz w:val="26"/>
          <w:szCs w:val="26"/>
          <w:lang w:val="es-MX"/>
        </w:rPr>
        <w:t xml:space="preserve">7 </w:t>
      </w:r>
      <w:r w:rsidRPr="00871BBD">
        <w:rPr>
          <w:rFonts w:ascii="Arial" w:hAnsi="Arial" w:cs="Arial"/>
          <w:b/>
          <w:color w:val="000000"/>
          <w:sz w:val="26"/>
          <w:szCs w:val="26"/>
          <w:lang w:val="es-MX"/>
        </w:rPr>
        <w:t>DE TELESITES Y FIBRA.</w:t>
      </w:r>
    </w:p>
    <w:p w14:paraId="2D7A1852" w14:textId="77777777" w:rsidR="001B1BE0" w:rsidRPr="004420F0" w:rsidRDefault="001B1BE0" w:rsidP="001B1BE0">
      <w:pPr>
        <w:shd w:val="clear" w:color="auto" w:fill="FFFFFF"/>
        <w:jc w:val="both"/>
        <w:rPr>
          <w:color w:val="000000"/>
          <w:lang w:val="es-MX"/>
        </w:rPr>
      </w:pPr>
    </w:p>
    <w:p w14:paraId="4003D842" w14:textId="78396EAB" w:rsidR="001B1BE0" w:rsidRPr="001B1BE0" w:rsidRDefault="001B1BE0" w:rsidP="001B1BE0">
      <w:pPr>
        <w:ind w:left="426"/>
        <w:jc w:val="both"/>
        <w:rPr>
          <w:rFonts w:ascii="Arial" w:hAnsi="Arial" w:cs="Arial"/>
          <w:lang w:val="es-MX"/>
        </w:rPr>
      </w:pPr>
      <w:r w:rsidRPr="001B1BE0">
        <w:rPr>
          <w:rFonts w:ascii="Arial" w:hAnsi="Arial" w:cs="Arial"/>
          <w:lang w:val="es-MX"/>
        </w:rPr>
        <w:t xml:space="preserve">Se refiere al desarrollo de un proyecto de radio base, definido para su implantación específica en azoteas de inmuebles </w:t>
      </w:r>
      <w:r w:rsidR="00AF202F">
        <w:rPr>
          <w:rFonts w:ascii="Arial" w:hAnsi="Arial" w:cs="Arial"/>
          <w:lang w:val="es-MX"/>
        </w:rPr>
        <w:t xml:space="preserve">en </w:t>
      </w:r>
      <w:r w:rsidRPr="001B1BE0">
        <w:rPr>
          <w:rFonts w:ascii="Arial" w:hAnsi="Arial" w:cs="Arial"/>
          <w:lang w:val="es-MX"/>
        </w:rPr>
        <w:t>zonas urbanas y semi urbanas, dicho proyecto tiene las siguientes características principales:</w:t>
      </w:r>
    </w:p>
    <w:p w14:paraId="6E8C26FA" w14:textId="77777777" w:rsidR="001B1BE0" w:rsidRPr="001B1BE0" w:rsidRDefault="001B1BE0" w:rsidP="001B1BE0">
      <w:pPr>
        <w:shd w:val="clear" w:color="auto" w:fill="FFFFFF"/>
        <w:jc w:val="both"/>
        <w:rPr>
          <w:rFonts w:ascii="Arial" w:hAnsi="Arial" w:cs="Arial"/>
          <w:color w:val="000000"/>
          <w:lang w:val="es-MX"/>
        </w:rPr>
      </w:pPr>
    </w:p>
    <w:p w14:paraId="11C03E35" w14:textId="77777777" w:rsidR="001B1BE0" w:rsidRPr="001B1BE0" w:rsidRDefault="001B1BE0" w:rsidP="001B1BE0">
      <w:pPr>
        <w:pStyle w:val="Textoindependiente3"/>
        <w:widowControl/>
        <w:numPr>
          <w:ilvl w:val="1"/>
          <w:numId w:val="6"/>
        </w:numPr>
        <w:shd w:val="clear" w:color="auto" w:fill="FFFFFF"/>
        <w:spacing w:after="0"/>
        <w:jc w:val="both"/>
        <w:rPr>
          <w:rFonts w:ascii="Arial" w:hAnsi="Arial" w:cs="Arial"/>
          <w:sz w:val="22"/>
          <w:szCs w:val="22"/>
          <w:lang w:val="es-MX"/>
        </w:rPr>
      </w:pPr>
      <w:r w:rsidRPr="001B1BE0">
        <w:rPr>
          <w:rFonts w:ascii="Arial" w:hAnsi="Arial" w:cs="Arial"/>
          <w:sz w:val="22"/>
          <w:szCs w:val="22"/>
          <w:lang w:val="es-MX"/>
        </w:rPr>
        <w:t>Esta solución consiste en una estructura autosustentable, compuesta por una base metálica y rejilla tipo Irving donde se apoyarán los equipos (gabinetes) del operador, la estabilidad del sistema se da con la suma de pesos de la misma estructura de la base, más el peso de los equipos del operador (gabinetes), más contrapesos prefabricados de concreto (bloques).</w:t>
      </w:r>
    </w:p>
    <w:p w14:paraId="171F349F" w14:textId="77777777" w:rsidR="001B1BE0" w:rsidRPr="001B1BE0" w:rsidRDefault="001B1BE0" w:rsidP="001B1BE0">
      <w:pPr>
        <w:pStyle w:val="Textoindependiente3"/>
        <w:ind w:left="1134"/>
        <w:rPr>
          <w:rFonts w:ascii="Arial" w:hAnsi="Arial" w:cs="Arial"/>
          <w:sz w:val="22"/>
          <w:szCs w:val="22"/>
          <w:lang w:val="es-MX"/>
        </w:rPr>
      </w:pPr>
    </w:p>
    <w:p w14:paraId="23328889" w14:textId="262856BF" w:rsidR="001B1BE0" w:rsidRPr="001B1BE0" w:rsidRDefault="00AF202F" w:rsidP="001B1BE0">
      <w:pPr>
        <w:pStyle w:val="Textoindependiente3"/>
        <w:widowControl/>
        <w:numPr>
          <w:ilvl w:val="1"/>
          <w:numId w:val="6"/>
        </w:numPr>
        <w:shd w:val="clear" w:color="auto" w:fill="FFFFFF"/>
        <w:spacing w:after="0"/>
        <w:jc w:val="both"/>
        <w:rPr>
          <w:rFonts w:ascii="Arial" w:hAnsi="Arial" w:cs="Arial"/>
          <w:sz w:val="22"/>
          <w:szCs w:val="22"/>
          <w:lang w:val="es-MX"/>
        </w:rPr>
      </w:pPr>
      <w:r>
        <w:rPr>
          <w:rFonts w:ascii="Arial" w:hAnsi="Arial" w:cs="Arial"/>
          <w:sz w:val="22"/>
          <w:szCs w:val="22"/>
          <w:lang w:val="es-MX"/>
        </w:rPr>
        <w:t>Este</w:t>
      </w:r>
      <w:r w:rsidR="001B1BE0" w:rsidRPr="001B1BE0">
        <w:rPr>
          <w:rFonts w:ascii="Arial" w:hAnsi="Arial" w:cs="Arial"/>
          <w:sz w:val="22"/>
          <w:szCs w:val="22"/>
          <w:lang w:val="es-MX"/>
        </w:rPr>
        <w:t xml:space="preserve"> proyecto </w:t>
      </w:r>
      <w:r w:rsidRPr="001B1BE0">
        <w:rPr>
          <w:rFonts w:ascii="Arial" w:hAnsi="Arial" w:cs="Arial"/>
          <w:sz w:val="22"/>
          <w:szCs w:val="22"/>
          <w:lang w:val="es-MX"/>
        </w:rPr>
        <w:t>está</w:t>
      </w:r>
      <w:r w:rsidR="001B1BE0" w:rsidRPr="001B1BE0">
        <w:rPr>
          <w:rFonts w:ascii="Arial" w:hAnsi="Arial" w:cs="Arial"/>
          <w:sz w:val="22"/>
          <w:szCs w:val="22"/>
          <w:lang w:val="es-MX"/>
        </w:rPr>
        <w:t xml:space="preserve"> diseñado para albergar </w:t>
      </w:r>
      <w:r w:rsidR="00E83AC0">
        <w:rPr>
          <w:rFonts w:ascii="Arial" w:hAnsi="Arial" w:cs="Arial"/>
          <w:sz w:val="22"/>
          <w:szCs w:val="22"/>
          <w:lang w:val="es-MX"/>
        </w:rPr>
        <w:t xml:space="preserve">a </w:t>
      </w:r>
      <w:r w:rsidR="001B1BE0" w:rsidRPr="001B1BE0">
        <w:rPr>
          <w:rFonts w:ascii="Arial" w:hAnsi="Arial" w:cs="Arial"/>
          <w:sz w:val="22"/>
          <w:szCs w:val="22"/>
          <w:lang w:val="es-MX"/>
        </w:rPr>
        <w:t xml:space="preserve">un </w:t>
      </w:r>
      <w:r w:rsidR="00CB19FC">
        <w:rPr>
          <w:rFonts w:ascii="Arial" w:hAnsi="Arial" w:cs="Arial"/>
          <w:sz w:val="22"/>
          <w:szCs w:val="22"/>
          <w:lang w:val="es-MX"/>
        </w:rPr>
        <w:t xml:space="preserve">Concesionario, no obstante, según las características de cada Solicitud de </w:t>
      </w:r>
      <w:r w:rsidR="00BC5997">
        <w:rPr>
          <w:rFonts w:ascii="Arial" w:hAnsi="Arial" w:cs="Arial"/>
          <w:sz w:val="22"/>
          <w:szCs w:val="22"/>
          <w:lang w:val="es-MX"/>
        </w:rPr>
        <w:t xml:space="preserve">Factibilidad y/o Solicitud de Colocación, </w:t>
      </w:r>
      <w:r w:rsidR="00CB19FC">
        <w:rPr>
          <w:rFonts w:ascii="Arial" w:hAnsi="Arial" w:cs="Arial"/>
          <w:sz w:val="22"/>
          <w:szCs w:val="22"/>
          <w:lang w:val="es-MX"/>
        </w:rPr>
        <w:t xml:space="preserve">se podrán hacer las Adecuaciones </w:t>
      </w:r>
      <w:r w:rsidR="00BC5997">
        <w:rPr>
          <w:rFonts w:ascii="Arial" w:hAnsi="Arial" w:cs="Arial"/>
          <w:sz w:val="22"/>
          <w:szCs w:val="22"/>
          <w:lang w:val="es-MX"/>
        </w:rPr>
        <w:t>necesarias para la Compartición de la Infraestructura</w:t>
      </w:r>
      <w:r w:rsidR="001B1BE0" w:rsidRPr="001B1BE0">
        <w:rPr>
          <w:rFonts w:ascii="Arial" w:hAnsi="Arial" w:cs="Arial"/>
          <w:sz w:val="22"/>
          <w:szCs w:val="22"/>
          <w:lang w:val="es-MX"/>
        </w:rPr>
        <w:t>.</w:t>
      </w:r>
    </w:p>
    <w:p w14:paraId="64ACC243" w14:textId="77777777" w:rsidR="001B1BE0" w:rsidRPr="001B1BE0" w:rsidRDefault="001B1BE0" w:rsidP="001B1BE0">
      <w:pPr>
        <w:pStyle w:val="Textoindependiente3"/>
        <w:ind w:left="1134"/>
        <w:rPr>
          <w:rFonts w:ascii="Arial" w:hAnsi="Arial" w:cs="Arial"/>
          <w:sz w:val="22"/>
          <w:szCs w:val="22"/>
          <w:lang w:val="es-MX"/>
        </w:rPr>
      </w:pPr>
    </w:p>
    <w:p w14:paraId="52A58404" w14:textId="6E31D59E" w:rsidR="001B1BE0" w:rsidRPr="001B1BE0" w:rsidRDefault="00E83AC0" w:rsidP="001B1BE0">
      <w:pPr>
        <w:pStyle w:val="Textoindependiente3"/>
        <w:widowControl/>
        <w:numPr>
          <w:ilvl w:val="1"/>
          <w:numId w:val="6"/>
        </w:numPr>
        <w:shd w:val="clear" w:color="auto" w:fill="FFFFFF"/>
        <w:spacing w:after="0"/>
        <w:jc w:val="both"/>
        <w:rPr>
          <w:rFonts w:ascii="Arial" w:hAnsi="Arial" w:cs="Arial"/>
          <w:sz w:val="22"/>
          <w:szCs w:val="22"/>
          <w:lang w:val="es-MX"/>
        </w:rPr>
      </w:pPr>
      <w:r>
        <w:rPr>
          <w:rFonts w:ascii="Arial" w:hAnsi="Arial" w:cs="Arial"/>
          <w:sz w:val="22"/>
          <w:szCs w:val="22"/>
          <w:lang w:val="es-MX"/>
        </w:rPr>
        <w:t xml:space="preserve">La Infraestructura Pasiva </w:t>
      </w:r>
      <w:r w:rsidR="001B1BE0" w:rsidRPr="001B1BE0">
        <w:rPr>
          <w:rFonts w:ascii="Arial" w:hAnsi="Arial" w:cs="Arial"/>
          <w:sz w:val="22"/>
          <w:szCs w:val="22"/>
          <w:lang w:val="es-MX"/>
        </w:rPr>
        <w:t xml:space="preserve">a emplear en este proyecto </w:t>
      </w:r>
      <w:r>
        <w:rPr>
          <w:rFonts w:ascii="Arial" w:hAnsi="Arial" w:cs="Arial"/>
          <w:sz w:val="22"/>
          <w:szCs w:val="22"/>
          <w:lang w:val="es-MX"/>
        </w:rPr>
        <w:t>se refiere a</w:t>
      </w:r>
      <w:r w:rsidR="001B1BE0" w:rsidRPr="001B1BE0">
        <w:rPr>
          <w:rFonts w:ascii="Arial" w:hAnsi="Arial" w:cs="Arial"/>
          <w:sz w:val="22"/>
          <w:szCs w:val="22"/>
          <w:lang w:val="es-MX"/>
        </w:rPr>
        <w:t xml:space="preserve"> mástiles de hasta 12m de altura.</w:t>
      </w:r>
    </w:p>
    <w:p w14:paraId="32C67B13" w14:textId="77777777" w:rsidR="001B1BE0" w:rsidRPr="001B1BE0" w:rsidRDefault="001B1BE0" w:rsidP="001B1BE0">
      <w:pPr>
        <w:pStyle w:val="Textoindependiente3"/>
        <w:ind w:left="1134"/>
        <w:rPr>
          <w:rFonts w:ascii="Arial" w:hAnsi="Arial" w:cs="Arial"/>
          <w:sz w:val="22"/>
          <w:szCs w:val="22"/>
          <w:lang w:val="es-MX"/>
        </w:rPr>
      </w:pPr>
    </w:p>
    <w:p w14:paraId="036C57C8" w14:textId="4B9C37A4" w:rsidR="001B1BE0" w:rsidRPr="001B1BE0" w:rsidRDefault="00E83AC0" w:rsidP="001B1BE0">
      <w:pPr>
        <w:pStyle w:val="Textoindependiente3"/>
        <w:widowControl/>
        <w:numPr>
          <w:ilvl w:val="1"/>
          <w:numId w:val="6"/>
        </w:numPr>
        <w:shd w:val="clear" w:color="auto" w:fill="FFFFFF"/>
        <w:spacing w:after="0"/>
        <w:jc w:val="both"/>
        <w:rPr>
          <w:rFonts w:ascii="Arial" w:hAnsi="Arial" w:cs="Arial"/>
          <w:sz w:val="22"/>
          <w:szCs w:val="22"/>
          <w:lang w:val="es-MX"/>
        </w:rPr>
      </w:pPr>
      <w:r>
        <w:rPr>
          <w:rFonts w:ascii="Arial" w:hAnsi="Arial" w:cs="Arial"/>
          <w:sz w:val="22"/>
          <w:szCs w:val="22"/>
          <w:lang w:val="es-MX"/>
        </w:rPr>
        <w:t xml:space="preserve">Cuando se trate de </w:t>
      </w:r>
      <w:r w:rsidR="001B1BE0" w:rsidRPr="001B1BE0">
        <w:rPr>
          <w:rFonts w:ascii="Arial" w:hAnsi="Arial" w:cs="Arial"/>
          <w:sz w:val="22"/>
          <w:szCs w:val="22"/>
          <w:lang w:val="es-MX"/>
        </w:rPr>
        <w:t xml:space="preserve">mástiles </w:t>
      </w:r>
      <w:r>
        <w:rPr>
          <w:rFonts w:ascii="Arial" w:hAnsi="Arial" w:cs="Arial"/>
          <w:sz w:val="22"/>
          <w:szCs w:val="22"/>
          <w:lang w:val="es-MX"/>
        </w:rPr>
        <w:t>de</w:t>
      </w:r>
      <w:r w:rsidR="00BE0698">
        <w:rPr>
          <w:rFonts w:ascii="Arial" w:hAnsi="Arial" w:cs="Arial"/>
          <w:sz w:val="22"/>
          <w:szCs w:val="22"/>
          <w:lang w:val="es-MX"/>
        </w:rPr>
        <w:t xml:space="preserve"> hasta</w:t>
      </w:r>
      <w:r>
        <w:rPr>
          <w:rFonts w:ascii="Arial" w:hAnsi="Arial" w:cs="Arial"/>
          <w:sz w:val="22"/>
          <w:szCs w:val="22"/>
          <w:lang w:val="es-MX"/>
        </w:rPr>
        <w:t xml:space="preserve"> </w:t>
      </w:r>
      <w:r w:rsidR="001B1BE0" w:rsidRPr="001B1BE0">
        <w:rPr>
          <w:rFonts w:ascii="Arial" w:hAnsi="Arial" w:cs="Arial"/>
          <w:sz w:val="22"/>
          <w:szCs w:val="22"/>
          <w:lang w:val="es-MX"/>
        </w:rPr>
        <w:t>9m</w:t>
      </w:r>
      <w:r>
        <w:rPr>
          <w:rFonts w:ascii="Arial" w:hAnsi="Arial" w:cs="Arial"/>
          <w:sz w:val="22"/>
          <w:szCs w:val="22"/>
          <w:lang w:val="es-MX"/>
        </w:rPr>
        <w:t>,</w:t>
      </w:r>
      <w:r w:rsidR="001B1BE0" w:rsidRPr="001B1BE0">
        <w:rPr>
          <w:rFonts w:ascii="Arial" w:hAnsi="Arial" w:cs="Arial"/>
          <w:sz w:val="22"/>
          <w:szCs w:val="22"/>
          <w:lang w:val="es-MX"/>
        </w:rPr>
        <w:t xml:space="preserve"> </w:t>
      </w:r>
      <w:r>
        <w:rPr>
          <w:rFonts w:ascii="Arial" w:hAnsi="Arial" w:cs="Arial"/>
          <w:sz w:val="22"/>
          <w:szCs w:val="22"/>
          <w:lang w:val="es-MX"/>
        </w:rPr>
        <w:t xml:space="preserve">estos </w:t>
      </w:r>
      <w:r w:rsidR="001B1BE0" w:rsidRPr="001B1BE0">
        <w:rPr>
          <w:rFonts w:ascii="Arial" w:hAnsi="Arial" w:cs="Arial"/>
          <w:sz w:val="22"/>
          <w:szCs w:val="22"/>
          <w:lang w:val="es-MX"/>
        </w:rPr>
        <w:t>serán apuntalados mientras que los mástiles de 12m serán arriostrados.</w:t>
      </w:r>
    </w:p>
    <w:p w14:paraId="6E7038E5" w14:textId="77777777" w:rsidR="001B1BE0" w:rsidRPr="001B1BE0" w:rsidRDefault="001B1BE0" w:rsidP="001B1BE0">
      <w:pPr>
        <w:ind w:left="360"/>
        <w:jc w:val="both"/>
        <w:rPr>
          <w:rFonts w:ascii="Arial" w:hAnsi="Arial" w:cs="Arial"/>
          <w:lang w:val="es-MX"/>
        </w:rPr>
      </w:pPr>
    </w:p>
    <w:p w14:paraId="62438D98" w14:textId="77777777" w:rsidR="001B1BE0" w:rsidRPr="001B1BE0" w:rsidRDefault="001B1BE0" w:rsidP="001B1BE0">
      <w:pPr>
        <w:pStyle w:val="Textoindependiente3"/>
        <w:widowControl/>
        <w:numPr>
          <w:ilvl w:val="1"/>
          <w:numId w:val="6"/>
        </w:numPr>
        <w:shd w:val="clear" w:color="auto" w:fill="FFFFFF"/>
        <w:spacing w:after="0"/>
        <w:jc w:val="both"/>
        <w:rPr>
          <w:rFonts w:ascii="Arial" w:hAnsi="Arial" w:cs="Arial"/>
          <w:sz w:val="22"/>
          <w:szCs w:val="22"/>
          <w:lang w:val="es-MX"/>
        </w:rPr>
      </w:pPr>
      <w:r w:rsidRPr="001B1BE0">
        <w:rPr>
          <w:rFonts w:ascii="Arial" w:hAnsi="Arial" w:cs="Arial"/>
          <w:sz w:val="22"/>
          <w:szCs w:val="22"/>
          <w:lang w:val="es-MX"/>
        </w:rPr>
        <w:t>El arreglo en planta de estos mástiles será de cuatro puntos de apoyo para los puntales o retenidas. Esto está en función de la altura del mástil.</w:t>
      </w:r>
    </w:p>
    <w:p w14:paraId="549BE958" w14:textId="77777777" w:rsidR="001B1BE0" w:rsidRPr="001B1BE0" w:rsidRDefault="001B1BE0" w:rsidP="001B1BE0">
      <w:pPr>
        <w:pStyle w:val="Textoindependiente3"/>
        <w:rPr>
          <w:rFonts w:ascii="Arial" w:hAnsi="Arial" w:cs="Arial"/>
          <w:sz w:val="22"/>
          <w:szCs w:val="22"/>
          <w:lang w:val="es-MX"/>
        </w:rPr>
      </w:pPr>
    </w:p>
    <w:p w14:paraId="7C53A8BC" w14:textId="77777777" w:rsidR="001B1BE0" w:rsidRPr="001B1BE0" w:rsidRDefault="001B1BE0" w:rsidP="001B1BE0">
      <w:pPr>
        <w:pStyle w:val="Textoindependiente3"/>
        <w:widowControl/>
        <w:numPr>
          <w:ilvl w:val="1"/>
          <w:numId w:val="6"/>
        </w:numPr>
        <w:shd w:val="clear" w:color="auto" w:fill="FFFFFF"/>
        <w:tabs>
          <w:tab w:val="left" w:pos="434"/>
        </w:tabs>
        <w:spacing w:after="0"/>
        <w:jc w:val="both"/>
        <w:rPr>
          <w:rFonts w:ascii="Arial" w:hAnsi="Arial" w:cs="Arial"/>
          <w:sz w:val="22"/>
          <w:szCs w:val="22"/>
          <w:lang w:val="es-MX"/>
        </w:rPr>
      </w:pPr>
      <w:r w:rsidRPr="001B1BE0">
        <w:rPr>
          <w:rFonts w:ascii="Arial" w:hAnsi="Arial" w:cs="Arial"/>
          <w:sz w:val="22"/>
          <w:szCs w:val="22"/>
          <w:lang w:val="es-MX"/>
        </w:rPr>
        <w:t>Las secciones de las torres para este proyecto son tubos de sección tubular circular, cuyos diámetros se definen en función de la velocidad regional de viento donde se ubique cada proyecto.</w:t>
      </w:r>
    </w:p>
    <w:p w14:paraId="307D3759" w14:textId="77777777" w:rsidR="001B1BE0" w:rsidRPr="001B1BE0" w:rsidRDefault="001B1BE0" w:rsidP="001B1BE0">
      <w:pPr>
        <w:pStyle w:val="Prrafodelista"/>
        <w:rPr>
          <w:rFonts w:ascii="Arial" w:hAnsi="Arial" w:cs="Arial"/>
          <w:lang w:val="es-MX"/>
        </w:rPr>
      </w:pPr>
    </w:p>
    <w:p w14:paraId="4EC11F55" w14:textId="77777777" w:rsidR="001B1BE0" w:rsidRPr="001B1BE0" w:rsidRDefault="001B1BE0" w:rsidP="001B1BE0">
      <w:pPr>
        <w:pStyle w:val="Textoindependiente3"/>
        <w:widowControl/>
        <w:numPr>
          <w:ilvl w:val="1"/>
          <w:numId w:val="6"/>
        </w:numPr>
        <w:shd w:val="clear" w:color="auto" w:fill="FFFFFF"/>
        <w:tabs>
          <w:tab w:val="left" w:pos="434"/>
        </w:tabs>
        <w:spacing w:after="0"/>
        <w:jc w:val="both"/>
        <w:rPr>
          <w:rFonts w:ascii="Arial" w:hAnsi="Arial" w:cs="Arial"/>
          <w:sz w:val="22"/>
          <w:szCs w:val="22"/>
          <w:lang w:val="es-MX"/>
        </w:rPr>
      </w:pPr>
      <w:r w:rsidRPr="001B1BE0">
        <w:rPr>
          <w:rFonts w:ascii="Arial" w:hAnsi="Arial" w:cs="Arial"/>
          <w:sz w:val="22"/>
          <w:szCs w:val="22"/>
          <w:lang w:val="es-MX"/>
        </w:rPr>
        <w:t>El diseño de estas torres está definido para velocidades de viento regional hasta 140km/h.</w:t>
      </w:r>
    </w:p>
    <w:p w14:paraId="61DBDD17" w14:textId="77777777" w:rsidR="001B1BE0" w:rsidRPr="001B1BE0" w:rsidRDefault="001B1BE0" w:rsidP="001B1BE0">
      <w:pPr>
        <w:pStyle w:val="Prrafodelista"/>
        <w:rPr>
          <w:rFonts w:ascii="Arial" w:hAnsi="Arial" w:cs="Arial"/>
          <w:lang w:val="es-MX"/>
        </w:rPr>
      </w:pPr>
    </w:p>
    <w:p w14:paraId="4ABD93B2" w14:textId="77777777" w:rsidR="001B1BE0" w:rsidRPr="001B1BE0" w:rsidRDefault="001B1BE0" w:rsidP="001B1BE0">
      <w:pPr>
        <w:pStyle w:val="Textoindependiente3"/>
        <w:widowControl/>
        <w:numPr>
          <w:ilvl w:val="1"/>
          <w:numId w:val="6"/>
        </w:numPr>
        <w:shd w:val="clear" w:color="auto" w:fill="FFFFFF"/>
        <w:tabs>
          <w:tab w:val="left" w:pos="434"/>
        </w:tabs>
        <w:spacing w:after="0"/>
        <w:jc w:val="both"/>
        <w:rPr>
          <w:rFonts w:ascii="Arial" w:hAnsi="Arial" w:cs="Arial"/>
          <w:sz w:val="22"/>
          <w:szCs w:val="22"/>
          <w:lang w:val="es-MX"/>
        </w:rPr>
      </w:pPr>
      <w:r w:rsidRPr="001B1BE0">
        <w:rPr>
          <w:rFonts w:ascii="Arial" w:hAnsi="Arial" w:cs="Arial"/>
          <w:sz w:val="22"/>
          <w:szCs w:val="22"/>
          <w:lang w:val="es-MX"/>
        </w:rPr>
        <w:lastRenderedPageBreak/>
        <w:t>El área considerada, de antenas a instalar, para el diseño de estas torres es de hasta 4 m2.</w:t>
      </w:r>
    </w:p>
    <w:p w14:paraId="65D7F36C" w14:textId="77777777" w:rsidR="001B1BE0" w:rsidRPr="001B1BE0" w:rsidRDefault="001B1BE0" w:rsidP="001B1BE0">
      <w:pPr>
        <w:pStyle w:val="Prrafodelista"/>
        <w:rPr>
          <w:rFonts w:ascii="Arial" w:hAnsi="Arial" w:cs="Arial"/>
          <w:lang w:val="es-MX"/>
        </w:rPr>
      </w:pPr>
    </w:p>
    <w:p w14:paraId="28A25552" w14:textId="77777777" w:rsidR="001B1BE0" w:rsidRPr="001B1BE0" w:rsidRDefault="001B1BE0" w:rsidP="001B1BE0">
      <w:pPr>
        <w:pStyle w:val="Textoindependiente3"/>
        <w:widowControl/>
        <w:numPr>
          <w:ilvl w:val="1"/>
          <w:numId w:val="6"/>
        </w:numPr>
        <w:shd w:val="clear" w:color="auto" w:fill="FFFFFF"/>
        <w:tabs>
          <w:tab w:val="left" w:pos="434"/>
        </w:tabs>
        <w:spacing w:after="0"/>
        <w:jc w:val="both"/>
        <w:rPr>
          <w:rFonts w:ascii="Arial" w:hAnsi="Arial" w:cs="Arial"/>
          <w:sz w:val="22"/>
          <w:szCs w:val="22"/>
          <w:lang w:val="es-MX"/>
        </w:rPr>
      </w:pPr>
      <w:r w:rsidRPr="001B1BE0">
        <w:rPr>
          <w:rFonts w:ascii="Arial" w:hAnsi="Arial" w:cs="Arial"/>
          <w:sz w:val="22"/>
          <w:szCs w:val="22"/>
          <w:lang w:val="es-MX"/>
        </w:rPr>
        <w:t>El área para arrendar para la implantación de este proyecto es de hasta 36 m2, pudiendo tener variantes según se requiera por trayectorias eléctricas y/o de fibra óptica.</w:t>
      </w:r>
    </w:p>
    <w:p w14:paraId="76AFF185" w14:textId="77777777" w:rsidR="001B1BE0" w:rsidRPr="001B1BE0" w:rsidRDefault="001B1BE0" w:rsidP="001B1BE0">
      <w:pPr>
        <w:pStyle w:val="Prrafodelista"/>
        <w:rPr>
          <w:rFonts w:ascii="Arial" w:hAnsi="Arial" w:cs="Arial"/>
          <w:lang w:val="es-MX"/>
        </w:rPr>
      </w:pPr>
    </w:p>
    <w:p w14:paraId="56D16723" w14:textId="47B6E2B3" w:rsidR="001B1BE0" w:rsidRPr="001B1BE0" w:rsidRDefault="001B1BE0" w:rsidP="001B1BE0">
      <w:pPr>
        <w:pStyle w:val="Textoindependiente3"/>
        <w:widowControl/>
        <w:numPr>
          <w:ilvl w:val="1"/>
          <w:numId w:val="6"/>
        </w:numPr>
        <w:shd w:val="clear" w:color="auto" w:fill="FFFFFF"/>
        <w:tabs>
          <w:tab w:val="left" w:pos="434"/>
        </w:tabs>
        <w:spacing w:after="0"/>
        <w:jc w:val="both"/>
        <w:rPr>
          <w:rFonts w:ascii="Arial" w:hAnsi="Arial" w:cs="Arial"/>
          <w:sz w:val="22"/>
          <w:szCs w:val="22"/>
          <w:lang w:val="es-MX"/>
        </w:rPr>
      </w:pPr>
      <w:r w:rsidRPr="001B1BE0">
        <w:rPr>
          <w:rFonts w:ascii="Arial" w:hAnsi="Arial" w:cs="Arial"/>
          <w:sz w:val="22"/>
          <w:szCs w:val="22"/>
          <w:lang w:val="es-MX"/>
        </w:rPr>
        <w:t>El área destinada para los equipos del operador es de hasta 3m2 en piso para la instalación de sus gabinetes (2 como máximo) y su centro de carga</w:t>
      </w:r>
      <w:r w:rsidR="000F36AA">
        <w:rPr>
          <w:rFonts w:ascii="Arial" w:hAnsi="Arial" w:cs="Arial"/>
          <w:sz w:val="22"/>
          <w:szCs w:val="22"/>
          <w:lang w:val="es-MX"/>
        </w:rPr>
        <w:t>;</w:t>
      </w:r>
      <w:r w:rsidRPr="001B1BE0">
        <w:rPr>
          <w:rFonts w:ascii="Arial" w:hAnsi="Arial" w:cs="Arial"/>
          <w:sz w:val="22"/>
          <w:szCs w:val="22"/>
          <w:lang w:val="es-MX"/>
        </w:rPr>
        <w:t xml:space="preserve"> esta área forma parte de la base del mástil.</w:t>
      </w:r>
    </w:p>
    <w:p w14:paraId="4C26C9B0" w14:textId="77777777" w:rsidR="001B1BE0" w:rsidRPr="001B1BE0" w:rsidRDefault="001B1BE0" w:rsidP="001B1BE0">
      <w:pPr>
        <w:pStyle w:val="Textoindependiente3"/>
        <w:widowControl/>
        <w:shd w:val="clear" w:color="auto" w:fill="FFFFFF"/>
        <w:tabs>
          <w:tab w:val="left" w:pos="434"/>
        </w:tabs>
        <w:spacing w:afterLines="200" w:after="480" w:line="276" w:lineRule="auto"/>
        <w:ind w:right="49"/>
        <w:jc w:val="both"/>
        <w:rPr>
          <w:rFonts w:ascii="Arial" w:hAnsi="Arial" w:cs="Arial"/>
          <w:sz w:val="22"/>
          <w:szCs w:val="22"/>
          <w:lang w:val="es-MX"/>
        </w:rPr>
      </w:pPr>
    </w:p>
    <w:bookmarkEnd w:id="0"/>
    <w:p w14:paraId="09E6BB4F" w14:textId="03A43702" w:rsidR="00C855E9" w:rsidRPr="00871BBD" w:rsidRDefault="00C855E9" w:rsidP="00D10C28">
      <w:pPr>
        <w:pStyle w:val="Ttulo1"/>
        <w:tabs>
          <w:tab w:val="left" w:pos="836"/>
        </w:tabs>
        <w:spacing w:afterLines="200" w:after="480" w:line="276" w:lineRule="auto"/>
        <w:ind w:left="0" w:right="49" w:firstLine="0"/>
        <w:jc w:val="both"/>
        <w:rPr>
          <w:rFonts w:cs="Arial"/>
          <w:sz w:val="22"/>
          <w:szCs w:val="22"/>
          <w:lang w:val="es-MX"/>
        </w:rPr>
      </w:pPr>
    </w:p>
    <w:sectPr w:rsidR="00C855E9" w:rsidRPr="00871BBD" w:rsidSect="000722D7">
      <w:footerReference w:type="default" r:id="rId13"/>
      <w:pgSz w:w="12240" w:h="15840" w:code="1"/>
      <w:pgMar w:top="1814" w:right="1467" w:bottom="1418" w:left="1418" w:header="737" w:footer="850" w:gutter="0"/>
      <w:pgNumType w:start="2"/>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8E9F58" w14:textId="77777777" w:rsidR="0093468E" w:rsidRDefault="0093468E">
      <w:r>
        <w:separator/>
      </w:r>
    </w:p>
  </w:endnote>
  <w:endnote w:type="continuationSeparator" w:id="0">
    <w:p w14:paraId="35BD47C4" w14:textId="77777777" w:rsidR="0093468E" w:rsidRDefault="0093468E">
      <w:r>
        <w:continuationSeparator/>
      </w:r>
    </w:p>
  </w:endnote>
  <w:endnote w:type="continuationNotice" w:id="1">
    <w:p w14:paraId="2575B096" w14:textId="77777777" w:rsidR="0093468E" w:rsidRDefault="009346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ITC Avant Garde">
    <w:altName w:val="Calibri"/>
    <w:charset w:val="00"/>
    <w:family w:val="swiss"/>
    <w:pitch w:val="variable"/>
    <w:sig w:usb0="00000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8009919"/>
      <w:docPartObj>
        <w:docPartGallery w:val="Page Numbers (Bottom of Page)"/>
        <w:docPartUnique/>
      </w:docPartObj>
    </w:sdtPr>
    <w:sdtEndPr>
      <w:rPr>
        <w:sz w:val="16"/>
        <w:szCs w:val="16"/>
      </w:rPr>
    </w:sdtEndPr>
    <w:sdtContent>
      <w:sdt>
        <w:sdtPr>
          <w:id w:val="1728636285"/>
          <w:docPartObj>
            <w:docPartGallery w:val="Page Numbers (Top of Page)"/>
            <w:docPartUnique/>
          </w:docPartObj>
        </w:sdtPr>
        <w:sdtEndPr>
          <w:rPr>
            <w:sz w:val="16"/>
            <w:szCs w:val="16"/>
          </w:rPr>
        </w:sdtEndPr>
        <w:sdtContent>
          <w:p w14:paraId="07197900" w14:textId="39182C11" w:rsidR="00480B35" w:rsidRPr="00480B35" w:rsidRDefault="00480B35" w:rsidP="00480B35">
            <w:pPr>
              <w:pStyle w:val="Piedepgina"/>
              <w:jc w:val="right"/>
              <w:rPr>
                <w:sz w:val="16"/>
                <w:szCs w:val="16"/>
              </w:rPr>
            </w:pPr>
            <w:r w:rsidRPr="00480B35">
              <w:rPr>
                <w:sz w:val="16"/>
                <w:szCs w:val="16"/>
                <w:lang w:val="es-ES"/>
              </w:rPr>
              <w:t xml:space="preserve">Página </w:t>
            </w:r>
            <w:r w:rsidRPr="00480B35">
              <w:rPr>
                <w:b/>
                <w:bCs/>
                <w:sz w:val="16"/>
                <w:szCs w:val="16"/>
              </w:rPr>
              <w:fldChar w:fldCharType="begin"/>
            </w:r>
            <w:r w:rsidRPr="00480B35">
              <w:rPr>
                <w:b/>
                <w:bCs/>
                <w:sz w:val="16"/>
                <w:szCs w:val="16"/>
              </w:rPr>
              <w:instrText>PAGE</w:instrText>
            </w:r>
            <w:r w:rsidRPr="00480B35">
              <w:rPr>
                <w:b/>
                <w:bCs/>
                <w:sz w:val="16"/>
                <w:szCs w:val="16"/>
              </w:rPr>
              <w:fldChar w:fldCharType="separate"/>
            </w:r>
            <w:r w:rsidRPr="00480B35">
              <w:rPr>
                <w:b/>
                <w:bCs/>
                <w:sz w:val="16"/>
                <w:szCs w:val="16"/>
                <w:lang w:val="es-ES"/>
              </w:rPr>
              <w:t>2</w:t>
            </w:r>
            <w:r w:rsidRPr="00480B35">
              <w:rPr>
                <w:b/>
                <w:bCs/>
                <w:sz w:val="16"/>
                <w:szCs w:val="16"/>
              </w:rPr>
              <w:fldChar w:fldCharType="end"/>
            </w:r>
            <w:r w:rsidRPr="00480B35">
              <w:rPr>
                <w:sz w:val="16"/>
                <w:szCs w:val="16"/>
                <w:lang w:val="es-ES"/>
              </w:rPr>
              <w:t xml:space="preserve"> de </w:t>
            </w:r>
            <w:r w:rsidRPr="00480B35">
              <w:rPr>
                <w:b/>
                <w:bCs/>
                <w:sz w:val="16"/>
                <w:szCs w:val="16"/>
              </w:rPr>
              <w:fldChar w:fldCharType="begin"/>
            </w:r>
            <w:r w:rsidRPr="00480B35">
              <w:rPr>
                <w:b/>
                <w:bCs/>
                <w:sz w:val="16"/>
                <w:szCs w:val="16"/>
              </w:rPr>
              <w:instrText>NUMPAGES</w:instrText>
            </w:r>
            <w:r w:rsidRPr="00480B35">
              <w:rPr>
                <w:b/>
                <w:bCs/>
                <w:sz w:val="16"/>
                <w:szCs w:val="16"/>
              </w:rPr>
              <w:fldChar w:fldCharType="separate"/>
            </w:r>
            <w:r w:rsidRPr="00480B35">
              <w:rPr>
                <w:b/>
                <w:bCs/>
                <w:sz w:val="16"/>
                <w:szCs w:val="16"/>
                <w:lang w:val="es-ES"/>
              </w:rPr>
              <w:t>2</w:t>
            </w:r>
            <w:r w:rsidRPr="00480B35">
              <w:rPr>
                <w:b/>
                <w:bCs/>
                <w:sz w:val="16"/>
                <w:szCs w:val="16"/>
              </w:rPr>
              <w:fldChar w:fldCharType="end"/>
            </w:r>
          </w:p>
        </w:sdtContent>
      </w:sdt>
    </w:sdtContent>
  </w:sdt>
  <w:p w14:paraId="04608D4D" w14:textId="77777777" w:rsidR="00480B35" w:rsidRDefault="00480B3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09227162"/>
      <w:docPartObj>
        <w:docPartGallery w:val="Page Numbers (Bottom of Page)"/>
        <w:docPartUnique/>
      </w:docPartObj>
    </w:sdtPr>
    <w:sdtEndPr>
      <w:rPr>
        <w:sz w:val="16"/>
        <w:szCs w:val="16"/>
      </w:rPr>
    </w:sdtEndPr>
    <w:sdtContent>
      <w:sdt>
        <w:sdtPr>
          <w:id w:val="-2063093667"/>
          <w:docPartObj>
            <w:docPartGallery w:val="Page Numbers (Top of Page)"/>
            <w:docPartUnique/>
          </w:docPartObj>
        </w:sdtPr>
        <w:sdtEndPr>
          <w:rPr>
            <w:sz w:val="16"/>
            <w:szCs w:val="16"/>
          </w:rPr>
        </w:sdtEndPr>
        <w:sdtContent>
          <w:p w14:paraId="2091219B" w14:textId="2962FFEB" w:rsidR="000722D7" w:rsidRPr="000722D7" w:rsidRDefault="000722D7" w:rsidP="000722D7">
            <w:pPr>
              <w:pStyle w:val="Piedepgina"/>
              <w:jc w:val="right"/>
              <w:rPr>
                <w:sz w:val="16"/>
                <w:szCs w:val="16"/>
              </w:rPr>
            </w:pPr>
            <w:r w:rsidRPr="000722D7">
              <w:rPr>
                <w:sz w:val="16"/>
                <w:szCs w:val="16"/>
                <w:lang w:val="es-ES"/>
              </w:rPr>
              <w:t xml:space="preserve">Página </w:t>
            </w:r>
            <w:r w:rsidRPr="000722D7">
              <w:rPr>
                <w:b/>
                <w:bCs/>
                <w:sz w:val="16"/>
                <w:szCs w:val="16"/>
              </w:rPr>
              <w:fldChar w:fldCharType="begin"/>
            </w:r>
            <w:r w:rsidRPr="000722D7">
              <w:rPr>
                <w:b/>
                <w:bCs/>
                <w:sz w:val="16"/>
                <w:szCs w:val="16"/>
              </w:rPr>
              <w:instrText>PAGE</w:instrText>
            </w:r>
            <w:r w:rsidRPr="000722D7">
              <w:rPr>
                <w:b/>
                <w:bCs/>
                <w:sz w:val="16"/>
                <w:szCs w:val="16"/>
              </w:rPr>
              <w:fldChar w:fldCharType="separate"/>
            </w:r>
            <w:r w:rsidRPr="000722D7">
              <w:rPr>
                <w:b/>
                <w:bCs/>
                <w:sz w:val="16"/>
                <w:szCs w:val="16"/>
                <w:lang w:val="es-ES"/>
              </w:rPr>
              <w:t>2</w:t>
            </w:r>
            <w:r w:rsidRPr="000722D7">
              <w:rPr>
                <w:b/>
                <w:bCs/>
                <w:sz w:val="16"/>
                <w:szCs w:val="16"/>
              </w:rPr>
              <w:fldChar w:fldCharType="end"/>
            </w:r>
            <w:r w:rsidRPr="000722D7">
              <w:rPr>
                <w:sz w:val="16"/>
                <w:szCs w:val="16"/>
                <w:lang w:val="es-ES"/>
              </w:rPr>
              <w:t xml:space="preserve"> de </w:t>
            </w:r>
            <w:r w:rsidRPr="000722D7">
              <w:rPr>
                <w:b/>
                <w:bCs/>
                <w:sz w:val="16"/>
                <w:szCs w:val="16"/>
              </w:rPr>
              <w:fldChar w:fldCharType="begin"/>
            </w:r>
            <w:r w:rsidRPr="000722D7">
              <w:rPr>
                <w:b/>
                <w:bCs/>
                <w:sz w:val="16"/>
                <w:szCs w:val="16"/>
              </w:rPr>
              <w:instrText>NUMPAGES</w:instrText>
            </w:r>
            <w:r w:rsidRPr="000722D7">
              <w:rPr>
                <w:b/>
                <w:bCs/>
                <w:sz w:val="16"/>
                <w:szCs w:val="16"/>
              </w:rPr>
              <w:fldChar w:fldCharType="separate"/>
            </w:r>
            <w:r w:rsidRPr="000722D7">
              <w:rPr>
                <w:b/>
                <w:bCs/>
                <w:sz w:val="16"/>
                <w:szCs w:val="16"/>
                <w:lang w:val="es-ES"/>
              </w:rPr>
              <w:t>2</w:t>
            </w:r>
            <w:r w:rsidRPr="000722D7">
              <w:rPr>
                <w:b/>
                <w:bCs/>
                <w:sz w:val="16"/>
                <w:szCs w:val="16"/>
              </w:rPr>
              <w:fldChar w:fldCharType="end"/>
            </w:r>
          </w:p>
        </w:sdtContent>
      </w:sdt>
    </w:sdtContent>
  </w:sdt>
  <w:p w14:paraId="29B96AB6" w14:textId="77777777" w:rsidR="00480B35" w:rsidRPr="000722D7" w:rsidRDefault="00480B35">
    <w:pPr>
      <w:pStyle w:val="Piedepgina"/>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7BDF31" w14:textId="77777777" w:rsidR="0093468E" w:rsidRDefault="0093468E">
      <w:r>
        <w:separator/>
      </w:r>
    </w:p>
  </w:footnote>
  <w:footnote w:type="continuationSeparator" w:id="0">
    <w:p w14:paraId="77014020" w14:textId="77777777" w:rsidR="0093468E" w:rsidRDefault="0093468E">
      <w:r>
        <w:continuationSeparator/>
      </w:r>
    </w:p>
  </w:footnote>
  <w:footnote w:type="continuationNotice" w:id="1">
    <w:p w14:paraId="2D62FF68" w14:textId="77777777" w:rsidR="0093468E" w:rsidRDefault="0093468E"/>
  </w:footnote>
  <w:footnote w:id="2">
    <w:p w14:paraId="13B9AE4E" w14:textId="50EE4B5B" w:rsidR="00B64650" w:rsidRPr="00D3557E" w:rsidRDefault="00B64650">
      <w:pPr>
        <w:pStyle w:val="Textonotapie"/>
        <w:rPr>
          <w:rFonts w:ascii="Arial" w:hAnsi="Arial" w:cs="Arial"/>
          <w:sz w:val="14"/>
          <w:szCs w:val="14"/>
          <w:lang w:val="es-MX"/>
        </w:rPr>
      </w:pPr>
      <w:r w:rsidRPr="00D3557E">
        <w:rPr>
          <w:rStyle w:val="Refdenotaalpie"/>
          <w:rFonts w:ascii="Arial" w:hAnsi="Arial" w:cs="Arial"/>
          <w:sz w:val="14"/>
          <w:szCs w:val="14"/>
        </w:rPr>
        <w:footnoteRef/>
      </w:r>
      <w:r w:rsidR="00D3557E" w:rsidRPr="00871BBD">
        <w:rPr>
          <w:rFonts w:ascii="Arial" w:hAnsi="Arial" w:cs="Arial"/>
          <w:sz w:val="14"/>
          <w:szCs w:val="14"/>
          <w:lang w:val="es-MX"/>
        </w:rPr>
        <w:t xml:space="preserve"> Consúltese:</w:t>
      </w:r>
      <w:r w:rsidRPr="00871BBD">
        <w:rPr>
          <w:rFonts w:ascii="Arial" w:hAnsi="Arial" w:cs="Arial"/>
          <w:sz w:val="14"/>
          <w:szCs w:val="14"/>
          <w:lang w:val="es-MX"/>
        </w:rPr>
        <w:t xml:space="preserve"> </w:t>
      </w:r>
      <w:hyperlink r:id="rId1" w:history="1">
        <w:r w:rsidR="00D3557E" w:rsidRPr="00871BBD">
          <w:rPr>
            <w:rStyle w:val="Hipervnculo"/>
            <w:rFonts w:ascii="Arial" w:hAnsi="Arial" w:cs="Arial"/>
            <w:sz w:val="14"/>
            <w:szCs w:val="14"/>
            <w:lang w:val="es-MX"/>
          </w:rPr>
          <w:t>http://cuentame.inegi.org.mx/poblacion/rur_urb.aspx?tema=P</w:t>
        </w:r>
      </w:hyperlink>
    </w:p>
  </w:footnote>
  <w:footnote w:id="3">
    <w:p w14:paraId="4F7F784F" w14:textId="77777777" w:rsidR="0054360A" w:rsidRPr="00D3557E" w:rsidRDefault="0054360A" w:rsidP="0054360A">
      <w:pPr>
        <w:pStyle w:val="Textonotapie"/>
        <w:rPr>
          <w:rFonts w:ascii="Arial" w:hAnsi="Arial" w:cs="Arial"/>
          <w:sz w:val="14"/>
          <w:szCs w:val="14"/>
          <w:lang w:val="es-MX"/>
        </w:rPr>
      </w:pPr>
      <w:r w:rsidRPr="00D3557E">
        <w:rPr>
          <w:rStyle w:val="Refdenotaalpie"/>
          <w:rFonts w:ascii="Arial" w:hAnsi="Arial" w:cs="Arial"/>
          <w:sz w:val="14"/>
          <w:szCs w:val="14"/>
        </w:rPr>
        <w:footnoteRef/>
      </w:r>
      <w:r w:rsidRPr="00C7209B">
        <w:rPr>
          <w:rFonts w:ascii="Arial" w:hAnsi="Arial" w:cs="Arial"/>
          <w:sz w:val="14"/>
          <w:szCs w:val="14"/>
          <w:lang w:val="es-MX"/>
        </w:rPr>
        <w:t xml:space="preserve"> Consúltese: </w:t>
      </w:r>
      <w:hyperlink r:id="rId2" w:history="1">
        <w:r w:rsidRPr="00C7209B">
          <w:rPr>
            <w:rStyle w:val="Hipervnculo"/>
            <w:rFonts w:ascii="Arial" w:hAnsi="Arial" w:cs="Arial"/>
            <w:sz w:val="14"/>
            <w:szCs w:val="14"/>
            <w:lang w:val="es-MX"/>
          </w:rPr>
          <w:t>http://cuentame.inegi.org.mx/poblacion/rur_urb.aspx?tema=P</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BD34AE" w14:textId="3A118F78" w:rsidR="00BF1833" w:rsidRDefault="00BF1833">
    <w:pPr>
      <w:pStyle w:val="Encabezado"/>
      <w:ind w:left="21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EE0633"/>
    <w:multiLevelType w:val="multilevel"/>
    <w:tmpl w:val="E83E4C66"/>
    <w:lvl w:ilvl="0">
      <w:start w:val="3"/>
      <w:numFmt w:val="decimal"/>
      <w:lvlText w:val="%1."/>
      <w:lvlJc w:val="left"/>
      <w:pPr>
        <w:ind w:left="828" w:hanging="540"/>
      </w:pPr>
      <w:rPr>
        <w:rFonts w:ascii="ITC Avant Garde" w:eastAsia="Times New Roman" w:hAnsi="ITC Avant Garde" w:hint="default"/>
        <w:b/>
        <w:i w:val="0"/>
        <w:w w:val="106"/>
        <w:sz w:val="22"/>
        <w:szCs w:val="22"/>
      </w:rPr>
    </w:lvl>
    <w:lvl w:ilvl="1">
      <w:start w:val="1"/>
      <w:numFmt w:val="decimal"/>
      <w:lvlText w:val="%1.%2."/>
      <w:lvlJc w:val="left"/>
      <w:pPr>
        <w:ind w:left="1311" w:hanging="684"/>
      </w:pPr>
      <w:rPr>
        <w:rFonts w:ascii="Arial" w:eastAsia="Arial" w:hAnsi="Arial" w:cs="Arial" w:hint="default"/>
        <w:w w:val="95"/>
        <w:sz w:val="22"/>
        <w:szCs w:val="22"/>
      </w:rPr>
    </w:lvl>
    <w:lvl w:ilvl="2">
      <w:start w:val="4"/>
      <w:numFmt w:val="decimal"/>
      <w:lvlText w:val="%1.%2.%3."/>
      <w:lvlJc w:val="left"/>
      <w:pPr>
        <w:ind w:left="1887" w:hanging="915"/>
      </w:pPr>
      <w:rPr>
        <w:rFonts w:ascii="ITC Avant Garde" w:eastAsia="Arial" w:hAnsi="ITC Avant Garde" w:hint="default"/>
        <w:sz w:val="20"/>
        <w:szCs w:val="20"/>
      </w:rPr>
    </w:lvl>
    <w:lvl w:ilvl="3">
      <w:start w:val="1"/>
      <w:numFmt w:val="bullet"/>
      <w:lvlText w:val="•"/>
      <w:lvlJc w:val="left"/>
      <w:pPr>
        <w:ind w:left="2751" w:hanging="915"/>
      </w:pPr>
      <w:rPr>
        <w:rFonts w:hint="default"/>
      </w:rPr>
    </w:lvl>
    <w:lvl w:ilvl="4">
      <w:start w:val="1"/>
      <w:numFmt w:val="bullet"/>
      <w:lvlText w:val="•"/>
      <w:lvlJc w:val="left"/>
      <w:pPr>
        <w:ind w:left="3615" w:hanging="915"/>
      </w:pPr>
      <w:rPr>
        <w:rFonts w:hint="default"/>
      </w:rPr>
    </w:lvl>
    <w:lvl w:ilvl="5">
      <w:start w:val="1"/>
      <w:numFmt w:val="bullet"/>
      <w:lvlText w:val="•"/>
      <w:lvlJc w:val="left"/>
      <w:pPr>
        <w:ind w:left="4479" w:hanging="915"/>
      </w:pPr>
      <w:rPr>
        <w:rFonts w:hint="default"/>
      </w:rPr>
    </w:lvl>
    <w:lvl w:ilvl="6">
      <w:start w:val="1"/>
      <w:numFmt w:val="bullet"/>
      <w:lvlText w:val="•"/>
      <w:lvlJc w:val="left"/>
      <w:pPr>
        <w:ind w:left="5343" w:hanging="915"/>
      </w:pPr>
      <w:rPr>
        <w:rFonts w:hint="default"/>
      </w:rPr>
    </w:lvl>
    <w:lvl w:ilvl="7">
      <w:start w:val="1"/>
      <w:numFmt w:val="bullet"/>
      <w:lvlText w:val="•"/>
      <w:lvlJc w:val="left"/>
      <w:pPr>
        <w:ind w:left="6207" w:hanging="915"/>
      </w:pPr>
      <w:rPr>
        <w:rFonts w:hint="default"/>
      </w:rPr>
    </w:lvl>
    <w:lvl w:ilvl="8">
      <w:start w:val="1"/>
      <w:numFmt w:val="bullet"/>
      <w:lvlText w:val="•"/>
      <w:lvlJc w:val="left"/>
      <w:pPr>
        <w:ind w:left="7071" w:hanging="915"/>
      </w:pPr>
      <w:rPr>
        <w:rFonts w:hint="default"/>
      </w:rPr>
    </w:lvl>
  </w:abstractNum>
  <w:abstractNum w:abstractNumId="1" w15:restartNumberingAfterBreak="0">
    <w:nsid w:val="23E96305"/>
    <w:multiLevelType w:val="multilevel"/>
    <w:tmpl w:val="E6AE28B8"/>
    <w:lvl w:ilvl="0">
      <w:start w:val="4"/>
      <w:numFmt w:val="decimal"/>
      <w:lvlText w:val="%1."/>
      <w:lvlJc w:val="left"/>
      <w:pPr>
        <w:ind w:left="851" w:hanging="546"/>
      </w:pPr>
      <w:rPr>
        <w:rFonts w:ascii="Arial" w:eastAsia="Arial" w:hAnsi="Arial" w:cs="Arial" w:hint="default"/>
        <w:b/>
        <w:bCs/>
        <w:w w:val="93"/>
        <w:sz w:val="21"/>
        <w:szCs w:val="21"/>
      </w:rPr>
    </w:lvl>
    <w:lvl w:ilvl="1">
      <w:start w:val="1"/>
      <w:numFmt w:val="decimal"/>
      <w:lvlText w:val="%1.%2."/>
      <w:lvlJc w:val="left"/>
      <w:pPr>
        <w:ind w:left="1325" w:hanging="683"/>
      </w:pPr>
      <w:rPr>
        <w:rFonts w:ascii="Arial" w:eastAsia="Arial" w:hAnsi="Arial" w:cs="Arial" w:hint="default"/>
        <w:w w:val="97"/>
        <w:sz w:val="22"/>
        <w:szCs w:val="21"/>
      </w:rPr>
    </w:lvl>
    <w:lvl w:ilvl="2">
      <w:start w:val="1"/>
      <w:numFmt w:val="bullet"/>
      <w:lvlText w:val="•"/>
      <w:lvlJc w:val="left"/>
      <w:pPr>
        <w:ind w:left="1325" w:hanging="683"/>
      </w:pPr>
      <w:rPr>
        <w:rFonts w:hint="default"/>
      </w:rPr>
    </w:lvl>
    <w:lvl w:ilvl="3">
      <w:start w:val="1"/>
      <w:numFmt w:val="bullet"/>
      <w:lvlText w:val="•"/>
      <w:lvlJc w:val="left"/>
      <w:pPr>
        <w:ind w:left="1332" w:hanging="683"/>
      </w:pPr>
      <w:rPr>
        <w:rFonts w:hint="default"/>
      </w:rPr>
    </w:lvl>
    <w:lvl w:ilvl="4">
      <w:start w:val="1"/>
      <w:numFmt w:val="bullet"/>
      <w:lvlText w:val="•"/>
      <w:lvlJc w:val="left"/>
      <w:pPr>
        <w:ind w:left="2399" w:hanging="683"/>
      </w:pPr>
      <w:rPr>
        <w:rFonts w:hint="default"/>
      </w:rPr>
    </w:lvl>
    <w:lvl w:ilvl="5">
      <w:start w:val="1"/>
      <w:numFmt w:val="bullet"/>
      <w:lvlText w:val="•"/>
      <w:lvlJc w:val="left"/>
      <w:pPr>
        <w:ind w:left="3466" w:hanging="683"/>
      </w:pPr>
      <w:rPr>
        <w:rFonts w:hint="default"/>
      </w:rPr>
    </w:lvl>
    <w:lvl w:ilvl="6">
      <w:start w:val="1"/>
      <w:numFmt w:val="bullet"/>
      <w:lvlText w:val="•"/>
      <w:lvlJc w:val="left"/>
      <w:pPr>
        <w:ind w:left="4533" w:hanging="683"/>
      </w:pPr>
      <w:rPr>
        <w:rFonts w:hint="default"/>
      </w:rPr>
    </w:lvl>
    <w:lvl w:ilvl="7">
      <w:start w:val="1"/>
      <w:numFmt w:val="bullet"/>
      <w:lvlText w:val="•"/>
      <w:lvlJc w:val="left"/>
      <w:pPr>
        <w:ind w:left="5599" w:hanging="683"/>
      </w:pPr>
      <w:rPr>
        <w:rFonts w:hint="default"/>
      </w:rPr>
    </w:lvl>
    <w:lvl w:ilvl="8">
      <w:start w:val="1"/>
      <w:numFmt w:val="bullet"/>
      <w:lvlText w:val="•"/>
      <w:lvlJc w:val="left"/>
      <w:pPr>
        <w:ind w:left="6666" w:hanging="683"/>
      </w:pPr>
      <w:rPr>
        <w:rFonts w:hint="default"/>
      </w:rPr>
    </w:lvl>
  </w:abstractNum>
  <w:abstractNum w:abstractNumId="2" w15:restartNumberingAfterBreak="0">
    <w:nsid w:val="3338241B"/>
    <w:multiLevelType w:val="multilevel"/>
    <w:tmpl w:val="F3103F5A"/>
    <w:lvl w:ilvl="0">
      <w:start w:val="1"/>
      <w:numFmt w:val="decimal"/>
      <w:lvlText w:val="%1."/>
      <w:lvlJc w:val="left"/>
      <w:pPr>
        <w:ind w:left="836" w:hanging="533"/>
      </w:pPr>
      <w:rPr>
        <w:rFonts w:ascii="Arial" w:eastAsia="Arial" w:hAnsi="Arial" w:hint="default"/>
        <w:b/>
        <w:bCs/>
        <w:w w:val="97"/>
        <w:sz w:val="22"/>
        <w:szCs w:val="21"/>
      </w:rPr>
    </w:lvl>
    <w:lvl w:ilvl="1">
      <w:start w:val="1"/>
      <w:numFmt w:val="decimal"/>
      <w:lvlText w:val="%1.%2."/>
      <w:lvlJc w:val="left"/>
      <w:pPr>
        <w:ind w:left="1318" w:hanging="670"/>
      </w:pPr>
      <w:rPr>
        <w:rFonts w:ascii="Arial" w:eastAsia="Arial" w:hAnsi="Arial" w:cs="Arial" w:hint="default"/>
        <w:w w:val="94"/>
        <w:sz w:val="22"/>
        <w:szCs w:val="21"/>
      </w:rPr>
    </w:lvl>
    <w:lvl w:ilvl="2">
      <w:start w:val="1"/>
      <w:numFmt w:val="bullet"/>
      <w:lvlText w:val="•"/>
      <w:lvlJc w:val="left"/>
      <w:pPr>
        <w:ind w:left="2149" w:hanging="670"/>
      </w:pPr>
      <w:rPr>
        <w:rFonts w:hint="default"/>
      </w:rPr>
    </w:lvl>
    <w:lvl w:ilvl="3">
      <w:start w:val="1"/>
      <w:numFmt w:val="bullet"/>
      <w:lvlText w:val="•"/>
      <w:lvlJc w:val="left"/>
      <w:pPr>
        <w:ind w:left="2980" w:hanging="670"/>
      </w:pPr>
      <w:rPr>
        <w:rFonts w:hint="default"/>
      </w:rPr>
    </w:lvl>
    <w:lvl w:ilvl="4">
      <w:start w:val="1"/>
      <w:numFmt w:val="bullet"/>
      <w:lvlText w:val="•"/>
      <w:lvlJc w:val="left"/>
      <w:pPr>
        <w:ind w:left="3812" w:hanging="670"/>
      </w:pPr>
      <w:rPr>
        <w:rFonts w:hint="default"/>
      </w:rPr>
    </w:lvl>
    <w:lvl w:ilvl="5">
      <w:start w:val="1"/>
      <w:numFmt w:val="bullet"/>
      <w:lvlText w:val="•"/>
      <w:lvlJc w:val="left"/>
      <w:pPr>
        <w:ind w:left="4643" w:hanging="670"/>
      </w:pPr>
      <w:rPr>
        <w:rFonts w:hint="default"/>
      </w:rPr>
    </w:lvl>
    <w:lvl w:ilvl="6">
      <w:start w:val="1"/>
      <w:numFmt w:val="bullet"/>
      <w:lvlText w:val="•"/>
      <w:lvlJc w:val="left"/>
      <w:pPr>
        <w:ind w:left="5474" w:hanging="670"/>
      </w:pPr>
      <w:rPr>
        <w:rFonts w:hint="default"/>
      </w:rPr>
    </w:lvl>
    <w:lvl w:ilvl="7">
      <w:start w:val="1"/>
      <w:numFmt w:val="bullet"/>
      <w:lvlText w:val="•"/>
      <w:lvlJc w:val="left"/>
      <w:pPr>
        <w:ind w:left="6306" w:hanging="670"/>
      </w:pPr>
      <w:rPr>
        <w:rFonts w:hint="default"/>
      </w:rPr>
    </w:lvl>
    <w:lvl w:ilvl="8">
      <w:start w:val="1"/>
      <w:numFmt w:val="bullet"/>
      <w:lvlText w:val="•"/>
      <w:lvlJc w:val="left"/>
      <w:pPr>
        <w:ind w:left="7137" w:hanging="670"/>
      </w:pPr>
      <w:rPr>
        <w:rFonts w:hint="default"/>
      </w:rPr>
    </w:lvl>
  </w:abstractNum>
  <w:abstractNum w:abstractNumId="3" w15:restartNumberingAfterBreak="0">
    <w:nsid w:val="391C2EB6"/>
    <w:multiLevelType w:val="multilevel"/>
    <w:tmpl w:val="1EF4FAF0"/>
    <w:lvl w:ilvl="0">
      <w:start w:val="3"/>
      <w:numFmt w:val="decimal"/>
      <w:lvlText w:val="%1"/>
      <w:lvlJc w:val="left"/>
      <w:pPr>
        <w:ind w:left="480" w:hanging="480"/>
      </w:pPr>
      <w:rPr>
        <w:rFonts w:hint="default"/>
      </w:rPr>
    </w:lvl>
    <w:lvl w:ilvl="1">
      <w:start w:val="1"/>
      <w:numFmt w:val="decimal"/>
      <w:lvlText w:val="%1.%2"/>
      <w:lvlJc w:val="left"/>
      <w:pPr>
        <w:ind w:left="1190" w:hanging="480"/>
      </w:pPr>
      <w:rPr>
        <w:rFonts w:ascii="Arial" w:hAnsi="Arial" w:cs="Arial" w:hint="default"/>
      </w:rPr>
    </w:lvl>
    <w:lvl w:ilvl="2">
      <w:start w:val="1"/>
      <w:numFmt w:val="decimal"/>
      <w:lvlText w:val="%1.%2.%3"/>
      <w:lvlJc w:val="left"/>
      <w:pPr>
        <w:ind w:left="2030" w:hanging="720"/>
      </w:pPr>
      <w:rPr>
        <w:rFonts w:ascii="Arial" w:hAnsi="Arial" w:cs="Arial" w:hint="default"/>
      </w:rPr>
    </w:lvl>
    <w:lvl w:ilvl="3">
      <w:start w:val="1"/>
      <w:numFmt w:val="decimal"/>
      <w:lvlText w:val="%1.%2.%3.%4"/>
      <w:lvlJc w:val="left"/>
      <w:pPr>
        <w:ind w:left="2685" w:hanging="720"/>
      </w:pPr>
      <w:rPr>
        <w:rFonts w:hint="default"/>
      </w:rPr>
    </w:lvl>
    <w:lvl w:ilvl="4">
      <w:start w:val="1"/>
      <w:numFmt w:val="decimal"/>
      <w:lvlText w:val="%1.%2.%3.%4.%5"/>
      <w:lvlJc w:val="left"/>
      <w:pPr>
        <w:ind w:left="3700" w:hanging="1080"/>
      </w:pPr>
      <w:rPr>
        <w:rFonts w:hint="default"/>
      </w:rPr>
    </w:lvl>
    <w:lvl w:ilvl="5">
      <w:start w:val="1"/>
      <w:numFmt w:val="decimal"/>
      <w:lvlText w:val="%1.%2.%3.%4.%5.%6"/>
      <w:lvlJc w:val="left"/>
      <w:pPr>
        <w:ind w:left="4355" w:hanging="1080"/>
      </w:pPr>
      <w:rPr>
        <w:rFonts w:hint="default"/>
      </w:rPr>
    </w:lvl>
    <w:lvl w:ilvl="6">
      <w:start w:val="1"/>
      <w:numFmt w:val="decimal"/>
      <w:lvlText w:val="%1.%2.%3.%4.%5.%6.%7"/>
      <w:lvlJc w:val="left"/>
      <w:pPr>
        <w:ind w:left="5370" w:hanging="1440"/>
      </w:pPr>
      <w:rPr>
        <w:rFonts w:hint="default"/>
      </w:rPr>
    </w:lvl>
    <w:lvl w:ilvl="7">
      <w:start w:val="1"/>
      <w:numFmt w:val="decimal"/>
      <w:lvlText w:val="%1.%2.%3.%4.%5.%6.%7.%8"/>
      <w:lvlJc w:val="left"/>
      <w:pPr>
        <w:ind w:left="6025" w:hanging="1440"/>
      </w:pPr>
      <w:rPr>
        <w:rFonts w:hint="default"/>
      </w:rPr>
    </w:lvl>
    <w:lvl w:ilvl="8">
      <w:start w:val="1"/>
      <w:numFmt w:val="decimal"/>
      <w:lvlText w:val="%1.%2.%3.%4.%5.%6.%7.%8.%9"/>
      <w:lvlJc w:val="left"/>
      <w:pPr>
        <w:ind w:left="7040" w:hanging="1800"/>
      </w:pPr>
      <w:rPr>
        <w:rFonts w:hint="default"/>
      </w:rPr>
    </w:lvl>
  </w:abstractNum>
  <w:abstractNum w:abstractNumId="4" w15:restartNumberingAfterBreak="0">
    <w:nsid w:val="6ED06245"/>
    <w:multiLevelType w:val="multilevel"/>
    <w:tmpl w:val="3A7AB078"/>
    <w:lvl w:ilvl="0">
      <w:start w:val="3"/>
      <w:numFmt w:val="decimal"/>
      <w:lvlText w:val="%1"/>
      <w:lvlJc w:val="left"/>
      <w:pPr>
        <w:ind w:left="1311" w:hanging="692"/>
      </w:pPr>
      <w:rPr>
        <w:rFonts w:hint="default"/>
      </w:rPr>
    </w:lvl>
    <w:lvl w:ilvl="1">
      <w:start w:val="2"/>
      <w:numFmt w:val="decimal"/>
      <w:lvlText w:val="%1.%2."/>
      <w:lvlJc w:val="left"/>
      <w:pPr>
        <w:ind w:left="1311" w:hanging="692"/>
      </w:pPr>
      <w:rPr>
        <w:rFonts w:ascii="ITC Avant Garde" w:eastAsia="Arial" w:hAnsi="ITC Avant Garde" w:hint="default"/>
        <w:w w:val="102"/>
        <w:sz w:val="20"/>
        <w:szCs w:val="20"/>
      </w:rPr>
    </w:lvl>
    <w:lvl w:ilvl="2">
      <w:start w:val="1"/>
      <w:numFmt w:val="bullet"/>
      <w:lvlText w:val="•"/>
      <w:lvlJc w:val="left"/>
      <w:pPr>
        <w:ind w:left="2673" w:hanging="692"/>
      </w:pPr>
      <w:rPr>
        <w:rFonts w:hint="default"/>
      </w:rPr>
    </w:lvl>
    <w:lvl w:ilvl="3">
      <w:start w:val="1"/>
      <w:numFmt w:val="bullet"/>
      <w:lvlText w:val="•"/>
      <w:lvlJc w:val="left"/>
      <w:pPr>
        <w:ind w:left="3439" w:hanging="692"/>
      </w:pPr>
      <w:rPr>
        <w:rFonts w:hint="default"/>
      </w:rPr>
    </w:lvl>
    <w:lvl w:ilvl="4">
      <w:start w:val="1"/>
      <w:numFmt w:val="bullet"/>
      <w:lvlText w:val="•"/>
      <w:lvlJc w:val="left"/>
      <w:pPr>
        <w:ind w:left="4204" w:hanging="692"/>
      </w:pPr>
      <w:rPr>
        <w:rFonts w:hint="default"/>
      </w:rPr>
    </w:lvl>
    <w:lvl w:ilvl="5">
      <w:start w:val="1"/>
      <w:numFmt w:val="bullet"/>
      <w:lvlText w:val="•"/>
      <w:lvlJc w:val="left"/>
      <w:pPr>
        <w:ind w:left="4970" w:hanging="692"/>
      </w:pPr>
      <w:rPr>
        <w:rFonts w:hint="default"/>
      </w:rPr>
    </w:lvl>
    <w:lvl w:ilvl="6">
      <w:start w:val="1"/>
      <w:numFmt w:val="bullet"/>
      <w:lvlText w:val="•"/>
      <w:lvlJc w:val="left"/>
      <w:pPr>
        <w:ind w:left="5736" w:hanging="692"/>
      </w:pPr>
      <w:rPr>
        <w:rFonts w:hint="default"/>
      </w:rPr>
    </w:lvl>
    <w:lvl w:ilvl="7">
      <w:start w:val="1"/>
      <w:numFmt w:val="bullet"/>
      <w:lvlText w:val="•"/>
      <w:lvlJc w:val="left"/>
      <w:pPr>
        <w:ind w:left="6502" w:hanging="692"/>
      </w:pPr>
      <w:rPr>
        <w:rFonts w:hint="default"/>
      </w:rPr>
    </w:lvl>
    <w:lvl w:ilvl="8">
      <w:start w:val="1"/>
      <w:numFmt w:val="bullet"/>
      <w:lvlText w:val="•"/>
      <w:lvlJc w:val="left"/>
      <w:pPr>
        <w:ind w:left="7268" w:hanging="692"/>
      </w:pPr>
      <w:rPr>
        <w:rFonts w:hint="default"/>
      </w:rPr>
    </w:lvl>
  </w:abstractNum>
  <w:abstractNum w:abstractNumId="5" w15:restartNumberingAfterBreak="0">
    <w:nsid w:val="6F816A4B"/>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num w:numId="1" w16cid:durableId="1767772216">
    <w:abstractNumId w:val="1"/>
  </w:num>
  <w:num w:numId="2" w16cid:durableId="416369707">
    <w:abstractNumId w:val="4"/>
  </w:num>
  <w:num w:numId="3" w16cid:durableId="841701013">
    <w:abstractNumId w:val="0"/>
  </w:num>
  <w:num w:numId="4" w16cid:durableId="530463293">
    <w:abstractNumId w:val="2"/>
  </w:num>
  <w:num w:numId="5" w16cid:durableId="1106585708">
    <w:abstractNumId w:val="3"/>
  </w:num>
  <w:num w:numId="6" w16cid:durableId="153631136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55E9"/>
    <w:rsid w:val="00031E3A"/>
    <w:rsid w:val="00063BE1"/>
    <w:rsid w:val="000722D7"/>
    <w:rsid w:val="000776EF"/>
    <w:rsid w:val="000B5575"/>
    <w:rsid w:val="000F36AA"/>
    <w:rsid w:val="000F7B5C"/>
    <w:rsid w:val="00164638"/>
    <w:rsid w:val="0018275B"/>
    <w:rsid w:val="001B1BE0"/>
    <w:rsid w:val="001C3375"/>
    <w:rsid w:val="001C3AA6"/>
    <w:rsid w:val="001C77DB"/>
    <w:rsid w:val="001E400F"/>
    <w:rsid w:val="001E690C"/>
    <w:rsid w:val="001E70F1"/>
    <w:rsid w:val="001F7C1F"/>
    <w:rsid w:val="00205EDB"/>
    <w:rsid w:val="002451D0"/>
    <w:rsid w:val="002750FC"/>
    <w:rsid w:val="002B6F18"/>
    <w:rsid w:val="002F3DCD"/>
    <w:rsid w:val="00390FF5"/>
    <w:rsid w:val="003A04F2"/>
    <w:rsid w:val="003A1520"/>
    <w:rsid w:val="003E1ACA"/>
    <w:rsid w:val="004149A8"/>
    <w:rsid w:val="00415797"/>
    <w:rsid w:val="00480B35"/>
    <w:rsid w:val="004B2CA8"/>
    <w:rsid w:val="004B4B6E"/>
    <w:rsid w:val="004C1AD0"/>
    <w:rsid w:val="005144D3"/>
    <w:rsid w:val="0054360A"/>
    <w:rsid w:val="00550617"/>
    <w:rsid w:val="005678F7"/>
    <w:rsid w:val="0059489F"/>
    <w:rsid w:val="005A40AE"/>
    <w:rsid w:val="005A5623"/>
    <w:rsid w:val="005B277E"/>
    <w:rsid w:val="005B5C88"/>
    <w:rsid w:val="005F0089"/>
    <w:rsid w:val="0062646E"/>
    <w:rsid w:val="006372C0"/>
    <w:rsid w:val="00656B71"/>
    <w:rsid w:val="00677043"/>
    <w:rsid w:val="006A3EF7"/>
    <w:rsid w:val="006B08A3"/>
    <w:rsid w:val="006B64D9"/>
    <w:rsid w:val="006C1C15"/>
    <w:rsid w:val="006E35C2"/>
    <w:rsid w:val="0074619B"/>
    <w:rsid w:val="00762E15"/>
    <w:rsid w:val="00766AD0"/>
    <w:rsid w:val="007C2429"/>
    <w:rsid w:val="007F7223"/>
    <w:rsid w:val="00814C7B"/>
    <w:rsid w:val="008367F4"/>
    <w:rsid w:val="00837835"/>
    <w:rsid w:val="00842CE6"/>
    <w:rsid w:val="00852EB0"/>
    <w:rsid w:val="00865F42"/>
    <w:rsid w:val="00871BBD"/>
    <w:rsid w:val="008726A0"/>
    <w:rsid w:val="008A04BD"/>
    <w:rsid w:val="008E5D8F"/>
    <w:rsid w:val="00920F5E"/>
    <w:rsid w:val="0093468E"/>
    <w:rsid w:val="00943F2B"/>
    <w:rsid w:val="00966769"/>
    <w:rsid w:val="00A10522"/>
    <w:rsid w:val="00A3744F"/>
    <w:rsid w:val="00AA24FF"/>
    <w:rsid w:val="00AC3B41"/>
    <w:rsid w:val="00AF202F"/>
    <w:rsid w:val="00B038A5"/>
    <w:rsid w:val="00B10B98"/>
    <w:rsid w:val="00B204B4"/>
    <w:rsid w:val="00B35C8C"/>
    <w:rsid w:val="00B40362"/>
    <w:rsid w:val="00B54081"/>
    <w:rsid w:val="00B64650"/>
    <w:rsid w:val="00BB0CB0"/>
    <w:rsid w:val="00BC262F"/>
    <w:rsid w:val="00BC5997"/>
    <w:rsid w:val="00BE0698"/>
    <w:rsid w:val="00BE2F36"/>
    <w:rsid w:val="00BE61DF"/>
    <w:rsid w:val="00BF1833"/>
    <w:rsid w:val="00BF7719"/>
    <w:rsid w:val="00C1449A"/>
    <w:rsid w:val="00C26F8D"/>
    <w:rsid w:val="00C40872"/>
    <w:rsid w:val="00C7209B"/>
    <w:rsid w:val="00C855E9"/>
    <w:rsid w:val="00C972C6"/>
    <w:rsid w:val="00CB19FC"/>
    <w:rsid w:val="00CB77E0"/>
    <w:rsid w:val="00D10C28"/>
    <w:rsid w:val="00D3557E"/>
    <w:rsid w:val="00D360D1"/>
    <w:rsid w:val="00D5170D"/>
    <w:rsid w:val="00D9458E"/>
    <w:rsid w:val="00DA7476"/>
    <w:rsid w:val="00DB3453"/>
    <w:rsid w:val="00DC6604"/>
    <w:rsid w:val="00E14E5D"/>
    <w:rsid w:val="00E20EAC"/>
    <w:rsid w:val="00E475F2"/>
    <w:rsid w:val="00E707B0"/>
    <w:rsid w:val="00E715F7"/>
    <w:rsid w:val="00E83AC0"/>
    <w:rsid w:val="00E94002"/>
    <w:rsid w:val="00E95986"/>
    <w:rsid w:val="00EA2B2A"/>
    <w:rsid w:val="00EC2E2F"/>
    <w:rsid w:val="00EE5604"/>
    <w:rsid w:val="00EF312F"/>
    <w:rsid w:val="00F04D70"/>
    <w:rsid w:val="00F104C3"/>
    <w:rsid w:val="00F44772"/>
    <w:rsid w:val="00F9565F"/>
    <w:rsid w:val="00FD31A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9E6BA2F"/>
  <w15:docId w15:val="{D044D36B-AA1E-4B19-BB7D-D5628DE89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Ttulo1">
    <w:name w:val="heading 1"/>
    <w:basedOn w:val="Normal"/>
    <w:uiPriority w:val="1"/>
    <w:qFormat/>
    <w:pPr>
      <w:ind w:left="836" w:hanging="533"/>
      <w:outlineLvl w:val="0"/>
    </w:pPr>
    <w:rPr>
      <w:rFonts w:ascii="Arial" w:eastAsia="Arial" w:hAnsi="Arial"/>
      <w:b/>
      <w:bCs/>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pPr>
      <w:ind w:left="1311"/>
    </w:pPr>
    <w:rPr>
      <w:rFonts w:ascii="Arial" w:eastAsia="Arial" w:hAnsi="Arial"/>
      <w:sz w:val="21"/>
      <w:szCs w:val="21"/>
    </w:rPr>
  </w:style>
  <w:style w:type="paragraph" w:styleId="Prrafodelista">
    <w:name w:val="List Paragraph"/>
    <w:basedOn w:val="Normal"/>
    <w:uiPriority w:val="34"/>
    <w:qFormat/>
  </w:style>
  <w:style w:type="paragraph" w:customStyle="1" w:styleId="TableParagraph">
    <w:name w:val="Table Paragraph"/>
    <w:basedOn w:val="Normal"/>
    <w:uiPriority w:val="1"/>
    <w:qFormat/>
  </w:style>
  <w:style w:type="paragraph" w:styleId="Encabezado">
    <w:name w:val="header"/>
    <w:basedOn w:val="Normal"/>
    <w:link w:val="EncabezadoCar"/>
    <w:rsid w:val="004149A8"/>
    <w:pPr>
      <w:widowControl/>
      <w:tabs>
        <w:tab w:val="center" w:pos="4320"/>
        <w:tab w:val="right" w:pos="8640"/>
      </w:tabs>
    </w:pPr>
    <w:rPr>
      <w:rFonts w:ascii="Arial" w:eastAsia="Times New Roman" w:hAnsi="Arial" w:cs="Times New Roman"/>
      <w:szCs w:val="20"/>
      <w:lang w:val="es-MX"/>
    </w:rPr>
  </w:style>
  <w:style w:type="character" w:customStyle="1" w:styleId="EncabezadoCar">
    <w:name w:val="Encabezado Car"/>
    <w:basedOn w:val="Fuentedeprrafopredeter"/>
    <w:link w:val="Encabezado"/>
    <w:rsid w:val="004149A8"/>
    <w:rPr>
      <w:rFonts w:ascii="Arial" w:eastAsia="Times New Roman" w:hAnsi="Arial" w:cs="Times New Roman"/>
      <w:szCs w:val="20"/>
      <w:lang w:val="es-MX"/>
    </w:rPr>
  </w:style>
  <w:style w:type="paragraph" w:styleId="Piedepgina">
    <w:name w:val="footer"/>
    <w:basedOn w:val="Normal"/>
    <w:link w:val="PiedepginaCar"/>
    <w:uiPriority w:val="99"/>
    <w:rsid w:val="004149A8"/>
    <w:pPr>
      <w:widowControl/>
      <w:tabs>
        <w:tab w:val="center" w:pos="4320"/>
        <w:tab w:val="right" w:pos="8640"/>
      </w:tabs>
    </w:pPr>
    <w:rPr>
      <w:rFonts w:ascii="Arial" w:eastAsia="Times New Roman" w:hAnsi="Arial" w:cs="Times New Roman"/>
      <w:szCs w:val="20"/>
      <w:lang w:val="es-MX"/>
    </w:rPr>
  </w:style>
  <w:style w:type="character" w:customStyle="1" w:styleId="PiedepginaCar">
    <w:name w:val="Pie de página Car"/>
    <w:basedOn w:val="Fuentedeprrafopredeter"/>
    <w:link w:val="Piedepgina"/>
    <w:uiPriority w:val="99"/>
    <w:rsid w:val="004149A8"/>
    <w:rPr>
      <w:rFonts w:ascii="Arial" w:eastAsia="Times New Roman" w:hAnsi="Arial" w:cs="Times New Roman"/>
      <w:szCs w:val="20"/>
      <w:lang w:val="es-MX"/>
    </w:rPr>
  </w:style>
  <w:style w:type="character" w:styleId="Nmerodepgina">
    <w:name w:val="page number"/>
    <w:basedOn w:val="Fuentedeprrafopredeter"/>
    <w:rsid w:val="004149A8"/>
  </w:style>
  <w:style w:type="paragraph" w:styleId="Textodeglobo">
    <w:name w:val="Balloon Text"/>
    <w:basedOn w:val="Normal"/>
    <w:link w:val="TextodegloboCar"/>
    <w:uiPriority w:val="99"/>
    <w:semiHidden/>
    <w:unhideWhenUsed/>
    <w:rsid w:val="00E707B0"/>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707B0"/>
    <w:rPr>
      <w:rFonts w:ascii="Segoe UI" w:hAnsi="Segoe UI" w:cs="Segoe UI"/>
      <w:sz w:val="18"/>
      <w:szCs w:val="18"/>
    </w:rPr>
  </w:style>
  <w:style w:type="paragraph" w:styleId="Textoindependiente3">
    <w:name w:val="Body Text 3"/>
    <w:basedOn w:val="Normal"/>
    <w:link w:val="Textoindependiente3Car"/>
    <w:uiPriority w:val="99"/>
    <w:unhideWhenUsed/>
    <w:rsid w:val="00BF1833"/>
    <w:pPr>
      <w:spacing w:after="120"/>
    </w:pPr>
    <w:rPr>
      <w:sz w:val="16"/>
      <w:szCs w:val="16"/>
    </w:rPr>
  </w:style>
  <w:style w:type="character" w:customStyle="1" w:styleId="Textoindependiente3Car">
    <w:name w:val="Texto independiente 3 Car"/>
    <w:basedOn w:val="Fuentedeprrafopredeter"/>
    <w:link w:val="Textoindependiente3"/>
    <w:uiPriority w:val="99"/>
    <w:rsid w:val="00BF1833"/>
    <w:rPr>
      <w:sz w:val="16"/>
      <w:szCs w:val="16"/>
    </w:rPr>
  </w:style>
  <w:style w:type="paragraph" w:styleId="Textonotapie">
    <w:name w:val="footnote text"/>
    <w:basedOn w:val="Normal"/>
    <w:link w:val="TextonotapieCar"/>
    <w:uiPriority w:val="99"/>
    <w:semiHidden/>
    <w:unhideWhenUsed/>
    <w:rsid w:val="00B64650"/>
    <w:rPr>
      <w:sz w:val="20"/>
      <w:szCs w:val="20"/>
    </w:rPr>
  </w:style>
  <w:style w:type="character" w:customStyle="1" w:styleId="TextonotapieCar">
    <w:name w:val="Texto nota pie Car"/>
    <w:basedOn w:val="Fuentedeprrafopredeter"/>
    <w:link w:val="Textonotapie"/>
    <w:uiPriority w:val="99"/>
    <w:semiHidden/>
    <w:rsid w:val="00B64650"/>
    <w:rPr>
      <w:sz w:val="20"/>
      <w:szCs w:val="20"/>
    </w:rPr>
  </w:style>
  <w:style w:type="character" w:styleId="Refdenotaalpie">
    <w:name w:val="footnote reference"/>
    <w:basedOn w:val="Fuentedeprrafopredeter"/>
    <w:uiPriority w:val="99"/>
    <w:semiHidden/>
    <w:unhideWhenUsed/>
    <w:rsid w:val="00B64650"/>
    <w:rPr>
      <w:vertAlign w:val="superscript"/>
    </w:rPr>
  </w:style>
  <w:style w:type="character" w:styleId="Hipervnculo">
    <w:name w:val="Hyperlink"/>
    <w:uiPriority w:val="99"/>
    <w:rsid w:val="00D3557E"/>
    <w:rPr>
      <w:rFonts w:cs="Times New Roman"/>
      <w:color w:val="0000FF"/>
      <w:u w:val="single"/>
    </w:rPr>
  </w:style>
  <w:style w:type="paragraph" w:styleId="Sinespaciado">
    <w:name w:val="No Spacing"/>
    <w:uiPriority w:val="1"/>
    <w:qFormat/>
    <w:rsid w:val="00D3557E"/>
  </w:style>
  <w:style w:type="paragraph" w:styleId="Revisin">
    <w:name w:val="Revision"/>
    <w:hidden/>
    <w:uiPriority w:val="99"/>
    <w:semiHidden/>
    <w:rsid w:val="00480B35"/>
    <w:pPr>
      <w:widowControl/>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cuentame.inegi.org.mx/poblacion/rur_urb.aspx?tema=P" TargetMode="External"/><Relationship Id="rId1" Type="http://schemas.openxmlformats.org/officeDocument/2006/relationships/hyperlink" Target="http://cuentame.inegi.org.mx/poblacion/rur_urb.aspx?tema=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DDC150-7C13-46B0-8187-095A7C8AAB86}">
  <ds:schemaRefs>
    <ds:schemaRef ds:uri="http://schemas.microsoft.com/sharepoint/v3/contenttype/forms"/>
  </ds:schemaRefs>
</ds:datastoreItem>
</file>

<file path=customXml/itemProps2.xml><?xml version="1.0" encoding="utf-8"?>
<ds:datastoreItem xmlns:ds="http://schemas.openxmlformats.org/officeDocument/2006/customXml" ds:itemID="{8A21933D-3135-4084-828E-51B586B3A3D3}">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C782DF6A-CEDD-43AA-8014-5D0F2857E5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c346aaa7-98e8-4feb-9325-8bd5c0fa8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23C6EDC-1B81-42E9-B519-76E39350E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5</Pages>
  <Words>837</Words>
  <Characters>4607</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Grupo Carso</Company>
  <LinksUpToDate>false</LinksUpToDate>
  <CharactersWithSpaces>5434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REGMTY1</dc:creator>
  <cp:lastModifiedBy>Orlando Isidro Mena Alvarado</cp:lastModifiedBy>
  <cp:revision>15</cp:revision>
  <cp:lastPrinted>2019-01-24T18:13:00Z</cp:lastPrinted>
  <dcterms:created xsi:type="dcterms:W3CDTF">2021-11-05T20:14:00Z</dcterms:created>
  <dcterms:modified xsi:type="dcterms:W3CDTF">2025-07-18T14:53:00Z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2015-11-28T00:00:00Z</vt:filetime>
  </property>
  <property fmtid="{D5CDD505-2E9C-101B-9397-08002B2CF9AE}" pid="3" name="LastSaved">
    <vt:filetime>2015-11-30T00:00:00Z</vt:filetime>
  </property>
  <property fmtid="{D5CDD505-2E9C-101B-9397-08002B2CF9AE}" pid="4" name="ContentTypeId">
    <vt:lpwstr>0x010100ECEEB889474DA94B9F68B747786921B0</vt:lpwstr>
  </property>
</Properties>
</file>