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1254E776" w:rsidR="0038199D" w:rsidRPr="00741B4C" w:rsidRDefault="0038199D" w:rsidP="0063187A">
      <w:pPr>
        <w:pStyle w:val="Listavistosa-nfasis11"/>
        <w:numPr>
          <w:ilvl w:val="0"/>
          <w:numId w:val="1"/>
        </w:numPr>
        <w:spacing w:after="0"/>
        <w:ind w:left="426" w:right="49" w:hanging="426"/>
        <w:jc w:val="both"/>
        <w:rPr>
          <w:rFonts w:ascii="ITC Avant Garde" w:hAnsi="ITC Avant Garde"/>
          <w:sz w:val="14"/>
          <w:szCs w:val="14"/>
        </w:rPr>
      </w:pPr>
      <w:r w:rsidRPr="00741B4C">
        <w:rPr>
          <w:rFonts w:ascii="ITC Avant Garde" w:hAnsi="ITC Avant Garde"/>
          <w:sz w:val="14"/>
          <w:szCs w:val="14"/>
        </w:rPr>
        <w:t xml:space="preserve">Las opiniones, comentarios y propuestas deberán ser remitidas a la siguiente dirección de correo electrónico: </w:t>
      </w:r>
      <w:hyperlink r:id="rId11" w:history="1">
        <w:r w:rsidR="00741B4C" w:rsidRPr="00741B4C">
          <w:rPr>
            <w:rStyle w:val="Hipervnculo"/>
            <w:rFonts w:ascii="ITC Avant Garde" w:hAnsi="ITC Avant Garde"/>
            <w:sz w:val="14"/>
            <w:szCs w:val="14"/>
          </w:rPr>
          <w:t>modificacion.planes@ift.org.mx</w:t>
        </w:r>
      </w:hyperlink>
      <w:r w:rsidRPr="00741B4C">
        <w:rPr>
          <w:rFonts w:ascii="ITC Avant Garde" w:hAnsi="ITC Avant Garde"/>
          <w:sz w:val="14"/>
          <w:szCs w:val="14"/>
        </w:rPr>
        <w:t>, en donde</w:t>
      </w:r>
      <w:r w:rsidR="00CC53F7" w:rsidRPr="00741B4C">
        <w:rPr>
          <w:rFonts w:ascii="ITC Avant Garde" w:hAnsi="ITC Avant Garde"/>
          <w:sz w:val="14"/>
          <w:szCs w:val="14"/>
        </w:rPr>
        <w:t xml:space="preserve"> se deberá </w:t>
      </w:r>
      <w:r w:rsidRPr="00741B4C">
        <w:rPr>
          <w:rFonts w:ascii="ITC Avant Garde" w:hAnsi="ITC Avant Garde"/>
          <w:sz w:val="14"/>
          <w:szCs w:val="14"/>
        </w:rPr>
        <w:t xml:space="preserve">considerar que la capacidad límite para la </w:t>
      </w:r>
      <w:r w:rsidR="00CC53F7" w:rsidRPr="00741B4C">
        <w:rPr>
          <w:rFonts w:ascii="ITC Avant Garde" w:hAnsi="ITC Avant Garde"/>
          <w:sz w:val="14"/>
          <w:szCs w:val="14"/>
        </w:rPr>
        <w:t xml:space="preserve">recepción </w:t>
      </w:r>
      <w:r w:rsidRPr="00741B4C">
        <w:rPr>
          <w:rFonts w:ascii="ITC Avant Garde" w:hAnsi="ITC Avant Garde"/>
          <w:sz w:val="14"/>
          <w:szCs w:val="14"/>
        </w:rPr>
        <w:t xml:space="preserve">de archivos es de </w:t>
      </w:r>
      <w:r w:rsidR="00B533DC" w:rsidRPr="00741B4C">
        <w:rPr>
          <w:rFonts w:ascii="ITC Avant Garde" w:hAnsi="ITC Avant Garde"/>
          <w:sz w:val="14"/>
          <w:szCs w:val="14"/>
        </w:rPr>
        <w:t>25 Mb</w:t>
      </w:r>
      <w:r w:rsidRPr="00741B4C">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0F8DD0E"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741B4C" w:rsidRPr="004E0822">
        <w:rPr>
          <w:rFonts w:ascii="ITC Avant Garde" w:hAnsi="ITC Avant Garde"/>
          <w:sz w:val="14"/>
          <w:szCs w:val="14"/>
        </w:rPr>
        <w:t>2</w:t>
      </w:r>
      <w:r w:rsidR="004E0822" w:rsidRPr="004E0822">
        <w:rPr>
          <w:rFonts w:ascii="ITC Avant Garde" w:hAnsi="ITC Avant Garde"/>
          <w:sz w:val="14"/>
          <w:szCs w:val="14"/>
        </w:rPr>
        <w:t>3</w:t>
      </w:r>
      <w:r w:rsidR="008C679D" w:rsidRPr="004E0822">
        <w:rPr>
          <w:rFonts w:ascii="ITC Avant Garde" w:hAnsi="ITC Avant Garde"/>
          <w:sz w:val="14"/>
          <w:szCs w:val="14"/>
        </w:rPr>
        <w:t xml:space="preserve"> de </w:t>
      </w:r>
      <w:r w:rsidR="00741B4C" w:rsidRPr="004E0822">
        <w:rPr>
          <w:rFonts w:ascii="ITC Avant Garde" w:hAnsi="ITC Avant Garde"/>
          <w:sz w:val="14"/>
          <w:szCs w:val="14"/>
        </w:rPr>
        <w:t>septiembre</w:t>
      </w:r>
      <w:r w:rsidR="008E79F3" w:rsidRPr="004E0822">
        <w:rPr>
          <w:rFonts w:ascii="ITC Avant Garde" w:hAnsi="ITC Avant Garde"/>
          <w:sz w:val="14"/>
          <w:szCs w:val="14"/>
        </w:rPr>
        <w:t xml:space="preserve"> </w:t>
      </w:r>
      <w:r w:rsidR="000D2838" w:rsidRPr="004E0822">
        <w:rPr>
          <w:rFonts w:ascii="ITC Avant Garde" w:hAnsi="ITC Avant Garde"/>
          <w:sz w:val="14"/>
          <w:szCs w:val="14"/>
        </w:rPr>
        <w:t xml:space="preserve">al </w:t>
      </w:r>
      <w:r w:rsidR="004E0822" w:rsidRPr="004E0822">
        <w:rPr>
          <w:rFonts w:ascii="ITC Avant Garde" w:hAnsi="ITC Avant Garde"/>
          <w:sz w:val="14"/>
          <w:szCs w:val="14"/>
        </w:rPr>
        <w:t>21</w:t>
      </w:r>
      <w:r w:rsidR="000D2838" w:rsidRPr="004E0822">
        <w:rPr>
          <w:rFonts w:ascii="ITC Avant Garde" w:hAnsi="ITC Avant Garde"/>
          <w:sz w:val="14"/>
          <w:szCs w:val="14"/>
        </w:rPr>
        <w:t xml:space="preserve"> de </w:t>
      </w:r>
      <w:r w:rsidR="00741B4C" w:rsidRPr="004E0822">
        <w:rPr>
          <w:rFonts w:ascii="ITC Avant Garde" w:hAnsi="ITC Avant Garde"/>
          <w:sz w:val="14"/>
          <w:szCs w:val="14"/>
        </w:rPr>
        <w:t>octubre</w:t>
      </w:r>
      <w:r w:rsidR="000D2838" w:rsidRPr="004E0822">
        <w:rPr>
          <w:rFonts w:ascii="ITC Avant Garde" w:hAnsi="ITC Avant Garde"/>
          <w:sz w:val="14"/>
          <w:szCs w:val="14"/>
        </w:rPr>
        <w:t xml:space="preserve"> de</w:t>
      </w:r>
      <w:r w:rsidR="000D2838" w:rsidRPr="008E79F3">
        <w:rPr>
          <w:rFonts w:ascii="ITC Avant Garde" w:hAnsi="ITC Avant Garde"/>
          <w:sz w:val="14"/>
          <w:szCs w:val="14"/>
        </w:rPr>
        <w:t xml:space="preserve"> </w:t>
      </w:r>
      <w:r w:rsidR="000D2838" w:rsidRPr="008E79F3">
        <w:rPr>
          <w:rFonts w:ascii="ITC Avant Garde" w:hAnsi="ITC Avant Garde"/>
          <w:sz w:val="14"/>
          <w:szCs w:val="14"/>
        </w:rPr>
        <w:t>20</w:t>
      </w:r>
      <w:r w:rsidR="00741B4C" w:rsidRPr="008E79F3">
        <w:rPr>
          <w:rFonts w:ascii="ITC Avant Garde" w:hAnsi="ITC Avant Garde"/>
          <w:sz w:val="14"/>
          <w:szCs w:val="14"/>
        </w:rPr>
        <w:t>24</w:t>
      </w:r>
      <w:r w:rsidR="002C0E40" w:rsidRPr="008E79F3">
        <w:rPr>
          <w:rFonts w:ascii="ITC Avant Garde" w:hAnsi="ITC Avant Garde"/>
          <w:sz w:val="14"/>
          <w:szCs w:val="14"/>
        </w:rPr>
        <w:t xml:space="preserve"> </w:t>
      </w:r>
      <w:r w:rsidR="002C0E40" w:rsidRPr="00AF3993">
        <w:rPr>
          <w:rFonts w:ascii="ITC Avant Garde" w:hAnsi="ITC Avant Garde" w:cs="Arial"/>
          <w:sz w:val="14"/>
          <w:szCs w:val="14"/>
        </w:rPr>
        <w:t>(</w:t>
      </w:r>
      <w:r w:rsidR="00741B4C" w:rsidRPr="00AF3993">
        <w:rPr>
          <w:rFonts w:ascii="ITC Avant Garde" w:hAnsi="ITC Avant Garde" w:cs="Arial"/>
          <w:sz w:val="14"/>
          <w:szCs w:val="14"/>
        </w:rPr>
        <w:t xml:space="preserve">20 </w:t>
      </w:r>
      <w:r w:rsidR="002C0E40" w:rsidRPr="00AF3993">
        <w:rPr>
          <w:rFonts w:ascii="ITC Avant Garde" w:hAnsi="ITC Avant Garde" w:cs="Arial"/>
          <w:sz w:val="14"/>
          <w:szCs w:val="14"/>
        </w:rPr>
        <w:t>días</w:t>
      </w:r>
      <w:r w:rsidR="00741B4C" w:rsidRPr="00AF3993">
        <w:rPr>
          <w:rFonts w:ascii="ITC Avant Garde" w:hAnsi="ITC Avant Garde" w:cs="Arial"/>
          <w:sz w:val="14"/>
          <w:szCs w:val="14"/>
        </w:rPr>
        <w:t xml:space="preserve"> </w:t>
      </w:r>
      <w:r w:rsidR="0077316F" w:rsidRPr="00AF3993">
        <w:rPr>
          <w:rFonts w:ascii="ITC Avant Garde" w:hAnsi="ITC Avant Garde" w:cs="Arial"/>
          <w:sz w:val="14"/>
          <w:szCs w:val="14"/>
        </w:rPr>
        <w:t>hábiles</w:t>
      </w:r>
      <w:r w:rsidR="002C0E40" w:rsidRPr="00AF3993">
        <w:rPr>
          <w:rFonts w:ascii="ITC Avant Garde" w:hAnsi="ITC Avant Garde" w:cs="Arial"/>
          <w:sz w:val="14"/>
          <w:szCs w:val="14"/>
        </w:rPr>
        <w:t>)</w:t>
      </w:r>
      <w:r w:rsidRPr="008E79F3">
        <w:rPr>
          <w:rFonts w:ascii="ITC Avant Garde" w:hAnsi="ITC Avant Garde"/>
          <w:sz w:val="14"/>
          <w:szCs w:val="14"/>
        </w:rPr>
        <w:t>. Una</w:t>
      </w:r>
      <w:r w:rsidRPr="00F36A5D">
        <w:rPr>
          <w:rFonts w:ascii="ITC Avant Garde" w:hAnsi="ITC Avant Garde"/>
          <w:sz w:val="14"/>
          <w:szCs w:val="14"/>
        </w:rPr>
        <w:t xml:space="preserve">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4DC073C1"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741B4C" w:rsidRPr="00741B4C">
        <w:rPr>
          <w:rFonts w:ascii="ITC Avant Garde" w:hAnsi="ITC Avant Garde"/>
          <w:sz w:val="14"/>
          <w:szCs w:val="14"/>
        </w:rPr>
        <w:t>Rodolfo José Galván Saracho</w:t>
      </w:r>
      <w:r w:rsidR="000E41F3" w:rsidRPr="00F36A5D">
        <w:rPr>
          <w:rFonts w:ascii="ITC Avant Garde" w:hAnsi="ITC Avant Garde"/>
          <w:sz w:val="14"/>
          <w:szCs w:val="14"/>
        </w:rPr>
        <w:t xml:space="preserve">, </w:t>
      </w:r>
      <w:bookmarkStart w:id="0" w:name="_Hlk177558419"/>
      <w:bookmarkStart w:id="1" w:name="_Hlk177558434"/>
      <w:r w:rsidR="000E41F3" w:rsidRPr="00F36A5D">
        <w:rPr>
          <w:rFonts w:ascii="ITC Avant Garde" w:hAnsi="ITC Avant Garde"/>
          <w:sz w:val="14"/>
          <w:szCs w:val="14"/>
        </w:rPr>
        <w:t xml:space="preserve">Director </w:t>
      </w:r>
      <w:r w:rsidR="00741B4C">
        <w:rPr>
          <w:rFonts w:ascii="ITC Avant Garde" w:hAnsi="ITC Avant Garde"/>
          <w:sz w:val="14"/>
          <w:szCs w:val="14"/>
        </w:rPr>
        <w:t xml:space="preserve">de </w:t>
      </w:r>
      <w:r w:rsidR="00741B4C" w:rsidRPr="00741B4C">
        <w:rPr>
          <w:rFonts w:ascii="ITC Avant Garde" w:hAnsi="ITC Avant Garde"/>
          <w:sz w:val="14"/>
          <w:szCs w:val="14"/>
        </w:rPr>
        <w:t>Análisis de Telecomunicaciones Códigos</w:t>
      </w:r>
      <w:bookmarkEnd w:id="0"/>
      <w:r w:rsidR="00741B4C" w:rsidRPr="00741B4C">
        <w:rPr>
          <w:rFonts w:ascii="ITC Avant Garde" w:hAnsi="ITC Avant Garde"/>
          <w:sz w:val="14"/>
          <w:szCs w:val="14"/>
        </w:rPr>
        <w:t>, y Numeración</w:t>
      </w:r>
      <w:bookmarkEnd w:id="1"/>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2E3FC9" w:rsidRPr="009031CE">
          <w:rPr>
            <w:rStyle w:val="Hipervnculo"/>
            <w:rFonts w:ascii="ITC Avant Garde" w:hAnsi="ITC Avant Garde"/>
            <w:sz w:val="14"/>
            <w:szCs w:val="14"/>
          </w:rPr>
          <w:t>rodolfo.galvan@ift.org.mx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2E3FC9">
        <w:rPr>
          <w:rFonts w:ascii="ITC Avant Garde" w:hAnsi="ITC Avant Garde"/>
          <w:sz w:val="14"/>
          <w:szCs w:val="14"/>
        </w:rPr>
        <w:t>4296</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00000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499D018"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E3FC9">
              <w:rPr>
                <w:rFonts w:ascii="ITC Avant Garde" w:hAnsi="ITC Avant Garde"/>
                <w:b/>
              </w:rPr>
              <w:t>UNIDAD DE CONCESIONES Y SERVICIOS</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3BA5BC1A"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E3FC9">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73BD9FF1"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E3FC9">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1E9F41AC"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E3FC9">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673"/>
                  <w:r w:rsidRPr="00B91D31">
                    <w:rPr>
                      <w:rFonts w:ascii="ITC Avant Garde" w:hAnsi="ITC Avant Garde"/>
                      <w:i/>
                      <w:iCs/>
                      <w:sz w:val="14"/>
                      <w:szCs w:val="14"/>
                    </w:rPr>
                    <w:t>Datos de identificació</w:t>
                  </w:r>
                  <w:bookmarkEnd w:id="2"/>
                  <w:r w:rsidRPr="00B91D31">
                    <w:rPr>
                      <w:rFonts w:ascii="ITC Avant Garde" w:hAnsi="ITC Avant Garde"/>
                      <w:i/>
                      <w:iCs/>
                      <w:sz w:val="14"/>
                      <w:szCs w:val="14"/>
                    </w:rPr>
                    <w:t>n (</w:t>
                  </w:r>
                  <w:bookmarkStart w:id="3" w:name="_Hlk142901698"/>
                  <w:r w:rsidRPr="00B91D31">
                    <w:rPr>
                      <w:rFonts w:ascii="ITC Avant Garde" w:hAnsi="ITC Avant Garde"/>
                      <w:i/>
                      <w:iCs/>
                      <w:sz w:val="14"/>
                      <w:szCs w:val="14"/>
                    </w:rPr>
                    <w:t>nombre completo de personas físicas, en su caso, nombre completo de representante legal</w:t>
                  </w:r>
                  <w:bookmarkEnd w:id="3"/>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4" w:name="_Hlk142901757"/>
                  <w:r w:rsidRPr="00B91D31">
                    <w:rPr>
                      <w:rFonts w:ascii="ITC Avant Garde" w:hAnsi="ITC Avant Garde"/>
                      <w:i/>
                      <w:sz w:val="14"/>
                      <w:szCs w:val="14"/>
                    </w:rPr>
                    <w:t>Datos laborale</w:t>
                  </w:r>
                  <w:bookmarkEnd w:id="4"/>
                  <w:r w:rsidRPr="00B91D31">
                    <w:rPr>
                      <w:rFonts w:ascii="ITC Avant Garde" w:hAnsi="ITC Avant Garde"/>
                      <w:i/>
                      <w:sz w:val="14"/>
                      <w:szCs w:val="14"/>
                    </w:rPr>
                    <w:t>s (</w:t>
                  </w:r>
                  <w:bookmarkStart w:id="5" w:name="_Hlk142901771"/>
                  <w:r w:rsidRPr="00B91D31">
                    <w:rPr>
                      <w:rFonts w:ascii="ITC Avant Garde" w:hAnsi="ITC Avant Garde"/>
                      <w:i/>
                      <w:sz w:val="14"/>
                      <w:szCs w:val="14"/>
                    </w:rPr>
                    <w:t>documentos que acrediten la personalidad del representante legal de personas físicas y morales</w:t>
                  </w:r>
                  <w:bookmarkEnd w:id="5"/>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51BFFFBF"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E3FC9">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31700647"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8E79F3">
              <w:rPr>
                <w:rFonts w:ascii="ITC Avant Garde" w:eastAsia="Times New Roman" w:hAnsi="ITC Avant Garde"/>
                <w:i/>
                <w:color w:val="000000"/>
                <w:sz w:val="14"/>
                <w:szCs w:val="16"/>
                <w:lang w:eastAsia="es-MX"/>
              </w:rPr>
              <w:t>18</w:t>
            </w:r>
            <w:r w:rsidRPr="00CA3934">
              <w:rPr>
                <w:rFonts w:ascii="ITC Avant Garde" w:eastAsia="Times New Roman" w:hAnsi="ITC Avant Garde"/>
                <w:i/>
                <w:color w:val="000000"/>
                <w:sz w:val="14"/>
                <w:szCs w:val="16"/>
                <w:lang w:eastAsia="es-MX"/>
              </w:rPr>
              <w:t>/0</w:t>
            </w:r>
            <w:r w:rsidR="008E79F3">
              <w:rPr>
                <w:rFonts w:ascii="ITC Avant Garde" w:eastAsia="Times New Roman" w:hAnsi="ITC Avant Garde"/>
                <w:i/>
                <w:color w:val="000000"/>
                <w:sz w:val="14"/>
                <w:szCs w:val="16"/>
                <w:lang w:eastAsia="es-MX"/>
              </w:rPr>
              <w:t>9</w:t>
            </w:r>
            <w:r w:rsidRPr="00CA3934">
              <w:rPr>
                <w:rFonts w:ascii="ITC Avant Garde" w:eastAsia="Times New Roman" w:hAnsi="ITC Avant Garde"/>
                <w:i/>
                <w:color w:val="000000"/>
                <w:sz w:val="14"/>
                <w:szCs w:val="16"/>
                <w:lang w:eastAsia="es-MX"/>
              </w:rPr>
              <w:t>/202</w:t>
            </w:r>
            <w:r w:rsidR="008E79F3">
              <w:rPr>
                <w:rFonts w:ascii="ITC Avant Garde" w:eastAsia="Times New Roman" w:hAnsi="ITC Avant Garde"/>
                <w:i/>
                <w:color w:val="000000"/>
                <w:sz w:val="14"/>
                <w:szCs w:val="16"/>
                <w:lang w:eastAsia="es-MX"/>
              </w:rPr>
              <w:t>4</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A985" w14:textId="77777777" w:rsidR="006D1FA3" w:rsidRDefault="006D1FA3" w:rsidP="0038199D">
      <w:pPr>
        <w:spacing w:after="0" w:line="240" w:lineRule="auto"/>
      </w:pPr>
      <w:r>
        <w:separator/>
      </w:r>
    </w:p>
  </w:endnote>
  <w:endnote w:type="continuationSeparator" w:id="0">
    <w:p w14:paraId="71A01ECC" w14:textId="77777777" w:rsidR="006D1FA3" w:rsidRDefault="006D1FA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8102E" w14:textId="77777777" w:rsidR="006D1FA3" w:rsidRDefault="006D1FA3" w:rsidP="0038199D">
      <w:pPr>
        <w:spacing w:after="0" w:line="240" w:lineRule="auto"/>
      </w:pPr>
      <w:r>
        <w:separator/>
      </w:r>
    </w:p>
  </w:footnote>
  <w:footnote w:type="continuationSeparator" w:id="0">
    <w:p w14:paraId="50F40472" w14:textId="77777777" w:rsidR="006D1FA3" w:rsidRDefault="006D1FA3"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1B5FE5F7"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741B4C" w:rsidRPr="00741B4C">
      <w:rPr>
        <w:rFonts w:ascii="ITC Avant Garde" w:hAnsi="ITC Avant Garde"/>
        <w:b/>
        <w:i/>
        <w:sz w:val="20"/>
      </w:rPr>
      <w:t>“</w:t>
    </w:r>
    <w:r w:rsidR="00741B4C" w:rsidRPr="00741B4C">
      <w:rPr>
        <w:rFonts w:ascii="ITC Avant Garde" w:hAnsi="ITC Avant Garde"/>
        <w:b/>
        <w:bCs/>
        <w:i/>
        <w:sz w:val="20"/>
      </w:rPr>
      <w:t>Anteproyecto de Acuerdo mediante el cual el Pleno del Instituto Federal de Telecomunicaciones modifica los Planes Técnicos Fundamentales de Numeración y Señalización, publicados en el Diario Oficial de la Federación el 11 de mayo de 2018</w:t>
    </w:r>
    <w:r w:rsidR="00741B4C" w:rsidRPr="00741B4C">
      <w:rPr>
        <w:rFonts w:ascii="ITC Avant Garde" w:hAnsi="ITC Avant Garde"/>
        <w:b/>
        <w:i/>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959145635">
    <w:abstractNumId w:val="12"/>
  </w:num>
  <w:num w:numId="2" w16cid:durableId="1633948418">
    <w:abstractNumId w:val="0"/>
  </w:num>
  <w:num w:numId="3" w16cid:durableId="1241908928">
    <w:abstractNumId w:val="3"/>
  </w:num>
  <w:num w:numId="4" w16cid:durableId="210767846">
    <w:abstractNumId w:val="9"/>
  </w:num>
  <w:num w:numId="5" w16cid:durableId="349726151">
    <w:abstractNumId w:val="17"/>
  </w:num>
  <w:num w:numId="6" w16cid:durableId="1787118444">
    <w:abstractNumId w:val="7"/>
  </w:num>
  <w:num w:numId="7" w16cid:durableId="1767069505">
    <w:abstractNumId w:val="14"/>
  </w:num>
  <w:num w:numId="8" w16cid:durableId="622033978">
    <w:abstractNumId w:val="16"/>
  </w:num>
  <w:num w:numId="9" w16cid:durableId="1505784625">
    <w:abstractNumId w:val="6"/>
  </w:num>
  <w:num w:numId="10" w16cid:durableId="1173453376">
    <w:abstractNumId w:val="1"/>
  </w:num>
  <w:num w:numId="11" w16cid:durableId="1701200896">
    <w:abstractNumId w:val="19"/>
  </w:num>
  <w:num w:numId="12" w16cid:durableId="614948482">
    <w:abstractNumId w:val="11"/>
  </w:num>
  <w:num w:numId="13" w16cid:durableId="1950967739">
    <w:abstractNumId w:val="20"/>
  </w:num>
  <w:num w:numId="14" w16cid:durableId="2050833114">
    <w:abstractNumId w:val="13"/>
  </w:num>
  <w:num w:numId="15" w16cid:durableId="1253589328">
    <w:abstractNumId w:val="18"/>
  </w:num>
  <w:num w:numId="16" w16cid:durableId="462503845">
    <w:abstractNumId w:val="10"/>
  </w:num>
  <w:num w:numId="17" w16cid:durableId="1269897269">
    <w:abstractNumId w:val="21"/>
  </w:num>
  <w:num w:numId="18" w16cid:durableId="1265260570">
    <w:abstractNumId w:val="8"/>
  </w:num>
  <w:num w:numId="19" w16cid:durableId="526673758">
    <w:abstractNumId w:val="4"/>
  </w:num>
  <w:num w:numId="20" w16cid:durableId="1076703731">
    <w:abstractNumId w:val="22"/>
  </w:num>
  <w:num w:numId="21" w16cid:durableId="342053796">
    <w:abstractNumId w:val="2"/>
  </w:num>
  <w:num w:numId="22" w16cid:durableId="22754733">
    <w:abstractNumId w:val="5"/>
  </w:num>
  <w:num w:numId="23" w16cid:durableId="4474327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32AE"/>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60352"/>
    <w:rsid w:val="00170916"/>
    <w:rsid w:val="00174196"/>
    <w:rsid w:val="00180D54"/>
    <w:rsid w:val="001E0388"/>
    <w:rsid w:val="002133F0"/>
    <w:rsid w:val="0023622D"/>
    <w:rsid w:val="0024503E"/>
    <w:rsid w:val="00266BE0"/>
    <w:rsid w:val="002771ED"/>
    <w:rsid w:val="00297840"/>
    <w:rsid w:val="002B4BB2"/>
    <w:rsid w:val="002C0E40"/>
    <w:rsid w:val="002D34FE"/>
    <w:rsid w:val="002D6887"/>
    <w:rsid w:val="002E3FC9"/>
    <w:rsid w:val="00301F89"/>
    <w:rsid w:val="00307092"/>
    <w:rsid w:val="00310A00"/>
    <w:rsid w:val="00316DC1"/>
    <w:rsid w:val="00323F3A"/>
    <w:rsid w:val="003269DF"/>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0822"/>
    <w:rsid w:val="004E2A3A"/>
    <w:rsid w:val="004F4C27"/>
    <w:rsid w:val="00510155"/>
    <w:rsid w:val="00511FAE"/>
    <w:rsid w:val="0052296A"/>
    <w:rsid w:val="0053745B"/>
    <w:rsid w:val="00545F79"/>
    <w:rsid w:val="00546F00"/>
    <w:rsid w:val="00555B10"/>
    <w:rsid w:val="00560477"/>
    <w:rsid w:val="00570F3A"/>
    <w:rsid w:val="0058551F"/>
    <w:rsid w:val="00596C31"/>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A6D93"/>
    <w:rsid w:val="006B0B12"/>
    <w:rsid w:val="006D1FA3"/>
    <w:rsid w:val="006F5989"/>
    <w:rsid w:val="00703850"/>
    <w:rsid w:val="00716969"/>
    <w:rsid w:val="00735A5F"/>
    <w:rsid w:val="00735DEE"/>
    <w:rsid w:val="00741B4C"/>
    <w:rsid w:val="00746276"/>
    <w:rsid w:val="007628D0"/>
    <w:rsid w:val="00762996"/>
    <w:rsid w:val="007644BA"/>
    <w:rsid w:val="0077316F"/>
    <w:rsid w:val="0077357C"/>
    <w:rsid w:val="00775F83"/>
    <w:rsid w:val="007843CF"/>
    <w:rsid w:val="007844AE"/>
    <w:rsid w:val="00785BAB"/>
    <w:rsid w:val="0078684C"/>
    <w:rsid w:val="007978CB"/>
    <w:rsid w:val="007A6974"/>
    <w:rsid w:val="007A752F"/>
    <w:rsid w:val="007B66F6"/>
    <w:rsid w:val="007D4A23"/>
    <w:rsid w:val="007D7B17"/>
    <w:rsid w:val="007E04FB"/>
    <w:rsid w:val="007E2A5C"/>
    <w:rsid w:val="00800852"/>
    <w:rsid w:val="00804BB7"/>
    <w:rsid w:val="008200BE"/>
    <w:rsid w:val="00854FBE"/>
    <w:rsid w:val="0086154B"/>
    <w:rsid w:val="008658B5"/>
    <w:rsid w:val="00870A1B"/>
    <w:rsid w:val="008711D6"/>
    <w:rsid w:val="00873E7E"/>
    <w:rsid w:val="0087596E"/>
    <w:rsid w:val="008839EC"/>
    <w:rsid w:val="008843FB"/>
    <w:rsid w:val="008A5565"/>
    <w:rsid w:val="008B63EF"/>
    <w:rsid w:val="008B76C1"/>
    <w:rsid w:val="008C679D"/>
    <w:rsid w:val="008D106B"/>
    <w:rsid w:val="008E4A2F"/>
    <w:rsid w:val="008E79F3"/>
    <w:rsid w:val="008F2B1A"/>
    <w:rsid w:val="008F40BD"/>
    <w:rsid w:val="00903C94"/>
    <w:rsid w:val="009060E3"/>
    <w:rsid w:val="00915CEA"/>
    <w:rsid w:val="009160D3"/>
    <w:rsid w:val="00942344"/>
    <w:rsid w:val="009426CC"/>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93410"/>
    <w:rsid w:val="00AA70C3"/>
    <w:rsid w:val="00AD0D63"/>
    <w:rsid w:val="00AE0DC5"/>
    <w:rsid w:val="00AE778E"/>
    <w:rsid w:val="00AF3993"/>
    <w:rsid w:val="00B015C1"/>
    <w:rsid w:val="00B10B89"/>
    <w:rsid w:val="00B11342"/>
    <w:rsid w:val="00B17D0B"/>
    <w:rsid w:val="00B20E15"/>
    <w:rsid w:val="00B533DC"/>
    <w:rsid w:val="00B72399"/>
    <w:rsid w:val="00B83F89"/>
    <w:rsid w:val="00B91D31"/>
    <w:rsid w:val="00B963F0"/>
    <w:rsid w:val="00B97BF9"/>
    <w:rsid w:val="00BB131F"/>
    <w:rsid w:val="00BB25F2"/>
    <w:rsid w:val="00BB7853"/>
    <w:rsid w:val="00BE3A25"/>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olfo.galvan@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cion.planes@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A2909"/>
    <w:rsid w:val="00141C15"/>
    <w:rsid w:val="001817E9"/>
    <w:rsid w:val="001B72EB"/>
    <w:rsid w:val="00277865"/>
    <w:rsid w:val="00281295"/>
    <w:rsid w:val="002B43D3"/>
    <w:rsid w:val="00312628"/>
    <w:rsid w:val="005F05EF"/>
    <w:rsid w:val="00637844"/>
    <w:rsid w:val="006B7547"/>
    <w:rsid w:val="0085756F"/>
    <w:rsid w:val="008A2ED8"/>
    <w:rsid w:val="00B11342"/>
    <w:rsid w:val="00BB7853"/>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D6932DC3-9224-43CC-AE9A-8F8410068E75}">
  <ds:schemaRefs>
    <ds:schemaRef ds:uri="http://schemas.openxmlformats.org/officeDocument/2006/bibliography"/>
  </ds:schemaRefs>
</ds:datastoreItem>
</file>

<file path=customXml/itemProps4.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3241</Words>
  <Characters>17830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21029</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Rodolfo Jose Galvan Saracho</cp:lastModifiedBy>
  <cp:revision>2</cp:revision>
  <dcterms:created xsi:type="dcterms:W3CDTF">2024-09-20T20:15:00Z</dcterms:created>
  <dcterms:modified xsi:type="dcterms:W3CDTF">2024-09-20T20:15:00Z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