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B411" w14:textId="77777777" w:rsidR="00B53F9D" w:rsidRDefault="00B53F9D" w:rsidP="00103E43">
      <w:pPr>
        <w:pStyle w:val="IFTnormal"/>
        <w:jc w:val="center"/>
        <w:rPr>
          <w:rFonts w:ascii="Arial" w:hAnsi="Arial"/>
          <w:b/>
          <w:sz w:val="36"/>
          <w:lang w:val="es-ES"/>
        </w:rPr>
      </w:pPr>
    </w:p>
    <w:p w14:paraId="07736DC6" w14:textId="77777777" w:rsidR="00B53F9D" w:rsidRDefault="00B53F9D" w:rsidP="00103E43">
      <w:pPr>
        <w:pStyle w:val="IFTnormal"/>
        <w:jc w:val="center"/>
        <w:rPr>
          <w:rFonts w:ascii="Arial" w:hAnsi="Arial"/>
          <w:b/>
          <w:sz w:val="36"/>
          <w:lang w:val="es-ES"/>
        </w:rPr>
      </w:pPr>
    </w:p>
    <w:p w14:paraId="2AB9BCAB" w14:textId="77777777" w:rsidR="00B53F9D" w:rsidRDefault="00B53F9D" w:rsidP="00103E43">
      <w:pPr>
        <w:pStyle w:val="IFTnormal"/>
        <w:jc w:val="center"/>
        <w:rPr>
          <w:rFonts w:ascii="Arial" w:hAnsi="Arial"/>
          <w:b/>
          <w:sz w:val="36"/>
          <w:lang w:val="es-ES"/>
        </w:rPr>
      </w:pPr>
    </w:p>
    <w:p w14:paraId="188C7C0D" w14:textId="77777777" w:rsidR="00B53F9D" w:rsidRDefault="00B53F9D" w:rsidP="00103E43">
      <w:pPr>
        <w:pStyle w:val="IFTnormal"/>
        <w:jc w:val="center"/>
        <w:rPr>
          <w:rFonts w:ascii="Arial" w:hAnsi="Arial"/>
          <w:b/>
          <w:sz w:val="36"/>
          <w:lang w:val="es-ES"/>
        </w:rPr>
      </w:pPr>
    </w:p>
    <w:p w14:paraId="1CECEB53" w14:textId="77777777" w:rsidR="00B53F9D" w:rsidRDefault="00B53F9D" w:rsidP="00103E43">
      <w:pPr>
        <w:pStyle w:val="IFTnormal"/>
        <w:jc w:val="center"/>
        <w:rPr>
          <w:rFonts w:ascii="Arial" w:hAnsi="Arial"/>
          <w:b/>
          <w:sz w:val="36"/>
          <w:lang w:val="es-ES"/>
        </w:rPr>
      </w:pPr>
    </w:p>
    <w:p w14:paraId="4EBDB5EB" w14:textId="607FABC1" w:rsidR="00103E43" w:rsidRPr="00E16635" w:rsidRDefault="00103E43" w:rsidP="00103E43">
      <w:pPr>
        <w:pStyle w:val="IFTnormal"/>
        <w:jc w:val="center"/>
        <w:rPr>
          <w:rFonts w:ascii="Arial" w:hAnsi="Arial"/>
          <w:b/>
          <w:sz w:val="36"/>
          <w:lang w:val="es-ES"/>
        </w:rPr>
      </w:pPr>
      <w:r w:rsidRPr="00E16635">
        <w:rPr>
          <w:rFonts w:ascii="Arial" w:hAnsi="Arial"/>
          <w:b/>
          <w:sz w:val="36"/>
          <w:lang w:val="es-ES"/>
        </w:rPr>
        <w:t>ANEXO 6</w:t>
      </w:r>
    </w:p>
    <w:p w14:paraId="5EF8E4DE" w14:textId="77777777" w:rsidR="00103E43" w:rsidRPr="00E16635" w:rsidRDefault="00103E43" w:rsidP="00103E43">
      <w:pPr>
        <w:pStyle w:val="IFTnormal"/>
        <w:jc w:val="center"/>
        <w:rPr>
          <w:rFonts w:ascii="Arial" w:hAnsi="Arial"/>
          <w:b/>
          <w:sz w:val="36"/>
          <w:u w:val="single"/>
          <w:lang w:val="es-ES"/>
        </w:rPr>
      </w:pPr>
    </w:p>
    <w:p w14:paraId="0D70F317" w14:textId="77777777" w:rsidR="00103E43" w:rsidRPr="00E16635" w:rsidRDefault="00103E43" w:rsidP="00103E43">
      <w:pPr>
        <w:pStyle w:val="IFTnormal"/>
        <w:jc w:val="center"/>
        <w:outlineLvl w:val="0"/>
        <w:rPr>
          <w:rFonts w:ascii="Arial" w:hAnsi="Arial"/>
          <w:b/>
          <w:color w:val="000000" w:themeColor="text1"/>
          <w:sz w:val="36"/>
          <w:lang w:val="es-ES"/>
        </w:rPr>
      </w:pPr>
      <w:r w:rsidRPr="00E16635">
        <w:rPr>
          <w:rFonts w:ascii="Arial" w:hAnsi="Arial"/>
          <w:b/>
          <w:color w:val="000000" w:themeColor="text1"/>
          <w:sz w:val="36"/>
          <w:lang w:val="es-ES"/>
        </w:rPr>
        <w:t>PROCEDIMIENTOS DE CONTRATACIÓN, MODIFICACIÓN Y BAJA DE SERVICIOS DE ACCESO Y USO COMPARTIDO DE INFRAESTRUCTURA</w:t>
      </w:r>
    </w:p>
    <w:p w14:paraId="412A760C" w14:textId="77777777" w:rsidR="00103E43" w:rsidRPr="00E16635" w:rsidRDefault="00103E43" w:rsidP="00103E43">
      <w:pPr>
        <w:pStyle w:val="IFTnormal"/>
        <w:jc w:val="center"/>
        <w:rPr>
          <w:rFonts w:ascii="Arial" w:hAnsi="Arial"/>
          <w:b/>
          <w:sz w:val="28"/>
          <w:szCs w:val="32"/>
        </w:rPr>
      </w:pPr>
      <w:r w:rsidRPr="00E16635">
        <w:rPr>
          <w:rFonts w:ascii="Arial" w:hAnsi="Arial"/>
          <w:b/>
          <w:sz w:val="28"/>
          <w:szCs w:val="32"/>
          <w:lang w:val="es-ES"/>
        </w:rPr>
        <w:t>(</w:t>
      </w:r>
      <w:r w:rsidRPr="00E16635">
        <w:rPr>
          <w:rFonts w:ascii="Arial" w:hAnsi="Arial"/>
          <w:b/>
          <w:sz w:val="28"/>
          <w:szCs w:val="32"/>
        </w:rPr>
        <w:t>Servicio de Acceso y Uso Compartido de Torres y Servicio de Uso Compartido de Sitios, Predios y Espacios Físicos)</w:t>
      </w:r>
    </w:p>
    <w:p w14:paraId="14FF8926" w14:textId="77777777" w:rsidR="00103E43" w:rsidRPr="009152F6" w:rsidRDefault="00103E43" w:rsidP="00103E43">
      <w:pPr>
        <w:pStyle w:val="IFTnormal"/>
        <w:rPr>
          <w:rFonts w:ascii="Arial" w:hAnsi="Arial"/>
          <w:b/>
          <w:u w:val="single"/>
          <w:lang w:val="es-ES"/>
        </w:rPr>
      </w:pPr>
    </w:p>
    <w:p w14:paraId="2A3D21AA" w14:textId="77777777" w:rsidR="00103E43" w:rsidRPr="009152F6" w:rsidRDefault="00103E43" w:rsidP="00103E43">
      <w:pPr>
        <w:pStyle w:val="IFTnormal"/>
        <w:rPr>
          <w:rFonts w:ascii="Arial" w:hAnsi="Arial"/>
          <w:b/>
          <w:u w:val="single"/>
          <w:lang w:val="es-ES"/>
        </w:rPr>
      </w:pPr>
    </w:p>
    <w:p w14:paraId="06414CB4" w14:textId="77777777" w:rsidR="00103E43" w:rsidRPr="009152F6" w:rsidRDefault="00103E43" w:rsidP="00103E43">
      <w:pPr>
        <w:pStyle w:val="IFTnormal"/>
        <w:rPr>
          <w:rFonts w:ascii="Arial" w:hAnsi="Arial"/>
          <w:b/>
          <w:u w:val="single"/>
          <w:lang w:val="es-ES"/>
        </w:rPr>
      </w:pPr>
    </w:p>
    <w:p w14:paraId="122855FB" w14:textId="77777777" w:rsidR="00103E43" w:rsidRPr="009152F6" w:rsidRDefault="00103E43" w:rsidP="00103E43">
      <w:pPr>
        <w:pStyle w:val="IFTnormal"/>
        <w:rPr>
          <w:rFonts w:ascii="Arial" w:hAnsi="Arial"/>
          <w:b/>
          <w:u w:val="single"/>
          <w:lang w:val="es-ES"/>
        </w:rPr>
      </w:pPr>
    </w:p>
    <w:p w14:paraId="307747B1" w14:textId="77777777" w:rsidR="00103E43" w:rsidRPr="009152F6" w:rsidRDefault="00103E43" w:rsidP="00103E43">
      <w:pPr>
        <w:pStyle w:val="IFTnormal"/>
        <w:rPr>
          <w:rFonts w:ascii="Arial" w:hAnsi="Arial"/>
          <w:b/>
          <w:u w:val="single"/>
          <w:lang w:val="es-ES"/>
        </w:rPr>
      </w:pPr>
    </w:p>
    <w:p w14:paraId="6B060C0B" w14:textId="77777777" w:rsidR="00103E43" w:rsidRPr="009152F6" w:rsidRDefault="00103E43" w:rsidP="00103E43">
      <w:pPr>
        <w:pStyle w:val="IFTnormal"/>
        <w:rPr>
          <w:rFonts w:ascii="Arial" w:hAnsi="Arial"/>
          <w:b/>
          <w:u w:val="single"/>
          <w:lang w:val="es-ES"/>
        </w:rPr>
      </w:pPr>
    </w:p>
    <w:p w14:paraId="6208EB6B" w14:textId="77777777" w:rsidR="00103E43" w:rsidRPr="009152F6" w:rsidRDefault="00103E43" w:rsidP="00103E43">
      <w:pPr>
        <w:pStyle w:val="IFTnormal"/>
        <w:rPr>
          <w:rFonts w:ascii="Arial" w:hAnsi="Arial"/>
          <w:b/>
          <w:u w:val="single"/>
          <w:lang w:val="es-ES"/>
        </w:rPr>
      </w:pPr>
    </w:p>
    <w:p w14:paraId="0B3C5798" w14:textId="77777777" w:rsidR="00103E43" w:rsidRPr="009152F6" w:rsidRDefault="00103E43" w:rsidP="00103E43">
      <w:pPr>
        <w:pStyle w:val="IFTnormal"/>
        <w:rPr>
          <w:rFonts w:ascii="Arial" w:hAnsi="Arial"/>
          <w:b/>
          <w:u w:val="single"/>
          <w:lang w:val="es-ES"/>
        </w:rPr>
      </w:pPr>
    </w:p>
    <w:p w14:paraId="24F90F07" w14:textId="77777777" w:rsidR="00103E43" w:rsidRPr="009152F6" w:rsidRDefault="00103E43" w:rsidP="00103E43">
      <w:pPr>
        <w:pStyle w:val="IFTnormal"/>
        <w:rPr>
          <w:rFonts w:ascii="Arial" w:hAnsi="Arial"/>
          <w:b/>
          <w:u w:val="single"/>
          <w:lang w:val="es-ES"/>
        </w:rPr>
      </w:pPr>
    </w:p>
    <w:p w14:paraId="01C24ADA" w14:textId="77777777" w:rsidR="00103E43" w:rsidRDefault="00103E43" w:rsidP="00103E43">
      <w:pPr>
        <w:rPr>
          <w:rFonts w:ascii="Arial" w:eastAsia="MS Mincho" w:hAnsi="Arial" w:cs="Arial"/>
          <w:b/>
          <w:bCs/>
          <w:u w:val="single"/>
          <w:lang w:val="es-ES"/>
        </w:rPr>
      </w:pPr>
      <w:r>
        <w:rPr>
          <w:rFonts w:ascii="Arial" w:hAnsi="Arial" w:cs="Arial"/>
          <w:b/>
          <w:u w:val="single"/>
          <w:lang w:val="es-ES"/>
        </w:rPr>
        <w:br w:type="page"/>
      </w:r>
    </w:p>
    <w:p w14:paraId="15BE2F5E" w14:textId="048C2950" w:rsidR="00103E43" w:rsidRDefault="00103E43" w:rsidP="001510D1">
      <w:pPr>
        <w:pStyle w:val="IFTnormal"/>
        <w:spacing w:after="0"/>
        <w:outlineLvl w:val="1"/>
        <w:rPr>
          <w:rFonts w:ascii="Arial" w:hAnsi="Arial"/>
          <w:b/>
          <w:u w:val="single"/>
          <w:lang w:val="es-ES"/>
        </w:rPr>
      </w:pPr>
      <w:r w:rsidRPr="00922C77">
        <w:rPr>
          <w:rFonts w:ascii="Arial" w:hAnsi="Arial"/>
          <w:b/>
          <w:lang w:val="es-ES"/>
        </w:rPr>
        <w:lastRenderedPageBreak/>
        <w:t xml:space="preserve">I.  </w:t>
      </w:r>
      <w:r w:rsidRPr="009152F6">
        <w:rPr>
          <w:rFonts w:ascii="Arial" w:hAnsi="Arial"/>
          <w:b/>
          <w:u w:val="single"/>
          <w:lang w:val="es-ES"/>
        </w:rPr>
        <w:t>Generalidades</w:t>
      </w:r>
    </w:p>
    <w:p w14:paraId="1019879B" w14:textId="77777777" w:rsidR="001510D1" w:rsidRPr="009152F6" w:rsidRDefault="001510D1" w:rsidP="00567457">
      <w:pPr>
        <w:pStyle w:val="IFTnormal"/>
        <w:spacing w:after="0"/>
        <w:rPr>
          <w:rFonts w:ascii="Arial" w:hAnsi="Arial"/>
          <w:b/>
          <w:u w:val="single"/>
          <w:lang w:val="es-ES"/>
        </w:rPr>
      </w:pPr>
    </w:p>
    <w:p w14:paraId="3C2BD609" w14:textId="3E73F8DC" w:rsidR="00103E43" w:rsidRDefault="00103E43" w:rsidP="001510D1">
      <w:pPr>
        <w:pStyle w:val="IFTnormal"/>
        <w:spacing w:after="0"/>
        <w:rPr>
          <w:rFonts w:ascii="Arial" w:hAnsi="Arial"/>
          <w:lang w:val="es-ES"/>
        </w:rPr>
      </w:pPr>
      <w:r w:rsidRPr="009152F6">
        <w:rPr>
          <w:rFonts w:ascii="Arial" w:hAnsi="Arial"/>
          <w:lang w:val="es-ES"/>
        </w:rPr>
        <w:t xml:space="preserve">En este Anexo se describen los procedimientos a seguir para la contratación, modificación y baja de los diferentes servicios de acceso y uso de infraestructura, así como los plazos para la realización de las actividades contempladas en cada etapa de los </w:t>
      </w:r>
      <w:r>
        <w:rPr>
          <w:rFonts w:ascii="Arial" w:hAnsi="Arial"/>
          <w:lang w:val="es-ES"/>
        </w:rPr>
        <w:t>P</w:t>
      </w:r>
      <w:r w:rsidRPr="009152F6">
        <w:rPr>
          <w:rFonts w:ascii="Arial" w:hAnsi="Arial"/>
          <w:lang w:val="es-ES"/>
        </w:rPr>
        <w:t xml:space="preserve">rocedimientos. </w:t>
      </w:r>
    </w:p>
    <w:p w14:paraId="021EE891" w14:textId="77777777" w:rsidR="001510D1" w:rsidRPr="009152F6" w:rsidRDefault="001510D1" w:rsidP="001510D1">
      <w:pPr>
        <w:pStyle w:val="IFTnormal"/>
        <w:spacing w:after="0"/>
        <w:rPr>
          <w:rFonts w:ascii="Arial" w:hAnsi="Arial"/>
        </w:rPr>
      </w:pPr>
    </w:p>
    <w:p w14:paraId="78BEDA2D" w14:textId="76CCB194" w:rsidR="00103E43" w:rsidRDefault="00103E43" w:rsidP="001510D1">
      <w:pPr>
        <w:pStyle w:val="IFTnormal"/>
        <w:spacing w:after="0"/>
        <w:rPr>
          <w:rFonts w:ascii="Arial" w:hAnsi="Arial"/>
        </w:rPr>
      </w:pPr>
      <w:r w:rsidRPr="009152F6">
        <w:rPr>
          <w:rFonts w:ascii="Arial" w:hAnsi="Arial"/>
        </w:rPr>
        <w:t xml:space="preserve">Queda establecido que los presentes </w:t>
      </w:r>
      <w:r>
        <w:rPr>
          <w:rFonts w:ascii="Arial" w:hAnsi="Arial"/>
        </w:rPr>
        <w:t>P</w:t>
      </w:r>
      <w:r w:rsidRPr="009152F6">
        <w:rPr>
          <w:rFonts w:ascii="Arial" w:hAnsi="Arial"/>
        </w:rPr>
        <w:t xml:space="preserve">rocedimientos y todas las acciones realizadas para la prestación de los servicios se deberán realizar y registrar a través del </w:t>
      </w:r>
      <w:r w:rsidRPr="00624E6C">
        <w:rPr>
          <w:rFonts w:ascii="Arial" w:hAnsi="Arial"/>
        </w:rPr>
        <w:t>SEG</w:t>
      </w:r>
      <w:r w:rsidRPr="009152F6">
        <w:rPr>
          <w:rFonts w:ascii="Arial" w:hAnsi="Arial"/>
        </w:rPr>
        <w:t xml:space="preserve"> de tal manera que la información que se genere deberá quedar </w:t>
      </w:r>
      <w:r>
        <w:rPr>
          <w:rFonts w:ascii="Arial" w:hAnsi="Arial"/>
        </w:rPr>
        <w:t xml:space="preserve">ahí </w:t>
      </w:r>
      <w:r w:rsidRPr="009152F6">
        <w:rPr>
          <w:rFonts w:ascii="Arial" w:hAnsi="Arial"/>
        </w:rPr>
        <w:t>integrada para conservar actualizado el sistema.</w:t>
      </w:r>
    </w:p>
    <w:p w14:paraId="25C56FBC" w14:textId="77777777" w:rsidR="001510D1" w:rsidRPr="009152F6" w:rsidRDefault="001510D1" w:rsidP="001510D1">
      <w:pPr>
        <w:pStyle w:val="IFTnormal"/>
        <w:spacing w:after="0"/>
        <w:rPr>
          <w:rFonts w:ascii="Arial" w:hAnsi="Arial"/>
        </w:rPr>
      </w:pPr>
    </w:p>
    <w:p w14:paraId="4CC4F86B" w14:textId="225C382B" w:rsidR="00103E43" w:rsidRDefault="00103E43" w:rsidP="001510D1">
      <w:pPr>
        <w:pStyle w:val="IFTnormal"/>
        <w:spacing w:after="0"/>
        <w:rPr>
          <w:rFonts w:ascii="Arial" w:hAnsi="Arial"/>
          <w:lang w:val="es-ES"/>
        </w:rPr>
      </w:pPr>
      <w:r w:rsidRPr="009152F6">
        <w:rPr>
          <w:rFonts w:ascii="Arial" w:hAnsi="Arial"/>
          <w:lang w:val="es-ES"/>
        </w:rPr>
        <w:t xml:space="preserve">Los indicadores de nivel de servicio asociados al cumplimiento de los presentes </w:t>
      </w:r>
      <w:r>
        <w:rPr>
          <w:rFonts w:ascii="Arial" w:hAnsi="Arial"/>
          <w:lang w:val="es-ES"/>
        </w:rPr>
        <w:t>P</w:t>
      </w:r>
      <w:r w:rsidRPr="009152F6">
        <w:rPr>
          <w:rFonts w:ascii="Arial" w:hAnsi="Arial"/>
          <w:lang w:val="es-ES"/>
        </w:rPr>
        <w:t xml:space="preserve">rocedimientos se encuentran detallados en el Anexo 4 “Parámetros e </w:t>
      </w:r>
      <w:r>
        <w:rPr>
          <w:rFonts w:ascii="Arial" w:hAnsi="Arial"/>
          <w:lang w:val="es-ES"/>
        </w:rPr>
        <w:t>I</w:t>
      </w:r>
      <w:r w:rsidRPr="009152F6">
        <w:rPr>
          <w:rFonts w:ascii="Arial" w:hAnsi="Arial"/>
          <w:lang w:val="es-ES"/>
        </w:rPr>
        <w:t xml:space="preserve">ndicadores de los </w:t>
      </w:r>
      <w:r>
        <w:rPr>
          <w:rFonts w:ascii="Arial" w:hAnsi="Arial"/>
          <w:lang w:val="es-ES"/>
        </w:rPr>
        <w:t>N</w:t>
      </w:r>
      <w:r w:rsidRPr="009152F6">
        <w:rPr>
          <w:rFonts w:ascii="Arial" w:hAnsi="Arial"/>
          <w:lang w:val="es-ES"/>
        </w:rPr>
        <w:t xml:space="preserve">iveles de </w:t>
      </w:r>
      <w:r>
        <w:rPr>
          <w:rFonts w:ascii="Arial" w:hAnsi="Arial"/>
          <w:lang w:val="es-ES"/>
        </w:rPr>
        <w:t>C</w:t>
      </w:r>
      <w:r w:rsidRPr="009152F6">
        <w:rPr>
          <w:rFonts w:ascii="Arial" w:hAnsi="Arial"/>
          <w:lang w:val="es-ES"/>
        </w:rPr>
        <w:t xml:space="preserve">alidad y </w:t>
      </w:r>
      <w:r>
        <w:rPr>
          <w:rFonts w:ascii="Arial" w:hAnsi="Arial"/>
          <w:lang w:val="es-ES"/>
        </w:rPr>
        <w:t>P</w:t>
      </w:r>
      <w:r w:rsidRPr="009152F6">
        <w:rPr>
          <w:rFonts w:ascii="Arial" w:hAnsi="Arial"/>
          <w:lang w:val="es-ES"/>
        </w:rPr>
        <w:t xml:space="preserve">enas </w:t>
      </w:r>
      <w:r>
        <w:rPr>
          <w:rFonts w:ascii="Arial" w:hAnsi="Arial"/>
          <w:lang w:val="es-ES"/>
        </w:rPr>
        <w:t>C</w:t>
      </w:r>
      <w:r w:rsidRPr="009152F6">
        <w:rPr>
          <w:rFonts w:ascii="Arial" w:hAnsi="Arial"/>
          <w:lang w:val="es-ES"/>
        </w:rPr>
        <w:t>onvencionales” de la presente Oferta.</w:t>
      </w:r>
    </w:p>
    <w:p w14:paraId="46E39E4A" w14:textId="77777777" w:rsidR="001510D1" w:rsidRPr="009152F6" w:rsidRDefault="001510D1" w:rsidP="001510D1">
      <w:pPr>
        <w:pStyle w:val="IFTnormal"/>
        <w:spacing w:after="0"/>
        <w:rPr>
          <w:rFonts w:ascii="Arial" w:hAnsi="Arial"/>
          <w:lang w:val="es-ES"/>
        </w:rPr>
      </w:pPr>
    </w:p>
    <w:p w14:paraId="3B7AF551" w14:textId="6877F0BA" w:rsidR="00103E43" w:rsidRDefault="00A452F7" w:rsidP="001510D1">
      <w:pPr>
        <w:pStyle w:val="IFTnormal"/>
        <w:spacing w:after="0"/>
        <w:rPr>
          <w:rFonts w:ascii="Arial" w:hAnsi="Arial"/>
          <w:lang w:val="es-ES"/>
        </w:rPr>
      </w:pPr>
      <w:r>
        <w:rPr>
          <w:rFonts w:ascii="Arial" w:hAnsi="Arial"/>
          <w:lang w:val="es-ES"/>
        </w:rPr>
        <w:t>Telmex y Telnor</w:t>
      </w:r>
      <w:r w:rsidR="00103E43" w:rsidRPr="009152F6">
        <w:rPr>
          <w:rFonts w:ascii="Arial" w:hAnsi="Arial"/>
          <w:lang w:val="es-ES"/>
        </w:rPr>
        <w:t xml:space="preserve"> y el </w:t>
      </w:r>
      <w:r>
        <w:rPr>
          <w:rFonts w:ascii="Arial" w:hAnsi="Arial"/>
          <w:lang w:val="es-ES"/>
        </w:rPr>
        <w:t xml:space="preserve">Concesionario Solicitante o Autorizado Solicitante </w:t>
      </w:r>
      <w:r w:rsidR="00103E43">
        <w:rPr>
          <w:rFonts w:ascii="Arial" w:hAnsi="Arial"/>
          <w:lang w:val="es-ES"/>
        </w:rPr>
        <w:t>(</w:t>
      </w:r>
      <w:r>
        <w:rPr>
          <w:rFonts w:ascii="Arial" w:hAnsi="Arial"/>
          <w:lang w:val="es-ES"/>
        </w:rPr>
        <w:t>En lo sucesivo “CS o AS”)</w:t>
      </w:r>
      <w:r w:rsidR="00103E43">
        <w:rPr>
          <w:rFonts w:ascii="Arial" w:hAnsi="Arial"/>
          <w:lang w:val="es-ES"/>
        </w:rPr>
        <w:t xml:space="preserve">, en adelante CS o AS de manera indistinta, en singular o plural) </w:t>
      </w:r>
      <w:r w:rsidR="00103E43" w:rsidRPr="009152F6">
        <w:rPr>
          <w:rFonts w:ascii="Arial" w:hAnsi="Arial"/>
          <w:lang w:val="es-ES"/>
        </w:rPr>
        <w:t>reconocen y aceptan que solo podrán cohabitar el número de elementos (cables de red, equipo y materiales</w:t>
      </w:r>
      <w:r w:rsidR="00103E43">
        <w:rPr>
          <w:rFonts w:ascii="Arial" w:hAnsi="Arial"/>
          <w:lang w:val="es-ES"/>
        </w:rPr>
        <w:t>,</w:t>
      </w:r>
      <w:r w:rsidR="00103E43" w:rsidRPr="009152F6">
        <w:rPr>
          <w:rFonts w:ascii="Arial" w:hAnsi="Arial"/>
          <w:lang w:val="es-ES"/>
        </w:rPr>
        <w:t xml:space="preserve"> de forma enunciativa más no limitativa) presentados </w:t>
      </w:r>
      <w:r w:rsidR="00103E43">
        <w:rPr>
          <w:rFonts w:ascii="Arial" w:hAnsi="Arial"/>
          <w:lang w:val="es-ES"/>
        </w:rPr>
        <w:t xml:space="preserve">a </w:t>
      </w:r>
      <w:r w:rsidR="00103E43" w:rsidRPr="009152F6">
        <w:rPr>
          <w:rFonts w:ascii="Arial" w:hAnsi="Arial"/>
          <w:lang w:val="es-ES"/>
        </w:rPr>
        <w:t xml:space="preserve">y autorizados por </w:t>
      </w:r>
      <w:r>
        <w:rPr>
          <w:rFonts w:ascii="Arial" w:hAnsi="Arial"/>
          <w:lang w:val="es-ES"/>
        </w:rPr>
        <w:t>Telmex y Telnor</w:t>
      </w:r>
      <w:r w:rsidR="00103E43" w:rsidRPr="009152F6">
        <w:rPr>
          <w:rFonts w:ascii="Arial" w:hAnsi="Arial"/>
          <w:lang w:val="es-ES"/>
        </w:rPr>
        <w:t xml:space="preserve"> en el Anteproyecto </w:t>
      </w:r>
      <w:r w:rsidR="00103E43">
        <w:rPr>
          <w:rFonts w:ascii="Arial" w:hAnsi="Arial"/>
          <w:lang w:val="es-ES"/>
        </w:rPr>
        <w:t>del CS o AS</w:t>
      </w:r>
      <w:r w:rsidR="00103E43" w:rsidRPr="009152F6">
        <w:rPr>
          <w:rFonts w:ascii="Arial" w:hAnsi="Arial"/>
          <w:lang w:val="es-ES"/>
        </w:rPr>
        <w:t xml:space="preserve">, de acuerdo al tipo de instalación. </w:t>
      </w:r>
    </w:p>
    <w:p w14:paraId="184D7812" w14:textId="77777777" w:rsidR="001510D1" w:rsidRPr="009152F6" w:rsidRDefault="001510D1" w:rsidP="001510D1">
      <w:pPr>
        <w:pStyle w:val="IFTnormal"/>
        <w:spacing w:after="0"/>
        <w:rPr>
          <w:rFonts w:ascii="Arial" w:hAnsi="Arial"/>
          <w:lang w:val="es-ES"/>
        </w:rPr>
      </w:pPr>
    </w:p>
    <w:p w14:paraId="7721F319" w14:textId="6F03FEE9" w:rsidR="00103E43" w:rsidRDefault="00103E43" w:rsidP="001510D1">
      <w:pPr>
        <w:pStyle w:val="IFTnormal"/>
        <w:spacing w:after="0"/>
        <w:rPr>
          <w:rFonts w:ascii="Arial" w:hAnsi="Arial"/>
          <w:lang w:val="es-ES"/>
        </w:rPr>
      </w:pPr>
      <w:r w:rsidRPr="009152F6">
        <w:rPr>
          <w:rFonts w:ascii="Arial" w:hAnsi="Arial"/>
          <w:lang w:val="es-ES"/>
        </w:rPr>
        <w:t xml:space="preserve">El CS o AS deberá contemplar las medidas para preservar la integridad física de la </w:t>
      </w:r>
      <w:r>
        <w:rPr>
          <w:rFonts w:ascii="Arial" w:hAnsi="Arial"/>
          <w:lang w:val="es-ES"/>
        </w:rPr>
        <w:t>i</w:t>
      </w:r>
      <w:r w:rsidRPr="009152F6">
        <w:rPr>
          <w:rFonts w:ascii="Arial" w:hAnsi="Arial"/>
          <w:lang w:val="es-ES"/>
        </w:rPr>
        <w:t xml:space="preserve">nfraestructura </w:t>
      </w:r>
      <w:r>
        <w:rPr>
          <w:rFonts w:ascii="Arial" w:hAnsi="Arial"/>
          <w:lang w:val="es-ES"/>
        </w:rPr>
        <w:t>p</w:t>
      </w:r>
      <w:r w:rsidRPr="009152F6">
        <w:rPr>
          <w:rFonts w:ascii="Arial" w:hAnsi="Arial"/>
          <w:lang w:val="es-ES"/>
        </w:rPr>
        <w:t xml:space="preserve">asiva, así como del </w:t>
      </w:r>
      <w:r w:rsidRPr="001467F4">
        <w:rPr>
          <w:rFonts w:ascii="Arial" w:hAnsi="Arial"/>
          <w:lang w:val="es-ES"/>
        </w:rPr>
        <w:t>funcionamien</w:t>
      </w:r>
      <w:r w:rsidRPr="001524D2">
        <w:rPr>
          <w:rFonts w:ascii="Arial" w:hAnsi="Arial"/>
          <w:lang w:val="es-ES"/>
        </w:rPr>
        <w:t>to</w:t>
      </w:r>
      <w:r w:rsidRPr="009152F6">
        <w:rPr>
          <w:rFonts w:ascii="Arial" w:hAnsi="Arial"/>
          <w:lang w:val="es-ES"/>
        </w:rPr>
        <w:t xml:space="preserve"> del servicio de acceso y uso compartido.</w:t>
      </w:r>
    </w:p>
    <w:p w14:paraId="07572F94" w14:textId="77777777" w:rsidR="001510D1" w:rsidRPr="009152F6" w:rsidRDefault="001510D1" w:rsidP="001510D1">
      <w:pPr>
        <w:pStyle w:val="IFTnormal"/>
        <w:spacing w:after="0"/>
        <w:rPr>
          <w:rFonts w:ascii="Arial" w:hAnsi="Arial"/>
          <w:lang w:val="es-ES"/>
        </w:rPr>
      </w:pPr>
    </w:p>
    <w:p w14:paraId="6C77FBA4" w14:textId="4FB82DD6" w:rsidR="00103E43" w:rsidRDefault="00103E43" w:rsidP="001510D1">
      <w:pPr>
        <w:pStyle w:val="IFTnormal"/>
        <w:spacing w:after="0"/>
        <w:rPr>
          <w:rFonts w:ascii="Arial" w:hAnsi="Arial"/>
          <w:lang w:val="es-ES"/>
        </w:rPr>
      </w:pPr>
      <w:r w:rsidRPr="009152F6">
        <w:rPr>
          <w:rFonts w:ascii="Arial" w:hAnsi="Arial"/>
          <w:lang w:val="es-ES"/>
        </w:rPr>
        <w:t xml:space="preserve">En caso de que </w:t>
      </w:r>
      <w:r w:rsidR="00A452F7">
        <w:rPr>
          <w:rFonts w:ascii="Arial" w:hAnsi="Arial"/>
          <w:lang w:val="es-ES"/>
        </w:rPr>
        <w:t>Telmex y Telnor</w:t>
      </w:r>
      <w:r w:rsidRPr="009152F6">
        <w:rPr>
          <w:rFonts w:ascii="Arial" w:hAnsi="Arial"/>
          <w:lang w:val="es-ES"/>
        </w:rPr>
        <w:t xml:space="preserve"> verifique</w:t>
      </w:r>
      <w:r w:rsidR="00A452F7">
        <w:rPr>
          <w:rFonts w:ascii="Arial" w:hAnsi="Arial"/>
          <w:lang w:val="es-ES"/>
        </w:rPr>
        <w:t>n</w:t>
      </w:r>
      <w:r w:rsidRPr="009152F6">
        <w:rPr>
          <w:rFonts w:ascii="Arial" w:hAnsi="Arial"/>
          <w:lang w:val="es-ES"/>
        </w:rPr>
        <w:t xml:space="preserve"> la existencia de un elemento adicional, solicitará por escrito al CS o AS</w:t>
      </w:r>
      <w:r w:rsidRPr="009152F6" w:rsidDel="00175992">
        <w:rPr>
          <w:rFonts w:ascii="Arial" w:hAnsi="Arial"/>
          <w:lang w:val="es-ES"/>
        </w:rPr>
        <w:t xml:space="preserve"> </w:t>
      </w:r>
      <w:r w:rsidRPr="009152F6">
        <w:rPr>
          <w:rFonts w:ascii="Arial" w:hAnsi="Arial"/>
          <w:lang w:val="es-ES"/>
        </w:rPr>
        <w:t xml:space="preserve">su retiro, el cual deberá llevarse a cabo dentro de los siguientes </w:t>
      </w:r>
      <w:r>
        <w:rPr>
          <w:rFonts w:ascii="Arial" w:hAnsi="Arial"/>
        </w:rPr>
        <w:t>5 (</w:t>
      </w:r>
      <w:r w:rsidRPr="009152F6">
        <w:rPr>
          <w:rFonts w:ascii="Arial" w:hAnsi="Arial"/>
        </w:rPr>
        <w:t>cinco</w:t>
      </w:r>
      <w:r>
        <w:rPr>
          <w:rFonts w:ascii="Arial" w:hAnsi="Arial"/>
        </w:rPr>
        <w:t>)</w:t>
      </w:r>
      <w:r w:rsidRPr="009152F6">
        <w:rPr>
          <w:rFonts w:ascii="Arial" w:hAnsi="Arial"/>
          <w:lang w:val="es-ES"/>
        </w:rPr>
        <w:t xml:space="preserve"> días hábiles contados a partir de la solicitud.</w:t>
      </w:r>
    </w:p>
    <w:p w14:paraId="5499D3DA" w14:textId="77777777" w:rsidR="001510D1" w:rsidRPr="009152F6" w:rsidRDefault="001510D1" w:rsidP="001510D1">
      <w:pPr>
        <w:pStyle w:val="IFTnormal"/>
        <w:spacing w:after="0"/>
        <w:rPr>
          <w:rFonts w:ascii="Arial" w:hAnsi="Arial"/>
          <w:lang w:val="es-ES"/>
        </w:rPr>
      </w:pPr>
    </w:p>
    <w:p w14:paraId="51FDC2A1" w14:textId="4A950981" w:rsidR="00103E43" w:rsidRDefault="00103E43" w:rsidP="001510D1">
      <w:pPr>
        <w:pStyle w:val="IFTnormal"/>
        <w:spacing w:after="0"/>
        <w:rPr>
          <w:rFonts w:ascii="Arial" w:hAnsi="Arial"/>
          <w:lang w:val="es-ES"/>
        </w:rPr>
      </w:pPr>
      <w:r w:rsidRPr="009152F6">
        <w:rPr>
          <w:rFonts w:ascii="Arial" w:hAnsi="Arial"/>
          <w:lang w:val="es-ES"/>
        </w:rPr>
        <w:t xml:space="preserve">El CS o AS será responsable de los daños y perjuicios causados a </w:t>
      </w:r>
      <w:r w:rsidR="00A452F7">
        <w:rPr>
          <w:rFonts w:ascii="Arial" w:hAnsi="Arial"/>
          <w:lang w:val="es-ES"/>
        </w:rPr>
        <w:t>Telmex y Telnor</w:t>
      </w:r>
      <w:r w:rsidRPr="009152F6">
        <w:rPr>
          <w:rFonts w:ascii="Arial" w:hAnsi="Arial"/>
          <w:lang w:val="es-ES"/>
        </w:rPr>
        <w:t xml:space="preserve"> y a terceros con motivo del retiro de los elementos excedentes. </w:t>
      </w:r>
    </w:p>
    <w:p w14:paraId="28B4D1FE" w14:textId="77777777" w:rsidR="001510D1" w:rsidRPr="009152F6" w:rsidRDefault="001510D1" w:rsidP="001510D1">
      <w:pPr>
        <w:pStyle w:val="IFTnormal"/>
        <w:spacing w:after="0"/>
        <w:rPr>
          <w:rFonts w:ascii="Arial" w:hAnsi="Arial"/>
          <w:lang w:val="es-ES"/>
        </w:rPr>
      </w:pPr>
    </w:p>
    <w:p w14:paraId="0F2084AA" w14:textId="0CF07410" w:rsidR="00103E43" w:rsidRDefault="00103E43" w:rsidP="001510D1">
      <w:pPr>
        <w:pStyle w:val="IFTnormal"/>
        <w:spacing w:after="0"/>
        <w:rPr>
          <w:rFonts w:ascii="Arial" w:hAnsi="Arial"/>
          <w:lang w:val="es-ES"/>
        </w:rPr>
      </w:pPr>
      <w:r w:rsidRPr="009152F6">
        <w:rPr>
          <w:rFonts w:ascii="Arial" w:hAnsi="Arial"/>
          <w:lang w:val="es-ES"/>
        </w:rPr>
        <w:t xml:space="preserve">Si el CS o AS no lleva a cabo el retiro de su infraestructura dentro del plazo fijado, </w:t>
      </w:r>
      <w:r w:rsidR="00A452F7">
        <w:rPr>
          <w:rFonts w:ascii="Arial" w:hAnsi="Arial"/>
          <w:lang w:val="es-ES"/>
        </w:rPr>
        <w:t>Telmex y Telnor</w:t>
      </w:r>
      <w:r w:rsidRPr="009152F6">
        <w:rPr>
          <w:rFonts w:ascii="Arial" w:hAnsi="Arial"/>
          <w:lang w:val="es-ES"/>
        </w:rPr>
        <w:t>, sin responsabilidad alguna de su parte, podrá retirar dicha infraestructura (cable de red, equipo y materiales</w:t>
      </w:r>
      <w:r>
        <w:rPr>
          <w:rFonts w:ascii="Arial" w:hAnsi="Arial"/>
          <w:lang w:val="es-ES"/>
        </w:rPr>
        <w:t>,</w:t>
      </w:r>
      <w:r w:rsidRPr="009152F6">
        <w:rPr>
          <w:rFonts w:ascii="Arial" w:hAnsi="Arial"/>
          <w:lang w:val="es-ES"/>
        </w:rPr>
        <w:t xml:space="preserve"> de forma enunciativa más no limitativa), confinándola en sus almacenes, repercutiendo el costo al CS o AS, quien deberá reembolsar a </w:t>
      </w:r>
      <w:r w:rsidR="00A452F7">
        <w:rPr>
          <w:rFonts w:ascii="Arial" w:hAnsi="Arial"/>
          <w:lang w:val="es-ES"/>
        </w:rPr>
        <w:t>Telmex y Telnor</w:t>
      </w:r>
      <w:r w:rsidRPr="009152F6">
        <w:rPr>
          <w:rFonts w:ascii="Arial" w:hAnsi="Arial"/>
          <w:lang w:val="es-ES"/>
        </w:rPr>
        <w:t xml:space="preserve"> dicho costo dentro de los </w:t>
      </w:r>
      <w:r>
        <w:rPr>
          <w:rFonts w:ascii="Arial" w:hAnsi="Arial"/>
        </w:rPr>
        <w:t>5 (</w:t>
      </w:r>
      <w:r w:rsidRPr="009152F6">
        <w:rPr>
          <w:rFonts w:ascii="Arial" w:hAnsi="Arial"/>
        </w:rPr>
        <w:t>cinco</w:t>
      </w:r>
      <w:r>
        <w:rPr>
          <w:rFonts w:ascii="Arial" w:hAnsi="Arial"/>
        </w:rPr>
        <w:t xml:space="preserve">) </w:t>
      </w:r>
      <w:r w:rsidRPr="009152F6">
        <w:rPr>
          <w:rFonts w:ascii="Arial" w:hAnsi="Arial"/>
          <w:lang w:val="es-ES"/>
        </w:rPr>
        <w:t xml:space="preserve">días hábiles siguientes </w:t>
      </w:r>
      <w:r>
        <w:rPr>
          <w:rFonts w:ascii="Arial" w:hAnsi="Arial"/>
          <w:lang w:val="es-ES"/>
        </w:rPr>
        <w:t>al retiro de</w:t>
      </w:r>
      <w:r w:rsidRPr="009152F6">
        <w:rPr>
          <w:rFonts w:ascii="Arial" w:hAnsi="Arial"/>
          <w:lang w:val="es-ES"/>
        </w:rPr>
        <w:t xml:space="preserve"> la infraestructura. </w:t>
      </w:r>
    </w:p>
    <w:p w14:paraId="6C2FE09F" w14:textId="77777777" w:rsidR="001510D1" w:rsidRPr="009152F6" w:rsidRDefault="001510D1" w:rsidP="001510D1">
      <w:pPr>
        <w:pStyle w:val="IFTnormal"/>
        <w:spacing w:after="0"/>
        <w:rPr>
          <w:rFonts w:ascii="Arial" w:hAnsi="Arial"/>
          <w:lang w:val="es-ES"/>
        </w:rPr>
      </w:pPr>
    </w:p>
    <w:p w14:paraId="6D8E2FFE" w14:textId="03C92AD4" w:rsidR="00103E43" w:rsidRDefault="00103E43" w:rsidP="001510D1">
      <w:pPr>
        <w:pStyle w:val="IFTnormal"/>
        <w:spacing w:after="0"/>
        <w:rPr>
          <w:rFonts w:ascii="Arial" w:hAnsi="Arial"/>
        </w:rPr>
      </w:pPr>
      <w:r w:rsidRPr="009152F6">
        <w:rPr>
          <w:rFonts w:ascii="Arial" w:hAnsi="Arial"/>
        </w:rPr>
        <w:t xml:space="preserve">El CS o AS deberá realizar la desinstalación de infraestructura de acuerdo con </w:t>
      </w:r>
      <w:r>
        <w:rPr>
          <w:rFonts w:ascii="Arial" w:hAnsi="Arial"/>
        </w:rPr>
        <w:t>lo señalado en el</w:t>
      </w:r>
      <w:r w:rsidRPr="009152F6">
        <w:rPr>
          <w:rFonts w:ascii="Arial" w:hAnsi="Arial"/>
        </w:rPr>
        <w:t xml:space="preserve"> Anexo 2</w:t>
      </w:r>
      <w:r>
        <w:rPr>
          <w:rFonts w:ascii="Arial" w:hAnsi="Arial"/>
        </w:rPr>
        <w:t>: Normas Técnicas que resulte</w:t>
      </w:r>
      <w:r w:rsidRPr="009152F6">
        <w:rPr>
          <w:rFonts w:ascii="Arial" w:hAnsi="Arial"/>
        </w:rPr>
        <w:t xml:space="preserve"> aplicable para los servicios que se describen en la Oferta de Referencia dejando la infraestructura libre y sin desperdicios. </w:t>
      </w:r>
    </w:p>
    <w:p w14:paraId="577CAC41" w14:textId="77777777" w:rsidR="001510D1" w:rsidRPr="009152F6" w:rsidRDefault="001510D1" w:rsidP="001510D1">
      <w:pPr>
        <w:pStyle w:val="IFTnormal"/>
        <w:spacing w:after="0"/>
        <w:rPr>
          <w:rFonts w:ascii="Arial" w:hAnsi="Arial"/>
        </w:rPr>
      </w:pPr>
    </w:p>
    <w:p w14:paraId="02D412FF" w14:textId="64E91E04" w:rsidR="00103E43" w:rsidRDefault="00103E43" w:rsidP="001510D1">
      <w:pPr>
        <w:pStyle w:val="IFTnormal"/>
        <w:spacing w:after="0"/>
        <w:rPr>
          <w:rFonts w:ascii="Arial" w:hAnsi="Arial"/>
        </w:rPr>
      </w:pPr>
      <w:r w:rsidRPr="009152F6">
        <w:rPr>
          <w:rFonts w:ascii="Arial" w:hAnsi="Arial"/>
        </w:rPr>
        <w:t xml:space="preserve">El procedimiento para la notificación de fallas y gestión de incidencias, así como el procedimiento para </w:t>
      </w:r>
      <w:r>
        <w:rPr>
          <w:rFonts w:ascii="Arial" w:hAnsi="Arial"/>
        </w:rPr>
        <w:t>a</w:t>
      </w:r>
      <w:r w:rsidRPr="009152F6">
        <w:rPr>
          <w:rFonts w:ascii="Arial" w:hAnsi="Arial"/>
        </w:rPr>
        <w:t xml:space="preserve">ccesos a la Infraestructura </w:t>
      </w:r>
      <w:r>
        <w:rPr>
          <w:rFonts w:ascii="Arial" w:hAnsi="Arial"/>
        </w:rPr>
        <w:t>c</w:t>
      </w:r>
      <w:r w:rsidRPr="009152F6">
        <w:rPr>
          <w:rFonts w:ascii="Arial" w:hAnsi="Arial"/>
        </w:rPr>
        <w:t>ompartida se establecen en el Anexo 3 de la Oferta.</w:t>
      </w:r>
    </w:p>
    <w:p w14:paraId="5E316893" w14:textId="77777777" w:rsidR="001510D1" w:rsidRPr="009152F6" w:rsidRDefault="001510D1" w:rsidP="001510D1">
      <w:pPr>
        <w:pStyle w:val="IFTnormal"/>
        <w:spacing w:after="0"/>
        <w:rPr>
          <w:rFonts w:ascii="Arial" w:hAnsi="Arial"/>
        </w:rPr>
      </w:pPr>
    </w:p>
    <w:p w14:paraId="1CE96D85" w14:textId="7FA13FD5" w:rsidR="00103E43" w:rsidRDefault="00A452F7" w:rsidP="001510D1">
      <w:pPr>
        <w:pStyle w:val="IFTnormal"/>
        <w:spacing w:after="0"/>
        <w:rPr>
          <w:rFonts w:ascii="Arial" w:hAnsi="Arial"/>
          <w:lang w:val="es-ES"/>
        </w:rPr>
      </w:pPr>
      <w:r>
        <w:rPr>
          <w:rFonts w:ascii="Arial" w:hAnsi="Arial"/>
          <w:lang w:val="es-ES"/>
        </w:rPr>
        <w:lastRenderedPageBreak/>
        <w:t>Telmex y Telnor</w:t>
      </w:r>
      <w:r w:rsidR="00103E43" w:rsidRPr="009152F6">
        <w:rPr>
          <w:rFonts w:ascii="Arial" w:hAnsi="Arial"/>
          <w:lang w:val="es-ES"/>
        </w:rPr>
        <w:t xml:space="preserve"> en todo tiempo podrá</w:t>
      </w:r>
      <w:r w:rsidR="00AF637D">
        <w:rPr>
          <w:rFonts w:ascii="Arial" w:hAnsi="Arial"/>
          <w:lang w:val="es-ES"/>
        </w:rPr>
        <w:t>n</w:t>
      </w:r>
      <w:r w:rsidR="00103E43" w:rsidRPr="009152F6">
        <w:rPr>
          <w:rFonts w:ascii="Arial" w:hAnsi="Arial"/>
          <w:lang w:val="es-ES"/>
        </w:rPr>
        <w:t xml:space="preserve"> verificar el uso de los Servicios de Acceso y Uso </w:t>
      </w:r>
      <w:r w:rsidR="00103E43">
        <w:rPr>
          <w:rFonts w:ascii="Arial" w:hAnsi="Arial"/>
          <w:lang w:val="es-ES"/>
        </w:rPr>
        <w:t xml:space="preserve">Compartido </w:t>
      </w:r>
      <w:r w:rsidR="00103E43" w:rsidRPr="009152F6">
        <w:rPr>
          <w:rFonts w:ascii="Arial" w:hAnsi="Arial"/>
          <w:lang w:val="es-ES"/>
        </w:rPr>
        <w:t xml:space="preserve">de Infraestructura Pasiva contratados por los CS o AS, con el fin de salvaguardar dicha </w:t>
      </w:r>
      <w:r w:rsidR="00103E43">
        <w:rPr>
          <w:rFonts w:ascii="Arial" w:hAnsi="Arial"/>
          <w:lang w:val="es-ES"/>
        </w:rPr>
        <w:t>i</w:t>
      </w:r>
      <w:r w:rsidR="00103E43" w:rsidRPr="009152F6">
        <w:rPr>
          <w:rFonts w:ascii="Arial" w:hAnsi="Arial"/>
          <w:lang w:val="es-ES"/>
        </w:rPr>
        <w:t>nfraestructura.</w:t>
      </w:r>
    </w:p>
    <w:p w14:paraId="2F916975" w14:textId="77777777" w:rsidR="001510D1" w:rsidRDefault="001510D1" w:rsidP="001510D1">
      <w:pPr>
        <w:pStyle w:val="IFTnormal"/>
        <w:spacing w:after="0"/>
        <w:rPr>
          <w:rFonts w:ascii="Arial" w:hAnsi="Arial"/>
          <w:lang w:val="es-ES"/>
        </w:rPr>
      </w:pPr>
    </w:p>
    <w:p w14:paraId="421B5997" w14:textId="78877B6D" w:rsidR="00103E43" w:rsidRDefault="00103E43" w:rsidP="001510D1">
      <w:pPr>
        <w:pStyle w:val="IFTnormal"/>
        <w:spacing w:after="0"/>
        <w:ind w:left="357" w:hanging="357"/>
        <w:outlineLvl w:val="1"/>
        <w:rPr>
          <w:rFonts w:ascii="Arial" w:hAnsi="Arial"/>
          <w:b/>
          <w:u w:val="single"/>
          <w:lang w:val="es-ES"/>
        </w:rPr>
      </w:pPr>
      <w:r w:rsidRPr="00922C77">
        <w:rPr>
          <w:rFonts w:ascii="Arial" w:hAnsi="Arial"/>
          <w:b/>
          <w:lang w:val="es-ES"/>
        </w:rPr>
        <w:t xml:space="preserve">II. </w:t>
      </w:r>
      <w:r w:rsidRPr="009152F6">
        <w:rPr>
          <w:rFonts w:ascii="Arial" w:hAnsi="Arial"/>
          <w:b/>
          <w:u w:val="single"/>
          <w:lang w:val="es-ES"/>
        </w:rPr>
        <w:t>Características del Anteproyecto</w:t>
      </w:r>
    </w:p>
    <w:p w14:paraId="00970135" w14:textId="77777777" w:rsidR="001510D1" w:rsidRPr="009152F6" w:rsidRDefault="001510D1" w:rsidP="00567457">
      <w:pPr>
        <w:pStyle w:val="IFTnormal"/>
        <w:spacing w:after="0"/>
        <w:rPr>
          <w:rFonts w:ascii="Arial" w:hAnsi="Arial"/>
          <w:b/>
          <w:u w:val="single"/>
          <w:lang w:val="es-ES"/>
        </w:rPr>
      </w:pPr>
    </w:p>
    <w:p w14:paraId="2E48D145" w14:textId="3C16046D" w:rsidR="00103E43" w:rsidRDefault="00103E43" w:rsidP="001510D1">
      <w:pPr>
        <w:pStyle w:val="IFTnormal"/>
        <w:spacing w:after="0"/>
        <w:rPr>
          <w:rFonts w:ascii="Arial" w:hAnsi="Arial"/>
        </w:rPr>
      </w:pPr>
      <w:r w:rsidRPr="009152F6">
        <w:rPr>
          <w:rFonts w:ascii="Arial" w:hAnsi="Arial"/>
          <w:lang w:val="es-ES"/>
        </w:rPr>
        <w:t>El contenido del Anteproyecto que elabore el CS o AS deberá contemplar l</w:t>
      </w:r>
      <w:r>
        <w:rPr>
          <w:rFonts w:ascii="Arial" w:hAnsi="Arial"/>
          <w:lang w:val="es-ES"/>
        </w:rPr>
        <w:t>as c</w:t>
      </w:r>
      <w:r w:rsidRPr="009152F6">
        <w:rPr>
          <w:rFonts w:ascii="Arial" w:hAnsi="Arial"/>
          <w:lang w:val="es-ES"/>
        </w:rPr>
        <w:t>aracterísticas y especificaciones técnicas de lo que se pretende instalar conforme</w:t>
      </w:r>
      <w:r>
        <w:rPr>
          <w:rFonts w:ascii="Arial" w:hAnsi="Arial"/>
          <w:lang w:val="es-ES"/>
        </w:rPr>
        <w:t xml:space="preserve"> al</w:t>
      </w:r>
      <w:r w:rsidRPr="009152F6">
        <w:rPr>
          <w:rFonts w:ascii="Arial" w:hAnsi="Arial"/>
          <w:lang w:val="es-ES"/>
        </w:rPr>
        <w:t xml:space="preserve"> Anexo 2</w:t>
      </w:r>
      <w:r>
        <w:rPr>
          <w:rFonts w:ascii="Arial" w:hAnsi="Arial"/>
          <w:lang w:val="es-ES"/>
        </w:rPr>
        <w:t>: Normas Técnicas</w:t>
      </w:r>
      <w:r w:rsidRPr="009152F6">
        <w:rPr>
          <w:rFonts w:ascii="Arial" w:hAnsi="Arial"/>
          <w:lang w:val="es-ES"/>
        </w:rPr>
        <w:t xml:space="preserve">, las cuales deberán verse reflejadas en el </w:t>
      </w:r>
      <w:r>
        <w:rPr>
          <w:rFonts w:ascii="Arial" w:hAnsi="Arial"/>
          <w:lang w:val="es-ES"/>
        </w:rPr>
        <w:t>f</w:t>
      </w:r>
      <w:r w:rsidRPr="009152F6">
        <w:rPr>
          <w:rFonts w:ascii="Arial" w:hAnsi="Arial"/>
          <w:lang w:val="es-ES"/>
        </w:rPr>
        <w:t>ormato</w:t>
      </w:r>
      <w:r>
        <w:rPr>
          <w:rFonts w:ascii="Arial" w:hAnsi="Arial"/>
          <w:lang w:val="es-ES"/>
        </w:rPr>
        <w:t xml:space="preserve"> 9 “Formato</w:t>
      </w:r>
      <w:r w:rsidRPr="009152F6">
        <w:rPr>
          <w:rFonts w:ascii="Arial" w:hAnsi="Arial"/>
          <w:lang w:val="es-ES"/>
        </w:rPr>
        <w:t xml:space="preserve"> de Anteproyecto</w:t>
      </w:r>
      <w:r>
        <w:rPr>
          <w:rFonts w:ascii="Arial" w:hAnsi="Arial"/>
          <w:lang w:val="es-ES"/>
        </w:rPr>
        <w:t>” indicado en el Anexo 1: Formatos</w:t>
      </w:r>
      <w:r>
        <w:rPr>
          <w:rFonts w:ascii="Arial" w:hAnsi="Arial"/>
        </w:rPr>
        <w:t>.</w:t>
      </w:r>
    </w:p>
    <w:p w14:paraId="33B4AFF4" w14:textId="77777777" w:rsidR="001510D1" w:rsidRPr="009152F6" w:rsidRDefault="001510D1" w:rsidP="001510D1">
      <w:pPr>
        <w:pStyle w:val="IFTnormal"/>
        <w:spacing w:after="0"/>
        <w:rPr>
          <w:rFonts w:ascii="Arial" w:hAnsi="Arial"/>
          <w:lang w:val="es-ES"/>
        </w:rPr>
      </w:pPr>
    </w:p>
    <w:p w14:paraId="3A910E9F" w14:textId="2D714C38" w:rsidR="00103E43" w:rsidRDefault="000914F4" w:rsidP="001510D1">
      <w:pPr>
        <w:pStyle w:val="IFTnormal"/>
        <w:spacing w:after="0"/>
        <w:rPr>
          <w:rFonts w:ascii="Arial" w:hAnsi="Arial"/>
          <w:lang w:val="es-ES"/>
        </w:rPr>
      </w:pPr>
      <w:r>
        <w:rPr>
          <w:rFonts w:ascii="Arial" w:hAnsi="Arial"/>
          <w:lang w:val="es-ES"/>
        </w:rPr>
        <w:t>Telmex y Telnor</w:t>
      </w:r>
      <w:r w:rsidR="00103E43" w:rsidRPr="009152F6">
        <w:rPr>
          <w:rFonts w:ascii="Arial" w:hAnsi="Arial"/>
          <w:lang w:val="es-ES"/>
        </w:rPr>
        <w:t xml:space="preserve"> no podrá</w:t>
      </w:r>
      <w:r>
        <w:rPr>
          <w:rFonts w:ascii="Arial" w:hAnsi="Arial"/>
          <w:lang w:val="es-ES"/>
        </w:rPr>
        <w:t>n</w:t>
      </w:r>
      <w:r w:rsidR="00103E43" w:rsidRPr="009152F6">
        <w:rPr>
          <w:rFonts w:ascii="Arial" w:hAnsi="Arial"/>
          <w:lang w:val="es-ES"/>
        </w:rPr>
        <w:t xml:space="preserve"> requerir información adicional a la anterior para emitir su dictamen sobre el Anteproyecto. Los archivos que formen parte del Anteproyecto deberán estar en formato digital, adicional al tipo y características de información de </w:t>
      </w:r>
      <w:r w:rsidR="00A452F7">
        <w:rPr>
          <w:rFonts w:ascii="Arial" w:hAnsi="Arial"/>
          <w:lang w:val="es-ES"/>
        </w:rPr>
        <w:t>Telmex y Telnor</w:t>
      </w:r>
      <w:r w:rsidR="00103E43" w:rsidRPr="009152F6">
        <w:rPr>
          <w:rFonts w:ascii="Arial" w:hAnsi="Arial"/>
          <w:lang w:val="es-ES"/>
        </w:rPr>
        <w:t xml:space="preserve"> que son señaladas en la sección V de la Oferta. </w:t>
      </w:r>
    </w:p>
    <w:p w14:paraId="5D896FC4" w14:textId="77777777" w:rsidR="001510D1" w:rsidRPr="009152F6" w:rsidRDefault="001510D1" w:rsidP="001510D1">
      <w:pPr>
        <w:pStyle w:val="IFTnormal"/>
        <w:spacing w:after="0"/>
        <w:rPr>
          <w:rFonts w:ascii="Arial" w:hAnsi="Arial"/>
        </w:rPr>
      </w:pPr>
    </w:p>
    <w:p w14:paraId="69EAB955" w14:textId="673D5E42" w:rsidR="00103E43" w:rsidRDefault="00A452F7" w:rsidP="001510D1">
      <w:pPr>
        <w:pStyle w:val="IFTnormal"/>
        <w:spacing w:after="0"/>
        <w:rPr>
          <w:rFonts w:ascii="Arial" w:hAnsi="Arial"/>
          <w:lang w:val="es-ES"/>
        </w:rPr>
      </w:pPr>
      <w:r>
        <w:rPr>
          <w:rFonts w:ascii="Arial" w:hAnsi="Arial"/>
          <w:lang w:val="es-ES"/>
        </w:rPr>
        <w:t>Telmex y Telnor</w:t>
      </w:r>
      <w:r w:rsidR="00103E43" w:rsidRPr="009152F6">
        <w:rPr>
          <w:rFonts w:ascii="Arial" w:hAnsi="Arial"/>
          <w:lang w:val="es-ES"/>
        </w:rPr>
        <w:t xml:space="preserve"> validará</w:t>
      </w:r>
      <w:r>
        <w:rPr>
          <w:rFonts w:ascii="Arial" w:hAnsi="Arial"/>
          <w:lang w:val="es-ES"/>
        </w:rPr>
        <w:t>n</w:t>
      </w:r>
      <w:r w:rsidR="00103E43" w:rsidRPr="009152F6">
        <w:rPr>
          <w:rFonts w:ascii="Arial" w:hAnsi="Arial"/>
          <w:lang w:val="es-ES"/>
        </w:rPr>
        <w:t xml:space="preserve"> la factibilidad del Anteproyecto conforme a la normatividad señalada en las Normas contenidas en el Anexo 2 y no podrá rechazar Anteproyectos como consecuencia de información incompleta o imprecisa en el SEG.</w:t>
      </w:r>
    </w:p>
    <w:p w14:paraId="76183AC7" w14:textId="77777777" w:rsidR="001510D1" w:rsidRDefault="001510D1" w:rsidP="001510D1">
      <w:pPr>
        <w:pStyle w:val="IFTnormal"/>
        <w:spacing w:after="0"/>
        <w:rPr>
          <w:rFonts w:ascii="Arial" w:hAnsi="Arial"/>
          <w:lang w:val="es-ES"/>
        </w:rPr>
      </w:pPr>
    </w:p>
    <w:p w14:paraId="6CD4EE55" w14:textId="1A93E09A" w:rsidR="00103E43" w:rsidRDefault="00103E43" w:rsidP="001510D1">
      <w:pPr>
        <w:pStyle w:val="IFTnormal"/>
        <w:numPr>
          <w:ilvl w:val="0"/>
          <w:numId w:val="24"/>
        </w:numPr>
        <w:spacing w:after="0"/>
        <w:ind w:left="357" w:hanging="357"/>
        <w:outlineLvl w:val="1"/>
        <w:rPr>
          <w:rFonts w:ascii="Arial" w:hAnsi="Arial"/>
          <w:b/>
          <w:u w:val="single"/>
          <w:lang w:val="es-ES"/>
        </w:rPr>
      </w:pPr>
      <w:r w:rsidRPr="004525F6">
        <w:rPr>
          <w:rFonts w:ascii="Arial" w:hAnsi="Arial"/>
          <w:b/>
          <w:u w:val="single"/>
          <w:lang w:val="es-ES"/>
        </w:rPr>
        <w:t>Servicios de Acceso y Uso Compartido de Torres</w:t>
      </w:r>
    </w:p>
    <w:p w14:paraId="361C349C" w14:textId="77777777" w:rsidR="001510D1" w:rsidRPr="004525F6" w:rsidRDefault="001510D1" w:rsidP="00567457">
      <w:pPr>
        <w:pStyle w:val="IFTnormal"/>
        <w:spacing w:after="0"/>
        <w:ind w:left="567"/>
        <w:rPr>
          <w:rFonts w:ascii="Arial" w:hAnsi="Arial"/>
          <w:b/>
          <w:u w:val="single"/>
          <w:lang w:val="es-ES"/>
        </w:rPr>
      </w:pPr>
    </w:p>
    <w:p w14:paraId="3FC827C4" w14:textId="731B1524" w:rsidR="00103E43" w:rsidRDefault="00103E43" w:rsidP="001510D1">
      <w:pPr>
        <w:pStyle w:val="IFTnormal"/>
        <w:numPr>
          <w:ilvl w:val="1"/>
          <w:numId w:val="24"/>
        </w:numPr>
        <w:spacing w:after="0"/>
        <w:ind w:left="567" w:hanging="567"/>
        <w:outlineLvl w:val="2"/>
        <w:rPr>
          <w:rFonts w:ascii="Arial" w:hAnsi="Arial"/>
          <w:b/>
          <w:u w:val="single"/>
          <w:lang w:val="es-ES"/>
        </w:rPr>
      </w:pPr>
      <w:r w:rsidRPr="004525F6">
        <w:rPr>
          <w:rFonts w:ascii="Arial" w:hAnsi="Arial"/>
          <w:b/>
          <w:u w:val="single"/>
          <w:lang w:val="es-ES"/>
        </w:rPr>
        <w:t>Contratación de Servicios de Acceso y Uso Compartido de Torres</w:t>
      </w:r>
    </w:p>
    <w:p w14:paraId="7107096D" w14:textId="77777777" w:rsidR="001510D1" w:rsidRDefault="001510D1" w:rsidP="00567457">
      <w:pPr>
        <w:pStyle w:val="IFTnormal"/>
        <w:spacing w:after="0"/>
        <w:ind w:left="567"/>
        <w:rPr>
          <w:rFonts w:ascii="Arial" w:hAnsi="Arial"/>
          <w:b/>
          <w:u w:val="single"/>
          <w:lang w:val="es-ES"/>
        </w:rPr>
      </w:pPr>
    </w:p>
    <w:p w14:paraId="7CAA71D3" w14:textId="36018479"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1: Consulta de información, envío y validación de la solicitud</w:t>
      </w:r>
    </w:p>
    <w:p w14:paraId="7343E2C1" w14:textId="77777777" w:rsidR="001510D1" w:rsidRPr="009152F6" w:rsidRDefault="001510D1" w:rsidP="00567457">
      <w:pPr>
        <w:pStyle w:val="IFTnormal"/>
        <w:spacing w:after="0"/>
        <w:ind w:left="567"/>
        <w:rPr>
          <w:rFonts w:ascii="Arial" w:hAnsi="Arial"/>
          <w:b/>
          <w:lang w:val="es-ES"/>
        </w:rPr>
      </w:pPr>
    </w:p>
    <w:p w14:paraId="31DDB3E0" w14:textId="04C66B73" w:rsidR="00103E43" w:rsidRDefault="00103E43" w:rsidP="001510D1">
      <w:pPr>
        <w:pStyle w:val="IFTnormal"/>
        <w:numPr>
          <w:ilvl w:val="1"/>
          <w:numId w:val="17"/>
        </w:numPr>
        <w:spacing w:after="0"/>
        <w:ind w:left="567" w:hanging="567"/>
        <w:rPr>
          <w:rFonts w:ascii="Arial" w:hAnsi="Arial"/>
        </w:rPr>
      </w:pPr>
      <w:r w:rsidRPr="009152F6">
        <w:rPr>
          <w:rFonts w:ascii="Arial" w:hAnsi="Arial"/>
        </w:rPr>
        <w:t xml:space="preserve">Los CS o AS deberán ingresar al SEG con el usuario de administrador y contraseña asignados por parte de </w:t>
      </w:r>
      <w:r w:rsidR="00A452F7">
        <w:rPr>
          <w:rFonts w:ascii="Arial" w:hAnsi="Arial"/>
        </w:rPr>
        <w:t>Telmex y Telnor</w:t>
      </w:r>
      <w:r w:rsidRPr="009152F6">
        <w:rPr>
          <w:rFonts w:ascii="Arial" w:hAnsi="Arial"/>
        </w:rPr>
        <w:t xml:space="preserve"> y deberán aceptar el </w:t>
      </w:r>
      <w:r>
        <w:rPr>
          <w:rFonts w:ascii="Arial" w:hAnsi="Arial"/>
        </w:rPr>
        <w:t>A</w:t>
      </w:r>
      <w:r w:rsidRPr="009152F6">
        <w:rPr>
          <w:rFonts w:ascii="Arial" w:hAnsi="Arial"/>
        </w:rPr>
        <w:t xml:space="preserve">cuerdo de </w:t>
      </w:r>
      <w:r>
        <w:rPr>
          <w:rFonts w:ascii="Arial" w:hAnsi="Arial"/>
        </w:rPr>
        <w:t>C</w:t>
      </w:r>
      <w:r w:rsidRPr="009152F6">
        <w:rPr>
          <w:rFonts w:ascii="Arial" w:hAnsi="Arial"/>
        </w:rPr>
        <w:t xml:space="preserve">onfidencialidad, el cual estará visible </w:t>
      </w:r>
      <w:r w:rsidRPr="009152F6" w:rsidDel="0098014D">
        <w:rPr>
          <w:rFonts w:ascii="Arial" w:hAnsi="Arial"/>
        </w:rPr>
        <w:t xml:space="preserve">para </w:t>
      </w:r>
      <w:r w:rsidRPr="009152F6">
        <w:rPr>
          <w:rFonts w:ascii="Arial" w:hAnsi="Arial"/>
        </w:rPr>
        <w:t>los CS o AS una vez que ingresa al sistema.</w:t>
      </w:r>
    </w:p>
    <w:p w14:paraId="6F8D7711" w14:textId="77777777" w:rsidR="001510D1" w:rsidRDefault="001510D1" w:rsidP="001510D1">
      <w:pPr>
        <w:pStyle w:val="IFTnormal"/>
        <w:spacing w:after="0"/>
        <w:ind w:left="567"/>
        <w:rPr>
          <w:rFonts w:ascii="Arial" w:hAnsi="Arial"/>
        </w:rPr>
      </w:pPr>
    </w:p>
    <w:p w14:paraId="214A548B" w14:textId="211DC74E" w:rsidR="00103E43" w:rsidRDefault="00103E43" w:rsidP="001510D1">
      <w:pPr>
        <w:pStyle w:val="IFTnormal"/>
        <w:numPr>
          <w:ilvl w:val="1"/>
          <w:numId w:val="17"/>
        </w:numPr>
        <w:spacing w:after="0"/>
        <w:ind w:left="567" w:hanging="567"/>
        <w:rPr>
          <w:rFonts w:ascii="Arial" w:hAnsi="Arial"/>
        </w:rPr>
      </w:pPr>
      <w:r w:rsidRPr="009152F6">
        <w:rPr>
          <w:rFonts w:ascii="Arial" w:hAnsi="Arial"/>
        </w:rPr>
        <w:t>Los CS o AS deberán ingresar al módulo de consulta de información el cual deberá desplegar al menos la información señalada en la sección V de la Oferta.</w:t>
      </w:r>
    </w:p>
    <w:p w14:paraId="0E73C631" w14:textId="77777777" w:rsidR="001510D1" w:rsidRPr="009152F6" w:rsidRDefault="001510D1" w:rsidP="001510D1">
      <w:pPr>
        <w:pStyle w:val="IFTnormal"/>
        <w:spacing w:after="0"/>
        <w:rPr>
          <w:rFonts w:ascii="Arial" w:hAnsi="Arial"/>
        </w:rPr>
      </w:pPr>
    </w:p>
    <w:p w14:paraId="3B9A2CDE" w14:textId="4E2231A3" w:rsidR="00103E43" w:rsidRDefault="00103E43" w:rsidP="001510D1">
      <w:pPr>
        <w:pStyle w:val="IFTnormal"/>
        <w:numPr>
          <w:ilvl w:val="1"/>
          <w:numId w:val="17"/>
        </w:numPr>
        <w:spacing w:after="0"/>
        <w:ind w:left="567" w:hanging="567"/>
        <w:rPr>
          <w:rFonts w:ascii="Arial" w:hAnsi="Arial"/>
        </w:rPr>
      </w:pPr>
      <w:r w:rsidRPr="009152F6">
        <w:rPr>
          <w:rFonts w:ascii="Arial" w:hAnsi="Arial"/>
        </w:rPr>
        <w:t xml:space="preserve">En el módulo de consulta de información se desplegarán los distintos elementos disponibles los cuales deberán ser cuando menos la información señalada en la sección V de la presente Oferta. </w:t>
      </w:r>
    </w:p>
    <w:p w14:paraId="10D71661" w14:textId="77777777" w:rsidR="001510D1" w:rsidRPr="009152F6" w:rsidRDefault="001510D1" w:rsidP="001510D1">
      <w:pPr>
        <w:pStyle w:val="IFTnormal"/>
        <w:spacing w:after="0"/>
        <w:rPr>
          <w:rFonts w:ascii="Arial" w:hAnsi="Arial"/>
        </w:rPr>
      </w:pPr>
    </w:p>
    <w:p w14:paraId="24B8085B" w14:textId="0F3764A5" w:rsidR="00103E43" w:rsidRDefault="00103E43" w:rsidP="001510D1">
      <w:pPr>
        <w:pStyle w:val="IFTnormal"/>
        <w:numPr>
          <w:ilvl w:val="1"/>
          <w:numId w:val="17"/>
        </w:numPr>
        <w:spacing w:after="0"/>
        <w:ind w:left="567" w:hanging="567"/>
        <w:rPr>
          <w:rFonts w:ascii="Arial" w:hAnsi="Arial"/>
        </w:rPr>
      </w:pPr>
      <w:r w:rsidRPr="009152F6">
        <w:rPr>
          <w:rFonts w:ascii="Arial" w:hAnsi="Arial"/>
        </w:rPr>
        <w:t>Los CS o AS podrán realizar las consultas deseadas y seleccionar los elementos de interés.</w:t>
      </w:r>
    </w:p>
    <w:p w14:paraId="5B1CC7EF" w14:textId="77777777" w:rsidR="001510D1" w:rsidRPr="009152F6" w:rsidRDefault="001510D1" w:rsidP="001510D1">
      <w:pPr>
        <w:pStyle w:val="IFTnormal"/>
        <w:spacing w:after="0"/>
        <w:rPr>
          <w:rFonts w:ascii="Arial" w:hAnsi="Arial"/>
        </w:rPr>
      </w:pPr>
    </w:p>
    <w:p w14:paraId="43255E61" w14:textId="4029753B" w:rsidR="00103E43" w:rsidRPr="001510D1" w:rsidRDefault="00103E43" w:rsidP="001510D1">
      <w:pPr>
        <w:pStyle w:val="IFTnormal"/>
        <w:numPr>
          <w:ilvl w:val="1"/>
          <w:numId w:val="17"/>
        </w:numPr>
        <w:spacing w:after="0"/>
        <w:ind w:left="567" w:hanging="567"/>
        <w:rPr>
          <w:rFonts w:ascii="Arial" w:hAnsi="Arial"/>
        </w:rPr>
      </w:pPr>
      <w:r w:rsidRPr="009152F6">
        <w:rPr>
          <w:rFonts w:ascii="Arial" w:hAnsi="Arial"/>
        </w:rPr>
        <w:t>El SEG desplegará y proporcionará la opción de descarga de la información requerida</w:t>
      </w:r>
      <w:r w:rsidRPr="009152F6" w:rsidDel="0098014D">
        <w:rPr>
          <w:rFonts w:ascii="Arial" w:hAnsi="Arial"/>
        </w:rPr>
        <w:t xml:space="preserve"> por </w:t>
      </w:r>
      <w:r w:rsidRPr="009152F6">
        <w:rPr>
          <w:rFonts w:ascii="Arial" w:hAnsi="Arial"/>
        </w:rPr>
        <w:t>el CS o AS, quien</w:t>
      </w:r>
      <w:r w:rsidRPr="009152F6">
        <w:rPr>
          <w:rFonts w:ascii="Arial" w:hAnsi="Arial"/>
          <w:lang w:val="es-ES"/>
        </w:rPr>
        <w:t xml:space="preserve"> podrá elaborar su Anteproyecto con la información desplegada en el SEG.</w:t>
      </w:r>
    </w:p>
    <w:p w14:paraId="118335CC" w14:textId="77777777" w:rsidR="001510D1" w:rsidRPr="009152F6" w:rsidRDefault="001510D1" w:rsidP="001510D1">
      <w:pPr>
        <w:pStyle w:val="IFTnormal"/>
        <w:spacing w:after="0"/>
        <w:rPr>
          <w:rFonts w:ascii="Arial" w:hAnsi="Arial"/>
        </w:rPr>
      </w:pPr>
    </w:p>
    <w:p w14:paraId="0BA2887B" w14:textId="68F20E30" w:rsidR="00103E43" w:rsidRDefault="00103E43" w:rsidP="001510D1">
      <w:pPr>
        <w:pStyle w:val="IFTnormal"/>
        <w:numPr>
          <w:ilvl w:val="1"/>
          <w:numId w:val="17"/>
        </w:numPr>
        <w:spacing w:after="0"/>
        <w:ind w:left="567" w:hanging="567"/>
        <w:rPr>
          <w:rFonts w:ascii="Arial" w:hAnsi="Arial"/>
        </w:rPr>
      </w:pPr>
      <w:r w:rsidRPr="009152F6">
        <w:rPr>
          <w:rFonts w:ascii="Arial" w:hAnsi="Arial"/>
        </w:rPr>
        <w:lastRenderedPageBreak/>
        <w:t xml:space="preserve">En el caso de presentarse alguna de estas circunstancias: fenómenos naturales como terremotos, inundaciones, incendios y huracanes </w:t>
      </w:r>
      <w:r>
        <w:rPr>
          <w:rFonts w:ascii="Arial" w:hAnsi="Arial"/>
        </w:rPr>
        <w:t>Telmex y Telnor, según sea el caso</w:t>
      </w:r>
      <w:r w:rsidRPr="009152F6">
        <w:rPr>
          <w:rFonts w:ascii="Arial" w:hAnsi="Arial"/>
        </w:rPr>
        <w:t xml:space="preserve"> tendrá un período adicional a la actualización mensual de la información en el SEG.</w:t>
      </w:r>
    </w:p>
    <w:p w14:paraId="29173090" w14:textId="77777777" w:rsidR="001510D1" w:rsidRPr="009152F6" w:rsidRDefault="001510D1" w:rsidP="001510D1">
      <w:pPr>
        <w:pStyle w:val="IFTnormal"/>
        <w:spacing w:after="0"/>
        <w:rPr>
          <w:rFonts w:ascii="Arial" w:hAnsi="Arial"/>
        </w:rPr>
      </w:pPr>
    </w:p>
    <w:p w14:paraId="755A96F8" w14:textId="372889CF" w:rsidR="00103E43" w:rsidRDefault="00103E43" w:rsidP="001510D1">
      <w:pPr>
        <w:pStyle w:val="IFTnormal"/>
        <w:numPr>
          <w:ilvl w:val="1"/>
          <w:numId w:val="17"/>
        </w:numPr>
        <w:spacing w:after="0"/>
        <w:ind w:left="567" w:hanging="567"/>
        <w:rPr>
          <w:rFonts w:ascii="Arial" w:hAnsi="Arial"/>
        </w:rPr>
      </w:pPr>
      <w:r w:rsidRPr="009152F6">
        <w:rPr>
          <w:rFonts w:ascii="Arial" w:hAnsi="Arial"/>
        </w:rPr>
        <w:t>El AEP deberá mostrar en el SEG la infraestructura pasiva que está en proceso de ser ocupada por otro concesionario.</w:t>
      </w:r>
    </w:p>
    <w:p w14:paraId="293BA28B" w14:textId="77777777" w:rsidR="001510D1" w:rsidRPr="009152F6" w:rsidRDefault="001510D1" w:rsidP="001510D1">
      <w:pPr>
        <w:pStyle w:val="IFTnormal"/>
        <w:spacing w:after="0"/>
        <w:rPr>
          <w:rFonts w:ascii="Arial" w:hAnsi="Arial"/>
        </w:rPr>
      </w:pPr>
    </w:p>
    <w:p w14:paraId="2F5EA274" w14:textId="27A595D7" w:rsidR="00103E43" w:rsidRDefault="00103E43" w:rsidP="001510D1">
      <w:pPr>
        <w:pStyle w:val="IFTnormal"/>
        <w:numPr>
          <w:ilvl w:val="1"/>
          <w:numId w:val="17"/>
        </w:numPr>
        <w:spacing w:after="0"/>
        <w:ind w:left="567" w:hanging="567"/>
        <w:rPr>
          <w:rFonts w:ascii="Arial" w:hAnsi="Arial"/>
        </w:rPr>
      </w:pPr>
      <w:r w:rsidRPr="009152F6">
        <w:rPr>
          <w:rFonts w:ascii="Arial" w:hAnsi="Arial"/>
        </w:rPr>
        <w:t xml:space="preserve">El CS o AS presentará el formato </w:t>
      </w:r>
      <w:r w:rsidRPr="000631D7">
        <w:rPr>
          <w:rFonts w:ascii="Arial" w:hAnsi="Arial"/>
        </w:rPr>
        <w:t>correspondiente</w:t>
      </w:r>
      <w:r w:rsidRPr="009152F6">
        <w:rPr>
          <w:rFonts w:ascii="Arial" w:hAnsi="Arial"/>
        </w:rPr>
        <w:t xml:space="preserve"> y, en su caso, el Anteproyecto a través del SEG. En un </w:t>
      </w:r>
      <w:r w:rsidRPr="000631D7">
        <w:rPr>
          <w:rFonts w:ascii="Arial" w:hAnsi="Arial"/>
        </w:rPr>
        <w:t>plazo no mayor a un día hábil</w:t>
      </w:r>
      <w:r w:rsidRPr="009152F6">
        <w:rPr>
          <w:rFonts w:ascii="Arial" w:hAnsi="Arial"/>
        </w:rPr>
        <w:t xml:space="preserve"> contado a partir de la recepción la solicitud, </w:t>
      </w:r>
      <w:r w:rsidR="00A452F7">
        <w:rPr>
          <w:rFonts w:ascii="Arial" w:hAnsi="Arial"/>
          <w:lang w:val="es-ES"/>
        </w:rPr>
        <w:t>Telmex y Telnor</w:t>
      </w:r>
      <w:r w:rsidRPr="009152F6">
        <w:rPr>
          <w:rFonts w:ascii="Arial" w:hAnsi="Arial"/>
        </w:rPr>
        <w:t xml:space="preserve"> notificará</w:t>
      </w:r>
      <w:r w:rsidR="00A452F7">
        <w:rPr>
          <w:rFonts w:ascii="Arial" w:hAnsi="Arial"/>
        </w:rPr>
        <w:t>n</w:t>
      </w:r>
      <w:r w:rsidRPr="009152F6">
        <w:rPr>
          <w:rFonts w:ascii="Arial" w:hAnsi="Arial"/>
        </w:rPr>
        <w:t xml:space="preserve">: </w:t>
      </w:r>
    </w:p>
    <w:p w14:paraId="251F5A07" w14:textId="77777777" w:rsidR="001510D1" w:rsidRPr="009152F6" w:rsidRDefault="001510D1" w:rsidP="001510D1">
      <w:pPr>
        <w:pStyle w:val="IFTnormal"/>
        <w:spacing w:after="0"/>
        <w:rPr>
          <w:rFonts w:ascii="Arial" w:hAnsi="Arial"/>
        </w:rPr>
      </w:pPr>
    </w:p>
    <w:p w14:paraId="5C8B0771" w14:textId="3CC75062" w:rsidR="00103E43" w:rsidRPr="009152F6" w:rsidRDefault="00103E43" w:rsidP="001510D1">
      <w:pPr>
        <w:pStyle w:val="IFTnormal"/>
        <w:numPr>
          <w:ilvl w:val="2"/>
          <w:numId w:val="17"/>
        </w:numPr>
        <w:spacing w:after="0"/>
        <w:ind w:left="1276" w:hanging="709"/>
        <w:rPr>
          <w:rFonts w:ascii="Arial" w:hAnsi="Arial"/>
        </w:rPr>
      </w:pPr>
      <w:r w:rsidRPr="009152F6">
        <w:rPr>
          <w:rFonts w:ascii="Arial" w:hAnsi="Arial"/>
          <w:lang w:val="es-ES"/>
        </w:rPr>
        <w:t xml:space="preserve">Solicitud aceptada, en caso de que el CS o AS ingrese únicamente el </w:t>
      </w:r>
      <w:r w:rsidRPr="009152F6">
        <w:rPr>
          <w:rFonts w:ascii="Arial" w:hAnsi="Arial"/>
        </w:rPr>
        <w:t>formato correspondiente</w:t>
      </w:r>
      <w:r w:rsidRPr="009152F6">
        <w:rPr>
          <w:rFonts w:ascii="Arial" w:hAnsi="Arial"/>
          <w:lang w:val="es-ES"/>
        </w:rPr>
        <w:t xml:space="preserve"> y la solicitud cumpl</w:t>
      </w:r>
      <w:r>
        <w:rPr>
          <w:rFonts w:ascii="Arial" w:hAnsi="Arial"/>
          <w:lang w:val="es-ES"/>
        </w:rPr>
        <w:t>a</w:t>
      </w:r>
      <w:r w:rsidRPr="009152F6">
        <w:rPr>
          <w:rFonts w:ascii="Arial" w:hAnsi="Arial"/>
          <w:lang w:val="es-ES"/>
        </w:rPr>
        <w:t xml:space="preserve"> con los requisitos establecidos se le asignará de forma automática un </w:t>
      </w:r>
      <w:r>
        <w:rPr>
          <w:rFonts w:ascii="Arial" w:hAnsi="Arial"/>
          <w:lang w:val="es-ES"/>
        </w:rPr>
        <w:t xml:space="preserve">(Número de Identificación de Solicitud) </w:t>
      </w:r>
      <w:r w:rsidRPr="009152F6">
        <w:rPr>
          <w:rFonts w:ascii="Arial" w:hAnsi="Arial"/>
          <w:lang w:val="es-ES"/>
        </w:rPr>
        <w:t>NIS. Se podrá continuar con la Etapa 2: Programación y realización de Visita Técnica.</w:t>
      </w:r>
    </w:p>
    <w:p w14:paraId="5CA968F1" w14:textId="77777777" w:rsidR="00103E43" w:rsidRPr="009152F6" w:rsidRDefault="00103E43" w:rsidP="001510D1">
      <w:pPr>
        <w:pStyle w:val="IFTnormal"/>
        <w:numPr>
          <w:ilvl w:val="2"/>
          <w:numId w:val="17"/>
        </w:numPr>
        <w:spacing w:after="0"/>
        <w:ind w:left="1276" w:hanging="709"/>
        <w:rPr>
          <w:rFonts w:ascii="Arial" w:hAnsi="Arial"/>
        </w:rPr>
      </w:pPr>
      <w:r w:rsidRPr="009152F6">
        <w:rPr>
          <w:rFonts w:ascii="Arial" w:hAnsi="Arial"/>
          <w:lang w:val="es-ES"/>
        </w:rPr>
        <w:t xml:space="preserve">Solicitud aceptada, en caso de que el CS o AS ingrese el formato </w:t>
      </w:r>
      <w:r w:rsidRPr="000631D7">
        <w:rPr>
          <w:rFonts w:ascii="Arial" w:hAnsi="Arial"/>
          <w:lang w:val="es-ES"/>
        </w:rPr>
        <w:t>correspondiente</w:t>
      </w:r>
      <w:r w:rsidRPr="009152F6">
        <w:rPr>
          <w:rFonts w:ascii="Arial" w:hAnsi="Arial"/>
          <w:lang w:val="es-ES"/>
        </w:rPr>
        <w:t xml:space="preserve"> y el Anteproyecto para su registro, y si la solicitud cumple con los requisitos establecidos, se le asignará de forma automática un </w:t>
      </w:r>
      <w:r w:rsidRPr="000631D7">
        <w:rPr>
          <w:rFonts w:ascii="Arial" w:hAnsi="Arial"/>
          <w:lang w:val="es-ES"/>
        </w:rPr>
        <w:t>NIS y se continuará a la Etapa 4 del procedimiento</w:t>
      </w:r>
      <w:r w:rsidRPr="009152F6">
        <w:rPr>
          <w:rFonts w:ascii="Arial" w:hAnsi="Arial"/>
          <w:lang w:val="es-ES"/>
        </w:rPr>
        <w:t xml:space="preserve">, comenzando a correr el plazo establecido en </w:t>
      </w:r>
      <w:r w:rsidRPr="00D07AB2">
        <w:rPr>
          <w:rFonts w:ascii="Arial" w:hAnsi="Arial"/>
          <w:lang w:val="es-ES"/>
        </w:rPr>
        <w:t>4.1</w:t>
      </w:r>
      <w:r w:rsidRPr="009152F6">
        <w:rPr>
          <w:rFonts w:ascii="Arial" w:hAnsi="Arial"/>
          <w:lang w:val="es-ES"/>
        </w:rPr>
        <w:t xml:space="preserve"> en lo referente al Análisis de Factibilidad del Anteproyecto.</w:t>
      </w:r>
    </w:p>
    <w:p w14:paraId="6A2BDF28" w14:textId="61A2321B" w:rsidR="00103E43" w:rsidRDefault="00103E43" w:rsidP="001510D1">
      <w:pPr>
        <w:pStyle w:val="IFTnormal"/>
        <w:numPr>
          <w:ilvl w:val="2"/>
          <w:numId w:val="17"/>
        </w:numPr>
        <w:spacing w:after="0"/>
        <w:ind w:left="1276" w:hanging="709"/>
        <w:rPr>
          <w:rFonts w:ascii="Arial" w:hAnsi="Arial"/>
        </w:rPr>
      </w:pPr>
      <w:r w:rsidRPr="009152F6">
        <w:rPr>
          <w:rFonts w:ascii="Arial" w:hAnsi="Arial"/>
          <w:lang w:val="es-ES"/>
        </w:rPr>
        <w:t>Solicitud rechazada del</w:t>
      </w:r>
      <w:r w:rsidRPr="009152F6" w:rsidDel="00445931">
        <w:rPr>
          <w:rFonts w:ascii="Arial" w:hAnsi="Arial"/>
          <w:lang w:val="es-ES"/>
        </w:rPr>
        <w:t xml:space="preserve"> </w:t>
      </w:r>
      <w:r w:rsidRPr="009152F6">
        <w:rPr>
          <w:rFonts w:ascii="Arial" w:hAnsi="Arial"/>
          <w:lang w:val="es-ES"/>
        </w:rPr>
        <w:t xml:space="preserve">formato correspondiente, </w:t>
      </w:r>
      <w:r w:rsidRPr="009152F6">
        <w:rPr>
          <w:rFonts w:ascii="Arial" w:hAnsi="Arial"/>
        </w:rPr>
        <w:t xml:space="preserve">no cumple con los requisitos por lo que </w:t>
      </w:r>
      <w:r w:rsidR="00DE53C1">
        <w:rPr>
          <w:rFonts w:ascii="Arial" w:hAnsi="Arial"/>
        </w:rPr>
        <w:t>Telmex y Telnor</w:t>
      </w:r>
      <w:r w:rsidRPr="009152F6">
        <w:rPr>
          <w:rFonts w:ascii="Arial" w:hAnsi="Arial"/>
        </w:rPr>
        <w:t xml:space="preserve"> notificará</w:t>
      </w:r>
      <w:r w:rsidR="00DE53C1">
        <w:rPr>
          <w:rFonts w:ascii="Arial" w:hAnsi="Arial"/>
        </w:rPr>
        <w:t>n</w:t>
      </w:r>
      <w:r w:rsidRPr="009152F6">
        <w:rPr>
          <w:rFonts w:ascii="Arial" w:hAnsi="Arial"/>
        </w:rPr>
        <w:t xml:space="preserve"> al CS o AS a través del SEG que ésta ha sido rechazada y </w:t>
      </w:r>
      <w:r w:rsidR="00907661">
        <w:rPr>
          <w:rFonts w:ascii="Arial" w:hAnsi="Arial"/>
        </w:rPr>
        <w:t xml:space="preserve">Telmex y Telnor </w:t>
      </w:r>
      <w:r w:rsidRPr="009152F6">
        <w:rPr>
          <w:rFonts w:ascii="Arial" w:hAnsi="Arial"/>
        </w:rPr>
        <w:t>enviará</w:t>
      </w:r>
      <w:r w:rsidR="001C224F">
        <w:rPr>
          <w:rFonts w:ascii="Arial" w:hAnsi="Arial"/>
        </w:rPr>
        <w:t>n</w:t>
      </w:r>
      <w:r w:rsidRPr="009152F6">
        <w:rPr>
          <w:rFonts w:ascii="Arial" w:hAnsi="Arial"/>
        </w:rPr>
        <w:t xml:space="preserve"> la prevención, de tal forma que el CS o AS pueda subsanar y reenviar la solicitud en un plazo máximo de </w:t>
      </w:r>
      <w:r>
        <w:rPr>
          <w:rFonts w:ascii="Arial" w:hAnsi="Arial"/>
        </w:rPr>
        <w:t>tres</w:t>
      </w:r>
      <w:r w:rsidRPr="009152F6">
        <w:rPr>
          <w:rFonts w:ascii="Arial" w:hAnsi="Arial"/>
        </w:rPr>
        <w:t xml:space="preserve"> días hábiles junto con el Anteproyecto. </w:t>
      </w:r>
    </w:p>
    <w:p w14:paraId="136A7E24" w14:textId="77777777" w:rsidR="001510D1" w:rsidRPr="009152F6" w:rsidRDefault="001510D1" w:rsidP="001510D1">
      <w:pPr>
        <w:pStyle w:val="IFTnormal"/>
        <w:spacing w:after="0"/>
        <w:ind w:left="1276"/>
        <w:rPr>
          <w:rFonts w:ascii="Arial" w:hAnsi="Arial"/>
        </w:rPr>
      </w:pPr>
    </w:p>
    <w:p w14:paraId="301CFA2B" w14:textId="7775DFE6"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2: Programación y realización de Visita Técnica</w:t>
      </w:r>
    </w:p>
    <w:p w14:paraId="001B7CEF" w14:textId="77777777" w:rsidR="001510D1" w:rsidRPr="009152F6" w:rsidRDefault="001510D1" w:rsidP="00567457">
      <w:pPr>
        <w:pStyle w:val="IFTnormal"/>
        <w:spacing w:after="0"/>
        <w:ind w:left="567"/>
        <w:rPr>
          <w:rFonts w:ascii="Arial" w:hAnsi="Arial"/>
          <w:b/>
          <w:lang w:val="es-ES"/>
        </w:rPr>
      </w:pPr>
    </w:p>
    <w:p w14:paraId="13C12807" w14:textId="298AEBA8" w:rsidR="001510D1" w:rsidRDefault="00103E43" w:rsidP="001510D1">
      <w:pPr>
        <w:pStyle w:val="IFTnormal"/>
        <w:numPr>
          <w:ilvl w:val="1"/>
          <w:numId w:val="22"/>
        </w:numPr>
        <w:spacing w:after="0"/>
        <w:ind w:left="567" w:hanging="567"/>
        <w:rPr>
          <w:rFonts w:ascii="Arial" w:hAnsi="Arial"/>
        </w:rPr>
      </w:pPr>
      <w:r w:rsidRPr="009152F6">
        <w:rPr>
          <w:rFonts w:ascii="Arial" w:hAnsi="Arial"/>
        </w:rPr>
        <w:t xml:space="preserve">Una vez que el CS o AS cuenta con su NIS,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mediante el SEG tres propuestas de programación de fecha y hora de Visita Técnica en un plazo no mayor a un día hábil posterior a la </w:t>
      </w:r>
      <w:r w:rsidRPr="009152F6" w:rsidDel="000B35C0">
        <w:rPr>
          <w:rFonts w:ascii="Arial" w:hAnsi="Arial"/>
        </w:rPr>
        <w:t>aceptación de la solicitud</w:t>
      </w:r>
      <w:r w:rsidRPr="009152F6" w:rsidDel="00DE0C47">
        <w:rPr>
          <w:rFonts w:ascii="Arial" w:hAnsi="Arial"/>
        </w:rPr>
        <w:t xml:space="preserve"> del </w:t>
      </w:r>
      <w:r w:rsidRPr="009152F6">
        <w:rPr>
          <w:rFonts w:ascii="Arial" w:hAnsi="Arial"/>
        </w:rPr>
        <w:t>CS o AS</w:t>
      </w:r>
      <w:r>
        <w:rPr>
          <w:rFonts w:ascii="Arial" w:hAnsi="Arial"/>
        </w:rPr>
        <w:t xml:space="preserve">, </w:t>
      </w:r>
      <w:r w:rsidRPr="009152F6">
        <w:rPr>
          <w:rFonts w:ascii="Arial" w:hAnsi="Arial"/>
        </w:rPr>
        <w:t>para lo cual:</w:t>
      </w:r>
    </w:p>
    <w:p w14:paraId="62B60807" w14:textId="39949266" w:rsidR="00103E43" w:rsidRPr="009152F6" w:rsidRDefault="00103E43" w:rsidP="001510D1">
      <w:pPr>
        <w:pStyle w:val="IFTnormal"/>
        <w:spacing w:after="0"/>
        <w:ind w:left="567"/>
        <w:rPr>
          <w:rFonts w:ascii="Arial" w:hAnsi="Arial"/>
        </w:rPr>
      </w:pPr>
      <w:r w:rsidRPr="009152F6">
        <w:rPr>
          <w:rFonts w:ascii="Arial" w:hAnsi="Arial"/>
        </w:rPr>
        <w:t xml:space="preserve"> </w:t>
      </w:r>
    </w:p>
    <w:p w14:paraId="7C5EEE86" w14:textId="488945CC" w:rsidR="00103E43" w:rsidRDefault="00103E43" w:rsidP="001510D1">
      <w:pPr>
        <w:pStyle w:val="IFTnormal"/>
        <w:numPr>
          <w:ilvl w:val="2"/>
          <w:numId w:val="22"/>
        </w:numPr>
        <w:spacing w:after="0"/>
        <w:ind w:left="1287"/>
        <w:rPr>
          <w:rFonts w:ascii="Arial" w:hAnsi="Arial"/>
        </w:rPr>
      </w:pPr>
      <w:r w:rsidRPr="009152F6">
        <w:rPr>
          <w:rFonts w:ascii="Arial" w:hAnsi="Arial"/>
        </w:rPr>
        <w:t>El CS</w:t>
      </w:r>
      <w:r>
        <w:rPr>
          <w:rFonts w:ascii="Arial" w:hAnsi="Arial"/>
        </w:rPr>
        <w:t xml:space="preserve"> o AS</w:t>
      </w:r>
      <w:r w:rsidRPr="009152F6">
        <w:rPr>
          <w:rFonts w:ascii="Arial" w:hAnsi="Arial"/>
        </w:rPr>
        <w:t xml:space="preserve"> acepta una de las</w:t>
      </w:r>
      <w:r w:rsidR="00EB6FD1">
        <w:rPr>
          <w:rFonts w:ascii="Arial" w:hAnsi="Arial"/>
        </w:rPr>
        <w:t xml:space="preserve"> </w:t>
      </w:r>
      <w:r>
        <w:rPr>
          <w:rFonts w:ascii="Arial" w:hAnsi="Arial"/>
        </w:rPr>
        <w:t>tres</w:t>
      </w:r>
      <w:r w:rsidRPr="009152F6">
        <w:rPr>
          <w:rFonts w:ascii="Arial" w:hAnsi="Arial"/>
        </w:rPr>
        <w:t xml:space="preserve"> propuestas de programación de </w:t>
      </w:r>
      <w:r w:rsidR="00A452F7">
        <w:rPr>
          <w:rFonts w:ascii="Arial" w:hAnsi="Arial"/>
        </w:rPr>
        <w:t>Telmex y Telnor</w:t>
      </w:r>
      <w:r w:rsidRPr="009152F6">
        <w:rPr>
          <w:rFonts w:ascii="Arial" w:hAnsi="Arial"/>
        </w:rPr>
        <w:t xml:space="preserve"> en un plazo máximo de</w:t>
      </w:r>
      <w:r w:rsidR="00BC6D85">
        <w:rPr>
          <w:rFonts w:ascii="Arial" w:hAnsi="Arial"/>
        </w:rPr>
        <w:t xml:space="preserve"> </w:t>
      </w:r>
      <w:r w:rsidRPr="009152F6">
        <w:rPr>
          <w:rFonts w:ascii="Arial" w:hAnsi="Arial"/>
        </w:rPr>
        <w:t xml:space="preserve">dos días hábiles contados a partir de la recepción de dichas propuestas, indicando que opta por realizar la Visita Técnica para ratificar la información registrada en el SEG, por lo cual el costo correrá a su cargo, o bien, que requiere la Visita Técnica </w:t>
      </w:r>
      <w:r w:rsidRPr="009152F6">
        <w:rPr>
          <w:rFonts w:ascii="Arial" w:eastAsia="Times New Roman" w:hAnsi="Arial"/>
        </w:rPr>
        <w:t>e</w:t>
      </w:r>
      <w:r w:rsidRPr="009152F6">
        <w:rPr>
          <w:rFonts w:ascii="Arial" w:hAnsi="Arial"/>
        </w:rPr>
        <w:t xml:space="preserve">n caso de que la información necesaria para elaborar el Anteproyecto se encuentre incompleta o incorrecta en el SEG. En este último caso, </w:t>
      </w:r>
      <w:r w:rsidR="001C224F">
        <w:rPr>
          <w:rFonts w:ascii="Arial" w:hAnsi="Arial"/>
        </w:rPr>
        <w:t>Telmex y Telnor</w:t>
      </w:r>
      <w:r>
        <w:rPr>
          <w:rFonts w:ascii="Arial" w:hAnsi="Arial"/>
        </w:rPr>
        <w:t xml:space="preserve"> </w:t>
      </w:r>
      <w:r w:rsidRPr="009152F6">
        <w:rPr>
          <w:rFonts w:ascii="Arial" w:hAnsi="Arial"/>
        </w:rPr>
        <w:t>no podrá</w:t>
      </w:r>
      <w:r w:rsidR="001C224F">
        <w:rPr>
          <w:rFonts w:ascii="Arial" w:hAnsi="Arial"/>
        </w:rPr>
        <w:t>n</w:t>
      </w:r>
      <w:r w:rsidRPr="009152F6">
        <w:rPr>
          <w:rFonts w:ascii="Arial" w:hAnsi="Arial"/>
        </w:rPr>
        <w:t xml:space="preserve"> cobrar la Visita Técnica </w:t>
      </w:r>
      <w:r>
        <w:rPr>
          <w:rFonts w:ascii="Arial" w:hAnsi="Arial"/>
        </w:rPr>
        <w:t xml:space="preserve">y </w:t>
      </w:r>
      <w:r w:rsidRPr="009152F6">
        <w:rPr>
          <w:rFonts w:ascii="Arial" w:hAnsi="Arial"/>
        </w:rPr>
        <w:t xml:space="preserve">cuando se presente dicha circunstancia, el costo de la Visita Técnica correrá a cargo de </w:t>
      </w:r>
      <w:r w:rsidR="00A452F7">
        <w:rPr>
          <w:rFonts w:ascii="Arial" w:hAnsi="Arial"/>
        </w:rPr>
        <w:t>Telmex y Telnor</w:t>
      </w:r>
      <w:r w:rsidRPr="009152F6">
        <w:rPr>
          <w:rFonts w:ascii="Arial" w:hAnsi="Arial"/>
        </w:rPr>
        <w:t xml:space="preserve">, lo cual se deberá registrar en el “Reporte de Visita Técnica”. En ambos casos, sea que el CS o AS opte o requiera Visita Técnica, se establecen responsables para coordinar las actividades de la Visita Técnica mediante el SEG y proceden a la </w:t>
      </w:r>
      <w:r w:rsidRPr="009152F6">
        <w:rPr>
          <w:rFonts w:ascii="Arial" w:hAnsi="Arial"/>
        </w:rPr>
        <w:lastRenderedPageBreak/>
        <w:t>ejecución de la Visita Técnica en tiempo y forma.</w:t>
      </w:r>
      <w:r w:rsidRPr="009152F6">
        <w:rPr>
          <w:rStyle w:val="Refdenotaalpie"/>
          <w:rFonts w:ascii="Arial" w:hAnsi="Arial"/>
        </w:rPr>
        <w:t>.</w:t>
      </w:r>
      <w:r w:rsidRPr="009152F6">
        <w:rPr>
          <w:rFonts w:ascii="Arial" w:hAnsi="Arial"/>
        </w:rPr>
        <w:t xml:space="preserve"> Se continúa el procedimiento conforme al numeral </w:t>
      </w:r>
      <w:r w:rsidRPr="00C869FD">
        <w:rPr>
          <w:rFonts w:ascii="Arial" w:hAnsi="Arial"/>
        </w:rPr>
        <w:t>2.</w:t>
      </w:r>
      <w:r>
        <w:rPr>
          <w:rFonts w:ascii="Arial" w:hAnsi="Arial"/>
        </w:rPr>
        <w:t>3</w:t>
      </w:r>
      <w:r w:rsidR="00922C77">
        <w:rPr>
          <w:rFonts w:ascii="Arial" w:hAnsi="Arial"/>
        </w:rPr>
        <w:t>.</w:t>
      </w:r>
    </w:p>
    <w:p w14:paraId="70C7E1F3" w14:textId="77777777" w:rsidR="001510D1" w:rsidRPr="009152F6" w:rsidRDefault="001510D1" w:rsidP="001510D1">
      <w:pPr>
        <w:pStyle w:val="IFTnormal"/>
        <w:spacing w:after="0"/>
        <w:ind w:left="1287"/>
        <w:rPr>
          <w:rFonts w:ascii="Arial" w:hAnsi="Arial"/>
        </w:rPr>
      </w:pPr>
    </w:p>
    <w:p w14:paraId="60F17FCA" w14:textId="349F5049" w:rsidR="00103E43" w:rsidRDefault="00103E43" w:rsidP="001510D1">
      <w:pPr>
        <w:pStyle w:val="IFTnormal"/>
        <w:numPr>
          <w:ilvl w:val="3"/>
          <w:numId w:val="22"/>
        </w:numPr>
        <w:spacing w:after="0"/>
        <w:ind w:left="1985" w:hanging="709"/>
        <w:rPr>
          <w:rFonts w:ascii="Arial" w:hAnsi="Arial"/>
        </w:rPr>
      </w:pPr>
      <w:r w:rsidRPr="009152F6">
        <w:rPr>
          <w:rFonts w:ascii="Arial" w:hAnsi="Arial"/>
        </w:rPr>
        <w:t xml:space="preserve">En el caso de que el CS o AS, una vez confirmada la Visita Técnica presente cualquier tipo de imposibilidad o inconveniente para realizarla, deberá notificar a </w:t>
      </w:r>
      <w:r w:rsidR="00A452F7">
        <w:rPr>
          <w:rFonts w:ascii="Arial" w:hAnsi="Arial"/>
        </w:rPr>
        <w:t>Telmex y Telnor</w:t>
      </w:r>
      <w:r w:rsidRPr="009152F6">
        <w:rPr>
          <w:rFonts w:ascii="Arial" w:hAnsi="Arial"/>
        </w:rPr>
        <w:t xml:space="preserve"> con al menos </w:t>
      </w:r>
      <w:r>
        <w:rPr>
          <w:rFonts w:ascii="Arial" w:hAnsi="Arial"/>
        </w:rPr>
        <w:t>dos días hábiles</w:t>
      </w:r>
      <w:r w:rsidRPr="009152F6">
        <w:rPr>
          <w:rFonts w:ascii="Arial" w:hAnsi="Arial"/>
        </w:rPr>
        <w:t xml:space="preserve"> de anticipación a la fecha señalada para la ejecución de la Visita Técnica, a fin de que</w:t>
      </w:r>
      <w:r>
        <w:rPr>
          <w:rFonts w:ascii="Arial" w:hAnsi="Arial"/>
        </w:rPr>
        <w:t xml:space="preserve"> se reprograme la fecha a consideración de </w:t>
      </w:r>
      <w:r w:rsidR="00116CC0">
        <w:rPr>
          <w:rFonts w:ascii="Arial" w:hAnsi="Arial"/>
        </w:rPr>
        <w:t>Telmex y Telnor</w:t>
      </w:r>
      <w:r>
        <w:rPr>
          <w:rFonts w:ascii="Arial" w:hAnsi="Arial"/>
        </w:rPr>
        <w:t xml:space="preserve"> tomando en cuenta que no exceda el plazo de 20 días hábiles contados a partir de la notificación de imposibilidad o inconveniente.</w:t>
      </w:r>
    </w:p>
    <w:p w14:paraId="4B9F90AD" w14:textId="77777777" w:rsidR="001510D1" w:rsidRDefault="001510D1" w:rsidP="001510D1">
      <w:pPr>
        <w:pStyle w:val="IFTnormal"/>
        <w:spacing w:after="0"/>
        <w:ind w:left="1985"/>
        <w:rPr>
          <w:rFonts w:ascii="Arial" w:hAnsi="Arial"/>
        </w:rPr>
      </w:pPr>
    </w:p>
    <w:p w14:paraId="2BC064FD" w14:textId="26AF031A" w:rsidR="00103E43" w:rsidRDefault="00103E43" w:rsidP="001510D1">
      <w:pPr>
        <w:pStyle w:val="IFTnormal"/>
        <w:spacing w:after="0"/>
        <w:ind w:left="1985"/>
        <w:rPr>
          <w:rFonts w:ascii="Arial" w:hAnsi="Arial"/>
        </w:rPr>
      </w:pPr>
      <w:r w:rsidRPr="003F514F">
        <w:rPr>
          <w:rFonts w:ascii="Arial" w:hAnsi="Arial"/>
        </w:rPr>
        <w:t xml:space="preserve">En caso de que en el trayecto hacia la Visita Técnica alguna de las partes presente algún inconveniente que las retrase y que por dicha situación se prevea que no se llegará en el tiempo máximo de 30 minutos, que es la tolerancia establecida a partir de la hora confirmada en el SEG, se deberá establecer una comunicación a través de la línea indicada por </w:t>
      </w:r>
      <w:r w:rsidR="001C224F">
        <w:rPr>
          <w:rFonts w:ascii="Arial" w:hAnsi="Arial"/>
        </w:rPr>
        <w:t>Telmex y Telnor</w:t>
      </w:r>
      <w:r w:rsidRPr="00AE2854">
        <w:rPr>
          <w:rFonts w:ascii="Arial" w:hAnsi="Arial"/>
        </w:rPr>
        <w:t xml:space="preserve"> y los CS para que los responsables de coordinar la Visita Técnica realicen las gestiones internas necesarias p</w:t>
      </w:r>
      <w:r w:rsidRPr="00587399">
        <w:rPr>
          <w:rFonts w:ascii="Arial" w:hAnsi="Arial"/>
        </w:rPr>
        <w:t>ara llevarla a cabo el mismo día</w:t>
      </w:r>
      <w:r>
        <w:rPr>
          <w:rFonts w:ascii="Arial" w:hAnsi="Arial"/>
        </w:rPr>
        <w:t>.</w:t>
      </w:r>
    </w:p>
    <w:p w14:paraId="57D7487F" w14:textId="77777777" w:rsidR="001510D1" w:rsidRPr="00FA5FB6" w:rsidRDefault="001510D1" w:rsidP="001510D1">
      <w:pPr>
        <w:pStyle w:val="IFTnormal"/>
        <w:spacing w:after="0"/>
        <w:ind w:left="1985"/>
        <w:rPr>
          <w:rFonts w:ascii="Arial" w:hAnsi="Arial"/>
        </w:rPr>
      </w:pPr>
    </w:p>
    <w:p w14:paraId="0EEF1A60" w14:textId="3778E223" w:rsidR="00103E43" w:rsidRDefault="00103E43" w:rsidP="001510D1">
      <w:pPr>
        <w:pStyle w:val="IFTnormal"/>
        <w:numPr>
          <w:ilvl w:val="3"/>
          <w:numId w:val="22"/>
        </w:numPr>
        <w:spacing w:after="0"/>
        <w:ind w:left="1985"/>
        <w:rPr>
          <w:rFonts w:ascii="Arial" w:hAnsi="Arial"/>
        </w:rPr>
      </w:pPr>
      <w:r w:rsidRPr="004C0100">
        <w:rPr>
          <w:rFonts w:ascii="Arial" w:hAnsi="Arial"/>
        </w:rPr>
        <w:t xml:space="preserve">En caso de que el CS o AS notifique a </w:t>
      </w:r>
      <w:r w:rsidR="00A452F7">
        <w:rPr>
          <w:rFonts w:ascii="Arial" w:hAnsi="Arial"/>
        </w:rPr>
        <w:t>Telmex y Telnor</w:t>
      </w:r>
      <w:r w:rsidRPr="004C0100">
        <w:rPr>
          <w:rFonts w:ascii="Arial" w:hAnsi="Arial"/>
        </w:rPr>
        <w:t xml:space="preserve"> con menos de dos días hábiles antes una imposibilidad o inconveniente para realizar la Visita Técnica el CS</w:t>
      </w:r>
      <w:r w:rsidRPr="004C0100" w:rsidDel="00214771">
        <w:rPr>
          <w:rFonts w:ascii="Arial" w:hAnsi="Arial"/>
        </w:rPr>
        <w:t xml:space="preserve"> o AS</w:t>
      </w:r>
      <w:r w:rsidRPr="004C0100">
        <w:rPr>
          <w:rFonts w:ascii="Arial" w:hAnsi="Arial"/>
        </w:rPr>
        <w:t xml:space="preserve"> será acreedor al cargo por Visita Técnica en Falso, pero tendrá la posibilidad de reprogramar una nueva fecha.  </w:t>
      </w:r>
    </w:p>
    <w:p w14:paraId="51D26830" w14:textId="77777777" w:rsidR="001510D1" w:rsidRPr="004C0100" w:rsidRDefault="001510D1" w:rsidP="001510D1">
      <w:pPr>
        <w:pStyle w:val="IFTnormal"/>
        <w:spacing w:after="0"/>
        <w:ind w:left="1985"/>
        <w:rPr>
          <w:rFonts w:ascii="Arial" w:hAnsi="Arial"/>
        </w:rPr>
      </w:pPr>
    </w:p>
    <w:p w14:paraId="05D38DE6" w14:textId="0FF3E9C2" w:rsidR="00103E43" w:rsidRDefault="00103E43" w:rsidP="001510D1">
      <w:pPr>
        <w:pStyle w:val="IFTnormal"/>
        <w:numPr>
          <w:ilvl w:val="2"/>
          <w:numId w:val="22"/>
        </w:numPr>
        <w:spacing w:after="0"/>
        <w:ind w:left="1276" w:hanging="709"/>
        <w:rPr>
          <w:rFonts w:ascii="Arial" w:hAnsi="Arial"/>
        </w:rPr>
      </w:pPr>
      <w:r w:rsidRPr="00A362A5">
        <w:rPr>
          <w:rFonts w:ascii="Arial" w:hAnsi="Arial"/>
        </w:rPr>
        <w:t xml:space="preserve">En caso de que el CS o AS no se presente a una Visita Técnica previamente </w:t>
      </w:r>
      <w:r w:rsidRPr="00F830AB">
        <w:rPr>
          <w:rFonts w:ascii="Arial" w:hAnsi="Arial"/>
        </w:rPr>
        <w:t xml:space="preserve">programada o reprogramada, se hará acreedor al cargo por Visita Técnica en </w:t>
      </w:r>
      <w:r w:rsidRPr="002C5A3E">
        <w:rPr>
          <w:rFonts w:ascii="Arial" w:hAnsi="Arial"/>
        </w:rPr>
        <w:t>Falso</w:t>
      </w:r>
      <w:r w:rsidRPr="00A362A5">
        <w:rPr>
          <w:rFonts w:ascii="Arial" w:hAnsi="Arial"/>
        </w:rPr>
        <w:t>, el cual se establece en el Anexo A Tarifas de la presente Oferta y se dará por concluido el procedimiento.</w:t>
      </w:r>
      <w:r>
        <w:rPr>
          <w:rFonts w:ascii="Arial" w:hAnsi="Arial"/>
        </w:rPr>
        <w:t xml:space="preserve"> </w:t>
      </w:r>
    </w:p>
    <w:p w14:paraId="1B5B75AB" w14:textId="77777777" w:rsidR="001510D1" w:rsidRPr="00BD190D" w:rsidRDefault="001510D1" w:rsidP="001510D1">
      <w:pPr>
        <w:pStyle w:val="IFTnormal"/>
        <w:spacing w:after="0"/>
        <w:ind w:left="1276"/>
        <w:rPr>
          <w:rFonts w:ascii="Arial" w:hAnsi="Arial"/>
        </w:rPr>
      </w:pPr>
    </w:p>
    <w:p w14:paraId="1FF76CCD" w14:textId="597778E4" w:rsidR="00103E43" w:rsidRDefault="00103E43" w:rsidP="001510D1">
      <w:pPr>
        <w:pStyle w:val="IFTnormal"/>
        <w:spacing w:after="0"/>
        <w:ind w:left="567"/>
        <w:rPr>
          <w:rFonts w:ascii="Arial" w:hAnsi="Arial"/>
        </w:rPr>
      </w:pPr>
      <w:r w:rsidRPr="00A362A5">
        <w:rPr>
          <w:rFonts w:ascii="Arial" w:hAnsi="Arial"/>
        </w:rPr>
        <w:t xml:space="preserve">El CS o AS puede rechazar la propuesta de programación de </w:t>
      </w:r>
      <w:r w:rsidR="00A452F7">
        <w:rPr>
          <w:rFonts w:ascii="Arial" w:hAnsi="Arial"/>
        </w:rPr>
        <w:t>Telmex y Telnor</w:t>
      </w:r>
      <w:r w:rsidRPr="00A362A5">
        <w:rPr>
          <w:rFonts w:ascii="Arial" w:hAnsi="Arial"/>
        </w:rPr>
        <w:t xml:space="preserve"> </w:t>
      </w:r>
      <w:r>
        <w:rPr>
          <w:rFonts w:ascii="Arial" w:hAnsi="Arial"/>
        </w:rPr>
        <w:t>d</w:t>
      </w:r>
      <w:r w:rsidRPr="009152F6">
        <w:rPr>
          <w:rFonts w:ascii="Arial" w:hAnsi="Arial"/>
        </w:rPr>
        <w:t xml:space="preserve">ebido a que quiere solicitar una fecha distinta a las propuestas de programación de </w:t>
      </w:r>
      <w:r w:rsidR="00A452F7">
        <w:rPr>
          <w:rFonts w:ascii="Arial" w:hAnsi="Arial"/>
        </w:rPr>
        <w:t>Telmex y Telnor</w:t>
      </w:r>
      <w:r w:rsidRPr="009152F6">
        <w:rPr>
          <w:rFonts w:ascii="Arial" w:hAnsi="Arial"/>
        </w:rPr>
        <w:t xml:space="preserve">. Al respecto, podrá solicitar una nueva fecha por hasta dos ocasiones adicionales. </w:t>
      </w:r>
    </w:p>
    <w:p w14:paraId="77F2D0D0" w14:textId="77777777" w:rsidR="001510D1" w:rsidRDefault="001510D1" w:rsidP="001510D1">
      <w:pPr>
        <w:pStyle w:val="IFTnormal"/>
        <w:spacing w:after="0"/>
        <w:ind w:left="567"/>
        <w:rPr>
          <w:rFonts w:ascii="Arial" w:hAnsi="Arial"/>
        </w:rPr>
      </w:pPr>
    </w:p>
    <w:p w14:paraId="7215A972" w14:textId="5ED7C0A8" w:rsidR="00103E43" w:rsidRDefault="00103E43" w:rsidP="001510D1">
      <w:pPr>
        <w:pStyle w:val="IFTnormal"/>
        <w:numPr>
          <w:ilvl w:val="1"/>
          <w:numId w:val="22"/>
        </w:numPr>
        <w:spacing w:after="0"/>
        <w:ind w:left="567" w:hanging="567"/>
        <w:rPr>
          <w:rFonts w:ascii="Arial" w:hAnsi="Arial"/>
        </w:rPr>
      </w:pPr>
      <w:r w:rsidRPr="009152F6">
        <w:rPr>
          <w:rFonts w:ascii="Arial" w:hAnsi="Arial"/>
        </w:rPr>
        <w:t>Las partes deberán tener en consideración que la ejecución de la Visita Técnica no excederá los 20 días hábiles contados a partir de la aceptación de la solicitud</w:t>
      </w:r>
      <w:r>
        <w:rPr>
          <w:rFonts w:ascii="Arial" w:hAnsi="Arial"/>
        </w:rPr>
        <w:t xml:space="preserve"> </w:t>
      </w:r>
      <w:r w:rsidRPr="006C532B">
        <w:rPr>
          <w:rFonts w:ascii="Arial" w:hAnsi="Arial"/>
        </w:rPr>
        <w:t>(Formato 1 y/o Formato 2 del Anexo 1)</w:t>
      </w:r>
      <w:r w:rsidRPr="009152F6">
        <w:rPr>
          <w:rFonts w:ascii="Arial" w:hAnsi="Arial"/>
        </w:rPr>
        <w:t>. Para tal efecto, se podrá presentar lo siguiente:</w:t>
      </w:r>
    </w:p>
    <w:p w14:paraId="2A5719BE" w14:textId="77777777" w:rsidR="001510D1" w:rsidRPr="009152F6" w:rsidRDefault="001510D1" w:rsidP="001510D1">
      <w:pPr>
        <w:pStyle w:val="IFTnormal"/>
        <w:spacing w:after="0"/>
        <w:ind w:left="567"/>
        <w:rPr>
          <w:rFonts w:ascii="Arial" w:hAnsi="Arial"/>
        </w:rPr>
      </w:pPr>
    </w:p>
    <w:p w14:paraId="4412645D" w14:textId="5620EAF9" w:rsidR="00103E43" w:rsidRPr="009152F6" w:rsidRDefault="00103E43" w:rsidP="001510D1">
      <w:pPr>
        <w:pStyle w:val="IFTnormal"/>
        <w:spacing w:after="0"/>
        <w:ind w:left="2410" w:hanging="425"/>
        <w:rPr>
          <w:rFonts w:ascii="Arial" w:hAnsi="Arial"/>
        </w:rPr>
      </w:pPr>
      <w:r w:rsidRPr="009152F6">
        <w:rPr>
          <w:rFonts w:ascii="Arial" w:hAnsi="Arial"/>
        </w:rPr>
        <w:t xml:space="preserve">a.   </w:t>
      </w:r>
      <w:r w:rsidRPr="009152F6">
        <w:rPr>
          <w:rFonts w:ascii="Arial" w:hAnsi="Arial"/>
        </w:rPr>
        <w:tab/>
        <w:t xml:space="preserve">El CS o AS y </w:t>
      </w:r>
      <w:r w:rsidR="00A452F7">
        <w:rPr>
          <w:rFonts w:ascii="Arial" w:hAnsi="Arial"/>
          <w:lang w:val="es-ES"/>
        </w:rPr>
        <w:t>Telmex y Telnor</w:t>
      </w:r>
      <w:r w:rsidRPr="009152F6">
        <w:rPr>
          <w:rFonts w:ascii="Arial" w:hAnsi="Arial"/>
        </w:rPr>
        <w:t xml:space="preserve"> proceden a la ejecución de la Visita Técnica</w:t>
      </w:r>
      <w:r>
        <w:rPr>
          <w:rFonts w:ascii="Arial" w:hAnsi="Arial"/>
        </w:rPr>
        <w:t xml:space="preserve"> en la fecha convenida</w:t>
      </w:r>
      <w:r w:rsidRPr="009152F6">
        <w:rPr>
          <w:rFonts w:ascii="Arial" w:hAnsi="Arial"/>
        </w:rPr>
        <w:t xml:space="preserve"> en tiempo y forma. Se continúa el procedimiento conforme al numeral 2.</w:t>
      </w:r>
      <w:r>
        <w:rPr>
          <w:rFonts w:ascii="Arial" w:hAnsi="Arial"/>
        </w:rPr>
        <w:t>3</w:t>
      </w:r>
    </w:p>
    <w:p w14:paraId="10A117A2" w14:textId="786D9769" w:rsidR="00103E43" w:rsidRDefault="00103E43" w:rsidP="001510D1">
      <w:pPr>
        <w:pStyle w:val="IFTnormal"/>
        <w:spacing w:after="0"/>
        <w:ind w:left="2410" w:hanging="425"/>
        <w:rPr>
          <w:rFonts w:ascii="Arial" w:hAnsi="Arial"/>
        </w:rPr>
      </w:pPr>
      <w:r w:rsidRPr="009152F6">
        <w:rPr>
          <w:rFonts w:ascii="Arial" w:hAnsi="Arial"/>
        </w:rPr>
        <w:t xml:space="preserve">b. </w:t>
      </w:r>
      <w:r w:rsidRPr="009152F6">
        <w:rPr>
          <w:rFonts w:ascii="Arial" w:hAnsi="Arial"/>
        </w:rPr>
        <w:tab/>
        <w:t xml:space="preserve">El CS o AS y </w:t>
      </w:r>
      <w:r w:rsidR="00A452F7">
        <w:rPr>
          <w:rFonts w:ascii="Arial" w:hAnsi="Arial"/>
          <w:lang w:val="es-ES"/>
        </w:rPr>
        <w:t>Telmex y Telnor</w:t>
      </w:r>
      <w:r w:rsidRPr="009152F6">
        <w:rPr>
          <w:rFonts w:ascii="Arial" w:hAnsi="Arial"/>
        </w:rPr>
        <w:t xml:space="preserve"> no convienen</w:t>
      </w:r>
      <w:r>
        <w:rPr>
          <w:rFonts w:ascii="Arial" w:hAnsi="Arial"/>
        </w:rPr>
        <w:t xml:space="preserve"> en</w:t>
      </w:r>
      <w:r w:rsidRPr="009152F6">
        <w:rPr>
          <w:rFonts w:ascii="Arial" w:hAnsi="Arial"/>
        </w:rPr>
        <w:t xml:space="preserve"> fecha</w:t>
      </w:r>
      <w:r>
        <w:rPr>
          <w:rFonts w:ascii="Arial" w:hAnsi="Arial"/>
        </w:rPr>
        <w:t xml:space="preserve"> para la Visita Técnica y/o se han agotado las dos </w:t>
      </w:r>
      <w:r w:rsidRPr="009152F6">
        <w:rPr>
          <w:rFonts w:ascii="Arial" w:hAnsi="Arial"/>
        </w:rPr>
        <w:t xml:space="preserve">oportunidades de gestión </w:t>
      </w:r>
      <w:r>
        <w:rPr>
          <w:rFonts w:ascii="Arial" w:hAnsi="Arial"/>
        </w:rPr>
        <w:t xml:space="preserve">por lo que </w:t>
      </w:r>
      <w:r w:rsidRPr="009152F6">
        <w:rPr>
          <w:rFonts w:ascii="Arial" w:hAnsi="Arial"/>
        </w:rPr>
        <w:lastRenderedPageBreak/>
        <w:t xml:space="preserve">se asume que el CS o AS ha rechazado el servicio y se </w:t>
      </w:r>
      <w:r w:rsidRPr="009152F6" w:rsidDel="00060BA5">
        <w:rPr>
          <w:rFonts w:ascii="Arial" w:hAnsi="Arial"/>
        </w:rPr>
        <w:t xml:space="preserve">concluirá </w:t>
      </w:r>
      <w:r w:rsidRPr="009152F6">
        <w:rPr>
          <w:rFonts w:ascii="Arial" w:hAnsi="Arial"/>
        </w:rPr>
        <w:t>el procedimiento</w:t>
      </w:r>
      <w:r>
        <w:rPr>
          <w:rStyle w:val="Refdenotaalpie"/>
          <w:rFonts w:ascii="Arial" w:hAnsi="Arial"/>
        </w:rPr>
        <w:footnoteReference w:id="2"/>
      </w:r>
      <w:r w:rsidRPr="009152F6">
        <w:rPr>
          <w:rFonts w:ascii="Arial" w:hAnsi="Arial"/>
        </w:rPr>
        <w:t xml:space="preserve">. </w:t>
      </w:r>
    </w:p>
    <w:p w14:paraId="4E487A0D" w14:textId="77777777" w:rsidR="001510D1" w:rsidRDefault="001510D1" w:rsidP="001510D1">
      <w:pPr>
        <w:pStyle w:val="IFTnormal"/>
        <w:spacing w:after="0"/>
        <w:ind w:left="2410" w:hanging="425"/>
        <w:rPr>
          <w:rFonts w:ascii="Arial" w:hAnsi="Arial"/>
        </w:rPr>
      </w:pPr>
    </w:p>
    <w:p w14:paraId="6B7EBF80" w14:textId="62D1A040" w:rsidR="00103E43" w:rsidRDefault="00103E43" w:rsidP="001510D1">
      <w:pPr>
        <w:pStyle w:val="IFTnormal"/>
        <w:spacing w:after="0"/>
        <w:ind w:left="567" w:hanging="567"/>
        <w:rPr>
          <w:rFonts w:ascii="Arial" w:hAnsi="Arial"/>
        </w:rPr>
      </w:pPr>
      <w:r w:rsidRPr="009152F6">
        <w:rPr>
          <w:rFonts w:ascii="Arial" w:hAnsi="Arial"/>
        </w:rPr>
        <w:t>2.</w:t>
      </w:r>
      <w:r>
        <w:rPr>
          <w:rFonts w:ascii="Arial" w:hAnsi="Arial"/>
        </w:rPr>
        <w:t>3</w:t>
      </w:r>
      <w:r w:rsidRPr="009152F6">
        <w:rPr>
          <w:rFonts w:ascii="Arial" w:hAnsi="Arial"/>
        </w:rPr>
        <w:t xml:space="preserve"> </w:t>
      </w:r>
      <w:r w:rsidRPr="009152F6">
        <w:rPr>
          <w:rFonts w:ascii="Arial" w:hAnsi="Arial"/>
        </w:rPr>
        <w:tab/>
        <w:t xml:space="preserve">Al concluir la Visita Técnica, </w:t>
      </w:r>
      <w:r w:rsidR="00A452F7">
        <w:rPr>
          <w:rFonts w:ascii="Arial" w:hAnsi="Arial"/>
        </w:rPr>
        <w:t>Telmex y Telnor</w:t>
      </w:r>
      <w:r w:rsidRPr="009152F6">
        <w:rPr>
          <w:rFonts w:ascii="Arial" w:hAnsi="Arial"/>
        </w:rPr>
        <w:t xml:space="preserve"> y el CS o AS firmarán el “Reporte de Visita Técnica” que contiene la información recabada de las acciones realizadas. Se acreditará por las partes que la información contenida es veraz, completa y que incluye los detalles necesarios para la elaboración del Anteproyecto por parte del CS o AS, solventando los requerimientos que dieron lugar a la necesidad de la Visita Técnica, y posteriormente: </w:t>
      </w:r>
    </w:p>
    <w:p w14:paraId="22201C57" w14:textId="77777777" w:rsidR="001510D1" w:rsidRPr="009152F6" w:rsidRDefault="001510D1" w:rsidP="001510D1">
      <w:pPr>
        <w:pStyle w:val="IFTnormal"/>
        <w:spacing w:after="0"/>
        <w:ind w:left="567" w:hanging="567"/>
        <w:rPr>
          <w:rFonts w:ascii="Arial" w:hAnsi="Arial"/>
        </w:rPr>
      </w:pPr>
    </w:p>
    <w:p w14:paraId="788590CD" w14:textId="1606CA7B" w:rsidR="00103E43" w:rsidRDefault="00103E43" w:rsidP="001510D1">
      <w:pPr>
        <w:pStyle w:val="IFTnormal"/>
        <w:tabs>
          <w:tab w:val="left" w:pos="709"/>
        </w:tabs>
        <w:spacing w:after="0"/>
        <w:ind w:left="1134" w:hanging="567"/>
        <w:rPr>
          <w:rFonts w:ascii="Arial" w:hAnsi="Arial"/>
        </w:rPr>
      </w:pPr>
      <w:r w:rsidRPr="009152F6">
        <w:rPr>
          <w:rFonts w:ascii="Arial" w:hAnsi="Arial"/>
        </w:rPr>
        <w:t>2.</w:t>
      </w:r>
      <w:r>
        <w:rPr>
          <w:rFonts w:ascii="Arial" w:hAnsi="Arial"/>
        </w:rPr>
        <w:t>3</w:t>
      </w:r>
      <w:r w:rsidRPr="009152F6">
        <w:rPr>
          <w:rFonts w:ascii="Arial" w:hAnsi="Arial"/>
        </w:rPr>
        <w:t xml:space="preserve">.1 </w:t>
      </w:r>
      <w:r w:rsidRPr="009152F6">
        <w:rPr>
          <w:rFonts w:ascii="Arial" w:hAnsi="Arial"/>
        </w:rPr>
        <w:tab/>
      </w:r>
      <w:r w:rsidR="00A452F7">
        <w:rPr>
          <w:rFonts w:ascii="Arial" w:hAnsi="Arial"/>
          <w:lang w:val="es-ES"/>
        </w:rPr>
        <w:t>Telmex y Telnor</w:t>
      </w:r>
      <w:r w:rsidRPr="009152F6">
        <w:rPr>
          <w:rFonts w:ascii="Arial" w:hAnsi="Arial"/>
        </w:rPr>
        <w:t xml:space="preserve"> digitaliza</w:t>
      </w:r>
      <w:r w:rsidR="001C224F">
        <w:rPr>
          <w:rFonts w:ascii="Arial" w:hAnsi="Arial"/>
        </w:rPr>
        <w:t>n</w:t>
      </w:r>
      <w:r w:rsidRPr="009152F6">
        <w:rPr>
          <w:rFonts w:ascii="Arial" w:hAnsi="Arial"/>
        </w:rPr>
        <w:t xml:space="preserve"> y agrega al expediente de la solicitud del CS </w:t>
      </w:r>
      <w:r>
        <w:rPr>
          <w:rFonts w:ascii="Arial" w:hAnsi="Arial"/>
        </w:rPr>
        <w:t>o AS</w:t>
      </w:r>
      <w:r w:rsidRPr="009152F6">
        <w:rPr>
          <w:rFonts w:ascii="Arial" w:hAnsi="Arial"/>
        </w:rPr>
        <w:t xml:space="preserve"> el “Reporte de Visita Técnica” en un plazo no mayor a tres días hábiles contados a partir de la realización de la Visita Técnica. Dentro de este mismo plazo, </w:t>
      </w:r>
      <w:r w:rsidR="00A452F7">
        <w:rPr>
          <w:rFonts w:ascii="Arial" w:hAnsi="Arial"/>
          <w:lang w:val="es-ES"/>
        </w:rPr>
        <w:t>Telmex y Telnor</w:t>
      </w:r>
      <w:r w:rsidRPr="009152F6">
        <w:rPr>
          <w:rFonts w:ascii="Arial" w:hAnsi="Arial"/>
        </w:rPr>
        <w:t xml:space="preserve"> deberá</w:t>
      </w:r>
      <w:r w:rsidR="00A452F7">
        <w:rPr>
          <w:rFonts w:ascii="Arial" w:hAnsi="Arial"/>
        </w:rPr>
        <w:t>n</w:t>
      </w:r>
      <w:r w:rsidRPr="009152F6">
        <w:rPr>
          <w:rFonts w:ascii="Arial" w:hAnsi="Arial"/>
        </w:rPr>
        <w:t xml:space="preserve"> actualizar la información correspondiente en el SEG y registrar el resultado de la Visita Técnica conforme a lo siguiente:</w:t>
      </w:r>
    </w:p>
    <w:p w14:paraId="53B0D6FF" w14:textId="77777777" w:rsidR="001510D1" w:rsidRPr="009152F6" w:rsidRDefault="001510D1" w:rsidP="001510D1">
      <w:pPr>
        <w:pStyle w:val="IFTnormal"/>
        <w:tabs>
          <w:tab w:val="left" w:pos="709"/>
        </w:tabs>
        <w:spacing w:after="0"/>
        <w:ind w:left="1134" w:hanging="567"/>
        <w:rPr>
          <w:rFonts w:ascii="Arial" w:hAnsi="Arial"/>
        </w:rPr>
      </w:pPr>
    </w:p>
    <w:p w14:paraId="3710F9B1" w14:textId="0FB63CC4" w:rsidR="00103E43" w:rsidRDefault="00103E43" w:rsidP="00372BB0">
      <w:pPr>
        <w:pStyle w:val="IFTnormal"/>
        <w:spacing w:after="0"/>
        <w:ind w:left="2127" w:hanging="993"/>
        <w:rPr>
          <w:rFonts w:ascii="Arial" w:hAnsi="Arial"/>
        </w:rPr>
      </w:pPr>
      <w:r w:rsidRPr="009152F6">
        <w:rPr>
          <w:rFonts w:ascii="Arial" w:hAnsi="Arial"/>
        </w:rPr>
        <w:t>2.</w:t>
      </w:r>
      <w:r>
        <w:rPr>
          <w:rFonts w:ascii="Arial" w:hAnsi="Arial"/>
        </w:rPr>
        <w:t>3.1.1</w:t>
      </w:r>
      <w:r w:rsidRPr="009152F6">
        <w:rPr>
          <w:rFonts w:ascii="Arial" w:hAnsi="Arial"/>
        </w:rPr>
        <w:t xml:space="preserve"> </w:t>
      </w:r>
      <w:r w:rsidRPr="009152F6">
        <w:rPr>
          <w:rFonts w:ascii="Arial" w:hAnsi="Arial"/>
        </w:rPr>
        <w:tab/>
        <w:t>Existe capacidad excedente para brindar el servicio entre los puntos solicitados. El CS o AS continúa a la Etapa 3 del procedimiento.</w:t>
      </w:r>
    </w:p>
    <w:p w14:paraId="00BF1A87" w14:textId="77777777" w:rsidR="001510D1" w:rsidRPr="009152F6" w:rsidRDefault="001510D1" w:rsidP="001510D1">
      <w:pPr>
        <w:pStyle w:val="IFTnormal"/>
        <w:spacing w:after="0"/>
        <w:ind w:left="2127" w:hanging="993"/>
        <w:rPr>
          <w:rFonts w:ascii="Arial" w:hAnsi="Arial"/>
        </w:rPr>
      </w:pPr>
    </w:p>
    <w:p w14:paraId="2147C076" w14:textId="678D53AB" w:rsidR="00103E43" w:rsidRDefault="00103E43" w:rsidP="001510D1">
      <w:pPr>
        <w:pStyle w:val="IFTnormal"/>
        <w:spacing w:after="0"/>
        <w:ind w:left="2127" w:hanging="993"/>
        <w:rPr>
          <w:rFonts w:ascii="Arial" w:hAnsi="Arial"/>
        </w:rPr>
      </w:pPr>
      <w:r w:rsidRPr="009152F6">
        <w:rPr>
          <w:rFonts w:ascii="Arial" w:hAnsi="Arial"/>
        </w:rPr>
        <w:t>2.</w:t>
      </w:r>
      <w:r>
        <w:rPr>
          <w:rFonts w:ascii="Arial" w:hAnsi="Arial"/>
        </w:rPr>
        <w:t>3.1.</w:t>
      </w:r>
      <w:r w:rsidRPr="009152F6">
        <w:rPr>
          <w:rFonts w:ascii="Arial" w:hAnsi="Arial"/>
        </w:rPr>
        <w:t xml:space="preserve">2. </w:t>
      </w:r>
      <w:r w:rsidRPr="009152F6">
        <w:rPr>
          <w:rFonts w:ascii="Arial" w:hAnsi="Arial"/>
        </w:rPr>
        <w:tab/>
      </w:r>
      <w:r w:rsidR="00125599" w:rsidRPr="009152F6">
        <w:rPr>
          <w:rFonts w:ascii="Arial" w:hAnsi="Arial"/>
        </w:rPr>
        <w:t>No</w:t>
      </w:r>
      <w:r w:rsidR="00BB4BEF">
        <w:rPr>
          <w:rFonts w:ascii="Arial" w:hAnsi="Arial"/>
        </w:rPr>
        <w:t xml:space="preserve"> </w:t>
      </w:r>
      <w:r w:rsidRPr="009152F6">
        <w:rPr>
          <w:rFonts w:ascii="Arial" w:hAnsi="Arial"/>
        </w:rPr>
        <w:t xml:space="preserve">existe capacidad excedente por lo que </w:t>
      </w:r>
      <w:r w:rsidR="00A452F7">
        <w:rPr>
          <w:rFonts w:ascii="Arial" w:hAnsi="Arial"/>
        </w:rPr>
        <w:t>Telmex y Telnor</w:t>
      </w:r>
      <w:r w:rsidRPr="009152F6">
        <w:rPr>
          <w:rFonts w:ascii="Arial" w:hAnsi="Arial"/>
        </w:rPr>
        <w:t xml:space="preserve"> ofrece</w:t>
      </w:r>
      <w:r w:rsidR="00A452F7">
        <w:rPr>
          <w:rFonts w:ascii="Arial" w:hAnsi="Arial"/>
        </w:rPr>
        <w:t>n</w:t>
      </w:r>
      <w:r w:rsidRPr="009152F6">
        <w:rPr>
          <w:rFonts w:ascii="Arial" w:hAnsi="Arial"/>
        </w:rPr>
        <w:t xml:space="preserve"> la realización de Trabajos Especiales para solventar la ausencia de capacidad excedente.</w:t>
      </w:r>
      <w:r w:rsidRPr="009152F6" w:rsidDel="00412601">
        <w:rPr>
          <w:rFonts w:ascii="Arial" w:hAnsi="Arial"/>
        </w:rPr>
        <w:t xml:space="preserve"> </w:t>
      </w:r>
      <w:r w:rsidRPr="009152F6">
        <w:rPr>
          <w:rFonts w:ascii="Arial" w:hAnsi="Arial"/>
        </w:rPr>
        <w:t xml:space="preserve">Previo a los Trabajos Especiales el CS o AS podrá requerir el análisis de </w:t>
      </w:r>
      <w:r>
        <w:rPr>
          <w:rFonts w:ascii="Arial" w:hAnsi="Arial"/>
        </w:rPr>
        <w:t>factibilidad</w:t>
      </w:r>
      <w:r w:rsidRPr="009152F6">
        <w:rPr>
          <w:rFonts w:ascii="Arial" w:hAnsi="Arial"/>
        </w:rPr>
        <w:t xml:space="preserve">. Sin menoscabo de lo anterior, el CS o AS podrá considerar no factible la opción de Trabajos Especiales cuando la cotización de los mismos exceda 40% el costo del proyecto original. </w:t>
      </w:r>
    </w:p>
    <w:p w14:paraId="6C8E95A4" w14:textId="77777777" w:rsidR="001510D1" w:rsidRPr="009152F6" w:rsidRDefault="001510D1" w:rsidP="001510D1">
      <w:pPr>
        <w:pStyle w:val="IFTnormal"/>
        <w:spacing w:after="0"/>
        <w:ind w:left="2127" w:hanging="993"/>
        <w:rPr>
          <w:rFonts w:ascii="Arial" w:hAnsi="Arial"/>
        </w:rPr>
      </w:pPr>
    </w:p>
    <w:p w14:paraId="58AF3B71" w14:textId="2A8B4BD4" w:rsidR="00103E43" w:rsidRDefault="00103E43" w:rsidP="001510D1">
      <w:pPr>
        <w:pStyle w:val="IFTnormal"/>
        <w:spacing w:after="0"/>
        <w:ind w:left="3261" w:hanging="1137"/>
        <w:rPr>
          <w:rFonts w:ascii="Arial" w:hAnsi="Arial"/>
        </w:rPr>
      </w:pPr>
      <w:r w:rsidRPr="009152F6">
        <w:rPr>
          <w:rFonts w:ascii="Arial" w:hAnsi="Arial"/>
        </w:rPr>
        <w:t>2.</w:t>
      </w:r>
      <w:r>
        <w:rPr>
          <w:rFonts w:ascii="Arial" w:hAnsi="Arial"/>
        </w:rPr>
        <w:t>3</w:t>
      </w:r>
      <w:r w:rsidRPr="009152F6">
        <w:rPr>
          <w:rFonts w:ascii="Arial" w:hAnsi="Arial"/>
        </w:rPr>
        <w:t>.</w:t>
      </w:r>
      <w:r>
        <w:rPr>
          <w:rFonts w:ascii="Arial" w:hAnsi="Arial"/>
        </w:rPr>
        <w:t>1</w:t>
      </w:r>
      <w:r w:rsidRPr="009152F6">
        <w:rPr>
          <w:rFonts w:ascii="Arial" w:hAnsi="Arial"/>
        </w:rPr>
        <w:t xml:space="preserve">.2.1 El CS o AS opta por un Trabajo Especial (acondicionamiento de infraestructura, recuperación de espacios) para liberar capacidad excedente. </w:t>
      </w:r>
      <w:r w:rsidR="00A452F7">
        <w:rPr>
          <w:rFonts w:ascii="Arial" w:hAnsi="Arial"/>
        </w:rPr>
        <w:t>Telmex y Telnor</w:t>
      </w:r>
      <w:r w:rsidRPr="009152F6">
        <w:rPr>
          <w:rFonts w:ascii="Arial" w:hAnsi="Arial"/>
        </w:rPr>
        <w:t xml:space="preserve"> registrará</w:t>
      </w:r>
      <w:r w:rsidR="00116CC0">
        <w:rPr>
          <w:rFonts w:ascii="Arial" w:hAnsi="Arial"/>
        </w:rPr>
        <w:t>n</w:t>
      </w:r>
      <w:r w:rsidRPr="009152F6">
        <w:rPr>
          <w:rFonts w:ascii="Arial" w:hAnsi="Arial"/>
        </w:rPr>
        <w:t xml:space="preserve"> en el SEG la cotización para el CS o AS referente al programa de trabajo necesario (que deberá incluir el detalle de los trabajos a realizar, plazos, etc.), la cual podrá ser: </w:t>
      </w:r>
    </w:p>
    <w:p w14:paraId="34D3E2C8" w14:textId="77777777" w:rsidR="001510D1" w:rsidRPr="009152F6" w:rsidRDefault="001510D1" w:rsidP="001510D1">
      <w:pPr>
        <w:pStyle w:val="IFTnormal"/>
        <w:spacing w:after="0"/>
        <w:ind w:left="3261" w:hanging="1137"/>
        <w:rPr>
          <w:rFonts w:ascii="Arial" w:hAnsi="Arial"/>
        </w:rPr>
      </w:pPr>
    </w:p>
    <w:p w14:paraId="55885051" w14:textId="07E3F2FA" w:rsidR="00103E43" w:rsidRPr="009152F6" w:rsidRDefault="00103E43" w:rsidP="001510D1">
      <w:pPr>
        <w:pStyle w:val="IFTnormal"/>
        <w:spacing w:after="0"/>
        <w:ind w:left="3682" w:hanging="425"/>
        <w:rPr>
          <w:rFonts w:ascii="Arial" w:hAnsi="Arial"/>
        </w:rPr>
      </w:pPr>
      <w:r w:rsidRPr="009152F6">
        <w:rPr>
          <w:rFonts w:ascii="Arial" w:hAnsi="Arial"/>
        </w:rPr>
        <w:t xml:space="preserve">a) </w:t>
      </w:r>
      <w:r w:rsidRPr="009152F6">
        <w:rPr>
          <w:rFonts w:ascii="Arial" w:hAnsi="Arial"/>
        </w:rPr>
        <w:tab/>
        <w:t xml:space="preserve">Aceptada. - El CS o AS acepta y autoriza la cotización de los Trabajos Especiales dentro de un plazo de cinco días hábiles a partir de su notificación a través del SEG. </w:t>
      </w:r>
      <w:r w:rsidR="00A452F7">
        <w:rPr>
          <w:rFonts w:ascii="Arial" w:hAnsi="Arial"/>
        </w:rPr>
        <w:t>Telmex y Telnor</w:t>
      </w:r>
      <w:r w:rsidRPr="009152F6">
        <w:rPr>
          <w:rFonts w:ascii="Arial" w:hAnsi="Arial"/>
        </w:rPr>
        <w:t xml:space="preserve"> realizará</w:t>
      </w:r>
      <w:r w:rsidR="00A452F7">
        <w:rPr>
          <w:rFonts w:ascii="Arial" w:hAnsi="Arial"/>
        </w:rPr>
        <w:t>n</w:t>
      </w:r>
      <w:r w:rsidRPr="009152F6">
        <w:rPr>
          <w:rFonts w:ascii="Arial" w:hAnsi="Arial"/>
        </w:rPr>
        <w:t xml:space="preserve"> la ejecución de los trabajos notificando dentro de los siguientes cinco</w:t>
      </w:r>
      <w:r>
        <w:rPr>
          <w:rFonts w:ascii="Arial" w:hAnsi="Arial"/>
        </w:rPr>
        <w:t xml:space="preserve"> </w:t>
      </w:r>
      <w:r w:rsidRPr="009152F6">
        <w:rPr>
          <w:rFonts w:ascii="Arial" w:hAnsi="Arial"/>
        </w:rPr>
        <w:t>días hábiles después de la aceptación al CS o AS la fecha de inicio y conclusión de los trabajos. Continúa a la Etapa 3.</w:t>
      </w:r>
    </w:p>
    <w:p w14:paraId="697E0D56" w14:textId="6CE9211B" w:rsidR="00103E43" w:rsidRDefault="00103E43" w:rsidP="001510D1">
      <w:pPr>
        <w:pStyle w:val="IFTnormal"/>
        <w:spacing w:after="0"/>
        <w:ind w:left="3682" w:hanging="425"/>
        <w:rPr>
          <w:rFonts w:ascii="Arial" w:hAnsi="Arial"/>
        </w:rPr>
      </w:pPr>
      <w:r w:rsidRPr="009152F6">
        <w:rPr>
          <w:rFonts w:ascii="Arial" w:hAnsi="Arial"/>
        </w:rPr>
        <w:t xml:space="preserve">b) </w:t>
      </w:r>
      <w:r w:rsidRPr="009152F6">
        <w:rPr>
          <w:rFonts w:ascii="Arial" w:hAnsi="Arial"/>
        </w:rPr>
        <w:tab/>
        <w:t>Rechazada. - En caso de que el CS o AS no acepte la propuesta de Trabajos Especiales después de los cinco</w:t>
      </w:r>
      <w:r>
        <w:rPr>
          <w:rFonts w:ascii="Arial" w:hAnsi="Arial"/>
        </w:rPr>
        <w:t xml:space="preserve"> </w:t>
      </w:r>
      <w:r w:rsidRPr="009152F6">
        <w:rPr>
          <w:rFonts w:ascii="Arial" w:hAnsi="Arial"/>
        </w:rPr>
        <w:t xml:space="preserve">días hábiles previstos, </w:t>
      </w:r>
      <w:r w:rsidR="00A452F7">
        <w:rPr>
          <w:rFonts w:ascii="Arial" w:hAnsi="Arial"/>
        </w:rPr>
        <w:t>Telmex y Telnor</w:t>
      </w:r>
      <w:r w:rsidRPr="009152F6">
        <w:rPr>
          <w:rFonts w:ascii="Arial" w:hAnsi="Arial"/>
        </w:rPr>
        <w:t xml:space="preserve"> podrá</w:t>
      </w:r>
      <w:r w:rsidR="00A452F7">
        <w:rPr>
          <w:rFonts w:ascii="Arial" w:hAnsi="Arial"/>
        </w:rPr>
        <w:t>n</w:t>
      </w:r>
      <w:r w:rsidRPr="009152F6">
        <w:rPr>
          <w:rFonts w:ascii="Arial" w:hAnsi="Arial"/>
        </w:rPr>
        <w:t xml:space="preserve"> dar por concluido el procedimiento.</w:t>
      </w:r>
    </w:p>
    <w:p w14:paraId="5C4FA774" w14:textId="77777777" w:rsidR="001510D1" w:rsidRPr="009152F6" w:rsidRDefault="001510D1" w:rsidP="001510D1">
      <w:pPr>
        <w:pStyle w:val="IFTnormal"/>
        <w:spacing w:after="0"/>
        <w:ind w:left="3682" w:hanging="425"/>
        <w:rPr>
          <w:rFonts w:ascii="Arial" w:hAnsi="Arial"/>
        </w:rPr>
      </w:pPr>
    </w:p>
    <w:p w14:paraId="23D29B3F" w14:textId="76D7E973" w:rsidR="00103E43" w:rsidRDefault="00103E43" w:rsidP="001510D1">
      <w:pPr>
        <w:pStyle w:val="IFTnormal"/>
        <w:spacing w:after="0"/>
        <w:ind w:left="3119" w:hanging="989"/>
        <w:rPr>
          <w:rFonts w:ascii="Arial" w:hAnsi="Arial"/>
        </w:rPr>
      </w:pPr>
      <w:r w:rsidRPr="009152F6">
        <w:rPr>
          <w:rFonts w:ascii="Arial" w:hAnsi="Arial"/>
        </w:rPr>
        <w:t>2.</w:t>
      </w:r>
      <w:r>
        <w:rPr>
          <w:rFonts w:ascii="Arial" w:hAnsi="Arial"/>
        </w:rPr>
        <w:t>3</w:t>
      </w:r>
      <w:r w:rsidRPr="009152F6">
        <w:rPr>
          <w:rFonts w:ascii="Arial" w:hAnsi="Arial"/>
        </w:rPr>
        <w:t>.</w:t>
      </w:r>
      <w:r>
        <w:rPr>
          <w:rFonts w:ascii="Arial" w:hAnsi="Arial"/>
        </w:rPr>
        <w:t>1</w:t>
      </w:r>
      <w:r w:rsidRPr="009152F6">
        <w:rPr>
          <w:rFonts w:ascii="Arial" w:hAnsi="Arial"/>
        </w:rPr>
        <w:t>.2.2 En caso de existir interferencia de frecuencias</w:t>
      </w:r>
      <w:r>
        <w:rPr>
          <w:rFonts w:ascii="Arial" w:hAnsi="Arial"/>
        </w:rPr>
        <w:t xml:space="preserve"> </w:t>
      </w:r>
      <w:r w:rsidRPr="009152F6">
        <w:rPr>
          <w:rFonts w:ascii="Arial" w:hAnsi="Arial"/>
        </w:rPr>
        <w:t>no es factible proporcionar el servicio, se finaliza el procedimiento.</w:t>
      </w:r>
    </w:p>
    <w:p w14:paraId="5423D896" w14:textId="77777777" w:rsidR="001510D1" w:rsidRPr="009152F6" w:rsidRDefault="001510D1" w:rsidP="001510D1">
      <w:pPr>
        <w:pStyle w:val="IFTnormal"/>
        <w:spacing w:after="0"/>
        <w:ind w:left="3119" w:hanging="989"/>
        <w:rPr>
          <w:rFonts w:ascii="Arial" w:hAnsi="Arial"/>
        </w:rPr>
      </w:pPr>
    </w:p>
    <w:p w14:paraId="619A9527" w14:textId="77777777" w:rsidR="00103E43" w:rsidRDefault="00103E43" w:rsidP="001510D1">
      <w:pPr>
        <w:spacing w:after="0" w:line="276" w:lineRule="auto"/>
        <w:jc w:val="both"/>
        <w:outlineLvl w:val="3"/>
        <w:rPr>
          <w:rFonts w:ascii="Arial" w:hAnsi="Arial" w:cs="Arial"/>
        </w:rPr>
      </w:pPr>
      <w:r w:rsidRPr="009152F6">
        <w:rPr>
          <w:rFonts w:ascii="Arial" w:hAnsi="Arial" w:cs="Arial"/>
        </w:rPr>
        <w:t>Costo del proyecto original: incluye todos los costos del proyecto recurrentes y no recurrentes durante el plazo convenido entre las partes.</w:t>
      </w:r>
    </w:p>
    <w:p w14:paraId="0258EE23" w14:textId="77777777" w:rsidR="00922C77" w:rsidRDefault="00922C77" w:rsidP="00567457">
      <w:pPr>
        <w:pStyle w:val="IFTnormal"/>
        <w:spacing w:after="0"/>
        <w:ind w:left="709" w:hanging="709"/>
        <w:rPr>
          <w:rFonts w:ascii="Arial" w:hAnsi="Arial"/>
        </w:rPr>
      </w:pPr>
    </w:p>
    <w:p w14:paraId="28B45696" w14:textId="44D60F17"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3: Elaboración de Anteproyecto</w:t>
      </w:r>
      <w:bookmarkStart w:id="0" w:name="_Toc525819000"/>
      <w:bookmarkEnd w:id="0"/>
      <w:r w:rsidR="00244586">
        <w:rPr>
          <w:rFonts w:ascii="Arial" w:hAnsi="Arial" w:cs="Arial"/>
          <w:b/>
          <w:lang w:val="es-ES"/>
        </w:rPr>
        <w:t xml:space="preserve"> y Programa de Trabajo</w:t>
      </w:r>
    </w:p>
    <w:p w14:paraId="66930D10" w14:textId="77777777" w:rsidR="001510D1" w:rsidRPr="009152F6" w:rsidRDefault="001510D1" w:rsidP="00567457">
      <w:pPr>
        <w:pStyle w:val="IFTnormal"/>
        <w:spacing w:after="0"/>
        <w:ind w:left="709" w:hanging="709"/>
        <w:rPr>
          <w:rFonts w:ascii="Arial" w:hAnsi="Arial"/>
          <w:b/>
          <w:lang w:val="es-ES"/>
        </w:rPr>
      </w:pPr>
    </w:p>
    <w:p w14:paraId="296A6FDE" w14:textId="7901991E" w:rsidR="00103E43" w:rsidRDefault="00103E43" w:rsidP="001510D1">
      <w:pPr>
        <w:pStyle w:val="IFTnormal"/>
        <w:spacing w:after="0"/>
        <w:ind w:left="709" w:hanging="709"/>
        <w:rPr>
          <w:rFonts w:ascii="Arial" w:hAnsi="Arial"/>
        </w:rPr>
      </w:pPr>
      <w:r w:rsidRPr="009152F6">
        <w:rPr>
          <w:rFonts w:ascii="Arial" w:hAnsi="Arial"/>
          <w:lang w:val="es-ES"/>
        </w:rPr>
        <w:t xml:space="preserve">3.1 </w:t>
      </w:r>
      <w:r w:rsidRPr="009152F6">
        <w:rPr>
          <w:rFonts w:ascii="Arial" w:hAnsi="Arial"/>
          <w:lang w:val="es-ES"/>
        </w:rPr>
        <w:tab/>
      </w:r>
      <w:r w:rsidRPr="000631D7">
        <w:rPr>
          <w:rFonts w:ascii="Arial" w:hAnsi="Arial"/>
        </w:rPr>
        <w:t xml:space="preserve">El CS o AS contará con hasta 20 días hábiles contados a partir de la entrega del </w:t>
      </w:r>
      <w:r w:rsidRPr="000631D7">
        <w:rPr>
          <w:rFonts w:ascii="Arial" w:hAnsi="Arial"/>
          <w:lang w:val="es-ES"/>
        </w:rPr>
        <w:t>formato</w:t>
      </w:r>
      <w:r w:rsidRPr="009152F6">
        <w:rPr>
          <w:rFonts w:ascii="Arial" w:hAnsi="Arial"/>
          <w:lang w:val="es-ES"/>
        </w:rPr>
        <w:t xml:space="preserve"> </w:t>
      </w:r>
      <w:r w:rsidRPr="000631D7">
        <w:rPr>
          <w:rFonts w:ascii="Arial" w:hAnsi="Arial"/>
          <w:lang w:val="es-ES"/>
        </w:rPr>
        <w:t>correspondiente</w:t>
      </w:r>
      <w:r w:rsidRPr="009152F6">
        <w:rPr>
          <w:rFonts w:ascii="Arial" w:hAnsi="Arial"/>
          <w:lang w:val="es-ES"/>
        </w:rPr>
        <w:t xml:space="preserve"> </w:t>
      </w:r>
      <w:r w:rsidRPr="009152F6">
        <w:rPr>
          <w:rFonts w:ascii="Arial" w:hAnsi="Arial"/>
        </w:rPr>
        <w:t>para someter el Anteproyecto, que deberá incluir lo referido en la Sección II Características del Anteproyecto, previa.</w:t>
      </w:r>
    </w:p>
    <w:p w14:paraId="02F7CF3D" w14:textId="77777777" w:rsidR="001510D1" w:rsidRPr="009152F6" w:rsidRDefault="001510D1" w:rsidP="001510D1">
      <w:pPr>
        <w:pStyle w:val="IFTnormal"/>
        <w:spacing w:after="0"/>
        <w:ind w:left="709" w:hanging="709"/>
        <w:rPr>
          <w:rFonts w:ascii="Arial" w:hAnsi="Arial"/>
        </w:rPr>
      </w:pPr>
    </w:p>
    <w:p w14:paraId="73526B0A" w14:textId="327E6CB8" w:rsidR="00103E43" w:rsidRDefault="00103E43" w:rsidP="001510D1">
      <w:pPr>
        <w:pStyle w:val="IFTnormal"/>
        <w:spacing w:after="0"/>
        <w:ind w:left="1418" w:hanging="709"/>
        <w:rPr>
          <w:rFonts w:ascii="Arial" w:hAnsi="Arial"/>
        </w:rPr>
      </w:pPr>
      <w:r w:rsidRPr="009152F6">
        <w:rPr>
          <w:rFonts w:ascii="Arial" w:hAnsi="Arial"/>
        </w:rPr>
        <w:t xml:space="preserve">3.1.1 </w:t>
      </w:r>
      <w:r w:rsidRPr="009152F6">
        <w:rPr>
          <w:rFonts w:ascii="Arial" w:hAnsi="Arial"/>
        </w:rPr>
        <w:tab/>
        <w:t xml:space="preserve">En caso de ser necesario, el CS o AS podrá requerir a </w:t>
      </w:r>
      <w:r w:rsidR="00A452F7">
        <w:rPr>
          <w:rFonts w:ascii="Arial" w:hAnsi="Arial"/>
        </w:rPr>
        <w:t>Telmex y Telnor</w:t>
      </w:r>
      <w:r w:rsidRPr="009152F6">
        <w:rPr>
          <w:rFonts w:ascii="Arial" w:hAnsi="Arial"/>
        </w:rPr>
        <w:t xml:space="preserve"> mediante el SEG un plazo adicional de hasta 20 días hábiles para la </w:t>
      </w:r>
      <w:r w:rsidRPr="009152F6" w:rsidDel="001D19D7">
        <w:rPr>
          <w:rFonts w:ascii="Arial" w:hAnsi="Arial"/>
        </w:rPr>
        <w:t>elaboración y</w:t>
      </w:r>
      <w:r w:rsidRPr="009152F6">
        <w:rPr>
          <w:rFonts w:ascii="Arial" w:hAnsi="Arial"/>
        </w:rPr>
        <w:t xml:space="preserve">/o entrega del Anteproyecto, mismo que deberá ser otorgado y aprobado por </w:t>
      </w:r>
      <w:r w:rsidR="00A452F7">
        <w:rPr>
          <w:rFonts w:ascii="Arial" w:hAnsi="Arial"/>
        </w:rPr>
        <w:t>Telmex y Telnor</w:t>
      </w:r>
      <w:r w:rsidRPr="009152F6">
        <w:rPr>
          <w:rFonts w:ascii="Arial" w:hAnsi="Arial"/>
        </w:rPr>
        <w:t xml:space="preserve"> mediante el SEG de manera inmediata y empezarán a contar nuevamente los 20 días hábiles a partir de la fecha de solicitud de dicho plazo adicional registrada en el SEG.</w:t>
      </w:r>
    </w:p>
    <w:p w14:paraId="6671C2C5" w14:textId="77777777" w:rsidR="001510D1" w:rsidRPr="009152F6" w:rsidRDefault="001510D1" w:rsidP="001510D1">
      <w:pPr>
        <w:pStyle w:val="IFTnormal"/>
        <w:spacing w:after="0"/>
        <w:ind w:left="1418" w:hanging="709"/>
        <w:rPr>
          <w:rFonts w:ascii="Arial" w:hAnsi="Arial"/>
        </w:rPr>
      </w:pPr>
    </w:p>
    <w:p w14:paraId="3BE16534" w14:textId="60785A51" w:rsidR="00103E43" w:rsidRDefault="00103E43" w:rsidP="001510D1">
      <w:pPr>
        <w:pStyle w:val="IFTnormal"/>
        <w:spacing w:after="0"/>
        <w:ind w:left="1418" w:hanging="709"/>
        <w:rPr>
          <w:rFonts w:ascii="Arial" w:hAnsi="Arial"/>
        </w:rPr>
      </w:pPr>
      <w:r w:rsidRPr="009152F6">
        <w:rPr>
          <w:rFonts w:ascii="Arial" w:hAnsi="Arial"/>
        </w:rPr>
        <w:t>3.1.2</w:t>
      </w:r>
      <w:r w:rsidRPr="009152F6">
        <w:rPr>
          <w:rFonts w:ascii="Arial" w:hAnsi="Arial"/>
        </w:rPr>
        <w:tab/>
        <w:t xml:space="preserve">En caso del que el CS o AS no presente su Anteproyecto dentro del plazo estipulado y no solicita plazo adicional, se entenderá que no requiere el servicio, por lo que </w:t>
      </w:r>
      <w:r w:rsidR="00A452F7">
        <w:rPr>
          <w:rFonts w:ascii="Arial" w:hAnsi="Arial"/>
        </w:rPr>
        <w:t>Telmex y Telnor</w:t>
      </w:r>
      <w:r w:rsidRPr="009152F6">
        <w:rPr>
          <w:rFonts w:ascii="Arial" w:hAnsi="Arial"/>
        </w:rPr>
        <w:t xml:space="preserve"> procederá</w:t>
      </w:r>
      <w:r w:rsidR="00A452F7">
        <w:rPr>
          <w:rFonts w:ascii="Arial" w:hAnsi="Arial"/>
        </w:rPr>
        <w:t>n</w:t>
      </w:r>
      <w:r w:rsidRPr="009152F6">
        <w:rPr>
          <w:rFonts w:ascii="Arial" w:hAnsi="Arial"/>
        </w:rPr>
        <w:t xml:space="preserve"> con la cancelación de la solicitud, facturando todas las actividades realizadas hasta ese momento.</w:t>
      </w:r>
    </w:p>
    <w:p w14:paraId="715F0BD3" w14:textId="77777777" w:rsidR="001510D1" w:rsidRPr="009152F6" w:rsidRDefault="001510D1" w:rsidP="001510D1">
      <w:pPr>
        <w:pStyle w:val="IFTnormal"/>
        <w:spacing w:after="0"/>
        <w:ind w:left="1418" w:hanging="709"/>
        <w:rPr>
          <w:rFonts w:ascii="Arial" w:hAnsi="Arial"/>
        </w:rPr>
      </w:pPr>
    </w:p>
    <w:p w14:paraId="50F45E6C" w14:textId="66558E6B" w:rsidR="00103E43" w:rsidRDefault="00103E43" w:rsidP="001510D1">
      <w:pPr>
        <w:pStyle w:val="IFTnormal"/>
        <w:spacing w:after="0"/>
        <w:ind w:left="1418" w:hanging="709"/>
        <w:rPr>
          <w:rFonts w:ascii="Arial" w:hAnsi="Arial"/>
        </w:rPr>
      </w:pPr>
      <w:r w:rsidRPr="009152F6">
        <w:rPr>
          <w:rFonts w:ascii="Arial" w:hAnsi="Arial"/>
        </w:rPr>
        <w:t>3.1.3.</w:t>
      </w:r>
      <w:r w:rsidRPr="009152F6">
        <w:rPr>
          <w:rFonts w:ascii="Arial" w:hAnsi="Arial"/>
        </w:rPr>
        <w:tab/>
        <w:t>En caso de que el Anteproyecto fuese rechazado, en virtud de:</w:t>
      </w:r>
    </w:p>
    <w:p w14:paraId="7B4586F1" w14:textId="77777777" w:rsidR="001510D1" w:rsidRPr="009152F6" w:rsidRDefault="001510D1" w:rsidP="001510D1">
      <w:pPr>
        <w:pStyle w:val="IFTnormal"/>
        <w:spacing w:after="0"/>
        <w:ind w:left="1418" w:hanging="709"/>
        <w:rPr>
          <w:rFonts w:ascii="Arial" w:hAnsi="Arial"/>
        </w:rPr>
      </w:pPr>
    </w:p>
    <w:p w14:paraId="49D7299A" w14:textId="1BB9878E" w:rsidR="00103E43" w:rsidRDefault="00103E43" w:rsidP="001510D1">
      <w:pPr>
        <w:pStyle w:val="IFTnormal"/>
        <w:spacing w:after="0"/>
        <w:ind w:left="1418"/>
        <w:rPr>
          <w:rFonts w:ascii="Arial" w:hAnsi="Arial"/>
        </w:rPr>
      </w:pPr>
      <w:r w:rsidRPr="009152F6">
        <w:rPr>
          <w:rFonts w:ascii="Arial" w:hAnsi="Arial"/>
        </w:rPr>
        <w:t xml:space="preserve">a) </w:t>
      </w:r>
      <w:r>
        <w:rPr>
          <w:rFonts w:ascii="Arial" w:hAnsi="Arial"/>
        </w:rPr>
        <w:t xml:space="preserve">que </w:t>
      </w:r>
      <w:r w:rsidRPr="009152F6">
        <w:rPr>
          <w:rFonts w:ascii="Arial" w:hAnsi="Arial"/>
        </w:rPr>
        <w:t xml:space="preserve">la información recabada no </w:t>
      </w:r>
      <w:r>
        <w:rPr>
          <w:rFonts w:ascii="Arial" w:hAnsi="Arial"/>
        </w:rPr>
        <w:t>haya sido</w:t>
      </w:r>
      <w:r w:rsidRPr="009152F6">
        <w:rPr>
          <w:rFonts w:ascii="Arial" w:hAnsi="Arial"/>
        </w:rPr>
        <w:t xml:space="preserve"> correcta o completa por causas imputables a </w:t>
      </w:r>
      <w:r w:rsidR="00A452F7">
        <w:rPr>
          <w:rFonts w:ascii="Arial" w:hAnsi="Arial"/>
        </w:rPr>
        <w:t>Telmex y Telnor</w:t>
      </w:r>
      <w:r w:rsidRPr="009152F6">
        <w:rPr>
          <w:rFonts w:ascii="Arial" w:hAnsi="Arial"/>
        </w:rPr>
        <w:t xml:space="preserve">, se podrán programar Visitas Técnicas sin costo para el CS o AS y realizar las correcciones necesarias al Anteproyecto. </w:t>
      </w:r>
      <w:r w:rsidR="00A452F7">
        <w:rPr>
          <w:rFonts w:ascii="Arial" w:hAnsi="Arial"/>
        </w:rPr>
        <w:t>Telmex y Telnor</w:t>
      </w:r>
      <w:r w:rsidRPr="009152F6">
        <w:rPr>
          <w:rFonts w:ascii="Arial" w:hAnsi="Arial"/>
        </w:rPr>
        <w:t xml:space="preserve"> no podrá</w:t>
      </w:r>
      <w:r w:rsidR="00A452F7">
        <w:rPr>
          <w:rFonts w:ascii="Arial" w:hAnsi="Arial"/>
        </w:rPr>
        <w:t>n</w:t>
      </w:r>
      <w:r w:rsidRPr="009152F6">
        <w:rPr>
          <w:rFonts w:ascii="Arial" w:hAnsi="Arial"/>
        </w:rPr>
        <w:t xml:space="preserve"> rechazar el Anteproyecto por información incompleta o</w:t>
      </w:r>
      <w:r w:rsidRPr="009152F6">
        <w:rPr>
          <w:rFonts w:ascii="Arial" w:hAnsi="Arial"/>
          <w:lang w:val="es-ES"/>
        </w:rPr>
        <w:t xml:space="preserve"> imprecisa en el SEG, o</w:t>
      </w:r>
      <w:r w:rsidRPr="009152F6" w:rsidDel="00C96C0B">
        <w:rPr>
          <w:rFonts w:ascii="Arial" w:hAnsi="Arial"/>
        </w:rPr>
        <w:t xml:space="preserve"> </w:t>
      </w:r>
      <w:r w:rsidRPr="009152F6">
        <w:rPr>
          <w:rFonts w:ascii="Arial" w:hAnsi="Arial"/>
        </w:rPr>
        <w:t xml:space="preserve">por falta de identificación durante la Visita Técnica. </w:t>
      </w:r>
    </w:p>
    <w:p w14:paraId="5F8B48FF" w14:textId="77777777" w:rsidR="001510D1" w:rsidRPr="009152F6" w:rsidRDefault="001510D1" w:rsidP="001510D1">
      <w:pPr>
        <w:pStyle w:val="IFTnormal"/>
        <w:spacing w:after="0"/>
        <w:ind w:left="1418"/>
        <w:rPr>
          <w:rFonts w:ascii="Arial" w:hAnsi="Arial"/>
        </w:rPr>
      </w:pPr>
    </w:p>
    <w:p w14:paraId="1E13175A" w14:textId="52248DC7" w:rsidR="00376D3B" w:rsidRPr="009152F6" w:rsidRDefault="00103E43" w:rsidP="001510D1">
      <w:pPr>
        <w:pStyle w:val="IFTnormal"/>
        <w:spacing w:after="0"/>
        <w:ind w:left="1418"/>
        <w:rPr>
          <w:rFonts w:ascii="Arial" w:hAnsi="Arial"/>
          <w:bCs/>
        </w:rPr>
      </w:pPr>
      <w:r w:rsidRPr="009152F6">
        <w:rPr>
          <w:rFonts w:ascii="Arial" w:hAnsi="Arial"/>
        </w:rPr>
        <w:t xml:space="preserve">b) causas imputables al CS o AS, </w:t>
      </w:r>
      <w:r w:rsidR="00A452F7">
        <w:rPr>
          <w:rFonts w:ascii="Arial" w:hAnsi="Arial"/>
        </w:rPr>
        <w:t>Telmex y Telnor</w:t>
      </w:r>
      <w:r w:rsidRPr="009152F6">
        <w:rPr>
          <w:rFonts w:ascii="Arial" w:hAnsi="Arial"/>
        </w:rPr>
        <w:t xml:space="preserve"> deberá</w:t>
      </w:r>
      <w:r w:rsidR="00A452F7">
        <w:rPr>
          <w:rFonts w:ascii="Arial" w:hAnsi="Arial"/>
        </w:rPr>
        <w:t>n</w:t>
      </w:r>
      <w:r w:rsidRPr="009152F6">
        <w:rPr>
          <w:rFonts w:ascii="Arial" w:hAnsi="Arial"/>
        </w:rPr>
        <w:t xml:space="preserve"> justificar y documentar debidamente la no aprobación, previniendo al CS o AS, quien podrá requerir Visita Técnica con costo a su cargo o atender de otra manera la prevención </w:t>
      </w:r>
      <w:r>
        <w:rPr>
          <w:rFonts w:ascii="Arial" w:hAnsi="Arial"/>
        </w:rPr>
        <w:t xml:space="preserve">y </w:t>
      </w:r>
      <w:r w:rsidRPr="009152F6">
        <w:rPr>
          <w:rFonts w:ascii="Arial" w:hAnsi="Arial"/>
        </w:rPr>
        <w:t xml:space="preserve">para someter nuevamente el Anteproyecto para aprobación en un plazo total y definitivo no mayor a </w:t>
      </w:r>
      <w:r>
        <w:rPr>
          <w:rFonts w:ascii="Arial" w:hAnsi="Arial"/>
        </w:rPr>
        <w:t xml:space="preserve">20 </w:t>
      </w:r>
      <w:r w:rsidRPr="009152F6">
        <w:rPr>
          <w:rFonts w:ascii="Arial" w:hAnsi="Arial"/>
        </w:rPr>
        <w:t>días hábiles contados a partir de la prevención o de la Visita Técnica, en cuyo caso continuará con la Etapa 4</w:t>
      </w:r>
      <w:r w:rsidRPr="009152F6" w:rsidDel="00B6780E">
        <w:rPr>
          <w:rFonts w:ascii="Arial" w:hAnsi="Arial"/>
        </w:rPr>
        <w:t>.</w:t>
      </w:r>
    </w:p>
    <w:p w14:paraId="39A257C6" w14:textId="613BE244" w:rsidR="00103E43" w:rsidRDefault="00103E43" w:rsidP="001510D1">
      <w:pPr>
        <w:pStyle w:val="IFTnormal"/>
        <w:spacing w:after="0"/>
        <w:ind w:left="1418" w:hanging="709"/>
        <w:rPr>
          <w:rFonts w:ascii="Arial" w:hAnsi="Arial"/>
        </w:rPr>
      </w:pPr>
      <w:r w:rsidRPr="009152F6">
        <w:rPr>
          <w:rFonts w:ascii="Arial" w:hAnsi="Arial"/>
        </w:rPr>
        <w:t>3.1.4</w:t>
      </w:r>
      <w:r w:rsidRPr="009152F6">
        <w:rPr>
          <w:rFonts w:ascii="Arial" w:hAnsi="Arial"/>
        </w:rPr>
        <w:tab/>
        <w:t xml:space="preserve">En caso de que el Anteproyecto fuese aprobado por </w:t>
      </w:r>
      <w:r w:rsidR="00A452F7">
        <w:rPr>
          <w:rFonts w:ascii="Arial" w:hAnsi="Arial"/>
        </w:rPr>
        <w:t>Telmex y Telnor</w:t>
      </w:r>
      <w:r w:rsidRPr="009152F6">
        <w:rPr>
          <w:rFonts w:ascii="Arial" w:hAnsi="Arial"/>
        </w:rPr>
        <w:t>, el CS o AS continuará con la Etapa 4.</w:t>
      </w:r>
    </w:p>
    <w:p w14:paraId="15970667" w14:textId="77777777" w:rsidR="001510D1" w:rsidRPr="009152F6" w:rsidRDefault="001510D1" w:rsidP="001510D1">
      <w:pPr>
        <w:pStyle w:val="IFTnormal"/>
        <w:spacing w:after="0"/>
        <w:ind w:left="1418" w:hanging="709"/>
        <w:rPr>
          <w:rFonts w:ascii="Arial" w:hAnsi="Arial"/>
        </w:rPr>
      </w:pPr>
    </w:p>
    <w:p w14:paraId="240E202C" w14:textId="5DDD5430" w:rsidR="00103E43" w:rsidRDefault="00103E43" w:rsidP="001510D1">
      <w:pPr>
        <w:pStyle w:val="CitaIFT"/>
        <w:spacing w:after="0"/>
        <w:ind w:left="0" w:right="51"/>
        <w:contextualSpacing w:val="0"/>
        <w:rPr>
          <w:rFonts w:ascii="Arial" w:hAnsi="Arial"/>
          <w:i w:val="0"/>
          <w:color w:val="auto"/>
          <w:sz w:val="22"/>
          <w:szCs w:val="22"/>
          <w:lang w:val="es-ES"/>
        </w:rPr>
      </w:pPr>
      <w:r w:rsidRPr="009152F6">
        <w:rPr>
          <w:rFonts w:ascii="Arial" w:hAnsi="Arial"/>
          <w:i w:val="0"/>
          <w:color w:val="auto"/>
          <w:sz w:val="22"/>
          <w:szCs w:val="22"/>
          <w:lang w:val="es-ES"/>
        </w:rPr>
        <w:t>El CS o AS deberá realizar su Anteproyecto y la instalación de su red o de infraestructura de acuerdo con las características y normatividad técnica para torres que se establecen en el Anexo 2 de la Oferta de Referencia.</w:t>
      </w:r>
    </w:p>
    <w:p w14:paraId="0EF3AD2D" w14:textId="77777777" w:rsidR="001510D1" w:rsidRPr="009152F6" w:rsidRDefault="001510D1" w:rsidP="001510D1">
      <w:pPr>
        <w:pStyle w:val="CitaIFT"/>
        <w:spacing w:after="0"/>
        <w:ind w:left="0" w:right="51"/>
        <w:contextualSpacing w:val="0"/>
        <w:rPr>
          <w:rFonts w:ascii="Arial" w:hAnsi="Arial"/>
          <w:bCs w:val="0"/>
          <w:i w:val="0"/>
          <w:color w:val="auto"/>
          <w:sz w:val="22"/>
          <w:szCs w:val="22"/>
          <w:lang w:val="es-ES"/>
        </w:rPr>
      </w:pPr>
    </w:p>
    <w:p w14:paraId="4CF4F846" w14:textId="354754DD"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4: Análisis de Factibilidad</w:t>
      </w:r>
    </w:p>
    <w:p w14:paraId="0C8F80FF" w14:textId="77777777" w:rsidR="001510D1" w:rsidRPr="009152F6" w:rsidRDefault="001510D1" w:rsidP="00567457">
      <w:pPr>
        <w:pStyle w:val="IFTnormal"/>
        <w:spacing w:after="0"/>
        <w:ind w:left="567" w:hanging="567"/>
        <w:rPr>
          <w:rFonts w:ascii="Arial" w:hAnsi="Arial"/>
          <w:b/>
          <w:lang w:val="es-ES"/>
        </w:rPr>
      </w:pPr>
    </w:p>
    <w:p w14:paraId="6CE5696C" w14:textId="7B900A69" w:rsidR="00103E43" w:rsidRDefault="00103E43" w:rsidP="001510D1">
      <w:pPr>
        <w:pStyle w:val="IFTnormal"/>
        <w:spacing w:after="0"/>
        <w:ind w:left="567" w:hanging="567"/>
        <w:rPr>
          <w:rFonts w:ascii="Arial" w:hAnsi="Arial"/>
        </w:rPr>
      </w:pPr>
      <w:r w:rsidRPr="009152F6">
        <w:rPr>
          <w:rFonts w:ascii="Arial" w:hAnsi="Arial"/>
        </w:rPr>
        <w:t xml:space="preserve">4.1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un </w:t>
      </w:r>
      <w:r w:rsidRPr="000631D7">
        <w:rPr>
          <w:rFonts w:ascii="Arial" w:hAnsi="Arial"/>
        </w:rPr>
        <w:t>plazo no mayor a cinco días hábiles a partir de que el CS o AS entregue el Anteproyecto</w:t>
      </w:r>
      <w:r w:rsidRPr="009152F6">
        <w:rPr>
          <w:rFonts w:ascii="Arial" w:hAnsi="Arial"/>
        </w:rPr>
        <w:t xml:space="preserve"> para validar la factibilidad del anteproyecto conforme a la normatividad señalada en las Normas contenidas en el Anexo 2. Dentro del periodo señalado,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mediante el SEG al CS o AS el resultado del Análisis de Factibilidad:</w:t>
      </w:r>
    </w:p>
    <w:p w14:paraId="5CE184E4" w14:textId="77777777" w:rsidR="001510D1" w:rsidRPr="009152F6" w:rsidRDefault="001510D1" w:rsidP="001510D1">
      <w:pPr>
        <w:pStyle w:val="IFTnormal"/>
        <w:spacing w:after="0"/>
        <w:ind w:left="567" w:hanging="567"/>
        <w:rPr>
          <w:rFonts w:ascii="Arial" w:hAnsi="Arial"/>
        </w:rPr>
      </w:pPr>
    </w:p>
    <w:p w14:paraId="380A45D4" w14:textId="17BE42A5" w:rsidR="00103E43" w:rsidRDefault="00103E43" w:rsidP="001510D1">
      <w:pPr>
        <w:pStyle w:val="IFTnormal"/>
        <w:spacing w:after="0"/>
        <w:ind w:left="1276" w:hanging="709"/>
        <w:rPr>
          <w:rFonts w:ascii="Arial" w:hAnsi="Arial"/>
        </w:rPr>
      </w:pPr>
      <w:r w:rsidRPr="009152F6">
        <w:rPr>
          <w:rFonts w:ascii="Arial" w:hAnsi="Arial"/>
        </w:rPr>
        <w:t xml:space="preserve">4.1.1 </w:t>
      </w:r>
      <w:r w:rsidRPr="009152F6">
        <w:rPr>
          <w:rFonts w:ascii="Arial" w:hAnsi="Arial"/>
        </w:rPr>
        <w:tab/>
        <w:t>Positivo. Con el cual el CS o AS contin</w:t>
      </w:r>
      <w:r>
        <w:rPr>
          <w:rFonts w:ascii="Arial" w:hAnsi="Arial"/>
        </w:rPr>
        <w:t>ú</w:t>
      </w:r>
      <w:r w:rsidRPr="009152F6">
        <w:rPr>
          <w:rFonts w:ascii="Arial" w:hAnsi="Arial"/>
        </w:rPr>
        <w:t>a en Etapa 5.</w:t>
      </w:r>
    </w:p>
    <w:p w14:paraId="5F45F38C" w14:textId="77777777" w:rsidR="001510D1" w:rsidRPr="009152F6" w:rsidRDefault="001510D1" w:rsidP="001510D1">
      <w:pPr>
        <w:pStyle w:val="IFTnormal"/>
        <w:spacing w:after="0"/>
        <w:ind w:left="1276" w:hanging="709"/>
        <w:rPr>
          <w:rFonts w:ascii="Arial" w:hAnsi="Arial"/>
        </w:rPr>
      </w:pPr>
    </w:p>
    <w:p w14:paraId="7D259793" w14:textId="6350B049" w:rsidR="00103E43" w:rsidRDefault="00103E43" w:rsidP="001510D1">
      <w:pPr>
        <w:pStyle w:val="IFTnormal"/>
        <w:spacing w:after="0"/>
        <w:ind w:left="1276" w:hanging="709"/>
        <w:rPr>
          <w:rFonts w:ascii="Arial" w:hAnsi="Arial"/>
        </w:rPr>
      </w:pPr>
      <w:r w:rsidRPr="009152F6">
        <w:rPr>
          <w:rFonts w:ascii="Arial" w:hAnsi="Arial"/>
        </w:rPr>
        <w:t xml:space="preserve">4.1.2 </w:t>
      </w:r>
      <w:r w:rsidRPr="009152F6">
        <w:rPr>
          <w:rFonts w:ascii="Arial" w:hAnsi="Arial"/>
        </w:rPr>
        <w:tab/>
        <w:t xml:space="preserve">Negativo.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 o AS </w:t>
      </w:r>
      <w:r>
        <w:rPr>
          <w:rFonts w:ascii="Arial" w:hAnsi="Arial"/>
        </w:rPr>
        <w:t>los resultados y los motivos de no factibilidad debidamente justificados</w:t>
      </w:r>
      <w:r w:rsidRPr="009152F6" w:rsidDel="00E92EDD">
        <w:rPr>
          <w:rFonts w:ascii="Arial" w:hAnsi="Arial"/>
        </w:rPr>
        <w:t xml:space="preserve"> </w:t>
      </w:r>
      <w:r w:rsidR="007276FD" w:rsidRPr="00224BAF">
        <w:rPr>
          <w:rFonts w:ascii="Arial" w:hAnsi="Arial"/>
        </w:rPr>
        <w:t>(incluyendo en caso necesario las disposiciones de la Normativa Técnica que se incumplirían)</w:t>
      </w:r>
      <w:r w:rsidR="00132A2E">
        <w:rPr>
          <w:rFonts w:ascii="Arial" w:hAnsi="Arial"/>
        </w:rPr>
        <w:t xml:space="preserve"> así como el </w:t>
      </w:r>
      <w:r w:rsidR="00132A2E" w:rsidRPr="000631D7">
        <w:rPr>
          <w:rFonts w:ascii="Arial" w:hAnsi="Arial"/>
        </w:rPr>
        <w:t>Trabajo Especial</w:t>
      </w:r>
      <w:r w:rsidR="00132A2E">
        <w:rPr>
          <w:rFonts w:ascii="Arial" w:hAnsi="Arial"/>
        </w:rPr>
        <w:t xml:space="preserve"> a través del cual se posibilitaría, en su caso</w:t>
      </w:r>
      <w:r w:rsidR="007276FD" w:rsidRPr="00224BAF">
        <w:rPr>
          <w:rFonts w:ascii="Arial" w:hAnsi="Arial"/>
        </w:rPr>
        <w:t>.</w:t>
      </w:r>
      <w:r w:rsidR="007276FD" w:rsidRPr="009152F6">
        <w:rPr>
          <w:rFonts w:ascii="Arial" w:hAnsi="Arial"/>
        </w:rPr>
        <w:t xml:space="preserve"> </w:t>
      </w:r>
      <w:r w:rsidRPr="009152F6">
        <w:rPr>
          <w:rFonts w:ascii="Arial" w:hAnsi="Arial"/>
        </w:rPr>
        <w:t>El CS o AS podrá corregir la información y reenviar el Anteproyecto dentro de un plazo no mayor a cinco</w:t>
      </w:r>
      <w:r>
        <w:rPr>
          <w:rFonts w:ascii="Arial" w:hAnsi="Arial"/>
        </w:rPr>
        <w:t xml:space="preserve"> </w:t>
      </w:r>
      <w:r w:rsidRPr="009152F6">
        <w:rPr>
          <w:rFonts w:ascii="Arial" w:hAnsi="Arial"/>
        </w:rPr>
        <w:t>días hábiles a partir de la notificación del resultado del Análisis de Factibilidad que proporcione</w:t>
      </w:r>
      <w:r w:rsidR="00A452F7">
        <w:rPr>
          <w:rFonts w:ascii="Arial" w:hAnsi="Arial"/>
        </w:rPr>
        <w:t>n</w:t>
      </w:r>
      <w:r w:rsidRPr="009152F6">
        <w:rPr>
          <w:rFonts w:ascii="Arial" w:hAnsi="Arial"/>
        </w:rPr>
        <w:t xml:space="preserve"> </w:t>
      </w:r>
      <w:r w:rsidR="00A452F7">
        <w:rPr>
          <w:rFonts w:ascii="Arial" w:hAnsi="Arial"/>
          <w:lang w:val="es-ES"/>
        </w:rPr>
        <w:t>Telmex y Telnor</w:t>
      </w:r>
      <w:r w:rsidR="007276FD">
        <w:rPr>
          <w:rFonts w:ascii="Arial" w:hAnsi="Arial"/>
        </w:rPr>
        <w:t xml:space="preserve">, </w:t>
      </w:r>
      <w:r w:rsidR="007276FD" w:rsidRPr="00224BAF">
        <w:rPr>
          <w:rFonts w:ascii="Arial" w:hAnsi="Arial"/>
        </w:rPr>
        <w:t xml:space="preserve">o tendrá la posibilidad de solicitar a </w:t>
      </w:r>
      <w:r w:rsidR="00116CC0">
        <w:rPr>
          <w:rFonts w:ascii="Arial" w:hAnsi="Arial"/>
        </w:rPr>
        <w:t>Telmex y Telnor</w:t>
      </w:r>
      <w:r w:rsidR="007276FD" w:rsidRPr="00224BAF">
        <w:rPr>
          <w:rFonts w:ascii="Arial" w:hAnsi="Arial"/>
        </w:rPr>
        <w:t xml:space="preserve"> mediante el SEG una Visita Técnica para corroborar el resultado del Análisis de Factibilidad</w:t>
      </w:r>
      <w:r w:rsidR="006D105F" w:rsidRPr="00224BAF">
        <w:rPr>
          <w:rFonts w:ascii="Arial" w:hAnsi="Arial"/>
        </w:rPr>
        <w:t>.</w:t>
      </w:r>
      <w:r w:rsidRPr="009152F6">
        <w:rPr>
          <w:rFonts w:ascii="Arial" w:hAnsi="Arial"/>
        </w:rPr>
        <w:t xml:space="preserve"> </w:t>
      </w:r>
    </w:p>
    <w:p w14:paraId="3E2D91D1" w14:textId="77777777" w:rsidR="001510D1" w:rsidRPr="009152F6" w:rsidRDefault="001510D1" w:rsidP="001510D1">
      <w:pPr>
        <w:pStyle w:val="IFTnormal"/>
        <w:spacing w:after="0"/>
        <w:ind w:left="1276" w:hanging="709"/>
        <w:rPr>
          <w:rFonts w:ascii="Arial" w:hAnsi="Arial"/>
        </w:rPr>
      </w:pPr>
    </w:p>
    <w:p w14:paraId="2634E022" w14:textId="58F95697" w:rsidR="00103E43" w:rsidRDefault="00103E43" w:rsidP="001510D1">
      <w:pPr>
        <w:spacing w:after="0" w:line="276" w:lineRule="auto"/>
        <w:ind w:left="1276" w:firstLine="1"/>
        <w:jc w:val="both"/>
        <w:rPr>
          <w:rFonts w:ascii="Arial" w:eastAsia="MS Mincho" w:hAnsi="Arial" w:cs="Arial"/>
        </w:rPr>
      </w:pPr>
      <w:r w:rsidRPr="009152F6">
        <w:rPr>
          <w:rFonts w:ascii="Arial" w:eastAsia="MS Mincho" w:hAnsi="Arial" w:cs="Arial"/>
        </w:rPr>
        <w:t xml:space="preserve">4.1.2.1 El Anteproyecto reenviado solo deberá atender las observaciones notificadas de la revisión por lo que </w:t>
      </w:r>
      <w:r w:rsidR="00A452F7">
        <w:rPr>
          <w:rFonts w:ascii="Arial" w:eastAsia="MS Mincho" w:hAnsi="Arial" w:cs="Arial"/>
        </w:rPr>
        <w:t>Telmex y Telnor</w:t>
      </w:r>
      <w:r w:rsidR="00A452F7">
        <w:rPr>
          <w:rFonts w:ascii="Arial" w:eastAsia="MS Mincho" w:hAnsi="Arial" w:cs="Arial"/>
          <w:lang w:val="es-ES"/>
        </w:rPr>
        <w:t xml:space="preserve"> </w:t>
      </w:r>
      <w:r w:rsidRPr="009152F6">
        <w:rPr>
          <w:rFonts w:ascii="Arial" w:eastAsia="MS Mincho" w:hAnsi="Arial" w:cs="Arial"/>
        </w:rPr>
        <w:t>contará</w:t>
      </w:r>
      <w:r w:rsidR="00A452F7">
        <w:rPr>
          <w:rFonts w:ascii="Arial" w:eastAsia="MS Mincho" w:hAnsi="Arial" w:cs="Arial"/>
        </w:rPr>
        <w:t>n</w:t>
      </w:r>
      <w:r w:rsidRPr="009152F6">
        <w:rPr>
          <w:rFonts w:ascii="Arial" w:eastAsia="MS Mincho" w:hAnsi="Arial" w:cs="Arial"/>
        </w:rPr>
        <w:t xml:space="preserve"> con un plazo máximo </w:t>
      </w:r>
      <w:r>
        <w:rPr>
          <w:rFonts w:ascii="Arial" w:eastAsia="MS Mincho" w:hAnsi="Arial" w:cs="Arial"/>
          <w:bCs/>
        </w:rPr>
        <w:t>tres</w:t>
      </w:r>
      <w:r w:rsidRPr="009152F6">
        <w:rPr>
          <w:rFonts w:ascii="Arial" w:eastAsia="MS Mincho" w:hAnsi="Arial" w:cs="Arial"/>
          <w:bCs/>
        </w:rPr>
        <w:t xml:space="preserve"> </w:t>
      </w:r>
      <w:r w:rsidRPr="009152F6">
        <w:rPr>
          <w:rFonts w:ascii="Arial" w:eastAsia="MS Mincho" w:hAnsi="Arial" w:cs="Arial"/>
        </w:rPr>
        <w:t xml:space="preserve">días </w:t>
      </w:r>
      <w:r w:rsidRPr="009152F6">
        <w:rPr>
          <w:rFonts w:ascii="Arial" w:eastAsia="MS Mincho" w:hAnsi="Arial" w:cs="Arial"/>
          <w:bCs/>
        </w:rPr>
        <w:t xml:space="preserve">hábiles </w:t>
      </w:r>
      <w:r w:rsidRPr="009152F6">
        <w:rPr>
          <w:rFonts w:ascii="Arial" w:eastAsia="MS Mincho" w:hAnsi="Arial" w:cs="Arial"/>
        </w:rPr>
        <w:t xml:space="preserve">para validar </w:t>
      </w:r>
      <w:r w:rsidRPr="009152F6">
        <w:rPr>
          <w:rFonts w:ascii="Arial" w:eastAsia="MS Mincho" w:hAnsi="Arial" w:cs="Arial"/>
          <w:bCs/>
        </w:rPr>
        <w:t xml:space="preserve">dicha </w:t>
      </w:r>
      <w:r w:rsidRPr="009152F6">
        <w:rPr>
          <w:rFonts w:ascii="Arial" w:eastAsia="MS Mincho" w:hAnsi="Arial" w:cs="Arial"/>
        </w:rPr>
        <w:t xml:space="preserve">corrección y proceder a la aprobación del Anteproyecto y la Etapa 5. En caso de que el resultado sea nuevamente Negativo el CS o AS podrá corregir los señalamientos, siendo los plazos para las partes de </w:t>
      </w:r>
      <w:r>
        <w:rPr>
          <w:rFonts w:ascii="Arial" w:eastAsia="MS Mincho" w:hAnsi="Arial" w:cs="Arial"/>
          <w:bCs/>
        </w:rPr>
        <w:t>tres</w:t>
      </w:r>
      <w:r w:rsidRPr="009152F6">
        <w:rPr>
          <w:rFonts w:ascii="Arial" w:eastAsia="MS Mincho" w:hAnsi="Arial" w:cs="Arial"/>
          <w:bCs/>
        </w:rPr>
        <w:t xml:space="preserve"> </w:t>
      </w:r>
      <w:r w:rsidRPr="009152F6">
        <w:rPr>
          <w:rFonts w:ascii="Arial" w:eastAsia="MS Mincho" w:hAnsi="Arial" w:cs="Arial"/>
        </w:rPr>
        <w:t xml:space="preserve">días hábiles por cada iteración adicional. </w:t>
      </w:r>
    </w:p>
    <w:p w14:paraId="2C85B339" w14:textId="77777777" w:rsidR="001510D1" w:rsidRDefault="001510D1" w:rsidP="001510D1">
      <w:pPr>
        <w:spacing w:after="0" w:line="276" w:lineRule="auto"/>
        <w:ind w:left="1276" w:firstLine="1"/>
        <w:jc w:val="both"/>
        <w:rPr>
          <w:rFonts w:ascii="Arial" w:eastAsia="MS Mincho" w:hAnsi="Arial" w:cs="Arial"/>
        </w:rPr>
      </w:pPr>
    </w:p>
    <w:p w14:paraId="55874A66" w14:textId="0E8F8F3A" w:rsidR="00103E43" w:rsidRDefault="00103E43" w:rsidP="001510D1">
      <w:pPr>
        <w:spacing w:after="0" w:line="276" w:lineRule="auto"/>
        <w:jc w:val="both"/>
        <w:rPr>
          <w:rFonts w:ascii="Arial" w:eastAsia="MS Mincho" w:hAnsi="Arial" w:cs="Arial"/>
        </w:rPr>
      </w:pPr>
      <w:r w:rsidRPr="009152F6">
        <w:rPr>
          <w:rFonts w:ascii="Arial" w:eastAsia="MS Mincho" w:hAnsi="Arial" w:cs="Arial"/>
        </w:rPr>
        <w:t xml:space="preserve">Cualquier comentario o ajuste al Anteproyecto o a los documentos relacionados al proyecto deberá estar plenamente justificado y hacerse a través del SEG </w:t>
      </w:r>
      <w:r w:rsidRPr="009152F6">
        <w:rPr>
          <w:rFonts w:ascii="Arial" w:eastAsia="MS Mincho" w:hAnsi="Arial" w:cs="Arial"/>
          <w:bCs/>
        </w:rPr>
        <w:t xml:space="preserve">y tanto </w:t>
      </w:r>
      <w:r w:rsidRPr="009152F6">
        <w:rPr>
          <w:rFonts w:ascii="Arial" w:eastAsia="MS Mincho" w:hAnsi="Arial" w:cs="Arial"/>
        </w:rPr>
        <w:t xml:space="preserve">el CS o AS como </w:t>
      </w:r>
      <w:r w:rsidR="00A452F7">
        <w:rPr>
          <w:rFonts w:ascii="Arial" w:eastAsia="MS Mincho" w:hAnsi="Arial" w:cs="Arial"/>
        </w:rPr>
        <w:t>Telmex y Telnor</w:t>
      </w:r>
      <w:r w:rsidRPr="009152F6">
        <w:rPr>
          <w:rFonts w:ascii="Arial" w:eastAsia="MS Mincho" w:hAnsi="Arial" w:cs="Arial"/>
        </w:rPr>
        <w:t xml:space="preserve"> deberán mantener actualizada la documentación.</w:t>
      </w:r>
    </w:p>
    <w:p w14:paraId="537E46F3" w14:textId="77777777" w:rsidR="001510D1" w:rsidRPr="009152F6" w:rsidRDefault="001510D1" w:rsidP="001510D1">
      <w:pPr>
        <w:spacing w:after="0" w:line="276" w:lineRule="auto"/>
        <w:jc w:val="both"/>
        <w:rPr>
          <w:rFonts w:ascii="Arial" w:eastAsia="MS Mincho" w:hAnsi="Arial" w:cs="Arial"/>
          <w:bCs/>
        </w:rPr>
      </w:pPr>
    </w:p>
    <w:p w14:paraId="423E00EC" w14:textId="2E74A8FA"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5: Instalación de Infraestructura</w:t>
      </w:r>
    </w:p>
    <w:p w14:paraId="4C834A59" w14:textId="77777777" w:rsidR="001510D1" w:rsidRPr="009152F6" w:rsidRDefault="001510D1" w:rsidP="001510D1">
      <w:pPr>
        <w:spacing w:after="0" w:line="276" w:lineRule="auto"/>
        <w:jc w:val="both"/>
        <w:rPr>
          <w:rFonts w:ascii="Arial" w:hAnsi="Arial" w:cs="Arial"/>
          <w:b/>
          <w:lang w:val="es-ES"/>
        </w:rPr>
      </w:pPr>
    </w:p>
    <w:p w14:paraId="5FB63DB7" w14:textId="50913DDE" w:rsidR="00103E43" w:rsidRDefault="00103E43" w:rsidP="001510D1">
      <w:pPr>
        <w:pStyle w:val="IFTnormal"/>
        <w:spacing w:after="0"/>
        <w:rPr>
          <w:rFonts w:ascii="Arial" w:hAnsi="Arial"/>
        </w:rPr>
      </w:pPr>
      <w:r w:rsidRPr="009152F6">
        <w:rPr>
          <w:rFonts w:ascii="Arial" w:hAnsi="Arial"/>
        </w:rPr>
        <w:t xml:space="preserve">La instalación de infraestructura deberá apegarse al Anteproyecto y al </w:t>
      </w:r>
      <w:r w:rsidRPr="000631D7">
        <w:rPr>
          <w:rFonts w:ascii="Arial" w:hAnsi="Arial"/>
        </w:rPr>
        <w:t>Programa de Trabajo q</w:t>
      </w:r>
      <w:r w:rsidRPr="009152F6">
        <w:rPr>
          <w:rFonts w:ascii="Arial" w:hAnsi="Arial"/>
        </w:rPr>
        <w:t>ue hayan sido aprobados y que se encuentren debidamente registrados en el SEG.</w:t>
      </w:r>
    </w:p>
    <w:p w14:paraId="6EFF54E6" w14:textId="77777777" w:rsidR="008A0F8B" w:rsidRDefault="008A0F8B" w:rsidP="001510D1">
      <w:pPr>
        <w:pStyle w:val="IFTnormal"/>
        <w:spacing w:after="0"/>
        <w:rPr>
          <w:rFonts w:ascii="Arial" w:hAnsi="Arial"/>
        </w:rPr>
      </w:pPr>
    </w:p>
    <w:p w14:paraId="35DEA2EC" w14:textId="77777777" w:rsidR="000961A2" w:rsidRDefault="000961A2" w:rsidP="001510D1">
      <w:pPr>
        <w:pStyle w:val="IFTnormal"/>
        <w:spacing w:after="0"/>
        <w:rPr>
          <w:rFonts w:ascii="Arial" w:hAnsi="Arial"/>
        </w:rPr>
      </w:pPr>
    </w:p>
    <w:p w14:paraId="271635AB" w14:textId="77777777" w:rsidR="000961A2" w:rsidRDefault="000961A2" w:rsidP="001510D1">
      <w:pPr>
        <w:pStyle w:val="IFTnormal"/>
        <w:spacing w:after="0"/>
        <w:rPr>
          <w:rFonts w:ascii="Arial" w:hAnsi="Arial"/>
        </w:rPr>
      </w:pPr>
    </w:p>
    <w:p w14:paraId="4BEF20DA" w14:textId="77777777" w:rsidR="000961A2" w:rsidRPr="009152F6" w:rsidRDefault="000961A2" w:rsidP="001510D1">
      <w:pPr>
        <w:pStyle w:val="IFTnormal"/>
        <w:spacing w:after="0"/>
        <w:rPr>
          <w:rFonts w:ascii="Arial" w:hAnsi="Arial"/>
        </w:rPr>
      </w:pPr>
    </w:p>
    <w:p w14:paraId="6D6A8978" w14:textId="5D0D2DAB" w:rsidR="00103E43" w:rsidRDefault="00103E43" w:rsidP="001510D1">
      <w:pPr>
        <w:pStyle w:val="IFTnormal"/>
        <w:spacing w:after="0"/>
        <w:ind w:left="567" w:hanging="567"/>
        <w:rPr>
          <w:rFonts w:ascii="Arial" w:hAnsi="Arial"/>
        </w:rPr>
      </w:pPr>
      <w:r w:rsidRPr="009152F6">
        <w:rPr>
          <w:rFonts w:ascii="Arial" w:hAnsi="Arial"/>
        </w:rPr>
        <w:t xml:space="preserve">5.1 </w:t>
      </w:r>
      <w:r w:rsidRPr="009152F6">
        <w:rPr>
          <w:rFonts w:ascii="Arial" w:hAnsi="Arial"/>
        </w:rPr>
        <w:tab/>
        <w:t xml:space="preserve">El CS o AS contará con </w:t>
      </w:r>
      <w:r>
        <w:rPr>
          <w:rFonts w:ascii="Arial" w:hAnsi="Arial"/>
        </w:rPr>
        <w:t>diez</w:t>
      </w:r>
      <w:r w:rsidRPr="009152F6">
        <w:rPr>
          <w:rFonts w:ascii="Arial" w:hAnsi="Arial"/>
        </w:rPr>
        <w:t xml:space="preserve"> días hábiles a partir de la notificación mediante el SEG</w:t>
      </w:r>
      <w:r>
        <w:rPr>
          <w:rFonts w:ascii="Arial" w:hAnsi="Arial"/>
        </w:rPr>
        <w:t xml:space="preserve"> </w:t>
      </w:r>
      <w:r w:rsidRPr="009152F6">
        <w:rPr>
          <w:rFonts w:ascii="Arial" w:hAnsi="Arial"/>
        </w:rPr>
        <w:t xml:space="preserve">del Análisis de Factibilidad para enviar tres posibles fechas de inicio y conclusión de los trabajos de Instalación de Infraestructura. </w:t>
      </w:r>
    </w:p>
    <w:p w14:paraId="7599DF9D" w14:textId="77777777" w:rsidR="00567457" w:rsidRPr="009152F6" w:rsidRDefault="00567457" w:rsidP="001510D1">
      <w:pPr>
        <w:pStyle w:val="IFTnormal"/>
        <w:spacing w:after="0"/>
        <w:ind w:left="567" w:hanging="567"/>
        <w:rPr>
          <w:rFonts w:ascii="Arial" w:hAnsi="Arial"/>
        </w:rPr>
      </w:pPr>
    </w:p>
    <w:p w14:paraId="313D35E9" w14:textId="5D9DDD39" w:rsidR="00567457" w:rsidRDefault="00103E43" w:rsidP="001510D1">
      <w:pPr>
        <w:pStyle w:val="IFTnormal"/>
        <w:spacing w:after="0"/>
        <w:ind w:left="567" w:hanging="567"/>
        <w:rPr>
          <w:rFonts w:ascii="Arial" w:hAnsi="Arial"/>
        </w:rPr>
      </w:pPr>
      <w:r w:rsidRPr="009152F6">
        <w:rPr>
          <w:rFonts w:ascii="Arial" w:hAnsi="Arial"/>
        </w:rPr>
        <w:t xml:space="preserve">5.2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un plazo no mayor a </w:t>
      </w:r>
      <w:r>
        <w:rPr>
          <w:rFonts w:ascii="Arial" w:hAnsi="Arial"/>
        </w:rPr>
        <w:t>tres</w:t>
      </w:r>
      <w:r w:rsidRPr="009152F6">
        <w:rPr>
          <w:rFonts w:ascii="Arial" w:hAnsi="Arial"/>
        </w:rPr>
        <w:t xml:space="preserve"> días hábiles a partir de que recibió la propuesta por parte del CS o AS para notificar la aceptación de una de ellas mediante el SEG y dar inicio de los trabajos de Instalación de Infraestructura del CS o AS.</w:t>
      </w:r>
    </w:p>
    <w:p w14:paraId="2B28A154" w14:textId="2B2478DB" w:rsidR="00103E43" w:rsidRPr="009152F6" w:rsidRDefault="00103E43" w:rsidP="001510D1">
      <w:pPr>
        <w:pStyle w:val="IFTnormal"/>
        <w:spacing w:after="0"/>
        <w:ind w:left="567" w:hanging="567"/>
        <w:rPr>
          <w:rFonts w:ascii="Arial" w:hAnsi="Arial"/>
        </w:rPr>
      </w:pPr>
      <w:r w:rsidRPr="009152F6">
        <w:rPr>
          <w:rFonts w:ascii="Arial" w:hAnsi="Arial"/>
        </w:rPr>
        <w:t xml:space="preserve"> </w:t>
      </w:r>
    </w:p>
    <w:p w14:paraId="50C1DA2C" w14:textId="4CA3C4DC" w:rsidR="00103E43" w:rsidRPr="009152F6" w:rsidRDefault="00103E43" w:rsidP="001510D1">
      <w:pPr>
        <w:spacing w:after="0" w:line="276" w:lineRule="auto"/>
        <w:ind w:left="567" w:hanging="567"/>
        <w:jc w:val="both"/>
        <w:rPr>
          <w:rFonts w:ascii="Arial" w:eastAsia="MS Mincho" w:hAnsi="Arial" w:cs="Arial"/>
        </w:rPr>
      </w:pPr>
      <w:r w:rsidRPr="009152F6">
        <w:rPr>
          <w:rFonts w:ascii="Arial" w:eastAsia="MS Mincho" w:hAnsi="Arial" w:cs="Arial"/>
        </w:rPr>
        <w:t xml:space="preserve">5.3 </w:t>
      </w:r>
      <w:r w:rsidRPr="009152F6">
        <w:rPr>
          <w:rFonts w:ascii="Arial" w:eastAsia="MS Mincho" w:hAnsi="Arial" w:cs="Arial"/>
        </w:rPr>
        <w:tab/>
        <w:t xml:space="preserve">Al finalizar la instalación el CS o AS informará a </w:t>
      </w:r>
      <w:r w:rsidR="00A452F7">
        <w:rPr>
          <w:rFonts w:ascii="Arial" w:eastAsia="MS Mincho" w:hAnsi="Arial" w:cs="Arial"/>
        </w:rPr>
        <w:t>Telmex y Telnor</w:t>
      </w:r>
      <w:r w:rsidRPr="009152F6">
        <w:rPr>
          <w:rFonts w:ascii="Arial" w:eastAsia="MS Mincho" w:hAnsi="Arial" w:cs="Arial"/>
        </w:rPr>
        <w:t xml:space="preserve"> para que realice</w:t>
      </w:r>
      <w:r w:rsidR="00116CC0">
        <w:rPr>
          <w:rFonts w:ascii="Arial" w:eastAsia="MS Mincho" w:hAnsi="Arial" w:cs="Arial"/>
        </w:rPr>
        <w:t>n</w:t>
      </w:r>
      <w:r w:rsidRPr="009152F6">
        <w:rPr>
          <w:rFonts w:ascii="Arial" w:eastAsia="MS Mincho" w:hAnsi="Arial" w:cs="Arial"/>
        </w:rPr>
        <w:t xml:space="preserve"> la Verificación de la Instalación. Contin</w:t>
      </w:r>
      <w:r>
        <w:rPr>
          <w:rFonts w:ascii="Arial" w:eastAsia="MS Mincho" w:hAnsi="Arial" w:cs="Arial"/>
        </w:rPr>
        <w:t>ú</w:t>
      </w:r>
      <w:r w:rsidRPr="009152F6">
        <w:rPr>
          <w:rFonts w:ascii="Arial" w:eastAsia="MS Mincho" w:hAnsi="Arial" w:cs="Arial"/>
        </w:rPr>
        <w:t>a en Etapa 6.</w:t>
      </w:r>
    </w:p>
    <w:p w14:paraId="37DBAED7" w14:textId="77777777" w:rsidR="00103E43" w:rsidRPr="009152F6" w:rsidRDefault="00103E43" w:rsidP="001510D1">
      <w:pPr>
        <w:spacing w:after="0" w:line="276" w:lineRule="auto"/>
        <w:jc w:val="both"/>
        <w:rPr>
          <w:rFonts w:ascii="Arial" w:eastAsia="MS Mincho" w:hAnsi="Arial" w:cs="Arial"/>
        </w:rPr>
      </w:pPr>
    </w:p>
    <w:p w14:paraId="01CF3451" w14:textId="090015F2"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6: Verificación de Instalación de Infraestructura</w:t>
      </w:r>
    </w:p>
    <w:p w14:paraId="6356A1D4" w14:textId="77777777" w:rsidR="00567457" w:rsidRPr="009152F6" w:rsidRDefault="00567457" w:rsidP="001510D1">
      <w:pPr>
        <w:spacing w:after="0" w:line="276" w:lineRule="auto"/>
        <w:jc w:val="both"/>
        <w:outlineLvl w:val="3"/>
        <w:rPr>
          <w:rFonts w:ascii="Arial" w:hAnsi="Arial" w:cs="Arial"/>
          <w:b/>
        </w:rPr>
      </w:pPr>
    </w:p>
    <w:p w14:paraId="0516C279" w14:textId="2828F594" w:rsidR="00103E43" w:rsidRDefault="00103E43" w:rsidP="001510D1">
      <w:pPr>
        <w:pStyle w:val="IFTnormal"/>
        <w:spacing w:after="0"/>
        <w:ind w:left="567" w:hanging="567"/>
        <w:rPr>
          <w:rFonts w:ascii="Arial" w:hAnsi="Arial"/>
        </w:rPr>
      </w:pPr>
      <w:r w:rsidRPr="009152F6">
        <w:rPr>
          <w:rFonts w:ascii="Arial" w:hAnsi="Arial"/>
        </w:rPr>
        <w:t xml:space="preserve">6.1.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cinco</w:t>
      </w:r>
      <w:r>
        <w:rPr>
          <w:rFonts w:ascii="Arial" w:hAnsi="Arial"/>
        </w:rPr>
        <w:t xml:space="preserve"> </w:t>
      </w:r>
      <w:r w:rsidRPr="009152F6">
        <w:rPr>
          <w:rFonts w:ascii="Arial" w:hAnsi="Arial"/>
        </w:rPr>
        <w:t xml:space="preserve">días hábiles a partir de que el CS o AS notifique que ha concluido los trabajos de Instalación de Infraestructura para proponer tres posibles fechas para la realización de la Verificación de Instalación de Infraestructura correspondiente. La aceptación de una de las tres fechas propuestas será aceptada por el CS o AS en un plazo máximo de </w:t>
      </w:r>
      <w:r>
        <w:rPr>
          <w:rFonts w:ascii="Arial" w:hAnsi="Arial"/>
        </w:rPr>
        <w:t>dos</w:t>
      </w:r>
      <w:r w:rsidRPr="009152F6">
        <w:rPr>
          <w:rFonts w:ascii="Arial" w:hAnsi="Arial"/>
        </w:rPr>
        <w:t xml:space="preserve"> días hábiles.</w:t>
      </w:r>
    </w:p>
    <w:p w14:paraId="7300F4D4" w14:textId="77777777" w:rsidR="00567457" w:rsidRPr="009152F6" w:rsidRDefault="00567457" w:rsidP="001510D1">
      <w:pPr>
        <w:pStyle w:val="IFTnormal"/>
        <w:spacing w:after="0"/>
        <w:ind w:left="567" w:hanging="567"/>
        <w:rPr>
          <w:rFonts w:ascii="Arial" w:hAnsi="Arial"/>
        </w:rPr>
      </w:pPr>
    </w:p>
    <w:p w14:paraId="552F5487" w14:textId="05913738" w:rsidR="00103E43" w:rsidRDefault="00103E43" w:rsidP="001510D1">
      <w:pPr>
        <w:pStyle w:val="IFTnormal"/>
        <w:spacing w:after="0"/>
        <w:ind w:left="567" w:hanging="567"/>
        <w:rPr>
          <w:rFonts w:ascii="Arial" w:hAnsi="Arial"/>
        </w:rPr>
      </w:pPr>
      <w:r w:rsidRPr="009152F6">
        <w:rPr>
          <w:rFonts w:ascii="Arial" w:hAnsi="Arial"/>
        </w:rPr>
        <w:t>6.2</w:t>
      </w:r>
      <w:r w:rsidRPr="009152F6">
        <w:rPr>
          <w:rFonts w:ascii="Arial" w:hAnsi="Arial"/>
        </w:rPr>
        <w:tab/>
      </w:r>
      <w:r w:rsidR="00A452F7">
        <w:rPr>
          <w:rFonts w:ascii="Arial" w:hAnsi="Arial"/>
        </w:rPr>
        <w:t>Telmex y Telnor</w:t>
      </w:r>
      <w:r w:rsidRPr="009152F6">
        <w:rPr>
          <w:rFonts w:ascii="Arial" w:hAnsi="Arial"/>
        </w:rPr>
        <w:t xml:space="preserve"> y el CS o AS deberán realizar de manera conjunta la Verificación de Instalación de Infraestructura en la fecha acordada por ambas partes. La Verificación de la Instalación de Infraestructura en el sitio, determinará lo siguiente:</w:t>
      </w:r>
    </w:p>
    <w:p w14:paraId="0C9215D8" w14:textId="77777777" w:rsidR="00567457" w:rsidRPr="009152F6" w:rsidRDefault="00567457" w:rsidP="001510D1">
      <w:pPr>
        <w:pStyle w:val="IFTnormal"/>
        <w:spacing w:after="0"/>
        <w:ind w:left="567" w:hanging="567"/>
        <w:rPr>
          <w:rFonts w:ascii="Arial" w:hAnsi="Arial"/>
        </w:rPr>
      </w:pPr>
    </w:p>
    <w:p w14:paraId="13CAB533" w14:textId="53D183B2" w:rsidR="00103E43" w:rsidRDefault="00103E43" w:rsidP="001510D1">
      <w:pPr>
        <w:pStyle w:val="IFTnormal"/>
        <w:spacing w:after="0"/>
        <w:ind w:left="1276" w:hanging="709"/>
        <w:rPr>
          <w:rFonts w:ascii="Arial" w:hAnsi="Arial"/>
        </w:rPr>
      </w:pPr>
      <w:r w:rsidRPr="009152F6">
        <w:rPr>
          <w:rFonts w:ascii="Arial" w:hAnsi="Arial"/>
        </w:rPr>
        <w:t xml:space="preserve">6.2.1. </w:t>
      </w:r>
      <w:r w:rsidRPr="009152F6">
        <w:rPr>
          <w:rFonts w:ascii="Arial" w:hAnsi="Arial"/>
        </w:rPr>
        <w:tab/>
        <w:t xml:space="preserve">La instalación de la infraestructura del CS o AS está de acuerdo con el Anteproyecto y normativa. </w:t>
      </w:r>
      <w:r w:rsidR="00A452F7">
        <w:rPr>
          <w:rFonts w:ascii="Arial" w:hAnsi="Arial"/>
        </w:rPr>
        <w:t>Telmex y Telnor</w:t>
      </w:r>
      <w:r w:rsidRPr="009152F6">
        <w:rPr>
          <w:rFonts w:ascii="Arial" w:hAnsi="Arial"/>
        </w:rPr>
        <w:t xml:space="preserve"> registrará</w:t>
      </w:r>
      <w:r w:rsidR="00A452F7">
        <w:rPr>
          <w:rFonts w:ascii="Arial" w:hAnsi="Arial"/>
        </w:rPr>
        <w:t>n</w:t>
      </w:r>
      <w:r w:rsidRPr="009152F6">
        <w:rPr>
          <w:rFonts w:ascii="Arial" w:hAnsi="Arial"/>
        </w:rPr>
        <w:t xml:space="preserve"> la verificación como satisfactoria y se firmará en sitio el </w:t>
      </w:r>
      <w:r>
        <w:rPr>
          <w:rFonts w:ascii="Arial" w:hAnsi="Arial"/>
        </w:rPr>
        <w:t>formato 6 “Formato de Acuerdo de Compartición de Infraestructura” que se encuentra señalado en el Anexo 1: Formatos</w:t>
      </w:r>
      <w:r w:rsidRPr="009152F6">
        <w:rPr>
          <w:rFonts w:ascii="Arial" w:hAnsi="Arial"/>
        </w:rPr>
        <w:t xml:space="preserve"> y se continuará con la Etapa 7.</w:t>
      </w:r>
    </w:p>
    <w:p w14:paraId="2B43BD79" w14:textId="77777777" w:rsidR="00567457" w:rsidRPr="009152F6" w:rsidRDefault="00567457" w:rsidP="001510D1">
      <w:pPr>
        <w:pStyle w:val="IFTnormal"/>
        <w:spacing w:after="0"/>
        <w:ind w:left="1276" w:hanging="709"/>
        <w:rPr>
          <w:rFonts w:ascii="Arial" w:hAnsi="Arial"/>
        </w:rPr>
      </w:pPr>
    </w:p>
    <w:p w14:paraId="62961AE0" w14:textId="581B7A76" w:rsidR="00103E43" w:rsidRDefault="00103E43" w:rsidP="001510D1">
      <w:pPr>
        <w:pStyle w:val="IFTnormal"/>
        <w:spacing w:after="0"/>
        <w:ind w:left="1276" w:hanging="709"/>
        <w:rPr>
          <w:rFonts w:ascii="Arial" w:hAnsi="Arial"/>
        </w:rPr>
      </w:pPr>
      <w:r w:rsidRPr="009152F6">
        <w:rPr>
          <w:rFonts w:ascii="Arial" w:hAnsi="Arial"/>
        </w:rPr>
        <w:t xml:space="preserve">6.2.2. </w:t>
      </w:r>
      <w:r w:rsidRPr="009152F6">
        <w:rPr>
          <w:rFonts w:ascii="Arial" w:hAnsi="Arial"/>
        </w:rPr>
        <w:tab/>
        <w:t xml:space="preserve">En caso de que no se haya realizado conforme a lo establecido en el </w:t>
      </w:r>
      <w:r>
        <w:rPr>
          <w:rFonts w:ascii="Arial" w:hAnsi="Arial"/>
        </w:rPr>
        <w:t>Ante</w:t>
      </w:r>
      <w:r w:rsidRPr="009152F6">
        <w:rPr>
          <w:rFonts w:ascii="Arial" w:hAnsi="Arial"/>
        </w:rPr>
        <w:t xml:space="preserve">proyecto, deberá quedar claramente señalado de tal forma que </w:t>
      </w:r>
      <w:r w:rsidR="00A452F7">
        <w:rPr>
          <w:rFonts w:ascii="Arial" w:hAnsi="Arial"/>
        </w:rPr>
        <w:t>Telmex y Telnor</w:t>
      </w:r>
      <w:r w:rsidRPr="009152F6">
        <w:rPr>
          <w:rFonts w:ascii="Arial" w:hAnsi="Arial"/>
        </w:rPr>
        <w:t xml:space="preserve"> y el CS o AS registrarán en el Formato de Acuerdo de Compartición de Infraestructura los cambios y ajustes que debe</w:t>
      </w:r>
      <w:r>
        <w:rPr>
          <w:rFonts w:ascii="Arial" w:hAnsi="Arial"/>
        </w:rPr>
        <w:t xml:space="preserve">n realizar los responsables de la variación en el Anteproyecto (pudiendo ser el CS o AS, </w:t>
      </w:r>
      <w:r w:rsidR="00A452F7">
        <w:rPr>
          <w:rFonts w:ascii="Arial" w:hAnsi="Arial"/>
        </w:rPr>
        <w:t>Telmex y Telnor</w:t>
      </w:r>
      <w:r>
        <w:rPr>
          <w:rFonts w:ascii="Arial" w:hAnsi="Arial"/>
        </w:rPr>
        <w:t xml:space="preserve"> o cualquier otro que coexiste en la infraestructura)</w:t>
      </w:r>
      <w:r w:rsidRPr="009152F6">
        <w:rPr>
          <w:rFonts w:ascii="Arial" w:hAnsi="Arial"/>
        </w:rPr>
        <w:t xml:space="preserve"> cumplir con la Verificación. Esta actividad deberá repetirse en tanto no se logre la Verificación satisfactoria y la firma del </w:t>
      </w:r>
      <w:r>
        <w:rPr>
          <w:rFonts w:ascii="Arial" w:hAnsi="Arial"/>
        </w:rPr>
        <w:t>formato 6 “Formato de Acuerdo de Compartición de Infraestructura” que se encuentra señalado en el Anexo 1: Formatos.</w:t>
      </w:r>
    </w:p>
    <w:p w14:paraId="107486A1" w14:textId="77777777" w:rsidR="00567457" w:rsidRDefault="00567457" w:rsidP="001510D1">
      <w:pPr>
        <w:pStyle w:val="IFTnormal"/>
        <w:spacing w:after="0"/>
        <w:ind w:left="1276" w:hanging="709"/>
        <w:rPr>
          <w:rFonts w:ascii="Arial" w:hAnsi="Arial"/>
        </w:rPr>
      </w:pPr>
    </w:p>
    <w:p w14:paraId="48170086" w14:textId="77777777" w:rsidR="000961A2" w:rsidRDefault="000961A2" w:rsidP="001510D1">
      <w:pPr>
        <w:pStyle w:val="IFTnormal"/>
        <w:spacing w:after="0"/>
        <w:ind w:left="1276" w:hanging="709"/>
        <w:rPr>
          <w:rFonts w:ascii="Arial" w:hAnsi="Arial"/>
        </w:rPr>
      </w:pPr>
    </w:p>
    <w:p w14:paraId="6FB667C3" w14:textId="77777777" w:rsidR="000961A2" w:rsidRDefault="000961A2" w:rsidP="001510D1">
      <w:pPr>
        <w:pStyle w:val="IFTnormal"/>
        <w:spacing w:after="0"/>
        <w:ind w:left="1276" w:hanging="709"/>
        <w:rPr>
          <w:rFonts w:ascii="Arial" w:hAnsi="Arial"/>
        </w:rPr>
      </w:pPr>
    </w:p>
    <w:p w14:paraId="725A4293" w14:textId="77777777" w:rsidR="000961A2" w:rsidRPr="009152F6" w:rsidRDefault="000961A2" w:rsidP="001510D1">
      <w:pPr>
        <w:pStyle w:val="IFTnormal"/>
        <w:spacing w:after="0"/>
        <w:ind w:left="1276" w:hanging="709"/>
        <w:rPr>
          <w:rFonts w:ascii="Arial" w:hAnsi="Arial"/>
        </w:rPr>
      </w:pPr>
    </w:p>
    <w:p w14:paraId="3391E9CE" w14:textId="615D8BC7" w:rsidR="00103E43" w:rsidRDefault="00103E43" w:rsidP="001510D1">
      <w:pPr>
        <w:pStyle w:val="IFTnormal"/>
        <w:spacing w:after="0"/>
        <w:rPr>
          <w:rFonts w:ascii="Arial" w:hAnsi="Arial"/>
          <w:b/>
          <w:lang w:val="es-ES"/>
        </w:rPr>
      </w:pPr>
      <w:r w:rsidRPr="009152F6">
        <w:rPr>
          <w:rFonts w:ascii="Arial" w:hAnsi="Arial"/>
          <w:b/>
          <w:lang w:val="es-ES"/>
        </w:rPr>
        <w:t>Etapa 7: Facturación</w:t>
      </w:r>
    </w:p>
    <w:p w14:paraId="5CC84176" w14:textId="77777777" w:rsidR="00567457" w:rsidRPr="009152F6" w:rsidRDefault="00567457" w:rsidP="001510D1">
      <w:pPr>
        <w:pStyle w:val="IFTnormal"/>
        <w:spacing w:after="0"/>
        <w:rPr>
          <w:rFonts w:ascii="Arial" w:hAnsi="Arial"/>
          <w:b/>
        </w:rPr>
      </w:pPr>
    </w:p>
    <w:p w14:paraId="7FC342EC" w14:textId="1199D07C" w:rsidR="00103E43" w:rsidRDefault="00103E43" w:rsidP="001510D1">
      <w:pPr>
        <w:spacing w:after="0" w:line="276" w:lineRule="auto"/>
        <w:jc w:val="both"/>
        <w:rPr>
          <w:rFonts w:ascii="Arial" w:hAnsi="Arial" w:cs="Arial"/>
        </w:rPr>
      </w:pPr>
      <w:r w:rsidRPr="009152F6">
        <w:rPr>
          <w:rFonts w:ascii="Arial" w:hAnsi="Arial" w:cs="Arial"/>
        </w:rPr>
        <w:t xml:space="preserve">Una vez firmado el Formato de Acuerdo de Compartición de Infraestructura se inicia con la facturación del Servicio para lo cual, </w:t>
      </w:r>
      <w:r w:rsidR="00A452F7">
        <w:rPr>
          <w:rFonts w:ascii="Arial" w:hAnsi="Arial" w:cs="Arial"/>
        </w:rPr>
        <w:t>Telmex y Telnor</w:t>
      </w:r>
      <w:r w:rsidRPr="009152F6">
        <w:rPr>
          <w:rFonts w:ascii="Arial" w:hAnsi="Arial" w:cs="Arial"/>
        </w:rPr>
        <w:t xml:space="preserve"> integrará</w:t>
      </w:r>
      <w:r w:rsidR="00A452F7">
        <w:rPr>
          <w:rFonts w:ascii="Arial" w:hAnsi="Arial" w:cs="Arial"/>
        </w:rPr>
        <w:t>n</w:t>
      </w:r>
      <w:r w:rsidRPr="009152F6">
        <w:rPr>
          <w:rFonts w:ascii="Arial" w:hAnsi="Arial" w:cs="Arial"/>
        </w:rPr>
        <w:t xml:space="preserve"> el Formato firmado en el expediente del CS o AS en el SEG.</w:t>
      </w:r>
    </w:p>
    <w:p w14:paraId="2D2BC7FD" w14:textId="77777777" w:rsidR="00567457" w:rsidRPr="009152F6" w:rsidRDefault="00567457" w:rsidP="001510D1">
      <w:pPr>
        <w:spacing w:after="0" w:line="276" w:lineRule="auto"/>
        <w:jc w:val="both"/>
        <w:rPr>
          <w:rFonts w:ascii="Arial" w:hAnsi="Arial" w:cs="Arial"/>
        </w:rPr>
      </w:pPr>
    </w:p>
    <w:p w14:paraId="00EB55B1" w14:textId="03A3FFB1" w:rsidR="00103E43" w:rsidRDefault="00103E43" w:rsidP="001510D1">
      <w:pPr>
        <w:spacing w:after="0" w:line="276" w:lineRule="auto"/>
        <w:jc w:val="both"/>
        <w:rPr>
          <w:rFonts w:ascii="Arial" w:hAnsi="Arial" w:cs="Arial"/>
        </w:rPr>
      </w:pPr>
      <w:r w:rsidRPr="009152F6">
        <w:rPr>
          <w:rFonts w:ascii="Arial" w:hAnsi="Arial" w:cs="Arial"/>
        </w:rPr>
        <w:t>Queda establecido que, mediante el envío del formato correspondiente, los CS</w:t>
      </w:r>
      <w:r>
        <w:rPr>
          <w:rFonts w:ascii="Arial" w:hAnsi="Arial" w:cs="Arial"/>
        </w:rPr>
        <w:t xml:space="preserve"> o AS</w:t>
      </w:r>
      <w:r w:rsidRPr="009152F6">
        <w:rPr>
          <w:rFonts w:ascii="Arial" w:hAnsi="Arial" w:cs="Arial"/>
        </w:rPr>
        <w:t xml:space="preserve"> se obligan al pago por los servicios devengados establecidos en las secciones “Cargos no Recurrentes” así como por los elementos de cobro que conforman el servicio. </w:t>
      </w:r>
    </w:p>
    <w:p w14:paraId="4594E76B" w14:textId="77777777" w:rsidR="00567457" w:rsidRPr="009152F6" w:rsidRDefault="00567457" w:rsidP="001510D1">
      <w:pPr>
        <w:spacing w:after="0" w:line="276" w:lineRule="auto"/>
        <w:jc w:val="both"/>
        <w:rPr>
          <w:rFonts w:ascii="Arial" w:hAnsi="Arial" w:cs="Arial"/>
        </w:rPr>
      </w:pPr>
    </w:p>
    <w:p w14:paraId="5F4327D0" w14:textId="2AFC444A" w:rsidR="00103E43" w:rsidRDefault="00103E43" w:rsidP="001510D1">
      <w:pPr>
        <w:spacing w:after="0" w:line="276" w:lineRule="auto"/>
        <w:jc w:val="both"/>
        <w:rPr>
          <w:rFonts w:ascii="Arial" w:hAnsi="Arial" w:cs="Arial"/>
        </w:rPr>
      </w:pPr>
      <w:r w:rsidRPr="009152F6">
        <w:rPr>
          <w:rFonts w:ascii="Arial" w:hAnsi="Arial" w:cs="Arial"/>
        </w:rPr>
        <w:t xml:space="preserve">Si el CS o AS rechazara el servicio o decidiera no continuar con el procedimiento deberá liquidar el monto generado por las actividades realizadas hasta el momento en el que se informó a </w:t>
      </w:r>
      <w:r w:rsidR="00A452F7">
        <w:rPr>
          <w:rFonts w:ascii="Arial" w:hAnsi="Arial" w:cs="Arial"/>
        </w:rPr>
        <w:t xml:space="preserve"> Telmex y Telnor</w:t>
      </w:r>
      <w:r w:rsidRPr="009152F6">
        <w:rPr>
          <w:rFonts w:ascii="Arial" w:hAnsi="Arial" w:cs="Arial"/>
        </w:rPr>
        <w:t xml:space="preserve"> sobre el desistimiento, a menos que las actividades incurridas sean el resultado de información incompleta o incorrecta en el SEG. </w:t>
      </w:r>
    </w:p>
    <w:p w14:paraId="253C8C99" w14:textId="77777777" w:rsidR="00567457" w:rsidRPr="009152F6" w:rsidRDefault="00567457" w:rsidP="001510D1">
      <w:pPr>
        <w:spacing w:after="0" w:line="276" w:lineRule="auto"/>
        <w:jc w:val="both"/>
        <w:rPr>
          <w:rFonts w:ascii="Arial" w:hAnsi="Arial" w:cs="Arial"/>
        </w:rPr>
      </w:pPr>
    </w:p>
    <w:p w14:paraId="2E5B3F77" w14:textId="1EEA805B" w:rsidR="00103E43" w:rsidRPr="00567457" w:rsidRDefault="00103E43" w:rsidP="001510D1">
      <w:pPr>
        <w:pStyle w:val="IFTnormal"/>
        <w:numPr>
          <w:ilvl w:val="1"/>
          <w:numId w:val="24"/>
        </w:numPr>
        <w:spacing w:after="0"/>
        <w:ind w:left="567" w:hanging="567"/>
        <w:outlineLvl w:val="2"/>
        <w:rPr>
          <w:rFonts w:ascii="Arial" w:hAnsi="Arial"/>
          <w:b/>
          <w:u w:val="single"/>
          <w:lang w:val="es-ES"/>
        </w:rPr>
      </w:pPr>
      <w:bookmarkStart w:id="1" w:name="_Toc525242628"/>
      <w:bookmarkStart w:id="2" w:name="_Toc525819018"/>
      <w:bookmarkStart w:id="3" w:name="_Toc20138609"/>
      <w:bookmarkStart w:id="4" w:name="_Toc20147842"/>
      <w:bookmarkStart w:id="5" w:name="_Toc20148302"/>
      <w:bookmarkStart w:id="6" w:name="_Toc20152891"/>
      <w:bookmarkStart w:id="7" w:name="_Toc20153168"/>
      <w:bookmarkStart w:id="8" w:name="_Toc20157574"/>
      <w:bookmarkStart w:id="9" w:name="_Toc22136033"/>
      <w:r w:rsidRPr="00922C77">
        <w:rPr>
          <w:rFonts w:ascii="Arial" w:hAnsi="Arial"/>
          <w:b/>
          <w:u w:val="single"/>
          <w:lang w:val="es-ES"/>
        </w:rPr>
        <w:t>Modificación</w:t>
      </w:r>
      <w:r w:rsidRPr="00922C77">
        <w:rPr>
          <w:rFonts w:ascii="Arial" w:hAnsi="Arial"/>
          <w:b/>
          <w:u w:val="single"/>
        </w:rPr>
        <w:t xml:space="preserve"> de los </w:t>
      </w:r>
      <w:r w:rsidRPr="00922C77">
        <w:rPr>
          <w:rFonts w:ascii="Arial" w:hAnsi="Arial"/>
          <w:b/>
          <w:u w:val="single"/>
          <w:lang w:val="es-ES"/>
        </w:rPr>
        <w:t xml:space="preserve">Servicios </w:t>
      </w:r>
      <w:r w:rsidRPr="00922C77">
        <w:rPr>
          <w:rFonts w:ascii="Arial" w:hAnsi="Arial"/>
          <w:b/>
          <w:u w:val="single"/>
        </w:rPr>
        <w:t>de U</w:t>
      </w:r>
      <w:r w:rsidR="00922C77">
        <w:rPr>
          <w:rFonts w:ascii="Arial" w:hAnsi="Arial"/>
          <w:b/>
          <w:u w:val="single"/>
        </w:rPr>
        <w:t>so Compartido de Torres</w:t>
      </w:r>
    </w:p>
    <w:p w14:paraId="254AF46F" w14:textId="77777777" w:rsidR="00567457" w:rsidRPr="00922C77" w:rsidRDefault="00567457" w:rsidP="00567457">
      <w:pPr>
        <w:pStyle w:val="IFTnormal"/>
        <w:spacing w:after="0"/>
        <w:ind w:left="567"/>
        <w:outlineLvl w:val="2"/>
        <w:rPr>
          <w:rFonts w:ascii="Arial" w:hAnsi="Arial"/>
          <w:b/>
          <w:u w:val="single"/>
          <w:lang w:val="es-ES"/>
        </w:rPr>
      </w:pPr>
    </w:p>
    <w:p w14:paraId="7D9E828E" w14:textId="35E97187" w:rsidR="00103E43" w:rsidRDefault="00103E43" w:rsidP="001510D1">
      <w:pPr>
        <w:pStyle w:val="IFTnormal"/>
        <w:spacing w:after="0"/>
        <w:rPr>
          <w:rFonts w:ascii="Arial" w:hAnsi="Arial"/>
          <w:lang w:val="es-ES"/>
        </w:rPr>
      </w:pPr>
      <w:r w:rsidRPr="009152F6">
        <w:rPr>
          <w:rFonts w:ascii="Arial" w:hAnsi="Arial"/>
          <w:lang w:val="es-ES"/>
        </w:rPr>
        <w:t>El CS</w:t>
      </w:r>
      <w:r>
        <w:rPr>
          <w:rFonts w:ascii="Arial" w:hAnsi="Arial"/>
          <w:lang w:val="es-ES"/>
        </w:rPr>
        <w:t xml:space="preserve"> o AS </w:t>
      </w:r>
      <w:r w:rsidRPr="009152F6">
        <w:rPr>
          <w:rFonts w:ascii="Arial" w:hAnsi="Arial"/>
          <w:lang w:val="es-ES"/>
        </w:rPr>
        <w:t xml:space="preserve">podrá solicitar modificaciones de los proyectos </w:t>
      </w:r>
      <w:r>
        <w:rPr>
          <w:rFonts w:ascii="Arial" w:hAnsi="Arial"/>
          <w:lang w:val="es-ES"/>
        </w:rPr>
        <w:t xml:space="preserve">nuevos o </w:t>
      </w:r>
      <w:r w:rsidRPr="009152F6">
        <w:rPr>
          <w:rFonts w:ascii="Arial" w:hAnsi="Arial"/>
          <w:lang w:val="es-ES"/>
        </w:rPr>
        <w:t xml:space="preserve">en proceso, </w:t>
      </w:r>
      <w:r>
        <w:rPr>
          <w:rFonts w:ascii="Arial" w:hAnsi="Arial"/>
          <w:lang w:val="es-ES"/>
        </w:rPr>
        <w:t xml:space="preserve">de </w:t>
      </w:r>
      <w:r w:rsidRPr="009152F6">
        <w:rPr>
          <w:rFonts w:ascii="Arial" w:hAnsi="Arial"/>
          <w:lang w:val="es-ES"/>
        </w:rPr>
        <w:t xml:space="preserve">los elementos de la infraestructura </w:t>
      </w:r>
      <w:r>
        <w:rPr>
          <w:rFonts w:ascii="Arial" w:hAnsi="Arial"/>
          <w:lang w:val="es-ES"/>
        </w:rPr>
        <w:t xml:space="preserve">de </w:t>
      </w:r>
      <w:r w:rsidR="00A452F7">
        <w:rPr>
          <w:rFonts w:ascii="Arial" w:hAnsi="Arial"/>
          <w:lang w:val="es-ES"/>
        </w:rPr>
        <w:t>Telmex y Telnor</w:t>
      </w:r>
      <w:r w:rsidRPr="009152F6">
        <w:rPr>
          <w:rFonts w:ascii="Arial" w:hAnsi="Arial"/>
          <w:lang w:val="es-ES"/>
        </w:rPr>
        <w:t xml:space="preserve"> solicitados.</w:t>
      </w:r>
    </w:p>
    <w:p w14:paraId="710E3FD9" w14:textId="77777777" w:rsidR="00567457" w:rsidRPr="009152F6" w:rsidRDefault="00567457" w:rsidP="001510D1">
      <w:pPr>
        <w:pStyle w:val="IFTnormal"/>
        <w:spacing w:after="0"/>
        <w:rPr>
          <w:rFonts w:ascii="Arial" w:hAnsi="Arial"/>
          <w:lang w:val="es-ES"/>
        </w:rPr>
      </w:pPr>
    </w:p>
    <w:p w14:paraId="450388FB" w14:textId="4AB45574" w:rsidR="00103E43" w:rsidRDefault="00103E43" w:rsidP="001510D1">
      <w:pPr>
        <w:pStyle w:val="IFTnormal"/>
        <w:spacing w:after="0"/>
        <w:rPr>
          <w:rFonts w:ascii="Arial" w:hAnsi="Arial"/>
          <w:lang w:val="es-ES"/>
        </w:rPr>
      </w:pPr>
      <w:r w:rsidRPr="009152F6">
        <w:rPr>
          <w:rFonts w:ascii="Arial" w:hAnsi="Arial"/>
          <w:lang w:val="es-ES"/>
        </w:rPr>
        <w:t>Las etapas que deberán efectuarse para realizar una modificación a un proyecto son las siguientes:</w:t>
      </w:r>
    </w:p>
    <w:p w14:paraId="033F1318" w14:textId="77777777" w:rsidR="00567457" w:rsidRPr="009152F6" w:rsidRDefault="00567457" w:rsidP="001510D1">
      <w:pPr>
        <w:pStyle w:val="IFTnormal"/>
        <w:spacing w:after="0"/>
        <w:rPr>
          <w:rFonts w:ascii="Arial" w:hAnsi="Arial"/>
          <w:lang w:val="es-ES"/>
        </w:rPr>
      </w:pPr>
    </w:p>
    <w:p w14:paraId="33AAE7B7" w14:textId="25CC2BEE"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1: Envío y Validación de solicitud</w:t>
      </w:r>
    </w:p>
    <w:p w14:paraId="24BE0363" w14:textId="77777777" w:rsidR="00567457" w:rsidRPr="009152F6" w:rsidRDefault="00567457" w:rsidP="001510D1">
      <w:pPr>
        <w:spacing w:after="0" w:line="276" w:lineRule="auto"/>
        <w:jc w:val="both"/>
        <w:outlineLvl w:val="3"/>
        <w:rPr>
          <w:rFonts w:ascii="Arial" w:hAnsi="Arial" w:cs="Arial"/>
          <w:b/>
          <w:i/>
          <w:lang w:val="es-ES"/>
        </w:rPr>
      </w:pPr>
    </w:p>
    <w:p w14:paraId="3E882BDA" w14:textId="66E94C45" w:rsidR="00103E43" w:rsidRDefault="00103E43" w:rsidP="001510D1">
      <w:pPr>
        <w:pStyle w:val="IFTnormal"/>
        <w:spacing w:after="0"/>
        <w:rPr>
          <w:rFonts w:ascii="Arial" w:hAnsi="Arial"/>
        </w:rPr>
      </w:pPr>
      <w:r w:rsidRPr="009152F6">
        <w:rPr>
          <w:rFonts w:ascii="Arial" w:hAnsi="Arial"/>
        </w:rPr>
        <w:t>E</w:t>
      </w:r>
      <w:r>
        <w:rPr>
          <w:rFonts w:ascii="Arial" w:hAnsi="Arial"/>
        </w:rPr>
        <w:t>n el formato 1 “Solicitud de servicio de Acceso y Uso Compartido de Torres” del Anexo 1: Formatos que estará disponible a través del SEG, e</w:t>
      </w:r>
      <w:r w:rsidRPr="009152F6">
        <w:rPr>
          <w:rFonts w:ascii="Arial" w:hAnsi="Arial"/>
        </w:rPr>
        <w:t>l CS</w:t>
      </w:r>
      <w:r>
        <w:rPr>
          <w:rFonts w:ascii="Arial" w:hAnsi="Arial"/>
        </w:rPr>
        <w:t xml:space="preserve"> o AS</w:t>
      </w:r>
      <w:r w:rsidRPr="009152F6">
        <w:rPr>
          <w:rFonts w:ascii="Arial" w:hAnsi="Arial"/>
        </w:rPr>
        <w:t xml:space="preserve"> </w:t>
      </w:r>
      <w:r>
        <w:rPr>
          <w:rFonts w:ascii="Arial" w:hAnsi="Arial"/>
        </w:rPr>
        <w:t>indicará en “Tipo de movimiento” su</w:t>
      </w:r>
      <w:r w:rsidRPr="009152F6">
        <w:rPr>
          <w:rFonts w:ascii="Arial" w:hAnsi="Arial"/>
        </w:rPr>
        <w:t xml:space="preserve"> solicitud de modificación</w:t>
      </w:r>
      <w:r>
        <w:rPr>
          <w:rFonts w:ascii="Arial" w:hAnsi="Arial"/>
        </w:rPr>
        <w:t>.</w:t>
      </w:r>
    </w:p>
    <w:p w14:paraId="1F1FDD9E" w14:textId="77777777" w:rsidR="00567457" w:rsidRPr="009152F6" w:rsidRDefault="00567457" w:rsidP="001510D1">
      <w:pPr>
        <w:pStyle w:val="IFTnormal"/>
        <w:spacing w:after="0"/>
        <w:rPr>
          <w:rFonts w:ascii="Arial" w:hAnsi="Arial"/>
        </w:rPr>
      </w:pPr>
    </w:p>
    <w:p w14:paraId="090711E8" w14:textId="494107AC" w:rsidR="00103E43" w:rsidRDefault="00A452F7" w:rsidP="00567457">
      <w:pPr>
        <w:pStyle w:val="IFTnormal"/>
        <w:numPr>
          <w:ilvl w:val="1"/>
          <w:numId w:val="27"/>
        </w:numPr>
        <w:spacing w:after="0"/>
        <w:rPr>
          <w:rFonts w:ascii="Arial" w:hAnsi="Arial"/>
        </w:rPr>
      </w:pPr>
      <w:r>
        <w:rPr>
          <w:rFonts w:ascii="Arial" w:hAnsi="Arial"/>
        </w:rPr>
        <w:t>Telmex y Telnor</w:t>
      </w:r>
      <w:r w:rsidR="00103E43" w:rsidRPr="009152F6">
        <w:rPr>
          <w:rFonts w:ascii="Arial" w:hAnsi="Arial"/>
        </w:rPr>
        <w:t xml:space="preserve"> contará</w:t>
      </w:r>
      <w:r>
        <w:rPr>
          <w:rFonts w:ascii="Arial" w:hAnsi="Arial"/>
        </w:rPr>
        <w:t>n</w:t>
      </w:r>
      <w:r w:rsidR="00103E43" w:rsidRPr="009152F6">
        <w:rPr>
          <w:rFonts w:ascii="Arial" w:hAnsi="Arial"/>
        </w:rPr>
        <w:t xml:space="preserve"> con un plazo no mayor a un día hábil a partir de la recepción de la solicitud de modificación del Proyecto de Instalación y procederá conforme a lo siguiente: </w:t>
      </w:r>
    </w:p>
    <w:p w14:paraId="3881F4A6" w14:textId="77777777" w:rsidR="00567457" w:rsidRPr="009152F6" w:rsidRDefault="00567457" w:rsidP="00567457">
      <w:pPr>
        <w:pStyle w:val="IFTnormal"/>
        <w:spacing w:after="0"/>
        <w:ind w:left="570"/>
        <w:rPr>
          <w:rFonts w:ascii="Arial" w:hAnsi="Arial"/>
        </w:rPr>
      </w:pPr>
    </w:p>
    <w:p w14:paraId="6F469E3C" w14:textId="149CE45F" w:rsidR="00103E43" w:rsidRDefault="00A452F7" w:rsidP="00567457">
      <w:pPr>
        <w:pStyle w:val="IFTnormal"/>
        <w:numPr>
          <w:ilvl w:val="2"/>
          <w:numId w:val="28"/>
        </w:numPr>
        <w:spacing w:after="0"/>
        <w:rPr>
          <w:rFonts w:ascii="Arial" w:hAnsi="Arial"/>
        </w:rPr>
      </w:pPr>
      <w:r>
        <w:rPr>
          <w:rFonts w:ascii="Arial" w:hAnsi="Arial"/>
        </w:rPr>
        <w:t>Telmex y Telnor</w:t>
      </w:r>
      <w:r w:rsidR="00103E43">
        <w:rPr>
          <w:rFonts w:ascii="Arial" w:hAnsi="Arial"/>
        </w:rPr>
        <w:t xml:space="preserve"> acepta</w:t>
      </w:r>
      <w:r>
        <w:rPr>
          <w:rFonts w:ascii="Arial" w:hAnsi="Arial"/>
        </w:rPr>
        <w:t>n</w:t>
      </w:r>
      <w:r w:rsidR="00103E43" w:rsidRPr="009152F6">
        <w:rPr>
          <w:rFonts w:ascii="Arial" w:hAnsi="Arial"/>
        </w:rPr>
        <w:t xml:space="preserve"> la solicitud de modificación en razón de que cumple con los requisitos establecid</w:t>
      </w:r>
      <w:r w:rsidR="00103E43">
        <w:rPr>
          <w:rFonts w:ascii="Arial" w:hAnsi="Arial"/>
        </w:rPr>
        <w:t>os en el formato 1 “Solicitud de servicio de Acceso y Uso Compartido de Torres” del Anexo 1: Formatos que estará disponible a través del SEG</w:t>
      </w:r>
      <w:r w:rsidR="00922C77">
        <w:rPr>
          <w:rFonts w:ascii="Arial" w:hAnsi="Arial"/>
        </w:rPr>
        <w:t>.</w:t>
      </w:r>
      <w:r w:rsidR="00103E43">
        <w:rPr>
          <w:rFonts w:ascii="Arial" w:hAnsi="Arial"/>
        </w:rPr>
        <w:t xml:space="preserve"> </w:t>
      </w:r>
    </w:p>
    <w:p w14:paraId="45EF8ECF" w14:textId="77777777" w:rsidR="00567457" w:rsidRPr="009152F6" w:rsidRDefault="00567457" w:rsidP="00567457">
      <w:pPr>
        <w:pStyle w:val="IFTnormal"/>
        <w:spacing w:after="0"/>
        <w:ind w:left="1286"/>
        <w:rPr>
          <w:rFonts w:ascii="Arial" w:hAnsi="Arial"/>
        </w:rPr>
      </w:pPr>
    </w:p>
    <w:p w14:paraId="03316367" w14:textId="76C63EA6" w:rsidR="00103E43" w:rsidRDefault="00103E43" w:rsidP="001510D1">
      <w:pPr>
        <w:pStyle w:val="IFTnormal"/>
        <w:spacing w:after="0"/>
        <w:ind w:left="1440"/>
        <w:rPr>
          <w:rFonts w:ascii="Arial" w:hAnsi="Arial"/>
        </w:rPr>
      </w:pPr>
      <w:r w:rsidRPr="009152F6">
        <w:rPr>
          <w:rFonts w:ascii="Arial" w:hAnsi="Arial"/>
        </w:rPr>
        <w:t>1.1.1.1. El SEG asignará al C</w:t>
      </w:r>
      <w:r w:rsidRPr="00656521">
        <w:rPr>
          <w:rFonts w:ascii="Arial" w:hAnsi="Arial"/>
        </w:rPr>
        <w:t>S</w:t>
      </w:r>
      <w:r>
        <w:rPr>
          <w:rFonts w:ascii="Arial" w:hAnsi="Arial"/>
        </w:rPr>
        <w:t xml:space="preserve"> o AS</w:t>
      </w:r>
      <w:r w:rsidRPr="009152F6">
        <w:rPr>
          <w:rFonts w:ascii="Arial" w:hAnsi="Arial"/>
        </w:rPr>
        <w:t xml:space="preserve"> de forma automática un NIS que identificará la solicitud de modificación y continúa a la Etapa 2.</w:t>
      </w:r>
    </w:p>
    <w:p w14:paraId="2E5E5773" w14:textId="77777777" w:rsidR="00567457" w:rsidRPr="009152F6" w:rsidRDefault="00567457" w:rsidP="001510D1">
      <w:pPr>
        <w:pStyle w:val="IFTnormal"/>
        <w:spacing w:after="0"/>
        <w:ind w:left="1440"/>
        <w:rPr>
          <w:rFonts w:ascii="Arial" w:hAnsi="Arial"/>
        </w:rPr>
      </w:pPr>
    </w:p>
    <w:p w14:paraId="18BF26C9" w14:textId="375BD1BA" w:rsidR="00103E43" w:rsidRDefault="00A452F7" w:rsidP="00567457">
      <w:pPr>
        <w:pStyle w:val="IFTnormal"/>
        <w:numPr>
          <w:ilvl w:val="2"/>
          <w:numId w:val="28"/>
        </w:numPr>
        <w:spacing w:after="0"/>
        <w:rPr>
          <w:rFonts w:ascii="Arial" w:hAnsi="Arial"/>
        </w:rPr>
      </w:pPr>
      <w:r>
        <w:rPr>
          <w:rFonts w:ascii="Arial" w:hAnsi="Arial"/>
        </w:rPr>
        <w:t>Telmex y Telnor</w:t>
      </w:r>
      <w:r w:rsidR="00103E43" w:rsidRPr="009152F6">
        <w:rPr>
          <w:rFonts w:ascii="Arial" w:hAnsi="Arial"/>
        </w:rPr>
        <w:t xml:space="preserve"> no acepta</w:t>
      </w:r>
      <w:r>
        <w:rPr>
          <w:rFonts w:ascii="Arial" w:hAnsi="Arial"/>
        </w:rPr>
        <w:t>n</w:t>
      </w:r>
      <w:r w:rsidR="00103E43" w:rsidRPr="009152F6">
        <w:rPr>
          <w:rFonts w:ascii="Arial" w:hAnsi="Arial"/>
        </w:rPr>
        <w:t xml:space="preserve"> la solicitud de modificación y notificará al CS</w:t>
      </w:r>
      <w:r w:rsidR="00103E43">
        <w:rPr>
          <w:rFonts w:ascii="Arial" w:hAnsi="Arial"/>
        </w:rPr>
        <w:t xml:space="preserve"> o AS</w:t>
      </w:r>
      <w:r w:rsidR="00103E43" w:rsidRPr="009152F6">
        <w:rPr>
          <w:rFonts w:ascii="Arial" w:hAnsi="Arial"/>
        </w:rPr>
        <w:t xml:space="preserve"> a través del SEG que la solicitud ha sido rechazada junto con el motivo </w:t>
      </w:r>
      <w:r w:rsidR="00103E43" w:rsidRPr="009152F6" w:rsidDel="00C4498A">
        <w:rPr>
          <w:rFonts w:ascii="Arial" w:hAnsi="Arial"/>
        </w:rPr>
        <w:t xml:space="preserve">por el cual no se pudo procesar, de tal forma que </w:t>
      </w:r>
      <w:r w:rsidR="00103E43" w:rsidRPr="009152F6">
        <w:rPr>
          <w:rFonts w:ascii="Arial" w:hAnsi="Arial"/>
        </w:rPr>
        <w:t>el CS</w:t>
      </w:r>
      <w:r w:rsidR="00103E43">
        <w:rPr>
          <w:rFonts w:ascii="Arial" w:hAnsi="Arial"/>
        </w:rPr>
        <w:t xml:space="preserve"> o AS</w:t>
      </w:r>
      <w:r w:rsidR="00103E43" w:rsidRPr="009152F6" w:rsidDel="005326E2">
        <w:rPr>
          <w:rFonts w:ascii="Arial" w:hAnsi="Arial"/>
        </w:rPr>
        <w:t xml:space="preserve"> pueda corregir la información y reenviar la solicitud</w:t>
      </w:r>
      <w:r w:rsidR="00103E43" w:rsidRPr="009152F6">
        <w:rPr>
          <w:rFonts w:ascii="Arial" w:hAnsi="Arial"/>
        </w:rPr>
        <w:t xml:space="preserve"> en un plazo máximo de </w:t>
      </w:r>
      <w:r w:rsidR="00103E43">
        <w:rPr>
          <w:rFonts w:ascii="Arial" w:hAnsi="Arial"/>
        </w:rPr>
        <w:t>tres</w:t>
      </w:r>
      <w:r w:rsidR="00103E43" w:rsidRPr="009152F6">
        <w:rPr>
          <w:rFonts w:ascii="Arial" w:hAnsi="Arial"/>
        </w:rPr>
        <w:t xml:space="preserve"> días hábiles.</w:t>
      </w:r>
    </w:p>
    <w:p w14:paraId="177CEB88" w14:textId="77777777" w:rsidR="00567457" w:rsidRPr="009152F6" w:rsidRDefault="00567457" w:rsidP="00567457">
      <w:pPr>
        <w:pStyle w:val="IFTnormal"/>
        <w:spacing w:after="0"/>
        <w:ind w:left="566"/>
        <w:rPr>
          <w:rFonts w:ascii="Arial" w:hAnsi="Arial"/>
        </w:rPr>
      </w:pPr>
    </w:p>
    <w:p w14:paraId="783FA19E" w14:textId="5F11D305"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2: Actualización de Anteproyecto y Programa de Trabajo</w:t>
      </w:r>
    </w:p>
    <w:p w14:paraId="49D96226" w14:textId="77777777" w:rsidR="00567457" w:rsidRPr="009152F6" w:rsidRDefault="00567457" w:rsidP="001510D1">
      <w:pPr>
        <w:spacing w:after="0" w:line="276" w:lineRule="auto"/>
        <w:jc w:val="both"/>
        <w:outlineLvl w:val="3"/>
        <w:rPr>
          <w:rFonts w:ascii="Arial" w:hAnsi="Arial" w:cs="Arial"/>
          <w:b/>
          <w:i/>
          <w:lang w:val="es-ES"/>
        </w:rPr>
      </w:pPr>
    </w:p>
    <w:p w14:paraId="3C282EDF" w14:textId="32016FFE" w:rsidR="00103E43" w:rsidRDefault="00103E43" w:rsidP="001510D1">
      <w:pPr>
        <w:pStyle w:val="IFTnormal"/>
        <w:spacing w:after="0"/>
        <w:ind w:left="567" w:hanging="567"/>
        <w:rPr>
          <w:rFonts w:ascii="Arial" w:hAnsi="Arial"/>
        </w:rPr>
      </w:pPr>
      <w:r w:rsidRPr="009152F6">
        <w:rPr>
          <w:rFonts w:ascii="Arial" w:hAnsi="Arial"/>
        </w:rPr>
        <w:t>2.1</w:t>
      </w:r>
      <w:r w:rsidRPr="009152F6">
        <w:rPr>
          <w:rFonts w:ascii="Arial" w:hAnsi="Arial"/>
        </w:rPr>
        <w:tab/>
        <w:t>El CS</w:t>
      </w:r>
      <w:r w:rsidRPr="009152F6" w:rsidDel="00656521">
        <w:rPr>
          <w:rFonts w:ascii="Arial" w:hAnsi="Arial"/>
        </w:rPr>
        <w:t xml:space="preserve"> </w:t>
      </w:r>
      <w:r w:rsidRPr="00656521" w:rsidDel="00656521">
        <w:rPr>
          <w:rFonts w:ascii="Arial" w:hAnsi="Arial"/>
        </w:rPr>
        <w:t>o AS</w:t>
      </w:r>
      <w:r w:rsidRPr="00656521">
        <w:rPr>
          <w:rFonts w:ascii="Arial" w:hAnsi="Arial"/>
        </w:rPr>
        <w:t xml:space="preserve"> c</w:t>
      </w:r>
      <w:r w:rsidRPr="009152F6">
        <w:rPr>
          <w:rFonts w:ascii="Arial" w:hAnsi="Arial"/>
        </w:rPr>
        <w:t xml:space="preserve">ontará con un plazo no mayor a 20 días hábiles a partir de que </w:t>
      </w:r>
      <w:r w:rsidR="00A452F7">
        <w:rPr>
          <w:rFonts w:ascii="Arial" w:hAnsi="Arial"/>
        </w:rPr>
        <w:t>Telmex y Telnor</w:t>
      </w:r>
      <w:r w:rsidRPr="009152F6">
        <w:rPr>
          <w:rFonts w:ascii="Arial" w:hAnsi="Arial"/>
        </w:rPr>
        <w:t xml:space="preserve"> haya</w:t>
      </w:r>
      <w:r w:rsidR="00A452F7">
        <w:rPr>
          <w:rFonts w:ascii="Arial" w:hAnsi="Arial"/>
        </w:rPr>
        <w:t>n</w:t>
      </w:r>
      <w:r w:rsidRPr="009152F6">
        <w:rPr>
          <w:rFonts w:ascii="Arial" w:hAnsi="Arial"/>
        </w:rPr>
        <w:t xml:space="preserve"> aprobado los cambios para modificar el Anteproyecto. </w:t>
      </w:r>
    </w:p>
    <w:p w14:paraId="486F3DE8" w14:textId="77777777" w:rsidR="00567457" w:rsidRPr="009152F6" w:rsidRDefault="00567457" w:rsidP="001510D1">
      <w:pPr>
        <w:pStyle w:val="IFTnormal"/>
        <w:spacing w:after="0"/>
        <w:ind w:left="567" w:hanging="567"/>
        <w:rPr>
          <w:rFonts w:ascii="Arial" w:hAnsi="Arial"/>
        </w:rPr>
      </w:pPr>
    </w:p>
    <w:p w14:paraId="6C9B003E" w14:textId="6EA6C984" w:rsidR="00103E43" w:rsidRDefault="00103E43" w:rsidP="001510D1">
      <w:pPr>
        <w:pStyle w:val="IFTnormal"/>
        <w:spacing w:after="0"/>
        <w:ind w:left="567" w:hanging="567"/>
        <w:rPr>
          <w:rFonts w:ascii="Arial" w:hAnsi="Arial"/>
        </w:rPr>
      </w:pPr>
      <w:r w:rsidRPr="009152F6">
        <w:rPr>
          <w:rFonts w:ascii="Arial" w:hAnsi="Arial"/>
        </w:rPr>
        <w:t xml:space="preserve">2.2. </w:t>
      </w:r>
      <w:r w:rsidRPr="009152F6">
        <w:rPr>
          <w:rFonts w:ascii="Arial" w:hAnsi="Arial"/>
        </w:rPr>
        <w:tab/>
        <w:t>Los cambios deberán quedar registrados en el SEG.</w:t>
      </w:r>
    </w:p>
    <w:p w14:paraId="0F8DBDCC" w14:textId="77777777" w:rsidR="00567457" w:rsidRPr="009152F6" w:rsidRDefault="00567457" w:rsidP="001510D1">
      <w:pPr>
        <w:pStyle w:val="IFTnormal"/>
        <w:spacing w:after="0"/>
        <w:ind w:left="567" w:hanging="567"/>
        <w:rPr>
          <w:rFonts w:ascii="Arial" w:hAnsi="Arial"/>
        </w:rPr>
      </w:pPr>
    </w:p>
    <w:p w14:paraId="1165458F" w14:textId="4BB703DD"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3: Análisis de Factibilidad</w:t>
      </w:r>
    </w:p>
    <w:p w14:paraId="471C1D6F" w14:textId="77777777" w:rsidR="00567457" w:rsidRPr="009152F6" w:rsidRDefault="00567457" w:rsidP="001510D1">
      <w:pPr>
        <w:spacing w:after="0" w:line="276" w:lineRule="auto"/>
        <w:jc w:val="both"/>
        <w:outlineLvl w:val="3"/>
        <w:rPr>
          <w:rFonts w:ascii="Arial" w:hAnsi="Arial" w:cs="Arial"/>
          <w:b/>
          <w:i/>
          <w:lang w:val="es-ES"/>
        </w:rPr>
      </w:pPr>
    </w:p>
    <w:p w14:paraId="752A3C50" w14:textId="2CE9A405" w:rsidR="00103E43" w:rsidRDefault="00103E43" w:rsidP="001510D1">
      <w:pPr>
        <w:pStyle w:val="IFTnormal"/>
        <w:spacing w:after="0"/>
        <w:ind w:left="567" w:hanging="567"/>
        <w:rPr>
          <w:rFonts w:ascii="Arial" w:hAnsi="Arial"/>
        </w:rPr>
      </w:pPr>
      <w:r w:rsidRPr="009152F6">
        <w:rPr>
          <w:rFonts w:ascii="Arial" w:hAnsi="Arial"/>
        </w:rPr>
        <w:t xml:space="preserve">3.1 </w:t>
      </w:r>
      <w:r w:rsidRPr="009152F6">
        <w:rPr>
          <w:rFonts w:ascii="Arial" w:hAnsi="Arial"/>
        </w:rPr>
        <w:tab/>
        <w:t>En un plazo no mayor a cinco</w:t>
      </w:r>
      <w:r>
        <w:rPr>
          <w:rFonts w:ascii="Arial" w:hAnsi="Arial"/>
        </w:rPr>
        <w:t xml:space="preserve"> </w:t>
      </w:r>
      <w:r w:rsidRPr="009152F6">
        <w:rPr>
          <w:rFonts w:ascii="Arial" w:hAnsi="Arial"/>
        </w:rPr>
        <w:t xml:space="preserve">días hábiles, </w:t>
      </w:r>
      <w:r w:rsidR="00A452F7">
        <w:rPr>
          <w:rFonts w:ascii="Arial" w:hAnsi="Arial"/>
        </w:rPr>
        <w:t>Telmex y Telnor</w:t>
      </w:r>
      <w:r w:rsidRPr="009152F6">
        <w:rPr>
          <w:rFonts w:ascii="Arial" w:hAnsi="Arial"/>
        </w:rPr>
        <w:t xml:space="preserve"> revisa</w:t>
      </w:r>
      <w:r w:rsidR="00A452F7">
        <w:rPr>
          <w:rFonts w:ascii="Arial" w:hAnsi="Arial"/>
        </w:rPr>
        <w:t>n</w:t>
      </w:r>
      <w:r w:rsidRPr="009152F6">
        <w:rPr>
          <w:rFonts w:ascii="Arial" w:hAnsi="Arial"/>
        </w:rPr>
        <w:t xml:space="preserve"> la información del Anteproyecto, ésta deberá ser consistente con los cambios solicitados y deberá cumplir con los requisitos establecidos y la normatividad correspondiente.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el resultado del Análisis de Factibilidad conforme a lo siguiente:</w:t>
      </w:r>
    </w:p>
    <w:p w14:paraId="11700E1E" w14:textId="77777777" w:rsidR="00567457" w:rsidRPr="009152F6" w:rsidRDefault="00567457" w:rsidP="001510D1">
      <w:pPr>
        <w:pStyle w:val="IFTnormal"/>
        <w:spacing w:after="0"/>
        <w:ind w:left="567" w:hanging="567"/>
        <w:rPr>
          <w:rFonts w:ascii="Arial" w:hAnsi="Arial"/>
        </w:rPr>
      </w:pPr>
    </w:p>
    <w:p w14:paraId="7058C032" w14:textId="12DA5DF5" w:rsidR="00103E43" w:rsidRDefault="00103E43" w:rsidP="001510D1">
      <w:pPr>
        <w:pStyle w:val="IFTnormal"/>
        <w:spacing w:after="0"/>
        <w:ind w:left="1276" w:hanging="709"/>
        <w:rPr>
          <w:rFonts w:ascii="Arial" w:hAnsi="Arial"/>
        </w:rPr>
      </w:pPr>
      <w:r w:rsidRPr="009152F6">
        <w:rPr>
          <w:rFonts w:ascii="Arial" w:hAnsi="Arial"/>
        </w:rPr>
        <w:t>3.1.1. El resultado es positivo. El CS</w:t>
      </w:r>
      <w:r w:rsidRPr="009152F6" w:rsidDel="001E5611">
        <w:rPr>
          <w:rFonts w:ascii="Arial" w:hAnsi="Arial"/>
        </w:rPr>
        <w:t xml:space="preserve"> </w:t>
      </w:r>
      <w:r w:rsidRPr="001E5611" w:rsidDel="001E5611">
        <w:rPr>
          <w:rFonts w:ascii="Arial" w:hAnsi="Arial"/>
        </w:rPr>
        <w:t>o AS</w:t>
      </w:r>
      <w:r w:rsidRPr="009152F6">
        <w:rPr>
          <w:rFonts w:ascii="Arial" w:hAnsi="Arial"/>
        </w:rPr>
        <w:t xml:space="preserve"> realizará las modificaciones, basándose en el Programa de Trabajo.</w:t>
      </w:r>
    </w:p>
    <w:p w14:paraId="5E53374D" w14:textId="77777777" w:rsidR="00567457" w:rsidRPr="009152F6" w:rsidRDefault="00567457" w:rsidP="001510D1">
      <w:pPr>
        <w:pStyle w:val="IFTnormal"/>
        <w:spacing w:after="0"/>
        <w:ind w:left="1276" w:hanging="709"/>
        <w:rPr>
          <w:rFonts w:ascii="Arial" w:hAnsi="Arial"/>
        </w:rPr>
      </w:pPr>
    </w:p>
    <w:p w14:paraId="17D2372D" w14:textId="1A462BDC" w:rsidR="00103E43" w:rsidRDefault="00103E43" w:rsidP="001510D1">
      <w:pPr>
        <w:pStyle w:val="IFTnormal"/>
        <w:spacing w:after="0"/>
        <w:ind w:left="1276" w:hanging="709"/>
        <w:rPr>
          <w:rFonts w:ascii="Arial" w:hAnsi="Arial"/>
        </w:rPr>
      </w:pPr>
      <w:r w:rsidRPr="009152F6">
        <w:rPr>
          <w:rFonts w:ascii="Arial" w:hAnsi="Arial"/>
        </w:rPr>
        <w:t xml:space="preserve">3.1.2. El resultado es negativo.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 </w:t>
      </w:r>
      <w:r>
        <w:rPr>
          <w:rFonts w:ascii="Arial" w:hAnsi="Arial"/>
        </w:rPr>
        <w:t>o AS</w:t>
      </w:r>
      <w:r w:rsidRPr="009152F6">
        <w:rPr>
          <w:rFonts w:ascii="Arial" w:hAnsi="Arial"/>
        </w:rPr>
        <w:t xml:space="preserve"> debidamente justificado el motivo del resultado</w:t>
      </w:r>
      <w:r w:rsidR="0044671F">
        <w:rPr>
          <w:rFonts w:ascii="Arial" w:hAnsi="Arial"/>
        </w:rPr>
        <w:t xml:space="preserve"> </w:t>
      </w:r>
      <w:r w:rsidR="001316A3" w:rsidRPr="00CF0B38">
        <w:rPr>
          <w:rFonts w:ascii="Arial" w:hAnsi="Arial"/>
        </w:rPr>
        <w:t>(incluyendo en caso necesario las disposiciones de la Normativa Técnica que se incumplirían)</w:t>
      </w:r>
      <w:r w:rsidR="00452718">
        <w:rPr>
          <w:rFonts w:ascii="Arial" w:hAnsi="Arial"/>
        </w:rPr>
        <w:t xml:space="preserve"> así como el Trabajo Especial a través del cual se posibilitaría, en su caso. El</w:t>
      </w:r>
      <w:r w:rsidRPr="009152F6">
        <w:rPr>
          <w:rFonts w:ascii="Arial" w:hAnsi="Arial"/>
        </w:rPr>
        <w:t xml:space="preserve"> CS </w:t>
      </w:r>
      <w:r>
        <w:rPr>
          <w:rFonts w:ascii="Arial" w:hAnsi="Arial"/>
        </w:rPr>
        <w:t>o AS</w:t>
      </w:r>
      <w:r w:rsidRPr="009152F6">
        <w:rPr>
          <w:rFonts w:ascii="Arial" w:hAnsi="Arial"/>
        </w:rPr>
        <w:t xml:space="preserve"> podrá corregir la información y reenviar el Anteproyecto, dentro de un plazo no mayor a cinco</w:t>
      </w:r>
      <w:r>
        <w:rPr>
          <w:rFonts w:ascii="Arial" w:hAnsi="Arial"/>
        </w:rPr>
        <w:t xml:space="preserve"> </w:t>
      </w:r>
      <w:r w:rsidRPr="009152F6">
        <w:rPr>
          <w:rFonts w:ascii="Arial" w:hAnsi="Arial"/>
        </w:rPr>
        <w:t>días hábiles contados a partir de la notificación de resultado del Análisis de Factibilidad</w:t>
      </w:r>
      <w:r w:rsidR="0044671F">
        <w:rPr>
          <w:rFonts w:ascii="Arial" w:hAnsi="Arial"/>
        </w:rPr>
        <w:t>,</w:t>
      </w:r>
      <w:r w:rsidR="008E0BA0" w:rsidRPr="008E0BA0">
        <w:rPr>
          <w:rFonts w:ascii="Arial" w:hAnsi="Arial"/>
        </w:rPr>
        <w:t xml:space="preserve"> </w:t>
      </w:r>
      <w:r w:rsidR="008E0BA0">
        <w:rPr>
          <w:rFonts w:ascii="Arial" w:hAnsi="Arial"/>
        </w:rPr>
        <w:t xml:space="preserve"> </w:t>
      </w:r>
      <w:r w:rsidR="008E0BA0" w:rsidRPr="00CF0B38">
        <w:rPr>
          <w:rFonts w:ascii="Arial" w:hAnsi="Arial"/>
        </w:rPr>
        <w:t xml:space="preserve">o tendrá la posibilidad de solicitar a </w:t>
      </w:r>
      <w:r w:rsidR="00116CC0">
        <w:rPr>
          <w:rFonts w:ascii="Arial" w:hAnsi="Arial"/>
        </w:rPr>
        <w:t>Telmex y Telnor</w:t>
      </w:r>
      <w:r w:rsidR="008E0BA0" w:rsidRPr="00CF0B38">
        <w:rPr>
          <w:rFonts w:ascii="Arial" w:hAnsi="Arial"/>
        </w:rPr>
        <w:t xml:space="preserve"> mediante el SEG, una Visita Técnica para corroborar el resultado del Análisis de Factibilidad.</w:t>
      </w:r>
    </w:p>
    <w:p w14:paraId="19F5DFE0" w14:textId="77777777" w:rsidR="00567457" w:rsidRPr="009152F6" w:rsidRDefault="00567457" w:rsidP="001510D1">
      <w:pPr>
        <w:pStyle w:val="IFTnormal"/>
        <w:spacing w:after="0"/>
        <w:ind w:left="1276" w:hanging="709"/>
        <w:rPr>
          <w:rFonts w:ascii="Arial" w:hAnsi="Arial"/>
        </w:rPr>
      </w:pPr>
    </w:p>
    <w:p w14:paraId="769B7A4F" w14:textId="089A4F59" w:rsidR="00103E43" w:rsidRDefault="00103E43" w:rsidP="001510D1">
      <w:pPr>
        <w:pStyle w:val="IFTnormal"/>
        <w:spacing w:after="0"/>
        <w:rPr>
          <w:rFonts w:ascii="Arial" w:hAnsi="Arial"/>
        </w:rPr>
      </w:pPr>
      <w:r w:rsidRPr="009152F6">
        <w:rPr>
          <w:rFonts w:ascii="Arial" w:hAnsi="Arial"/>
        </w:rPr>
        <w:t>Cualquier comentario o ajuste al Anteproyecto o a los documentos relacionados al proyecto deberá estar plenamente justificado y hacerse a través del SEG, y se deberá mantener actualizada la documentación.</w:t>
      </w:r>
    </w:p>
    <w:p w14:paraId="22E2BAF0" w14:textId="77777777" w:rsidR="00567457" w:rsidRPr="009152F6" w:rsidRDefault="00567457" w:rsidP="001510D1">
      <w:pPr>
        <w:pStyle w:val="IFTnormal"/>
        <w:spacing w:after="0"/>
        <w:rPr>
          <w:rFonts w:ascii="Arial" w:hAnsi="Arial"/>
          <w:bCs/>
          <w:i/>
          <w:lang w:val="es-ES"/>
        </w:rPr>
      </w:pPr>
    </w:p>
    <w:p w14:paraId="45B0150C" w14:textId="6F2A461A"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4: Instalación de Infraestructura</w:t>
      </w:r>
    </w:p>
    <w:p w14:paraId="43D04722" w14:textId="77777777" w:rsidR="00567457" w:rsidRPr="009152F6" w:rsidRDefault="00567457" w:rsidP="001510D1">
      <w:pPr>
        <w:spacing w:after="0" w:line="276" w:lineRule="auto"/>
        <w:jc w:val="both"/>
        <w:outlineLvl w:val="3"/>
        <w:rPr>
          <w:rFonts w:ascii="Arial" w:hAnsi="Arial" w:cs="Arial"/>
          <w:b/>
          <w:bCs/>
          <w:i/>
          <w:lang w:val="es-ES"/>
        </w:rPr>
      </w:pPr>
    </w:p>
    <w:p w14:paraId="0F243A04" w14:textId="2845CE93" w:rsidR="00103E43" w:rsidRDefault="00103E43" w:rsidP="001510D1">
      <w:pPr>
        <w:pStyle w:val="IFTnormal"/>
        <w:spacing w:after="0"/>
        <w:ind w:left="567" w:hanging="567"/>
        <w:rPr>
          <w:rFonts w:ascii="Arial" w:hAnsi="Arial"/>
        </w:rPr>
      </w:pPr>
      <w:r w:rsidRPr="009152F6">
        <w:rPr>
          <w:rFonts w:ascii="Arial" w:hAnsi="Arial"/>
        </w:rPr>
        <w:t>4.1 El CS</w:t>
      </w:r>
      <w:r>
        <w:rPr>
          <w:rFonts w:ascii="Arial" w:hAnsi="Arial"/>
        </w:rPr>
        <w:t xml:space="preserve"> o AS</w:t>
      </w:r>
      <w:r w:rsidRPr="009152F6">
        <w:rPr>
          <w:rFonts w:ascii="Arial" w:hAnsi="Arial"/>
        </w:rPr>
        <w:t xml:space="preserve"> sólo podrá iniciar la Instalación de Infraestructura después de que se haya realizado el Análisis de Factibilidad con resultado Positivo y éste haya sido notificado. La instalación de infraestructura deberá apegarse al Anteproyecto y al Programa de Trabajo que hayan sido aprobados y continuará el procedimiento conforme a la Etapa 5 de la Contratación de Servicios de Acceso y Uso Compartido de </w:t>
      </w:r>
      <w:r>
        <w:rPr>
          <w:rFonts w:ascii="Arial" w:hAnsi="Arial"/>
        </w:rPr>
        <w:t>Torres</w:t>
      </w:r>
      <w:r w:rsidR="00922C77">
        <w:rPr>
          <w:rFonts w:ascii="Arial" w:hAnsi="Arial"/>
        </w:rPr>
        <w:t>.</w:t>
      </w:r>
    </w:p>
    <w:p w14:paraId="1912B479" w14:textId="77777777" w:rsidR="00567457" w:rsidRPr="009152F6" w:rsidRDefault="00567457" w:rsidP="001510D1">
      <w:pPr>
        <w:pStyle w:val="IFTnormal"/>
        <w:spacing w:after="0"/>
        <w:ind w:left="567" w:hanging="567"/>
        <w:rPr>
          <w:rFonts w:ascii="Arial" w:hAnsi="Arial"/>
        </w:rPr>
      </w:pPr>
    </w:p>
    <w:p w14:paraId="7BD257F5" w14:textId="4A0C3AC0" w:rsidR="00103E43" w:rsidRDefault="00103E43" w:rsidP="001510D1">
      <w:pPr>
        <w:pStyle w:val="IFTnormal"/>
        <w:spacing w:after="0"/>
        <w:ind w:left="1276" w:hanging="709"/>
        <w:rPr>
          <w:rFonts w:ascii="Arial" w:hAnsi="Arial"/>
        </w:rPr>
      </w:pPr>
      <w:r w:rsidRPr="009152F6">
        <w:rPr>
          <w:rFonts w:ascii="Arial" w:hAnsi="Arial"/>
        </w:rPr>
        <w:t>4.1.1. El CS</w:t>
      </w:r>
      <w:r>
        <w:rPr>
          <w:rFonts w:ascii="Arial" w:hAnsi="Arial"/>
        </w:rPr>
        <w:t xml:space="preserve"> o AS</w:t>
      </w:r>
      <w:r w:rsidRPr="009152F6">
        <w:rPr>
          <w:rFonts w:ascii="Arial" w:hAnsi="Arial"/>
        </w:rPr>
        <w:t xml:space="preserve"> no podrá instalar su Infraestructura antes de que sea autorizado su Anteproyecto, en caso de que </w:t>
      </w:r>
      <w:r w:rsidR="00A452F7">
        <w:rPr>
          <w:rFonts w:ascii="Arial" w:hAnsi="Arial"/>
        </w:rPr>
        <w:t>Telmex y Telnor</w:t>
      </w:r>
      <w:r w:rsidRPr="009152F6">
        <w:rPr>
          <w:rFonts w:ascii="Arial" w:hAnsi="Arial"/>
        </w:rPr>
        <w:t xml:space="preserve"> detecte</w:t>
      </w:r>
      <w:r w:rsidR="00A452F7">
        <w:rPr>
          <w:rFonts w:ascii="Arial" w:hAnsi="Arial"/>
        </w:rPr>
        <w:t>n</w:t>
      </w:r>
      <w:r w:rsidRPr="009152F6">
        <w:rPr>
          <w:rFonts w:ascii="Arial" w:hAnsi="Arial"/>
        </w:rPr>
        <w:t xml:space="preserve"> la realización de algún trabajo previo sin que el mismo haya sido aprobado, ejercerá las acciones que estime conducentes. </w:t>
      </w:r>
    </w:p>
    <w:p w14:paraId="53E3E499" w14:textId="77777777" w:rsidR="00567457" w:rsidRPr="009152F6" w:rsidRDefault="00567457" w:rsidP="001510D1">
      <w:pPr>
        <w:pStyle w:val="IFTnormal"/>
        <w:spacing w:after="0"/>
        <w:ind w:left="1276" w:hanging="709"/>
        <w:rPr>
          <w:rFonts w:ascii="Arial" w:hAnsi="Arial"/>
        </w:rPr>
      </w:pPr>
    </w:p>
    <w:p w14:paraId="4F854E29" w14:textId="5236B6CC" w:rsidR="00103E43" w:rsidRDefault="00103E43" w:rsidP="001510D1">
      <w:pPr>
        <w:pStyle w:val="IFTnormal"/>
        <w:spacing w:after="0"/>
        <w:rPr>
          <w:rFonts w:ascii="Arial" w:hAnsi="Arial"/>
        </w:rPr>
      </w:pPr>
      <w:r w:rsidRPr="009152F6">
        <w:rPr>
          <w:rFonts w:ascii="Arial" w:hAnsi="Arial"/>
        </w:rPr>
        <w:t>Al fin</w:t>
      </w:r>
      <w:r>
        <w:rPr>
          <w:rFonts w:ascii="Arial" w:hAnsi="Arial"/>
        </w:rPr>
        <w:t>alizar la instalación el CS</w:t>
      </w:r>
      <w:r w:rsidRPr="009152F6">
        <w:rPr>
          <w:rFonts w:ascii="Arial" w:hAnsi="Arial"/>
        </w:rPr>
        <w:t xml:space="preserve"> </w:t>
      </w:r>
      <w:r>
        <w:rPr>
          <w:rFonts w:ascii="Arial" w:hAnsi="Arial"/>
        </w:rPr>
        <w:t>o AS</w:t>
      </w:r>
      <w:r w:rsidRPr="009152F6">
        <w:rPr>
          <w:rFonts w:ascii="Arial" w:hAnsi="Arial"/>
        </w:rPr>
        <w:t xml:space="preserve"> informará </w:t>
      </w:r>
      <w:r w:rsidR="00A452F7">
        <w:rPr>
          <w:rFonts w:ascii="Arial" w:hAnsi="Arial"/>
        </w:rPr>
        <w:t>Telmex y Telnor</w:t>
      </w:r>
      <w:r w:rsidRPr="009152F6">
        <w:rPr>
          <w:rFonts w:ascii="Arial" w:hAnsi="Arial"/>
        </w:rPr>
        <w:t xml:space="preserve"> para que realice</w:t>
      </w:r>
      <w:r w:rsidR="00A452F7">
        <w:rPr>
          <w:rFonts w:ascii="Arial" w:hAnsi="Arial"/>
        </w:rPr>
        <w:t>n</w:t>
      </w:r>
      <w:r w:rsidRPr="009152F6">
        <w:rPr>
          <w:rFonts w:ascii="Arial" w:hAnsi="Arial"/>
        </w:rPr>
        <w:t xml:space="preserve"> la Verificación de la Instalación.</w:t>
      </w:r>
    </w:p>
    <w:p w14:paraId="01D6B9AB" w14:textId="77777777" w:rsidR="00567457" w:rsidRDefault="00567457" w:rsidP="001510D1">
      <w:pPr>
        <w:pStyle w:val="IFTnormal"/>
        <w:spacing w:after="0"/>
        <w:rPr>
          <w:rFonts w:ascii="Arial" w:hAnsi="Arial"/>
        </w:rPr>
      </w:pPr>
    </w:p>
    <w:p w14:paraId="0BD743D9" w14:textId="259D75DE" w:rsidR="00234C2A" w:rsidRDefault="00234C2A" w:rsidP="001510D1">
      <w:pPr>
        <w:pStyle w:val="IFTnormal"/>
        <w:spacing w:after="0"/>
        <w:rPr>
          <w:rFonts w:ascii="Arial" w:hAnsi="Arial"/>
          <w:b/>
        </w:rPr>
      </w:pPr>
      <w:r w:rsidRPr="00536594">
        <w:rPr>
          <w:rFonts w:ascii="Arial" w:hAnsi="Arial"/>
          <w:b/>
        </w:rPr>
        <w:t xml:space="preserve">Etapa </w:t>
      </w:r>
      <w:r>
        <w:rPr>
          <w:rFonts w:ascii="Arial" w:hAnsi="Arial"/>
          <w:b/>
        </w:rPr>
        <w:t>5</w:t>
      </w:r>
      <w:r w:rsidRPr="00536594">
        <w:rPr>
          <w:rFonts w:ascii="Arial" w:hAnsi="Arial"/>
          <w:b/>
        </w:rPr>
        <w:t>: Verificación de Instalación de Infraestructura</w:t>
      </w:r>
    </w:p>
    <w:p w14:paraId="24BF8797" w14:textId="77777777" w:rsidR="00567457" w:rsidRPr="00536594" w:rsidRDefault="00567457" w:rsidP="001510D1">
      <w:pPr>
        <w:pStyle w:val="IFTnormal"/>
        <w:spacing w:after="0"/>
        <w:rPr>
          <w:rFonts w:ascii="Arial" w:hAnsi="Arial"/>
          <w:b/>
        </w:rPr>
      </w:pPr>
    </w:p>
    <w:p w14:paraId="5C5282CB" w14:textId="2C1ECADD" w:rsidR="00234C2A" w:rsidRDefault="00234C2A" w:rsidP="001510D1">
      <w:pPr>
        <w:pStyle w:val="IFTnormal"/>
        <w:spacing w:after="0"/>
        <w:ind w:left="708" w:hanging="708"/>
        <w:rPr>
          <w:rFonts w:ascii="Arial" w:hAnsi="Arial"/>
        </w:rPr>
      </w:pPr>
      <w:r>
        <w:rPr>
          <w:rFonts w:ascii="Arial" w:hAnsi="Arial"/>
        </w:rPr>
        <w:t>5</w:t>
      </w:r>
      <w:r w:rsidRPr="00536594">
        <w:rPr>
          <w:rFonts w:ascii="Arial" w:hAnsi="Arial"/>
        </w:rPr>
        <w:t xml:space="preserve">.1. </w:t>
      </w:r>
      <w:r w:rsidRPr="00536594">
        <w:rPr>
          <w:rFonts w:ascii="Arial" w:hAnsi="Arial"/>
        </w:rPr>
        <w:tab/>
      </w:r>
      <w:r w:rsidR="00A452F7">
        <w:rPr>
          <w:rFonts w:ascii="Arial" w:hAnsi="Arial"/>
        </w:rPr>
        <w:t>Telmex y Telnor</w:t>
      </w:r>
      <w:r w:rsidRPr="00536594">
        <w:rPr>
          <w:rFonts w:ascii="Arial" w:hAnsi="Arial"/>
        </w:rPr>
        <w:t xml:space="preserve"> contará</w:t>
      </w:r>
      <w:r w:rsidR="00A452F7">
        <w:rPr>
          <w:rFonts w:ascii="Arial" w:hAnsi="Arial"/>
        </w:rPr>
        <w:t>n</w:t>
      </w:r>
      <w:r w:rsidRPr="00536594">
        <w:rPr>
          <w:rFonts w:ascii="Arial" w:hAnsi="Arial"/>
        </w:rPr>
        <w:t xml:space="preserve"> con cinco días hábiles a partir de que el CS o AS notifique que ha concluido los trabajos de Instalación de Infraestructura para proponer tres posibles fechas para la realización de la Verificación de Instalación de Infraestructura correspondiente. La aceptación de una de las tres fechas propuestas será aceptada por el CS o AS en un plazo máximo de dos días hábiles.</w:t>
      </w:r>
    </w:p>
    <w:p w14:paraId="31FF9432" w14:textId="77777777" w:rsidR="00567457" w:rsidRPr="00536594" w:rsidRDefault="00567457" w:rsidP="001510D1">
      <w:pPr>
        <w:pStyle w:val="IFTnormal"/>
        <w:spacing w:after="0"/>
        <w:ind w:left="708" w:hanging="708"/>
        <w:rPr>
          <w:rFonts w:ascii="Arial" w:hAnsi="Arial"/>
        </w:rPr>
      </w:pPr>
    </w:p>
    <w:p w14:paraId="647090F7" w14:textId="35D80BDD" w:rsidR="00234C2A" w:rsidRDefault="00234C2A" w:rsidP="001510D1">
      <w:pPr>
        <w:pStyle w:val="IFTnormal"/>
        <w:spacing w:after="0"/>
        <w:ind w:left="708" w:hanging="708"/>
        <w:rPr>
          <w:rFonts w:ascii="Arial" w:hAnsi="Arial"/>
        </w:rPr>
      </w:pPr>
      <w:r>
        <w:rPr>
          <w:rFonts w:ascii="Arial" w:hAnsi="Arial"/>
        </w:rPr>
        <w:t>5</w:t>
      </w:r>
      <w:r w:rsidRPr="00536594">
        <w:rPr>
          <w:rFonts w:ascii="Arial" w:hAnsi="Arial"/>
        </w:rPr>
        <w:t>.2</w:t>
      </w:r>
      <w:r w:rsidRPr="00536594">
        <w:rPr>
          <w:rFonts w:ascii="Arial" w:hAnsi="Arial"/>
        </w:rPr>
        <w:tab/>
      </w:r>
      <w:r w:rsidR="00A452F7">
        <w:rPr>
          <w:rFonts w:ascii="Arial" w:hAnsi="Arial"/>
        </w:rPr>
        <w:t>Telmex y Telnor</w:t>
      </w:r>
      <w:r w:rsidRPr="00536594">
        <w:rPr>
          <w:rFonts w:ascii="Arial" w:hAnsi="Arial"/>
        </w:rPr>
        <w:t xml:space="preserve"> y el CS o AS deberán realizar de manera conjunta la Verificación de Instalación de Infraestructura en la fecha acordada por ambas partes. La Verificación de la Instalación de Infraestructura en el sitio, determinará lo siguiente:</w:t>
      </w:r>
    </w:p>
    <w:p w14:paraId="52289E4A" w14:textId="77777777" w:rsidR="00567457" w:rsidRPr="00536594" w:rsidRDefault="00567457" w:rsidP="001510D1">
      <w:pPr>
        <w:pStyle w:val="IFTnormal"/>
        <w:spacing w:after="0"/>
        <w:ind w:left="708" w:hanging="708"/>
        <w:rPr>
          <w:rFonts w:ascii="Arial" w:hAnsi="Arial"/>
        </w:rPr>
      </w:pPr>
    </w:p>
    <w:p w14:paraId="4D765129" w14:textId="36FF6E52" w:rsidR="00234C2A" w:rsidRDefault="00234C2A" w:rsidP="001510D1">
      <w:pPr>
        <w:pStyle w:val="IFTnormal"/>
        <w:spacing w:after="0"/>
        <w:ind w:left="708"/>
        <w:rPr>
          <w:rFonts w:ascii="Arial" w:hAnsi="Arial"/>
        </w:rPr>
      </w:pPr>
      <w:r>
        <w:rPr>
          <w:rFonts w:ascii="Arial" w:hAnsi="Arial"/>
        </w:rPr>
        <w:t>5</w:t>
      </w:r>
      <w:r w:rsidRPr="00536594">
        <w:rPr>
          <w:rFonts w:ascii="Arial" w:hAnsi="Arial"/>
        </w:rPr>
        <w:t xml:space="preserve">.2.1. </w:t>
      </w:r>
      <w:r w:rsidRPr="00536594">
        <w:rPr>
          <w:rFonts w:ascii="Arial" w:hAnsi="Arial"/>
        </w:rPr>
        <w:tab/>
        <w:t>La instalación de la infraestructura del CS o AS está de acuerdo</w:t>
      </w:r>
      <w:r>
        <w:rPr>
          <w:rFonts w:ascii="Arial" w:hAnsi="Arial"/>
        </w:rPr>
        <w:t xml:space="preserve"> </w:t>
      </w:r>
      <w:r w:rsidRPr="00953878">
        <w:rPr>
          <w:rFonts w:ascii="Arial" w:hAnsi="Arial"/>
        </w:rPr>
        <w:t xml:space="preserve">a la </w:t>
      </w:r>
      <w:r w:rsidRPr="00953878">
        <w:rPr>
          <w:rFonts w:ascii="Arial" w:hAnsi="Arial"/>
          <w:lang w:val="es-ES"/>
        </w:rPr>
        <w:t>Actualización de Anteproyecto y Programa de Trabajo,</w:t>
      </w:r>
      <w:r w:rsidRPr="00953878">
        <w:rPr>
          <w:rFonts w:ascii="Arial" w:hAnsi="Arial"/>
        </w:rPr>
        <w:t xml:space="preserve"> y la normativa</w:t>
      </w:r>
      <w:r w:rsidRPr="00536594">
        <w:rPr>
          <w:rFonts w:ascii="Arial" w:hAnsi="Arial"/>
        </w:rPr>
        <w:t xml:space="preserve">. </w:t>
      </w:r>
      <w:r w:rsidR="00A452F7">
        <w:rPr>
          <w:rFonts w:ascii="Arial" w:hAnsi="Arial"/>
        </w:rPr>
        <w:t>Telmex y Telnor</w:t>
      </w:r>
      <w:r w:rsidRPr="00536594">
        <w:rPr>
          <w:rFonts w:ascii="Arial" w:hAnsi="Arial"/>
        </w:rPr>
        <w:t xml:space="preserve"> registrará</w:t>
      </w:r>
      <w:r w:rsidR="00A452F7">
        <w:rPr>
          <w:rFonts w:ascii="Arial" w:hAnsi="Arial"/>
        </w:rPr>
        <w:t>n</w:t>
      </w:r>
      <w:r w:rsidRPr="00536594">
        <w:rPr>
          <w:rFonts w:ascii="Arial" w:hAnsi="Arial"/>
        </w:rPr>
        <w:t xml:space="preserve"> la verificación como satisfactoria y se firmará en sitio el Formato de Acuerdo de Compartición de Infraestructur</w:t>
      </w:r>
      <w:r>
        <w:rPr>
          <w:rFonts w:ascii="Arial" w:hAnsi="Arial"/>
        </w:rPr>
        <w:t>a y se continuará con la Etapa 6</w:t>
      </w:r>
      <w:r w:rsidRPr="00536594">
        <w:rPr>
          <w:rFonts w:ascii="Arial" w:hAnsi="Arial"/>
        </w:rPr>
        <w:t>.</w:t>
      </w:r>
    </w:p>
    <w:p w14:paraId="5FD6F675" w14:textId="77777777" w:rsidR="00567457" w:rsidRPr="00536594" w:rsidRDefault="00567457" w:rsidP="001510D1">
      <w:pPr>
        <w:pStyle w:val="IFTnormal"/>
        <w:spacing w:after="0"/>
        <w:ind w:left="708"/>
        <w:rPr>
          <w:rFonts w:ascii="Arial" w:hAnsi="Arial"/>
        </w:rPr>
      </w:pPr>
    </w:p>
    <w:p w14:paraId="4F146E48" w14:textId="55CC0FF0" w:rsidR="00234C2A" w:rsidRDefault="00234C2A" w:rsidP="001510D1">
      <w:pPr>
        <w:pStyle w:val="IFTnormal"/>
        <w:spacing w:after="0"/>
        <w:ind w:left="708"/>
        <w:rPr>
          <w:rFonts w:ascii="Arial" w:hAnsi="Arial"/>
        </w:rPr>
      </w:pPr>
      <w:r>
        <w:rPr>
          <w:rFonts w:ascii="Arial" w:hAnsi="Arial"/>
        </w:rPr>
        <w:t>5</w:t>
      </w:r>
      <w:r w:rsidRPr="00536594">
        <w:rPr>
          <w:rFonts w:ascii="Arial" w:hAnsi="Arial"/>
        </w:rPr>
        <w:t xml:space="preserve">.2.2. </w:t>
      </w:r>
      <w:r w:rsidRPr="00536594">
        <w:rPr>
          <w:rFonts w:ascii="Arial" w:hAnsi="Arial"/>
        </w:rPr>
        <w:tab/>
        <w:t xml:space="preserve">En caso de que no se haya realizado conforme a lo establecido en </w:t>
      </w:r>
      <w:r w:rsidRPr="00953878">
        <w:rPr>
          <w:rFonts w:ascii="Arial" w:hAnsi="Arial"/>
        </w:rPr>
        <w:t xml:space="preserve">a la </w:t>
      </w:r>
      <w:r w:rsidRPr="00953878">
        <w:rPr>
          <w:rFonts w:ascii="Arial" w:hAnsi="Arial"/>
          <w:lang w:val="es-ES"/>
        </w:rPr>
        <w:t>Actualización de Anteproyecto y Programa de Trabajo,</w:t>
      </w:r>
      <w:r w:rsidRPr="00953878">
        <w:rPr>
          <w:rFonts w:ascii="Arial" w:hAnsi="Arial"/>
        </w:rPr>
        <w:t xml:space="preserve"> </w:t>
      </w:r>
      <w:r w:rsidRPr="00536594">
        <w:rPr>
          <w:rFonts w:ascii="Arial" w:hAnsi="Arial"/>
        </w:rPr>
        <w:t xml:space="preserve">o no se hayan respetado las normas correspondientes, deberá quedar claramente señalado de tal forma que </w:t>
      </w:r>
      <w:r w:rsidR="00A452F7">
        <w:rPr>
          <w:rFonts w:ascii="Arial" w:hAnsi="Arial"/>
        </w:rPr>
        <w:t>Telmex y Telnor</w:t>
      </w:r>
      <w:r w:rsidRPr="00536594">
        <w:rPr>
          <w:rFonts w:ascii="Arial" w:hAnsi="Arial"/>
        </w:rPr>
        <w:t xml:space="preserve"> y el CS o AS registrarán en el Formato de Acuerdo de Compartición de Infraestructura los cambios y ajustes que debe hacer el CS o AS para cumplir con la Verificación. Esta actividad deberá repetirse en tanto no se logre la Verificación satisfactoria </w:t>
      </w:r>
      <w:r w:rsidR="00526475">
        <w:rPr>
          <w:rFonts w:ascii="Arial" w:hAnsi="Arial"/>
        </w:rPr>
        <w:t xml:space="preserve">conforme a lo establecido en </w:t>
      </w:r>
      <w:r w:rsidR="00526475" w:rsidRPr="00D21BCE">
        <w:rPr>
          <w:rFonts w:ascii="Arial" w:hAnsi="Arial"/>
        </w:rPr>
        <w:t xml:space="preserve">la </w:t>
      </w:r>
      <w:r w:rsidR="00526475" w:rsidRPr="00953878">
        <w:rPr>
          <w:rFonts w:ascii="Arial" w:hAnsi="Arial"/>
          <w:bCs/>
          <w:lang w:val="es-ES"/>
        </w:rPr>
        <w:t>Actualización de Anteproyecto y Programa de Trabajo</w:t>
      </w:r>
      <w:r w:rsidR="00526475">
        <w:rPr>
          <w:rFonts w:ascii="Arial" w:hAnsi="Arial"/>
          <w:bCs/>
          <w:lang w:val="es-ES"/>
        </w:rPr>
        <w:t>,</w:t>
      </w:r>
      <w:r w:rsidR="00526475" w:rsidRPr="00526475">
        <w:rPr>
          <w:rFonts w:ascii="Arial" w:hAnsi="Arial"/>
        </w:rPr>
        <w:t xml:space="preserve"> </w:t>
      </w:r>
      <w:r w:rsidRPr="00536594">
        <w:rPr>
          <w:rFonts w:ascii="Arial" w:hAnsi="Arial"/>
        </w:rPr>
        <w:t>y la firma del Formato de Acuerdo de Compartición de Infraestructura</w:t>
      </w:r>
      <w:r w:rsidRPr="00953878">
        <w:rPr>
          <w:rFonts w:ascii="Arial" w:hAnsi="Arial"/>
        </w:rPr>
        <w:t>.</w:t>
      </w:r>
      <w:r w:rsidR="00CF28F4" w:rsidRPr="00953878">
        <w:t xml:space="preserve"> </w:t>
      </w:r>
      <w:r w:rsidR="00A452F7">
        <w:rPr>
          <w:rFonts w:ascii="Arial" w:hAnsi="Arial"/>
        </w:rPr>
        <w:t>Telmex y Telnor</w:t>
      </w:r>
      <w:r w:rsidR="00CF28F4" w:rsidRPr="00526475">
        <w:rPr>
          <w:rFonts w:ascii="Arial" w:hAnsi="Arial"/>
        </w:rPr>
        <w:t xml:space="preserve"> procederá</w:t>
      </w:r>
      <w:r w:rsidR="00A452F7">
        <w:rPr>
          <w:rFonts w:ascii="Arial" w:hAnsi="Arial"/>
        </w:rPr>
        <w:t>n</w:t>
      </w:r>
      <w:r w:rsidR="00CF28F4" w:rsidRPr="00526475">
        <w:rPr>
          <w:rFonts w:ascii="Arial" w:hAnsi="Arial"/>
        </w:rPr>
        <w:t xml:space="preserve"> con la facturación del servicio con base en el Formato de Acuerdo de Compartición de Infraestructura.</w:t>
      </w:r>
      <w:r w:rsidR="00CF28F4">
        <w:rPr>
          <w:rFonts w:ascii="Arial" w:hAnsi="Arial"/>
        </w:rPr>
        <w:t xml:space="preserve"> </w:t>
      </w:r>
    </w:p>
    <w:p w14:paraId="76A16FCA" w14:textId="77777777" w:rsidR="00567457" w:rsidRPr="009152F6" w:rsidRDefault="00567457" w:rsidP="001510D1">
      <w:pPr>
        <w:pStyle w:val="IFTnormal"/>
        <w:spacing w:after="0"/>
        <w:ind w:left="708"/>
        <w:rPr>
          <w:rFonts w:ascii="Arial" w:hAnsi="Arial"/>
        </w:rPr>
      </w:pPr>
    </w:p>
    <w:p w14:paraId="5DD79892" w14:textId="2A4A9EE1" w:rsidR="00234C2A" w:rsidRDefault="00234C2A" w:rsidP="001510D1">
      <w:pPr>
        <w:spacing w:after="0" w:line="276" w:lineRule="auto"/>
        <w:jc w:val="both"/>
        <w:rPr>
          <w:rFonts w:ascii="Arial" w:hAnsi="Arial" w:cs="Arial"/>
          <w:b/>
        </w:rPr>
      </w:pPr>
      <w:r>
        <w:rPr>
          <w:rFonts w:ascii="Arial" w:hAnsi="Arial" w:cs="Arial"/>
          <w:b/>
        </w:rPr>
        <w:t>Etapa 6</w:t>
      </w:r>
      <w:r w:rsidRPr="009152F6">
        <w:rPr>
          <w:rFonts w:ascii="Arial" w:hAnsi="Arial" w:cs="Arial"/>
          <w:b/>
        </w:rPr>
        <w:t>: Facturación</w:t>
      </w:r>
    </w:p>
    <w:p w14:paraId="0BBDF961" w14:textId="77777777" w:rsidR="00567457" w:rsidRPr="009152F6" w:rsidRDefault="00567457" w:rsidP="001510D1">
      <w:pPr>
        <w:spacing w:after="0" w:line="276" w:lineRule="auto"/>
        <w:jc w:val="both"/>
        <w:rPr>
          <w:rFonts w:ascii="Arial" w:hAnsi="Arial" w:cs="Arial"/>
          <w:b/>
        </w:rPr>
      </w:pPr>
    </w:p>
    <w:p w14:paraId="3304FFC4" w14:textId="4319CFE5" w:rsidR="00234C2A" w:rsidRPr="009152F6" w:rsidRDefault="00234C2A" w:rsidP="001510D1">
      <w:pPr>
        <w:pStyle w:val="IFTnormal"/>
        <w:spacing w:after="0"/>
        <w:rPr>
          <w:rFonts w:ascii="Arial" w:hAnsi="Arial"/>
        </w:rPr>
      </w:pPr>
      <w:r w:rsidRPr="009152F6">
        <w:rPr>
          <w:rFonts w:ascii="Arial" w:hAnsi="Arial"/>
        </w:rPr>
        <w:t xml:space="preserve">Una vez concluidos los procedimientos anteriores se firmará el Formato de Acuerdo de Compartición de Infraestructura, y </w:t>
      </w:r>
      <w:r w:rsidR="00A452F7">
        <w:rPr>
          <w:rFonts w:ascii="Arial" w:hAnsi="Arial"/>
        </w:rPr>
        <w:t>Telmex y Telnor</w:t>
      </w:r>
      <w:r w:rsidRPr="009152F6">
        <w:rPr>
          <w:rFonts w:ascii="Arial" w:hAnsi="Arial"/>
        </w:rPr>
        <w:t xml:space="preserve"> integrará</w:t>
      </w:r>
      <w:r w:rsidR="00A452F7">
        <w:rPr>
          <w:rFonts w:ascii="Arial" w:hAnsi="Arial"/>
        </w:rPr>
        <w:t>n</w:t>
      </w:r>
      <w:r w:rsidRPr="009152F6">
        <w:rPr>
          <w:rFonts w:ascii="Arial" w:hAnsi="Arial"/>
        </w:rPr>
        <w:t xml:space="preserve"> el formato correspondiente firmado en el expediente del CS o AS en el SEG.</w:t>
      </w:r>
    </w:p>
    <w:p w14:paraId="79F55FBD" w14:textId="77777777" w:rsidR="00C54BA7" w:rsidRDefault="00C54BA7" w:rsidP="001510D1">
      <w:pPr>
        <w:pStyle w:val="IFTnormal"/>
        <w:spacing w:after="0"/>
        <w:rPr>
          <w:rFonts w:ascii="Arial" w:hAnsi="Arial"/>
        </w:rPr>
      </w:pPr>
    </w:p>
    <w:p w14:paraId="481453FC" w14:textId="1214B756" w:rsidR="00103E43" w:rsidRDefault="00103E43" w:rsidP="001510D1">
      <w:pPr>
        <w:pStyle w:val="IFTnormal"/>
        <w:numPr>
          <w:ilvl w:val="1"/>
          <w:numId w:val="24"/>
        </w:numPr>
        <w:spacing w:after="0"/>
        <w:ind w:left="567" w:hanging="567"/>
        <w:outlineLvl w:val="2"/>
        <w:rPr>
          <w:rFonts w:ascii="Arial" w:hAnsi="Arial"/>
          <w:b/>
          <w:u w:val="single"/>
          <w:lang w:val="es-ES"/>
        </w:rPr>
      </w:pPr>
      <w:r w:rsidRPr="00922C77">
        <w:rPr>
          <w:rFonts w:ascii="Arial" w:hAnsi="Arial"/>
          <w:b/>
          <w:u w:val="single"/>
          <w:lang w:val="es-ES"/>
        </w:rPr>
        <w:t>Baja</w:t>
      </w:r>
      <w:bookmarkEnd w:id="1"/>
      <w:bookmarkEnd w:id="2"/>
      <w:bookmarkEnd w:id="3"/>
      <w:bookmarkEnd w:id="4"/>
      <w:bookmarkEnd w:id="5"/>
      <w:bookmarkEnd w:id="6"/>
      <w:bookmarkEnd w:id="7"/>
      <w:bookmarkEnd w:id="8"/>
      <w:bookmarkEnd w:id="9"/>
      <w:r w:rsidRPr="00922C77">
        <w:rPr>
          <w:rFonts w:ascii="Arial" w:hAnsi="Arial"/>
          <w:b/>
          <w:u w:val="single"/>
          <w:lang w:val="es-ES"/>
        </w:rPr>
        <w:t xml:space="preserve"> de Servicios de Acceso y Uso Compartido de Torres </w:t>
      </w:r>
    </w:p>
    <w:p w14:paraId="3FCA2174" w14:textId="77777777" w:rsidR="00567457" w:rsidRPr="00922C77" w:rsidRDefault="00567457" w:rsidP="00567457">
      <w:pPr>
        <w:pStyle w:val="IFTnormal"/>
        <w:spacing w:after="0"/>
        <w:ind w:left="567"/>
        <w:outlineLvl w:val="2"/>
        <w:rPr>
          <w:rFonts w:ascii="Arial" w:hAnsi="Arial"/>
          <w:b/>
          <w:u w:val="single"/>
          <w:lang w:val="es-ES"/>
        </w:rPr>
      </w:pPr>
    </w:p>
    <w:p w14:paraId="4EE6C343" w14:textId="445E7968" w:rsidR="00103E43" w:rsidRDefault="00103E43" w:rsidP="001510D1">
      <w:pPr>
        <w:pStyle w:val="IFTnormal"/>
        <w:spacing w:after="0"/>
        <w:rPr>
          <w:rFonts w:ascii="Arial" w:hAnsi="Arial"/>
        </w:rPr>
      </w:pPr>
      <w:r w:rsidRPr="009152F6">
        <w:rPr>
          <w:rFonts w:ascii="Arial" w:hAnsi="Arial"/>
        </w:rPr>
        <w:t>Las etapas que conforman el procedimiento para realizar la baja del servicio son las siguientes:</w:t>
      </w:r>
    </w:p>
    <w:p w14:paraId="05DDBD95" w14:textId="6091E3A6" w:rsidR="00103E43" w:rsidRDefault="00103E43" w:rsidP="001510D1">
      <w:pPr>
        <w:spacing w:after="0" w:line="276" w:lineRule="auto"/>
        <w:jc w:val="both"/>
        <w:outlineLvl w:val="3"/>
        <w:rPr>
          <w:rFonts w:ascii="Arial" w:eastAsia="MS Mincho" w:hAnsi="Arial" w:cs="Arial"/>
          <w:b/>
          <w:lang w:val="es-ES"/>
        </w:rPr>
      </w:pPr>
      <w:r w:rsidRPr="009152F6">
        <w:rPr>
          <w:rFonts w:ascii="Arial" w:eastAsia="MS Mincho" w:hAnsi="Arial" w:cs="Arial"/>
          <w:b/>
          <w:lang w:val="es-ES"/>
        </w:rPr>
        <w:t>Etapa 1: Envío y Validación de solicitud</w:t>
      </w:r>
    </w:p>
    <w:p w14:paraId="57D7436D" w14:textId="77777777" w:rsidR="00567457" w:rsidRPr="009152F6" w:rsidRDefault="00567457" w:rsidP="001510D1">
      <w:pPr>
        <w:spacing w:after="0" w:line="276" w:lineRule="auto"/>
        <w:jc w:val="both"/>
        <w:outlineLvl w:val="3"/>
        <w:rPr>
          <w:rFonts w:ascii="Arial" w:eastAsia="MS Mincho" w:hAnsi="Arial" w:cs="Arial"/>
          <w:b/>
          <w:i/>
        </w:rPr>
      </w:pPr>
    </w:p>
    <w:p w14:paraId="26BEA13F" w14:textId="78428A8E" w:rsidR="00103E43" w:rsidRDefault="00103E43" w:rsidP="001510D1">
      <w:pPr>
        <w:pStyle w:val="IFTnormal"/>
        <w:numPr>
          <w:ilvl w:val="1"/>
          <w:numId w:val="18"/>
        </w:numPr>
        <w:spacing w:after="0"/>
        <w:ind w:left="567" w:hanging="567"/>
        <w:rPr>
          <w:rFonts w:ascii="Arial" w:hAnsi="Arial"/>
        </w:rPr>
      </w:pPr>
      <w:r w:rsidRPr="009152F6">
        <w:rPr>
          <w:rFonts w:ascii="Arial" w:hAnsi="Arial"/>
        </w:rPr>
        <w:t>El CS</w:t>
      </w:r>
      <w:r w:rsidRPr="009152F6" w:rsidDel="00183D5A">
        <w:rPr>
          <w:rFonts w:ascii="Arial" w:hAnsi="Arial"/>
        </w:rPr>
        <w:t xml:space="preserve"> o AS</w:t>
      </w:r>
      <w:r w:rsidRPr="009152F6">
        <w:rPr>
          <w:rFonts w:ascii="Arial" w:hAnsi="Arial"/>
        </w:rPr>
        <w:t xml:space="preserve"> presentará la solicitud de baja en el formato correspondiente a través del SEG.</w:t>
      </w:r>
    </w:p>
    <w:p w14:paraId="2BCA613F" w14:textId="77777777" w:rsidR="00567457" w:rsidRPr="009152F6" w:rsidRDefault="00567457" w:rsidP="00567457">
      <w:pPr>
        <w:pStyle w:val="IFTnormal"/>
        <w:spacing w:after="0"/>
        <w:ind w:left="567"/>
        <w:rPr>
          <w:rFonts w:ascii="Arial" w:hAnsi="Arial"/>
        </w:rPr>
      </w:pPr>
    </w:p>
    <w:p w14:paraId="7A3CB67D" w14:textId="1428A9C1" w:rsidR="00103E43" w:rsidRDefault="00103E43" w:rsidP="001510D1">
      <w:pPr>
        <w:pStyle w:val="IFTnormal"/>
        <w:numPr>
          <w:ilvl w:val="1"/>
          <w:numId w:val="18"/>
        </w:numPr>
        <w:spacing w:after="0"/>
        <w:ind w:left="567" w:hanging="567"/>
        <w:rPr>
          <w:rFonts w:ascii="Arial" w:hAnsi="Arial"/>
        </w:rPr>
      </w:pPr>
      <w:r w:rsidRPr="009152F6">
        <w:rPr>
          <w:rFonts w:ascii="Arial" w:hAnsi="Arial"/>
        </w:rPr>
        <w:t xml:space="preserve"> </w:t>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máximo de un día hábil a partir de la recepción de la solicitud para determinar si es:</w:t>
      </w:r>
    </w:p>
    <w:p w14:paraId="6C3976CF" w14:textId="77777777" w:rsidR="00567457" w:rsidRPr="009152F6" w:rsidRDefault="00567457" w:rsidP="00567457">
      <w:pPr>
        <w:pStyle w:val="IFTnormal"/>
        <w:spacing w:after="0"/>
        <w:rPr>
          <w:rFonts w:ascii="Arial" w:hAnsi="Arial"/>
        </w:rPr>
      </w:pPr>
    </w:p>
    <w:p w14:paraId="0631D9FE" w14:textId="3DEF781B" w:rsidR="00103E43" w:rsidRDefault="00103E43" w:rsidP="001510D1">
      <w:pPr>
        <w:pStyle w:val="IFTnormal"/>
        <w:numPr>
          <w:ilvl w:val="2"/>
          <w:numId w:val="18"/>
        </w:numPr>
        <w:spacing w:after="0"/>
        <w:ind w:left="1276" w:hanging="709"/>
        <w:rPr>
          <w:rFonts w:ascii="Arial" w:hAnsi="Arial"/>
        </w:rPr>
      </w:pPr>
      <w:r w:rsidRPr="009152F6">
        <w:rPr>
          <w:rFonts w:ascii="Arial" w:hAnsi="Arial"/>
          <w:b/>
        </w:rPr>
        <w:t xml:space="preserve"> Aceptada</w:t>
      </w:r>
      <w:r w:rsidRPr="009152F6">
        <w:rPr>
          <w:rFonts w:ascii="Arial" w:hAnsi="Arial"/>
        </w:rPr>
        <w:t>, la solicitud de baja cumple con los requisitos establecidos en los formatos. Se asignará de forma automática un NIS. El CS</w:t>
      </w:r>
      <w:r w:rsidRPr="009152F6" w:rsidDel="00183D5A">
        <w:rPr>
          <w:rFonts w:ascii="Arial" w:hAnsi="Arial"/>
        </w:rPr>
        <w:t xml:space="preserve"> o AS</w:t>
      </w:r>
      <w:r w:rsidRPr="009152F6">
        <w:rPr>
          <w:rFonts w:ascii="Arial" w:hAnsi="Arial"/>
        </w:rPr>
        <w:t xml:space="preserve"> continua en Etapa 2.</w:t>
      </w:r>
    </w:p>
    <w:p w14:paraId="26DF89DD" w14:textId="77777777" w:rsidR="00567457" w:rsidRPr="009152F6" w:rsidRDefault="00567457" w:rsidP="00567457">
      <w:pPr>
        <w:pStyle w:val="IFTnormal"/>
        <w:spacing w:after="0"/>
        <w:ind w:left="1276"/>
        <w:rPr>
          <w:rFonts w:ascii="Arial" w:hAnsi="Arial"/>
        </w:rPr>
      </w:pPr>
    </w:p>
    <w:p w14:paraId="41848D10" w14:textId="7105C731" w:rsidR="00103E43" w:rsidRDefault="00103E43" w:rsidP="001510D1">
      <w:pPr>
        <w:pStyle w:val="IFTnormal"/>
        <w:numPr>
          <w:ilvl w:val="2"/>
          <w:numId w:val="18"/>
        </w:numPr>
        <w:spacing w:after="0"/>
        <w:ind w:left="1276" w:hanging="709"/>
        <w:rPr>
          <w:rFonts w:ascii="Arial" w:hAnsi="Arial"/>
        </w:rPr>
      </w:pPr>
      <w:r w:rsidRPr="009152F6">
        <w:rPr>
          <w:rFonts w:ascii="Arial" w:hAnsi="Arial"/>
        </w:rPr>
        <w:t xml:space="preserve"> </w:t>
      </w:r>
      <w:r w:rsidRPr="009152F6">
        <w:rPr>
          <w:rFonts w:ascii="Arial" w:hAnsi="Arial"/>
          <w:b/>
        </w:rPr>
        <w:t>Rechazada,</w:t>
      </w:r>
      <w:r w:rsidRPr="009152F6">
        <w:rPr>
          <w:rFonts w:ascii="Arial" w:hAnsi="Arial"/>
        </w:rPr>
        <w:t xml:space="preserve">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al CS</w:t>
      </w:r>
      <w:r w:rsidRPr="009152F6" w:rsidDel="00183D5A">
        <w:rPr>
          <w:rFonts w:ascii="Arial" w:hAnsi="Arial"/>
        </w:rPr>
        <w:t xml:space="preserve"> o AS</w:t>
      </w:r>
      <w:r w:rsidRPr="009152F6">
        <w:rPr>
          <w:rFonts w:ascii="Arial" w:hAnsi="Arial"/>
        </w:rPr>
        <w:t xml:space="preserve"> a través del SEG que la solicitud ha sido rechazada y el motivo por el cual no se pudo procesar, el CS</w:t>
      </w:r>
      <w:r w:rsidRPr="009152F6" w:rsidDel="00183D5A">
        <w:rPr>
          <w:rFonts w:ascii="Arial" w:hAnsi="Arial"/>
        </w:rPr>
        <w:t xml:space="preserve"> o AS</w:t>
      </w:r>
      <w:r w:rsidRPr="009152F6">
        <w:rPr>
          <w:rFonts w:ascii="Arial" w:hAnsi="Arial"/>
        </w:rPr>
        <w:t xml:space="preserve"> podrá corregir la información y reenviar la solicitud.</w:t>
      </w:r>
    </w:p>
    <w:p w14:paraId="0EC12E64" w14:textId="77777777" w:rsidR="00567457" w:rsidRPr="009152F6" w:rsidRDefault="00567457" w:rsidP="00567457">
      <w:pPr>
        <w:pStyle w:val="IFTnormal"/>
        <w:spacing w:after="0"/>
        <w:rPr>
          <w:rFonts w:ascii="Arial" w:hAnsi="Arial"/>
        </w:rPr>
      </w:pPr>
    </w:p>
    <w:p w14:paraId="1524639A" w14:textId="7B3186A1"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2: Elaboración y Autorización del Programa de Trabajo</w:t>
      </w:r>
    </w:p>
    <w:p w14:paraId="3606D07D" w14:textId="77777777" w:rsidR="00567457" w:rsidRPr="009152F6" w:rsidRDefault="00567457" w:rsidP="001510D1">
      <w:pPr>
        <w:spacing w:after="0" w:line="276" w:lineRule="auto"/>
        <w:jc w:val="both"/>
        <w:outlineLvl w:val="3"/>
        <w:rPr>
          <w:rFonts w:ascii="Arial" w:hAnsi="Arial" w:cs="Arial"/>
          <w:b/>
        </w:rPr>
      </w:pPr>
    </w:p>
    <w:p w14:paraId="300DB4AF" w14:textId="77777777" w:rsidR="00103E43" w:rsidRPr="009152F6" w:rsidRDefault="00103E43" w:rsidP="001510D1">
      <w:pPr>
        <w:pStyle w:val="Prrafodelista"/>
        <w:numPr>
          <w:ilvl w:val="0"/>
          <w:numId w:val="19"/>
        </w:numPr>
        <w:spacing w:line="276" w:lineRule="auto"/>
        <w:contextualSpacing w:val="0"/>
        <w:jc w:val="both"/>
        <w:rPr>
          <w:rFonts w:ascii="Arial" w:eastAsia="MS Mincho" w:hAnsi="Arial" w:cs="Arial"/>
          <w:bCs/>
          <w:vanish/>
          <w:lang w:eastAsia="en-US"/>
        </w:rPr>
      </w:pPr>
    </w:p>
    <w:p w14:paraId="18D957B9" w14:textId="77777777" w:rsidR="00103E43" w:rsidRPr="009152F6" w:rsidRDefault="00103E43" w:rsidP="001510D1">
      <w:pPr>
        <w:pStyle w:val="Prrafodelista"/>
        <w:numPr>
          <w:ilvl w:val="0"/>
          <w:numId w:val="18"/>
        </w:numPr>
        <w:spacing w:line="276" w:lineRule="auto"/>
        <w:contextualSpacing w:val="0"/>
        <w:jc w:val="both"/>
        <w:rPr>
          <w:rFonts w:ascii="Arial" w:eastAsia="MS Mincho" w:hAnsi="Arial" w:cs="Arial"/>
          <w:bCs/>
          <w:vanish/>
          <w:lang w:eastAsia="en-US"/>
        </w:rPr>
      </w:pPr>
    </w:p>
    <w:p w14:paraId="650705E2" w14:textId="345937E2" w:rsidR="00103E43" w:rsidRDefault="00103E43" w:rsidP="00567457">
      <w:pPr>
        <w:pStyle w:val="IFTnormal"/>
        <w:numPr>
          <w:ilvl w:val="1"/>
          <w:numId w:val="18"/>
        </w:numPr>
        <w:spacing w:after="0"/>
        <w:rPr>
          <w:rFonts w:ascii="Arial" w:hAnsi="Arial"/>
        </w:rPr>
      </w:pPr>
      <w:r w:rsidRPr="009152F6">
        <w:rPr>
          <w:rFonts w:ascii="Arial" w:hAnsi="Arial"/>
        </w:rPr>
        <w:t>El CS</w:t>
      </w:r>
      <w:r w:rsidRPr="009152F6" w:rsidDel="00183D5A">
        <w:rPr>
          <w:rFonts w:ascii="Arial" w:hAnsi="Arial"/>
        </w:rPr>
        <w:t xml:space="preserve"> o AS</w:t>
      </w:r>
      <w:r w:rsidRPr="009152F6">
        <w:rPr>
          <w:rFonts w:ascii="Arial" w:hAnsi="Arial"/>
        </w:rPr>
        <w:t xml:space="preserve"> contará con máximo </w:t>
      </w:r>
      <w:r>
        <w:rPr>
          <w:rFonts w:ascii="Arial" w:hAnsi="Arial"/>
        </w:rPr>
        <w:t xml:space="preserve">diez </w:t>
      </w:r>
      <w:r w:rsidRPr="009152F6">
        <w:rPr>
          <w:rFonts w:ascii="Arial" w:hAnsi="Arial"/>
        </w:rPr>
        <w:t xml:space="preserve">días hábiles a partir de que </w:t>
      </w:r>
      <w:r w:rsidR="00A452F7">
        <w:rPr>
          <w:rFonts w:ascii="Arial" w:hAnsi="Arial"/>
        </w:rPr>
        <w:t>Telmex y Telnor</w:t>
      </w:r>
      <w:r w:rsidRPr="009152F6">
        <w:rPr>
          <w:rFonts w:ascii="Arial" w:hAnsi="Arial"/>
        </w:rPr>
        <w:t xml:space="preserve"> haya</w:t>
      </w:r>
      <w:r w:rsidR="00A452F7">
        <w:rPr>
          <w:rFonts w:ascii="Arial" w:hAnsi="Arial"/>
        </w:rPr>
        <w:t>n</w:t>
      </w:r>
      <w:r w:rsidRPr="009152F6">
        <w:rPr>
          <w:rFonts w:ascii="Arial" w:hAnsi="Arial"/>
        </w:rPr>
        <w:t xml:space="preserve"> aprobado la baja de los servicios para elaborar el Programa de Trabajo detallando la fecha de inicio y fin del retiro de su infraestructura, adjuntando la documentación correspondiente.</w:t>
      </w:r>
    </w:p>
    <w:p w14:paraId="49715018" w14:textId="77777777" w:rsidR="00567457" w:rsidRPr="009152F6" w:rsidRDefault="00567457" w:rsidP="00567457">
      <w:pPr>
        <w:pStyle w:val="IFTnormal"/>
        <w:spacing w:after="0"/>
        <w:rPr>
          <w:rFonts w:ascii="Arial" w:hAnsi="Arial"/>
        </w:rPr>
      </w:pPr>
    </w:p>
    <w:p w14:paraId="59799959" w14:textId="75913903" w:rsidR="00103E43" w:rsidRDefault="00A452F7" w:rsidP="00567457">
      <w:pPr>
        <w:pStyle w:val="IFTnormal"/>
        <w:numPr>
          <w:ilvl w:val="1"/>
          <w:numId w:val="18"/>
        </w:numPr>
        <w:spacing w:after="0"/>
        <w:rPr>
          <w:rFonts w:ascii="Arial" w:hAnsi="Arial"/>
        </w:rPr>
      </w:pPr>
      <w:r>
        <w:rPr>
          <w:rFonts w:ascii="Arial" w:hAnsi="Arial"/>
        </w:rPr>
        <w:t>Telmex y Telnor</w:t>
      </w:r>
      <w:r w:rsidR="00103E43" w:rsidRPr="009152F6">
        <w:rPr>
          <w:rFonts w:ascii="Arial" w:hAnsi="Arial"/>
        </w:rPr>
        <w:t xml:space="preserve"> contará</w:t>
      </w:r>
      <w:r>
        <w:rPr>
          <w:rFonts w:ascii="Arial" w:hAnsi="Arial"/>
        </w:rPr>
        <w:t>n</w:t>
      </w:r>
      <w:r w:rsidR="00103E43" w:rsidRPr="009152F6">
        <w:rPr>
          <w:rFonts w:ascii="Arial" w:hAnsi="Arial"/>
        </w:rPr>
        <w:t xml:space="preserve"> con máximo cinco</w:t>
      </w:r>
      <w:r w:rsidR="00103E43">
        <w:rPr>
          <w:rFonts w:ascii="Arial" w:hAnsi="Arial"/>
        </w:rPr>
        <w:t xml:space="preserve"> </w:t>
      </w:r>
      <w:r w:rsidR="00103E43" w:rsidRPr="009152F6">
        <w:rPr>
          <w:rFonts w:ascii="Arial" w:hAnsi="Arial"/>
        </w:rPr>
        <w:t>días hábiles a partir de que el CS</w:t>
      </w:r>
      <w:r w:rsidR="00103E43" w:rsidRPr="009152F6" w:rsidDel="00183D5A">
        <w:rPr>
          <w:rFonts w:ascii="Arial" w:hAnsi="Arial"/>
        </w:rPr>
        <w:t xml:space="preserve"> o AS</w:t>
      </w:r>
      <w:r w:rsidR="00103E43" w:rsidRPr="009152F6">
        <w:rPr>
          <w:rFonts w:ascii="Arial" w:hAnsi="Arial"/>
        </w:rPr>
        <w:t xml:space="preserve"> entregue el Programa de Trabajo y la información relativa a baja de los servicios para validarlo. Verificará si este cumple con los requisitos mínimos de acuerdo a los formatos correspondientes y determinará </w:t>
      </w:r>
      <w:r w:rsidR="00103E43">
        <w:rPr>
          <w:rFonts w:ascii="Arial" w:hAnsi="Arial"/>
        </w:rPr>
        <w:t>lo siguiente:</w:t>
      </w:r>
    </w:p>
    <w:p w14:paraId="1A4B49F0" w14:textId="77777777" w:rsidR="00567457" w:rsidRPr="009152F6" w:rsidRDefault="00567457" w:rsidP="00567457">
      <w:pPr>
        <w:pStyle w:val="IFTnormal"/>
        <w:spacing w:after="0"/>
        <w:rPr>
          <w:rFonts w:ascii="Arial" w:hAnsi="Arial"/>
        </w:rPr>
      </w:pPr>
    </w:p>
    <w:p w14:paraId="28FCDAE7" w14:textId="77777777" w:rsidR="00103E43" w:rsidRPr="009152F6" w:rsidRDefault="00103E43" w:rsidP="001510D1">
      <w:pPr>
        <w:pStyle w:val="Prrafodelista"/>
        <w:numPr>
          <w:ilvl w:val="0"/>
          <w:numId w:val="20"/>
        </w:numPr>
        <w:spacing w:line="276" w:lineRule="auto"/>
        <w:contextualSpacing w:val="0"/>
        <w:jc w:val="both"/>
        <w:rPr>
          <w:rFonts w:ascii="Arial" w:eastAsia="MS Mincho" w:hAnsi="Arial" w:cs="Arial"/>
          <w:bCs/>
          <w:vanish/>
          <w:sz w:val="22"/>
          <w:szCs w:val="22"/>
          <w:lang w:eastAsia="en-US"/>
        </w:rPr>
      </w:pPr>
    </w:p>
    <w:p w14:paraId="07669528" w14:textId="77777777" w:rsidR="00103E43" w:rsidRPr="009152F6" w:rsidRDefault="00103E43" w:rsidP="001510D1">
      <w:pPr>
        <w:pStyle w:val="Prrafodelista"/>
        <w:numPr>
          <w:ilvl w:val="0"/>
          <w:numId w:val="20"/>
        </w:numPr>
        <w:spacing w:line="276" w:lineRule="auto"/>
        <w:contextualSpacing w:val="0"/>
        <w:jc w:val="both"/>
        <w:rPr>
          <w:rFonts w:ascii="Arial" w:eastAsia="MS Mincho" w:hAnsi="Arial" w:cs="Arial"/>
          <w:bCs/>
          <w:vanish/>
          <w:sz w:val="22"/>
          <w:szCs w:val="22"/>
          <w:lang w:eastAsia="en-US"/>
        </w:rPr>
      </w:pPr>
    </w:p>
    <w:p w14:paraId="0574CCB8" w14:textId="77777777" w:rsidR="00103E43" w:rsidRPr="009152F6" w:rsidRDefault="00103E43" w:rsidP="001510D1">
      <w:pPr>
        <w:pStyle w:val="Prrafodelista"/>
        <w:numPr>
          <w:ilvl w:val="1"/>
          <w:numId w:val="20"/>
        </w:numPr>
        <w:spacing w:line="276" w:lineRule="auto"/>
        <w:contextualSpacing w:val="0"/>
        <w:jc w:val="both"/>
        <w:rPr>
          <w:rFonts w:ascii="Arial" w:eastAsia="MS Mincho" w:hAnsi="Arial" w:cs="Arial"/>
          <w:bCs/>
          <w:vanish/>
          <w:sz w:val="22"/>
          <w:szCs w:val="22"/>
          <w:lang w:eastAsia="en-US"/>
        </w:rPr>
      </w:pPr>
    </w:p>
    <w:p w14:paraId="6CDE5042" w14:textId="77777777" w:rsidR="00103E43" w:rsidRPr="009152F6" w:rsidRDefault="00103E43" w:rsidP="001510D1">
      <w:pPr>
        <w:pStyle w:val="Prrafodelista"/>
        <w:numPr>
          <w:ilvl w:val="1"/>
          <w:numId w:val="20"/>
        </w:numPr>
        <w:spacing w:line="276" w:lineRule="auto"/>
        <w:contextualSpacing w:val="0"/>
        <w:jc w:val="both"/>
        <w:rPr>
          <w:rFonts w:ascii="Arial" w:eastAsia="MS Mincho" w:hAnsi="Arial" w:cs="Arial"/>
          <w:bCs/>
          <w:vanish/>
          <w:sz w:val="22"/>
          <w:szCs w:val="22"/>
          <w:lang w:eastAsia="en-US"/>
        </w:rPr>
      </w:pPr>
    </w:p>
    <w:p w14:paraId="27B9F4A1" w14:textId="2D680534" w:rsidR="00103E43" w:rsidRDefault="00103E43" w:rsidP="001510D1">
      <w:pPr>
        <w:pStyle w:val="IFTnormal"/>
        <w:spacing w:after="0"/>
        <w:ind w:left="1276" w:hanging="709"/>
        <w:rPr>
          <w:rFonts w:ascii="Arial" w:hAnsi="Arial"/>
        </w:rPr>
      </w:pPr>
      <w:r w:rsidRPr="009152F6">
        <w:rPr>
          <w:rFonts w:ascii="Arial" w:hAnsi="Arial"/>
        </w:rPr>
        <w:t xml:space="preserve">2.2.1 </w:t>
      </w:r>
      <w:r w:rsidRPr="009152F6">
        <w:rPr>
          <w:rFonts w:ascii="Arial" w:hAnsi="Arial"/>
        </w:rPr>
        <w:tab/>
      </w:r>
      <w:r>
        <w:rPr>
          <w:rFonts w:ascii="Arial" w:hAnsi="Arial"/>
        </w:rPr>
        <w:t xml:space="preserve">Programa de Trabajo </w:t>
      </w:r>
      <w:r w:rsidRPr="00452718">
        <w:rPr>
          <w:rFonts w:ascii="Arial" w:hAnsi="Arial"/>
          <w:bCs/>
        </w:rPr>
        <w:t>Positivo.</w:t>
      </w:r>
      <w:r w:rsidRPr="009152F6">
        <w:rPr>
          <w:rFonts w:ascii="Arial" w:hAnsi="Arial"/>
          <w:b/>
        </w:rPr>
        <w:t xml:space="preserve">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w:t>
      </w:r>
      <w:r w:rsidRPr="009152F6" w:rsidDel="00183D5A">
        <w:rPr>
          <w:rFonts w:ascii="Arial" w:hAnsi="Arial"/>
        </w:rPr>
        <w:t xml:space="preserve"> o AS</w:t>
      </w:r>
      <w:r w:rsidRPr="009152F6">
        <w:rPr>
          <w:rFonts w:ascii="Arial" w:hAnsi="Arial"/>
        </w:rPr>
        <w:t xml:space="preserve"> que puede comenzar con el retiro de su infraestructura con forme al Programa de Trabajo.</w:t>
      </w:r>
    </w:p>
    <w:p w14:paraId="362D6F6C" w14:textId="77777777" w:rsidR="00567457" w:rsidRPr="009152F6" w:rsidRDefault="00567457" w:rsidP="001510D1">
      <w:pPr>
        <w:pStyle w:val="IFTnormal"/>
        <w:spacing w:after="0"/>
        <w:ind w:left="1276" w:hanging="709"/>
        <w:rPr>
          <w:rFonts w:ascii="Arial" w:hAnsi="Arial"/>
        </w:rPr>
      </w:pPr>
    </w:p>
    <w:p w14:paraId="23EA99AF" w14:textId="50C154E8" w:rsidR="00103E43" w:rsidRDefault="00103E43" w:rsidP="001510D1">
      <w:pPr>
        <w:pStyle w:val="IFTnormal"/>
        <w:spacing w:after="0"/>
        <w:ind w:left="1276" w:hanging="709"/>
        <w:rPr>
          <w:rFonts w:ascii="Arial" w:hAnsi="Arial"/>
        </w:rPr>
      </w:pPr>
      <w:r w:rsidRPr="009152F6">
        <w:rPr>
          <w:rFonts w:ascii="Arial" w:hAnsi="Arial"/>
        </w:rPr>
        <w:t xml:space="preserve">2.2.2 </w:t>
      </w:r>
      <w:r w:rsidRPr="009152F6">
        <w:rPr>
          <w:rFonts w:ascii="Arial" w:hAnsi="Arial"/>
        </w:rPr>
        <w:tab/>
      </w:r>
      <w:r>
        <w:rPr>
          <w:rFonts w:ascii="Arial" w:hAnsi="Arial"/>
        </w:rPr>
        <w:t xml:space="preserve">Programa de Trabajo </w:t>
      </w:r>
      <w:r w:rsidRPr="00452718">
        <w:rPr>
          <w:rFonts w:ascii="Arial" w:hAnsi="Arial"/>
          <w:bCs/>
        </w:rPr>
        <w:t>Negativo.</w:t>
      </w:r>
      <w:r w:rsidRPr="009152F6">
        <w:rPr>
          <w:rFonts w:ascii="Arial" w:hAnsi="Arial"/>
        </w:rPr>
        <w:t xml:space="preserve">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w:t>
      </w:r>
      <w:r w:rsidRPr="009152F6" w:rsidDel="00183D5A">
        <w:rPr>
          <w:rFonts w:ascii="Arial" w:hAnsi="Arial"/>
        </w:rPr>
        <w:t xml:space="preserve"> o AS</w:t>
      </w:r>
      <w:r w:rsidRPr="009152F6">
        <w:rPr>
          <w:rFonts w:ascii="Arial" w:hAnsi="Arial"/>
        </w:rPr>
        <w:t xml:space="preserve"> que el Programa de Trabajo no cumple con los requisitos y que ha sido rechazado generando el informe correspondiente que indique el motivo por el cual no se aprueba de modo que el CS</w:t>
      </w:r>
      <w:r w:rsidRPr="009152F6" w:rsidDel="00183D5A">
        <w:rPr>
          <w:rFonts w:ascii="Arial" w:hAnsi="Arial"/>
        </w:rPr>
        <w:t xml:space="preserve"> o AS</w:t>
      </w:r>
      <w:r w:rsidRPr="009152F6">
        <w:rPr>
          <w:rFonts w:ascii="Arial" w:hAnsi="Arial"/>
        </w:rPr>
        <w:t xml:space="preserve"> tenga visibilidad de las omisiones para corregirlas. Una vez subsanada la prevención, el CS</w:t>
      </w:r>
      <w:r w:rsidRPr="009152F6" w:rsidDel="00183D5A">
        <w:rPr>
          <w:rFonts w:ascii="Arial" w:hAnsi="Arial"/>
        </w:rPr>
        <w:t xml:space="preserve"> o AS</w:t>
      </w:r>
      <w:r w:rsidRPr="009152F6">
        <w:rPr>
          <w:rFonts w:ascii="Arial" w:hAnsi="Arial"/>
        </w:rPr>
        <w:t xml:space="preserve"> reenviará el Programa de Trabajo para su aprobación.</w:t>
      </w:r>
    </w:p>
    <w:p w14:paraId="58CE0B13" w14:textId="77777777" w:rsidR="00567457" w:rsidRPr="009152F6" w:rsidRDefault="00567457" w:rsidP="001510D1">
      <w:pPr>
        <w:pStyle w:val="IFTnormal"/>
        <w:spacing w:after="0"/>
        <w:ind w:left="1276" w:hanging="709"/>
        <w:rPr>
          <w:rFonts w:ascii="Arial" w:hAnsi="Arial"/>
        </w:rPr>
      </w:pPr>
    </w:p>
    <w:p w14:paraId="7A169634" w14:textId="7ED6CD40" w:rsidR="00103E43" w:rsidRDefault="00103E43" w:rsidP="00567457">
      <w:pPr>
        <w:pStyle w:val="IFTnormal"/>
        <w:numPr>
          <w:ilvl w:val="1"/>
          <w:numId w:val="18"/>
        </w:numPr>
        <w:spacing w:after="0"/>
        <w:rPr>
          <w:rFonts w:ascii="Arial" w:hAnsi="Arial"/>
        </w:rPr>
      </w:pPr>
      <w:r w:rsidRPr="009152F6">
        <w:rPr>
          <w:rFonts w:ascii="Arial" w:hAnsi="Arial"/>
        </w:rPr>
        <w:t>Cualquier comentario o ajuste al Programa de Trabajo deberá estar plenamente justificado y hacerse a través del SEG, el CS</w:t>
      </w:r>
      <w:r w:rsidRPr="009152F6" w:rsidDel="00183D5A">
        <w:rPr>
          <w:rFonts w:ascii="Arial" w:hAnsi="Arial"/>
        </w:rPr>
        <w:t xml:space="preserve"> o AS</w:t>
      </w:r>
      <w:r w:rsidRPr="009152F6">
        <w:rPr>
          <w:rFonts w:ascii="Arial" w:hAnsi="Arial"/>
        </w:rPr>
        <w:t xml:space="preserve"> deberá mantener actualizada la documentación.</w:t>
      </w:r>
    </w:p>
    <w:p w14:paraId="557B862A" w14:textId="77777777" w:rsidR="00567457" w:rsidRDefault="00567457" w:rsidP="00567457">
      <w:pPr>
        <w:pStyle w:val="IFTnormal"/>
        <w:spacing w:after="0"/>
        <w:rPr>
          <w:rFonts w:ascii="Arial" w:hAnsi="Arial"/>
        </w:rPr>
      </w:pPr>
    </w:p>
    <w:p w14:paraId="51DE9BE2" w14:textId="77777777" w:rsidR="000961A2" w:rsidRDefault="000961A2" w:rsidP="00567457">
      <w:pPr>
        <w:pStyle w:val="IFTnormal"/>
        <w:spacing w:after="0"/>
        <w:rPr>
          <w:rFonts w:ascii="Arial" w:hAnsi="Arial"/>
        </w:rPr>
      </w:pPr>
    </w:p>
    <w:p w14:paraId="2F1FC202" w14:textId="77777777" w:rsidR="000961A2" w:rsidRDefault="000961A2" w:rsidP="00567457">
      <w:pPr>
        <w:pStyle w:val="IFTnormal"/>
        <w:spacing w:after="0"/>
        <w:rPr>
          <w:rFonts w:ascii="Arial" w:hAnsi="Arial"/>
        </w:rPr>
      </w:pPr>
    </w:p>
    <w:p w14:paraId="12800ECF" w14:textId="77777777" w:rsidR="000961A2" w:rsidRPr="009152F6" w:rsidRDefault="000961A2" w:rsidP="00567457">
      <w:pPr>
        <w:pStyle w:val="IFTnormal"/>
        <w:spacing w:after="0"/>
        <w:rPr>
          <w:rFonts w:ascii="Arial" w:hAnsi="Arial"/>
        </w:rPr>
      </w:pPr>
    </w:p>
    <w:p w14:paraId="4F8D3B9B" w14:textId="118D01D8" w:rsidR="00103E43" w:rsidRDefault="00103E43" w:rsidP="000961A2">
      <w:pPr>
        <w:spacing w:after="0" w:line="264" w:lineRule="auto"/>
        <w:jc w:val="both"/>
        <w:outlineLvl w:val="3"/>
        <w:rPr>
          <w:rFonts w:ascii="Arial" w:hAnsi="Arial" w:cs="Arial"/>
          <w:b/>
          <w:lang w:val="es-ES"/>
        </w:rPr>
      </w:pPr>
      <w:r w:rsidRPr="009152F6">
        <w:rPr>
          <w:rFonts w:ascii="Arial" w:hAnsi="Arial" w:cs="Arial"/>
          <w:b/>
          <w:lang w:val="es-ES"/>
        </w:rPr>
        <w:t>Etapa 3: Retiro de Infraestructura</w:t>
      </w:r>
    </w:p>
    <w:p w14:paraId="698C7D07" w14:textId="77777777" w:rsidR="00567457" w:rsidRPr="009152F6" w:rsidRDefault="00567457" w:rsidP="000961A2">
      <w:pPr>
        <w:spacing w:after="0" w:line="264" w:lineRule="auto"/>
        <w:jc w:val="both"/>
        <w:outlineLvl w:val="3"/>
        <w:rPr>
          <w:rFonts w:ascii="Arial" w:hAnsi="Arial" w:cs="Arial"/>
          <w:b/>
        </w:rPr>
      </w:pPr>
    </w:p>
    <w:p w14:paraId="783486BE" w14:textId="24A2C5E4" w:rsidR="00103E43" w:rsidRDefault="00103E43" w:rsidP="000961A2">
      <w:pPr>
        <w:pStyle w:val="IFTnormal"/>
        <w:spacing w:after="0" w:line="264" w:lineRule="auto"/>
        <w:ind w:left="567" w:hanging="567"/>
        <w:rPr>
          <w:rFonts w:ascii="Arial" w:hAnsi="Arial"/>
        </w:rPr>
      </w:pPr>
      <w:r w:rsidRPr="009152F6">
        <w:rPr>
          <w:rFonts w:ascii="Arial" w:hAnsi="Arial"/>
        </w:rPr>
        <w:t xml:space="preserve">3.1 </w:t>
      </w:r>
      <w:r w:rsidRPr="009152F6">
        <w:rPr>
          <w:rFonts w:ascii="Arial" w:hAnsi="Arial"/>
        </w:rPr>
        <w:tab/>
        <w:t>El CS</w:t>
      </w:r>
      <w:r w:rsidRPr="009152F6" w:rsidDel="00142036">
        <w:rPr>
          <w:rFonts w:ascii="Arial" w:hAnsi="Arial"/>
        </w:rPr>
        <w:t xml:space="preserve"> o AS</w:t>
      </w:r>
      <w:r w:rsidRPr="009152F6">
        <w:rPr>
          <w:rFonts w:ascii="Arial" w:hAnsi="Arial"/>
        </w:rPr>
        <w:t xml:space="preserve"> realizará el retiro de su infraestructura y notificará a </w:t>
      </w:r>
      <w:r w:rsidR="00A452F7">
        <w:rPr>
          <w:rFonts w:ascii="Arial" w:hAnsi="Arial"/>
        </w:rPr>
        <w:t>Telmex y Telnor</w:t>
      </w:r>
      <w:r w:rsidRPr="009152F6">
        <w:rPr>
          <w:rFonts w:ascii="Arial" w:hAnsi="Arial"/>
        </w:rPr>
        <w:t xml:space="preserve"> cuando haya finalizado.</w:t>
      </w:r>
    </w:p>
    <w:p w14:paraId="5F441653" w14:textId="77777777" w:rsidR="00567457" w:rsidRPr="009152F6" w:rsidRDefault="00567457" w:rsidP="000961A2">
      <w:pPr>
        <w:pStyle w:val="IFTnormal"/>
        <w:spacing w:after="0" w:line="264" w:lineRule="auto"/>
        <w:ind w:left="567" w:hanging="567"/>
        <w:rPr>
          <w:rFonts w:ascii="Arial" w:hAnsi="Arial"/>
        </w:rPr>
      </w:pPr>
    </w:p>
    <w:p w14:paraId="12221446" w14:textId="52195C72" w:rsidR="00103E43" w:rsidRDefault="00103E43" w:rsidP="000961A2">
      <w:pPr>
        <w:pStyle w:val="IFTnormal"/>
        <w:spacing w:after="0" w:line="264" w:lineRule="auto"/>
        <w:ind w:left="567" w:hanging="567"/>
        <w:rPr>
          <w:rFonts w:ascii="Arial" w:hAnsi="Arial"/>
        </w:rPr>
      </w:pPr>
      <w:r w:rsidRPr="009152F6">
        <w:rPr>
          <w:rFonts w:ascii="Arial" w:hAnsi="Arial"/>
        </w:rPr>
        <w:t xml:space="preserve">3.2 </w:t>
      </w:r>
      <w:r w:rsidRPr="009152F6">
        <w:rPr>
          <w:rFonts w:ascii="Arial" w:hAnsi="Arial"/>
        </w:rPr>
        <w:tab/>
        <w:t>La baja del servicio incluye el retiro de equipo y cableado que se haya instalado, concluyendo el proceso de facturación de la prestación del servicio, una vez verificada la desinstalación adecuada de la misma.</w:t>
      </w:r>
    </w:p>
    <w:p w14:paraId="31FC69A4" w14:textId="77777777" w:rsidR="00567457" w:rsidRPr="009152F6" w:rsidRDefault="00567457" w:rsidP="000961A2">
      <w:pPr>
        <w:pStyle w:val="IFTnormal"/>
        <w:spacing w:after="0" w:line="264" w:lineRule="auto"/>
        <w:ind w:left="567" w:hanging="567"/>
        <w:rPr>
          <w:rFonts w:ascii="Arial" w:hAnsi="Arial"/>
        </w:rPr>
      </w:pPr>
    </w:p>
    <w:p w14:paraId="40706E9D" w14:textId="3B6D8575" w:rsidR="00103E43" w:rsidRDefault="00103E43" w:rsidP="000961A2">
      <w:pPr>
        <w:spacing w:after="0" w:line="264" w:lineRule="auto"/>
        <w:jc w:val="both"/>
        <w:outlineLvl w:val="3"/>
        <w:rPr>
          <w:rFonts w:ascii="Arial" w:hAnsi="Arial" w:cs="Arial"/>
          <w:b/>
          <w:lang w:val="es-ES"/>
        </w:rPr>
      </w:pPr>
      <w:r w:rsidRPr="009152F6">
        <w:rPr>
          <w:rFonts w:ascii="Arial" w:hAnsi="Arial" w:cs="Arial"/>
          <w:b/>
          <w:lang w:val="es-ES"/>
        </w:rPr>
        <w:t>Etapa 4: Verificación de Desinstalación de Infraestructura</w:t>
      </w:r>
    </w:p>
    <w:p w14:paraId="73A59AEA" w14:textId="77777777" w:rsidR="00567457" w:rsidRPr="009152F6" w:rsidRDefault="00567457" w:rsidP="000961A2">
      <w:pPr>
        <w:spacing w:after="0" w:line="264" w:lineRule="auto"/>
        <w:jc w:val="both"/>
        <w:outlineLvl w:val="3"/>
        <w:rPr>
          <w:rFonts w:ascii="Arial" w:hAnsi="Arial" w:cs="Arial"/>
          <w:b/>
        </w:rPr>
      </w:pPr>
    </w:p>
    <w:p w14:paraId="345044D1" w14:textId="77777777" w:rsidR="00103E43" w:rsidRPr="009152F6" w:rsidRDefault="00103E43" w:rsidP="000961A2">
      <w:pPr>
        <w:pStyle w:val="Prrafodelista"/>
        <w:numPr>
          <w:ilvl w:val="0"/>
          <w:numId w:val="21"/>
        </w:numPr>
        <w:spacing w:line="264" w:lineRule="auto"/>
        <w:contextualSpacing w:val="0"/>
        <w:jc w:val="both"/>
        <w:rPr>
          <w:rFonts w:ascii="Arial" w:eastAsia="MS Mincho" w:hAnsi="Arial" w:cs="Arial"/>
          <w:bCs/>
          <w:vanish/>
          <w:lang w:eastAsia="en-US"/>
        </w:rPr>
      </w:pPr>
    </w:p>
    <w:p w14:paraId="066CE038" w14:textId="7572042F" w:rsidR="00103E43" w:rsidRDefault="00103E43" w:rsidP="000961A2">
      <w:pPr>
        <w:pStyle w:val="IFTnormal"/>
        <w:spacing w:after="0" w:line="264" w:lineRule="auto"/>
        <w:ind w:left="567" w:hanging="567"/>
        <w:rPr>
          <w:rFonts w:ascii="Arial" w:hAnsi="Arial"/>
        </w:rPr>
      </w:pPr>
      <w:r w:rsidRPr="009152F6">
        <w:rPr>
          <w:rFonts w:ascii="Arial" w:hAnsi="Arial"/>
        </w:rPr>
        <w:t xml:space="preserve">4.1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máximo cinco</w:t>
      </w:r>
      <w:r>
        <w:rPr>
          <w:rFonts w:ascii="Arial" w:hAnsi="Arial"/>
        </w:rPr>
        <w:t xml:space="preserve"> </w:t>
      </w:r>
      <w:r w:rsidRPr="009152F6">
        <w:rPr>
          <w:rFonts w:ascii="Arial" w:hAnsi="Arial"/>
        </w:rPr>
        <w:t>días hábiles a partir de que el CS</w:t>
      </w:r>
      <w:r w:rsidRPr="009152F6" w:rsidDel="00214771">
        <w:rPr>
          <w:rFonts w:ascii="Arial" w:hAnsi="Arial"/>
        </w:rPr>
        <w:t xml:space="preserve"> o AS</w:t>
      </w:r>
      <w:r w:rsidRPr="009152F6">
        <w:rPr>
          <w:rFonts w:ascii="Arial" w:hAnsi="Arial"/>
        </w:rPr>
        <w:t xml:space="preserve"> notifique que ha concluido los trabajos de desinstalación de Infraestructura para proponer la fecha y hora para realizar la Verificación correspondiente. El CS</w:t>
      </w:r>
      <w:r w:rsidRPr="009152F6" w:rsidDel="00214771">
        <w:rPr>
          <w:rFonts w:ascii="Arial" w:hAnsi="Arial"/>
        </w:rPr>
        <w:t xml:space="preserve"> o AS</w:t>
      </w:r>
      <w:r w:rsidRPr="009152F6">
        <w:rPr>
          <w:rFonts w:ascii="Arial" w:hAnsi="Arial"/>
        </w:rPr>
        <w:t xml:space="preserve"> deberá aceptarla o rechazarla. En caso de rechazo el CS</w:t>
      </w:r>
      <w:r w:rsidRPr="009152F6" w:rsidDel="00214771">
        <w:rPr>
          <w:rFonts w:ascii="Arial" w:hAnsi="Arial"/>
        </w:rPr>
        <w:t xml:space="preserve"> o AS</w:t>
      </w:r>
      <w:r w:rsidRPr="009152F6">
        <w:rPr>
          <w:rFonts w:ascii="Arial" w:hAnsi="Arial"/>
        </w:rPr>
        <w:t xml:space="preserve"> podrá requerir una nueva fecha. Esta actividad podrá repetirse hasta en tres ocasiones. Las fechas </w:t>
      </w:r>
      <w:r w:rsidR="00A452F7">
        <w:rPr>
          <w:rFonts w:ascii="Arial" w:hAnsi="Arial"/>
        </w:rPr>
        <w:t>que Telmex y Telnor</w:t>
      </w:r>
      <w:r w:rsidRPr="009152F6">
        <w:rPr>
          <w:rFonts w:ascii="Arial" w:hAnsi="Arial"/>
        </w:rPr>
        <w:t xml:space="preserve"> proponga</w:t>
      </w:r>
      <w:r w:rsidR="00A452F7">
        <w:rPr>
          <w:rFonts w:ascii="Arial" w:hAnsi="Arial"/>
        </w:rPr>
        <w:t>n</w:t>
      </w:r>
      <w:r w:rsidRPr="009152F6">
        <w:rPr>
          <w:rFonts w:ascii="Arial" w:hAnsi="Arial"/>
        </w:rPr>
        <w:t xml:space="preserve"> no excederán </w:t>
      </w:r>
      <w:r>
        <w:rPr>
          <w:rFonts w:ascii="Arial" w:hAnsi="Arial"/>
        </w:rPr>
        <w:t>diez</w:t>
      </w:r>
      <w:r w:rsidRPr="009152F6">
        <w:rPr>
          <w:rFonts w:ascii="Arial" w:hAnsi="Arial"/>
        </w:rPr>
        <w:t xml:space="preserve"> días hábiles contados a partir de que el CS</w:t>
      </w:r>
      <w:r w:rsidRPr="009152F6" w:rsidDel="00214771">
        <w:rPr>
          <w:rFonts w:ascii="Arial" w:hAnsi="Arial"/>
        </w:rPr>
        <w:t xml:space="preserve"> o AS</w:t>
      </w:r>
      <w:r w:rsidRPr="009152F6">
        <w:rPr>
          <w:rFonts w:ascii="Arial" w:hAnsi="Arial"/>
        </w:rPr>
        <w:t xml:space="preserve"> notifique la conclusión, a menos que sea por solicitud expresa del CS</w:t>
      </w:r>
      <w:r w:rsidRPr="009152F6" w:rsidDel="00214771">
        <w:rPr>
          <w:rFonts w:ascii="Arial" w:hAnsi="Arial"/>
        </w:rPr>
        <w:t xml:space="preserve"> o AS</w:t>
      </w:r>
      <w:r w:rsidRPr="009152F6">
        <w:rPr>
          <w:rFonts w:ascii="Arial" w:hAnsi="Arial"/>
        </w:rPr>
        <w:t>.</w:t>
      </w:r>
    </w:p>
    <w:p w14:paraId="11537C9D" w14:textId="77777777" w:rsidR="00567457" w:rsidRPr="009152F6" w:rsidRDefault="00567457" w:rsidP="000961A2">
      <w:pPr>
        <w:pStyle w:val="IFTnormal"/>
        <w:spacing w:after="0" w:line="264" w:lineRule="auto"/>
        <w:ind w:left="567" w:hanging="567"/>
        <w:rPr>
          <w:rFonts w:ascii="Arial" w:hAnsi="Arial"/>
        </w:rPr>
      </w:pPr>
    </w:p>
    <w:p w14:paraId="19E2731A" w14:textId="70113085" w:rsidR="00103E43" w:rsidRDefault="00103E43" w:rsidP="000961A2">
      <w:pPr>
        <w:pStyle w:val="IFTnormal"/>
        <w:spacing w:after="0" w:line="264" w:lineRule="auto"/>
        <w:ind w:left="567" w:hanging="567"/>
        <w:rPr>
          <w:rFonts w:ascii="Arial" w:hAnsi="Arial"/>
        </w:rPr>
      </w:pPr>
      <w:r w:rsidRPr="009152F6">
        <w:rPr>
          <w:rFonts w:ascii="Arial" w:hAnsi="Arial"/>
        </w:rPr>
        <w:t>4.2</w:t>
      </w:r>
      <w:r w:rsidRPr="009152F6">
        <w:rPr>
          <w:rFonts w:ascii="Arial" w:hAnsi="Arial"/>
        </w:rPr>
        <w:tab/>
      </w:r>
      <w:r w:rsidR="00A452F7">
        <w:rPr>
          <w:rFonts w:ascii="Arial" w:hAnsi="Arial"/>
        </w:rPr>
        <w:t>Telmex y Telnor</w:t>
      </w:r>
      <w:r w:rsidRPr="009152F6">
        <w:rPr>
          <w:rFonts w:ascii="Arial" w:hAnsi="Arial"/>
        </w:rPr>
        <w:t xml:space="preserve"> y el CS</w:t>
      </w:r>
      <w:r w:rsidRPr="009152F6" w:rsidDel="00214771">
        <w:rPr>
          <w:rFonts w:ascii="Arial" w:hAnsi="Arial"/>
        </w:rPr>
        <w:t xml:space="preserve"> o AS</w:t>
      </w:r>
      <w:r w:rsidRPr="009152F6">
        <w:rPr>
          <w:rFonts w:ascii="Arial" w:hAnsi="Arial"/>
        </w:rPr>
        <w:t xml:space="preserve"> deberán realizar de manera conjunta la Verificación de la desinstalación en la fecha definida y aprobada por ambas partes. La Verificación de la desinstalación en el sitio, determinará lo siguiente: </w:t>
      </w:r>
    </w:p>
    <w:p w14:paraId="1BF1DF40" w14:textId="77777777" w:rsidR="00567457" w:rsidRPr="009152F6" w:rsidRDefault="00567457" w:rsidP="000961A2">
      <w:pPr>
        <w:pStyle w:val="IFTnormal"/>
        <w:spacing w:after="0" w:line="264" w:lineRule="auto"/>
        <w:ind w:left="567" w:hanging="567"/>
        <w:rPr>
          <w:rFonts w:ascii="Arial" w:hAnsi="Arial"/>
        </w:rPr>
      </w:pPr>
    </w:p>
    <w:p w14:paraId="1F666D1C" w14:textId="76F86029" w:rsidR="00103E43" w:rsidRDefault="00103E43" w:rsidP="000961A2">
      <w:pPr>
        <w:pStyle w:val="IFTnormal"/>
        <w:spacing w:after="0" w:line="264" w:lineRule="auto"/>
        <w:ind w:left="1276" w:hanging="709"/>
        <w:rPr>
          <w:rFonts w:ascii="Arial" w:hAnsi="Arial"/>
        </w:rPr>
      </w:pPr>
      <w:r w:rsidRPr="009152F6">
        <w:rPr>
          <w:rFonts w:ascii="Arial" w:hAnsi="Arial"/>
        </w:rPr>
        <w:t xml:space="preserve">4.2.1. </w:t>
      </w:r>
      <w:r w:rsidRPr="009152F6">
        <w:rPr>
          <w:rFonts w:ascii="Arial" w:hAnsi="Arial"/>
        </w:rPr>
        <w:tab/>
        <w:t>Se retiró la infraestructura del CS</w:t>
      </w:r>
      <w:r w:rsidRPr="009152F6" w:rsidDel="00214771">
        <w:rPr>
          <w:rFonts w:ascii="Arial" w:hAnsi="Arial"/>
        </w:rPr>
        <w:t xml:space="preserve"> o AS</w:t>
      </w:r>
      <w:r w:rsidRPr="009152F6">
        <w:rPr>
          <w:rFonts w:ascii="Arial" w:hAnsi="Arial"/>
        </w:rPr>
        <w:t xml:space="preserve"> conforme a lo acordado en el Programa de Trabajo, </w:t>
      </w:r>
      <w:r w:rsidR="00A452F7">
        <w:rPr>
          <w:rFonts w:ascii="Arial" w:hAnsi="Arial"/>
        </w:rPr>
        <w:t>Telmex y Telnor</w:t>
      </w:r>
      <w:r w:rsidRPr="009152F6">
        <w:rPr>
          <w:rFonts w:ascii="Arial" w:hAnsi="Arial"/>
        </w:rPr>
        <w:t xml:space="preserve"> registrará</w:t>
      </w:r>
      <w:r w:rsidR="00A452F7">
        <w:rPr>
          <w:rFonts w:ascii="Arial" w:hAnsi="Arial"/>
        </w:rPr>
        <w:t>n</w:t>
      </w:r>
      <w:r w:rsidRPr="009152F6">
        <w:rPr>
          <w:rFonts w:ascii="Arial" w:hAnsi="Arial"/>
        </w:rPr>
        <w:t xml:space="preserve"> la verificación como satisfactoria, y se concluye con la facturación del servicio. </w:t>
      </w:r>
      <w:r w:rsidR="00A452F7">
        <w:rPr>
          <w:rFonts w:ascii="Arial" w:hAnsi="Arial"/>
        </w:rPr>
        <w:t>Telmex y Telnor</w:t>
      </w:r>
      <w:r w:rsidRPr="009152F6">
        <w:rPr>
          <w:rFonts w:ascii="Arial" w:hAnsi="Arial"/>
        </w:rPr>
        <w:t xml:space="preserve"> deberá</w:t>
      </w:r>
      <w:r w:rsidR="00A452F7">
        <w:rPr>
          <w:rFonts w:ascii="Arial" w:hAnsi="Arial"/>
        </w:rPr>
        <w:t>n</w:t>
      </w:r>
      <w:r w:rsidRPr="009152F6">
        <w:rPr>
          <w:rFonts w:ascii="Arial" w:hAnsi="Arial"/>
        </w:rPr>
        <w:t xml:space="preserve"> integrar toda la información en el expediente del CS</w:t>
      </w:r>
      <w:r w:rsidRPr="009152F6" w:rsidDel="00214771">
        <w:rPr>
          <w:rFonts w:ascii="Arial" w:hAnsi="Arial"/>
        </w:rPr>
        <w:t xml:space="preserve"> o AS</w:t>
      </w:r>
      <w:r w:rsidRPr="009152F6">
        <w:rPr>
          <w:rFonts w:ascii="Arial" w:hAnsi="Arial"/>
        </w:rPr>
        <w:t xml:space="preserve"> en el SEG.</w:t>
      </w:r>
    </w:p>
    <w:p w14:paraId="2904597D" w14:textId="77777777" w:rsidR="00567457" w:rsidRPr="009152F6" w:rsidRDefault="00567457" w:rsidP="000961A2">
      <w:pPr>
        <w:pStyle w:val="IFTnormal"/>
        <w:spacing w:after="0" w:line="264" w:lineRule="auto"/>
        <w:ind w:left="1276" w:hanging="709"/>
        <w:rPr>
          <w:rFonts w:ascii="Arial" w:hAnsi="Arial"/>
        </w:rPr>
      </w:pPr>
    </w:p>
    <w:p w14:paraId="37749BA5" w14:textId="15084032" w:rsidR="00103E43" w:rsidRDefault="00103E43" w:rsidP="000961A2">
      <w:pPr>
        <w:pStyle w:val="IFTnormal"/>
        <w:spacing w:after="0" w:line="264" w:lineRule="auto"/>
        <w:ind w:left="1276" w:hanging="709"/>
        <w:rPr>
          <w:rFonts w:ascii="Arial" w:hAnsi="Arial"/>
        </w:rPr>
      </w:pPr>
      <w:r w:rsidRPr="009152F6">
        <w:rPr>
          <w:rFonts w:ascii="Arial" w:hAnsi="Arial"/>
        </w:rPr>
        <w:t xml:space="preserve">4.2.2. </w:t>
      </w:r>
      <w:r w:rsidRPr="009152F6">
        <w:rPr>
          <w:rFonts w:ascii="Arial" w:hAnsi="Arial"/>
        </w:rPr>
        <w:tab/>
        <w:t>El retiro de infraestructura no cumplió con lo establecido en el Programa de Trabajo, el CS</w:t>
      </w:r>
      <w:r w:rsidRPr="009152F6" w:rsidDel="00214771">
        <w:rPr>
          <w:rFonts w:ascii="Arial" w:hAnsi="Arial"/>
        </w:rPr>
        <w:t xml:space="preserve"> o AS</w:t>
      </w:r>
      <w:r w:rsidRPr="009152F6">
        <w:rPr>
          <w:rFonts w:ascii="Arial" w:hAnsi="Arial"/>
        </w:rPr>
        <w:t xml:space="preserve"> realizará los cambios o ajustes que hayan sido señalados durante la verificación y notificará a </w:t>
      </w:r>
      <w:r w:rsidR="00A452F7">
        <w:rPr>
          <w:rFonts w:ascii="Arial" w:hAnsi="Arial"/>
        </w:rPr>
        <w:t>Telmex y Telnor</w:t>
      </w:r>
      <w:r w:rsidRPr="009152F6">
        <w:rPr>
          <w:rFonts w:ascii="Arial" w:hAnsi="Arial"/>
        </w:rPr>
        <w:t xml:space="preserve"> que ha concluido los trabajos para realizar nuevamente la verificación. Esta actividad deberá repetirse hasta que se satisfaga por completo lo establecido en el Programa de Trabajo y sea validado por </w:t>
      </w:r>
      <w:bookmarkStart w:id="10" w:name="_Hlk120030529"/>
      <w:r w:rsidR="00A452F7">
        <w:rPr>
          <w:rFonts w:ascii="Arial" w:hAnsi="Arial"/>
        </w:rPr>
        <w:t>Telmex y Telnor</w:t>
      </w:r>
      <w:bookmarkEnd w:id="10"/>
      <w:r w:rsidRPr="009152F6">
        <w:rPr>
          <w:rFonts w:ascii="Arial" w:hAnsi="Arial"/>
        </w:rPr>
        <w:t>.</w:t>
      </w:r>
    </w:p>
    <w:p w14:paraId="73DE2CAC" w14:textId="77777777" w:rsidR="00567457" w:rsidRDefault="00567457" w:rsidP="001510D1">
      <w:pPr>
        <w:pStyle w:val="IFTnormal"/>
        <w:spacing w:after="0"/>
        <w:ind w:left="1276" w:hanging="709"/>
        <w:rPr>
          <w:rFonts w:ascii="Arial" w:hAnsi="Arial"/>
        </w:rPr>
      </w:pPr>
    </w:p>
    <w:p w14:paraId="024A1207" w14:textId="2D64C3AA" w:rsidR="00103E43" w:rsidRDefault="00922C77" w:rsidP="001510D1">
      <w:pPr>
        <w:pStyle w:val="IFTnormal"/>
        <w:numPr>
          <w:ilvl w:val="0"/>
          <w:numId w:val="24"/>
        </w:numPr>
        <w:spacing w:after="0"/>
        <w:outlineLvl w:val="1"/>
        <w:rPr>
          <w:rFonts w:ascii="Arial" w:hAnsi="Arial"/>
          <w:b/>
          <w:u w:val="single"/>
        </w:rPr>
      </w:pPr>
      <w:r w:rsidRPr="00922C77">
        <w:rPr>
          <w:rFonts w:ascii="Arial" w:hAnsi="Arial"/>
          <w:b/>
          <w:lang w:val="es-ES"/>
        </w:rPr>
        <w:t xml:space="preserve">    </w:t>
      </w:r>
      <w:r w:rsidR="00103E43" w:rsidRPr="00922C77">
        <w:rPr>
          <w:rFonts w:ascii="Arial" w:hAnsi="Arial"/>
          <w:b/>
          <w:u w:val="single"/>
          <w:lang w:val="es-ES"/>
        </w:rPr>
        <w:t>Servicio</w:t>
      </w:r>
      <w:bookmarkStart w:id="11" w:name="_Toc388869607"/>
      <w:bookmarkStart w:id="12" w:name="_Toc398890440"/>
      <w:bookmarkStart w:id="13" w:name="_Toc400610130"/>
      <w:bookmarkStart w:id="14" w:name="_Toc423018245"/>
      <w:bookmarkStart w:id="15" w:name="_Toc433915567"/>
      <w:bookmarkStart w:id="16" w:name="_Toc435555546"/>
      <w:bookmarkStart w:id="17" w:name="_Toc436229700"/>
      <w:bookmarkStart w:id="18" w:name="_Toc436230615"/>
      <w:bookmarkStart w:id="19" w:name="_Toc525242651"/>
      <w:bookmarkStart w:id="20" w:name="_Toc525819054"/>
      <w:bookmarkStart w:id="21" w:name="_Toc20138647"/>
      <w:bookmarkStart w:id="22" w:name="_Toc20147867"/>
      <w:bookmarkStart w:id="23" w:name="_Toc20148327"/>
      <w:bookmarkStart w:id="24" w:name="_Toc20152916"/>
      <w:bookmarkStart w:id="25" w:name="_Toc20153193"/>
      <w:bookmarkStart w:id="26" w:name="_Toc20157599"/>
      <w:bookmarkStart w:id="27" w:name="_Toc20917211"/>
      <w:r w:rsidR="00103E43" w:rsidRPr="00922C77">
        <w:rPr>
          <w:rFonts w:ascii="Arial" w:hAnsi="Arial"/>
          <w:b/>
          <w:u w:val="single"/>
          <w:lang w:val="es-ES"/>
        </w:rPr>
        <w:t xml:space="preserve"> </w:t>
      </w:r>
      <w:r w:rsidR="00103E43" w:rsidRPr="00922C77">
        <w:rPr>
          <w:rFonts w:ascii="Arial" w:hAnsi="Arial"/>
          <w:b/>
          <w:u w:val="single"/>
        </w:rPr>
        <w:t>de Uso de Sitios, Predios y Espacios Físicos</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0DB309EE" w14:textId="77777777" w:rsidR="00567457" w:rsidRPr="00922C77" w:rsidRDefault="00567457" w:rsidP="00567457">
      <w:pPr>
        <w:pStyle w:val="IFTnormal"/>
        <w:spacing w:after="0"/>
        <w:ind w:left="360"/>
        <w:outlineLvl w:val="1"/>
        <w:rPr>
          <w:rFonts w:ascii="Arial" w:hAnsi="Arial"/>
          <w:b/>
          <w:u w:val="single"/>
        </w:rPr>
      </w:pPr>
    </w:p>
    <w:p w14:paraId="6EA24179" w14:textId="2890B9A4" w:rsidR="00103E43" w:rsidRPr="00567457" w:rsidRDefault="00103E43" w:rsidP="001510D1">
      <w:pPr>
        <w:pStyle w:val="IFTnormal"/>
        <w:numPr>
          <w:ilvl w:val="1"/>
          <w:numId w:val="25"/>
        </w:numPr>
        <w:spacing w:after="0"/>
        <w:ind w:left="567" w:hanging="567"/>
        <w:outlineLvl w:val="2"/>
        <w:rPr>
          <w:rFonts w:ascii="Arial" w:hAnsi="Arial"/>
          <w:b/>
          <w:u w:val="single"/>
          <w:lang w:val="es-ES"/>
        </w:rPr>
      </w:pPr>
      <w:r w:rsidRPr="00922C77">
        <w:rPr>
          <w:rFonts w:ascii="Arial" w:hAnsi="Arial"/>
          <w:b/>
          <w:u w:val="single"/>
          <w:lang w:val="es-ES"/>
        </w:rPr>
        <w:t xml:space="preserve">Contratación de Servicio </w:t>
      </w:r>
      <w:r w:rsidRPr="00922C77">
        <w:rPr>
          <w:rFonts w:ascii="Arial" w:hAnsi="Arial"/>
          <w:b/>
          <w:u w:val="single"/>
        </w:rPr>
        <w:t>de Uso de Sitios, Predios y Espacios Físicos</w:t>
      </w:r>
    </w:p>
    <w:p w14:paraId="532E9BAC" w14:textId="77777777" w:rsidR="00567457" w:rsidRPr="00922C77" w:rsidRDefault="00567457" w:rsidP="00567457">
      <w:pPr>
        <w:pStyle w:val="IFTnormal"/>
        <w:spacing w:after="0"/>
        <w:ind w:left="567"/>
        <w:outlineLvl w:val="2"/>
        <w:rPr>
          <w:rFonts w:ascii="Arial" w:hAnsi="Arial"/>
          <w:b/>
          <w:u w:val="single"/>
          <w:lang w:val="es-ES"/>
        </w:rPr>
      </w:pPr>
    </w:p>
    <w:p w14:paraId="61B6C23B" w14:textId="3E17002F"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1: Consulta de información, envío y validación de la solicitud</w:t>
      </w:r>
    </w:p>
    <w:p w14:paraId="7A679272" w14:textId="77777777" w:rsidR="000961A2" w:rsidRDefault="000961A2" w:rsidP="001510D1">
      <w:pPr>
        <w:spacing w:after="0" w:line="276" w:lineRule="auto"/>
        <w:jc w:val="both"/>
        <w:outlineLvl w:val="3"/>
        <w:rPr>
          <w:rFonts w:ascii="Arial" w:hAnsi="Arial" w:cs="Arial"/>
          <w:b/>
          <w:lang w:val="es-ES"/>
        </w:rPr>
      </w:pPr>
    </w:p>
    <w:p w14:paraId="3B464B58" w14:textId="78937276" w:rsidR="00103E43" w:rsidRDefault="00103E43" w:rsidP="001510D1">
      <w:pPr>
        <w:pStyle w:val="IFTnormal"/>
        <w:numPr>
          <w:ilvl w:val="1"/>
          <w:numId w:val="23"/>
        </w:numPr>
        <w:spacing w:after="0"/>
        <w:ind w:left="567" w:hanging="567"/>
        <w:rPr>
          <w:rFonts w:ascii="Arial" w:hAnsi="Arial"/>
        </w:rPr>
      </w:pPr>
      <w:r w:rsidRPr="009152F6">
        <w:rPr>
          <w:rFonts w:ascii="Arial" w:hAnsi="Arial"/>
        </w:rPr>
        <w:t xml:space="preserve">Los CS </w:t>
      </w:r>
      <w:r w:rsidRPr="009152F6" w:rsidDel="00214771">
        <w:rPr>
          <w:rFonts w:ascii="Arial" w:hAnsi="Arial"/>
        </w:rPr>
        <w:t xml:space="preserve">o AS </w:t>
      </w:r>
      <w:r w:rsidRPr="009152F6">
        <w:rPr>
          <w:rFonts w:ascii="Arial" w:hAnsi="Arial"/>
        </w:rPr>
        <w:t xml:space="preserve">deberán ingresar al SEG con el usuario de administrador y contraseña asignados por parte de </w:t>
      </w:r>
      <w:r w:rsidR="00A452F7" w:rsidRPr="00A452F7">
        <w:rPr>
          <w:rFonts w:ascii="Arial" w:hAnsi="Arial"/>
        </w:rPr>
        <w:t>Telmex y Telnor</w:t>
      </w:r>
      <w:r w:rsidRPr="009152F6">
        <w:rPr>
          <w:rFonts w:ascii="Arial" w:hAnsi="Arial"/>
        </w:rPr>
        <w:t xml:space="preserve"> y deberán aceptar el acuerdo de confidencialidad, el cual estará visible </w:t>
      </w:r>
      <w:r w:rsidRPr="009152F6" w:rsidDel="0098014D">
        <w:rPr>
          <w:rFonts w:ascii="Arial" w:hAnsi="Arial"/>
        </w:rPr>
        <w:t xml:space="preserve">para </w:t>
      </w:r>
      <w:r w:rsidRPr="009152F6">
        <w:rPr>
          <w:rFonts w:ascii="Arial" w:hAnsi="Arial"/>
        </w:rPr>
        <w:t>los CS</w:t>
      </w:r>
      <w:r w:rsidRPr="009152F6" w:rsidDel="00214771">
        <w:rPr>
          <w:rFonts w:ascii="Arial" w:hAnsi="Arial"/>
        </w:rPr>
        <w:t xml:space="preserve"> o AS</w:t>
      </w:r>
      <w:r w:rsidRPr="009152F6">
        <w:rPr>
          <w:rFonts w:ascii="Arial" w:hAnsi="Arial"/>
        </w:rPr>
        <w:t xml:space="preserve"> una vez que ingresa al sistema.</w:t>
      </w:r>
    </w:p>
    <w:p w14:paraId="03143DD9" w14:textId="77777777" w:rsidR="00567457" w:rsidRPr="009152F6" w:rsidRDefault="00567457" w:rsidP="00567457">
      <w:pPr>
        <w:pStyle w:val="IFTnormal"/>
        <w:spacing w:after="0"/>
        <w:ind w:left="567"/>
        <w:rPr>
          <w:rFonts w:ascii="Arial" w:hAnsi="Arial"/>
        </w:rPr>
      </w:pPr>
    </w:p>
    <w:p w14:paraId="12C536C1" w14:textId="09ED0626" w:rsidR="00103E43" w:rsidRDefault="00103E43" w:rsidP="001510D1">
      <w:pPr>
        <w:pStyle w:val="IFTnormal"/>
        <w:numPr>
          <w:ilvl w:val="1"/>
          <w:numId w:val="23"/>
        </w:numPr>
        <w:spacing w:after="0"/>
        <w:ind w:left="567" w:hanging="567"/>
        <w:rPr>
          <w:rFonts w:ascii="Arial" w:hAnsi="Arial"/>
        </w:rPr>
      </w:pPr>
      <w:r w:rsidRPr="009152F6">
        <w:rPr>
          <w:rFonts w:ascii="Arial" w:hAnsi="Arial"/>
        </w:rPr>
        <w:t>Los CS</w:t>
      </w:r>
      <w:r w:rsidRPr="009152F6" w:rsidDel="00214771">
        <w:rPr>
          <w:rFonts w:ascii="Arial" w:hAnsi="Arial"/>
        </w:rPr>
        <w:t xml:space="preserve"> o AS</w:t>
      </w:r>
      <w:r w:rsidRPr="009152F6">
        <w:rPr>
          <w:rFonts w:ascii="Arial" w:hAnsi="Arial"/>
        </w:rPr>
        <w:t xml:space="preserve"> deberán ingresar al módulo de consulta de información el cual deberá desplegar al menos la información señalada en la sección V de la Oferta.</w:t>
      </w:r>
    </w:p>
    <w:p w14:paraId="6FD0115E" w14:textId="77777777" w:rsidR="00A96884" w:rsidRDefault="00A96884" w:rsidP="00A96884">
      <w:pPr>
        <w:pStyle w:val="Prrafodelista"/>
        <w:rPr>
          <w:rFonts w:ascii="Arial" w:hAnsi="Arial"/>
        </w:rPr>
      </w:pPr>
    </w:p>
    <w:p w14:paraId="32D23E0A" w14:textId="3A95607C" w:rsidR="00103E43" w:rsidRDefault="00103E43" w:rsidP="001510D1">
      <w:pPr>
        <w:pStyle w:val="IFTnormal"/>
        <w:numPr>
          <w:ilvl w:val="1"/>
          <w:numId w:val="23"/>
        </w:numPr>
        <w:spacing w:after="0"/>
        <w:ind w:left="567" w:hanging="567"/>
        <w:rPr>
          <w:rFonts w:ascii="Arial" w:hAnsi="Arial"/>
        </w:rPr>
      </w:pPr>
      <w:r w:rsidRPr="009152F6">
        <w:rPr>
          <w:rFonts w:ascii="Arial" w:hAnsi="Arial"/>
        </w:rPr>
        <w:t xml:space="preserve">En el módulo de consulta de información se desplegarán los distintos elementos disponibles los cuales deberán ser cuando menos la información señalada en la sección V de la presente Oferta. </w:t>
      </w:r>
    </w:p>
    <w:p w14:paraId="0FA346CD" w14:textId="77777777" w:rsidR="00567457" w:rsidRPr="009152F6" w:rsidRDefault="00567457" w:rsidP="00567457">
      <w:pPr>
        <w:pStyle w:val="IFTnormal"/>
        <w:spacing w:after="0"/>
        <w:ind w:left="567"/>
        <w:rPr>
          <w:rFonts w:ascii="Arial" w:hAnsi="Arial"/>
        </w:rPr>
      </w:pPr>
    </w:p>
    <w:p w14:paraId="46A2DAC0" w14:textId="05DFD11C" w:rsidR="00103E43" w:rsidRDefault="00103E43" w:rsidP="001510D1">
      <w:pPr>
        <w:pStyle w:val="IFTnormal"/>
        <w:numPr>
          <w:ilvl w:val="1"/>
          <w:numId w:val="23"/>
        </w:numPr>
        <w:spacing w:after="0"/>
        <w:ind w:left="567" w:hanging="567"/>
        <w:rPr>
          <w:rFonts w:ascii="Arial" w:hAnsi="Arial"/>
        </w:rPr>
      </w:pPr>
      <w:r w:rsidRPr="009152F6">
        <w:rPr>
          <w:rFonts w:ascii="Arial" w:hAnsi="Arial"/>
        </w:rPr>
        <w:t xml:space="preserve">Los CS </w:t>
      </w:r>
      <w:r w:rsidRPr="009152F6" w:rsidDel="00214771">
        <w:rPr>
          <w:rFonts w:ascii="Arial" w:hAnsi="Arial"/>
        </w:rPr>
        <w:t xml:space="preserve">o AS </w:t>
      </w:r>
      <w:r w:rsidRPr="009152F6">
        <w:rPr>
          <w:rFonts w:ascii="Arial" w:hAnsi="Arial"/>
        </w:rPr>
        <w:t>podrán realizar las consultas deseadas y seleccionar los elementos de interés.</w:t>
      </w:r>
    </w:p>
    <w:p w14:paraId="7665E035" w14:textId="77777777" w:rsidR="00567457" w:rsidRPr="009152F6" w:rsidRDefault="00567457" w:rsidP="00567457">
      <w:pPr>
        <w:pStyle w:val="IFTnormal"/>
        <w:spacing w:after="0"/>
        <w:rPr>
          <w:rFonts w:ascii="Arial" w:hAnsi="Arial"/>
        </w:rPr>
      </w:pPr>
    </w:p>
    <w:p w14:paraId="70AEDEC6" w14:textId="31CD5B9F" w:rsidR="00103E43" w:rsidRPr="00567457" w:rsidRDefault="00103E43" w:rsidP="001510D1">
      <w:pPr>
        <w:pStyle w:val="IFTnormal"/>
        <w:numPr>
          <w:ilvl w:val="1"/>
          <w:numId w:val="23"/>
        </w:numPr>
        <w:spacing w:after="0"/>
        <w:ind w:left="567" w:hanging="567"/>
        <w:rPr>
          <w:rFonts w:ascii="Arial" w:hAnsi="Arial"/>
        </w:rPr>
      </w:pPr>
      <w:r w:rsidRPr="009152F6">
        <w:rPr>
          <w:rFonts w:ascii="Arial" w:hAnsi="Arial"/>
        </w:rPr>
        <w:t>El SEG desplegará y proporcionará la opción de descarga de la información requerida</w:t>
      </w:r>
      <w:r w:rsidRPr="009152F6" w:rsidDel="0098014D">
        <w:rPr>
          <w:rFonts w:ascii="Arial" w:hAnsi="Arial"/>
        </w:rPr>
        <w:t xml:space="preserve"> por </w:t>
      </w:r>
      <w:r w:rsidRPr="009152F6">
        <w:rPr>
          <w:rFonts w:ascii="Arial" w:hAnsi="Arial"/>
        </w:rPr>
        <w:t>el CS o AS, quien</w:t>
      </w:r>
      <w:r w:rsidRPr="009152F6">
        <w:rPr>
          <w:rFonts w:ascii="Arial" w:hAnsi="Arial"/>
          <w:lang w:val="es-ES"/>
        </w:rPr>
        <w:t xml:space="preserve"> podrá elaborar su Anteproyecto con la información desplegada en el SEG.</w:t>
      </w:r>
    </w:p>
    <w:p w14:paraId="2E40B110" w14:textId="77777777" w:rsidR="00567457" w:rsidRPr="009152F6" w:rsidRDefault="00567457" w:rsidP="00567457">
      <w:pPr>
        <w:pStyle w:val="IFTnormal"/>
        <w:spacing w:after="0"/>
        <w:rPr>
          <w:rFonts w:ascii="Arial" w:hAnsi="Arial"/>
        </w:rPr>
      </w:pPr>
    </w:p>
    <w:p w14:paraId="7FA548C3" w14:textId="5174DAE7" w:rsidR="00103E43" w:rsidRDefault="00103E43" w:rsidP="001510D1">
      <w:pPr>
        <w:pStyle w:val="IFTnormal"/>
        <w:numPr>
          <w:ilvl w:val="1"/>
          <w:numId w:val="23"/>
        </w:numPr>
        <w:spacing w:after="0"/>
        <w:ind w:left="567" w:hanging="567"/>
        <w:rPr>
          <w:rFonts w:ascii="Arial" w:hAnsi="Arial"/>
        </w:rPr>
      </w:pPr>
      <w:r w:rsidRPr="009152F6">
        <w:rPr>
          <w:rFonts w:ascii="Arial" w:hAnsi="Arial"/>
        </w:rPr>
        <w:t xml:space="preserve">En el caso de presentarse alguna de estas circunstancias: fenómenos naturales como terremotos, inundaciones, incendios y huracanes </w:t>
      </w:r>
      <w:r w:rsidR="00E936F0">
        <w:rPr>
          <w:rFonts w:ascii="Arial" w:hAnsi="Arial"/>
        </w:rPr>
        <w:t>Telmex y Telnor</w:t>
      </w:r>
      <w:r w:rsidRPr="009152F6">
        <w:rPr>
          <w:rFonts w:ascii="Arial" w:hAnsi="Arial"/>
        </w:rPr>
        <w:t xml:space="preserve"> tendrá</w:t>
      </w:r>
      <w:r w:rsidR="00E936F0">
        <w:rPr>
          <w:rFonts w:ascii="Arial" w:hAnsi="Arial"/>
        </w:rPr>
        <w:t>n</w:t>
      </w:r>
      <w:r w:rsidRPr="009152F6">
        <w:rPr>
          <w:rFonts w:ascii="Arial" w:hAnsi="Arial"/>
        </w:rPr>
        <w:t xml:space="preserve"> un período adicional a la actualización mensual de la información en el SEG.</w:t>
      </w:r>
    </w:p>
    <w:p w14:paraId="7A65E047" w14:textId="77777777" w:rsidR="00567457" w:rsidRPr="009152F6" w:rsidRDefault="00567457" w:rsidP="00567457">
      <w:pPr>
        <w:pStyle w:val="IFTnormal"/>
        <w:spacing w:after="0"/>
        <w:rPr>
          <w:rFonts w:ascii="Arial" w:hAnsi="Arial"/>
        </w:rPr>
      </w:pPr>
    </w:p>
    <w:p w14:paraId="02E56458" w14:textId="3872EFB7" w:rsidR="00103E43" w:rsidRDefault="001C224F" w:rsidP="001510D1">
      <w:pPr>
        <w:pStyle w:val="IFTnormal"/>
        <w:numPr>
          <w:ilvl w:val="1"/>
          <w:numId w:val="23"/>
        </w:numPr>
        <w:spacing w:after="0"/>
        <w:ind w:left="567" w:hanging="567"/>
        <w:rPr>
          <w:rFonts w:ascii="Arial" w:hAnsi="Arial"/>
        </w:rPr>
      </w:pPr>
      <w:r>
        <w:rPr>
          <w:rFonts w:ascii="Arial" w:hAnsi="Arial"/>
        </w:rPr>
        <w:t>Telmex y Telnor</w:t>
      </w:r>
      <w:r w:rsidR="00103E43" w:rsidRPr="009152F6">
        <w:rPr>
          <w:rFonts w:ascii="Arial" w:hAnsi="Arial"/>
        </w:rPr>
        <w:t xml:space="preserve"> deberá</w:t>
      </w:r>
      <w:r>
        <w:rPr>
          <w:rFonts w:ascii="Arial" w:hAnsi="Arial"/>
        </w:rPr>
        <w:t>n</w:t>
      </w:r>
      <w:r w:rsidR="00103E43" w:rsidRPr="009152F6">
        <w:rPr>
          <w:rFonts w:ascii="Arial" w:hAnsi="Arial"/>
        </w:rPr>
        <w:t xml:space="preserve"> mostrar en el SEG la infraestructura pasiva que está en proceso de ser ocupada por otro concesionario.</w:t>
      </w:r>
    </w:p>
    <w:p w14:paraId="653E58E0" w14:textId="77777777" w:rsidR="00567457" w:rsidRPr="009152F6" w:rsidRDefault="00567457" w:rsidP="00567457">
      <w:pPr>
        <w:pStyle w:val="IFTnormal"/>
        <w:spacing w:after="0"/>
        <w:rPr>
          <w:rFonts w:ascii="Arial" w:hAnsi="Arial"/>
        </w:rPr>
      </w:pPr>
    </w:p>
    <w:p w14:paraId="35472F0E" w14:textId="1CFDBFE4" w:rsidR="00103E43" w:rsidRDefault="00103E43" w:rsidP="001510D1">
      <w:pPr>
        <w:pStyle w:val="IFTnormal"/>
        <w:numPr>
          <w:ilvl w:val="1"/>
          <w:numId w:val="23"/>
        </w:numPr>
        <w:spacing w:after="0"/>
        <w:ind w:left="567" w:hanging="567"/>
        <w:rPr>
          <w:rFonts w:ascii="Arial" w:hAnsi="Arial"/>
        </w:rPr>
      </w:pPr>
      <w:r w:rsidRPr="009152F6">
        <w:rPr>
          <w:rFonts w:ascii="Arial" w:hAnsi="Arial"/>
        </w:rPr>
        <w:t>El CS</w:t>
      </w:r>
      <w:r w:rsidRPr="009152F6" w:rsidDel="00214771">
        <w:rPr>
          <w:rFonts w:ascii="Arial" w:hAnsi="Arial"/>
        </w:rPr>
        <w:t xml:space="preserve"> o AS</w:t>
      </w:r>
      <w:r w:rsidRPr="009152F6">
        <w:rPr>
          <w:rFonts w:ascii="Arial" w:hAnsi="Arial"/>
        </w:rPr>
        <w:t xml:space="preserve"> presentará la solicitud de contratación en el formato correspondiente y, en su caso, el Anteproyecto a través del SEG. En un plazo no mayor a un día hábil contado a partir de la recepción la solicitud, </w:t>
      </w:r>
      <w:r w:rsidR="00A452F7">
        <w:rPr>
          <w:rFonts w:ascii="Arial" w:hAnsi="Arial"/>
          <w:lang w:val="es-ES"/>
        </w:rPr>
        <w:t>Telmex y Telnor</w:t>
      </w:r>
      <w:r w:rsidRPr="009152F6">
        <w:rPr>
          <w:rFonts w:ascii="Arial" w:hAnsi="Arial"/>
        </w:rPr>
        <w:t xml:space="preserve"> notificará</w:t>
      </w:r>
      <w:r w:rsidR="00A452F7">
        <w:rPr>
          <w:rFonts w:ascii="Arial" w:hAnsi="Arial"/>
        </w:rPr>
        <w:t>n</w:t>
      </w:r>
      <w:r w:rsidRPr="009152F6">
        <w:rPr>
          <w:rFonts w:ascii="Arial" w:hAnsi="Arial"/>
        </w:rPr>
        <w:t xml:space="preserve">: </w:t>
      </w:r>
    </w:p>
    <w:p w14:paraId="4F24E33E" w14:textId="77777777" w:rsidR="00567457" w:rsidRPr="009152F6" w:rsidRDefault="00567457" w:rsidP="00567457">
      <w:pPr>
        <w:pStyle w:val="IFTnormal"/>
        <w:spacing w:after="0"/>
        <w:rPr>
          <w:rFonts w:ascii="Arial" w:hAnsi="Arial"/>
        </w:rPr>
      </w:pPr>
    </w:p>
    <w:p w14:paraId="06E4F094" w14:textId="2B8A2A0F" w:rsidR="00103E43" w:rsidRPr="00567457" w:rsidRDefault="00103E43" w:rsidP="001510D1">
      <w:pPr>
        <w:pStyle w:val="IFTnormal"/>
        <w:numPr>
          <w:ilvl w:val="2"/>
          <w:numId w:val="23"/>
        </w:numPr>
        <w:spacing w:after="0"/>
        <w:ind w:left="1276" w:hanging="709"/>
        <w:rPr>
          <w:rFonts w:ascii="Arial" w:hAnsi="Arial"/>
        </w:rPr>
      </w:pPr>
      <w:r w:rsidRPr="009152F6">
        <w:rPr>
          <w:rFonts w:ascii="Arial" w:hAnsi="Arial"/>
          <w:lang w:val="es-ES"/>
        </w:rPr>
        <w:t>Solicitud aceptada, en caso de que el CS</w:t>
      </w:r>
      <w:r w:rsidRPr="009152F6" w:rsidDel="00214771">
        <w:rPr>
          <w:rFonts w:ascii="Arial" w:hAnsi="Arial"/>
          <w:lang w:val="es-ES"/>
        </w:rPr>
        <w:t xml:space="preserve"> o AS</w:t>
      </w:r>
      <w:r w:rsidRPr="009152F6">
        <w:rPr>
          <w:rFonts w:ascii="Arial" w:hAnsi="Arial"/>
          <w:lang w:val="es-ES"/>
        </w:rPr>
        <w:t xml:space="preserve"> ingrese únicamente el formato, y la solicitud cumple con los requisitos establecidos, se le asignará de forma automática un NIS. Se podrá </w:t>
      </w:r>
      <w:proofErr w:type="gramStart"/>
      <w:r w:rsidRPr="009152F6">
        <w:rPr>
          <w:rFonts w:ascii="Arial" w:hAnsi="Arial"/>
          <w:lang w:val="es-ES"/>
        </w:rPr>
        <w:t>proceder a continuar</w:t>
      </w:r>
      <w:proofErr w:type="gramEnd"/>
      <w:r w:rsidRPr="009152F6">
        <w:rPr>
          <w:rFonts w:ascii="Arial" w:hAnsi="Arial"/>
          <w:lang w:val="es-ES"/>
        </w:rPr>
        <w:t xml:space="preserve"> con la Etapa 2: Programación y realización de Visita Técnica.</w:t>
      </w:r>
    </w:p>
    <w:p w14:paraId="6E7C5810" w14:textId="77777777" w:rsidR="00567457" w:rsidRPr="009152F6" w:rsidRDefault="00567457" w:rsidP="00567457">
      <w:pPr>
        <w:pStyle w:val="IFTnormal"/>
        <w:spacing w:after="0"/>
        <w:ind w:left="567"/>
        <w:rPr>
          <w:rFonts w:ascii="Arial" w:hAnsi="Arial"/>
        </w:rPr>
      </w:pPr>
    </w:p>
    <w:p w14:paraId="17EE02A2" w14:textId="334B5D1E" w:rsidR="00103E43" w:rsidRPr="00567457" w:rsidRDefault="00103E43" w:rsidP="00A96884">
      <w:pPr>
        <w:pStyle w:val="IFTnormal"/>
        <w:numPr>
          <w:ilvl w:val="2"/>
          <w:numId w:val="23"/>
        </w:numPr>
        <w:spacing w:after="0"/>
        <w:ind w:left="1276" w:hanging="709"/>
        <w:rPr>
          <w:rFonts w:ascii="Arial" w:hAnsi="Arial"/>
        </w:rPr>
      </w:pPr>
      <w:r w:rsidRPr="009152F6">
        <w:rPr>
          <w:rFonts w:ascii="Arial" w:hAnsi="Arial"/>
          <w:lang w:val="es-ES"/>
        </w:rPr>
        <w:t>Solicitud aceptada, en caso de que el CS</w:t>
      </w:r>
      <w:r w:rsidRPr="009152F6" w:rsidDel="00214771">
        <w:rPr>
          <w:rFonts w:ascii="Arial" w:hAnsi="Arial"/>
          <w:lang w:val="es-ES"/>
        </w:rPr>
        <w:t xml:space="preserve"> o AS</w:t>
      </w:r>
      <w:r w:rsidRPr="009152F6">
        <w:rPr>
          <w:rFonts w:ascii="Arial" w:hAnsi="Arial"/>
          <w:lang w:val="es-ES"/>
        </w:rPr>
        <w:t xml:space="preserve"> ingrese el formato correspondiente y el Anteproyecto para su registro, y si la solicitud cumple con los requisitos establecidos, se le asignará de forma automática un NIS y se continuará a la Etapa 4 del procedimiento, comenzando a correr el plazo establecido en 4.1 en lo referente al Análisis de Factibilidad del Anteproyecto. </w:t>
      </w:r>
    </w:p>
    <w:p w14:paraId="6D4012C0" w14:textId="77777777" w:rsidR="00567457" w:rsidRPr="009152F6" w:rsidRDefault="00567457" w:rsidP="00A96884">
      <w:pPr>
        <w:pStyle w:val="IFTnormal"/>
        <w:spacing w:after="0"/>
        <w:ind w:left="1276"/>
        <w:rPr>
          <w:rFonts w:ascii="Arial" w:hAnsi="Arial"/>
        </w:rPr>
      </w:pPr>
    </w:p>
    <w:p w14:paraId="20E7C26B" w14:textId="41BE2F7D" w:rsidR="00103E43" w:rsidRDefault="00103E43" w:rsidP="00A96884">
      <w:pPr>
        <w:pStyle w:val="IFTnormal"/>
        <w:numPr>
          <w:ilvl w:val="2"/>
          <w:numId w:val="23"/>
        </w:numPr>
        <w:spacing w:after="0"/>
        <w:ind w:left="1276" w:hanging="709"/>
        <w:rPr>
          <w:rFonts w:ascii="Arial" w:hAnsi="Arial"/>
        </w:rPr>
      </w:pPr>
      <w:r w:rsidRPr="009152F6">
        <w:rPr>
          <w:rFonts w:ascii="Arial" w:hAnsi="Arial"/>
          <w:lang w:val="es-ES"/>
        </w:rPr>
        <w:t>Solicitud rechazada si el</w:t>
      </w:r>
      <w:r w:rsidRPr="009152F6" w:rsidDel="00445931">
        <w:rPr>
          <w:rFonts w:ascii="Arial" w:hAnsi="Arial"/>
          <w:lang w:val="es-ES"/>
        </w:rPr>
        <w:t xml:space="preserve"> </w:t>
      </w:r>
      <w:r w:rsidRPr="009152F6">
        <w:rPr>
          <w:rFonts w:ascii="Arial" w:hAnsi="Arial"/>
          <w:lang w:val="es-ES"/>
        </w:rPr>
        <w:t>formato correspondiente, o el Anteproyecto o ambos no cumplen con los requisitos por lo</w:t>
      </w:r>
      <w:r w:rsidRPr="009152F6">
        <w:rPr>
          <w:rFonts w:ascii="Arial" w:hAnsi="Arial"/>
        </w:rPr>
        <w:t xml:space="preserve"> que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al CS</w:t>
      </w:r>
      <w:r w:rsidRPr="009152F6" w:rsidDel="00214771">
        <w:rPr>
          <w:rFonts w:ascii="Arial" w:hAnsi="Arial"/>
        </w:rPr>
        <w:t xml:space="preserve"> o AS</w:t>
      </w:r>
      <w:r w:rsidRPr="009152F6">
        <w:rPr>
          <w:rFonts w:ascii="Arial" w:hAnsi="Arial"/>
        </w:rPr>
        <w:t xml:space="preserve"> a través del SEG que ésta ha sido rechazada. </w:t>
      </w:r>
    </w:p>
    <w:p w14:paraId="29F7A37B" w14:textId="77777777" w:rsidR="00567457" w:rsidRPr="009152F6" w:rsidRDefault="00567457" w:rsidP="00A96884">
      <w:pPr>
        <w:pStyle w:val="IFTnormal"/>
        <w:spacing w:after="0"/>
        <w:ind w:left="1276"/>
        <w:rPr>
          <w:rFonts w:ascii="Arial" w:hAnsi="Arial"/>
        </w:rPr>
      </w:pPr>
    </w:p>
    <w:p w14:paraId="7CAC5817" w14:textId="092523E7" w:rsidR="00567457" w:rsidRDefault="00103E43" w:rsidP="00A96884">
      <w:pPr>
        <w:pStyle w:val="IFTnormal"/>
        <w:numPr>
          <w:ilvl w:val="3"/>
          <w:numId w:val="23"/>
        </w:numPr>
        <w:spacing w:after="0"/>
        <w:ind w:left="1276" w:hanging="709"/>
        <w:rPr>
          <w:rFonts w:ascii="Arial" w:hAnsi="Arial"/>
          <w:lang w:val="es-ES"/>
        </w:rPr>
      </w:pPr>
      <w:r w:rsidRPr="009152F6">
        <w:rPr>
          <w:rFonts w:ascii="Arial" w:hAnsi="Arial"/>
        </w:rPr>
        <w:t xml:space="preserve">En caso de que la solicitud, o la solicitud y el registro del Anteproyecto hayan sido rechazados, </w:t>
      </w:r>
      <w:r w:rsidR="008C0CFE">
        <w:rPr>
          <w:rFonts w:ascii="Arial" w:hAnsi="Arial"/>
        </w:rPr>
        <w:t>Telmex y Telnor</w:t>
      </w:r>
      <w:r w:rsidRPr="009152F6">
        <w:rPr>
          <w:rFonts w:ascii="Arial" w:hAnsi="Arial"/>
        </w:rPr>
        <w:t xml:space="preserve"> enviará</w:t>
      </w:r>
      <w:r w:rsidR="008C0CFE">
        <w:rPr>
          <w:rFonts w:ascii="Arial" w:hAnsi="Arial"/>
        </w:rPr>
        <w:t>n</w:t>
      </w:r>
      <w:r w:rsidRPr="009152F6">
        <w:rPr>
          <w:rFonts w:ascii="Arial" w:hAnsi="Arial"/>
        </w:rPr>
        <w:t xml:space="preserve"> la prevención, de tal forma que el CS</w:t>
      </w:r>
      <w:r w:rsidRPr="009152F6" w:rsidDel="00214771">
        <w:rPr>
          <w:rFonts w:ascii="Arial" w:hAnsi="Arial"/>
        </w:rPr>
        <w:t xml:space="preserve"> o AS</w:t>
      </w:r>
      <w:r w:rsidRPr="009152F6">
        <w:rPr>
          <w:rFonts w:ascii="Arial" w:hAnsi="Arial"/>
        </w:rPr>
        <w:t xml:space="preserve"> pueda subsanar y reenviar la solicitud en un plazo máximo de </w:t>
      </w:r>
      <w:r>
        <w:rPr>
          <w:rFonts w:ascii="Arial" w:hAnsi="Arial"/>
        </w:rPr>
        <w:t>tres</w:t>
      </w:r>
      <w:r w:rsidRPr="009152F6">
        <w:rPr>
          <w:rFonts w:ascii="Arial" w:hAnsi="Arial"/>
        </w:rPr>
        <w:t xml:space="preserve"> días hábiles. </w:t>
      </w:r>
      <w:r w:rsidR="00A452F7">
        <w:rPr>
          <w:rFonts w:ascii="Arial" w:hAnsi="Arial"/>
          <w:lang w:val="es-ES"/>
        </w:rPr>
        <w:t>Telmex y Telnor</w:t>
      </w:r>
      <w:r w:rsidRPr="009152F6">
        <w:rPr>
          <w:rFonts w:ascii="Arial" w:hAnsi="Arial"/>
          <w:lang w:val="es-ES"/>
        </w:rPr>
        <w:t xml:space="preserve"> no podrá</w:t>
      </w:r>
      <w:r w:rsidR="00A452F7">
        <w:rPr>
          <w:rFonts w:ascii="Arial" w:hAnsi="Arial"/>
          <w:lang w:val="es-ES"/>
        </w:rPr>
        <w:t>n</w:t>
      </w:r>
      <w:r w:rsidRPr="009152F6">
        <w:rPr>
          <w:rFonts w:ascii="Arial" w:hAnsi="Arial"/>
          <w:lang w:val="es-ES"/>
        </w:rPr>
        <w:t xml:space="preserve"> rechazar Anteproyectos como consecuencia de información incompleta o imprecisa en el SEG.</w:t>
      </w:r>
    </w:p>
    <w:p w14:paraId="0ADD87A5" w14:textId="77777777" w:rsidR="00567457" w:rsidRPr="00567457" w:rsidRDefault="00567457" w:rsidP="00A96884">
      <w:pPr>
        <w:pStyle w:val="IFTnormal"/>
        <w:spacing w:after="0"/>
        <w:ind w:left="1276"/>
        <w:rPr>
          <w:rFonts w:ascii="Arial" w:hAnsi="Arial"/>
          <w:lang w:val="es-ES"/>
        </w:rPr>
      </w:pPr>
    </w:p>
    <w:p w14:paraId="6644EA45" w14:textId="6FA96A67" w:rsidR="00103E43" w:rsidRDefault="00103E43" w:rsidP="00A96884">
      <w:pPr>
        <w:pStyle w:val="IFTnormal"/>
        <w:numPr>
          <w:ilvl w:val="3"/>
          <w:numId w:val="23"/>
        </w:numPr>
        <w:spacing w:after="0"/>
        <w:ind w:left="1276" w:hanging="709"/>
        <w:rPr>
          <w:rFonts w:ascii="Arial" w:hAnsi="Arial"/>
        </w:rPr>
      </w:pPr>
      <w:r w:rsidRPr="009152F6">
        <w:rPr>
          <w:rFonts w:ascii="Arial" w:hAnsi="Arial"/>
        </w:rPr>
        <w:t>En caso de que únicamente el Anteproyecto requiera modificaciones, el C</w:t>
      </w:r>
      <w:r w:rsidRPr="009152F6" w:rsidDel="00214771">
        <w:rPr>
          <w:rFonts w:ascii="Arial" w:hAnsi="Arial"/>
        </w:rPr>
        <w:t>S o A</w:t>
      </w:r>
      <w:r w:rsidRPr="009152F6">
        <w:rPr>
          <w:rFonts w:ascii="Arial" w:hAnsi="Arial"/>
        </w:rPr>
        <w:t xml:space="preserve">S </w:t>
      </w:r>
      <w:r w:rsidRPr="009152F6">
        <w:rPr>
          <w:rFonts w:ascii="Arial" w:hAnsi="Arial"/>
          <w:lang w:val="es-ES"/>
        </w:rPr>
        <w:t>continuará</w:t>
      </w:r>
      <w:r w:rsidRPr="009152F6">
        <w:rPr>
          <w:rFonts w:ascii="Arial" w:hAnsi="Arial"/>
        </w:rPr>
        <w:t xml:space="preserve"> al numeral 3.1.1 de la Etapa 3.</w:t>
      </w:r>
    </w:p>
    <w:p w14:paraId="5163EABA" w14:textId="77777777" w:rsidR="00567457" w:rsidRPr="009152F6" w:rsidRDefault="00567457" w:rsidP="00567457">
      <w:pPr>
        <w:pStyle w:val="IFTnormal"/>
        <w:spacing w:after="0"/>
        <w:rPr>
          <w:rFonts w:ascii="Arial" w:hAnsi="Arial"/>
        </w:rPr>
      </w:pPr>
    </w:p>
    <w:p w14:paraId="7CDC476F" w14:textId="7CB32E6C"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2: Programación y realización de Visita Técnica</w:t>
      </w:r>
    </w:p>
    <w:p w14:paraId="0108DC86" w14:textId="77777777" w:rsidR="00567457" w:rsidRPr="009152F6" w:rsidRDefault="00567457" w:rsidP="001510D1">
      <w:pPr>
        <w:spacing w:after="0" w:line="276" w:lineRule="auto"/>
        <w:jc w:val="both"/>
        <w:outlineLvl w:val="3"/>
        <w:rPr>
          <w:rFonts w:ascii="Arial" w:hAnsi="Arial" w:cs="Arial"/>
          <w:b/>
          <w:lang w:val="es-ES"/>
        </w:rPr>
      </w:pPr>
    </w:p>
    <w:p w14:paraId="29AD5C85" w14:textId="6254AB37" w:rsidR="00103E43" w:rsidRDefault="00103E43" w:rsidP="001510D1">
      <w:pPr>
        <w:pStyle w:val="IFTnormal"/>
        <w:numPr>
          <w:ilvl w:val="1"/>
          <w:numId w:val="26"/>
        </w:numPr>
        <w:spacing w:after="0"/>
        <w:rPr>
          <w:rFonts w:ascii="Arial" w:hAnsi="Arial"/>
        </w:rPr>
      </w:pPr>
      <w:r w:rsidRPr="009152F6">
        <w:rPr>
          <w:rFonts w:ascii="Arial" w:hAnsi="Arial"/>
        </w:rPr>
        <w:t xml:space="preserve">Una vez que el CS o AS cuenta con su NIS,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mediante el SEG </w:t>
      </w:r>
      <w:r w:rsidR="00686FA1">
        <w:rPr>
          <w:rFonts w:ascii="Arial" w:hAnsi="Arial"/>
        </w:rPr>
        <w:t>3 (</w:t>
      </w:r>
      <w:r w:rsidRPr="009152F6">
        <w:rPr>
          <w:rFonts w:ascii="Arial" w:hAnsi="Arial"/>
        </w:rPr>
        <w:t>tres</w:t>
      </w:r>
      <w:r w:rsidR="00686FA1">
        <w:rPr>
          <w:rFonts w:ascii="Arial" w:hAnsi="Arial"/>
        </w:rPr>
        <w:t>)</w:t>
      </w:r>
      <w:r w:rsidRPr="009152F6">
        <w:rPr>
          <w:rFonts w:ascii="Arial" w:hAnsi="Arial"/>
        </w:rPr>
        <w:t xml:space="preserve"> propuestas de programación de fecha y hora de Visita Técnica en un plazo no mayor a un día hábil posterior a la </w:t>
      </w:r>
      <w:r w:rsidRPr="009152F6" w:rsidDel="000B35C0">
        <w:rPr>
          <w:rFonts w:ascii="Arial" w:hAnsi="Arial"/>
        </w:rPr>
        <w:t>aceptación de la solicitud</w:t>
      </w:r>
      <w:r w:rsidRPr="009152F6" w:rsidDel="00DE0C47">
        <w:rPr>
          <w:rFonts w:ascii="Arial" w:hAnsi="Arial"/>
        </w:rPr>
        <w:t xml:space="preserve"> del </w:t>
      </w:r>
      <w:r w:rsidRPr="009152F6">
        <w:rPr>
          <w:rFonts w:ascii="Arial" w:hAnsi="Arial"/>
        </w:rPr>
        <w:t>CS o AS</w:t>
      </w:r>
      <w:r>
        <w:rPr>
          <w:rFonts w:ascii="Arial" w:hAnsi="Arial"/>
        </w:rPr>
        <w:t xml:space="preserve">, </w:t>
      </w:r>
      <w:r w:rsidRPr="009152F6">
        <w:rPr>
          <w:rFonts w:ascii="Arial" w:hAnsi="Arial"/>
        </w:rPr>
        <w:t xml:space="preserve">para lo cual: </w:t>
      </w:r>
    </w:p>
    <w:p w14:paraId="530928D3" w14:textId="77777777" w:rsidR="00567457" w:rsidRPr="009152F6" w:rsidRDefault="00567457" w:rsidP="00567457">
      <w:pPr>
        <w:pStyle w:val="IFTnormal"/>
        <w:spacing w:after="0"/>
        <w:ind w:left="360"/>
        <w:rPr>
          <w:rFonts w:ascii="Arial" w:hAnsi="Arial"/>
        </w:rPr>
      </w:pPr>
    </w:p>
    <w:p w14:paraId="7AC32312" w14:textId="70DF0026" w:rsidR="00103E43" w:rsidRDefault="00103E43" w:rsidP="001510D1">
      <w:pPr>
        <w:pStyle w:val="IFTnormal"/>
        <w:numPr>
          <w:ilvl w:val="2"/>
          <w:numId w:val="26"/>
        </w:numPr>
        <w:spacing w:after="0"/>
        <w:ind w:left="1287"/>
        <w:rPr>
          <w:rFonts w:ascii="Arial" w:hAnsi="Arial"/>
        </w:rPr>
      </w:pPr>
      <w:r w:rsidRPr="009152F6">
        <w:rPr>
          <w:rFonts w:ascii="Arial" w:hAnsi="Arial"/>
        </w:rPr>
        <w:t>El CS</w:t>
      </w:r>
      <w:r>
        <w:rPr>
          <w:rFonts w:ascii="Arial" w:hAnsi="Arial"/>
        </w:rPr>
        <w:t xml:space="preserve"> o AS</w:t>
      </w:r>
      <w:r w:rsidRPr="009152F6">
        <w:rPr>
          <w:rFonts w:ascii="Arial" w:hAnsi="Arial"/>
        </w:rPr>
        <w:t xml:space="preserve"> acepta una de las</w:t>
      </w:r>
      <w:r>
        <w:rPr>
          <w:rFonts w:ascii="Arial" w:hAnsi="Arial"/>
        </w:rPr>
        <w:t xml:space="preserve"> tres</w:t>
      </w:r>
      <w:r w:rsidRPr="009152F6">
        <w:rPr>
          <w:rFonts w:ascii="Arial" w:hAnsi="Arial"/>
        </w:rPr>
        <w:t xml:space="preserve"> propuestas de programación de </w:t>
      </w:r>
      <w:r w:rsidR="00A452F7" w:rsidRPr="00A452F7">
        <w:rPr>
          <w:rFonts w:ascii="Arial" w:hAnsi="Arial"/>
        </w:rPr>
        <w:t>Telmex y Telnor</w:t>
      </w:r>
      <w:r w:rsidRPr="009152F6">
        <w:rPr>
          <w:rFonts w:ascii="Arial" w:hAnsi="Arial"/>
        </w:rPr>
        <w:t xml:space="preserve"> en un plazo máximo de dos días hábiles contados a partir de la recepción de dichas propuestas, indicando que opta por realizar la Visita Técnica para ratificar la información registrada en el SEG, por lo cual el costo correrá a su cargo, o bien, que requiere la Visita Técnica </w:t>
      </w:r>
      <w:r w:rsidRPr="009152F6">
        <w:rPr>
          <w:rFonts w:ascii="Arial" w:eastAsia="Times New Roman" w:hAnsi="Arial"/>
        </w:rPr>
        <w:t>e</w:t>
      </w:r>
      <w:r w:rsidRPr="009152F6">
        <w:rPr>
          <w:rFonts w:ascii="Arial" w:hAnsi="Arial"/>
        </w:rPr>
        <w:t xml:space="preserve">n caso de que la información necesaria para elaborar el Anteproyecto se encuentre incompleta o incorrecta en el SEG. En este último caso, </w:t>
      </w:r>
      <w:r w:rsidR="00395751">
        <w:rPr>
          <w:rFonts w:ascii="Arial" w:hAnsi="Arial"/>
        </w:rPr>
        <w:t>Telmex y Telnor</w:t>
      </w:r>
      <w:r>
        <w:rPr>
          <w:rFonts w:ascii="Arial" w:hAnsi="Arial"/>
        </w:rPr>
        <w:t xml:space="preserve"> </w:t>
      </w:r>
      <w:r w:rsidRPr="009152F6">
        <w:rPr>
          <w:rFonts w:ascii="Arial" w:hAnsi="Arial"/>
        </w:rPr>
        <w:t xml:space="preserve">no podrá cobrar la Visita Técnica </w:t>
      </w:r>
      <w:r>
        <w:rPr>
          <w:rFonts w:ascii="Arial" w:hAnsi="Arial"/>
        </w:rPr>
        <w:t xml:space="preserve">y </w:t>
      </w:r>
      <w:r w:rsidRPr="009152F6">
        <w:rPr>
          <w:rFonts w:ascii="Arial" w:hAnsi="Arial"/>
        </w:rPr>
        <w:t xml:space="preserve">cuando se presente dicha circunstancia, el costo de la Visita Técnica correrá a cargo de </w:t>
      </w:r>
      <w:r w:rsidR="00A452F7" w:rsidRPr="00A452F7">
        <w:rPr>
          <w:rFonts w:ascii="Arial" w:hAnsi="Arial"/>
        </w:rPr>
        <w:t>Telmex y Telnor</w:t>
      </w:r>
      <w:r w:rsidRPr="009152F6">
        <w:rPr>
          <w:rFonts w:ascii="Arial" w:hAnsi="Arial"/>
        </w:rPr>
        <w:t>, lo cual se deberá registrar en el “Reporte de Visita Técnica”. En ambos casos, sea que el CS o AS opte o requiera Visita Técnica, se establecen responsables para coordinar las actividades de la Visita Técnica mediante el SEG y proceden a la ejecución de la Visita Técnica en tiempo y forma.</w:t>
      </w:r>
      <w:r w:rsidRPr="009152F6">
        <w:rPr>
          <w:rStyle w:val="Refdenotaalpie"/>
          <w:rFonts w:ascii="Arial" w:hAnsi="Arial"/>
        </w:rPr>
        <w:t>.</w:t>
      </w:r>
      <w:r w:rsidRPr="009152F6">
        <w:rPr>
          <w:rFonts w:ascii="Arial" w:hAnsi="Arial"/>
        </w:rPr>
        <w:t xml:space="preserve"> Se continúa el procedimiento conforme al numeral </w:t>
      </w:r>
      <w:r w:rsidRPr="00C869FD">
        <w:rPr>
          <w:rFonts w:ascii="Arial" w:hAnsi="Arial"/>
        </w:rPr>
        <w:t>2.</w:t>
      </w:r>
      <w:r>
        <w:rPr>
          <w:rFonts w:ascii="Arial" w:hAnsi="Arial"/>
        </w:rPr>
        <w:t>3</w:t>
      </w:r>
      <w:r w:rsidR="00922C77">
        <w:rPr>
          <w:rFonts w:ascii="Arial" w:hAnsi="Arial"/>
        </w:rPr>
        <w:t>.</w:t>
      </w:r>
    </w:p>
    <w:p w14:paraId="5FDB5E70" w14:textId="77777777" w:rsidR="00567457" w:rsidRPr="009152F6" w:rsidRDefault="00567457" w:rsidP="00567457">
      <w:pPr>
        <w:pStyle w:val="IFTnormal"/>
        <w:spacing w:after="0"/>
        <w:ind w:left="1287"/>
        <w:rPr>
          <w:rFonts w:ascii="Arial" w:hAnsi="Arial"/>
        </w:rPr>
      </w:pPr>
    </w:p>
    <w:p w14:paraId="2B2551B1" w14:textId="152F5B8F" w:rsidR="00103E43" w:rsidRDefault="00103E43" w:rsidP="001510D1">
      <w:pPr>
        <w:pStyle w:val="IFTnormal"/>
        <w:numPr>
          <w:ilvl w:val="3"/>
          <w:numId w:val="26"/>
        </w:numPr>
        <w:spacing w:after="0"/>
        <w:ind w:left="1985" w:hanging="709"/>
        <w:rPr>
          <w:rFonts w:ascii="Arial" w:hAnsi="Arial"/>
        </w:rPr>
      </w:pPr>
      <w:r w:rsidRPr="009152F6">
        <w:rPr>
          <w:rFonts w:ascii="Arial" w:hAnsi="Arial"/>
        </w:rPr>
        <w:t xml:space="preserve">En el caso de que el CS o AS, una vez confirmada la Visita Técnica presente cualquier tipo de imposibilidad o inconveniente para realizarla, deberá notificar a </w:t>
      </w:r>
      <w:r w:rsidR="00A452F7" w:rsidRPr="00A452F7">
        <w:rPr>
          <w:rFonts w:ascii="Arial" w:hAnsi="Arial"/>
        </w:rPr>
        <w:t>Telmex y Telnor</w:t>
      </w:r>
      <w:r w:rsidRPr="009152F6">
        <w:rPr>
          <w:rFonts w:ascii="Arial" w:hAnsi="Arial"/>
        </w:rPr>
        <w:t xml:space="preserve"> con al menos </w:t>
      </w:r>
      <w:r>
        <w:rPr>
          <w:rFonts w:ascii="Arial" w:hAnsi="Arial"/>
        </w:rPr>
        <w:t>dos días hábiles</w:t>
      </w:r>
      <w:r w:rsidRPr="009152F6">
        <w:rPr>
          <w:rFonts w:ascii="Arial" w:hAnsi="Arial"/>
        </w:rPr>
        <w:t xml:space="preserve"> de anticipación a la fecha señalada para la ejecución de la Visita Técnica, a fin de que</w:t>
      </w:r>
      <w:r>
        <w:rPr>
          <w:rFonts w:ascii="Arial" w:hAnsi="Arial"/>
        </w:rPr>
        <w:t xml:space="preserve"> se reprograme la fecha a consideración de </w:t>
      </w:r>
      <w:r w:rsidR="008C0CFE">
        <w:rPr>
          <w:rFonts w:ascii="Arial" w:hAnsi="Arial"/>
        </w:rPr>
        <w:t>Telmex y Telnor,</w:t>
      </w:r>
      <w:r>
        <w:rPr>
          <w:rFonts w:ascii="Arial" w:hAnsi="Arial"/>
        </w:rPr>
        <w:t xml:space="preserve"> tomando en cuenta que no exceda el plazo de 20 días hábiles contados a partir de la notificación de imposibilidad o inconveniente.</w:t>
      </w:r>
    </w:p>
    <w:p w14:paraId="35430CD4" w14:textId="77777777" w:rsidR="00567457" w:rsidRDefault="00567457" w:rsidP="00567457">
      <w:pPr>
        <w:pStyle w:val="IFTnormal"/>
        <w:spacing w:after="0"/>
        <w:ind w:left="1985"/>
        <w:rPr>
          <w:rFonts w:ascii="Arial" w:hAnsi="Arial"/>
        </w:rPr>
      </w:pPr>
    </w:p>
    <w:p w14:paraId="51BBB95C" w14:textId="721E6F7D" w:rsidR="00103E43" w:rsidRDefault="00103E43" w:rsidP="001510D1">
      <w:pPr>
        <w:pStyle w:val="IFTnormal"/>
        <w:spacing w:after="0"/>
        <w:ind w:left="1985"/>
        <w:rPr>
          <w:rFonts w:ascii="Arial" w:hAnsi="Arial"/>
        </w:rPr>
      </w:pPr>
      <w:r w:rsidRPr="003F514F">
        <w:rPr>
          <w:rFonts w:ascii="Arial" w:hAnsi="Arial"/>
        </w:rPr>
        <w:t xml:space="preserve">En caso de que en el trayecto hacia la Visita Técnica alguna de las partes presente algún inconveniente que las retrase y que por dicha situación se prevea que no se llegará en el tiempo máximo de 30 minutos, que es la tolerancia establecida a partir de la hora confirmada en el SEG, se deberá establecer una comunicación a través de la línea indicada por </w:t>
      </w:r>
      <w:r w:rsidR="008C0CFE">
        <w:rPr>
          <w:rFonts w:ascii="Arial" w:hAnsi="Arial"/>
        </w:rPr>
        <w:t>Telmex y Telnor</w:t>
      </w:r>
      <w:r w:rsidRPr="00AE2854">
        <w:rPr>
          <w:rFonts w:ascii="Arial" w:hAnsi="Arial"/>
        </w:rPr>
        <w:t xml:space="preserve"> y los CS para que los responsables de coordinar la Visita Técnica realicen las gestiones internas necesarias p</w:t>
      </w:r>
      <w:r w:rsidRPr="00587399">
        <w:rPr>
          <w:rFonts w:ascii="Arial" w:hAnsi="Arial"/>
        </w:rPr>
        <w:t>ara llevarla a cabo el mismo día</w:t>
      </w:r>
      <w:r>
        <w:rPr>
          <w:rFonts w:ascii="Arial" w:hAnsi="Arial"/>
        </w:rPr>
        <w:t>.</w:t>
      </w:r>
    </w:p>
    <w:p w14:paraId="5C1B9A7A" w14:textId="77777777" w:rsidR="00567457" w:rsidRPr="00FA5FB6" w:rsidRDefault="00567457" w:rsidP="001510D1">
      <w:pPr>
        <w:pStyle w:val="IFTnormal"/>
        <w:spacing w:after="0"/>
        <w:ind w:left="1985"/>
        <w:rPr>
          <w:rFonts w:ascii="Arial" w:hAnsi="Arial"/>
        </w:rPr>
      </w:pPr>
    </w:p>
    <w:p w14:paraId="29C2D1E5" w14:textId="7036DDB1" w:rsidR="00103E43" w:rsidRDefault="00103E43" w:rsidP="001510D1">
      <w:pPr>
        <w:pStyle w:val="IFTnormal"/>
        <w:numPr>
          <w:ilvl w:val="3"/>
          <w:numId w:val="26"/>
        </w:numPr>
        <w:spacing w:after="0"/>
        <w:ind w:left="1985"/>
        <w:rPr>
          <w:rFonts w:ascii="Arial" w:hAnsi="Arial"/>
        </w:rPr>
      </w:pPr>
      <w:r w:rsidRPr="004C0100">
        <w:rPr>
          <w:rFonts w:ascii="Arial" w:hAnsi="Arial"/>
        </w:rPr>
        <w:t xml:space="preserve">En caso de que el CS o AS notifique a </w:t>
      </w:r>
      <w:r w:rsidR="00A452F7" w:rsidRPr="00A452F7">
        <w:rPr>
          <w:rFonts w:ascii="Arial" w:hAnsi="Arial"/>
        </w:rPr>
        <w:t>Telmex y Telnor</w:t>
      </w:r>
      <w:r w:rsidRPr="004C0100">
        <w:rPr>
          <w:rFonts w:ascii="Arial" w:hAnsi="Arial"/>
        </w:rPr>
        <w:t xml:space="preserve"> con menos de dos días hábiles antes una imposibilidad o inconveniente para realizar la Visita Técnica el CS</w:t>
      </w:r>
      <w:r w:rsidRPr="004C0100" w:rsidDel="00214771">
        <w:rPr>
          <w:rFonts w:ascii="Arial" w:hAnsi="Arial"/>
        </w:rPr>
        <w:t xml:space="preserve"> o AS</w:t>
      </w:r>
      <w:r w:rsidRPr="004C0100">
        <w:rPr>
          <w:rFonts w:ascii="Arial" w:hAnsi="Arial"/>
        </w:rPr>
        <w:t xml:space="preserve"> será acreedor al cargo por Visita Técnica en Falso, pero tendrá la posibilidad de reprogramar una nueva fecha.</w:t>
      </w:r>
      <w:r>
        <w:rPr>
          <w:rFonts w:ascii="Arial" w:hAnsi="Arial"/>
        </w:rPr>
        <w:t xml:space="preserve"> </w:t>
      </w:r>
    </w:p>
    <w:p w14:paraId="2C5EFF7B" w14:textId="77777777" w:rsidR="00567457" w:rsidRPr="004C0100" w:rsidRDefault="00567457" w:rsidP="00567457">
      <w:pPr>
        <w:pStyle w:val="IFTnormal"/>
        <w:spacing w:after="0"/>
        <w:rPr>
          <w:rFonts w:ascii="Arial" w:hAnsi="Arial"/>
        </w:rPr>
      </w:pPr>
    </w:p>
    <w:p w14:paraId="31FAFF01" w14:textId="537BEE38" w:rsidR="00103E43" w:rsidRDefault="00103E43" w:rsidP="001510D1">
      <w:pPr>
        <w:pStyle w:val="IFTnormal"/>
        <w:numPr>
          <w:ilvl w:val="2"/>
          <w:numId w:val="26"/>
        </w:numPr>
        <w:spacing w:after="0"/>
        <w:ind w:left="1276" w:hanging="709"/>
        <w:rPr>
          <w:rFonts w:ascii="Arial" w:hAnsi="Arial"/>
        </w:rPr>
      </w:pPr>
      <w:r w:rsidRPr="00A362A5">
        <w:rPr>
          <w:rFonts w:ascii="Arial" w:hAnsi="Arial"/>
        </w:rPr>
        <w:t xml:space="preserve">En caso de que el CS o AS no se presente a una Visita Técnica previamente </w:t>
      </w:r>
      <w:r w:rsidRPr="00F830AB">
        <w:rPr>
          <w:rFonts w:ascii="Arial" w:hAnsi="Arial"/>
        </w:rPr>
        <w:t xml:space="preserve">programada o reprogramada, se hará acreedor al cargo por Visita Técnica en </w:t>
      </w:r>
      <w:r w:rsidRPr="002C5A3E">
        <w:rPr>
          <w:rFonts w:ascii="Arial" w:hAnsi="Arial"/>
        </w:rPr>
        <w:t>Falso</w:t>
      </w:r>
      <w:r w:rsidRPr="00A362A5">
        <w:rPr>
          <w:rFonts w:ascii="Arial" w:hAnsi="Arial"/>
        </w:rPr>
        <w:t>, el cual se establece en el Anexo A Tarifas de la presente Oferta y se dará por concluido el procedimiento.</w:t>
      </w:r>
      <w:r>
        <w:rPr>
          <w:rFonts w:ascii="Arial" w:hAnsi="Arial"/>
        </w:rPr>
        <w:t xml:space="preserve"> </w:t>
      </w:r>
    </w:p>
    <w:p w14:paraId="546EC0B2" w14:textId="77777777" w:rsidR="00567457" w:rsidRPr="00BD190D" w:rsidRDefault="00567457" w:rsidP="00567457">
      <w:pPr>
        <w:pStyle w:val="IFTnormal"/>
        <w:spacing w:after="0"/>
        <w:ind w:left="1276"/>
        <w:rPr>
          <w:rFonts w:ascii="Arial" w:hAnsi="Arial"/>
        </w:rPr>
      </w:pPr>
    </w:p>
    <w:p w14:paraId="0515A7C7" w14:textId="561DB3B7" w:rsidR="00103E43" w:rsidRDefault="00103E43" w:rsidP="001510D1">
      <w:pPr>
        <w:pStyle w:val="IFTnormal"/>
        <w:spacing w:after="0"/>
        <w:ind w:left="567"/>
        <w:rPr>
          <w:rFonts w:ascii="Arial" w:hAnsi="Arial"/>
        </w:rPr>
      </w:pPr>
      <w:r w:rsidRPr="00A362A5">
        <w:rPr>
          <w:rFonts w:ascii="Arial" w:hAnsi="Arial"/>
        </w:rPr>
        <w:t xml:space="preserve">El CS o AS puede rechazar la propuesta de programación de </w:t>
      </w:r>
      <w:r w:rsidR="00A452F7" w:rsidRPr="00A452F7">
        <w:rPr>
          <w:rFonts w:ascii="Arial" w:hAnsi="Arial"/>
        </w:rPr>
        <w:t>Telmex y Telnor</w:t>
      </w:r>
      <w:r w:rsidRPr="00A362A5">
        <w:rPr>
          <w:rFonts w:ascii="Arial" w:hAnsi="Arial"/>
        </w:rPr>
        <w:t xml:space="preserve"> </w:t>
      </w:r>
      <w:r>
        <w:rPr>
          <w:rFonts w:ascii="Arial" w:hAnsi="Arial"/>
        </w:rPr>
        <w:t>d</w:t>
      </w:r>
      <w:r w:rsidRPr="009152F6">
        <w:rPr>
          <w:rFonts w:ascii="Arial" w:hAnsi="Arial"/>
        </w:rPr>
        <w:t xml:space="preserve">ebido a que quiere solicitar una fecha distinta a las propuestas de programación de </w:t>
      </w:r>
      <w:r w:rsidR="00A452F7" w:rsidRPr="00A452F7">
        <w:rPr>
          <w:rFonts w:ascii="Arial" w:hAnsi="Arial"/>
        </w:rPr>
        <w:t>Telmex y Telnor</w:t>
      </w:r>
      <w:r w:rsidRPr="009152F6">
        <w:rPr>
          <w:rFonts w:ascii="Arial" w:hAnsi="Arial"/>
        </w:rPr>
        <w:t xml:space="preserve">. Al respecto, podrá solicitar una nueva fecha por hasta dos ocasiones adicionales. </w:t>
      </w:r>
    </w:p>
    <w:p w14:paraId="25C6CC85" w14:textId="77777777" w:rsidR="00567457" w:rsidRDefault="00567457" w:rsidP="001510D1">
      <w:pPr>
        <w:pStyle w:val="IFTnormal"/>
        <w:spacing w:after="0"/>
        <w:ind w:left="567"/>
        <w:rPr>
          <w:rFonts w:ascii="Arial" w:hAnsi="Arial"/>
        </w:rPr>
      </w:pPr>
    </w:p>
    <w:p w14:paraId="2AD22BAD" w14:textId="49CA50BC" w:rsidR="00103E43" w:rsidRDefault="00103E43" w:rsidP="001510D1">
      <w:pPr>
        <w:pStyle w:val="IFTnormal"/>
        <w:numPr>
          <w:ilvl w:val="1"/>
          <w:numId w:val="26"/>
        </w:numPr>
        <w:spacing w:after="0"/>
        <w:ind w:left="567" w:hanging="567"/>
        <w:rPr>
          <w:rFonts w:ascii="Arial" w:hAnsi="Arial"/>
        </w:rPr>
      </w:pPr>
      <w:r w:rsidRPr="009152F6">
        <w:rPr>
          <w:rFonts w:ascii="Arial" w:hAnsi="Arial"/>
        </w:rPr>
        <w:t>Las partes deberán tener en consideración que la ejecución de la Visita Técnica no excederá los 20 días hábiles contados a partir de la aceptación de la solicitud</w:t>
      </w:r>
      <w:r>
        <w:rPr>
          <w:rFonts w:ascii="Arial" w:hAnsi="Arial"/>
        </w:rPr>
        <w:t xml:space="preserve"> </w:t>
      </w:r>
      <w:r w:rsidRPr="006C532B">
        <w:rPr>
          <w:rFonts w:ascii="Arial" w:hAnsi="Arial"/>
        </w:rPr>
        <w:t>(Formato 1 y/o Formato 2 del Anexo 1)</w:t>
      </w:r>
      <w:r w:rsidRPr="009152F6">
        <w:rPr>
          <w:rFonts w:ascii="Arial" w:hAnsi="Arial"/>
        </w:rPr>
        <w:t>. Para tal efecto, se podrá presentar lo siguiente:</w:t>
      </w:r>
    </w:p>
    <w:p w14:paraId="7180D0B0" w14:textId="77777777" w:rsidR="00567457" w:rsidRPr="009152F6" w:rsidRDefault="00567457" w:rsidP="00567457">
      <w:pPr>
        <w:pStyle w:val="IFTnormal"/>
        <w:spacing w:after="0"/>
        <w:ind w:left="567"/>
        <w:rPr>
          <w:rFonts w:ascii="Arial" w:hAnsi="Arial"/>
        </w:rPr>
      </w:pPr>
    </w:p>
    <w:p w14:paraId="5BE25008" w14:textId="4C84533D" w:rsidR="00103E43" w:rsidRPr="009152F6" w:rsidRDefault="00103E43" w:rsidP="001510D1">
      <w:pPr>
        <w:pStyle w:val="IFTnormal"/>
        <w:spacing w:after="0"/>
        <w:ind w:left="2410" w:hanging="425"/>
        <w:rPr>
          <w:rFonts w:ascii="Arial" w:hAnsi="Arial"/>
        </w:rPr>
      </w:pPr>
      <w:r w:rsidRPr="009152F6">
        <w:rPr>
          <w:rFonts w:ascii="Arial" w:hAnsi="Arial"/>
        </w:rPr>
        <w:t xml:space="preserve">a.   </w:t>
      </w:r>
      <w:r w:rsidRPr="009152F6">
        <w:rPr>
          <w:rFonts w:ascii="Arial" w:hAnsi="Arial"/>
        </w:rPr>
        <w:tab/>
        <w:t xml:space="preserve">El CS o AS y </w:t>
      </w:r>
      <w:r w:rsidR="00A452F7" w:rsidRPr="00A452F7">
        <w:rPr>
          <w:rFonts w:ascii="Arial" w:hAnsi="Arial"/>
          <w:lang w:val="es-ES"/>
        </w:rPr>
        <w:t>Telmex y Telnor</w:t>
      </w:r>
      <w:r w:rsidRPr="009152F6">
        <w:rPr>
          <w:rFonts w:ascii="Arial" w:hAnsi="Arial"/>
        </w:rPr>
        <w:t xml:space="preserve"> proceden a la ejecución de la Visita Técnica</w:t>
      </w:r>
      <w:r>
        <w:rPr>
          <w:rFonts w:ascii="Arial" w:hAnsi="Arial"/>
        </w:rPr>
        <w:t xml:space="preserve"> en la fecha convenida</w:t>
      </w:r>
      <w:r w:rsidRPr="009152F6">
        <w:rPr>
          <w:rFonts w:ascii="Arial" w:hAnsi="Arial"/>
        </w:rPr>
        <w:t xml:space="preserve"> en tiempo y forma. Se continúa el procedimiento conforme al numeral 2.</w:t>
      </w:r>
      <w:r>
        <w:rPr>
          <w:rFonts w:ascii="Arial" w:hAnsi="Arial"/>
        </w:rPr>
        <w:t>3</w:t>
      </w:r>
      <w:r w:rsidR="00922C77">
        <w:rPr>
          <w:rFonts w:ascii="Arial" w:hAnsi="Arial"/>
        </w:rPr>
        <w:t>.</w:t>
      </w:r>
    </w:p>
    <w:p w14:paraId="142527FD" w14:textId="0B7A2A3F" w:rsidR="00103E43" w:rsidRDefault="00103E43" w:rsidP="001510D1">
      <w:pPr>
        <w:pStyle w:val="IFTnormal"/>
        <w:spacing w:after="0"/>
        <w:ind w:left="2410" w:hanging="425"/>
        <w:rPr>
          <w:rFonts w:ascii="Arial" w:hAnsi="Arial"/>
        </w:rPr>
      </w:pPr>
      <w:r w:rsidRPr="009152F6">
        <w:rPr>
          <w:rFonts w:ascii="Arial" w:hAnsi="Arial"/>
        </w:rPr>
        <w:t xml:space="preserve">b. </w:t>
      </w:r>
      <w:r w:rsidRPr="009152F6">
        <w:rPr>
          <w:rFonts w:ascii="Arial" w:hAnsi="Arial"/>
        </w:rPr>
        <w:tab/>
        <w:t xml:space="preserve">El CS o AS y </w:t>
      </w:r>
      <w:r w:rsidR="00A452F7" w:rsidRPr="00A452F7">
        <w:rPr>
          <w:rFonts w:ascii="Arial" w:hAnsi="Arial"/>
          <w:lang w:val="es-ES"/>
        </w:rPr>
        <w:t>Telmex y Telnor</w:t>
      </w:r>
      <w:r w:rsidRPr="009152F6">
        <w:rPr>
          <w:rFonts w:ascii="Arial" w:hAnsi="Arial"/>
        </w:rPr>
        <w:t xml:space="preserve"> no convienen</w:t>
      </w:r>
      <w:r>
        <w:rPr>
          <w:rFonts w:ascii="Arial" w:hAnsi="Arial"/>
        </w:rPr>
        <w:t xml:space="preserve"> en</w:t>
      </w:r>
      <w:r w:rsidRPr="009152F6">
        <w:rPr>
          <w:rFonts w:ascii="Arial" w:hAnsi="Arial"/>
        </w:rPr>
        <w:t xml:space="preserve"> fecha</w:t>
      </w:r>
      <w:r>
        <w:rPr>
          <w:rFonts w:ascii="Arial" w:hAnsi="Arial"/>
        </w:rPr>
        <w:t xml:space="preserve"> para la Visita Técnica y/o se han agotado las dos </w:t>
      </w:r>
      <w:r w:rsidRPr="009152F6">
        <w:rPr>
          <w:rFonts w:ascii="Arial" w:hAnsi="Arial"/>
        </w:rPr>
        <w:t xml:space="preserve">oportunidades de gestión </w:t>
      </w:r>
      <w:r>
        <w:rPr>
          <w:rFonts w:ascii="Arial" w:hAnsi="Arial"/>
        </w:rPr>
        <w:t xml:space="preserve">por lo que </w:t>
      </w:r>
      <w:r w:rsidRPr="009152F6">
        <w:rPr>
          <w:rFonts w:ascii="Arial" w:hAnsi="Arial"/>
        </w:rPr>
        <w:t xml:space="preserve">se asume que el CS o AS ha rechazado el servicio y se </w:t>
      </w:r>
      <w:r w:rsidRPr="009152F6" w:rsidDel="00060BA5">
        <w:rPr>
          <w:rFonts w:ascii="Arial" w:hAnsi="Arial"/>
        </w:rPr>
        <w:t xml:space="preserve">concluirá </w:t>
      </w:r>
      <w:r w:rsidRPr="009152F6">
        <w:rPr>
          <w:rFonts w:ascii="Arial" w:hAnsi="Arial"/>
        </w:rPr>
        <w:t>el procedimiento</w:t>
      </w:r>
      <w:r>
        <w:rPr>
          <w:rStyle w:val="Refdenotaalpie"/>
          <w:rFonts w:ascii="Arial" w:hAnsi="Arial"/>
        </w:rPr>
        <w:footnoteReference w:id="3"/>
      </w:r>
      <w:r w:rsidRPr="009152F6">
        <w:rPr>
          <w:rFonts w:ascii="Arial" w:hAnsi="Arial"/>
        </w:rPr>
        <w:t xml:space="preserve">. </w:t>
      </w:r>
    </w:p>
    <w:p w14:paraId="37FD2AB5" w14:textId="77777777" w:rsidR="00567457" w:rsidRDefault="00567457" w:rsidP="001510D1">
      <w:pPr>
        <w:pStyle w:val="IFTnormal"/>
        <w:spacing w:after="0"/>
        <w:ind w:left="2410" w:hanging="425"/>
        <w:rPr>
          <w:rFonts w:ascii="Arial" w:hAnsi="Arial"/>
        </w:rPr>
      </w:pPr>
    </w:p>
    <w:p w14:paraId="57F42D70" w14:textId="3B7EECD3" w:rsidR="00103E43" w:rsidRDefault="00103E43" w:rsidP="001510D1">
      <w:pPr>
        <w:pStyle w:val="IFTnormal"/>
        <w:spacing w:after="0"/>
        <w:ind w:left="567" w:hanging="567"/>
        <w:rPr>
          <w:rFonts w:ascii="Arial" w:hAnsi="Arial"/>
        </w:rPr>
      </w:pPr>
      <w:r w:rsidRPr="009152F6">
        <w:rPr>
          <w:rFonts w:ascii="Arial" w:hAnsi="Arial"/>
        </w:rPr>
        <w:t>2.</w:t>
      </w:r>
      <w:r>
        <w:rPr>
          <w:rFonts w:ascii="Arial" w:hAnsi="Arial"/>
        </w:rPr>
        <w:t>3</w:t>
      </w:r>
      <w:r w:rsidRPr="009152F6">
        <w:rPr>
          <w:rFonts w:ascii="Arial" w:hAnsi="Arial"/>
        </w:rPr>
        <w:t xml:space="preserve"> </w:t>
      </w:r>
      <w:r w:rsidRPr="009152F6">
        <w:rPr>
          <w:rFonts w:ascii="Arial" w:hAnsi="Arial"/>
        </w:rPr>
        <w:tab/>
        <w:t xml:space="preserve">Al concluir la Visita Técnica, </w:t>
      </w:r>
      <w:r w:rsidR="00A452F7">
        <w:rPr>
          <w:rFonts w:ascii="Arial" w:hAnsi="Arial"/>
        </w:rPr>
        <w:t>Telmex y Telnor</w:t>
      </w:r>
      <w:r w:rsidRPr="009152F6">
        <w:rPr>
          <w:rFonts w:ascii="Arial" w:hAnsi="Arial"/>
        </w:rPr>
        <w:t xml:space="preserve"> y el CS o AS firmarán el “</w:t>
      </w:r>
      <w:r w:rsidRPr="0041109A">
        <w:rPr>
          <w:rFonts w:ascii="Arial" w:hAnsi="Arial"/>
          <w:i/>
          <w:iCs/>
        </w:rPr>
        <w:t>Reporte de Visita Técnica</w:t>
      </w:r>
      <w:r w:rsidRPr="009152F6">
        <w:rPr>
          <w:rFonts w:ascii="Arial" w:hAnsi="Arial"/>
        </w:rPr>
        <w:t xml:space="preserve">” que contiene la información recabada de las acciones realizadas. Se acreditará por las partes que la información contenida es veraz, completa y que incluye los detalles necesarios para la elaboración del Anteproyecto por parte del CS o AS, solventando los requerimientos que dieron lugar a la necesidad de la Visita Técnica, y posteriormente: </w:t>
      </w:r>
    </w:p>
    <w:p w14:paraId="17EBEFFC" w14:textId="77777777" w:rsidR="00567457" w:rsidRPr="009152F6" w:rsidRDefault="00567457" w:rsidP="001510D1">
      <w:pPr>
        <w:pStyle w:val="IFTnormal"/>
        <w:spacing w:after="0"/>
        <w:ind w:left="567" w:hanging="567"/>
        <w:rPr>
          <w:rFonts w:ascii="Arial" w:hAnsi="Arial"/>
        </w:rPr>
      </w:pPr>
    </w:p>
    <w:p w14:paraId="4D8001D2" w14:textId="64D72B0C" w:rsidR="00103E43" w:rsidRDefault="00103E43" w:rsidP="00373F0A">
      <w:pPr>
        <w:pStyle w:val="IFTnormal"/>
        <w:tabs>
          <w:tab w:val="left" w:pos="709"/>
        </w:tabs>
        <w:spacing w:after="0"/>
        <w:ind w:left="1134" w:hanging="567"/>
        <w:rPr>
          <w:rFonts w:ascii="Arial" w:hAnsi="Arial"/>
        </w:rPr>
      </w:pPr>
      <w:r w:rsidRPr="009152F6">
        <w:rPr>
          <w:rFonts w:ascii="Arial" w:hAnsi="Arial"/>
        </w:rPr>
        <w:t>2.</w:t>
      </w:r>
      <w:r>
        <w:rPr>
          <w:rFonts w:ascii="Arial" w:hAnsi="Arial"/>
        </w:rPr>
        <w:t>3</w:t>
      </w:r>
      <w:r w:rsidRPr="009152F6">
        <w:rPr>
          <w:rFonts w:ascii="Arial" w:hAnsi="Arial"/>
        </w:rPr>
        <w:t xml:space="preserve">.1 </w:t>
      </w:r>
      <w:r w:rsidR="00C4726D">
        <w:rPr>
          <w:rFonts w:ascii="Arial" w:hAnsi="Arial"/>
        </w:rPr>
        <w:t>Telmex y Telnor</w:t>
      </w:r>
      <w:r w:rsidRPr="009152F6">
        <w:rPr>
          <w:rFonts w:ascii="Arial" w:hAnsi="Arial"/>
        </w:rPr>
        <w:t xml:space="preserve"> digitaliza</w:t>
      </w:r>
      <w:r w:rsidR="00C4726D">
        <w:rPr>
          <w:rFonts w:ascii="Arial" w:hAnsi="Arial"/>
        </w:rPr>
        <w:t>n</w:t>
      </w:r>
      <w:r w:rsidRPr="009152F6">
        <w:rPr>
          <w:rFonts w:ascii="Arial" w:hAnsi="Arial"/>
        </w:rPr>
        <w:t xml:space="preserve"> y agrega</w:t>
      </w:r>
      <w:r w:rsidR="00C4726D">
        <w:rPr>
          <w:rFonts w:ascii="Arial" w:hAnsi="Arial"/>
        </w:rPr>
        <w:t>n</w:t>
      </w:r>
      <w:r w:rsidRPr="009152F6">
        <w:rPr>
          <w:rFonts w:ascii="Arial" w:hAnsi="Arial"/>
        </w:rPr>
        <w:t xml:space="preserve"> al expediente de la solicitud del CS </w:t>
      </w:r>
      <w:r>
        <w:rPr>
          <w:rFonts w:ascii="Arial" w:hAnsi="Arial"/>
        </w:rPr>
        <w:t>o AS</w:t>
      </w:r>
      <w:r w:rsidRPr="009152F6">
        <w:rPr>
          <w:rFonts w:ascii="Arial" w:hAnsi="Arial"/>
        </w:rPr>
        <w:t xml:space="preserve"> el “</w:t>
      </w:r>
      <w:r w:rsidRPr="0041109A">
        <w:rPr>
          <w:rFonts w:ascii="Arial" w:hAnsi="Arial"/>
          <w:i/>
          <w:iCs/>
        </w:rPr>
        <w:t>Reporte de Visita Técnica</w:t>
      </w:r>
      <w:r w:rsidRPr="009152F6">
        <w:rPr>
          <w:rFonts w:ascii="Arial" w:hAnsi="Arial"/>
        </w:rPr>
        <w:t xml:space="preserve">” en un plazo no mayor a tres días hábiles contados a partir de la realización de la Visita Técnica. Dentro de este mismo plazo, </w:t>
      </w:r>
      <w:r w:rsidR="00A452F7">
        <w:rPr>
          <w:rFonts w:ascii="Arial" w:hAnsi="Arial"/>
          <w:lang w:val="es-ES"/>
        </w:rPr>
        <w:t>Telmex y Telnor</w:t>
      </w:r>
      <w:r w:rsidRPr="009152F6">
        <w:rPr>
          <w:rFonts w:ascii="Arial" w:hAnsi="Arial"/>
        </w:rPr>
        <w:t xml:space="preserve"> deberá</w:t>
      </w:r>
      <w:r w:rsidR="00A452F7">
        <w:rPr>
          <w:rFonts w:ascii="Arial" w:hAnsi="Arial"/>
        </w:rPr>
        <w:t>n</w:t>
      </w:r>
      <w:r w:rsidRPr="009152F6">
        <w:rPr>
          <w:rFonts w:ascii="Arial" w:hAnsi="Arial"/>
        </w:rPr>
        <w:t xml:space="preserve"> actualizar la información correspondiente en el SEG y registrar el resultado de la Visita Técnica conforme a lo siguiente:</w:t>
      </w:r>
    </w:p>
    <w:p w14:paraId="171B3C47" w14:textId="77777777" w:rsidR="00567457" w:rsidRPr="009152F6" w:rsidRDefault="00567457" w:rsidP="00373F0A">
      <w:pPr>
        <w:pStyle w:val="IFTnormal"/>
        <w:tabs>
          <w:tab w:val="left" w:pos="709"/>
        </w:tabs>
        <w:spacing w:after="0"/>
        <w:ind w:left="1134" w:hanging="567"/>
        <w:rPr>
          <w:rFonts w:ascii="Arial" w:hAnsi="Arial"/>
        </w:rPr>
      </w:pPr>
    </w:p>
    <w:p w14:paraId="1F8A9D7F" w14:textId="0A64C734" w:rsidR="008E2211" w:rsidRDefault="00103E43" w:rsidP="008E2211">
      <w:pPr>
        <w:pStyle w:val="IFTnormal"/>
        <w:spacing w:after="0"/>
        <w:ind w:left="2127" w:hanging="993"/>
        <w:rPr>
          <w:rFonts w:ascii="Arial" w:hAnsi="Arial"/>
        </w:rPr>
      </w:pPr>
      <w:r w:rsidRPr="009152F6">
        <w:rPr>
          <w:rFonts w:ascii="Arial" w:hAnsi="Arial"/>
        </w:rPr>
        <w:t>2.</w:t>
      </w:r>
      <w:r>
        <w:rPr>
          <w:rFonts w:ascii="Arial" w:hAnsi="Arial"/>
        </w:rPr>
        <w:t>3.1.1</w:t>
      </w:r>
      <w:r w:rsidRPr="009152F6">
        <w:rPr>
          <w:rFonts w:ascii="Arial" w:hAnsi="Arial"/>
        </w:rPr>
        <w:t xml:space="preserve"> </w:t>
      </w:r>
      <w:r w:rsidRPr="009152F6">
        <w:rPr>
          <w:rFonts w:ascii="Arial" w:hAnsi="Arial"/>
        </w:rPr>
        <w:tab/>
        <w:t>Existe capacidad excedente para brindar el servicio entre los puntos solicitados. El CS o AS continúa a la Etapa 3 del procedimiento.</w:t>
      </w:r>
    </w:p>
    <w:p w14:paraId="2D440F4C" w14:textId="5FE499CB" w:rsidR="00567457" w:rsidRPr="009152F6" w:rsidRDefault="00373F0A" w:rsidP="00373F0A">
      <w:pPr>
        <w:pStyle w:val="IFTnormal"/>
        <w:spacing w:after="0"/>
        <w:ind w:left="2127" w:hanging="993"/>
        <w:rPr>
          <w:rFonts w:ascii="Arial" w:hAnsi="Arial"/>
        </w:rPr>
      </w:pPr>
      <w:r>
        <w:rPr>
          <w:rFonts w:ascii="Arial" w:hAnsi="Arial"/>
        </w:rPr>
        <w:t xml:space="preserve"> </w:t>
      </w:r>
      <w:r w:rsidR="008E2211">
        <w:rPr>
          <w:rFonts w:ascii="Arial" w:hAnsi="Arial"/>
        </w:rPr>
        <w:t xml:space="preserve">                </w:t>
      </w:r>
    </w:p>
    <w:p w14:paraId="27D773B0" w14:textId="76A3158C" w:rsidR="00103E43" w:rsidRDefault="00103E43" w:rsidP="00373F0A">
      <w:pPr>
        <w:pStyle w:val="IFTnormal"/>
        <w:spacing w:after="0"/>
        <w:ind w:left="2127" w:hanging="993"/>
        <w:rPr>
          <w:rFonts w:ascii="Arial" w:hAnsi="Arial"/>
        </w:rPr>
      </w:pPr>
      <w:r w:rsidRPr="009152F6">
        <w:rPr>
          <w:rFonts w:ascii="Arial" w:hAnsi="Arial"/>
        </w:rPr>
        <w:t>2.</w:t>
      </w:r>
      <w:r>
        <w:rPr>
          <w:rFonts w:ascii="Arial" w:hAnsi="Arial"/>
        </w:rPr>
        <w:t>3.1.</w:t>
      </w:r>
      <w:r w:rsidRPr="009152F6">
        <w:rPr>
          <w:rFonts w:ascii="Arial" w:hAnsi="Arial"/>
        </w:rPr>
        <w:t xml:space="preserve">2. </w:t>
      </w:r>
      <w:r w:rsidRPr="009152F6">
        <w:rPr>
          <w:rFonts w:ascii="Arial" w:hAnsi="Arial"/>
        </w:rPr>
        <w:tab/>
        <w:t xml:space="preserve">No existe capacidad excedente por lo que </w:t>
      </w:r>
      <w:r w:rsidR="00A452F7">
        <w:rPr>
          <w:rFonts w:ascii="Arial" w:hAnsi="Arial"/>
        </w:rPr>
        <w:t>Telmex y Telnor</w:t>
      </w:r>
      <w:r w:rsidRPr="009152F6">
        <w:rPr>
          <w:rFonts w:ascii="Arial" w:hAnsi="Arial"/>
        </w:rPr>
        <w:t xml:space="preserve"> ofrece</w:t>
      </w:r>
      <w:r w:rsidR="00A452F7">
        <w:rPr>
          <w:rFonts w:ascii="Arial" w:hAnsi="Arial"/>
        </w:rPr>
        <w:t>n</w:t>
      </w:r>
      <w:r w:rsidRPr="009152F6">
        <w:rPr>
          <w:rFonts w:ascii="Arial" w:hAnsi="Arial"/>
        </w:rPr>
        <w:t xml:space="preserve"> la realización de Trabajos Especiales para solventar la ausencia de capacidad excedente.</w:t>
      </w:r>
      <w:r w:rsidRPr="009152F6" w:rsidDel="00412601">
        <w:rPr>
          <w:rFonts w:ascii="Arial" w:hAnsi="Arial"/>
        </w:rPr>
        <w:t xml:space="preserve"> </w:t>
      </w:r>
      <w:r w:rsidRPr="009152F6">
        <w:rPr>
          <w:rFonts w:ascii="Arial" w:hAnsi="Arial"/>
        </w:rPr>
        <w:t xml:space="preserve">Previo a los Trabajos Especiales el CS o AS podrá requerir el análisis de </w:t>
      </w:r>
      <w:r>
        <w:rPr>
          <w:rFonts w:ascii="Arial" w:hAnsi="Arial"/>
        </w:rPr>
        <w:t>factibilidad</w:t>
      </w:r>
      <w:r w:rsidRPr="009152F6">
        <w:rPr>
          <w:rFonts w:ascii="Arial" w:hAnsi="Arial"/>
        </w:rPr>
        <w:t xml:space="preserve">. Sin menoscabo de lo anterior, el CS o AS podrá considerar no factible la opción de Trabajos Especiales cuando la cotización de los mismos exceda 40% el costo del proyecto original. </w:t>
      </w:r>
    </w:p>
    <w:p w14:paraId="0BB8A907" w14:textId="77777777" w:rsidR="00567457" w:rsidRPr="009152F6" w:rsidRDefault="00567457" w:rsidP="001510D1">
      <w:pPr>
        <w:pStyle w:val="IFTnormal"/>
        <w:spacing w:after="0"/>
        <w:ind w:left="2127" w:hanging="993"/>
        <w:rPr>
          <w:rFonts w:ascii="Arial" w:hAnsi="Arial"/>
        </w:rPr>
      </w:pPr>
    </w:p>
    <w:p w14:paraId="0F7DEE46" w14:textId="7E58C01D" w:rsidR="00103E43" w:rsidRDefault="00103E43" w:rsidP="001510D1">
      <w:pPr>
        <w:pStyle w:val="IFTnormal"/>
        <w:spacing w:after="0"/>
        <w:ind w:left="3261" w:hanging="1137"/>
        <w:rPr>
          <w:rFonts w:ascii="Arial" w:hAnsi="Arial"/>
        </w:rPr>
      </w:pPr>
      <w:r w:rsidRPr="009152F6">
        <w:rPr>
          <w:rFonts w:ascii="Arial" w:hAnsi="Arial"/>
        </w:rPr>
        <w:t>2.</w:t>
      </w:r>
      <w:r>
        <w:rPr>
          <w:rFonts w:ascii="Arial" w:hAnsi="Arial"/>
        </w:rPr>
        <w:t>3</w:t>
      </w:r>
      <w:r w:rsidRPr="009152F6">
        <w:rPr>
          <w:rFonts w:ascii="Arial" w:hAnsi="Arial"/>
        </w:rPr>
        <w:t>.</w:t>
      </w:r>
      <w:r>
        <w:rPr>
          <w:rFonts w:ascii="Arial" w:hAnsi="Arial"/>
        </w:rPr>
        <w:t>1</w:t>
      </w:r>
      <w:r w:rsidRPr="009152F6">
        <w:rPr>
          <w:rFonts w:ascii="Arial" w:hAnsi="Arial"/>
        </w:rPr>
        <w:t xml:space="preserve">.2.1 El CS o AS opta por un Trabajo Especial (acondicionamiento de infraestructura, recuperación de espacios) para liberar capacidad excedente. </w:t>
      </w:r>
      <w:r w:rsidR="00A452F7">
        <w:rPr>
          <w:rFonts w:ascii="Arial" w:hAnsi="Arial"/>
        </w:rPr>
        <w:t>Telmex y Telnor</w:t>
      </w:r>
      <w:r w:rsidRPr="009152F6">
        <w:rPr>
          <w:rFonts w:ascii="Arial" w:hAnsi="Arial"/>
        </w:rPr>
        <w:t xml:space="preserve"> registrará</w:t>
      </w:r>
      <w:r w:rsidR="00A452F7">
        <w:rPr>
          <w:rFonts w:ascii="Arial" w:hAnsi="Arial"/>
        </w:rPr>
        <w:t>n</w:t>
      </w:r>
      <w:r w:rsidRPr="009152F6">
        <w:rPr>
          <w:rFonts w:ascii="Arial" w:hAnsi="Arial"/>
        </w:rPr>
        <w:t xml:space="preserve"> en el SEG la cotización para el CS o AS referente al programa de trabajo necesario (que deberá incluir el detalle de los trabajos a realizar, plazos, etc.), la cual podrá ser: </w:t>
      </w:r>
    </w:p>
    <w:p w14:paraId="180C10FA" w14:textId="77777777" w:rsidR="00567457" w:rsidRPr="009152F6" w:rsidRDefault="00567457" w:rsidP="001510D1">
      <w:pPr>
        <w:pStyle w:val="IFTnormal"/>
        <w:spacing w:after="0"/>
        <w:ind w:left="3261" w:hanging="1137"/>
        <w:rPr>
          <w:rFonts w:ascii="Arial" w:hAnsi="Arial"/>
        </w:rPr>
      </w:pPr>
    </w:p>
    <w:p w14:paraId="6D2AA3E8" w14:textId="33651F72" w:rsidR="00103E43" w:rsidRPr="009152F6" w:rsidRDefault="00103E43" w:rsidP="001510D1">
      <w:pPr>
        <w:pStyle w:val="IFTnormal"/>
        <w:spacing w:after="0"/>
        <w:ind w:left="3682" w:hanging="425"/>
        <w:rPr>
          <w:rFonts w:ascii="Arial" w:hAnsi="Arial"/>
        </w:rPr>
      </w:pPr>
      <w:r w:rsidRPr="009152F6">
        <w:rPr>
          <w:rFonts w:ascii="Arial" w:hAnsi="Arial"/>
        </w:rPr>
        <w:t xml:space="preserve">a) </w:t>
      </w:r>
      <w:r w:rsidRPr="009152F6">
        <w:rPr>
          <w:rFonts w:ascii="Arial" w:hAnsi="Arial"/>
        </w:rPr>
        <w:tab/>
        <w:t xml:space="preserve">Aceptada. - El CS o AS acepta y autoriza la cotización de los Trabajos Especiales dentro de un plazo de cinco días hábiles a partir de su notificación a través del SEG. </w:t>
      </w:r>
      <w:r w:rsidR="00A452F7">
        <w:rPr>
          <w:rFonts w:ascii="Arial" w:hAnsi="Arial"/>
        </w:rPr>
        <w:t>Telmex y Telnor</w:t>
      </w:r>
      <w:r w:rsidRPr="009152F6">
        <w:rPr>
          <w:rFonts w:ascii="Arial" w:hAnsi="Arial"/>
        </w:rPr>
        <w:t xml:space="preserve"> realizará</w:t>
      </w:r>
      <w:r w:rsidR="00A452F7">
        <w:rPr>
          <w:rFonts w:ascii="Arial" w:hAnsi="Arial"/>
        </w:rPr>
        <w:t>n</w:t>
      </w:r>
      <w:r w:rsidRPr="009152F6">
        <w:rPr>
          <w:rFonts w:ascii="Arial" w:hAnsi="Arial"/>
        </w:rPr>
        <w:t xml:space="preserve"> la ejecución de los trabajos notificando dentro de los siguientes cinco</w:t>
      </w:r>
      <w:r>
        <w:rPr>
          <w:rFonts w:ascii="Arial" w:hAnsi="Arial"/>
        </w:rPr>
        <w:t xml:space="preserve"> </w:t>
      </w:r>
      <w:r w:rsidRPr="009152F6">
        <w:rPr>
          <w:rFonts w:ascii="Arial" w:hAnsi="Arial"/>
        </w:rPr>
        <w:t>días hábiles después de la aceptación al CS o AS la fecha de inicio y conclusión de los trabajos. Continúa a la Etapa 3.</w:t>
      </w:r>
    </w:p>
    <w:p w14:paraId="17DEE921" w14:textId="02A97F07" w:rsidR="00103E43" w:rsidRDefault="00103E43" w:rsidP="001510D1">
      <w:pPr>
        <w:pStyle w:val="IFTnormal"/>
        <w:spacing w:after="0"/>
        <w:ind w:left="3682" w:hanging="425"/>
        <w:rPr>
          <w:rFonts w:ascii="Arial" w:hAnsi="Arial"/>
        </w:rPr>
      </w:pPr>
      <w:r w:rsidRPr="009152F6">
        <w:rPr>
          <w:rFonts w:ascii="Arial" w:hAnsi="Arial"/>
        </w:rPr>
        <w:t xml:space="preserve">b) </w:t>
      </w:r>
      <w:r w:rsidRPr="009152F6">
        <w:rPr>
          <w:rFonts w:ascii="Arial" w:hAnsi="Arial"/>
        </w:rPr>
        <w:tab/>
        <w:t>Rechazada. - En caso de que el CS o AS no acepte la propuesta de Trabajos Especiales después de los cinco</w:t>
      </w:r>
      <w:r>
        <w:rPr>
          <w:rFonts w:ascii="Arial" w:hAnsi="Arial"/>
        </w:rPr>
        <w:t xml:space="preserve"> </w:t>
      </w:r>
      <w:r w:rsidRPr="009152F6">
        <w:rPr>
          <w:rFonts w:ascii="Arial" w:hAnsi="Arial"/>
        </w:rPr>
        <w:t xml:space="preserve">días hábiles previstos, </w:t>
      </w:r>
      <w:r w:rsidR="00A452F7" w:rsidRPr="00A452F7">
        <w:rPr>
          <w:rFonts w:ascii="Arial" w:hAnsi="Arial"/>
        </w:rPr>
        <w:t>Telmex y Telnor</w:t>
      </w:r>
      <w:r w:rsidRPr="009152F6">
        <w:rPr>
          <w:rFonts w:ascii="Arial" w:hAnsi="Arial"/>
        </w:rPr>
        <w:t xml:space="preserve"> podrá</w:t>
      </w:r>
      <w:r w:rsidR="00A452F7">
        <w:rPr>
          <w:rFonts w:ascii="Arial" w:hAnsi="Arial"/>
        </w:rPr>
        <w:t>n</w:t>
      </w:r>
      <w:r w:rsidRPr="009152F6">
        <w:rPr>
          <w:rFonts w:ascii="Arial" w:hAnsi="Arial"/>
        </w:rPr>
        <w:t xml:space="preserve"> dar por concluido el procedimiento.</w:t>
      </w:r>
    </w:p>
    <w:p w14:paraId="27F2C5FD" w14:textId="77777777" w:rsidR="00567457" w:rsidRPr="009152F6" w:rsidRDefault="00567457" w:rsidP="001510D1">
      <w:pPr>
        <w:pStyle w:val="IFTnormal"/>
        <w:spacing w:after="0"/>
        <w:ind w:left="3682" w:hanging="425"/>
        <w:rPr>
          <w:rFonts w:ascii="Arial" w:hAnsi="Arial"/>
        </w:rPr>
      </w:pPr>
    </w:p>
    <w:p w14:paraId="5DA2558D" w14:textId="27A25174" w:rsidR="00103E43" w:rsidRDefault="00103E43" w:rsidP="001510D1">
      <w:pPr>
        <w:pStyle w:val="IFTnormal"/>
        <w:spacing w:after="0"/>
        <w:ind w:left="3119" w:hanging="989"/>
        <w:rPr>
          <w:rFonts w:ascii="Arial" w:hAnsi="Arial"/>
        </w:rPr>
      </w:pPr>
      <w:r w:rsidRPr="009152F6">
        <w:rPr>
          <w:rFonts w:ascii="Arial" w:hAnsi="Arial"/>
        </w:rPr>
        <w:t>2.</w:t>
      </w:r>
      <w:r>
        <w:rPr>
          <w:rFonts w:ascii="Arial" w:hAnsi="Arial"/>
        </w:rPr>
        <w:t>3</w:t>
      </w:r>
      <w:r w:rsidRPr="009152F6">
        <w:rPr>
          <w:rFonts w:ascii="Arial" w:hAnsi="Arial"/>
        </w:rPr>
        <w:t>.</w:t>
      </w:r>
      <w:r>
        <w:rPr>
          <w:rFonts w:ascii="Arial" w:hAnsi="Arial"/>
        </w:rPr>
        <w:t>1</w:t>
      </w:r>
      <w:r w:rsidRPr="009152F6">
        <w:rPr>
          <w:rFonts w:ascii="Arial" w:hAnsi="Arial"/>
        </w:rPr>
        <w:t>.2.2 En caso de existir interferencia de frecuencias</w:t>
      </w:r>
      <w:r>
        <w:rPr>
          <w:rFonts w:ascii="Arial" w:hAnsi="Arial"/>
        </w:rPr>
        <w:t xml:space="preserve"> </w:t>
      </w:r>
      <w:r w:rsidRPr="009152F6">
        <w:rPr>
          <w:rFonts w:ascii="Arial" w:hAnsi="Arial"/>
        </w:rPr>
        <w:t>no es factible proporcionar el servicio, se finaliza el procedimiento.</w:t>
      </w:r>
    </w:p>
    <w:p w14:paraId="191BA11D" w14:textId="77777777" w:rsidR="00567457" w:rsidRPr="009152F6" w:rsidRDefault="00567457" w:rsidP="001510D1">
      <w:pPr>
        <w:pStyle w:val="IFTnormal"/>
        <w:spacing w:after="0"/>
        <w:ind w:left="3119" w:hanging="989"/>
        <w:rPr>
          <w:rFonts w:ascii="Arial" w:hAnsi="Arial"/>
        </w:rPr>
      </w:pPr>
    </w:p>
    <w:p w14:paraId="37B8F5C3" w14:textId="5400A46F" w:rsidR="00103E43" w:rsidRDefault="00103E43" w:rsidP="001510D1">
      <w:pPr>
        <w:spacing w:after="0" w:line="276" w:lineRule="auto"/>
        <w:jc w:val="both"/>
        <w:outlineLvl w:val="3"/>
        <w:rPr>
          <w:rFonts w:ascii="Arial" w:hAnsi="Arial" w:cs="Arial"/>
        </w:rPr>
      </w:pPr>
      <w:r w:rsidRPr="009152F6">
        <w:rPr>
          <w:rFonts w:ascii="Arial" w:hAnsi="Arial" w:cs="Arial"/>
        </w:rPr>
        <w:t>Costo del proyecto original: incluye todos los costos del proyecto recurrentes y no recurrentes durante el plazo convenido entre las partes.</w:t>
      </w:r>
    </w:p>
    <w:p w14:paraId="37B11A6E" w14:textId="77777777" w:rsidR="00567457" w:rsidRDefault="00567457" w:rsidP="001510D1">
      <w:pPr>
        <w:spacing w:after="0" w:line="276" w:lineRule="auto"/>
        <w:jc w:val="both"/>
        <w:outlineLvl w:val="3"/>
        <w:rPr>
          <w:rFonts w:ascii="Arial" w:hAnsi="Arial" w:cs="Arial"/>
        </w:rPr>
      </w:pPr>
    </w:p>
    <w:p w14:paraId="4DB91720" w14:textId="204FBB37"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w:t>
      </w:r>
      <w:r w:rsidRPr="000631D7">
        <w:rPr>
          <w:rFonts w:ascii="Arial" w:hAnsi="Arial" w:cs="Arial"/>
          <w:b/>
          <w:lang w:val="es-ES"/>
        </w:rPr>
        <w:t>tapa 3: Elaboración de Anteproyecto y Programa de Trabajo</w:t>
      </w:r>
    </w:p>
    <w:p w14:paraId="2DCDEADF" w14:textId="77777777" w:rsidR="00567457" w:rsidRPr="009152F6" w:rsidRDefault="00567457" w:rsidP="001510D1">
      <w:pPr>
        <w:spacing w:after="0" w:line="276" w:lineRule="auto"/>
        <w:jc w:val="both"/>
        <w:outlineLvl w:val="3"/>
        <w:rPr>
          <w:rFonts w:ascii="Arial" w:hAnsi="Arial" w:cs="Arial"/>
          <w:b/>
          <w:lang w:val="es-ES"/>
        </w:rPr>
      </w:pPr>
    </w:p>
    <w:p w14:paraId="50B905EF" w14:textId="523611E3" w:rsidR="00103E43" w:rsidRDefault="00103E43" w:rsidP="001510D1">
      <w:pPr>
        <w:pStyle w:val="IFTnormal"/>
        <w:spacing w:after="0"/>
        <w:ind w:left="709" w:hanging="709"/>
        <w:rPr>
          <w:rFonts w:ascii="Arial" w:hAnsi="Arial"/>
        </w:rPr>
      </w:pPr>
      <w:r w:rsidRPr="009152F6">
        <w:rPr>
          <w:rFonts w:ascii="Arial" w:hAnsi="Arial"/>
        </w:rPr>
        <w:t>3.1</w:t>
      </w:r>
      <w:r w:rsidRPr="009152F6">
        <w:rPr>
          <w:rFonts w:ascii="Arial" w:hAnsi="Arial"/>
        </w:rPr>
        <w:tab/>
        <w:t>El CS</w:t>
      </w:r>
      <w:r w:rsidRPr="009152F6" w:rsidDel="00214771">
        <w:rPr>
          <w:rFonts w:ascii="Arial" w:hAnsi="Arial"/>
        </w:rPr>
        <w:t xml:space="preserve"> o AS</w:t>
      </w:r>
      <w:r w:rsidRPr="009152F6">
        <w:rPr>
          <w:rFonts w:ascii="Arial" w:hAnsi="Arial"/>
        </w:rPr>
        <w:t xml:space="preserve"> contará con hasta </w:t>
      </w:r>
      <w:r>
        <w:rPr>
          <w:rFonts w:ascii="Arial" w:hAnsi="Arial"/>
        </w:rPr>
        <w:t>20</w:t>
      </w:r>
      <w:r w:rsidRPr="009152F6">
        <w:rPr>
          <w:rFonts w:ascii="Arial" w:hAnsi="Arial"/>
        </w:rPr>
        <w:t xml:space="preserve"> días hábiles contados a partir de la entrega del </w:t>
      </w:r>
      <w:r w:rsidRPr="009152F6">
        <w:rPr>
          <w:rFonts w:ascii="Arial" w:hAnsi="Arial"/>
          <w:lang w:val="es-ES"/>
        </w:rPr>
        <w:t xml:space="preserve">formato correspondiente </w:t>
      </w:r>
      <w:r w:rsidRPr="009152F6">
        <w:rPr>
          <w:rFonts w:ascii="Arial" w:hAnsi="Arial"/>
        </w:rPr>
        <w:t>para someter el Anteproyecto, que deberá incluir lo referido en la Sección II Características del Anteproyecto, previa.</w:t>
      </w:r>
    </w:p>
    <w:p w14:paraId="51105727" w14:textId="77777777" w:rsidR="00567457" w:rsidRPr="009152F6" w:rsidRDefault="00567457" w:rsidP="001510D1">
      <w:pPr>
        <w:pStyle w:val="IFTnormal"/>
        <w:spacing w:after="0"/>
        <w:ind w:left="709" w:hanging="709"/>
        <w:rPr>
          <w:rFonts w:ascii="Arial" w:hAnsi="Arial"/>
        </w:rPr>
      </w:pPr>
    </w:p>
    <w:p w14:paraId="65257D76" w14:textId="133BD829" w:rsidR="00103E43" w:rsidRDefault="00103E43" w:rsidP="001510D1">
      <w:pPr>
        <w:pStyle w:val="IFTnormal"/>
        <w:spacing w:after="0"/>
        <w:ind w:left="1418" w:hanging="709"/>
        <w:rPr>
          <w:rFonts w:ascii="Arial" w:hAnsi="Arial"/>
        </w:rPr>
      </w:pPr>
      <w:r w:rsidRPr="009152F6">
        <w:rPr>
          <w:rFonts w:ascii="Arial" w:hAnsi="Arial"/>
        </w:rPr>
        <w:t xml:space="preserve">3.1.1 </w:t>
      </w:r>
      <w:r w:rsidRPr="009152F6">
        <w:rPr>
          <w:rFonts w:ascii="Arial" w:hAnsi="Arial"/>
        </w:rPr>
        <w:tab/>
        <w:t>En caso de ser necesario, el CS</w:t>
      </w:r>
      <w:r w:rsidRPr="009152F6" w:rsidDel="00214771">
        <w:rPr>
          <w:rFonts w:ascii="Arial" w:hAnsi="Arial"/>
        </w:rPr>
        <w:t xml:space="preserve"> o AS</w:t>
      </w:r>
      <w:r w:rsidRPr="009152F6">
        <w:rPr>
          <w:rFonts w:ascii="Arial" w:hAnsi="Arial"/>
        </w:rPr>
        <w:t xml:space="preserve"> podrá requerir a </w:t>
      </w:r>
      <w:r w:rsidR="00A452F7">
        <w:rPr>
          <w:rFonts w:ascii="Arial" w:hAnsi="Arial"/>
        </w:rPr>
        <w:t>Telmex y Telnor</w:t>
      </w:r>
      <w:r w:rsidRPr="009152F6">
        <w:rPr>
          <w:rFonts w:ascii="Arial" w:hAnsi="Arial"/>
        </w:rPr>
        <w:t xml:space="preserve"> mediante el SEG un plazo adicional de hasta 20 días hábiles para la </w:t>
      </w:r>
      <w:r w:rsidRPr="009152F6" w:rsidDel="001D19D7">
        <w:rPr>
          <w:rFonts w:ascii="Arial" w:hAnsi="Arial"/>
        </w:rPr>
        <w:t>elaboración y</w:t>
      </w:r>
      <w:r w:rsidRPr="009152F6">
        <w:rPr>
          <w:rFonts w:ascii="Arial" w:hAnsi="Arial"/>
        </w:rPr>
        <w:t xml:space="preserve">/o entrega del Anteproyecto, mismo que deberá ser otorgado y aprobado por </w:t>
      </w:r>
      <w:r w:rsidR="00A452F7" w:rsidRPr="00A452F7">
        <w:rPr>
          <w:rFonts w:ascii="Arial" w:hAnsi="Arial"/>
        </w:rPr>
        <w:t>Telmex y Telnor</w:t>
      </w:r>
      <w:r w:rsidRPr="009152F6">
        <w:rPr>
          <w:rFonts w:ascii="Arial" w:hAnsi="Arial"/>
        </w:rPr>
        <w:t xml:space="preserve"> mediante el SEG de manera inmediata y empezarán a contar nuevamente los 20 días hábiles a partir de la fecha de solicitud de dicho plazo adicional registrada en el SEG.</w:t>
      </w:r>
    </w:p>
    <w:p w14:paraId="58AEBC3D" w14:textId="77777777" w:rsidR="00567457" w:rsidRPr="009152F6" w:rsidRDefault="00567457" w:rsidP="001510D1">
      <w:pPr>
        <w:pStyle w:val="IFTnormal"/>
        <w:spacing w:after="0"/>
        <w:ind w:left="1418" w:hanging="709"/>
        <w:rPr>
          <w:rFonts w:ascii="Arial" w:hAnsi="Arial"/>
        </w:rPr>
      </w:pPr>
    </w:p>
    <w:p w14:paraId="6A4AF753" w14:textId="790A0DF7" w:rsidR="00103E43" w:rsidRDefault="00103E43" w:rsidP="001510D1">
      <w:pPr>
        <w:pStyle w:val="IFTnormal"/>
        <w:spacing w:after="0"/>
        <w:ind w:left="1418" w:hanging="709"/>
        <w:rPr>
          <w:rFonts w:ascii="Arial" w:hAnsi="Arial"/>
        </w:rPr>
      </w:pPr>
      <w:r w:rsidRPr="009152F6">
        <w:rPr>
          <w:rFonts w:ascii="Arial" w:hAnsi="Arial"/>
        </w:rPr>
        <w:t>3.1.2</w:t>
      </w:r>
      <w:r w:rsidRPr="009152F6">
        <w:rPr>
          <w:rFonts w:ascii="Arial" w:hAnsi="Arial"/>
        </w:rPr>
        <w:tab/>
        <w:t>En caso del que el CS</w:t>
      </w:r>
      <w:r w:rsidRPr="009152F6" w:rsidDel="00214771">
        <w:rPr>
          <w:rFonts w:ascii="Arial" w:hAnsi="Arial"/>
        </w:rPr>
        <w:t xml:space="preserve"> o AS</w:t>
      </w:r>
      <w:r w:rsidRPr="009152F6">
        <w:rPr>
          <w:rFonts w:ascii="Arial" w:hAnsi="Arial"/>
        </w:rPr>
        <w:t xml:space="preserve"> no presente su Anteproyecto dentro del plazo estipulado y no solicita plazo adicional, se entenderá que no requiere el servicio, por lo que </w:t>
      </w:r>
      <w:r w:rsidR="00A452F7" w:rsidRPr="00A452F7">
        <w:rPr>
          <w:rFonts w:ascii="Arial" w:hAnsi="Arial"/>
        </w:rPr>
        <w:t>Telmex y Telnor</w:t>
      </w:r>
      <w:r w:rsidRPr="009152F6">
        <w:rPr>
          <w:rFonts w:ascii="Arial" w:hAnsi="Arial"/>
        </w:rPr>
        <w:t xml:space="preserve"> procederá</w:t>
      </w:r>
      <w:r w:rsidR="00A452F7">
        <w:rPr>
          <w:rFonts w:ascii="Arial" w:hAnsi="Arial"/>
        </w:rPr>
        <w:t>n</w:t>
      </w:r>
      <w:r w:rsidRPr="009152F6">
        <w:rPr>
          <w:rFonts w:ascii="Arial" w:hAnsi="Arial"/>
        </w:rPr>
        <w:t xml:space="preserve"> con la cancelación de la solicitud, facturando todas las actividades realizadas hasta ese momento.</w:t>
      </w:r>
    </w:p>
    <w:p w14:paraId="7E7A4902" w14:textId="77777777" w:rsidR="00567457" w:rsidRPr="009152F6" w:rsidRDefault="00567457" w:rsidP="001510D1">
      <w:pPr>
        <w:pStyle w:val="IFTnormal"/>
        <w:spacing w:after="0"/>
        <w:ind w:left="1418" w:hanging="709"/>
        <w:rPr>
          <w:rFonts w:ascii="Arial" w:hAnsi="Arial"/>
        </w:rPr>
      </w:pPr>
    </w:p>
    <w:p w14:paraId="58FF14BA" w14:textId="344FD394" w:rsidR="00103E43" w:rsidRDefault="00103E43" w:rsidP="001510D1">
      <w:pPr>
        <w:pStyle w:val="IFTnormal"/>
        <w:spacing w:after="0"/>
        <w:ind w:left="1418" w:hanging="709"/>
        <w:rPr>
          <w:rFonts w:ascii="Arial" w:hAnsi="Arial"/>
        </w:rPr>
      </w:pPr>
      <w:r w:rsidRPr="009152F6">
        <w:rPr>
          <w:rFonts w:ascii="Arial" w:hAnsi="Arial"/>
        </w:rPr>
        <w:t>3.1.3.</w:t>
      </w:r>
      <w:r w:rsidRPr="009152F6">
        <w:rPr>
          <w:rFonts w:ascii="Arial" w:hAnsi="Arial"/>
        </w:rPr>
        <w:tab/>
        <w:t>En caso de que el Anteproyecto fuese rechazado, en virtud de que:</w:t>
      </w:r>
    </w:p>
    <w:p w14:paraId="7574A65C" w14:textId="77777777" w:rsidR="00567457" w:rsidRPr="009152F6" w:rsidRDefault="00567457" w:rsidP="001510D1">
      <w:pPr>
        <w:pStyle w:val="IFTnormal"/>
        <w:spacing w:after="0"/>
        <w:ind w:left="1418" w:hanging="709"/>
        <w:rPr>
          <w:rFonts w:ascii="Arial" w:hAnsi="Arial"/>
        </w:rPr>
      </w:pPr>
    </w:p>
    <w:p w14:paraId="4CCAFAC9" w14:textId="27F47034" w:rsidR="00103E43" w:rsidRDefault="00103E43" w:rsidP="000631D7">
      <w:pPr>
        <w:pStyle w:val="IFTnormal"/>
        <w:numPr>
          <w:ilvl w:val="0"/>
          <w:numId w:val="29"/>
        </w:numPr>
        <w:spacing w:after="0"/>
        <w:rPr>
          <w:rFonts w:ascii="Arial" w:hAnsi="Arial"/>
        </w:rPr>
      </w:pPr>
      <w:r w:rsidRPr="009152F6">
        <w:rPr>
          <w:rFonts w:ascii="Arial" w:hAnsi="Arial"/>
        </w:rPr>
        <w:t xml:space="preserve">la información recabada no fue correcta o completa por causas imputables a </w:t>
      </w:r>
      <w:r w:rsidR="00A452F7" w:rsidRPr="00A452F7">
        <w:rPr>
          <w:rFonts w:ascii="Arial" w:hAnsi="Arial"/>
        </w:rPr>
        <w:t>Telmex y Telnor</w:t>
      </w:r>
      <w:r w:rsidRPr="009152F6">
        <w:rPr>
          <w:rFonts w:ascii="Arial" w:hAnsi="Arial"/>
        </w:rPr>
        <w:t>, se podrán programar Visitas Técnicas sin costo para el CS</w:t>
      </w:r>
      <w:r w:rsidRPr="009152F6" w:rsidDel="00214771">
        <w:rPr>
          <w:rFonts w:ascii="Arial" w:hAnsi="Arial"/>
        </w:rPr>
        <w:t xml:space="preserve"> o AS</w:t>
      </w:r>
      <w:r w:rsidRPr="009152F6">
        <w:rPr>
          <w:rFonts w:ascii="Arial" w:hAnsi="Arial"/>
        </w:rPr>
        <w:t xml:space="preserve"> y realizar las correcciones necesarias al Anteproyecto. </w:t>
      </w:r>
      <w:r w:rsidR="00A452F7">
        <w:rPr>
          <w:rFonts w:ascii="Arial" w:hAnsi="Arial"/>
        </w:rPr>
        <w:t>Telmex y Telnor</w:t>
      </w:r>
      <w:r w:rsidRPr="009152F6">
        <w:rPr>
          <w:rFonts w:ascii="Arial" w:hAnsi="Arial"/>
        </w:rPr>
        <w:t xml:space="preserve"> no podrá</w:t>
      </w:r>
      <w:r w:rsidR="00A452F7">
        <w:rPr>
          <w:rFonts w:ascii="Arial" w:hAnsi="Arial"/>
        </w:rPr>
        <w:t>n</w:t>
      </w:r>
      <w:r w:rsidRPr="009152F6">
        <w:rPr>
          <w:rFonts w:ascii="Arial" w:hAnsi="Arial"/>
        </w:rPr>
        <w:t xml:space="preserve"> rechazar el Anteproyecto por información incompleta o</w:t>
      </w:r>
      <w:r w:rsidRPr="009152F6">
        <w:rPr>
          <w:rFonts w:ascii="Arial" w:hAnsi="Arial"/>
          <w:lang w:val="es-ES"/>
        </w:rPr>
        <w:t xml:space="preserve"> imprecisa en el SEG, o</w:t>
      </w:r>
      <w:r w:rsidRPr="009152F6" w:rsidDel="00C96C0B">
        <w:rPr>
          <w:rFonts w:ascii="Arial" w:hAnsi="Arial"/>
        </w:rPr>
        <w:t xml:space="preserve"> </w:t>
      </w:r>
      <w:r w:rsidRPr="009152F6">
        <w:rPr>
          <w:rFonts w:ascii="Arial" w:hAnsi="Arial"/>
        </w:rPr>
        <w:t xml:space="preserve">por falta de identificación durante la Visita Técnica. </w:t>
      </w:r>
    </w:p>
    <w:p w14:paraId="2203DB58" w14:textId="0B1357B7" w:rsidR="00103E43" w:rsidRPr="00244586" w:rsidRDefault="00103E43" w:rsidP="000631D7">
      <w:pPr>
        <w:pStyle w:val="IFTnormal"/>
        <w:numPr>
          <w:ilvl w:val="0"/>
          <w:numId w:val="29"/>
        </w:numPr>
        <w:spacing w:after="0"/>
        <w:rPr>
          <w:rFonts w:ascii="Arial" w:hAnsi="Arial"/>
        </w:rPr>
      </w:pPr>
      <w:r w:rsidRPr="00244586">
        <w:rPr>
          <w:rFonts w:ascii="Arial" w:hAnsi="Arial"/>
        </w:rPr>
        <w:t>por causas imputables al CS</w:t>
      </w:r>
      <w:r w:rsidRPr="00244586" w:rsidDel="00214771">
        <w:rPr>
          <w:rFonts w:ascii="Arial" w:hAnsi="Arial"/>
        </w:rPr>
        <w:t xml:space="preserve"> o AS</w:t>
      </w:r>
      <w:r w:rsidRPr="00244586">
        <w:rPr>
          <w:rFonts w:ascii="Arial" w:hAnsi="Arial"/>
        </w:rPr>
        <w:t xml:space="preserve">, </w:t>
      </w:r>
      <w:r w:rsidR="00A452F7" w:rsidRPr="00A452F7">
        <w:rPr>
          <w:rFonts w:ascii="Arial" w:hAnsi="Arial"/>
        </w:rPr>
        <w:t>Telmex y Telnor</w:t>
      </w:r>
      <w:r w:rsidRPr="00244586">
        <w:rPr>
          <w:rFonts w:ascii="Arial" w:hAnsi="Arial"/>
        </w:rPr>
        <w:t xml:space="preserve"> deberá</w:t>
      </w:r>
      <w:r w:rsidR="00A452F7">
        <w:rPr>
          <w:rFonts w:ascii="Arial" w:hAnsi="Arial"/>
        </w:rPr>
        <w:t>n</w:t>
      </w:r>
      <w:r w:rsidRPr="00244586">
        <w:rPr>
          <w:rFonts w:ascii="Arial" w:hAnsi="Arial"/>
        </w:rPr>
        <w:t xml:space="preserve"> justificar y documentar debidamente la no aprobación, previniendo al CS</w:t>
      </w:r>
      <w:r w:rsidRPr="00244586" w:rsidDel="00214771">
        <w:rPr>
          <w:rFonts w:ascii="Arial" w:hAnsi="Arial"/>
        </w:rPr>
        <w:t xml:space="preserve"> o AS</w:t>
      </w:r>
      <w:r w:rsidRPr="00244586">
        <w:rPr>
          <w:rFonts w:ascii="Arial" w:hAnsi="Arial"/>
        </w:rPr>
        <w:t>, quien podrá requerir Visita Técnica con costo a su cargo o atender de otra manera la prevención para someter nuevamente el Anteproyecto para aprobación en un plazo total y definitivo no mayor a 20 días hábiles contados a partir de la prevención o de la Visita Técnica, en cuyo caso continuará con la Etapa 4.</w:t>
      </w:r>
    </w:p>
    <w:p w14:paraId="1DBD939A" w14:textId="77777777" w:rsidR="00567457" w:rsidRPr="009152F6" w:rsidRDefault="00567457" w:rsidP="001510D1">
      <w:pPr>
        <w:pStyle w:val="IFTnormal"/>
        <w:spacing w:after="0"/>
        <w:ind w:left="1418"/>
        <w:rPr>
          <w:rFonts w:ascii="Arial" w:hAnsi="Arial"/>
          <w:bCs/>
        </w:rPr>
      </w:pPr>
    </w:p>
    <w:p w14:paraId="09028F25" w14:textId="2F578048" w:rsidR="00103E43" w:rsidRDefault="00103E43" w:rsidP="001510D1">
      <w:pPr>
        <w:pStyle w:val="IFTnormal"/>
        <w:spacing w:after="0"/>
        <w:ind w:left="1418" w:hanging="709"/>
        <w:rPr>
          <w:rFonts w:ascii="Arial" w:hAnsi="Arial"/>
        </w:rPr>
      </w:pPr>
      <w:r w:rsidRPr="009152F6">
        <w:rPr>
          <w:rFonts w:ascii="Arial" w:hAnsi="Arial"/>
        </w:rPr>
        <w:t>3.1.4</w:t>
      </w:r>
      <w:r w:rsidRPr="009152F6">
        <w:rPr>
          <w:rFonts w:ascii="Arial" w:hAnsi="Arial"/>
        </w:rPr>
        <w:tab/>
        <w:t xml:space="preserve">En caso de que el Anteproyecto fuese aprobado por </w:t>
      </w:r>
      <w:r w:rsidR="00A452F7">
        <w:rPr>
          <w:rFonts w:ascii="Arial" w:hAnsi="Arial"/>
        </w:rPr>
        <w:t>Telmex y Telnor</w:t>
      </w:r>
      <w:r w:rsidRPr="009152F6">
        <w:rPr>
          <w:rFonts w:ascii="Arial" w:hAnsi="Arial"/>
        </w:rPr>
        <w:t>, el CS</w:t>
      </w:r>
      <w:r w:rsidRPr="009152F6" w:rsidDel="00214771">
        <w:rPr>
          <w:rFonts w:ascii="Arial" w:hAnsi="Arial"/>
        </w:rPr>
        <w:t xml:space="preserve"> o AS</w:t>
      </w:r>
      <w:r w:rsidRPr="009152F6">
        <w:rPr>
          <w:rFonts w:ascii="Arial" w:hAnsi="Arial"/>
        </w:rPr>
        <w:t xml:space="preserve"> continuará con la Etapa 4.</w:t>
      </w:r>
    </w:p>
    <w:p w14:paraId="469AADA7" w14:textId="77777777" w:rsidR="00567457" w:rsidRPr="009152F6" w:rsidRDefault="00567457" w:rsidP="001510D1">
      <w:pPr>
        <w:pStyle w:val="IFTnormal"/>
        <w:spacing w:after="0"/>
        <w:ind w:left="1418" w:hanging="709"/>
        <w:rPr>
          <w:rFonts w:ascii="Arial" w:hAnsi="Arial"/>
        </w:rPr>
      </w:pPr>
    </w:p>
    <w:p w14:paraId="423A3F8E" w14:textId="3704AECB" w:rsidR="00103E43" w:rsidRDefault="00103E43" w:rsidP="001510D1">
      <w:pPr>
        <w:pStyle w:val="CitaIFT"/>
        <w:spacing w:after="0"/>
        <w:ind w:left="0" w:right="51"/>
        <w:contextualSpacing w:val="0"/>
        <w:rPr>
          <w:rFonts w:ascii="Arial" w:hAnsi="Arial"/>
          <w:i w:val="0"/>
          <w:color w:val="auto"/>
          <w:sz w:val="22"/>
          <w:szCs w:val="22"/>
          <w:lang w:val="es-ES"/>
        </w:rPr>
      </w:pPr>
      <w:r w:rsidRPr="009152F6">
        <w:rPr>
          <w:rFonts w:ascii="Arial" w:hAnsi="Arial"/>
          <w:i w:val="0"/>
          <w:color w:val="auto"/>
          <w:sz w:val="22"/>
          <w:szCs w:val="22"/>
          <w:lang w:val="es-ES"/>
        </w:rPr>
        <w:t>El CS</w:t>
      </w:r>
      <w:r w:rsidRPr="009152F6" w:rsidDel="00214771">
        <w:rPr>
          <w:rFonts w:ascii="Arial" w:hAnsi="Arial"/>
          <w:i w:val="0"/>
          <w:color w:val="auto"/>
          <w:sz w:val="22"/>
          <w:szCs w:val="22"/>
          <w:lang w:val="es-ES"/>
        </w:rPr>
        <w:t xml:space="preserve"> o AS</w:t>
      </w:r>
      <w:r w:rsidRPr="009152F6">
        <w:rPr>
          <w:rFonts w:ascii="Arial" w:hAnsi="Arial"/>
          <w:i w:val="0"/>
          <w:color w:val="auto"/>
          <w:sz w:val="22"/>
          <w:szCs w:val="22"/>
          <w:lang w:val="es-ES"/>
        </w:rPr>
        <w:t xml:space="preserve"> deberá realizar su Anteproyecto y la instalación de su red o de infraestructura de acuerdo con las características y normatividad técnica para Sitios, Predios y Espacios Físicos que se establecen en el Anexo 2 de la Oferta de Referencia.</w:t>
      </w:r>
    </w:p>
    <w:p w14:paraId="49B27464" w14:textId="77777777" w:rsidR="00567457" w:rsidRPr="009152F6" w:rsidRDefault="00567457" w:rsidP="001510D1">
      <w:pPr>
        <w:pStyle w:val="CitaIFT"/>
        <w:spacing w:after="0"/>
        <w:ind w:left="0" w:right="51"/>
        <w:contextualSpacing w:val="0"/>
        <w:rPr>
          <w:rFonts w:ascii="Arial" w:hAnsi="Arial"/>
          <w:bCs w:val="0"/>
          <w:i w:val="0"/>
          <w:color w:val="auto"/>
          <w:sz w:val="22"/>
          <w:szCs w:val="22"/>
          <w:lang w:val="es-ES"/>
        </w:rPr>
      </w:pPr>
    </w:p>
    <w:p w14:paraId="4FA4FE81" w14:textId="5E280794"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4: Análisis de Factibilidad</w:t>
      </w:r>
    </w:p>
    <w:p w14:paraId="40B79E25" w14:textId="77777777" w:rsidR="00567457" w:rsidRPr="009152F6" w:rsidRDefault="00567457" w:rsidP="001510D1">
      <w:pPr>
        <w:spacing w:after="0" w:line="276" w:lineRule="auto"/>
        <w:jc w:val="both"/>
        <w:outlineLvl w:val="3"/>
        <w:rPr>
          <w:rFonts w:ascii="Arial" w:hAnsi="Arial" w:cs="Arial"/>
          <w:b/>
          <w:lang w:val="es-ES"/>
        </w:rPr>
      </w:pPr>
    </w:p>
    <w:p w14:paraId="07C4857D" w14:textId="4B22F8B7" w:rsidR="00103E43" w:rsidRDefault="00103E43" w:rsidP="001510D1">
      <w:pPr>
        <w:pStyle w:val="IFTnormal"/>
        <w:spacing w:after="0"/>
        <w:ind w:left="567" w:hanging="567"/>
        <w:rPr>
          <w:rFonts w:ascii="Arial" w:hAnsi="Arial"/>
        </w:rPr>
      </w:pPr>
      <w:r w:rsidRPr="009152F6">
        <w:rPr>
          <w:rFonts w:ascii="Arial" w:hAnsi="Arial"/>
        </w:rPr>
        <w:t xml:space="preserve">4.1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un plazo no mayor a cinco</w:t>
      </w:r>
      <w:r>
        <w:rPr>
          <w:rFonts w:ascii="Arial" w:hAnsi="Arial"/>
        </w:rPr>
        <w:t xml:space="preserve"> </w:t>
      </w:r>
      <w:r w:rsidRPr="009152F6">
        <w:rPr>
          <w:rFonts w:ascii="Arial" w:hAnsi="Arial"/>
        </w:rPr>
        <w:t>días hábiles a partir de que el CS</w:t>
      </w:r>
      <w:r w:rsidRPr="009152F6" w:rsidDel="00214771">
        <w:rPr>
          <w:rFonts w:ascii="Arial" w:hAnsi="Arial"/>
        </w:rPr>
        <w:t xml:space="preserve"> o A</w:t>
      </w:r>
      <w:r w:rsidRPr="009152F6">
        <w:rPr>
          <w:rFonts w:ascii="Arial" w:hAnsi="Arial"/>
        </w:rPr>
        <w:t xml:space="preserve">S entregue el Anteproyecto para revisar que la información sea consistente con el SEG o con el Reporte de Visita Técnica y determinar si el documento cumple con los requisitos establecidos y respeta las normas correspondientes. Dentro del periodo señalado,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mediante el SEG al CS</w:t>
      </w:r>
      <w:r w:rsidRPr="009152F6" w:rsidDel="00214771">
        <w:rPr>
          <w:rFonts w:ascii="Arial" w:hAnsi="Arial"/>
        </w:rPr>
        <w:t xml:space="preserve"> o AS</w:t>
      </w:r>
      <w:r w:rsidRPr="009152F6">
        <w:rPr>
          <w:rFonts w:ascii="Arial" w:hAnsi="Arial"/>
        </w:rPr>
        <w:t xml:space="preserve"> el resultado del Análisis de Factibilidad:</w:t>
      </w:r>
    </w:p>
    <w:p w14:paraId="6C33CABC" w14:textId="77777777" w:rsidR="00567457" w:rsidRPr="009152F6" w:rsidRDefault="00567457" w:rsidP="001510D1">
      <w:pPr>
        <w:pStyle w:val="IFTnormal"/>
        <w:spacing w:after="0"/>
        <w:ind w:left="567" w:hanging="567"/>
        <w:rPr>
          <w:rFonts w:ascii="Arial" w:hAnsi="Arial"/>
        </w:rPr>
      </w:pPr>
    </w:p>
    <w:p w14:paraId="1941D219" w14:textId="19F56FDB" w:rsidR="00103E43" w:rsidRDefault="00103E43" w:rsidP="001510D1">
      <w:pPr>
        <w:pStyle w:val="IFTnormal"/>
        <w:spacing w:after="0"/>
        <w:ind w:left="1276" w:hanging="709"/>
        <w:rPr>
          <w:rFonts w:ascii="Arial" w:hAnsi="Arial"/>
        </w:rPr>
      </w:pPr>
      <w:r w:rsidRPr="009152F6">
        <w:rPr>
          <w:rFonts w:ascii="Arial" w:hAnsi="Arial"/>
        </w:rPr>
        <w:t xml:space="preserve">4.1.1 </w:t>
      </w:r>
      <w:r w:rsidRPr="009152F6">
        <w:rPr>
          <w:rFonts w:ascii="Arial" w:hAnsi="Arial"/>
        </w:rPr>
        <w:tab/>
        <w:t>Positivo. Con el cual el CS</w:t>
      </w:r>
      <w:r w:rsidRPr="009152F6" w:rsidDel="00214771">
        <w:rPr>
          <w:rFonts w:ascii="Arial" w:hAnsi="Arial"/>
        </w:rPr>
        <w:t xml:space="preserve"> o AS</w:t>
      </w:r>
      <w:r w:rsidRPr="009152F6">
        <w:rPr>
          <w:rFonts w:ascii="Arial" w:hAnsi="Arial"/>
        </w:rPr>
        <w:t xml:space="preserve"> continua en Etapa 5.</w:t>
      </w:r>
    </w:p>
    <w:p w14:paraId="77D0EB37" w14:textId="77777777" w:rsidR="00567457" w:rsidRPr="009152F6" w:rsidRDefault="00567457" w:rsidP="001510D1">
      <w:pPr>
        <w:pStyle w:val="IFTnormal"/>
        <w:spacing w:after="0"/>
        <w:ind w:left="1276" w:hanging="709"/>
        <w:rPr>
          <w:rFonts w:ascii="Arial" w:hAnsi="Arial"/>
        </w:rPr>
      </w:pPr>
    </w:p>
    <w:p w14:paraId="0D25B9B7" w14:textId="2CA10536" w:rsidR="00103E43" w:rsidRDefault="00103E43" w:rsidP="001510D1">
      <w:pPr>
        <w:pStyle w:val="IFTnormal"/>
        <w:spacing w:after="0"/>
        <w:ind w:left="1276" w:hanging="709"/>
        <w:rPr>
          <w:rFonts w:ascii="Arial" w:hAnsi="Arial"/>
        </w:rPr>
      </w:pPr>
      <w:r w:rsidRPr="009152F6">
        <w:rPr>
          <w:rFonts w:ascii="Arial" w:hAnsi="Arial"/>
        </w:rPr>
        <w:t xml:space="preserve">4.1.2 </w:t>
      </w:r>
      <w:r w:rsidRPr="009152F6">
        <w:rPr>
          <w:rFonts w:ascii="Arial" w:hAnsi="Arial"/>
        </w:rPr>
        <w:tab/>
      </w:r>
      <w:r w:rsidR="00B62DBF" w:rsidRPr="00B62DBF">
        <w:rPr>
          <w:rFonts w:ascii="Arial" w:hAnsi="Arial"/>
        </w:rPr>
        <w:t xml:space="preserve">Negativo. </w:t>
      </w:r>
      <w:r w:rsidR="00A452F7">
        <w:rPr>
          <w:rFonts w:ascii="Arial" w:hAnsi="Arial"/>
        </w:rPr>
        <w:t>Telmex y Telnor</w:t>
      </w:r>
      <w:r w:rsidR="00B62DBF" w:rsidRPr="00B62DBF">
        <w:rPr>
          <w:rFonts w:ascii="Arial" w:hAnsi="Arial"/>
        </w:rPr>
        <w:t xml:space="preserve"> notificará</w:t>
      </w:r>
      <w:r w:rsidR="00A452F7">
        <w:rPr>
          <w:rFonts w:ascii="Arial" w:hAnsi="Arial"/>
        </w:rPr>
        <w:t>n</w:t>
      </w:r>
      <w:r w:rsidR="00B62DBF" w:rsidRPr="00B62DBF">
        <w:rPr>
          <w:rFonts w:ascii="Arial" w:hAnsi="Arial"/>
        </w:rPr>
        <w:t xml:space="preserve"> a través del SEG al CS o AS los resultados y los motivos de no factibilidad debidamente justificados</w:t>
      </w:r>
      <w:r w:rsidR="006031F2">
        <w:rPr>
          <w:rFonts w:ascii="Arial" w:hAnsi="Arial"/>
        </w:rPr>
        <w:t xml:space="preserve"> </w:t>
      </w:r>
      <w:r w:rsidR="006031F2" w:rsidRPr="00B62DBF">
        <w:rPr>
          <w:rFonts w:ascii="Arial" w:hAnsi="Arial"/>
        </w:rPr>
        <w:t>(incluyendo en caso necesario las disposiciones de la Normativa Técnica que se incumplirían)</w:t>
      </w:r>
      <w:r w:rsidR="00452718">
        <w:rPr>
          <w:rFonts w:ascii="Arial" w:hAnsi="Arial"/>
        </w:rPr>
        <w:t xml:space="preserve"> así como el Trabajo Especial a través del cual se posibilitaría, en su caso</w:t>
      </w:r>
      <w:r w:rsidR="006031F2" w:rsidRPr="00B62DBF">
        <w:rPr>
          <w:rFonts w:ascii="Arial" w:hAnsi="Arial"/>
        </w:rPr>
        <w:t xml:space="preserve">. </w:t>
      </w:r>
      <w:r w:rsidR="00B62DBF" w:rsidRPr="00B62DBF">
        <w:rPr>
          <w:rFonts w:ascii="Arial" w:hAnsi="Arial"/>
        </w:rPr>
        <w:t xml:space="preserve"> El CS o AS podrá corregir la información y reenviar el Anteproyecto dentro de un plazo no mayor a cinco días hábiles a partir de la notificación del resultado del Análisis de Factibilidad que proporcione </w:t>
      </w:r>
      <w:r w:rsidR="00A452F7" w:rsidRPr="00A452F7">
        <w:rPr>
          <w:rFonts w:ascii="Arial" w:hAnsi="Arial"/>
        </w:rPr>
        <w:t>Telmex y Telnor</w:t>
      </w:r>
      <w:r w:rsidR="003E55DC" w:rsidRPr="006031F2">
        <w:rPr>
          <w:rFonts w:ascii="Arial" w:hAnsi="Arial"/>
        </w:rPr>
        <w:t>,</w:t>
      </w:r>
      <w:r w:rsidR="006031F2" w:rsidRPr="00B62DBF">
        <w:rPr>
          <w:rFonts w:ascii="Arial" w:hAnsi="Arial"/>
        </w:rPr>
        <w:t xml:space="preserve"> o tendrá la posibilidad de solicitar a </w:t>
      </w:r>
      <w:r w:rsidR="008C0CFE" w:rsidRPr="00A452F7">
        <w:rPr>
          <w:rFonts w:ascii="Arial" w:hAnsi="Arial"/>
        </w:rPr>
        <w:t>Telmex y Telnor</w:t>
      </w:r>
      <w:r w:rsidR="008C0CFE">
        <w:rPr>
          <w:rFonts w:ascii="Arial" w:hAnsi="Arial"/>
        </w:rPr>
        <w:t>,</w:t>
      </w:r>
      <w:r w:rsidR="008C0CFE" w:rsidRPr="00B62DBF">
        <w:rPr>
          <w:rFonts w:ascii="Arial" w:hAnsi="Arial"/>
        </w:rPr>
        <w:t xml:space="preserve"> </w:t>
      </w:r>
      <w:r w:rsidR="006031F2" w:rsidRPr="00B62DBF">
        <w:rPr>
          <w:rFonts w:ascii="Arial" w:hAnsi="Arial"/>
        </w:rPr>
        <w:t>mediante el SEG, una Visita Técnica para corroborar el resultado del Análisis de Factibilidad.</w:t>
      </w:r>
    </w:p>
    <w:p w14:paraId="3A6DB51A" w14:textId="77777777" w:rsidR="00567457" w:rsidRPr="009152F6" w:rsidRDefault="00567457" w:rsidP="001510D1">
      <w:pPr>
        <w:pStyle w:val="IFTnormal"/>
        <w:spacing w:after="0"/>
        <w:ind w:left="1276" w:hanging="709"/>
        <w:rPr>
          <w:rFonts w:ascii="Arial" w:hAnsi="Arial"/>
        </w:rPr>
      </w:pPr>
    </w:p>
    <w:p w14:paraId="7B525088" w14:textId="2E6ABC00" w:rsidR="00103E43" w:rsidRDefault="00103E43" w:rsidP="001510D1">
      <w:pPr>
        <w:spacing w:after="0" w:line="276" w:lineRule="auto"/>
        <w:ind w:left="1276" w:firstLine="1"/>
        <w:jc w:val="both"/>
        <w:rPr>
          <w:rFonts w:ascii="Arial" w:eastAsia="MS Mincho" w:hAnsi="Arial" w:cs="Arial"/>
        </w:rPr>
      </w:pPr>
      <w:r w:rsidRPr="009152F6">
        <w:rPr>
          <w:rFonts w:ascii="Arial" w:eastAsia="MS Mincho" w:hAnsi="Arial" w:cs="Arial"/>
        </w:rPr>
        <w:t xml:space="preserve">4.1.2.1 El Anteproyecto reenviado solo deberá atender las observaciones notificadas de la revisión por lo que </w:t>
      </w:r>
      <w:r w:rsidR="00A452F7">
        <w:rPr>
          <w:rFonts w:ascii="Arial" w:eastAsia="MS Mincho" w:hAnsi="Arial" w:cs="Arial"/>
          <w:lang w:val="es-ES"/>
        </w:rPr>
        <w:t>Telmex y Telnor</w:t>
      </w:r>
      <w:r w:rsidRPr="009152F6">
        <w:rPr>
          <w:rFonts w:ascii="Arial" w:eastAsia="MS Mincho" w:hAnsi="Arial" w:cs="Arial"/>
          <w:lang w:val="es-ES"/>
        </w:rPr>
        <w:t xml:space="preserve"> </w:t>
      </w:r>
      <w:r w:rsidRPr="009152F6">
        <w:rPr>
          <w:rFonts w:ascii="Arial" w:eastAsia="MS Mincho" w:hAnsi="Arial" w:cs="Arial"/>
        </w:rPr>
        <w:t>contará</w:t>
      </w:r>
      <w:r w:rsidR="00A452F7">
        <w:rPr>
          <w:rFonts w:ascii="Arial" w:eastAsia="MS Mincho" w:hAnsi="Arial" w:cs="Arial"/>
        </w:rPr>
        <w:t>n</w:t>
      </w:r>
      <w:r w:rsidRPr="009152F6">
        <w:rPr>
          <w:rFonts w:ascii="Arial" w:eastAsia="MS Mincho" w:hAnsi="Arial" w:cs="Arial"/>
        </w:rPr>
        <w:t xml:space="preserve"> con un plazo máximo </w:t>
      </w:r>
      <w:r>
        <w:rPr>
          <w:rFonts w:ascii="Arial" w:eastAsia="MS Mincho" w:hAnsi="Arial" w:cs="Arial"/>
          <w:bCs/>
        </w:rPr>
        <w:t>tres</w:t>
      </w:r>
      <w:r w:rsidRPr="009152F6">
        <w:rPr>
          <w:rFonts w:ascii="Arial" w:eastAsia="MS Mincho" w:hAnsi="Arial" w:cs="Arial"/>
          <w:bCs/>
        </w:rPr>
        <w:t xml:space="preserve"> </w:t>
      </w:r>
      <w:r w:rsidRPr="009152F6">
        <w:rPr>
          <w:rFonts w:ascii="Arial" w:eastAsia="MS Mincho" w:hAnsi="Arial" w:cs="Arial"/>
        </w:rPr>
        <w:t xml:space="preserve">días </w:t>
      </w:r>
      <w:r w:rsidRPr="009152F6">
        <w:rPr>
          <w:rFonts w:ascii="Arial" w:eastAsia="MS Mincho" w:hAnsi="Arial" w:cs="Arial"/>
          <w:bCs/>
        </w:rPr>
        <w:t xml:space="preserve">hábiles </w:t>
      </w:r>
      <w:r w:rsidRPr="009152F6">
        <w:rPr>
          <w:rFonts w:ascii="Arial" w:eastAsia="MS Mincho" w:hAnsi="Arial" w:cs="Arial"/>
        </w:rPr>
        <w:t xml:space="preserve">para validar </w:t>
      </w:r>
      <w:r w:rsidRPr="009152F6">
        <w:rPr>
          <w:rFonts w:ascii="Arial" w:eastAsia="MS Mincho" w:hAnsi="Arial" w:cs="Arial"/>
          <w:bCs/>
        </w:rPr>
        <w:t xml:space="preserve">dicha </w:t>
      </w:r>
      <w:r w:rsidRPr="009152F6">
        <w:rPr>
          <w:rFonts w:ascii="Arial" w:eastAsia="MS Mincho" w:hAnsi="Arial" w:cs="Arial"/>
        </w:rPr>
        <w:t>corrección y proceder a la aprobación del Anteproyecto y la Etapa 5. En caso de que el resultado sea nuevamente Negativo el CS</w:t>
      </w:r>
      <w:r w:rsidRPr="009152F6" w:rsidDel="00214771">
        <w:rPr>
          <w:rFonts w:ascii="Arial" w:eastAsia="MS Mincho" w:hAnsi="Arial" w:cs="Arial"/>
        </w:rPr>
        <w:t xml:space="preserve"> o AS</w:t>
      </w:r>
      <w:r w:rsidRPr="009152F6">
        <w:rPr>
          <w:rFonts w:ascii="Arial" w:eastAsia="MS Mincho" w:hAnsi="Arial" w:cs="Arial"/>
        </w:rPr>
        <w:t xml:space="preserve"> podrá corregir los señalamientos, siendo los plazos para las partes de </w:t>
      </w:r>
      <w:r>
        <w:rPr>
          <w:rFonts w:ascii="Arial" w:eastAsia="MS Mincho" w:hAnsi="Arial" w:cs="Arial"/>
          <w:bCs/>
        </w:rPr>
        <w:t>tres</w:t>
      </w:r>
      <w:r w:rsidRPr="009152F6">
        <w:rPr>
          <w:rFonts w:ascii="Arial" w:eastAsia="MS Mincho" w:hAnsi="Arial" w:cs="Arial"/>
          <w:bCs/>
        </w:rPr>
        <w:t xml:space="preserve"> </w:t>
      </w:r>
      <w:r w:rsidRPr="009152F6">
        <w:rPr>
          <w:rFonts w:ascii="Arial" w:eastAsia="MS Mincho" w:hAnsi="Arial" w:cs="Arial"/>
        </w:rPr>
        <w:t xml:space="preserve">días hábiles por cada iteración adicional. </w:t>
      </w:r>
    </w:p>
    <w:p w14:paraId="53C47F4A" w14:textId="77777777" w:rsidR="00567457" w:rsidRPr="001510D1" w:rsidRDefault="00567457" w:rsidP="001510D1">
      <w:pPr>
        <w:spacing w:after="0" w:line="276" w:lineRule="auto"/>
        <w:ind w:left="1276" w:firstLine="1"/>
        <w:jc w:val="both"/>
        <w:rPr>
          <w:rFonts w:ascii="Arial" w:eastAsia="MS Mincho" w:hAnsi="Arial" w:cs="Arial"/>
          <w:bCs/>
        </w:rPr>
      </w:pPr>
    </w:p>
    <w:p w14:paraId="1FE8744F" w14:textId="65BD6155" w:rsidR="00103E43" w:rsidRDefault="00103E43" w:rsidP="001510D1">
      <w:pPr>
        <w:spacing w:after="0" w:line="276" w:lineRule="auto"/>
        <w:jc w:val="both"/>
        <w:rPr>
          <w:rFonts w:ascii="Arial" w:eastAsia="MS Mincho" w:hAnsi="Arial" w:cs="Arial"/>
        </w:rPr>
      </w:pPr>
      <w:r w:rsidRPr="009152F6">
        <w:rPr>
          <w:rFonts w:ascii="Arial" w:eastAsia="MS Mincho" w:hAnsi="Arial" w:cs="Arial"/>
        </w:rPr>
        <w:t xml:space="preserve">Cualquier comentario o ajuste al Anteproyecto o a los documentos relacionados al éste deberá estar plenamente justificado y hacerse a través del SEG </w:t>
      </w:r>
      <w:r w:rsidRPr="009152F6">
        <w:rPr>
          <w:rFonts w:ascii="Arial" w:eastAsia="MS Mincho" w:hAnsi="Arial" w:cs="Arial"/>
          <w:bCs/>
        </w:rPr>
        <w:t xml:space="preserve">y tanto </w:t>
      </w:r>
      <w:r w:rsidRPr="009152F6">
        <w:rPr>
          <w:rFonts w:ascii="Arial" w:eastAsia="MS Mincho" w:hAnsi="Arial" w:cs="Arial"/>
        </w:rPr>
        <w:t>el CS</w:t>
      </w:r>
      <w:r w:rsidRPr="009152F6" w:rsidDel="00214771">
        <w:rPr>
          <w:rFonts w:ascii="Arial" w:eastAsia="MS Mincho" w:hAnsi="Arial" w:cs="Arial"/>
        </w:rPr>
        <w:t xml:space="preserve"> o AS</w:t>
      </w:r>
      <w:r w:rsidRPr="009152F6">
        <w:rPr>
          <w:rFonts w:ascii="Arial" w:eastAsia="MS Mincho" w:hAnsi="Arial" w:cs="Arial"/>
        </w:rPr>
        <w:t xml:space="preserve"> como </w:t>
      </w:r>
      <w:r w:rsidR="00A452F7" w:rsidRPr="00A452F7">
        <w:rPr>
          <w:rFonts w:ascii="Arial" w:eastAsia="MS Mincho" w:hAnsi="Arial" w:cs="Arial"/>
        </w:rPr>
        <w:t>Telmex y Telnor</w:t>
      </w:r>
      <w:r w:rsidRPr="009152F6">
        <w:rPr>
          <w:rFonts w:ascii="Arial" w:eastAsia="MS Mincho" w:hAnsi="Arial" w:cs="Arial"/>
        </w:rPr>
        <w:t xml:space="preserve"> deberán mantener actualizada la documentación.</w:t>
      </w:r>
    </w:p>
    <w:p w14:paraId="196E4768" w14:textId="77777777" w:rsidR="00567457" w:rsidRPr="009152F6" w:rsidRDefault="00567457" w:rsidP="001510D1">
      <w:pPr>
        <w:spacing w:after="0" w:line="276" w:lineRule="auto"/>
        <w:jc w:val="both"/>
        <w:rPr>
          <w:rFonts w:ascii="Arial" w:eastAsia="MS Mincho" w:hAnsi="Arial" w:cs="Arial"/>
        </w:rPr>
      </w:pPr>
    </w:p>
    <w:p w14:paraId="33C2BAC4" w14:textId="36B61F46"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5: Instalación de Infraestructura</w:t>
      </w:r>
    </w:p>
    <w:p w14:paraId="03DA86A4" w14:textId="77777777" w:rsidR="00567457" w:rsidRPr="009152F6" w:rsidRDefault="00567457" w:rsidP="001510D1">
      <w:pPr>
        <w:spacing w:after="0" w:line="276" w:lineRule="auto"/>
        <w:jc w:val="both"/>
        <w:outlineLvl w:val="3"/>
        <w:rPr>
          <w:rFonts w:ascii="Arial" w:hAnsi="Arial" w:cs="Arial"/>
          <w:b/>
          <w:lang w:val="es-ES"/>
        </w:rPr>
      </w:pPr>
    </w:p>
    <w:p w14:paraId="5083B04B" w14:textId="716BFC9E" w:rsidR="00103E43" w:rsidRDefault="00103E43" w:rsidP="001510D1">
      <w:pPr>
        <w:pStyle w:val="IFTnormal"/>
        <w:spacing w:after="0"/>
        <w:rPr>
          <w:rFonts w:ascii="Arial" w:hAnsi="Arial"/>
        </w:rPr>
      </w:pPr>
      <w:r w:rsidRPr="009152F6">
        <w:rPr>
          <w:rFonts w:ascii="Arial" w:hAnsi="Arial"/>
        </w:rPr>
        <w:t>La instalación de infraestructura deberá apegarse al Anteproyecto y al Programa de Trabajo que hayan sido aprobados y que se encuentren debidamente registrados en el SEG.</w:t>
      </w:r>
    </w:p>
    <w:p w14:paraId="56C73EB2" w14:textId="77777777" w:rsidR="00567457" w:rsidRPr="009152F6" w:rsidRDefault="00567457" w:rsidP="001510D1">
      <w:pPr>
        <w:pStyle w:val="IFTnormal"/>
        <w:spacing w:after="0"/>
        <w:rPr>
          <w:rFonts w:ascii="Arial" w:hAnsi="Arial"/>
        </w:rPr>
      </w:pPr>
    </w:p>
    <w:p w14:paraId="670F04D6" w14:textId="1328216A" w:rsidR="00103E43" w:rsidRDefault="00103E43" w:rsidP="001510D1">
      <w:pPr>
        <w:pStyle w:val="IFTnormal"/>
        <w:spacing w:after="0"/>
        <w:ind w:left="567" w:hanging="567"/>
        <w:rPr>
          <w:rFonts w:ascii="Arial" w:hAnsi="Arial"/>
        </w:rPr>
      </w:pPr>
      <w:r w:rsidRPr="009152F6">
        <w:rPr>
          <w:rFonts w:ascii="Arial" w:hAnsi="Arial"/>
        </w:rPr>
        <w:t xml:space="preserve">5.1 </w:t>
      </w:r>
      <w:r w:rsidRPr="009152F6">
        <w:rPr>
          <w:rFonts w:ascii="Arial" w:hAnsi="Arial"/>
        </w:rPr>
        <w:tab/>
        <w:t>El CS</w:t>
      </w:r>
      <w:r w:rsidRPr="009152F6" w:rsidDel="00214771">
        <w:rPr>
          <w:rFonts w:ascii="Arial" w:hAnsi="Arial"/>
        </w:rPr>
        <w:t xml:space="preserve"> o AS</w:t>
      </w:r>
      <w:r w:rsidRPr="009152F6">
        <w:rPr>
          <w:rFonts w:ascii="Arial" w:hAnsi="Arial"/>
        </w:rPr>
        <w:t xml:space="preserve"> contará con </w:t>
      </w:r>
      <w:r>
        <w:rPr>
          <w:rFonts w:ascii="Arial" w:hAnsi="Arial"/>
        </w:rPr>
        <w:t>diez</w:t>
      </w:r>
      <w:r w:rsidRPr="009152F6">
        <w:rPr>
          <w:rFonts w:ascii="Arial" w:hAnsi="Arial"/>
        </w:rPr>
        <w:t xml:space="preserve"> días hábiles a partir de la notificación mediante el SEG del Análisis de Factibilidad para enviar tres posibles fechas de inicio y conclusión de los trabajos de Instalación de Infraestructura. </w:t>
      </w:r>
    </w:p>
    <w:p w14:paraId="54647939" w14:textId="77777777" w:rsidR="00567457" w:rsidRPr="009152F6" w:rsidRDefault="00567457" w:rsidP="001510D1">
      <w:pPr>
        <w:pStyle w:val="IFTnormal"/>
        <w:spacing w:after="0"/>
        <w:ind w:left="567" w:hanging="567"/>
        <w:rPr>
          <w:rFonts w:ascii="Arial" w:hAnsi="Arial"/>
        </w:rPr>
      </w:pPr>
    </w:p>
    <w:p w14:paraId="576CD0B8" w14:textId="6364E72C" w:rsidR="00567457" w:rsidRDefault="00103E43" w:rsidP="001510D1">
      <w:pPr>
        <w:pStyle w:val="IFTnormal"/>
        <w:spacing w:after="0"/>
        <w:ind w:left="567" w:hanging="567"/>
        <w:rPr>
          <w:rFonts w:ascii="Arial" w:hAnsi="Arial"/>
        </w:rPr>
      </w:pPr>
      <w:r w:rsidRPr="009152F6">
        <w:rPr>
          <w:rFonts w:ascii="Arial" w:hAnsi="Arial"/>
        </w:rPr>
        <w:t xml:space="preserve">5.2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un plazo no mayor a </w:t>
      </w:r>
      <w:r>
        <w:rPr>
          <w:rFonts w:ascii="Arial" w:hAnsi="Arial"/>
        </w:rPr>
        <w:t>tres</w:t>
      </w:r>
      <w:r w:rsidRPr="009152F6">
        <w:rPr>
          <w:rFonts w:ascii="Arial" w:hAnsi="Arial"/>
        </w:rPr>
        <w:t xml:space="preserve"> días hábiles a partir de que recibió la propuesta de por parte del CS</w:t>
      </w:r>
      <w:r w:rsidRPr="009152F6" w:rsidDel="00214771">
        <w:rPr>
          <w:rFonts w:ascii="Arial" w:hAnsi="Arial"/>
        </w:rPr>
        <w:t xml:space="preserve"> o AS</w:t>
      </w:r>
      <w:r w:rsidRPr="009152F6">
        <w:rPr>
          <w:rFonts w:ascii="Arial" w:hAnsi="Arial"/>
        </w:rPr>
        <w:t xml:space="preserve"> para notificar la aceptación de una de ellas mediante el SEG y dar inicio de los trabajos de Instalación de Infraestructura del CS</w:t>
      </w:r>
      <w:r w:rsidRPr="009152F6" w:rsidDel="00214771">
        <w:rPr>
          <w:rFonts w:ascii="Arial" w:hAnsi="Arial"/>
        </w:rPr>
        <w:t xml:space="preserve"> o AS</w:t>
      </w:r>
      <w:r w:rsidRPr="009152F6">
        <w:rPr>
          <w:rFonts w:ascii="Arial" w:hAnsi="Arial"/>
        </w:rPr>
        <w:t>.</w:t>
      </w:r>
    </w:p>
    <w:p w14:paraId="46396C8B" w14:textId="2D8B634A" w:rsidR="00103E43" w:rsidRPr="009152F6" w:rsidRDefault="00103E43" w:rsidP="001510D1">
      <w:pPr>
        <w:pStyle w:val="IFTnormal"/>
        <w:spacing w:after="0"/>
        <w:ind w:left="567" w:hanging="567"/>
        <w:rPr>
          <w:rFonts w:ascii="Arial" w:hAnsi="Arial"/>
        </w:rPr>
      </w:pPr>
      <w:r w:rsidRPr="009152F6">
        <w:rPr>
          <w:rFonts w:ascii="Arial" w:hAnsi="Arial"/>
        </w:rPr>
        <w:t xml:space="preserve"> </w:t>
      </w:r>
    </w:p>
    <w:p w14:paraId="2405F26E" w14:textId="548CA2E8" w:rsidR="00103E43" w:rsidRPr="009152F6" w:rsidRDefault="00103E43" w:rsidP="001510D1">
      <w:pPr>
        <w:spacing w:after="0" w:line="276" w:lineRule="auto"/>
        <w:ind w:left="567" w:hanging="567"/>
        <w:jc w:val="both"/>
        <w:rPr>
          <w:rFonts w:ascii="Arial" w:eastAsia="MS Mincho" w:hAnsi="Arial" w:cs="Arial"/>
        </w:rPr>
      </w:pPr>
      <w:r w:rsidRPr="009152F6">
        <w:rPr>
          <w:rFonts w:ascii="Arial" w:eastAsia="MS Mincho" w:hAnsi="Arial" w:cs="Arial"/>
        </w:rPr>
        <w:t xml:space="preserve">5.3 </w:t>
      </w:r>
      <w:r w:rsidRPr="009152F6">
        <w:rPr>
          <w:rFonts w:ascii="Arial" w:eastAsia="MS Mincho" w:hAnsi="Arial" w:cs="Arial"/>
        </w:rPr>
        <w:tab/>
        <w:t>Al finalizar la instalación el CS</w:t>
      </w:r>
      <w:r w:rsidRPr="009152F6" w:rsidDel="00214771">
        <w:rPr>
          <w:rFonts w:ascii="Arial" w:eastAsia="MS Mincho" w:hAnsi="Arial" w:cs="Arial"/>
        </w:rPr>
        <w:t xml:space="preserve"> o AS</w:t>
      </w:r>
      <w:r w:rsidRPr="009152F6">
        <w:rPr>
          <w:rFonts w:ascii="Arial" w:eastAsia="MS Mincho" w:hAnsi="Arial" w:cs="Arial"/>
        </w:rPr>
        <w:t xml:space="preserve"> informará a </w:t>
      </w:r>
      <w:r w:rsidR="00A452F7" w:rsidRPr="00A452F7">
        <w:rPr>
          <w:rFonts w:ascii="Arial" w:eastAsia="MS Mincho" w:hAnsi="Arial" w:cs="Arial"/>
        </w:rPr>
        <w:t>Telmex y Telnor</w:t>
      </w:r>
      <w:r w:rsidRPr="009152F6">
        <w:rPr>
          <w:rFonts w:ascii="Arial" w:eastAsia="MS Mincho" w:hAnsi="Arial" w:cs="Arial"/>
        </w:rPr>
        <w:t xml:space="preserve"> para que realice la Verificación de la Instalación. Continua en Etapa 6.</w:t>
      </w:r>
    </w:p>
    <w:p w14:paraId="133228F3" w14:textId="77777777" w:rsidR="00103E43" w:rsidRPr="009152F6" w:rsidRDefault="00103E43" w:rsidP="001510D1">
      <w:pPr>
        <w:spacing w:after="0" w:line="276" w:lineRule="auto"/>
        <w:jc w:val="both"/>
        <w:rPr>
          <w:rFonts w:ascii="Arial" w:eastAsia="MS Mincho" w:hAnsi="Arial" w:cs="Arial"/>
        </w:rPr>
      </w:pPr>
    </w:p>
    <w:p w14:paraId="0659B498" w14:textId="048FFD96"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6: Verificación de Instalación de Infraestructura</w:t>
      </w:r>
    </w:p>
    <w:p w14:paraId="230015B2" w14:textId="77777777" w:rsidR="00567457" w:rsidRPr="009152F6" w:rsidRDefault="00567457" w:rsidP="001510D1">
      <w:pPr>
        <w:spacing w:after="0" w:line="276" w:lineRule="auto"/>
        <w:jc w:val="both"/>
        <w:outlineLvl w:val="3"/>
        <w:rPr>
          <w:rFonts w:ascii="Arial" w:hAnsi="Arial" w:cs="Arial"/>
          <w:b/>
        </w:rPr>
      </w:pPr>
    </w:p>
    <w:p w14:paraId="3A71D52E" w14:textId="7631312A" w:rsidR="00103E43" w:rsidRDefault="00103E43" w:rsidP="001510D1">
      <w:pPr>
        <w:pStyle w:val="IFTnormal"/>
        <w:spacing w:after="0"/>
        <w:ind w:left="567" w:hanging="567"/>
        <w:rPr>
          <w:rFonts w:ascii="Arial" w:hAnsi="Arial"/>
        </w:rPr>
      </w:pPr>
      <w:r w:rsidRPr="009152F6">
        <w:rPr>
          <w:rFonts w:ascii="Arial" w:hAnsi="Arial"/>
        </w:rPr>
        <w:t xml:space="preserve">6.1.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cinco</w:t>
      </w:r>
      <w:r>
        <w:rPr>
          <w:rFonts w:ascii="Arial" w:hAnsi="Arial"/>
        </w:rPr>
        <w:t xml:space="preserve"> </w:t>
      </w:r>
      <w:r w:rsidRPr="009152F6">
        <w:rPr>
          <w:rFonts w:ascii="Arial" w:hAnsi="Arial"/>
        </w:rPr>
        <w:t>días hábiles a partir de que el CS</w:t>
      </w:r>
      <w:r w:rsidRPr="009152F6" w:rsidDel="00214771">
        <w:rPr>
          <w:rFonts w:ascii="Arial" w:hAnsi="Arial"/>
        </w:rPr>
        <w:t xml:space="preserve"> o AS</w:t>
      </w:r>
      <w:r w:rsidRPr="009152F6">
        <w:rPr>
          <w:rFonts w:ascii="Arial" w:hAnsi="Arial"/>
        </w:rPr>
        <w:t xml:space="preserve"> notifique que ha concluido los trabajos de Instalación de Infraestructura para proponer</w:t>
      </w:r>
      <w:r w:rsidR="00686FA1">
        <w:rPr>
          <w:rFonts w:ascii="Arial" w:hAnsi="Arial"/>
        </w:rPr>
        <w:t xml:space="preserve"> </w:t>
      </w:r>
      <w:r w:rsidRPr="009152F6">
        <w:rPr>
          <w:rFonts w:ascii="Arial" w:hAnsi="Arial"/>
        </w:rPr>
        <w:t>tres posibles fechas para la realización de la Verificación de Instalación de Infraestructura correspondiente. La aceptación de una de las</w:t>
      </w:r>
      <w:r w:rsidR="00686FA1">
        <w:rPr>
          <w:rFonts w:ascii="Arial" w:hAnsi="Arial"/>
        </w:rPr>
        <w:t xml:space="preserve"> </w:t>
      </w:r>
      <w:r w:rsidRPr="009152F6">
        <w:rPr>
          <w:rFonts w:ascii="Arial" w:hAnsi="Arial"/>
        </w:rPr>
        <w:t>tres fechas propuestas será aceptada por el CS</w:t>
      </w:r>
      <w:r w:rsidRPr="009152F6" w:rsidDel="00214771">
        <w:rPr>
          <w:rFonts w:ascii="Arial" w:hAnsi="Arial"/>
        </w:rPr>
        <w:t xml:space="preserve"> o AS</w:t>
      </w:r>
      <w:r w:rsidRPr="009152F6">
        <w:rPr>
          <w:rFonts w:ascii="Arial" w:hAnsi="Arial"/>
        </w:rPr>
        <w:t xml:space="preserve"> en un plazo máximo de </w:t>
      </w:r>
      <w:r>
        <w:rPr>
          <w:rFonts w:ascii="Arial" w:hAnsi="Arial"/>
        </w:rPr>
        <w:t>dos</w:t>
      </w:r>
      <w:r w:rsidRPr="009152F6">
        <w:rPr>
          <w:rFonts w:ascii="Arial" w:hAnsi="Arial"/>
        </w:rPr>
        <w:t xml:space="preserve"> días hábiles.</w:t>
      </w:r>
    </w:p>
    <w:p w14:paraId="0A36A574" w14:textId="77777777" w:rsidR="00567457" w:rsidRPr="009152F6" w:rsidRDefault="00567457" w:rsidP="001510D1">
      <w:pPr>
        <w:pStyle w:val="IFTnormal"/>
        <w:spacing w:after="0"/>
        <w:ind w:left="567" w:hanging="567"/>
        <w:rPr>
          <w:rFonts w:ascii="Arial" w:hAnsi="Arial"/>
        </w:rPr>
      </w:pPr>
    </w:p>
    <w:p w14:paraId="3C0C14C3" w14:textId="00869E3E" w:rsidR="00103E43" w:rsidRDefault="00103E43" w:rsidP="001510D1">
      <w:pPr>
        <w:pStyle w:val="IFTnormal"/>
        <w:spacing w:after="0"/>
        <w:ind w:left="567" w:hanging="567"/>
        <w:rPr>
          <w:rFonts w:ascii="Arial" w:hAnsi="Arial"/>
        </w:rPr>
      </w:pPr>
      <w:r w:rsidRPr="009152F6">
        <w:rPr>
          <w:rFonts w:ascii="Arial" w:hAnsi="Arial"/>
        </w:rPr>
        <w:t>6.2</w:t>
      </w:r>
      <w:r w:rsidRPr="009152F6">
        <w:rPr>
          <w:rFonts w:ascii="Arial" w:hAnsi="Arial"/>
        </w:rPr>
        <w:tab/>
      </w:r>
      <w:r w:rsidR="00A452F7">
        <w:rPr>
          <w:rFonts w:ascii="Arial" w:hAnsi="Arial"/>
        </w:rPr>
        <w:t>Telmex y Telnor</w:t>
      </w:r>
      <w:r w:rsidRPr="009152F6">
        <w:rPr>
          <w:rFonts w:ascii="Arial" w:hAnsi="Arial"/>
        </w:rPr>
        <w:t xml:space="preserve"> y el CS</w:t>
      </w:r>
      <w:r w:rsidRPr="009152F6" w:rsidDel="00214771">
        <w:rPr>
          <w:rFonts w:ascii="Arial" w:hAnsi="Arial"/>
        </w:rPr>
        <w:t xml:space="preserve"> o AS</w:t>
      </w:r>
      <w:r w:rsidRPr="009152F6">
        <w:rPr>
          <w:rFonts w:ascii="Arial" w:hAnsi="Arial"/>
        </w:rPr>
        <w:t xml:space="preserve"> deberán realizar de manera conjunta la Verificación de Instalación de Infraestructura en la fecha acordada por ambas partes. La Verificación de la Instalación de Infraestructura en el sitio, determinará lo siguiente:</w:t>
      </w:r>
    </w:p>
    <w:p w14:paraId="66F689E4" w14:textId="77777777" w:rsidR="00567457" w:rsidRPr="009152F6" w:rsidRDefault="00567457" w:rsidP="001510D1">
      <w:pPr>
        <w:pStyle w:val="IFTnormal"/>
        <w:spacing w:after="0"/>
        <w:ind w:left="567" w:hanging="567"/>
        <w:rPr>
          <w:rFonts w:ascii="Arial" w:hAnsi="Arial"/>
        </w:rPr>
      </w:pPr>
    </w:p>
    <w:p w14:paraId="36854885" w14:textId="1AB89CBD" w:rsidR="00103E43" w:rsidRDefault="00103E43" w:rsidP="001510D1">
      <w:pPr>
        <w:pStyle w:val="IFTnormal"/>
        <w:spacing w:after="0"/>
        <w:ind w:left="1276" w:hanging="709"/>
        <w:rPr>
          <w:rFonts w:ascii="Arial" w:hAnsi="Arial"/>
        </w:rPr>
      </w:pPr>
      <w:r w:rsidRPr="009152F6">
        <w:rPr>
          <w:rFonts w:ascii="Arial" w:hAnsi="Arial"/>
        </w:rPr>
        <w:t xml:space="preserve">6.2.1. </w:t>
      </w:r>
      <w:r w:rsidRPr="009152F6">
        <w:rPr>
          <w:rFonts w:ascii="Arial" w:hAnsi="Arial"/>
        </w:rPr>
        <w:tab/>
        <w:t>La instalación de la infraestructura del CS</w:t>
      </w:r>
      <w:r w:rsidRPr="009152F6" w:rsidDel="00214771">
        <w:rPr>
          <w:rFonts w:ascii="Arial" w:hAnsi="Arial"/>
        </w:rPr>
        <w:t xml:space="preserve"> o AS</w:t>
      </w:r>
      <w:r w:rsidRPr="009152F6">
        <w:rPr>
          <w:rFonts w:ascii="Arial" w:hAnsi="Arial"/>
        </w:rPr>
        <w:t xml:space="preserve"> está de acuerdo proyecto y normativa. </w:t>
      </w:r>
      <w:r w:rsidR="00A452F7">
        <w:rPr>
          <w:rFonts w:ascii="Arial" w:hAnsi="Arial"/>
        </w:rPr>
        <w:t>Telmex y Telnor</w:t>
      </w:r>
      <w:r w:rsidRPr="009152F6">
        <w:rPr>
          <w:rFonts w:ascii="Arial" w:hAnsi="Arial"/>
        </w:rPr>
        <w:t xml:space="preserve"> registrará</w:t>
      </w:r>
      <w:r w:rsidR="00A452F7">
        <w:rPr>
          <w:rFonts w:ascii="Arial" w:hAnsi="Arial"/>
        </w:rPr>
        <w:t>n</w:t>
      </w:r>
      <w:r w:rsidRPr="009152F6">
        <w:rPr>
          <w:rFonts w:ascii="Arial" w:hAnsi="Arial"/>
        </w:rPr>
        <w:t xml:space="preserve"> la verificación como satisfactoria y se firmará en sitio el Formato de Acuerdo de Compartición de Infraestructura y se continuará con la Etapa 7.</w:t>
      </w:r>
    </w:p>
    <w:p w14:paraId="0BFBC395" w14:textId="77777777" w:rsidR="00567457" w:rsidRPr="009152F6" w:rsidRDefault="00567457" w:rsidP="001510D1">
      <w:pPr>
        <w:pStyle w:val="IFTnormal"/>
        <w:spacing w:after="0"/>
        <w:ind w:left="1276" w:hanging="709"/>
        <w:rPr>
          <w:rFonts w:ascii="Arial" w:hAnsi="Arial"/>
        </w:rPr>
      </w:pPr>
    </w:p>
    <w:p w14:paraId="323BDB54" w14:textId="659B69B6" w:rsidR="00103E43" w:rsidRDefault="00103E43" w:rsidP="001510D1">
      <w:pPr>
        <w:pStyle w:val="IFTnormal"/>
        <w:spacing w:after="0"/>
        <w:ind w:left="1276" w:hanging="709"/>
        <w:rPr>
          <w:rFonts w:ascii="Arial" w:hAnsi="Arial"/>
        </w:rPr>
      </w:pPr>
      <w:r w:rsidRPr="009152F6">
        <w:rPr>
          <w:rFonts w:ascii="Arial" w:hAnsi="Arial"/>
        </w:rPr>
        <w:t xml:space="preserve">6.2.2. </w:t>
      </w:r>
      <w:r w:rsidRPr="009152F6">
        <w:rPr>
          <w:rFonts w:ascii="Arial" w:hAnsi="Arial"/>
        </w:rPr>
        <w:tab/>
        <w:t xml:space="preserve">En caso de que no se haya realizado conforme a lo establecido en el proyecto o no se hayan respetado las normas correspondientes, deberá quedar claramente señalado de tal forma que </w:t>
      </w:r>
      <w:r w:rsidR="00A452F7">
        <w:rPr>
          <w:rFonts w:ascii="Arial" w:hAnsi="Arial"/>
        </w:rPr>
        <w:t>Telmex y Telnor</w:t>
      </w:r>
      <w:r w:rsidRPr="009152F6">
        <w:rPr>
          <w:rFonts w:ascii="Arial" w:hAnsi="Arial"/>
        </w:rPr>
        <w:t xml:space="preserve"> y el CS</w:t>
      </w:r>
      <w:r w:rsidRPr="009152F6" w:rsidDel="00214771">
        <w:rPr>
          <w:rFonts w:ascii="Arial" w:hAnsi="Arial"/>
        </w:rPr>
        <w:t xml:space="preserve"> o AS</w:t>
      </w:r>
      <w:r w:rsidRPr="009152F6">
        <w:rPr>
          <w:rFonts w:ascii="Arial" w:hAnsi="Arial"/>
        </w:rPr>
        <w:t xml:space="preserve"> registrarán en el Formato de Acuerdo de Compartición de Infraestructura los cambios y ajustes que debe hacer el CS</w:t>
      </w:r>
      <w:r w:rsidRPr="009152F6" w:rsidDel="00214771">
        <w:rPr>
          <w:rFonts w:ascii="Arial" w:hAnsi="Arial"/>
        </w:rPr>
        <w:t xml:space="preserve"> o AS</w:t>
      </w:r>
      <w:r w:rsidRPr="009152F6">
        <w:rPr>
          <w:rFonts w:ascii="Arial" w:hAnsi="Arial"/>
        </w:rPr>
        <w:t xml:space="preserve"> para cumplir con la Verificación. Esta actividad deberá repetirse en tanto no se logre la Verificación satisfactoria y la firma del Formato de Acuerdo de Compartición de Infraestructura.</w:t>
      </w:r>
    </w:p>
    <w:p w14:paraId="711FD43C" w14:textId="77777777" w:rsidR="00567457" w:rsidRPr="009152F6" w:rsidRDefault="00567457" w:rsidP="001510D1">
      <w:pPr>
        <w:pStyle w:val="IFTnormal"/>
        <w:spacing w:after="0"/>
        <w:ind w:left="1276" w:hanging="709"/>
        <w:rPr>
          <w:rFonts w:ascii="Arial" w:hAnsi="Arial"/>
        </w:rPr>
      </w:pPr>
    </w:p>
    <w:p w14:paraId="3D59E428" w14:textId="6D1DE66C"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7: Facturación</w:t>
      </w:r>
    </w:p>
    <w:p w14:paraId="2F1DBB57" w14:textId="77777777" w:rsidR="00567457" w:rsidRPr="009152F6" w:rsidRDefault="00567457" w:rsidP="001510D1">
      <w:pPr>
        <w:spacing w:after="0" w:line="276" w:lineRule="auto"/>
        <w:jc w:val="both"/>
        <w:outlineLvl w:val="3"/>
        <w:rPr>
          <w:rFonts w:ascii="Arial" w:hAnsi="Arial" w:cs="Arial"/>
          <w:b/>
        </w:rPr>
      </w:pPr>
    </w:p>
    <w:p w14:paraId="3C92A6AD" w14:textId="75A818F5" w:rsidR="00103E43" w:rsidRDefault="00103E43" w:rsidP="001510D1">
      <w:pPr>
        <w:spacing w:after="0" w:line="276" w:lineRule="auto"/>
        <w:jc w:val="both"/>
        <w:rPr>
          <w:rFonts w:ascii="Arial" w:hAnsi="Arial" w:cs="Arial"/>
        </w:rPr>
      </w:pPr>
      <w:r w:rsidRPr="009152F6">
        <w:rPr>
          <w:rFonts w:ascii="Arial" w:hAnsi="Arial" w:cs="Arial"/>
        </w:rPr>
        <w:t xml:space="preserve">Una vez firmado el Formato de Acuerdo de Compartición de Infraestructura se inicia con la facturación del Servicio para lo cual, </w:t>
      </w:r>
      <w:r w:rsidR="00A452F7">
        <w:rPr>
          <w:rFonts w:ascii="Arial" w:hAnsi="Arial" w:cs="Arial"/>
        </w:rPr>
        <w:t>Telmex y Telnor</w:t>
      </w:r>
      <w:r w:rsidRPr="009152F6">
        <w:rPr>
          <w:rFonts w:ascii="Arial" w:hAnsi="Arial" w:cs="Arial"/>
        </w:rPr>
        <w:t xml:space="preserve"> integrará</w:t>
      </w:r>
      <w:r w:rsidR="00A452F7">
        <w:rPr>
          <w:rFonts w:ascii="Arial" w:hAnsi="Arial" w:cs="Arial"/>
        </w:rPr>
        <w:t>n</w:t>
      </w:r>
      <w:r w:rsidRPr="009152F6">
        <w:rPr>
          <w:rFonts w:ascii="Arial" w:hAnsi="Arial" w:cs="Arial"/>
        </w:rPr>
        <w:t xml:space="preserve"> el Formato firmado en el expediente del CS</w:t>
      </w:r>
      <w:r w:rsidRPr="009152F6" w:rsidDel="00214771">
        <w:rPr>
          <w:rFonts w:ascii="Arial" w:hAnsi="Arial" w:cs="Arial"/>
        </w:rPr>
        <w:t xml:space="preserve"> o AS</w:t>
      </w:r>
      <w:r w:rsidRPr="009152F6">
        <w:rPr>
          <w:rFonts w:ascii="Arial" w:hAnsi="Arial" w:cs="Arial"/>
        </w:rPr>
        <w:t xml:space="preserve"> en el SEG.</w:t>
      </w:r>
    </w:p>
    <w:p w14:paraId="3FE944BE" w14:textId="77777777" w:rsidR="00567457" w:rsidRPr="009152F6" w:rsidRDefault="00567457" w:rsidP="001510D1">
      <w:pPr>
        <w:spacing w:after="0" w:line="276" w:lineRule="auto"/>
        <w:jc w:val="both"/>
        <w:rPr>
          <w:rFonts w:ascii="Arial" w:hAnsi="Arial" w:cs="Arial"/>
        </w:rPr>
      </w:pPr>
    </w:p>
    <w:p w14:paraId="61111403" w14:textId="72FF1300" w:rsidR="00103E43" w:rsidRDefault="00103E43" w:rsidP="001510D1">
      <w:pPr>
        <w:spacing w:after="0" w:line="276" w:lineRule="auto"/>
        <w:jc w:val="both"/>
        <w:rPr>
          <w:rFonts w:ascii="Arial" w:hAnsi="Arial" w:cs="Arial"/>
        </w:rPr>
      </w:pPr>
      <w:r w:rsidRPr="009152F6">
        <w:rPr>
          <w:rFonts w:ascii="Arial" w:hAnsi="Arial" w:cs="Arial"/>
        </w:rPr>
        <w:t>Queda establecido que, mediante el envío del formato correspondiente, los CS</w:t>
      </w:r>
      <w:r w:rsidRPr="009152F6" w:rsidDel="00214771">
        <w:rPr>
          <w:rFonts w:ascii="Arial" w:hAnsi="Arial" w:cs="Arial"/>
        </w:rPr>
        <w:t xml:space="preserve"> o AS</w:t>
      </w:r>
      <w:r w:rsidRPr="009152F6">
        <w:rPr>
          <w:rFonts w:ascii="Arial" w:hAnsi="Arial" w:cs="Arial"/>
        </w:rPr>
        <w:t xml:space="preserve"> se obligan al pago por los servicios devengados establecidos en las secciones “Cargos no Recurrentes” así como por los elementos de cobro que conforman el servicio. </w:t>
      </w:r>
    </w:p>
    <w:p w14:paraId="3E88C902" w14:textId="77777777" w:rsidR="00567457" w:rsidRPr="009152F6" w:rsidRDefault="00567457" w:rsidP="001510D1">
      <w:pPr>
        <w:spacing w:after="0" w:line="276" w:lineRule="auto"/>
        <w:jc w:val="both"/>
        <w:rPr>
          <w:rFonts w:ascii="Arial" w:hAnsi="Arial" w:cs="Arial"/>
        </w:rPr>
      </w:pPr>
    </w:p>
    <w:p w14:paraId="673996C5" w14:textId="79F8327B" w:rsidR="00103E43" w:rsidRDefault="00103E43" w:rsidP="001510D1">
      <w:pPr>
        <w:spacing w:after="0" w:line="276" w:lineRule="auto"/>
        <w:jc w:val="both"/>
        <w:rPr>
          <w:rFonts w:ascii="Arial" w:hAnsi="Arial" w:cs="Arial"/>
        </w:rPr>
      </w:pPr>
      <w:r w:rsidRPr="009152F6">
        <w:rPr>
          <w:rFonts w:ascii="Arial" w:hAnsi="Arial" w:cs="Arial"/>
        </w:rPr>
        <w:t>Si el CS</w:t>
      </w:r>
      <w:r w:rsidRPr="009152F6" w:rsidDel="00214771">
        <w:rPr>
          <w:rFonts w:ascii="Arial" w:hAnsi="Arial" w:cs="Arial"/>
        </w:rPr>
        <w:t xml:space="preserve"> o AS</w:t>
      </w:r>
      <w:r w:rsidRPr="009152F6">
        <w:rPr>
          <w:rFonts w:ascii="Arial" w:hAnsi="Arial" w:cs="Arial"/>
        </w:rPr>
        <w:t xml:space="preserve"> rechazara el servicio o decidiera no continuar con el procedimiento deberá liquidar el monto generado por las actividades realizadas hasta el momento en el que se informó a </w:t>
      </w:r>
      <w:r w:rsidR="00A452F7" w:rsidRPr="00A452F7">
        <w:rPr>
          <w:rFonts w:ascii="Arial" w:hAnsi="Arial" w:cs="Arial"/>
        </w:rPr>
        <w:t>Telmex y Telnor</w:t>
      </w:r>
      <w:r w:rsidRPr="009152F6">
        <w:rPr>
          <w:rFonts w:ascii="Arial" w:hAnsi="Arial" w:cs="Arial"/>
        </w:rPr>
        <w:t xml:space="preserve"> sobre el desistimiento, a menos que las actividades incurridas sean el resultado de información incompleta o incorrecta en el SEG. </w:t>
      </w:r>
    </w:p>
    <w:p w14:paraId="6CF6C6C3" w14:textId="77777777" w:rsidR="00567457" w:rsidRPr="009152F6" w:rsidRDefault="00567457" w:rsidP="001510D1">
      <w:pPr>
        <w:spacing w:after="0" w:line="276" w:lineRule="auto"/>
        <w:jc w:val="both"/>
        <w:rPr>
          <w:rFonts w:ascii="Arial" w:hAnsi="Arial" w:cs="Arial"/>
        </w:rPr>
      </w:pPr>
    </w:p>
    <w:p w14:paraId="275A020C" w14:textId="52341DE6" w:rsidR="00103E43" w:rsidRPr="00567457" w:rsidRDefault="00103E43" w:rsidP="001510D1">
      <w:pPr>
        <w:pStyle w:val="IFTnormal"/>
        <w:numPr>
          <w:ilvl w:val="1"/>
          <w:numId w:val="25"/>
        </w:numPr>
        <w:spacing w:after="0"/>
        <w:ind w:left="567" w:hanging="567"/>
        <w:outlineLvl w:val="2"/>
        <w:rPr>
          <w:rFonts w:ascii="Arial" w:hAnsi="Arial"/>
          <w:b/>
          <w:u w:val="single"/>
          <w:lang w:val="es-ES"/>
        </w:rPr>
      </w:pPr>
      <w:r w:rsidRPr="00922C77">
        <w:rPr>
          <w:rFonts w:ascii="Arial" w:hAnsi="Arial"/>
          <w:b/>
          <w:u w:val="single"/>
          <w:lang w:val="es-ES"/>
        </w:rPr>
        <w:t>Modificación</w:t>
      </w:r>
      <w:r w:rsidRPr="00922C77">
        <w:rPr>
          <w:rFonts w:ascii="Arial" w:hAnsi="Arial"/>
          <w:b/>
          <w:u w:val="single"/>
        </w:rPr>
        <w:t xml:space="preserve"> de </w:t>
      </w:r>
      <w:r w:rsidRPr="00922C77">
        <w:rPr>
          <w:rFonts w:ascii="Arial" w:hAnsi="Arial"/>
          <w:b/>
          <w:u w:val="single"/>
          <w:lang w:val="es-ES"/>
        </w:rPr>
        <w:t xml:space="preserve">Servicio </w:t>
      </w:r>
      <w:r w:rsidRPr="00922C77">
        <w:rPr>
          <w:rFonts w:ascii="Arial" w:hAnsi="Arial"/>
          <w:b/>
          <w:u w:val="single"/>
        </w:rPr>
        <w:t>de Uso de Sitios, Predios y Espacios Físicos</w:t>
      </w:r>
    </w:p>
    <w:p w14:paraId="346BF286" w14:textId="77777777" w:rsidR="00567457" w:rsidRPr="00922C77" w:rsidRDefault="00567457" w:rsidP="00567457">
      <w:pPr>
        <w:pStyle w:val="IFTnormal"/>
        <w:spacing w:after="0"/>
        <w:ind w:left="567"/>
        <w:outlineLvl w:val="2"/>
        <w:rPr>
          <w:rFonts w:ascii="Arial" w:hAnsi="Arial"/>
          <w:b/>
          <w:u w:val="single"/>
          <w:lang w:val="es-ES"/>
        </w:rPr>
      </w:pPr>
    </w:p>
    <w:p w14:paraId="430D5136" w14:textId="41B5821C" w:rsidR="00103E43" w:rsidRDefault="00103E43" w:rsidP="001510D1">
      <w:pPr>
        <w:pStyle w:val="IFTnormal"/>
        <w:spacing w:after="0"/>
        <w:rPr>
          <w:rFonts w:ascii="Arial" w:hAnsi="Arial"/>
          <w:lang w:val="es-ES"/>
        </w:rPr>
      </w:pPr>
      <w:r w:rsidRPr="009152F6">
        <w:rPr>
          <w:rFonts w:ascii="Arial" w:hAnsi="Arial"/>
          <w:lang w:val="es-ES"/>
        </w:rPr>
        <w:t>El CS</w:t>
      </w:r>
      <w:r w:rsidRPr="009152F6" w:rsidDel="00214771">
        <w:rPr>
          <w:rFonts w:ascii="Arial" w:hAnsi="Arial"/>
          <w:lang w:val="es-ES"/>
        </w:rPr>
        <w:t xml:space="preserve"> o AS</w:t>
      </w:r>
      <w:r w:rsidRPr="009152F6">
        <w:rPr>
          <w:rFonts w:ascii="Arial" w:hAnsi="Arial"/>
          <w:lang w:val="es-ES"/>
        </w:rPr>
        <w:t xml:space="preserve"> únicamente podrá solicitar modificaciones de los proyectos en proceso, siempre y cuando no se altere la ruta del proyecto ni los elementos de la infraestructura </w:t>
      </w:r>
      <w:r w:rsidR="00A452F7">
        <w:rPr>
          <w:rFonts w:ascii="Arial" w:hAnsi="Arial"/>
          <w:lang w:val="es-ES"/>
        </w:rPr>
        <w:t xml:space="preserve">de </w:t>
      </w:r>
      <w:r w:rsidR="00A452F7" w:rsidRPr="00A452F7">
        <w:rPr>
          <w:rFonts w:ascii="Arial" w:hAnsi="Arial"/>
          <w:lang w:val="es-ES"/>
        </w:rPr>
        <w:t>Telmex y Telnor</w:t>
      </w:r>
      <w:r w:rsidRPr="009152F6">
        <w:rPr>
          <w:rFonts w:ascii="Arial" w:hAnsi="Arial"/>
          <w:lang w:val="es-ES"/>
        </w:rPr>
        <w:t xml:space="preserve"> solicitados originalmente.</w:t>
      </w:r>
    </w:p>
    <w:p w14:paraId="3DABC7F8" w14:textId="77777777" w:rsidR="00567457" w:rsidRPr="009152F6" w:rsidRDefault="00567457" w:rsidP="001510D1">
      <w:pPr>
        <w:pStyle w:val="IFTnormal"/>
        <w:spacing w:after="0"/>
        <w:rPr>
          <w:rFonts w:ascii="Arial" w:hAnsi="Arial"/>
          <w:lang w:val="es-ES"/>
        </w:rPr>
      </w:pPr>
    </w:p>
    <w:p w14:paraId="70F17010" w14:textId="022348DE" w:rsidR="00103E43" w:rsidRDefault="00103E43" w:rsidP="001510D1">
      <w:pPr>
        <w:pStyle w:val="IFTnormal"/>
        <w:spacing w:after="0"/>
        <w:rPr>
          <w:rFonts w:ascii="Arial" w:hAnsi="Arial"/>
          <w:lang w:val="es-ES"/>
        </w:rPr>
      </w:pPr>
      <w:r w:rsidRPr="009152F6">
        <w:rPr>
          <w:rFonts w:ascii="Arial" w:hAnsi="Arial"/>
          <w:lang w:val="es-ES"/>
        </w:rPr>
        <w:t>Las etapas que deberán efectuarse para realizar una modificación a un proyecto son las siguientes:</w:t>
      </w:r>
    </w:p>
    <w:p w14:paraId="1EAF22F9" w14:textId="77777777" w:rsidR="00567457" w:rsidRPr="009152F6" w:rsidRDefault="00567457" w:rsidP="001510D1">
      <w:pPr>
        <w:pStyle w:val="IFTnormal"/>
        <w:spacing w:after="0"/>
        <w:rPr>
          <w:rFonts w:ascii="Arial" w:hAnsi="Arial"/>
          <w:lang w:val="es-ES"/>
        </w:rPr>
      </w:pPr>
    </w:p>
    <w:p w14:paraId="796501C8" w14:textId="3FDD7863"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1: Envío y Validación de solicitud</w:t>
      </w:r>
    </w:p>
    <w:p w14:paraId="2E6034D9" w14:textId="77777777" w:rsidR="00567457" w:rsidRPr="009152F6" w:rsidRDefault="00567457" w:rsidP="001510D1">
      <w:pPr>
        <w:spacing w:after="0" w:line="276" w:lineRule="auto"/>
        <w:jc w:val="both"/>
        <w:outlineLvl w:val="3"/>
        <w:rPr>
          <w:rFonts w:ascii="Arial" w:hAnsi="Arial" w:cs="Arial"/>
          <w:b/>
          <w:i/>
          <w:lang w:val="es-ES"/>
        </w:rPr>
      </w:pPr>
    </w:p>
    <w:p w14:paraId="33024C1E" w14:textId="3BD83C3A" w:rsidR="00103E43" w:rsidRDefault="00103E43" w:rsidP="001510D1">
      <w:pPr>
        <w:pStyle w:val="IFTnormal"/>
        <w:spacing w:after="0"/>
        <w:rPr>
          <w:rFonts w:ascii="Arial" w:hAnsi="Arial"/>
        </w:rPr>
      </w:pPr>
      <w:r w:rsidRPr="009152F6">
        <w:rPr>
          <w:rFonts w:ascii="Arial" w:hAnsi="Arial"/>
        </w:rPr>
        <w:t>El CS</w:t>
      </w:r>
      <w:r w:rsidRPr="009152F6" w:rsidDel="00214771">
        <w:rPr>
          <w:rFonts w:ascii="Arial" w:hAnsi="Arial"/>
        </w:rPr>
        <w:t xml:space="preserve"> o AS</w:t>
      </w:r>
      <w:r w:rsidRPr="009152F6">
        <w:rPr>
          <w:rFonts w:ascii="Arial" w:hAnsi="Arial"/>
        </w:rPr>
        <w:t xml:space="preserve"> presentará la solicitud de modificación en el formato correspondiente a través del SEG.</w:t>
      </w:r>
    </w:p>
    <w:p w14:paraId="718B5D47" w14:textId="77777777" w:rsidR="00567457" w:rsidRPr="009152F6" w:rsidRDefault="00567457" w:rsidP="001510D1">
      <w:pPr>
        <w:pStyle w:val="IFTnormal"/>
        <w:spacing w:after="0"/>
        <w:rPr>
          <w:rFonts w:ascii="Arial" w:hAnsi="Arial"/>
        </w:rPr>
      </w:pPr>
    </w:p>
    <w:p w14:paraId="7A2EFB7A" w14:textId="0E6D1A4B" w:rsidR="00103E43" w:rsidRDefault="00103E43" w:rsidP="001510D1">
      <w:pPr>
        <w:pStyle w:val="IFTnormal"/>
        <w:spacing w:after="0"/>
        <w:ind w:left="567" w:hanging="567"/>
        <w:rPr>
          <w:rFonts w:ascii="Arial" w:hAnsi="Arial"/>
        </w:rPr>
      </w:pPr>
      <w:r w:rsidRPr="009152F6">
        <w:rPr>
          <w:rFonts w:ascii="Arial" w:hAnsi="Arial"/>
        </w:rPr>
        <w:t xml:space="preserve">1.1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un plazo no mayor a un día hábil a partir de la recepción de la solicitud de modificación del Proyecto de Instalación y procederá conforme a lo siguiente: </w:t>
      </w:r>
    </w:p>
    <w:p w14:paraId="5D9DF798" w14:textId="77777777" w:rsidR="00567457" w:rsidRPr="009152F6" w:rsidRDefault="00567457" w:rsidP="001510D1">
      <w:pPr>
        <w:pStyle w:val="IFTnormal"/>
        <w:spacing w:after="0"/>
        <w:ind w:left="567" w:hanging="567"/>
        <w:rPr>
          <w:rFonts w:ascii="Arial" w:hAnsi="Arial"/>
        </w:rPr>
      </w:pPr>
    </w:p>
    <w:p w14:paraId="77727CB1" w14:textId="1B440C61" w:rsidR="00103E43" w:rsidRDefault="00103E43" w:rsidP="001510D1">
      <w:pPr>
        <w:pStyle w:val="IFTnormal"/>
        <w:spacing w:after="0"/>
        <w:ind w:left="1276" w:hanging="709"/>
        <w:rPr>
          <w:rFonts w:ascii="Arial" w:hAnsi="Arial"/>
        </w:rPr>
      </w:pPr>
      <w:r w:rsidRPr="009152F6">
        <w:rPr>
          <w:rFonts w:ascii="Arial" w:hAnsi="Arial"/>
        </w:rPr>
        <w:t xml:space="preserve">1.1.1. </w:t>
      </w:r>
      <w:r w:rsidRPr="009152F6">
        <w:rPr>
          <w:rFonts w:ascii="Arial" w:hAnsi="Arial"/>
        </w:rPr>
        <w:tab/>
      </w:r>
      <w:r w:rsidR="00A452F7">
        <w:rPr>
          <w:rFonts w:ascii="Arial" w:hAnsi="Arial"/>
        </w:rPr>
        <w:t>Telmex y Telnor</w:t>
      </w:r>
      <w:r w:rsidRPr="009152F6">
        <w:rPr>
          <w:rFonts w:ascii="Arial" w:hAnsi="Arial"/>
        </w:rPr>
        <w:t xml:space="preserve"> acepta</w:t>
      </w:r>
      <w:r w:rsidR="00A452F7">
        <w:rPr>
          <w:rFonts w:ascii="Arial" w:hAnsi="Arial"/>
        </w:rPr>
        <w:t>n</w:t>
      </w:r>
      <w:r w:rsidRPr="009152F6">
        <w:rPr>
          <w:rFonts w:ascii="Arial" w:hAnsi="Arial"/>
        </w:rPr>
        <w:t>, la solicitud de modificación en razón de que cumple con los requisitos establecidos en los formatos.</w:t>
      </w:r>
    </w:p>
    <w:p w14:paraId="35A66EDB" w14:textId="77777777" w:rsidR="002B0DAF" w:rsidRPr="009152F6" w:rsidRDefault="002B0DAF" w:rsidP="001510D1">
      <w:pPr>
        <w:pStyle w:val="IFTnormal"/>
        <w:spacing w:after="0"/>
        <w:ind w:left="1276" w:hanging="709"/>
        <w:rPr>
          <w:rFonts w:ascii="Arial" w:hAnsi="Arial"/>
        </w:rPr>
      </w:pPr>
    </w:p>
    <w:p w14:paraId="7E26786D" w14:textId="7A704CA6" w:rsidR="00103E43" w:rsidRDefault="00103E43" w:rsidP="001510D1">
      <w:pPr>
        <w:pStyle w:val="IFTnormal"/>
        <w:spacing w:after="0"/>
        <w:ind w:left="1440"/>
        <w:rPr>
          <w:rFonts w:ascii="Arial" w:hAnsi="Arial"/>
        </w:rPr>
      </w:pPr>
      <w:r w:rsidRPr="009152F6">
        <w:rPr>
          <w:rFonts w:ascii="Arial" w:hAnsi="Arial"/>
        </w:rPr>
        <w:t>1.1.1.1. El SEG asignará al CS</w:t>
      </w:r>
      <w:r w:rsidRPr="009152F6" w:rsidDel="00214771">
        <w:rPr>
          <w:rFonts w:ascii="Arial" w:hAnsi="Arial"/>
        </w:rPr>
        <w:t xml:space="preserve"> o AS</w:t>
      </w:r>
      <w:r w:rsidRPr="009152F6">
        <w:rPr>
          <w:rFonts w:ascii="Arial" w:hAnsi="Arial"/>
        </w:rPr>
        <w:t xml:space="preserve"> de forma automática un NIS que identificará la solicitud de modificación y continúa a la Etapa 2.</w:t>
      </w:r>
    </w:p>
    <w:p w14:paraId="413987E5" w14:textId="77777777" w:rsidR="002B0DAF" w:rsidRPr="009152F6" w:rsidRDefault="002B0DAF" w:rsidP="001510D1">
      <w:pPr>
        <w:pStyle w:val="IFTnormal"/>
        <w:spacing w:after="0"/>
        <w:ind w:left="1440"/>
        <w:rPr>
          <w:rFonts w:ascii="Arial" w:hAnsi="Arial"/>
        </w:rPr>
      </w:pPr>
    </w:p>
    <w:p w14:paraId="24E6DD9E" w14:textId="79770AFA" w:rsidR="00103E43" w:rsidRDefault="00103E43" w:rsidP="001510D1">
      <w:pPr>
        <w:pStyle w:val="IFTnormal"/>
        <w:spacing w:after="0"/>
        <w:ind w:left="1276" w:hanging="709"/>
        <w:rPr>
          <w:rFonts w:ascii="Arial" w:hAnsi="Arial"/>
        </w:rPr>
      </w:pPr>
      <w:r w:rsidRPr="009152F6">
        <w:rPr>
          <w:rFonts w:ascii="Arial" w:hAnsi="Arial"/>
        </w:rPr>
        <w:t>1.1.2.</w:t>
      </w:r>
      <w:r w:rsidRPr="009152F6">
        <w:rPr>
          <w:rFonts w:ascii="Arial" w:hAnsi="Arial"/>
        </w:rPr>
        <w:tab/>
      </w:r>
      <w:r w:rsidR="00A452F7">
        <w:rPr>
          <w:rFonts w:ascii="Arial" w:hAnsi="Arial"/>
        </w:rPr>
        <w:t>Telmex y Telnor</w:t>
      </w:r>
      <w:r w:rsidRPr="009152F6">
        <w:rPr>
          <w:rFonts w:ascii="Arial" w:hAnsi="Arial"/>
        </w:rPr>
        <w:t xml:space="preserve"> no acepta</w:t>
      </w:r>
      <w:r w:rsidR="00A452F7">
        <w:rPr>
          <w:rFonts w:ascii="Arial" w:hAnsi="Arial"/>
        </w:rPr>
        <w:t>n</w:t>
      </w:r>
      <w:r w:rsidRPr="009152F6">
        <w:rPr>
          <w:rFonts w:ascii="Arial" w:hAnsi="Arial"/>
        </w:rPr>
        <w:t xml:space="preserve"> la solicitud de modificación y notificará al CS</w:t>
      </w:r>
      <w:r w:rsidRPr="009152F6" w:rsidDel="00214771">
        <w:rPr>
          <w:rFonts w:ascii="Arial" w:hAnsi="Arial"/>
        </w:rPr>
        <w:t xml:space="preserve"> o AS</w:t>
      </w:r>
      <w:r w:rsidRPr="009152F6">
        <w:rPr>
          <w:rFonts w:ascii="Arial" w:hAnsi="Arial"/>
        </w:rPr>
        <w:t xml:space="preserve"> a través del SEG que la solicitud ha sido rechazada junto con el motivo </w:t>
      </w:r>
      <w:r w:rsidRPr="009152F6" w:rsidDel="00C4498A">
        <w:rPr>
          <w:rFonts w:ascii="Arial" w:hAnsi="Arial"/>
        </w:rPr>
        <w:t xml:space="preserve">por el cual no se pudo procesar, de tal forma que </w:t>
      </w:r>
      <w:r w:rsidRPr="009152F6">
        <w:rPr>
          <w:rFonts w:ascii="Arial" w:hAnsi="Arial"/>
        </w:rPr>
        <w:t>el CS</w:t>
      </w:r>
      <w:r w:rsidRPr="009152F6" w:rsidDel="00214771">
        <w:rPr>
          <w:rFonts w:ascii="Arial" w:hAnsi="Arial"/>
        </w:rPr>
        <w:t xml:space="preserve"> o AS</w:t>
      </w:r>
      <w:r w:rsidRPr="009152F6" w:rsidDel="005326E2">
        <w:rPr>
          <w:rFonts w:ascii="Arial" w:hAnsi="Arial"/>
        </w:rPr>
        <w:t xml:space="preserve"> pueda corregir la información y reenviar la solicitud</w:t>
      </w:r>
      <w:r w:rsidRPr="009152F6">
        <w:rPr>
          <w:rFonts w:ascii="Arial" w:hAnsi="Arial"/>
        </w:rPr>
        <w:t xml:space="preserve"> en un plazo máximo de </w:t>
      </w:r>
      <w:r>
        <w:rPr>
          <w:rFonts w:ascii="Arial" w:hAnsi="Arial"/>
        </w:rPr>
        <w:t>tres</w:t>
      </w:r>
      <w:r w:rsidRPr="009152F6">
        <w:rPr>
          <w:rFonts w:ascii="Arial" w:hAnsi="Arial"/>
        </w:rPr>
        <w:t xml:space="preserve"> días hábiles.</w:t>
      </w:r>
    </w:p>
    <w:p w14:paraId="47D0BF27" w14:textId="77777777" w:rsidR="00922C77" w:rsidRPr="009152F6" w:rsidRDefault="00922C77" w:rsidP="001510D1">
      <w:pPr>
        <w:pStyle w:val="IFTnormal"/>
        <w:spacing w:after="0"/>
        <w:ind w:left="1276" w:hanging="709"/>
        <w:rPr>
          <w:rFonts w:ascii="Arial" w:hAnsi="Arial"/>
        </w:rPr>
      </w:pPr>
    </w:p>
    <w:p w14:paraId="2E422352" w14:textId="6D18D2F5"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2: Actualización de Anteproyecto y Programa de Trabajo</w:t>
      </w:r>
    </w:p>
    <w:p w14:paraId="6C61FD3C" w14:textId="77777777" w:rsidR="002B0DAF" w:rsidRPr="009152F6" w:rsidRDefault="002B0DAF" w:rsidP="001510D1">
      <w:pPr>
        <w:spacing w:after="0" w:line="276" w:lineRule="auto"/>
        <w:jc w:val="both"/>
        <w:outlineLvl w:val="3"/>
        <w:rPr>
          <w:rFonts w:ascii="Arial" w:hAnsi="Arial" w:cs="Arial"/>
          <w:b/>
          <w:i/>
          <w:lang w:val="es-ES"/>
        </w:rPr>
      </w:pPr>
    </w:p>
    <w:p w14:paraId="3A51C6B3" w14:textId="66ED02EB" w:rsidR="00103E43" w:rsidRDefault="00103E43" w:rsidP="001510D1">
      <w:pPr>
        <w:pStyle w:val="IFTnormal"/>
        <w:spacing w:after="0"/>
        <w:ind w:left="567" w:hanging="567"/>
        <w:rPr>
          <w:rFonts w:ascii="Arial" w:hAnsi="Arial"/>
        </w:rPr>
      </w:pPr>
      <w:r w:rsidRPr="009152F6">
        <w:rPr>
          <w:rFonts w:ascii="Arial" w:hAnsi="Arial"/>
        </w:rPr>
        <w:t>2.1</w:t>
      </w:r>
      <w:r w:rsidRPr="009152F6">
        <w:rPr>
          <w:rFonts w:ascii="Arial" w:hAnsi="Arial"/>
        </w:rPr>
        <w:tab/>
        <w:t>El CS</w:t>
      </w:r>
      <w:r w:rsidRPr="009152F6" w:rsidDel="00214771">
        <w:rPr>
          <w:rFonts w:ascii="Arial" w:hAnsi="Arial"/>
        </w:rPr>
        <w:t xml:space="preserve"> o AS</w:t>
      </w:r>
      <w:r w:rsidRPr="009152F6">
        <w:rPr>
          <w:rFonts w:ascii="Arial" w:hAnsi="Arial"/>
        </w:rPr>
        <w:t xml:space="preserve"> contará con un plazo no mayor a 20 días hábiles a partir de que </w:t>
      </w:r>
      <w:r w:rsidR="00A452F7" w:rsidRPr="00A452F7">
        <w:rPr>
          <w:rFonts w:ascii="Arial" w:hAnsi="Arial"/>
        </w:rPr>
        <w:t>Telmex y Telnor</w:t>
      </w:r>
      <w:r w:rsidRPr="009152F6">
        <w:rPr>
          <w:rFonts w:ascii="Arial" w:hAnsi="Arial"/>
        </w:rPr>
        <w:t xml:space="preserve"> haya</w:t>
      </w:r>
      <w:r w:rsidR="00A452F7">
        <w:rPr>
          <w:rFonts w:ascii="Arial" w:hAnsi="Arial"/>
        </w:rPr>
        <w:t>n</w:t>
      </w:r>
      <w:r w:rsidRPr="009152F6">
        <w:rPr>
          <w:rFonts w:ascii="Arial" w:hAnsi="Arial"/>
        </w:rPr>
        <w:t xml:space="preserve"> aprobado los cambios para modificar el Anteproyecto. </w:t>
      </w:r>
    </w:p>
    <w:p w14:paraId="64A87419" w14:textId="77777777" w:rsidR="002B0DAF" w:rsidRPr="009152F6" w:rsidRDefault="002B0DAF" w:rsidP="001510D1">
      <w:pPr>
        <w:pStyle w:val="IFTnormal"/>
        <w:spacing w:after="0"/>
        <w:ind w:left="567" w:hanging="567"/>
        <w:rPr>
          <w:rFonts w:ascii="Arial" w:hAnsi="Arial"/>
        </w:rPr>
      </w:pPr>
    </w:p>
    <w:p w14:paraId="6E40868F" w14:textId="2D7AC28B" w:rsidR="00103E43" w:rsidRDefault="00103E43" w:rsidP="001510D1">
      <w:pPr>
        <w:pStyle w:val="IFTnormal"/>
        <w:spacing w:after="0"/>
        <w:ind w:left="567" w:hanging="567"/>
        <w:rPr>
          <w:rFonts w:ascii="Arial" w:hAnsi="Arial"/>
        </w:rPr>
      </w:pPr>
      <w:r w:rsidRPr="009152F6">
        <w:rPr>
          <w:rFonts w:ascii="Arial" w:hAnsi="Arial"/>
        </w:rPr>
        <w:t xml:space="preserve">2.2. </w:t>
      </w:r>
      <w:r w:rsidRPr="009152F6">
        <w:rPr>
          <w:rFonts w:ascii="Arial" w:hAnsi="Arial"/>
        </w:rPr>
        <w:tab/>
        <w:t>Los cambios deberán quedar registrados en el SEG.</w:t>
      </w:r>
    </w:p>
    <w:p w14:paraId="598611B5" w14:textId="77777777" w:rsidR="002B0DAF" w:rsidRPr="009152F6" w:rsidRDefault="002B0DAF" w:rsidP="001510D1">
      <w:pPr>
        <w:pStyle w:val="IFTnormal"/>
        <w:spacing w:after="0"/>
        <w:ind w:left="567" w:hanging="567"/>
        <w:rPr>
          <w:rFonts w:ascii="Arial" w:hAnsi="Arial"/>
        </w:rPr>
      </w:pPr>
    </w:p>
    <w:p w14:paraId="3C770B5E" w14:textId="3E6D152F"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3: Análisis de Factibilidad</w:t>
      </w:r>
    </w:p>
    <w:p w14:paraId="79D27341" w14:textId="77777777" w:rsidR="002B0DAF" w:rsidRPr="009152F6" w:rsidRDefault="002B0DAF" w:rsidP="001510D1">
      <w:pPr>
        <w:spacing w:after="0" w:line="276" w:lineRule="auto"/>
        <w:jc w:val="both"/>
        <w:outlineLvl w:val="3"/>
        <w:rPr>
          <w:rFonts w:ascii="Arial" w:hAnsi="Arial" w:cs="Arial"/>
          <w:b/>
          <w:i/>
          <w:lang w:val="es-ES"/>
        </w:rPr>
      </w:pPr>
    </w:p>
    <w:p w14:paraId="3DFBF2E2" w14:textId="104DC2D7" w:rsidR="00103E43" w:rsidRDefault="00103E43" w:rsidP="001510D1">
      <w:pPr>
        <w:pStyle w:val="IFTnormal"/>
        <w:spacing w:after="0"/>
        <w:ind w:left="567" w:hanging="567"/>
        <w:rPr>
          <w:rFonts w:ascii="Arial" w:hAnsi="Arial"/>
        </w:rPr>
      </w:pPr>
      <w:r w:rsidRPr="009152F6">
        <w:rPr>
          <w:rFonts w:ascii="Arial" w:hAnsi="Arial"/>
        </w:rPr>
        <w:t xml:space="preserve">3.1 </w:t>
      </w:r>
      <w:r w:rsidRPr="009152F6">
        <w:rPr>
          <w:rFonts w:ascii="Arial" w:hAnsi="Arial"/>
        </w:rPr>
        <w:tab/>
        <w:t>En un plazo no mayor a cinco</w:t>
      </w:r>
      <w:r>
        <w:rPr>
          <w:rFonts w:ascii="Arial" w:hAnsi="Arial"/>
        </w:rPr>
        <w:t xml:space="preserve"> </w:t>
      </w:r>
      <w:r w:rsidRPr="009152F6">
        <w:rPr>
          <w:rFonts w:ascii="Arial" w:hAnsi="Arial"/>
        </w:rPr>
        <w:t xml:space="preserve">días hábiles, </w:t>
      </w:r>
      <w:r w:rsidR="00A452F7">
        <w:rPr>
          <w:rFonts w:ascii="Arial" w:hAnsi="Arial"/>
        </w:rPr>
        <w:t>Telmex y Telnor</w:t>
      </w:r>
      <w:r w:rsidRPr="009152F6">
        <w:rPr>
          <w:rFonts w:ascii="Arial" w:hAnsi="Arial"/>
        </w:rPr>
        <w:t xml:space="preserve"> revisa</w:t>
      </w:r>
      <w:r w:rsidR="00A452F7">
        <w:rPr>
          <w:rFonts w:ascii="Arial" w:hAnsi="Arial"/>
        </w:rPr>
        <w:t>n</w:t>
      </w:r>
      <w:r w:rsidRPr="009152F6">
        <w:rPr>
          <w:rFonts w:ascii="Arial" w:hAnsi="Arial"/>
        </w:rPr>
        <w:t xml:space="preserve"> la información del Anteproyecto, ésta deberá ser consistente con los cambios solicitados y deberá cumplir con los requisitos establecidos y la normatividad correspondiente.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el resultado del Análisis de Factibilidad conforme a lo siguiente:</w:t>
      </w:r>
    </w:p>
    <w:p w14:paraId="221674E7" w14:textId="77777777" w:rsidR="002B0DAF" w:rsidRPr="009152F6" w:rsidRDefault="002B0DAF" w:rsidP="001510D1">
      <w:pPr>
        <w:pStyle w:val="IFTnormal"/>
        <w:spacing w:after="0"/>
        <w:ind w:left="567" w:hanging="567"/>
        <w:rPr>
          <w:rFonts w:ascii="Arial" w:hAnsi="Arial"/>
        </w:rPr>
      </w:pPr>
    </w:p>
    <w:p w14:paraId="05A1AADC" w14:textId="23EC106C" w:rsidR="00103E43" w:rsidRDefault="00103E43" w:rsidP="001510D1">
      <w:pPr>
        <w:pStyle w:val="IFTnormal"/>
        <w:spacing w:after="0"/>
        <w:ind w:left="1276" w:hanging="709"/>
        <w:rPr>
          <w:rFonts w:ascii="Arial" w:hAnsi="Arial"/>
        </w:rPr>
      </w:pPr>
      <w:r w:rsidRPr="009152F6">
        <w:rPr>
          <w:rFonts w:ascii="Arial" w:hAnsi="Arial"/>
        </w:rPr>
        <w:t>3.1.1. El resultado es positivo. El CS</w:t>
      </w:r>
      <w:r w:rsidRPr="009152F6" w:rsidDel="00214771">
        <w:rPr>
          <w:rFonts w:ascii="Arial" w:hAnsi="Arial"/>
        </w:rPr>
        <w:t xml:space="preserve"> o AS</w:t>
      </w:r>
      <w:r w:rsidRPr="009152F6">
        <w:rPr>
          <w:rFonts w:ascii="Arial" w:hAnsi="Arial"/>
        </w:rPr>
        <w:t xml:space="preserve"> realizará las modificaciones, basándose en el Programa de Trabajo.</w:t>
      </w:r>
    </w:p>
    <w:p w14:paraId="323EC897" w14:textId="77777777" w:rsidR="002B0DAF" w:rsidRPr="009152F6" w:rsidRDefault="002B0DAF" w:rsidP="001510D1">
      <w:pPr>
        <w:pStyle w:val="IFTnormal"/>
        <w:spacing w:after="0"/>
        <w:ind w:left="1276" w:hanging="709"/>
        <w:rPr>
          <w:rFonts w:ascii="Arial" w:hAnsi="Arial"/>
        </w:rPr>
      </w:pPr>
    </w:p>
    <w:p w14:paraId="26247CD6" w14:textId="12387C5D" w:rsidR="00103E43" w:rsidRDefault="00103E43" w:rsidP="001510D1">
      <w:pPr>
        <w:pStyle w:val="IFTnormal"/>
        <w:spacing w:after="0"/>
        <w:ind w:left="1276" w:hanging="709"/>
        <w:rPr>
          <w:rFonts w:ascii="Arial" w:hAnsi="Arial"/>
        </w:rPr>
      </w:pPr>
      <w:r w:rsidRPr="009152F6">
        <w:rPr>
          <w:rFonts w:ascii="Arial" w:hAnsi="Arial"/>
        </w:rPr>
        <w:t xml:space="preserve">3.1.2. El resultado es negativo.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w:t>
      </w:r>
      <w:r w:rsidRPr="009152F6" w:rsidDel="00214771">
        <w:rPr>
          <w:rFonts w:ascii="Arial" w:hAnsi="Arial"/>
        </w:rPr>
        <w:t xml:space="preserve"> o AS</w:t>
      </w:r>
      <w:r w:rsidRPr="009152F6">
        <w:rPr>
          <w:rFonts w:ascii="Arial" w:hAnsi="Arial"/>
        </w:rPr>
        <w:t xml:space="preserve"> debidamente justificado el motivo del resultado</w:t>
      </w:r>
      <w:r w:rsidR="00DD2EE0">
        <w:rPr>
          <w:rFonts w:ascii="Arial" w:hAnsi="Arial"/>
        </w:rPr>
        <w:t xml:space="preserve"> </w:t>
      </w:r>
      <w:r w:rsidR="00DD2EE0" w:rsidRPr="002E62B4">
        <w:rPr>
          <w:rFonts w:ascii="Arial" w:hAnsi="Arial"/>
        </w:rPr>
        <w:t>(incluyendo en caso necesario las disposiciones de la Normativa Técnica que se incumplirían</w:t>
      </w:r>
      <w:r w:rsidR="00DD2EE0">
        <w:rPr>
          <w:rFonts w:ascii="Arial" w:hAnsi="Arial"/>
        </w:rPr>
        <w:t>)</w:t>
      </w:r>
      <w:r w:rsidR="00452718">
        <w:rPr>
          <w:rFonts w:ascii="Arial" w:hAnsi="Arial"/>
        </w:rPr>
        <w:t xml:space="preserve"> así como el Trabajo Especial a través del cual se posibilitaría, en su caso</w:t>
      </w:r>
      <w:r w:rsidR="00DD2EE0">
        <w:rPr>
          <w:rFonts w:ascii="Arial" w:hAnsi="Arial"/>
        </w:rPr>
        <w:t xml:space="preserve">. </w:t>
      </w:r>
      <w:r w:rsidR="00452718">
        <w:rPr>
          <w:rFonts w:ascii="Arial" w:hAnsi="Arial"/>
        </w:rPr>
        <w:t>E</w:t>
      </w:r>
      <w:r w:rsidRPr="009152F6">
        <w:rPr>
          <w:rFonts w:ascii="Arial" w:hAnsi="Arial"/>
        </w:rPr>
        <w:t>l CS</w:t>
      </w:r>
      <w:r w:rsidRPr="009152F6" w:rsidDel="00214771">
        <w:rPr>
          <w:rFonts w:ascii="Arial" w:hAnsi="Arial"/>
        </w:rPr>
        <w:t xml:space="preserve"> o AS</w:t>
      </w:r>
      <w:r w:rsidRPr="009152F6">
        <w:rPr>
          <w:rFonts w:ascii="Arial" w:hAnsi="Arial"/>
        </w:rPr>
        <w:t xml:space="preserve"> podrá corregir la información y reenviar el Anteproyecto, dentro de un plazo no mayor a cinco</w:t>
      </w:r>
      <w:r>
        <w:rPr>
          <w:rFonts w:ascii="Arial" w:hAnsi="Arial"/>
        </w:rPr>
        <w:t xml:space="preserve"> </w:t>
      </w:r>
      <w:r w:rsidRPr="009152F6">
        <w:rPr>
          <w:rFonts w:ascii="Arial" w:hAnsi="Arial"/>
        </w:rPr>
        <w:t>días hábiles contados a partir de la notificación de resultado del Análisis de Factibilidad</w:t>
      </w:r>
      <w:r w:rsidR="002E62B4" w:rsidRPr="002E62B4">
        <w:rPr>
          <w:rFonts w:ascii="Arial" w:hAnsi="Arial"/>
        </w:rPr>
        <w:t>,</w:t>
      </w:r>
      <w:r w:rsidR="009B2A2D" w:rsidRPr="009B2A2D">
        <w:rPr>
          <w:rFonts w:ascii="Arial" w:hAnsi="Arial"/>
        </w:rPr>
        <w:t xml:space="preserve"> </w:t>
      </w:r>
      <w:r w:rsidR="009B2A2D" w:rsidRPr="002E62B4">
        <w:rPr>
          <w:rFonts w:ascii="Arial" w:hAnsi="Arial"/>
        </w:rPr>
        <w:t xml:space="preserve">o tendrá la posibilidad de solicitar a </w:t>
      </w:r>
      <w:r w:rsidR="008C0CFE">
        <w:rPr>
          <w:rFonts w:ascii="Arial" w:hAnsi="Arial"/>
        </w:rPr>
        <w:t>Telmex y Telnor</w:t>
      </w:r>
      <w:r w:rsidR="008C0CFE" w:rsidRPr="009152F6">
        <w:rPr>
          <w:rFonts w:ascii="Arial" w:hAnsi="Arial"/>
        </w:rPr>
        <w:t xml:space="preserve"> </w:t>
      </w:r>
      <w:r w:rsidR="009B2A2D" w:rsidRPr="002E62B4">
        <w:rPr>
          <w:rFonts w:ascii="Arial" w:hAnsi="Arial"/>
        </w:rPr>
        <w:t>mediante el SEG, una Visita Técnica para corroborar el resultado del Análisis de Factibilidad</w:t>
      </w:r>
      <w:r w:rsidR="009B2A2D" w:rsidRPr="009152F6">
        <w:rPr>
          <w:rFonts w:ascii="Arial" w:hAnsi="Arial"/>
        </w:rPr>
        <w:t>.</w:t>
      </w:r>
    </w:p>
    <w:p w14:paraId="3F1A03D9" w14:textId="77777777" w:rsidR="002B0DAF" w:rsidRPr="009152F6" w:rsidRDefault="002B0DAF" w:rsidP="001510D1">
      <w:pPr>
        <w:pStyle w:val="IFTnormal"/>
        <w:spacing w:after="0"/>
        <w:ind w:left="1276" w:hanging="709"/>
        <w:rPr>
          <w:rFonts w:ascii="Arial" w:hAnsi="Arial"/>
        </w:rPr>
      </w:pPr>
    </w:p>
    <w:p w14:paraId="60D5D915" w14:textId="6412645C" w:rsidR="00103E43" w:rsidRDefault="00103E43" w:rsidP="001510D1">
      <w:pPr>
        <w:pStyle w:val="IFTnormal"/>
        <w:spacing w:after="0"/>
        <w:rPr>
          <w:rFonts w:ascii="Arial" w:hAnsi="Arial"/>
        </w:rPr>
      </w:pPr>
      <w:r w:rsidRPr="009152F6">
        <w:rPr>
          <w:rFonts w:ascii="Arial" w:hAnsi="Arial"/>
        </w:rPr>
        <w:t>Cualquier comentario o ajuste al Anteproyecto o a los documentos relacionados al proyecto deberá estar plenamente justificado y hacerse a través del SEG, y se deberá mantener actualizada la documentación.</w:t>
      </w:r>
    </w:p>
    <w:p w14:paraId="30A11708" w14:textId="77777777" w:rsidR="002B0DAF" w:rsidRPr="009152F6" w:rsidRDefault="002B0DAF" w:rsidP="001510D1">
      <w:pPr>
        <w:pStyle w:val="IFTnormal"/>
        <w:spacing w:after="0"/>
        <w:rPr>
          <w:rFonts w:ascii="Arial" w:hAnsi="Arial"/>
          <w:bCs/>
          <w:i/>
          <w:lang w:val="es-ES"/>
        </w:rPr>
      </w:pPr>
    </w:p>
    <w:p w14:paraId="06F5F571" w14:textId="2EFD602E"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4: Instalación de Infraestructura</w:t>
      </w:r>
    </w:p>
    <w:p w14:paraId="495F891F" w14:textId="77777777" w:rsidR="002B0DAF" w:rsidRPr="009152F6" w:rsidRDefault="002B0DAF" w:rsidP="001510D1">
      <w:pPr>
        <w:spacing w:after="0" w:line="276" w:lineRule="auto"/>
        <w:jc w:val="both"/>
        <w:outlineLvl w:val="3"/>
        <w:rPr>
          <w:rFonts w:ascii="Arial" w:hAnsi="Arial" w:cs="Arial"/>
          <w:b/>
          <w:bCs/>
          <w:i/>
          <w:lang w:val="es-ES"/>
        </w:rPr>
      </w:pPr>
    </w:p>
    <w:p w14:paraId="24D5985D" w14:textId="711C3DE1" w:rsidR="00103E43" w:rsidRDefault="00103E43" w:rsidP="001510D1">
      <w:pPr>
        <w:pStyle w:val="IFTnormal"/>
        <w:spacing w:after="0"/>
        <w:ind w:left="567" w:hanging="567"/>
        <w:rPr>
          <w:rFonts w:ascii="Arial" w:hAnsi="Arial"/>
        </w:rPr>
      </w:pPr>
      <w:r w:rsidRPr="009152F6">
        <w:rPr>
          <w:rFonts w:ascii="Arial" w:hAnsi="Arial"/>
        </w:rPr>
        <w:t>4.1 El CS o AS sólo podrá iniciar la Instalación de Infraestructura después de que se haya realizado el Análisis de Factibilidad con resultado Positivo y éste haya sido notificado. La instalación de infraestructura deberá apegarse al Anteproyecto y al Programa de Trabajo que hayan sido aprobados y continuará el procedimiento conforme a la Etapa 5 de la Contratación de Servicios de Acceso y Uso Compartido de Sitios, Predios y Espacios Físicos.</w:t>
      </w:r>
    </w:p>
    <w:p w14:paraId="637ED5D9" w14:textId="77777777" w:rsidR="002B0DAF" w:rsidRPr="009152F6" w:rsidRDefault="002B0DAF" w:rsidP="001510D1">
      <w:pPr>
        <w:pStyle w:val="IFTnormal"/>
        <w:spacing w:after="0"/>
        <w:ind w:left="567" w:hanging="567"/>
        <w:rPr>
          <w:rFonts w:ascii="Arial" w:hAnsi="Arial"/>
        </w:rPr>
      </w:pPr>
    </w:p>
    <w:p w14:paraId="3142F6FC" w14:textId="5715593F" w:rsidR="00103E43" w:rsidRDefault="00103E43" w:rsidP="001510D1">
      <w:pPr>
        <w:pStyle w:val="IFTnormal"/>
        <w:spacing w:after="0"/>
        <w:ind w:left="1276" w:hanging="709"/>
        <w:rPr>
          <w:rFonts w:ascii="Arial" w:hAnsi="Arial"/>
        </w:rPr>
      </w:pPr>
      <w:r w:rsidRPr="009152F6">
        <w:rPr>
          <w:rFonts w:ascii="Arial" w:hAnsi="Arial"/>
        </w:rPr>
        <w:t xml:space="preserve">4.1.1. El CS o AS no podrá instalar su Infraestructura antes de que sea autorizado su Anteproyecto, en caso de que </w:t>
      </w:r>
      <w:r w:rsidR="00A452F7" w:rsidRPr="00A452F7">
        <w:rPr>
          <w:rFonts w:ascii="Arial" w:hAnsi="Arial"/>
        </w:rPr>
        <w:t>Telmex y Telnor</w:t>
      </w:r>
      <w:r w:rsidRPr="009152F6">
        <w:rPr>
          <w:rFonts w:ascii="Arial" w:hAnsi="Arial"/>
        </w:rPr>
        <w:t xml:space="preserve"> detecte</w:t>
      </w:r>
      <w:r w:rsidR="00A452F7">
        <w:rPr>
          <w:rFonts w:ascii="Arial" w:hAnsi="Arial"/>
        </w:rPr>
        <w:t>n</w:t>
      </w:r>
      <w:r w:rsidRPr="009152F6">
        <w:rPr>
          <w:rFonts w:ascii="Arial" w:hAnsi="Arial"/>
        </w:rPr>
        <w:t xml:space="preserve"> la realización de algún trabajo previo sin que el mismo haya sido aprobado, ejercerá las acciones que estime conducentes. </w:t>
      </w:r>
    </w:p>
    <w:p w14:paraId="68A1BF26" w14:textId="77777777" w:rsidR="002B0DAF" w:rsidRPr="009152F6" w:rsidRDefault="002B0DAF" w:rsidP="001510D1">
      <w:pPr>
        <w:pStyle w:val="IFTnormal"/>
        <w:spacing w:after="0"/>
        <w:ind w:left="1276" w:hanging="709"/>
        <w:rPr>
          <w:rFonts w:ascii="Arial" w:hAnsi="Arial"/>
        </w:rPr>
      </w:pPr>
    </w:p>
    <w:p w14:paraId="7109FB29" w14:textId="690DAD23" w:rsidR="00103E43" w:rsidRDefault="00103E43" w:rsidP="001510D1">
      <w:pPr>
        <w:pStyle w:val="IFTnormal"/>
        <w:spacing w:after="0"/>
        <w:rPr>
          <w:rFonts w:ascii="Arial" w:hAnsi="Arial"/>
        </w:rPr>
      </w:pPr>
      <w:r w:rsidRPr="009152F6">
        <w:rPr>
          <w:rFonts w:ascii="Arial" w:hAnsi="Arial"/>
        </w:rPr>
        <w:t xml:space="preserve">Al finalizar la instalación el CS o AS informará a </w:t>
      </w:r>
      <w:r w:rsidR="00A452F7" w:rsidRPr="00A452F7">
        <w:rPr>
          <w:rFonts w:ascii="Arial" w:hAnsi="Arial"/>
        </w:rPr>
        <w:t>Telmex y Telnor</w:t>
      </w:r>
      <w:r w:rsidRPr="009152F6">
        <w:rPr>
          <w:rFonts w:ascii="Arial" w:hAnsi="Arial"/>
        </w:rPr>
        <w:t xml:space="preserve"> para que realice la Verificación de la Instalación.</w:t>
      </w:r>
    </w:p>
    <w:p w14:paraId="445AB80B" w14:textId="77777777" w:rsidR="002B0DAF" w:rsidRDefault="002B0DAF" w:rsidP="001510D1">
      <w:pPr>
        <w:pStyle w:val="IFTnormal"/>
        <w:spacing w:after="0"/>
        <w:rPr>
          <w:rFonts w:ascii="Arial" w:hAnsi="Arial"/>
        </w:rPr>
      </w:pPr>
    </w:p>
    <w:p w14:paraId="26F53707" w14:textId="67535955" w:rsidR="00F57856" w:rsidRDefault="00F57856" w:rsidP="001510D1">
      <w:pPr>
        <w:pStyle w:val="IFTnormal"/>
        <w:spacing w:after="0"/>
        <w:rPr>
          <w:rFonts w:ascii="Arial" w:hAnsi="Arial"/>
          <w:b/>
        </w:rPr>
      </w:pPr>
      <w:r w:rsidRPr="00536594">
        <w:rPr>
          <w:rFonts w:ascii="Arial" w:hAnsi="Arial"/>
          <w:b/>
        </w:rPr>
        <w:t xml:space="preserve">Etapa </w:t>
      </w:r>
      <w:r>
        <w:rPr>
          <w:rFonts w:ascii="Arial" w:hAnsi="Arial"/>
          <w:b/>
        </w:rPr>
        <w:t>5</w:t>
      </w:r>
      <w:r w:rsidRPr="00536594">
        <w:rPr>
          <w:rFonts w:ascii="Arial" w:hAnsi="Arial"/>
          <w:b/>
        </w:rPr>
        <w:t>: Verificación de Instalación de Infraestructura</w:t>
      </w:r>
    </w:p>
    <w:p w14:paraId="0396FBD5" w14:textId="77777777" w:rsidR="002B0DAF" w:rsidRPr="00536594" w:rsidRDefault="002B0DAF" w:rsidP="001510D1">
      <w:pPr>
        <w:pStyle w:val="IFTnormal"/>
        <w:spacing w:after="0"/>
        <w:rPr>
          <w:rFonts w:ascii="Arial" w:hAnsi="Arial"/>
          <w:b/>
        </w:rPr>
      </w:pPr>
    </w:p>
    <w:p w14:paraId="284CC702" w14:textId="7FE0DF80" w:rsidR="00F57856" w:rsidRDefault="00F57856" w:rsidP="001510D1">
      <w:pPr>
        <w:pStyle w:val="IFTnormal"/>
        <w:spacing w:after="0"/>
        <w:ind w:left="708" w:hanging="708"/>
        <w:rPr>
          <w:rFonts w:ascii="Arial" w:hAnsi="Arial"/>
        </w:rPr>
      </w:pPr>
      <w:r>
        <w:rPr>
          <w:rFonts w:ascii="Arial" w:hAnsi="Arial"/>
        </w:rPr>
        <w:t>5</w:t>
      </w:r>
      <w:r w:rsidRPr="00536594">
        <w:rPr>
          <w:rFonts w:ascii="Arial" w:hAnsi="Arial"/>
        </w:rPr>
        <w:t xml:space="preserve">.1. </w:t>
      </w:r>
      <w:r w:rsidRPr="00536594">
        <w:rPr>
          <w:rFonts w:ascii="Arial" w:hAnsi="Arial"/>
        </w:rPr>
        <w:tab/>
      </w:r>
      <w:r w:rsidR="00A452F7">
        <w:rPr>
          <w:rFonts w:ascii="Arial" w:hAnsi="Arial"/>
        </w:rPr>
        <w:t>Telmex y Telnor</w:t>
      </w:r>
      <w:r w:rsidRPr="00536594">
        <w:rPr>
          <w:rFonts w:ascii="Arial" w:hAnsi="Arial"/>
        </w:rPr>
        <w:t xml:space="preserve"> contará</w:t>
      </w:r>
      <w:r w:rsidR="00A452F7">
        <w:rPr>
          <w:rFonts w:ascii="Arial" w:hAnsi="Arial"/>
        </w:rPr>
        <w:t>n</w:t>
      </w:r>
      <w:r w:rsidRPr="00536594">
        <w:rPr>
          <w:rFonts w:ascii="Arial" w:hAnsi="Arial"/>
        </w:rPr>
        <w:t xml:space="preserve"> con cinco días hábiles a partir de que el CS o AS notifique que ha concluido los trabajos de Instalación de Infraestructura para proponer tres posibles fechas para la realización de la Verificación de Instalación de Infraestructura correspondiente. La aceptación de una de las tres fechas propuestas será aceptada por el CS o AS en un plazo máximo de dos días hábiles.</w:t>
      </w:r>
    </w:p>
    <w:p w14:paraId="26C566D6" w14:textId="77777777" w:rsidR="002B0DAF" w:rsidRPr="00536594" w:rsidRDefault="002B0DAF" w:rsidP="001510D1">
      <w:pPr>
        <w:pStyle w:val="IFTnormal"/>
        <w:spacing w:after="0"/>
        <w:ind w:left="708" w:hanging="708"/>
        <w:rPr>
          <w:rFonts w:ascii="Arial" w:hAnsi="Arial"/>
        </w:rPr>
      </w:pPr>
    </w:p>
    <w:p w14:paraId="247B6BCC" w14:textId="2230E2F7" w:rsidR="00F57856" w:rsidRDefault="00F57856" w:rsidP="001510D1">
      <w:pPr>
        <w:pStyle w:val="IFTnormal"/>
        <w:spacing w:after="0"/>
        <w:ind w:left="708" w:hanging="708"/>
        <w:rPr>
          <w:rFonts w:ascii="Arial" w:hAnsi="Arial"/>
        </w:rPr>
      </w:pPr>
      <w:r>
        <w:rPr>
          <w:rFonts w:ascii="Arial" w:hAnsi="Arial"/>
        </w:rPr>
        <w:t>5</w:t>
      </w:r>
      <w:r w:rsidRPr="00536594">
        <w:rPr>
          <w:rFonts w:ascii="Arial" w:hAnsi="Arial"/>
        </w:rPr>
        <w:t>.2</w:t>
      </w:r>
      <w:r w:rsidRPr="00536594">
        <w:rPr>
          <w:rFonts w:ascii="Arial" w:hAnsi="Arial"/>
        </w:rPr>
        <w:tab/>
      </w:r>
      <w:r w:rsidR="00A452F7">
        <w:rPr>
          <w:rFonts w:ascii="Arial" w:hAnsi="Arial"/>
        </w:rPr>
        <w:t>Telmex y Telnor</w:t>
      </w:r>
      <w:r w:rsidRPr="00536594">
        <w:rPr>
          <w:rFonts w:ascii="Arial" w:hAnsi="Arial"/>
        </w:rPr>
        <w:t xml:space="preserve"> y el CS o AS deberán realizar de manera conjunta la Verificación de Instalación de Infraestructura </w:t>
      </w:r>
      <w:r w:rsidRPr="00D5600F">
        <w:rPr>
          <w:rFonts w:ascii="Arial" w:hAnsi="Arial"/>
        </w:rPr>
        <w:t>en la fecha acordada por ambas partes. La Verificación de la Instalación de Infraestructura en el sitio, determinará lo siguiente:</w:t>
      </w:r>
    </w:p>
    <w:p w14:paraId="6B76A840" w14:textId="77777777" w:rsidR="002B0DAF" w:rsidRPr="00D5600F" w:rsidRDefault="002B0DAF" w:rsidP="001510D1">
      <w:pPr>
        <w:pStyle w:val="IFTnormal"/>
        <w:spacing w:after="0"/>
        <w:ind w:left="708" w:hanging="708"/>
        <w:rPr>
          <w:rFonts w:ascii="Arial" w:hAnsi="Arial"/>
        </w:rPr>
      </w:pPr>
    </w:p>
    <w:p w14:paraId="2DE3434F" w14:textId="4730A126" w:rsidR="00F57856" w:rsidRDefault="00F57856" w:rsidP="001510D1">
      <w:pPr>
        <w:pStyle w:val="IFTnormal"/>
        <w:spacing w:after="0"/>
        <w:ind w:left="708"/>
        <w:rPr>
          <w:rFonts w:ascii="Arial" w:hAnsi="Arial"/>
        </w:rPr>
      </w:pPr>
      <w:r w:rsidRPr="00D5600F">
        <w:rPr>
          <w:rFonts w:ascii="Arial" w:hAnsi="Arial"/>
        </w:rPr>
        <w:t xml:space="preserve">5.2.1. </w:t>
      </w:r>
      <w:r w:rsidRPr="00D5600F">
        <w:rPr>
          <w:rFonts w:ascii="Arial" w:hAnsi="Arial"/>
        </w:rPr>
        <w:tab/>
        <w:t xml:space="preserve">La instalación de la infraestructura del CS o AS está de acuerdo </w:t>
      </w:r>
      <w:r w:rsidR="00234C2A" w:rsidRPr="00D5600F">
        <w:rPr>
          <w:rFonts w:ascii="Arial" w:hAnsi="Arial"/>
        </w:rPr>
        <w:t xml:space="preserve">a la </w:t>
      </w:r>
      <w:r w:rsidR="00234C2A" w:rsidRPr="00D5600F">
        <w:rPr>
          <w:rFonts w:ascii="Arial" w:hAnsi="Arial"/>
          <w:bCs/>
          <w:lang w:val="es-ES"/>
        </w:rPr>
        <w:t>Actualización de Anteproyecto y Programa de Trabajo,</w:t>
      </w:r>
      <w:r w:rsidR="00234C2A" w:rsidRPr="00D5600F">
        <w:rPr>
          <w:rFonts w:ascii="Arial" w:hAnsi="Arial"/>
          <w:bCs/>
        </w:rPr>
        <w:t xml:space="preserve"> y la nor</w:t>
      </w:r>
      <w:r w:rsidR="00234C2A" w:rsidRPr="00D5600F">
        <w:rPr>
          <w:rFonts w:ascii="Arial" w:hAnsi="Arial"/>
        </w:rPr>
        <w:t>mativa</w:t>
      </w:r>
      <w:r w:rsidRPr="00D5600F">
        <w:rPr>
          <w:rFonts w:ascii="Arial" w:hAnsi="Arial"/>
        </w:rPr>
        <w:t xml:space="preserve">. </w:t>
      </w:r>
      <w:r w:rsidR="00A452F7">
        <w:rPr>
          <w:rFonts w:ascii="Arial" w:hAnsi="Arial"/>
        </w:rPr>
        <w:t>Telmex y Telnor</w:t>
      </w:r>
      <w:r w:rsidRPr="00D5600F">
        <w:rPr>
          <w:rFonts w:ascii="Arial" w:hAnsi="Arial"/>
        </w:rPr>
        <w:t xml:space="preserve"> registrará</w:t>
      </w:r>
      <w:r w:rsidR="00A452F7">
        <w:rPr>
          <w:rFonts w:ascii="Arial" w:hAnsi="Arial"/>
        </w:rPr>
        <w:t>n</w:t>
      </w:r>
      <w:r w:rsidRPr="00D5600F">
        <w:rPr>
          <w:rFonts w:ascii="Arial" w:hAnsi="Arial"/>
        </w:rPr>
        <w:t xml:space="preserve"> la verificación como satisfactoria y se firmará en sitio el Formato de Acuerdo de Compartición de Infraestructura y se continuará con la Etapa 6.</w:t>
      </w:r>
    </w:p>
    <w:p w14:paraId="1A20AE3E" w14:textId="77777777" w:rsidR="002B0DAF" w:rsidRPr="00D5600F" w:rsidRDefault="002B0DAF" w:rsidP="001510D1">
      <w:pPr>
        <w:pStyle w:val="IFTnormal"/>
        <w:spacing w:after="0"/>
        <w:ind w:left="708"/>
        <w:rPr>
          <w:rFonts w:ascii="Arial" w:hAnsi="Arial"/>
        </w:rPr>
      </w:pPr>
    </w:p>
    <w:p w14:paraId="251E7F35" w14:textId="6944DE6A" w:rsidR="00526475" w:rsidRDefault="00F57856" w:rsidP="001510D1">
      <w:pPr>
        <w:pStyle w:val="IFTnormal"/>
        <w:spacing w:after="0"/>
        <w:ind w:left="708"/>
        <w:rPr>
          <w:rFonts w:ascii="Arial" w:hAnsi="Arial"/>
        </w:rPr>
      </w:pPr>
      <w:r w:rsidRPr="00D5600F">
        <w:rPr>
          <w:rFonts w:ascii="Arial" w:hAnsi="Arial"/>
        </w:rPr>
        <w:t xml:space="preserve">5.2.2. </w:t>
      </w:r>
      <w:r w:rsidRPr="00D5600F">
        <w:rPr>
          <w:rFonts w:ascii="Arial" w:hAnsi="Arial"/>
        </w:rPr>
        <w:tab/>
      </w:r>
      <w:r w:rsidR="00526475" w:rsidRPr="00D5600F">
        <w:rPr>
          <w:rFonts w:ascii="Arial" w:hAnsi="Arial"/>
        </w:rPr>
        <w:t xml:space="preserve">En caso de que no se haya realizado conforme a lo establecido en a la </w:t>
      </w:r>
      <w:r w:rsidR="00526475" w:rsidRPr="00D5600F">
        <w:rPr>
          <w:rFonts w:ascii="Arial" w:hAnsi="Arial"/>
          <w:bCs/>
          <w:lang w:val="es-ES"/>
        </w:rPr>
        <w:t>Actualización de Anteproyecto y Programa de Trabajo,</w:t>
      </w:r>
      <w:r w:rsidR="00526475" w:rsidRPr="00D5600F">
        <w:rPr>
          <w:rFonts w:ascii="Arial" w:hAnsi="Arial"/>
          <w:bCs/>
        </w:rPr>
        <w:t xml:space="preserve"> </w:t>
      </w:r>
      <w:r w:rsidR="00526475" w:rsidRPr="00D5600F">
        <w:rPr>
          <w:rFonts w:ascii="Arial" w:hAnsi="Arial"/>
        </w:rPr>
        <w:t xml:space="preserve">o no se hayan respetado las normas correspondientes, deberá quedar claramente señalado de tal forma que </w:t>
      </w:r>
      <w:r w:rsidR="00A452F7">
        <w:rPr>
          <w:rFonts w:ascii="Arial" w:hAnsi="Arial"/>
        </w:rPr>
        <w:t>Telmex y Telnor</w:t>
      </w:r>
      <w:r w:rsidR="00526475" w:rsidRPr="00D5600F">
        <w:rPr>
          <w:rFonts w:ascii="Arial" w:hAnsi="Arial"/>
        </w:rPr>
        <w:t xml:space="preserve"> y el CS o AS registrarán en el Formato de Acuerdo de Compartición de Infraestructura los cambios y ajustes que debe hacer el CS o AS para cumplir con la Verificación. Esta actividad deberá repetirse en tanto no se logre la Verificación satisfactoria conforme a lo establecido en la </w:t>
      </w:r>
      <w:r w:rsidR="00526475" w:rsidRPr="00D5600F">
        <w:rPr>
          <w:rFonts w:ascii="Arial" w:hAnsi="Arial"/>
          <w:bCs/>
          <w:lang w:val="es-ES"/>
        </w:rPr>
        <w:t>Actualización de Anteproyecto y Programa de Trabajo,</w:t>
      </w:r>
      <w:r w:rsidR="00526475" w:rsidRPr="00D5600F">
        <w:rPr>
          <w:rFonts w:ascii="Arial" w:hAnsi="Arial"/>
        </w:rPr>
        <w:t xml:space="preserve"> y la firma del Formato de Acuerdo de Compartición de Infraestructura.</w:t>
      </w:r>
      <w:r w:rsidR="00526475" w:rsidRPr="00D5600F">
        <w:t xml:space="preserve"> </w:t>
      </w:r>
      <w:r w:rsidR="00A452F7">
        <w:rPr>
          <w:rFonts w:ascii="Arial" w:hAnsi="Arial"/>
        </w:rPr>
        <w:t>Telmex y Telnor</w:t>
      </w:r>
      <w:r w:rsidR="00526475" w:rsidRPr="00D5600F">
        <w:rPr>
          <w:rFonts w:ascii="Arial" w:hAnsi="Arial"/>
        </w:rPr>
        <w:t xml:space="preserve"> procederá</w:t>
      </w:r>
      <w:r w:rsidR="00A452F7">
        <w:rPr>
          <w:rFonts w:ascii="Arial" w:hAnsi="Arial"/>
        </w:rPr>
        <w:t>n</w:t>
      </w:r>
      <w:r w:rsidR="00526475" w:rsidRPr="00D5600F">
        <w:rPr>
          <w:rFonts w:ascii="Arial" w:hAnsi="Arial"/>
        </w:rPr>
        <w:t xml:space="preserve"> con la facturación del servicio con base en el Formato de Acuerdo de Compartición de Infraestructura. </w:t>
      </w:r>
    </w:p>
    <w:p w14:paraId="2CB44BF9" w14:textId="77777777" w:rsidR="002B0DAF" w:rsidRPr="00D5600F" w:rsidRDefault="002B0DAF" w:rsidP="001510D1">
      <w:pPr>
        <w:pStyle w:val="IFTnormal"/>
        <w:spacing w:after="0"/>
        <w:ind w:left="708"/>
        <w:rPr>
          <w:rFonts w:ascii="Arial" w:hAnsi="Arial"/>
        </w:rPr>
      </w:pPr>
    </w:p>
    <w:p w14:paraId="65DE9BD1" w14:textId="1BD366C0" w:rsidR="00103E43" w:rsidRDefault="00F57856" w:rsidP="001510D1">
      <w:pPr>
        <w:pStyle w:val="IFTnormal"/>
        <w:spacing w:after="0"/>
        <w:rPr>
          <w:rFonts w:ascii="Arial" w:hAnsi="Arial"/>
          <w:b/>
        </w:rPr>
      </w:pPr>
      <w:r w:rsidRPr="00D5600F">
        <w:rPr>
          <w:rFonts w:ascii="Arial" w:hAnsi="Arial"/>
          <w:b/>
        </w:rPr>
        <w:t>Etapa 6</w:t>
      </w:r>
      <w:r w:rsidR="00103E43" w:rsidRPr="00D5600F">
        <w:rPr>
          <w:rFonts w:ascii="Arial" w:hAnsi="Arial"/>
          <w:b/>
        </w:rPr>
        <w:t>: Facturación</w:t>
      </w:r>
    </w:p>
    <w:p w14:paraId="18199EAE" w14:textId="77777777" w:rsidR="002B0DAF" w:rsidRPr="009152F6" w:rsidRDefault="002B0DAF" w:rsidP="001510D1">
      <w:pPr>
        <w:pStyle w:val="IFTnormal"/>
        <w:spacing w:after="0"/>
        <w:rPr>
          <w:rFonts w:ascii="Arial" w:hAnsi="Arial"/>
          <w:b/>
        </w:rPr>
      </w:pPr>
    </w:p>
    <w:p w14:paraId="280C95AB" w14:textId="6AAA747B" w:rsidR="00103E43" w:rsidRDefault="00103E43" w:rsidP="001510D1">
      <w:pPr>
        <w:pStyle w:val="IFTnormal"/>
        <w:spacing w:after="0"/>
        <w:rPr>
          <w:rFonts w:ascii="Arial" w:hAnsi="Arial"/>
        </w:rPr>
      </w:pPr>
      <w:r w:rsidRPr="009152F6">
        <w:rPr>
          <w:rFonts w:ascii="Arial" w:hAnsi="Arial"/>
        </w:rPr>
        <w:t xml:space="preserve">Una vez concluidos los procedimientos anteriores se firmará el Formato de Acuerdo de Compartición de Infraestructura, y </w:t>
      </w:r>
      <w:r w:rsidR="00A452F7">
        <w:rPr>
          <w:rFonts w:ascii="Arial" w:hAnsi="Arial"/>
        </w:rPr>
        <w:t>Telmex y Telnor</w:t>
      </w:r>
      <w:r w:rsidRPr="009152F6">
        <w:rPr>
          <w:rFonts w:ascii="Arial" w:hAnsi="Arial"/>
        </w:rPr>
        <w:t xml:space="preserve"> integrará</w:t>
      </w:r>
      <w:r w:rsidR="00A452F7">
        <w:rPr>
          <w:rFonts w:ascii="Arial" w:hAnsi="Arial"/>
        </w:rPr>
        <w:t>n</w:t>
      </w:r>
      <w:r w:rsidRPr="009152F6">
        <w:rPr>
          <w:rFonts w:ascii="Arial" w:hAnsi="Arial"/>
        </w:rPr>
        <w:t xml:space="preserve"> el formato correspondiente firmado en el expediente del CS o AS en el SEG.</w:t>
      </w:r>
    </w:p>
    <w:p w14:paraId="75130330" w14:textId="77777777" w:rsidR="002B0DAF" w:rsidRPr="009152F6" w:rsidRDefault="002B0DAF" w:rsidP="001510D1">
      <w:pPr>
        <w:pStyle w:val="IFTnormal"/>
        <w:spacing w:after="0"/>
        <w:rPr>
          <w:rFonts w:ascii="Arial" w:hAnsi="Arial"/>
        </w:rPr>
      </w:pPr>
    </w:p>
    <w:p w14:paraId="05D68B74" w14:textId="756E3F32" w:rsidR="00103E43" w:rsidRPr="002B0DAF" w:rsidRDefault="00103E43" w:rsidP="001510D1">
      <w:pPr>
        <w:pStyle w:val="IFTnormal"/>
        <w:numPr>
          <w:ilvl w:val="1"/>
          <w:numId w:val="25"/>
        </w:numPr>
        <w:spacing w:after="0"/>
        <w:ind w:left="567" w:hanging="567"/>
        <w:outlineLvl w:val="2"/>
        <w:rPr>
          <w:rFonts w:ascii="Arial" w:hAnsi="Arial"/>
          <w:b/>
          <w:u w:val="single"/>
          <w:lang w:val="es-ES"/>
        </w:rPr>
      </w:pPr>
      <w:r w:rsidRPr="00922C77">
        <w:rPr>
          <w:rFonts w:ascii="Arial" w:hAnsi="Arial"/>
          <w:b/>
          <w:u w:val="single"/>
          <w:lang w:val="es-ES"/>
        </w:rPr>
        <w:t xml:space="preserve">Baja de Servicio </w:t>
      </w:r>
      <w:r w:rsidRPr="00922C77">
        <w:rPr>
          <w:rFonts w:ascii="Arial" w:hAnsi="Arial"/>
          <w:b/>
          <w:u w:val="single"/>
        </w:rPr>
        <w:t>de Uso de Sitios, Predios y Espacios Físicos</w:t>
      </w:r>
    </w:p>
    <w:p w14:paraId="217B5D9F" w14:textId="77777777" w:rsidR="002B0DAF" w:rsidRPr="00922C77" w:rsidRDefault="002B0DAF" w:rsidP="002B0DAF">
      <w:pPr>
        <w:pStyle w:val="IFTnormal"/>
        <w:spacing w:after="0"/>
        <w:ind w:left="567"/>
        <w:outlineLvl w:val="2"/>
        <w:rPr>
          <w:rFonts w:ascii="Arial" w:hAnsi="Arial"/>
          <w:b/>
          <w:u w:val="single"/>
          <w:lang w:val="es-ES"/>
        </w:rPr>
      </w:pPr>
    </w:p>
    <w:p w14:paraId="12B09BD0" w14:textId="14C36B5D" w:rsidR="00103E43" w:rsidRDefault="00103E43" w:rsidP="001510D1">
      <w:pPr>
        <w:pStyle w:val="IFTnormal"/>
        <w:spacing w:after="0"/>
        <w:rPr>
          <w:rFonts w:ascii="Arial" w:hAnsi="Arial"/>
        </w:rPr>
      </w:pPr>
      <w:r w:rsidRPr="009152F6">
        <w:rPr>
          <w:rFonts w:ascii="Arial" w:hAnsi="Arial"/>
        </w:rPr>
        <w:t>Las etapas que conforman el procedimiento para realizar la baja del servicio son las siguientes:</w:t>
      </w:r>
    </w:p>
    <w:p w14:paraId="27FA9705" w14:textId="77777777" w:rsidR="002B0DAF" w:rsidRPr="009152F6" w:rsidRDefault="002B0DAF" w:rsidP="001510D1">
      <w:pPr>
        <w:pStyle w:val="IFTnormal"/>
        <w:spacing w:after="0"/>
        <w:rPr>
          <w:rFonts w:ascii="Arial" w:hAnsi="Arial"/>
        </w:rPr>
      </w:pPr>
    </w:p>
    <w:p w14:paraId="1C5636A8" w14:textId="53805230" w:rsidR="00103E43" w:rsidRDefault="00103E43" w:rsidP="001510D1">
      <w:pPr>
        <w:spacing w:after="0" w:line="276" w:lineRule="auto"/>
        <w:jc w:val="both"/>
        <w:outlineLvl w:val="3"/>
        <w:rPr>
          <w:rFonts w:ascii="Arial" w:eastAsia="MS Mincho" w:hAnsi="Arial" w:cs="Arial"/>
          <w:b/>
          <w:lang w:val="es-ES"/>
        </w:rPr>
      </w:pPr>
      <w:r w:rsidRPr="00AF03C9">
        <w:rPr>
          <w:rFonts w:ascii="Arial" w:eastAsia="MS Mincho" w:hAnsi="Arial" w:cs="Arial"/>
          <w:b/>
          <w:lang w:val="es-ES"/>
        </w:rPr>
        <w:t>Etapa 1: Envío</w:t>
      </w:r>
      <w:r w:rsidRPr="009152F6">
        <w:rPr>
          <w:rFonts w:ascii="Arial" w:eastAsia="MS Mincho" w:hAnsi="Arial" w:cs="Arial"/>
          <w:b/>
          <w:lang w:val="es-ES"/>
        </w:rPr>
        <w:t xml:space="preserve"> y Validación de solicitud</w:t>
      </w:r>
    </w:p>
    <w:p w14:paraId="7CDDDE31" w14:textId="77777777" w:rsidR="002B0DAF" w:rsidRPr="009152F6" w:rsidRDefault="002B0DAF" w:rsidP="001510D1">
      <w:pPr>
        <w:spacing w:after="0" w:line="276" w:lineRule="auto"/>
        <w:jc w:val="both"/>
        <w:outlineLvl w:val="3"/>
        <w:rPr>
          <w:rFonts w:ascii="Arial" w:eastAsia="MS Mincho" w:hAnsi="Arial" w:cs="Arial"/>
          <w:b/>
          <w:i/>
        </w:rPr>
      </w:pPr>
    </w:p>
    <w:p w14:paraId="327B986F" w14:textId="66A1E713" w:rsidR="00103E43" w:rsidRDefault="00103E43" w:rsidP="001510D1">
      <w:pPr>
        <w:pStyle w:val="IFTnormal"/>
        <w:numPr>
          <w:ilvl w:val="1"/>
          <w:numId w:val="19"/>
        </w:numPr>
        <w:spacing w:after="0"/>
        <w:rPr>
          <w:rFonts w:ascii="Arial" w:hAnsi="Arial"/>
        </w:rPr>
      </w:pPr>
      <w:r w:rsidRPr="009152F6">
        <w:rPr>
          <w:rFonts w:ascii="Arial" w:hAnsi="Arial"/>
        </w:rPr>
        <w:t>El CS o AS presentará la solicitud de baja en el formato correspondiente a través del SEG.</w:t>
      </w:r>
    </w:p>
    <w:p w14:paraId="6C2AA5AE" w14:textId="77777777" w:rsidR="002B0DAF" w:rsidRPr="009152F6" w:rsidRDefault="002B0DAF" w:rsidP="002B0DAF">
      <w:pPr>
        <w:pStyle w:val="IFTnormal"/>
        <w:spacing w:after="0"/>
        <w:ind w:left="375"/>
        <w:rPr>
          <w:rFonts w:ascii="Arial" w:hAnsi="Arial"/>
        </w:rPr>
      </w:pPr>
    </w:p>
    <w:p w14:paraId="4A93A627" w14:textId="0C860D62" w:rsidR="00103E43" w:rsidRDefault="00103E43" w:rsidP="001510D1">
      <w:pPr>
        <w:pStyle w:val="IFTnormal"/>
        <w:numPr>
          <w:ilvl w:val="1"/>
          <w:numId w:val="19"/>
        </w:numPr>
        <w:spacing w:after="0"/>
        <w:ind w:left="567" w:hanging="567"/>
        <w:rPr>
          <w:rFonts w:ascii="Arial" w:hAnsi="Arial"/>
        </w:rPr>
      </w:pPr>
      <w:r w:rsidRPr="009152F6">
        <w:rPr>
          <w:rFonts w:ascii="Arial" w:hAnsi="Arial"/>
        </w:rPr>
        <w:t xml:space="preserve"> </w:t>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máximo de un día hábil a partir de la recepción de la solicitud para determinar si es:</w:t>
      </w:r>
    </w:p>
    <w:p w14:paraId="0771F5CF" w14:textId="77777777" w:rsidR="002B0DAF" w:rsidRDefault="002B0DAF" w:rsidP="002B0DAF">
      <w:pPr>
        <w:pStyle w:val="Prrafodelista"/>
        <w:rPr>
          <w:rFonts w:ascii="Arial" w:hAnsi="Arial"/>
        </w:rPr>
      </w:pPr>
    </w:p>
    <w:p w14:paraId="49A98577" w14:textId="77777777" w:rsidR="002B0DAF" w:rsidRPr="009152F6" w:rsidRDefault="002B0DAF" w:rsidP="002B0DAF">
      <w:pPr>
        <w:pStyle w:val="IFTnormal"/>
        <w:spacing w:after="0"/>
        <w:ind w:left="567"/>
        <w:rPr>
          <w:rFonts w:ascii="Arial" w:hAnsi="Arial"/>
        </w:rPr>
      </w:pPr>
    </w:p>
    <w:p w14:paraId="1D59F91E" w14:textId="77777777" w:rsidR="00103E43" w:rsidRPr="009152F6" w:rsidRDefault="00103E43" w:rsidP="001510D1">
      <w:pPr>
        <w:pStyle w:val="IFTnormal"/>
        <w:numPr>
          <w:ilvl w:val="2"/>
          <w:numId w:val="19"/>
        </w:numPr>
        <w:spacing w:after="0"/>
        <w:ind w:left="1276" w:hanging="709"/>
        <w:rPr>
          <w:rFonts w:ascii="Arial" w:hAnsi="Arial"/>
        </w:rPr>
      </w:pPr>
      <w:r w:rsidRPr="009152F6">
        <w:rPr>
          <w:rFonts w:ascii="Arial" w:hAnsi="Arial"/>
          <w:b/>
        </w:rPr>
        <w:t>Aceptada</w:t>
      </w:r>
      <w:r w:rsidRPr="009152F6">
        <w:rPr>
          <w:rFonts w:ascii="Arial" w:hAnsi="Arial"/>
        </w:rPr>
        <w:t>, la solicitud de baja cumple con los requisitos establecidos en los formatos. Se asignará de forma automática un NIS. El CS o AS continua en Etapa 2.</w:t>
      </w:r>
    </w:p>
    <w:p w14:paraId="1FB6AA4C" w14:textId="42FE0B24" w:rsidR="00103E43" w:rsidRDefault="00103E43" w:rsidP="001510D1">
      <w:pPr>
        <w:pStyle w:val="IFTnormal"/>
        <w:numPr>
          <w:ilvl w:val="2"/>
          <w:numId w:val="19"/>
        </w:numPr>
        <w:spacing w:after="0"/>
        <w:ind w:left="1276" w:hanging="709"/>
        <w:rPr>
          <w:rFonts w:ascii="Arial" w:hAnsi="Arial"/>
        </w:rPr>
      </w:pPr>
      <w:r w:rsidRPr="009152F6">
        <w:rPr>
          <w:rFonts w:ascii="Arial" w:hAnsi="Arial"/>
        </w:rPr>
        <w:t xml:space="preserve"> </w:t>
      </w:r>
      <w:r w:rsidRPr="009152F6">
        <w:rPr>
          <w:rFonts w:ascii="Arial" w:hAnsi="Arial"/>
          <w:b/>
        </w:rPr>
        <w:t>Rechazada,</w:t>
      </w:r>
      <w:r w:rsidRPr="009152F6">
        <w:rPr>
          <w:rFonts w:ascii="Arial" w:hAnsi="Arial"/>
        </w:rPr>
        <w:t xml:space="preserve">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al CS o AS a través del SEG que la solicitud ha sido rechazada y el motivo por el cual no se pudo procesar, el CS o AS podrá corregir la información y reenviar la solicitud.</w:t>
      </w:r>
    </w:p>
    <w:p w14:paraId="0942D4D9" w14:textId="77777777" w:rsidR="002B0DAF" w:rsidRDefault="002B0DAF" w:rsidP="002B0DAF">
      <w:pPr>
        <w:pStyle w:val="IFTnormal"/>
        <w:spacing w:after="0"/>
        <w:ind w:left="1276"/>
        <w:rPr>
          <w:rFonts w:ascii="Arial" w:hAnsi="Arial"/>
        </w:rPr>
      </w:pPr>
    </w:p>
    <w:p w14:paraId="1C41B863" w14:textId="63EC326A"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2: Elaboración y Autorización del Programa de Trabajo</w:t>
      </w:r>
    </w:p>
    <w:p w14:paraId="77570570" w14:textId="77777777" w:rsidR="002B0DAF" w:rsidRPr="009152F6" w:rsidRDefault="002B0DAF" w:rsidP="001510D1">
      <w:pPr>
        <w:spacing w:after="0" w:line="276" w:lineRule="auto"/>
        <w:jc w:val="both"/>
        <w:outlineLvl w:val="3"/>
        <w:rPr>
          <w:rFonts w:ascii="Arial" w:hAnsi="Arial" w:cs="Arial"/>
          <w:b/>
        </w:rPr>
      </w:pPr>
    </w:p>
    <w:p w14:paraId="204B6377" w14:textId="77777777" w:rsidR="00103E43" w:rsidRPr="009152F6" w:rsidRDefault="00103E43" w:rsidP="001510D1">
      <w:pPr>
        <w:pStyle w:val="Prrafodelista"/>
        <w:numPr>
          <w:ilvl w:val="0"/>
          <w:numId w:val="19"/>
        </w:numPr>
        <w:spacing w:line="276" w:lineRule="auto"/>
        <w:contextualSpacing w:val="0"/>
        <w:jc w:val="both"/>
        <w:rPr>
          <w:rFonts w:ascii="Arial" w:eastAsia="MS Mincho" w:hAnsi="Arial" w:cs="Arial"/>
          <w:bCs/>
          <w:vanish/>
          <w:lang w:eastAsia="en-US"/>
        </w:rPr>
      </w:pPr>
    </w:p>
    <w:p w14:paraId="07339A3C" w14:textId="77777777" w:rsidR="00103E43" w:rsidRPr="009152F6" w:rsidRDefault="00103E43" w:rsidP="001510D1">
      <w:pPr>
        <w:pStyle w:val="Prrafodelista"/>
        <w:numPr>
          <w:ilvl w:val="0"/>
          <w:numId w:val="19"/>
        </w:numPr>
        <w:spacing w:line="276" w:lineRule="auto"/>
        <w:contextualSpacing w:val="0"/>
        <w:jc w:val="both"/>
        <w:rPr>
          <w:rFonts w:ascii="Arial" w:eastAsia="MS Mincho" w:hAnsi="Arial" w:cs="Arial"/>
          <w:bCs/>
          <w:vanish/>
          <w:lang w:eastAsia="en-US"/>
        </w:rPr>
      </w:pPr>
    </w:p>
    <w:p w14:paraId="61B0A6A5" w14:textId="0A06D655" w:rsidR="00103E43" w:rsidRDefault="00103E43" w:rsidP="001510D1">
      <w:pPr>
        <w:pStyle w:val="IFTnormal"/>
        <w:spacing w:after="0"/>
        <w:ind w:left="567" w:hanging="567"/>
        <w:rPr>
          <w:rFonts w:ascii="Arial" w:hAnsi="Arial"/>
        </w:rPr>
      </w:pPr>
      <w:r w:rsidRPr="009152F6">
        <w:rPr>
          <w:rFonts w:ascii="Arial" w:hAnsi="Arial"/>
        </w:rPr>
        <w:t xml:space="preserve">2.1 </w:t>
      </w:r>
      <w:r w:rsidRPr="009152F6">
        <w:rPr>
          <w:rFonts w:ascii="Arial" w:hAnsi="Arial"/>
        </w:rPr>
        <w:tab/>
        <w:t xml:space="preserve">El CS o AS contará con máximo </w:t>
      </w:r>
      <w:r>
        <w:rPr>
          <w:rFonts w:ascii="Arial" w:hAnsi="Arial"/>
        </w:rPr>
        <w:t>diez</w:t>
      </w:r>
      <w:r w:rsidRPr="009152F6">
        <w:rPr>
          <w:rFonts w:ascii="Arial" w:hAnsi="Arial"/>
        </w:rPr>
        <w:t xml:space="preserve"> días hábiles a partir de que </w:t>
      </w:r>
      <w:r w:rsidR="00A452F7" w:rsidRPr="00A452F7">
        <w:rPr>
          <w:rFonts w:ascii="Arial" w:hAnsi="Arial"/>
        </w:rPr>
        <w:t>Telmex y Telnor</w:t>
      </w:r>
      <w:r w:rsidRPr="009152F6">
        <w:rPr>
          <w:rFonts w:ascii="Arial" w:hAnsi="Arial"/>
        </w:rPr>
        <w:t xml:space="preserve"> haya aprobado la baja de los servicios para elaborar el Programa de Trabajo detallando la fecha de inicio y fin del retiro de su infraestructura, adjuntando la documentación correspondiente.</w:t>
      </w:r>
    </w:p>
    <w:p w14:paraId="0EABC675" w14:textId="77777777" w:rsidR="002B0DAF" w:rsidRPr="009152F6" w:rsidRDefault="002B0DAF" w:rsidP="001510D1">
      <w:pPr>
        <w:pStyle w:val="IFTnormal"/>
        <w:spacing w:after="0"/>
        <w:ind w:left="567" w:hanging="567"/>
        <w:rPr>
          <w:rFonts w:ascii="Arial" w:hAnsi="Arial"/>
        </w:rPr>
      </w:pPr>
    </w:p>
    <w:p w14:paraId="50F5E048" w14:textId="12B1E4E1" w:rsidR="00103E43" w:rsidRDefault="00103E43" w:rsidP="001510D1">
      <w:pPr>
        <w:pStyle w:val="IFTnormal"/>
        <w:spacing w:after="0"/>
        <w:ind w:left="567" w:hanging="567"/>
        <w:rPr>
          <w:rFonts w:ascii="Arial" w:hAnsi="Arial"/>
        </w:rPr>
      </w:pPr>
      <w:r w:rsidRPr="009152F6">
        <w:rPr>
          <w:rFonts w:ascii="Arial" w:hAnsi="Arial"/>
        </w:rPr>
        <w:t xml:space="preserve">2.2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máximo cinco</w:t>
      </w:r>
      <w:r>
        <w:rPr>
          <w:rFonts w:ascii="Arial" w:hAnsi="Arial"/>
        </w:rPr>
        <w:t xml:space="preserve"> </w:t>
      </w:r>
      <w:r w:rsidRPr="009152F6">
        <w:rPr>
          <w:rFonts w:ascii="Arial" w:hAnsi="Arial"/>
        </w:rPr>
        <w:t>días hábiles a partir de que el CS o AS entregue el Programa de Trabajo y la información relativa a baja de los servicios para validarlo. Verificará si este cumple con los requisitos mínimos de acuerdo a los formatos correspondientes y determinará si es.</w:t>
      </w:r>
    </w:p>
    <w:p w14:paraId="0197B863" w14:textId="77777777" w:rsidR="002B0DAF" w:rsidRPr="009152F6" w:rsidRDefault="002B0DAF" w:rsidP="001510D1">
      <w:pPr>
        <w:pStyle w:val="IFTnormal"/>
        <w:spacing w:after="0"/>
        <w:ind w:left="567" w:hanging="567"/>
        <w:rPr>
          <w:rFonts w:ascii="Arial" w:hAnsi="Arial"/>
        </w:rPr>
      </w:pPr>
    </w:p>
    <w:p w14:paraId="03AA09EB" w14:textId="77777777" w:rsidR="00103E43" w:rsidRPr="009152F6" w:rsidRDefault="00103E43" w:rsidP="001510D1">
      <w:pPr>
        <w:pStyle w:val="Prrafodelista"/>
        <w:numPr>
          <w:ilvl w:val="0"/>
          <w:numId w:val="20"/>
        </w:numPr>
        <w:spacing w:line="276" w:lineRule="auto"/>
        <w:contextualSpacing w:val="0"/>
        <w:jc w:val="both"/>
        <w:rPr>
          <w:rFonts w:ascii="Arial" w:eastAsia="MS Mincho" w:hAnsi="Arial" w:cs="Arial"/>
          <w:bCs/>
          <w:vanish/>
          <w:sz w:val="22"/>
          <w:szCs w:val="22"/>
          <w:lang w:eastAsia="en-US"/>
        </w:rPr>
      </w:pPr>
    </w:p>
    <w:p w14:paraId="2D4B3518" w14:textId="77777777" w:rsidR="00103E43" w:rsidRPr="009152F6" w:rsidRDefault="00103E43" w:rsidP="001510D1">
      <w:pPr>
        <w:pStyle w:val="Prrafodelista"/>
        <w:numPr>
          <w:ilvl w:val="0"/>
          <w:numId w:val="20"/>
        </w:numPr>
        <w:spacing w:line="276" w:lineRule="auto"/>
        <w:contextualSpacing w:val="0"/>
        <w:jc w:val="both"/>
        <w:rPr>
          <w:rFonts w:ascii="Arial" w:eastAsia="MS Mincho" w:hAnsi="Arial" w:cs="Arial"/>
          <w:bCs/>
          <w:vanish/>
          <w:sz w:val="22"/>
          <w:szCs w:val="22"/>
          <w:lang w:eastAsia="en-US"/>
        </w:rPr>
      </w:pPr>
    </w:p>
    <w:p w14:paraId="3940A074" w14:textId="77777777" w:rsidR="00103E43" w:rsidRPr="009152F6" w:rsidRDefault="00103E43" w:rsidP="001510D1">
      <w:pPr>
        <w:pStyle w:val="Prrafodelista"/>
        <w:numPr>
          <w:ilvl w:val="1"/>
          <w:numId w:val="20"/>
        </w:numPr>
        <w:spacing w:line="276" w:lineRule="auto"/>
        <w:contextualSpacing w:val="0"/>
        <w:jc w:val="both"/>
        <w:rPr>
          <w:rFonts w:ascii="Arial" w:eastAsia="MS Mincho" w:hAnsi="Arial" w:cs="Arial"/>
          <w:bCs/>
          <w:vanish/>
          <w:sz w:val="22"/>
          <w:szCs w:val="22"/>
          <w:lang w:eastAsia="en-US"/>
        </w:rPr>
      </w:pPr>
    </w:p>
    <w:p w14:paraId="7F584798" w14:textId="77777777" w:rsidR="00103E43" w:rsidRPr="009152F6" w:rsidRDefault="00103E43" w:rsidP="001510D1">
      <w:pPr>
        <w:pStyle w:val="Prrafodelista"/>
        <w:numPr>
          <w:ilvl w:val="1"/>
          <w:numId w:val="20"/>
        </w:numPr>
        <w:spacing w:line="276" w:lineRule="auto"/>
        <w:contextualSpacing w:val="0"/>
        <w:jc w:val="both"/>
        <w:rPr>
          <w:rFonts w:ascii="Arial" w:eastAsia="MS Mincho" w:hAnsi="Arial" w:cs="Arial"/>
          <w:bCs/>
          <w:vanish/>
          <w:sz w:val="22"/>
          <w:szCs w:val="22"/>
          <w:lang w:eastAsia="en-US"/>
        </w:rPr>
      </w:pPr>
    </w:p>
    <w:p w14:paraId="78BFA107" w14:textId="0CAE6DED" w:rsidR="00103E43" w:rsidRPr="009152F6" w:rsidRDefault="00103E43" w:rsidP="001510D1">
      <w:pPr>
        <w:pStyle w:val="IFTnormal"/>
        <w:spacing w:after="0"/>
        <w:ind w:left="1276" w:hanging="709"/>
        <w:rPr>
          <w:rFonts w:ascii="Arial" w:hAnsi="Arial"/>
        </w:rPr>
      </w:pPr>
      <w:r w:rsidRPr="009152F6">
        <w:rPr>
          <w:rFonts w:ascii="Arial" w:hAnsi="Arial"/>
        </w:rPr>
        <w:t xml:space="preserve">2.2.1 </w:t>
      </w:r>
      <w:r w:rsidRPr="009152F6">
        <w:rPr>
          <w:rFonts w:ascii="Arial" w:hAnsi="Arial"/>
        </w:rPr>
        <w:tab/>
      </w:r>
      <w:r w:rsidRPr="009152F6">
        <w:rPr>
          <w:rFonts w:ascii="Arial" w:hAnsi="Arial"/>
          <w:b/>
        </w:rPr>
        <w:t xml:space="preserve">Positivo.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 o AS que puede comenzar con el retiro de su infraestructura con forme al Programa de Trabajo.</w:t>
      </w:r>
    </w:p>
    <w:p w14:paraId="6A9191D6" w14:textId="1318B0EA" w:rsidR="00103E43" w:rsidRDefault="00103E43" w:rsidP="001510D1">
      <w:pPr>
        <w:pStyle w:val="IFTnormal"/>
        <w:spacing w:after="0"/>
        <w:ind w:left="1276" w:hanging="709"/>
        <w:rPr>
          <w:rFonts w:ascii="Arial" w:hAnsi="Arial"/>
        </w:rPr>
      </w:pPr>
      <w:r w:rsidRPr="009152F6">
        <w:rPr>
          <w:rFonts w:ascii="Arial" w:hAnsi="Arial"/>
        </w:rPr>
        <w:t xml:space="preserve">2.2.2 </w:t>
      </w:r>
      <w:r w:rsidRPr="009152F6">
        <w:rPr>
          <w:rFonts w:ascii="Arial" w:hAnsi="Arial"/>
        </w:rPr>
        <w:tab/>
      </w:r>
      <w:r w:rsidRPr="009152F6">
        <w:rPr>
          <w:rFonts w:ascii="Arial" w:hAnsi="Arial"/>
          <w:b/>
        </w:rPr>
        <w:t>Negativo.</w:t>
      </w:r>
      <w:r w:rsidRPr="009152F6">
        <w:rPr>
          <w:rFonts w:ascii="Arial" w:hAnsi="Arial"/>
        </w:rPr>
        <w:t xml:space="preserve"> </w:t>
      </w:r>
      <w:r w:rsidR="00A452F7">
        <w:rPr>
          <w:rFonts w:ascii="Arial" w:hAnsi="Arial"/>
        </w:rPr>
        <w:t>Telmex y Telnor</w:t>
      </w:r>
      <w:r w:rsidRPr="009152F6">
        <w:rPr>
          <w:rFonts w:ascii="Arial" w:hAnsi="Arial"/>
        </w:rPr>
        <w:t xml:space="preserve"> notificará</w:t>
      </w:r>
      <w:r w:rsidR="00A452F7">
        <w:rPr>
          <w:rFonts w:ascii="Arial" w:hAnsi="Arial"/>
        </w:rPr>
        <w:t>n</w:t>
      </w:r>
      <w:r w:rsidRPr="009152F6">
        <w:rPr>
          <w:rFonts w:ascii="Arial" w:hAnsi="Arial"/>
        </w:rPr>
        <w:t xml:space="preserve"> a través del SEG al CS o AS que el Programa de Trabajo no cumple con los requisitos y que ha sido rechazado generando el informe correspondiente que indique el motivo por el cual no se aprueba de modo que el CS o AS tenga visibilidad de las omisiones para corregirlas. Una vez subsanada la prevención, el CS o AS reenviará el Programa de Trabajo para su aprobación.</w:t>
      </w:r>
    </w:p>
    <w:p w14:paraId="500C36B4" w14:textId="77777777" w:rsidR="002B0DAF" w:rsidRPr="009152F6" w:rsidRDefault="002B0DAF" w:rsidP="001510D1">
      <w:pPr>
        <w:pStyle w:val="IFTnormal"/>
        <w:spacing w:after="0"/>
        <w:ind w:left="1276" w:hanging="709"/>
        <w:rPr>
          <w:rFonts w:ascii="Arial" w:hAnsi="Arial"/>
        </w:rPr>
      </w:pPr>
    </w:p>
    <w:p w14:paraId="6D94A82A" w14:textId="7F9B8A8D" w:rsidR="00103E43" w:rsidRDefault="00103E43" w:rsidP="001510D1">
      <w:pPr>
        <w:pStyle w:val="IFTnormal"/>
        <w:spacing w:after="0"/>
        <w:ind w:left="567" w:hanging="567"/>
        <w:rPr>
          <w:rFonts w:ascii="Arial" w:hAnsi="Arial"/>
        </w:rPr>
      </w:pPr>
      <w:r w:rsidRPr="009152F6">
        <w:rPr>
          <w:rFonts w:ascii="Arial" w:hAnsi="Arial"/>
        </w:rPr>
        <w:t xml:space="preserve">2.3 </w:t>
      </w:r>
      <w:r w:rsidRPr="009152F6">
        <w:rPr>
          <w:rFonts w:ascii="Arial" w:hAnsi="Arial"/>
        </w:rPr>
        <w:tab/>
        <w:t>Cualquier comentario o ajuste al Programa de Trabajo deberá estar plenamente justificado y hacerse a través del SEG, el CS o AS deberá mantener actualizada la documentación.</w:t>
      </w:r>
    </w:p>
    <w:p w14:paraId="0D1F4A66" w14:textId="77777777" w:rsidR="002B0DAF" w:rsidRPr="009152F6" w:rsidRDefault="002B0DAF" w:rsidP="001510D1">
      <w:pPr>
        <w:pStyle w:val="IFTnormal"/>
        <w:spacing w:after="0"/>
        <w:ind w:left="567" w:hanging="567"/>
        <w:rPr>
          <w:rFonts w:ascii="Arial" w:hAnsi="Arial"/>
        </w:rPr>
      </w:pPr>
    </w:p>
    <w:p w14:paraId="7B0442E6" w14:textId="2F897301"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3: Retiro de Infraestructura</w:t>
      </w:r>
    </w:p>
    <w:p w14:paraId="470DBB37" w14:textId="77777777" w:rsidR="002B0DAF" w:rsidRPr="009152F6" w:rsidRDefault="002B0DAF" w:rsidP="001510D1">
      <w:pPr>
        <w:spacing w:after="0" w:line="276" w:lineRule="auto"/>
        <w:jc w:val="both"/>
        <w:outlineLvl w:val="3"/>
        <w:rPr>
          <w:rFonts w:ascii="Arial" w:hAnsi="Arial" w:cs="Arial"/>
          <w:b/>
        </w:rPr>
      </w:pPr>
    </w:p>
    <w:p w14:paraId="6D876444" w14:textId="027CEA26" w:rsidR="00103E43" w:rsidRDefault="00103E43" w:rsidP="001510D1">
      <w:pPr>
        <w:pStyle w:val="IFTnormal"/>
        <w:spacing w:after="0"/>
        <w:ind w:left="567" w:hanging="567"/>
        <w:rPr>
          <w:rFonts w:ascii="Arial" w:hAnsi="Arial"/>
        </w:rPr>
      </w:pPr>
      <w:r w:rsidRPr="009152F6">
        <w:rPr>
          <w:rFonts w:ascii="Arial" w:hAnsi="Arial"/>
        </w:rPr>
        <w:t xml:space="preserve">3.1 </w:t>
      </w:r>
      <w:r w:rsidRPr="009152F6">
        <w:rPr>
          <w:rFonts w:ascii="Arial" w:hAnsi="Arial"/>
        </w:rPr>
        <w:tab/>
        <w:t xml:space="preserve">El CS o AS realizará el retiro de su infraestructura y notificará a </w:t>
      </w:r>
      <w:r w:rsidR="00A452F7" w:rsidRPr="00A452F7">
        <w:rPr>
          <w:rFonts w:ascii="Arial" w:hAnsi="Arial"/>
        </w:rPr>
        <w:t>Telmex y Telnor</w:t>
      </w:r>
      <w:r w:rsidRPr="009152F6">
        <w:rPr>
          <w:rFonts w:ascii="Arial" w:hAnsi="Arial"/>
        </w:rPr>
        <w:t xml:space="preserve"> cuando haya finalizado.</w:t>
      </w:r>
    </w:p>
    <w:p w14:paraId="03812A33" w14:textId="77777777" w:rsidR="002B0DAF" w:rsidRPr="009152F6" w:rsidRDefault="002B0DAF" w:rsidP="001510D1">
      <w:pPr>
        <w:pStyle w:val="IFTnormal"/>
        <w:spacing w:after="0"/>
        <w:ind w:left="567" w:hanging="567"/>
        <w:rPr>
          <w:rFonts w:ascii="Arial" w:hAnsi="Arial"/>
        </w:rPr>
      </w:pPr>
    </w:p>
    <w:p w14:paraId="7E1E8880" w14:textId="525DF3D0" w:rsidR="00103E43" w:rsidRDefault="00103E43" w:rsidP="001510D1">
      <w:pPr>
        <w:pStyle w:val="IFTnormal"/>
        <w:spacing w:after="0"/>
        <w:ind w:left="567" w:hanging="567"/>
        <w:rPr>
          <w:rFonts w:ascii="Arial" w:hAnsi="Arial"/>
        </w:rPr>
      </w:pPr>
      <w:r w:rsidRPr="009152F6">
        <w:rPr>
          <w:rFonts w:ascii="Arial" w:hAnsi="Arial"/>
        </w:rPr>
        <w:t xml:space="preserve">3.2 </w:t>
      </w:r>
      <w:r w:rsidRPr="009152F6">
        <w:rPr>
          <w:rFonts w:ascii="Arial" w:hAnsi="Arial"/>
        </w:rPr>
        <w:tab/>
        <w:t>La baja del servicio incluye el retiro de equipo y cableado que se haya instalado, concluyendo el proceso de facturación de la prestación del servicio, una vez verificada la desinstalación adecuada de la misma.</w:t>
      </w:r>
    </w:p>
    <w:p w14:paraId="795F5457" w14:textId="77777777" w:rsidR="002B0DAF" w:rsidRPr="009152F6" w:rsidRDefault="002B0DAF" w:rsidP="001510D1">
      <w:pPr>
        <w:pStyle w:val="IFTnormal"/>
        <w:spacing w:after="0"/>
        <w:ind w:left="567" w:hanging="567"/>
        <w:rPr>
          <w:rFonts w:ascii="Arial" w:hAnsi="Arial"/>
        </w:rPr>
      </w:pPr>
    </w:p>
    <w:p w14:paraId="746783D1" w14:textId="59338F61" w:rsidR="00103E43" w:rsidRDefault="00103E43" w:rsidP="001510D1">
      <w:pPr>
        <w:spacing w:after="0" w:line="276" w:lineRule="auto"/>
        <w:jc w:val="both"/>
        <w:outlineLvl w:val="3"/>
        <w:rPr>
          <w:rFonts w:ascii="Arial" w:hAnsi="Arial" w:cs="Arial"/>
          <w:b/>
          <w:lang w:val="es-ES"/>
        </w:rPr>
      </w:pPr>
      <w:r w:rsidRPr="009152F6">
        <w:rPr>
          <w:rFonts w:ascii="Arial" w:hAnsi="Arial" w:cs="Arial"/>
          <w:b/>
          <w:lang w:val="es-ES"/>
        </w:rPr>
        <w:t>Etapa 4: Verificación de retiro de Infraestructura</w:t>
      </w:r>
    </w:p>
    <w:p w14:paraId="2A106D28" w14:textId="77777777" w:rsidR="002B0DAF" w:rsidRPr="009152F6" w:rsidRDefault="002B0DAF" w:rsidP="001510D1">
      <w:pPr>
        <w:spacing w:after="0" w:line="276" w:lineRule="auto"/>
        <w:jc w:val="both"/>
        <w:outlineLvl w:val="3"/>
        <w:rPr>
          <w:rFonts w:ascii="Arial" w:hAnsi="Arial" w:cs="Arial"/>
          <w:b/>
        </w:rPr>
      </w:pPr>
    </w:p>
    <w:p w14:paraId="4238E9BA" w14:textId="77777777" w:rsidR="00103E43" w:rsidRPr="009152F6" w:rsidRDefault="00103E43" w:rsidP="001510D1">
      <w:pPr>
        <w:pStyle w:val="Prrafodelista"/>
        <w:numPr>
          <w:ilvl w:val="0"/>
          <w:numId w:val="21"/>
        </w:numPr>
        <w:spacing w:line="276" w:lineRule="auto"/>
        <w:contextualSpacing w:val="0"/>
        <w:jc w:val="both"/>
        <w:rPr>
          <w:rFonts w:ascii="Arial" w:eastAsia="MS Mincho" w:hAnsi="Arial" w:cs="Arial"/>
          <w:bCs/>
          <w:vanish/>
          <w:lang w:eastAsia="en-US"/>
        </w:rPr>
      </w:pPr>
    </w:p>
    <w:p w14:paraId="1C6B67B4" w14:textId="3A17D54D" w:rsidR="00103E43" w:rsidRDefault="00103E43" w:rsidP="001510D1">
      <w:pPr>
        <w:pStyle w:val="IFTnormal"/>
        <w:spacing w:after="0"/>
        <w:ind w:left="567" w:hanging="567"/>
        <w:rPr>
          <w:rFonts w:ascii="Arial" w:hAnsi="Arial"/>
        </w:rPr>
      </w:pPr>
      <w:r w:rsidRPr="009152F6">
        <w:rPr>
          <w:rFonts w:ascii="Arial" w:hAnsi="Arial"/>
        </w:rPr>
        <w:t xml:space="preserve">4.1 </w:t>
      </w:r>
      <w:r w:rsidRPr="009152F6">
        <w:rPr>
          <w:rFonts w:ascii="Arial" w:hAnsi="Arial"/>
        </w:rPr>
        <w:tab/>
      </w:r>
      <w:r w:rsidR="00A452F7">
        <w:rPr>
          <w:rFonts w:ascii="Arial" w:hAnsi="Arial"/>
        </w:rPr>
        <w:t>Telmex y Telnor</w:t>
      </w:r>
      <w:r w:rsidRPr="009152F6">
        <w:rPr>
          <w:rFonts w:ascii="Arial" w:hAnsi="Arial"/>
        </w:rPr>
        <w:t xml:space="preserve"> contará</w:t>
      </w:r>
      <w:r w:rsidR="00A452F7">
        <w:rPr>
          <w:rFonts w:ascii="Arial" w:hAnsi="Arial"/>
        </w:rPr>
        <w:t>n</w:t>
      </w:r>
      <w:r w:rsidRPr="009152F6">
        <w:rPr>
          <w:rFonts w:ascii="Arial" w:hAnsi="Arial"/>
        </w:rPr>
        <w:t xml:space="preserve"> con máximo cinco</w:t>
      </w:r>
      <w:r>
        <w:rPr>
          <w:rFonts w:ascii="Arial" w:hAnsi="Arial"/>
        </w:rPr>
        <w:t xml:space="preserve"> </w:t>
      </w:r>
      <w:r w:rsidRPr="009152F6">
        <w:rPr>
          <w:rFonts w:ascii="Arial" w:hAnsi="Arial"/>
        </w:rPr>
        <w:t>días hábiles a partir de que el CS o AS notifique que ha concluido los trabajos de desinstalación de Infraestructura para proponer la fecha y hora para realizar la Verificación correspondiente. El CS o AS deberá aceptarla o rechazarla. En caso de rechazo el CS o AS podrá requerir una nueva fecha. Esta actividad podrá repetirse hasta en</w:t>
      </w:r>
      <w:r w:rsidR="00686FA1">
        <w:rPr>
          <w:rFonts w:ascii="Arial" w:hAnsi="Arial"/>
        </w:rPr>
        <w:t xml:space="preserve"> </w:t>
      </w:r>
      <w:r w:rsidRPr="009152F6">
        <w:rPr>
          <w:rFonts w:ascii="Arial" w:hAnsi="Arial"/>
        </w:rPr>
        <w:t xml:space="preserve">tres ocasiones. </w:t>
      </w:r>
    </w:p>
    <w:p w14:paraId="35D84CE7" w14:textId="77777777" w:rsidR="002B0DAF" w:rsidRPr="009152F6" w:rsidRDefault="002B0DAF" w:rsidP="001510D1">
      <w:pPr>
        <w:pStyle w:val="IFTnormal"/>
        <w:spacing w:after="0"/>
        <w:ind w:left="567" w:hanging="567"/>
        <w:rPr>
          <w:rFonts w:ascii="Arial" w:hAnsi="Arial"/>
        </w:rPr>
      </w:pPr>
    </w:p>
    <w:p w14:paraId="5F7623C7" w14:textId="558C4569" w:rsidR="00103E43" w:rsidRDefault="00103E43" w:rsidP="001510D1">
      <w:pPr>
        <w:pStyle w:val="IFTnormal"/>
        <w:spacing w:after="0"/>
        <w:ind w:left="567" w:hanging="567"/>
        <w:rPr>
          <w:rFonts w:ascii="Arial" w:hAnsi="Arial"/>
        </w:rPr>
      </w:pPr>
      <w:r w:rsidRPr="009152F6">
        <w:rPr>
          <w:rFonts w:ascii="Arial" w:hAnsi="Arial"/>
        </w:rPr>
        <w:t>4.2</w:t>
      </w:r>
      <w:r w:rsidRPr="009152F6">
        <w:rPr>
          <w:rFonts w:ascii="Arial" w:hAnsi="Arial"/>
        </w:rPr>
        <w:tab/>
      </w:r>
      <w:r w:rsidR="00A452F7">
        <w:rPr>
          <w:rFonts w:ascii="Arial" w:hAnsi="Arial"/>
        </w:rPr>
        <w:t>Telmex y Telnor</w:t>
      </w:r>
      <w:r w:rsidRPr="009152F6">
        <w:rPr>
          <w:rFonts w:ascii="Arial" w:hAnsi="Arial"/>
        </w:rPr>
        <w:t xml:space="preserve"> y el CS o AS deberán realizar de manera conjunta la Verificación de la desinstalación en la fecha definida y aprobada por ambas partes. La Verificación de la desinstalación en el sitio, determinará lo siguiente: </w:t>
      </w:r>
    </w:p>
    <w:p w14:paraId="52477CC2" w14:textId="77777777" w:rsidR="00F57856" w:rsidRPr="009152F6" w:rsidRDefault="00F57856" w:rsidP="001510D1">
      <w:pPr>
        <w:pStyle w:val="IFTnormal"/>
        <w:spacing w:after="0"/>
        <w:ind w:left="567" w:hanging="567"/>
        <w:rPr>
          <w:rFonts w:ascii="Arial" w:hAnsi="Arial"/>
        </w:rPr>
      </w:pPr>
    </w:p>
    <w:p w14:paraId="1B89F4CC" w14:textId="0FE6DEF2" w:rsidR="00103E43" w:rsidRPr="009152F6" w:rsidRDefault="00103E43" w:rsidP="001510D1">
      <w:pPr>
        <w:pStyle w:val="IFTnormal"/>
        <w:spacing w:after="0"/>
        <w:ind w:left="1276" w:hanging="709"/>
        <w:rPr>
          <w:rFonts w:ascii="Arial" w:hAnsi="Arial"/>
        </w:rPr>
      </w:pPr>
      <w:r w:rsidRPr="009152F6">
        <w:rPr>
          <w:rFonts w:ascii="Arial" w:hAnsi="Arial"/>
        </w:rPr>
        <w:t xml:space="preserve">4.2.1. </w:t>
      </w:r>
      <w:r w:rsidRPr="009152F6">
        <w:rPr>
          <w:rFonts w:ascii="Arial" w:hAnsi="Arial"/>
        </w:rPr>
        <w:tab/>
        <w:t xml:space="preserve">Se retiró la infraestructura del CS o AS conforme a lo acordado en el Programa de Trabajo, </w:t>
      </w:r>
      <w:r w:rsidR="00A452F7">
        <w:rPr>
          <w:rFonts w:ascii="Arial" w:hAnsi="Arial"/>
        </w:rPr>
        <w:t>Telmex y Telnor</w:t>
      </w:r>
      <w:r w:rsidRPr="009152F6">
        <w:rPr>
          <w:rFonts w:ascii="Arial" w:hAnsi="Arial"/>
        </w:rPr>
        <w:t xml:space="preserve"> registrará</w:t>
      </w:r>
      <w:r w:rsidR="00A452F7">
        <w:rPr>
          <w:rFonts w:ascii="Arial" w:hAnsi="Arial"/>
        </w:rPr>
        <w:t>n</w:t>
      </w:r>
      <w:r w:rsidRPr="009152F6">
        <w:rPr>
          <w:rFonts w:ascii="Arial" w:hAnsi="Arial"/>
        </w:rPr>
        <w:t xml:space="preserve"> la verificación como satisfactoria, se redactará y se concluye con la facturación del servicio. </w:t>
      </w:r>
      <w:r w:rsidR="00A452F7">
        <w:rPr>
          <w:rFonts w:ascii="Arial" w:hAnsi="Arial"/>
        </w:rPr>
        <w:t>Telmex y Telnor</w:t>
      </w:r>
      <w:r w:rsidRPr="009152F6">
        <w:rPr>
          <w:rFonts w:ascii="Arial" w:hAnsi="Arial"/>
        </w:rPr>
        <w:t xml:space="preserve"> deberá</w:t>
      </w:r>
      <w:r w:rsidR="00A452F7">
        <w:rPr>
          <w:rFonts w:ascii="Arial" w:hAnsi="Arial"/>
        </w:rPr>
        <w:t>n</w:t>
      </w:r>
      <w:r w:rsidRPr="009152F6">
        <w:rPr>
          <w:rFonts w:ascii="Arial" w:hAnsi="Arial"/>
        </w:rPr>
        <w:t xml:space="preserve"> integrar toda la información en el expediente del CS o AS en el SEG.</w:t>
      </w:r>
    </w:p>
    <w:p w14:paraId="1680F32E" w14:textId="556AC86B" w:rsidR="00103E43" w:rsidRPr="009152F6" w:rsidRDefault="00103E43" w:rsidP="001510D1">
      <w:pPr>
        <w:pStyle w:val="IFTnormal"/>
        <w:spacing w:after="0"/>
        <w:ind w:left="1276" w:hanging="709"/>
        <w:rPr>
          <w:rFonts w:ascii="Arial" w:hAnsi="Arial"/>
        </w:rPr>
      </w:pPr>
      <w:r w:rsidRPr="009152F6">
        <w:rPr>
          <w:rFonts w:ascii="Arial" w:hAnsi="Arial"/>
        </w:rPr>
        <w:t xml:space="preserve">4.2.2. </w:t>
      </w:r>
      <w:r w:rsidRPr="009152F6">
        <w:rPr>
          <w:rFonts w:ascii="Arial" w:hAnsi="Arial"/>
        </w:rPr>
        <w:tab/>
        <w:t xml:space="preserve">El retiro de infraestructura no cumplió con lo establecido en el Programa de Trabajo, el CS o AS realizará los cambios o ajustes que hayan sido señalados durante la verificación y notificará a </w:t>
      </w:r>
      <w:r w:rsidR="00A452F7" w:rsidRPr="00A452F7">
        <w:rPr>
          <w:rFonts w:ascii="Arial" w:hAnsi="Arial"/>
        </w:rPr>
        <w:t>Telmex y Telnor</w:t>
      </w:r>
      <w:r w:rsidRPr="009152F6">
        <w:rPr>
          <w:rFonts w:ascii="Arial" w:hAnsi="Arial"/>
        </w:rPr>
        <w:t xml:space="preserve"> que ha concluido los trabajos para realizar nuevamente la verificación. Esta actividad deberá repetirse hasta que se satisfaga por completo lo establecido en el Programa de Trabajo y sea validado por </w:t>
      </w:r>
      <w:r w:rsidR="00A452F7" w:rsidRPr="00A452F7">
        <w:rPr>
          <w:rFonts w:ascii="Arial" w:hAnsi="Arial"/>
        </w:rPr>
        <w:t>Telmex y Telnor</w:t>
      </w:r>
      <w:r w:rsidRPr="009152F6">
        <w:rPr>
          <w:rFonts w:ascii="Arial" w:hAnsi="Arial"/>
        </w:rPr>
        <w:t>.</w:t>
      </w:r>
    </w:p>
    <w:p w14:paraId="6BFDE09C" w14:textId="77777777" w:rsidR="00103E43" w:rsidRPr="00305545" w:rsidRDefault="00103E43" w:rsidP="001510D1">
      <w:pPr>
        <w:spacing w:after="0" w:line="276" w:lineRule="auto"/>
        <w:jc w:val="both"/>
        <w:rPr>
          <w:lang w:val="es-ES_tradnl"/>
        </w:rPr>
      </w:pPr>
    </w:p>
    <w:p w14:paraId="059EA3A8" w14:textId="77777777" w:rsidR="003E65D1" w:rsidRPr="00103E43" w:rsidRDefault="003E65D1" w:rsidP="00ED122A">
      <w:pPr>
        <w:jc w:val="both"/>
        <w:rPr>
          <w:lang w:val="es-ES_tradnl"/>
        </w:rPr>
      </w:pPr>
    </w:p>
    <w:sectPr w:rsidR="003E65D1" w:rsidRPr="00103E43" w:rsidSect="00420A64">
      <w:headerReference w:type="default" r:id="rId11"/>
      <w:footerReference w:type="default" r:id="rId12"/>
      <w:pgSz w:w="12240" w:h="15840"/>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7811B" w14:textId="77777777" w:rsidR="00BD69F4" w:rsidRDefault="00BD69F4" w:rsidP="00D46D58">
      <w:pPr>
        <w:spacing w:after="0" w:line="240" w:lineRule="auto"/>
      </w:pPr>
      <w:r>
        <w:separator/>
      </w:r>
    </w:p>
  </w:endnote>
  <w:endnote w:type="continuationSeparator" w:id="0">
    <w:p w14:paraId="6516300E" w14:textId="77777777" w:rsidR="00BD69F4" w:rsidRDefault="00BD69F4" w:rsidP="00D46D58">
      <w:pPr>
        <w:spacing w:after="0" w:line="240" w:lineRule="auto"/>
      </w:pPr>
      <w:r>
        <w:continuationSeparator/>
      </w:r>
    </w:p>
  </w:endnote>
  <w:endnote w:type="continuationNotice" w:id="1">
    <w:p w14:paraId="3CEC3024" w14:textId="77777777" w:rsidR="00BD69F4" w:rsidRDefault="00BD69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0597945"/>
      <w:docPartObj>
        <w:docPartGallery w:val="Page Numbers (Bottom of Page)"/>
        <w:docPartUnique/>
      </w:docPartObj>
    </w:sdtPr>
    <w:sdtEndPr/>
    <w:sdtContent>
      <w:sdt>
        <w:sdtPr>
          <w:id w:val="-1769616900"/>
          <w:docPartObj>
            <w:docPartGallery w:val="Page Numbers (Top of Page)"/>
            <w:docPartUnique/>
          </w:docPartObj>
        </w:sdtPr>
        <w:sdtEndPr/>
        <w:sdtContent>
          <w:p w14:paraId="6EDE48A5" w14:textId="77777777" w:rsidR="003671C9" w:rsidRDefault="003671C9">
            <w:pPr>
              <w:pStyle w:val="Piedepgina"/>
              <w:jc w:val="right"/>
            </w:pPr>
            <w:r w:rsidRPr="00922C77">
              <w:rPr>
                <w:rFonts w:ascii="Arial" w:hAnsi="Arial" w:cs="Arial"/>
                <w:sz w:val="18"/>
                <w:szCs w:val="18"/>
                <w:lang w:val="es-ES"/>
              </w:rPr>
              <w:t xml:space="preserve">Página </w:t>
            </w:r>
            <w:r w:rsidRPr="00922C77">
              <w:rPr>
                <w:rFonts w:ascii="Arial" w:hAnsi="Arial" w:cs="Arial"/>
                <w:bCs/>
                <w:sz w:val="18"/>
                <w:szCs w:val="18"/>
              </w:rPr>
              <w:fldChar w:fldCharType="begin"/>
            </w:r>
            <w:r w:rsidRPr="00922C77">
              <w:rPr>
                <w:rFonts w:ascii="Arial" w:hAnsi="Arial" w:cs="Arial"/>
                <w:bCs/>
                <w:sz w:val="18"/>
                <w:szCs w:val="18"/>
              </w:rPr>
              <w:instrText>PAGE</w:instrText>
            </w:r>
            <w:r w:rsidRPr="00922C77">
              <w:rPr>
                <w:rFonts w:ascii="Arial" w:hAnsi="Arial" w:cs="Arial"/>
                <w:bCs/>
                <w:sz w:val="18"/>
                <w:szCs w:val="18"/>
              </w:rPr>
              <w:fldChar w:fldCharType="separate"/>
            </w:r>
            <w:r>
              <w:rPr>
                <w:rFonts w:ascii="Arial" w:hAnsi="Arial" w:cs="Arial"/>
                <w:bCs/>
                <w:noProof/>
                <w:sz w:val="18"/>
                <w:szCs w:val="18"/>
              </w:rPr>
              <w:t>23</w:t>
            </w:r>
            <w:r w:rsidRPr="00922C77">
              <w:rPr>
                <w:rFonts w:ascii="Arial" w:hAnsi="Arial" w:cs="Arial"/>
                <w:bCs/>
                <w:sz w:val="18"/>
                <w:szCs w:val="18"/>
              </w:rPr>
              <w:fldChar w:fldCharType="end"/>
            </w:r>
            <w:r w:rsidRPr="00922C77">
              <w:rPr>
                <w:rFonts w:ascii="Arial" w:hAnsi="Arial" w:cs="Arial"/>
                <w:sz w:val="18"/>
                <w:szCs w:val="18"/>
                <w:lang w:val="es-ES"/>
              </w:rPr>
              <w:t xml:space="preserve"> de </w:t>
            </w:r>
            <w:r w:rsidRPr="00922C77">
              <w:rPr>
                <w:rFonts w:ascii="Arial" w:hAnsi="Arial" w:cs="Arial"/>
                <w:bCs/>
                <w:sz w:val="18"/>
                <w:szCs w:val="18"/>
              </w:rPr>
              <w:fldChar w:fldCharType="begin"/>
            </w:r>
            <w:r w:rsidRPr="00922C77">
              <w:rPr>
                <w:rFonts w:ascii="Arial" w:hAnsi="Arial" w:cs="Arial"/>
                <w:bCs/>
                <w:sz w:val="18"/>
                <w:szCs w:val="18"/>
              </w:rPr>
              <w:instrText>NUMPAGES</w:instrText>
            </w:r>
            <w:r w:rsidRPr="00922C77">
              <w:rPr>
                <w:rFonts w:ascii="Arial" w:hAnsi="Arial" w:cs="Arial"/>
                <w:bCs/>
                <w:sz w:val="18"/>
                <w:szCs w:val="18"/>
              </w:rPr>
              <w:fldChar w:fldCharType="separate"/>
            </w:r>
            <w:r>
              <w:rPr>
                <w:rFonts w:ascii="Arial" w:hAnsi="Arial" w:cs="Arial"/>
                <w:bCs/>
                <w:noProof/>
                <w:sz w:val="18"/>
                <w:szCs w:val="18"/>
              </w:rPr>
              <w:t>23</w:t>
            </w:r>
            <w:r w:rsidRPr="00922C77">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4E15B" w14:textId="77777777" w:rsidR="00BD69F4" w:rsidRDefault="00BD69F4" w:rsidP="00D46D58">
      <w:pPr>
        <w:spacing w:after="0" w:line="240" w:lineRule="auto"/>
      </w:pPr>
      <w:r>
        <w:separator/>
      </w:r>
    </w:p>
  </w:footnote>
  <w:footnote w:type="continuationSeparator" w:id="0">
    <w:p w14:paraId="2397F200" w14:textId="77777777" w:rsidR="00BD69F4" w:rsidRDefault="00BD69F4" w:rsidP="00D46D58">
      <w:pPr>
        <w:spacing w:after="0" w:line="240" w:lineRule="auto"/>
      </w:pPr>
      <w:r>
        <w:continuationSeparator/>
      </w:r>
    </w:p>
  </w:footnote>
  <w:footnote w:type="continuationNotice" w:id="1">
    <w:p w14:paraId="03D14E9F" w14:textId="77777777" w:rsidR="00BD69F4" w:rsidRDefault="00BD69F4">
      <w:pPr>
        <w:spacing w:after="0" w:line="240" w:lineRule="auto"/>
      </w:pPr>
    </w:p>
  </w:footnote>
  <w:footnote w:id="2">
    <w:p w14:paraId="51FC199B" w14:textId="77777777" w:rsidR="003671C9" w:rsidRPr="00922C77" w:rsidRDefault="003671C9" w:rsidP="00103E43">
      <w:pPr>
        <w:pStyle w:val="Textonotapie"/>
        <w:rPr>
          <w:rFonts w:ascii="Arial" w:hAnsi="Arial" w:cs="Arial"/>
          <w:sz w:val="14"/>
          <w:szCs w:val="14"/>
          <w:lang w:val="es-MX"/>
        </w:rPr>
      </w:pPr>
      <w:r w:rsidRPr="00922C77">
        <w:rPr>
          <w:rStyle w:val="Refdenotaalpie"/>
          <w:rFonts w:ascii="Arial" w:hAnsi="Arial" w:cs="Arial"/>
          <w:sz w:val="14"/>
          <w:szCs w:val="14"/>
        </w:rPr>
        <w:footnoteRef/>
      </w:r>
      <w:r w:rsidRPr="00922C77">
        <w:rPr>
          <w:rFonts w:ascii="Arial" w:hAnsi="Arial" w:cs="Arial"/>
          <w:sz w:val="14"/>
          <w:szCs w:val="14"/>
          <w:lang w:val="es-MX"/>
        </w:rPr>
        <w:t xml:space="preserve"> El seguimiento del procedimiento de programación de Visita Técnica deberá estar documentado en el SEG a efecto de otorgar certeza respecto del motivo de cierre de procedimiento y los tiempos consumidos a todas las partes.</w:t>
      </w:r>
    </w:p>
  </w:footnote>
  <w:footnote w:id="3">
    <w:p w14:paraId="4F6F2F71" w14:textId="77777777" w:rsidR="003671C9" w:rsidRPr="00922C77" w:rsidRDefault="003671C9" w:rsidP="00103E43">
      <w:pPr>
        <w:pStyle w:val="Textonotapie"/>
        <w:rPr>
          <w:rFonts w:ascii="Arial" w:hAnsi="Arial" w:cs="Arial"/>
          <w:sz w:val="14"/>
          <w:szCs w:val="14"/>
          <w:lang w:val="es-MX"/>
        </w:rPr>
      </w:pPr>
      <w:r w:rsidRPr="00922C77">
        <w:rPr>
          <w:rStyle w:val="Refdenotaalpie"/>
          <w:rFonts w:ascii="Arial" w:hAnsi="Arial" w:cs="Arial"/>
          <w:sz w:val="14"/>
          <w:szCs w:val="14"/>
        </w:rPr>
        <w:footnoteRef/>
      </w:r>
      <w:r w:rsidRPr="00922C77">
        <w:rPr>
          <w:rFonts w:ascii="Arial" w:hAnsi="Arial" w:cs="Arial"/>
          <w:sz w:val="14"/>
          <w:szCs w:val="14"/>
          <w:lang w:val="es-MX"/>
        </w:rPr>
        <w:t xml:space="preserve"> El seguimiento del procedimiento de programación de Visita Técnica deberá estar documentado en el SEG a efecto de otorgar certeza respecto del motivo de cierre de procedimiento y los tiempos consumidos a todas las partes.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AD1D2" w14:textId="52C2358F" w:rsidR="00B53F9D" w:rsidRPr="00B53F9D" w:rsidRDefault="00B53F9D" w:rsidP="00E710C9">
    <w:pPr>
      <w:spacing w:after="0" w:line="240" w:lineRule="auto"/>
      <w:jc w:val="both"/>
      <w:rPr>
        <w:rFonts w:ascii="Calibri" w:eastAsia="Times New Roman" w:hAnsi="Calibri" w:cs="Times New Roman"/>
        <w:b/>
        <w:bCs/>
        <w:sz w:val="24"/>
        <w:szCs w:val="24"/>
        <w:lang w:val="es-ES_tradnl" w:eastAsia="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34CFD"/>
    <w:multiLevelType w:val="hybridMultilevel"/>
    <w:tmpl w:val="8616A05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45247BA"/>
    <w:multiLevelType w:val="hybridMultilevel"/>
    <w:tmpl w:val="C1EAC3F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F675A54"/>
    <w:multiLevelType w:val="multilevel"/>
    <w:tmpl w:val="2E6A0362"/>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6123AE1"/>
    <w:multiLevelType w:val="multilevel"/>
    <w:tmpl w:val="06847A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723C7F"/>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DD244F"/>
    <w:multiLevelType w:val="hybridMultilevel"/>
    <w:tmpl w:val="B5A88F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C61202"/>
    <w:multiLevelType w:val="multilevel"/>
    <w:tmpl w:val="1A7A405A"/>
    <w:lvl w:ilvl="0">
      <w:start w:val="1"/>
      <w:numFmt w:val="decimal"/>
      <w:lvlText w:val="%1)"/>
      <w:lvlJc w:val="left"/>
      <w:pPr>
        <w:tabs>
          <w:tab w:val="num" w:pos="574"/>
        </w:tabs>
        <w:ind w:left="574" w:hanging="432"/>
      </w:pPr>
      <w:rPr>
        <w:rFonts w:cs="Times New Roman" w:hint="default"/>
        <w:b w:val="0"/>
        <w:i w:val="0"/>
        <w:sz w:val="24"/>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1"/>
        </w:tabs>
        <w:ind w:left="721" w:hanging="720"/>
      </w:pPr>
      <w:rPr>
        <w:rFonts w:cs="Times New Roman" w:hint="default"/>
        <w:i w:val="0"/>
      </w:rPr>
    </w:lvl>
    <w:lvl w:ilvl="3">
      <w:start w:val="1"/>
      <w:numFmt w:val="decimal"/>
      <w:lvlText w:val="%1.%2.%3.%4"/>
      <w:lvlJc w:val="left"/>
      <w:pPr>
        <w:tabs>
          <w:tab w:val="num" w:pos="865"/>
        </w:tabs>
        <w:ind w:left="865" w:hanging="864"/>
      </w:pPr>
      <w:rPr>
        <w:rFonts w:ascii="Arial" w:hAnsi="Arial" w:cs="Times New Roman" w:hint="default"/>
        <w:sz w:val="20"/>
      </w:rPr>
    </w:lvl>
    <w:lvl w:ilvl="4">
      <w:start w:val="1"/>
      <w:numFmt w:val="decimal"/>
      <w:lvlText w:val="%1.%2.%3.%4.%5"/>
      <w:lvlJc w:val="left"/>
      <w:pPr>
        <w:tabs>
          <w:tab w:val="num" w:pos="1577"/>
        </w:tabs>
        <w:ind w:left="1577" w:hanging="1008"/>
      </w:pPr>
      <w:rPr>
        <w:rFonts w:ascii="Arial" w:hAnsi="Arial" w:cs="Times New Roman" w:hint="default"/>
        <w:sz w:val="20"/>
      </w:rPr>
    </w:lvl>
    <w:lvl w:ilvl="5">
      <w:start w:val="1"/>
      <w:numFmt w:val="decimal"/>
      <w:lvlText w:val="%1.%2.%3.%4.%5.%6"/>
      <w:lvlJc w:val="left"/>
      <w:pPr>
        <w:tabs>
          <w:tab w:val="num" w:pos="1153"/>
        </w:tabs>
        <w:ind w:left="1153" w:hanging="1152"/>
      </w:pPr>
      <w:rPr>
        <w:rFonts w:cs="Times New Roman" w:hint="default"/>
      </w:rPr>
    </w:lvl>
    <w:lvl w:ilvl="6">
      <w:start w:val="1"/>
      <w:numFmt w:val="decimal"/>
      <w:lvlText w:val="%1.%2.%3.%4.%5.%6.%7"/>
      <w:lvlJc w:val="left"/>
      <w:pPr>
        <w:tabs>
          <w:tab w:val="num" w:pos="1297"/>
        </w:tabs>
        <w:ind w:left="1297" w:hanging="1296"/>
      </w:pPr>
      <w:rPr>
        <w:rFonts w:cs="Times New Roman" w:hint="default"/>
      </w:rPr>
    </w:lvl>
    <w:lvl w:ilvl="7">
      <w:start w:val="1"/>
      <w:numFmt w:val="decimal"/>
      <w:lvlText w:val="%1.%2.%3.%4.%5.%6.%7.%8"/>
      <w:lvlJc w:val="left"/>
      <w:pPr>
        <w:tabs>
          <w:tab w:val="num" w:pos="1441"/>
        </w:tabs>
        <w:ind w:left="1441" w:hanging="1440"/>
      </w:pPr>
      <w:rPr>
        <w:rFonts w:cs="Times New Roman" w:hint="default"/>
      </w:rPr>
    </w:lvl>
    <w:lvl w:ilvl="8">
      <w:start w:val="1"/>
      <w:numFmt w:val="decimal"/>
      <w:lvlText w:val="%1.%2.%3.%4.%5.%6.%7.%8.%9"/>
      <w:lvlJc w:val="left"/>
      <w:pPr>
        <w:tabs>
          <w:tab w:val="num" w:pos="1585"/>
        </w:tabs>
        <w:ind w:left="1585" w:hanging="1584"/>
      </w:pPr>
      <w:rPr>
        <w:rFonts w:cs="Times New Roman" w:hint="default"/>
      </w:rPr>
    </w:lvl>
  </w:abstractNum>
  <w:abstractNum w:abstractNumId="7" w15:restartNumberingAfterBreak="0">
    <w:nsid w:val="2F337E05"/>
    <w:multiLevelType w:val="multilevel"/>
    <w:tmpl w:val="EFECB048"/>
    <w:lvl w:ilvl="0">
      <w:start w:val="3"/>
      <w:numFmt w:val="upperRoman"/>
      <w:lvlText w:val="%1."/>
      <w:lvlJc w:val="left"/>
      <w:pPr>
        <w:ind w:left="360" w:hanging="360"/>
      </w:pPr>
      <w:rPr>
        <w:rFonts w:ascii="Arial" w:hAnsi="Arial" w:hint="default"/>
        <w:u w:val="none"/>
      </w:rPr>
    </w:lvl>
    <w:lvl w:ilvl="1">
      <w:start w:val="1"/>
      <w:numFmt w:val="decimal"/>
      <w:lvlText w:val="III.%2."/>
      <w:lvlJc w:val="left"/>
      <w:pPr>
        <w:ind w:left="1440" w:hanging="360"/>
      </w:pPr>
      <w:rPr>
        <w:rFonts w:hint="default"/>
        <w:u w:val="no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2244815"/>
    <w:multiLevelType w:val="multilevel"/>
    <w:tmpl w:val="0AE45088"/>
    <w:lvl w:ilvl="0">
      <w:start w:val="1"/>
      <w:numFmt w:val="decimal"/>
      <w:lvlText w:val="%1."/>
      <w:lvlJc w:val="left"/>
      <w:pPr>
        <w:ind w:left="710" w:hanging="71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9" w15:restartNumberingAfterBreak="0">
    <w:nsid w:val="323B423A"/>
    <w:multiLevelType w:val="hybridMultilevel"/>
    <w:tmpl w:val="9C6091D8"/>
    <w:lvl w:ilvl="0" w:tplc="080A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C86CAB"/>
    <w:multiLevelType w:val="hybridMultilevel"/>
    <w:tmpl w:val="431A9D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915298"/>
    <w:multiLevelType w:val="hybridMultilevel"/>
    <w:tmpl w:val="072ED60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D8F5B7A"/>
    <w:multiLevelType w:val="hybridMultilevel"/>
    <w:tmpl w:val="072ED60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F8C2A2A"/>
    <w:multiLevelType w:val="multilevel"/>
    <w:tmpl w:val="D44A93E6"/>
    <w:lvl w:ilvl="0">
      <w:start w:val="1"/>
      <w:numFmt w:val="decimal"/>
      <w:lvlText w:val="%1."/>
      <w:lvlJc w:val="left"/>
      <w:pPr>
        <w:ind w:left="720" w:hanging="360"/>
      </w:pPr>
    </w:lvl>
    <w:lvl w:ilvl="1">
      <w:start w:val="1"/>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07A4530"/>
    <w:multiLevelType w:val="multilevel"/>
    <w:tmpl w:val="12DE28AC"/>
    <w:lvl w:ilvl="0">
      <w:start w:val="3"/>
      <w:numFmt w:val="none"/>
      <w:lvlText w:val="IV"/>
      <w:lvlJc w:val="left"/>
      <w:pPr>
        <w:ind w:left="360" w:hanging="360"/>
      </w:pPr>
      <w:rPr>
        <w:rFonts w:ascii="Arial" w:hAnsi="Arial" w:hint="default"/>
      </w:rPr>
    </w:lvl>
    <w:lvl w:ilvl="1">
      <w:start w:val="1"/>
      <w:numFmt w:val="decimal"/>
      <w:lvlText w:val="IV.%2."/>
      <w:lvlJc w:val="left"/>
      <w:pPr>
        <w:ind w:left="1440" w:hanging="360"/>
      </w:pPr>
      <w:rPr>
        <w:rFonts w:hint="default"/>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1AA63C6"/>
    <w:multiLevelType w:val="hybridMultilevel"/>
    <w:tmpl w:val="8C82BC8C"/>
    <w:lvl w:ilvl="0" w:tplc="6D968B06">
      <w:start w:val="1"/>
      <w:numFmt w:val="decimal"/>
      <w:lvlText w:val="%1."/>
      <w:lvlJc w:val="left"/>
      <w:pPr>
        <w:ind w:left="720" w:hanging="360"/>
      </w:pPr>
      <w:rPr>
        <w:rFonts w:ascii="ITC Avant Garde" w:hAnsi="ITC Avant Garde" w:hint="default"/>
        <w:b w:val="0"/>
        <w:color w:val="000000" w:themeColor="text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8553A77"/>
    <w:multiLevelType w:val="hybridMultilevel"/>
    <w:tmpl w:val="2BA4B1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91A2CA9"/>
    <w:multiLevelType w:val="hybridMultilevel"/>
    <w:tmpl w:val="B5A88F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9DA680C"/>
    <w:multiLevelType w:val="hybridMultilevel"/>
    <w:tmpl w:val="CA2A2B0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601E19D6"/>
    <w:multiLevelType w:val="hybridMultilevel"/>
    <w:tmpl w:val="CEB8F252"/>
    <w:lvl w:ilvl="0" w:tplc="09F66598">
      <w:start w:val="1"/>
      <w:numFmt w:val="lowerLetter"/>
      <w:lvlText w:val="%1)"/>
      <w:lvlJc w:val="left"/>
      <w:pPr>
        <w:ind w:left="1778" w:hanging="36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20" w15:restartNumberingAfterBreak="0">
    <w:nsid w:val="663E22BC"/>
    <w:multiLevelType w:val="multilevel"/>
    <w:tmpl w:val="9788A2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91D574C"/>
    <w:multiLevelType w:val="multilevel"/>
    <w:tmpl w:val="7062D2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935662C"/>
    <w:multiLevelType w:val="multilevel"/>
    <w:tmpl w:val="06847A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BD6470A"/>
    <w:multiLevelType w:val="multilevel"/>
    <w:tmpl w:val="301625FC"/>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04555F5"/>
    <w:multiLevelType w:val="hybridMultilevel"/>
    <w:tmpl w:val="D1BE22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0DB6451"/>
    <w:multiLevelType w:val="hybridMultilevel"/>
    <w:tmpl w:val="43C8A8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1701E07"/>
    <w:multiLevelType w:val="hybridMultilevel"/>
    <w:tmpl w:val="465A4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68675E"/>
    <w:multiLevelType w:val="hybridMultilevel"/>
    <w:tmpl w:val="972CF48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B280189"/>
    <w:multiLevelType w:val="hybridMultilevel"/>
    <w:tmpl w:val="8C82BC8C"/>
    <w:lvl w:ilvl="0" w:tplc="6D968B06">
      <w:start w:val="1"/>
      <w:numFmt w:val="decimal"/>
      <w:lvlText w:val="%1."/>
      <w:lvlJc w:val="left"/>
      <w:pPr>
        <w:ind w:left="720" w:hanging="360"/>
      </w:pPr>
      <w:rPr>
        <w:rFonts w:ascii="ITC Avant Garde" w:hAnsi="ITC Avant Garde" w:hint="default"/>
        <w:b w:val="0"/>
        <w:color w:val="000000" w:themeColor="text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26608580">
    <w:abstractNumId w:val="16"/>
  </w:num>
  <w:num w:numId="2" w16cid:durableId="1119572960">
    <w:abstractNumId w:val="12"/>
  </w:num>
  <w:num w:numId="3" w16cid:durableId="1385061124">
    <w:abstractNumId w:val="27"/>
  </w:num>
  <w:num w:numId="4" w16cid:durableId="333840616">
    <w:abstractNumId w:val="1"/>
  </w:num>
  <w:num w:numId="5" w16cid:durableId="936909500">
    <w:abstractNumId w:val="9"/>
  </w:num>
  <w:num w:numId="6" w16cid:durableId="1873883063">
    <w:abstractNumId w:val="26"/>
  </w:num>
  <w:num w:numId="7" w16cid:durableId="907421735">
    <w:abstractNumId w:val="18"/>
  </w:num>
  <w:num w:numId="8" w16cid:durableId="2068217202">
    <w:abstractNumId w:val="5"/>
  </w:num>
  <w:num w:numId="9" w16cid:durableId="1714190289">
    <w:abstractNumId w:val="17"/>
  </w:num>
  <w:num w:numId="10" w16cid:durableId="591400283">
    <w:abstractNumId w:val="25"/>
  </w:num>
  <w:num w:numId="11" w16cid:durableId="1560359173">
    <w:abstractNumId w:val="28"/>
  </w:num>
  <w:num w:numId="12" w16cid:durableId="829979637">
    <w:abstractNumId w:val="15"/>
  </w:num>
  <w:num w:numId="13" w16cid:durableId="320232164">
    <w:abstractNumId w:val="11"/>
  </w:num>
  <w:num w:numId="14" w16cid:durableId="1435899435">
    <w:abstractNumId w:val="0"/>
  </w:num>
  <w:num w:numId="15" w16cid:durableId="1494105209">
    <w:abstractNumId w:val="10"/>
  </w:num>
  <w:num w:numId="16" w16cid:durableId="460225604">
    <w:abstractNumId w:val="24"/>
  </w:num>
  <w:num w:numId="17" w16cid:durableId="2059545529">
    <w:abstractNumId w:val="3"/>
  </w:num>
  <w:num w:numId="18" w16cid:durableId="1628848862">
    <w:abstractNumId w:val="6"/>
  </w:num>
  <w:num w:numId="19" w16cid:durableId="1412390710">
    <w:abstractNumId w:val="13"/>
  </w:num>
  <w:num w:numId="20" w16cid:durableId="1233197476">
    <w:abstractNumId w:val="4"/>
  </w:num>
  <w:num w:numId="21" w16cid:durableId="780225942">
    <w:abstractNumId w:val="2"/>
  </w:num>
  <w:num w:numId="22" w16cid:durableId="1932932813">
    <w:abstractNumId w:val="22"/>
  </w:num>
  <w:num w:numId="23" w16cid:durableId="330260035">
    <w:abstractNumId w:val="20"/>
  </w:num>
  <w:num w:numId="24" w16cid:durableId="1287348637">
    <w:abstractNumId w:val="7"/>
  </w:num>
  <w:num w:numId="25" w16cid:durableId="328365773">
    <w:abstractNumId w:val="14"/>
  </w:num>
  <w:num w:numId="26" w16cid:durableId="1867713216">
    <w:abstractNumId w:val="21"/>
  </w:num>
  <w:num w:numId="27" w16cid:durableId="1722627767">
    <w:abstractNumId w:val="23"/>
  </w:num>
  <w:num w:numId="28" w16cid:durableId="1256012838">
    <w:abstractNumId w:val="8"/>
  </w:num>
  <w:num w:numId="29" w16cid:durableId="109347196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6A4"/>
    <w:rsid w:val="00007756"/>
    <w:rsid w:val="000119E7"/>
    <w:rsid w:val="00060B1E"/>
    <w:rsid w:val="000631D7"/>
    <w:rsid w:val="000914F4"/>
    <w:rsid w:val="00093D27"/>
    <w:rsid w:val="000961A2"/>
    <w:rsid w:val="000A02DB"/>
    <w:rsid w:val="000E3B4F"/>
    <w:rsid w:val="000F16FC"/>
    <w:rsid w:val="001015F4"/>
    <w:rsid w:val="00103E43"/>
    <w:rsid w:val="00105ABA"/>
    <w:rsid w:val="00107F99"/>
    <w:rsid w:val="00114910"/>
    <w:rsid w:val="0011519B"/>
    <w:rsid w:val="00116CC0"/>
    <w:rsid w:val="0011747F"/>
    <w:rsid w:val="00125599"/>
    <w:rsid w:val="00125B2C"/>
    <w:rsid w:val="00125BF7"/>
    <w:rsid w:val="001316A3"/>
    <w:rsid w:val="00132A2E"/>
    <w:rsid w:val="0014523F"/>
    <w:rsid w:val="001510D1"/>
    <w:rsid w:val="001557D9"/>
    <w:rsid w:val="00182059"/>
    <w:rsid w:val="001877DD"/>
    <w:rsid w:val="00194CB9"/>
    <w:rsid w:val="001A57EF"/>
    <w:rsid w:val="001C224F"/>
    <w:rsid w:val="001D5106"/>
    <w:rsid w:val="001D66A4"/>
    <w:rsid w:val="001E23A0"/>
    <w:rsid w:val="001E65DE"/>
    <w:rsid w:val="00201C91"/>
    <w:rsid w:val="002108E6"/>
    <w:rsid w:val="00224BAF"/>
    <w:rsid w:val="00227486"/>
    <w:rsid w:val="00234C2A"/>
    <w:rsid w:val="002431A2"/>
    <w:rsid w:val="00244586"/>
    <w:rsid w:val="00256E52"/>
    <w:rsid w:val="002953AB"/>
    <w:rsid w:val="002A303D"/>
    <w:rsid w:val="002B0DAF"/>
    <w:rsid w:val="002B4B41"/>
    <w:rsid w:val="002C6980"/>
    <w:rsid w:val="002D3CA8"/>
    <w:rsid w:val="002E0E8C"/>
    <w:rsid w:val="002E400A"/>
    <w:rsid w:val="002E5709"/>
    <w:rsid w:val="002E605B"/>
    <w:rsid w:val="002E62B4"/>
    <w:rsid w:val="002F2F79"/>
    <w:rsid w:val="00303EA3"/>
    <w:rsid w:val="003054E4"/>
    <w:rsid w:val="003068FC"/>
    <w:rsid w:val="00321F3C"/>
    <w:rsid w:val="0032284E"/>
    <w:rsid w:val="00337932"/>
    <w:rsid w:val="003503A2"/>
    <w:rsid w:val="003671C9"/>
    <w:rsid w:val="003706A8"/>
    <w:rsid w:val="00372BB0"/>
    <w:rsid w:val="00373F0A"/>
    <w:rsid w:val="00375EAA"/>
    <w:rsid w:val="00376D3B"/>
    <w:rsid w:val="00395751"/>
    <w:rsid w:val="003A3BE0"/>
    <w:rsid w:val="003B5869"/>
    <w:rsid w:val="003D22EA"/>
    <w:rsid w:val="003E1243"/>
    <w:rsid w:val="003E55DC"/>
    <w:rsid w:val="003E65D1"/>
    <w:rsid w:val="003E75A3"/>
    <w:rsid w:val="0040755B"/>
    <w:rsid w:val="0041109A"/>
    <w:rsid w:val="00420A64"/>
    <w:rsid w:val="0044069F"/>
    <w:rsid w:val="0044671F"/>
    <w:rsid w:val="00452718"/>
    <w:rsid w:val="0046693C"/>
    <w:rsid w:val="004A6DCA"/>
    <w:rsid w:val="004B097B"/>
    <w:rsid w:val="004C0100"/>
    <w:rsid w:val="004D165F"/>
    <w:rsid w:val="004D3239"/>
    <w:rsid w:val="004E22FA"/>
    <w:rsid w:val="004F1AB7"/>
    <w:rsid w:val="004F5A3E"/>
    <w:rsid w:val="00526475"/>
    <w:rsid w:val="00526C93"/>
    <w:rsid w:val="00534969"/>
    <w:rsid w:val="005370A2"/>
    <w:rsid w:val="005406C2"/>
    <w:rsid w:val="00567457"/>
    <w:rsid w:val="0059663E"/>
    <w:rsid w:val="005A0047"/>
    <w:rsid w:val="005C785B"/>
    <w:rsid w:val="005D1FDC"/>
    <w:rsid w:val="005E03E0"/>
    <w:rsid w:val="0060109D"/>
    <w:rsid w:val="006031F2"/>
    <w:rsid w:val="00611AFF"/>
    <w:rsid w:val="00612F0F"/>
    <w:rsid w:val="00625393"/>
    <w:rsid w:val="00636DAD"/>
    <w:rsid w:val="00640376"/>
    <w:rsid w:val="00686FA1"/>
    <w:rsid w:val="006A3081"/>
    <w:rsid w:val="006B3793"/>
    <w:rsid w:val="006D105F"/>
    <w:rsid w:val="007276FD"/>
    <w:rsid w:val="007407B5"/>
    <w:rsid w:val="00757150"/>
    <w:rsid w:val="00761967"/>
    <w:rsid w:val="00786F8E"/>
    <w:rsid w:val="007A0583"/>
    <w:rsid w:val="007A50C0"/>
    <w:rsid w:val="007B18C1"/>
    <w:rsid w:val="007B64A9"/>
    <w:rsid w:val="007C02F7"/>
    <w:rsid w:val="007C5943"/>
    <w:rsid w:val="007D7BE9"/>
    <w:rsid w:val="007E4E72"/>
    <w:rsid w:val="007E6AB4"/>
    <w:rsid w:val="007F7448"/>
    <w:rsid w:val="008015C9"/>
    <w:rsid w:val="00805848"/>
    <w:rsid w:val="008061D1"/>
    <w:rsid w:val="0081419B"/>
    <w:rsid w:val="00820183"/>
    <w:rsid w:val="008316B4"/>
    <w:rsid w:val="0083325E"/>
    <w:rsid w:val="00850B62"/>
    <w:rsid w:val="00881FA1"/>
    <w:rsid w:val="00885ABE"/>
    <w:rsid w:val="008A0F8B"/>
    <w:rsid w:val="008C0CFE"/>
    <w:rsid w:val="008C471A"/>
    <w:rsid w:val="008E0BA0"/>
    <w:rsid w:val="008E2211"/>
    <w:rsid w:val="008E273E"/>
    <w:rsid w:val="008F3BC3"/>
    <w:rsid w:val="00907661"/>
    <w:rsid w:val="00915137"/>
    <w:rsid w:val="00922C77"/>
    <w:rsid w:val="00953878"/>
    <w:rsid w:val="00963B47"/>
    <w:rsid w:val="00965C9B"/>
    <w:rsid w:val="009672A0"/>
    <w:rsid w:val="0097149A"/>
    <w:rsid w:val="009A008A"/>
    <w:rsid w:val="009A0E8F"/>
    <w:rsid w:val="009A39A2"/>
    <w:rsid w:val="009A5AEC"/>
    <w:rsid w:val="009B214A"/>
    <w:rsid w:val="009B2A2D"/>
    <w:rsid w:val="009C5ECE"/>
    <w:rsid w:val="009F0628"/>
    <w:rsid w:val="00A068CA"/>
    <w:rsid w:val="00A3566B"/>
    <w:rsid w:val="00A452F7"/>
    <w:rsid w:val="00A776CC"/>
    <w:rsid w:val="00A96884"/>
    <w:rsid w:val="00AA62E4"/>
    <w:rsid w:val="00AB2F80"/>
    <w:rsid w:val="00AF03C9"/>
    <w:rsid w:val="00AF0B8B"/>
    <w:rsid w:val="00AF637D"/>
    <w:rsid w:val="00B036FC"/>
    <w:rsid w:val="00B05A41"/>
    <w:rsid w:val="00B10607"/>
    <w:rsid w:val="00B10D2A"/>
    <w:rsid w:val="00B169E9"/>
    <w:rsid w:val="00B45B04"/>
    <w:rsid w:val="00B522B3"/>
    <w:rsid w:val="00B53F9D"/>
    <w:rsid w:val="00B54801"/>
    <w:rsid w:val="00B56F07"/>
    <w:rsid w:val="00B62DBF"/>
    <w:rsid w:val="00B83AE5"/>
    <w:rsid w:val="00B9545A"/>
    <w:rsid w:val="00BB4BEF"/>
    <w:rsid w:val="00BC6D85"/>
    <w:rsid w:val="00BD69F4"/>
    <w:rsid w:val="00BD6E73"/>
    <w:rsid w:val="00BF5B98"/>
    <w:rsid w:val="00C0535A"/>
    <w:rsid w:val="00C37932"/>
    <w:rsid w:val="00C43D96"/>
    <w:rsid w:val="00C4726D"/>
    <w:rsid w:val="00C51773"/>
    <w:rsid w:val="00C54BA7"/>
    <w:rsid w:val="00C55749"/>
    <w:rsid w:val="00C94E4F"/>
    <w:rsid w:val="00CA58DC"/>
    <w:rsid w:val="00CC1B55"/>
    <w:rsid w:val="00CC6B55"/>
    <w:rsid w:val="00CF0B38"/>
    <w:rsid w:val="00CF28F4"/>
    <w:rsid w:val="00CF2F1E"/>
    <w:rsid w:val="00CF53ED"/>
    <w:rsid w:val="00D0162B"/>
    <w:rsid w:val="00D210EE"/>
    <w:rsid w:val="00D327B9"/>
    <w:rsid w:val="00D46D58"/>
    <w:rsid w:val="00D5600F"/>
    <w:rsid w:val="00D60843"/>
    <w:rsid w:val="00DB282C"/>
    <w:rsid w:val="00DD0E42"/>
    <w:rsid w:val="00DD2EE0"/>
    <w:rsid w:val="00DE53C1"/>
    <w:rsid w:val="00E03F3C"/>
    <w:rsid w:val="00E23284"/>
    <w:rsid w:val="00E52BB7"/>
    <w:rsid w:val="00E66204"/>
    <w:rsid w:val="00E710C9"/>
    <w:rsid w:val="00E854CE"/>
    <w:rsid w:val="00E936F0"/>
    <w:rsid w:val="00EA538E"/>
    <w:rsid w:val="00EB428C"/>
    <w:rsid w:val="00EB6FD1"/>
    <w:rsid w:val="00EC6853"/>
    <w:rsid w:val="00ED122A"/>
    <w:rsid w:val="00F000BD"/>
    <w:rsid w:val="00F101AF"/>
    <w:rsid w:val="00F12A2F"/>
    <w:rsid w:val="00F22828"/>
    <w:rsid w:val="00F452A4"/>
    <w:rsid w:val="00F45A32"/>
    <w:rsid w:val="00F57856"/>
    <w:rsid w:val="00F65B22"/>
    <w:rsid w:val="00F72132"/>
    <w:rsid w:val="00F86ABB"/>
    <w:rsid w:val="00F94535"/>
    <w:rsid w:val="00FD1214"/>
    <w:rsid w:val="00FF4A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083CF"/>
  <w15:chartTrackingRefBased/>
  <w15:docId w15:val="{8010A299-3D18-4F45-81C2-A00520E8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1E23A0"/>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FTnormal">
    <w:name w:val="IFT normal"/>
    <w:basedOn w:val="Normal"/>
    <w:link w:val="IFTnormalCar"/>
    <w:qFormat/>
    <w:rsid w:val="002E5709"/>
    <w:pPr>
      <w:spacing w:after="200" w:line="276" w:lineRule="auto"/>
      <w:jc w:val="both"/>
    </w:pPr>
    <w:rPr>
      <w:rFonts w:ascii="ITC Avant Garde" w:eastAsia="Calibri" w:hAnsi="ITC Avant Garde" w:cs="Arial"/>
      <w:color w:val="000000"/>
      <w:lang w:val="es-ES_tradnl" w:eastAsia="es-ES"/>
    </w:rPr>
  </w:style>
  <w:style w:type="character" w:customStyle="1" w:styleId="IFTnormalCar">
    <w:name w:val="IFT normal Car"/>
    <w:basedOn w:val="Fuentedeprrafopredeter"/>
    <w:link w:val="IFTnormal"/>
    <w:qFormat/>
    <w:rsid w:val="002E5709"/>
    <w:rPr>
      <w:rFonts w:ascii="ITC Avant Garde" w:eastAsia="Calibri" w:hAnsi="ITC Avant Garde" w:cs="Arial"/>
      <w:color w:val="000000"/>
      <w:lang w:val="es-ES_tradnl" w:eastAsia="es-ES"/>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locked/>
    <w:rsid w:val="00D46D58"/>
  </w:style>
  <w:style w:type="paragraph" w:styleId="Encabezado">
    <w:name w:val="header"/>
    <w:aliases w:val="Header/Footer,header odd,header odd1,header odd2,header odd3,header odd4,header odd5,header odd6,encabezado"/>
    <w:basedOn w:val="Normal"/>
    <w:link w:val="EncabezadoCar"/>
    <w:uiPriority w:val="99"/>
    <w:unhideWhenUsed/>
    <w:rsid w:val="00D46D58"/>
    <w:pPr>
      <w:tabs>
        <w:tab w:val="center" w:pos="4419"/>
        <w:tab w:val="right" w:pos="8838"/>
      </w:tabs>
      <w:spacing w:after="0" w:line="240" w:lineRule="auto"/>
    </w:pPr>
  </w:style>
  <w:style w:type="character" w:customStyle="1" w:styleId="EncabezadoCar1">
    <w:name w:val="Encabezado Car1"/>
    <w:basedOn w:val="Fuentedeprrafopredeter"/>
    <w:uiPriority w:val="99"/>
    <w:semiHidden/>
    <w:rsid w:val="00D46D58"/>
  </w:style>
  <w:style w:type="paragraph" w:styleId="Textonotapie">
    <w:name w:val="footnote text"/>
    <w:aliases w:val="Footnote Text Char3,Footnote Text Char2 Char,Footnote Text Char Char Char1 Char,Footnote Text Char1 Char1 Char,Footnote Text Char Char Char2,Footnote Text Char Char Char Char,Footnote Text Char1 Char Char Char Char,ALTS FOOTNOTE,Car,5_G"/>
    <w:basedOn w:val="Normal"/>
    <w:link w:val="TextonotapieCar"/>
    <w:unhideWhenUsed/>
    <w:qFormat/>
    <w:rsid w:val="00D46D58"/>
    <w:pPr>
      <w:widowControl w:val="0"/>
      <w:spacing w:after="0" w:line="240" w:lineRule="auto"/>
    </w:pPr>
    <w:rPr>
      <w:sz w:val="20"/>
      <w:szCs w:val="20"/>
      <w:lang w:val="en-US"/>
    </w:rPr>
  </w:style>
  <w:style w:type="character" w:customStyle="1" w:styleId="TextonotapieCar">
    <w:name w:val="Texto nota pie Car"/>
    <w:aliases w:val="Footnote Text Char3 Car,Footnote Text Char2 Char Car,Footnote Text Char Char Char1 Char Car,Footnote Text Char1 Char1 Char Car,Footnote Text Char Char Char2 Car,Footnote Text Char Char Char Char Car,ALTS FOOTNOTE Car,Car Car,5_G Car"/>
    <w:basedOn w:val="Fuentedeprrafopredeter"/>
    <w:link w:val="Textonotapie"/>
    <w:rsid w:val="00D46D58"/>
    <w:rPr>
      <w:sz w:val="20"/>
      <w:szCs w:val="20"/>
      <w:lang w:val="en-US"/>
    </w:rPr>
  </w:style>
  <w:style w:type="character" w:styleId="Refdenotaalpie">
    <w:name w:val="footnote reference"/>
    <w:aliases w:val="(NECG) Footnote Reference,o,fr,Style 3,Appel note de bas de p,Style 12,Style 124,Style 13,FR,Style 17,Style 6,Footnote Reference/,Ref,de nota al pie,Ref. de nota al pie 2,Footnote Reference Superscript"/>
    <w:basedOn w:val="Fuentedeprrafopredeter"/>
    <w:unhideWhenUsed/>
    <w:qFormat/>
    <w:rsid w:val="00D46D58"/>
    <w:rPr>
      <w:vertAlign w:val="superscript"/>
    </w:rPr>
  </w:style>
  <w:style w:type="character" w:styleId="Hipervnculo">
    <w:name w:val="Hyperlink"/>
    <w:basedOn w:val="Fuentedeprrafopredeter"/>
    <w:uiPriority w:val="99"/>
    <w:unhideWhenUsed/>
    <w:rsid w:val="00D46D58"/>
    <w:rPr>
      <w:color w:val="0563C1" w:themeColor="hyperlink"/>
      <w:u w:val="single"/>
    </w:rPr>
  </w:style>
  <w:style w:type="character" w:styleId="Refdecomentario">
    <w:name w:val="annotation reference"/>
    <w:basedOn w:val="Fuentedeprrafopredeter"/>
    <w:uiPriority w:val="99"/>
    <w:semiHidden/>
    <w:unhideWhenUsed/>
    <w:rsid w:val="003068FC"/>
    <w:rPr>
      <w:sz w:val="16"/>
      <w:szCs w:val="16"/>
    </w:rPr>
  </w:style>
  <w:style w:type="paragraph" w:styleId="Textocomentario">
    <w:name w:val="annotation text"/>
    <w:basedOn w:val="Normal"/>
    <w:link w:val="TextocomentarioCar"/>
    <w:uiPriority w:val="99"/>
    <w:unhideWhenUsed/>
    <w:rsid w:val="003068FC"/>
    <w:pPr>
      <w:spacing w:line="240" w:lineRule="auto"/>
    </w:pPr>
    <w:rPr>
      <w:sz w:val="20"/>
      <w:szCs w:val="20"/>
    </w:rPr>
  </w:style>
  <w:style w:type="character" w:customStyle="1" w:styleId="TextocomentarioCar">
    <w:name w:val="Texto comentario Car"/>
    <w:basedOn w:val="Fuentedeprrafopredeter"/>
    <w:link w:val="Textocomentario"/>
    <w:uiPriority w:val="99"/>
    <w:rsid w:val="003068FC"/>
    <w:rPr>
      <w:sz w:val="20"/>
      <w:szCs w:val="20"/>
    </w:rPr>
  </w:style>
  <w:style w:type="paragraph" w:styleId="Textodeglobo">
    <w:name w:val="Balloon Text"/>
    <w:basedOn w:val="Normal"/>
    <w:link w:val="TextodegloboCar"/>
    <w:uiPriority w:val="99"/>
    <w:semiHidden/>
    <w:unhideWhenUsed/>
    <w:rsid w:val="003068F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068FC"/>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FD1214"/>
    <w:rPr>
      <w:b/>
      <w:bCs/>
    </w:rPr>
  </w:style>
  <w:style w:type="character" w:customStyle="1" w:styleId="AsuntodelcomentarioCar">
    <w:name w:val="Asunto del comentario Car"/>
    <w:basedOn w:val="TextocomentarioCar"/>
    <w:link w:val="Asuntodelcomentario"/>
    <w:uiPriority w:val="99"/>
    <w:semiHidden/>
    <w:rsid w:val="00FD1214"/>
    <w:rPr>
      <w:b/>
      <w:bCs/>
      <w:sz w:val="20"/>
      <w:szCs w:val="20"/>
    </w:rPr>
  </w:style>
  <w:style w:type="paragraph" w:styleId="Prrafodelista">
    <w:name w:val="List Paragraph"/>
    <w:aliases w:val="prueba1,Numeración 1,4 Viñ 1nivel,CNBV Parrafo1,List Paragraph"/>
    <w:basedOn w:val="Normal"/>
    <w:link w:val="PrrafodelistaCar"/>
    <w:uiPriority w:val="99"/>
    <w:qFormat/>
    <w:rsid w:val="0011747F"/>
    <w:pPr>
      <w:spacing w:after="0" w:line="240" w:lineRule="auto"/>
      <w:ind w:left="720"/>
      <w:contextualSpacing/>
    </w:pPr>
    <w:rPr>
      <w:rFonts w:ascii="Times New Roman" w:eastAsia="Times New Roman" w:hAnsi="Times New Roman" w:cs="Times New Roman"/>
      <w:sz w:val="20"/>
      <w:szCs w:val="20"/>
      <w:lang w:eastAsia="es-ES"/>
    </w:rPr>
  </w:style>
  <w:style w:type="character" w:customStyle="1" w:styleId="PrrafodelistaCar">
    <w:name w:val="Párrafo de lista Car"/>
    <w:aliases w:val="prueba1 Car,Numeración 1 Car,4 Viñ 1nivel Car,CNBV Parrafo1 Car,List Paragraph Car"/>
    <w:link w:val="Prrafodelista"/>
    <w:uiPriority w:val="99"/>
    <w:qFormat/>
    <w:rsid w:val="0011747F"/>
    <w:rPr>
      <w:rFonts w:ascii="Times New Roman" w:eastAsia="Times New Roman" w:hAnsi="Times New Roman" w:cs="Times New Roman"/>
      <w:sz w:val="20"/>
      <w:szCs w:val="20"/>
      <w:lang w:eastAsia="es-ES"/>
    </w:rPr>
  </w:style>
  <w:style w:type="character" w:customStyle="1" w:styleId="Ttulo1Car">
    <w:name w:val="Título 1 Car"/>
    <w:basedOn w:val="Fuentedeprrafopredeter"/>
    <w:link w:val="Ttulo1"/>
    <w:uiPriority w:val="9"/>
    <w:rsid w:val="001E23A0"/>
    <w:rPr>
      <w:rFonts w:ascii="Times New Roman" w:eastAsia="Times New Roman" w:hAnsi="Times New Roman" w:cs="Times New Roman"/>
      <w:b/>
      <w:bCs/>
      <w:kern w:val="36"/>
      <w:sz w:val="48"/>
      <w:szCs w:val="48"/>
      <w:lang w:val="en-GB" w:eastAsia="en-GB"/>
    </w:rPr>
  </w:style>
  <w:style w:type="paragraph" w:styleId="Sinespaciado">
    <w:name w:val="No Spacing"/>
    <w:uiPriority w:val="1"/>
    <w:qFormat/>
    <w:rsid w:val="007F7448"/>
    <w:pPr>
      <w:spacing w:after="0" w:line="240" w:lineRule="auto"/>
    </w:pPr>
  </w:style>
  <w:style w:type="paragraph" w:styleId="Revisin">
    <w:name w:val="Revision"/>
    <w:hidden/>
    <w:uiPriority w:val="99"/>
    <w:semiHidden/>
    <w:rsid w:val="006B3793"/>
    <w:pPr>
      <w:spacing w:after="0" w:line="240" w:lineRule="auto"/>
    </w:pPr>
  </w:style>
  <w:style w:type="paragraph" w:customStyle="1" w:styleId="CitaIFT">
    <w:name w:val="Cita IFT"/>
    <w:basedOn w:val="Normal"/>
    <w:link w:val="CitaIFTCar"/>
    <w:qFormat/>
    <w:rsid w:val="00103E43"/>
    <w:pPr>
      <w:suppressAutoHyphens/>
      <w:adjustRightInd w:val="0"/>
      <w:spacing w:after="200" w:line="276" w:lineRule="auto"/>
      <w:ind w:left="851" w:right="760"/>
      <w:contextualSpacing/>
      <w:jc w:val="both"/>
    </w:pPr>
    <w:rPr>
      <w:rFonts w:ascii="ITC Avant Garde" w:eastAsia="Times New Roman" w:hAnsi="ITC Avant Garde" w:cs="Arial"/>
      <w:bCs/>
      <w:i/>
      <w:color w:val="000000"/>
      <w:sz w:val="18"/>
      <w:szCs w:val="18"/>
      <w:lang w:eastAsia="es-ES"/>
    </w:rPr>
  </w:style>
  <w:style w:type="character" w:customStyle="1" w:styleId="CitaIFTCar">
    <w:name w:val="Cita IFT Car"/>
    <w:link w:val="CitaIFT"/>
    <w:qFormat/>
    <w:rsid w:val="00103E43"/>
    <w:rPr>
      <w:rFonts w:ascii="ITC Avant Garde" w:eastAsia="Times New Roman" w:hAnsi="ITC Avant Garde" w:cs="Arial"/>
      <w:bCs/>
      <w:i/>
      <w:color w:val="000000"/>
      <w:sz w:val="18"/>
      <w:szCs w:val="18"/>
      <w:lang w:eastAsia="es-ES"/>
    </w:rPr>
  </w:style>
  <w:style w:type="paragraph" w:styleId="Piedepgina">
    <w:name w:val="footer"/>
    <w:basedOn w:val="Normal"/>
    <w:link w:val="PiedepginaCar"/>
    <w:uiPriority w:val="99"/>
    <w:unhideWhenUsed/>
    <w:rsid w:val="00922C7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22C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7448">
      <w:bodyDiv w:val="1"/>
      <w:marLeft w:val="0"/>
      <w:marRight w:val="0"/>
      <w:marTop w:val="0"/>
      <w:marBottom w:val="0"/>
      <w:divBdr>
        <w:top w:val="none" w:sz="0" w:space="0" w:color="auto"/>
        <w:left w:val="none" w:sz="0" w:space="0" w:color="auto"/>
        <w:bottom w:val="none" w:sz="0" w:space="0" w:color="auto"/>
        <w:right w:val="none" w:sz="0" w:space="0" w:color="auto"/>
      </w:divBdr>
    </w:div>
    <w:div w:id="206871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4D9749-97E4-47E1-9E7F-06B121CDA2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104554-E4FC-4350-B166-A50232576A38}">
  <ds:schemaRefs>
    <ds:schemaRef ds:uri="http://schemas.openxmlformats.org/officeDocument/2006/bibliography"/>
  </ds:schemaRefs>
</ds:datastoreItem>
</file>

<file path=customXml/itemProps3.xml><?xml version="1.0" encoding="utf-8"?>
<ds:datastoreItem xmlns:ds="http://schemas.openxmlformats.org/officeDocument/2006/customXml" ds:itemID="{CAC29BAA-E947-4CDD-9BBB-A10A15D7998C}">
  <ds:schemaRefs>
    <ds:schemaRef ds:uri="http://schemas.microsoft.com/office/2006/documentManagement/types"/>
    <ds:schemaRef ds:uri="http://schemas.microsoft.com/office/infopath/2007/PartnerControls"/>
    <ds:schemaRef ds:uri="c346aaa7-98e8-4feb-9325-8bd5c0fa89a4"/>
    <ds:schemaRef ds:uri="http://purl.org/dc/terms/"/>
    <ds:schemaRef ds:uri="http://purl.org/dc/elements/1.1/"/>
    <ds:schemaRef ds:uri="http://purl.org/dc/dcmitype/"/>
    <ds:schemaRef ds:uri="http://www.w3.org/XML/1998/namespace"/>
    <ds:schemaRef ds:uri="http://schemas.openxmlformats.org/package/2006/metadata/core-properties"/>
    <ds:schemaRef ds:uri="http://schemas.microsoft.com/sharepoint/v4"/>
    <ds:schemaRef ds:uri="http://schemas.microsoft.com/office/2006/metadata/properties"/>
  </ds:schemaRefs>
</ds:datastoreItem>
</file>

<file path=customXml/itemProps4.xml><?xml version="1.0" encoding="utf-8"?>
<ds:datastoreItem xmlns:ds="http://schemas.openxmlformats.org/officeDocument/2006/customXml" ds:itemID="{00C6ED46-49D6-4B6A-960F-CC92CA38D7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8845</Words>
  <Characters>48650</Characters>
  <Application>Microsoft Office Word</Application>
  <DocSecurity>0</DocSecurity>
  <Lines>405</Lines>
  <Paragraphs>114</Paragraphs>
  <ScaleCrop>false</ScaleCrop>
  <HeadingPairs>
    <vt:vector size="2" baseType="variant">
      <vt:variant>
        <vt:lpstr>Título</vt:lpstr>
      </vt:variant>
      <vt:variant>
        <vt:i4>1</vt:i4>
      </vt:variant>
    </vt:vector>
  </HeadingPairs>
  <TitlesOfParts>
    <vt:vector size="1" baseType="lpstr">
      <vt:lpstr/>
    </vt:vector>
  </TitlesOfParts>
  <Company>IFT</Company>
  <LinksUpToDate>false</LinksUpToDate>
  <CharactersWithSpaces>57381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Daniela Alvarez Isidro</dc:creator>
  <cp:keywords/>
  <dc:description/>
  <cp:lastModifiedBy>Autor</cp:lastModifiedBy>
  <cp:revision>6</cp:revision>
  <dcterms:created xsi:type="dcterms:W3CDTF">2023-11-28T19:05:00Z</dcterms:created>
  <dcterms:modified xsi:type="dcterms:W3CDTF">2023-12-07T17:59:00Z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