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689"/>
        <w:gridCol w:w="3118"/>
        <w:gridCol w:w="3021"/>
      </w:tblGrid>
      <w:tr w:rsidR="00501ADF" w:rsidRPr="00DD06A0" w14:paraId="30BBE899" w14:textId="77777777" w:rsidTr="00D23BD5">
        <w:trPr>
          <w:trHeight w:val="816"/>
        </w:trPr>
        <w:tc>
          <w:tcPr>
            <w:tcW w:w="2689" w:type="dxa"/>
            <w:shd w:val="clear" w:color="auto" w:fill="DBDBDB" w:themeFill="accent3" w:themeFillTint="66"/>
          </w:tcPr>
          <w:p w14:paraId="354C585A" w14:textId="596C210C" w:rsidR="00501ADF" w:rsidRPr="00DD06A0" w:rsidRDefault="00501ADF" w:rsidP="00501ADF">
            <w:pPr>
              <w:jc w:val="both"/>
              <w:rPr>
                <w:rFonts w:ascii="ITC Avant Garde" w:hAnsi="ITC Avant Garde"/>
                <w:b/>
                <w:sz w:val="18"/>
                <w:szCs w:val="18"/>
              </w:rPr>
            </w:pPr>
            <w:bookmarkStart w:id="0" w:name="_GoBack"/>
            <w:bookmarkEnd w:id="0"/>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p>
          <w:p w14:paraId="4CE652BB" w14:textId="77777777" w:rsidR="0068307E" w:rsidRPr="00DD06A0" w:rsidRDefault="0068307E" w:rsidP="00501ADF">
            <w:pPr>
              <w:jc w:val="both"/>
              <w:rPr>
                <w:rFonts w:ascii="ITC Avant Garde" w:hAnsi="ITC Avant Garde"/>
                <w:sz w:val="18"/>
                <w:szCs w:val="18"/>
              </w:rPr>
            </w:pPr>
          </w:p>
          <w:p w14:paraId="3B00A833" w14:textId="12530249" w:rsidR="0068307E" w:rsidRPr="00DD06A0" w:rsidRDefault="00DF1D3B" w:rsidP="00501ADF">
            <w:pPr>
              <w:jc w:val="both"/>
              <w:rPr>
                <w:rFonts w:ascii="ITC Avant Garde" w:hAnsi="ITC Avant Garde"/>
                <w:sz w:val="18"/>
                <w:szCs w:val="18"/>
              </w:rPr>
            </w:pPr>
            <w:r>
              <w:rPr>
                <w:rFonts w:ascii="ITC Avant Garde" w:hAnsi="ITC Avant Garde"/>
                <w:sz w:val="18"/>
                <w:szCs w:val="18"/>
              </w:rPr>
              <w:t xml:space="preserve">Unidad de Medios y Contenidos Audiovisuales </w:t>
            </w:r>
          </w:p>
        </w:tc>
        <w:tc>
          <w:tcPr>
            <w:tcW w:w="6139" w:type="dxa"/>
            <w:gridSpan w:val="2"/>
            <w:shd w:val="clear" w:color="auto" w:fill="DBDBDB" w:themeFill="accent3" w:themeFillTint="66"/>
          </w:tcPr>
          <w:p w14:paraId="23418552" w14:textId="77777777" w:rsidR="00501ADF" w:rsidRPr="00DD06A0" w:rsidRDefault="00D23BD5" w:rsidP="00501ADF">
            <w:pPr>
              <w:jc w:val="both"/>
              <w:rPr>
                <w:rFonts w:ascii="ITC Avant Garde" w:hAnsi="ITC Avant Garde"/>
                <w:b/>
                <w:sz w:val="18"/>
                <w:szCs w:val="18"/>
              </w:rPr>
            </w:pPr>
            <w:r w:rsidRPr="00DD06A0">
              <w:rPr>
                <w:rFonts w:ascii="ITC Avant Garde" w:hAnsi="ITC Avant Garde"/>
                <w:b/>
                <w:sz w:val="18"/>
                <w:szCs w:val="18"/>
              </w:rPr>
              <w:t xml:space="preserve">Título de la propuesta </w:t>
            </w:r>
            <w:r w:rsidR="00501ADF" w:rsidRPr="00DD06A0">
              <w:rPr>
                <w:rFonts w:ascii="ITC Avant Garde" w:hAnsi="ITC Avant Garde"/>
                <w:b/>
                <w:sz w:val="18"/>
                <w:szCs w:val="18"/>
              </w:rPr>
              <w:t>de regulación:</w:t>
            </w:r>
          </w:p>
          <w:p w14:paraId="23A457A2" w14:textId="77777777" w:rsidR="0068307E" w:rsidRPr="00DD06A0" w:rsidRDefault="0068307E" w:rsidP="00501ADF">
            <w:pPr>
              <w:jc w:val="both"/>
              <w:rPr>
                <w:rFonts w:ascii="ITC Avant Garde" w:hAnsi="ITC Avant Garde"/>
                <w:b/>
                <w:sz w:val="18"/>
                <w:szCs w:val="18"/>
              </w:rPr>
            </w:pPr>
          </w:p>
          <w:p w14:paraId="72C2A835" w14:textId="042622DD" w:rsidR="0068307E" w:rsidRPr="00DD06A0" w:rsidRDefault="007242CA" w:rsidP="00501ADF">
            <w:pPr>
              <w:jc w:val="both"/>
              <w:rPr>
                <w:rFonts w:ascii="ITC Avant Garde" w:hAnsi="ITC Avant Garde"/>
                <w:sz w:val="18"/>
                <w:szCs w:val="18"/>
              </w:rPr>
            </w:pPr>
            <w:r w:rsidRPr="007242CA">
              <w:rPr>
                <w:rFonts w:ascii="ITC Avant Garde" w:hAnsi="ITC Avant Garde"/>
                <w:sz w:val="18"/>
                <w:szCs w:val="18"/>
              </w:rPr>
              <w:t>Acuerdo mediante el cual el Pleno del Instituto Federal de Telecomunicaciones, en cumplimiento a la sentencia dictada dentro del juicio de amparo 653/2019 del índice del Juzgado Primero de Distrito en Materia Administrativa en la Ciudad de México, aprueba y emite los Lineamientos Generales para garantizar los Derechos de las Audiencias</w:t>
            </w:r>
            <w:r w:rsidR="00A03250">
              <w:rPr>
                <w:rFonts w:ascii="ITC Avant Garde" w:hAnsi="ITC Avant Garde"/>
                <w:sz w:val="18"/>
                <w:szCs w:val="18"/>
              </w:rPr>
              <w:t>.</w:t>
            </w:r>
          </w:p>
        </w:tc>
      </w:tr>
      <w:tr w:rsidR="0068307E" w:rsidRPr="00DD06A0" w14:paraId="1F56AF6F" w14:textId="77777777" w:rsidTr="00D23BD5">
        <w:trPr>
          <w:trHeight w:val="889"/>
        </w:trPr>
        <w:tc>
          <w:tcPr>
            <w:tcW w:w="2689" w:type="dxa"/>
            <w:vMerge w:val="restart"/>
            <w:shd w:val="clear" w:color="auto" w:fill="DBDBDB" w:themeFill="accent3" w:themeFillTint="66"/>
          </w:tcPr>
          <w:p w14:paraId="33D70C6D"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5C047914" w14:textId="77777777" w:rsidR="0068307E" w:rsidRPr="00DD06A0" w:rsidRDefault="0068307E" w:rsidP="00501ADF">
            <w:pPr>
              <w:jc w:val="both"/>
              <w:rPr>
                <w:rFonts w:ascii="ITC Avant Garde" w:hAnsi="ITC Avant Garde"/>
                <w:b/>
                <w:sz w:val="18"/>
                <w:szCs w:val="18"/>
              </w:rPr>
            </w:pPr>
          </w:p>
          <w:p w14:paraId="32A5D90C" w14:textId="009EC0F4" w:rsidR="0068307E" w:rsidRPr="00DD06A0" w:rsidRDefault="00F31821" w:rsidP="00501ADF">
            <w:pPr>
              <w:jc w:val="both"/>
              <w:rPr>
                <w:rFonts w:ascii="ITC Avant Garde" w:hAnsi="ITC Avant Garde"/>
                <w:sz w:val="18"/>
                <w:szCs w:val="18"/>
              </w:rPr>
            </w:pPr>
            <w:r w:rsidRPr="00DD06A0">
              <w:rPr>
                <w:rFonts w:ascii="ITC Avant Garde" w:hAnsi="ITC Avant Garde"/>
                <w:sz w:val="18"/>
                <w:szCs w:val="18"/>
              </w:rPr>
              <w:t xml:space="preserve">Nombre: </w:t>
            </w:r>
            <w:r w:rsidR="00A03250">
              <w:rPr>
                <w:rFonts w:ascii="ITC Avant Garde" w:hAnsi="ITC Avant Garde"/>
                <w:sz w:val="18"/>
                <w:szCs w:val="18"/>
              </w:rPr>
              <w:t>Mayra N. Gómez Rodríguez, Directora General de Política y Procedimientos Regulatorios en Medios y Contenidos Audiovisuales</w:t>
            </w:r>
          </w:p>
          <w:p w14:paraId="1F84609A" w14:textId="5C1E5193"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 xml:space="preserve">Teléfono: </w:t>
            </w:r>
            <w:r w:rsidR="00A03250" w:rsidRPr="00A03250">
              <w:rPr>
                <w:rFonts w:ascii="ITC Avant Garde" w:hAnsi="ITC Avant Garde"/>
                <w:sz w:val="18"/>
                <w:szCs w:val="18"/>
              </w:rPr>
              <w:t>5550154000 ext. 4843</w:t>
            </w:r>
          </w:p>
          <w:p w14:paraId="347AB31C" w14:textId="148E16A2"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Correo electrónico:</w:t>
            </w:r>
            <w:r w:rsidR="00A03250">
              <w:rPr>
                <w:rFonts w:ascii="ITC Avant Garde" w:hAnsi="ITC Avant Garde"/>
                <w:sz w:val="18"/>
                <w:szCs w:val="18"/>
              </w:rPr>
              <w:t xml:space="preserve"> </w:t>
            </w:r>
            <w:hyperlink r:id="rId11" w:history="1">
              <w:r w:rsidR="00A03250" w:rsidRPr="00B8325C">
                <w:rPr>
                  <w:rStyle w:val="Hipervnculo"/>
                  <w:rFonts w:ascii="ITC Avant Garde" w:hAnsi="ITC Avant Garde"/>
                  <w:sz w:val="18"/>
                  <w:szCs w:val="18"/>
                </w:rPr>
                <w:t>mayra.gomez@ift.org.mx</w:t>
              </w:r>
            </w:hyperlink>
            <w:r w:rsidR="00A03250">
              <w:rPr>
                <w:rFonts w:ascii="ITC Avant Garde" w:hAnsi="ITC Avant Garde"/>
                <w:sz w:val="18"/>
                <w:szCs w:val="18"/>
              </w:rPr>
              <w:t xml:space="preserve"> </w:t>
            </w:r>
          </w:p>
          <w:p w14:paraId="623617BB" w14:textId="77777777" w:rsidR="0068307E" w:rsidRPr="00DD06A0"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5039439D" w14:textId="77777777"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impacto regulatorio</w:t>
            </w:r>
            <w:r w:rsidRPr="00DD06A0">
              <w:rPr>
                <w:rFonts w:ascii="ITC Avant Garde" w:hAnsi="ITC Avant Garde"/>
                <w:b/>
                <w:sz w:val="18"/>
                <w:szCs w:val="18"/>
              </w:rPr>
              <w:t>:</w:t>
            </w:r>
          </w:p>
        </w:tc>
        <w:tc>
          <w:tcPr>
            <w:tcW w:w="3021" w:type="dxa"/>
            <w:shd w:val="clear" w:color="auto" w:fill="DBDBDB" w:themeFill="accent3" w:themeFillTint="66"/>
            <w:vAlign w:val="center"/>
          </w:tcPr>
          <w:p w14:paraId="3FE3C057" w14:textId="5AC8E90D" w:rsidR="0068307E" w:rsidRPr="00DD06A0" w:rsidRDefault="00C2706B" w:rsidP="0068307E">
            <w:pPr>
              <w:jc w:val="center"/>
              <w:rPr>
                <w:rFonts w:ascii="ITC Avant Garde" w:hAnsi="ITC Avant Garde"/>
                <w:sz w:val="18"/>
                <w:szCs w:val="18"/>
              </w:rPr>
            </w:pPr>
            <w:r w:rsidRPr="00C2706B">
              <w:rPr>
                <w:rFonts w:ascii="ITC Avant Garde" w:hAnsi="ITC Avant Garde"/>
                <w:sz w:val="18"/>
                <w:szCs w:val="18"/>
              </w:rPr>
              <w:t>1</w:t>
            </w:r>
            <w:r w:rsidR="00932BA5">
              <w:rPr>
                <w:rFonts w:ascii="ITC Avant Garde" w:hAnsi="ITC Avant Garde"/>
                <w:sz w:val="18"/>
                <w:szCs w:val="18"/>
              </w:rPr>
              <w:t>9</w:t>
            </w:r>
            <w:r w:rsidR="0068307E" w:rsidRPr="00C2706B">
              <w:rPr>
                <w:rFonts w:ascii="ITC Avant Garde" w:hAnsi="ITC Avant Garde"/>
                <w:sz w:val="18"/>
                <w:szCs w:val="18"/>
              </w:rPr>
              <w:t>/</w:t>
            </w:r>
            <w:r w:rsidRPr="00C2706B">
              <w:rPr>
                <w:rFonts w:ascii="ITC Avant Garde" w:hAnsi="ITC Avant Garde"/>
                <w:sz w:val="18"/>
                <w:szCs w:val="18"/>
              </w:rPr>
              <w:t>11</w:t>
            </w:r>
            <w:r w:rsidR="0068307E" w:rsidRPr="00696818">
              <w:rPr>
                <w:rFonts w:ascii="ITC Avant Garde" w:hAnsi="ITC Avant Garde"/>
                <w:sz w:val="18"/>
                <w:szCs w:val="18"/>
              </w:rPr>
              <w:t>/</w:t>
            </w:r>
            <w:r w:rsidR="00A03250" w:rsidRPr="00696818">
              <w:rPr>
                <w:rFonts w:ascii="ITC Avant Garde" w:hAnsi="ITC Avant Garde"/>
                <w:sz w:val="18"/>
                <w:szCs w:val="18"/>
              </w:rPr>
              <w:t>2024</w:t>
            </w:r>
          </w:p>
        </w:tc>
      </w:tr>
      <w:tr w:rsidR="0068307E" w:rsidRPr="00DD06A0" w14:paraId="0D9937D0" w14:textId="77777777" w:rsidTr="00D23BD5">
        <w:trPr>
          <w:trHeight w:val="390"/>
        </w:trPr>
        <w:tc>
          <w:tcPr>
            <w:tcW w:w="2689" w:type="dxa"/>
            <w:vMerge/>
            <w:shd w:val="clear" w:color="auto" w:fill="DBDBDB" w:themeFill="accent3" w:themeFillTint="66"/>
          </w:tcPr>
          <w:p w14:paraId="5B950964" w14:textId="77777777" w:rsidR="0068307E" w:rsidRPr="00DD06A0"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7F9639E2"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En su caso, f</w:t>
            </w:r>
            <w:r w:rsidR="0068307E" w:rsidRPr="00DD06A0">
              <w:rPr>
                <w:rFonts w:ascii="ITC Avant Garde" w:hAnsi="ITC Avant Garde"/>
                <w:b/>
                <w:sz w:val="18"/>
                <w:szCs w:val="18"/>
              </w:rPr>
              <w:t xml:space="preserve">echa de inicio </w:t>
            </w:r>
            <w:r w:rsidR="00D23BD5" w:rsidRPr="00DD06A0">
              <w:rPr>
                <w:rFonts w:ascii="ITC Avant Garde" w:hAnsi="ITC Avant Garde"/>
                <w:b/>
                <w:sz w:val="18"/>
                <w:szCs w:val="18"/>
              </w:rPr>
              <w:t xml:space="preserve">y conclusión </w:t>
            </w:r>
            <w:r w:rsidR="0068307E" w:rsidRPr="00DD06A0">
              <w:rPr>
                <w:rFonts w:ascii="ITC Avant Garde" w:hAnsi="ITC Avant Garde"/>
                <w:b/>
                <w:sz w:val="18"/>
                <w:szCs w:val="18"/>
              </w:rPr>
              <w:t>de la consulta pública:</w:t>
            </w:r>
          </w:p>
        </w:tc>
        <w:tc>
          <w:tcPr>
            <w:tcW w:w="3021" w:type="dxa"/>
            <w:shd w:val="clear" w:color="auto" w:fill="DBDBDB" w:themeFill="accent3" w:themeFillTint="66"/>
            <w:vAlign w:val="center"/>
          </w:tcPr>
          <w:p w14:paraId="41379D45" w14:textId="602E20E7" w:rsidR="0068307E" w:rsidRPr="00DD06A0" w:rsidRDefault="00051C1C" w:rsidP="0068307E">
            <w:pPr>
              <w:jc w:val="center"/>
              <w:rPr>
                <w:rFonts w:ascii="ITC Avant Garde" w:hAnsi="ITC Avant Garde"/>
                <w:sz w:val="18"/>
                <w:szCs w:val="18"/>
              </w:rPr>
            </w:pPr>
            <w:r>
              <w:rPr>
                <w:rFonts w:ascii="ITC Avant Garde" w:hAnsi="ITC Avant Garde"/>
                <w:sz w:val="18"/>
                <w:szCs w:val="18"/>
              </w:rPr>
              <w:t>05</w:t>
            </w:r>
            <w:r w:rsidR="0068307E" w:rsidRPr="002C674A">
              <w:rPr>
                <w:rFonts w:ascii="ITC Avant Garde" w:hAnsi="ITC Avant Garde"/>
                <w:sz w:val="18"/>
                <w:szCs w:val="18"/>
              </w:rPr>
              <w:t>/</w:t>
            </w:r>
            <w:r w:rsidR="002C674A" w:rsidRPr="002C674A">
              <w:rPr>
                <w:rFonts w:ascii="ITC Avant Garde" w:hAnsi="ITC Avant Garde"/>
                <w:sz w:val="18"/>
                <w:szCs w:val="18"/>
              </w:rPr>
              <w:t>0</w:t>
            </w:r>
            <w:r>
              <w:rPr>
                <w:rFonts w:ascii="ITC Avant Garde" w:hAnsi="ITC Avant Garde"/>
                <w:sz w:val="18"/>
                <w:szCs w:val="18"/>
              </w:rPr>
              <w:t>8</w:t>
            </w:r>
            <w:r w:rsidR="0068307E" w:rsidRPr="002C674A">
              <w:rPr>
                <w:rFonts w:ascii="ITC Avant Garde" w:hAnsi="ITC Avant Garde"/>
                <w:sz w:val="18"/>
                <w:szCs w:val="18"/>
              </w:rPr>
              <w:t>/</w:t>
            </w:r>
            <w:r w:rsidR="002C674A" w:rsidRPr="002C674A">
              <w:rPr>
                <w:rFonts w:ascii="ITC Avant Garde" w:hAnsi="ITC Avant Garde"/>
                <w:sz w:val="18"/>
                <w:szCs w:val="18"/>
              </w:rPr>
              <w:t>2024</w:t>
            </w:r>
            <w:r w:rsidR="00D23BD5" w:rsidRPr="002C674A">
              <w:rPr>
                <w:rFonts w:ascii="ITC Avant Garde" w:hAnsi="ITC Avant Garde"/>
                <w:sz w:val="18"/>
                <w:szCs w:val="18"/>
              </w:rPr>
              <w:t xml:space="preserve"> a </w:t>
            </w:r>
            <w:r>
              <w:rPr>
                <w:rFonts w:ascii="ITC Avant Garde" w:hAnsi="ITC Avant Garde"/>
                <w:sz w:val="18"/>
                <w:szCs w:val="18"/>
              </w:rPr>
              <w:t>30</w:t>
            </w:r>
            <w:r w:rsidR="00D23BD5" w:rsidRPr="002C674A">
              <w:rPr>
                <w:rFonts w:ascii="ITC Avant Garde" w:hAnsi="ITC Avant Garde"/>
                <w:sz w:val="18"/>
                <w:szCs w:val="18"/>
              </w:rPr>
              <w:t>/</w:t>
            </w:r>
            <w:r w:rsidR="002C674A" w:rsidRPr="002C674A">
              <w:rPr>
                <w:rFonts w:ascii="ITC Avant Garde" w:hAnsi="ITC Avant Garde"/>
                <w:sz w:val="18"/>
                <w:szCs w:val="18"/>
              </w:rPr>
              <w:t>08</w:t>
            </w:r>
            <w:r w:rsidR="00D23BD5" w:rsidRPr="002C674A">
              <w:rPr>
                <w:rFonts w:ascii="ITC Avant Garde" w:hAnsi="ITC Avant Garde"/>
                <w:sz w:val="18"/>
                <w:szCs w:val="18"/>
              </w:rPr>
              <w:t>/</w:t>
            </w:r>
            <w:r w:rsidR="002C674A" w:rsidRPr="002C674A">
              <w:rPr>
                <w:rFonts w:ascii="ITC Avant Garde" w:hAnsi="ITC Avant Garde"/>
                <w:sz w:val="18"/>
                <w:szCs w:val="18"/>
              </w:rPr>
              <w:t>2024</w:t>
            </w:r>
          </w:p>
        </w:tc>
      </w:tr>
    </w:tbl>
    <w:p w14:paraId="49FECE93" w14:textId="77777777" w:rsidR="00501ADF" w:rsidRPr="00DD06A0" w:rsidRDefault="00501ADF" w:rsidP="00501ADF">
      <w:pPr>
        <w:jc w:val="both"/>
        <w:rPr>
          <w:rFonts w:ascii="ITC Avant Garde" w:hAnsi="ITC Avant Garde"/>
          <w:sz w:val="18"/>
          <w:szCs w:val="18"/>
        </w:rPr>
      </w:pPr>
    </w:p>
    <w:p w14:paraId="4F47B717" w14:textId="0024F798" w:rsidR="001932FC" w:rsidRPr="00DD06A0" w:rsidRDefault="001932FC" w:rsidP="0068307E">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 xml:space="preserve">I. DEFINICIÓN DEL PROBLEMA Y OBJETIVOS GENERALES DE LA </w:t>
      </w:r>
      <w:r w:rsidR="00D23BD5" w:rsidRPr="00DD06A0">
        <w:rPr>
          <w:rFonts w:ascii="ITC Avant Garde" w:hAnsi="ITC Avant Garde"/>
          <w:b/>
          <w:sz w:val="18"/>
          <w:szCs w:val="18"/>
        </w:rPr>
        <w:t xml:space="preserve">PROPUESTA DE </w:t>
      </w:r>
      <w:r w:rsidRPr="00DD06A0">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DD06A0" w14:paraId="26A99B98" w14:textId="77777777" w:rsidTr="008A48B0">
        <w:tc>
          <w:tcPr>
            <w:tcW w:w="8828" w:type="dxa"/>
            <w:shd w:val="clear" w:color="auto" w:fill="FFFFFF" w:themeFill="background1"/>
          </w:tcPr>
          <w:p w14:paraId="0D47D775" w14:textId="60047A9D" w:rsidR="001932FC" w:rsidRPr="00DD06A0" w:rsidRDefault="001932FC" w:rsidP="008A48B0">
            <w:pPr>
              <w:shd w:val="clear" w:color="auto" w:fill="FFFFFF" w:themeFill="background1"/>
              <w:jc w:val="both"/>
              <w:rPr>
                <w:rFonts w:ascii="ITC Avant Garde" w:hAnsi="ITC Avant Garde"/>
                <w:b/>
                <w:sz w:val="18"/>
                <w:szCs w:val="18"/>
              </w:rPr>
            </w:pPr>
            <w:r w:rsidRPr="00DD06A0">
              <w:rPr>
                <w:rFonts w:ascii="ITC Avant Garde" w:hAnsi="ITC Avant Garde"/>
                <w:b/>
                <w:sz w:val="18"/>
                <w:szCs w:val="18"/>
              </w:rPr>
              <w:t>1.</w:t>
            </w:r>
            <w:r w:rsidR="00E6080B" w:rsidRPr="00DD06A0">
              <w:rPr>
                <w:rFonts w:ascii="ITC Avant Garde" w:hAnsi="ITC Avant Garde"/>
                <w:b/>
                <w:sz w:val="18"/>
                <w:szCs w:val="18"/>
              </w:rPr>
              <w:t>-</w:t>
            </w:r>
            <w:r w:rsidR="00F0449E" w:rsidRPr="00DD06A0">
              <w:rPr>
                <w:rFonts w:ascii="ITC Avant Garde" w:hAnsi="ITC Avant Garde"/>
                <w:b/>
                <w:sz w:val="18"/>
                <w:szCs w:val="18"/>
              </w:rPr>
              <w:t xml:space="preserve"> ¿Cuál es la problemática que pretende </w:t>
            </w:r>
            <w:r w:rsidR="00DD61A0" w:rsidRPr="00DD06A0">
              <w:rPr>
                <w:rFonts w:ascii="ITC Avant Garde" w:hAnsi="ITC Avant Garde"/>
                <w:b/>
                <w:sz w:val="18"/>
                <w:szCs w:val="18"/>
              </w:rPr>
              <w:t>prevenir</w:t>
            </w:r>
            <w:r w:rsidR="00E360A5" w:rsidRPr="00DD06A0">
              <w:rPr>
                <w:rFonts w:ascii="ITC Avant Garde" w:hAnsi="ITC Avant Garde"/>
                <w:b/>
                <w:sz w:val="18"/>
                <w:szCs w:val="18"/>
              </w:rPr>
              <w:t xml:space="preserve"> o </w:t>
            </w:r>
            <w:r w:rsidR="00F0449E" w:rsidRPr="00DD06A0">
              <w:rPr>
                <w:rFonts w:ascii="ITC Avant Garde" w:hAnsi="ITC Avant Garde"/>
                <w:b/>
                <w:sz w:val="18"/>
                <w:szCs w:val="18"/>
              </w:rPr>
              <w:t>resolver la propuesta de regulación?</w:t>
            </w:r>
          </w:p>
          <w:p w14:paraId="18215EC6" w14:textId="443C997C" w:rsidR="001932FC" w:rsidRPr="00DD06A0" w:rsidRDefault="00F0449E" w:rsidP="00C13B8E">
            <w:pPr>
              <w:shd w:val="clear" w:color="auto" w:fill="FFFFFF" w:themeFill="background1"/>
              <w:jc w:val="both"/>
              <w:rPr>
                <w:rFonts w:ascii="ITC Avant Garde" w:hAnsi="ITC Avant Garde"/>
                <w:sz w:val="18"/>
                <w:szCs w:val="18"/>
              </w:rPr>
            </w:pPr>
            <w:r w:rsidRPr="00DD06A0">
              <w:rPr>
                <w:rFonts w:ascii="ITC Avant Garde" w:hAnsi="ITC Avant Garde"/>
                <w:sz w:val="18"/>
                <w:szCs w:val="18"/>
              </w:rPr>
              <w:t>Detalle: i) el o (los) mercado(s) a regular; ii) sus condiciones actuales y sus principales fallas; y, iii) la afectación ocurrida a los consumidores, usuarios, audiencias, población indígena y/o industria del sector de telecomunicaciones y radiodifusión. Proporcione evidencia empírica</w:t>
            </w:r>
            <w:r w:rsidR="00326797" w:rsidRPr="00DD06A0">
              <w:rPr>
                <w:rFonts w:ascii="ITC Avant Garde" w:hAnsi="ITC Avant Garde"/>
                <w:sz w:val="18"/>
                <w:szCs w:val="18"/>
              </w:rPr>
              <w:t xml:space="preserve"> que permita dimensionar la problemática</w:t>
            </w:r>
            <w:r w:rsidRPr="00DD06A0">
              <w:rPr>
                <w:rFonts w:ascii="ITC Avant Garde" w:hAnsi="ITC Avant Garde"/>
                <w:sz w:val="18"/>
                <w:szCs w:val="18"/>
              </w:rPr>
              <w:t>, así como sus fuentes para ser verificadas.</w:t>
            </w:r>
          </w:p>
          <w:p w14:paraId="533D9F68" w14:textId="77777777" w:rsidR="00F0449E" w:rsidRPr="00DD06A0" w:rsidRDefault="00F0449E" w:rsidP="008A48B0">
            <w:pPr>
              <w:shd w:val="clear" w:color="auto" w:fill="FFFFFF" w:themeFill="background1"/>
              <w:jc w:val="both"/>
              <w:rPr>
                <w:rFonts w:ascii="ITC Avant Garde" w:hAnsi="ITC Avant Garde"/>
                <w:sz w:val="18"/>
                <w:szCs w:val="18"/>
              </w:rPr>
            </w:pPr>
          </w:p>
          <w:p w14:paraId="0E2A093C" w14:textId="63627992" w:rsidR="00CC3D5D" w:rsidRPr="00D42CAE" w:rsidRDefault="00753329" w:rsidP="00C64129">
            <w:pPr>
              <w:jc w:val="both"/>
              <w:rPr>
                <w:rFonts w:ascii="ITC Avant Garde" w:hAnsi="ITC Avant Garde" w:cs="Arial"/>
                <w:sz w:val="18"/>
                <w:szCs w:val="18"/>
              </w:rPr>
            </w:pPr>
            <w:r>
              <w:rPr>
                <w:rFonts w:ascii="ITC Avant Garde" w:hAnsi="ITC Avant Garde" w:cs="Arial"/>
                <w:sz w:val="18"/>
                <w:szCs w:val="18"/>
              </w:rPr>
              <w:t>E</w:t>
            </w:r>
            <w:r w:rsidRPr="00D42CAE">
              <w:rPr>
                <w:rFonts w:ascii="ITC Avant Garde" w:hAnsi="ITC Avant Garde" w:cs="Arial"/>
                <w:sz w:val="18"/>
                <w:szCs w:val="18"/>
              </w:rPr>
              <w:t xml:space="preserve">l 24 de febrero de 2023 se recibió en este Instituto el proveído de fecha 22 del mismo mes y año, mediante el cual el Juzgado Primero de Distrito en Materia Administrativa de la Ciudad de México requirió a este Órgano Autónomo el cumplimiento de la sentencia del </w:t>
            </w:r>
            <w:r w:rsidR="00DF1D3B">
              <w:rPr>
                <w:rFonts w:ascii="ITC Avant Garde" w:hAnsi="ITC Avant Garde" w:cs="Arial"/>
                <w:sz w:val="18"/>
                <w:szCs w:val="18"/>
              </w:rPr>
              <w:t>juicio de a</w:t>
            </w:r>
            <w:r w:rsidRPr="00D42CAE">
              <w:rPr>
                <w:rFonts w:ascii="ITC Avant Garde" w:hAnsi="ITC Avant Garde" w:cs="Arial"/>
                <w:sz w:val="18"/>
                <w:szCs w:val="18"/>
              </w:rPr>
              <w:t>mparo 653/2019</w:t>
            </w:r>
            <w:r w:rsidR="00C341BC">
              <w:rPr>
                <w:rFonts w:ascii="ITC Avant Garde" w:hAnsi="ITC Avant Garde" w:cs="Arial"/>
                <w:sz w:val="18"/>
                <w:szCs w:val="18"/>
              </w:rPr>
              <w:t>,</w:t>
            </w:r>
            <w:r w:rsidR="00C64129" w:rsidRPr="00C64129">
              <w:rPr>
                <w:rFonts w:ascii="ITC Avant Garde" w:hAnsi="ITC Avant Garde" w:cs="Arial"/>
                <w:sz w:val="18"/>
                <w:szCs w:val="18"/>
              </w:rPr>
              <w:t xml:space="preserve"> </w:t>
            </w:r>
            <w:r w:rsidR="00C64129">
              <w:rPr>
                <w:rFonts w:ascii="ITC Avant Garde" w:hAnsi="ITC Avant Garde" w:cs="Arial"/>
                <w:sz w:val="18"/>
                <w:szCs w:val="18"/>
              </w:rPr>
              <w:t>interpuesto por la</w:t>
            </w:r>
            <w:r w:rsidR="00C64129" w:rsidRPr="00C64129">
              <w:rPr>
                <w:rFonts w:ascii="ITC Avant Garde" w:hAnsi="ITC Avant Garde" w:cs="Arial"/>
                <w:sz w:val="18"/>
                <w:szCs w:val="18"/>
              </w:rPr>
              <w:t xml:space="preserve"> Asociación Mexicana de Defensorías de Audiencias (</w:t>
            </w:r>
            <w:r w:rsidR="00C64129" w:rsidRPr="00C64129">
              <w:rPr>
                <w:rFonts w:ascii="ITC Avant Garde" w:hAnsi="ITC Avant Garde" w:cs="Arial"/>
                <w:b/>
                <w:sz w:val="18"/>
                <w:szCs w:val="18"/>
              </w:rPr>
              <w:t>AMDA</w:t>
            </w:r>
            <w:r w:rsidR="00C64129" w:rsidRPr="00C64129">
              <w:rPr>
                <w:rFonts w:ascii="ITC Avant Garde" w:hAnsi="ITC Avant Garde" w:cs="Arial"/>
                <w:sz w:val="18"/>
                <w:szCs w:val="18"/>
              </w:rPr>
              <w:t>)</w:t>
            </w:r>
            <w:r w:rsidR="00C64129">
              <w:rPr>
                <w:rFonts w:ascii="ITC Avant Garde" w:hAnsi="ITC Avant Garde" w:cs="Arial"/>
                <w:sz w:val="18"/>
                <w:szCs w:val="18"/>
              </w:rPr>
              <w:t xml:space="preserve"> </w:t>
            </w:r>
            <w:r w:rsidR="00C64129" w:rsidRPr="00C64129">
              <w:rPr>
                <w:rFonts w:ascii="ITC Avant Garde" w:hAnsi="ITC Avant Garde" w:cs="Arial"/>
                <w:sz w:val="18"/>
                <w:szCs w:val="18"/>
              </w:rPr>
              <w:t>en contra de los artículos 256, párrafo segundo y tercero de la L</w:t>
            </w:r>
            <w:r w:rsidR="00C64129">
              <w:rPr>
                <w:rFonts w:ascii="ITC Avant Garde" w:hAnsi="ITC Avant Garde" w:cs="Arial"/>
                <w:sz w:val="18"/>
                <w:szCs w:val="18"/>
              </w:rPr>
              <w:t xml:space="preserve">ey </w:t>
            </w:r>
            <w:r w:rsidR="00C64129" w:rsidRPr="00C64129">
              <w:rPr>
                <w:rFonts w:ascii="ITC Avant Garde" w:hAnsi="ITC Avant Garde" w:cs="Arial"/>
                <w:sz w:val="18"/>
                <w:szCs w:val="18"/>
              </w:rPr>
              <w:t>F</w:t>
            </w:r>
            <w:r w:rsidR="00C64129">
              <w:rPr>
                <w:rFonts w:ascii="ITC Avant Garde" w:hAnsi="ITC Avant Garde" w:cs="Arial"/>
                <w:sz w:val="18"/>
                <w:szCs w:val="18"/>
              </w:rPr>
              <w:t xml:space="preserve">ederal de </w:t>
            </w:r>
            <w:r w:rsidR="00C64129" w:rsidRPr="00C64129">
              <w:rPr>
                <w:rFonts w:ascii="ITC Avant Garde" w:hAnsi="ITC Avant Garde" w:cs="Arial"/>
                <w:sz w:val="18"/>
                <w:szCs w:val="18"/>
              </w:rPr>
              <w:t>T</w:t>
            </w:r>
            <w:r w:rsidR="00C64129">
              <w:rPr>
                <w:rFonts w:ascii="ITC Avant Garde" w:hAnsi="ITC Avant Garde" w:cs="Arial"/>
                <w:sz w:val="18"/>
                <w:szCs w:val="18"/>
              </w:rPr>
              <w:t xml:space="preserve">elecomunicaciones y </w:t>
            </w:r>
            <w:r w:rsidR="00C64129" w:rsidRPr="00C64129">
              <w:rPr>
                <w:rFonts w:ascii="ITC Avant Garde" w:hAnsi="ITC Avant Garde" w:cs="Arial"/>
                <w:sz w:val="18"/>
                <w:szCs w:val="18"/>
              </w:rPr>
              <w:t>R</w:t>
            </w:r>
            <w:r w:rsidR="00C64129">
              <w:rPr>
                <w:rFonts w:ascii="ITC Avant Garde" w:hAnsi="ITC Avant Garde" w:cs="Arial"/>
                <w:sz w:val="18"/>
                <w:szCs w:val="18"/>
              </w:rPr>
              <w:t>adiodifusión</w:t>
            </w:r>
            <w:r w:rsidR="00C64129" w:rsidRPr="00C64129">
              <w:rPr>
                <w:rFonts w:ascii="ITC Avant Garde" w:hAnsi="ITC Avant Garde" w:cs="Arial"/>
                <w:sz w:val="18"/>
                <w:szCs w:val="18"/>
              </w:rPr>
              <w:t xml:space="preserve"> </w:t>
            </w:r>
            <w:r w:rsidR="001028C6">
              <w:rPr>
                <w:rFonts w:ascii="ITC Avant Garde" w:hAnsi="ITC Avant Garde" w:cs="Arial"/>
                <w:sz w:val="18"/>
                <w:szCs w:val="18"/>
              </w:rPr>
              <w:t>(</w:t>
            </w:r>
            <w:r w:rsidR="001028C6" w:rsidRPr="001028C6">
              <w:rPr>
                <w:rFonts w:ascii="ITC Avant Garde" w:hAnsi="ITC Avant Garde" w:cs="Arial"/>
                <w:b/>
                <w:sz w:val="18"/>
                <w:szCs w:val="18"/>
              </w:rPr>
              <w:t>LFTR</w:t>
            </w:r>
            <w:r w:rsidR="001028C6">
              <w:rPr>
                <w:rFonts w:ascii="ITC Avant Garde" w:hAnsi="ITC Avant Garde" w:cs="Arial"/>
                <w:sz w:val="18"/>
                <w:szCs w:val="18"/>
              </w:rPr>
              <w:t xml:space="preserve">) </w:t>
            </w:r>
            <w:r w:rsidR="00C64129" w:rsidRPr="00C64129">
              <w:rPr>
                <w:rFonts w:ascii="ITC Avant Garde" w:hAnsi="ITC Avant Garde" w:cs="Arial"/>
                <w:sz w:val="18"/>
                <w:szCs w:val="18"/>
              </w:rPr>
              <w:t xml:space="preserve">y segundo transitorio del </w:t>
            </w:r>
            <w:r w:rsidR="00292A80">
              <w:rPr>
                <w:rFonts w:ascii="ITC Avant Garde" w:hAnsi="ITC Avant Garde" w:cs="Arial"/>
                <w:sz w:val="18"/>
                <w:szCs w:val="18"/>
              </w:rPr>
              <w:t>“</w:t>
            </w:r>
            <w:r w:rsidR="00C64129" w:rsidRPr="00C64129">
              <w:rPr>
                <w:rFonts w:ascii="ITC Avant Garde" w:hAnsi="ITC Avant Garde" w:cs="Arial"/>
                <w:sz w:val="18"/>
                <w:szCs w:val="18"/>
              </w:rPr>
              <w:t xml:space="preserve">Decreto </w:t>
            </w:r>
            <w:r w:rsidR="00C64129">
              <w:rPr>
                <w:rFonts w:ascii="ITC Avant Garde" w:hAnsi="ITC Avant Garde" w:cs="Arial"/>
                <w:sz w:val="18"/>
                <w:szCs w:val="18"/>
              </w:rPr>
              <w:t xml:space="preserve">por el que se reforman, adicionan y derogan diversas disposiciones de la Ley Federal de Telecomunicaciones y Radiodifusión </w:t>
            </w:r>
            <w:r w:rsidR="00C64129" w:rsidRPr="00C64129">
              <w:rPr>
                <w:rFonts w:ascii="ITC Avant Garde" w:hAnsi="ITC Avant Garde" w:cs="Arial"/>
                <w:sz w:val="18"/>
                <w:szCs w:val="18"/>
              </w:rPr>
              <w:t>del 31 de octubre de 2017</w:t>
            </w:r>
            <w:r w:rsidR="00292A80">
              <w:rPr>
                <w:rFonts w:ascii="ITC Avant Garde" w:hAnsi="ITC Avant Garde" w:cs="Arial"/>
                <w:sz w:val="18"/>
                <w:szCs w:val="18"/>
              </w:rPr>
              <w:t>”</w:t>
            </w:r>
            <w:r w:rsidR="00C341BC">
              <w:rPr>
                <w:rFonts w:ascii="ITC Avant Garde" w:hAnsi="ITC Avant Garde" w:cs="Arial"/>
                <w:sz w:val="18"/>
                <w:szCs w:val="18"/>
              </w:rPr>
              <w:t xml:space="preserve"> (</w:t>
            </w:r>
            <w:r w:rsidR="00C341BC" w:rsidRPr="00C341BC">
              <w:rPr>
                <w:rFonts w:ascii="ITC Avant Garde" w:hAnsi="ITC Avant Garde" w:cs="Arial"/>
                <w:b/>
                <w:sz w:val="18"/>
                <w:szCs w:val="18"/>
              </w:rPr>
              <w:t>Decreto de Reforma de la LFTR</w:t>
            </w:r>
            <w:r w:rsidR="00C341BC">
              <w:rPr>
                <w:rFonts w:ascii="ITC Avant Garde" w:hAnsi="ITC Avant Garde" w:cs="Arial"/>
                <w:sz w:val="18"/>
                <w:szCs w:val="18"/>
              </w:rPr>
              <w:t>)</w:t>
            </w:r>
            <w:r w:rsidR="00C64129">
              <w:rPr>
                <w:rFonts w:ascii="ITC Avant Garde" w:hAnsi="ITC Avant Garde" w:cs="Arial"/>
                <w:sz w:val="18"/>
                <w:szCs w:val="18"/>
              </w:rPr>
              <w:t>.</w:t>
            </w:r>
            <w:r w:rsidR="00C64129">
              <w:rPr>
                <w:rStyle w:val="Refdenotaalpie"/>
                <w:rFonts w:ascii="ITC Avant Garde" w:hAnsi="ITC Avant Garde" w:cs="Arial"/>
                <w:sz w:val="18"/>
                <w:szCs w:val="18"/>
              </w:rPr>
              <w:footnoteReference w:id="2"/>
            </w:r>
            <w:r w:rsidR="00C64129">
              <w:rPr>
                <w:rFonts w:ascii="ITC Avant Garde" w:hAnsi="ITC Avant Garde" w:cs="Arial"/>
                <w:sz w:val="18"/>
                <w:szCs w:val="18"/>
              </w:rPr>
              <w:t xml:space="preserve"> </w:t>
            </w:r>
          </w:p>
          <w:p w14:paraId="11029DE5" w14:textId="77777777" w:rsidR="00753329" w:rsidRPr="00D42CAE" w:rsidRDefault="00753329" w:rsidP="00753329">
            <w:pPr>
              <w:jc w:val="both"/>
              <w:rPr>
                <w:rFonts w:ascii="ITC Avant Garde" w:hAnsi="ITC Avant Garde" w:cs="Arial"/>
                <w:sz w:val="18"/>
                <w:szCs w:val="18"/>
              </w:rPr>
            </w:pPr>
          </w:p>
          <w:p w14:paraId="2C700F18" w14:textId="42CB6EAB" w:rsidR="00753329" w:rsidRPr="00D42CAE" w:rsidRDefault="00753329" w:rsidP="00753329">
            <w:pPr>
              <w:jc w:val="both"/>
              <w:rPr>
                <w:rFonts w:ascii="ITC Avant Garde" w:hAnsi="ITC Avant Garde" w:cs="Arial"/>
                <w:sz w:val="18"/>
                <w:szCs w:val="18"/>
              </w:rPr>
            </w:pPr>
            <w:r w:rsidRPr="00D42CAE">
              <w:rPr>
                <w:rFonts w:ascii="ITC Avant Garde" w:hAnsi="ITC Avant Garde" w:cs="Arial"/>
                <w:sz w:val="18"/>
                <w:szCs w:val="18"/>
              </w:rPr>
              <w:t>En términos de la sentencia del Amparo 653/2019</w:t>
            </w:r>
            <w:r w:rsidR="00C64129">
              <w:rPr>
                <w:rFonts w:ascii="ITC Avant Garde" w:hAnsi="ITC Avant Garde" w:cs="Arial"/>
                <w:sz w:val="18"/>
                <w:szCs w:val="18"/>
              </w:rPr>
              <w:t xml:space="preserve"> en cuestión</w:t>
            </w:r>
            <w:r w:rsidRPr="00D42CAE">
              <w:rPr>
                <w:rFonts w:ascii="ITC Avant Garde" w:hAnsi="ITC Avant Garde" w:cs="Arial"/>
                <w:sz w:val="18"/>
                <w:szCs w:val="18"/>
              </w:rPr>
              <w:t>, el Juzgador resolvió lo siguiente:</w:t>
            </w:r>
          </w:p>
          <w:p w14:paraId="61FFC856" w14:textId="77777777" w:rsidR="00753329" w:rsidRPr="00D42CAE" w:rsidRDefault="00753329" w:rsidP="00753329">
            <w:pPr>
              <w:jc w:val="both"/>
              <w:rPr>
                <w:rFonts w:ascii="ITC Avant Garde" w:hAnsi="ITC Avant Garde" w:cs="Arial"/>
                <w:sz w:val="18"/>
                <w:szCs w:val="18"/>
              </w:rPr>
            </w:pPr>
          </w:p>
          <w:p w14:paraId="4457AA7B" w14:textId="77777777" w:rsidR="00086FFB" w:rsidRDefault="00753329" w:rsidP="00753329">
            <w:pPr>
              <w:ind w:left="851" w:right="615"/>
              <w:jc w:val="both"/>
              <w:rPr>
                <w:rFonts w:ascii="ITC Avant Garde" w:hAnsi="ITC Avant Garde" w:cs="Arial"/>
                <w:i/>
                <w:sz w:val="18"/>
                <w:szCs w:val="18"/>
              </w:rPr>
            </w:pPr>
            <w:r w:rsidRPr="00D42CAE">
              <w:rPr>
                <w:rFonts w:ascii="ITC Avant Garde" w:hAnsi="ITC Avant Garde" w:cs="Arial"/>
                <w:i/>
                <w:sz w:val="18"/>
                <w:szCs w:val="18"/>
              </w:rPr>
              <w:t>“</w:t>
            </w:r>
            <w:r w:rsidR="00086FFB">
              <w:rPr>
                <w:rFonts w:ascii="ITC Avant Garde" w:hAnsi="ITC Avant Garde" w:cs="Arial"/>
                <w:i/>
                <w:sz w:val="18"/>
                <w:szCs w:val="18"/>
              </w:rPr>
              <w:t>…</w:t>
            </w:r>
          </w:p>
          <w:p w14:paraId="2CB5630F" w14:textId="01F8E436" w:rsidR="00753329" w:rsidRPr="00D42CAE" w:rsidRDefault="00753329" w:rsidP="00753329">
            <w:pPr>
              <w:ind w:left="851" w:right="615"/>
              <w:jc w:val="both"/>
              <w:rPr>
                <w:rFonts w:ascii="ITC Avant Garde" w:hAnsi="ITC Avant Garde" w:cs="Arial"/>
                <w:i/>
                <w:sz w:val="18"/>
                <w:szCs w:val="18"/>
              </w:rPr>
            </w:pPr>
            <w:r w:rsidRPr="00D42CAE">
              <w:rPr>
                <w:rFonts w:ascii="ITC Avant Garde" w:hAnsi="ITC Avant Garde" w:cs="Arial"/>
                <w:i/>
                <w:sz w:val="18"/>
                <w:szCs w:val="18"/>
              </w:rPr>
              <w:t>En primer lugar, la inaplicabilidad de los artículos reclamados se traducirá en la obligación del Congreso de la Unión y del Presidente Constitucional de los Estados Unidos Mexicanos de realizar lo siguiente: dentro de los treinta días hábiles siguientes al en que cause ejecutoria esta sentencia, deberán dejar sin efectos la expedición y promulgación del decreto por medio del cual fueron emitidos los artículos reclamados, exclusivamente por lo que hace a las porciones normativas declaradas inconstitucionales, transcritas a continuación.</w:t>
            </w:r>
          </w:p>
          <w:p w14:paraId="45A60BCB" w14:textId="77777777" w:rsidR="00753329" w:rsidRPr="00D42CAE" w:rsidRDefault="00753329" w:rsidP="00753329">
            <w:pPr>
              <w:ind w:left="851" w:right="615"/>
              <w:jc w:val="both"/>
              <w:rPr>
                <w:rFonts w:ascii="ITC Avant Garde" w:hAnsi="ITC Avant Garde" w:cs="Arial"/>
                <w:i/>
                <w:sz w:val="18"/>
                <w:szCs w:val="18"/>
              </w:rPr>
            </w:pPr>
          </w:p>
          <w:p w14:paraId="0E1F4051" w14:textId="77777777" w:rsidR="00753329" w:rsidRPr="00D42CAE" w:rsidRDefault="00753329" w:rsidP="00753329">
            <w:pPr>
              <w:ind w:left="1418" w:right="1182"/>
              <w:jc w:val="both"/>
              <w:rPr>
                <w:rFonts w:ascii="ITC Avant Garde" w:hAnsi="ITC Avant Garde" w:cs="Arial"/>
                <w:i/>
                <w:sz w:val="18"/>
                <w:szCs w:val="18"/>
              </w:rPr>
            </w:pPr>
            <w:r w:rsidRPr="00D42CAE">
              <w:rPr>
                <w:rFonts w:ascii="ITC Avant Garde" w:hAnsi="ITC Avant Garde" w:cs="Arial"/>
                <w:i/>
                <w:sz w:val="18"/>
                <w:szCs w:val="18"/>
              </w:rPr>
              <w:t>“Artículo 256.-</w:t>
            </w:r>
          </w:p>
          <w:p w14:paraId="5FF32789" w14:textId="77777777" w:rsidR="00753329" w:rsidRPr="00D42CAE" w:rsidRDefault="00753329" w:rsidP="00753329">
            <w:pPr>
              <w:ind w:left="1418" w:right="1182"/>
              <w:jc w:val="both"/>
              <w:rPr>
                <w:rFonts w:ascii="ITC Avant Garde" w:hAnsi="ITC Avant Garde" w:cs="Arial"/>
                <w:i/>
                <w:sz w:val="18"/>
                <w:szCs w:val="18"/>
              </w:rPr>
            </w:pPr>
            <w:r w:rsidRPr="00D42CAE">
              <w:rPr>
                <w:rFonts w:ascii="ITC Avant Garde" w:hAnsi="ITC Avant Garde" w:cs="Arial"/>
                <w:i/>
                <w:sz w:val="18"/>
                <w:szCs w:val="18"/>
              </w:rPr>
              <w:t>Los concesionarios de radiodifusión o de televisión o audio restringidos deberán contar con un Código de Ética, que, bajo un principio de autorregulación, tendrán por objeto informar al público en general la forma detallada como el propio concesionario se compromete a respetar y promover todos y cada uno de los derechos de las audiencias enumerados en el presente artículo. Los Códigos de Ética se difundirán en el portal de Internet de cada concesionario; serán presentados al Instituto para su inscripción en el Registro Público de Concesiones 15 días después de su emisión por parte del concesionario; regirán integralmente la actuación del defensor de la audiencia, e incluirán los principios rectores que se compromete a respetar el concesionario ante la audiencia.</w:t>
            </w:r>
          </w:p>
          <w:p w14:paraId="0E4090E2" w14:textId="77777777" w:rsidR="00753329" w:rsidRPr="00D42CAE" w:rsidRDefault="00753329" w:rsidP="00753329">
            <w:pPr>
              <w:ind w:left="1418" w:right="1182"/>
              <w:jc w:val="both"/>
              <w:rPr>
                <w:rFonts w:ascii="ITC Avant Garde" w:hAnsi="ITC Avant Garde" w:cs="Arial"/>
                <w:i/>
                <w:sz w:val="18"/>
                <w:szCs w:val="18"/>
              </w:rPr>
            </w:pPr>
          </w:p>
          <w:p w14:paraId="5E02E6F8" w14:textId="77777777" w:rsidR="00753329" w:rsidRPr="00D42CAE" w:rsidRDefault="00753329" w:rsidP="00753329">
            <w:pPr>
              <w:ind w:left="1418" w:right="1182"/>
              <w:jc w:val="both"/>
              <w:rPr>
                <w:rFonts w:ascii="ITC Avant Garde" w:hAnsi="ITC Avant Garde" w:cs="Arial"/>
                <w:i/>
                <w:sz w:val="18"/>
                <w:szCs w:val="18"/>
              </w:rPr>
            </w:pPr>
            <w:r w:rsidRPr="00D42CAE">
              <w:rPr>
                <w:rFonts w:ascii="ITC Avant Garde" w:hAnsi="ITC Avant Garde" w:cs="Arial"/>
                <w:i/>
                <w:sz w:val="18"/>
                <w:szCs w:val="18"/>
              </w:rPr>
              <w:t>El Código de Ética será emitido libremente por cada concesionario y no estará sujeto a convalidación o a la revisión previa o posterior del Instituto o de otra autoridad, ni a criterios, directrices, lineamientos o cualquier regulación o acto similar del mismo Instituto u otra autoridad.</w:t>
            </w:r>
          </w:p>
          <w:p w14:paraId="3063B321" w14:textId="77777777" w:rsidR="00753329" w:rsidRPr="00D42CAE" w:rsidRDefault="00753329" w:rsidP="00753329">
            <w:pPr>
              <w:ind w:left="851" w:right="615"/>
              <w:jc w:val="both"/>
              <w:rPr>
                <w:rFonts w:ascii="ITC Avant Garde" w:hAnsi="ITC Avant Garde" w:cs="Arial"/>
                <w:i/>
                <w:sz w:val="18"/>
                <w:szCs w:val="18"/>
              </w:rPr>
            </w:pPr>
          </w:p>
          <w:p w14:paraId="7BDBB634" w14:textId="77777777" w:rsidR="00753329" w:rsidRPr="00D42CAE" w:rsidRDefault="00753329" w:rsidP="00753329">
            <w:pPr>
              <w:ind w:left="851" w:right="615"/>
              <w:jc w:val="both"/>
              <w:rPr>
                <w:rFonts w:ascii="ITC Avant Garde" w:hAnsi="ITC Avant Garde" w:cs="Arial"/>
                <w:i/>
                <w:sz w:val="18"/>
                <w:szCs w:val="18"/>
              </w:rPr>
            </w:pPr>
            <w:r w:rsidRPr="00D42CAE">
              <w:rPr>
                <w:rFonts w:ascii="ITC Avant Garde" w:hAnsi="ITC Avant Garde" w:cs="Arial"/>
                <w:i/>
                <w:sz w:val="18"/>
                <w:szCs w:val="18"/>
              </w:rPr>
              <w:t xml:space="preserve">Así; </w:t>
            </w:r>
            <w:r w:rsidRPr="00D42CAE">
              <w:rPr>
                <w:rFonts w:ascii="ITC Avant Garde" w:hAnsi="ITC Avant Garde" w:cs="Arial"/>
                <w:i/>
                <w:sz w:val="18"/>
                <w:szCs w:val="18"/>
                <w:u w:val="single"/>
              </w:rPr>
              <w:t>resurgirá la vigencia del artículo 256, párrafo segundo</w:t>
            </w:r>
            <w:r w:rsidRPr="00D42CAE">
              <w:rPr>
                <w:rFonts w:ascii="ITC Avant Garde" w:hAnsi="ITC Avant Garde" w:cs="Arial"/>
                <w:i/>
                <w:sz w:val="18"/>
                <w:szCs w:val="18"/>
              </w:rPr>
              <w:t xml:space="preserve"> de la Ley Federal de Telecomunicaciones y Radiodifusión, publicado en el Diario Oficial de la Federación el uno de junio de dos mil dieciséis, que en la parte que interesa señalaba lo siguiente:</w:t>
            </w:r>
          </w:p>
          <w:p w14:paraId="36E9D217" w14:textId="77777777" w:rsidR="00753329" w:rsidRPr="00D42CAE" w:rsidRDefault="00753329" w:rsidP="00753329">
            <w:pPr>
              <w:ind w:left="851" w:right="615"/>
              <w:jc w:val="both"/>
              <w:rPr>
                <w:rFonts w:ascii="ITC Avant Garde" w:hAnsi="ITC Avant Garde" w:cs="Arial"/>
                <w:i/>
                <w:sz w:val="18"/>
                <w:szCs w:val="18"/>
              </w:rPr>
            </w:pPr>
          </w:p>
          <w:p w14:paraId="432D9718" w14:textId="77777777" w:rsidR="00753329" w:rsidRPr="00D42CAE" w:rsidRDefault="00753329" w:rsidP="00753329">
            <w:pPr>
              <w:ind w:left="1418" w:right="1182"/>
              <w:jc w:val="both"/>
              <w:rPr>
                <w:rFonts w:ascii="ITC Avant Garde" w:hAnsi="ITC Avant Garde" w:cs="Arial"/>
                <w:i/>
                <w:sz w:val="18"/>
                <w:szCs w:val="18"/>
              </w:rPr>
            </w:pPr>
            <w:r w:rsidRPr="00D42CAE">
              <w:rPr>
                <w:rFonts w:ascii="ITC Avant Garde" w:hAnsi="ITC Avant Garde" w:cs="Arial"/>
                <w:i/>
                <w:sz w:val="18"/>
                <w:szCs w:val="18"/>
              </w:rPr>
              <w:t xml:space="preserve">“Artículo 256.- </w:t>
            </w:r>
          </w:p>
          <w:p w14:paraId="470A4C49" w14:textId="77777777" w:rsidR="00753329" w:rsidRPr="00D42CAE" w:rsidRDefault="00753329" w:rsidP="00753329">
            <w:pPr>
              <w:ind w:left="1418" w:right="1182"/>
              <w:jc w:val="both"/>
              <w:rPr>
                <w:rFonts w:ascii="ITC Avant Garde" w:hAnsi="ITC Avant Garde" w:cs="Arial"/>
                <w:i/>
                <w:sz w:val="18"/>
                <w:szCs w:val="18"/>
              </w:rPr>
            </w:pPr>
            <w:r w:rsidRPr="00D42CAE">
              <w:rPr>
                <w:rFonts w:ascii="ITC Avant Garde" w:hAnsi="ITC Avant Garde" w:cs="Arial"/>
                <w:i/>
                <w:sz w:val="18"/>
                <w:szCs w:val="18"/>
              </w:rPr>
              <w:t>Los concesionarios de radiodifusión o de televisión o audio restringidos deberán expedir Códigos de Ética con el objeto de proteger los derechos de las audiencias. Los Códigos de Ética se deberán ajustar a los lineamientos que emita el Instituto, los cuales deberán asegurar el cumplimiento de los derechos de información, de expresión y de recepción de contenidos en términos de lo dispuesto en los artículos 6o. y 7o. de la Constitución. Los lineamientos que emita el Instituto deberán garantizar que los concesionarios de uso comercial, público y social cuenten con plena libertad de expresión, libertad programática, libertad editorial y se evite cualquier tipo de censura previa sobre sus contenidos.”</w:t>
            </w:r>
          </w:p>
          <w:p w14:paraId="711D5AD1" w14:textId="77777777" w:rsidR="00753329" w:rsidRPr="00D42CAE" w:rsidRDefault="00753329" w:rsidP="00753329">
            <w:pPr>
              <w:ind w:left="851" w:right="615"/>
              <w:jc w:val="both"/>
              <w:rPr>
                <w:rFonts w:ascii="ITC Avant Garde" w:hAnsi="ITC Avant Garde" w:cs="Arial"/>
                <w:i/>
                <w:sz w:val="18"/>
                <w:szCs w:val="18"/>
              </w:rPr>
            </w:pPr>
          </w:p>
          <w:p w14:paraId="0E31FD03" w14:textId="77777777" w:rsidR="00753329" w:rsidRPr="00D42CAE" w:rsidRDefault="00753329" w:rsidP="00753329">
            <w:pPr>
              <w:ind w:left="851" w:right="615"/>
              <w:jc w:val="both"/>
              <w:rPr>
                <w:rFonts w:ascii="ITC Avant Garde" w:hAnsi="ITC Avant Garde" w:cs="Arial"/>
                <w:i/>
                <w:sz w:val="18"/>
                <w:szCs w:val="18"/>
              </w:rPr>
            </w:pPr>
            <w:r w:rsidRPr="00D42CAE">
              <w:rPr>
                <w:rFonts w:ascii="ITC Avant Garde" w:hAnsi="ITC Avant Garde" w:cs="Arial"/>
                <w:i/>
                <w:sz w:val="18"/>
                <w:szCs w:val="18"/>
              </w:rPr>
              <w:t>En consecuencia, quedarán expeditas las facultades del Instituto Federal de Telecomunicaciones para decidir si fija una fecha de inicio de vigencia de los "Lineamientos Generales sobre la Defensa de las Audiencias", que expidió mediante acuerdo publicado el veintiuno de diciembre de dos mil dieciséis en el Diario Oficial de la Federación, o bien, si emite nuevos lineamientos en cumplimiento a la disposición normativa apenas transcrita.”</w:t>
            </w:r>
          </w:p>
          <w:p w14:paraId="2EC423F3" w14:textId="77777777" w:rsidR="00753329" w:rsidRPr="00D42CAE" w:rsidRDefault="00753329" w:rsidP="00753329">
            <w:pPr>
              <w:ind w:left="851" w:right="615"/>
              <w:jc w:val="both"/>
              <w:rPr>
                <w:rFonts w:ascii="ITC Avant Garde" w:hAnsi="ITC Avant Garde" w:cs="Arial"/>
                <w:i/>
                <w:sz w:val="18"/>
                <w:szCs w:val="18"/>
              </w:rPr>
            </w:pPr>
          </w:p>
          <w:p w14:paraId="35A3DC2C" w14:textId="77777777" w:rsidR="00753329" w:rsidRPr="00D42CAE" w:rsidRDefault="00753329" w:rsidP="00753329">
            <w:pPr>
              <w:jc w:val="both"/>
              <w:rPr>
                <w:rFonts w:ascii="ITC Avant Garde" w:hAnsi="ITC Avant Garde" w:cs="Arial"/>
                <w:sz w:val="18"/>
                <w:szCs w:val="18"/>
              </w:rPr>
            </w:pPr>
            <w:r w:rsidRPr="00D42CAE">
              <w:rPr>
                <w:rFonts w:ascii="ITC Avant Garde" w:hAnsi="ITC Avant Garde" w:cs="Arial"/>
                <w:sz w:val="18"/>
                <w:szCs w:val="18"/>
              </w:rPr>
              <w:t>Por lo anterior, en términos de la mencionada sentencia, el Instituto contaba con las siguientes opciones para el cumplimiento de la misma:</w:t>
            </w:r>
          </w:p>
          <w:p w14:paraId="6A4254FB" w14:textId="77777777" w:rsidR="00753329" w:rsidRPr="00D42CAE" w:rsidRDefault="00753329" w:rsidP="00753329">
            <w:pPr>
              <w:jc w:val="both"/>
              <w:rPr>
                <w:rFonts w:ascii="ITC Avant Garde" w:hAnsi="ITC Avant Garde" w:cs="Arial"/>
                <w:sz w:val="18"/>
                <w:szCs w:val="18"/>
              </w:rPr>
            </w:pPr>
          </w:p>
          <w:p w14:paraId="0DC30897" w14:textId="06639DC3" w:rsidR="00753329" w:rsidRPr="00D42CAE" w:rsidRDefault="00753329" w:rsidP="00753329">
            <w:pPr>
              <w:pStyle w:val="Prrafodelista"/>
              <w:numPr>
                <w:ilvl w:val="0"/>
                <w:numId w:val="13"/>
              </w:numPr>
              <w:jc w:val="both"/>
              <w:rPr>
                <w:rFonts w:ascii="ITC Avant Garde" w:hAnsi="ITC Avant Garde" w:cs="Arial"/>
                <w:sz w:val="18"/>
                <w:szCs w:val="18"/>
              </w:rPr>
            </w:pPr>
            <w:r w:rsidRPr="00D42CAE">
              <w:rPr>
                <w:rFonts w:ascii="ITC Avant Garde" w:hAnsi="ITC Avant Garde" w:cs="Arial"/>
                <w:sz w:val="18"/>
                <w:szCs w:val="18"/>
              </w:rPr>
              <w:lastRenderedPageBreak/>
              <w:t>Decidir si señala una fecha para la entrada en vigor de los Lineamientos Generales sobre la Defensa de las Audiencias</w:t>
            </w:r>
            <w:r w:rsidR="00C817A7">
              <w:rPr>
                <w:rStyle w:val="Refdenotaalpie"/>
                <w:rFonts w:ascii="ITC Avant Garde" w:hAnsi="ITC Avant Garde" w:cs="Arial"/>
                <w:sz w:val="18"/>
                <w:szCs w:val="18"/>
              </w:rPr>
              <w:footnoteReference w:id="3"/>
            </w:r>
            <w:r w:rsidRPr="00D42CAE">
              <w:rPr>
                <w:rFonts w:ascii="ITC Avant Garde" w:hAnsi="ITC Avant Garde" w:cs="Arial"/>
                <w:sz w:val="18"/>
                <w:szCs w:val="18"/>
              </w:rPr>
              <w:t xml:space="preserve"> </w:t>
            </w:r>
            <w:r w:rsidR="00062FC2">
              <w:rPr>
                <w:rFonts w:ascii="ITC Avant Garde" w:hAnsi="ITC Avant Garde" w:cs="Arial"/>
                <w:sz w:val="18"/>
                <w:szCs w:val="18"/>
              </w:rPr>
              <w:t>(</w:t>
            </w:r>
            <w:r w:rsidR="00062FC2" w:rsidRPr="00062FC2">
              <w:rPr>
                <w:rFonts w:ascii="ITC Avant Garde" w:hAnsi="ITC Avant Garde" w:cs="Arial"/>
                <w:b/>
                <w:sz w:val="18"/>
                <w:szCs w:val="18"/>
              </w:rPr>
              <w:t>Lineamientos sobre Audiencias</w:t>
            </w:r>
            <w:r w:rsidR="00062FC2">
              <w:rPr>
                <w:rFonts w:ascii="ITC Avant Garde" w:hAnsi="ITC Avant Garde" w:cs="Arial"/>
                <w:sz w:val="18"/>
                <w:szCs w:val="18"/>
              </w:rPr>
              <w:t xml:space="preserve">) </w:t>
            </w:r>
            <w:r w:rsidRPr="00D42CAE">
              <w:rPr>
                <w:rFonts w:ascii="ITC Avant Garde" w:hAnsi="ITC Avant Garde" w:cs="Arial"/>
                <w:sz w:val="18"/>
                <w:szCs w:val="18"/>
              </w:rPr>
              <w:t xml:space="preserve">aprobados y emitidos en 2016 y publicados en el DOF, o </w:t>
            </w:r>
          </w:p>
          <w:p w14:paraId="0E2D2F72" w14:textId="77777777" w:rsidR="00753329" w:rsidRPr="00D42CAE" w:rsidRDefault="00753329" w:rsidP="00753329">
            <w:pPr>
              <w:jc w:val="both"/>
              <w:rPr>
                <w:rFonts w:ascii="ITC Avant Garde" w:hAnsi="ITC Avant Garde" w:cs="Arial"/>
                <w:sz w:val="18"/>
                <w:szCs w:val="18"/>
              </w:rPr>
            </w:pPr>
          </w:p>
          <w:p w14:paraId="7681F0CB" w14:textId="77777777" w:rsidR="00753329" w:rsidRPr="00D42CAE" w:rsidRDefault="00753329" w:rsidP="00753329">
            <w:pPr>
              <w:pStyle w:val="Prrafodelista"/>
              <w:numPr>
                <w:ilvl w:val="0"/>
                <w:numId w:val="13"/>
              </w:numPr>
              <w:jc w:val="both"/>
              <w:rPr>
                <w:rFonts w:ascii="ITC Avant Garde" w:hAnsi="ITC Avant Garde" w:cs="Arial"/>
                <w:sz w:val="18"/>
                <w:szCs w:val="18"/>
              </w:rPr>
            </w:pPr>
            <w:r w:rsidRPr="00D42CAE">
              <w:rPr>
                <w:rFonts w:ascii="ITC Avant Garde" w:hAnsi="ITC Avant Garde" w:cs="Arial"/>
                <w:sz w:val="18"/>
                <w:szCs w:val="18"/>
              </w:rPr>
              <w:t>Decidir si emite unos nuevos lineamientos en la materia en cumplimiento del segundo párrafo del artículo 256 de la LFTR.</w:t>
            </w:r>
          </w:p>
          <w:p w14:paraId="71FF876A" w14:textId="0E278894" w:rsidR="00753329" w:rsidRDefault="00753329" w:rsidP="00753329">
            <w:pPr>
              <w:jc w:val="both"/>
              <w:rPr>
                <w:rFonts w:ascii="ITC Avant Garde" w:hAnsi="ITC Avant Garde" w:cs="Arial"/>
                <w:sz w:val="18"/>
                <w:szCs w:val="18"/>
              </w:rPr>
            </w:pPr>
          </w:p>
          <w:p w14:paraId="1DAF3E74" w14:textId="03224056" w:rsidR="001028C6" w:rsidRDefault="001028C6" w:rsidP="00753329">
            <w:pPr>
              <w:jc w:val="both"/>
              <w:rPr>
                <w:rFonts w:ascii="ITC Avant Garde" w:hAnsi="ITC Avant Garde" w:cs="Arial"/>
                <w:sz w:val="18"/>
                <w:szCs w:val="18"/>
              </w:rPr>
            </w:pPr>
            <w:r>
              <w:rPr>
                <w:rFonts w:ascii="ITC Avant Garde" w:hAnsi="ITC Avant Garde" w:cs="Arial"/>
                <w:sz w:val="18"/>
                <w:szCs w:val="18"/>
              </w:rPr>
              <w:t xml:space="preserve">Resulta </w:t>
            </w:r>
            <w:r w:rsidR="00292A80">
              <w:rPr>
                <w:rFonts w:ascii="ITC Avant Garde" w:hAnsi="ITC Avant Garde" w:cs="Arial"/>
                <w:sz w:val="18"/>
                <w:szCs w:val="18"/>
              </w:rPr>
              <w:t>también</w:t>
            </w:r>
            <w:r>
              <w:rPr>
                <w:rFonts w:ascii="ITC Avant Garde" w:hAnsi="ITC Avant Garde" w:cs="Arial"/>
                <w:sz w:val="18"/>
                <w:szCs w:val="18"/>
              </w:rPr>
              <w:t xml:space="preserve"> relevante señalar que e</w:t>
            </w:r>
            <w:r w:rsidRPr="001028C6">
              <w:rPr>
                <w:rFonts w:ascii="ITC Avant Garde" w:hAnsi="ITC Avant Garde" w:cs="Arial"/>
                <w:sz w:val="18"/>
                <w:szCs w:val="18"/>
              </w:rPr>
              <w:t>l 29 de agosto de 2022 el Pleno de la S</w:t>
            </w:r>
            <w:r>
              <w:rPr>
                <w:rFonts w:ascii="ITC Avant Garde" w:hAnsi="ITC Avant Garde" w:cs="Arial"/>
                <w:sz w:val="18"/>
                <w:szCs w:val="18"/>
              </w:rPr>
              <w:t xml:space="preserve">uprema </w:t>
            </w:r>
            <w:r w:rsidRPr="001028C6">
              <w:rPr>
                <w:rFonts w:ascii="ITC Avant Garde" w:hAnsi="ITC Avant Garde" w:cs="Arial"/>
                <w:sz w:val="18"/>
                <w:szCs w:val="18"/>
              </w:rPr>
              <w:t>C</w:t>
            </w:r>
            <w:r>
              <w:rPr>
                <w:rFonts w:ascii="ITC Avant Garde" w:hAnsi="ITC Avant Garde" w:cs="Arial"/>
                <w:sz w:val="18"/>
                <w:szCs w:val="18"/>
              </w:rPr>
              <w:t xml:space="preserve">orte de </w:t>
            </w:r>
            <w:r w:rsidRPr="001028C6">
              <w:rPr>
                <w:rFonts w:ascii="ITC Avant Garde" w:hAnsi="ITC Avant Garde" w:cs="Arial"/>
                <w:sz w:val="18"/>
                <w:szCs w:val="18"/>
              </w:rPr>
              <w:t>J</w:t>
            </w:r>
            <w:r>
              <w:rPr>
                <w:rFonts w:ascii="ITC Avant Garde" w:hAnsi="ITC Avant Garde" w:cs="Arial"/>
                <w:sz w:val="18"/>
                <w:szCs w:val="18"/>
              </w:rPr>
              <w:t xml:space="preserve">usticia de la </w:t>
            </w:r>
            <w:r w:rsidRPr="001028C6">
              <w:rPr>
                <w:rFonts w:ascii="ITC Avant Garde" w:hAnsi="ITC Avant Garde" w:cs="Arial"/>
                <w:sz w:val="18"/>
                <w:szCs w:val="18"/>
              </w:rPr>
              <w:t>N</w:t>
            </w:r>
            <w:r>
              <w:rPr>
                <w:rFonts w:ascii="ITC Avant Garde" w:hAnsi="ITC Avant Garde" w:cs="Arial"/>
                <w:sz w:val="18"/>
                <w:szCs w:val="18"/>
              </w:rPr>
              <w:t>ación (</w:t>
            </w:r>
            <w:r w:rsidRPr="001028C6">
              <w:rPr>
                <w:rFonts w:ascii="ITC Avant Garde" w:hAnsi="ITC Avant Garde" w:cs="Arial"/>
                <w:b/>
                <w:sz w:val="18"/>
                <w:szCs w:val="18"/>
              </w:rPr>
              <w:t>SCJN</w:t>
            </w:r>
            <w:r>
              <w:rPr>
                <w:rFonts w:ascii="ITC Avant Garde" w:hAnsi="ITC Avant Garde" w:cs="Arial"/>
                <w:sz w:val="18"/>
                <w:szCs w:val="18"/>
              </w:rPr>
              <w:t>)</w:t>
            </w:r>
            <w:r w:rsidRPr="001028C6">
              <w:rPr>
                <w:rFonts w:ascii="ITC Avant Garde" w:hAnsi="ITC Avant Garde" w:cs="Arial"/>
                <w:sz w:val="18"/>
                <w:szCs w:val="18"/>
              </w:rPr>
              <w:t xml:space="preserve"> resolvió la Acción de Inconstitucionalidad 150/2017 y su acumulada 153/2017, en la cual declaró la invalidez del </w:t>
            </w:r>
            <w:r w:rsidR="00C341BC">
              <w:rPr>
                <w:rFonts w:ascii="ITC Avant Garde" w:hAnsi="ITC Avant Garde" w:cs="Arial"/>
                <w:sz w:val="18"/>
                <w:szCs w:val="18"/>
              </w:rPr>
              <w:t>Decreto de Reforma de la LFTR</w:t>
            </w:r>
            <w:r w:rsidR="00C341BC" w:rsidRPr="001028C6">
              <w:rPr>
                <w:rFonts w:ascii="ITC Avant Garde" w:hAnsi="ITC Avant Garde" w:cs="Arial"/>
                <w:sz w:val="18"/>
                <w:szCs w:val="18"/>
              </w:rPr>
              <w:t xml:space="preserve"> </w:t>
            </w:r>
            <w:r w:rsidRPr="001028C6">
              <w:rPr>
                <w:rFonts w:ascii="ITC Avant Garde" w:hAnsi="ITC Avant Garde" w:cs="Arial"/>
                <w:sz w:val="18"/>
                <w:szCs w:val="18"/>
              </w:rPr>
              <w:t>publicado el 31 de octubre de 2017, con efectos a partir de la notificación de los puntos resolutivos de la sentencia al Congreso de la Unión, lo que sucedió el 30 de agosto del 2022</w:t>
            </w:r>
            <w:r>
              <w:rPr>
                <w:rFonts w:ascii="ITC Avant Garde" w:hAnsi="ITC Avant Garde" w:cs="Arial"/>
                <w:sz w:val="18"/>
                <w:szCs w:val="18"/>
              </w:rPr>
              <w:t xml:space="preserve">. En ese sentido, las disposiciones contenidas en el Decreto de Reforma </w:t>
            </w:r>
            <w:r w:rsidR="00292A80">
              <w:rPr>
                <w:rFonts w:ascii="ITC Avant Garde" w:hAnsi="ITC Avant Garde" w:cs="Arial"/>
                <w:sz w:val="18"/>
                <w:szCs w:val="18"/>
              </w:rPr>
              <w:t>de la LFTR mencionado</w:t>
            </w:r>
            <w:r w:rsidRPr="001028C6">
              <w:rPr>
                <w:rFonts w:ascii="ITC Avant Garde" w:hAnsi="ITC Avant Garde" w:cs="Arial"/>
                <w:sz w:val="18"/>
                <w:szCs w:val="18"/>
              </w:rPr>
              <w:t xml:space="preserve">, a partir de </w:t>
            </w:r>
            <w:r w:rsidR="00292A80">
              <w:rPr>
                <w:rFonts w:ascii="ITC Avant Garde" w:hAnsi="ITC Avant Garde" w:cs="Arial"/>
                <w:sz w:val="18"/>
                <w:szCs w:val="18"/>
              </w:rPr>
              <w:t>dicha</w:t>
            </w:r>
            <w:r w:rsidRPr="001028C6">
              <w:rPr>
                <w:rFonts w:ascii="ITC Avant Garde" w:hAnsi="ITC Avant Garde" w:cs="Arial"/>
                <w:sz w:val="18"/>
                <w:szCs w:val="18"/>
              </w:rPr>
              <w:t xml:space="preserve"> fecha dejaron de producir efectos legales.</w:t>
            </w:r>
          </w:p>
          <w:p w14:paraId="55F8223A" w14:textId="77777777" w:rsidR="001028C6" w:rsidRPr="00D42CAE" w:rsidRDefault="001028C6" w:rsidP="00753329">
            <w:pPr>
              <w:jc w:val="both"/>
              <w:rPr>
                <w:rFonts w:ascii="ITC Avant Garde" w:hAnsi="ITC Avant Garde" w:cs="Arial"/>
                <w:sz w:val="18"/>
                <w:szCs w:val="18"/>
              </w:rPr>
            </w:pPr>
          </w:p>
          <w:p w14:paraId="72FAEE75" w14:textId="02BC69B9" w:rsidR="00753329" w:rsidRPr="00D42CAE" w:rsidRDefault="00753329" w:rsidP="00753329">
            <w:pPr>
              <w:jc w:val="both"/>
              <w:rPr>
                <w:rFonts w:ascii="ITC Avant Garde" w:hAnsi="ITC Avant Garde" w:cs="Arial"/>
                <w:sz w:val="18"/>
                <w:szCs w:val="18"/>
              </w:rPr>
            </w:pPr>
            <w:r w:rsidRPr="00D42CAE">
              <w:rPr>
                <w:rFonts w:ascii="ITC Avant Garde" w:hAnsi="ITC Avant Garde" w:cs="Arial"/>
                <w:sz w:val="18"/>
                <w:szCs w:val="18"/>
              </w:rPr>
              <w:t xml:space="preserve">En </w:t>
            </w:r>
            <w:r w:rsidR="00292A80">
              <w:rPr>
                <w:rFonts w:ascii="ITC Avant Garde" w:hAnsi="ITC Avant Garde" w:cs="Arial"/>
                <w:sz w:val="18"/>
                <w:szCs w:val="18"/>
              </w:rPr>
              <w:t>virtud de todo lo anterior</w:t>
            </w:r>
            <w:r w:rsidRPr="00D42CAE">
              <w:rPr>
                <w:rFonts w:ascii="ITC Avant Garde" w:hAnsi="ITC Avant Garde" w:cs="Arial"/>
                <w:sz w:val="18"/>
                <w:szCs w:val="18"/>
              </w:rPr>
              <w:t xml:space="preserve">, la Unidad Medios y Contenidos Audiovisuales </w:t>
            </w:r>
            <w:r w:rsidR="00684C58" w:rsidRPr="00684C58">
              <w:rPr>
                <w:rFonts w:ascii="ITC Avant Garde" w:hAnsi="ITC Avant Garde" w:cs="Arial"/>
                <w:b/>
                <w:sz w:val="18"/>
                <w:szCs w:val="18"/>
              </w:rPr>
              <w:t>(UMCA)</w:t>
            </w:r>
            <w:r w:rsidR="00684C58">
              <w:rPr>
                <w:rFonts w:ascii="ITC Avant Garde" w:hAnsi="ITC Avant Garde" w:cs="Arial"/>
                <w:sz w:val="18"/>
                <w:szCs w:val="18"/>
              </w:rPr>
              <w:t xml:space="preserve"> </w:t>
            </w:r>
            <w:r w:rsidRPr="00D42CAE">
              <w:rPr>
                <w:rFonts w:ascii="ITC Avant Garde" w:hAnsi="ITC Avant Garde" w:cs="Arial"/>
                <w:sz w:val="18"/>
                <w:szCs w:val="18"/>
              </w:rPr>
              <w:t xml:space="preserve">de este Órgano Autónomo realizó un análisis derivado del cual elaboró un Informe en el que </w:t>
            </w:r>
            <w:r w:rsidR="00071173">
              <w:rPr>
                <w:rFonts w:ascii="ITC Avant Garde" w:hAnsi="ITC Avant Garde" w:cs="Arial"/>
                <w:sz w:val="18"/>
                <w:szCs w:val="18"/>
              </w:rPr>
              <w:t>advirtió</w:t>
            </w:r>
            <w:r w:rsidRPr="00D42CAE">
              <w:rPr>
                <w:rFonts w:ascii="ITC Avant Garde" w:hAnsi="ITC Avant Garde" w:cs="Arial"/>
                <w:sz w:val="18"/>
                <w:szCs w:val="18"/>
              </w:rPr>
              <w:t xml:space="preserve"> que no se consideraba viable la opción relativa a señalar una fecha para la entrada en vigor de los Lineamientos sobre Audiencias de 2016, en virtud de que muchas de sus disposiciones se relacionaban con porciones inválidas de la LFTR en términos de la sentencia </w:t>
            </w:r>
            <w:r w:rsidR="00071173">
              <w:rPr>
                <w:rFonts w:ascii="ITC Avant Garde" w:hAnsi="ITC Avant Garde" w:cs="Arial"/>
                <w:sz w:val="18"/>
                <w:szCs w:val="18"/>
              </w:rPr>
              <w:t xml:space="preserve">dictada </w:t>
            </w:r>
            <w:r w:rsidRPr="00D42CAE">
              <w:rPr>
                <w:rFonts w:ascii="ITC Avant Garde" w:hAnsi="ITC Avant Garde" w:cs="Arial"/>
                <w:sz w:val="18"/>
                <w:szCs w:val="18"/>
              </w:rPr>
              <w:t>en la</w:t>
            </w:r>
            <w:r w:rsidR="00071173">
              <w:rPr>
                <w:rFonts w:ascii="ITC Avant Garde" w:hAnsi="ITC Avant Garde" w:cs="Arial"/>
                <w:sz w:val="18"/>
                <w:szCs w:val="18"/>
              </w:rPr>
              <w:t>s</w:t>
            </w:r>
            <w:r w:rsidRPr="00D42CAE">
              <w:rPr>
                <w:rFonts w:ascii="ITC Avant Garde" w:hAnsi="ITC Avant Garde" w:cs="Arial"/>
                <w:sz w:val="18"/>
                <w:szCs w:val="18"/>
              </w:rPr>
              <w:t xml:space="preserve"> </w:t>
            </w:r>
            <w:r w:rsidR="003814A8" w:rsidRPr="003814A8">
              <w:rPr>
                <w:rFonts w:ascii="ITC Avant Garde" w:hAnsi="ITC Avant Garde" w:cs="Arial"/>
                <w:sz w:val="18"/>
                <w:szCs w:val="18"/>
              </w:rPr>
              <w:t>Acci</w:t>
            </w:r>
            <w:r w:rsidR="00071173">
              <w:rPr>
                <w:rFonts w:ascii="ITC Avant Garde" w:hAnsi="ITC Avant Garde" w:cs="Arial"/>
                <w:sz w:val="18"/>
                <w:szCs w:val="18"/>
              </w:rPr>
              <w:t>ones</w:t>
            </w:r>
            <w:r w:rsidR="003814A8" w:rsidRPr="003814A8">
              <w:rPr>
                <w:rFonts w:ascii="ITC Avant Garde" w:hAnsi="ITC Avant Garde" w:cs="Arial"/>
                <w:sz w:val="18"/>
                <w:szCs w:val="18"/>
              </w:rPr>
              <w:t xml:space="preserve"> de Inconstitucionalidad 150/2017 y su acumulada 153/2017</w:t>
            </w:r>
            <w:r w:rsidRPr="00D42CAE">
              <w:rPr>
                <w:rFonts w:ascii="ITC Avant Garde" w:hAnsi="ITC Avant Garde" w:cs="Arial"/>
                <w:sz w:val="18"/>
                <w:szCs w:val="18"/>
              </w:rPr>
              <w:t xml:space="preserve"> y sus efectos, o bien, se contrapondrían con disposiciones vigentes que desde el punto de vista regulatorio actualmente cumplen con su objeto en beneficio de las audiencias</w:t>
            </w:r>
            <w:r w:rsidR="00071173">
              <w:rPr>
                <w:rFonts w:ascii="ITC Avant Garde" w:hAnsi="ITC Avant Garde" w:cs="Arial"/>
                <w:sz w:val="18"/>
                <w:szCs w:val="18"/>
              </w:rPr>
              <w:t xml:space="preserve">, </w:t>
            </w:r>
            <w:r w:rsidRPr="00D42CAE">
              <w:rPr>
                <w:rFonts w:ascii="ITC Avant Garde" w:hAnsi="ITC Avant Garde" w:cs="Arial"/>
                <w:sz w:val="18"/>
                <w:szCs w:val="18"/>
              </w:rPr>
              <w:t>tales como los Lineamientos Generales de Accesibilidad al Servicio de Televisión Radiodifundida,</w:t>
            </w:r>
            <w:r w:rsidRPr="00D42CAE">
              <w:rPr>
                <w:rStyle w:val="Refdenotaalpie"/>
                <w:rFonts w:ascii="ITC Avant Garde" w:hAnsi="ITC Avant Garde" w:cs="Arial"/>
                <w:sz w:val="18"/>
                <w:szCs w:val="18"/>
              </w:rPr>
              <w:footnoteReference w:id="4"/>
            </w:r>
            <w:r w:rsidRPr="00D42CAE">
              <w:rPr>
                <w:rFonts w:ascii="ITC Avant Garde" w:hAnsi="ITC Avant Garde" w:cs="Arial"/>
                <w:sz w:val="18"/>
                <w:szCs w:val="18"/>
              </w:rPr>
              <w:t xml:space="preserve"> mismos que regulan los parámetros técnicos para el subtitulaje oculto y la interpretación en Lengua de Señas Mexicana; y los Lineamientos Generales sobre las Guías Electrónicas de Programación del Servicio de Televisión Restringida</w:t>
            </w:r>
            <w:r w:rsidR="00071173">
              <w:rPr>
                <w:rFonts w:ascii="ITC Avant Garde" w:hAnsi="ITC Avant Garde" w:cs="Arial"/>
                <w:sz w:val="18"/>
                <w:szCs w:val="18"/>
              </w:rPr>
              <w:t>.</w:t>
            </w:r>
            <w:r w:rsidRPr="00D42CAE">
              <w:rPr>
                <w:rStyle w:val="Refdenotaalpie"/>
                <w:rFonts w:ascii="ITC Avant Garde" w:hAnsi="ITC Avant Garde" w:cs="Arial"/>
                <w:sz w:val="18"/>
                <w:szCs w:val="18"/>
              </w:rPr>
              <w:footnoteReference w:id="5"/>
            </w:r>
            <w:r w:rsidRPr="00D42CAE">
              <w:rPr>
                <w:rFonts w:ascii="ITC Avant Garde" w:hAnsi="ITC Avant Garde" w:cs="Arial"/>
                <w:sz w:val="18"/>
                <w:szCs w:val="18"/>
              </w:rPr>
              <w:t xml:space="preserve">  </w:t>
            </w:r>
            <w:r w:rsidR="00071173" w:rsidRPr="00071173">
              <w:rPr>
                <w:rFonts w:ascii="ITC Avant Garde" w:hAnsi="ITC Avant Garde" w:cs="Arial"/>
                <w:sz w:val="18"/>
                <w:szCs w:val="18"/>
              </w:rPr>
              <w:t>Dicho informe fue listado bajo el numeral II.1 del Orden del día de la XIX Sesión Ordinaria del Pleno del Instituto, celebrad</w:t>
            </w:r>
            <w:r w:rsidR="005D455E">
              <w:rPr>
                <w:rFonts w:ascii="ITC Avant Garde" w:hAnsi="ITC Avant Garde" w:cs="Arial"/>
                <w:sz w:val="18"/>
                <w:szCs w:val="18"/>
              </w:rPr>
              <w:t>a</w:t>
            </w:r>
            <w:r w:rsidR="00071173" w:rsidRPr="00071173">
              <w:rPr>
                <w:rFonts w:ascii="ITC Avant Garde" w:hAnsi="ITC Avant Garde" w:cs="Arial"/>
                <w:sz w:val="18"/>
                <w:szCs w:val="18"/>
              </w:rPr>
              <w:t xml:space="preserve"> el 2 de agosto de 2023.</w:t>
            </w:r>
          </w:p>
          <w:p w14:paraId="1F9AEF93" w14:textId="77777777" w:rsidR="00753329" w:rsidRPr="00D42CAE" w:rsidRDefault="00753329" w:rsidP="00753329">
            <w:pPr>
              <w:jc w:val="both"/>
              <w:rPr>
                <w:rFonts w:ascii="ITC Avant Garde" w:hAnsi="ITC Avant Garde" w:cs="Arial"/>
                <w:sz w:val="18"/>
                <w:szCs w:val="18"/>
              </w:rPr>
            </w:pPr>
          </w:p>
          <w:p w14:paraId="15E591A1" w14:textId="4D3F35F5" w:rsidR="00753329" w:rsidRPr="00D42CAE" w:rsidRDefault="00292A80" w:rsidP="00753329">
            <w:pPr>
              <w:jc w:val="both"/>
              <w:rPr>
                <w:rFonts w:ascii="ITC Avant Garde" w:hAnsi="ITC Avant Garde" w:cs="Arial"/>
                <w:sz w:val="18"/>
                <w:szCs w:val="18"/>
              </w:rPr>
            </w:pPr>
            <w:r>
              <w:rPr>
                <w:rFonts w:ascii="ITC Avant Garde" w:hAnsi="ITC Avant Garde" w:cs="Arial"/>
                <w:sz w:val="18"/>
                <w:szCs w:val="18"/>
              </w:rPr>
              <w:t>Por</w:t>
            </w:r>
            <w:r w:rsidR="00753329" w:rsidRPr="00D42CAE">
              <w:rPr>
                <w:rFonts w:ascii="ITC Avant Garde" w:hAnsi="ITC Avant Garde" w:cs="Arial"/>
                <w:sz w:val="18"/>
                <w:szCs w:val="18"/>
              </w:rPr>
              <w:t xml:space="preserve"> lo anterior, el Pleno del Instituto</w:t>
            </w:r>
            <w:r w:rsidR="00071173">
              <w:rPr>
                <w:rFonts w:ascii="ITC Avant Garde" w:hAnsi="ITC Avant Garde" w:cs="Arial"/>
                <w:sz w:val="18"/>
                <w:szCs w:val="18"/>
              </w:rPr>
              <w:t>, en la referida sesión,</w:t>
            </w:r>
            <w:r w:rsidR="00753329" w:rsidRPr="00D42CAE">
              <w:rPr>
                <w:rFonts w:ascii="ITC Avant Garde" w:hAnsi="ITC Avant Garde" w:cs="Arial"/>
                <w:sz w:val="18"/>
                <w:szCs w:val="18"/>
              </w:rPr>
              <w:t xml:space="preserve"> instruyó a la UMCA para que “en cumplimiento de la sentencia del Amparo 653/2019, inicie los trabajos necesarios a efecto de que se emitan unos nuevos Lineamientos Generales sobre los Derechos de las Audiencias, en términos del segundo párrafo del artículo 256 de la Ley Federal de Telecomunicaciones y Radiodifusión.” </w:t>
            </w:r>
          </w:p>
          <w:p w14:paraId="3BDB7322" w14:textId="1E2FD457" w:rsidR="00753329" w:rsidRDefault="00753329" w:rsidP="00684C58">
            <w:pPr>
              <w:jc w:val="both"/>
              <w:rPr>
                <w:rFonts w:ascii="ITC Avant Garde" w:hAnsi="ITC Avant Garde"/>
                <w:sz w:val="18"/>
                <w:szCs w:val="18"/>
              </w:rPr>
            </w:pPr>
          </w:p>
          <w:p w14:paraId="5B23169A" w14:textId="1B0D4019" w:rsidR="001932FC" w:rsidRDefault="00C341BC" w:rsidP="001932FC">
            <w:pPr>
              <w:jc w:val="both"/>
              <w:rPr>
                <w:rFonts w:ascii="ITC Avant Garde" w:hAnsi="ITC Avant Garde"/>
                <w:sz w:val="18"/>
                <w:szCs w:val="18"/>
              </w:rPr>
            </w:pPr>
            <w:r>
              <w:rPr>
                <w:rFonts w:ascii="ITC Avant Garde" w:hAnsi="ITC Avant Garde"/>
                <w:sz w:val="18"/>
                <w:szCs w:val="18"/>
              </w:rPr>
              <w:t>De esta manera</w:t>
            </w:r>
            <w:r w:rsidR="00684C58">
              <w:rPr>
                <w:rFonts w:ascii="ITC Avant Garde" w:hAnsi="ITC Avant Garde"/>
                <w:sz w:val="18"/>
                <w:szCs w:val="18"/>
              </w:rPr>
              <w:t xml:space="preserve">, </w:t>
            </w:r>
            <w:r w:rsidR="005D455E">
              <w:rPr>
                <w:rFonts w:ascii="ITC Avant Garde" w:hAnsi="ITC Avant Garde"/>
                <w:sz w:val="18"/>
                <w:szCs w:val="18"/>
              </w:rPr>
              <w:t>el Instituto</w:t>
            </w:r>
            <w:r w:rsidR="00684C58">
              <w:rPr>
                <w:rFonts w:ascii="ITC Avant Garde" w:hAnsi="ITC Avant Garde"/>
                <w:sz w:val="18"/>
                <w:szCs w:val="18"/>
              </w:rPr>
              <w:t xml:space="preserve">, </w:t>
            </w:r>
            <w:r w:rsidR="00684C58" w:rsidRPr="00684C58">
              <w:rPr>
                <w:rFonts w:ascii="ITC Avant Garde" w:hAnsi="ITC Avant Garde"/>
                <w:sz w:val="18"/>
                <w:szCs w:val="18"/>
              </w:rPr>
              <w:t>en cumplimiento de la sentencia en el Amparo 653/2019, y en ejercicio de</w:t>
            </w:r>
            <w:r w:rsidR="00071173">
              <w:rPr>
                <w:rFonts w:ascii="ITC Avant Garde" w:hAnsi="ITC Avant Garde"/>
                <w:sz w:val="18"/>
                <w:szCs w:val="18"/>
              </w:rPr>
              <w:t xml:space="preserve"> </w:t>
            </w:r>
            <w:r w:rsidR="00684C58" w:rsidRPr="00684C58">
              <w:rPr>
                <w:rFonts w:ascii="ITC Avant Garde" w:hAnsi="ITC Avant Garde"/>
                <w:sz w:val="18"/>
                <w:szCs w:val="18"/>
              </w:rPr>
              <w:t>l</w:t>
            </w:r>
            <w:r w:rsidR="00071173">
              <w:rPr>
                <w:rFonts w:ascii="ITC Avant Garde" w:hAnsi="ITC Avant Garde"/>
                <w:sz w:val="18"/>
                <w:szCs w:val="18"/>
              </w:rPr>
              <w:t>o previsto en</w:t>
            </w:r>
            <w:r w:rsidR="00684C58" w:rsidRPr="00684C58">
              <w:rPr>
                <w:rFonts w:ascii="ITC Avant Garde" w:hAnsi="ITC Avant Garde"/>
                <w:sz w:val="18"/>
                <w:szCs w:val="18"/>
              </w:rPr>
              <w:t xml:space="preserve"> </w:t>
            </w:r>
            <w:r w:rsidR="00071173">
              <w:rPr>
                <w:rFonts w:ascii="ITC Avant Garde" w:hAnsi="ITC Avant Garde"/>
                <w:sz w:val="18"/>
                <w:szCs w:val="18"/>
              </w:rPr>
              <w:t xml:space="preserve">el </w:t>
            </w:r>
            <w:r w:rsidR="00684C58" w:rsidRPr="00684C58">
              <w:rPr>
                <w:rFonts w:ascii="ITC Avant Garde" w:hAnsi="ITC Avant Garde"/>
                <w:sz w:val="18"/>
                <w:szCs w:val="18"/>
              </w:rPr>
              <w:t xml:space="preserve">segundo párrafo del artículo 256 de la LFTR, cuya vigencia resurge en términos del referido </w:t>
            </w:r>
            <w:r w:rsidR="00FB5047">
              <w:rPr>
                <w:rFonts w:ascii="ITC Avant Garde" w:hAnsi="ITC Avant Garde"/>
                <w:sz w:val="18"/>
                <w:szCs w:val="18"/>
              </w:rPr>
              <w:t>a</w:t>
            </w:r>
            <w:r w:rsidR="00684C58" w:rsidRPr="00684C58">
              <w:rPr>
                <w:rFonts w:ascii="ITC Avant Garde" w:hAnsi="ITC Avant Garde"/>
                <w:sz w:val="18"/>
                <w:szCs w:val="18"/>
              </w:rPr>
              <w:t xml:space="preserve">mparo, elaboró </w:t>
            </w:r>
            <w:r w:rsidR="00091B9C">
              <w:rPr>
                <w:rFonts w:ascii="ITC Avant Garde" w:hAnsi="ITC Avant Garde"/>
                <w:sz w:val="18"/>
                <w:szCs w:val="18"/>
              </w:rPr>
              <w:t>los</w:t>
            </w:r>
            <w:r w:rsidR="00091B9C" w:rsidRPr="00684C58">
              <w:rPr>
                <w:rFonts w:ascii="ITC Avant Garde" w:hAnsi="ITC Avant Garde"/>
                <w:sz w:val="18"/>
                <w:szCs w:val="18"/>
              </w:rPr>
              <w:t xml:space="preserve"> </w:t>
            </w:r>
            <w:r w:rsidR="00091B9C">
              <w:rPr>
                <w:rFonts w:ascii="ITC Avant Garde" w:hAnsi="ITC Avant Garde"/>
                <w:sz w:val="18"/>
                <w:szCs w:val="18"/>
              </w:rPr>
              <w:t>“</w:t>
            </w:r>
            <w:r w:rsidR="00684C58" w:rsidRPr="00684C58">
              <w:rPr>
                <w:rFonts w:ascii="ITC Avant Garde" w:hAnsi="ITC Avant Garde"/>
                <w:sz w:val="18"/>
                <w:szCs w:val="18"/>
              </w:rPr>
              <w:t xml:space="preserve">Lineamientos </w:t>
            </w:r>
            <w:r w:rsidR="0095490A">
              <w:rPr>
                <w:rFonts w:ascii="ITC Avant Garde" w:hAnsi="ITC Avant Garde"/>
                <w:sz w:val="18"/>
                <w:szCs w:val="18"/>
              </w:rPr>
              <w:t>Generales para garantizar los Derechos de las Audiencias</w:t>
            </w:r>
            <w:r w:rsidR="00684C58" w:rsidRPr="00684C58">
              <w:rPr>
                <w:rFonts w:ascii="ITC Avant Garde" w:hAnsi="ITC Avant Garde"/>
                <w:sz w:val="18"/>
                <w:szCs w:val="18"/>
              </w:rPr>
              <w:t>” (</w:t>
            </w:r>
            <w:r w:rsidR="007357D9">
              <w:rPr>
                <w:rFonts w:ascii="ITC Avant Garde" w:hAnsi="ITC Avant Garde"/>
                <w:b/>
                <w:sz w:val="18"/>
                <w:szCs w:val="18"/>
              </w:rPr>
              <w:t>Lineamientos</w:t>
            </w:r>
            <w:r w:rsidR="00684C58">
              <w:rPr>
                <w:rFonts w:ascii="ITC Avant Garde" w:hAnsi="ITC Avant Garde"/>
                <w:sz w:val="18"/>
                <w:szCs w:val="18"/>
              </w:rPr>
              <w:t>)</w:t>
            </w:r>
            <w:r w:rsidR="001028C6">
              <w:rPr>
                <w:rFonts w:ascii="ITC Avant Garde" w:hAnsi="ITC Avant Garde"/>
                <w:sz w:val="18"/>
                <w:szCs w:val="18"/>
              </w:rPr>
              <w:t xml:space="preserve">, </w:t>
            </w:r>
            <w:r w:rsidR="00292A80">
              <w:rPr>
                <w:rFonts w:ascii="ITC Avant Garde" w:hAnsi="ITC Avant Garde"/>
                <w:sz w:val="18"/>
                <w:szCs w:val="18"/>
              </w:rPr>
              <w:t xml:space="preserve">en </w:t>
            </w:r>
            <w:r w:rsidR="001028C6">
              <w:rPr>
                <w:rFonts w:ascii="ITC Avant Garde" w:hAnsi="ITC Avant Garde"/>
                <w:sz w:val="18"/>
                <w:szCs w:val="18"/>
              </w:rPr>
              <w:t>el cual</w:t>
            </w:r>
            <w:r w:rsidR="00001294" w:rsidRPr="00001294">
              <w:rPr>
                <w:rFonts w:ascii="ITC Avant Garde" w:hAnsi="ITC Avant Garde"/>
                <w:sz w:val="18"/>
                <w:szCs w:val="18"/>
              </w:rPr>
              <w:t xml:space="preserve"> se referenc</w:t>
            </w:r>
            <w:r w:rsidR="001028C6">
              <w:rPr>
                <w:rFonts w:ascii="ITC Avant Garde" w:hAnsi="ITC Avant Garde"/>
                <w:sz w:val="18"/>
                <w:szCs w:val="18"/>
              </w:rPr>
              <w:t>ia</w:t>
            </w:r>
            <w:r w:rsidR="00001294" w:rsidRPr="00001294">
              <w:rPr>
                <w:rFonts w:ascii="ITC Avant Garde" w:hAnsi="ITC Avant Garde"/>
                <w:sz w:val="18"/>
                <w:szCs w:val="18"/>
              </w:rPr>
              <w:t>n claramente los derechos de las audiencias contenidos en la LFTR, los parámetros mínimos que habrán de contener los códigos de ética, así como los aspectos que deben observarse alrededor de la figura de</w:t>
            </w:r>
            <w:r w:rsidR="00FA2D72">
              <w:rPr>
                <w:rFonts w:ascii="ITC Avant Garde" w:hAnsi="ITC Avant Garde"/>
                <w:sz w:val="18"/>
                <w:szCs w:val="18"/>
              </w:rPr>
              <w:t xml:space="preserve"> </w:t>
            </w:r>
            <w:r w:rsidR="00001294" w:rsidRPr="00001294">
              <w:rPr>
                <w:rFonts w:ascii="ITC Avant Garde" w:hAnsi="ITC Avant Garde"/>
                <w:sz w:val="18"/>
                <w:szCs w:val="18"/>
              </w:rPr>
              <w:t>l</w:t>
            </w:r>
            <w:r w:rsidR="00FA2D72">
              <w:rPr>
                <w:rFonts w:ascii="ITC Avant Garde" w:hAnsi="ITC Avant Garde"/>
                <w:sz w:val="18"/>
                <w:szCs w:val="18"/>
              </w:rPr>
              <w:t>a</w:t>
            </w:r>
            <w:r w:rsidR="00001294" w:rsidRPr="00001294">
              <w:rPr>
                <w:rFonts w:ascii="ITC Avant Garde" w:hAnsi="ITC Avant Garde"/>
                <w:sz w:val="18"/>
                <w:szCs w:val="18"/>
              </w:rPr>
              <w:t xml:space="preserve"> defensor</w:t>
            </w:r>
            <w:r w:rsidR="00FA2D72">
              <w:rPr>
                <w:rFonts w:ascii="ITC Avant Garde" w:hAnsi="ITC Avant Garde"/>
                <w:sz w:val="18"/>
                <w:szCs w:val="18"/>
              </w:rPr>
              <w:t>ía</w:t>
            </w:r>
            <w:r w:rsidR="00001294" w:rsidRPr="00001294">
              <w:rPr>
                <w:rFonts w:ascii="ITC Avant Garde" w:hAnsi="ITC Avant Garde"/>
                <w:sz w:val="18"/>
                <w:szCs w:val="18"/>
              </w:rPr>
              <w:t xml:space="preserve"> de audiencia</w:t>
            </w:r>
            <w:r w:rsidR="00FA2D72">
              <w:rPr>
                <w:rFonts w:ascii="ITC Avant Garde" w:hAnsi="ITC Avant Garde"/>
                <w:sz w:val="18"/>
                <w:szCs w:val="18"/>
              </w:rPr>
              <w:t>s</w:t>
            </w:r>
            <w:r w:rsidR="00001294" w:rsidRPr="00001294">
              <w:rPr>
                <w:rFonts w:ascii="ITC Avant Garde" w:hAnsi="ITC Avant Garde"/>
                <w:sz w:val="18"/>
                <w:szCs w:val="18"/>
              </w:rPr>
              <w:t>, en un marco que dote de eficacia y garantice el funcionamiento sustantivo de estos mecanismos como vehículos para la defensa de los derechos de las audiencias -sin generar derechos o mecanismos adicionales a los contenidos en la Constitución</w:t>
            </w:r>
            <w:r w:rsidR="004D45BB">
              <w:rPr>
                <w:rFonts w:ascii="ITC Avant Garde" w:hAnsi="ITC Avant Garde"/>
                <w:sz w:val="18"/>
                <w:szCs w:val="18"/>
              </w:rPr>
              <w:t xml:space="preserve"> Política de los Estados Unidos Mexicanos (</w:t>
            </w:r>
            <w:r w:rsidR="004D45BB" w:rsidRPr="004D45BB">
              <w:rPr>
                <w:rFonts w:ascii="ITC Avant Garde" w:hAnsi="ITC Avant Garde"/>
                <w:b/>
                <w:sz w:val="18"/>
                <w:szCs w:val="18"/>
              </w:rPr>
              <w:t>Constitución</w:t>
            </w:r>
            <w:r w:rsidR="004D45BB">
              <w:rPr>
                <w:rFonts w:ascii="ITC Avant Garde" w:hAnsi="ITC Avant Garde"/>
                <w:sz w:val="18"/>
                <w:szCs w:val="18"/>
              </w:rPr>
              <w:t>)</w:t>
            </w:r>
            <w:r w:rsidR="00001294" w:rsidRPr="00001294">
              <w:rPr>
                <w:rFonts w:ascii="ITC Avant Garde" w:hAnsi="ITC Avant Garde"/>
                <w:sz w:val="18"/>
                <w:szCs w:val="18"/>
              </w:rPr>
              <w:t xml:space="preserve"> o en la LFTR-</w:t>
            </w:r>
            <w:r w:rsidR="009B489E">
              <w:rPr>
                <w:rFonts w:ascii="ITC Avant Garde" w:hAnsi="ITC Avant Garde"/>
                <w:sz w:val="18"/>
                <w:szCs w:val="18"/>
              </w:rPr>
              <w:t xml:space="preserve"> </w:t>
            </w:r>
            <w:r w:rsidR="00001294" w:rsidRPr="00001294">
              <w:rPr>
                <w:rFonts w:ascii="ITC Avant Garde" w:hAnsi="ITC Avant Garde"/>
                <w:sz w:val="18"/>
                <w:szCs w:val="18"/>
              </w:rPr>
              <w:t xml:space="preserve">propiciando </w:t>
            </w:r>
            <w:r w:rsidR="009B489E">
              <w:rPr>
                <w:rFonts w:ascii="ITC Avant Garde" w:hAnsi="ITC Avant Garde"/>
                <w:sz w:val="18"/>
                <w:szCs w:val="18"/>
              </w:rPr>
              <w:t xml:space="preserve">así </w:t>
            </w:r>
            <w:r w:rsidR="00001294" w:rsidRPr="00001294">
              <w:rPr>
                <w:rFonts w:ascii="ITC Avant Garde" w:hAnsi="ITC Avant Garde"/>
                <w:sz w:val="18"/>
                <w:szCs w:val="18"/>
              </w:rPr>
              <w:t>las condiciones de seguridad para el ejercicio de la libertad de expresión de los servicios de radiodifusión y de televisión y/o audio restringidos, sin obstaculizar la correcta prestación de los mismos.</w:t>
            </w:r>
          </w:p>
          <w:p w14:paraId="30F038FD" w14:textId="3108DD3A" w:rsidR="00644ED6" w:rsidRDefault="00644ED6" w:rsidP="001932FC">
            <w:pPr>
              <w:jc w:val="both"/>
              <w:rPr>
                <w:rFonts w:ascii="ITC Avant Garde" w:hAnsi="ITC Avant Garde"/>
                <w:sz w:val="18"/>
                <w:szCs w:val="18"/>
              </w:rPr>
            </w:pPr>
          </w:p>
          <w:p w14:paraId="3B85A558" w14:textId="2367705A" w:rsidR="00FB5047" w:rsidRDefault="003814A8" w:rsidP="003814A8">
            <w:pPr>
              <w:jc w:val="both"/>
              <w:rPr>
                <w:rFonts w:ascii="ITC Avant Garde" w:hAnsi="ITC Avant Garde"/>
                <w:sz w:val="18"/>
                <w:szCs w:val="18"/>
              </w:rPr>
            </w:pPr>
            <w:r>
              <w:rPr>
                <w:rFonts w:ascii="ITC Avant Garde" w:hAnsi="ITC Avant Garde"/>
                <w:sz w:val="18"/>
                <w:szCs w:val="18"/>
              </w:rPr>
              <w:t xml:space="preserve">En ese sentido, </w:t>
            </w:r>
            <w:r w:rsidR="007357D9">
              <w:rPr>
                <w:rFonts w:ascii="ITC Avant Garde" w:hAnsi="ITC Avant Garde"/>
                <w:sz w:val="18"/>
                <w:szCs w:val="18"/>
              </w:rPr>
              <w:t>los Lineamientos</w:t>
            </w:r>
            <w:r w:rsidR="00784562">
              <w:rPr>
                <w:rFonts w:ascii="ITC Avant Garde" w:hAnsi="ITC Avant Garde"/>
                <w:sz w:val="18"/>
                <w:szCs w:val="18"/>
              </w:rPr>
              <w:t xml:space="preserve"> regula</w:t>
            </w:r>
            <w:r w:rsidR="007357D9">
              <w:rPr>
                <w:rFonts w:ascii="ITC Avant Garde" w:hAnsi="ITC Avant Garde"/>
                <w:sz w:val="18"/>
                <w:szCs w:val="18"/>
              </w:rPr>
              <w:t>n</w:t>
            </w:r>
            <w:r w:rsidR="00784562">
              <w:rPr>
                <w:rFonts w:ascii="ITC Avant Garde" w:hAnsi="ITC Avant Garde"/>
                <w:sz w:val="18"/>
                <w:szCs w:val="18"/>
              </w:rPr>
              <w:t xml:space="preserve"> el </w:t>
            </w:r>
            <w:r w:rsidR="00784562" w:rsidRPr="001028C6">
              <w:rPr>
                <w:rFonts w:ascii="ITC Avant Garde" w:hAnsi="ITC Avant Garde"/>
                <w:sz w:val="18"/>
                <w:szCs w:val="18"/>
              </w:rPr>
              <w:t>mercado de los servicios de radiodifusión y de televisión y/o audio restringidos</w:t>
            </w:r>
            <w:r w:rsidR="0057337D">
              <w:rPr>
                <w:rFonts w:ascii="ITC Avant Garde" w:hAnsi="ITC Avant Garde"/>
                <w:sz w:val="18"/>
                <w:szCs w:val="18"/>
              </w:rPr>
              <w:t xml:space="preserve"> en relación con sus audiencias</w:t>
            </w:r>
            <w:r w:rsidRPr="001028C6">
              <w:rPr>
                <w:rFonts w:ascii="ITC Avant Garde" w:hAnsi="ITC Avant Garde"/>
                <w:sz w:val="18"/>
                <w:szCs w:val="18"/>
              </w:rPr>
              <w:t>,</w:t>
            </w:r>
            <w:r>
              <w:rPr>
                <w:rFonts w:ascii="ITC Avant Garde" w:hAnsi="ITC Avant Garde"/>
                <w:sz w:val="18"/>
                <w:szCs w:val="18"/>
              </w:rPr>
              <w:t xml:space="preserve"> el cual </w:t>
            </w:r>
            <w:r w:rsidR="001028C6">
              <w:rPr>
                <w:rFonts w:ascii="ITC Avant Garde" w:hAnsi="ITC Avant Garde"/>
                <w:sz w:val="18"/>
                <w:szCs w:val="18"/>
              </w:rPr>
              <w:t xml:space="preserve">anteriormente </w:t>
            </w:r>
            <w:r>
              <w:rPr>
                <w:rFonts w:ascii="ITC Avant Garde" w:hAnsi="ITC Avant Garde"/>
                <w:sz w:val="18"/>
                <w:szCs w:val="18"/>
              </w:rPr>
              <w:t xml:space="preserve">consistía en un marco </w:t>
            </w:r>
            <w:r>
              <w:rPr>
                <w:rFonts w:ascii="ITC Avant Garde" w:hAnsi="ITC Avant Garde"/>
                <w:sz w:val="18"/>
                <w:szCs w:val="18"/>
              </w:rPr>
              <w:lastRenderedPageBreak/>
              <w:t xml:space="preserve">autorregulatorio en el que los Concesionarios </w:t>
            </w:r>
            <w:r w:rsidR="001028C6">
              <w:rPr>
                <w:rFonts w:ascii="ITC Avant Garde" w:hAnsi="ITC Avant Garde"/>
                <w:sz w:val="18"/>
                <w:szCs w:val="18"/>
              </w:rPr>
              <w:t>mencionados</w:t>
            </w:r>
            <w:r>
              <w:rPr>
                <w:rFonts w:ascii="ITC Avant Garde" w:hAnsi="ITC Avant Garde"/>
                <w:sz w:val="18"/>
                <w:szCs w:val="18"/>
              </w:rPr>
              <w:t xml:space="preserve"> determinaban </w:t>
            </w:r>
            <w:r w:rsidR="00292A80">
              <w:rPr>
                <w:rFonts w:ascii="ITC Avant Garde" w:hAnsi="ITC Avant Garde"/>
                <w:sz w:val="18"/>
                <w:szCs w:val="18"/>
              </w:rPr>
              <w:t>la manera en que</w:t>
            </w:r>
            <w:r>
              <w:rPr>
                <w:rFonts w:ascii="ITC Avant Garde" w:hAnsi="ITC Avant Garde"/>
                <w:sz w:val="18"/>
                <w:szCs w:val="18"/>
              </w:rPr>
              <w:t xml:space="preserve"> se comprometían a respetar y promover todos y cada uno de los derechos de las audiencias establecidos en la LFTR</w:t>
            </w:r>
            <w:r w:rsidR="00C341BC">
              <w:rPr>
                <w:rFonts w:ascii="ITC Avant Garde" w:hAnsi="ITC Avant Garde"/>
                <w:sz w:val="18"/>
                <w:szCs w:val="18"/>
              </w:rPr>
              <w:t>,</w:t>
            </w:r>
            <w:r w:rsidR="00292A80">
              <w:rPr>
                <w:rFonts w:ascii="ITC Avant Garde" w:hAnsi="ITC Avant Garde"/>
                <w:sz w:val="18"/>
                <w:szCs w:val="18"/>
              </w:rPr>
              <w:t xml:space="preserve"> en tanto que </w:t>
            </w:r>
            <w:r w:rsidR="00FB5047">
              <w:rPr>
                <w:rFonts w:ascii="ITC Avant Garde" w:hAnsi="ITC Avant Garde"/>
                <w:sz w:val="18"/>
                <w:szCs w:val="18"/>
              </w:rPr>
              <w:t>respecto d</w:t>
            </w:r>
            <w:r w:rsidR="00C341BC">
              <w:rPr>
                <w:rFonts w:ascii="ITC Avant Garde" w:hAnsi="ITC Avant Garde"/>
                <w:sz w:val="18"/>
                <w:szCs w:val="18"/>
              </w:rPr>
              <w:t>e</w:t>
            </w:r>
            <w:r w:rsidR="00FA2D72">
              <w:rPr>
                <w:rFonts w:ascii="ITC Avant Garde" w:hAnsi="ITC Avant Garde"/>
                <w:sz w:val="18"/>
                <w:szCs w:val="18"/>
              </w:rPr>
              <w:t xml:space="preserve"> </w:t>
            </w:r>
            <w:r w:rsidR="00C341BC">
              <w:rPr>
                <w:rFonts w:ascii="ITC Avant Garde" w:hAnsi="ITC Avant Garde"/>
                <w:sz w:val="18"/>
                <w:szCs w:val="18"/>
              </w:rPr>
              <w:t>l</w:t>
            </w:r>
            <w:r w:rsidR="00FA2D72">
              <w:rPr>
                <w:rFonts w:ascii="ITC Avant Garde" w:hAnsi="ITC Avant Garde"/>
                <w:sz w:val="18"/>
                <w:szCs w:val="18"/>
              </w:rPr>
              <w:t>a</w:t>
            </w:r>
            <w:r w:rsidR="00C341BC">
              <w:rPr>
                <w:rFonts w:ascii="ITC Avant Garde" w:hAnsi="ITC Avant Garde"/>
                <w:sz w:val="18"/>
                <w:szCs w:val="18"/>
              </w:rPr>
              <w:t xml:space="preserve"> defensor</w:t>
            </w:r>
            <w:r w:rsidR="00FA2D72">
              <w:rPr>
                <w:rFonts w:ascii="ITC Avant Garde" w:hAnsi="ITC Avant Garde"/>
                <w:sz w:val="18"/>
                <w:szCs w:val="18"/>
              </w:rPr>
              <w:t>ía</w:t>
            </w:r>
            <w:r w:rsidR="00C341BC">
              <w:rPr>
                <w:rFonts w:ascii="ITC Avant Garde" w:hAnsi="ITC Avant Garde"/>
                <w:sz w:val="18"/>
                <w:szCs w:val="18"/>
              </w:rPr>
              <w:t xml:space="preserve"> de audiencia</w:t>
            </w:r>
            <w:r w:rsidR="00FA2D72">
              <w:rPr>
                <w:rFonts w:ascii="ITC Avant Garde" w:hAnsi="ITC Avant Garde"/>
                <w:sz w:val="18"/>
                <w:szCs w:val="18"/>
              </w:rPr>
              <w:t>s</w:t>
            </w:r>
            <w:r w:rsidR="00C341BC">
              <w:rPr>
                <w:rFonts w:ascii="ITC Avant Garde" w:hAnsi="ITC Avant Garde"/>
                <w:sz w:val="18"/>
                <w:szCs w:val="18"/>
              </w:rPr>
              <w:t xml:space="preserve"> </w:t>
            </w:r>
            <w:r w:rsidR="00FB5047">
              <w:rPr>
                <w:rFonts w:ascii="ITC Avant Garde" w:hAnsi="ITC Avant Garde"/>
                <w:sz w:val="18"/>
                <w:szCs w:val="18"/>
              </w:rPr>
              <w:t>no se aseguraba el que los Concesionarios o sujetos obligados contaran con esta figura</w:t>
            </w:r>
            <w:r>
              <w:rPr>
                <w:rFonts w:ascii="ITC Avant Garde" w:hAnsi="ITC Avant Garde"/>
                <w:sz w:val="18"/>
                <w:szCs w:val="18"/>
              </w:rPr>
              <w:t>.</w:t>
            </w:r>
            <w:r w:rsidR="00784562">
              <w:rPr>
                <w:rFonts w:ascii="ITC Avant Garde" w:hAnsi="ITC Avant Garde"/>
                <w:sz w:val="18"/>
                <w:szCs w:val="18"/>
              </w:rPr>
              <w:t xml:space="preserve"> </w:t>
            </w:r>
          </w:p>
          <w:p w14:paraId="7E192B93" w14:textId="47E103FA" w:rsidR="00644ED6" w:rsidRPr="00DD06A0" w:rsidRDefault="00644ED6" w:rsidP="001932FC">
            <w:pPr>
              <w:jc w:val="both"/>
              <w:rPr>
                <w:rFonts w:ascii="ITC Avant Garde" w:hAnsi="ITC Avant Garde"/>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DD06A0" w14:paraId="10E66EDE" w14:textId="77777777" w:rsidTr="00B41497">
        <w:tc>
          <w:tcPr>
            <w:tcW w:w="8828" w:type="dxa"/>
          </w:tcPr>
          <w:p w14:paraId="53C2CCFE" w14:textId="43122AB6" w:rsidR="00B41497" w:rsidRPr="00DD06A0" w:rsidRDefault="00B41497" w:rsidP="00B41497">
            <w:pPr>
              <w:jc w:val="both"/>
              <w:rPr>
                <w:rFonts w:ascii="ITC Avant Garde" w:hAnsi="ITC Avant Garde"/>
                <w:b/>
                <w:sz w:val="18"/>
                <w:szCs w:val="18"/>
              </w:rPr>
            </w:pPr>
            <w:r w:rsidRPr="00DD06A0">
              <w:rPr>
                <w:rFonts w:ascii="ITC Avant Garde" w:hAnsi="ITC Avant Garde"/>
                <w:b/>
                <w:sz w:val="18"/>
                <w:szCs w:val="18"/>
              </w:rPr>
              <w:lastRenderedPageBreak/>
              <w:t xml:space="preserve">2.- </w:t>
            </w:r>
            <w:r w:rsidR="009B3908">
              <w:rPr>
                <w:rFonts w:ascii="ITC Avant Garde" w:hAnsi="ITC Avant Garde"/>
                <w:b/>
                <w:sz w:val="18"/>
                <w:szCs w:val="18"/>
              </w:rPr>
              <w:t>Según sea el caso, c</w:t>
            </w:r>
            <w:r w:rsidRPr="00DD06A0">
              <w:rPr>
                <w:rFonts w:ascii="ITC Avant Garde" w:hAnsi="ITC Avant Garde"/>
                <w:b/>
                <w:sz w:val="18"/>
                <w:szCs w:val="18"/>
              </w:rPr>
              <w:t xml:space="preserve">onforme a lo señalado por </w:t>
            </w:r>
            <w:r w:rsidR="009B3908">
              <w:rPr>
                <w:rFonts w:ascii="ITC Avant Garde" w:hAnsi="ITC Avant Garde"/>
                <w:b/>
                <w:sz w:val="18"/>
                <w:szCs w:val="18"/>
              </w:rPr>
              <w:t>los</w:t>
            </w:r>
            <w:r w:rsidRPr="00DD06A0">
              <w:rPr>
                <w:rFonts w:ascii="ITC Avant Garde" w:hAnsi="ITC Avant Garde"/>
                <w:b/>
                <w:sz w:val="18"/>
                <w:szCs w:val="18"/>
              </w:rPr>
              <w:t xml:space="preserve"> artículo</w:t>
            </w:r>
            <w:r w:rsidR="009B3908">
              <w:rPr>
                <w:rFonts w:ascii="ITC Avant Garde" w:hAnsi="ITC Avant Garde"/>
                <w:b/>
                <w:sz w:val="18"/>
                <w:szCs w:val="18"/>
              </w:rPr>
              <w:t>s</w:t>
            </w:r>
            <w:r w:rsidRPr="00DD06A0">
              <w:rPr>
                <w:rFonts w:ascii="ITC Avant Garde" w:hAnsi="ITC Avant Garde"/>
                <w:b/>
                <w:sz w:val="18"/>
                <w:szCs w:val="18"/>
              </w:rPr>
              <w:t xml:space="preserve"> 51 de la Ley Federal de Telecomunicaciones y Radiodifusión</w:t>
            </w:r>
            <w:r w:rsidR="009B3908">
              <w:rPr>
                <w:rFonts w:ascii="ITC Avant Garde" w:hAnsi="ITC Avant Garde"/>
                <w:b/>
                <w:sz w:val="18"/>
                <w:szCs w:val="18"/>
              </w:rPr>
              <w:t xml:space="preserve"> y 12, fracción XXII, de la Ley Federal de Competencia Económica</w:t>
            </w:r>
            <w:r w:rsidR="00CE2F13">
              <w:rPr>
                <w:rFonts w:ascii="ITC Avant Garde" w:hAnsi="ITC Avant Garde"/>
                <w:b/>
                <w:sz w:val="18"/>
                <w:szCs w:val="18"/>
              </w:rPr>
              <w:t>,</w:t>
            </w:r>
            <w:r w:rsidRPr="00DD06A0">
              <w:rPr>
                <w:rFonts w:ascii="ITC Avant Garde" w:hAnsi="ITC Avant Garde"/>
                <w:b/>
                <w:sz w:val="18"/>
                <w:szCs w:val="18"/>
              </w:rPr>
              <w:t xml:space="preserve"> ¿</w:t>
            </w:r>
            <w:r w:rsidR="00CE2F13">
              <w:rPr>
                <w:rFonts w:ascii="ITC Avant Garde" w:hAnsi="ITC Avant Garde"/>
                <w:b/>
                <w:sz w:val="18"/>
                <w:szCs w:val="18"/>
              </w:rPr>
              <w:t>c</w:t>
            </w:r>
            <w:r w:rsidRPr="00DD06A0">
              <w:rPr>
                <w:rFonts w:ascii="ITC Avant Garde" w:hAnsi="ITC Avant Garde"/>
                <w:b/>
                <w:sz w:val="18"/>
                <w:szCs w:val="18"/>
              </w:rPr>
              <w:t xml:space="preserve">onsidera que la publicidad de la propuesta de regulación pueda comprometer los efectos que se pretenden </w:t>
            </w:r>
            <w:r w:rsidR="00E016AD" w:rsidRPr="00DD06A0">
              <w:rPr>
                <w:rFonts w:ascii="ITC Avant Garde" w:hAnsi="ITC Avant Garde"/>
                <w:b/>
                <w:sz w:val="18"/>
                <w:szCs w:val="18"/>
              </w:rPr>
              <w:t xml:space="preserve">prevenir o resolver </w:t>
            </w:r>
            <w:r w:rsidRPr="00DD06A0">
              <w:rPr>
                <w:rFonts w:ascii="ITC Avant Garde" w:hAnsi="ITC Avant Garde"/>
                <w:b/>
                <w:sz w:val="18"/>
                <w:szCs w:val="18"/>
              </w:rPr>
              <w:t xml:space="preserve">con </w:t>
            </w:r>
            <w:r w:rsidR="00326797" w:rsidRPr="00DD06A0">
              <w:rPr>
                <w:rFonts w:ascii="ITC Avant Garde" w:hAnsi="ITC Avant Garde"/>
                <w:b/>
                <w:sz w:val="18"/>
                <w:szCs w:val="18"/>
              </w:rPr>
              <w:t xml:space="preserve">su </w:t>
            </w:r>
            <w:r w:rsidRPr="00DD06A0">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DD06A0" w14:paraId="529586D2" w14:textId="77777777" w:rsidTr="00B41497">
              <w:tc>
                <w:tcPr>
                  <w:tcW w:w="1462" w:type="dxa"/>
                  <w:shd w:val="clear" w:color="auto" w:fill="A8D08D" w:themeFill="accent6" w:themeFillTint="99"/>
                </w:tcPr>
                <w:p w14:paraId="733EFDA5" w14:textId="77777777" w:rsidR="00B41497" w:rsidRPr="00DD06A0" w:rsidRDefault="00B41497" w:rsidP="00B41497">
                  <w:pPr>
                    <w:jc w:val="center"/>
                    <w:rPr>
                      <w:rFonts w:ascii="ITC Avant Garde" w:hAnsi="ITC Avant Garde"/>
                      <w:b/>
                      <w:sz w:val="18"/>
                      <w:szCs w:val="18"/>
                    </w:rPr>
                  </w:pPr>
                  <w:r w:rsidRPr="00DD06A0">
                    <w:rPr>
                      <w:rFonts w:ascii="ITC Avant Garde" w:hAnsi="ITC Avant Garde"/>
                      <w:b/>
                      <w:sz w:val="18"/>
                      <w:szCs w:val="18"/>
                    </w:rPr>
                    <w:t>Seleccione</w:t>
                  </w:r>
                </w:p>
              </w:tc>
            </w:tr>
            <w:tr w:rsidR="00B41497" w:rsidRPr="00DD06A0" w14:paraId="44697B20" w14:textId="77777777" w:rsidTr="00B41497">
              <w:tc>
                <w:tcPr>
                  <w:tcW w:w="1462" w:type="dxa"/>
                </w:tcPr>
                <w:p w14:paraId="4D620513" w14:textId="4780E99F" w:rsidR="00B41497" w:rsidRPr="00DD06A0" w:rsidRDefault="00C2465A" w:rsidP="00B41497">
                  <w:pPr>
                    <w:jc w:val="center"/>
                    <w:rPr>
                      <w:rFonts w:ascii="ITC Avant Garde" w:hAnsi="ITC Avant Garde"/>
                      <w:sz w:val="18"/>
                      <w:szCs w:val="18"/>
                    </w:rPr>
                  </w:pPr>
                  <w:r>
                    <w:rPr>
                      <w:rFonts w:ascii="ITC Avant Garde" w:hAnsi="ITC Avant Garde"/>
                      <w:sz w:val="18"/>
                      <w:szCs w:val="18"/>
                    </w:rPr>
                    <w:t>Sí</w:t>
                  </w:r>
                  <w:r w:rsidR="00B41497" w:rsidRPr="00DD06A0">
                    <w:rPr>
                      <w:rFonts w:ascii="ITC Avant Garde" w:hAnsi="ITC Avant Garde"/>
                      <w:sz w:val="18"/>
                      <w:szCs w:val="18"/>
                    </w:rPr>
                    <w:t xml:space="preserve"> ( ) </w:t>
                  </w:r>
                  <w:r w:rsidR="00B41497" w:rsidRPr="002833BA">
                    <w:rPr>
                      <w:rFonts w:ascii="ITC Avant Garde" w:hAnsi="ITC Avant Garde"/>
                      <w:b/>
                      <w:sz w:val="18"/>
                      <w:szCs w:val="18"/>
                    </w:rPr>
                    <w:t>No (</w:t>
                  </w:r>
                  <w:r w:rsidR="002833BA">
                    <w:rPr>
                      <w:rFonts w:ascii="ITC Avant Garde" w:hAnsi="ITC Avant Garde"/>
                      <w:b/>
                      <w:sz w:val="18"/>
                      <w:szCs w:val="18"/>
                    </w:rPr>
                    <w:t>X</w:t>
                  </w:r>
                  <w:r w:rsidR="00B41497" w:rsidRPr="002833BA">
                    <w:rPr>
                      <w:rFonts w:ascii="ITC Avant Garde" w:hAnsi="ITC Avant Garde"/>
                      <w:b/>
                      <w:sz w:val="18"/>
                      <w:szCs w:val="18"/>
                    </w:rPr>
                    <w:t>)</w:t>
                  </w:r>
                </w:p>
              </w:tc>
            </w:tr>
          </w:tbl>
          <w:p w14:paraId="1DA55092" w14:textId="77777777" w:rsidR="00B41497" w:rsidRPr="00DD06A0" w:rsidRDefault="00B41497" w:rsidP="00B41497">
            <w:pPr>
              <w:jc w:val="both"/>
              <w:rPr>
                <w:rFonts w:ascii="ITC Avant Garde" w:hAnsi="ITC Avant Garde"/>
                <w:sz w:val="18"/>
                <w:szCs w:val="18"/>
              </w:rPr>
            </w:pPr>
          </w:p>
          <w:p w14:paraId="6A10B1A0" w14:textId="77777777" w:rsidR="00B41497" w:rsidRPr="00DD06A0" w:rsidRDefault="00B41497" w:rsidP="00B41497">
            <w:pPr>
              <w:jc w:val="both"/>
              <w:rPr>
                <w:rFonts w:ascii="ITC Avant Garde" w:hAnsi="ITC Avant Garde"/>
                <w:sz w:val="18"/>
                <w:szCs w:val="18"/>
              </w:rPr>
            </w:pPr>
          </w:p>
          <w:p w14:paraId="1D7B36FF" w14:textId="77777777" w:rsidR="00B41497" w:rsidRPr="00DD06A0" w:rsidRDefault="00B41497" w:rsidP="00B41497">
            <w:pPr>
              <w:jc w:val="both"/>
              <w:rPr>
                <w:rFonts w:ascii="ITC Avant Garde" w:hAnsi="ITC Avant Garde"/>
                <w:sz w:val="18"/>
                <w:szCs w:val="18"/>
              </w:rPr>
            </w:pPr>
          </w:p>
          <w:p w14:paraId="1AF98F62" w14:textId="77777777" w:rsidR="00B41497" w:rsidRPr="00DD06A0" w:rsidRDefault="00B41497" w:rsidP="00B41497">
            <w:pPr>
              <w:jc w:val="both"/>
              <w:rPr>
                <w:rFonts w:ascii="ITC Avant Garde" w:hAnsi="ITC Avant Garde"/>
                <w:sz w:val="18"/>
                <w:szCs w:val="18"/>
              </w:rPr>
            </w:pPr>
          </w:p>
          <w:p w14:paraId="6207486A" w14:textId="77777777" w:rsidR="009B3908" w:rsidRDefault="009B3908" w:rsidP="00B41497">
            <w:pPr>
              <w:jc w:val="both"/>
              <w:rPr>
                <w:rFonts w:ascii="ITC Avant Garde" w:hAnsi="ITC Avant Garde"/>
                <w:b/>
                <w:sz w:val="18"/>
                <w:szCs w:val="18"/>
              </w:rPr>
            </w:pPr>
          </w:p>
          <w:p w14:paraId="72FE65A9" w14:textId="14C4CB53" w:rsidR="00B41497" w:rsidRPr="00DD06A0" w:rsidRDefault="00B41497" w:rsidP="00B41497">
            <w:pPr>
              <w:jc w:val="both"/>
              <w:rPr>
                <w:rFonts w:ascii="ITC Avant Garde" w:hAnsi="ITC Avant Garde"/>
                <w:sz w:val="18"/>
                <w:szCs w:val="18"/>
              </w:rPr>
            </w:pPr>
            <w:r w:rsidRPr="00DD06A0">
              <w:rPr>
                <w:rFonts w:ascii="ITC Avant Garde" w:hAnsi="ITC Avant Garde"/>
                <w:b/>
                <w:sz w:val="18"/>
                <w:szCs w:val="18"/>
              </w:rPr>
              <w:t>En caso de que la respuesta sea afirmativa, justifique</w:t>
            </w:r>
            <w:r w:rsidR="00CD1EF9">
              <w:rPr>
                <w:rFonts w:ascii="ITC Avant Garde" w:hAnsi="ITC Avant Garde"/>
                <w:b/>
                <w:sz w:val="18"/>
                <w:szCs w:val="18"/>
              </w:rPr>
              <w:t xml:space="preserve"> y fundamente</w:t>
            </w:r>
            <w:r w:rsidRPr="00DD06A0">
              <w:rPr>
                <w:rFonts w:ascii="ITC Avant Garde" w:hAnsi="ITC Avant Garde"/>
                <w:b/>
                <w:sz w:val="18"/>
                <w:szCs w:val="18"/>
              </w:rPr>
              <w:t xml:space="preserve"> </w:t>
            </w:r>
            <w:r w:rsidR="00326797" w:rsidRPr="00DD06A0">
              <w:rPr>
                <w:rFonts w:ascii="ITC Avant Garde" w:hAnsi="ITC Avant Garde"/>
                <w:b/>
                <w:sz w:val="18"/>
                <w:szCs w:val="18"/>
              </w:rPr>
              <w:t>la razón por la cual su publicidad puede comprometer los efectos que se pretenden lograr con la propuesta regulatoria</w:t>
            </w:r>
            <w:r w:rsidRPr="00DD06A0">
              <w:rPr>
                <w:rFonts w:ascii="ITC Avant Garde" w:hAnsi="ITC Avant Garde"/>
                <w:b/>
                <w:sz w:val="18"/>
                <w:szCs w:val="18"/>
              </w:rPr>
              <w:t>:</w:t>
            </w:r>
          </w:p>
          <w:p w14:paraId="248EF40A" w14:textId="77777777" w:rsidR="00B41497" w:rsidRPr="00DD06A0"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DD06A0" w14:paraId="4256718F" w14:textId="77777777" w:rsidTr="00596FDE">
              <w:tc>
                <w:tcPr>
                  <w:tcW w:w="8602" w:type="dxa"/>
                </w:tcPr>
                <w:p w14:paraId="1B34EFFD" w14:textId="77777777" w:rsidR="00596FDE" w:rsidRPr="00DD06A0" w:rsidRDefault="00596FDE" w:rsidP="0076509D">
                  <w:pPr>
                    <w:framePr w:hSpace="141" w:wrap="around" w:vAnchor="text" w:hAnchor="margin" w:y="356"/>
                    <w:jc w:val="both"/>
                    <w:rPr>
                      <w:rFonts w:ascii="ITC Avant Garde" w:hAnsi="ITC Avant Garde"/>
                      <w:sz w:val="18"/>
                      <w:szCs w:val="18"/>
                    </w:rPr>
                  </w:pPr>
                </w:p>
                <w:p w14:paraId="58E773E8" w14:textId="77777777" w:rsidR="00552E7C" w:rsidRPr="00DD06A0" w:rsidRDefault="00552E7C" w:rsidP="0076509D">
                  <w:pPr>
                    <w:framePr w:hSpace="141" w:wrap="around" w:vAnchor="text" w:hAnchor="margin" w:y="356"/>
                    <w:jc w:val="both"/>
                    <w:rPr>
                      <w:rFonts w:ascii="ITC Avant Garde" w:hAnsi="ITC Avant Garde"/>
                      <w:sz w:val="18"/>
                      <w:szCs w:val="18"/>
                    </w:rPr>
                  </w:pPr>
                </w:p>
              </w:tc>
            </w:tr>
          </w:tbl>
          <w:p w14:paraId="094F5278" w14:textId="77777777" w:rsidR="00B41497" w:rsidRPr="00DD06A0" w:rsidRDefault="00B41497" w:rsidP="00B41497">
            <w:pPr>
              <w:jc w:val="both"/>
              <w:rPr>
                <w:rFonts w:ascii="ITC Avant Garde" w:hAnsi="ITC Avant Garde"/>
                <w:sz w:val="18"/>
                <w:szCs w:val="18"/>
              </w:rPr>
            </w:pPr>
          </w:p>
          <w:p w14:paraId="431B7F10" w14:textId="77777777" w:rsidR="00596FDE" w:rsidRPr="00DD06A0" w:rsidRDefault="00596FDE" w:rsidP="00B41497">
            <w:pPr>
              <w:jc w:val="both"/>
              <w:rPr>
                <w:rFonts w:ascii="ITC Avant Garde" w:hAnsi="ITC Avant Garde"/>
                <w:sz w:val="18"/>
                <w:szCs w:val="18"/>
              </w:rPr>
            </w:pPr>
          </w:p>
        </w:tc>
      </w:tr>
    </w:tbl>
    <w:p w14:paraId="45FBB92C" w14:textId="77777777" w:rsidR="00B41497" w:rsidRPr="00DD06A0" w:rsidRDefault="00B41497"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32C2E892" w14:textId="77777777" w:rsidTr="00F0449E">
        <w:tc>
          <w:tcPr>
            <w:tcW w:w="8828" w:type="dxa"/>
          </w:tcPr>
          <w:p w14:paraId="64FBB1E9" w14:textId="3829131B" w:rsidR="00F0449E" w:rsidRPr="00DD06A0" w:rsidRDefault="00C9396B" w:rsidP="00F0449E">
            <w:pPr>
              <w:jc w:val="both"/>
              <w:rPr>
                <w:rFonts w:ascii="ITC Avant Garde" w:hAnsi="ITC Avant Garde"/>
                <w:b/>
                <w:sz w:val="18"/>
                <w:szCs w:val="18"/>
              </w:rPr>
            </w:pPr>
            <w:r w:rsidRPr="00DD06A0">
              <w:rPr>
                <w:rFonts w:ascii="ITC Avant Garde" w:hAnsi="ITC Avant Garde"/>
                <w:b/>
                <w:sz w:val="18"/>
                <w:szCs w:val="18"/>
              </w:rPr>
              <w:t>3</w:t>
            </w:r>
            <w:r w:rsidR="00F0449E" w:rsidRPr="00DD06A0">
              <w:rPr>
                <w:rFonts w:ascii="ITC Avant Garde" w:hAnsi="ITC Avant Garde"/>
                <w:b/>
                <w:sz w:val="18"/>
                <w:szCs w:val="18"/>
              </w:rPr>
              <w:t>.- ¿En qué consiste la propuesta de regulación e indique cómo incidirá favorablemente en la problemática antes descrita y en el desarrollo eficiente de los distintos mercados de</w:t>
            </w:r>
            <w:r w:rsidR="006E6735">
              <w:rPr>
                <w:rFonts w:ascii="ITC Avant Garde" w:hAnsi="ITC Avant Garde"/>
                <w:b/>
                <w:sz w:val="18"/>
                <w:szCs w:val="18"/>
              </w:rPr>
              <w:t xml:space="preserve"> </w:t>
            </w:r>
            <w:r w:rsidR="00F0449E" w:rsidRPr="00DD06A0">
              <w:rPr>
                <w:rFonts w:ascii="ITC Avant Garde" w:hAnsi="ITC Avant Garde"/>
                <w:b/>
                <w:sz w:val="18"/>
                <w:szCs w:val="18"/>
              </w:rPr>
              <w:t>l</w:t>
            </w:r>
            <w:r w:rsidR="006E6735">
              <w:rPr>
                <w:rFonts w:ascii="ITC Avant Garde" w:hAnsi="ITC Avant Garde"/>
                <w:b/>
                <w:sz w:val="18"/>
                <w:szCs w:val="18"/>
              </w:rPr>
              <w:t>os</w:t>
            </w:r>
            <w:r w:rsidR="00F0449E" w:rsidRPr="00DD06A0">
              <w:rPr>
                <w:rFonts w:ascii="ITC Avant Garde" w:hAnsi="ITC Avant Garde"/>
                <w:b/>
                <w:sz w:val="18"/>
                <w:szCs w:val="18"/>
              </w:rPr>
              <w:t xml:space="preserve"> sector</w:t>
            </w:r>
            <w:r w:rsidR="006E6735">
              <w:rPr>
                <w:rFonts w:ascii="ITC Avant Garde" w:hAnsi="ITC Avant Garde"/>
                <w:b/>
                <w:sz w:val="18"/>
                <w:szCs w:val="18"/>
              </w:rPr>
              <w:t>es</w:t>
            </w:r>
            <w:r w:rsidR="00F0449E" w:rsidRPr="00DD06A0">
              <w:rPr>
                <w:rFonts w:ascii="ITC Avant Garde" w:hAnsi="ITC Avant Garde"/>
                <w:b/>
                <w:sz w:val="18"/>
                <w:szCs w:val="18"/>
              </w:rPr>
              <w:t xml:space="preserve"> de telecomunicaciones y radiodifusión, antes identificados?</w:t>
            </w:r>
          </w:p>
          <w:p w14:paraId="26E52B30" w14:textId="43494823" w:rsidR="00F0449E" w:rsidRPr="00DD06A0" w:rsidRDefault="00F0449E" w:rsidP="00F0449E">
            <w:pPr>
              <w:jc w:val="both"/>
              <w:rPr>
                <w:rFonts w:ascii="ITC Avant Garde" w:hAnsi="ITC Avant Garde"/>
                <w:sz w:val="18"/>
                <w:szCs w:val="18"/>
              </w:rPr>
            </w:pPr>
            <w:r w:rsidRPr="00DD06A0">
              <w:rPr>
                <w:rFonts w:ascii="ITC Avant Garde" w:hAnsi="ITC Avant Garde"/>
                <w:sz w:val="18"/>
                <w:szCs w:val="18"/>
              </w:rPr>
              <w:t xml:space="preserve">Describa </w:t>
            </w:r>
            <w:r w:rsidR="00326797" w:rsidRPr="00DD06A0">
              <w:rPr>
                <w:rFonts w:ascii="ITC Avant Garde" w:hAnsi="ITC Avant Garde"/>
                <w:sz w:val="18"/>
                <w:szCs w:val="18"/>
              </w:rPr>
              <w:t xml:space="preserve">los </w:t>
            </w:r>
            <w:r w:rsidRPr="00DD06A0">
              <w:rPr>
                <w:rFonts w:ascii="ITC Avant Garde" w:hAnsi="ITC Avant Garde"/>
                <w:sz w:val="18"/>
                <w:szCs w:val="18"/>
              </w:rPr>
              <w:t xml:space="preserve">objetivos </w:t>
            </w:r>
            <w:r w:rsidR="00326797" w:rsidRPr="00DD06A0">
              <w:rPr>
                <w:rFonts w:ascii="ITC Avant Garde" w:hAnsi="ITC Avant Garde"/>
                <w:sz w:val="18"/>
                <w:szCs w:val="18"/>
              </w:rPr>
              <w:t xml:space="preserve">de la propuesta de regulación </w:t>
            </w:r>
            <w:r w:rsidRPr="00DD06A0">
              <w:rPr>
                <w:rFonts w:ascii="ITC Avant Garde" w:hAnsi="ITC Avant Garde"/>
                <w:sz w:val="18"/>
                <w:szCs w:val="18"/>
              </w:rPr>
              <w:t>y detalle los efectos</w:t>
            </w:r>
            <w:r w:rsidR="007140E1" w:rsidRPr="00DD06A0">
              <w:rPr>
                <w:rFonts w:ascii="ITC Avant Garde" w:hAnsi="ITC Avant Garde"/>
                <w:sz w:val="18"/>
                <w:szCs w:val="18"/>
              </w:rPr>
              <w:t xml:space="preserve"> inmediatos y posteriores</w:t>
            </w:r>
            <w:r w:rsidRPr="00DD06A0">
              <w:rPr>
                <w:rFonts w:ascii="ITC Avant Garde" w:hAnsi="ITC Avant Garde"/>
                <w:sz w:val="18"/>
                <w:szCs w:val="18"/>
              </w:rPr>
              <w:t xml:space="preserve"> </w:t>
            </w:r>
            <w:r w:rsidR="00326797" w:rsidRPr="00DD06A0">
              <w:rPr>
                <w:rFonts w:ascii="ITC Avant Garde" w:hAnsi="ITC Avant Garde"/>
                <w:sz w:val="18"/>
                <w:szCs w:val="18"/>
              </w:rPr>
              <w:t>que se esperan a su entrada en vigor</w:t>
            </w:r>
            <w:r w:rsidRPr="00DD06A0">
              <w:rPr>
                <w:rFonts w:ascii="ITC Avant Garde" w:hAnsi="ITC Avant Garde"/>
                <w:sz w:val="18"/>
                <w:szCs w:val="18"/>
              </w:rPr>
              <w:t>.</w:t>
            </w:r>
          </w:p>
          <w:p w14:paraId="40B6875C" w14:textId="77777777" w:rsidR="00F0449E" w:rsidRPr="00DD06A0" w:rsidRDefault="00F0449E" w:rsidP="00F0449E">
            <w:pPr>
              <w:jc w:val="both"/>
              <w:rPr>
                <w:rFonts w:ascii="ITC Avant Garde" w:hAnsi="ITC Avant Garde"/>
                <w:sz w:val="18"/>
                <w:szCs w:val="18"/>
              </w:rPr>
            </w:pPr>
          </w:p>
          <w:p w14:paraId="6B33FA7B" w14:textId="5F2ABA8D" w:rsidR="00FB7FFD" w:rsidRDefault="008377A6" w:rsidP="00742599">
            <w:pPr>
              <w:jc w:val="both"/>
              <w:rPr>
                <w:rFonts w:ascii="ITC Avant Garde" w:hAnsi="ITC Avant Garde"/>
                <w:sz w:val="18"/>
                <w:szCs w:val="18"/>
              </w:rPr>
            </w:pPr>
            <w:r>
              <w:rPr>
                <w:rFonts w:ascii="ITC Avant Garde" w:hAnsi="ITC Avant Garde"/>
                <w:sz w:val="18"/>
                <w:szCs w:val="18"/>
              </w:rPr>
              <w:t>Los</w:t>
            </w:r>
            <w:r w:rsidR="00325425">
              <w:rPr>
                <w:rFonts w:ascii="ITC Avant Garde" w:hAnsi="ITC Avant Garde"/>
                <w:sz w:val="18"/>
                <w:szCs w:val="18"/>
              </w:rPr>
              <w:t xml:space="preserve"> </w:t>
            </w:r>
            <w:r w:rsidR="00742599">
              <w:rPr>
                <w:rFonts w:ascii="ITC Avant Garde" w:hAnsi="ITC Avant Garde"/>
                <w:sz w:val="18"/>
                <w:szCs w:val="18"/>
              </w:rPr>
              <w:t xml:space="preserve">Lineamientos tienen </w:t>
            </w:r>
            <w:r w:rsidR="00742599" w:rsidRPr="00742599">
              <w:rPr>
                <w:rFonts w:ascii="ITC Avant Garde" w:hAnsi="ITC Avant Garde"/>
                <w:sz w:val="18"/>
                <w:szCs w:val="18"/>
              </w:rPr>
              <w:t xml:space="preserve">por objeto </w:t>
            </w:r>
            <w:r w:rsidR="009D064D" w:rsidRPr="009D064D">
              <w:rPr>
                <w:rFonts w:ascii="ITC Avant Garde" w:hAnsi="ITC Avant Garde"/>
                <w:sz w:val="18"/>
                <w:szCs w:val="18"/>
              </w:rPr>
              <w:t>regular, en el marco de competencia del Instituto, los Códigos de Ética que deben emitir los Concesionarios del Servicio de Radiodifusión, los Concesionarios del Servicio de Televisión y Audio Restringido y los Programadores, los cuales deben asegurar el cumplimiento de los derechos de información, de expresión y de recepción de contenidos en términos de lo dispuesto en los artículos 6o. y 7o. de la Constitución Política de los Estados Unidos Mexicanos, garantizando que los Concesionarios de uso comercial, público y social cuenten con plena libertad de expresión, libertad programática, libertad editorial y se evite cualquier tipo de censura previa sobre sus contenidos</w:t>
            </w:r>
            <w:r>
              <w:rPr>
                <w:rFonts w:ascii="ITC Avant Garde" w:hAnsi="ITC Avant Garde"/>
                <w:sz w:val="18"/>
                <w:szCs w:val="18"/>
              </w:rPr>
              <w:t>. Asimismo, tendrán por objeto regular a las Defensorías de Audiencias. Lo anterior, en razón de que los mecanismos establecidos por la LFTR para la Defensa de las Audiencias son los Códigos de Ética y las Defensorías de Audiencias.</w:t>
            </w:r>
          </w:p>
          <w:p w14:paraId="05439B14" w14:textId="77777777" w:rsidR="00937D67" w:rsidRDefault="00937D67" w:rsidP="00742599">
            <w:pPr>
              <w:jc w:val="both"/>
              <w:rPr>
                <w:rFonts w:ascii="ITC Avant Garde" w:hAnsi="ITC Avant Garde"/>
                <w:sz w:val="18"/>
                <w:szCs w:val="18"/>
              </w:rPr>
            </w:pPr>
          </w:p>
          <w:p w14:paraId="1A862E69" w14:textId="2609C080" w:rsidR="00856539" w:rsidRDefault="00856539" w:rsidP="00742599">
            <w:pPr>
              <w:jc w:val="both"/>
              <w:rPr>
                <w:rFonts w:ascii="ITC Avant Garde" w:hAnsi="ITC Avant Garde"/>
                <w:sz w:val="18"/>
                <w:szCs w:val="18"/>
              </w:rPr>
            </w:pPr>
            <w:r>
              <w:rPr>
                <w:rFonts w:ascii="ITC Avant Garde" w:hAnsi="ITC Avant Garde"/>
                <w:sz w:val="18"/>
                <w:szCs w:val="18"/>
              </w:rPr>
              <w:t xml:space="preserve">En ese sentido, </w:t>
            </w:r>
            <w:r w:rsidR="00326FB4">
              <w:rPr>
                <w:rFonts w:ascii="ITC Avant Garde" w:hAnsi="ITC Avant Garde"/>
                <w:sz w:val="18"/>
                <w:szCs w:val="18"/>
              </w:rPr>
              <w:t>los Lineamientos</w:t>
            </w:r>
            <w:r>
              <w:rPr>
                <w:rFonts w:ascii="ITC Avant Garde" w:hAnsi="ITC Avant Garde"/>
                <w:sz w:val="18"/>
                <w:szCs w:val="18"/>
              </w:rPr>
              <w:t xml:space="preserve"> regula</w:t>
            </w:r>
            <w:r w:rsidR="00326FB4">
              <w:rPr>
                <w:rFonts w:ascii="ITC Avant Garde" w:hAnsi="ITC Avant Garde"/>
                <w:sz w:val="18"/>
                <w:szCs w:val="18"/>
              </w:rPr>
              <w:t>n</w:t>
            </w:r>
            <w:r>
              <w:rPr>
                <w:rFonts w:ascii="ITC Avant Garde" w:hAnsi="ITC Avant Garde"/>
                <w:sz w:val="18"/>
                <w:szCs w:val="18"/>
              </w:rPr>
              <w:t xml:space="preserve"> las siguientes materias:</w:t>
            </w:r>
          </w:p>
          <w:p w14:paraId="21C6F6CF" w14:textId="33A6A149" w:rsidR="00742599" w:rsidRDefault="00856539" w:rsidP="00742599">
            <w:pPr>
              <w:jc w:val="both"/>
              <w:rPr>
                <w:rFonts w:ascii="ITC Avant Garde" w:hAnsi="ITC Avant Garde"/>
                <w:sz w:val="18"/>
                <w:szCs w:val="18"/>
              </w:rPr>
            </w:pPr>
            <w:r>
              <w:rPr>
                <w:rFonts w:ascii="ITC Avant Garde" w:hAnsi="ITC Avant Garde"/>
                <w:sz w:val="18"/>
                <w:szCs w:val="18"/>
              </w:rPr>
              <w:t xml:space="preserve"> </w:t>
            </w:r>
          </w:p>
          <w:p w14:paraId="68F722BC" w14:textId="77777777" w:rsidR="00742599" w:rsidRDefault="00742599" w:rsidP="00742599">
            <w:pPr>
              <w:pStyle w:val="Prrafodelista"/>
              <w:numPr>
                <w:ilvl w:val="0"/>
                <w:numId w:val="14"/>
              </w:numPr>
              <w:jc w:val="both"/>
              <w:rPr>
                <w:rFonts w:ascii="ITC Avant Garde" w:hAnsi="ITC Avant Garde"/>
                <w:sz w:val="18"/>
                <w:szCs w:val="18"/>
              </w:rPr>
            </w:pPr>
            <w:r>
              <w:rPr>
                <w:rFonts w:ascii="ITC Avant Garde" w:hAnsi="ITC Avant Garde"/>
                <w:b/>
                <w:sz w:val="18"/>
                <w:szCs w:val="18"/>
              </w:rPr>
              <w:t xml:space="preserve">Códigos de Ética. </w:t>
            </w:r>
          </w:p>
          <w:p w14:paraId="6BFC87B2" w14:textId="77777777" w:rsidR="00742599" w:rsidRDefault="00742599" w:rsidP="00742599">
            <w:pPr>
              <w:jc w:val="both"/>
              <w:rPr>
                <w:rFonts w:ascii="ITC Avant Garde" w:hAnsi="ITC Avant Garde"/>
                <w:sz w:val="18"/>
                <w:szCs w:val="18"/>
              </w:rPr>
            </w:pPr>
          </w:p>
          <w:p w14:paraId="51EEAC1A" w14:textId="736277FD" w:rsidR="00742599" w:rsidRDefault="00856539" w:rsidP="00856539">
            <w:pPr>
              <w:jc w:val="both"/>
              <w:rPr>
                <w:rFonts w:ascii="ITC Avant Garde" w:hAnsi="ITC Avant Garde"/>
                <w:sz w:val="18"/>
                <w:szCs w:val="18"/>
                <w:lang w:val="es-ES"/>
              </w:rPr>
            </w:pPr>
            <w:r>
              <w:rPr>
                <w:rFonts w:ascii="ITC Avant Garde" w:hAnsi="ITC Avant Garde"/>
                <w:sz w:val="18"/>
                <w:szCs w:val="18"/>
                <w:lang w:val="es-ES"/>
              </w:rPr>
              <w:t xml:space="preserve">Por lo que hace a los Códigos de Ética, </w:t>
            </w:r>
            <w:r w:rsidR="002E4CA7">
              <w:rPr>
                <w:rFonts w:ascii="ITC Avant Garde" w:hAnsi="ITC Avant Garde"/>
                <w:sz w:val="18"/>
                <w:szCs w:val="18"/>
                <w:lang w:val="es-ES"/>
              </w:rPr>
              <w:t>los Lineamientos</w:t>
            </w:r>
            <w:r w:rsidR="00742599" w:rsidRPr="003B7267">
              <w:rPr>
                <w:rFonts w:ascii="ITC Avant Garde" w:hAnsi="ITC Avant Garde"/>
                <w:sz w:val="18"/>
                <w:szCs w:val="18"/>
                <w:lang w:val="es-ES"/>
              </w:rPr>
              <w:t xml:space="preserve"> establece</w:t>
            </w:r>
            <w:r w:rsidR="002E4CA7">
              <w:rPr>
                <w:rFonts w:ascii="ITC Avant Garde" w:hAnsi="ITC Avant Garde"/>
                <w:sz w:val="18"/>
                <w:szCs w:val="18"/>
                <w:lang w:val="es-ES"/>
              </w:rPr>
              <w:t>n</w:t>
            </w:r>
            <w:r w:rsidR="00742599" w:rsidRPr="003B7267">
              <w:rPr>
                <w:rFonts w:ascii="ITC Avant Garde" w:hAnsi="ITC Avant Garde"/>
                <w:sz w:val="18"/>
                <w:szCs w:val="18"/>
                <w:lang w:val="es-ES"/>
              </w:rPr>
              <w:t xml:space="preserve"> los elementos mínimos que se consideran necesarios </w:t>
            </w:r>
            <w:r>
              <w:rPr>
                <w:rFonts w:ascii="ITC Avant Garde" w:hAnsi="ITC Avant Garde"/>
                <w:sz w:val="18"/>
                <w:szCs w:val="18"/>
                <w:lang w:val="es-ES"/>
              </w:rPr>
              <w:t xml:space="preserve">que contengan </w:t>
            </w:r>
            <w:r w:rsidR="007E0897">
              <w:rPr>
                <w:rFonts w:ascii="ITC Avant Garde" w:hAnsi="ITC Avant Garde"/>
                <w:sz w:val="18"/>
                <w:szCs w:val="18"/>
                <w:lang w:val="es-ES"/>
              </w:rPr>
              <w:t xml:space="preserve">los mismos </w:t>
            </w:r>
            <w:r w:rsidR="00742599" w:rsidRPr="003B7267">
              <w:rPr>
                <w:rFonts w:ascii="ITC Avant Garde" w:hAnsi="ITC Avant Garde"/>
                <w:sz w:val="18"/>
                <w:szCs w:val="18"/>
                <w:lang w:val="es-ES"/>
              </w:rPr>
              <w:t>con la finalidad de que cumplan con su objeto como mecanismo de protección a favor de las audiencia</w:t>
            </w:r>
            <w:r w:rsidR="00742599">
              <w:rPr>
                <w:rFonts w:ascii="ITC Avant Garde" w:hAnsi="ITC Avant Garde"/>
                <w:sz w:val="18"/>
                <w:szCs w:val="18"/>
                <w:lang w:val="es-ES"/>
              </w:rPr>
              <w:t xml:space="preserve">s, </w:t>
            </w:r>
            <w:r w:rsidR="00742599" w:rsidRPr="005E4BD5">
              <w:rPr>
                <w:rFonts w:ascii="ITC Avant Garde" w:hAnsi="ITC Avant Garde"/>
                <w:sz w:val="18"/>
                <w:szCs w:val="18"/>
                <w:lang w:val="es-ES"/>
              </w:rPr>
              <w:t>esto es, aquellos elementos deontológicos que guían la programación y visión editorial de los respectivos Concesionarios y Programadores</w:t>
            </w:r>
            <w:r w:rsidR="001560F3">
              <w:rPr>
                <w:rFonts w:ascii="ITC Avant Garde" w:hAnsi="ITC Avant Garde"/>
                <w:sz w:val="18"/>
                <w:szCs w:val="18"/>
                <w:lang w:val="es-ES"/>
              </w:rPr>
              <w:t xml:space="preserve"> a través de Multiprogramación</w:t>
            </w:r>
            <w:r w:rsidR="00742599" w:rsidRPr="005E4BD5">
              <w:rPr>
                <w:rFonts w:ascii="ITC Avant Garde" w:hAnsi="ITC Avant Garde"/>
                <w:sz w:val="18"/>
                <w:szCs w:val="18"/>
                <w:lang w:val="es-ES"/>
              </w:rPr>
              <w:t xml:space="preserve">, así como en general su actuar frente a las audiencias en el marco de la libertad de expresión. Entre dichos elementos se encuentran la misión, la visión, valores y principios. </w:t>
            </w:r>
          </w:p>
          <w:p w14:paraId="13C5DA1C" w14:textId="284D304D" w:rsidR="002E4CA7" w:rsidRDefault="002E4CA7" w:rsidP="00856539">
            <w:pPr>
              <w:jc w:val="both"/>
              <w:rPr>
                <w:rFonts w:ascii="ITC Avant Garde" w:hAnsi="ITC Avant Garde"/>
                <w:sz w:val="18"/>
                <w:szCs w:val="18"/>
                <w:lang w:val="es-ES"/>
              </w:rPr>
            </w:pPr>
          </w:p>
          <w:p w14:paraId="063E31DD" w14:textId="77777777" w:rsidR="00923813" w:rsidRDefault="002E4CA7" w:rsidP="00856539">
            <w:pPr>
              <w:jc w:val="both"/>
              <w:rPr>
                <w:rFonts w:ascii="ITC Avant Garde" w:hAnsi="ITC Avant Garde"/>
                <w:sz w:val="18"/>
                <w:szCs w:val="18"/>
                <w:lang w:val="es-ES"/>
              </w:rPr>
            </w:pPr>
            <w:r>
              <w:rPr>
                <w:rFonts w:ascii="ITC Avant Garde" w:hAnsi="ITC Avant Garde"/>
                <w:sz w:val="18"/>
                <w:szCs w:val="18"/>
                <w:lang w:val="es-ES"/>
              </w:rPr>
              <w:t xml:space="preserve">Asimismo, deberán contener </w:t>
            </w:r>
            <w:r w:rsidRPr="002E4CA7">
              <w:rPr>
                <w:rFonts w:ascii="ITC Avant Garde" w:hAnsi="ITC Avant Garde"/>
                <w:sz w:val="18"/>
                <w:szCs w:val="18"/>
                <w:lang w:val="es-ES"/>
              </w:rPr>
              <w:t xml:space="preserve">la mención expresa respecto a la observancia de aquellos principios y preceptos a los que deben sujetarse las transmisiones en términos del marco jurídico aplicable, </w:t>
            </w:r>
            <w:r w:rsidR="00A51974">
              <w:rPr>
                <w:rFonts w:ascii="ITC Avant Garde" w:hAnsi="ITC Avant Garde"/>
                <w:sz w:val="18"/>
                <w:szCs w:val="18"/>
                <w:lang w:val="es-ES"/>
              </w:rPr>
              <w:lastRenderedPageBreak/>
              <w:t xml:space="preserve">tales </w:t>
            </w:r>
            <w:r w:rsidRPr="002E4CA7">
              <w:rPr>
                <w:rFonts w:ascii="ITC Avant Garde" w:hAnsi="ITC Avant Garde"/>
                <w:sz w:val="18"/>
                <w:szCs w:val="18"/>
                <w:lang w:val="es-ES"/>
              </w:rPr>
              <w:t>como el caso de la Ley Federal de Telecomunicaciones y Radiodifusión, Ley General de los Derechos de Niñas, Niños y Adolescentes, la Ley General de Acceso de las Mujeres a una Vida Libre de Violencia, la Ley Federal para Prevenir y Eliminar la Discriminación, entre otras, mismas que establecen pautas específicas que debe contener la programación, así como obligaciones con las que deben de cumplir los medios de comunicación a ese respecto</w:t>
            </w:r>
            <w:r w:rsidR="00923813">
              <w:rPr>
                <w:rFonts w:ascii="ITC Avant Garde" w:hAnsi="ITC Avant Garde"/>
                <w:sz w:val="18"/>
                <w:szCs w:val="18"/>
                <w:lang w:val="es-ES"/>
              </w:rPr>
              <w:t>.</w:t>
            </w:r>
          </w:p>
          <w:p w14:paraId="27B6D1F0" w14:textId="77777777" w:rsidR="00923813" w:rsidRDefault="00923813" w:rsidP="00856539">
            <w:pPr>
              <w:jc w:val="both"/>
              <w:rPr>
                <w:rFonts w:ascii="ITC Avant Garde" w:hAnsi="ITC Avant Garde"/>
                <w:sz w:val="18"/>
                <w:szCs w:val="18"/>
                <w:lang w:val="es-ES"/>
              </w:rPr>
            </w:pPr>
          </w:p>
          <w:p w14:paraId="3442C26E" w14:textId="49067550" w:rsidR="002E4CA7" w:rsidRPr="005E4BD5" w:rsidRDefault="00923813" w:rsidP="00856539">
            <w:pPr>
              <w:jc w:val="both"/>
              <w:rPr>
                <w:rFonts w:ascii="ITC Avant Garde" w:hAnsi="ITC Avant Garde"/>
                <w:sz w:val="18"/>
                <w:szCs w:val="18"/>
                <w:lang w:val="es-ES"/>
              </w:rPr>
            </w:pPr>
            <w:r>
              <w:rPr>
                <w:rFonts w:ascii="ITC Avant Garde" w:hAnsi="ITC Avant Garde"/>
                <w:sz w:val="18"/>
                <w:szCs w:val="18"/>
                <w:lang w:val="es-ES"/>
              </w:rPr>
              <w:t xml:space="preserve">Igualmente, </w:t>
            </w:r>
            <w:r w:rsidRPr="00923813">
              <w:rPr>
                <w:rFonts w:ascii="ITC Avant Garde" w:hAnsi="ITC Avant Garde"/>
                <w:sz w:val="18"/>
                <w:szCs w:val="18"/>
                <w:lang w:val="es-ES"/>
              </w:rPr>
              <w:t>se incluye que los Códigos de Ética de los sujetos referidos deberán contener la mención expresa de que en conjunto con la Defensoría de Audiencias (para el caso de Concesionarios de Radiodifusión y Programadores) contarán con los medios para la recepción de las observaciones, quejas, sugerencias, peticiones, señalamientos o reclamaciones presentadas por las Audiencias; lo anterior, con objeto de que se reconozca en el marco de los instrumentos deontológicos referidos, que los Concesionarios y Programadores cuentan con canales para recibir este tipo de comunicaciones.</w:t>
            </w:r>
          </w:p>
          <w:p w14:paraId="27CF3800" w14:textId="77777777" w:rsidR="00742599" w:rsidRDefault="00742599" w:rsidP="00856539">
            <w:pPr>
              <w:jc w:val="both"/>
              <w:rPr>
                <w:rFonts w:ascii="ITC Avant Garde" w:hAnsi="ITC Avant Garde"/>
                <w:sz w:val="18"/>
                <w:szCs w:val="18"/>
                <w:lang w:val="es-ES"/>
              </w:rPr>
            </w:pPr>
          </w:p>
          <w:p w14:paraId="53A422A1" w14:textId="77777777" w:rsidR="00742599" w:rsidRDefault="00742599" w:rsidP="00742599">
            <w:pPr>
              <w:pStyle w:val="Prrafodelista"/>
              <w:numPr>
                <w:ilvl w:val="0"/>
                <w:numId w:val="14"/>
              </w:numPr>
              <w:jc w:val="both"/>
              <w:rPr>
                <w:rFonts w:ascii="ITC Avant Garde" w:hAnsi="ITC Avant Garde"/>
                <w:b/>
                <w:sz w:val="18"/>
                <w:szCs w:val="18"/>
                <w:lang w:val="es-ES"/>
              </w:rPr>
            </w:pPr>
            <w:r>
              <w:rPr>
                <w:rFonts w:ascii="ITC Avant Garde" w:hAnsi="ITC Avant Garde"/>
                <w:b/>
                <w:sz w:val="18"/>
                <w:szCs w:val="18"/>
                <w:lang w:val="es-ES"/>
              </w:rPr>
              <w:t>Derechos de las Audiencias</w:t>
            </w:r>
          </w:p>
          <w:p w14:paraId="5AD15107" w14:textId="77777777" w:rsidR="00742599" w:rsidRDefault="00742599" w:rsidP="00742599">
            <w:pPr>
              <w:jc w:val="both"/>
              <w:rPr>
                <w:rFonts w:ascii="ITC Avant Garde" w:hAnsi="ITC Avant Garde"/>
                <w:b/>
                <w:sz w:val="18"/>
                <w:szCs w:val="18"/>
                <w:lang w:val="es-ES"/>
              </w:rPr>
            </w:pPr>
          </w:p>
          <w:p w14:paraId="2B1E71E1" w14:textId="73224E8F" w:rsidR="00742599" w:rsidRDefault="00856539" w:rsidP="00856539">
            <w:pPr>
              <w:jc w:val="both"/>
              <w:rPr>
                <w:rFonts w:ascii="ITC Avant Garde" w:hAnsi="ITC Avant Garde"/>
                <w:sz w:val="18"/>
                <w:szCs w:val="18"/>
                <w:lang w:val="es-ES"/>
              </w:rPr>
            </w:pPr>
            <w:r>
              <w:rPr>
                <w:rFonts w:ascii="ITC Avant Garde" w:hAnsi="ITC Avant Garde"/>
                <w:sz w:val="18"/>
                <w:szCs w:val="18"/>
                <w:lang w:val="es-ES"/>
              </w:rPr>
              <w:t>Respecto a los derechos de las audiencias</w:t>
            </w:r>
            <w:r w:rsidR="007E0897">
              <w:rPr>
                <w:rFonts w:ascii="ITC Avant Garde" w:hAnsi="ITC Avant Garde"/>
                <w:sz w:val="18"/>
                <w:szCs w:val="18"/>
                <w:lang w:val="es-ES"/>
              </w:rPr>
              <w:t xml:space="preserve"> previstos por</w:t>
            </w:r>
            <w:r>
              <w:rPr>
                <w:rFonts w:ascii="ITC Avant Garde" w:hAnsi="ITC Avant Garde"/>
                <w:sz w:val="18"/>
                <w:szCs w:val="18"/>
                <w:lang w:val="es-ES"/>
              </w:rPr>
              <w:t xml:space="preserve"> </w:t>
            </w:r>
            <w:r w:rsidR="00D53197">
              <w:rPr>
                <w:rFonts w:ascii="ITC Avant Garde" w:hAnsi="ITC Avant Garde"/>
                <w:sz w:val="18"/>
                <w:szCs w:val="18"/>
                <w:lang w:val="es-ES"/>
              </w:rPr>
              <w:t>los Lineamientos</w:t>
            </w:r>
            <w:r w:rsidR="007E0897">
              <w:rPr>
                <w:rFonts w:ascii="ITC Avant Garde" w:hAnsi="ITC Avant Garde"/>
                <w:sz w:val="18"/>
                <w:szCs w:val="18"/>
                <w:lang w:val="es-ES"/>
              </w:rPr>
              <w:t xml:space="preserve">, </w:t>
            </w:r>
            <w:r w:rsidR="00D53197">
              <w:rPr>
                <w:rFonts w:ascii="ITC Avant Garde" w:hAnsi="ITC Avant Garde"/>
                <w:sz w:val="18"/>
                <w:szCs w:val="18"/>
                <w:lang w:val="es-ES"/>
              </w:rPr>
              <w:t>se</w:t>
            </w:r>
            <w:r w:rsidR="00742599" w:rsidRPr="008B418C">
              <w:rPr>
                <w:rFonts w:ascii="ITC Avant Garde" w:hAnsi="ITC Avant Garde"/>
                <w:sz w:val="18"/>
                <w:szCs w:val="18"/>
                <w:lang w:val="es-ES"/>
              </w:rPr>
              <w:t xml:space="preserve"> retoma</w:t>
            </w:r>
            <w:r w:rsidR="00D53197">
              <w:rPr>
                <w:rFonts w:ascii="ITC Avant Garde" w:hAnsi="ITC Avant Garde"/>
                <w:sz w:val="18"/>
                <w:szCs w:val="18"/>
                <w:lang w:val="es-ES"/>
              </w:rPr>
              <w:t>n</w:t>
            </w:r>
            <w:r w:rsidR="00742599" w:rsidRPr="008B418C">
              <w:rPr>
                <w:rFonts w:ascii="ITC Avant Garde" w:hAnsi="ITC Avant Garde"/>
                <w:sz w:val="18"/>
                <w:szCs w:val="18"/>
                <w:lang w:val="es-ES"/>
              </w:rPr>
              <w:t xml:space="preserve"> los derechos </w:t>
            </w:r>
            <w:r w:rsidR="007E0897">
              <w:rPr>
                <w:rFonts w:ascii="ITC Avant Garde" w:hAnsi="ITC Avant Garde"/>
                <w:sz w:val="18"/>
                <w:szCs w:val="18"/>
                <w:lang w:val="es-ES"/>
              </w:rPr>
              <w:t>reconocidos</w:t>
            </w:r>
            <w:r w:rsidR="00742599" w:rsidRPr="008B418C">
              <w:rPr>
                <w:rFonts w:ascii="ITC Avant Garde" w:hAnsi="ITC Avant Garde"/>
                <w:sz w:val="18"/>
                <w:szCs w:val="18"/>
                <w:lang w:val="es-ES"/>
              </w:rPr>
              <w:t xml:space="preserve"> en el catálogo del artículo 256 de la LFTR del marco </w:t>
            </w:r>
            <w:r w:rsidR="007E0897">
              <w:rPr>
                <w:rFonts w:ascii="ITC Avant Garde" w:hAnsi="ITC Avant Garde"/>
                <w:sz w:val="18"/>
                <w:szCs w:val="18"/>
                <w:lang w:val="es-ES"/>
              </w:rPr>
              <w:t xml:space="preserve">legal </w:t>
            </w:r>
            <w:r w:rsidR="00742599" w:rsidRPr="008B418C">
              <w:rPr>
                <w:rFonts w:ascii="ITC Avant Garde" w:hAnsi="ITC Avant Garde"/>
                <w:sz w:val="18"/>
                <w:szCs w:val="18"/>
                <w:lang w:val="es-ES"/>
              </w:rPr>
              <w:t>vigente, así como los derechos de las audiencias con discapacidad reconocidos por el artículo 258 de la mencionada legislación.</w:t>
            </w:r>
            <w:r w:rsidR="007E0897">
              <w:rPr>
                <w:rFonts w:ascii="ITC Avant Garde" w:hAnsi="ITC Avant Garde"/>
                <w:sz w:val="18"/>
                <w:szCs w:val="18"/>
                <w:lang w:val="es-ES"/>
              </w:rPr>
              <w:t xml:space="preserve"> </w:t>
            </w:r>
          </w:p>
          <w:p w14:paraId="4A0393A3" w14:textId="77777777" w:rsidR="00742599" w:rsidRDefault="00742599" w:rsidP="00742599">
            <w:pPr>
              <w:ind w:left="743"/>
              <w:jc w:val="both"/>
              <w:rPr>
                <w:rFonts w:ascii="ITC Avant Garde" w:hAnsi="ITC Avant Garde"/>
                <w:sz w:val="18"/>
                <w:szCs w:val="18"/>
                <w:lang w:val="es-ES"/>
              </w:rPr>
            </w:pPr>
          </w:p>
          <w:p w14:paraId="0643B853" w14:textId="77777777" w:rsidR="00742599" w:rsidRDefault="00742599" w:rsidP="00742599">
            <w:pPr>
              <w:pStyle w:val="Prrafodelista"/>
              <w:numPr>
                <w:ilvl w:val="0"/>
                <w:numId w:val="14"/>
              </w:numPr>
              <w:jc w:val="both"/>
              <w:rPr>
                <w:rFonts w:ascii="ITC Avant Garde" w:hAnsi="ITC Avant Garde"/>
                <w:b/>
                <w:sz w:val="18"/>
                <w:szCs w:val="18"/>
                <w:lang w:val="es-ES"/>
              </w:rPr>
            </w:pPr>
            <w:r>
              <w:rPr>
                <w:rFonts w:ascii="ITC Avant Garde" w:hAnsi="ITC Avant Garde"/>
                <w:b/>
                <w:sz w:val="18"/>
                <w:szCs w:val="18"/>
                <w:lang w:val="es-ES"/>
              </w:rPr>
              <w:t>Defensoría de Audiencia</w:t>
            </w:r>
          </w:p>
          <w:p w14:paraId="6F02EF0A" w14:textId="77777777" w:rsidR="00742599" w:rsidRDefault="00742599" w:rsidP="00742599">
            <w:pPr>
              <w:jc w:val="both"/>
              <w:rPr>
                <w:rFonts w:ascii="ITC Avant Garde" w:hAnsi="ITC Avant Garde"/>
                <w:b/>
                <w:sz w:val="18"/>
                <w:szCs w:val="18"/>
                <w:lang w:val="es-ES"/>
              </w:rPr>
            </w:pPr>
          </w:p>
          <w:p w14:paraId="5E9936E3" w14:textId="73E5BFA8" w:rsidR="00742599" w:rsidRDefault="007E0897" w:rsidP="00856539">
            <w:pPr>
              <w:jc w:val="both"/>
              <w:rPr>
                <w:rFonts w:ascii="ITC Avant Garde" w:hAnsi="ITC Avant Garde"/>
                <w:sz w:val="18"/>
                <w:szCs w:val="18"/>
                <w:lang w:val="es-ES"/>
              </w:rPr>
            </w:pPr>
            <w:r>
              <w:rPr>
                <w:rFonts w:ascii="ITC Avant Garde" w:hAnsi="ITC Avant Garde"/>
                <w:sz w:val="18"/>
                <w:szCs w:val="18"/>
                <w:lang w:val="es-ES"/>
              </w:rPr>
              <w:t>R</w:t>
            </w:r>
            <w:r w:rsidR="00856539">
              <w:rPr>
                <w:rFonts w:ascii="ITC Avant Garde" w:hAnsi="ITC Avant Garde"/>
                <w:sz w:val="18"/>
                <w:szCs w:val="18"/>
                <w:lang w:val="es-ES"/>
              </w:rPr>
              <w:t>especto de las Defensorías de Audiencias</w:t>
            </w:r>
            <w:r w:rsidR="000F359B">
              <w:rPr>
                <w:rFonts w:ascii="ITC Avant Garde" w:hAnsi="ITC Avant Garde"/>
                <w:sz w:val="18"/>
                <w:szCs w:val="18"/>
                <w:lang w:val="es-ES"/>
              </w:rPr>
              <w:t xml:space="preserve"> para los Concesionarios del servicio de radiodifusión</w:t>
            </w:r>
            <w:r w:rsidR="00856539">
              <w:rPr>
                <w:rFonts w:ascii="ITC Avant Garde" w:hAnsi="ITC Avant Garde"/>
                <w:sz w:val="18"/>
                <w:szCs w:val="18"/>
                <w:lang w:val="es-ES"/>
              </w:rPr>
              <w:t xml:space="preserve"> </w:t>
            </w:r>
            <w:r w:rsidR="00D53197">
              <w:rPr>
                <w:rFonts w:ascii="ITC Avant Garde" w:hAnsi="ITC Avant Garde"/>
                <w:sz w:val="18"/>
                <w:szCs w:val="18"/>
                <w:lang w:val="es-ES"/>
              </w:rPr>
              <w:t>los Lineamientos</w:t>
            </w:r>
            <w:r w:rsidR="00742599">
              <w:rPr>
                <w:rFonts w:ascii="ITC Avant Garde" w:hAnsi="ITC Avant Garde"/>
                <w:sz w:val="18"/>
                <w:szCs w:val="18"/>
                <w:lang w:val="es-ES"/>
              </w:rPr>
              <w:t xml:space="preserve"> prevé</w:t>
            </w:r>
            <w:r w:rsidR="00D53197">
              <w:rPr>
                <w:rFonts w:ascii="ITC Avant Garde" w:hAnsi="ITC Avant Garde"/>
                <w:sz w:val="18"/>
                <w:szCs w:val="18"/>
                <w:lang w:val="es-ES"/>
              </w:rPr>
              <w:t>n</w:t>
            </w:r>
            <w:r w:rsidR="00742599">
              <w:rPr>
                <w:rFonts w:ascii="ITC Avant Garde" w:hAnsi="ITC Avant Garde"/>
                <w:sz w:val="18"/>
                <w:szCs w:val="18"/>
                <w:lang w:val="es-ES"/>
              </w:rPr>
              <w:t xml:space="preserve"> la obligación de los Concesionarios de Radiodifusión, así como los Programadores </w:t>
            </w:r>
            <w:r w:rsidR="001560F3">
              <w:rPr>
                <w:rFonts w:ascii="ITC Avant Garde" w:hAnsi="ITC Avant Garde"/>
                <w:sz w:val="18"/>
                <w:szCs w:val="18"/>
                <w:lang w:val="es-ES"/>
              </w:rPr>
              <w:t xml:space="preserve">a través de Multiprogramación </w:t>
            </w:r>
            <w:r w:rsidR="00742599">
              <w:rPr>
                <w:rFonts w:ascii="ITC Avant Garde" w:hAnsi="ITC Avant Garde"/>
                <w:sz w:val="18"/>
                <w:szCs w:val="18"/>
                <w:lang w:val="es-ES"/>
              </w:rPr>
              <w:t>de contar con una Defensoría de Audiencia</w:t>
            </w:r>
            <w:r w:rsidR="00FA2D72">
              <w:rPr>
                <w:rFonts w:ascii="ITC Avant Garde" w:hAnsi="ITC Avant Garde"/>
                <w:sz w:val="18"/>
                <w:szCs w:val="18"/>
                <w:lang w:val="es-ES"/>
              </w:rPr>
              <w:t>s</w:t>
            </w:r>
            <w:r w:rsidR="00742599">
              <w:rPr>
                <w:rFonts w:ascii="ITC Avant Garde" w:hAnsi="ITC Avant Garde"/>
                <w:sz w:val="18"/>
                <w:szCs w:val="18"/>
                <w:lang w:val="es-ES"/>
              </w:rPr>
              <w:t xml:space="preserve"> </w:t>
            </w:r>
            <w:r w:rsidR="00742599" w:rsidRPr="008D3EC1">
              <w:rPr>
                <w:rFonts w:ascii="ITC Avant Garde" w:hAnsi="ITC Avant Garde"/>
                <w:sz w:val="18"/>
                <w:szCs w:val="18"/>
              </w:rPr>
              <w:t>que podrá ser del mismo concesionario o programador, conjunta entre varios concesionarios o programadores</w:t>
            </w:r>
            <w:r w:rsidR="001560F3">
              <w:rPr>
                <w:rFonts w:ascii="ITC Avant Garde" w:hAnsi="ITC Avant Garde"/>
                <w:sz w:val="18"/>
                <w:szCs w:val="18"/>
              </w:rPr>
              <w:t xml:space="preserve"> a través de Multiprogramación</w:t>
            </w:r>
            <w:r w:rsidR="00742599" w:rsidRPr="008D3EC1">
              <w:rPr>
                <w:rFonts w:ascii="ITC Avant Garde" w:hAnsi="ITC Avant Garde"/>
                <w:sz w:val="18"/>
                <w:szCs w:val="18"/>
              </w:rPr>
              <w:t xml:space="preserve"> o a través de organismos de representación</w:t>
            </w:r>
            <w:r w:rsidR="00742599">
              <w:rPr>
                <w:rFonts w:ascii="ITC Avant Garde" w:hAnsi="ITC Avant Garde"/>
                <w:sz w:val="18"/>
                <w:szCs w:val="18"/>
                <w:lang w:val="es-ES"/>
              </w:rPr>
              <w:t xml:space="preserve">. </w:t>
            </w:r>
          </w:p>
          <w:p w14:paraId="36DB7DCE" w14:textId="77777777" w:rsidR="00742599" w:rsidRDefault="00742599" w:rsidP="00742599">
            <w:pPr>
              <w:ind w:left="743"/>
              <w:jc w:val="both"/>
              <w:rPr>
                <w:rFonts w:ascii="ITC Avant Garde" w:hAnsi="ITC Avant Garde"/>
                <w:sz w:val="18"/>
                <w:szCs w:val="18"/>
                <w:lang w:val="es-ES"/>
              </w:rPr>
            </w:pPr>
          </w:p>
          <w:p w14:paraId="48D88B58" w14:textId="30A01E97" w:rsidR="00742599" w:rsidRDefault="00856539" w:rsidP="00856539">
            <w:pPr>
              <w:jc w:val="both"/>
              <w:rPr>
                <w:rFonts w:ascii="ITC Avant Garde" w:hAnsi="ITC Avant Garde"/>
                <w:sz w:val="18"/>
                <w:szCs w:val="18"/>
              </w:rPr>
            </w:pPr>
            <w:r>
              <w:rPr>
                <w:rFonts w:ascii="ITC Avant Garde" w:hAnsi="ITC Avant Garde"/>
                <w:sz w:val="18"/>
                <w:szCs w:val="18"/>
              </w:rPr>
              <w:t>Asimismo, c</w:t>
            </w:r>
            <w:r w:rsidR="00742599">
              <w:rPr>
                <w:rFonts w:ascii="ITC Avant Garde" w:hAnsi="ITC Avant Garde"/>
                <w:sz w:val="18"/>
                <w:szCs w:val="18"/>
              </w:rPr>
              <w:t>on la intención de establecer un marco general sobre el actuar de</w:t>
            </w:r>
            <w:r w:rsidR="00FA2D72">
              <w:rPr>
                <w:rFonts w:ascii="ITC Avant Garde" w:hAnsi="ITC Avant Garde"/>
                <w:sz w:val="18"/>
                <w:szCs w:val="18"/>
              </w:rPr>
              <w:t xml:space="preserve"> </w:t>
            </w:r>
            <w:r w:rsidR="00742599">
              <w:rPr>
                <w:rFonts w:ascii="ITC Avant Garde" w:hAnsi="ITC Avant Garde"/>
                <w:sz w:val="18"/>
                <w:szCs w:val="18"/>
              </w:rPr>
              <w:t>l</w:t>
            </w:r>
            <w:r w:rsidR="00FA2D72">
              <w:rPr>
                <w:rFonts w:ascii="ITC Avant Garde" w:hAnsi="ITC Avant Garde"/>
                <w:sz w:val="18"/>
                <w:szCs w:val="18"/>
              </w:rPr>
              <w:t>a persona</w:t>
            </w:r>
            <w:r w:rsidR="00742599">
              <w:rPr>
                <w:rFonts w:ascii="ITC Avant Garde" w:hAnsi="ITC Avant Garde"/>
                <w:sz w:val="18"/>
                <w:szCs w:val="18"/>
              </w:rPr>
              <w:t xml:space="preserve"> Defensor</w:t>
            </w:r>
            <w:r w:rsidR="00FA2D72">
              <w:rPr>
                <w:rFonts w:ascii="ITC Avant Garde" w:hAnsi="ITC Avant Garde"/>
                <w:sz w:val="18"/>
                <w:szCs w:val="18"/>
              </w:rPr>
              <w:t>a</w:t>
            </w:r>
            <w:r w:rsidR="00742599">
              <w:rPr>
                <w:rFonts w:ascii="ITC Avant Garde" w:hAnsi="ITC Avant Garde"/>
                <w:sz w:val="18"/>
                <w:szCs w:val="18"/>
              </w:rPr>
              <w:t xml:space="preserve"> de Audiencia</w:t>
            </w:r>
            <w:r w:rsidR="00FA2D72">
              <w:rPr>
                <w:rFonts w:ascii="ITC Avant Garde" w:hAnsi="ITC Avant Garde"/>
                <w:sz w:val="18"/>
                <w:szCs w:val="18"/>
              </w:rPr>
              <w:t>s</w:t>
            </w:r>
            <w:r w:rsidR="00742599">
              <w:rPr>
                <w:rFonts w:ascii="ITC Avant Garde" w:hAnsi="ITC Avant Garde"/>
                <w:sz w:val="18"/>
                <w:szCs w:val="18"/>
              </w:rPr>
              <w:t xml:space="preserve">, </w:t>
            </w:r>
            <w:r w:rsidR="00326FB4">
              <w:rPr>
                <w:rFonts w:ascii="ITC Avant Garde" w:hAnsi="ITC Avant Garde"/>
                <w:sz w:val="18"/>
                <w:szCs w:val="18"/>
              </w:rPr>
              <w:t>los Lineamientos</w:t>
            </w:r>
            <w:r w:rsidR="00742599">
              <w:rPr>
                <w:rFonts w:ascii="ITC Avant Garde" w:hAnsi="ITC Avant Garde"/>
                <w:sz w:val="18"/>
                <w:szCs w:val="18"/>
              </w:rPr>
              <w:t xml:space="preserve"> contempla</w:t>
            </w:r>
            <w:r w:rsidR="00326FB4">
              <w:rPr>
                <w:rFonts w:ascii="ITC Avant Garde" w:hAnsi="ITC Avant Garde"/>
                <w:sz w:val="18"/>
                <w:szCs w:val="18"/>
              </w:rPr>
              <w:t>n</w:t>
            </w:r>
            <w:r w:rsidR="00742599">
              <w:rPr>
                <w:rFonts w:ascii="ITC Avant Garde" w:hAnsi="ITC Avant Garde"/>
                <w:sz w:val="18"/>
                <w:szCs w:val="18"/>
              </w:rPr>
              <w:t xml:space="preserve"> un listado de responsabilidades y funciones de</w:t>
            </w:r>
            <w:r w:rsidR="007E0897">
              <w:rPr>
                <w:rFonts w:ascii="ITC Avant Garde" w:hAnsi="ITC Avant Garde"/>
                <w:sz w:val="18"/>
                <w:szCs w:val="18"/>
              </w:rPr>
              <w:t xml:space="preserve"> dicho mecanismo</w:t>
            </w:r>
            <w:r w:rsidR="00742599">
              <w:rPr>
                <w:rFonts w:ascii="ITC Avant Garde" w:hAnsi="ITC Avant Garde"/>
                <w:sz w:val="18"/>
                <w:szCs w:val="18"/>
              </w:rPr>
              <w:t xml:space="preserve">, encaminado a proteger los derechos de las audiencias, incluyendo las audiencias con discapacidad; </w:t>
            </w:r>
            <w:r>
              <w:rPr>
                <w:rFonts w:ascii="ITC Avant Garde" w:hAnsi="ITC Avant Garde"/>
                <w:sz w:val="18"/>
                <w:szCs w:val="18"/>
              </w:rPr>
              <w:t>así como un</w:t>
            </w:r>
            <w:r w:rsidR="00742599">
              <w:rPr>
                <w:rFonts w:ascii="ITC Avant Garde" w:hAnsi="ITC Avant Garde"/>
                <w:sz w:val="18"/>
                <w:szCs w:val="18"/>
              </w:rPr>
              <w:t xml:space="preserve"> procedimiento general para la atención de las observaciones, quejas, sugerencias, peticiones o señalamientos de la audiencia por parte de</w:t>
            </w:r>
            <w:r w:rsidR="00326FB4">
              <w:rPr>
                <w:rFonts w:ascii="ITC Avant Garde" w:hAnsi="ITC Avant Garde"/>
                <w:sz w:val="18"/>
                <w:szCs w:val="18"/>
              </w:rPr>
              <w:t xml:space="preserve"> </w:t>
            </w:r>
            <w:r w:rsidR="00742599">
              <w:rPr>
                <w:rFonts w:ascii="ITC Avant Garde" w:hAnsi="ITC Avant Garde"/>
                <w:sz w:val="18"/>
                <w:szCs w:val="18"/>
              </w:rPr>
              <w:t>l</w:t>
            </w:r>
            <w:r w:rsidR="00326FB4">
              <w:rPr>
                <w:rFonts w:ascii="ITC Avant Garde" w:hAnsi="ITC Avant Garde"/>
                <w:sz w:val="18"/>
                <w:szCs w:val="18"/>
              </w:rPr>
              <w:t>a</w:t>
            </w:r>
            <w:r w:rsidR="00742599">
              <w:rPr>
                <w:rFonts w:ascii="ITC Avant Garde" w:hAnsi="ITC Avant Garde"/>
                <w:sz w:val="18"/>
                <w:szCs w:val="18"/>
              </w:rPr>
              <w:t xml:space="preserve"> Defensor</w:t>
            </w:r>
            <w:r w:rsidR="00326FB4">
              <w:rPr>
                <w:rFonts w:ascii="ITC Avant Garde" w:hAnsi="ITC Avant Garde"/>
                <w:sz w:val="18"/>
                <w:szCs w:val="18"/>
              </w:rPr>
              <w:t>ía</w:t>
            </w:r>
            <w:r w:rsidR="00742599">
              <w:rPr>
                <w:rFonts w:ascii="ITC Avant Garde" w:hAnsi="ITC Avant Garde"/>
                <w:sz w:val="18"/>
                <w:szCs w:val="18"/>
              </w:rPr>
              <w:t xml:space="preserve"> de Audiencia</w:t>
            </w:r>
            <w:r w:rsidR="00326FB4">
              <w:rPr>
                <w:rFonts w:ascii="ITC Avant Garde" w:hAnsi="ITC Avant Garde"/>
                <w:sz w:val="18"/>
                <w:szCs w:val="18"/>
              </w:rPr>
              <w:t>s</w:t>
            </w:r>
            <w:r w:rsidR="002452E1">
              <w:rPr>
                <w:rFonts w:ascii="ITC Avant Garde" w:hAnsi="ITC Avant Garde"/>
                <w:sz w:val="18"/>
                <w:szCs w:val="18"/>
              </w:rPr>
              <w:t>.</w:t>
            </w:r>
            <w:r w:rsidR="00742599" w:rsidRPr="00446E2F">
              <w:rPr>
                <w:rFonts w:ascii="ITC Avant Garde" w:hAnsi="ITC Avant Garde"/>
                <w:sz w:val="18"/>
                <w:szCs w:val="18"/>
              </w:rPr>
              <w:t xml:space="preserve"> </w:t>
            </w:r>
          </w:p>
          <w:p w14:paraId="36668EF4" w14:textId="77777777" w:rsidR="00742599" w:rsidRPr="00446E2F" w:rsidRDefault="00742599" w:rsidP="00742599">
            <w:pPr>
              <w:ind w:left="601"/>
              <w:jc w:val="both"/>
              <w:rPr>
                <w:rFonts w:ascii="ITC Avant Garde" w:hAnsi="ITC Avant Garde"/>
                <w:sz w:val="18"/>
                <w:szCs w:val="18"/>
              </w:rPr>
            </w:pPr>
          </w:p>
          <w:p w14:paraId="1786F445" w14:textId="77777777" w:rsidR="00742599" w:rsidRPr="00446E2F" w:rsidRDefault="00742599" w:rsidP="00742599">
            <w:pPr>
              <w:pStyle w:val="Prrafodelista"/>
              <w:numPr>
                <w:ilvl w:val="0"/>
                <w:numId w:val="14"/>
              </w:numPr>
              <w:jc w:val="both"/>
              <w:rPr>
                <w:rFonts w:ascii="ITC Avant Garde" w:hAnsi="ITC Avant Garde"/>
                <w:sz w:val="18"/>
                <w:szCs w:val="18"/>
                <w:lang w:val="es-ES"/>
              </w:rPr>
            </w:pPr>
            <w:r>
              <w:rPr>
                <w:rFonts w:ascii="ITC Avant Garde" w:hAnsi="ITC Avant Garde"/>
                <w:b/>
                <w:sz w:val="18"/>
                <w:szCs w:val="18"/>
                <w:lang w:val="es-ES"/>
              </w:rPr>
              <w:t>S</w:t>
            </w:r>
            <w:r w:rsidRPr="00446E2F">
              <w:rPr>
                <w:rFonts w:ascii="ITC Avant Garde" w:hAnsi="ITC Avant Garde"/>
                <w:b/>
                <w:sz w:val="18"/>
                <w:szCs w:val="18"/>
                <w:lang w:val="es-ES"/>
              </w:rPr>
              <w:t>ervicio de Televisión y Audio Restringidos</w:t>
            </w:r>
          </w:p>
          <w:p w14:paraId="2F55B570" w14:textId="77777777" w:rsidR="00742599" w:rsidRDefault="00742599" w:rsidP="00742599">
            <w:pPr>
              <w:jc w:val="both"/>
              <w:rPr>
                <w:rFonts w:ascii="ITC Avant Garde" w:hAnsi="ITC Avant Garde"/>
                <w:sz w:val="18"/>
                <w:szCs w:val="18"/>
                <w:lang w:val="es-ES"/>
              </w:rPr>
            </w:pPr>
          </w:p>
          <w:p w14:paraId="061E5046" w14:textId="68D18DD7" w:rsidR="00742599" w:rsidRDefault="00C329D8" w:rsidP="00856539">
            <w:pPr>
              <w:jc w:val="both"/>
              <w:rPr>
                <w:rFonts w:ascii="ITC Avant Garde" w:hAnsi="ITC Avant Garde"/>
                <w:sz w:val="18"/>
                <w:szCs w:val="18"/>
              </w:rPr>
            </w:pPr>
            <w:r>
              <w:rPr>
                <w:rFonts w:ascii="ITC Avant Garde" w:hAnsi="ITC Avant Garde"/>
                <w:sz w:val="18"/>
                <w:szCs w:val="18"/>
                <w:lang w:val="es-ES"/>
              </w:rPr>
              <w:t>E</w:t>
            </w:r>
            <w:r>
              <w:rPr>
                <w:rFonts w:ascii="ITC Avant Garde" w:hAnsi="ITC Avant Garde"/>
                <w:sz w:val="18"/>
                <w:szCs w:val="18"/>
              </w:rPr>
              <w:t xml:space="preserve">l marco legal vigente contempla la figura de la Defensoría de Audiencias únicamente para el servicio de radiodifusión, no obstante </w:t>
            </w:r>
            <w:r>
              <w:rPr>
                <w:rFonts w:ascii="ITC Avant Garde" w:hAnsi="ITC Avant Garde"/>
                <w:sz w:val="18"/>
                <w:szCs w:val="18"/>
                <w:lang w:val="es-ES"/>
              </w:rPr>
              <w:t xml:space="preserve">es importante señalar </w:t>
            </w:r>
            <w:r w:rsidR="0076367E">
              <w:rPr>
                <w:rFonts w:ascii="ITC Avant Garde" w:hAnsi="ITC Avant Garde"/>
                <w:sz w:val="18"/>
                <w:szCs w:val="18"/>
              </w:rPr>
              <w:t>la existencia de</w:t>
            </w:r>
            <w:r w:rsidR="00742599">
              <w:rPr>
                <w:rFonts w:ascii="ITC Avant Garde" w:hAnsi="ITC Avant Garde"/>
                <w:sz w:val="18"/>
                <w:szCs w:val="18"/>
              </w:rPr>
              <w:t xml:space="preserve"> personas que consumen contenidos de audio o audiovisuales, independientemente de que tengan o no una relación contractual con el concesionario prestador del servicio, por ejemplo, el caso de niñas, niños y adolescentes, que al situarse frente a la pantalla lo hacen </w:t>
            </w:r>
            <w:r w:rsidR="00EB39ED">
              <w:rPr>
                <w:rFonts w:ascii="ITC Avant Garde" w:hAnsi="ITC Avant Garde"/>
                <w:sz w:val="18"/>
                <w:szCs w:val="18"/>
              </w:rPr>
              <w:t>también</w:t>
            </w:r>
            <w:r w:rsidR="00742599">
              <w:rPr>
                <w:rFonts w:ascii="ITC Avant Garde" w:hAnsi="ITC Avant Garde"/>
                <w:sz w:val="18"/>
                <w:szCs w:val="18"/>
              </w:rPr>
              <w:t xml:space="preserve"> como audiencias. </w:t>
            </w:r>
          </w:p>
          <w:p w14:paraId="53FA44F3" w14:textId="77777777" w:rsidR="00742599" w:rsidRDefault="00742599" w:rsidP="00742599">
            <w:pPr>
              <w:ind w:left="743"/>
              <w:jc w:val="both"/>
              <w:rPr>
                <w:rFonts w:ascii="ITC Avant Garde" w:hAnsi="ITC Avant Garde"/>
                <w:sz w:val="18"/>
                <w:szCs w:val="18"/>
                <w:lang w:val="es-ES"/>
              </w:rPr>
            </w:pPr>
          </w:p>
          <w:p w14:paraId="43340EF8" w14:textId="46D4F138" w:rsidR="00742599" w:rsidRDefault="00C329D8" w:rsidP="00856539">
            <w:pPr>
              <w:jc w:val="both"/>
              <w:rPr>
                <w:rFonts w:ascii="ITC Avant Garde" w:hAnsi="ITC Avant Garde"/>
                <w:sz w:val="18"/>
                <w:szCs w:val="18"/>
              </w:rPr>
            </w:pPr>
            <w:r>
              <w:rPr>
                <w:rFonts w:ascii="ITC Avant Garde" w:hAnsi="ITC Avant Garde"/>
                <w:sz w:val="18"/>
                <w:szCs w:val="18"/>
              </w:rPr>
              <w:t xml:space="preserve">En </w:t>
            </w:r>
            <w:r w:rsidR="00742599">
              <w:rPr>
                <w:rFonts w:ascii="ITC Avant Garde" w:hAnsi="ITC Avant Garde"/>
                <w:sz w:val="18"/>
                <w:szCs w:val="18"/>
              </w:rPr>
              <w:t xml:space="preserve">virtud de lo </w:t>
            </w:r>
            <w:r w:rsidR="004605BE">
              <w:rPr>
                <w:rFonts w:ascii="ITC Avant Garde" w:hAnsi="ITC Avant Garde"/>
                <w:sz w:val="18"/>
                <w:szCs w:val="18"/>
              </w:rPr>
              <w:t>cual</w:t>
            </w:r>
            <w:r w:rsidR="009F66A8">
              <w:rPr>
                <w:rFonts w:ascii="ITC Avant Garde" w:hAnsi="ITC Avant Garde"/>
                <w:sz w:val="18"/>
                <w:szCs w:val="18"/>
              </w:rPr>
              <w:t xml:space="preserve"> </w:t>
            </w:r>
            <w:r w:rsidR="0076367E">
              <w:rPr>
                <w:rFonts w:ascii="ITC Avant Garde" w:hAnsi="ITC Avant Garde"/>
                <w:sz w:val="18"/>
                <w:szCs w:val="18"/>
              </w:rPr>
              <w:t xml:space="preserve">los Lineamientos </w:t>
            </w:r>
            <w:r w:rsidR="00742599">
              <w:rPr>
                <w:rFonts w:ascii="ITC Avant Garde" w:hAnsi="ITC Avant Garde"/>
                <w:sz w:val="18"/>
                <w:szCs w:val="18"/>
              </w:rPr>
              <w:t>establece</w:t>
            </w:r>
            <w:r w:rsidR="0076367E">
              <w:rPr>
                <w:rFonts w:ascii="ITC Avant Garde" w:hAnsi="ITC Avant Garde"/>
                <w:sz w:val="18"/>
                <w:szCs w:val="18"/>
              </w:rPr>
              <w:t>n</w:t>
            </w:r>
            <w:r w:rsidR="00742599">
              <w:rPr>
                <w:rFonts w:ascii="ITC Avant Garde" w:hAnsi="ITC Avant Garde"/>
                <w:sz w:val="18"/>
                <w:szCs w:val="18"/>
              </w:rPr>
              <w:t xml:space="preserve"> que las audiencias en el servicio </w:t>
            </w:r>
            <w:r w:rsidR="009F66A8">
              <w:rPr>
                <w:rFonts w:ascii="ITC Avant Garde" w:hAnsi="ITC Avant Garde"/>
                <w:sz w:val="18"/>
                <w:szCs w:val="18"/>
              </w:rPr>
              <w:t>de televisión y audio restringidos</w:t>
            </w:r>
            <w:r w:rsidR="00742599">
              <w:rPr>
                <w:rFonts w:ascii="ITC Avant Garde" w:hAnsi="ITC Avant Garde"/>
                <w:sz w:val="18"/>
                <w:szCs w:val="18"/>
              </w:rPr>
              <w:t xml:space="preserve"> podrán presentar directamente a los Concesionarios de </w:t>
            </w:r>
            <w:r w:rsidR="009F66A8">
              <w:rPr>
                <w:rFonts w:ascii="ITC Avant Garde" w:hAnsi="ITC Avant Garde"/>
                <w:sz w:val="18"/>
                <w:szCs w:val="18"/>
              </w:rPr>
              <w:t>dicho servicio</w:t>
            </w:r>
            <w:r w:rsidR="00742599">
              <w:rPr>
                <w:rFonts w:ascii="ITC Avant Garde" w:hAnsi="ITC Avant Garde"/>
                <w:sz w:val="18"/>
                <w:szCs w:val="18"/>
              </w:rPr>
              <w:t xml:space="preserve"> las observaciones, quejas, sugerencias, peticiones, señalamientos o reclamaciones sobre los contenidos que transmitan, a efecto de que los mismos determinen lo conducente.</w:t>
            </w:r>
            <w:r w:rsidR="007A7F99">
              <w:rPr>
                <w:rFonts w:ascii="ITC Avant Garde" w:hAnsi="ITC Avant Garde"/>
                <w:sz w:val="18"/>
                <w:szCs w:val="18"/>
              </w:rPr>
              <w:t xml:space="preserve"> Para ello, los Lineamientos establecen que los referidos Concesionarios de </w:t>
            </w:r>
            <w:r w:rsidR="00022703">
              <w:rPr>
                <w:rFonts w:ascii="ITC Avant Garde" w:hAnsi="ITC Avant Garde"/>
                <w:sz w:val="18"/>
                <w:szCs w:val="18"/>
              </w:rPr>
              <w:t>t</w:t>
            </w:r>
            <w:r w:rsidR="007A7F99">
              <w:rPr>
                <w:rFonts w:ascii="ITC Avant Garde" w:hAnsi="ITC Avant Garde"/>
                <w:sz w:val="18"/>
                <w:szCs w:val="18"/>
              </w:rPr>
              <w:t xml:space="preserve">elevisión y </w:t>
            </w:r>
            <w:r w:rsidR="00022703">
              <w:rPr>
                <w:rFonts w:ascii="ITC Avant Garde" w:hAnsi="ITC Avant Garde"/>
                <w:sz w:val="18"/>
                <w:szCs w:val="18"/>
              </w:rPr>
              <w:t>a</w:t>
            </w:r>
            <w:r w:rsidR="007A7F99">
              <w:rPr>
                <w:rFonts w:ascii="ITC Avant Garde" w:hAnsi="ITC Avant Garde"/>
                <w:sz w:val="18"/>
                <w:szCs w:val="18"/>
              </w:rPr>
              <w:t xml:space="preserve">udio </w:t>
            </w:r>
            <w:r w:rsidR="00022703">
              <w:rPr>
                <w:rFonts w:ascii="ITC Avant Garde" w:hAnsi="ITC Avant Garde"/>
                <w:sz w:val="18"/>
                <w:szCs w:val="18"/>
              </w:rPr>
              <w:t>r</w:t>
            </w:r>
            <w:r w:rsidR="007A7F99">
              <w:rPr>
                <w:rFonts w:ascii="ITC Avant Garde" w:hAnsi="ITC Avant Garde"/>
                <w:sz w:val="18"/>
                <w:szCs w:val="18"/>
              </w:rPr>
              <w:t xml:space="preserve">estringidos </w:t>
            </w:r>
            <w:r w:rsidR="0022105C">
              <w:rPr>
                <w:rFonts w:ascii="ITC Avant Garde" w:hAnsi="ITC Avant Garde"/>
                <w:sz w:val="18"/>
                <w:szCs w:val="18"/>
              </w:rPr>
              <w:t>deberán contar con correo electrónico, páginas electrónicas o un número telefónico a disposición de las Audiencias</w:t>
            </w:r>
            <w:r>
              <w:rPr>
                <w:rFonts w:ascii="ITC Avant Garde" w:hAnsi="ITC Avant Garde"/>
                <w:sz w:val="18"/>
                <w:szCs w:val="18"/>
              </w:rPr>
              <w:t>, asegurando que estén habilitados y sean funcionales</w:t>
            </w:r>
            <w:r w:rsidR="0022105C">
              <w:rPr>
                <w:rFonts w:ascii="ITC Avant Garde" w:hAnsi="ITC Avant Garde"/>
                <w:sz w:val="18"/>
                <w:szCs w:val="18"/>
              </w:rPr>
              <w:t xml:space="preserve">. </w:t>
            </w:r>
          </w:p>
          <w:p w14:paraId="08554052" w14:textId="77777777" w:rsidR="00F0449E" w:rsidRDefault="00F0449E" w:rsidP="00F0449E">
            <w:pPr>
              <w:jc w:val="both"/>
              <w:rPr>
                <w:rFonts w:ascii="ITC Avant Garde" w:hAnsi="ITC Avant Garde"/>
                <w:sz w:val="18"/>
                <w:szCs w:val="18"/>
              </w:rPr>
            </w:pPr>
          </w:p>
          <w:p w14:paraId="631EF46D" w14:textId="2ACC0233" w:rsidR="001560F3" w:rsidRDefault="001560F3" w:rsidP="00F0449E">
            <w:pPr>
              <w:jc w:val="both"/>
              <w:rPr>
                <w:rFonts w:ascii="ITC Avant Garde" w:hAnsi="ITC Avant Garde"/>
                <w:sz w:val="18"/>
                <w:szCs w:val="18"/>
              </w:rPr>
            </w:pPr>
            <w:r>
              <w:rPr>
                <w:rFonts w:ascii="ITC Avant Garde" w:hAnsi="ITC Avant Garde"/>
                <w:sz w:val="18"/>
                <w:szCs w:val="18"/>
              </w:rPr>
              <w:t xml:space="preserve">En relación con los efectos de la regulación, se espera que los Concesionarios del Servicio de Radiodifusión, los Programadores a través de Multiprogramación y los Concesionarios del Servicio </w:t>
            </w:r>
            <w:r>
              <w:rPr>
                <w:rFonts w:ascii="ITC Avant Garde" w:hAnsi="ITC Avant Garde"/>
                <w:sz w:val="18"/>
                <w:szCs w:val="18"/>
              </w:rPr>
              <w:lastRenderedPageBreak/>
              <w:t xml:space="preserve">de Televisión y/o Audio Restringidos expidan Códigos de Ética de conformidad con la LFTR y </w:t>
            </w:r>
            <w:r w:rsidR="00856C0D">
              <w:rPr>
                <w:rFonts w:ascii="ITC Avant Garde" w:hAnsi="ITC Avant Garde"/>
                <w:sz w:val="18"/>
                <w:szCs w:val="18"/>
              </w:rPr>
              <w:t>los Lineamientos</w:t>
            </w:r>
            <w:r>
              <w:rPr>
                <w:rFonts w:ascii="ITC Avant Garde" w:hAnsi="ITC Avant Garde"/>
                <w:sz w:val="18"/>
                <w:szCs w:val="18"/>
              </w:rPr>
              <w:t>, así como que soliciten su inscripción ante el Registro Público de Concesiones d</w:t>
            </w:r>
            <w:r w:rsidRPr="001560F3">
              <w:rPr>
                <w:rFonts w:ascii="ITC Avant Garde" w:hAnsi="ITC Avant Garde"/>
                <w:sz w:val="18"/>
                <w:szCs w:val="18"/>
              </w:rPr>
              <w:t>entro del plazo de 60 días naturales contados a partir de la entrada en vigor de</w:t>
            </w:r>
            <w:r w:rsidR="002452E1">
              <w:rPr>
                <w:rFonts w:ascii="ITC Avant Garde" w:hAnsi="ITC Avant Garde"/>
                <w:sz w:val="18"/>
                <w:szCs w:val="18"/>
              </w:rPr>
              <w:t xml:space="preserve"> </w:t>
            </w:r>
            <w:r>
              <w:rPr>
                <w:rFonts w:ascii="ITC Avant Garde" w:hAnsi="ITC Avant Garde"/>
                <w:sz w:val="18"/>
                <w:szCs w:val="18"/>
              </w:rPr>
              <w:t>l</w:t>
            </w:r>
            <w:r w:rsidR="002452E1">
              <w:rPr>
                <w:rFonts w:ascii="ITC Avant Garde" w:hAnsi="ITC Avant Garde"/>
                <w:sz w:val="18"/>
                <w:szCs w:val="18"/>
              </w:rPr>
              <w:t>os</w:t>
            </w:r>
            <w:r>
              <w:rPr>
                <w:rFonts w:ascii="ITC Avant Garde" w:hAnsi="ITC Avant Garde"/>
                <w:sz w:val="18"/>
                <w:szCs w:val="18"/>
              </w:rPr>
              <w:t xml:space="preserve"> </w:t>
            </w:r>
            <w:r w:rsidR="002452E1">
              <w:rPr>
                <w:rFonts w:ascii="ITC Avant Garde" w:hAnsi="ITC Avant Garde"/>
                <w:sz w:val="18"/>
                <w:szCs w:val="18"/>
              </w:rPr>
              <w:t>Lineamientos.</w:t>
            </w:r>
            <w:r>
              <w:rPr>
                <w:rFonts w:ascii="ITC Avant Garde" w:hAnsi="ITC Avant Garde"/>
                <w:sz w:val="18"/>
                <w:szCs w:val="18"/>
              </w:rPr>
              <w:t xml:space="preserve"> </w:t>
            </w:r>
          </w:p>
          <w:p w14:paraId="384DCAB2" w14:textId="1B65D759" w:rsidR="001560F3" w:rsidRDefault="001560F3" w:rsidP="00F0449E">
            <w:pPr>
              <w:jc w:val="both"/>
              <w:rPr>
                <w:rFonts w:ascii="ITC Avant Garde" w:hAnsi="ITC Avant Garde"/>
                <w:sz w:val="18"/>
                <w:szCs w:val="18"/>
              </w:rPr>
            </w:pPr>
          </w:p>
          <w:p w14:paraId="2D032C27" w14:textId="2DE32E1F" w:rsidR="001560F3" w:rsidRDefault="001560F3" w:rsidP="00F0449E">
            <w:pPr>
              <w:jc w:val="both"/>
              <w:rPr>
                <w:rFonts w:ascii="ITC Avant Garde" w:hAnsi="ITC Avant Garde"/>
                <w:sz w:val="18"/>
                <w:szCs w:val="18"/>
              </w:rPr>
            </w:pPr>
            <w:r>
              <w:rPr>
                <w:rFonts w:ascii="ITC Avant Garde" w:hAnsi="ITC Avant Garde"/>
                <w:sz w:val="18"/>
                <w:szCs w:val="18"/>
              </w:rPr>
              <w:t>Igualmente, los Concesionarios del Servicio de Radiodifusión y los Programadores a través de Multiprogramación que no lo hayan hecho, designarán a sus respectivos Defensores</w:t>
            </w:r>
            <w:r w:rsidR="0097233E">
              <w:rPr>
                <w:rFonts w:ascii="ITC Avant Garde" w:hAnsi="ITC Avant Garde"/>
                <w:sz w:val="18"/>
                <w:szCs w:val="18"/>
              </w:rPr>
              <w:t xml:space="preserve"> o Defensoras</w:t>
            </w:r>
            <w:r>
              <w:rPr>
                <w:rFonts w:ascii="ITC Avant Garde" w:hAnsi="ITC Avant Garde"/>
                <w:sz w:val="18"/>
                <w:szCs w:val="18"/>
              </w:rPr>
              <w:t xml:space="preserve"> de Audiencia</w:t>
            </w:r>
            <w:r w:rsidR="0097233E">
              <w:rPr>
                <w:rFonts w:ascii="ITC Avant Garde" w:hAnsi="ITC Avant Garde"/>
                <w:sz w:val="18"/>
                <w:szCs w:val="18"/>
              </w:rPr>
              <w:t>s</w:t>
            </w:r>
            <w:r>
              <w:rPr>
                <w:rFonts w:ascii="ITC Avant Garde" w:hAnsi="ITC Avant Garde"/>
                <w:sz w:val="18"/>
                <w:szCs w:val="18"/>
              </w:rPr>
              <w:t xml:space="preserve"> y solicitarán su inscripción ante el mencionado Registro Público de Concesiones en el mismo plazo de 60 días naturales</w:t>
            </w:r>
            <w:r w:rsidRPr="001560F3">
              <w:rPr>
                <w:rFonts w:ascii="ITC Avant Garde" w:hAnsi="ITC Avant Garde"/>
                <w:sz w:val="18"/>
                <w:szCs w:val="18"/>
              </w:rPr>
              <w:t xml:space="preserve"> contados a partir de la entrada en vigor de</w:t>
            </w:r>
            <w:r w:rsidR="00BE619B">
              <w:rPr>
                <w:rFonts w:ascii="ITC Avant Garde" w:hAnsi="ITC Avant Garde"/>
                <w:sz w:val="18"/>
                <w:szCs w:val="18"/>
              </w:rPr>
              <w:t xml:space="preserve"> </w:t>
            </w:r>
            <w:r w:rsidR="0097233E">
              <w:rPr>
                <w:rFonts w:ascii="ITC Avant Garde" w:hAnsi="ITC Avant Garde"/>
                <w:sz w:val="18"/>
                <w:szCs w:val="18"/>
              </w:rPr>
              <w:t>los Lineamientos</w:t>
            </w:r>
            <w:r>
              <w:rPr>
                <w:rFonts w:ascii="ITC Avant Garde" w:hAnsi="ITC Avant Garde"/>
                <w:sz w:val="18"/>
                <w:szCs w:val="18"/>
              </w:rPr>
              <w:t>.</w:t>
            </w:r>
          </w:p>
          <w:p w14:paraId="6EDB3CC2" w14:textId="679C859A" w:rsidR="001560F3" w:rsidRDefault="001560F3" w:rsidP="00F0449E">
            <w:pPr>
              <w:jc w:val="both"/>
              <w:rPr>
                <w:rFonts w:ascii="ITC Avant Garde" w:hAnsi="ITC Avant Garde"/>
                <w:sz w:val="18"/>
                <w:szCs w:val="18"/>
              </w:rPr>
            </w:pPr>
          </w:p>
          <w:p w14:paraId="7ABE57F5" w14:textId="4313A174" w:rsidR="006D3831" w:rsidRDefault="006D3831" w:rsidP="00F0449E">
            <w:pPr>
              <w:jc w:val="both"/>
              <w:rPr>
                <w:rFonts w:ascii="ITC Avant Garde" w:hAnsi="ITC Avant Garde"/>
                <w:sz w:val="18"/>
                <w:szCs w:val="18"/>
              </w:rPr>
            </w:pPr>
            <w:r>
              <w:rPr>
                <w:rFonts w:ascii="ITC Avant Garde" w:hAnsi="ITC Avant Garde"/>
                <w:sz w:val="18"/>
                <w:szCs w:val="18"/>
              </w:rPr>
              <w:t xml:space="preserve">Posteriormente se espera que las </w:t>
            </w:r>
            <w:r w:rsidRPr="006D3831">
              <w:rPr>
                <w:rFonts w:ascii="ITC Avant Garde" w:hAnsi="ITC Avant Garde"/>
                <w:sz w:val="18"/>
                <w:szCs w:val="18"/>
              </w:rPr>
              <w:t>observaciones, quejas, sugerencias, peticiones o señalamientos</w:t>
            </w:r>
            <w:r>
              <w:rPr>
                <w:rFonts w:ascii="ITC Avant Garde" w:hAnsi="ITC Avant Garde"/>
                <w:sz w:val="18"/>
                <w:szCs w:val="18"/>
              </w:rPr>
              <w:t xml:space="preserve"> de las audiencias de los referidos servicios sean atendidas por</w:t>
            </w:r>
            <w:r w:rsidR="0097233E">
              <w:rPr>
                <w:rFonts w:ascii="ITC Avant Garde" w:hAnsi="ITC Avant Garde"/>
                <w:sz w:val="18"/>
                <w:szCs w:val="18"/>
              </w:rPr>
              <w:t xml:space="preserve"> la Defensoría de Audiencias</w:t>
            </w:r>
            <w:r>
              <w:rPr>
                <w:rFonts w:ascii="ITC Avant Garde" w:hAnsi="ITC Avant Garde"/>
                <w:sz w:val="18"/>
                <w:szCs w:val="18"/>
              </w:rPr>
              <w:t xml:space="preserve"> de conformidad por lo previsto en</w:t>
            </w:r>
            <w:r w:rsidR="0097233E">
              <w:rPr>
                <w:rFonts w:ascii="ITC Avant Garde" w:hAnsi="ITC Avant Garde"/>
                <w:sz w:val="18"/>
                <w:szCs w:val="18"/>
              </w:rPr>
              <w:t xml:space="preserve"> los Lineamientos</w:t>
            </w:r>
            <w:r>
              <w:rPr>
                <w:rFonts w:ascii="ITC Avant Garde" w:hAnsi="ITC Avant Garde"/>
                <w:sz w:val="18"/>
                <w:szCs w:val="18"/>
              </w:rPr>
              <w:t xml:space="preserve">, así como en sus respectivos Códigos de Ética. </w:t>
            </w:r>
          </w:p>
          <w:p w14:paraId="3E4BF819" w14:textId="0379AAB5" w:rsidR="00D80613" w:rsidRDefault="00D80613" w:rsidP="00F0449E">
            <w:pPr>
              <w:jc w:val="both"/>
              <w:rPr>
                <w:rFonts w:ascii="ITC Avant Garde" w:hAnsi="ITC Avant Garde"/>
                <w:sz w:val="18"/>
                <w:szCs w:val="18"/>
              </w:rPr>
            </w:pPr>
          </w:p>
          <w:p w14:paraId="6D968A23" w14:textId="5E822EA7" w:rsidR="00D80613" w:rsidRDefault="00D80613" w:rsidP="00F0449E">
            <w:pPr>
              <w:jc w:val="both"/>
              <w:rPr>
                <w:rFonts w:ascii="ITC Avant Garde" w:hAnsi="ITC Avant Garde"/>
                <w:sz w:val="18"/>
                <w:szCs w:val="18"/>
              </w:rPr>
            </w:pPr>
            <w:r>
              <w:rPr>
                <w:rFonts w:ascii="ITC Avant Garde" w:hAnsi="ITC Avant Garde"/>
                <w:sz w:val="18"/>
                <w:szCs w:val="18"/>
              </w:rPr>
              <w:t xml:space="preserve">Con esto se asegurará el establecimiento de los mecanismos para la protección de los Derechos de las Audiencias previstos por la LFTR. </w:t>
            </w:r>
          </w:p>
          <w:p w14:paraId="3573B3BB" w14:textId="49913805" w:rsidR="001560F3" w:rsidRPr="00DD06A0" w:rsidRDefault="001560F3" w:rsidP="00F0449E">
            <w:pPr>
              <w:jc w:val="both"/>
              <w:rPr>
                <w:rFonts w:ascii="ITC Avant Garde" w:hAnsi="ITC Avant Garde"/>
                <w:sz w:val="18"/>
                <w:szCs w:val="18"/>
              </w:rPr>
            </w:pPr>
          </w:p>
        </w:tc>
      </w:tr>
    </w:tbl>
    <w:p w14:paraId="7A61087F" w14:textId="77777777" w:rsidR="00F0449E" w:rsidRPr="00DD06A0"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6A1D25F0" w14:textId="77777777" w:rsidTr="00225DA6">
        <w:tc>
          <w:tcPr>
            <w:tcW w:w="8828" w:type="dxa"/>
          </w:tcPr>
          <w:p w14:paraId="649FF268" w14:textId="20A6D0A4" w:rsidR="00F0449E" w:rsidRPr="00DD06A0" w:rsidRDefault="00C9396B" w:rsidP="00225DA6">
            <w:pPr>
              <w:jc w:val="both"/>
              <w:rPr>
                <w:rFonts w:ascii="ITC Avant Garde" w:hAnsi="ITC Avant Garde"/>
                <w:b/>
                <w:sz w:val="18"/>
                <w:szCs w:val="18"/>
              </w:rPr>
            </w:pPr>
            <w:r w:rsidRPr="00DD06A0">
              <w:rPr>
                <w:rFonts w:ascii="ITC Avant Garde" w:hAnsi="ITC Avant Garde"/>
                <w:b/>
                <w:sz w:val="18"/>
                <w:szCs w:val="18"/>
              </w:rPr>
              <w:t>4</w:t>
            </w:r>
            <w:r w:rsidR="00F0449E" w:rsidRPr="00DD06A0">
              <w:rPr>
                <w:rFonts w:ascii="ITC Avant Garde" w:hAnsi="ITC Avant Garde"/>
                <w:b/>
                <w:sz w:val="18"/>
                <w:szCs w:val="18"/>
              </w:rPr>
              <w:t xml:space="preserve">.- Identifique los grupos de la población, de consumidores, usuarios, audiencias, población indígena y/o industria del sector de telecomunicaciones y radiodifusión que serían </w:t>
            </w:r>
            <w:r w:rsidR="00972415" w:rsidRPr="00DD06A0">
              <w:rPr>
                <w:rFonts w:ascii="ITC Avant Garde" w:hAnsi="ITC Avant Garde"/>
                <w:b/>
                <w:sz w:val="18"/>
                <w:szCs w:val="18"/>
              </w:rPr>
              <w:t>impactados</w:t>
            </w:r>
            <w:r w:rsidR="00F0449E" w:rsidRPr="00DD06A0">
              <w:rPr>
                <w:rFonts w:ascii="ITC Avant Garde" w:hAnsi="ITC Avant Garde"/>
                <w:b/>
                <w:sz w:val="18"/>
                <w:szCs w:val="18"/>
              </w:rPr>
              <w:t xml:space="preserve"> por la propuesta de regulación.</w:t>
            </w:r>
          </w:p>
          <w:p w14:paraId="67237125" w14:textId="57874DFF" w:rsidR="00F0449E" w:rsidRPr="00DD06A0" w:rsidRDefault="00F0449E" w:rsidP="00225DA6">
            <w:pPr>
              <w:jc w:val="both"/>
              <w:rPr>
                <w:rFonts w:ascii="ITC Avant Garde" w:hAnsi="ITC Avant Garde"/>
                <w:sz w:val="18"/>
                <w:szCs w:val="18"/>
              </w:rPr>
            </w:pPr>
            <w:r w:rsidRPr="00DD06A0">
              <w:rPr>
                <w:rFonts w:ascii="ITC Avant Garde" w:hAnsi="ITC Avant Garde"/>
                <w:sz w:val="18"/>
                <w:szCs w:val="18"/>
              </w:rPr>
              <w:t>Describa el perfil</w:t>
            </w:r>
            <w:r w:rsidR="00553A7C" w:rsidRPr="00DD06A0">
              <w:rPr>
                <w:rFonts w:ascii="ITC Avant Garde" w:hAnsi="ITC Avant Garde"/>
                <w:sz w:val="18"/>
                <w:szCs w:val="18"/>
              </w:rPr>
              <w:t xml:space="preserve"> y la porción de </w:t>
            </w:r>
            <w:r w:rsidR="00972415" w:rsidRPr="00DD06A0">
              <w:rPr>
                <w:rFonts w:ascii="ITC Avant Garde" w:hAnsi="ITC Avant Garde"/>
                <w:sz w:val="18"/>
                <w:szCs w:val="18"/>
              </w:rPr>
              <w:t xml:space="preserve">la </w:t>
            </w:r>
            <w:r w:rsidR="00553A7C" w:rsidRPr="00DD06A0">
              <w:rPr>
                <w:rFonts w:ascii="ITC Avant Garde" w:hAnsi="ITC Avant Garde"/>
                <w:sz w:val="18"/>
                <w:szCs w:val="18"/>
              </w:rPr>
              <w:t>población que será impactada por la propuesta de regulación. P</w:t>
            </w:r>
            <w:r w:rsidRPr="00DD06A0">
              <w:rPr>
                <w:rFonts w:ascii="ITC Avant Garde" w:hAnsi="ITC Avant Garde"/>
                <w:sz w:val="18"/>
                <w:szCs w:val="18"/>
              </w:rPr>
              <w:t>recise, en su caso, la participación de algún Agente Económico Preponderante o con Poder Sustancial de Mercado en la cadena de valor. Seleccione los subsectores y/o mercados que se proponen regular</w:t>
            </w:r>
            <w:r w:rsidR="00773730" w:rsidRPr="00DD06A0">
              <w:rPr>
                <w:rFonts w:ascii="ITC Avant Garde" w:hAnsi="ITC Avant Garde"/>
                <w:sz w:val="18"/>
                <w:szCs w:val="18"/>
              </w:rPr>
              <w:t xml:space="preserve">. Agregue las filas que considere </w:t>
            </w:r>
            <w:r w:rsidR="00435A5D" w:rsidRPr="00DD06A0">
              <w:rPr>
                <w:rFonts w:ascii="ITC Avant Garde" w:hAnsi="ITC Avant Garde"/>
                <w:sz w:val="18"/>
                <w:szCs w:val="18"/>
              </w:rPr>
              <w:t>necesaria</w:t>
            </w:r>
            <w:r w:rsidR="00773730" w:rsidRPr="00DD06A0">
              <w:rPr>
                <w:rFonts w:ascii="ITC Avant Garde" w:hAnsi="ITC Avant Garde"/>
                <w:sz w:val="18"/>
                <w:szCs w:val="18"/>
              </w:rPr>
              <w:t>s.</w:t>
            </w:r>
          </w:p>
          <w:p w14:paraId="55B891D3" w14:textId="77777777" w:rsidR="00F0449E" w:rsidRPr="00DD06A0" w:rsidRDefault="00F0449E" w:rsidP="00225DA6">
            <w:pPr>
              <w:jc w:val="both"/>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DD06A0" w14:paraId="1781AA5F" w14:textId="77777777" w:rsidTr="00972415">
              <w:tc>
                <w:tcPr>
                  <w:tcW w:w="4301" w:type="dxa"/>
                  <w:shd w:val="clear" w:color="auto" w:fill="A8D08D" w:themeFill="accent6" w:themeFillTint="99"/>
                </w:tcPr>
                <w:p w14:paraId="6C15FB6A" w14:textId="1DED1D8E"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lastRenderedPageBreak/>
                    <w:t>Población</w:t>
                  </w:r>
                </w:p>
              </w:tc>
              <w:tc>
                <w:tcPr>
                  <w:tcW w:w="4301" w:type="dxa"/>
                  <w:shd w:val="clear" w:color="auto" w:fill="A8D08D" w:themeFill="accent6" w:themeFillTint="99"/>
                </w:tcPr>
                <w:p w14:paraId="225AFBFC" w14:textId="06A84976"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Cantidad</w:t>
                  </w:r>
                </w:p>
              </w:tc>
            </w:tr>
            <w:tr w:rsidR="00795D54" w:rsidRPr="00DD06A0" w14:paraId="73A6557A" w14:textId="77777777" w:rsidTr="00972415">
              <w:tc>
                <w:tcPr>
                  <w:tcW w:w="4301" w:type="dxa"/>
                  <w:shd w:val="clear" w:color="auto" w:fill="E2EFD9" w:themeFill="accent6" w:themeFillTint="33"/>
                </w:tcPr>
                <w:p w14:paraId="6471BE59" w14:textId="47FCBE38" w:rsidR="00795D54" w:rsidRPr="00795D54" w:rsidRDefault="00795D54" w:rsidP="00795D54">
                  <w:pPr>
                    <w:jc w:val="both"/>
                    <w:rPr>
                      <w:rFonts w:ascii="ITC Avant Garde" w:hAnsi="ITC Avant Garde"/>
                      <w:sz w:val="18"/>
                      <w:szCs w:val="18"/>
                    </w:rPr>
                  </w:pPr>
                  <w:r w:rsidRPr="00795D54">
                    <w:rPr>
                      <w:rFonts w:ascii="ITC Avant Garde" w:hAnsi="ITC Avant Garde"/>
                      <w:sz w:val="18"/>
                      <w:szCs w:val="18"/>
                    </w:rPr>
                    <w:t xml:space="preserve">Audiencias del servicio de </w:t>
                  </w:r>
                  <w:r>
                    <w:rPr>
                      <w:rFonts w:ascii="ITC Avant Garde" w:hAnsi="ITC Avant Garde"/>
                      <w:sz w:val="18"/>
                      <w:szCs w:val="18"/>
                    </w:rPr>
                    <w:t>R</w:t>
                  </w:r>
                  <w:r w:rsidRPr="00795D54">
                    <w:rPr>
                      <w:rFonts w:ascii="ITC Avant Garde" w:hAnsi="ITC Avant Garde"/>
                      <w:sz w:val="18"/>
                      <w:szCs w:val="18"/>
                    </w:rPr>
                    <w:t>adiodifusión</w:t>
                  </w:r>
                </w:p>
              </w:tc>
              <w:tc>
                <w:tcPr>
                  <w:tcW w:w="4301" w:type="dxa"/>
                  <w:shd w:val="clear" w:color="auto" w:fill="E2EFD9" w:themeFill="accent6" w:themeFillTint="33"/>
                </w:tcPr>
                <w:p w14:paraId="3A9180BC" w14:textId="77777777" w:rsidR="00795D54" w:rsidRDefault="00795D54" w:rsidP="00795D54">
                  <w:pPr>
                    <w:jc w:val="both"/>
                    <w:rPr>
                      <w:rFonts w:ascii="ITC Avant Garde" w:hAnsi="ITC Avant Garde"/>
                      <w:sz w:val="18"/>
                      <w:szCs w:val="18"/>
                    </w:rPr>
                  </w:pPr>
                  <w:r w:rsidRPr="00795D54">
                    <w:rPr>
                      <w:rFonts w:ascii="ITC Avant Garde" w:hAnsi="ITC Avant Garde"/>
                      <w:sz w:val="18"/>
                      <w:szCs w:val="18"/>
                    </w:rPr>
                    <w:t>De acuerdo con la Encuesta Nacional de Consumo de Contenidos Audiovisuales</w:t>
                  </w:r>
                  <w:r w:rsidR="00775BD4">
                    <w:rPr>
                      <w:rFonts w:ascii="ITC Avant Garde" w:hAnsi="ITC Avant Garde"/>
                      <w:sz w:val="18"/>
                      <w:szCs w:val="18"/>
                    </w:rPr>
                    <w:t xml:space="preserve"> del 2023</w:t>
                  </w:r>
                  <w:r w:rsidR="00775BD4">
                    <w:rPr>
                      <w:rStyle w:val="Refdenotaalpie"/>
                      <w:rFonts w:ascii="ITC Avant Garde" w:hAnsi="ITC Avant Garde"/>
                      <w:sz w:val="18"/>
                      <w:szCs w:val="18"/>
                    </w:rPr>
                    <w:footnoteReference w:id="6"/>
                  </w:r>
                  <w:r w:rsidRPr="00795D54">
                    <w:rPr>
                      <w:rFonts w:ascii="ITC Avant Garde" w:hAnsi="ITC Avant Garde"/>
                      <w:sz w:val="18"/>
                      <w:szCs w:val="18"/>
                    </w:rPr>
                    <w:t xml:space="preserve">, el 95% de los hogares encuestados reportó tener televisión, de los cuales </w:t>
                  </w:r>
                  <w:r w:rsidR="00775BD4">
                    <w:rPr>
                      <w:rFonts w:ascii="ITC Avant Garde" w:hAnsi="ITC Avant Garde"/>
                      <w:sz w:val="18"/>
                      <w:szCs w:val="18"/>
                    </w:rPr>
                    <w:t xml:space="preserve">el </w:t>
                  </w:r>
                  <w:r w:rsidRPr="00795D54">
                    <w:rPr>
                      <w:rFonts w:ascii="ITC Avant Garde" w:hAnsi="ITC Avant Garde"/>
                      <w:sz w:val="18"/>
                      <w:szCs w:val="18"/>
                    </w:rPr>
                    <w:t xml:space="preserve">53% </w:t>
                  </w:r>
                  <w:r w:rsidR="00775BD4">
                    <w:rPr>
                      <w:rFonts w:ascii="ITC Avant Garde" w:hAnsi="ITC Avant Garde"/>
                      <w:sz w:val="18"/>
                      <w:szCs w:val="18"/>
                    </w:rPr>
                    <w:t xml:space="preserve">de los hogares </w:t>
                  </w:r>
                  <w:r w:rsidRPr="00795D54">
                    <w:rPr>
                      <w:rFonts w:ascii="ITC Avant Garde" w:hAnsi="ITC Avant Garde"/>
                      <w:sz w:val="18"/>
                      <w:szCs w:val="18"/>
                    </w:rPr>
                    <w:t>declaró tener únicamente señal de televisión radiodifundida.</w:t>
                  </w:r>
                </w:p>
                <w:p w14:paraId="57465BBD" w14:textId="77777777" w:rsidR="00775BD4" w:rsidRDefault="00775BD4" w:rsidP="00795D54">
                  <w:pPr>
                    <w:jc w:val="both"/>
                    <w:rPr>
                      <w:rFonts w:ascii="ITC Avant Garde" w:hAnsi="ITC Avant Garde"/>
                      <w:sz w:val="18"/>
                      <w:szCs w:val="18"/>
                    </w:rPr>
                  </w:pPr>
                  <w:r>
                    <w:rPr>
                      <w:rFonts w:ascii="ITC Avant Garde" w:hAnsi="ITC Avant Garde"/>
                      <w:sz w:val="18"/>
                      <w:szCs w:val="18"/>
                    </w:rPr>
                    <w:t xml:space="preserve">Asimismo, el 35% de las personas encuestadas declararon escuchar estaciones de radio. </w:t>
                  </w:r>
                </w:p>
                <w:p w14:paraId="7AA0533D" w14:textId="7597AFF6" w:rsidR="00155D27" w:rsidRPr="00795D54" w:rsidRDefault="00155D27" w:rsidP="00795D54">
                  <w:pPr>
                    <w:jc w:val="both"/>
                    <w:rPr>
                      <w:rFonts w:ascii="ITC Avant Garde" w:hAnsi="ITC Avant Garde"/>
                      <w:sz w:val="18"/>
                      <w:szCs w:val="18"/>
                    </w:rPr>
                  </w:pPr>
                </w:p>
              </w:tc>
            </w:tr>
            <w:tr w:rsidR="00795D54" w:rsidRPr="00DD06A0" w14:paraId="16C25B72" w14:textId="77777777" w:rsidTr="00972415">
              <w:tc>
                <w:tcPr>
                  <w:tcW w:w="4301" w:type="dxa"/>
                  <w:shd w:val="clear" w:color="auto" w:fill="E2EFD9" w:themeFill="accent6" w:themeFillTint="33"/>
                </w:tcPr>
                <w:p w14:paraId="4F2A0F26" w14:textId="2A7018EF" w:rsidR="00795D54" w:rsidRPr="00795D54" w:rsidRDefault="00795D54" w:rsidP="00795D54">
                  <w:pPr>
                    <w:jc w:val="both"/>
                    <w:rPr>
                      <w:rFonts w:ascii="ITC Avant Garde" w:hAnsi="ITC Avant Garde"/>
                      <w:sz w:val="18"/>
                      <w:szCs w:val="18"/>
                    </w:rPr>
                  </w:pPr>
                  <w:r w:rsidRPr="00795D54">
                    <w:rPr>
                      <w:rFonts w:ascii="ITC Avant Garde" w:hAnsi="ITC Avant Garde"/>
                      <w:sz w:val="18"/>
                      <w:szCs w:val="18"/>
                    </w:rPr>
                    <w:t xml:space="preserve">Audiencias del servicio de Televisión y/o Audio Restringidos </w:t>
                  </w:r>
                </w:p>
              </w:tc>
              <w:tc>
                <w:tcPr>
                  <w:tcW w:w="4301" w:type="dxa"/>
                  <w:shd w:val="clear" w:color="auto" w:fill="E2EFD9" w:themeFill="accent6" w:themeFillTint="33"/>
                </w:tcPr>
                <w:p w14:paraId="73B89BC5" w14:textId="77777777" w:rsidR="00795D54" w:rsidRDefault="00775BD4" w:rsidP="00795D54">
                  <w:pPr>
                    <w:jc w:val="both"/>
                    <w:rPr>
                      <w:rFonts w:ascii="ITC Avant Garde" w:hAnsi="ITC Avant Garde"/>
                      <w:sz w:val="18"/>
                      <w:szCs w:val="18"/>
                    </w:rPr>
                  </w:pPr>
                  <w:r>
                    <w:rPr>
                      <w:rFonts w:ascii="ITC Avant Garde" w:hAnsi="ITC Avant Garde"/>
                      <w:sz w:val="18"/>
                      <w:szCs w:val="18"/>
                    </w:rPr>
                    <w:t>Asimismo, de</w:t>
                  </w:r>
                  <w:r w:rsidRPr="00795D54">
                    <w:rPr>
                      <w:rFonts w:ascii="ITC Avant Garde" w:hAnsi="ITC Avant Garde"/>
                      <w:sz w:val="18"/>
                      <w:szCs w:val="18"/>
                    </w:rPr>
                    <w:t xml:space="preserve">l 95% de los hogares encuestados </w:t>
                  </w:r>
                  <w:r>
                    <w:rPr>
                      <w:rFonts w:ascii="ITC Avant Garde" w:hAnsi="ITC Avant Garde"/>
                      <w:sz w:val="18"/>
                      <w:szCs w:val="18"/>
                    </w:rPr>
                    <w:t xml:space="preserve">que </w:t>
                  </w:r>
                  <w:r w:rsidRPr="00795D54">
                    <w:rPr>
                      <w:rFonts w:ascii="ITC Avant Garde" w:hAnsi="ITC Avant Garde"/>
                      <w:sz w:val="18"/>
                      <w:szCs w:val="18"/>
                    </w:rPr>
                    <w:t>reportó tener televisión</w:t>
                  </w:r>
                  <w:r w:rsidR="00D80613">
                    <w:rPr>
                      <w:rFonts w:ascii="ITC Avant Garde" w:hAnsi="ITC Avant Garde"/>
                      <w:sz w:val="18"/>
                      <w:szCs w:val="18"/>
                    </w:rPr>
                    <w:t xml:space="preserve"> en la mencionada ENCCA</w:t>
                  </w:r>
                  <w:r w:rsidRPr="00795D54">
                    <w:rPr>
                      <w:rFonts w:ascii="ITC Avant Garde" w:hAnsi="ITC Avant Garde"/>
                      <w:sz w:val="18"/>
                      <w:szCs w:val="18"/>
                    </w:rPr>
                    <w:t xml:space="preserve">, </w:t>
                  </w:r>
                  <w:r>
                    <w:rPr>
                      <w:rFonts w:ascii="ITC Avant Garde" w:hAnsi="ITC Avant Garde"/>
                      <w:sz w:val="18"/>
                      <w:szCs w:val="18"/>
                    </w:rPr>
                    <w:t>el 47</w:t>
                  </w:r>
                  <w:r w:rsidRPr="00795D54">
                    <w:rPr>
                      <w:rFonts w:ascii="ITC Avant Garde" w:hAnsi="ITC Avant Garde"/>
                      <w:sz w:val="18"/>
                      <w:szCs w:val="18"/>
                    </w:rPr>
                    <w:t xml:space="preserve">% </w:t>
                  </w:r>
                  <w:r>
                    <w:rPr>
                      <w:rFonts w:ascii="ITC Avant Garde" w:hAnsi="ITC Avant Garde"/>
                      <w:sz w:val="18"/>
                      <w:szCs w:val="18"/>
                    </w:rPr>
                    <w:t xml:space="preserve">de ellos cuenta con señal de televisión de paga. </w:t>
                  </w:r>
                </w:p>
                <w:p w14:paraId="1B93F8F4" w14:textId="413A46BD" w:rsidR="00155D27" w:rsidRPr="00795D54" w:rsidRDefault="00155D27" w:rsidP="00795D54">
                  <w:pPr>
                    <w:jc w:val="both"/>
                    <w:rPr>
                      <w:rFonts w:ascii="ITC Avant Garde" w:hAnsi="ITC Avant Garde"/>
                      <w:sz w:val="18"/>
                      <w:szCs w:val="18"/>
                    </w:rPr>
                  </w:pPr>
                </w:p>
              </w:tc>
            </w:tr>
            <w:tr w:rsidR="00775BD4" w:rsidRPr="00DD06A0" w14:paraId="15F07269" w14:textId="77777777" w:rsidTr="00972415">
              <w:tc>
                <w:tcPr>
                  <w:tcW w:w="4301" w:type="dxa"/>
                  <w:shd w:val="clear" w:color="auto" w:fill="E2EFD9" w:themeFill="accent6" w:themeFillTint="33"/>
                </w:tcPr>
                <w:p w14:paraId="0A095146" w14:textId="1577571A" w:rsidR="00775BD4" w:rsidRPr="00795D54" w:rsidRDefault="00775BD4" w:rsidP="00795D54">
                  <w:pPr>
                    <w:jc w:val="both"/>
                    <w:rPr>
                      <w:rFonts w:ascii="ITC Avant Garde" w:hAnsi="ITC Avant Garde"/>
                      <w:sz w:val="18"/>
                      <w:szCs w:val="18"/>
                    </w:rPr>
                  </w:pPr>
                  <w:r>
                    <w:rPr>
                      <w:rFonts w:ascii="ITC Avant Garde" w:hAnsi="ITC Avant Garde"/>
                      <w:sz w:val="18"/>
                      <w:szCs w:val="18"/>
                    </w:rPr>
                    <w:t>Concesionarios del servicio de Radiodifusión</w:t>
                  </w:r>
                </w:p>
              </w:tc>
              <w:tc>
                <w:tcPr>
                  <w:tcW w:w="4301" w:type="dxa"/>
                  <w:shd w:val="clear" w:color="auto" w:fill="E2EFD9" w:themeFill="accent6" w:themeFillTint="33"/>
                </w:tcPr>
                <w:p w14:paraId="69819FFB" w14:textId="1EC84FC2" w:rsidR="00775BD4" w:rsidRPr="00D80F74" w:rsidRDefault="00D80F74" w:rsidP="00795D54">
                  <w:pPr>
                    <w:jc w:val="both"/>
                    <w:rPr>
                      <w:rFonts w:ascii="ITC Avant Garde" w:hAnsi="ITC Avant Garde"/>
                      <w:sz w:val="18"/>
                      <w:szCs w:val="18"/>
                    </w:rPr>
                  </w:pPr>
                  <w:r w:rsidRPr="00D80F74">
                    <w:rPr>
                      <w:rFonts w:ascii="ITC Avant Garde" w:hAnsi="ITC Avant Garde"/>
                      <w:sz w:val="18"/>
                      <w:szCs w:val="18"/>
                    </w:rPr>
                    <w:t>1,627</w:t>
                  </w:r>
                  <w:r w:rsidR="00D244C6" w:rsidRPr="00D80F74">
                    <w:rPr>
                      <w:rFonts w:ascii="ITC Avant Garde" w:hAnsi="ITC Avant Garde"/>
                      <w:sz w:val="18"/>
                      <w:szCs w:val="18"/>
                    </w:rPr>
                    <w:t xml:space="preserve"> Concesionarios</w:t>
                  </w:r>
                  <w:r w:rsidR="00161F14">
                    <w:rPr>
                      <w:rStyle w:val="Refdenotaalpie"/>
                      <w:rFonts w:ascii="ITC Avant Garde" w:hAnsi="ITC Avant Garde"/>
                      <w:sz w:val="18"/>
                      <w:szCs w:val="18"/>
                    </w:rPr>
                    <w:footnoteReference w:id="7"/>
                  </w:r>
                </w:p>
                <w:p w14:paraId="29D8C8EE" w14:textId="77777777" w:rsidR="005A1F98" w:rsidRPr="00D80F74" w:rsidRDefault="005A1F98" w:rsidP="00795D54">
                  <w:pPr>
                    <w:jc w:val="both"/>
                    <w:rPr>
                      <w:rFonts w:ascii="ITC Avant Garde" w:hAnsi="ITC Avant Garde"/>
                      <w:sz w:val="18"/>
                      <w:szCs w:val="18"/>
                    </w:rPr>
                  </w:pPr>
                </w:p>
                <w:p w14:paraId="46FDA394" w14:textId="77777777" w:rsidR="005A1F98" w:rsidRPr="00D80F74" w:rsidRDefault="005A1F98" w:rsidP="00795D54">
                  <w:pPr>
                    <w:jc w:val="both"/>
                    <w:rPr>
                      <w:rFonts w:ascii="ITC Avant Garde" w:hAnsi="ITC Avant Garde"/>
                      <w:sz w:val="18"/>
                      <w:szCs w:val="18"/>
                    </w:rPr>
                  </w:pPr>
                  <w:r w:rsidRPr="00D80F74">
                    <w:rPr>
                      <w:rFonts w:ascii="ITC Avant Garde" w:hAnsi="ITC Avant Garde"/>
                      <w:sz w:val="18"/>
                      <w:szCs w:val="18"/>
                    </w:rPr>
                    <w:t xml:space="preserve">Es de advertir que dentro del universo de concesionarios del servicio de radiodifusión se encuentran los concesionarios que fueron determinados por el Instituto como </w:t>
                  </w:r>
                  <w:r w:rsidRPr="00D80F74">
                    <w:rPr>
                      <w:rFonts w:ascii="ITC Avant Garde" w:hAnsi="ITC Avant Garde"/>
                      <w:b/>
                      <w:sz w:val="18"/>
                      <w:szCs w:val="18"/>
                    </w:rPr>
                    <w:t xml:space="preserve">Agente Económico Preponderante </w:t>
                  </w:r>
                  <w:r w:rsidRPr="00D80F74">
                    <w:rPr>
                      <w:rFonts w:ascii="ITC Avant Garde" w:hAnsi="ITC Avant Garde"/>
                      <w:sz w:val="18"/>
                      <w:szCs w:val="18"/>
                    </w:rPr>
                    <w:t>en el sector de Radiodifusió</w:t>
                  </w:r>
                  <w:r w:rsidR="00D338FF" w:rsidRPr="00D80F74">
                    <w:rPr>
                      <w:rFonts w:ascii="ITC Avant Garde" w:hAnsi="ITC Avant Garde"/>
                      <w:sz w:val="18"/>
                      <w:szCs w:val="18"/>
                    </w:rPr>
                    <w:t>n.</w:t>
                  </w:r>
                </w:p>
                <w:p w14:paraId="227FA52D" w14:textId="5BD64ABA" w:rsidR="00196E86" w:rsidRPr="00D80F74" w:rsidRDefault="00196E86" w:rsidP="00795D54">
                  <w:pPr>
                    <w:jc w:val="both"/>
                    <w:rPr>
                      <w:rFonts w:ascii="ITC Avant Garde" w:hAnsi="ITC Avant Garde"/>
                      <w:sz w:val="18"/>
                      <w:szCs w:val="18"/>
                    </w:rPr>
                  </w:pPr>
                </w:p>
              </w:tc>
            </w:tr>
            <w:tr w:rsidR="00775BD4" w:rsidRPr="00DD06A0" w14:paraId="4E995919" w14:textId="77777777" w:rsidTr="00972415">
              <w:tc>
                <w:tcPr>
                  <w:tcW w:w="4301" w:type="dxa"/>
                  <w:shd w:val="clear" w:color="auto" w:fill="E2EFD9" w:themeFill="accent6" w:themeFillTint="33"/>
                </w:tcPr>
                <w:p w14:paraId="14768508" w14:textId="5CF7A9B9" w:rsidR="00775BD4" w:rsidRDefault="00775BD4" w:rsidP="00795D54">
                  <w:pPr>
                    <w:jc w:val="both"/>
                    <w:rPr>
                      <w:rFonts w:ascii="ITC Avant Garde" w:hAnsi="ITC Avant Garde"/>
                      <w:sz w:val="18"/>
                      <w:szCs w:val="18"/>
                    </w:rPr>
                  </w:pPr>
                  <w:r>
                    <w:rPr>
                      <w:rFonts w:ascii="ITC Avant Garde" w:hAnsi="ITC Avant Garde"/>
                      <w:sz w:val="18"/>
                      <w:szCs w:val="18"/>
                    </w:rPr>
                    <w:t>Concesionarios del servicio de Televisión y/o Audio Restringidos</w:t>
                  </w:r>
                </w:p>
              </w:tc>
              <w:tc>
                <w:tcPr>
                  <w:tcW w:w="4301" w:type="dxa"/>
                  <w:shd w:val="clear" w:color="auto" w:fill="E2EFD9" w:themeFill="accent6" w:themeFillTint="33"/>
                </w:tcPr>
                <w:p w14:paraId="1DEC3E2E" w14:textId="18452D26" w:rsidR="00775BD4" w:rsidRPr="00D80F74" w:rsidRDefault="00D80F74" w:rsidP="00795D54">
                  <w:pPr>
                    <w:jc w:val="both"/>
                    <w:rPr>
                      <w:rFonts w:ascii="ITC Avant Garde" w:hAnsi="ITC Avant Garde"/>
                      <w:sz w:val="18"/>
                      <w:szCs w:val="18"/>
                    </w:rPr>
                  </w:pPr>
                  <w:r w:rsidRPr="00D80F74">
                    <w:rPr>
                      <w:rFonts w:ascii="ITC Avant Garde" w:hAnsi="ITC Avant Garde"/>
                      <w:sz w:val="18"/>
                      <w:szCs w:val="18"/>
                    </w:rPr>
                    <w:t>665</w:t>
                  </w:r>
                  <w:r w:rsidR="00D244C6" w:rsidRPr="00D80F74">
                    <w:rPr>
                      <w:rFonts w:ascii="ITC Avant Garde" w:hAnsi="ITC Avant Garde"/>
                      <w:sz w:val="18"/>
                      <w:szCs w:val="18"/>
                    </w:rPr>
                    <w:t xml:space="preserve"> Concesionarios</w:t>
                  </w:r>
                  <w:r w:rsidR="00D064B4">
                    <w:rPr>
                      <w:rStyle w:val="Refdenotaalpie"/>
                      <w:rFonts w:ascii="ITC Avant Garde" w:hAnsi="ITC Avant Garde"/>
                      <w:sz w:val="18"/>
                      <w:szCs w:val="18"/>
                    </w:rPr>
                    <w:footnoteReference w:id="8"/>
                  </w:r>
                  <w:r w:rsidR="00D244C6" w:rsidRPr="00D80F74">
                    <w:rPr>
                      <w:rFonts w:ascii="ITC Avant Garde" w:hAnsi="ITC Avant Garde"/>
                      <w:sz w:val="18"/>
                      <w:szCs w:val="18"/>
                    </w:rPr>
                    <w:t xml:space="preserve"> </w:t>
                  </w:r>
                </w:p>
                <w:p w14:paraId="03CB6BB3" w14:textId="77777777" w:rsidR="00D338FF" w:rsidRPr="00D80F74" w:rsidRDefault="00D338FF" w:rsidP="00795D54">
                  <w:pPr>
                    <w:jc w:val="both"/>
                    <w:rPr>
                      <w:rFonts w:ascii="ITC Avant Garde" w:hAnsi="ITC Avant Garde"/>
                      <w:sz w:val="18"/>
                      <w:szCs w:val="18"/>
                    </w:rPr>
                  </w:pPr>
                </w:p>
                <w:p w14:paraId="26763BFA" w14:textId="77777777" w:rsidR="00D338FF" w:rsidRPr="00D80F74" w:rsidRDefault="00D338FF" w:rsidP="00795D54">
                  <w:pPr>
                    <w:jc w:val="both"/>
                    <w:rPr>
                      <w:rFonts w:ascii="ITC Avant Garde" w:hAnsi="ITC Avant Garde"/>
                      <w:sz w:val="18"/>
                      <w:szCs w:val="18"/>
                    </w:rPr>
                  </w:pPr>
                  <w:r w:rsidRPr="00D80F74">
                    <w:rPr>
                      <w:rFonts w:ascii="ITC Avant Garde" w:hAnsi="ITC Avant Garde"/>
                      <w:sz w:val="18"/>
                      <w:szCs w:val="18"/>
                    </w:rPr>
                    <w:t>Dentro del universo de Concesionarios del Servicio de Televisión y/o Audio Restringidos se encuentran los concesionarios que fueron determinados por el Instituto como</w:t>
                  </w:r>
                  <w:r w:rsidRPr="00D80F74">
                    <w:rPr>
                      <w:rFonts w:ascii="ITC Avant Garde" w:hAnsi="ITC Avant Garde"/>
                      <w:b/>
                      <w:sz w:val="18"/>
                      <w:szCs w:val="18"/>
                    </w:rPr>
                    <w:t xml:space="preserve"> Agente Económico con Poder Sustancial </w:t>
                  </w:r>
                  <w:r w:rsidRPr="00D80F74">
                    <w:rPr>
                      <w:rFonts w:ascii="ITC Avant Garde" w:hAnsi="ITC Avant Garde"/>
                      <w:sz w:val="18"/>
                      <w:szCs w:val="18"/>
                    </w:rPr>
                    <w:t xml:space="preserve">en diversos mercados correspondiente a la provisión de dicho servicio. </w:t>
                  </w:r>
                </w:p>
                <w:p w14:paraId="21DA4BC4" w14:textId="2AE8223D" w:rsidR="00D338FF" w:rsidRPr="00D80F74" w:rsidRDefault="00D338FF" w:rsidP="00795D54">
                  <w:pPr>
                    <w:jc w:val="both"/>
                    <w:rPr>
                      <w:rFonts w:ascii="ITC Avant Garde" w:hAnsi="ITC Avant Garde"/>
                      <w:sz w:val="18"/>
                      <w:szCs w:val="18"/>
                    </w:rPr>
                  </w:pPr>
                </w:p>
              </w:tc>
            </w:tr>
            <w:tr w:rsidR="0015390A" w:rsidRPr="00DD06A0" w14:paraId="173737CC" w14:textId="77777777" w:rsidTr="00972415">
              <w:tc>
                <w:tcPr>
                  <w:tcW w:w="4301" w:type="dxa"/>
                  <w:shd w:val="clear" w:color="auto" w:fill="E2EFD9" w:themeFill="accent6" w:themeFillTint="33"/>
                </w:tcPr>
                <w:p w14:paraId="0D905481" w14:textId="29EF041D" w:rsidR="0015390A" w:rsidRDefault="0015390A" w:rsidP="00795D54">
                  <w:pPr>
                    <w:jc w:val="both"/>
                    <w:rPr>
                      <w:rFonts w:ascii="ITC Avant Garde" w:hAnsi="ITC Avant Garde"/>
                      <w:sz w:val="18"/>
                      <w:szCs w:val="18"/>
                    </w:rPr>
                  </w:pPr>
                  <w:r>
                    <w:rPr>
                      <w:rFonts w:ascii="ITC Avant Garde" w:hAnsi="ITC Avant Garde"/>
                      <w:sz w:val="18"/>
                      <w:szCs w:val="18"/>
                    </w:rPr>
                    <w:t>Programadores a través de Multiprogramación</w:t>
                  </w:r>
                </w:p>
              </w:tc>
              <w:tc>
                <w:tcPr>
                  <w:tcW w:w="4301" w:type="dxa"/>
                  <w:shd w:val="clear" w:color="auto" w:fill="E2EFD9" w:themeFill="accent6" w:themeFillTint="33"/>
                </w:tcPr>
                <w:p w14:paraId="5FB9019C" w14:textId="53714C9C" w:rsidR="0015390A" w:rsidRPr="00D80F74" w:rsidRDefault="00D80F74" w:rsidP="00795D54">
                  <w:pPr>
                    <w:jc w:val="both"/>
                    <w:rPr>
                      <w:rFonts w:ascii="ITC Avant Garde" w:hAnsi="ITC Avant Garde"/>
                      <w:sz w:val="18"/>
                      <w:szCs w:val="18"/>
                    </w:rPr>
                  </w:pPr>
                  <w:r w:rsidRPr="00D80F74">
                    <w:rPr>
                      <w:rFonts w:ascii="ITC Avant Garde" w:hAnsi="ITC Avant Garde"/>
                      <w:sz w:val="18"/>
                      <w:szCs w:val="18"/>
                    </w:rPr>
                    <w:t>11</w:t>
                  </w:r>
                  <w:r w:rsidR="00D244C6" w:rsidRPr="00D80F74">
                    <w:rPr>
                      <w:rFonts w:ascii="ITC Avant Garde" w:hAnsi="ITC Avant Garde"/>
                      <w:sz w:val="18"/>
                      <w:szCs w:val="18"/>
                    </w:rPr>
                    <w:t xml:space="preserve"> Programadores</w:t>
                  </w:r>
                  <w:r w:rsidR="00FD4ACB">
                    <w:rPr>
                      <w:rStyle w:val="Refdenotaalpie"/>
                      <w:rFonts w:ascii="ITC Avant Garde" w:hAnsi="ITC Avant Garde"/>
                      <w:sz w:val="18"/>
                      <w:szCs w:val="18"/>
                    </w:rPr>
                    <w:footnoteReference w:id="9"/>
                  </w:r>
                </w:p>
                <w:p w14:paraId="75068C09" w14:textId="2CC369A7" w:rsidR="00D244C6" w:rsidRPr="00D80F74" w:rsidRDefault="00D244C6" w:rsidP="00795D54">
                  <w:pPr>
                    <w:jc w:val="both"/>
                    <w:rPr>
                      <w:rFonts w:ascii="ITC Avant Garde" w:hAnsi="ITC Avant Garde"/>
                      <w:sz w:val="18"/>
                      <w:szCs w:val="18"/>
                    </w:rPr>
                  </w:pPr>
                </w:p>
              </w:tc>
            </w:tr>
          </w:tbl>
          <w:p w14:paraId="22E09160" w14:textId="77777777" w:rsidR="00972415" w:rsidRPr="00DD06A0" w:rsidRDefault="00972415"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F0449E" w:rsidRPr="00DD06A0" w14:paraId="55899360" w14:textId="77777777" w:rsidTr="00225DA6">
              <w:tc>
                <w:tcPr>
                  <w:tcW w:w="8602" w:type="dxa"/>
                  <w:shd w:val="clear" w:color="auto" w:fill="A8D08D" w:themeFill="accent6" w:themeFillTint="99"/>
                </w:tcPr>
                <w:p w14:paraId="24BF2F62" w14:textId="155A4697" w:rsidR="00F0449E" w:rsidRPr="00DD06A0" w:rsidRDefault="00F0449E" w:rsidP="00225DA6">
                  <w:pPr>
                    <w:jc w:val="both"/>
                    <w:rPr>
                      <w:rFonts w:ascii="ITC Avant Garde" w:hAnsi="ITC Avant Garde"/>
                      <w:b/>
                      <w:sz w:val="18"/>
                      <w:szCs w:val="18"/>
                    </w:rPr>
                  </w:pPr>
                  <w:r w:rsidRPr="00DD06A0">
                    <w:rPr>
                      <w:rFonts w:ascii="ITC Avant Garde" w:hAnsi="ITC Avant Garde"/>
                      <w:b/>
                      <w:sz w:val="18"/>
                      <w:szCs w:val="18"/>
                    </w:rPr>
                    <w:t>Subsector o mercado</w:t>
                  </w:r>
                  <w:r w:rsidR="00553A7C" w:rsidRPr="00DD06A0">
                    <w:rPr>
                      <w:rFonts w:ascii="ITC Avant Garde" w:hAnsi="ITC Avant Garde"/>
                      <w:b/>
                      <w:sz w:val="18"/>
                      <w:szCs w:val="18"/>
                    </w:rPr>
                    <w:t xml:space="preserve"> impactado por la propuesta de regulación</w:t>
                  </w:r>
                </w:p>
              </w:tc>
            </w:tr>
            <w:tr w:rsidR="0015390A" w:rsidRPr="00DD06A0" w14:paraId="6566C1D3" w14:textId="77777777" w:rsidTr="00225DA6">
              <w:tc>
                <w:tcPr>
                  <w:tcW w:w="8602" w:type="dxa"/>
                  <w:shd w:val="clear" w:color="auto" w:fill="E2EFD9" w:themeFill="accent6" w:themeFillTint="33"/>
                </w:tcPr>
                <w:p w14:paraId="19E79C60" w14:textId="235AE2E4" w:rsidR="0015390A" w:rsidRPr="00DD06A0" w:rsidRDefault="0015390A" w:rsidP="0015390A">
                  <w:pPr>
                    <w:jc w:val="both"/>
                    <w:rPr>
                      <w:rFonts w:ascii="ITC Avant Garde" w:hAnsi="ITC Avant Garde"/>
                      <w:sz w:val="18"/>
                      <w:szCs w:val="18"/>
                    </w:rPr>
                  </w:pPr>
                  <w:r>
                    <w:rPr>
                      <w:rFonts w:ascii="ITC Avant Garde" w:hAnsi="ITC Avant Garde"/>
                      <w:sz w:val="18"/>
                      <w:szCs w:val="18"/>
                    </w:rPr>
                    <w:t>516110 Estaciones de transmisión de programas de radio</w:t>
                  </w:r>
                </w:p>
              </w:tc>
            </w:tr>
            <w:tr w:rsidR="0015390A" w:rsidRPr="00DD06A0" w14:paraId="17B83AC9" w14:textId="77777777" w:rsidTr="00225DA6">
              <w:tc>
                <w:tcPr>
                  <w:tcW w:w="8602" w:type="dxa"/>
                  <w:shd w:val="clear" w:color="auto" w:fill="E2EFD9" w:themeFill="accent6" w:themeFillTint="33"/>
                </w:tcPr>
                <w:p w14:paraId="47E42DA7" w14:textId="69A1B5FF" w:rsidR="0015390A" w:rsidRPr="00DD06A0" w:rsidRDefault="0015390A" w:rsidP="0015390A">
                  <w:pPr>
                    <w:jc w:val="both"/>
                    <w:rPr>
                      <w:rFonts w:ascii="ITC Avant Garde" w:hAnsi="ITC Avant Garde"/>
                      <w:sz w:val="18"/>
                      <w:szCs w:val="18"/>
                    </w:rPr>
                  </w:pPr>
                  <w:r>
                    <w:rPr>
                      <w:rFonts w:ascii="ITC Avant Garde" w:hAnsi="ITC Avant Garde"/>
                      <w:sz w:val="18"/>
                      <w:szCs w:val="18"/>
                    </w:rPr>
                    <w:t>516120 Estaciones de transmisión de programas de televisión</w:t>
                  </w:r>
                </w:p>
              </w:tc>
            </w:tr>
            <w:tr w:rsidR="00CC5216" w:rsidRPr="00DD06A0" w14:paraId="1B8CA185" w14:textId="77777777" w:rsidTr="00B95178">
              <w:tc>
                <w:tcPr>
                  <w:tcW w:w="8602" w:type="dxa"/>
                  <w:shd w:val="clear" w:color="auto" w:fill="E2EFD9" w:themeFill="accent6" w:themeFillTint="33"/>
                </w:tcPr>
                <w:p w14:paraId="1E897CFC" w14:textId="76DDD83C" w:rsidR="00CC5216" w:rsidRDefault="00CC5216" w:rsidP="0015390A">
                  <w:pPr>
                    <w:jc w:val="both"/>
                    <w:rPr>
                      <w:rFonts w:ascii="ITC Avant Garde" w:hAnsi="ITC Avant Garde"/>
                      <w:sz w:val="18"/>
                      <w:szCs w:val="18"/>
                    </w:rPr>
                  </w:pPr>
                  <w:r>
                    <w:rPr>
                      <w:rFonts w:ascii="ITC Avant Garde" w:hAnsi="ITC Avant Garde"/>
                      <w:sz w:val="18"/>
                      <w:szCs w:val="18"/>
                    </w:rPr>
                    <w:t>51731 Operadores de servicios de telecomunicaciones alámbricas e inalámbricas</w:t>
                  </w:r>
                </w:p>
              </w:tc>
            </w:tr>
            <w:tr w:rsidR="00CC5216" w:rsidRPr="00DD06A0" w14:paraId="01A962AB" w14:textId="77777777" w:rsidTr="00B95178">
              <w:tc>
                <w:tcPr>
                  <w:tcW w:w="8602" w:type="dxa"/>
                  <w:shd w:val="clear" w:color="auto" w:fill="E2EFD9" w:themeFill="accent6" w:themeFillTint="33"/>
                </w:tcPr>
                <w:p w14:paraId="76B46591" w14:textId="5AD688A5" w:rsidR="00CC5216" w:rsidRDefault="00CC5216" w:rsidP="0015390A">
                  <w:pPr>
                    <w:jc w:val="both"/>
                    <w:rPr>
                      <w:rFonts w:ascii="ITC Avant Garde" w:hAnsi="ITC Avant Garde"/>
                      <w:sz w:val="18"/>
                      <w:szCs w:val="18"/>
                    </w:rPr>
                  </w:pPr>
                  <w:r>
                    <w:rPr>
                      <w:rFonts w:ascii="ITC Avant Garde" w:hAnsi="ITC Avant Garde"/>
                      <w:sz w:val="18"/>
                      <w:szCs w:val="18"/>
                    </w:rPr>
                    <w:t>51741 Operadores de servicios de telecomunicaciones vía satélite</w:t>
                  </w:r>
                </w:p>
              </w:tc>
            </w:tr>
            <w:tr w:rsidR="00CC5216" w:rsidRPr="00DD06A0" w14:paraId="2CCDE034" w14:textId="77777777" w:rsidTr="00B95178">
              <w:tc>
                <w:tcPr>
                  <w:tcW w:w="8602" w:type="dxa"/>
                  <w:shd w:val="clear" w:color="auto" w:fill="E2EFD9" w:themeFill="accent6" w:themeFillTint="33"/>
                </w:tcPr>
                <w:p w14:paraId="295B40B3" w14:textId="3E8DF9A5" w:rsidR="00CC5216" w:rsidRDefault="00CC5216" w:rsidP="0015390A">
                  <w:pPr>
                    <w:jc w:val="both"/>
                    <w:rPr>
                      <w:rFonts w:ascii="ITC Avant Garde" w:hAnsi="ITC Avant Garde"/>
                      <w:sz w:val="18"/>
                      <w:szCs w:val="18"/>
                    </w:rPr>
                  </w:pPr>
                  <w:r w:rsidRPr="00CC5216">
                    <w:rPr>
                      <w:rFonts w:ascii="ITC Avant Garde" w:hAnsi="ITC Avant Garde"/>
                      <w:sz w:val="18"/>
                      <w:szCs w:val="18"/>
                    </w:rPr>
                    <w:t>516210 Servicios de distribución de audio y video en tiempo real (streaming), redes sociales, cadenas de radio y televisión y otros proveedores de contenido</w:t>
                  </w:r>
                </w:p>
              </w:tc>
            </w:tr>
          </w:tbl>
          <w:p w14:paraId="1038B24E" w14:textId="77777777" w:rsidR="002025CB" w:rsidRPr="00DD06A0" w:rsidRDefault="002025CB" w:rsidP="00225DA6">
            <w:pPr>
              <w:jc w:val="both"/>
              <w:rPr>
                <w:rFonts w:ascii="ITC Avant Garde" w:hAnsi="ITC Avant Garde"/>
                <w:b/>
                <w:sz w:val="18"/>
                <w:szCs w:val="18"/>
              </w:rPr>
            </w:pPr>
          </w:p>
        </w:tc>
      </w:tr>
    </w:tbl>
    <w:p w14:paraId="7B454C97" w14:textId="77777777" w:rsidR="00F0449E" w:rsidRPr="00DD06A0"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DD06A0" w14:paraId="22AD1055" w14:textId="77777777" w:rsidTr="003C3084">
        <w:tc>
          <w:tcPr>
            <w:tcW w:w="8828" w:type="dxa"/>
          </w:tcPr>
          <w:p w14:paraId="2C9825FB" w14:textId="77777777" w:rsidR="003C3084" w:rsidRPr="00DD06A0" w:rsidRDefault="00C9396B" w:rsidP="001932FC">
            <w:pPr>
              <w:jc w:val="both"/>
              <w:rPr>
                <w:rFonts w:ascii="ITC Avant Garde" w:hAnsi="ITC Avant Garde"/>
                <w:b/>
                <w:sz w:val="18"/>
                <w:szCs w:val="18"/>
              </w:rPr>
            </w:pPr>
            <w:r w:rsidRPr="00DD06A0">
              <w:rPr>
                <w:rFonts w:ascii="ITC Avant Garde" w:hAnsi="ITC Avant Garde"/>
                <w:b/>
                <w:sz w:val="18"/>
                <w:szCs w:val="18"/>
              </w:rPr>
              <w:lastRenderedPageBreak/>
              <w:t>5</w:t>
            </w:r>
            <w:r w:rsidR="003C3084" w:rsidRPr="00DD06A0">
              <w:rPr>
                <w:rFonts w:ascii="ITC Avant Garde" w:hAnsi="ITC Avant Garde"/>
                <w:b/>
                <w:sz w:val="18"/>
                <w:szCs w:val="18"/>
              </w:rPr>
              <w:t>.- Refiera el fundamento jurídico que da origen a la emisión de la propuesta de regulación y argumente si sustituye, complementa o elimina algún otro instrumento regulatorio vigente, de ser así, cite la fecha de su publicación en el Diario Oficial de la Federación.</w:t>
            </w:r>
          </w:p>
          <w:p w14:paraId="63F5E207" w14:textId="77777777" w:rsidR="003C3084" w:rsidRPr="00DD06A0" w:rsidRDefault="003C3084" w:rsidP="001932FC">
            <w:pPr>
              <w:jc w:val="both"/>
              <w:rPr>
                <w:rFonts w:ascii="ITC Avant Garde" w:hAnsi="ITC Avant Garde"/>
                <w:sz w:val="18"/>
                <w:szCs w:val="18"/>
              </w:rPr>
            </w:pPr>
          </w:p>
          <w:p w14:paraId="05D7BEFD" w14:textId="77777777" w:rsidR="00CC5216" w:rsidRPr="005D2D32" w:rsidRDefault="00CC5216" w:rsidP="00CC5216">
            <w:pPr>
              <w:pStyle w:val="Prrafodelista"/>
              <w:numPr>
                <w:ilvl w:val="0"/>
                <w:numId w:val="15"/>
              </w:numPr>
              <w:jc w:val="both"/>
              <w:rPr>
                <w:rFonts w:ascii="ITC Avant Garde" w:hAnsi="ITC Avant Garde"/>
                <w:b/>
                <w:sz w:val="18"/>
                <w:szCs w:val="18"/>
              </w:rPr>
            </w:pPr>
            <w:r w:rsidRPr="005D2D32">
              <w:rPr>
                <w:rFonts w:ascii="ITC Avant Garde" w:hAnsi="ITC Avant Garde"/>
                <w:b/>
                <w:sz w:val="18"/>
                <w:szCs w:val="18"/>
              </w:rPr>
              <w:t>Constitución Política de los Estados Unidos Mexicanos</w:t>
            </w:r>
          </w:p>
          <w:p w14:paraId="40C6B080" w14:textId="5223738B" w:rsidR="00CC5216" w:rsidRDefault="00CC5216" w:rsidP="00CC5216">
            <w:pPr>
              <w:ind w:left="739"/>
              <w:jc w:val="both"/>
              <w:rPr>
                <w:rFonts w:ascii="ITC Avant Garde" w:hAnsi="ITC Avant Garde"/>
                <w:bCs/>
                <w:sz w:val="18"/>
                <w:szCs w:val="18"/>
              </w:rPr>
            </w:pPr>
            <w:r w:rsidRPr="00446625">
              <w:rPr>
                <w:rFonts w:ascii="ITC Avant Garde" w:hAnsi="ITC Avant Garde"/>
                <w:sz w:val="18"/>
                <w:szCs w:val="18"/>
              </w:rPr>
              <w:t xml:space="preserve">Artículos </w:t>
            </w:r>
            <w:r w:rsidRPr="00446625">
              <w:rPr>
                <w:rFonts w:ascii="ITC Avant Garde" w:hAnsi="ITC Avant Garde"/>
                <w:bCs/>
                <w:sz w:val="18"/>
                <w:szCs w:val="18"/>
              </w:rPr>
              <w:t xml:space="preserve">6o., apartado B, fracciones III y VI; y 28, párrafos décimo </w:t>
            </w:r>
            <w:r w:rsidR="00B14F51" w:rsidRPr="00446625">
              <w:rPr>
                <w:rFonts w:ascii="ITC Avant Garde" w:hAnsi="ITC Avant Garde"/>
                <w:bCs/>
                <w:sz w:val="18"/>
                <w:szCs w:val="18"/>
              </w:rPr>
              <w:t>sexto</w:t>
            </w:r>
            <w:r w:rsidRPr="00446625">
              <w:rPr>
                <w:rFonts w:ascii="ITC Avant Garde" w:hAnsi="ITC Avant Garde"/>
                <w:bCs/>
                <w:sz w:val="18"/>
                <w:szCs w:val="18"/>
              </w:rPr>
              <w:t xml:space="preserve">, décimo </w:t>
            </w:r>
            <w:r w:rsidR="00EC445B" w:rsidRPr="00446625">
              <w:rPr>
                <w:rFonts w:ascii="ITC Avant Garde" w:hAnsi="ITC Avant Garde"/>
                <w:bCs/>
                <w:sz w:val="18"/>
                <w:szCs w:val="18"/>
              </w:rPr>
              <w:t xml:space="preserve">séptimo </w:t>
            </w:r>
            <w:r w:rsidRPr="00446625">
              <w:rPr>
                <w:rFonts w:ascii="ITC Avant Garde" w:hAnsi="ITC Avant Garde"/>
                <w:bCs/>
                <w:sz w:val="18"/>
                <w:szCs w:val="18"/>
              </w:rPr>
              <w:t xml:space="preserve">y vigésimo </w:t>
            </w:r>
            <w:r w:rsidR="00EC445B" w:rsidRPr="00446625">
              <w:rPr>
                <w:rFonts w:ascii="ITC Avant Garde" w:hAnsi="ITC Avant Garde"/>
                <w:bCs/>
                <w:sz w:val="18"/>
                <w:szCs w:val="18"/>
              </w:rPr>
              <w:t xml:space="preserve">primero </w:t>
            </w:r>
            <w:r w:rsidRPr="00446625">
              <w:rPr>
                <w:rFonts w:ascii="ITC Avant Garde" w:hAnsi="ITC Avant Garde"/>
                <w:bCs/>
                <w:sz w:val="18"/>
                <w:szCs w:val="18"/>
              </w:rPr>
              <w:t>fracción IV, de la Constitución Política de los Estados Unidos Mexicanos.</w:t>
            </w:r>
          </w:p>
          <w:p w14:paraId="216DE802" w14:textId="77777777" w:rsidR="00CC5216" w:rsidRDefault="00CC5216" w:rsidP="00CC5216">
            <w:pPr>
              <w:ind w:left="739"/>
              <w:jc w:val="both"/>
              <w:rPr>
                <w:rFonts w:ascii="ITC Avant Garde" w:hAnsi="ITC Avant Garde"/>
                <w:bCs/>
                <w:sz w:val="18"/>
                <w:szCs w:val="18"/>
              </w:rPr>
            </w:pPr>
          </w:p>
          <w:p w14:paraId="106A4F79" w14:textId="77777777" w:rsidR="00CC5216" w:rsidRPr="005D2D32" w:rsidRDefault="00CC5216" w:rsidP="00CC5216">
            <w:pPr>
              <w:pStyle w:val="Prrafodelista"/>
              <w:numPr>
                <w:ilvl w:val="0"/>
                <w:numId w:val="15"/>
              </w:numPr>
              <w:jc w:val="both"/>
              <w:rPr>
                <w:rFonts w:ascii="ITC Avant Garde" w:hAnsi="ITC Avant Garde"/>
                <w:b/>
                <w:sz w:val="18"/>
                <w:szCs w:val="18"/>
              </w:rPr>
            </w:pPr>
            <w:r w:rsidRPr="005D2D32">
              <w:rPr>
                <w:rFonts w:ascii="ITC Avant Garde" w:hAnsi="ITC Avant Garde"/>
                <w:b/>
                <w:bCs/>
                <w:sz w:val="18"/>
                <w:szCs w:val="18"/>
              </w:rPr>
              <w:t>Ley Federal de Telecomunicaciones y Radiodifusión</w:t>
            </w:r>
          </w:p>
          <w:p w14:paraId="59779804" w14:textId="42A264ED" w:rsidR="00CC5216" w:rsidRDefault="00CC5216" w:rsidP="00CC5216">
            <w:pPr>
              <w:ind w:left="739"/>
              <w:jc w:val="both"/>
              <w:rPr>
                <w:rFonts w:ascii="ITC Avant Garde" w:hAnsi="ITC Avant Garde"/>
                <w:bCs/>
                <w:sz w:val="18"/>
                <w:szCs w:val="18"/>
              </w:rPr>
            </w:pPr>
            <w:r>
              <w:rPr>
                <w:rFonts w:ascii="ITC Avant Garde" w:hAnsi="ITC Avant Garde"/>
                <w:bCs/>
                <w:sz w:val="18"/>
                <w:szCs w:val="18"/>
              </w:rPr>
              <w:t xml:space="preserve">Artículos </w:t>
            </w:r>
            <w:r w:rsidRPr="005D2D32">
              <w:rPr>
                <w:rFonts w:ascii="ITC Avant Garde" w:hAnsi="ITC Avant Garde"/>
                <w:bCs/>
                <w:sz w:val="18"/>
                <w:szCs w:val="18"/>
              </w:rPr>
              <w:t>1, 2, 7, 15, fracciones I</w:t>
            </w:r>
            <w:r w:rsidR="00D04E48">
              <w:rPr>
                <w:rFonts w:ascii="ITC Avant Garde" w:hAnsi="ITC Avant Garde"/>
                <w:bCs/>
                <w:sz w:val="18"/>
                <w:szCs w:val="18"/>
              </w:rPr>
              <w:t>, XL</w:t>
            </w:r>
            <w:r w:rsidRPr="005D2D32">
              <w:rPr>
                <w:rFonts w:ascii="ITC Avant Garde" w:hAnsi="ITC Avant Garde"/>
                <w:bCs/>
                <w:sz w:val="18"/>
                <w:szCs w:val="18"/>
              </w:rPr>
              <w:t xml:space="preserve"> y LVI, 17, fracción I</w:t>
            </w:r>
            <w:r w:rsidR="0002184D">
              <w:rPr>
                <w:rFonts w:ascii="ITC Avant Garde" w:hAnsi="ITC Avant Garde"/>
                <w:bCs/>
                <w:sz w:val="18"/>
                <w:szCs w:val="18"/>
              </w:rPr>
              <w:t xml:space="preserve">, </w:t>
            </w:r>
            <w:r w:rsidR="00D04E48">
              <w:rPr>
                <w:rFonts w:ascii="ITC Avant Garde" w:hAnsi="ITC Avant Garde"/>
                <w:bCs/>
                <w:sz w:val="18"/>
                <w:szCs w:val="18"/>
              </w:rPr>
              <w:t xml:space="preserve">51, </w:t>
            </w:r>
            <w:r w:rsidR="0002184D">
              <w:rPr>
                <w:rFonts w:ascii="ITC Avant Garde" w:hAnsi="ITC Avant Garde"/>
                <w:bCs/>
                <w:sz w:val="18"/>
                <w:szCs w:val="18"/>
              </w:rPr>
              <w:t>256</w:t>
            </w:r>
            <w:r w:rsidR="002647B2">
              <w:rPr>
                <w:rFonts w:ascii="ITC Avant Garde" w:hAnsi="ITC Avant Garde"/>
                <w:bCs/>
                <w:sz w:val="18"/>
                <w:szCs w:val="18"/>
              </w:rPr>
              <w:t xml:space="preserve">, </w:t>
            </w:r>
            <w:r w:rsidR="0028334B">
              <w:rPr>
                <w:rFonts w:ascii="ITC Avant Garde" w:hAnsi="ITC Avant Garde"/>
                <w:bCs/>
                <w:sz w:val="18"/>
                <w:szCs w:val="18"/>
              </w:rPr>
              <w:t>258, 259 y 261.</w:t>
            </w:r>
          </w:p>
          <w:p w14:paraId="5C0FC118" w14:textId="77777777" w:rsidR="00CC5216" w:rsidRDefault="00CC5216" w:rsidP="00CC5216">
            <w:pPr>
              <w:ind w:left="739"/>
              <w:jc w:val="both"/>
              <w:rPr>
                <w:rFonts w:ascii="ITC Avant Garde" w:hAnsi="ITC Avant Garde"/>
                <w:bCs/>
                <w:sz w:val="18"/>
                <w:szCs w:val="18"/>
              </w:rPr>
            </w:pPr>
          </w:p>
          <w:p w14:paraId="636FA848" w14:textId="77777777" w:rsidR="00CC5216" w:rsidRPr="005D2D32" w:rsidRDefault="00CC5216" w:rsidP="00CC5216">
            <w:pPr>
              <w:pStyle w:val="Prrafodelista"/>
              <w:numPr>
                <w:ilvl w:val="0"/>
                <w:numId w:val="15"/>
              </w:numPr>
              <w:jc w:val="both"/>
              <w:rPr>
                <w:rFonts w:ascii="ITC Avant Garde" w:hAnsi="ITC Avant Garde"/>
                <w:b/>
                <w:sz w:val="18"/>
                <w:szCs w:val="18"/>
              </w:rPr>
            </w:pPr>
            <w:r w:rsidRPr="005D2D32">
              <w:rPr>
                <w:rFonts w:ascii="ITC Avant Garde" w:hAnsi="ITC Avant Garde"/>
                <w:b/>
                <w:bCs/>
                <w:sz w:val="18"/>
                <w:szCs w:val="18"/>
              </w:rPr>
              <w:t>Estatuto Orgánico del Instituto Federal de Telecomunicaciones</w:t>
            </w:r>
          </w:p>
          <w:p w14:paraId="4D97C7F1" w14:textId="041E633C" w:rsidR="00CC5216" w:rsidRDefault="00CC5216" w:rsidP="00CC5216">
            <w:pPr>
              <w:ind w:left="739"/>
              <w:jc w:val="both"/>
              <w:rPr>
                <w:rFonts w:ascii="ITC Avant Garde" w:hAnsi="ITC Avant Garde"/>
                <w:bCs/>
                <w:sz w:val="18"/>
                <w:szCs w:val="18"/>
              </w:rPr>
            </w:pPr>
            <w:r>
              <w:rPr>
                <w:rFonts w:ascii="ITC Avant Garde" w:hAnsi="ITC Avant Garde"/>
                <w:bCs/>
                <w:sz w:val="18"/>
                <w:szCs w:val="18"/>
              </w:rPr>
              <w:t xml:space="preserve">Artículos </w:t>
            </w:r>
            <w:r w:rsidRPr="005D2D32">
              <w:rPr>
                <w:rFonts w:ascii="ITC Avant Garde" w:hAnsi="ITC Avant Garde"/>
                <w:bCs/>
                <w:sz w:val="18"/>
                <w:szCs w:val="18"/>
              </w:rPr>
              <w:t>1, 4 fracciones I y V inciso iv), 6 fracción I, 37 y 38 fracción I</w:t>
            </w:r>
            <w:r w:rsidR="0028334B">
              <w:rPr>
                <w:rFonts w:ascii="ITC Avant Garde" w:hAnsi="ITC Avant Garde"/>
                <w:bCs/>
                <w:sz w:val="18"/>
                <w:szCs w:val="18"/>
              </w:rPr>
              <w:t xml:space="preserve"> y</w:t>
            </w:r>
            <w:r w:rsidR="002647B2">
              <w:rPr>
                <w:rFonts w:ascii="ITC Avant Garde" w:hAnsi="ITC Avant Garde"/>
                <w:bCs/>
                <w:sz w:val="18"/>
                <w:szCs w:val="18"/>
              </w:rPr>
              <w:t xml:space="preserve"> III</w:t>
            </w:r>
            <w:r w:rsidRPr="005D2D32">
              <w:rPr>
                <w:rFonts w:ascii="ITC Avant Garde" w:hAnsi="ITC Avant Garde"/>
                <w:bCs/>
                <w:sz w:val="18"/>
                <w:szCs w:val="18"/>
              </w:rPr>
              <w:t xml:space="preserve"> del Estatuto Orgánico del Instituto Federal de Telecomunicaciones</w:t>
            </w:r>
            <w:r>
              <w:rPr>
                <w:rFonts w:ascii="ITC Avant Garde" w:hAnsi="ITC Avant Garde"/>
                <w:bCs/>
                <w:sz w:val="18"/>
                <w:szCs w:val="18"/>
              </w:rPr>
              <w:t>.</w:t>
            </w:r>
          </w:p>
          <w:p w14:paraId="52DE5712" w14:textId="77777777" w:rsidR="00CC5216" w:rsidRDefault="00CC5216" w:rsidP="00CC5216">
            <w:pPr>
              <w:ind w:left="739"/>
              <w:jc w:val="both"/>
              <w:rPr>
                <w:rFonts w:ascii="ITC Avant Garde" w:hAnsi="ITC Avant Garde"/>
                <w:bCs/>
                <w:sz w:val="18"/>
                <w:szCs w:val="18"/>
              </w:rPr>
            </w:pPr>
          </w:p>
          <w:p w14:paraId="36BF244F" w14:textId="66731240" w:rsidR="00CC5216" w:rsidRPr="005D2D32" w:rsidRDefault="002647B2" w:rsidP="00CC5216">
            <w:pPr>
              <w:pStyle w:val="Prrafodelista"/>
              <w:numPr>
                <w:ilvl w:val="0"/>
                <w:numId w:val="15"/>
              </w:numPr>
              <w:jc w:val="both"/>
              <w:rPr>
                <w:rFonts w:ascii="ITC Avant Garde" w:hAnsi="ITC Avant Garde"/>
                <w:sz w:val="18"/>
                <w:szCs w:val="18"/>
              </w:rPr>
            </w:pPr>
            <w:r w:rsidRPr="009D064D">
              <w:rPr>
                <w:rFonts w:ascii="ITC Avant Garde" w:hAnsi="ITC Avant Garde"/>
                <w:b/>
                <w:bCs/>
                <w:sz w:val="18"/>
                <w:szCs w:val="18"/>
              </w:rPr>
              <w:t>S</w:t>
            </w:r>
            <w:r w:rsidR="00CC5216" w:rsidRPr="009D064D">
              <w:rPr>
                <w:rFonts w:ascii="ITC Avant Garde" w:hAnsi="ITC Avant Garde"/>
                <w:b/>
                <w:bCs/>
                <w:sz w:val="18"/>
                <w:szCs w:val="18"/>
              </w:rPr>
              <w:t xml:space="preserve">entencia </w:t>
            </w:r>
            <w:r w:rsidR="00D338FF" w:rsidRPr="009D064D">
              <w:rPr>
                <w:rFonts w:ascii="ITC Avant Garde" w:hAnsi="ITC Avant Garde"/>
                <w:b/>
                <w:bCs/>
                <w:sz w:val="18"/>
                <w:szCs w:val="18"/>
              </w:rPr>
              <w:t>en el juicio de amparo 653/2019</w:t>
            </w:r>
            <w:r w:rsidR="00D338FF">
              <w:rPr>
                <w:rFonts w:ascii="ITC Avant Garde" w:hAnsi="ITC Avant Garde"/>
                <w:bCs/>
                <w:sz w:val="18"/>
                <w:szCs w:val="18"/>
              </w:rPr>
              <w:t xml:space="preserve">, </w:t>
            </w:r>
            <w:r w:rsidR="00CC5216" w:rsidRPr="005D2D32">
              <w:rPr>
                <w:rFonts w:ascii="ITC Avant Garde" w:hAnsi="ITC Avant Garde"/>
                <w:bCs/>
                <w:sz w:val="18"/>
                <w:szCs w:val="18"/>
              </w:rPr>
              <w:t xml:space="preserve">emitida por el </w:t>
            </w:r>
            <w:r w:rsidR="00D338FF" w:rsidRPr="00D338FF">
              <w:rPr>
                <w:rFonts w:ascii="ITC Avant Garde" w:hAnsi="ITC Avant Garde"/>
                <w:bCs/>
                <w:sz w:val="18"/>
                <w:szCs w:val="18"/>
              </w:rPr>
              <w:t>Juzgado Primero de Distrito en Materia Administrativa del Primer Circuito</w:t>
            </w:r>
            <w:r w:rsidR="00CC5216">
              <w:rPr>
                <w:rFonts w:ascii="ITC Avant Garde" w:hAnsi="ITC Avant Garde"/>
                <w:bCs/>
                <w:sz w:val="18"/>
                <w:szCs w:val="18"/>
              </w:rPr>
              <w:t>.</w:t>
            </w:r>
          </w:p>
          <w:p w14:paraId="321AE50D" w14:textId="77777777" w:rsidR="003C3084" w:rsidRDefault="003C3084" w:rsidP="001932FC">
            <w:pPr>
              <w:jc w:val="both"/>
              <w:rPr>
                <w:rFonts w:ascii="ITC Avant Garde" w:hAnsi="ITC Avant Garde"/>
                <w:sz w:val="18"/>
                <w:szCs w:val="18"/>
              </w:rPr>
            </w:pPr>
          </w:p>
          <w:p w14:paraId="6A2E4B21" w14:textId="012E1D2C" w:rsidR="004D45BB" w:rsidRDefault="004D45BB" w:rsidP="001932FC">
            <w:pPr>
              <w:jc w:val="both"/>
              <w:rPr>
                <w:rFonts w:ascii="ITC Avant Garde" w:hAnsi="ITC Avant Garde"/>
                <w:sz w:val="18"/>
                <w:szCs w:val="18"/>
              </w:rPr>
            </w:pPr>
            <w:r>
              <w:rPr>
                <w:rFonts w:ascii="ITC Avant Garde" w:hAnsi="ITC Avant Garde"/>
                <w:sz w:val="18"/>
                <w:szCs w:val="18"/>
              </w:rPr>
              <w:t xml:space="preserve">Finalmente, se señala que </w:t>
            </w:r>
            <w:r w:rsidR="0097233E">
              <w:rPr>
                <w:rFonts w:ascii="ITC Avant Garde" w:hAnsi="ITC Avant Garde"/>
                <w:sz w:val="18"/>
                <w:szCs w:val="18"/>
              </w:rPr>
              <w:t>los Lineamientos</w:t>
            </w:r>
            <w:r>
              <w:rPr>
                <w:rFonts w:ascii="ITC Avant Garde" w:hAnsi="ITC Avant Garde"/>
                <w:sz w:val="18"/>
                <w:szCs w:val="18"/>
              </w:rPr>
              <w:t xml:space="preserve"> complementa</w:t>
            </w:r>
            <w:r w:rsidR="0097233E">
              <w:rPr>
                <w:rFonts w:ascii="ITC Avant Garde" w:hAnsi="ITC Avant Garde"/>
                <w:sz w:val="18"/>
                <w:szCs w:val="18"/>
              </w:rPr>
              <w:t>n</w:t>
            </w:r>
            <w:r>
              <w:rPr>
                <w:rFonts w:ascii="ITC Avant Garde" w:hAnsi="ITC Avant Garde"/>
                <w:sz w:val="18"/>
                <w:szCs w:val="18"/>
              </w:rPr>
              <w:t xml:space="preserve"> lo dispuesto por la Constitución y por la LFTR en materia de derechos de las audiencias y sus mecanismos de protección; en ese sentido, regula</w:t>
            </w:r>
            <w:r w:rsidR="0097233E">
              <w:rPr>
                <w:rFonts w:ascii="ITC Avant Garde" w:hAnsi="ITC Avant Garde"/>
                <w:sz w:val="18"/>
                <w:szCs w:val="18"/>
              </w:rPr>
              <w:t>n</w:t>
            </w:r>
            <w:r>
              <w:rPr>
                <w:rFonts w:ascii="ITC Avant Garde" w:hAnsi="ITC Avant Garde"/>
                <w:sz w:val="18"/>
                <w:szCs w:val="18"/>
              </w:rPr>
              <w:t xml:space="preserve"> lo establecido por dichas disposiciones jurídicas a efecto de dotar</w:t>
            </w:r>
            <w:r w:rsidRPr="004D45BB">
              <w:rPr>
                <w:rFonts w:ascii="ITC Avant Garde" w:hAnsi="ITC Avant Garde"/>
                <w:sz w:val="18"/>
                <w:szCs w:val="18"/>
              </w:rPr>
              <w:t xml:space="preserve"> de eficacia y garanti</w:t>
            </w:r>
            <w:r>
              <w:rPr>
                <w:rFonts w:ascii="ITC Avant Garde" w:hAnsi="ITC Avant Garde"/>
                <w:sz w:val="18"/>
                <w:szCs w:val="18"/>
              </w:rPr>
              <w:t>zar</w:t>
            </w:r>
            <w:r w:rsidRPr="004D45BB">
              <w:rPr>
                <w:rFonts w:ascii="ITC Avant Garde" w:hAnsi="ITC Avant Garde"/>
                <w:sz w:val="18"/>
                <w:szCs w:val="18"/>
              </w:rPr>
              <w:t xml:space="preserve"> el funcionamiento sustantivo de estos mecanismos como vehículos para la defensa de los derechos de las audiencias -sin generar derechos o mecanismos adicionales a los contenidos en la Constitución o en la LFTR-, propiciando las condiciones de seguridad para el ejercicio de la libertad de expresión de los servicios de radiodifusión y de televisión y/o audio restringidos, sin obstaculizar la correcta prestación de los </w:t>
            </w:r>
            <w:r>
              <w:rPr>
                <w:rFonts w:ascii="ITC Avant Garde" w:hAnsi="ITC Avant Garde"/>
                <w:sz w:val="18"/>
                <w:szCs w:val="18"/>
              </w:rPr>
              <w:t xml:space="preserve">mismos. </w:t>
            </w:r>
          </w:p>
          <w:p w14:paraId="6AED0A32" w14:textId="02D6BDFA" w:rsidR="004D45BB" w:rsidRPr="00DD06A0" w:rsidRDefault="004D45BB" w:rsidP="001932FC">
            <w:pPr>
              <w:jc w:val="both"/>
              <w:rPr>
                <w:rFonts w:ascii="ITC Avant Garde" w:hAnsi="ITC Avant Garde"/>
                <w:sz w:val="18"/>
                <w:szCs w:val="18"/>
              </w:rPr>
            </w:pPr>
          </w:p>
        </w:tc>
      </w:tr>
    </w:tbl>
    <w:p w14:paraId="64586392" w14:textId="77777777" w:rsidR="003C3084" w:rsidRPr="00DD06A0" w:rsidRDefault="003C3084" w:rsidP="001932FC">
      <w:pPr>
        <w:jc w:val="both"/>
        <w:rPr>
          <w:rFonts w:ascii="ITC Avant Garde" w:hAnsi="ITC Avant Garde"/>
          <w:sz w:val="18"/>
          <w:szCs w:val="18"/>
        </w:rPr>
      </w:pPr>
    </w:p>
    <w:p w14:paraId="2DF0B7F3" w14:textId="77777777" w:rsidR="003C3084" w:rsidRPr="00DD06A0" w:rsidRDefault="003C3084" w:rsidP="003C3084">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DD06A0" w14:paraId="42E8181B" w14:textId="77777777" w:rsidTr="00225DA6">
        <w:tc>
          <w:tcPr>
            <w:tcW w:w="8828" w:type="dxa"/>
          </w:tcPr>
          <w:p w14:paraId="06CDABF0" w14:textId="68CC23F9" w:rsidR="003C3084" w:rsidRPr="00DD06A0" w:rsidRDefault="00C9396B" w:rsidP="00225DA6">
            <w:pPr>
              <w:jc w:val="both"/>
              <w:rPr>
                <w:rFonts w:ascii="ITC Avant Garde" w:hAnsi="ITC Avant Garde"/>
                <w:b/>
                <w:sz w:val="18"/>
                <w:szCs w:val="18"/>
              </w:rPr>
            </w:pPr>
            <w:r w:rsidRPr="00DD06A0">
              <w:rPr>
                <w:rFonts w:ascii="ITC Avant Garde" w:hAnsi="ITC Avant Garde"/>
                <w:b/>
                <w:sz w:val="18"/>
                <w:szCs w:val="18"/>
              </w:rPr>
              <w:t>6</w:t>
            </w:r>
            <w:r w:rsidR="003C3084" w:rsidRPr="00DD06A0">
              <w:rPr>
                <w:rFonts w:ascii="ITC Avant Garde" w:hAnsi="ITC Avant Garde"/>
                <w:b/>
                <w:sz w:val="18"/>
                <w:szCs w:val="18"/>
              </w:rPr>
              <w:t>.- Para solucionar la problemática identificada, describa las alternativas valoradas y señale las razones por</w:t>
            </w:r>
            <w:r w:rsidR="004F76A1" w:rsidRPr="00DD06A0">
              <w:rPr>
                <w:rFonts w:ascii="ITC Avant Garde" w:hAnsi="ITC Avant Garde"/>
                <w:b/>
                <w:sz w:val="18"/>
                <w:szCs w:val="18"/>
              </w:rPr>
              <w:t xml:space="preserve"> las cuales fueron descartadas, incluyendo en éstas </w:t>
            </w:r>
            <w:r w:rsidR="00E3567A" w:rsidRPr="00DD06A0">
              <w:rPr>
                <w:rFonts w:ascii="ITC Avant Garde" w:hAnsi="ITC Avant Garde"/>
                <w:b/>
                <w:sz w:val="18"/>
                <w:szCs w:val="18"/>
              </w:rPr>
              <w:t>las ventajas y desventajas asociadas a</w:t>
            </w:r>
            <w:r w:rsidR="004F76A1" w:rsidRPr="00DD06A0">
              <w:rPr>
                <w:rFonts w:ascii="ITC Avant Garde" w:hAnsi="ITC Avant Garde"/>
                <w:b/>
                <w:sz w:val="18"/>
                <w:szCs w:val="18"/>
              </w:rPr>
              <w:t xml:space="preserve"> cada </w:t>
            </w:r>
            <w:r w:rsidR="00E3567A" w:rsidRPr="00DD06A0">
              <w:rPr>
                <w:rFonts w:ascii="ITC Avant Garde" w:hAnsi="ITC Avant Garde"/>
                <w:b/>
                <w:sz w:val="18"/>
                <w:szCs w:val="18"/>
              </w:rPr>
              <w:t>una de ellas</w:t>
            </w:r>
            <w:r w:rsidR="004F76A1" w:rsidRPr="00DD06A0">
              <w:rPr>
                <w:rFonts w:ascii="ITC Avant Garde" w:hAnsi="ITC Avant Garde"/>
                <w:b/>
                <w:sz w:val="18"/>
                <w:szCs w:val="18"/>
              </w:rPr>
              <w:t>.</w:t>
            </w:r>
          </w:p>
          <w:p w14:paraId="1B49D4AE" w14:textId="1F847013" w:rsidR="003C3084" w:rsidRPr="00DD06A0" w:rsidRDefault="003C3084" w:rsidP="00225DA6">
            <w:pPr>
              <w:jc w:val="both"/>
              <w:rPr>
                <w:rFonts w:ascii="ITC Avant Garde" w:hAnsi="ITC Avant Garde"/>
                <w:sz w:val="18"/>
                <w:szCs w:val="18"/>
              </w:rPr>
            </w:pPr>
            <w:r w:rsidRPr="00DD06A0">
              <w:rPr>
                <w:rFonts w:ascii="ITC Avant Garde" w:hAnsi="ITC Avant Garde"/>
                <w:sz w:val="18"/>
                <w:szCs w:val="18"/>
              </w:rPr>
              <w:t>Seleccione las alternativas aplicables y</w:t>
            </w:r>
            <w:r w:rsidR="00B76C9A" w:rsidRPr="00DD06A0">
              <w:rPr>
                <w:rFonts w:ascii="ITC Avant Garde" w:hAnsi="ITC Avant Garde"/>
                <w:sz w:val="18"/>
                <w:szCs w:val="18"/>
              </w:rPr>
              <w:t>,</w:t>
            </w:r>
            <w:r w:rsidRPr="00DD06A0">
              <w:rPr>
                <w:rFonts w:ascii="ITC Avant Garde" w:hAnsi="ITC Avant Garde"/>
                <w:sz w:val="18"/>
                <w:szCs w:val="18"/>
              </w:rPr>
              <w:t xml:space="preserve"> en su c</w:t>
            </w:r>
            <w:r w:rsidR="00E3567A" w:rsidRPr="00DD06A0">
              <w:rPr>
                <w:rFonts w:ascii="ITC Avant Garde" w:hAnsi="ITC Avant Garde"/>
                <w:sz w:val="18"/>
                <w:szCs w:val="18"/>
              </w:rPr>
              <w:t>aso, seleccione y describa otra. C</w:t>
            </w:r>
            <w:r w:rsidRPr="00DD06A0">
              <w:rPr>
                <w:rFonts w:ascii="ITC Avant Garde" w:hAnsi="ITC Avant Garde"/>
                <w:sz w:val="18"/>
                <w:szCs w:val="18"/>
              </w:rPr>
              <w:t>onsidere al menos tres opciones entre las cuales se encuentre la opción de no intervención.</w:t>
            </w:r>
            <w:r w:rsidR="00773730" w:rsidRPr="00DD06A0">
              <w:rPr>
                <w:rFonts w:ascii="ITC Avant Garde" w:hAnsi="ITC Avant Garde"/>
                <w:sz w:val="18"/>
                <w:szCs w:val="18"/>
              </w:rPr>
              <w:t xml:space="preserve"> </w:t>
            </w:r>
            <w:r w:rsidR="00435A5D" w:rsidRPr="00DD06A0">
              <w:rPr>
                <w:rFonts w:ascii="ITC Avant Garde" w:hAnsi="ITC Avant Garde"/>
                <w:sz w:val="18"/>
                <w:szCs w:val="18"/>
              </w:rPr>
              <w:t>Agregue las filas que considere necesarias</w:t>
            </w:r>
            <w:r w:rsidR="00773730" w:rsidRPr="00DD06A0">
              <w:rPr>
                <w:rFonts w:ascii="ITC Avant Garde" w:hAnsi="ITC Avant Garde"/>
                <w:sz w:val="18"/>
                <w:szCs w:val="18"/>
              </w:rPr>
              <w:t>.</w:t>
            </w:r>
          </w:p>
          <w:p w14:paraId="7A70DD6A" w14:textId="77777777" w:rsidR="003C3084" w:rsidRPr="00DD06A0"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648"/>
              <w:gridCol w:w="2355"/>
            </w:tblGrid>
            <w:tr w:rsidR="007140E1" w:rsidRPr="00DD06A0" w14:paraId="1F08EAA3" w14:textId="49D202F9" w:rsidTr="00CE2F13">
              <w:tc>
                <w:tcPr>
                  <w:tcW w:w="1562" w:type="dxa"/>
                  <w:tcBorders>
                    <w:bottom w:val="single" w:sz="4" w:space="0" w:color="auto"/>
                  </w:tcBorders>
                  <w:shd w:val="clear" w:color="auto" w:fill="A8D08D" w:themeFill="accent6" w:themeFillTint="99"/>
                </w:tcPr>
                <w:p w14:paraId="56EB3347"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 xml:space="preserve">Alternativa evaluada </w:t>
                  </w:r>
                </w:p>
              </w:tc>
              <w:tc>
                <w:tcPr>
                  <w:tcW w:w="2037" w:type="dxa"/>
                  <w:shd w:val="clear" w:color="auto" w:fill="A8D08D" w:themeFill="accent6" w:themeFillTint="99"/>
                </w:tcPr>
                <w:p w14:paraId="181B09BB"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Descripción</w:t>
                  </w:r>
                </w:p>
              </w:tc>
              <w:tc>
                <w:tcPr>
                  <w:tcW w:w="2648" w:type="dxa"/>
                  <w:shd w:val="clear" w:color="auto" w:fill="A8D08D" w:themeFill="accent6" w:themeFillTint="99"/>
                </w:tcPr>
                <w:p w14:paraId="605103BA" w14:textId="488E86E5"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Ventajas</w:t>
                  </w:r>
                </w:p>
              </w:tc>
              <w:tc>
                <w:tcPr>
                  <w:tcW w:w="2355" w:type="dxa"/>
                  <w:shd w:val="clear" w:color="auto" w:fill="A8D08D" w:themeFill="accent6" w:themeFillTint="99"/>
                </w:tcPr>
                <w:p w14:paraId="18C8DAD2" w14:textId="6DE4527A"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Desventajas</w:t>
                  </w:r>
                </w:p>
              </w:tc>
            </w:tr>
            <w:tr w:rsidR="00D338FF" w:rsidRPr="00DD06A0" w14:paraId="2BE72692" w14:textId="6C7F69AD" w:rsidTr="00CE2F13">
              <w:sdt>
                <w:sdtPr>
                  <w:rPr>
                    <w:rFonts w:ascii="ITC Avant Garde" w:hAnsi="ITC Avant Garde"/>
                    <w:i/>
                    <w:sz w:val="18"/>
                    <w:szCs w:val="18"/>
                  </w:rPr>
                  <w:alias w:val="Alternativa evaluada"/>
                  <w:tag w:val="Alternativa evaluada"/>
                  <w:id w:val="1516970041"/>
                  <w:placeholder>
                    <w:docPart w:val="20761CF1DEC9450E9EE70099558BA53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1E308E" w14:textId="1C64C11F" w:rsidR="00D338FF" w:rsidRPr="00EF60BA" w:rsidRDefault="00D338FF" w:rsidP="00D338FF">
                      <w:pPr>
                        <w:rPr>
                          <w:rFonts w:ascii="ITC Avant Garde" w:hAnsi="ITC Avant Garde"/>
                          <w:i/>
                          <w:sz w:val="18"/>
                          <w:szCs w:val="18"/>
                        </w:rPr>
                      </w:pPr>
                      <w:r>
                        <w:rPr>
                          <w:rFonts w:ascii="ITC Avant Garde" w:hAnsi="ITC Avant Garde"/>
                          <w:i/>
                          <w:sz w:val="18"/>
                          <w:szCs w:val="18"/>
                        </w:rPr>
                        <w:t>No emitir regulación alguna</w:t>
                      </w:r>
                    </w:p>
                  </w:tc>
                </w:sdtContent>
              </w:sdt>
              <w:tc>
                <w:tcPr>
                  <w:tcW w:w="2037" w:type="dxa"/>
                  <w:tcBorders>
                    <w:left w:val="single" w:sz="4" w:space="0" w:color="auto"/>
                  </w:tcBorders>
                </w:tcPr>
                <w:p w14:paraId="05397A0D" w14:textId="148769FB" w:rsidR="00D338FF" w:rsidRPr="004D45BB" w:rsidRDefault="00D338FF" w:rsidP="005F42BC">
                  <w:pPr>
                    <w:jc w:val="both"/>
                    <w:rPr>
                      <w:rFonts w:ascii="ITC Avant Garde" w:hAnsi="ITC Avant Garde"/>
                      <w:sz w:val="18"/>
                      <w:szCs w:val="18"/>
                    </w:rPr>
                  </w:pPr>
                  <w:r w:rsidRPr="004D45BB">
                    <w:rPr>
                      <w:rFonts w:ascii="ITC Avant Garde" w:hAnsi="ITC Avant Garde"/>
                      <w:sz w:val="18"/>
                      <w:szCs w:val="18"/>
                    </w:rPr>
                    <w:t xml:space="preserve">Consiste en que el Instituto no emita </w:t>
                  </w:r>
                  <w:r w:rsidR="005F42BC">
                    <w:rPr>
                      <w:rFonts w:ascii="ITC Avant Garde" w:hAnsi="ITC Avant Garde"/>
                      <w:sz w:val="18"/>
                      <w:szCs w:val="18"/>
                    </w:rPr>
                    <w:t xml:space="preserve">ninguna </w:t>
                  </w:r>
                  <w:r w:rsidRPr="004D45BB">
                    <w:rPr>
                      <w:rFonts w:ascii="ITC Avant Garde" w:hAnsi="ITC Avant Garde"/>
                      <w:sz w:val="18"/>
                      <w:szCs w:val="18"/>
                    </w:rPr>
                    <w:t xml:space="preserve">disposición regulatoria y que la materia sea exclusivamente regulada por </w:t>
                  </w:r>
                  <w:r w:rsidR="004D45BB">
                    <w:rPr>
                      <w:rFonts w:ascii="ITC Avant Garde" w:hAnsi="ITC Avant Garde"/>
                      <w:sz w:val="18"/>
                      <w:szCs w:val="18"/>
                    </w:rPr>
                    <w:t xml:space="preserve">la Constitución y la </w:t>
                  </w:r>
                  <w:r w:rsidRPr="004D45BB">
                    <w:rPr>
                      <w:rFonts w:ascii="ITC Avant Garde" w:hAnsi="ITC Avant Garde"/>
                      <w:sz w:val="18"/>
                      <w:szCs w:val="18"/>
                    </w:rPr>
                    <w:t>LFTR.</w:t>
                  </w:r>
                </w:p>
              </w:tc>
              <w:tc>
                <w:tcPr>
                  <w:tcW w:w="2648" w:type="dxa"/>
                </w:tcPr>
                <w:p w14:paraId="090BFC9F" w14:textId="5912311D" w:rsidR="00D338FF" w:rsidRPr="004D45BB" w:rsidRDefault="00D338FF" w:rsidP="005F42BC">
                  <w:pPr>
                    <w:jc w:val="both"/>
                    <w:rPr>
                      <w:rFonts w:ascii="ITC Avant Garde" w:hAnsi="ITC Avant Garde"/>
                      <w:sz w:val="18"/>
                      <w:szCs w:val="18"/>
                    </w:rPr>
                  </w:pPr>
                  <w:r w:rsidRPr="004D45BB">
                    <w:rPr>
                      <w:rFonts w:ascii="ITC Avant Garde" w:hAnsi="ITC Avant Garde"/>
                      <w:sz w:val="18"/>
                      <w:szCs w:val="18"/>
                    </w:rPr>
                    <w:t xml:space="preserve">Los concesionarios ya conocen las disposiciones vigentes en la </w:t>
                  </w:r>
                  <w:r w:rsidR="004D45BB">
                    <w:rPr>
                      <w:rFonts w:ascii="ITC Avant Garde" w:hAnsi="ITC Avant Garde"/>
                      <w:sz w:val="18"/>
                      <w:szCs w:val="18"/>
                    </w:rPr>
                    <w:t>materia</w:t>
                  </w:r>
                  <w:r w:rsidRPr="004D45BB">
                    <w:rPr>
                      <w:rFonts w:ascii="ITC Avant Garde" w:hAnsi="ITC Avant Garde"/>
                      <w:sz w:val="18"/>
                      <w:szCs w:val="18"/>
                    </w:rPr>
                    <w:t>.</w:t>
                  </w:r>
                </w:p>
              </w:tc>
              <w:tc>
                <w:tcPr>
                  <w:tcW w:w="2355" w:type="dxa"/>
                </w:tcPr>
                <w:p w14:paraId="3CA90F7F" w14:textId="1BB1782F" w:rsidR="00D338FF" w:rsidRPr="004D45BB" w:rsidRDefault="00D338FF" w:rsidP="005F42BC">
                  <w:pPr>
                    <w:jc w:val="both"/>
                    <w:rPr>
                      <w:rFonts w:ascii="ITC Avant Garde" w:hAnsi="ITC Avant Garde"/>
                      <w:bCs/>
                      <w:sz w:val="18"/>
                      <w:szCs w:val="18"/>
                    </w:rPr>
                  </w:pPr>
                  <w:r w:rsidRPr="004D45BB">
                    <w:rPr>
                      <w:rFonts w:ascii="ITC Avant Garde" w:hAnsi="ITC Avant Garde"/>
                      <w:sz w:val="18"/>
                      <w:szCs w:val="18"/>
                    </w:rPr>
                    <w:t xml:space="preserve">El </w:t>
                  </w:r>
                  <w:r w:rsidR="004D7B32">
                    <w:rPr>
                      <w:rFonts w:ascii="ITC Avant Garde" w:hAnsi="ITC Avant Garde"/>
                      <w:sz w:val="18"/>
                      <w:szCs w:val="18"/>
                    </w:rPr>
                    <w:t xml:space="preserve">Pleno del </w:t>
                  </w:r>
                  <w:r w:rsidRPr="004D45BB">
                    <w:rPr>
                      <w:rFonts w:ascii="ITC Avant Garde" w:hAnsi="ITC Avant Garde"/>
                      <w:sz w:val="18"/>
                      <w:szCs w:val="18"/>
                    </w:rPr>
                    <w:t xml:space="preserve">IFT incurriría en desacato a </w:t>
                  </w:r>
                  <w:r w:rsidR="005F42BC">
                    <w:rPr>
                      <w:rFonts w:ascii="ITC Avant Garde" w:hAnsi="ITC Avant Garde"/>
                      <w:sz w:val="18"/>
                      <w:szCs w:val="18"/>
                    </w:rPr>
                    <w:t>la sentencia</w:t>
                  </w:r>
                  <w:r w:rsidRPr="004D45BB">
                    <w:rPr>
                      <w:rFonts w:ascii="ITC Avant Garde" w:hAnsi="ITC Avant Garde"/>
                      <w:sz w:val="18"/>
                      <w:szCs w:val="18"/>
                    </w:rPr>
                    <w:t xml:space="preserve"> </w:t>
                  </w:r>
                  <w:r w:rsidR="004D45BB">
                    <w:rPr>
                      <w:rFonts w:ascii="ITC Avant Garde" w:hAnsi="ITC Avant Garde"/>
                      <w:sz w:val="18"/>
                      <w:szCs w:val="18"/>
                    </w:rPr>
                    <w:t>en el juicio de amparo 653/2019</w:t>
                  </w:r>
                  <w:r w:rsidR="005F42BC">
                    <w:rPr>
                      <w:rFonts w:ascii="ITC Avant Garde" w:hAnsi="ITC Avant Garde"/>
                      <w:sz w:val="18"/>
                      <w:szCs w:val="18"/>
                    </w:rPr>
                    <w:t>.</w:t>
                  </w:r>
                  <w:r w:rsidR="004D7B32">
                    <w:rPr>
                      <w:rFonts w:ascii="ITC Avant Garde" w:hAnsi="ITC Avant Garde"/>
                      <w:sz w:val="18"/>
                      <w:szCs w:val="18"/>
                    </w:rPr>
                    <w:t xml:space="preserve"> </w:t>
                  </w:r>
                </w:p>
                <w:p w14:paraId="54054098" w14:textId="77777777" w:rsidR="004D45BB" w:rsidRDefault="004D45BB" w:rsidP="005F42BC">
                  <w:pPr>
                    <w:jc w:val="both"/>
                    <w:rPr>
                      <w:rFonts w:ascii="ITC Avant Garde" w:hAnsi="ITC Avant Garde"/>
                      <w:sz w:val="18"/>
                      <w:szCs w:val="18"/>
                    </w:rPr>
                  </w:pPr>
                </w:p>
                <w:p w14:paraId="009C1F63" w14:textId="7B46505F" w:rsidR="005F42BC" w:rsidRDefault="004D45BB" w:rsidP="005F42BC">
                  <w:pPr>
                    <w:jc w:val="both"/>
                    <w:rPr>
                      <w:rFonts w:ascii="ITC Avant Garde" w:hAnsi="ITC Avant Garde"/>
                      <w:sz w:val="18"/>
                      <w:szCs w:val="18"/>
                    </w:rPr>
                  </w:pPr>
                  <w:r>
                    <w:rPr>
                      <w:rFonts w:ascii="ITC Avant Garde" w:hAnsi="ITC Avant Garde"/>
                      <w:sz w:val="18"/>
                      <w:szCs w:val="18"/>
                    </w:rPr>
                    <w:t xml:space="preserve">Asimismo, </w:t>
                  </w:r>
                  <w:r w:rsidR="005F42BC">
                    <w:rPr>
                      <w:rFonts w:ascii="ITC Avant Garde" w:hAnsi="ITC Avant Garde"/>
                      <w:sz w:val="18"/>
                      <w:szCs w:val="18"/>
                    </w:rPr>
                    <w:t xml:space="preserve">no se </w:t>
                  </w:r>
                  <w:r w:rsidR="00F403A8">
                    <w:rPr>
                      <w:rFonts w:ascii="ITC Avant Garde" w:hAnsi="ITC Avant Garde"/>
                      <w:sz w:val="18"/>
                      <w:szCs w:val="18"/>
                    </w:rPr>
                    <w:t xml:space="preserve">garantizaría que todos los Concesionarios y Programadores como sujetos obligados contaran de manera obligatoria con mecanismos de defensa de los Derechos de las </w:t>
                  </w:r>
                  <w:r w:rsidR="00F403A8">
                    <w:rPr>
                      <w:rFonts w:ascii="ITC Avant Garde" w:hAnsi="ITC Avant Garde"/>
                      <w:sz w:val="18"/>
                      <w:szCs w:val="18"/>
                    </w:rPr>
                    <w:lastRenderedPageBreak/>
                    <w:t>Audiencias, con las implicaciones de desprotección que esto conlleva hacia estas últimas</w:t>
                  </w:r>
                  <w:r w:rsidR="007844EE">
                    <w:rPr>
                      <w:rFonts w:ascii="ITC Avant Garde" w:hAnsi="ITC Avant Garde"/>
                      <w:sz w:val="18"/>
                      <w:szCs w:val="18"/>
                    </w:rPr>
                    <w:t xml:space="preserve"> en cumplimiento del segundo párrafo del artículo 256 de la LFTR</w:t>
                  </w:r>
                  <w:r w:rsidR="00F403A8">
                    <w:rPr>
                      <w:rFonts w:ascii="ITC Avant Garde" w:hAnsi="ITC Avant Garde"/>
                      <w:sz w:val="18"/>
                      <w:szCs w:val="18"/>
                    </w:rPr>
                    <w:t xml:space="preserve">. </w:t>
                  </w:r>
                </w:p>
                <w:p w14:paraId="6F06054F" w14:textId="01C513FA" w:rsidR="004D45BB" w:rsidRPr="004D45BB" w:rsidRDefault="004D45BB" w:rsidP="005F42BC">
                  <w:pPr>
                    <w:jc w:val="both"/>
                    <w:rPr>
                      <w:rFonts w:ascii="ITC Avant Garde" w:hAnsi="ITC Avant Garde"/>
                      <w:sz w:val="18"/>
                      <w:szCs w:val="18"/>
                    </w:rPr>
                  </w:pPr>
                  <w:r>
                    <w:rPr>
                      <w:rFonts w:ascii="ITC Avant Garde" w:hAnsi="ITC Avant Garde"/>
                      <w:sz w:val="18"/>
                      <w:szCs w:val="18"/>
                    </w:rPr>
                    <w:t xml:space="preserve"> </w:t>
                  </w:r>
                </w:p>
              </w:tc>
            </w:tr>
          </w:tbl>
          <w:p w14:paraId="334D20CC" w14:textId="6E72BA30" w:rsidR="003C3084" w:rsidRDefault="003C3084" w:rsidP="00225DA6">
            <w:pPr>
              <w:jc w:val="both"/>
              <w:rPr>
                <w:rFonts w:ascii="ITC Avant Garde" w:hAnsi="ITC Avant Garde"/>
                <w:sz w:val="18"/>
                <w:szCs w:val="18"/>
              </w:rPr>
            </w:pPr>
          </w:p>
          <w:p w14:paraId="3CD9D480" w14:textId="31F17577" w:rsidR="002025CB" w:rsidRPr="00F403A8" w:rsidRDefault="00F403A8" w:rsidP="00F403A8">
            <w:pPr>
              <w:jc w:val="both"/>
              <w:rPr>
                <w:rFonts w:ascii="ITC Avant Garde" w:hAnsi="ITC Avant Garde"/>
                <w:b/>
                <w:sz w:val="18"/>
                <w:szCs w:val="18"/>
              </w:rPr>
            </w:pPr>
            <w:r w:rsidRPr="00F403A8">
              <w:rPr>
                <w:rFonts w:ascii="ITC Avant Garde" w:hAnsi="ITC Avant Garde"/>
                <w:b/>
                <w:sz w:val="18"/>
                <w:szCs w:val="18"/>
              </w:rPr>
              <w:t xml:space="preserve">No existen otras alternativas </w:t>
            </w:r>
            <w:r w:rsidRPr="005E2E55">
              <w:rPr>
                <w:rFonts w:ascii="ITC Avant Garde" w:hAnsi="ITC Avant Garde"/>
                <w:b/>
                <w:sz w:val="18"/>
                <w:szCs w:val="18"/>
              </w:rPr>
              <w:t>en virtud de que el Amparo vincula al Instituto de esta manera</w:t>
            </w:r>
            <w:r w:rsidR="007844EE">
              <w:rPr>
                <w:rFonts w:ascii="ITC Avant Garde" w:hAnsi="ITC Avant Garde"/>
                <w:sz w:val="18"/>
                <w:szCs w:val="18"/>
              </w:rPr>
              <w:t xml:space="preserve">, toda vez que el </w:t>
            </w:r>
            <w:r w:rsidR="00D253A1">
              <w:rPr>
                <w:rFonts w:ascii="ITC Avant Garde" w:hAnsi="ITC Avant Garde"/>
                <w:sz w:val="18"/>
                <w:szCs w:val="18"/>
              </w:rPr>
              <w:t>marco legal de referencia</w:t>
            </w:r>
            <w:r w:rsidR="007844EE">
              <w:rPr>
                <w:rFonts w:ascii="ITC Avant Garde" w:hAnsi="ITC Avant Garde"/>
                <w:sz w:val="18"/>
                <w:szCs w:val="18"/>
              </w:rPr>
              <w:t xml:space="preserve"> dispone la obligación del Instituto de emitir lineamientos </w:t>
            </w:r>
            <w:r w:rsidR="005E2E55">
              <w:rPr>
                <w:rFonts w:ascii="ITC Avant Garde" w:hAnsi="ITC Avant Garde"/>
                <w:sz w:val="18"/>
                <w:szCs w:val="18"/>
              </w:rPr>
              <w:t>con el objeto de proteger los Derechos de las Audiencias, a través de los mecanismos (Códigos de Ética y Defensorías de las Audiencias) dispuestos para tal fin</w:t>
            </w:r>
            <w:r w:rsidRPr="009D064D">
              <w:rPr>
                <w:rFonts w:ascii="ITC Avant Garde" w:hAnsi="ITC Avant Garde"/>
                <w:sz w:val="18"/>
                <w:szCs w:val="18"/>
              </w:rPr>
              <w:t>.</w:t>
            </w:r>
            <w:r w:rsidRPr="00F403A8">
              <w:rPr>
                <w:rFonts w:ascii="ITC Avant Garde" w:hAnsi="ITC Avant Garde"/>
                <w:b/>
                <w:sz w:val="18"/>
                <w:szCs w:val="18"/>
              </w:rPr>
              <w:t xml:space="preserve"> </w:t>
            </w:r>
          </w:p>
          <w:p w14:paraId="15F06890" w14:textId="76768BB0" w:rsidR="00F403A8" w:rsidRPr="00DD06A0" w:rsidRDefault="00F403A8" w:rsidP="00F403A8">
            <w:pPr>
              <w:jc w:val="both"/>
              <w:rPr>
                <w:rFonts w:ascii="ITC Avant Garde" w:hAnsi="ITC Avant Garde"/>
                <w:sz w:val="18"/>
                <w:szCs w:val="18"/>
              </w:rPr>
            </w:pPr>
          </w:p>
        </w:tc>
      </w:tr>
    </w:tbl>
    <w:p w14:paraId="5CF19BB3" w14:textId="77777777" w:rsidR="003C3084" w:rsidRPr="00DD06A0"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DD06A0" w14:paraId="21998EE4" w14:textId="77777777" w:rsidTr="00225DA6">
        <w:tc>
          <w:tcPr>
            <w:tcW w:w="8828" w:type="dxa"/>
          </w:tcPr>
          <w:tbl>
            <w:tblPr>
              <w:tblStyle w:val="Tablaconcuadrcula"/>
              <w:tblW w:w="0" w:type="auto"/>
              <w:tblLayout w:type="fixed"/>
              <w:tblLook w:val="04A0" w:firstRow="1" w:lastRow="0" w:firstColumn="1" w:lastColumn="0" w:noHBand="0" w:noVBand="1"/>
            </w:tblPr>
            <w:tblGrid>
              <w:gridCol w:w="8828"/>
            </w:tblGrid>
            <w:tr w:rsidR="0042605B" w:rsidRPr="001E02FC" w14:paraId="5E8765AC" w14:textId="77777777" w:rsidTr="0042605B">
              <w:tc>
                <w:tcPr>
                  <w:tcW w:w="8828" w:type="dxa"/>
                </w:tcPr>
                <w:p w14:paraId="65DDB5A1" w14:textId="77777777" w:rsidR="0042605B" w:rsidRPr="00DD06A0" w:rsidRDefault="0042605B" w:rsidP="0042605B">
                  <w:pPr>
                    <w:jc w:val="both"/>
                    <w:rPr>
                      <w:rFonts w:ascii="ITC Avant Garde" w:hAnsi="ITC Avant Garde"/>
                      <w:sz w:val="18"/>
                      <w:szCs w:val="18"/>
                    </w:rPr>
                  </w:pPr>
                  <w:r w:rsidRPr="00DD06A0">
                    <w:rPr>
                      <w:rFonts w:ascii="ITC Avant Garde" w:hAnsi="ITC Avant Garde"/>
                      <w:sz w:val="18"/>
                      <w:szCs w:val="18"/>
                    </w:rPr>
                    <w:br w:type="page"/>
                  </w:r>
                  <w:r w:rsidRPr="00DD06A0">
                    <w:rPr>
                      <w:rFonts w:ascii="ITC Avant Garde" w:hAnsi="ITC Avant Garde"/>
                      <w:b/>
                      <w:sz w:val="18"/>
                      <w:szCs w:val="18"/>
                    </w:rPr>
                    <w:t>7.- Incluya un comparativo que contemple las regulaciones implementadas en otros países a fin de solventar la problemática antes detectada o alguna similar.</w:t>
                  </w:r>
                </w:p>
                <w:p w14:paraId="058DCB84" w14:textId="77777777" w:rsidR="0042605B" w:rsidRPr="00DD06A0" w:rsidRDefault="0042605B" w:rsidP="0042605B">
                  <w:pPr>
                    <w:jc w:val="both"/>
                    <w:rPr>
                      <w:rFonts w:ascii="ITC Avant Garde" w:hAnsi="ITC Avant Garde"/>
                      <w:sz w:val="18"/>
                      <w:szCs w:val="18"/>
                    </w:rPr>
                  </w:pPr>
                  <w:r w:rsidRPr="00DD06A0">
                    <w:rPr>
                      <w:rFonts w:ascii="ITC Avant Garde" w:hAnsi="ITC Avant Garde"/>
                      <w:sz w:val="18"/>
                      <w:szCs w:val="18"/>
                    </w:rPr>
                    <w:t>Refiera por caso analizado, la siguiente información y agregue los que sean necesarios:</w:t>
                  </w:r>
                </w:p>
                <w:p w14:paraId="2BC53B41" w14:textId="77777777" w:rsidR="0042605B" w:rsidRDefault="0042605B" w:rsidP="0042605B">
                  <w:pPr>
                    <w:jc w:val="both"/>
                    <w:rPr>
                      <w:rFonts w:ascii="ITC Avant Garde" w:hAnsi="ITC Avant Garde"/>
                      <w:sz w:val="18"/>
                      <w:szCs w:val="18"/>
                      <w:highlight w:val="yellow"/>
                    </w:rPr>
                  </w:pPr>
                </w:p>
                <w:p w14:paraId="487EFE36" w14:textId="238FD0F9" w:rsidR="0042605B" w:rsidRPr="00F403A8" w:rsidRDefault="0042605B" w:rsidP="00F403A8">
                  <w:pPr>
                    <w:pStyle w:val="Prrafodelista"/>
                    <w:numPr>
                      <w:ilvl w:val="0"/>
                      <w:numId w:val="31"/>
                    </w:numPr>
                    <w:jc w:val="both"/>
                    <w:rPr>
                      <w:rFonts w:ascii="ITC Avant Garde" w:hAnsi="ITC Avant Garde"/>
                      <w:b/>
                      <w:sz w:val="18"/>
                      <w:szCs w:val="18"/>
                    </w:rPr>
                  </w:pPr>
                  <w:r w:rsidRPr="00F403A8">
                    <w:rPr>
                      <w:rFonts w:ascii="ITC Avant Garde" w:hAnsi="ITC Avant Garde"/>
                      <w:b/>
                      <w:sz w:val="18"/>
                      <w:szCs w:val="18"/>
                    </w:rPr>
                    <w:t>Derechos de las audiencias</w:t>
                  </w:r>
                </w:p>
                <w:tbl>
                  <w:tblPr>
                    <w:tblStyle w:val="Tablaconcuadrcula"/>
                    <w:tblW w:w="0" w:type="auto"/>
                    <w:tblLayout w:type="fixed"/>
                    <w:tblLook w:val="04A0" w:firstRow="1" w:lastRow="0" w:firstColumn="1" w:lastColumn="0" w:noHBand="0" w:noVBand="1"/>
                  </w:tblPr>
                  <w:tblGrid>
                    <w:gridCol w:w="3993"/>
                    <w:gridCol w:w="4609"/>
                  </w:tblGrid>
                  <w:tr w:rsidR="0042605B" w:rsidRPr="0049414A" w14:paraId="3B9EC1FB" w14:textId="77777777" w:rsidTr="0042605B">
                    <w:tc>
                      <w:tcPr>
                        <w:tcW w:w="8602" w:type="dxa"/>
                        <w:gridSpan w:val="2"/>
                        <w:shd w:val="clear" w:color="auto" w:fill="A8D08D" w:themeFill="accent6" w:themeFillTint="99"/>
                      </w:tcPr>
                      <w:p w14:paraId="4AEB300A"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1</w:t>
                        </w:r>
                      </w:p>
                    </w:tc>
                  </w:tr>
                  <w:tr w:rsidR="0042605B" w:rsidRPr="0049414A" w14:paraId="7E995EAF" w14:textId="77777777" w:rsidTr="0042605B">
                    <w:tc>
                      <w:tcPr>
                        <w:tcW w:w="3993" w:type="dxa"/>
                      </w:tcPr>
                      <w:p w14:paraId="5484858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7B04B4C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Alemania</w:t>
                        </w:r>
                      </w:p>
                    </w:tc>
                  </w:tr>
                  <w:tr w:rsidR="0042605B" w:rsidRPr="0049414A" w14:paraId="05CBD57E" w14:textId="77777777" w:rsidTr="0042605B">
                    <w:tc>
                      <w:tcPr>
                        <w:tcW w:w="3993" w:type="dxa"/>
                      </w:tcPr>
                      <w:p w14:paraId="5CD2589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0C9D337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lang w:val="en-US"/>
                          </w:rPr>
                          <w:t>Interstate Media Treaty</w:t>
                        </w:r>
                      </w:p>
                    </w:tc>
                  </w:tr>
                  <w:tr w:rsidR="0042605B" w:rsidRPr="0049414A" w14:paraId="7A745943" w14:textId="77777777" w:rsidTr="0042605B">
                    <w:tc>
                      <w:tcPr>
                        <w:tcW w:w="3993" w:type="dxa"/>
                      </w:tcPr>
                      <w:p w14:paraId="77C9E8E9"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3E698AD7" w14:textId="18CC7AE4" w:rsidR="005E765A" w:rsidRPr="005E765A" w:rsidRDefault="005E765A" w:rsidP="005E765A">
                        <w:pPr>
                          <w:jc w:val="both"/>
                          <w:rPr>
                            <w:rFonts w:ascii="ITC Avant Garde" w:hAnsi="ITC Avant Garde"/>
                            <w:sz w:val="18"/>
                            <w:szCs w:val="18"/>
                          </w:rPr>
                        </w:pPr>
                        <w:r>
                          <w:rPr>
                            <w:rFonts w:ascii="ITC Avant Garde" w:hAnsi="ITC Avant Garde"/>
                            <w:sz w:val="18"/>
                            <w:szCs w:val="18"/>
                          </w:rPr>
                          <w:t>Se analizaron los siguientes derechos:</w:t>
                        </w:r>
                      </w:p>
                      <w:p w14:paraId="17F91DF2" w14:textId="3B120C2A"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Asegurar la pluralidad de opinión (Sección IV, sub sección 3)</w:t>
                        </w:r>
                      </w:p>
                      <w:p w14:paraId="4AFE8496"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No discriminación como principio programático y de contenido en publicidad (artículos 3, 8 y 51).</w:t>
                        </w:r>
                      </w:p>
                      <w:p w14:paraId="213146C3"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Respeto a los derechos humanos y protección de menores como principio programático (artículos 3 y 51).</w:t>
                        </w:r>
                      </w:p>
                    </w:tc>
                  </w:tr>
                  <w:tr w:rsidR="0042605B" w:rsidRPr="0049414A" w14:paraId="2F98E458" w14:textId="77777777" w:rsidTr="0042605B">
                    <w:tc>
                      <w:tcPr>
                        <w:tcW w:w="3993" w:type="dxa"/>
                      </w:tcPr>
                      <w:p w14:paraId="5C9168E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51727900" w14:textId="77777777" w:rsidR="0042605B" w:rsidRPr="0049414A" w:rsidRDefault="0042605B" w:rsidP="0042605B">
                        <w:pPr>
                          <w:jc w:val="both"/>
                          <w:rPr>
                            <w:rFonts w:ascii="ITC Avant Garde" w:hAnsi="ITC Avant Garde"/>
                            <w:sz w:val="18"/>
                            <w:szCs w:val="18"/>
                          </w:rPr>
                        </w:pPr>
                      </w:p>
                    </w:tc>
                  </w:tr>
                  <w:tr w:rsidR="0042605B" w:rsidRPr="0049414A" w14:paraId="678427FE" w14:textId="77777777" w:rsidTr="0042605B">
                    <w:tc>
                      <w:tcPr>
                        <w:tcW w:w="3993" w:type="dxa"/>
                      </w:tcPr>
                      <w:p w14:paraId="177CDAA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2BDD654E" w14:textId="77777777" w:rsidR="0042605B" w:rsidRPr="0049414A" w:rsidRDefault="00E42315" w:rsidP="0042605B">
                        <w:pPr>
                          <w:jc w:val="both"/>
                          <w:rPr>
                            <w:rFonts w:ascii="ITC Avant Garde" w:hAnsi="ITC Avant Garde"/>
                            <w:sz w:val="18"/>
                            <w:szCs w:val="18"/>
                          </w:rPr>
                        </w:pPr>
                        <w:hyperlink r:id="rId12" w:history="1">
                          <w:r w:rsidR="0042605B" w:rsidRPr="0049414A">
                            <w:rPr>
                              <w:rStyle w:val="Hipervnculo"/>
                              <w:rFonts w:ascii="ITC Avant Garde" w:hAnsi="ITC Avant Garde"/>
                              <w:sz w:val="18"/>
                            </w:rPr>
                            <w:t>https://www.die-medienanstalten.de/fileadmin/user_upload/Rechtsgrundlagen/Gesetze_Staatsvertraege/Interstate_Media_Treaty_en.pdf</w:t>
                          </w:r>
                        </w:hyperlink>
                      </w:p>
                    </w:tc>
                  </w:tr>
                  <w:tr w:rsidR="0042605B" w:rsidRPr="0049414A" w14:paraId="3FC45792" w14:textId="77777777" w:rsidTr="0042605B">
                    <w:tc>
                      <w:tcPr>
                        <w:tcW w:w="3993" w:type="dxa"/>
                      </w:tcPr>
                      <w:p w14:paraId="53FF2020"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7D805831" w14:textId="77777777" w:rsidR="0042605B" w:rsidRPr="0049414A" w:rsidRDefault="0042605B" w:rsidP="0042605B">
                        <w:pPr>
                          <w:jc w:val="both"/>
                          <w:rPr>
                            <w:rFonts w:ascii="ITC Avant Garde" w:hAnsi="ITC Avant Garde"/>
                            <w:sz w:val="18"/>
                            <w:szCs w:val="18"/>
                          </w:rPr>
                        </w:pPr>
                      </w:p>
                    </w:tc>
                  </w:tr>
                </w:tbl>
                <w:p w14:paraId="6A605AF9" w14:textId="77777777" w:rsidR="0042605B" w:rsidRPr="0049414A" w:rsidRDefault="0042605B" w:rsidP="0042605B">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3D723819" w14:textId="77777777" w:rsidTr="0042605B">
                    <w:tc>
                      <w:tcPr>
                        <w:tcW w:w="8602" w:type="dxa"/>
                        <w:gridSpan w:val="2"/>
                        <w:shd w:val="clear" w:color="auto" w:fill="A8D08D" w:themeFill="accent6" w:themeFillTint="99"/>
                      </w:tcPr>
                      <w:p w14:paraId="0D8EE19F"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2</w:t>
                        </w:r>
                      </w:p>
                    </w:tc>
                  </w:tr>
                  <w:tr w:rsidR="0042605B" w:rsidRPr="0049414A" w14:paraId="52B477F1" w14:textId="77777777" w:rsidTr="0042605B">
                    <w:tc>
                      <w:tcPr>
                        <w:tcW w:w="3993" w:type="dxa"/>
                      </w:tcPr>
                      <w:p w14:paraId="61DEFEC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42E1277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Argentina</w:t>
                        </w:r>
                      </w:p>
                    </w:tc>
                  </w:tr>
                  <w:tr w:rsidR="0042605B" w:rsidRPr="0049414A" w14:paraId="2FFCA92F" w14:textId="77777777" w:rsidTr="0042605B">
                    <w:tc>
                      <w:tcPr>
                        <w:tcW w:w="3993" w:type="dxa"/>
                      </w:tcPr>
                      <w:p w14:paraId="706A45B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380196A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Ley 26.522 – Regúlanse los Servicios de Comunicación Audiovisual en todo el ámbito territorial de la República de Argentina</w:t>
                        </w:r>
                      </w:p>
                    </w:tc>
                  </w:tr>
                  <w:tr w:rsidR="0042605B" w:rsidRPr="0049414A" w14:paraId="7CB46228" w14:textId="77777777" w:rsidTr="0042605B">
                    <w:tc>
                      <w:tcPr>
                        <w:tcW w:w="3993" w:type="dxa"/>
                      </w:tcPr>
                      <w:p w14:paraId="0AF32BD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306054D4" w14:textId="77777777" w:rsidR="005E765A" w:rsidRPr="005E765A" w:rsidRDefault="005E765A" w:rsidP="005E765A">
                        <w:pPr>
                          <w:jc w:val="both"/>
                          <w:rPr>
                            <w:rFonts w:ascii="ITC Avant Garde" w:hAnsi="ITC Avant Garde"/>
                            <w:sz w:val="18"/>
                            <w:szCs w:val="18"/>
                          </w:rPr>
                        </w:pPr>
                        <w:r>
                          <w:rPr>
                            <w:rFonts w:ascii="ITC Avant Garde" w:hAnsi="ITC Avant Garde"/>
                            <w:sz w:val="18"/>
                            <w:szCs w:val="18"/>
                          </w:rPr>
                          <w:t>Se analizaron los siguientes derechos:</w:t>
                        </w:r>
                      </w:p>
                      <w:p w14:paraId="2DE6BB8A"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Respeto y promoción del pluralismo político (Artículo 121)</w:t>
                        </w:r>
                      </w:p>
                      <w:p w14:paraId="07B57973"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Respeto a horarios (Artículo 85)</w:t>
                        </w:r>
                      </w:p>
                      <w:p w14:paraId="5800DBDC"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Mantener la misma calidad de audio y video en la programación y la publicidad</w:t>
                        </w:r>
                      </w:p>
                      <w:p w14:paraId="33FF71C5"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Prohibición de discriminación (artículos 3, 71 y 81)</w:t>
                        </w:r>
                      </w:p>
                      <w:p w14:paraId="69BC6D27"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lastRenderedPageBreak/>
                          <w:t>Respeto a los derechos humanos y protección de menores como principio programático y publicitario (Artículos 3 y 68)</w:t>
                        </w:r>
                      </w:p>
                    </w:tc>
                  </w:tr>
                  <w:tr w:rsidR="0042605B" w:rsidRPr="0049414A" w14:paraId="0611F12B" w14:textId="77777777" w:rsidTr="0042605B">
                    <w:tc>
                      <w:tcPr>
                        <w:tcW w:w="3993" w:type="dxa"/>
                      </w:tcPr>
                      <w:p w14:paraId="2F269570"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Referencia jurídica de emisión oficial:</w:t>
                        </w:r>
                      </w:p>
                    </w:tc>
                    <w:tc>
                      <w:tcPr>
                        <w:tcW w:w="4609" w:type="dxa"/>
                      </w:tcPr>
                      <w:p w14:paraId="763FBBBB" w14:textId="77777777" w:rsidR="0042605B" w:rsidRPr="0049414A" w:rsidRDefault="0042605B" w:rsidP="0042605B">
                        <w:pPr>
                          <w:jc w:val="both"/>
                          <w:rPr>
                            <w:rFonts w:ascii="ITC Avant Garde" w:hAnsi="ITC Avant Garde"/>
                            <w:sz w:val="18"/>
                            <w:szCs w:val="18"/>
                          </w:rPr>
                        </w:pPr>
                      </w:p>
                    </w:tc>
                  </w:tr>
                  <w:tr w:rsidR="0042605B" w:rsidRPr="0049414A" w14:paraId="59A39678" w14:textId="77777777" w:rsidTr="0042605B">
                    <w:tc>
                      <w:tcPr>
                        <w:tcW w:w="3993" w:type="dxa"/>
                      </w:tcPr>
                      <w:p w14:paraId="795DB86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1B77AFE5" w14:textId="77777777" w:rsidR="0042605B" w:rsidRPr="0049414A" w:rsidRDefault="00E42315" w:rsidP="0042605B">
                        <w:pPr>
                          <w:jc w:val="both"/>
                          <w:rPr>
                            <w:rFonts w:ascii="ITC Avant Garde" w:hAnsi="ITC Avant Garde"/>
                            <w:sz w:val="18"/>
                            <w:szCs w:val="18"/>
                          </w:rPr>
                        </w:pPr>
                        <w:hyperlink r:id="rId13" w:history="1">
                          <w:r w:rsidR="0042605B" w:rsidRPr="0049414A">
                            <w:rPr>
                              <w:rStyle w:val="Hipervnculo"/>
                              <w:rFonts w:ascii="ITC Avant Garde" w:hAnsi="ITC Avant Garde"/>
                              <w:sz w:val="18"/>
                              <w:szCs w:val="18"/>
                            </w:rPr>
                            <w:t>https://www.enacom.gob.ar/multimedia/normativas/2009/Ley%2026522.pdf</w:t>
                          </w:r>
                        </w:hyperlink>
                      </w:p>
                    </w:tc>
                  </w:tr>
                  <w:tr w:rsidR="0042605B" w:rsidRPr="0049414A" w14:paraId="3608C6C6" w14:textId="77777777" w:rsidTr="0042605B">
                    <w:tc>
                      <w:tcPr>
                        <w:tcW w:w="3993" w:type="dxa"/>
                      </w:tcPr>
                      <w:p w14:paraId="73D04ED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196E42E3" w14:textId="77777777" w:rsidR="0042605B" w:rsidRPr="0049414A" w:rsidRDefault="0042605B" w:rsidP="0042605B">
                        <w:pPr>
                          <w:jc w:val="both"/>
                          <w:rPr>
                            <w:rFonts w:ascii="ITC Avant Garde" w:hAnsi="ITC Avant Garde"/>
                            <w:sz w:val="18"/>
                            <w:szCs w:val="18"/>
                          </w:rPr>
                        </w:pPr>
                      </w:p>
                    </w:tc>
                  </w:tr>
                </w:tbl>
                <w:p w14:paraId="09BE5846"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39DF15AD" w14:textId="77777777" w:rsidTr="0042605B">
                    <w:tc>
                      <w:tcPr>
                        <w:tcW w:w="8602" w:type="dxa"/>
                        <w:gridSpan w:val="2"/>
                        <w:shd w:val="clear" w:color="auto" w:fill="A8D08D" w:themeFill="accent6" w:themeFillTint="99"/>
                      </w:tcPr>
                      <w:p w14:paraId="664D2DB3"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3</w:t>
                        </w:r>
                      </w:p>
                    </w:tc>
                  </w:tr>
                  <w:tr w:rsidR="0042605B" w:rsidRPr="0049414A" w14:paraId="29FDE3B9" w14:textId="77777777" w:rsidTr="0042605B">
                    <w:tc>
                      <w:tcPr>
                        <w:tcW w:w="3993" w:type="dxa"/>
                      </w:tcPr>
                      <w:p w14:paraId="3E4F6C0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07F0551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Australia</w:t>
                        </w:r>
                      </w:p>
                    </w:tc>
                  </w:tr>
                  <w:tr w:rsidR="0042605B" w:rsidRPr="0049414A" w14:paraId="6DCF5B83" w14:textId="77777777" w:rsidTr="0042605B">
                    <w:tc>
                      <w:tcPr>
                        <w:tcW w:w="3993" w:type="dxa"/>
                      </w:tcPr>
                      <w:p w14:paraId="0C15EDC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405090C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lang w:val="en-US"/>
                          </w:rPr>
                          <w:t>Broadcasting Services Act 1992 (Part 4, 28)</w:t>
                        </w:r>
                      </w:p>
                    </w:tc>
                  </w:tr>
                  <w:tr w:rsidR="0042605B" w:rsidRPr="0049414A" w14:paraId="3A1D2F84" w14:textId="77777777" w:rsidTr="0042605B">
                    <w:tc>
                      <w:tcPr>
                        <w:tcW w:w="3993" w:type="dxa"/>
                      </w:tcPr>
                      <w:p w14:paraId="46F6B164"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7AA32600" w14:textId="77777777" w:rsidR="005E765A" w:rsidRPr="005E765A" w:rsidRDefault="005E765A" w:rsidP="005E765A">
                        <w:pPr>
                          <w:jc w:val="both"/>
                          <w:rPr>
                            <w:rFonts w:ascii="ITC Avant Garde" w:hAnsi="ITC Avant Garde"/>
                            <w:sz w:val="18"/>
                            <w:szCs w:val="18"/>
                          </w:rPr>
                        </w:pPr>
                        <w:r>
                          <w:rPr>
                            <w:rFonts w:ascii="ITC Avant Garde" w:hAnsi="ITC Avant Garde"/>
                            <w:sz w:val="18"/>
                            <w:szCs w:val="18"/>
                          </w:rPr>
                          <w:t>Se analizaron los siguientes derechos:</w:t>
                        </w:r>
                      </w:p>
                      <w:p w14:paraId="01002C76"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Reglas para la pluralidad de medios (numeral 61AB)</w:t>
                        </w:r>
                      </w:p>
                      <w:p w14:paraId="7EB66A41"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Mantener la misma calidad de audio y video entre la programación y la publicidad (Free TV Australia Operational Practice OP-48 y Free TV Australia Operational Practice OP-59)</w:t>
                        </w:r>
                      </w:p>
                      <w:p w14:paraId="37173314"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Prohibición de discriminación (numerales 3 y 123)</w:t>
                        </w:r>
                      </w:p>
                      <w:p w14:paraId="100F6833"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Respeto a los derechos humanos, igualdad de género y protección de menores (numerales 3 y 123)</w:t>
                        </w:r>
                      </w:p>
                    </w:tc>
                  </w:tr>
                  <w:tr w:rsidR="0042605B" w:rsidRPr="0049414A" w14:paraId="51477D97" w14:textId="77777777" w:rsidTr="0042605B">
                    <w:tc>
                      <w:tcPr>
                        <w:tcW w:w="3993" w:type="dxa"/>
                      </w:tcPr>
                      <w:p w14:paraId="0CB49D4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08020A08" w14:textId="77777777" w:rsidR="0042605B" w:rsidRPr="0049414A" w:rsidRDefault="0042605B" w:rsidP="0042605B">
                        <w:pPr>
                          <w:jc w:val="both"/>
                          <w:rPr>
                            <w:rFonts w:ascii="ITC Avant Garde" w:hAnsi="ITC Avant Garde"/>
                            <w:sz w:val="18"/>
                            <w:szCs w:val="18"/>
                          </w:rPr>
                        </w:pPr>
                      </w:p>
                    </w:tc>
                  </w:tr>
                  <w:tr w:rsidR="0042605B" w:rsidRPr="0049414A" w14:paraId="74F85850" w14:textId="77777777" w:rsidTr="0042605B">
                    <w:tc>
                      <w:tcPr>
                        <w:tcW w:w="3993" w:type="dxa"/>
                      </w:tcPr>
                      <w:p w14:paraId="3EA9FBE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1A316B91" w14:textId="77777777" w:rsidR="0042605B" w:rsidRPr="0049414A" w:rsidRDefault="00E42315" w:rsidP="0042605B">
                        <w:pPr>
                          <w:jc w:val="both"/>
                          <w:rPr>
                            <w:rFonts w:ascii="ITC Avant Garde" w:hAnsi="ITC Avant Garde"/>
                            <w:sz w:val="18"/>
                            <w:szCs w:val="18"/>
                          </w:rPr>
                        </w:pPr>
                        <w:hyperlink r:id="rId14" w:history="1">
                          <w:r w:rsidR="0042605B" w:rsidRPr="0049414A">
                            <w:rPr>
                              <w:rStyle w:val="Hipervnculo"/>
                              <w:rFonts w:ascii="ITC Avant Garde" w:hAnsi="ITC Avant Garde"/>
                              <w:sz w:val="18"/>
                              <w:szCs w:val="18"/>
                            </w:rPr>
                            <w:t>https://www.legislation.gov.au/C2004A04401/latest/text</w:t>
                          </w:r>
                        </w:hyperlink>
                      </w:p>
                    </w:tc>
                  </w:tr>
                  <w:tr w:rsidR="0042605B" w:rsidRPr="0076509D" w14:paraId="3641F8F0" w14:textId="77777777" w:rsidTr="0042605B">
                    <w:tc>
                      <w:tcPr>
                        <w:tcW w:w="3993" w:type="dxa"/>
                      </w:tcPr>
                      <w:p w14:paraId="7660EF9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7FD38D46" w14:textId="77777777" w:rsidR="0042605B" w:rsidRPr="0049414A" w:rsidRDefault="0042605B" w:rsidP="0042605B">
                        <w:pPr>
                          <w:pStyle w:val="Prrafodelista"/>
                          <w:numPr>
                            <w:ilvl w:val="0"/>
                            <w:numId w:val="15"/>
                          </w:numPr>
                          <w:ind w:left="348"/>
                          <w:jc w:val="both"/>
                          <w:rPr>
                            <w:rFonts w:ascii="ITC Avant Garde" w:hAnsi="ITC Avant Garde"/>
                            <w:sz w:val="18"/>
                            <w:szCs w:val="18"/>
                            <w:lang w:val="en-US"/>
                          </w:rPr>
                        </w:pPr>
                        <w:r w:rsidRPr="0049414A">
                          <w:rPr>
                            <w:rFonts w:ascii="ITC Avant Garde" w:hAnsi="ITC Avant Garde"/>
                            <w:sz w:val="18"/>
                            <w:szCs w:val="18"/>
                            <w:lang w:val="en-US"/>
                          </w:rPr>
                          <w:t>Media diversity measurement framework in Australia (ACMA)</w:t>
                        </w:r>
                      </w:p>
                      <w:p w14:paraId="71DFC384" w14:textId="77777777" w:rsidR="0042605B" w:rsidRPr="001E02FC" w:rsidRDefault="00E42315" w:rsidP="0042605B">
                        <w:pPr>
                          <w:ind w:left="348"/>
                          <w:jc w:val="both"/>
                          <w:rPr>
                            <w:rFonts w:ascii="ITC Avant Garde" w:hAnsi="ITC Avant Garde"/>
                            <w:sz w:val="18"/>
                            <w:szCs w:val="18"/>
                            <w:lang w:val="en-US"/>
                          </w:rPr>
                        </w:pPr>
                        <w:hyperlink r:id="rId15" w:history="1">
                          <w:r w:rsidR="0042605B" w:rsidRPr="001E02FC">
                            <w:rPr>
                              <w:rStyle w:val="Hipervnculo"/>
                              <w:rFonts w:ascii="ITC Avant Garde" w:hAnsi="ITC Avant Garde"/>
                              <w:sz w:val="18"/>
                              <w:szCs w:val="18"/>
                              <w:lang w:val="en-US"/>
                            </w:rPr>
                            <w:t>https://www.acma.gov.au/media-diversity-measurement-framework</w:t>
                          </w:r>
                        </w:hyperlink>
                        <w:r w:rsidR="0042605B" w:rsidRPr="001E02FC">
                          <w:rPr>
                            <w:rFonts w:ascii="ITC Avant Garde" w:hAnsi="ITC Avant Garde"/>
                            <w:sz w:val="18"/>
                            <w:szCs w:val="18"/>
                            <w:lang w:val="en-US"/>
                          </w:rPr>
                          <w:t xml:space="preserve"> </w:t>
                        </w:r>
                      </w:p>
                      <w:p w14:paraId="305CA05B" w14:textId="77777777" w:rsidR="0042605B" w:rsidRPr="001E02FC" w:rsidRDefault="0042605B" w:rsidP="0042605B">
                        <w:pPr>
                          <w:ind w:left="348"/>
                          <w:jc w:val="both"/>
                          <w:rPr>
                            <w:rFonts w:ascii="ITC Avant Garde" w:hAnsi="ITC Avant Garde"/>
                            <w:sz w:val="18"/>
                            <w:szCs w:val="18"/>
                            <w:lang w:val="en-US"/>
                          </w:rPr>
                        </w:pPr>
                      </w:p>
                      <w:p w14:paraId="6C809135" w14:textId="77777777" w:rsidR="0042605B" w:rsidRPr="0049414A" w:rsidRDefault="0042605B" w:rsidP="0042605B">
                        <w:pPr>
                          <w:pStyle w:val="Prrafodelista"/>
                          <w:numPr>
                            <w:ilvl w:val="0"/>
                            <w:numId w:val="15"/>
                          </w:numPr>
                          <w:ind w:left="348"/>
                          <w:jc w:val="both"/>
                          <w:rPr>
                            <w:rFonts w:ascii="ITC Avant Garde" w:hAnsi="ITC Avant Garde"/>
                            <w:sz w:val="18"/>
                            <w:szCs w:val="18"/>
                            <w:lang w:val="en-US"/>
                          </w:rPr>
                        </w:pPr>
                        <w:r w:rsidRPr="0049414A">
                          <w:rPr>
                            <w:rFonts w:ascii="ITC Avant Garde" w:hAnsi="ITC Avant Garde"/>
                            <w:sz w:val="18"/>
                            <w:szCs w:val="18"/>
                            <w:lang w:val="en-US"/>
                          </w:rPr>
                          <w:t xml:space="preserve">Free TV Australia Operational Practice OP-48 </w:t>
                        </w:r>
                      </w:p>
                      <w:p w14:paraId="1B4F8967" w14:textId="77777777" w:rsidR="0042605B" w:rsidRPr="0049414A" w:rsidRDefault="00E42315" w:rsidP="0042605B">
                        <w:pPr>
                          <w:ind w:left="348"/>
                          <w:jc w:val="both"/>
                          <w:rPr>
                            <w:rFonts w:ascii="ITC Avant Garde" w:hAnsi="ITC Avant Garde"/>
                            <w:sz w:val="18"/>
                            <w:szCs w:val="18"/>
                            <w:lang w:val="en-US"/>
                          </w:rPr>
                        </w:pPr>
                        <w:hyperlink r:id="rId16" w:history="1">
                          <w:r w:rsidR="0042605B" w:rsidRPr="0049414A">
                            <w:rPr>
                              <w:rStyle w:val="Hipervnculo"/>
                              <w:rFonts w:ascii="ITC Avant Garde" w:hAnsi="ITC Avant Garde"/>
                              <w:sz w:val="18"/>
                              <w:szCs w:val="18"/>
                              <w:lang w:val="en-US"/>
                            </w:rPr>
                            <w:t>https://www.freetv.com.au/op-47-storage-and-distribution-of-teletext-subtitle-and-vbi-data-issue-6-may-2018-2/</w:t>
                          </w:r>
                        </w:hyperlink>
                        <w:r w:rsidR="0042605B" w:rsidRPr="0049414A">
                          <w:rPr>
                            <w:rFonts w:ascii="ITC Avant Garde" w:hAnsi="ITC Avant Garde"/>
                            <w:sz w:val="18"/>
                            <w:szCs w:val="18"/>
                            <w:lang w:val="en-US"/>
                          </w:rPr>
                          <w:t xml:space="preserve"> </w:t>
                        </w:r>
                      </w:p>
                      <w:p w14:paraId="555704AA" w14:textId="77777777" w:rsidR="0042605B" w:rsidRPr="0049414A" w:rsidRDefault="0042605B" w:rsidP="0042605B">
                        <w:pPr>
                          <w:ind w:left="348"/>
                          <w:jc w:val="both"/>
                          <w:rPr>
                            <w:rFonts w:ascii="ITC Avant Garde" w:hAnsi="ITC Avant Garde"/>
                            <w:sz w:val="18"/>
                            <w:szCs w:val="18"/>
                            <w:lang w:val="en-US"/>
                          </w:rPr>
                        </w:pPr>
                      </w:p>
                      <w:p w14:paraId="065ADC35" w14:textId="77777777" w:rsidR="0042605B" w:rsidRPr="0049414A" w:rsidRDefault="0042605B" w:rsidP="0042605B">
                        <w:pPr>
                          <w:pStyle w:val="Prrafodelista"/>
                          <w:numPr>
                            <w:ilvl w:val="0"/>
                            <w:numId w:val="15"/>
                          </w:numPr>
                          <w:ind w:left="348"/>
                          <w:jc w:val="both"/>
                          <w:rPr>
                            <w:rFonts w:ascii="ITC Avant Garde" w:hAnsi="ITC Avant Garde"/>
                            <w:sz w:val="18"/>
                            <w:szCs w:val="18"/>
                            <w:lang w:val="en-US"/>
                          </w:rPr>
                        </w:pPr>
                        <w:r w:rsidRPr="0049414A">
                          <w:rPr>
                            <w:rFonts w:ascii="ITC Avant Garde" w:hAnsi="ITC Avant Garde"/>
                            <w:sz w:val="18"/>
                            <w:szCs w:val="18"/>
                            <w:lang w:val="en-US"/>
                          </w:rPr>
                          <w:t>Free TV Australia Operational Practice OP-59</w:t>
                        </w:r>
                      </w:p>
                      <w:p w14:paraId="66BE86B0" w14:textId="77777777" w:rsidR="0042605B" w:rsidRPr="0049414A" w:rsidRDefault="00E42315" w:rsidP="0042605B">
                        <w:pPr>
                          <w:ind w:left="348"/>
                          <w:jc w:val="both"/>
                          <w:rPr>
                            <w:rFonts w:ascii="ITC Avant Garde" w:hAnsi="ITC Avant Garde"/>
                            <w:sz w:val="18"/>
                            <w:szCs w:val="18"/>
                            <w:lang w:val="en-US"/>
                          </w:rPr>
                        </w:pPr>
                        <w:hyperlink r:id="rId17" w:history="1">
                          <w:r w:rsidR="0042605B" w:rsidRPr="0049414A">
                            <w:rPr>
                              <w:rStyle w:val="Hipervnculo"/>
                              <w:rFonts w:ascii="ITC Avant Garde" w:hAnsi="ITC Avant Garde"/>
                              <w:sz w:val="18"/>
                              <w:szCs w:val="18"/>
                              <w:lang w:val="en-US"/>
                            </w:rPr>
                            <w:t>https://www.freetv.com.au/op-59-measurement-and-managemnt-of-loudness-for-tv-broadcasting-issue-4-october-2018/</w:t>
                          </w:r>
                        </w:hyperlink>
                        <w:r w:rsidR="0042605B" w:rsidRPr="0049414A">
                          <w:rPr>
                            <w:rFonts w:ascii="ITC Avant Garde" w:hAnsi="ITC Avant Garde"/>
                            <w:sz w:val="18"/>
                            <w:szCs w:val="18"/>
                            <w:lang w:val="en-US"/>
                          </w:rPr>
                          <w:t xml:space="preserve"> </w:t>
                        </w:r>
                      </w:p>
                    </w:tc>
                  </w:tr>
                </w:tbl>
                <w:p w14:paraId="1BF7D15A" w14:textId="77777777" w:rsidR="0042605B" w:rsidRPr="0049414A" w:rsidRDefault="0042605B" w:rsidP="0042605B">
                  <w:pPr>
                    <w:jc w:val="both"/>
                    <w:rPr>
                      <w:rFonts w:ascii="ITC Avant Garde" w:hAnsi="ITC Avant Garde"/>
                      <w:sz w:val="18"/>
                      <w:szCs w:val="18"/>
                      <w:highlight w:val="yellow"/>
                      <w:lang w:val="en-US"/>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32D2F8EC" w14:textId="77777777" w:rsidTr="0042605B">
                    <w:tc>
                      <w:tcPr>
                        <w:tcW w:w="8602" w:type="dxa"/>
                        <w:gridSpan w:val="2"/>
                        <w:shd w:val="clear" w:color="auto" w:fill="A8D08D" w:themeFill="accent6" w:themeFillTint="99"/>
                      </w:tcPr>
                      <w:p w14:paraId="0D272C16"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4</w:t>
                        </w:r>
                      </w:p>
                    </w:tc>
                  </w:tr>
                  <w:tr w:rsidR="0042605B" w:rsidRPr="0049414A" w14:paraId="1C873E0D" w14:textId="77777777" w:rsidTr="0042605B">
                    <w:tc>
                      <w:tcPr>
                        <w:tcW w:w="3993" w:type="dxa"/>
                      </w:tcPr>
                      <w:p w14:paraId="62A440A9"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525185C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España</w:t>
                        </w:r>
                      </w:p>
                    </w:tc>
                  </w:tr>
                  <w:tr w:rsidR="0042605B" w:rsidRPr="0049414A" w14:paraId="7B5591B6" w14:textId="77777777" w:rsidTr="0042605B">
                    <w:tc>
                      <w:tcPr>
                        <w:tcW w:w="3993" w:type="dxa"/>
                      </w:tcPr>
                      <w:p w14:paraId="0B644920"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2156004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Ley 13/2022, de 7 de julio, General de Comunicación Audiovisual</w:t>
                        </w:r>
                      </w:p>
                    </w:tc>
                  </w:tr>
                  <w:tr w:rsidR="0042605B" w:rsidRPr="0049414A" w14:paraId="7164C532" w14:textId="77777777" w:rsidTr="0042605B">
                    <w:tc>
                      <w:tcPr>
                        <w:tcW w:w="3993" w:type="dxa"/>
                      </w:tcPr>
                      <w:p w14:paraId="1CC3DED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5FF5B7CC" w14:textId="77777777" w:rsidR="005E765A" w:rsidRPr="005E765A" w:rsidRDefault="005E765A" w:rsidP="005E765A">
                        <w:pPr>
                          <w:jc w:val="both"/>
                          <w:rPr>
                            <w:rFonts w:ascii="ITC Avant Garde" w:hAnsi="ITC Avant Garde"/>
                            <w:sz w:val="18"/>
                            <w:szCs w:val="18"/>
                          </w:rPr>
                        </w:pPr>
                        <w:r>
                          <w:rPr>
                            <w:rFonts w:ascii="ITC Avant Garde" w:hAnsi="ITC Avant Garde"/>
                            <w:sz w:val="18"/>
                            <w:szCs w:val="18"/>
                          </w:rPr>
                          <w:t>Se analizaron los siguientes derechos:</w:t>
                        </w:r>
                      </w:p>
                      <w:p w14:paraId="2149A5EB"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Promoción de la pluralidad de la comunicación audiovisual, en la diversidad de fuentes y contenidos en la prestación de servicios de comunicación audiovisual</w:t>
                        </w:r>
                      </w:p>
                      <w:p w14:paraId="216EF5D9"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lastRenderedPageBreak/>
                          <w:t>Avisos parentales (Artículos 97 y 98)</w:t>
                        </w:r>
                      </w:p>
                      <w:p w14:paraId="38DA58A1"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Prohibición de discriminación (Artículo 4)</w:t>
                        </w:r>
                      </w:p>
                      <w:p w14:paraId="2B86E750"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Respeto a los derechos humanos, igualdad de género y protección de menores (Artículos 4 y 6, Título VI, Capítulo I)</w:t>
                        </w:r>
                      </w:p>
                    </w:tc>
                  </w:tr>
                  <w:tr w:rsidR="0042605B" w:rsidRPr="0049414A" w14:paraId="7B2A05C6" w14:textId="77777777" w:rsidTr="0042605B">
                    <w:tc>
                      <w:tcPr>
                        <w:tcW w:w="3993" w:type="dxa"/>
                      </w:tcPr>
                      <w:p w14:paraId="41EE06E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Referencia jurídica de emisión oficial:</w:t>
                        </w:r>
                      </w:p>
                    </w:tc>
                    <w:tc>
                      <w:tcPr>
                        <w:tcW w:w="4609" w:type="dxa"/>
                      </w:tcPr>
                      <w:p w14:paraId="638B8995" w14:textId="77777777" w:rsidR="0042605B" w:rsidRPr="0049414A" w:rsidRDefault="0042605B" w:rsidP="0042605B">
                        <w:pPr>
                          <w:jc w:val="both"/>
                          <w:rPr>
                            <w:rFonts w:ascii="ITC Avant Garde" w:hAnsi="ITC Avant Garde"/>
                            <w:sz w:val="18"/>
                            <w:szCs w:val="18"/>
                          </w:rPr>
                        </w:pPr>
                      </w:p>
                    </w:tc>
                  </w:tr>
                  <w:tr w:rsidR="0042605B" w:rsidRPr="0049414A" w14:paraId="220E3D36" w14:textId="77777777" w:rsidTr="0042605B">
                    <w:tc>
                      <w:tcPr>
                        <w:tcW w:w="3993" w:type="dxa"/>
                      </w:tcPr>
                      <w:p w14:paraId="162C654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40373C39" w14:textId="77777777" w:rsidR="0042605B" w:rsidRPr="0049414A" w:rsidRDefault="00E42315" w:rsidP="0042605B">
                        <w:pPr>
                          <w:jc w:val="both"/>
                          <w:rPr>
                            <w:rFonts w:ascii="ITC Avant Garde" w:hAnsi="ITC Avant Garde"/>
                            <w:sz w:val="18"/>
                            <w:szCs w:val="18"/>
                          </w:rPr>
                        </w:pPr>
                        <w:hyperlink r:id="rId18" w:history="1">
                          <w:r w:rsidR="0042605B" w:rsidRPr="0049414A">
                            <w:rPr>
                              <w:rStyle w:val="Hipervnculo"/>
                              <w:rFonts w:ascii="ITC Avant Garde" w:hAnsi="ITC Avant Garde"/>
                              <w:sz w:val="18"/>
                              <w:szCs w:val="18"/>
                            </w:rPr>
                            <w:t>https://www.boe.es/buscar/act.php?id=BOE-A-2022-11311</w:t>
                          </w:r>
                        </w:hyperlink>
                      </w:p>
                    </w:tc>
                  </w:tr>
                  <w:tr w:rsidR="0042605B" w:rsidRPr="0049414A" w14:paraId="5726809A" w14:textId="77777777" w:rsidTr="0042605B">
                    <w:tc>
                      <w:tcPr>
                        <w:tcW w:w="3993" w:type="dxa"/>
                      </w:tcPr>
                      <w:p w14:paraId="174F06A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4DBFEE51" w14:textId="77777777" w:rsidR="0042605B" w:rsidRPr="0049414A" w:rsidRDefault="0042605B" w:rsidP="0042605B">
                        <w:pPr>
                          <w:jc w:val="both"/>
                          <w:rPr>
                            <w:rFonts w:ascii="ITC Avant Garde" w:hAnsi="ITC Avant Garde"/>
                            <w:sz w:val="18"/>
                            <w:szCs w:val="18"/>
                          </w:rPr>
                        </w:pPr>
                      </w:p>
                    </w:tc>
                  </w:tr>
                </w:tbl>
                <w:p w14:paraId="7B20725A"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10166019" w14:textId="77777777" w:rsidTr="0042605B">
                    <w:tc>
                      <w:tcPr>
                        <w:tcW w:w="8602" w:type="dxa"/>
                        <w:gridSpan w:val="2"/>
                        <w:shd w:val="clear" w:color="auto" w:fill="A8D08D" w:themeFill="accent6" w:themeFillTint="99"/>
                      </w:tcPr>
                      <w:p w14:paraId="26CFE1CE"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5</w:t>
                        </w:r>
                      </w:p>
                    </w:tc>
                  </w:tr>
                  <w:tr w:rsidR="0042605B" w:rsidRPr="0049414A" w14:paraId="16497596" w14:textId="77777777" w:rsidTr="0042605B">
                    <w:tc>
                      <w:tcPr>
                        <w:tcW w:w="3993" w:type="dxa"/>
                      </w:tcPr>
                      <w:p w14:paraId="457164C4"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2A338A3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Reino Unido</w:t>
                        </w:r>
                      </w:p>
                    </w:tc>
                  </w:tr>
                  <w:tr w:rsidR="0042605B" w:rsidRPr="0049414A" w14:paraId="0529E9A9" w14:textId="77777777" w:rsidTr="0042605B">
                    <w:tc>
                      <w:tcPr>
                        <w:tcW w:w="3993" w:type="dxa"/>
                      </w:tcPr>
                      <w:p w14:paraId="1B30B1A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361CAD1C" w14:textId="77777777" w:rsidR="0042605B" w:rsidRPr="0049414A" w:rsidRDefault="0042605B" w:rsidP="0042605B">
                        <w:pPr>
                          <w:jc w:val="both"/>
                          <w:rPr>
                            <w:rFonts w:ascii="ITC Avant Garde" w:hAnsi="ITC Avant Garde"/>
                            <w:sz w:val="18"/>
                            <w:szCs w:val="18"/>
                            <w:lang w:val="en-US"/>
                          </w:rPr>
                        </w:pPr>
                        <w:r w:rsidRPr="0049414A">
                          <w:rPr>
                            <w:rFonts w:ascii="ITC Avant Garde" w:hAnsi="ITC Avant Garde"/>
                            <w:sz w:val="18"/>
                            <w:szCs w:val="18"/>
                          </w:rPr>
                          <w:t>OFCOM Broadcasting Code</w:t>
                        </w:r>
                      </w:p>
                    </w:tc>
                  </w:tr>
                  <w:tr w:rsidR="0042605B" w:rsidRPr="0049414A" w14:paraId="64F0654A" w14:textId="77777777" w:rsidTr="0042605B">
                    <w:tc>
                      <w:tcPr>
                        <w:tcW w:w="3993" w:type="dxa"/>
                      </w:tcPr>
                      <w:p w14:paraId="33F5ADB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7098F93A" w14:textId="77777777" w:rsidR="005E765A" w:rsidRPr="005E765A" w:rsidRDefault="005E765A" w:rsidP="005E765A">
                        <w:pPr>
                          <w:jc w:val="both"/>
                          <w:rPr>
                            <w:rFonts w:ascii="ITC Avant Garde" w:hAnsi="ITC Avant Garde"/>
                            <w:sz w:val="18"/>
                            <w:szCs w:val="18"/>
                          </w:rPr>
                        </w:pPr>
                        <w:r>
                          <w:rPr>
                            <w:rFonts w:ascii="ITC Avant Garde" w:hAnsi="ITC Avant Garde"/>
                            <w:sz w:val="18"/>
                            <w:szCs w:val="18"/>
                          </w:rPr>
                          <w:t>Se analizaron los siguientes derechos:</w:t>
                        </w:r>
                      </w:p>
                      <w:p w14:paraId="73173873" w14:textId="77777777" w:rsidR="0042605B" w:rsidRPr="0049414A" w:rsidRDefault="0042605B" w:rsidP="0042605B">
                        <w:pPr>
                          <w:pStyle w:val="Prrafodelista"/>
                          <w:numPr>
                            <w:ilvl w:val="0"/>
                            <w:numId w:val="15"/>
                          </w:numPr>
                          <w:jc w:val="both"/>
                          <w:rPr>
                            <w:rFonts w:ascii="ITC Avant Garde" w:hAnsi="ITC Avant Garde"/>
                            <w:sz w:val="18"/>
                            <w:szCs w:val="18"/>
                            <w:lang w:val="en-US"/>
                          </w:rPr>
                        </w:pPr>
                        <w:r w:rsidRPr="0049414A">
                          <w:rPr>
                            <w:rFonts w:ascii="ITC Avant Garde" w:hAnsi="ITC Avant Garde"/>
                            <w:sz w:val="18"/>
                            <w:szCs w:val="18"/>
                            <w:lang w:val="en-US"/>
                          </w:rPr>
                          <w:t>Pluralidad (Measurement framework for media plurality)</w:t>
                        </w:r>
                      </w:p>
                      <w:p w14:paraId="5CDD793B"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Mantener la misma calidad de sonido entre la programación y la publicidad (The UK Code of Broadcast Advertising -BCAP Code)</w:t>
                        </w:r>
                      </w:p>
                      <w:p w14:paraId="3780A42D"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Prohibición de discriminación (Broadcasting Code – Sección 2)</w:t>
                        </w:r>
                      </w:p>
                      <w:p w14:paraId="5D2720B9" w14:textId="77777777" w:rsidR="0042605B" w:rsidRPr="0049414A" w:rsidRDefault="0042605B" w:rsidP="0042605B">
                        <w:pPr>
                          <w:pStyle w:val="Prrafodelista"/>
                          <w:numPr>
                            <w:ilvl w:val="0"/>
                            <w:numId w:val="15"/>
                          </w:numPr>
                          <w:jc w:val="both"/>
                          <w:rPr>
                            <w:rFonts w:ascii="ITC Avant Garde" w:hAnsi="ITC Avant Garde"/>
                            <w:sz w:val="18"/>
                            <w:szCs w:val="18"/>
                          </w:rPr>
                        </w:pPr>
                        <w:r w:rsidRPr="0049414A">
                          <w:rPr>
                            <w:rFonts w:ascii="ITC Avant Garde" w:hAnsi="ITC Avant Garde"/>
                            <w:sz w:val="18"/>
                            <w:szCs w:val="18"/>
                          </w:rPr>
                          <w:t>Protección de menores (Broadcasting Code – Sección 1)</w:t>
                        </w:r>
                      </w:p>
                      <w:p w14:paraId="411F32E5" w14:textId="77777777" w:rsidR="0042605B" w:rsidRPr="0049414A" w:rsidRDefault="0042605B" w:rsidP="0042605B">
                        <w:pPr>
                          <w:jc w:val="both"/>
                          <w:rPr>
                            <w:rFonts w:ascii="ITC Avant Garde" w:hAnsi="ITC Avant Garde"/>
                            <w:sz w:val="18"/>
                            <w:szCs w:val="18"/>
                          </w:rPr>
                        </w:pPr>
                      </w:p>
                    </w:tc>
                  </w:tr>
                  <w:tr w:rsidR="0042605B" w:rsidRPr="0049414A" w14:paraId="529520E8" w14:textId="77777777" w:rsidTr="0042605B">
                    <w:tc>
                      <w:tcPr>
                        <w:tcW w:w="3993" w:type="dxa"/>
                      </w:tcPr>
                      <w:p w14:paraId="756AA98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17F5FA6F" w14:textId="77777777" w:rsidR="0042605B" w:rsidRPr="0049414A" w:rsidRDefault="0042605B" w:rsidP="0042605B">
                        <w:pPr>
                          <w:jc w:val="both"/>
                          <w:rPr>
                            <w:rFonts w:ascii="ITC Avant Garde" w:hAnsi="ITC Avant Garde"/>
                            <w:sz w:val="18"/>
                            <w:szCs w:val="18"/>
                          </w:rPr>
                        </w:pPr>
                      </w:p>
                    </w:tc>
                  </w:tr>
                  <w:tr w:rsidR="0042605B" w:rsidRPr="0049414A" w14:paraId="34B957F3" w14:textId="77777777" w:rsidTr="0042605B">
                    <w:tc>
                      <w:tcPr>
                        <w:tcW w:w="3993" w:type="dxa"/>
                      </w:tcPr>
                      <w:p w14:paraId="3E1C410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5CF817E3" w14:textId="77777777" w:rsidR="0042605B" w:rsidRPr="0049414A" w:rsidRDefault="00E42315" w:rsidP="0042605B">
                        <w:pPr>
                          <w:jc w:val="both"/>
                          <w:rPr>
                            <w:rFonts w:ascii="ITC Avant Garde" w:hAnsi="ITC Avant Garde"/>
                            <w:sz w:val="18"/>
                            <w:szCs w:val="18"/>
                          </w:rPr>
                        </w:pPr>
                        <w:hyperlink r:id="rId19" w:history="1">
                          <w:r w:rsidR="0042605B" w:rsidRPr="0049414A">
                            <w:rPr>
                              <w:rStyle w:val="Hipervnculo"/>
                              <w:rFonts w:ascii="ITC Avant Garde" w:hAnsi="ITC Avant Garde"/>
                              <w:sz w:val="18"/>
                              <w:szCs w:val="18"/>
                            </w:rPr>
                            <w:t>https://www.ofcom.org.uk/tv-radio-and-on-demand/broadcast-standards/broadcast-code/</w:t>
                          </w:r>
                        </w:hyperlink>
                        <w:r w:rsidR="0042605B" w:rsidRPr="0049414A">
                          <w:rPr>
                            <w:rFonts w:ascii="ITC Avant Garde" w:hAnsi="ITC Avant Garde"/>
                            <w:sz w:val="18"/>
                            <w:szCs w:val="18"/>
                          </w:rPr>
                          <w:t xml:space="preserve"> </w:t>
                        </w:r>
                      </w:p>
                    </w:tc>
                  </w:tr>
                  <w:tr w:rsidR="0042605B" w:rsidRPr="0076509D" w14:paraId="506C69ED" w14:textId="77777777" w:rsidTr="0042605B">
                    <w:tc>
                      <w:tcPr>
                        <w:tcW w:w="3993" w:type="dxa"/>
                      </w:tcPr>
                      <w:p w14:paraId="456FE21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70424E65" w14:textId="16F729E8" w:rsidR="0042605B" w:rsidRDefault="0042605B" w:rsidP="0042605B">
                        <w:pPr>
                          <w:pStyle w:val="Prrafodelista"/>
                          <w:numPr>
                            <w:ilvl w:val="0"/>
                            <w:numId w:val="15"/>
                          </w:numPr>
                          <w:jc w:val="both"/>
                          <w:rPr>
                            <w:rFonts w:ascii="ITC Avant Garde" w:hAnsi="ITC Avant Garde"/>
                            <w:sz w:val="18"/>
                            <w:szCs w:val="18"/>
                            <w:lang w:val="en-US"/>
                          </w:rPr>
                        </w:pPr>
                        <w:r w:rsidRPr="0049414A">
                          <w:rPr>
                            <w:rFonts w:ascii="ITC Avant Garde" w:hAnsi="ITC Avant Garde"/>
                            <w:sz w:val="18"/>
                            <w:szCs w:val="18"/>
                            <w:lang w:val="en-US"/>
                          </w:rPr>
                          <w:t>Measurement framework for media plurality (OFCOM)</w:t>
                        </w:r>
                      </w:p>
                      <w:p w14:paraId="230F5C16" w14:textId="452C78A2" w:rsidR="00CB4AE0" w:rsidRPr="00CB4AE0" w:rsidRDefault="00E42315" w:rsidP="00CB4AE0">
                        <w:pPr>
                          <w:pStyle w:val="Prrafodelista"/>
                          <w:jc w:val="both"/>
                          <w:rPr>
                            <w:rFonts w:ascii="ITC Avant Garde" w:hAnsi="ITC Avant Garde"/>
                            <w:sz w:val="18"/>
                            <w:szCs w:val="18"/>
                            <w:lang w:val="en-US"/>
                          </w:rPr>
                        </w:pPr>
                        <w:hyperlink r:id="rId20" w:history="1">
                          <w:r w:rsidR="00CB4AE0" w:rsidRPr="00CB4AE0">
                            <w:rPr>
                              <w:rStyle w:val="Hipervnculo"/>
                              <w:rFonts w:ascii="ITC Avant Garde" w:hAnsi="ITC Avant Garde"/>
                              <w:sz w:val="18"/>
                              <w:szCs w:val="18"/>
                              <w:lang w:val="en-US"/>
                            </w:rPr>
                            <w:t>https://www.ofcom.org.uk/siteassets/resources/documents/consultations/7875-media-plurality-framework/statement/measurement_framework_for_media_plurality_statement.pdf</w:t>
                          </w:r>
                        </w:hyperlink>
                        <w:r w:rsidR="00CB4AE0">
                          <w:rPr>
                            <w:lang w:val="en-US"/>
                          </w:rPr>
                          <w:t xml:space="preserve"> </w:t>
                        </w:r>
                      </w:p>
                      <w:p w14:paraId="3AC66D0E" w14:textId="561CB34B" w:rsidR="0042605B" w:rsidRPr="0049414A" w:rsidRDefault="0042605B" w:rsidP="0042605B">
                        <w:pPr>
                          <w:pStyle w:val="Prrafodelista"/>
                          <w:jc w:val="both"/>
                          <w:rPr>
                            <w:rFonts w:ascii="ITC Avant Garde" w:hAnsi="ITC Avant Garde"/>
                            <w:sz w:val="18"/>
                            <w:szCs w:val="18"/>
                            <w:lang w:val="en-US"/>
                          </w:rPr>
                        </w:pPr>
                      </w:p>
                      <w:p w14:paraId="69528F5F" w14:textId="77777777" w:rsidR="0042605B" w:rsidRPr="0049414A" w:rsidRDefault="0042605B" w:rsidP="0042605B">
                        <w:pPr>
                          <w:pStyle w:val="Prrafodelista"/>
                          <w:numPr>
                            <w:ilvl w:val="0"/>
                            <w:numId w:val="15"/>
                          </w:numPr>
                          <w:jc w:val="both"/>
                          <w:rPr>
                            <w:rFonts w:ascii="ITC Avant Garde" w:hAnsi="ITC Avant Garde"/>
                            <w:sz w:val="18"/>
                            <w:szCs w:val="18"/>
                            <w:lang w:val="en-US"/>
                          </w:rPr>
                        </w:pPr>
                        <w:r w:rsidRPr="0049414A">
                          <w:rPr>
                            <w:rFonts w:ascii="ITC Avant Garde" w:hAnsi="ITC Avant Garde"/>
                            <w:sz w:val="18"/>
                            <w:szCs w:val="18"/>
                            <w:lang w:val="en-US"/>
                          </w:rPr>
                          <w:t>The UK Code of Broadcast Advertising -BCAP Code</w:t>
                        </w:r>
                      </w:p>
                      <w:p w14:paraId="1F530ED3" w14:textId="77777777" w:rsidR="0042605B" w:rsidRPr="0049414A" w:rsidRDefault="00E42315" w:rsidP="0042605B">
                        <w:pPr>
                          <w:pStyle w:val="Prrafodelista"/>
                          <w:jc w:val="both"/>
                          <w:rPr>
                            <w:rFonts w:ascii="ITC Avant Garde" w:hAnsi="ITC Avant Garde"/>
                            <w:sz w:val="18"/>
                            <w:szCs w:val="18"/>
                            <w:lang w:val="en-US"/>
                          </w:rPr>
                        </w:pPr>
                        <w:hyperlink r:id="rId21" w:history="1">
                          <w:r w:rsidR="0042605B" w:rsidRPr="0049414A">
                            <w:rPr>
                              <w:rStyle w:val="Hipervnculo"/>
                              <w:rFonts w:ascii="ITC Avant Garde" w:hAnsi="ITC Avant Garde"/>
                              <w:sz w:val="18"/>
                              <w:szCs w:val="18"/>
                              <w:lang w:val="en-US"/>
                            </w:rPr>
                            <w:t>https://www.asa.org.uk/codes-and-rulings/advertising-codes/broadcast-code.html</w:t>
                          </w:r>
                        </w:hyperlink>
                      </w:p>
                    </w:tc>
                  </w:tr>
                </w:tbl>
                <w:p w14:paraId="6A28888E" w14:textId="77777777" w:rsidR="0042605B" w:rsidRPr="001E02FC" w:rsidRDefault="0042605B" w:rsidP="0042605B">
                  <w:pPr>
                    <w:jc w:val="both"/>
                    <w:rPr>
                      <w:rFonts w:ascii="ITC Avant Garde" w:hAnsi="ITC Avant Garde"/>
                      <w:sz w:val="18"/>
                      <w:szCs w:val="18"/>
                      <w:highlight w:val="yellow"/>
                      <w:lang w:val="en-US"/>
                    </w:rPr>
                  </w:pPr>
                </w:p>
                <w:p w14:paraId="300B9929" w14:textId="0F8EB742" w:rsidR="0042605B" w:rsidRPr="00F403A8" w:rsidRDefault="0042605B" w:rsidP="00F403A8">
                  <w:pPr>
                    <w:pStyle w:val="Prrafodelista"/>
                    <w:numPr>
                      <w:ilvl w:val="0"/>
                      <w:numId w:val="31"/>
                    </w:numPr>
                    <w:jc w:val="both"/>
                    <w:rPr>
                      <w:rFonts w:ascii="ITC Avant Garde" w:hAnsi="ITC Avant Garde"/>
                      <w:b/>
                      <w:sz w:val="18"/>
                      <w:szCs w:val="18"/>
                    </w:rPr>
                  </w:pPr>
                  <w:r w:rsidRPr="00F403A8">
                    <w:rPr>
                      <w:rFonts w:ascii="ITC Avant Garde" w:hAnsi="ITC Avant Garde"/>
                      <w:b/>
                      <w:sz w:val="18"/>
                      <w:szCs w:val="18"/>
                    </w:rPr>
                    <w:t>Códigos de ética</w:t>
                  </w:r>
                </w:p>
                <w:p w14:paraId="47FF911C" w14:textId="77777777" w:rsidR="0042605B" w:rsidRPr="0049414A" w:rsidRDefault="0042605B" w:rsidP="0042605B">
                  <w:pPr>
                    <w:jc w:val="both"/>
                    <w:rPr>
                      <w:rFonts w:ascii="ITC Avant Garde" w:hAnsi="ITC Avant Garde"/>
                      <w:sz w:val="18"/>
                      <w:szCs w:val="18"/>
                      <w:highlight w:val="yellow"/>
                      <w:lang w:val="en-US"/>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5F34DD4F" w14:textId="77777777" w:rsidTr="0042605B">
                    <w:tc>
                      <w:tcPr>
                        <w:tcW w:w="8602" w:type="dxa"/>
                        <w:gridSpan w:val="2"/>
                        <w:shd w:val="clear" w:color="auto" w:fill="A8D08D" w:themeFill="accent6" w:themeFillTint="99"/>
                      </w:tcPr>
                      <w:p w14:paraId="326EC97F" w14:textId="77777777" w:rsidR="0042605B" w:rsidRPr="0049414A" w:rsidRDefault="0042605B" w:rsidP="0042605B">
                        <w:pPr>
                          <w:jc w:val="both"/>
                          <w:rPr>
                            <w:rFonts w:ascii="ITC Avant Garde" w:hAnsi="ITC Avant Garde"/>
                            <w:b/>
                            <w:sz w:val="18"/>
                          </w:rPr>
                        </w:pPr>
                        <w:bookmarkStart w:id="1" w:name="_Hlk170114522"/>
                        <w:r w:rsidRPr="0049414A">
                          <w:rPr>
                            <w:rFonts w:ascii="ITC Avant Garde" w:hAnsi="ITC Avant Garde"/>
                            <w:b/>
                            <w:sz w:val="18"/>
                          </w:rPr>
                          <w:t>Caso 1</w:t>
                        </w:r>
                      </w:p>
                    </w:tc>
                  </w:tr>
                  <w:tr w:rsidR="0042605B" w:rsidRPr="0049414A" w14:paraId="7542A453" w14:textId="77777777" w:rsidTr="0042605B">
                    <w:tc>
                      <w:tcPr>
                        <w:tcW w:w="3993" w:type="dxa"/>
                      </w:tcPr>
                      <w:p w14:paraId="0A1B072E" w14:textId="77777777" w:rsidR="0042605B" w:rsidRPr="0049414A" w:rsidRDefault="0042605B" w:rsidP="0042605B">
                        <w:pPr>
                          <w:jc w:val="both"/>
                          <w:rPr>
                            <w:rFonts w:ascii="ITC Avant Garde" w:hAnsi="ITC Avant Garde"/>
                            <w:sz w:val="18"/>
                          </w:rPr>
                        </w:pPr>
                        <w:r w:rsidRPr="0049414A">
                          <w:rPr>
                            <w:rFonts w:ascii="ITC Avant Garde" w:hAnsi="ITC Avant Garde"/>
                            <w:sz w:val="18"/>
                          </w:rPr>
                          <w:t>País o región analizado:</w:t>
                        </w:r>
                      </w:p>
                    </w:tc>
                    <w:tc>
                      <w:tcPr>
                        <w:tcW w:w="4609" w:type="dxa"/>
                      </w:tcPr>
                      <w:p w14:paraId="49EF1D44" w14:textId="77777777" w:rsidR="0042605B" w:rsidRPr="0049414A" w:rsidRDefault="0042605B" w:rsidP="0042605B">
                        <w:pPr>
                          <w:jc w:val="both"/>
                          <w:rPr>
                            <w:rFonts w:ascii="ITC Avant Garde" w:hAnsi="ITC Avant Garde"/>
                            <w:sz w:val="18"/>
                          </w:rPr>
                        </w:pPr>
                        <w:r w:rsidRPr="0049414A">
                          <w:rPr>
                            <w:rFonts w:ascii="ITC Avant Garde" w:hAnsi="ITC Avant Garde"/>
                            <w:sz w:val="18"/>
                          </w:rPr>
                          <w:t>Alemania</w:t>
                        </w:r>
                      </w:p>
                    </w:tc>
                  </w:tr>
                  <w:tr w:rsidR="0042605B" w:rsidRPr="0049414A" w14:paraId="261BA27A" w14:textId="77777777" w:rsidTr="0042605B">
                    <w:tc>
                      <w:tcPr>
                        <w:tcW w:w="3993" w:type="dxa"/>
                      </w:tcPr>
                      <w:p w14:paraId="18A6F034" w14:textId="77777777" w:rsidR="0042605B" w:rsidRPr="0049414A" w:rsidRDefault="0042605B" w:rsidP="0042605B">
                        <w:pPr>
                          <w:jc w:val="both"/>
                          <w:rPr>
                            <w:rFonts w:ascii="ITC Avant Garde" w:hAnsi="ITC Avant Garde"/>
                            <w:sz w:val="18"/>
                          </w:rPr>
                        </w:pPr>
                        <w:bookmarkStart w:id="2" w:name="_Hlk170389472"/>
                        <w:r w:rsidRPr="0049414A">
                          <w:rPr>
                            <w:rFonts w:ascii="ITC Avant Garde" w:hAnsi="ITC Avant Garde"/>
                            <w:sz w:val="18"/>
                          </w:rPr>
                          <w:t>Nombre de la regulación:</w:t>
                        </w:r>
                      </w:p>
                    </w:tc>
                    <w:tc>
                      <w:tcPr>
                        <w:tcW w:w="4609" w:type="dxa"/>
                      </w:tcPr>
                      <w:p w14:paraId="5759ABAB" w14:textId="77777777" w:rsidR="0042605B" w:rsidRPr="0049414A" w:rsidRDefault="0042605B" w:rsidP="0042605B">
                        <w:pPr>
                          <w:jc w:val="both"/>
                          <w:rPr>
                            <w:rFonts w:ascii="ITC Avant Garde" w:hAnsi="ITC Avant Garde"/>
                            <w:sz w:val="18"/>
                          </w:rPr>
                        </w:pPr>
                        <w:r w:rsidRPr="0049414A">
                          <w:rPr>
                            <w:rFonts w:ascii="ITC Avant Garde" w:hAnsi="ITC Avant Garde"/>
                            <w:sz w:val="18"/>
                            <w:lang w:val="en-US"/>
                          </w:rPr>
                          <w:t>Interstate Media Treaty</w:t>
                        </w:r>
                      </w:p>
                    </w:tc>
                  </w:tr>
                  <w:bookmarkEnd w:id="2"/>
                  <w:tr w:rsidR="0042605B" w:rsidRPr="0049414A" w14:paraId="412C69DD" w14:textId="77777777" w:rsidTr="0042605B">
                    <w:tc>
                      <w:tcPr>
                        <w:tcW w:w="3993" w:type="dxa"/>
                      </w:tcPr>
                      <w:p w14:paraId="0D34F69E" w14:textId="77777777" w:rsidR="0042605B" w:rsidRPr="0049414A" w:rsidRDefault="0042605B" w:rsidP="0042605B">
                        <w:pPr>
                          <w:jc w:val="both"/>
                          <w:rPr>
                            <w:rFonts w:ascii="ITC Avant Garde" w:hAnsi="ITC Avant Garde"/>
                            <w:sz w:val="18"/>
                          </w:rPr>
                        </w:pPr>
                        <w:r w:rsidRPr="0049414A">
                          <w:rPr>
                            <w:rFonts w:ascii="ITC Avant Garde" w:hAnsi="ITC Avant Garde"/>
                            <w:sz w:val="18"/>
                          </w:rPr>
                          <w:t>Principales resultados:</w:t>
                        </w:r>
                      </w:p>
                    </w:tc>
                    <w:tc>
                      <w:tcPr>
                        <w:tcW w:w="4609" w:type="dxa"/>
                      </w:tcPr>
                      <w:p w14:paraId="49CD3623" w14:textId="62B6E400" w:rsidR="005E765A" w:rsidRPr="005E765A" w:rsidRDefault="005E765A" w:rsidP="005E765A">
                        <w:pPr>
                          <w:jc w:val="both"/>
                          <w:rPr>
                            <w:rFonts w:ascii="ITC Avant Garde" w:hAnsi="ITC Avant Garde"/>
                            <w:sz w:val="18"/>
                          </w:rPr>
                        </w:pPr>
                        <w:r>
                          <w:rPr>
                            <w:rFonts w:ascii="ITC Avant Garde" w:hAnsi="ITC Avant Garde"/>
                            <w:sz w:val="18"/>
                          </w:rPr>
                          <w:t>Se analizó la legislación en torno a las siguientes materias:</w:t>
                        </w:r>
                      </w:p>
                      <w:p w14:paraId="43E5CC23" w14:textId="728C706B" w:rsidR="0042605B" w:rsidRDefault="005E765A" w:rsidP="0042605B">
                        <w:pPr>
                          <w:pStyle w:val="Prrafodelista"/>
                          <w:numPr>
                            <w:ilvl w:val="0"/>
                            <w:numId w:val="20"/>
                          </w:numPr>
                          <w:ind w:left="345"/>
                          <w:contextualSpacing w:val="0"/>
                          <w:jc w:val="both"/>
                          <w:rPr>
                            <w:rFonts w:ascii="ITC Avant Garde" w:hAnsi="ITC Avant Garde"/>
                            <w:sz w:val="18"/>
                          </w:rPr>
                        </w:pPr>
                        <w:r>
                          <w:rPr>
                            <w:rFonts w:ascii="ITC Avant Garde" w:hAnsi="ITC Avant Garde"/>
                            <w:sz w:val="18"/>
                          </w:rPr>
                          <w:lastRenderedPageBreak/>
                          <w:t>Sujeción</w:t>
                        </w:r>
                        <w:r w:rsidR="0042605B" w:rsidRPr="0049414A">
                          <w:rPr>
                            <w:rFonts w:ascii="ITC Avant Garde" w:hAnsi="ITC Avant Garde"/>
                            <w:sz w:val="18"/>
                          </w:rPr>
                          <w:t xml:space="preserve"> a la autorregulación del Código de Prensa y el Reglamento de Reclamaciones del Consejo de Prensa Alemán.</w:t>
                        </w:r>
                      </w:p>
                      <w:p w14:paraId="61D53228" w14:textId="77777777" w:rsidR="0042605B" w:rsidRDefault="0042605B" w:rsidP="0042605B">
                        <w:pPr>
                          <w:pStyle w:val="Prrafodelista"/>
                          <w:ind w:left="345"/>
                          <w:contextualSpacing w:val="0"/>
                          <w:jc w:val="both"/>
                          <w:rPr>
                            <w:rFonts w:ascii="ITC Avant Garde" w:hAnsi="ITC Avant Garde"/>
                            <w:sz w:val="18"/>
                          </w:rPr>
                        </w:pPr>
                      </w:p>
                      <w:p w14:paraId="4AF20165" w14:textId="77777777" w:rsidR="0042605B" w:rsidRPr="00911D0B" w:rsidRDefault="0042605B" w:rsidP="0042605B">
                        <w:pPr>
                          <w:pStyle w:val="Prrafodelista"/>
                          <w:numPr>
                            <w:ilvl w:val="0"/>
                            <w:numId w:val="20"/>
                          </w:numPr>
                          <w:ind w:left="345"/>
                          <w:contextualSpacing w:val="0"/>
                          <w:jc w:val="both"/>
                          <w:rPr>
                            <w:rFonts w:ascii="ITC Avant Garde" w:hAnsi="ITC Avant Garde"/>
                            <w:sz w:val="18"/>
                          </w:rPr>
                        </w:pPr>
                        <w:r w:rsidRPr="00911D0B">
                          <w:rPr>
                            <w:rFonts w:ascii="ITC Avant Garde" w:hAnsi="ITC Avant Garde"/>
                            <w:sz w:val="18"/>
                          </w:rPr>
                          <w:t>Afiliación a una institución de autorregulación voluntaria reconocida.</w:t>
                        </w:r>
                      </w:p>
                    </w:tc>
                  </w:tr>
                  <w:tr w:rsidR="0042605B" w:rsidRPr="0049414A" w14:paraId="3C118776" w14:textId="77777777" w:rsidTr="0042605B">
                    <w:tc>
                      <w:tcPr>
                        <w:tcW w:w="3993" w:type="dxa"/>
                      </w:tcPr>
                      <w:p w14:paraId="5FE62BE2" w14:textId="77777777" w:rsidR="0042605B" w:rsidRPr="0049414A" w:rsidRDefault="0042605B" w:rsidP="0042605B">
                        <w:pPr>
                          <w:jc w:val="both"/>
                          <w:rPr>
                            <w:rFonts w:ascii="ITC Avant Garde" w:hAnsi="ITC Avant Garde"/>
                            <w:sz w:val="18"/>
                          </w:rPr>
                        </w:pPr>
                        <w:r w:rsidRPr="0049414A">
                          <w:rPr>
                            <w:rFonts w:ascii="ITC Avant Garde" w:hAnsi="ITC Avant Garde"/>
                            <w:sz w:val="18"/>
                          </w:rPr>
                          <w:lastRenderedPageBreak/>
                          <w:t>Referencia jurídica de emisión oficial:</w:t>
                        </w:r>
                      </w:p>
                    </w:tc>
                    <w:tc>
                      <w:tcPr>
                        <w:tcW w:w="4609" w:type="dxa"/>
                      </w:tcPr>
                      <w:p w14:paraId="1C2E6CD2" w14:textId="77777777" w:rsidR="0042605B" w:rsidRPr="0049414A" w:rsidRDefault="0042605B" w:rsidP="0042605B">
                        <w:pPr>
                          <w:jc w:val="both"/>
                          <w:rPr>
                            <w:rFonts w:ascii="ITC Avant Garde" w:hAnsi="ITC Avant Garde"/>
                            <w:sz w:val="18"/>
                          </w:rPr>
                        </w:pPr>
                      </w:p>
                    </w:tc>
                  </w:tr>
                  <w:tr w:rsidR="0042605B" w:rsidRPr="0049414A" w14:paraId="4539E833" w14:textId="77777777" w:rsidTr="0042605B">
                    <w:tc>
                      <w:tcPr>
                        <w:tcW w:w="3993" w:type="dxa"/>
                      </w:tcPr>
                      <w:p w14:paraId="0786852D" w14:textId="77777777" w:rsidR="0042605B" w:rsidRPr="0049414A" w:rsidRDefault="0042605B" w:rsidP="0042605B">
                        <w:pPr>
                          <w:jc w:val="both"/>
                          <w:rPr>
                            <w:rFonts w:ascii="ITC Avant Garde" w:hAnsi="ITC Avant Garde"/>
                            <w:sz w:val="18"/>
                          </w:rPr>
                        </w:pPr>
                        <w:bookmarkStart w:id="3" w:name="_Hlk170389485"/>
                        <w:r w:rsidRPr="0049414A">
                          <w:rPr>
                            <w:rFonts w:ascii="ITC Avant Garde" w:hAnsi="ITC Avant Garde"/>
                            <w:sz w:val="18"/>
                          </w:rPr>
                          <w:t>Vínculos electrónicos de identificación:</w:t>
                        </w:r>
                      </w:p>
                    </w:tc>
                    <w:tc>
                      <w:tcPr>
                        <w:tcW w:w="4609" w:type="dxa"/>
                      </w:tcPr>
                      <w:p w14:paraId="4EAFB184" w14:textId="77777777" w:rsidR="0042605B" w:rsidRPr="0049414A" w:rsidRDefault="00E42315" w:rsidP="0042605B">
                        <w:pPr>
                          <w:pStyle w:val="Textonotapie"/>
                          <w:jc w:val="both"/>
                          <w:rPr>
                            <w:rFonts w:ascii="ITC Avant Garde" w:hAnsi="ITC Avant Garde"/>
                            <w:sz w:val="18"/>
                            <w:szCs w:val="22"/>
                          </w:rPr>
                        </w:pPr>
                        <w:hyperlink r:id="rId22" w:history="1">
                          <w:r w:rsidR="0042605B" w:rsidRPr="0049414A">
                            <w:rPr>
                              <w:rStyle w:val="Hipervnculo"/>
                              <w:rFonts w:ascii="ITC Avant Garde" w:hAnsi="ITC Avant Garde"/>
                              <w:sz w:val="18"/>
                              <w:szCs w:val="22"/>
                            </w:rPr>
                            <w:t>https://www.die-medienanstalten.de/fileadmin/user_upload/Rechtsgrundlagen/Gesetze_Staatsvertraege/Interstate_Media_Treaty_en.pdf</w:t>
                          </w:r>
                        </w:hyperlink>
                      </w:p>
                    </w:tc>
                  </w:tr>
                  <w:tr w:rsidR="0042605B" w:rsidRPr="0049414A" w14:paraId="6F28EF88" w14:textId="77777777" w:rsidTr="0042605B">
                    <w:tc>
                      <w:tcPr>
                        <w:tcW w:w="3993" w:type="dxa"/>
                      </w:tcPr>
                      <w:p w14:paraId="598DBECC" w14:textId="77777777" w:rsidR="0042605B" w:rsidRPr="0049414A" w:rsidRDefault="0042605B" w:rsidP="0042605B">
                        <w:pPr>
                          <w:jc w:val="both"/>
                          <w:rPr>
                            <w:rFonts w:ascii="ITC Avant Garde" w:hAnsi="ITC Avant Garde"/>
                            <w:sz w:val="18"/>
                          </w:rPr>
                        </w:pPr>
                        <w:bookmarkStart w:id="4" w:name="_Hlk170389492"/>
                        <w:bookmarkEnd w:id="3"/>
                        <w:r w:rsidRPr="0049414A">
                          <w:rPr>
                            <w:rFonts w:ascii="ITC Avant Garde" w:hAnsi="ITC Avant Garde"/>
                            <w:sz w:val="18"/>
                          </w:rPr>
                          <w:t>Información adicional:</w:t>
                        </w:r>
                      </w:p>
                    </w:tc>
                    <w:tc>
                      <w:tcPr>
                        <w:tcW w:w="4609" w:type="dxa"/>
                      </w:tcPr>
                      <w:p w14:paraId="2DDD82E2" w14:textId="77777777" w:rsidR="0042605B" w:rsidRPr="0049414A" w:rsidRDefault="0042605B" w:rsidP="0042605B">
                        <w:pPr>
                          <w:pStyle w:val="Prrafodelista"/>
                          <w:numPr>
                            <w:ilvl w:val="0"/>
                            <w:numId w:val="20"/>
                          </w:numPr>
                          <w:ind w:left="316"/>
                          <w:contextualSpacing w:val="0"/>
                          <w:jc w:val="both"/>
                          <w:rPr>
                            <w:rFonts w:ascii="ITC Avant Garde" w:hAnsi="ITC Avant Garde"/>
                            <w:sz w:val="18"/>
                          </w:rPr>
                        </w:pPr>
                        <w:r w:rsidRPr="0049414A">
                          <w:rPr>
                            <w:rFonts w:ascii="ITC Avant Garde" w:hAnsi="ITC Avant Garde"/>
                            <w:sz w:val="18"/>
                            <w:lang w:val="en-US"/>
                          </w:rPr>
                          <w:t>Presskodex</w:t>
                        </w:r>
                      </w:p>
                      <w:p w14:paraId="25F2EBB9" w14:textId="77777777" w:rsidR="0042605B" w:rsidRPr="0049414A" w:rsidRDefault="00E42315" w:rsidP="0042605B">
                        <w:pPr>
                          <w:pStyle w:val="Prrafodelista"/>
                          <w:ind w:left="316"/>
                          <w:contextualSpacing w:val="0"/>
                          <w:jc w:val="both"/>
                          <w:rPr>
                            <w:rFonts w:ascii="ITC Avant Garde" w:hAnsi="ITC Avant Garde"/>
                            <w:sz w:val="18"/>
                          </w:rPr>
                        </w:pPr>
                        <w:hyperlink r:id="rId23" w:history="1">
                          <w:r w:rsidR="0042605B" w:rsidRPr="0049414A">
                            <w:rPr>
                              <w:rStyle w:val="Hipervnculo"/>
                              <w:rFonts w:ascii="ITC Avant Garde" w:hAnsi="ITC Avant Garde"/>
                              <w:sz w:val="18"/>
                            </w:rPr>
                            <w:t>https://www.presserat.de/pressekodex.html</w:t>
                          </w:r>
                        </w:hyperlink>
                      </w:p>
                      <w:p w14:paraId="7349E6F4" w14:textId="77777777" w:rsidR="0042605B" w:rsidRPr="0049414A" w:rsidRDefault="0042605B" w:rsidP="0042605B">
                        <w:pPr>
                          <w:pStyle w:val="Prrafodelista"/>
                          <w:numPr>
                            <w:ilvl w:val="0"/>
                            <w:numId w:val="20"/>
                          </w:numPr>
                          <w:ind w:left="316"/>
                          <w:contextualSpacing w:val="0"/>
                          <w:jc w:val="both"/>
                          <w:rPr>
                            <w:rFonts w:ascii="ITC Avant Garde" w:hAnsi="ITC Avant Garde"/>
                            <w:sz w:val="18"/>
                            <w:lang w:val="en-US"/>
                          </w:rPr>
                        </w:pPr>
                        <w:r w:rsidRPr="0049414A">
                          <w:rPr>
                            <w:rFonts w:ascii="ITC Avant Garde" w:hAnsi="ITC Avant Garde"/>
                            <w:sz w:val="18"/>
                            <w:lang w:val="en-US"/>
                          </w:rPr>
                          <w:t>Interstate Treaty on the Protection of Human Dignity and the Protection of Minors in Broadcasting and in Telemedia</w:t>
                        </w:r>
                      </w:p>
                      <w:p w14:paraId="752E1B2B" w14:textId="790A9834" w:rsidR="0042605B" w:rsidRPr="00D42B5D" w:rsidRDefault="00E42315" w:rsidP="0042605B">
                        <w:pPr>
                          <w:pStyle w:val="Prrafodelista"/>
                          <w:ind w:left="316"/>
                          <w:contextualSpacing w:val="0"/>
                          <w:jc w:val="both"/>
                          <w:rPr>
                            <w:rFonts w:ascii="ITC Avant Garde" w:hAnsi="ITC Avant Garde"/>
                            <w:sz w:val="18"/>
                            <w:lang w:val="en-US"/>
                          </w:rPr>
                        </w:pPr>
                        <w:hyperlink r:id="rId24" w:history="1">
                          <w:r w:rsidR="00D42B5D" w:rsidRPr="00D5217C">
                            <w:rPr>
                              <w:rStyle w:val="Hipervnculo"/>
                              <w:rFonts w:ascii="ITC Avant Garde" w:hAnsi="ITC Avant Garde"/>
                              <w:sz w:val="18"/>
                              <w:lang w:val="en-US"/>
                            </w:rPr>
                            <w:t>https://www.kjm-online.de/fileadmin/user_upload/Rechtsgrundlagen/Gesetze_Staatsvertraege/JMStV/JMStV_english_version.pdf</w:t>
                          </w:r>
                        </w:hyperlink>
                        <w:r w:rsidR="00D42B5D">
                          <w:rPr>
                            <w:rStyle w:val="Hipervnculo"/>
                            <w:rFonts w:ascii="ITC Avant Garde" w:hAnsi="ITC Avant Garde"/>
                            <w:sz w:val="18"/>
                            <w:lang w:val="en-US"/>
                          </w:rPr>
                          <w:t xml:space="preserve"> </w:t>
                        </w:r>
                      </w:p>
                      <w:p w14:paraId="04D53CA2" w14:textId="77777777" w:rsidR="0042605B" w:rsidRDefault="0042605B" w:rsidP="0042605B">
                        <w:pPr>
                          <w:pStyle w:val="Prrafodelista"/>
                          <w:numPr>
                            <w:ilvl w:val="0"/>
                            <w:numId w:val="20"/>
                          </w:numPr>
                          <w:ind w:left="316"/>
                          <w:contextualSpacing w:val="0"/>
                          <w:jc w:val="both"/>
                          <w:rPr>
                            <w:rFonts w:ascii="ITC Avant Garde" w:hAnsi="ITC Avant Garde"/>
                            <w:sz w:val="18"/>
                          </w:rPr>
                        </w:pPr>
                        <w:r w:rsidRPr="0049414A">
                          <w:rPr>
                            <w:rFonts w:ascii="ITC Avant Garde" w:hAnsi="ITC Avant Garde"/>
                            <w:sz w:val="18"/>
                          </w:rPr>
                          <w:t>Asociación alemana de autorregulación voluntaria de la Televisión</w:t>
                        </w:r>
                      </w:p>
                      <w:p w14:paraId="0383B7A5" w14:textId="77777777" w:rsidR="0042605B" w:rsidRPr="0049414A" w:rsidRDefault="00E42315" w:rsidP="0042605B">
                        <w:pPr>
                          <w:pStyle w:val="Prrafodelista"/>
                          <w:ind w:left="316"/>
                          <w:contextualSpacing w:val="0"/>
                          <w:jc w:val="both"/>
                          <w:rPr>
                            <w:rFonts w:ascii="ITC Avant Garde" w:hAnsi="ITC Avant Garde"/>
                            <w:sz w:val="18"/>
                          </w:rPr>
                        </w:pPr>
                        <w:hyperlink r:id="rId25" w:history="1">
                          <w:r w:rsidR="0042605B" w:rsidRPr="0049414A">
                            <w:rPr>
                              <w:rStyle w:val="Hipervnculo"/>
                              <w:rFonts w:ascii="ITC Avant Garde" w:hAnsi="ITC Avant Garde"/>
                              <w:sz w:val="18"/>
                              <w:szCs w:val="18"/>
                            </w:rPr>
                            <w:t>https://www.fsm.de/en/fsm/</w:t>
                          </w:r>
                        </w:hyperlink>
                      </w:p>
                    </w:tc>
                  </w:tr>
                  <w:bookmarkEnd w:id="1"/>
                  <w:bookmarkEnd w:id="4"/>
                </w:tbl>
                <w:p w14:paraId="107A3643"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451300D3" w14:textId="77777777" w:rsidTr="0042605B">
                    <w:tc>
                      <w:tcPr>
                        <w:tcW w:w="8602" w:type="dxa"/>
                        <w:gridSpan w:val="2"/>
                        <w:shd w:val="clear" w:color="auto" w:fill="A8D08D" w:themeFill="accent6" w:themeFillTint="99"/>
                      </w:tcPr>
                      <w:p w14:paraId="3B805393"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2</w:t>
                        </w:r>
                      </w:p>
                    </w:tc>
                  </w:tr>
                  <w:tr w:rsidR="0042605B" w:rsidRPr="0049414A" w14:paraId="7A93D0BC" w14:textId="77777777" w:rsidTr="0042605B">
                    <w:tc>
                      <w:tcPr>
                        <w:tcW w:w="3993" w:type="dxa"/>
                      </w:tcPr>
                      <w:p w14:paraId="0513710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55E2D860"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Argentina</w:t>
                        </w:r>
                      </w:p>
                    </w:tc>
                  </w:tr>
                  <w:tr w:rsidR="0042605B" w:rsidRPr="0049414A" w14:paraId="7890E702" w14:textId="77777777" w:rsidTr="0042605B">
                    <w:tc>
                      <w:tcPr>
                        <w:tcW w:w="3993" w:type="dxa"/>
                      </w:tcPr>
                      <w:p w14:paraId="13BBB1C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22A03EAB" w14:textId="77777777" w:rsidR="0042605B" w:rsidRPr="0049414A" w:rsidRDefault="0042605B" w:rsidP="0042605B">
                        <w:pPr>
                          <w:jc w:val="both"/>
                          <w:rPr>
                            <w:rFonts w:ascii="ITC Avant Garde" w:hAnsi="ITC Avant Garde"/>
                            <w:sz w:val="18"/>
                            <w:szCs w:val="18"/>
                          </w:rPr>
                        </w:pPr>
                        <w:bookmarkStart w:id="5" w:name="_Hlk170389643"/>
                        <w:r w:rsidRPr="0049414A">
                          <w:rPr>
                            <w:rFonts w:ascii="ITC Avant Garde" w:hAnsi="ITC Avant Garde"/>
                            <w:sz w:val="18"/>
                            <w:szCs w:val="18"/>
                          </w:rPr>
                          <w:t>Ley 26.522 – Regúlanse los Servicios de Comunicación Audiovisual en todo el ámbito territorial de la República de Argentina</w:t>
                        </w:r>
                        <w:bookmarkEnd w:id="5"/>
                      </w:p>
                    </w:tc>
                  </w:tr>
                  <w:tr w:rsidR="0042605B" w:rsidRPr="0049414A" w14:paraId="2E7AF7C1" w14:textId="77777777" w:rsidTr="0042605B">
                    <w:tc>
                      <w:tcPr>
                        <w:tcW w:w="3993" w:type="dxa"/>
                      </w:tcPr>
                      <w:p w14:paraId="69FB1D1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61986581" w14:textId="6EF38303" w:rsidR="0042605B" w:rsidRPr="005E765A" w:rsidRDefault="0042605B" w:rsidP="005E765A">
                        <w:pPr>
                          <w:rPr>
                            <w:rFonts w:ascii="ITC Avant Garde" w:hAnsi="ITC Avant Garde"/>
                            <w:sz w:val="18"/>
                          </w:rPr>
                        </w:pPr>
                        <w:r w:rsidRPr="005E765A">
                          <w:rPr>
                            <w:rFonts w:ascii="ITC Avant Garde" w:hAnsi="ITC Avant Garde"/>
                            <w:sz w:val="18"/>
                          </w:rPr>
                          <w:t>Como parte de las atribuciones de Radio y Televisión Argentina Sociedad del Estado, se encuentra promover la aprobación de un Código de Ética</w:t>
                        </w:r>
                        <w:r w:rsidR="005E765A" w:rsidRPr="005E765A">
                          <w:rPr>
                            <w:rFonts w:ascii="ITC Avant Garde" w:hAnsi="ITC Avant Garde"/>
                            <w:sz w:val="18"/>
                          </w:rPr>
                          <w:t>, así como de</w:t>
                        </w:r>
                        <w:r w:rsidRPr="005E765A">
                          <w:rPr>
                            <w:rFonts w:ascii="ITC Avant Garde" w:hAnsi="ITC Avant Garde"/>
                            <w:sz w:val="18"/>
                          </w:rPr>
                          <w:t xml:space="preserve"> establecer los mecanismos de control a efectos de verificar trasgresiones a sus disposiciones.</w:t>
                        </w:r>
                      </w:p>
                    </w:tc>
                  </w:tr>
                  <w:tr w:rsidR="0042605B" w:rsidRPr="0049414A" w14:paraId="3164CB34" w14:textId="77777777" w:rsidTr="0042605B">
                    <w:tc>
                      <w:tcPr>
                        <w:tcW w:w="3993" w:type="dxa"/>
                      </w:tcPr>
                      <w:p w14:paraId="3E7F848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3D0CDC1B" w14:textId="77777777" w:rsidR="0042605B" w:rsidRPr="0049414A" w:rsidRDefault="0042605B" w:rsidP="0042605B">
                        <w:pPr>
                          <w:jc w:val="both"/>
                          <w:rPr>
                            <w:rFonts w:ascii="ITC Avant Garde" w:hAnsi="ITC Avant Garde"/>
                            <w:sz w:val="18"/>
                            <w:szCs w:val="18"/>
                          </w:rPr>
                        </w:pPr>
                      </w:p>
                    </w:tc>
                  </w:tr>
                  <w:tr w:rsidR="0042605B" w:rsidRPr="0049414A" w14:paraId="091E1269" w14:textId="77777777" w:rsidTr="0042605B">
                    <w:tc>
                      <w:tcPr>
                        <w:tcW w:w="3993" w:type="dxa"/>
                      </w:tcPr>
                      <w:p w14:paraId="02D46A1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bookmarkStart w:id="6" w:name="_Hlk170389656"/>
                    <w:tc>
                      <w:tcPr>
                        <w:tcW w:w="4609" w:type="dxa"/>
                      </w:tcPr>
                      <w:p w14:paraId="29F7239D" w14:textId="77777777" w:rsidR="0042605B" w:rsidRPr="0049414A" w:rsidRDefault="0042605B" w:rsidP="0042605B">
                        <w:pPr>
                          <w:jc w:val="both"/>
                          <w:rPr>
                            <w:rFonts w:ascii="ITC Avant Garde" w:hAnsi="ITC Avant Garde"/>
                            <w:sz w:val="18"/>
                            <w:szCs w:val="18"/>
                          </w:rPr>
                        </w:pPr>
                        <w:r w:rsidRPr="0049414A">
                          <w:fldChar w:fldCharType="begin"/>
                        </w:r>
                        <w:r w:rsidRPr="0049414A">
                          <w:rPr>
                            <w:rFonts w:ascii="ITC Avant Garde" w:hAnsi="ITC Avant Garde"/>
                          </w:rPr>
                          <w:instrText xml:space="preserve"> HYPERLINK "https://www.enacom.gob.ar/multimedia/normativas/2009/Ley%2026522.pdf" </w:instrText>
                        </w:r>
                        <w:r w:rsidRPr="0049414A">
                          <w:fldChar w:fldCharType="separate"/>
                        </w:r>
                        <w:r w:rsidRPr="0049414A">
                          <w:rPr>
                            <w:rStyle w:val="Hipervnculo"/>
                            <w:rFonts w:ascii="ITC Avant Garde" w:hAnsi="ITC Avant Garde"/>
                            <w:sz w:val="18"/>
                            <w:szCs w:val="18"/>
                          </w:rPr>
                          <w:t>https://www.enacom.gob.ar/multimedia/normativas/2009/Ley%2026522.pdf</w:t>
                        </w:r>
                        <w:r w:rsidRPr="0049414A">
                          <w:rPr>
                            <w:rStyle w:val="Hipervnculo"/>
                            <w:rFonts w:ascii="ITC Avant Garde" w:hAnsi="ITC Avant Garde"/>
                            <w:sz w:val="18"/>
                            <w:szCs w:val="18"/>
                          </w:rPr>
                          <w:fldChar w:fldCharType="end"/>
                        </w:r>
                        <w:bookmarkEnd w:id="6"/>
                      </w:p>
                    </w:tc>
                  </w:tr>
                  <w:tr w:rsidR="0042605B" w:rsidRPr="0049414A" w14:paraId="6E573A57" w14:textId="77777777" w:rsidTr="0042605B">
                    <w:tc>
                      <w:tcPr>
                        <w:tcW w:w="3993" w:type="dxa"/>
                      </w:tcPr>
                      <w:p w14:paraId="61B4FE7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7793F206" w14:textId="034DA1E0" w:rsidR="0042605B" w:rsidRPr="006A49BA" w:rsidRDefault="005E765A" w:rsidP="0042605B">
                        <w:pPr>
                          <w:jc w:val="both"/>
                          <w:rPr>
                            <w:rFonts w:ascii="ITC Avant Garde" w:hAnsi="ITC Avant Garde"/>
                            <w:sz w:val="18"/>
                            <w:szCs w:val="20"/>
                          </w:rPr>
                        </w:pPr>
                        <w:bookmarkStart w:id="7" w:name="_Hlk170391151"/>
                        <w:r>
                          <w:rPr>
                            <w:rFonts w:ascii="ITC Avant Garde" w:hAnsi="ITC Avant Garde"/>
                            <w:b/>
                            <w:sz w:val="18"/>
                            <w:szCs w:val="20"/>
                          </w:rPr>
                          <w:t xml:space="preserve">El </w:t>
                        </w:r>
                        <w:r w:rsidR="0042605B" w:rsidRPr="005E765A">
                          <w:rPr>
                            <w:rFonts w:ascii="ITC Avant Garde" w:hAnsi="ITC Avant Garde"/>
                            <w:b/>
                            <w:sz w:val="18"/>
                            <w:szCs w:val="20"/>
                          </w:rPr>
                          <w:t>Código de Ética de la TV Pública</w:t>
                        </w:r>
                        <w:bookmarkEnd w:id="7"/>
                        <w:r w:rsidR="0042605B" w:rsidRPr="006A49BA">
                          <w:rPr>
                            <w:rStyle w:val="Refdenotaalpie"/>
                            <w:rFonts w:ascii="ITC Avant Garde" w:hAnsi="ITC Avant Garde"/>
                            <w:sz w:val="18"/>
                            <w:szCs w:val="20"/>
                          </w:rPr>
                          <w:footnoteReference w:id="10"/>
                        </w:r>
                        <w:r w:rsidR="0042605B" w:rsidRPr="006A49BA">
                          <w:rPr>
                            <w:rFonts w:ascii="ITC Avant Garde" w:hAnsi="ITC Avant Garde"/>
                            <w:sz w:val="18"/>
                            <w:szCs w:val="20"/>
                          </w:rPr>
                          <w:t>, cuenta con los siguientes principios:</w:t>
                        </w:r>
                      </w:p>
                      <w:p w14:paraId="01B8D09C"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Libertad editorial</w:t>
                        </w:r>
                      </w:p>
                      <w:p w14:paraId="2A27B109"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Diversidad y respeto por grupos minoritarios.</w:t>
                        </w:r>
                      </w:p>
                      <w:p w14:paraId="4FBF813C"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Respeto del interés público y social evitando uso del discurso de odio y estereotipos.</w:t>
                        </w:r>
                      </w:p>
                      <w:p w14:paraId="00CDB8E9"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 xml:space="preserve">Diferenciación de opinión respecto de la información. </w:t>
                        </w:r>
                      </w:p>
                      <w:p w14:paraId="6F3B7B83"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Veracidad de la información.</w:t>
                        </w:r>
                      </w:p>
                      <w:p w14:paraId="57FE4B9F"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 xml:space="preserve"> Derecho de rectificación. </w:t>
                        </w:r>
                      </w:p>
                      <w:p w14:paraId="51A801E1"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Reconocimiento de la lucha de pueblos indígenas.</w:t>
                        </w:r>
                      </w:p>
                      <w:p w14:paraId="355CFCE4"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 xml:space="preserve">Inclusión de mecanismos de accesibilidad. </w:t>
                        </w:r>
                      </w:p>
                      <w:p w14:paraId="4B5E7CBC"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lastRenderedPageBreak/>
                          <w:t xml:space="preserve">Uso adecuado de las imágenes respecto a la información. </w:t>
                        </w:r>
                      </w:p>
                      <w:p w14:paraId="02E42433"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Promoción del uso responsable de plataformas digitales e información empleada.</w:t>
                        </w:r>
                      </w:p>
                      <w:p w14:paraId="054D5B39"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 xml:space="preserve">Uso correcto de lenguaje. </w:t>
                        </w:r>
                      </w:p>
                      <w:p w14:paraId="03B15103"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 xml:space="preserve">Independencia económica del medio y la información. </w:t>
                        </w:r>
                      </w:p>
                      <w:p w14:paraId="447D8625"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 xml:space="preserve">Promoción de la educación ambiental. </w:t>
                        </w:r>
                      </w:p>
                      <w:p w14:paraId="1E900E84"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 xml:space="preserve">Difusión de títulos de inicio y créditos finales. </w:t>
                        </w:r>
                      </w:p>
                      <w:p w14:paraId="17899F12" w14:textId="77777777" w:rsidR="0042605B" w:rsidRPr="006A49BA" w:rsidRDefault="0042605B" w:rsidP="0042605B">
                        <w:pPr>
                          <w:pStyle w:val="Prrafodelista"/>
                          <w:numPr>
                            <w:ilvl w:val="0"/>
                            <w:numId w:val="21"/>
                          </w:numPr>
                          <w:jc w:val="both"/>
                          <w:rPr>
                            <w:rFonts w:ascii="ITC Avant Garde" w:hAnsi="ITC Avant Garde"/>
                            <w:sz w:val="18"/>
                            <w:szCs w:val="20"/>
                          </w:rPr>
                        </w:pPr>
                        <w:r w:rsidRPr="006A49BA">
                          <w:rPr>
                            <w:rFonts w:ascii="ITC Avant Garde" w:hAnsi="ITC Avant Garde"/>
                            <w:sz w:val="18"/>
                            <w:szCs w:val="20"/>
                          </w:rPr>
                          <w:t>Promoción de la Alfabetización Mediática.</w:t>
                        </w:r>
                      </w:p>
                      <w:p w14:paraId="15A82319" w14:textId="77777777" w:rsidR="0042605B" w:rsidRPr="006A49BA" w:rsidRDefault="0042605B" w:rsidP="0042605B">
                        <w:pPr>
                          <w:jc w:val="both"/>
                          <w:rPr>
                            <w:rFonts w:ascii="ITC Avant Garde" w:hAnsi="ITC Avant Garde"/>
                            <w:sz w:val="18"/>
                            <w:szCs w:val="18"/>
                          </w:rPr>
                        </w:pPr>
                      </w:p>
                    </w:tc>
                  </w:tr>
                </w:tbl>
                <w:p w14:paraId="236607A7"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6E01B08D" w14:textId="77777777" w:rsidTr="0042605B">
                    <w:tc>
                      <w:tcPr>
                        <w:tcW w:w="8602" w:type="dxa"/>
                        <w:gridSpan w:val="2"/>
                        <w:shd w:val="clear" w:color="auto" w:fill="A8D08D" w:themeFill="accent6" w:themeFillTint="99"/>
                      </w:tcPr>
                      <w:p w14:paraId="1C4068D0"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3</w:t>
                        </w:r>
                      </w:p>
                    </w:tc>
                  </w:tr>
                  <w:tr w:rsidR="0042605B" w:rsidRPr="0049414A" w14:paraId="0ED1F86C" w14:textId="77777777" w:rsidTr="0042605B">
                    <w:tc>
                      <w:tcPr>
                        <w:tcW w:w="3993" w:type="dxa"/>
                      </w:tcPr>
                      <w:p w14:paraId="51DF0BE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74D79DE9"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Australia</w:t>
                        </w:r>
                      </w:p>
                    </w:tc>
                  </w:tr>
                  <w:tr w:rsidR="0042605B" w:rsidRPr="0049414A" w14:paraId="17D2A336" w14:textId="77777777" w:rsidTr="0042605B">
                    <w:tc>
                      <w:tcPr>
                        <w:tcW w:w="3993" w:type="dxa"/>
                      </w:tcPr>
                      <w:p w14:paraId="2833F59E" w14:textId="77777777" w:rsidR="0042605B" w:rsidRPr="0049414A" w:rsidRDefault="0042605B" w:rsidP="0042605B">
                        <w:pPr>
                          <w:jc w:val="both"/>
                          <w:rPr>
                            <w:rFonts w:ascii="ITC Avant Garde" w:hAnsi="ITC Avant Garde"/>
                            <w:sz w:val="18"/>
                            <w:szCs w:val="18"/>
                          </w:rPr>
                        </w:pPr>
                        <w:bookmarkStart w:id="8" w:name="_Hlk170391275"/>
                        <w:r w:rsidRPr="0049414A">
                          <w:rPr>
                            <w:rFonts w:ascii="ITC Avant Garde" w:hAnsi="ITC Avant Garde"/>
                            <w:sz w:val="18"/>
                            <w:szCs w:val="18"/>
                          </w:rPr>
                          <w:t>Nombre de la regulación:</w:t>
                        </w:r>
                      </w:p>
                    </w:tc>
                    <w:tc>
                      <w:tcPr>
                        <w:tcW w:w="4609" w:type="dxa"/>
                      </w:tcPr>
                      <w:p w14:paraId="6C62729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lang w:val="en-US"/>
                          </w:rPr>
                          <w:t>Broadcasting Services Act 1992 (Part 4, 28)</w:t>
                        </w:r>
                      </w:p>
                    </w:tc>
                  </w:tr>
                  <w:bookmarkEnd w:id="8"/>
                  <w:tr w:rsidR="0042605B" w:rsidRPr="0049414A" w14:paraId="76B253E1" w14:textId="77777777" w:rsidTr="0042605B">
                    <w:tc>
                      <w:tcPr>
                        <w:tcW w:w="3993" w:type="dxa"/>
                      </w:tcPr>
                      <w:p w14:paraId="06CC037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5BACE210" w14:textId="3D60DC0E" w:rsidR="0042605B" w:rsidRPr="005E765A" w:rsidRDefault="005E765A" w:rsidP="005E765A">
                        <w:pPr>
                          <w:jc w:val="both"/>
                          <w:rPr>
                            <w:rFonts w:ascii="ITC Avant Garde" w:hAnsi="ITC Avant Garde"/>
                            <w:sz w:val="18"/>
                            <w:szCs w:val="18"/>
                          </w:rPr>
                        </w:pPr>
                        <w:r>
                          <w:rPr>
                            <w:rFonts w:ascii="ITC Avant Garde" w:hAnsi="ITC Avant Garde"/>
                            <w:sz w:val="18"/>
                            <w:szCs w:val="18"/>
                          </w:rPr>
                          <w:t>ACMA (organismo regulador) establece la necesidad de d</w:t>
                        </w:r>
                        <w:r w:rsidR="0042605B" w:rsidRPr="005E765A">
                          <w:rPr>
                            <w:rFonts w:ascii="ITC Avant Garde" w:hAnsi="ITC Avant Garde"/>
                            <w:sz w:val="18"/>
                            <w:szCs w:val="18"/>
                          </w:rPr>
                          <w:t>esarroll</w:t>
                        </w:r>
                        <w:r>
                          <w:rPr>
                            <w:rFonts w:ascii="ITC Avant Garde" w:hAnsi="ITC Avant Garde"/>
                            <w:sz w:val="18"/>
                            <w:szCs w:val="18"/>
                          </w:rPr>
                          <w:t>ar</w:t>
                        </w:r>
                        <w:r w:rsidR="0042605B" w:rsidRPr="005E765A">
                          <w:rPr>
                            <w:rFonts w:ascii="ITC Avant Garde" w:hAnsi="ITC Avant Garde"/>
                            <w:sz w:val="18"/>
                            <w:szCs w:val="18"/>
                          </w:rPr>
                          <w:t xml:space="preserve"> códigos de prácticas de la industria audiovisual, respecto de, entre otros, los siguientes rubros:</w:t>
                        </w:r>
                      </w:p>
                      <w:p w14:paraId="12695BC1"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métodos de clasificación del contenido</w:t>
                        </w:r>
                      </w:p>
                      <w:p w14:paraId="6EF1A9B7"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promoción de la precisión y la equidad en el contenido de transmisión de datos que consiste en noticias o temas de actualidad</w:t>
                        </w:r>
                      </w:p>
                      <w:p w14:paraId="4808D0EF"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impedir la transmisión de contenidos de difusión de noticias falsas</w:t>
                        </w:r>
                      </w:p>
                      <w:p w14:paraId="1544399E"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reglas sobre publicidad</w:t>
                        </w:r>
                      </w:p>
                      <w:p w14:paraId="75631F3D"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métodos de atención a quejas del público respecto de la transmisión de contenidos contrarios al cumplimiento de los códigos de práctica, informar a la autoridad audiovisual sobre las quejas presentadas.</w:t>
                        </w:r>
                      </w:p>
                    </w:tc>
                  </w:tr>
                  <w:tr w:rsidR="0042605B" w:rsidRPr="0049414A" w14:paraId="2AD8BD76" w14:textId="77777777" w:rsidTr="0042605B">
                    <w:tc>
                      <w:tcPr>
                        <w:tcW w:w="3993" w:type="dxa"/>
                      </w:tcPr>
                      <w:p w14:paraId="3248CE2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2E19B245" w14:textId="77777777" w:rsidR="0042605B" w:rsidRPr="0049414A" w:rsidRDefault="0042605B" w:rsidP="0042605B">
                        <w:pPr>
                          <w:jc w:val="both"/>
                          <w:rPr>
                            <w:rFonts w:ascii="ITC Avant Garde" w:hAnsi="ITC Avant Garde"/>
                            <w:sz w:val="18"/>
                            <w:szCs w:val="18"/>
                          </w:rPr>
                        </w:pPr>
                      </w:p>
                    </w:tc>
                  </w:tr>
                  <w:tr w:rsidR="0042605B" w:rsidRPr="0049414A" w14:paraId="547FA271" w14:textId="77777777" w:rsidTr="0042605B">
                    <w:tc>
                      <w:tcPr>
                        <w:tcW w:w="3993" w:type="dxa"/>
                      </w:tcPr>
                      <w:p w14:paraId="57E91AC7" w14:textId="77777777" w:rsidR="0042605B" w:rsidRPr="0049414A" w:rsidRDefault="0042605B" w:rsidP="0042605B">
                        <w:pPr>
                          <w:jc w:val="both"/>
                          <w:rPr>
                            <w:rFonts w:ascii="ITC Avant Garde" w:hAnsi="ITC Avant Garde"/>
                            <w:sz w:val="18"/>
                            <w:szCs w:val="18"/>
                          </w:rPr>
                        </w:pPr>
                        <w:bookmarkStart w:id="9" w:name="_Hlk170391301"/>
                        <w:r w:rsidRPr="0049414A">
                          <w:rPr>
                            <w:rFonts w:ascii="ITC Avant Garde" w:hAnsi="ITC Avant Garde"/>
                            <w:sz w:val="18"/>
                            <w:szCs w:val="18"/>
                          </w:rPr>
                          <w:t>Vínculos electrónicos de identificación:</w:t>
                        </w:r>
                      </w:p>
                    </w:tc>
                    <w:tc>
                      <w:tcPr>
                        <w:tcW w:w="4609" w:type="dxa"/>
                      </w:tcPr>
                      <w:p w14:paraId="24B52600" w14:textId="77777777" w:rsidR="0042605B" w:rsidRPr="0049414A" w:rsidRDefault="00E42315" w:rsidP="0042605B">
                        <w:pPr>
                          <w:jc w:val="both"/>
                          <w:rPr>
                            <w:rFonts w:ascii="ITC Avant Garde" w:hAnsi="ITC Avant Garde"/>
                            <w:sz w:val="18"/>
                            <w:szCs w:val="18"/>
                          </w:rPr>
                        </w:pPr>
                        <w:hyperlink r:id="rId26" w:history="1">
                          <w:r w:rsidR="0042605B" w:rsidRPr="0049414A">
                            <w:rPr>
                              <w:rStyle w:val="Hipervnculo"/>
                              <w:rFonts w:ascii="ITC Avant Garde" w:hAnsi="ITC Avant Garde"/>
                              <w:sz w:val="18"/>
                              <w:szCs w:val="18"/>
                            </w:rPr>
                            <w:t>https://www.legislation.gov.au/C2004A04401/latest/text</w:t>
                          </w:r>
                        </w:hyperlink>
                      </w:p>
                    </w:tc>
                  </w:tr>
                  <w:bookmarkEnd w:id="9"/>
                  <w:tr w:rsidR="0042605B" w:rsidRPr="0049414A" w14:paraId="500A6F54" w14:textId="77777777" w:rsidTr="0042605B">
                    <w:tc>
                      <w:tcPr>
                        <w:tcW w:w="3993" w:type="dxa"/>
                      </w:tcPr>
                      <w:p w14:paraId="3F87BE1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5594478E" w14:textId="77777777" w:rsidR="0042605B" w:rsidRPr="0049414A" w:rsidRDefault="0042605B" w:rsidP="0042605B">
                        <w:pPr>
                          <w:pStyle w:val="Prrafodelista"/>
                          <w:numPr>
                            <w:ilvl w:val="0"/>
                            <w:numId w:val="20"/>
                          </w:numPr>
                          <w:jc w:val="both"/>
                          <w:rPr>
                            <w:rFonts w:ascii="ITC Avant Garde" w:hAnsi="ITC Avant Garde"/>
                            <w:sz w:val="18"/>
                            <w:szCs w:val="18"/>
                            <w:lang w:val="en-US"/>
                          </w:rPr>
                        </w:pPr>
                        <w:bookmarkStart w:id="10" w:name="_Hlk170391311"/>
                        <w:r w:rsidRPr="0049414A">
                          <w:rPr>
                            <w:rFonts w:ascii="ITC Avant Garde" w:hAnsi="ITC Avant Garde"/>
                            <w:sz w:val="18"/>
                            <w:szCs w:val="18"/>
                            <w:lang w:val="en-US"/>
                          </w:rPr>
                          <w:t>ABC Code of Practice</w:t>
                        </w:r>
                      </w:p>
                      <w:p w14:paraId="3489EC34" w14:textId="37497E4D" w:rsidR="0042605B" w:rsidRPr="0049414A" w:rsidRDefault="00E42315" w:rsidP="0042605B">
                        <w:pPr>
                          <w:pStyle w:val="Prrafodelista"/>
                          <w:ind w:left="316"/>
                          <w:jc w:val="both"/>
                          <w:rPr>
                            <w:rStyle w:val="Hipervnculo"/>
                            <w:rFonts w:ascii="ITC Avant Garde" w:hAnsi="ITC Avant Garde"/>
                            <w:sz w:val="18"/>
                            <w:szCs w:val="18"/>
                            <w:lang w:val="en-US"/>
                          </w:rPr>
                        </w:pPr>
                        <w:hyperlink r:id="rId27" w:history="1">
                          <w:r w:rsidR="00036E03" w:rsidRPr="0093510E">
                            <w:rPr>
                              <w:rStyle w:val="Hipervnculo"/>
                              <w:rFonts w:ascii="ITC Avant Garde" w:hAnsi="ITC Avant Garde"/>
                              <w:sz w:val="18"/>
                              <w:szCs w:val="18"/>
                              <w:lang w:val="en-US"/>
                            </w:rPr>
                            <w:t>https://about.abc.net.au/wp-content/uploads/2024/01/ABC-Code-of-Practice-2024.pdf</w:t>
                          </w:r>
                        </w:hyperlink>
                      </w:p>
                      <w:bookmarkEnd w:id="10"/>
                      <w:p w14:paraId="2A3743A9" w14:textId="77777777" w:rsidR="0042605B" w:rsidRPr="00240B65" w:rsidRDefault="0042605B" w:rsidP="0042605B">
                        <w:pPr>
                          <w:pStyle w:val="Prrafodelista"/>
                          <w:ind w:left="316"/>
                          <w:jc w:val="both"/>
                          <w:rPr>
                            <w:rFonts w:ascii="ITC Avant Garde" w:hAnsi="ITC Avant Garde"/>
                            <w:sz w:val="18"/>
                            <w:szCs w:val="18"/>
                            <w:lang w:val="en-US"/>
                          </w:rPr>
                        </w:pPr>
                      </w:p>
                      <w:p w14:paraId="252B69C9" w14:textId="77777777" w:rsidR="0042605B" w:rsidRPr="0049414A" w:rsidRDefault="0042605B" w:rsidP="0042605B">
                        <w:pPr>
                          <w:pStyle w:val="Prrafodelista"/>
                          <w:ind w:left="316"/>
                          <w:jc w:val="both"/>
                          <w:rPr>
                            <w:rFonts w:ascii="ITC Avant Garde" w:hAnsi="ITC Avant Garde"/>
                            <w:sz w:val="18"/>
                            <w:szCs w:val="18"/>
                          </w:rPr>
                        </w:pPr>
                        <w:r w:rsidRPr="0049414A">
                          <w:rPr>
                            <w:rFonts w:ascii="ITC Avant Garde" w:hAnsi="ITC Avant Garde"/>
                            <w:sz w:val="18"/>
                            <w:szCs w:val="18"/>
                          </w:rPr>
                          <w:t>Contiene los siguientes principios:</w:t>
                        </w:r>
                      </w:p>
                      <w:p w14:paraId="0D861120" w14:textId="77777777" w:rsidR="0042605B" w:rsidRPr="0049414A" w:rsidRDefault="0042605B" w:rsidP="0042605B">
                        <w:pPr>
                          <w:pStyle w:val="Prrafodelista"/>
                          <w:ind w:left="204"/>
                          <w:jc w:val="both"/>
                          <w:rPr>
                            <w:rFonts w:ascii="ITC Avant Garde" w:hAnsi="ITC Avant Garde"/>
                            <w:sz w:val="18"/>
                            <w:szCs w:val="18"/>
                          </w:rPr>
                        </w:pPr>
                        <w:r w:rsidRPr="0049414A">
                          <w:rPr>
                            <w:rFonts w:ascii="ITC Avant Garde" w:hAnsi="ITC Avant Garde"/>
                            <w:sz w:val="18"/>
                            <w:szCs w:val="18"/>
                          </w:rPr>
                          <w:t>- Veracidad de la información (Página 3)</w:t>
                        </w:r>
                      </w:p>
                      <w:p w14:paraId="6B4BA894" w14:textId="77777777" w:rsidR="0042605B" w:rsidRPr="0049414A" w:rsidRDefault="0042605B" w:rsidP="0042605B">
                        <w:pPr>
                          <w:pStyle w:val="Prrafodelista"/>
                          <w:ind w:left="204"/>
                          <w:jc w:val="both"/>
                          <w:rPr>
                            <w:rFonts w:ascii="ITC Avant Garde" w:hAnsi="ITC Avant Garde"/>
                            <w:sz w:val="18"/>
                            <w:szCs w:val="18"/>
                          </w:rPr>
                        </w:pPr>
                        <w:r w:rsidRPr="0049414A">
                          <w:rPr>
                            <w:rFonts w:ascii="ITC Avant Garde" w:hAnsi="ITC Avant Garde"/>
                            <w:sz w:val="18"/>
                            <w:szCs w:val="18"/>
                          </w:rPr>
                          <w:t>- Imparcialidad de la información (Página 3)</w:t>
                        </w:r>
                      </w:p>
                      <w:p w14:paraId="508F1932" w14:textId="77777777" w:rsidR="0042605B" w:rsidRPr="0049414A" w:rsidRDefault="0042605B" w:rsidP="0042605B">
                        <w:pPr>
                          <w:pStyle w:val="Prrafodelista"/>
                          <w:ind w:left="204"/>
                          <w:jc w:val="both"/>
                          <w:rPr>
                            <w:rFonts w:ascii="ITC Avant Garde" w:hAnsi="ITC Avant Garde"/>
                            <w:sz w:val="18"/>
                            <w:szCs w:val="18"/>
                          </w:rPr>
                        </w:pPr>
                        <w:r w:rsidRPr="0049414A">
                          <w:rPr>
                            <w:rFonts w:ascii="ITC Avant Garde" w:hAnsi="ITC Avant Garde"/>
                            <w:sz w:val="18"/>
                            <w:szCs w:val="18"/>
                          </w:rPr>
                          <w:t>- Violencia en la información (Página 3)</w:t>
                        </w:r>
                      </w:p>
                      <w:p w14:paraId="1CC66E81" w14:textId="77777777" w:rsidR="0042605B" w:rsidRPr="0049414A" w:rsidRDefault="0042605B" w:rsidP="0042605B">
                        <w:pPr>
                          <w:pStyle w:val="Prrafodelista"/>
                          <w:ind w:left="204"/>
                          <w:jc w:val="both"/>
                          <w:rPr>
                            <w:rFonts w:ascii="ITC Avant Garde" w:hAnsi="ITC Avant Garde"/>
                            <w:sz w:val="18"/>
                            <w:szCs w:val="18"/>
                          </w:rPr>
                        </w:pPr>
                        <w:r w:rsidRPr="0049414A">
                          <w:rPr>
                            <w:rFonts w:ascii="ITC Avant Garde" w:hAnsi="ITC Avant Garde"/>
                            <w:sz w:val="18"/>
                            <w:szCs w:val="18"/>
                          </w:rPr>
                          <w:t>- Programación infantil (Página 3)</w:t>
                        </w:r>
                      </w:p>
                      <w:p w14:paraId="038A0E74" w14:textId="77777777" w:rsidR="0042605B" w:rsidRPr="0049414A" w:rsidRDefault="0042605B" w:rsidP="0042605B">
                        <w:pPr>
                          <w:pStyle w:val="Prrafodelista"/>
                          <w:ind w:left="204"/>
                          <w:jc w:val="both"/>
                          <w:rPr>
                            <w:rFonts w:ascii="ITC Avant Garde" w:hAnsi="ITC Avant Garde"/>
                            <w:sz w:val="18"/>
                            <w:szCs w:val="18"/>
                          </w:rPr>
                        </w:pPr>
                        <w:r w:rsidRPr="0049414A">
                          <w:rPr>
                            <w:rFonts w:ascii="ITC Avant Garde" w:hAnsi="ITC Avant Garde"/>
                            <w:sz w:val="18"/>
                            <w:szCs w:val="18"/>
                          </w:rPr>
                          <w:t>- Clasificación de los contenidos (Página 3)</w:t>
                        </w:r>
                      </w:p>
                      <w:p w14:paraId="62592578" w14:textId="77777777" w:rsidR="0042605B" w:rsidRPr="0049414A" w:rsidRDefault="0042605B" w:rsidP="0042605B">
                        <w:pPr>
                          <w:pStyle w:val="Prrafodelista"/>
                          <w:ind w:left="204"/>
                          <w:jc w:val="both"/>
                          <w:rPr>
                            <w:rFonts w:ascii="ITC Avant Garde" w:hAnsi="ITC Avant Garde"/>
                            <w:sz w:val="18"/>
                            <w:szCs w:val="18"/>
                          </w:rPr>
                        </w:pPr>
                      </w:p>
                      <w:p w14:paraId="10FF68AE" w14:textId="77777777" w:rsidR="0042605B" w:rsidRPr="0049414A" w:rsidRDefault="0042605B" w:rsidP="0042605B">
                        <w:pPr>
                          <w:pStyle w:val="Prrafodelista"/>
                          <w:numPr>
                            <w:ilvl w:val="0"/>
                            <w:numId w:val="20"/>
                          </w:numPr>
                          <w:jc w:val="both"/>
                          <w:rPr>
                            <w:rFonts w:ascii="ITC Avant Garde" w:hAnsi="ITC Avant Garde"/>
                            <w:sz w:val="18"/>
                            <w:szCs w:val="18"/>
                            <w:lang w:val="en-US"/>
                          </w:rPr>
                        </w:pPr>
                        <w:bookmarkStart w:id="11" w:name="_Hlk170391318"/>
                        <w:r w:rsidRPr="0049414A">
                          <w:rPr>
                            <w:rFonts w:ascii="ITC Avant Garde" w:hAnsi="ITC Avant Garde"/>
                            <w:sz w:val="18"/>
                            <w:szCs w:val="18"/>
                            <w:lang w:val="en-US"/>
                          </w:rPr>
                          <w:t>SBS Code of Practices</w:t>
                        </w:r>
                      </w:p>
                      <w:p w14:paraId="315F86E5" w14:textId="28E94620" w:rsidR="0042605B" w:rsidRDefault="00E42315" w:rsidP="0042605B">
                        <w:pPr>
                          <w:pStyle w:val="Prrafodelista"/>
                          <w:ind w:left="316"/>
                          <w:jc w:val="both"/>
                          <w:rPr>
                            <w:rStyle w:val="Hipervnculo"/>
                            <w:rFonts w:ascii="ITC Avant Garde" w:hAnsi="ITC Avant Garde"/>
                            <w:sz w:val="18"/>
                            <w:szCs w:val="18"/>
                            <w:lang w:val="en-US"/>
                          </w:rPr>
                        </w:pPr>
                        <w:hyperlink r:id="rId28" w:history="1">
                          <w:r w:rsidR="0042605B" w:rsidRPr="0049414A">
                            <w:rPr>
                              <w:rStyle w:val="Hipervnculo"/>
                              <w:rFonts w:ascii="ITC Avant Garde" w:hAnsi="ITC Avant Garde"/>
                              <w:sz w:val="18"/>
                              <w:szCs w:val="18"/>
                              <w:lang w:val="en-US"/>
                            </w:rPr>
                            <w:t>https://www.sbs.com.au/aboutus/wp-content/uploads/2023/04/sbs_code_of_practice_2021_amended_2022.pdf</w:t>
                          </w:r>
                        </w:hyperlink>
                        <w:bookmarkEnd w:id="11"/>
                      </w:p>
                      <w:p w14:paraId="7DACEB28" w14:textId="77777777" w:rsidR="005E765A" w:rsidRDefault="005E765A" w:rsidP="0042605B">
                        <w:pPr>
                          <w:ind w:left="349"/>
                          <w:jc w:val="both"/>
                          <w:rPr>
                            <w:rFonts w:ascii="ITC Avant Garde" w:hAnsi="ITC Avant Garde"/>
                            <w:sz w:val="18"/>
                            <w:szCs w:val="18"/>
                            <w:lang w:val="en-US"/>
                          </w:rPr>
                        </w:pPr>
                      </w:p>
                      <w:p w14:paraId="38C6D50F" w14:textId="47E6D602" w:rsidR="0042605B" w:rsidRPr="0049414A" w:rsidRDefault="0042605B" w:rsidP="0042605B">
                        <w:pPr>
                          <w:ind w:left="349"/>
                          <w:jc w:val="both"/>
                          <w:rPr>
                            <w:rFonts w:ascii="ITC Avant Garde" w:hAnsi="ITC Avant Garde"/>
                            <w:sz w:val="18"/>
                            <w:szCs w:val="18"/>
                            <w:lang w:val="en-US"/>
                          </w:rPr>
                        </w:pPr>
                        <w:r>
                          <w:rPr>
                            <w:rFonts w:ascii="ITC Avant Garde" w:hAnsi="ITC Avant Garde"/>
                            <w:sz w:val="18"/>
                            <w:szCs w:val="18"/>
                            <w:lang w:val="en-US"/>
                          </w:rPr>
                          <w:t>Contiene</w:t>
                        </w:r>
                        <w:r w:rsidRPr="0049414A">
                          <w:rPr>
                            <w:rFonts w:ascii="ITC Avant Garde" w:hAnsi="ITC Avant Garde"/>
                            <w:sz w:val="18"/>
                            <w:szCs w:val="18"/>
                            <w:lang w:val="en-US"/>
                          </w:rPr>
                          <w:t xml:space="preserve"> los </w:t>
                        </w:r>
                        <w:r>
                          <w:rPr>
                            <w:rFonts w:ascii="ITC Avant Garde" w:hAnsi="ITC Avant Garde"/>
                            <w:sz w:val="18"/>
                            <w:szCs w:val="18"/>
                            <w:lang w:val="en-US"/>
                          </w:rPr>
                          <w:t xml:space="preserve">siguientes </w:t>
                        </w:r>
                        <w:r w:rsidRPr="0049414A">
                          <w:rPr>
                            <w:rFonts w:ascii="ITC Avant Garde" w:hAnsi="ITC Avant Garde"/>
                            <w:sz w:val="18"/>
                            <w:szCs w:val="18"/>
                            <w:lang w:val="en-US"/>
                          </w:rPr>
                          <w:t>principios:</w:t>
                        </w:r>
                      </w:p>
                      <w:p w14:paraId="3EE8806F"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lastRenderedPageBreak/>
                          <w:t>Independencia e integridad editorial (Numeral 3.1)</w:t>
                        </w:r>
                      </w:p>
                      <w:p w14:paraId="7893EFF2"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Veracidad de la información (Numeral 3.2)</w:t>
                        </w:r>
                      </w:p>
                      <w:p w14:paraId="5E691E02"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Diversidad de la información (Numeral 3.3)</w:t>
                        </w:r>
                      </w:p>
                      <w:p w14:paraId="01B11FC0"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Violencia en la información (Numeral 4.1)</w:t>
                        </w:r>
                      </w:p>
                      <w:p w14:paraId="031BC73F"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Clasificación de los contenidos (Numeral 4.1.3)</w:t>
                        </w:r>
                      </w:p>
                      <w:p w14:paraId="5BB75BBB"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Publicidad (Numeral 4.2)</w:t>
                        </w:r>
                      </w:p>
                      <w:p w14:paraId="24470D57"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Discriminación (Numeral 5.1)</w:t>
                        </w:r>
                      </w:p>
                      <w:p w14:paraId="54D790D4"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Contenido cultural y lingüístico (Numeral 5.3)</w:t>
                        </w:r>
                      </w:p>
                      <w:p w14:paraId="6CDC0721" w14:textId="77777777" w:rsidR="0042605B" w:rsidRPr="0049414A" w:rsidRDefault="0042605B" w:rsidP="0042605B">
                        <w:pPr>
                          <w:pStyle w:val="Prrafodelista"/>
                          <w:numPr>
                            <w:ilvl w:val="0"/>
                            <w:numId w:val="22"/>
                          </w:numPr>
                          <w:jc w:val="both"/>
                          <w:rPr>
                            <w:rFonts w:ascii="ITC Avant Garde" w:hAnsi="ITC Avant Garde"/>
                            <w:sz w:val="18"/>
                            <w:szCs w:val="18"/>
                          </w:rPr>
                        </w:pPr>
                        <w:r w:rsidRPr="0049414A">
                          <w:rPr>
                            <w:rFonts w:ascii="ITC Avant Garde" w:hAnsi="ITC Avant Garde"/>
                            <w:sz w:val="18"/>
                            <w:szCs w:val="18"/>
                          </w:rPr>
                          <w:t>Clasificación de la programación (Apéndice 1)</w:t>
                        </w:r>
                      </w:p>
                    </w:tc>
                  </w:tr>
                </w:tbl>
                <w:p w14:paraId="3B5DCA8C"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0DF9D3D5" w14:textId="77777777" w:rsidTr="0042605B">
                    <w:tc>
                      <w:tcPr>
                        <w:tcW w:w="8602" w:type="dxa"/>
                        <w:gridSpan w:val="2"/>
                        <w:shd w:val="clear" w:color="auto" w:fill="A8D08D" w:themeFill="accent6" w:themeFillTint="99"/>
                      </w:tcPr>
                      <w:p w14:paraId="18303F51"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4</w:t>
                        </w:r>
                      </w:p>
                    </w:tc>
                  </w:tr>
                  <w:tr w:rsidR="0042605B" w:rsidRPr="0049414A" w14:paraId="37D3BB45" w14:textId="77777777" w:rsidTr="0042605B">
                    <w:tc>
                      <w:tcPr>
                        <w:tcW w:w="3993" w:type="dxa"/>
                      </w:tcPr>
                      <w:p w14:paraId="444037D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6EAB2C69"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España</w:t>
                        </w:r>
                      </w:p>
                    </w:tc>
                  </w:tr>
                  <w:tr w:rsidR="0042605B" w:rsidRPr="0049414A" w14:paraId="4FDD6907" w14:textId="77777777" w:rsidTr="0042605B">
                    <w:tc>
                      <w:tcPr>
                        <w:tcW w:w="3993" w:type="dxa"/>
                      </w:tcPr>
                      <w:p w14:paraId="50C41B1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0E50E13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Ley 13/2022, de 7 de julio, General de Comunicación Audiovisual</w:t>
                        </w:r>
                      </w:p>
                    </w:tc>
                  </w:tr>
                  <w:tr w:rsidR="0042605B" w:rsidRPr="0049414A" w14:paraId="3BB9507F" w14:textId="77777777" w:rsidTr="0042605B">
                    <w:tc>
                      <w:tcPr>
                        <w:tcW w:w="3993" w:type="dxa"/>
                      </w:tcPr>
                      <w:p w14:paraId="7C130E2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0212DB7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La autoridad audiovisual, en el ámbito de sus atribuciones promoverá el uso de la autorregulación y la corregulación mediante la adopción voluntaria de códigos de conducta de los prestadores del servicio de comunicación audiovisual, con las siguientes características:</w:t>
                        </w:r>
                      </w:p>
                      <w:p w14:paraId="287B24DA" w14:textId="77777777" w:rsidR="0042605B" w:rsidRPr="0049414A" w:rsidRDefault="0042605B" w:rsidP="0042605B">
                        <w:pPr>
                          <w:jc w:val="both"/>
                          <w:rPr>
                            <w:rFonts w:ascii="ITC Avant Garde" w:hAnsi="ITC Avant Garde"/>
                            <w:sz w:val="18"/>
                            <w:szCs w:val="18"/>
                          </w:rPr>
                        </w:pPr>
                      </w:p>
                      <w:p w14:paraId="17417BE4"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a) Ser aceptados por los principales interesados. </w:t>
                        </w:r>
                      </w:p>
                      <w:p w14:paraId="463AA94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b) Exponer clara e inequívocamente sus objetivos. </w:t>
                        </w:r>
                      </w:p>
                      <w:p w14:paraId="537BEAC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c) Prever un seguimiento y evaluación periódicos, transparentes e independientes de la consecución de los objetivos perseguidos. </w:t>
                        </w:r>
                      </w:p>
                      <w:p w14:paraId="53EA5E5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d) Prever los medios para una aplicación efectiva, incluidas unas sanciones efectivas y proporcionadas. </w:t>
                        </w:r>
                      </w:p>
                      <w:p w14:paraId="6131C9C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e) Prever mecanismos de reclamaciones de usuarios. </w:t>
                        </w:r>
                      </w:p>
                      <w:p w14:paraId="4E15DA0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f) Prever sistemas de resolución extrajudicial de conflictos ante entidades acreditadas como entidades de resolución alternativa de litigios, de conformidad con lo previsto en la Ley 7/2017, de 2 de noviembre, por la que se incorpora al ordenamiento jurídico español la Directiva 2013/11/UE, del Parlamento Europeo y del Consejo, de 21 de mayo de 2013, relativa a la resolución alternativa de litigios en materia de consumo. </w:t>
                        </w:r>
                      </w:p>
                      <w:p w14:paraId="37598A5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g) Establecer mecanismos de consulta previa para asegurar el cumplimiento normativo y evitar incurrir en posibles infracciones y riesgos reputacionales. </w:t>
                        </w:r>
                      </w:p>
                      <w:p w14:paraId="011C2E7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h) Establecer órganos independientes de control para asegurar el cumplimiento eficaz de los compromisos asumidos. </w:t>
                        </w:r>
                      </w:p>
                      <w:p w14:paraId="312FCB1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i) Respetar la normativa sobre defensa de la competencia.</w:t>
                        </w:r>
                      </w:p>
                      <w:p w14:paraId="11904513" w14:textId="77777777" w:rsidR="0042605B" w:rsidRPr="0049414A" w:rsidRDefault="0042605B" w:rsidP="0042605B">
                        <w:pPr>
                          <w:jc w:val="both"/>
                          <w:rPr>
                            <w:rFonts w:ascii="ITC Avant Garde" w:hAnsi="ITC Avant Garde"/>
                            <w:sz w:val="18"/>
                            <w:szCs w:val="18"/>
                          </w:rPr>
                        </w:pPr>
                      </w:p>
                      <w:p w14:paraId="66B69C9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Asimismo, deberán promover:</w:t>
                        </w:r>
                      </w:p>
                      <w:p w14:paraId="06A2354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 Protección de los usuarios.</w:t>
                        </w:r>
                      </w:p>
                      <w:p w14:paraId="17E2632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b) Protección de la salud pública en el ámbito audiovisual. </w:t>
                        </w:r>
                      </w:p>
                      <w:p w14:paraId="63025C6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c) Protección de los menores en los servicios de comunicación audiovisual y en los servicios de intercambio de vídeos a través de plataforma. </w:t>
                        </w:r>
                      </w:p>
                      <w:p w14:paraId="6CA0C79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d) Reducción efectiva de la exposición de los menores a las comunicaciones comerciales audiovisuales relativas a alimentos y bebidas con alto contenido en sal, azúcares, grasa, grasas saturadas o ácidos grasos trans, o que no se ajustan por otros conceptos a las directrices nutricionales nacionales o internacionales. </w:t>
                        </w:r>
                      </w:p>
                      <w:p w14:paraId="6F14FD2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e) Reducción efectiva de la exposición de los menores a las comunicaciones comerciales audiovisuales relativas a bebidas alcohólicas. </w:t>
                        </w:r>
                      </w:p>
                      <w:p w14:paraId="1341E97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f) Protección de los menores de la exposición a las comunicaciones comerciales audiovisuales relativas a la promoción de los juegos de azar. </w:t>
                        </w:r>
                      </w:p>
                      <w:p w14:paraId="62A72C29"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g) Protección de los usuarios respecto de contenidos que atenten contra la dignidad de la mujer, o fomenten valores sexistas, discriminatorios o estereotipados. </w:t>
                        </w:r>
                      </w:p>
                      <w:p w14:paraId="4256133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h) Fomento de una imagen ajustada, respetuosa, apreciativa, inclusiva y libre de estereotipos de las personas de minorías raciales o étnicas en los contenidos audiovisuales y que tenga en consideración una presencia proporcional al peso y a la participación de dichas personas en el conjunto de la sociedad. </w:t>
                        </w:r>
                      </w:p>
                      <w:p w14:paraId="7B2CC5A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i) Protección de los usuarios respecto de contenidos que fomenten una imagen no ajustada o estereotipada de las personas con discapacidad. </w:t>
                        </w:r>
                      </w:p>
                      <w:p w14:paraId="7FA878B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j) Protección de los usuarios respecto de la desinformación. </w:t>
                        </w:r>
                      </w:p>
                      <w:p w14:paraId="7D2C739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k) Protección de los usuarios respecto de los contenidos con violencia gratuita y pornografía. </w:t>
                        </w:r>
                      </w:p>
                      <w:p w14:paraId="2D5ABFE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l) Protección y fomento de diversidad lingüística y cultural. </w:t>
                        </w:r>
                      </w:p>
                      <w:p w14:paraId="0D817B6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m) Fomento de la alfabetización mediática, informacional y audiovisual favorecedora del derecho de acceso a los servicios públicos de comunicación audiovisual. </w:t>
                        </w:r>
                      </w:p>
                      <w:p w14:paraId="3B6800E0"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n) Protección de los derechos de propiedad intelectual en el ámbito audiovisual. </w:t>
                        </w:r>
                      </w:p>
                      <w:p w14:paraId="1FF65EC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ñ) Colaboración de los titulares de derechos de autor y derechos conexos, los prestadores del servicio de comunicación audiovisual, los prestadores del servicio de intercambio de vídeos </w:t>
                        </w:r>
                        <w:r w:rsidRPr="0049414A">
                          <w:rPr>
                            <w:rFonts w:ascii="ITC Avant Garde" w:hAnsi="ITC Avant Garde"/>
                            <w:sz w:val="18"/>
                            <w:szCs w:val="18"/>
                          </w:rPr>
                          <w:lastRenderedPageBreak/>
                          <w:t xml:space="preserve">a través de plataforma, los servicios de pagos electrónicos o de publicidad, y otros interesados, para la eliminación de los contenidos y actividades vulneradoras de los derechos de propiedad intelectual. </w:t>
                        </w:r>
                      </w:p>
                      <w:p w14:paraId="499EC41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o) Fomento de contenidos audiovisuales que promuevan el respeto a la naturaleza, las acciones que tengan como objetivo la preservación del medio ambiente y alerten de las consecuencias provocadas por el cambio climático. </w:t>
                        </w:r>
                      </w:p>
                      <w:p w14:paraId="6AD6AC34"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 Fomento de contenidos audiovisuales que promuevan el bienestar de los animales.</w:t>
                        </w:r>
                      </w:p>
                      <w:p w14:paraId="48994A04" w14:textId="77777777" w:rsidR="0042605B" w:rsidRPr="0049414A" w:rsidRDefault="0042605B" w:rsidP="0042605B">
                        <w:pPr>
                          <w:jc w:val="both"/>
                          <w:rPr>
                            <w:rFonts w:ascii="ITC Avant Garde" w:hAnsi="ITC Avant Garde"/>
                            <w:sz w:val="18"/>
                            <w:szCs w:val="18"/>
                          </w:rPr>
                        </w:pPr>
                      </w:p>
                    </w:tc>
                  </w:tr>
                  <w:tr w:rsidR="0042605B" w:rsidRPr="0049414A" w14:paraId="492B7116" w14:textId="77777777" w:rsidTr="0042605B">
                    <w:tc>
                      <w:tcPr>
                        <w:tcW w:w="3993" w:type="dxa"/>
                      </w:tcPr>
                      <w:p w14:paraId="4F51F83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Referencia jurídica de emisión oficial:</w:t>
                        </w:r>
                      </w:p>
                    </w:tc>
                    <w:tc>
                      <w:tcPr>
                        <w:tcW w:w="4609" w:type="dxa"/>
                      </w:tcPr>
                      <w:p w14:paraId="16AB6AC3" w14:textId="77777777" w:rsidR="0042605B" w:rsidRPr="0049414A" w:rsidRDefault="0042605B" w:rsidP="0042605B">
                        <w:pPr>
                          <w:jc w:val="both"/>
                          <w:rPr>
                            <w:rFonts w:ascii="ITC Avant Garde" w:hAnsi="ITC Avant Garde"/>
                            <w:sz w:val="18"/>
                            <w:szCs w:val="18"/>
                          </w:rPr>
                        </w:pPr>
                      </w:p>
                    </w:tc>
                  </w:tr>
                  <w:tr w:rsidR="0042605B" w:rsidRPr="0049414A" w14:paraId="650042AF" w14:textId="77777777" w:rsidTr="0042605B">
                    <w:tc>
                      <w:tcPr>
                        <w:tcW w:w="3993" w:type="dxa"/>
                      </w:tcPr>
                      <w:p w14:paraId="229E465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2CFC456D" w14:textId="77777777" w:rsidR="0042605B" w:rsidRPr="0049414A" w:rsidRDefault="00E42315" w:rsidP="0042605B">
                        <w:pPr>
                          <w:jc w:val="both"/>
                          <w:rPr>
                            <w:rFonts w:ascii="ITC Avant Garde" w:hAnsi="ITC Avant Garde"/>
                            <w:sz w:val="18"/>
                            <w:szCs w:val="18"/>
                          </w:rPr>
                        </w:pPr>
                        <w:hyperlink r:id="rId29" w:history="1">
                          <w:r w:rsidR="0042605B" w:rsidRPr="0049414A">
                            <w:rPr>
                              <w:rStyle w:val="Hipervnculo"/>
                              <w:rFonts w:ascii="ITC Avant Garde" w:hAnsi="ITC Avant Garde"/>
                              <w:sz w:val="18"/>
                              <w:szCs w:val="18"/>
                            </w:rPr>
                            <w:t>https://www.boe.es/buscar/act.php?id=BOE-A-2022-11311</w:t>
                          </w:r>
                        </w:hyperlink>
                      </w:p>
                    </w:tc>
                  </w:tr>
                  <w:tr w:rsidR="0042605B" w:rsidRPr="0049414A" w14:paraId="40C763DF" w14:textId="77777777" w:rsidTr="0042605B">
                    <w:tc>
                      <w:tcPr>
                        <w:tcW w:w="3993" w:type="dxa"/>
                      </w:tcPr>
                      <w:p w14:paraId="560B167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588E6ADF" w14:textId="77777777" w:rsidR="00A30A99" w:rsidRDefault="00A30A99" w:rsidP="00A30A99">
                        <w:pPr>
                          <w:jc w:val="both"/>
                          <w:rPr>
                            <w:rFonts w:ascii="ITC Avant Garde" w:hAnsi="ITC Avant Garde"/>
                            <w:sz w:val="18"/>
                            <w:szCs w:val="18"/>
                          </w:rPr>
                        </w:pPr>
                        <w:r>
                          <w:rPr>
                            <w:rFonts w:ascii="ITC Avant Garde" w:hAnsi="ITC Avant Garde"/>
                            <w:sz w:val="18"/>
                            <w:szCs w:val="18"/>
                          </w:rPr>
                          <w:t>Código de Autorregulación sobre contenidos televisivos e infancias</w:t>
                        </w:r>
                      </w:p>
                      <w:p w14:paraId="6AA6BFBB" w14:textId="77777777" w:rsidR="00A30A99" w:rsidRDefault="00E42315" w:rsidP="00A30A99">
                        <w:pPr>
                          <w:jc w:val="both"/>
                          <w:rPr>
                            <w:rFonts w:ascii="ITC Avant Garde" w:hAnsi="ITC Avant Garde"/>
                            <w:sz w:val="18"/>
                            <w:szCs w:val="18"/>
                          </w:rPr>
                        </w:pPr>
                        <w:hyperlink r:id="rId30" w:history="1">
                          <w:r w:rsidR="00A30A99">
                            <w:rPr>
                              <w:rStyle w:val="Hipervnculo"/>
                              <w:rFonts w:ascii="ITC Avant Garde" w:hAnsi="ITC Avant Garde"/>
                              <w:sz w:val="18"/>
                              <w:szCs w:val="18"/>
                            </w:rPr>
                            <w:t>https://www.rtve.es/codigo-autorregulacion/</w:t>
                          </w:r>
                        </w:hyperlink>
                      </w:p>
                      <w:p w14:paraId="1A165728" w14:textId="77777777" w:rsidR="00A30A99" w:rsidRDefault="00A30A99" w:rsidP="00A30A99">
                        <w:pPr>
                          <w:rPr>
                            <w:rFonts w:ascii="ITC Avant Garde" w:hAnsi="ITC Avant Garde"/>
                            <w:sz w:val="18"/>
                            <w:szCs w:val="18"/>
                          </w:rPr>
                        </w:pPr>
                      </w:p>
                      <w:p w14:paraId="661A546C" w14:textId="77777777" w:rsidR="00A30A99" w:rsidRDefault="00A30A99" w:rsidP="00A30A99">
                        <w:pPr>
                          <w:rPr>
                            <w:rFonts w:ascii="ITC Avant Garde" w:hAnsi="ITC Avant Garde"/>
                            <w:sz w:val="18"/>
                            <w:szCs w:val="18"/>
                          </w:rPr>
                        </w:pPr>
                        <w:r>
                          <w:rPr>
                            <w:rFonts w:ascii="ITC Avant Garde" w:hAnsi="ITC Avant Garde"/>
                            <w:sz w:val="18"/>
                            <w:szCs w:val="18"/>
                          </w:rPr>
                          <w:t>Establece lo siguiente:</w:t>
                        </w:r>
                      </w:p>
                      <w:p w14:paraId="1B25AA99"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Respeto a los derechos humanos de los menores que participen en la programación.</w:t>
                        </w:r>
                      </w:p>
                      <w:p w14:paraId="0F0E70A0"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 xml:space="preserve">Fomento del control parental. </w:t>
                        </w:r>
                      </w:p>
                      <w:p w14:paraId="380350B7"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 xml:space="preserve">Alfabetización de niños evitando lenguaje inapropiado. </w:t>
                        </w:r>
                      </w:p>
                      <w:p w14:paraId="723C44DC"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No incitar la imitación de comportamientos perjudiciales para los niños.</w:t>
                        </w:r>
                      </w:p>
                      <w:p w14:paraId="0D2A9799"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 xml:space="preserve">No explotación de conflictos personales y familiares como espectáculo. </w:t>
                        </w:r>
                      </w:p>
                      <w:p w14:paraId="36067CCF"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Fomento de contenidos educativos e informativos para audiencias infantiles.</w:t>
                        </w:r>
                      </w:p>
                      <w:p w14:paraId="31EEDBD4"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Participación de profesionales en programas infantiles.</w:t>
                        </w:r>
                      </w:p>
                      <w:p w14:paraId="33742A8F"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 xml:space="preserve">Avisos de protección para audiencias infantiles. </w:t>
                        </w:r>
                      </w:p>
                      <w:p w14:paraId="0A9181ED"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 xml:space="preserve">Contenidos adecuados para menores. </w:t>
                        </w:r>
                      </w:p>
                      <w:p w14:paraId="0B3209A3"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 xml:space="preserve">Protección de la identidad de los menores. </w:t>
                        </w:r>
                      </w:p>
                      <w:p w14:paraId="19A86FF5"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Tratamiento de menores como telespectadores.</w:t>
                        </w:r>
                      </w:p>
                      <w:p w14:paraId="6DDBD741"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Respeto por el horario de protección.</w:t>
                        </w:r>
                      </w:p>
                      <w:p w14:paraId="25DDBCDF"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Respeto por las franjas horarias de protección reforzada.</w:t>
                        </w:r>
                      </w:p>
                      <w:p w14:paraId="46A36BFC"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Control parental.</w:t>
                        </w:r>
                      </w:p>
                      <w:p w14:paraId="06728C80"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 xml:space="preserve">Clasificación de contenidos. </w:t>
                        </w:r>
                      </w:p>
                      <w:p w14:paraId="399208C3" w14:textId="77777777" w:rsidR="00A30A99" w:rsidRDefault="00A30A99" w:rsidP="00A30A99">
                        <w:pPr>
                          <w:pStyle w:val="Prrafodelista"/>
                          <w:numPr>
                            <w:ilvl w:val="0"/>
                            <w:numId w:val="30"/>
                          </w:numPr>
                          <w:rPr>
                            <w:rFonts w:ascii="ITC Avant Garde" w:hAnsi="ITC Avant Garde"/>
                            <w:sz w:val="18"/>
                            <w:szCs w:val="18"/>
                          </w:rPr>
                        </w:pPr>
                        <w:r>
                          <w:rPr>
                            <w:rFonts w:ascii="ITC Avant Garde" w:hAnsi="ITC Avant Garde"/>
                            <w:sz w:val="18"/>
                            <w:szCs w:val="18"/>
                          </w:rPr>
                          <w:t xml:space="preserve">Señalización </w:t>
                        </w:r>
                      </w:p>
                      <w:p w14:paraId="026A3D89" w14:textId="18F9933B" w:rsidR="0042605B" w:rsidRPr="00A30A99" w:rsidRDefault="00A30A99" w:rsidP="00A30A99">
                        <w:pPr>
                          <w:pStyle w:val="Prrafodelista"/>
                          <w:numPr>
                            <w:ilvl w:val="0"/>
                            <w:numId w:val="30"/>
                          </w:numPr>
                          <w:rPr>
                            <w:rFonts w:ascii="ITC Avant Garde" w:hAnsi="ITC Avant Garde"/>
                            <w:sz w:val="18"/>
                            <w:szCs w:val="18"/>
                          </w:rPr>
                        </w:pPr>
                        <w:r w:rsidRPr="00A30A99">
                          <w:rPr>
                            <w:rFonts w:ascii="ITC Avant Garde" w:hAnsi="ITC Avant Garde"/>
                            <w:sz w:val="18"/>
                            <w:szCs w:val="18"/>
                          </w:rPr>
                          <w:t>Alfabetización mediática.</w:t>
                        </w:r>
                      </w:p>
                    </w:tc>
                  </w:tr>
                </w:tbl>
                <w:p w14:paraId="3C4F3735" w14:textId="77777777" w:rsidR="0042605B" w:rsidRPr="0049414A" w:rsidRDefault="0042605B" w:rsidP="0042605B">
                  <w:pPr>
                    <w:jc w:val="both"/>
                    <w:rPr>
                      <w:rFonts w:ascii="ITC Avant Garde" w:hAnsi="ITC Avant Garde"/>
                      <w:sz w:val="18"/>
                      <w:szCs w:val="18"/>
                      <w:highlight w:val="yellow"/>
                      <w:lang w:val="en-US"/>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6745501D" w14:textId="77777777" w:rsidTr="0042605B">
                    <w:tc>
                      <w:tcPr>
                        <w:tcW w:w="8602" w:type="dxa"/>
                        <w:gridSpan w:val="2"/>
                        <w:shd w:val="clear" w:color="auto" w:fill="A8D08D" w:themeFill="accent6" w:themeFillTint="99"/>
                      </w:tcPr>
                      <w:p w14:paraId="4605CAE3"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5</w:t>
                        </w:r>
                      </w:p>
                    </w:tc>
                  </w:tr>
                  <w:tr w:rsidR="0042605B" w:rsidRPr="0049414A" w14:paraId="54F487E8" w14:textId="77777777" w:rsidTr="0042605B">
                    <w:tc>
                      <w:tcPr>
                        <w:tcW w:w="3993" w:type="dxa"/>
                      </w:tcPr>
                      <w:p w14:paraId="691F46B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6FE8E70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Perú</w:t>
                        </w:r>
                      </w:p>
                    </w:tc>
                  </w:tr>
                  <w:tr w:rsidR="0042605B" w:rsidRPr="0049414A" w14:paraId="37AE5CC9" w14:textId="77777777" w:rsidTr="0042605B">
                    <w:tc>
                      <w:tcPr>
                        <w:tcW w:w="3993" w:type="dxa"/>
                      </w:tcPr>
                      <w:p w14:paraId="440EB350"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Nombre de la regulación:</w:t>
                        </w:r>
                      </w:p>
                    </w:tc>
                    <w:tc>
                      <w:tcPr>
                        <w:tcW w:w="4609" w:type="dxa"/>
                      </w:tcPr>
                      <w:p w14:paraId="0301CA59"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Ley No. 28278</w:t>
                        </w:r>
                      </w:p>
                      <w:p w14:paraId="76BC7A5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Ley de Radio y Televisión</w:t>
                        </w:r>
                      </w:p>
                    </w:tc>
                  </w:tr>
                  <w:tr w:rsidR="0042605B" w:rsidRPr="0049414A" w14:paraId="5B83379A" w14:textId="77777777" w:rsidTr="0042605B">
                    <w:tc>
                      <w:tcPr>
                        <w:tcW w:w="3993" w:type="dxa"/>
                      </w:tcPr>
                      <w:p w14:paraId="372A5B4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6EFC2E2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Los Códigos de ética deberán basarse en los principios contenidos en la normativa audiovisual, así como en los tratados en materia de Derechos Humanos, en los cuales se incluirán las disposiciones relativas al horario familiar, mecanismos concretos de autorregulación y la regulación de la cláusula de conciencia.</w:t>
                        </w:r>
                      </w:p>
                    </w:tc>
                  </w:tr>
                  <w:tr w:rsidR="0042605B" w:rsidRPr="0049414A" w14:paraId="3659DA8B" w14:textId="77777777" w:rsidTr="0042605B">
                    <w:tc>
                      <w:tcPr>
                        <w:tcW w:w="3993" w:type="dxa"/>
                      </w:tcPr>
                      <w:p w14:paraId="53F8FA04"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119C5AF3" w14:textId="77777777" w:rsidR="0042605B" w:rsidRPr="0049414A" w:rsidRDefault="0042605B" w:rsidP="0042605B">
                        <w:pPr>
                          <w:jc w:val="both"/>
                          <w:rPr>
                            <w:rFonts w:ascii="ITC Avant Garde" w:hAnsi="ITC Avant Garde"/>
                            <w:sz w:val="18"/>
                            <w:szCs w:val="18"/>
                          </w:rPr>
                        </w:pPr>
                      </w:p>
                    </w:tc>
                  </w:tr>
                  <w:tr w:rsidR="0042605B" w:rsidRPr="0049414A" w14:paraId="333D2F92" w14:textId="77777777" w:rsidTr="0042605B">
                    <w:tc>
                      <w:tcPr>
                        <w:tcW w:w="3993" w:type="dxa"/>
                      </w:tcPr>
                      <w:p w14:paraId="3021DE2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1E54B8AB" w14:textId="77777777" w:rsidR="0042605B" w:rsidRPr="0049414A" w:rsidRDefault="00E42315" w:rsidP="0042605B">
                        <w:pPr>
                          <w:jc w:val="both"/>
                          <w:rPr>
                            <w:rFonts w:ascii="ITC Avant Garde" w:hAnsi="ITC Avant Garde"/>
                            <w:sz w:val="18"/>
                            <w:szCs w:val="18"/>
                          </w:rPr>
                        </w:pPr>
                        <w:hyperlink r:id="rId31" w:history="1">
                          <w:r w:rsidR="0042605B" w:rsidRPr="0049414A">
                            <w:rPr>
                              <w:rStyle w:val="Hipervnculo"/>
                              <w:rFonts w:ascii="ITC Avant Garde" w:hAnsi="ITC Avant Garde"/>
                              <w:sz w:val="18"/>
                              <w:szCs w:val="18"/>
                            </w:rPr>
                            <w:t>https://leyes.congreso.gob.pe/Documentos/Leyes/28278.pdf</w:t>
                          </w:r>
                        </w:hyperlink>
                      </w:p>
                    </w:tc>
                  </w:tr>
                  <w:tr w:rsidR="0042605B" w:rsidRPr="0049414A" w14:paraId="6A563855" w14:textId="77777777" w:rsidTr="0042605B">
                    <w:tc>
                      <w:tcPr>
                        <w:tcW w:w="3993" w:type="dxa"/>
                      </w:tcPr>
                      <w:p w14:paraId="4D56B76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12C6A936" w14:textId="77777777" w:rsidR="0042605B" w:rsidRPr="0049414A" w:rsidRDefault="0042605B" w:rsidP="0042605B">
                        <w:pPr>
                          <w:jc w:val="both"/>
                          <w:rPr>
                            <w:rFonts w:ascii="ITC Avant Garde" w:hAnsi="ITC Avant Garde"/>
                            <w:sz w:val="18"/>
                            <w:szCs w:val="18"/>
                          </w:rPr>
                        </w:pPr>
                      </w:p>
                    </w:tc>
                  </w:tr>
                </w:tbl>
                <w:p w14:paraId="08BC0C2B" w14:textId="77777777" w:rsidR="0042605B" w:rsidRPr="0049414A" w:rsidRDefault="0042605B" w:rsidP="0042605B">
                  <w:pPr>
                    <w:jc w:val="both"/>
                    <w:rPr>
                      <w:rFonts w:ascii="ITC Avant Garde" w:hAnsi="ITC Avant Garde"/>
                      <w:sz w:val="18"/>
                      <w:szCs w:val="18"/>
                      <w:highlight w:val="yellow"/>
                      <w:lang w:val="en-US"/>
                    </w:rPr>
                  </w:pPr>
                </w:p>
                <w:tbl>
                  <w:tblPr>
                    <w:tblStyle w:val="Tablaconcuadrcula"/>
                    <w:tblW w:w="0" w:type="auto"/>
                    <w:tblLayout w:type="fixed"/>
                    <w:tblLook w:val="04A0" w:firstRow="1" w:lastRow="0" w:firstColumn="1" w:lastColumn="0" w:noHBand="0" w:noVBand="1"/>
                  </w:tblPr>
                  <w:tblGrid>
                    <w:gridCol w:w="3993"/>
                    <w:gridCol w:w="4609"/>
                  </w:tblGrid>
                  <w:tr w:rsidR="0042605B" w:rsidRPr="00682D19" w14:paraId="6E01625F" w14:textId="77777777" w:rsidTr="0042605B">
                    <w:tc>
                      <w:tcPr>
                        <w:tcW w:w="8602" w:type="dxa"/>
                        <w:gridSpan w:val="2"/>
                        <w:shd w:val="clear" w:color="auto" w:fill="A8D08D" w:themeFill="accent6" w:themeFillTint="99"/>
                      </w:tcPr>
                      <w:p w14:paraId="312B87B1" w14:textId="77777777" w:rsidR="0042605B" w:rsidRPr="00682D19" w:rsidRDefault="0042605B" w:rsidP="0042605B">
                        <w:pPr>
                          <w:jc w:val="both"/>
                          <w:rPr>
                            <w:rFonts w:ascii="ITC Avant Garde" w:hAnsi="ITC Avant Garde"/>
                            <w:b/>
                            <w:sz w:val="18"/>
                            <w:szCs w:val="18"/>
                          </w:rPr>
                        </w:pPr>
                        <w:r w:rsidRPr="00682D19">
                          <w:rPr>
                            <w:rFonts w:ascii="ITC Avant Garde" w:hAnsi="ITC Avant Garde"/>
                            <w:b/>
                            <w:sz w:val="18"/>
                            <w:szCs w:val="18"/>
                          </w:rPr>
                          <w:t>Caso 6</w:t>
                        </w:r>
                      </w:p>
                    </w:tc>
                  </w:tr>
                  <w:tr w:rsidR="0042605B" w:rsidRPr="00682D19" w14:paraId="14B6AB74" w14:textId="77777777" w:rsidTr="0042605B">
                    <w:tc>
                      <w:tcPr>
                        <w:tcW w:w="3993" w:type="dxa"/>
                      </w:tcPr>
                      <w:p w14:paraId="4627C4E2"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País o región analizado:</w:t>
                        </w:r>
                      </w:p>
                    </w:tc>
                    <w:tc>
                      <w:tcPr>
                        <w:tcW w:w="4609" w:type="dxa"/>
                      </w:tcPr>
                      <w:p w14:paraId="7EB8DB01"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Reino Unido</w:t>
                        </w:r>
                      </w:p>
                    </w:tc>
                  </w:tr>
                  <w:tr w:rsidR="0042605B" w:rsidRPr="00682D19" w14:paraId="30DCC40F" w14:textId="77777777" w:rsidTr="0042605B">
                    <w:tc>
                      <w:tcPr>
                        <w:tcW w:w="3993" w:type="dxa"/>
                      </w:tcPr>
                      <w:p w14:paraId="3EDC3ECF"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Nombre de la regulación:</w:t>
                        </w:r>
                      </w:p>
                    </w:tc>
                    <w:tc>
                      <w:tcPr>
                        <w:tcW w:w="4609" w:type="dxa"/>
                      </w:tcPr>
                      <w:p w14:paraId="2262517C"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lang w:val="en-US"/>
                          </w:rPr>
                          <w:t>Communications Act 2003</w:t>
                        </w:r>
                      </w:p>
                    </w:tc>
                  </w:tr>
                  <w:tr w:rsidR="0042605B" w:rsidRPr="00682D19" w14:paraId="273698A4" w14:textId="77777777" w:rsidTr="0042605B">
                    <w:tc>
                      <w:tcPr>
                        <w:tcW w:w="3993" w:type="dxa"/>
                      </w:tcPr>
                      <w:p w14:paraId="205A4E44"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Principales resultados:</w:t>
                        </w:r>
                      </w:p>
                    </w:tc>
                    <w:tc>
                      <w:tcPr>
                        <w:tcW w:w="4609" w:type="dxa"/>
                      </w:tcPr>
                      <w:p w14:paraId="43793FE0"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La autoridad audiovisual (OFCOM) establece y revisa periódicamente los estándares para el contenido de los programas transmitidos en radio y televisión.</w:t>
                        </w:r>
                      </w:p>
                      <w:p w14:paraId="1D943E8E"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Los objetivos de dichos estándares son, entre otros, los siguientes:</w:t>
                        </w:r>
                      </w:p>
                      <w:p w14:paraId="5B30A0AE" w14:textId="77777777" w:rsidR="0042605B" w:rsidRPr="00682D19" w:rsidRDefault="0042605B" w:rsidP="0042605B">
                        <w:pPr>
                          <w:pStyle w:val="Prrafodelista"/>
                          <w:numPr>
                            <w:ilvl w:val="0"/>
                            <w:numId w:val="22"/>
                          </w:numPr>
                          <w:jc w:val="both"/>
                          <w:rPr>
                            <w:rFonts w:ascii="ITC Avant Garde" w:hAnsi="ITC Avant Garde"/>
                            <w:sz w:val="18"/>
                            <w:szCs w:val="18"/>
                          </w:rPr>
                        </w:pPr>
                        <w:r w:rsidRPr="00682D19">
                          <w:rPr>
                            <w:rFonts w:ascii="ITC Avant Garde" w:hAnsi="ITC Avant Garde"/>
                            <w:sz w:val="18"/>
                            <w:szCs w:val="18"/>
                          </w:rPr>
                          <w:t>Protección de menores de edad;</w:t>
                        </w:r>
                      </w:p>
                      <w:p w14:paraId="73911DE8" w14:textId="77777777" w:rsidR="0042605B" w:rsidRPr="00682D19" w:rsidRDefault="0042605B" w:rsidP="0042605B">
                        <w:pPr>
                          <w:pStyle w:val="Prrafodelista"/>
                          <w:numPr>
                            <w:ilvl w:val="0"/>
                            <w:numId w:val="22"/>
                          </w:numPr>
                          <w:jc w:val="both"/>
                          <w:rPr>
                            <w:rFonts w:ascii="ITC Avant Garde" w:hAnsi="ITC Avant Garde"/>
                            <w:sz w:val="18"/>
                            <w:szCs w:val="18"/>
                          </w:rPr>
                        </w:pPr>
                        <w:r w:rsidRPr="00682D19">
                          <w:rPr>
                            <w:rFonts w:ascii="ITC Avant Garde" w:hAnsi="ITC Avant Garde"/>
                            <w:sz w:val="18"/>
                            <w:szCs w:val="18"/>
                          </w:rPr>
                          <w:t>No incluir material audiovisual que aliente o incite a la comisión de delitos;</w:t>
                        </w:r>
                      </w:p>
                      <w:p w14:paraId="2135404C" w14:textId="77777777" w:rsidR="0042605B" w:rsidRPr="00682D19" w:rsidRDefault="0042605B" w:rsidP="0042605B">
                        <w:pPr>
                          <w:pStyle w:val="Prrafodelista"/>
                          <w:numPr>
                            <w:ilvl w:val="0"/>
                            <w:numId w:val="22"/>
                          </w:numPr>
                          <w:jc w:val="both"/>
                          <w:rPr>
                            <w:rFonts w:ascii="ITC Avant Garde" w:hAnsi="ITC Avant Garde"/>
                            <w:sz w:val="18"/>
                            <w:szCs w:val="18"/>
                          </w:rPr>
                        </w:pPr>
                        <w:r w:rsidRPr="00682D19">
                          <w:rPr>
                            <w:rFonts w:ascii="ITC Avant Garde" w:hAnsi="ITC Avant Garde"/>
                            <w:sz w:val="18"/>
                            <w:szCs w:val="18"/>
                          </w:rPr>
                          <w:t>Emisión de noticias con imparcialidad en cumplimiento a los requisitos de imparcialidad del artículo 320, asimismo, las noticias deben ser transmitidas con exactitud;</w:t>
                        </w:r>
                      </w:p>
                      <w:p w14:paraId="12F0768F" w14:textId="77777777" w:rsidR="0042605B" w:rsidRPr="00682D19" w:rsidRDefault="0042605B" w:rsidP="0042605B">
                        <w:pPr>
                          <w:pStyle w:val="Prrafodelista"/>
                          <w:numPr>
                            <w:ilvl w:val="0"/>
                            <w:numId w:val="22"/>
                          </w:numPr>
                          <w:jc w:val="both"/>
                          <w:rPr>
                            <w:rFonts w:ascii="ITC Avant Garde" w:hAnsi="ITC Avant Garde"/>
                            <w:sz w:val="18"/>
                            <w:szCs w:val="18"/>
                          </w:rPr>
                        </w:pPr>
                        <w:r w:rsidRPr="00682D19">
                          <w:rPr>
                            <w:rFonts w:ascii="ITC Avant Garde" w:hAnsi="ITC Avant Garde"/>
                            <w:sz w:val="18"/>
                            <w:szCs w:val="18"/>
                          </w:rPr>
                          <w:t>El contenido de los programas de carácter religioso debe ser ejercido de manera responsable;</w:t>
                        </w:r>
                      </w:p>
                      <w:p w14:paraId="2E010259" w14:textId="77777777" w:rsidR="0042605B" w:rsidRPr="00682D19" w:rsidRDefault="0042605B" w:rsidP="0042605B">
                        <w:pPr>
                          <w:pStyle w:val="Prrafodelista"/>
                          <w:numPr>
                            <w:ilvl w:val="0"/>
                            <w:numId w:val="22"/>
                          </w:numPr>
                          <w:jc w:val="both"/>
                          <w:rPr>
                            <w:rFonts w:ascii="ITC Avant Garde" w:hAnsi="ITC Avant Garde"/>
                            <w:sz w:val="18"/>
                            <w:szCs w:val="18"/>
                          </w:rPr>
                        </w:pPr>
                        <w:r w:rsidRPr="00682D19">
                          <w:rPr>
                            <w:rFonts w:ascii="ITC Avant Garde" w:hAnsi="ITC Avant Garde"/>
                            <w:sz w:val="18"/>
                            <w:szCs w:val="18"/>
                          </w:rPr>
                          <w:t>Aplicación de los estándares a los contenidos de los servicios de radio y televisión a fin de proporcionar una protección adecuada al público contra la inclusión en dichos servicios de material ofensivo y nocivo;</w:t>
                        </w:r>
                      </w:p>
                      <w:p w14:paraId="77C3E539" w14:textId="77777777" w:rsidR="0042605B" w:rsidRPr="00682D19" w:rsidRDefault="0042605B" w:rsidP="0042605B">
                        <w:pPr>
                          <w:pStyle w:val="Prrafodelista"/>
                          <w:numPr>
                            <w:ilvl w:val="0"/>
                            <w:numId w:val="22"/>
                          </w:numPr>
                          <w:jc w:val="both"/>
                          <w:rPr>
                            <w:rFonts w:ascii="ITC Avant Garde" w:hAnsi="ITC Avant Garde"/>
                            <w:sz w:val="18"/>
                            <w:szCs w:val="18"/>
                          </w:rPr>
                        </w:pPr>
                        <w:r w:rsidRPr="00682D19">
                          <w:rPr>
                            <w:rFonts w:ascii="ITC Avant Garde" w:hAnsi="ITC Avant Garde"/>
                            <w:sz w:val="18"/>
                            <w:szCs w:val="18"/>
                          </w:rPr>
                          <w:t>No inclusión de publicidad engañosa en los servicios de televisión y radio;</w:t>
                        </w:r>
                      </w:p>
                      <w:p w14:paraId="313DB431" w14:textId="77777777" w:rsidR="0042605B" w:rsidRPr="00682D19" w:rsidRDefault="0042605B" w:rsidP="0042605B">
                        <w:pPr>
                          <w:pStyle w:val="Prrafodelista"/>
                          <w:numPr>
                            <w:ilvl w:val="0"/>
                            <w:numId w:val="22"/>
                          </w:numPr>
                          <w:jc w:val="both"/>
                          <w:rPr>
                            <w:rFonts w:ascii="ITC Avant Garde" w:hAnsi="ITC Avant Garde"/>
                            <w:sz w:val="18"/>
                            <w:szCs w:val="18"/>
                          </w:rPr>
                        </w:pPr>
                        <w:r w:rsidRPr="00682D19">
                          <w:rPr>
                            <w:rFonts w:ascii="ITC Avant Garde" w:hAnsi="ITC Avant Garde"/>
                            <w:sz w:val="18"/>
                            <w:szCs w:val="18"/>
                          </w:rPr>
                          <w:t>Reglas para patrocinios en programas incluidos en servicios de televisión y radio.</w:t>
                        </w:r>
                      </w:p>
                    </w:tc>
                  </w:tr>
                  <w:tr w:rsidR="0042605B" w:rsidRPr="00682D19" w14:paraId="493ECFFD" w14:textId="77777777" w:rsidTr="0042605B">
                    <w:tc>
                      <w:tcPr>
                        <w:tcW w:w="3993" w:type="dxa"/>
                      </w:tcPr>
                      <w:p w14:paraId="748A8113"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Referencia jurídica de emisión oficial:</w:t>
                        </w:r>
                      </w:p>
                    </w:tc>
                    <w:tc>
                      <w:tcPr>
                        <w:tcW w:w="4609" w:type="dxa"/>
                      </w:tcPr>
                      <w:p w14:paraId="0086AA45" w14:textId="77777777" w:rsidR="0042605B" w:rsidRPr="00682D19" w:rsidRDefault="0042605B" w:rsidP="0042605B">
                        <w:pPr>
                          <w:jc w:val="both"/>
                          <w:rPr>
                            <w:rFonts w:ascii="ITC Avant Garde" w:hAnsi="ITC Avant Garde"/>
                            <w:sz w:val="18"/>
                            <w:szCs w:val="18"/>
                          </w:rPr>
                        </w:pPr>
                      </w:p>
                    </w:tc>
                  </w:tr>
                  <w:tr w:rsidR="0042605B" w:rsidRPr="00682D19" w14:paraId="083307DC" w14:textId="77777777" w:rsidTr="0042605B">
                    <w:tc>
                      <w:tcPr>
                        <w:tcW w:w="3993" w:type="dxa"/>
                      </w:tcPr>
                      <w:p w14:paraId="09BDFC39"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Vínculos electrónicos de identificación:</w:t>
                        </w:r>
                      </w:p>
                    </w:tc>
                    <w:tc>
                      <w:tcPr>
                        <w:tcW w:w="4609" w:type="dxa"/>
                      </w:tcPr>
                      <w:p w14:paraId="5881D772" w14:textId="77777777" w:rsidR="0042605B" w:rsidRPr="00682D19" w:rsidRDefault="00E42315" w:rsidP="0042605B">
                        <w:pPr>
                          <w:jc w:val="both"/>
                          <w:rPr>
                            <w:rFonts w:ascii="ITC Avant Garde" w:hAnsi="ITC Avant Garde"/>
                            <w:sz w:val="18"/>
                            <w:szCs w:val="18"/>
                          </w:rPr>
                        </w:pPr>
                        <w:hyperlink r:id="rId32" w:history="1">
                          <w:r w:rsidR="0042605B" w:rsidRPr="00682D19">
                            <w:rPr>
                              <w:rStyle w:val="Hipervnculo"/>
                              <w:rFonts w:ascii="ITC Avant Garde" w:hAnsi="ITC Avant Garde"/>
                              <w:sz w:val="18"/>
                              <w:szCs w:val="18"/>
                            </w:rPr>
                            <w:t>https://www.legislation.gov.uk/ukpga/2003/21/contents/enacted</w:t>
                          </w:r>
                        </w:hyperlink>
                      </w:p>
                    </w:tc>
                  </w:tr>
                  <w:tr w:rsidR="0042605B" w:rsidRPr="00682D19" w14:paraId="75383061" w14:textId="77777777" w:rsidTr="0042605B">
                    <w:tc>
                      <w:tcPr>
                        <w:tcW w:w="3993" w:type="dxa"/>
                      </w:tcPr>
                      <w:p w14:paraId="28C1356D"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Información adicional:</w:t>
                        </w:r>
                      </w:p>
                    </w:tc>
                    <w:tc>
                      <w:tcPr>
                        <w:tcW w:w="4609" w:type="dxa"/>
                      </w:tcPr>
                      <w:p w14:paraId="172B5A69" w14:textId="77777777" w:rsidR="0042605B" w:rsidRPr="00682D19" w:rsidRDefault="0042605B" w:rsidP="0042605B">
                        <w:pPr>
                          <w:jc w:val="both"/>
                          <w:rPr>
                            <w:rFonts w:ascii="ITC Avant Garde" w:hAnsi="ITC Avant Garde"/>
                            <w:sz w:val="18"/>
                            <w:szCs w:val="18"/>
                          </w:rPr>
                        </w:pPr>
                      </w:p>
                    </w:tc>
                  </w:tr>
                </w:tbl>
                <w:p w14:paraId="07A4E8F6" w14:textId="77777777" w:rsidR="0042605B" w:rsidRPr="0049414A" w:rsidRDefault="0042605B" w:rsidP="0042605B">
                  <w:pPr>
                    <w:jc w:val="both"/>
                    <w:rPr>
                      <w:rFonts w:ascii="ITC Avant Garde" w:hAnsi="ITC Avant Garde"/>
                      <w:sz w:val="18"/>
                      <w:szCs w:val="18"/>
                      <w:highlight w:val="yellow"/>
                      <w:lang w:val="en-US"/>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2E53B386" w14:textId="77777777" w:rsidTr="0042605B">
                    <w:tc>
                      <w:tcPr>
                        <w:tcW w:w="8602" w:type="dxa"/>
                        <w:gridSpan w:val="2"/>
                        <w:shd w:val="clear" w:color="auto" w:fill="A8D08D" w:themeFill="accent6" w:themeFillTint="99"/>
                      </w:tcPr>
                      <w:p w14:paraId="5C89D23F"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7</w:t>
                        </w:r>
                      </w:p>
                    </w:tc>
                  </w:tr>
                  <w:tr w:rsidR="0042605B" w:rsidRPr="0049414A" w14:paraId="22D33692" w14:textId="77777777" w:rsidTr="0042605B">
                    <w:tc>
                      <w:tcPr>
                        <w:tcW w:w="3993" w:type="dxa"/>
                      </w:tcPr>
                      <w:p w14:paraId="5C1AE01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0E13A5F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Unión Europea</w:t>
                        </w:r>
                      </w:p>
                    </w:tc>
                  </w:tr>
                  <w:tr w:rsidR="0042605B" w:rsidRPr="0049414A" w14:paraId="31C62DE5" w14:textId="77777777" w:rsidTr="0042605B">
                    <w:tc>
                      <w:tcPr>
                        <w:tcW w:w="3993" w:type="dxa"/>
                      </w:tcPr>
                      <w:p w14:paraId="1BE1553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2E8EA7C0"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Directiva de Servicios de Comunicación Audiovisual</w:t>
                        </w:r>
                      </w:p>
                    </w:tc>
                  </w:tr>
                  <w:tr w:rsidR="0042605B" w:rsidRPr="0049414A" w14:paraId="0FAFCE93" w14:textId="77777777" w:rsidTr="0042605B">
                    <w:tc>
                      <w:tcPr>
                        <w:tcW w:w="3993" w:type="dxa"/>
                      </w:tcPr>
                      <w:p w14:paraId="1ADB6610"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Principales resultados:</w:t>
                        </w:r>
                      </w:p>
                    </w:tc>
                    <w:tc>
                      <w:tcPr>
                        <w:tcW w:w="4609" w:type="dxa"/>
                      </w:tcPr>
                      <w:p w14:paraId="6DE72C4E" w14:textId="5F5BB7B0" w:rsidR="0042605B" w:rsidRPr="00682D19" w:rsidRDefault="002427E4" w:rsidP="0042605B">
                        <w:pPr>
                          <w:jc w:val="both"/>
                          <w:rPr>
                            <w:rFonts w:ascii="ITC Avant Garde" w:hAnsi="ITC Avant Garde"/>
                            <w:sz w:val="18"/>
                            <w:szCs w:val="18"/>
                          </w:rPr>
                        </w:pPr>
                        <w:r>
                          <w:rPr>
                            <w:rFonts w:ascii="ITC Avant Garde" w:hAnsi="ITC Avant Garde"/>
                            <w:sz w:val="18"/>
                            <w:szCs w:val="18"/>
                          </w:rPr>
                          <w:t>La Directiva establece que l</w:t>
                        </w:r>
                        <w:r w:rsidR="0042605B" w:rsidRPr="00682D19">
                          <w:rPr>
                            <w:rFonts w:ascii="ITC Avant Garde" w:hAnsi="ITC Avant Garde"/>
                            <w:sz w:val="18"/>
                            <w:szCs w:val="18"/>
                          </w:rPr>
                          <w:t>os estados miembros deben alentar al uso de la corregulación y promover la autorregulación mediante la adopción de códigos de conducta adoptados a nivel nacional,</w:t>
                        </w:r>
                      </w:p>
                      <w:p w14:paraId="589BAAE3"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Dichos códigos deberán de:</w:t>
                        </w:r>
                      </w:p>
                      <w:p w14:paraId="66F7BEB9" w14:textId="77777777" w:rsidR="0042605B" w:rsidRPr="00682D19" w:rsidRDefault="0042605B" w:rsidP="0042605B">
                        <w:pPr>
                          <w:pStyle w:val="Prrafodelista"/>
                          <w:ind w:left="816"/>
                          <w:contextualSpacing w:val="0"/>
                          <w:jc w:val="both"/>
                          <w:rPr>
                            <w:rFonts w:ascii="ITC Avant Garde" w:hAnsi="ITC Avant Garde"/>
                            <w:sz w:val="18"/>
                            <w:szCs w:val="18"/>
                          </w:rPr>
                        </w:pPr>
                        <w:r w:rsidRPr="00682D19">
                          <w:rPr>
                            <w:rFonts w:ascii="ITC Avant Garde" w:hAnsi="ITC Avant Garde"/>
                            <w:sz w:val="18"/>
                            <w:szCs w:val="18"/>
                          </w:rPr>
                          <w:t>a) gozar de amplia aceptación entre los principales interesados en los Estados miembros de que se trate;</w:t>
                        </w:r>
                      </w:p>
                      <w:p w14:paraId="495CAD80" w14:textId="77777777" w:rsidR="0042605B" w:rsidRPr="00682D19" w:rsidRDefault="0042605B" w:rsidP="0042605B">
                        <w:pPr>
                          <w:pStyle w:val="Prrafodelista"/>
                          <w:ind w:left="816"/>
                          <w:contextualSpacing w:val="0"/>
                          <w:jc w:val="both"/>
                          <w:rPr>
                            <w:rFonts w:ascii="ITC Avant Garde" w:hAnsi="ITC Avant Garde"/>
                            <w:sz w:val="18"/>
                            <w:szCs w:val="18"/>
                          </w:rPr>
                        </w:pPr>
                        <w:r w:rsidRPr="00682D19">
                          <w:rPr>
                            <w:rFonts w:ascii="ITC Avant Garde" w:hAnsi="ITC Avant Garde"/>
                            <w:sz w:val="18"/>
                            <w:szCs w:val="18"/>
                          </w:rPr>
                          <w:t>b) exponer de manera clara e inequívoca sus objetivos;</w:t>
                        </w:r>
                      </w:p>
                      <w:p w14:paraId="0378EFBB" w14:textId="77777777" w:rsidR="0042605B" w:rsidRPr="00682D19" w:rsidRDefault="0042605B" w:rsidP="0042605B">
                        <w:pPr>
                          <w:pStyle w:val="Prrafodelista"/>
                          <w:ind w:left="816"/>
                          <w:contextualSpacing w:val="0"/>
                          <w:jc w:val="both"/>
                          <w:rPr>
                            <w:rFonts w:ascii="ITC Avant Garde" w:hAnsi="ITC Avant Garde"/>
                            <w:sz w:val="18"/>
                            <w:szCs w:val="18"/>
                          </w:rPr>
                        </w:pPr>
                        <w:r w:rsidRPr="00682D19">
                          <w:rPr>
                            <w:rFonts w:ascii="ITC Avant Garde" w:hAnsi="ITC Avant Garde"/>
                            <w:sz w:val="18"/>
                            <w:szCs w:val="18"/>
                          </w:rPr>
                          <w:t>c) prever un seguimiento y evaluación periódicos, transparentes e independientes de la consecución de los objetivos perseguidos, y</w:t>
                        </w:r>
                      </w:p>
                      <w:p w14:paraId="51917F72" w14:textId="77777777" w:rsidR="0042605B" w:rsidRPr="00682D19" w:rsidRDefault="0042605B" w:rsidP="0042605B">
                        <w:pPr>
                          <w:pStyle w:val="Prrafodelista"/>
                          <w:ind w:left="816"/>
                          <w:contextualSpacing w:val="0"/>
                          <w:jc w:val="both"/>
                          <w:rPr>
                            <w:rFonts w:ascii="ITC Avant Garde" w:hAnsi="ITC Avant Garde"/>
                            <w:sz w:val="18"/>
                            <w:szCs w:val="18"/>
                          </w:rPr>
                        </w:pPr>
                        <w:r w:rsidRPr="00682D19">
                          <w:rPr>
                            <w:rFonts w:ascii="ITC Avant Garde" w:hAnsi="ITC Avant Garde"/>
                            <w:sz w:val="18"/>
                            <w:szCs w:val="18"/>
                          </w:rPr>
                          <w:t>d) prever los medios para una aplicación efectiva, incluidas unas sanciones efectivas y proporcionadas.</w:t>
                        </w:r>
                      </w:p>
                      <w:p w14:paraId="55D32030" w14:textId="77777777" w:rsidR="0042605B" w:rsidRDefault="0042605B" w:rsidP="0042605B">
                        <w:pPr>
                          <w:jc w:val="both"/>
                          <w:rPr>
                            <w:rFonts w:ascii="ITC Avant Garde" w:hAnsi="ITC Avant Garde"/>
                            <w:sz w:val="18"/>
                            <w:szCs w:val="18"/>
                          </w:rPr>
                        </w:pPr>
                      </w:p>
                      <w:p w14:paraId="1F86C13C" w14:textId="77777777" w:rsidR="0042605B" w:rsidRPr="00682D19" w:rsidRDefault="0042605B" w:rsidP="0042605B">
                        <w:pPr>
                          <w:jc w:val="both"/>
                          <w:rPr>
                            <w:rFonts w:ascii="ITC Avant Garde" w:hAnsi="ITC Avant Garde"/>
                            <w:sz w:val="18"/>
                            <w:szCs w:val="18"/>
                          </w:rPr>
                        </w:pPr>
                        <w:r w:rsidRPr="00682D19">
                          <w:rPr>
                            <w:rFonts w:ascii="ITC Avant Garde" w:hAnsi="ITC Avant Garde"/>
                            <w:sz w:val="18"/>
                            <w:szCs w:val="18"/>
                          </w:rPr>
                          <w:t>Menciona la facultad de las autoridades nacionales para efecto de exigir a los prestadores de servicios audiovisuales el cumplimiento de normas más estrictas cuando los códigos de autorregulación no sean suficientemente eficaces.</w:t>
                        </w:r>
                      </w:p>
                    </w:tc>
                  </w:tr>
                  <w:tr w:rsidR="0042605B" w:rsidRPr="0049414A" w14:paraId="56A633C7" w14:textId="77777777" w:rsidTr="0042605B">
                    <w:tc>
                      <w:tcPr>
                        <w:tcW w:w="3993" w:type="dxa"/>
                      </w:tcPr>
                      <w:p w14:paraId="6694A49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6F7AD765" w14:textId="77777777" w:rsidR="0042605B" w:rsidRPr="0049414A" w:rsidRDefault="0042605B" w:rsidP="0042605B">
                        <w:pPr>
                          <w:jc w:val="both"/>
                          <w:rPr>
                            <w:rFonts w:ascii="ITC Avant Garde" w:hAnsi="ITC Avant Garde"/>
                            <w:sz w:val="18"/>
                            <w:szCs w:val="18"/>
                          </w:rPr>
                        </w:pPr>
                      </w:p>
                    </w:tc>
                  </w:tr>
                  <w:tr w:rsidR="0042605B" w:rsidRPr="0049414A" w14:paraId="6A480DB2" w14:textId="77777777" w:rsidTr="0042605B">
                    <w:tc>
                      <w:tcPr>
                        <w:tcW w:w="3993" w:type="dxa"/>
                      </w:tcPr>
                      <w:p w14:paraId="411D3D5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19C65F70" w14:textId="77777777" w:rsidR="0042605B" w:rsidRPr="00682D19" w:rsidRDefault="00E42315" w:rsidP="0042605B">
                        <w:pPr>
                          <w:jc w:val="both"/>
                          <w:rPr>
                            <w:rFonts w:ascii="ITC Avant Garde" w:hAnsi="ITC Avant Garde"/>
                            <w:sz w:val="18"/>
                            <w:szCs w:val="18"/>
                          </w:rPr>
                        </w:pPr>
                        <w:hyperlink r:id="rId33" w:history="1">
                          <w:r w:rsidR="0042605B" w:rsidRPr="00682D19">
                            <w:rPr>
                              <w:rStyle w:val="Hipervnculo"/>
                              <w:rFonts w:ascii="ITC Avant Garde" w:hAnsi="ITC Avant Garde"/>
                              <w:sz w:val="18"/>
                              <w:szCs w:val="18"/>
                            </w:rPr>
                            <w:t>https://eur-lex.europa.eu/legal-content/ES/TXT/PDF/?uri=CELEX:02010L0013-20181218</w:t>
                          </w:r>
                        </w:hyperlink>
                      </w:p>
                    </w:tc>
                  </w:tr>
                  <w:tr w:rsidR="0042605B" w:rsidRPr="0049414A" w14:paraId="7060CEC1" w14:textId="77777777" w:rsidTr="0042605B">
                    <w:tc>
                      <w:tcPr>
                        <w:tcW w:w="3993" w:type="dxa"/>
                      </w:tcPr>
                      <w:p w14:paraId="694266D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337025A4" w14:textId="77777777" w:rsidR="0042605B" w:rsidRPr="0049414A" w:rsidRDefault="0042605B" w:rsidP="0042605B">
                        <w:pPr>
                          <w:jc w:val="both"/>
                          <w:rPr>
                            <w:rFonts w:ascii="ITC Avant Garde" w:hAnsi="ITC Avant Garde"/>
                            <w:sz w:val="18"/>
                            <w:szCs w:val="18"/>
                          </w:rPr>
                        </w:pPr>
                      </w:p>
                    </w:tc>
                  </w:tr>
                </w:tbl>
                <w:p w14:paraId="4CE8BB92" w14:textId="77777777" w:rsidR="0042605B" w:rsidRPr="001E02FC" w:rsidRDefault="0042605B" w:rsidP="0042605B">
                  <w:pPr>
                    <w:jc w:val="both"/>
                    <w:rPr>
                      <w:rFonts w:ascii="ITC Avant Garde" w:hAnsi="ITC Avant Garde"/>
                      <w:sz w:val="18"/>
                      <w:szCs w:val="18"/>
                      <w:highlight w:val="yellow"/>
                    </w:rPr>
                  </w:pPr>
                </w:p>
                <w:p w14:paraId="1770BAD1" w14:textId="38C434A4" w:rsidR="0042605B" w:rsidRPr="00F403A8" w:rsidRDefault="0042605B" w:rsidP="00F403A8">
                  <w:pPr>
                    <w:pStyle w:val="Prrafodelista"/>
                    <w:numPr>
                      <w:ilvl w:val="0"/>
                      <w:numId w:val="31"/>
                    </w:numPr>
                    <w:jc w:val="both"/>
                    <w:rPr>
                      <w:rFonts w:ascii="ITC Avant Garde" w:hAnsi="ITC Avant Garde"/>
                      <w:b/>
                      <w:sz w:val="18"/>
                      <w:szCs w:val="18"/>
                    </w:rPr>
                  </w:pPr>
                  <w:r w:rsidRPr="00F403A8">
                    <w:rPr>
                      <w:rFonts w:ascii="ITC Avant Garde" w:hAnsi="ITC Avant Garde"/>
                      <w:b/>
                      <w:sz w:val="18"/>
                      <w:szCs w:val="18"/>
                    </w:rPr>
                    <w:t>Defensor</w:t>
                  </w:r>
                  <w:r w:rsidR="00FA2D72">
                    <w:rPr>
                      <w:rFonts w:ascii="ITC Avant Garde" w:hAnsi="ITC Avant Garde"/>
                      <w:b/>
                      <w:sz w:val="18"/>
                      <w:szCs w:val="18"/>
                    </w:rPr>
                    <w:t>ía</w:t>
                  </w:r>
                  <w:r w:rsidRPr="00F403A8">
                    <w:rPr>
                      <w:rFonts w:ascii="ITC Avant Garde" w:hAnsi="ITC Avant Garde"/>
                      <w:b/>
                      <w:sz w:val="18"/>
                      <w:szCs w:val="18"/>
                    </w:rPr>
                    <w:t xml:space="preserve"> de audiencia</w:t>
                  </w:r>
                  <w:r w:rsidR="00FA2D72">
                    <w:rPr>
                      <w:rFonts w:ascii="ITC Avant Garde" w:hAnsi="ITC Avant Garde"/>
                      <w:b/>
                      <w:sz w:val="18"/>
                      <w:szCs w:val="18"/>
                    </w:rPr>
                    <w:t>s</w:t>
                  </w:r>
                </w:p>
                <w:p w14:paraId="5ABB912E" w14:textId="77777777" w:rsidR="0042605B" w:rsidRPr="0049414A" w:rsidRDefault="0042605B" w:rsidP="0042605B">
                  <w:pPr>
                    <w:jc w:val="both"/>
                    <w:rPr>
                      <w:rFonts w:ascii="ITC Avant Garde" w:hAnsi="ITC Avant Garde"/>
                      <w:b/>
                      <w:sz w:val="18"/>
                      <w:szCs w:val="18"/>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49EA22D2" w14:textId="77777777" w:rsidTr="0042605B">
                    <w:tc>
                      <w:tcPr>
                        <w:tcW w:w="8602" w:type="dxa"/>
                        <w:gridSpan w:val="2"/>
                        <w:shd w:val="clear" w:color="auto" w:fill="A8D08D" w:themeFill="accent6" w:themeFillTint="99"/>
                      </w:tcPr>
                      <w:p w14:paraId="68BD86D2"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1</w:t>
                        </w:r>
                      </w:p>
                    </w:tc>
                  </w:tr>
                  <w:tr w:rsidR="0042605B" w:rsidRPr="0049414A" w14:paraId="36111220" w14:textId="77777777" w:rsidTr="0042605B">
                    <w:tc>
                      <w:tcPr>
                        <w:tcW w:w="3993" w:type="dxa"/>
                      </w:tcPr>
                      <w:p w14:paraId="3646A7C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4F9F8729"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Alemania</w:t>
                        </w:r>
                      </w:p>
                    </w:tc>
                  </w:tr>
                  <w:tr w:rsidR="0042605B" w:rsidRPr="0049414A" w14:paraId="7B7462FB" w14:textId="77777777" w:rsidTr="0042605B">
                    <w:tc>
                      <w:tcPr>
                        <w:tcW w:w="3993" w:type="dxa"/>
                      </w:tcPr>
                      <w:p w14:paraId="47F1347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0B77513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Interstate Media Treaty</w:t>
                        </w:r>
                      </w:p>
                    </w:tc>
                  </w:tr>
                  <w:tr w:rsidR="0042605B" w:rsidRPr="0049414A" w14:paraId="177D6E63" w14:textId="77777777" w:rsidTr="0042605B">
                    <w:tc>
                      <w:tcPr>
                        <w:tcW w:w="3993" w:type="dxa"/>
                      </w:tcPr>
                      <w:p w14:paraId="3B061E8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74CD4DA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Los medios audiovisuales y las editoriales periodísticas deben estar sujetos a la autorregulación del Código de Prensa y el Reglamento de Reclamaciones del Consejo de Prensa Alemán.</w:t>
                        </w:r>
                      </w:p>
                      <w:p w14:paraId="0328ACC7" w14:textId="77777777" w:rsidR="0042605B" w:rsidRPr="0049414A" w:rsidRDefault="0042605B" w:rsidP="0042605B">
                        <w:pPr>
                          <w:jc w:val="both"/>
                          <w:rPr>
                            <w:rFonts w:ascii="ITC Avant Garde" w:hAnsi="ITC Avant Garde"/>
                            <w:sz w:val="18"/>
                            <w:szCs w:val="18"/>
                          </w:rPr>
                        </w:pPr>
                      </w:p>
                      <w:p w14:paraId="4A790F4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Así como la afiliación a una institución de autorregulación voluntaria reconocida con fundamento en el artículo 19, apartado 3.</w:t>
                        </w:r>
                      </w:p>
                      <w:p w14:paraId="214B1CF7" w14:textId="77777777" w:rsidR="0042605B" w:rsidRPr="0049414A" w:rsidRDefault="0042605B" w:rsidP="0042605B">
                        <w:pPr>
                          <w:jc w:val="both"/>
                          <w:rPr>
                            <w:rFonts w:ascii="ITC Avant Garde" w:hAnsi="ITC Avant Garde"/>
                            <w:sz w:val="18"/>
                            <w:szCs w:val="18"/>
                          </w:rPr>
                        </w:pPr>
                      </w:p>
                      <w:p w14:paraId="59A2ECD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Procedimiento de Reclamaciones del Consejo Alemán de Prensa, de acuerdo con el artículo 113 del Interestate Media Treaty.</w:t>
                        </w:r>
                      </w:p>
                      <w:p w14:paraId="5A66093E" w14:textId="77777777" w:rsidR="0042605B" w:rsidRPr="0049414A" w:rsidRDefault="0042605B" w:rsidP="0042605B">
                        <w:pPr>
                          <w:jc w:val="both"/>
                          <w:rPr>
                            <w:rFonts w:ascii="ITC Avant Garde" w:hAnsi="ITC Avant Garde"/>
                            <w:sz w:val="18"/>
                            <w:szCs w:val="18"/>
                          </w:rPr>
                        </w:pPr>
                      </w:p>
                    </w:tc>
                  </w:tr>
                  <w:tr w:rsidR="0042605B" w:rsidRPr="0049414A" w14:paraId="5690F000" w14:textId="77777777" w:rsidTr="0042605B">
                    <w:tc>
                      <w:tcPr>
                        <w:tcW w:w="3993" w:type="dxa"/>
                      </w:tcPr>
                      <w:p w14:paraId="42007DC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27E6A692" w14:textId="77777777" w:rsidR="0042605B" w:rsidRPr="0049414A" w:rsidRDefault="0042605B" w:rsidP="0042605B">
                        <w:pPr>
                          <w:jc w:val="both"/>
                          <w:rPr>
                            <w:rFonts w:ascii="ITC Avant Garde" w:hAnsi="ITC Avant Garde"/>
                            <w:sz w:val="18"/>
                            <w:szCs w:val="18"/>
                          </w:rPr>
                        </w:pPr>
                      </w:p>
                    </w:tc>
                  </w:tr>
                  <w:tr w:rsidR="0042605B" w:rsidRPr="0049414A" w14:paraId="6C6D2CAD" w14:textId="77777777" w:rsidTr="0042605B">
                    <w:tc>
                      <w:tcPr>
                        <w:tcW w:w="3993" w:type="dxa"/>
                      </w:tcPr>
                      <w:p w14:paraId="11541C59"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62D04ED5" w14:textId="77777777" w:rsidR="0042605B" w:rsidRPr="0049414A" w:rsidRDefault="00E42315" w:rsidP="0042605B">
                        <w:pPr>
                          <w:jc w:val="both"/>
                          <w:rPr>
                            <w:rFonts w:ascii="ITC Avant Garde" w:hAnsi="ITC Avant Garde"/>
                            <w:sz w:val="18"/>
                            <w:szCs w:val="18"/>
                          </w:rPr>
                        </w:pPr>
                        <w:hyperlink r:id="rId34" w:history="1">
                          <w:r w:rsidR="0042605B" w:rsidRPr="0049414A">
                            <w:rPr>
                              <w:rStyle w:val="Hipervnculo"/>
                              <w:rFonts w:ascii="ITC Avant Garde" w:hAnsi="ITC Avant Garde"/>
                              <w:sz w:val="18"/>
                              <w:szCs w:val="18"/>
                            </w:rPr>
                            <w:t>https://www.die-medienanstalten.de/fileadmin/user_upload/Rech</w:t>
                          </w:r>
                          <w:r w:rsidR="0042605B" w:rsidRPr="0049414A">
                            <w:rPr>
                              <w:rStyle w:val="Hipervnculo"/>
                              <w:rFonts w:ascii="ITC Avant Garde" w:hAnsi="ITC Avant Garde"/>
                              <w:sz w:val="18"/>
                              <w:szCs w:val="18"/>
                            </w:rPr>
                            <w:lastRenderedPageBreak/>
                            <w:t>tsgrundlagen/Gesetze_Staatsvertraege/Interstate_Media_Treaty_en.pdf</w:t>
                          </w:r>
                        </w:hyperlink>
                      </w:p>
                    </w:tc>
                  </w:tr>
                  <w:tr w:rsidR="0042605B" w:rsidRPr="0049414A" w14:paraId="413262CF" w14:textId="77777777" w:rsidTr="0042605B">
                    <w:tc>
                      <w:tcPr>
                        <w:tcW w:w="3993" w:type="dxa"/>
                      </w:tcPr>
                      <w:p w14:paraId="3357C6E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Información adicional:</w:t>
                        </w:r>
                      </w:p>
                    </w:tc>
                    <w:tc>
                      <w:tcPr>
                        <w:tcW w:w="4609" w:type="dxa"/>
                      </w:tcPr>
                      <w:p w14:paraId="4975A471" w14:textId="41CAF1C4"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El procedimiento de Reclamaciones del Consejo Alemán de Prensa, se regula por los Estándares éticos para el Periodismo (Presskodex</w:t>
                        </w:r>
                        <w:r w:rsidRPr="0049414A">
                          <w:rPr>
                            <w:rStyle w:val="Refdenotaalpie"/>
                            <w:rFonts w:ascii="ITC Avant Garde" w:hAnsi="ITC Avant Garde"/>
                            <w:sz w:val="18"/>
                            <w:szCs w:val="18"/>
                          </w:rPr>
                          <w:footnoteReference w:id="11"/>
                        </w:r>
                        <w:r w:rsidRPr="0049414A">
                          <w:rPr>
                            <w:rFonts w:ascii="ITC Avant Garde" w:hAnsi="ITC Avant Garde"/>
                            <w:sz w:val="18"/>
                            <w:szCs w:val="18"/>
                          </w:rPr>
                          <w:t>) en el cual se establecen las directrices para el trabajo periodístico, entre sus principios se encuentran la Veracida</w:t>
                        </w:r>
                        <w:r w:rsidR="006769CE">
                          <w:rPr>
                            <w:rFonts w:ascii="ITC Avant Garde" w:hAnsi="ITC Avant Garde"/>
                            <w:sz w:val="18"/>
                            <w:szCs w:val="18"/>
                          </w:rPr>
                          <w:t>d</w:t>
                        </w:r>
                        <w:r w:rsidRPr="0049414A">
                          <w:rPr>
                            <w:rFonts w:ascii="ITC Avant Garde" w:hAnsi="ITC Avant Garde"/>
                            <w:sz w:val="18"/>
                            <w:szCs w:val="18"/>
                          </w:rPr>
                          <w:t xml:space="preserve"> y el respeto a la dignidad humana, la protección de la personalidad y la no discriminación</w:t>
                        </w:r>
                      </w:p>
                    </w:tc>
                  </w:tr>
                </w:tbl>
                <w:p w14:paraId="45057E49"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3933EC13" w14:textId="77777777" w:rsidTr="0042605B">
                    <w:tc>
                      <w:tcPr>
                        <w:tcW w:w="8602" w:type="dxa"/>
                        <w:gridSpan w:val="2"/>
                        <w:shd w:val="clear" w:color="auto" w:fill="A8D08D" w:themeFill="accent6" w:themeFillTint="99"/>
                      </w:tcPr>
                      <w:p w14:paraId="7ECA7D40"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2</w:t>
                        </w:r>
                      </w:p>
                    </w:tc>
                  </w:tr>
                  <w:tr w:rsidR="0042605B" w:rsidRPr="0049414A" w14:paraId="5159109A" w14:textId="77777777" w:rsidTr="0042605B">
                    <w:tc>
                      <w:tcPr>
                        <w:tcW w:w="3993" w:type="dxa"/>
                      </w:tcPr>
                      <w:p w14:paraId="17F4571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13BCE99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Argentina</w:t>
                        </w:r>
                      </w:p>
                    </w:tc>
                  </w:tr>
                  <w:tr w:rsidR="0042605B" w:rsidRPr="0049414A" w14:paraId="30E36C78" w14:textId="77777777" w:rsidTr="0042605B">
                    <w:tc>
                      <w:tcPr>
                        <w:tcW w:w="3993" w:type="dxa"/>
                      </w:tcPr>
                      <w:p w14:paraId="60DED53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5FA7513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Ley 26.522 – Regúlanse los Servicios de Comunicación Audiovisual en todo el ámbito territorial de la República de Argentina</w:t>
                        </w:r>
                      </w:p>
                    </w:tc>
                  </w:tr>
                  <w:tr w:rsidR="0042605B" w:rsidRPr="0049414A" w14:paraId="52B0589F" w14:textId="77777777" w:rsidTr="0042605B">
                    <w:tc>
                      <w:tcPr>
                        <w:tcW w:w="3993" w:type="dxa"/>
                      </w:tcPr>
                      <w:p w14:paraId="1FC507F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64D0714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Prevé la existencia de una Defensoría del Público que reciba consultas, reclamos y denuncias del público de la radio y la televisión.</w:t>
                        </w:r>
                      </w:p>
                      <w:p w14:paraId="2B9711CE" w14:textId="77777777" w:rsidR="0042605B" w:rsidRPr="0049414A" w:rsidRDefault="0042605B" w:rsidP="0042605B">
                        <w:pPr>
                          <w:jc w:val="both"/>
                          <w:rPr>
                            <w:rFonts w:ascii="ITC Avant Garde" w:hAnsi="ITC Avant Garde"/>
                            <w:sz w:val="18"/>
                            <w:szCs w:val="18"/>
                          </w:rPr>
                        </w:pPr>
                      </w:p>
                      <w:p w14:paraId="5D92D13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Dicha Defensoría del Público emite Recomendaciones públicas a los titulares, autoridades o profesionales de los medios de comunicación social contemplados en la Ley.</w:t>
                        </w:r>
                      </w:p>
                      <w:p w14:paraId="647132D3" w14:textId="77777777" w:rsidR="0042605B" w:rsidRPr="0049414A" w:rsidRDefault="0042605B" w:rsidP="0042605B">
                        <w:pPr>
                          <w:jc w:val="both"/>
                          <w:rPr>
                            <w:rFonts w:ascii="ITC Avant Garde" w:hAnsi="ITC Avant Garde"/>
                            <w:sz w:val="18"/>
                            <w:szCs w:val="18"/>
                          </w:rPr>
                        </w:pPr>
                      </w:p>
                      <w:p w14:paraId="65B7AE8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Asimismo, se prevé la presentación ante la Cámara Bicameral de Promoción y Seguimiento de la Comunicación Audiovisual un informe anual de sus actuaciones.</w:t>
                        </w:r>
                      </w:p>
                    </w:tc>
                  </w:tr>
                  <w:tr w:rsidR="0042605B" w:rsidRPr="0049414A" w14:paraId="17881BFA" w14:textId="77777777" w:rsidTr="0042605B">
                    <w:tc>
                      <w:tcPr>
                        <w:tcW w:w="3993" w:type="dxa"/>
                      </w:tcPr>
                      <w:p w14:paraId="5244C03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328E48B5" w14:textId="77777777" w:rsidR="0042605B" w:rsidRPr="0049414A" w:rsidRDefault="0042605B" w:rsidP="0042605B">
                        <w:pPr>
                          <w:jc w:val="both"/>
                          <w:rPr>
                            <w:rFonts w:ascii="ITC Avant Garde" w:hAnsi="ITC Avant Garde"/>
                            <w:sz w:val="18"/>
                            <w:szCs w:val="18"/>
                          </w:rPr>
                        </w:pPr>
                      </w:p>
                    </w:tc>
                  </w:tr>
                  <w:tr w:rsidR="0042605B" w:rsidRPr="0049414A" w14:paraId="7F01245C" w14:textId="77777777" w:rsidTr="0042605B">
                    <w:tc>
                      <w:tcPr>
                        <w:tcW w:w="3993" w:type="dxa"/>
                      </w:tcPr>
                      <w:p w14:paraId="5BA5FF9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0A4B1F6C" w14:textId="77777777" w:rsidR="0042605B" w:rsidRPr="0049414A" w:rsidRDefault="00E42315" w:rsidP="0042605B">
                        <w:pPr>
                          <w:jc w:val="both"/>
                          <w:rPr>
                            <w:rFonts w:ascii="ITC Avant Garde" w:hAnsi="ITC Avant Garde"/>
                            <w:sz w:val="18"/>
                            <w:szCs w:val="18"/>
                          </w:rPr>
                        </w:pPr>
                        <w:hyperlink r:id="rId35" w:history="1">
                          <w:r w:rsidR="0042605B" w:rsidRPr="0049414A">
                            <w:rPr>
                              <w:rStyle w:val="Hipervnculo"/>
                              <w:rFonts w:ascii="ITC Avant Garde" w:hAnsi="ITC Avant Garde"/>
                              <w:sz w:val="18"/>
                              <w:szCs w:val="18"/>
                            </w:rPr>
                            <w:t>https://www.enacom.gob.ar/multimedia/normativas/2009/Ley%2026522.pdf</w:t>
                          </w:r>
                        </w:hyperlink>
                        <w:r w:rsidR="0042605B" w:rsidRPr="0049414A">
                          <w:rPr>
                            <w:rFonts w:ascii="ITC Avant Garde" w:hAnsi="ITC Avant Garde"/>
                            <w:sz w:val="18"/>
                            <w:szCs w:val="18"/>
                          </w:rPr>
                          <w:t xml:space="preserve"> </w:t>
                        </w:r>
                      </w:p>
                    </w:tc>
                  </w:tr>
                  <w:tr w:rsidR="0042605B" w:rsidRPr="0049414A" w14:paraId="184D8482" w14:textId="77777777" w:rsidTr="0042605B">
                    <w:tc>
                      <w:tcPr>
                        <w:tcW w:w="3993" w:type="dxa"/>
                      </w:tcPr>
                      <w:p w14:paraId="69DCCB1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566914B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En la página oficial de la Defensoría del Público, se publican Informes anuales en los que se incluye la estadísticas de los Reclamos y consultas de las audiencias.</w:t>
                        </w:r>
                        <w:r w:rsidRPr="0049414A">
                          <w:rPr>
                            <w:rStyle w:val="Refdenotaalpie"/>
                            <w:rFonts w:ascii="ITC Avant Garde" w:hAnsi="ITC Avant Garde"/>
                            <w:sz w:val="18"/>
                            <w:szCs w:val="18"/>
                          </w:rPr>
                          <w:footnoteReference w:id="12"/>
                        </w:r>
                      </w:p>
                    </w:tc>
                  </w:tr>
                </w:tbl>
                <w:p w14:paraId="70E12DA4"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79AC143C" w14:textId="77777777" w:rsidTr="0042605B">
                    <w:tc>
                      <w:tcPr>
                        <w:tcW w:w="8602" w:type="dxa"/>
                        <w:gridSpan w:val="2"/>
                        <w:shd w:val="clear" w:color="auto" w:fill="A8D08D" w:themeFill="accent6" w:themeFillTint="99"/>
                      </w:tcPr>
                      <w:p w14:paraId="09A0D22F"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3</w:t>
                        </w:r>
                      </w:p>
                    </w:tc>
                  </w:tr>
                  <w:tr w:rsidR="0042605B" w:rsidRPr="0049414A" w14:paraId="47F52DBA" w14:textId="77777777" w:rsidTr="0042605B">
                    <w:tc>
                      <w:tcPr>
                        <w:tcW w:w="3993" w:type="dxa"/>
                      </w:tcPr>
                      <w:p w14:paraId="599146B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3552E3A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Australia</w:t>
                        </w:r>
                      </w:p>
                    </w:tc>
                  </w:tr>
                  <w:tr w:rsidR="0042605B" w:rsidRPr="0049414A" w14:paraId="2FBA34DA" w14:textId="77777777" w:rsidTr="0042605B">
                    <w:tc>
                      <w:tcPr>
                        <w:tcW w:w="3993" w:type="dxa"/>
                      </w:tcPr>
                      <w:p w14:paraId="23E81628"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19A6D15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Broadcasting Services Act 1992</w:t>
                        </w:r>
                      </w:p>
                    </w:tc>
                  </w:tr>
                  <w:tr w:rsidR="0042605B" w:rsidRPr="0049414A" w14:paraId="59112D88" w14:textId="77777777" w:rsidTr="0042605B">
                    <w:tc>
                      <w:tcPr>
                        <w:tcW w:w="3993" w:type="dxa"/>
                      </w:tcPr>
                      <w:p w14:paraId="158A49C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753DA5DE" w14:textId="0C52602D"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La autoridad audio</w:t>
                        </w:r>
                        <w:r w:rsidR="008F1592">
                          <w:rPr>
                            <w:rFonts w:ascii="ITC Avant Garde" w:hAnsi="ITC Avant Garde"/>
                            <w:sz w:val="18"/>
                            <w:szCs w:val="18"/>
                          </w:rPr>
                          <w:t>v</w:t>
                        </w:r>
                        <w:r w:rsidRPr="0049414A">
                          <w:rPr>
                            <w:rFonts w:ascii="ITC Avant Garde" w:hAnsi="ITC Avant Garde"/>
                            <w:sz w:val="18"/>
                            <w:szCs w:val="18"/>
                          </w:rPr>
                          <w:t>isual (ACMA) publica la may</w:t>
                        </w:r>
                        <w:r w:rsidR="008F1592">
                          <w:rPr>
                            <w:rFonts w:ascii="ITC Avant Garde" w:hAnsi="ITC Avant Garde"/>
                            <w:sz w:val="18"/>
                            <w:szCs w:val="18"/>
                          </w:rPr>
                          <w:t>o</w:t>
                        </w:r>
                        <w:r w:rsidRPr="0049414A">
                          <w:rPr>
                            <w:rFonts w:ascii="ITC Avant Garde" w:hAnsi="ITC Avant Garde"/>
                            <w:sz w:val="18"/>
                            <w:szCs w:val="18"/>
                          </w:rPr>
                          <w:t>ría de los informes de investigación en su sitio web e incluye un resumen de su informe anual y en otras publicaciones., recibe quejas de las audiencias y emite Recomendaciones al respecto.</w:t>
                        </w:r>
                      </w:p>
                    </w:tc>
                  </w:tr>
                  <w:tr w:rsidR="0042605B" w:rsidRPr="0049414A" w14:paraId="322CD25B" w14:textId="77777777" w:rsidTr="0042605B">
                    <w:tc>
                      <w:tcPr>
                        <w:tcW w:w="3993" w:type="dxa"/>
                      </w:tcPr>
                      <w:p w14:paraId="030CAC3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1837DD2D" w14:textId="77777777" w:rsidR="0042605B" w:rsidRPr="0049414A" w:rsidRDefault="0042605B" w:rsidP="0042605B">
                        <w:pPr>
                          <w:jc w:val="both"/>
                          <w:rPr>
                            <w:rFonts w:ascii="ITC Avant Garde" w:hAnsi="ITC Avant Garde"/>
                            <w:sz w:val="18"/>
                            <w:szCs w:val="18"/>
                          </w:rPr>
                        </w:pPr>
                      </w:p>
                    </w:tc>
                  </w:tr>
                  <w:tr w:rsidR="0042605B" w:rsidRPr="0049414A" w14:paraId="6CF615F9" w14:textId="77777777" w:rsidTr="0042605B">
                    <w:tc>
                      <w:tcPr>
                        <w:tcW w:w="3993" w:type="dxa"/>
                      </w:tcPr>
                      <w:p w14:paraId="7C8EB0B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091E5D83" w14:textId="77777777" w:rsidR="0042605B" w:rsidRPr="0049414A" w:rsidRDefault="00E42315" w:rsidP="0042605B">
                        <w:pPr>
                          <w:jc w:val="both"/>
                          <w:rPr>
                            <w:rFonts w:ascii="ITC Avant Garde" w:hAnsi="ITC Avant Garde"/>
                            <w:sz w:val="18"/>
                            <w:szCs w:val="18"/>
                          </w:rPr>
                        </w:pPr>
                        <w:hyperlink r:id="rId36" w:history="1">
                          <w:r w:rsidR="0042605B" w:rsidRPr="0049414A">
                            <w:rPr>
                              <w:rStyle w:val="Hipervnculo"/>
                              <w:rFonts w:ascii="ITC Avant Garde" w:hAnsi="ITC Avant Garde"/>
                              <w:sz w:val="18"/>
                              <w:szCs w:val="18"/>
                            </w:rPr>
                            <w:t>https://www.legislation.gov.au/C2004A04401/2022-02-18/text</w:t>
                          </w:r>
                        </w:hyperlink>
                      </w:p>
                    </w:tc>
                  </w:tr>
                  <w:tr w:rsidR="0042605B" w:rsidRPr="0049414A" w14:paraId="20A608DA" w14:textId="77777777" w:rsidTr="0042605B">
                    <w:tc>
                      <w:tcPr>
                        <w:tcW w:w="3993" w:type="dxa"/>
                      </w:tcPr>
                      <w:p w14:paraId="37B5D1D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Información adicional:</w:t>
                        </w:r>
                      </w:p>
                    </w:tc>
                    <w:tc>
                      <w:tcPr>
                        <w:tcW w:w="4609" w:type="dxa"/>
                      </w:tcPr>
                      <w:p w14:paraId="08F2F708" w14:textId="77777777" w:rsidR="008746F8" w:rsidRPr="00A30A99" w:rsidRDefault="0042605B" w:rsidP="0042605B">
                        <w:pPr>
                          <w:jc w:val="both"/>
                          <w:rPr>
                            <w:rFonts w:ascii="ITC Avant Garde" w:hAnsi="ITC Avant Garde"/>
                            <w:sz w:val="18"/>
                            <w:szCs w:val="18"/>
                            <w:lang w:val="en-US"/>
                          </w:rPr>
                        </w:pPr>
                        <w:bookmarkStart w:id="12" w:name="_Hlk170391341"/>
                        <w:r w:rsidRPr="00A30A99">
                          <w:rPr>
                            <w:rFonts w:ascii="ITC Avant Garde" w:hAnsi="ITC Avant Garde"/>
                            <w:b/>
                            <w:sz w:val="18"/>
                            <w:szCs w:val="18"/>
                            <w:lang w:val="en-US"/>
                          </w:rPr>
                          <w:t>Commercial television industry code of practice</w:t>
                        </w:r>
                        <w:r w:rsidRPr="00A30A99">
                          <w:rPr>
                            <w:rFonts w:ascii="ITC Avant Garde" w:hAnsi="ITC Avant Garde"/>
                            <w:sz w:val="18"/>
                            <w:szCs w:val="18"/>
                            <w:lang w:val="en-US"/>
                          </w:rPr>
                          <w:t xml:space="preserve"> </w:t>
                        </w:r>
                        <w:r w:rsidRPr="00A30A99">
                          <w:rPr>
                            <w:rFonts w:ascii="ITC Avant Garde" w:hAnsi="ITC Avant Garde"/>
                            <w:b/>
                            <w:sz w:val="18"/>
                            <w:szCs w:val="18"/>
                            <w:lang w:val="en-US"/>
                          </w:rPr>
                          <w:t>2015</w:t>
                        </w:r>
                        <w:bookmarkEnd w:id="12"/>
                        <w:r w:rsidRPr="0049414A">
                          <w:rPr>
                            <w:rFonts w:ascii="ITC Avant Garde" w:hAnsi="ITC Avant Garde"/>
                            <w:sz w:val="18"/>
                            <w:szCs w:val="18"/>
                            <w:vertAlign w:val="superscript"/>
                            <w:lang w:val="en-US"/>
                          </w:rPr>
                          <w:footnoteReference w:id="13"/>
                        </w:r>
                        <w:r w:rsidRPr="00A30A99">
                          <w:rPr>
                            <w:rFonts w:ascii="ITC Avant Garde" w:hAnsi="ITC Avant Garde"/>
                            <w:sz w:val="18"/>
                            <w:szCs w:val="18"/>
                            <w:lang w:val="en-US"/>
                          </w:rPr>
                          <w:t xml:space="preserve"> (numerales 7.2-7.4) </w:t>
                        </w:r>
                      </w:p>
                      <w:p w14:paraId="553F092E" w14:textId="56189AAE"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Cada concesionario mantendrá registros sobre la cantidad y el contenido de las quejas contra el Código recibidas.</w:t>
                        </w:r>
                      </w:p>
                      <w:p w14:paraId="6E5003C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lang w:val="en-US"/>
                          </w:rPr>
                          <w:t>ABC Code of Practice</w:t>
                        </w:r>
                        <w:r w:rsidRPr="0049414A">
                          <w:rPr>
                            <w:rFonts w:ascii="ITC Avant Garde" w:hAnsi="ITC Avant Garde"/>
                            <w:sz w:val="18"/>
                            <w:szCs w:val="18"/>
                            <w:vertAlign w:val="superscript"/>
                          </w:rPr>
                          <w:footnoteReference w:id="14"/>
                        </w:r>
                        <w:r w:rsidRPr="0049414A">
                          <w:rPr>
                            <w:rFonts w:ascii="ITC Avant Garde" w:hAnsi="ITC Avant Garde"/>
                            <w:sz w:val="18"/>
                            <w:szCs w:val="18"/>
                            <w:lang w:val="en-US"/>
                          </w:rPr>
                          <w:t xml:space="preserve"> (Sección Complaints”). </w:t>
                        </w:r>
                        <w:r w:rsidRPr="0049414A">
                          <w:rPr>
                            <w:rFonts w:ascii="ITC Avant Garde" w:hAnsi="ITC Avant Garde"/>
                            <w:sz w:val="18"/>
                            <w:szCs w:val="18"/>
                          </w:rPr>
                          <w:t>Recepción de quejas que debe ser respondidas en los 30 días siguientes o, si son quejas complejas, se da un plazo de 60 días</w:t>
                        </w:r>
                      </w:p>
                      <w:p w14:paraId="0EADA98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lang w:val="en-US"/>
                          </w:rPr>
                          <w:t>SBS Code of Practice</w:t>
                        </w:r>
                        <w:r w:rsidRPr="0049414A">
                          <w:rPr>
                            <w:rFonts w:ascii="ITC Avant Garde" w:hAnsi="ITC Avant Garde"/>
                            <w:sz w:val="18"/>
                            <w:szCs w:val="18"/>
                            <w:vertAlign w:val="superscript"/>
                          </w:rPr>
                          <w:footnoteReference w:id="15"/>
                        </w:r>
                        <w:r w:rsidRPr="0049414A">
                          <w:rPr>
                            <w:rFonts w:ascii="ITC Avant Garde" w:hAnsi="ITC Avant Garde"/>
                            <w:sz w:val="18"/>
                            <w:szCs w:val="18"/>
                            <w:lang w:val="en-US"/>
                          </w:rPr>
                          <w:t xml:space="preserve">(Numeral 6). </w:t>
                        </w:r>
                        <w:r w:rsidRPr="0049414A">
                          <w:rPr>
                            <w:rFonts w:ascii="ITC Avant Garde" w:hAnsi="ITC Avant Garde"/>
                            <w:sz w:val="18"/>
                            <w:szCs w:val="18"/>
                          </w:rPr>
                          <w:t>El Ombudsman de la SBS, a su discreción, puede emitir una respuesta escrita en alguno de los sentidos siguientes:</w:t>
                        </w:r>
                      </w:p>
                      <w:p w14:paraId="374CAD54"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Reconocer que se ha producido una infracción;</w:t>
                        </w:r>
                      </w:p>
                      <w:p w14:paraId="13A245D6" w14:textId="77777777" w:rsidR="0042605B" w:rsidRPr="0049414A" w:rsidRDefault="0042605B" w:rsidP="0042605B">
                        <w:pPr>
                          <w:numPr>
                            <w:ilvl w:val="0"/>
                            <w:numId w:val="25"/>
                          </w:numPr>
                          <w:jc w:val="both"/>
                          <w:rPr>
                            <w:rFonts w:ascii="ITC Avant Garde" w:hAnsi="ITC Avant Garde"/>
                            <w:sz w:val="18"/>
                            <w:szCs w:val="18"/>
                          </w:rPr>
                        </w:pPr>
                        <w:r w:rsidRPr="0049414A">
                          <w:rPr>
                            <w:rFonts w:ascii="ITC Avant Garde" w:hAnsi="ITC Avant Garde"/>
                            <w:sz w:val="18"/>
                            <w:szCs w:val="18"/>
                          </w:rPr>
                          <w:t>disculparse;</w:t>
                        </w:r>
                      </w:p>
                      <w:p w14:paraId="535DDFCF" w14:textId="77777777" w:rsidR="0042605B" w:rsidRPr="0049414A" w:rsidRDefault="0042605B" w:rsidP="0042605B">
                        <w:pPr>
                          <w:numPr>
                            <w:ilvl w:val="0"/>
                            <w:numId w:val="25"/>
                          </w:numPr>
                          <w:jc w:val="both"/>
                          <w:rPr>
                            <w:rFonts w:ascii="ITC Avant Garde" w:hAnsi="ITC Avant Garde"/>
                            <w:sz w:val="18"/>
                            <w:szCs w:val="18"/>
                          </w:rPr>
                        </w:pPr>
                        <w:r w:rsidRPr="0049414A">
                          <w:rPr>
                            <w:rFonts w:ascii="ITC Avant Garde" w:hAnsi="ITC Avant Garde"/>
                            <w:sz w:val="18"/>
                            <w:szCs w:val="18"/>
                          </w:rPr>
                          <w:t>difundir o publicar la información corregida; o</w:t>
                        </w:r>
                      </w:p>
                      <w:p w14:paraId="535FE376" w14:textId="77777777" w:rsidR="0042605B" w:rsidRPr="0049414A" w:rsidRDefault="0042605B" w:rsidP="0042605B">
                        <w:pPr>
                          <w:numPr>
                            <w:ilvl w:val="0"/>
                            <w:numId w:val="25"/>
                          </w:numPr>
                          <w:jc w:val="both"/>
                          <w:rPr>
                            <w:rFonts w:ascii="ITC Avant Garde" w:hAnsi="ITC Avant Garde"/>
                            <w:sz w:val="18"/>
                            <w:szCs w:val="18"/>
                          </w:rPr>
                        </w:pPr>
                        <w:r w:rsidRPr="0049414A">
                          <w:rPr>
                            <w:rFonts w:ascii="ITC Avant Garde" w:hAnsi="ITC Avant Garde"/>
                            <w:sz w:val="18"/>
                            <w:szCs w:val="18"/>
                          </w:rPr>
                          <w:t>difundir o publicar una corrección, retractación o disculpa.</w:t>
                        </w:r>
                      </w:p>
                    </w:tc>
                  </w:tr>
                </w:tbl>
                <w:p w14:paraId="1CAE44A7"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79BDDADF" w14:textId="77777777" w:rsidTr="0042605B">
                    <w:tc>
                      <w:tcPr>
                        <w:tcW w:w="8602" w:type="dxa"/>
                        <w:gridSpan w:val="2"/>
                        <w:shd w:val="clear" w:color="auto" w:fill="A8D08D" w:themeFill="accent6" w:themeFillTint="99"/>
                      </w:tcPr>
                      <w:p w14:paraId="648C69A5"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4</w:t>
                        </w:r>
                      </w:p>
                    </w:tc>
                  </w:tr>
                  <w:tr w:rsidR="0042605B" w:rsidRPr="0049414A" w14:paraId="78BB83A2" w14:textId="77777777" w:rsidTr="0042605B">
                    <w:tc>
                      <w:tcPr>
                        <w:tcW w:w="3993" w:type="dxa"/>
                      </w:tcPr>
                      <w:p w14:paraId="0382877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41947E3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Brasil</w:t>
                        </w:r>
                      </w:p>
                    </w:tc>
                  </w:tr>
                  <w:tr w:rsidR="0042605B" w:rsidRPr="0049414A" w14:paraId="6E0F12C5" w14:textId="77777777" w:rsidTr="0042605B">
                    <w:tc>
                      <w:tcPr>
                        <w:tcW w:w="3993" w:type="dxa"/>
                      </w:tcPr>
                      <w:p w14:paraId="4CB5D4C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76B020DE" w14:textId="77777777" w:rsidR="0042605B" w:rsidRPr="0049414A" w:rsidRDefault="0042605B" w:rsidP="0042605B">
                        <w:pPr>
                          <w:pStyle w:val="Prrafodelista"/>
                          <w:numPr>
                            <w:ilvl w:val="0"/>
                            <w:numId w:val="23"/>
                          </w:numPr>
                          <w:jc w:val="both"/>
                          <w:rPr>
                            <w:rFonts w:ascii="ITC Avant Garde" w:hAnsi="ITC Avant Garde"/>
                            <w:sz w:val="18"/>
                            <w:szCs w:val="18"/>
                          </w:rPr>
                        </w:pPr>
                        <w:r w:rsidRPr="0049414A">
                          <w:rPr>
                            <w:rFonts w:ascii="ITC Avant Garde" w:hAnsi="ITC Avant Garde"/>
                            <w:sz w:val="18"/>
                            <w:szCs w:val="18"/>
                          </w:rPr>
                          <w:t>Lei Nº 11.652, de 7 de abril de 2008</w:t>
                        </w:r>
                      </w:p>
                      <w:p w14:paraId="5DE9D14B" w14:textId="77777777" w:rsidR="0042605B" w:rsidRPr="0049414A" w:rsidRDefault="0042605B" w:rsidP="0042605B">
                        <w:pPr>
                          <w:pStyle w:val="Prrafodelista"/>
                          <w:numPr>
                            <w:ilvl w:val="0"/>
                            <w:numId w:val="23"/>
                          </w:numPr>
                          <w:jc w:val="both"/>
                          <w:rPr>
                            <w:rFonts w:ascii="ITC Avant Garde" w:hAnsi="ITC Avant Garde"/>
                            <w:sz w:val="18"/>
                            <w:szCs w:val="18"/>
                          </w:rPr>
                        </w:pPr>
                        <w:r w:rsidRPr="0049414A">
                          <w:rPr>
                            <w:rFonts w:ascii="ITC Avant Garde" w:hAnsi="ITC Avant Garde"/>
                            <w:sz w:val="18"/>
                            <w:szCs w:val="18"/>
                          </w:rPr>
                          <w:t>Norma de Ouvidoria NOR 104</w:t>
                        </w:r>
                      </w:p>
                    </w:tc>
                  </w:tr>
                  <w:tr w:rsidR="0042605B" w:rsidRPr="0049414A" w14:paraId="4F5E280E" w14:textId="77777777" w:rsidTr="0042605B">
                    <w:tc>
                      <w:tcPr>
                        <w:tcW w:w="3993" w:type="dxa"/>
                      </w:tcPr>
                      <w:p w14:paraId="534FF85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3DF612DE" w14:textId="77777777" w:rsidR="0042605B" w:rsidRPr="0049414A" w:rsidRDefault="0042605B" w:rsidP="0042605B">
                        <w:pPr>
                          <w:pStyle w:val="Prrafodelista"/>
                          <w:numPr>
                            <w:ilvl w:val="0"/>
                            <w:numId w:val="26"/>
                          </w:numPr>
                          <w:ind w:left="359"/>
                          <w:jc w:val="both"/>
                          <w:rPr>
                            <w:rFonts w:ascii="ITC Avant Garde" w:hAnsi="ITC Avant Garde"/>
                            <w:sz w:val="18"/>
                            <w:szCs w:val="18"/>
                          </w:rPr>
                        </w:pPr>
                        <w:r w:rsidRPr="0049414A">
                          <w:rPr>
                            <w:rFonts w:ascii="ITC Avant Garde" w:hAnsi="ITC Avant Garde"/>
                            <w:sz w:val="18"/>
                            <w:szCs w:val="18"/>
                          </w:rPr>
                          <w:t>La Ouvidoria del EBC es el responsable de la crítica interna de la programas producidos o emitidos, así como, la de examinar y opinar sobre las quejas y reclamos de los televidentes y oyentes de radio relacionados con la programación.</w:t>
                        </w:r>
                      </w:p>
                      <w:p w14:paraId="243EA784" w14:textId="77777777" w:rsidR="0042605B" w:rsidRPr="0049414A" w:rsidRDefault="0042605B" w:rsidP="0042605B">
                        <w:pPr>
                          <w:pStyle w:val="Prrafodelista"/>
                          <w:ind w:left="359"/>
                          <w:jc w:val="both"/>
                          <w:rPr>
                            <w:rFonts w:ascii="ITC Avant Garde" w:hAnsi="ITC Avant Garde"/>
                            <w:sz w:val="18"/>
                            <w:szCs w:val="18"/>
                          </w:rPr>
                        </w:pPr>
                      </w:p>
                      <w:p w14:paraId="12AD36C4" w14:textId="77777777" w:rsidR="0042605B" w:rsidRPr="0049414A" w:rsidRDefault="0042605B" w:rsidP="0042605B">
                        <w:pPr>
                          <w:pStyle w:val="Prrafodelista"/>
                          <w:ind w:left="359"/>
                          <w:jc w:val="both"/>
                          <w:rPr>
                            <w:rFonts w:ascii="ITC Avant Garde" w:hAnsi="ITC Avant Garde"/>
                            <w:sz w:val="18"/>
                            <w:szCs w:val="18"/>
                          </w:rPr>
                        </w:pPr>
                        <w:r w:rsidRPr="0049414A">
                          <w:rPr>
                            <w:rFonts w:ascii="ITC Avant Garde" w:hAnsi="ITC Avant Garde"/>
                            <w:sz w:val="18"/>
                            <w:szCs w:val="18"/>
                          </w:rPr>
                          <w:t>Elabora informes bimestrales sobre el desempeño de la EBC, los cuales se envían a los miembros del Comité Editorial y de Programación.</w:t>
                        </w:r>
                      </w:p>
                      <w:p w14:paraId="1A1ABF71" w14:textId="77777777" w:rsidR="0042605B" w:rsidRPr="0049414A" w:rsidRDefault="0042605B" w:rsidP="0042605B">
                        <w:pPr>
                          <w:pStyle w:val="Prrafodelista"/>
                          <w:ind w:left="359"/>
                          <w:jc w:val="both"/>
                          <w:rPr>
                            <w:rFonts w:ascii="ITC Avant Garde" w:hAnsi="ITC Avant Garde"/>
                            <w:sz w:val="18"/>
                            <w:szCs w:val="18"/>
                          </w:rPr>
                        </w:pPr>
                      </w:p>
                      <w:p w14:paraId="0F2F1B69" w14:textId="77777777" w:rsidR="0042605B" w:rsidRPr="0049414A" w:rsidRDefault="0042605B" w:rsidP="0042605B">
                        <w:pPr>
                          <w:pStyle w:val="Prrafodelista"/>
                          <w:numPr>
                            <w:ilvl w:val="0"/>
                            <w:numId w:val="26"/>
                          </w:numPr>
                          <w:ind w:left="359"/>
                          <w:jc w:val="both"/>
                          <w:rPr>
                            <w:rFonts w:ascii="ITC Avant Garde" w:hAnsi="ITC Avant Garde"/>
                            <w:sz w:val="18"/>
                            <w:szCs w:val="18"/>
                          </w:rPr>
                        </w:pPr>
                        <w:r w:rsidRPr="0049414A">
                          <w:rPr>
                            <w:rFonts w:ascii="ITC Avant Garde" w:hAnsi="ITC Avant Garde"/>
                            <w:sz w:val="18"/>
                            <w:szCs w:val="18"/>
                          </w:rPr>
                          <w:t>Dentro de las funciones que le son conferidas al EBC, se resaltan las siguientes:</w:t>
                        </w:r>
                      </w:p>
                      <w:p w14:paraId="1D3B37F4"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Monitorear la prestación de los servicios, con el objetivo de garantizar su eficacia.</w:t>
                        </w:r>
                      </w:p>
                      <w:p w14:paraId="03DE56F3"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Proponer mejoras en la prestación de servicios y contenidos producidos por la EBC en sus diversas plataformas.</w:t>
                        </w:r>
                      </w:p>
                      <w:p w14:paraId="03BA4A73"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ab/>
                          <w:t>Proponer la adopción de medidas para defender los derechos de los usuarios.</w:t>
                        </w:r>
                      </w:p>
                      <w:p w14:paraId="1CC6CAA9"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 xml:space="preserve">Recibir, analizar y remitir las manifestaciones a los gestores competentes, supervisando el tratamiento </w:t>
                        </w:r>
                        <w:r w:rsidRPr="0049414A">
                          <w:rPr>
                            <w:rFonts w:ascii="ITC Avant Garde" w:hAnsi="ITC Avant Garde"/>
                            <w:sz w:val="18"/>
                            <w:szCs w:val="18"/>
                          </w:rPr>
                          <w:lastRenderedPageBreak/>
                          <w:t>y conclusión efectiva de las demandas de los usuarios ante la EBC.</w:t>
                        </w:r>
                      </w:p>
                      <w:p w14:paraId="115987AB"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Ejercer crítica interna de la programación producida o transmitida por la Empresa, con respecto al cumplimiento de los principios y objetivos de los servicios públicos de radiodifusión.</w:t>
                        </w:r>
                      </w:p>
                      <w:p w14:paraId="32B66F88" w14:textId="77777777" w:rsidR="0042605B" w:rsidRPr="0049414A" w:rsidRDefault="0042605B" w:rsidP="0042605B">
                        <w:pPr>
                          <w:pStyle w:val="Prrafodelista"/>
                          <w:ind w:left="694"/>
                          <w:jc w:val="both"/>
                          <w:rPr>
                            <w:rFonts w:ascii="ITC Avant Garde" w:hAnsi="ITC Avant Garde"/>
                            <w:sz w:val="18"/>
                            <w:szCs w:val="18"/>
                          </w:rPr>
                        </w:pPr>
                      </w:p>
                      <w:p w14:paraId="1BE18807" w14:textId="77777777" w:rsidR="0042605B" w:rsidRPr="0049414A" w:rsidRDefault="0042605B" w:rsidP="0042605B">
                        <w:pPr>
                          <w:pStyle w:val="Prrafodelista"/>
                          <w:ind w:left="694"/>
                          <w:jc w:val="both"/>
                          <w:rPr>
                            <w:rFonts w:ascii="ITC Avant Garde" w:hAnsi="ITC Avant Garde"/>
                            <w:sz w:val="18"/>
                            <w:szCs w:val="18"/>
                          </w:rPr>
                        </w:pPr>
                        <w:r w:rsidRPr="0049414A">
                          <w:rPr>
                            <w:rFonts w:ascii="ITC Avant Garde" w:hAnsi="ITC Avant Garde"/>
                            <w:sz w:val="18"/>
                            <w:szCs w:val="18"/>
                          </w:rPr>
                          <w:t>La Ouvidoria, presenta los siguientes informes:</w:t>
                        </w:r>
                      </w:p>
                      <w:p w14:paraId="362C434B" w14:textId="77777777" w:rsidR="0042605B" w:rsidRPr="0049414A" w:rsidRDefault="0042605B" w:rsidP="0042605B">
                        <w:pPr>
                          <w:pStyle w:val="Prrafodelista"/>
                          <w:ind w:left="694"/>
                          <w:jc w:val="both"/>
                          <w:rPr>
                            <w:rFonts w:ascii="ITC Avant Garde" w:hAnsi="ITC Avant Garde"/>
                            <w:sz w:val="18"/>
                            <w:szCs w:val="18"/>
                          </w:rPr>
                        </w:pPr>
                      </w:p>
                      <w:p w14:paraId="5B1E6A6A"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Informe anual de gestión, el cual consolida las informaciones relativas a las manifestaciones remitidas por los usuarios de los servicios públicos y, con base en ellas, sugiere mejoras en la prestación de los servicios públicos.</w:t>
                        </w:r>
                      </w:p>
                      <w:p w14:paraId="38E53A00" w14:textId="77777777" w:rsidR="0042605B" w:rsidRPr="0049414A" w:rsidRDefault="0042605B" w:rsidP="0042605B">
                        <w:pPr>
                          <w:pStyle w:val="Prrafodelista"/>
                          <w:ind w:left="694"/>
                          <w:jc w:val="both"/>
                          <w:rPr>
                            <w:rFonts w:ascii="ITC Avant Garde" w:hAnsi="ITC Avant Garde"/>
                            <w:sz w:val="18"/>
                            <w:szCs w:val="18"/>
                          </w:rPr>
                        </w:pPr>
                      </w:p>
                      <w:p w14:paraId="4CEEF581" w14:textId="77777777" w:rsidR="0042605B" w:rsidRPr="0049414A" w:rsidRDefault="0042605B" w:rsidP="0042605B">
                        <w:pPr>
                          <w:pStyle w:val="Prrafodelista"/>
                          <w:ind w:left="694"/>
                          <w:jc w:val="both"/>
                          <w:rPr>
                            <w:rFonts w:ascii="ITC Avant Garde" w:hAnsi="ITC Avant Garde"/>
                            <w:sz w:val="18"/>
                            <w:szCs w:val="18"/>
                          </w:rPr>
                        </w:pPr>
                        <w:r w:rsidRPr="0049414A">
                          <w:rPr>
                            <w:rFonts w:ascii="ITC Avant Garde" w:hAnsi="ITC Avant Garde"/>
                            <w:sz w:val="18"/>
                            <w:szCs w:val="18"/>
                          </w:rPr>
                          <w:t>Informes bimestrales sobre el desempeño de la EBC, los cuales se envían a los miembros del Comité Editorial y de Programación.</w:t>
                        </w:r>
                      </w:p>
                      <w:p w14:paraId="064D3819" w14:textId="77777777" w:rsidR="0042605B" w:rsidRPr="0049414A" w:rsidRDefault="0042605B" w:rsidP="0042605B">
                        <w:pPr>
                          <w:pStyle w:val="Prrafodelista"/>
                          <w:ind w:left="694"/>
                          <w:jc w:val="both"/>
                          <w:rPr>
                            <w:rFonts w:ascii="ITC Avant Garde" w:hAnsi="ITC Avant Garde"/>
                            <w:sz w:val="18"/>
                            <w:szCs w:val="18"/>
                          </w:rPr>
                        </w:pPr>
                      </w:p>
                      <w:p w14:paraId="5B6DCF94" w14:textId="77777777" w:rsidR="0042605B" w:rsidRPr="0049414A" w:rsidRDefault="0042605B" w:rsidP="0042605B">
                        <w:pPr>
                          <w:pStyle w:val="Prrafodelista"/>
                          <w:ind w:left="694"/>
                          <w:jc w:val="both"/>
                          <w:rPr>
                            <w:rFonts w:ascii="ITC Avant Garde" w:hAnsi="ITC Avant Garde"/>
                            <w:sz w:val="18"/>
                            <w:szCs w:val="18"/>
                          </w:rPr>
                        </w:pPr>
                        <w:r w:rsidRPr="0049414A">
                          <w:rPr>
                            <w:rFonts w:ascii="ITC Avant Garde" w:hAnsi="ITC Avant Garde"/>
                            <w:sz w:val="18"/>
                            <w:szCs w:val="18"/>
                          </w:rPr>
                          <w:t>El procedimiento a seguir varía según lo que la audiencia le presente:</w:t>
                        </w:r>
                      </w:p>
                      <w:p w14:paraId="1EC138F5"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Numeral 8.5. Si se presenta alguna manifestación respecto de la programación, La Ouvidoria elaborará una respuesta concluyente a las manifestaciones recibidas en un plazo de 30 días prorrogables por un periodo igual</w:t>
                        </w:r>
                      </w:p>
                      <w:p w14:paraId="75B2E0D3" w14:textId="77777777" w:rsidR="0042605B" w:rsidRPr="0049414A" w:rsidRDefault="0042605B" w:rsidP="0042605B">
                        <w:pPr>
                          <w:pStyle w:val="Prrafodelista"/>
                          <w:ind w:left="694"/>
                          <w:jc w:val="both"/>
                          <w:rPr>
                            <w:rFonts w:ascii="ITC Avant Garde" w:hAnsi="ITC Avant Garde"/>
                            <w:sz w:val="18"/>
                            <w:szCs w:val="18"/>
                          </w:rPr>
                        </w:pPr>
                      </w:p>
                      <w:p w14:paraId="6A67E5FA"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Numeral 8.6. Si se presenta una felicitación, esta se envía al responsable de la prestación del servicio y a su superior jerárquico.</w:t>
                        </w:r>
                      </w:p>
                      <w:p w14:paraId="2EEE943E" w14:textId="77777777" w:rsidR="0042605B" w:rsidRPr="0049414A" w:rsidRDefault="0042605B" w:rsidP="0042605B">
                        <w:pPr>
                          <w:pStyle w:val="Prrafodelista"/>
                          <w:ind w:left="694"/>
                          <w:jc w:val="both"/>
                          <w:rPr>
                            <w:rFonts w:ascii="ITC Avant Garde" w:hAnsi="ITC Avant Garde"/>
                            <w:sz w:val="18"/>
                            <w:szCs w:val="18"/>
                          </w:rPr>
                        </w:pPr>
                      </w:p>
                      <w:p w14:paraId="11B9E1FF"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Numeral 8.7. Si se presenta una denuncia, se remite al responsable de la prestación del servicio y a su superior jerárquico cuya respuesta deberá contener información objetiva sobre el hecho denunciado.</w:t>
                        </w:r>
                      </w:p>
                      <w:p w14:paraId="231FB474" w14:textId="77777777" w:rsidR="0042605B" w:rsidRPr="0049414A" w:rsidRDefault="0042605B" w:rsidP="0042605B">
                        <w:pPr>
                          <w:pStyle w:val="Prrafodelista"/>
                          <w:ind w:left="694"/>
                          <w:jc w:val="both"/>
                          <w:rPr>
                            <w:rFonts w:ascii="ITC Avant Garde" w:hAnsi="ITC Avant Garde"/>
                            <w:sz w:val="18"/>
                            <w:szCs w:val="18"/>
                          </w:rPr>
                        </w:pPr>
                      </w:p>
                      <w:p w14:paraId="125A7E31"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Numeral 8.8. Si se presenta una sugerencia, se remite al responsable de la prestación del servicio quien será el responsable de expresar su opinión sobre la posibilidad de adoptar la medida sugerida.</w:t>
                        </w:r>
                      </w:p>
                      <w:p w14:paraId="34A7CC2F" w14:textId="77777777" w:rsidR="0042605B" w:rsidRPr="0049414A" w:rsidRDefault="0042605B" w:rsidP="0042605B">
                        <w:pPr>
                          <w:pStyle w:val="Prrafodelista"/>
                          <w:ind w:left="694"/>
                          <w:jc w:val="both"/>
                          <w:rPr>
                            <w:rFonts w:ascii="ITC Avant Garde" w:hAnsi="ITC Avant Garde"/>
                            <w:sz w:val="18"/>
                            <w:szCs w:val="18"/>
                          </w:rPr>
                        </w:pPr>
                      </w:p>
                      <w:p w14:paraId="2450EB43" w14:textId="77777777" w:rsidR="0042605B" w:rsidRPr="0049414A" w:rsidRDefault="0042605B" w:rsidP="0042605B">
                        <w:pPr>
                          <w:pStyle w:val="Prrafodelista"/>
                          <w:numPr>
                            <w:ilvl w:val="0"/>
                            <w:numId w:val="25"/>
                          </w:numPr>
                          <w:jc w:val="both"/>
                          <w:rPr>
                            <w:rFonts w:ascii="ITC Avant Garde" w:hAnsi="ITC Avant Garde"/>
                            <w:sz w:val="18"/>
                            <w:szCs w:val="18"/>
                          </w:rPr>
                        </w:pPr>
                        <w:r w:rsidRPr="0049414A">
                          <w:rPr>
                            <w:rFonts w:ascii="ITC Avant Garde" w:hAnsi="ITC Avant Garde"/>
                            <w:sz w:val="18"/>
                            <w:szCs w:val="18"/>
                          </w:rPr>
                          <w:t xml:space="preserve">Numeral 8.9. Si se presenta una denuncia, esta deberá contener elementos mínimos descriptivos de la irregularidad o evidencia que permita llegar a dichos </w:t>
                        </w:r>
                        <w:r w:rsidRPr="0049414A">
                          <w:rPr>
                            <w:rFonts w:ascii="ITC Avant Garde" w:hAnsi="ITC Avant Garde"/>
                            <w:sz w:val="18"/>
                            <w:szCs w:val="18"/>
                          </w:rPr>
                          <w:lastRenderedPageBreak/>
                          <w:t xml:space="preserve">elementos y su respuesta concluyente a la denuncia contendrá información sobre su remisión a los órganos de investigación competentes y los procedimientos a adoptar. </w:t>
                        </w:r>
                      </w:p>
                    </w:tc>
                  </w:tr>
                  <w:tr w:rsidR="0042605B" w:rsidRPr="0049414A" w14:paraId="64811218" w14:textId="77777777" w:rsidTr="0042605B">
                    <w:tc>
                      <w:tcPr>
                        <w:tcW w:w="3993" w:type="dxa"/>
                      </w:tcPr>
                      <w:p w14:paraId="6A337C3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Referencia jurídica de emisión oficial:</w:t>
                        </w:r>
                      </w:p>
                    </w:tc>
                    <w:tc>
                      <w:tcPr>
                        <w:tcW w:w="4609" w:type="dxa"/>
                      </w:tcPr>
                      <w:p w14:paraId="54308592" w14:textId="77777777" w:rsidR="0042605B" w:rsidRPr="0049414A" w:rsidRDefault="0042605B" w:rsidP="0042605B">
                        <w:pPr>
                          <w:jc w:val="both"/>
                          <w:rPr>
                            <w:rFonts w:ascii="ITC Avant Garde" w:hAnsi="ITC Avant Garde"/>
                            <w:sz w:val="18"/>
                            <w:szCs w:val="18"/>
                          </w:rPr>
                        </w:pPr>
                      </w:p>
                    </w:tc>
                  </w:tr>
                  <w:tr w:rsidR="0042605B" w:rsidRPr="0049414A" w14:paraId="443C5C04" w14:textId="77777777" w:rsidTr="0042605B">
                    <w:tc>
                      <w:tcPr>
                        <w:tcW w:w="3993" w:type="dxa"/>
                      </w:tcPr>
                      <w:p w14:paraId="46A01DA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079F5276" w14:textId="77777777" w:rsidR="0042605B" w:rsidRPr="0049414A" w:rsidRDefault="00E42315" w:rsidP="0042605B">
                        <w:pPr>
                          <w:pStyle w:val="Prrafodelista"/>
                          <w:numPr>
                            <w:ilvl w:val="0"/>
                            <w:numId w:val="24"/>
                          </w:numPr>
                          <w:jc w:val="both"/>
                          <w:rPr>
                            <w:rFonts w:ascii="ITC Avant Garde" w:hAnsi="ITC Avant Garde"/>
                            <w:sz w:val="18"/>
                            <w:szCs w:val="18"/>
                          </w:rPr>
                        </w:pPr>
                        <w:hyperlink r:id="rId37" w:history="1">
                          <w:r w:rsidR="0042605B" w:rsidRPr="0049414A">
                            <w:rPr>
                              <w:rStyle w:val="Hipervnculo"/>
                              <w:rFonts w:ascii="ITC Avant Garde" w:hAnsi="ITC Avant Garde"/>
                              <w:sz w:val="18"/>
                              <w:szCs w:val="18"/>
                            </w:rPr>
                            <w:t>https://www.planalto.gov.br/ccivil_03/_ato2007-2010/2008/lei/l11652.htm</w:t>
                          </w:r>
                        </w:hyperlink>
                      </w:p>
                      <w:p w14:paraId="062B3FD4" w14:textId="77777777" w:rsidR="0042605B" w:rsidRPr="0049414A" w:rsidRDefault="00E42315" w:rsidP="0042605B">
                        <w:pPr>
                          <w:pStyle w:val="Prrafodelista"/>
                          <w:numPr>
                            <w:ilvl w:val="0"/>
                            <w:numId w:val="24"/>
                          </w:numPr>
                          <w:jc w:val="both"/>
                          <w:rPr>
                            <w:rFonts w:ascii="ITC Avant Garde" w:hAnsi="ITC Avant Garde"/>
                            <w:sz w:val="18"/>
                            <w:szCs w:val="18"/>
                          </w:rPr>
                        </w:pPr>
                        <w:hyperlink r:id="rId38" w:history="1">
                          <w:r w:rsidR="0042605B" w:rsidRPr="0049414A">
                            <w:rPr>
                              <w:rStyle w:val="Hipervnculo"/>
                              <w:rFonts w:ascii="ITC Avant Garde" w:hAnsi="ITC Avant Garde"/>
                              <w:sz w:val="18"/>
                              <w:szCs w:val="18"/>
                            </w:rPr>
                            <w:t>https://www.ebc.com.br/sites/_institucional/files/atoms/files/nor_104_-_norma_de_ouvidoria_-_versao_31_-_direx_125_de_27.12.18.pdf</w:t>
                          </w:r>
                        </w:hyperlink>
                      </w:p>
                    </w:tc>
                  </w:tr>
                  <w:tr w:rsidR="0042605B" w:rsidRPr="0049414A" w14:paraId="3AC5A67B" w14:textId="77777777" w:rsidTr="0042605B">
                    <w:tc>
                      <w:tcPr>
                        <w:tcW w:w="3993" w:type="dxa"/>
                      </w:tcPr>
                      <w:p w14:paraId="5AA2E18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35B34E0A" w14:textId="77777777" w:rsidR="0042605B" w:rsidRPr="0049414A" w:rsidRDefault="0042605B" w:rsidP="0042605B">
                        <w:pPr>
                          <w:jc w:val="both"/>
                          <w:rPr>
                            <w:rFonts w:ascii="ITC Avant Garde" w:hAnsi="ITC Avant Garde"/>
                            <w:sz w:val="18"/>
                            <w:szCs w:val="18"/>
                          </w:rPr>
                        </w:pPr>
                      </w:p>
                    </w:tc>
                  </w:tr>
                </w:tbl>
                <w:p w14:paraId="4B909626" w14:textId="77777777" w:rsidR="0042605B" w:rsidRPr="0049414A" w:rsidRDefault="0042605B" w:rsidP="0042605B">
                  <w:pPr>
                    <w:jc w:val="both"/>
                    <w:rPr>
                      <w:rFonts w:ascii="ITC Avant Garde" w:hAnsi="ITC Avant Garde"/>
                      <w:sz w:val="18"/>
                      <w:szCs w:val="18"/>
                      <w:highlight w:val="yellow"/>
                      <w:lang w:val="en-US"/>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2E1598A2" w14:textId="77777777" w:rsidTr="0042605B">
                    <w:tc>
                      <w:tcPr>
                        <w:tcW w:w="8602" w:type="dxa"/>
                        <w:gridSpan w:val="2"/>
                        <w:shd w:val="clear" w:color="auto" w:fill="A8D08D" w:themeFill="accent6" w:themeFillTint="99"/>
                      </w:tcPr>
                      <w:p w14:paraId="04DD0501"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5</w:t>
                        </w:r>
                      </w:p>
                    </w:tc>
                  </w:tr>
                  <w:tr w:rsidR="0042605B" w:rsidRPr="0049414A" w14:paraId="6BD66886" w14:textId="77777777" w:rsidTr="0042605B">
                    <w:tc>
                      <w:tcPr>
                        <w:tcW w:w="3993" w:type="dxa"/>
                      </w:tcPr>
                      <w:p w14:paraId="0D8D4B3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008AE74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Chile</w:t>
                        </w:r>
                      </w:p>
                    </w:tc>
                  </w:tr>
                  <w:tr w:rsidR="0042605B" w:rsidRPr="0049414A" w14:paraId="097AADCC" w14:textId="77777777" w:rsidTr="0042605B">
                    <w:tc>
                      <w:tcPr>
                        <w:tcW w:w="3993" w:type="dxa"/>
                      </w:tcPr>
                      <w:p w14:paraId="1B74DA90"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6CF18B5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Normas Generales sobre Contenidos de las Emisiones de Televisión</w:t>
                        </w:r>
                      </w:p>
                    </w:tc>
                  </w:tr>
                  <w:tr w:rsidR="0042605B" w:rsidRPr="0049414A" w14:paraId="56BDDEF5" w14:textId="77777777" w:rsidTr="0042605B">
                    <w:tc>
                      <w:tcPr>
                        <w:tcW w:w="3993" w:type="dxa"/>
                      </w:tcPr>
                      <w:p w14:paraId="426A18E4"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7B49BBFD" w14:textId="4F405E09"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El Consejo Nacional de Televisión es quien recibe las denuncias.</w:t>
                        </w:r>
                      </w:p>
                    </w:tc>
                  </w:tr>
                  <w:tr w:rsidR="0042605B" w:rsidRPr="0049414A" w14:paraId="17EEFAE0" w14:textId="77777777" w:rsidTr="0042605B">
                    <w:tc>
                      <w:tcPr>
                        <w:tcW w:w="3993" w:type="dxa"/>
                      </w:tcPr>
                      <w:p w14:paraId="4D1F353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414890FC" w14:textId="77777777" w:rsidR="0042605B" w:rsidRPr="0049414A" w:rsidRDefault="0042605B" w:rsidP="0042605B">
                        <w:pPr>
                          <w:jc w:val="both"/>
                          <w:rPr>
                            <w:rFonts w:ascii="ITC Avant Garde" w:hAnsi="ITC Avant Garde"/>
                            <w:sz w:val="18"/>
                            <w:szCs w:val="18"/>
                          </w:rPr>
                        </w:pPr>
                      </w:p>
                    </w:tc>
                  </w:tr>
                  <w:tr w:rsidR="0042605B" w:rsidRPr="0049414A" w14:paraId="158E9B09" w14:textId="77777777" w:rsidTr="0042605B">
                    <w:tc>
                      <w:tcPr>
                        <w:tcW w:w="3993" w:type="dxa"/>
                      </w:tcPr>
                      <w:p w14:paraId="461B295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1B0E7AED" w14:textId="77777777" w:rsidR="0042605B" w:rsidRPr="0049414A" w:rsidRDefault="00E42315" w:rsidP="0042605B">
                        <w:pPr>
                          <w:jc w:val="both"/>
                          <w:rPr>
                            <w:rFonts w:ascii="ITC Avant Garde" w:hAnsi="ITC Avant Garde"/>
                            <w:sz w:val="18"/>
                            <w:szCs w:val="18"/>
                          </w:rPr>
                        </w:pPr>
                        <w:hyperlink r:id="rId39" w:history="1">
                          <w:r w:rsidR="0042605B" w:rsidRPr="0049414A">
                            <w:rPr>
                              <w:rStyle w:val="Hipervnculo"/>
                              <w:rFonts w:ascii="ITC Avant Garde" w:hAnsi="ITC Avant Garde"/>
                              <w:sz w:val="18"/>
                              <w:szCs w:val="18"/>
                            </w:rPr>
                            <w:t>https://www.cntv.cl/wp-content/uploads/2021/09/Acuerdo-S_N_21-ABR-2016.pdf</w:t>
                          </w:r>
                        </w:hyperlink>
                      </w:p>
                    </w:tc>
                  </w:tr>
                  <w:tr w:rsidR="0042605B" w:rsidRPr="0049414A" w14:paraId="0890B186" w14:textId="77777777" w:rsidTr="0042605B">
                    <w:tc>
                      <w:tcPr>
                        <w:tcW w:w="3993" w:type="dxa"/>
                      </w:tcPr>
                      <w:p w14:paraId="1ADE5FF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601378D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En el portal oficial del Consejo Nacional de Televisión</w:t>
                        </w:r>
                        <w:r w:rsidRPr="0049414A">
                          <w:rPr>
                            <w:rStyle w:val="Refdenotaalpie"/>
                            <w:rFonts w:ascii="ITC Avant Garde" w:hAnsi="ITC Avant Garde"/>
                            <w:sz w:val="18"/>
                            <w:szCs w:val="18"/>
                          </w:rPr>
                          <w:footnoteReference w:id="16"/>
                        </w:r>
                        <w:r w:rsidRPr="0049414A">
                          <w:rPr>
                            <w:rFonts w:ascii="ITC Avant Garde" w:hAnsi="ITC Avant Garde"/>
                            <w:sz w:val="18"/>
                            <w:szCs w:val="18"/>
                          </w:rPr>
                          <w:t xml:space="preserve"> se encuentran los apartados denominados “Ranking de denuncias e Historial de Sanciones” los cuales recopilan las denuncias y sanciones por mes y año.</w:t>
                        </w:r>
                      </w:p>
                      <w:p w14:paraId="660EC2B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Se sanciona según su gravedad, con:</w:t>
                        </w:r>
                      </w:p>
                      <w:p w14:paraId="5F50C9AF" w14:textId="77777777" w:rsidR="0042605B" w:rsidRPr="0049414A" w:rsidRDefault="0042605B" w:rsidP="0042605B">
                        <w:pPr>
                          <w:jc w:val="both"/>
                          <w:rPr>
                            <w:rFonts w:ascii="ITC Avant Garde" w:hAnsi="ITC Avant Garde"/>
                            <w:sz w:val="18"/>
                            <w:szCs w:val="18"/>
                          </w:rPr>
                        </w:pPr>
                      </w:p>
                      <w:p w14:paraId="39562B4C" w14:textId="77777777" w:rsidR="0042605B" w:rsidRPr="0049414A" w:rsidRDefault="0042605B" w:rsidP="0042605B">
                        <w:pPr>
                          <w:numPr>
                            <w:ilvl w:val="0"/>
                            <w:numId w:val="27"/>
                          </w:numPr>
                          <w:jc w:val="both"/>
                          <w:rPr>
                            <w:rFonts w:ascii="ITC Avant Garde" w:hAnsi="ITC Avant Garde"/>
                            <w:sz w:val="18"/>
                            <w:szCs w:val="18"/>
                          </w:rPr>
                        </w:pPr>
                        <w:r w:rsidRPr="0049414A">
                          <w:rPr>
                            <w:rFonts w:ascii="ITC Avant Garde" w:hAnsi="ITC Avant Garde"/>
                            <w:sz w:val="18"/>
                            <w:szCs w:val="18"/>
                          </w:rPr>
                          <w:t>Amonestación.</w:t>
                        </w:r>
                      </w:p>
                      <w:p w14:paraId="39C7CB97" w14:textId="77777777" w:rsidR="0042605B" w:rsidRPr="0049414A" w:rsidRDefault="0042605B" w:rsidP="0042605B">
                        <w:pPr>
                          <w:numPr>
                            <w:ilvl w:val="0"/>
                            <w:numId w:val="27"/>
                          </w:numPr>
                          <w:jc w:val="both"/>
                          <w:rPr>
                            <w:rFonts w:ascii="ITC Avant Garde" w:hAnsi="ITC Avant Garde"/>
                            <w:sz w:val="18"/>
                            <w:szCs w:val="18"/>
                          </w:rPr>
                        </w:pPr>
                        <w:r w:rsidRPr="0049414A">
                          <w:rPr>
                            <w:rFonts w:ascii="ITC Avant Garde" w:hAnsi="ITC Avant Garde"/>
                            <w:sz w:val="18"/>
                            <w:szCs w:val="18"/>
                          </w:rPr>
                          <w:t>Multa no inferior a 20 ni superior a 1.000 UTM.</w:t>
                        </w:r>
                      </w:p>
                      <w:p w14:paraId="40DA368C" w14:textId="77777777" w:rsidR="0042605B" w:rsidRPr="0049414A" w:rsidRDefault="0042605B" w:rsidP="0042605B">
                        <w:pPr>
                          <w:numPr>
                            <w:ilvl w:val="0"/>
                            <w:numId w:val="27"/>
                          </w:numPr>
                          <w:jc w:val="both"/>
                          <w:rPr>
                            <w:rFonts w:ascii="ITC Avant Garde" w:hAnsi="ITC Avant Garde"/>
                            <w:sz w:val="18"/>
                            <w:szCs w:val="18"/>
                          </w:rPr>
                        </w:pPr>
                        <w:r w:rsidRPr="0049414A">
                          <w:rPr>
                            <w:rFonts w:ascii="ITC Avant Garde" w:hAnsi="ITC Avant Garde"/>
                            <w:sz w:val="18"/>
                            <w:szCs w:val="18"/>
                          </w:rPr>
                          <w:t>Suspensión de las transmisiones hasta por un plazo de siete días, tratándose de infracciones graves y reiteradas.</w:t>
                        </w:r>
                      </w:p>
                      <w:p w14:paraId="0E6B78C5" w14:textId="77777777" w:rsidR="0042605B" w:rsidRPr="0049414A" w:rsidRDefault="0042605B" w:rsidP="0042605B">
                        <w:pPr>
                          <w:numPr>
                            <w:ilvl w:val="0"/>
                            <w:numId w:val="27"/>
                          </w:numPr>
                          <w:jc w:val="both"/>
                          <w:rPr>
                            <w:rFonts w:ascii="ITC Avant Garde" w:hAnsi="ITC Avant Garde"/>
                            <w:sz w:val="18"/>
                            <w:szCs w:val="18"/>
                          </w:rPr>
                        </w:pPr>
                        <w:r w:rsidRPr="0049414A">
                          <w:rPr>
                            <w:rFonts w:ascii="ITC Avant Garde" w:hAnsi="ITC Avant Garde"/>
                            <w:sz w:val="18"/>
                            <w:szCs w:val="18"/>
                          </w:rPr>
                          <w:t>Caducidad de la concesión.</w:t>
                        </w:r>
                      </w:p>
                      <w:p w14:paraId="4C04E439" w14:textId="77777777" w:rsidR="0042605B" w:rsidRPr="0049414A" w:rsidRDefault="0042605B" w:rsidP="0042605B">
                        <w:pPr>
                          <w:jc w:val="both"/>
                          <w:rPr>
                            <w:rFonts w:ascii="ITC Avant Garde" w:hAnsi="ITC Avant Garde"/>
                            <w:sz w:val="18"/>
                            <w:szCs w:val="18"/>
                          </w:rPr>
                        </w:pPr>
                      </w:p>
                      <w:p w14:paraId="72B4438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Política editorial de TVN</w:t>
                        </w:r>
                        <w:r w:rsidRPr="0049414A">
                          <w:rPr>
                            <w:rFonts w:ascii="ITC Avant Garde" w:hAnsi="ITC Avant Garde"/>
                            <w:sz w:val="18"/>
                            <w:szCs w:val="18"/>
                            <w:vertAlign w:val="superscript"/>
                          </w:rPr>
                          <w:footnoteReference w:id="17"/>
                        </w:r>
                        <w:r w:rsidRPr="0049414A">
                          <w:rPr>
                            <w:rFonts w:ascii="ITC Avant Garde" w:hAnsi="ITC Avant Garde"/>
                            <w:sz w:val="18"/>
                            <w:szCs w:val="18"/>
                          </w:rPr>
                          <w:t>, recibe quejas de la audiencia, sobre las cuales emite Aclaración o Rectificación, o Derecho de Réplica.</w:t>
                        </w:r>
                      </w:p>
                    </w:tc>
                  </w:tr>
                </w:tbl>
                <w:p w14:paraId="31F71CCD"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7C58E220" w14:textId="77777777" w:rsidTr="0042605B">
                    <w:tc>
                      <w:tcPr>
                        <w:tcW w:w="8602" w:type="dxa"/>
                        <w:gridSpan w:val="2"/>
                        <w:shd w:val="clear" w:color="auto" w:fill="A8D08D" w:themeFill="accent6" w:themeFillTint="99"/>
                      </w:tcPr>
                      <w:p w14:paraId="7018A402"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6</w:t>
                        </w:r>
                      </w:p>
                    </w:tc>
                  </w:tr>
                  <w:tr w:rsidR="0042605B" w:rsidRPr="0049414A" w14:paraId="62DBDD54" w14:textId="77777777" w:rsidTr="0042605B">
                    <w:tc>
                      <w:tcPr>
                        <w:tcW w:w="3993" w:type="dxa"/>
                      </w:tcPr>
                      <w:p w14:paraId="78E7DA2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71A85BE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Colombia</w:t>
                        </w:r>
                      </w:p>
                    </w:tc>
                  </w:tr>
                  <w:tr w:rsidR="0042605B" w:rsidRPr="0049414A" w14:paraId="7CCE3653" w14:textId="77777777" w:rsidTr="0042605B">
                    <w:tc>
                      <w:tcPr>
                        <w:tcW w:w="3993" w:type="dxa"/>
                      </w:tcPr>
                      <w:p w14:paraId="27C6C2F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0F31992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Resolución 6261 de 2021</w:t>
                        </w:r>
                      </w:p>
                    </w:tc>
                  </w:tr>
                  <w:tr w:rsidR="0042605B" w:rsidRPr="0049414A" w14:paraId="6A6FD646" w14:textId="77777777" w:rsidTr="0042605B">
                    <w:tc>
                      <w:tcPr>
                        <w:tcW w:w="3993" w:type="dxa"/>
                      </w:tcPr>
                      <w:p w14:paraId="0E070C5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560685E3" w14:textId="77777777" w:rsidR="0042605B" w:rsidRDefault="008746F8" w:rsidP="0042605B">
                        <w:pPr>
                          <w:jc w:val="both"/>
                          <w:rPr>
                            <w:rFonts w:ascii="ITC Avant Garde" w:hAnsi="ITC Avant Garde"/>
                            <w:sz w:val="18"/>
                            <w:szCs w:val="18"/>
                          </w:rPr>
                        </w:pPr>
                        <w:r>
                          <w:rPr>
                            <w:rFonts w:ascii="ITC Avant Garde" w:hAnsi="ITC Avant Garde"/>
                            <w:sz w:val="18"/>
                            <w:szCs w:val="18"/>
                          </w:rPr>
                          <w:t>Prevé</w:t>
                        </w:r>
                        <w:r w:rsidR="0042605B" w:rsidRPr="0049414A">
                          <w:rPr>
                            <w:rFonts w:ascii="ITC Avant Garde" w:hAnsi="ITC Avant Garde"/>
                            <w:sz w:val="18"/>
                            <w:szCs w:val="18"/>
                          </w:rPr>
                          <w:t xml:space="preserve"> la figura del Defensor del Televidente quien recibe observaciones, comentarios, peticiones, quejas y reclamos.</w:t>
                        </w:r>
                      </w:p>
                      <w:p w14:paraId="063A56D2" w14:textId="77777777" w:rsidR="008746F8" w:rsidRDefault="008746F8" w:rsidP="0042605B">
                        <w:pPr>
                          <w:jc w:val="both"/>
                          <w:rPr>
                            <w:rFonts w:ascii="ITC Avant Garde" w:hAnsi="ITC Avant Garde"/>
                            <w:sz w:val="18"/>
                            <w:szCs w:val="18"/>
                          </w:rPr>
                        </w:pPr>
                      </w:p>
                      <w:p w14:paraId="4223FB2F" w14:textId="5BF0F7B1" w:rsidR="008746F8" w:rsidRDefault="008746F8" w:rsidP="008746F8">
                        <w:pPr>
                          <w:jc w:val="both"/>
                          <w:rPr>
                            <w:rFonts w:ascii="ITC Avant Garde" w:hAnsi="ITC Avant Garde"/>
                            <w:sz w:val="18"/>
                            <w:szCs w:val="18"/>
                          </w:rPr>
                        </w:pPr>
                        <w:r>
                          <w:rPr>
                            <w:rFonts w:ascii="ITC Avant Garde" w:hAnsi="ITC Avant Garde"/>
                            <w:sz w:val="18"/>
                            <w:szCs w:val="18"/>
                          </w:rPr>
                          <w:lastRenderedPageBreak/>
                          <w:t xml:space="preserve">La Resolución en cuestión establece que </w:t>
                        </w:r>
                        <w:r w:rsidR="004A01E7">
                          <w:rPr>
                            <w:rFonts w:ascii="ITC Avant Garde" w:hAnsi="ITC Avant Garde"/>
                            <w:sz w:val="18"/>
                            <w:szCs w:val="18"/>
                          </w:rPr>
                          <w:t>l</w:t>
                        </w:r>
                        <w:r w:rsidRPr="008746F8">
                          <w:rPr>
                            <w:rFonts w:ascii="ITC Avant Garde" w:hAnsi="ITC Avant Garde"/>
                            <w:sz w:val="18"/>
                            <w:szCs w:val="18"/>
                          </w:rPr>
                          <w:t>os concesionarios del</w:t>
                        </w:r>
                        <w:r>
                          <w:rPr>
                            <w:rFonts w:ascii="ITC Avant Garde" w:hAnsi="ITC Avant Garde"/>
                            <w:sz w:val="18"/>
                            <w:szCs w:val="18"/>
                          </w:rPr>
                          <w:t xml:space="preserve"> </w:t>
                        </w:r>
                        <w:r w:rsidRPr="008746F8">
                          <w:rPr>
                            <w:rFonts w:ascii="ITC Avant Garde" w:hAnsi="ITC Avant Garde"/>
                            <w:sz w:val="18"/>
                            <w:szCs w:val="18"/>
                          </w:rPr>
                          <w:t>servicio público de televisión abierta, en todas las modalidades y niveles de cubrimiento o quienes</w:t>
                        </w:r>
                        <w:r>
                          <w:rPr>
                            <w:rFonts w:ascii="ITC Avant Garde" w:hAnsi="ITC Avant Garde"/>
                            <w:sz w:val="18"/>
                            <w:szCs w:val="18"/>
                          </w:rPr>
                          <w:t xml:space="preserve"> </w:t>
                        </w:r>
                        <w:r w:rsidRPr="008746F8">
                          <w:rPr>
                            <w:rFonts w:ascii="ITC Avant Garde" w:hAnsi="ITC Avant Garde"/>
                            <w:sz w:val="18"/>
                            <w:szCs w:val="18"/>
                          </w:rPr>
                          <w:t>cuenten con habilitación general para tal efecto, deberán destinar un espacio al Defensor del</w:t>
                        </w:r>
                        <w:r>
                          <w:rPr>
                            <w:rFonts w:ascii="ITC Avant Garde" w:hAnsi="ITC Avant Garde"/>
                            <w:sz w:val="18"/>
                            <w:szCs w:val="18"/>
                          </w:rPr>
                          <w:t xml:space="preserve"> </w:t>
                        </w:r>
                        <w:r w:rsidRPr="008746F8">
                          <w:rPr>
                            <w:rFonts w:ascii="ITC Avant Garde" w:hAnsi="ITC Avant Garde"/>
                            <w:sz w:val="18"/>
                            <w:szCs w:val="18"/>
                          </w:rPr>
                          <w:t>Televidente</w:t>
                        </w:r>
                        <w:r>
                          <w:rPr>
                            <w:rFonts w:ascii="ITC Avant Garde" w:hAnsi="ITC Avant Garde"/>
                            <w:sz w:val="18"/>
                            <w:szCs w:val="18"/>
                          </w:rPr>
                          <w:t xml:space="preserve"> (artículo 15.2.2.1)</w:t>
                        </w:r>
                      </w:p>
                      <w:p w14:paraId="283590AA" w14:textId="77777777" w:rsidR="008746F8" w:rsidRDefault="008746F8" w:rsidP="008746F8">
                        <w:pPr>
                          <w:jc w:val="both"/>
                          <w:rPr>
                            <w:rFonts w:ascii="ITC Avant Garde" w:hAnsi="ITC Avant Garde"/>
                            <w:sz w:val="18"/>
                            <w:szCs w:val="18"/>
                          </w:rPr>
                        </w:pPr>
                      </w:p>
                      <w:p w14:paraId="562C0FCA" w14:textId="25CE75FA" w:rsidR="008746F8" w:rsidRDefault="008746F8" w:rsidP="008746F8">
                        <w:pPr>
                          <w:jc w:val="both"/>
                          <w:rPr>
                            <w:rFonts w:ascii="ITC Avant Garde" w:hAnsi="ITC Avant Garde"/>
                            <w:sz w:val="18"/>
                            <w:szCs w:val="18"/>
                          </w:rPr>
                        </w:pPr>
                        <w:r>
                          <w:rPr>
                            <w:rFonts w:ascii="ITC Avant Garde" w:hAnsi="ITC Avant Garde"/>
                            <w:sz w:val="18"/>
                            <w:szCs w:val="18"/>
                          </w:rPr>
                          <w:t xml:space="preserve">Asimismo, establece que </w:t>
                        </w:r>
                        <w:r w:rsidR="004A01E7">
                          <w:rPr>
                            <w:rFonts w:ascii="ITC Avant Garde" w:hAnsi="ITC Avant Garde"/>
                            <w:sz w:val="18"/>
                            <w:szCs w:val="18"/>
                          </w:rPr>
                          <w:t>c</w:t>
                        </w:r>
                        <w:r w:rsidRPr="008746F8">
                          <w:rPr>
                            <w:rFonts w:ascii="ITC Avant Garde" w:hAnsi="ITC Avant Garde"/>
                            <w:sz w:val="18"/>
                            <w:szCs w:val="18"/>
                          </w:rPr>
                          <w:t>ada concesionario de televisión abierta o</w:t>
                        </w:r>
                        <w:r>
                          <w:rPr>
                            <w:rFonts w:ascii="ITC Avant Garde" w:hAnsi="ITC Avant Garde"/>
                            <w:sz w:val="18"/>
                            <w:szCs w:val="18"/>
                          </w:rPr>
                          <w:t xml:space="preserve"> </w:t>
                        </w:r>
                        <w:r w:rsidRPr="008746F8">
                          <w:rPr>
                            <w:rFonts w:ascii="ITC Avant Garde" w:hAnsi="ITC Avant Garde"/>
                            <w:sz w:val="18"/>
                            <w:szCs w:val="18"/>
                          </w:rPr>
                          <w:t>quien cuente con habilitación general para tal efecto, deberá contar con mecanismos que faciliten la</w:t>
                        </w:r>
                        <w:r>
                          <w:rPr>
                            <w:rFonts w:ascii="ITC Avant Garde" w:hAnsi="ITC Avant Garde"/>
                            <w:sz w:val="18"/>
                            <w:szCs w:val="18"/>
                          </w:rPr>
                          <w:t xml:space="preserve"> </w:t>
                        </w:r>
                        <w:r w:rsidRPr="008746F8">
                          <w:rPr>
                            <w:rFonts w:ascii="ITC Avant Garde" w:hAnsi="ITC Avant Garde"/>
                            <w:sz w:val="18"/>
                            <w:szCs w:val="18"/>
                          </w:rPr>
                          <w:t>recepción de observaciones, comentarios, peticiones, quejas y reclamos, sobre la programación o su</w:t>
                        </w:r>
                        <w:r>
                          <w:rPr>
                            <w:rFonts w:ascii="ITC Avant Garde" w:hAnsi="ITC Avant Garde"/>
                            <w:sz w:val="18"/>
                            <w:szCs w:val="18"/>
                          </w:rPr>
                          <w:t xml:space="preserve"> </w:t>
                        </w:r>
                        <w:r w:rsidRPr="008746F8">
                          <w:rPr>
                            <w:rFonts w:ascii="ITC Avant Garde" w:hAnsi="ITC Avant Garde"/>
                            <w:sz w:val="18"/>
                            <w:szCs w:val="18"/>
                          </w:rPr>
                          <w:t>funcionamiento interno, por parte del televidente. Los mecanismos que se utilizarán en cada vigencia</w:t>
                        </w:r>
                        <w:r>
                          <w:rPr>
                            <w:rFonts w:ascii="ITC Avant Garde" w:hAnsi="ITC Avant Garde"/>
                            <w:sz w:val="18"/>
                            <w:szCs w:val="18"/>
                          </w:rPr>
                          <w:t xml:space="preserve"> </w:t>
                        </w:r>
                        <w:r w:rsidRPr="008746F8">
                          <w:rPr>
                            <w:rFonts w:ascii="ITC Avant Garde" w:hAnsi="ITC Avant Garde"/>
                            <w:sz w:val="18"/>
                            <w:szCs w:val="18"/>
                          </w:rPr>
                          <w:t>deberán ser informados a la CRC, dentro de los primeros quince (15) días hábiles de cada año.</w:t>
                        </w:r>
                        <w:r>
                          <w:rPr>
                            <w:rFonts w:ascii="ITC Avant Garde" w:hAnsi="ITC Avant Garde"/>
                            <w:sz w:val="18"/>
                            <w:szCs w:val="18"/>
                          </w:rPr>
                          <w:t xml:space="preserve"> (artículo 15.2.2.4)</w:t>
                        </w:r>
                      </w:p>
                      <w:p w14:paraId="446B5F31" w14:textId="77777777" w:rsidR="008746F8" w:rsidRDefault="008746F8" w:rsidP="008746F8">
                        <w:pPr>
                          <w:jc w:val="both"/>
                          <w:rPr>
                            <w:rFonts w:ascii="ITC Avant Garde" w:hAnsi="ITC Avant Garde"/>
                            <w:sz w:val="18"/>
                            <w:szCs w:val="18"/>
                          </w:rPr>
                        </w:pPr>
                      </w:p>
                      <w:p w14:paraId="77E911CC" w14:textId="15E74A9E" w:rsidR="008746F8" w:rsidRDefault="008746F8" w:rsidP="008746F8">
                        <w:pPr>
                          <w:jc w:val="both"/>
                          <w:rPr>
                            <w:rFonts w:ascii="ITC Avant Garde" w:hAnsi="ITC Avant Garde"/>
                            <w:sz w:val="18"/>
                            <w:szCs w:val="18"/>
                          </w:rPr>
                        </w:pPr>
                        <w:r>
                          <w:rPr>
                            <w:rFonts w:ascii="ITC Avant Garde" w:hAnsi="ITC Avant Garde"/>
                            <w:sz w:val="18"/>
                            <w:szCs w:val="18"/>
                          </w:rPr>
                          <w:t xml:space="preserve">Para el caso de TDT, dicha resolución establece </w:t>
                        </w:r>
                        <w:r w:rsidR="004A01E7">
                          <w:rPr>
                            <w:rFonts w:ascii="ITC Avant Garde" w:hAnsi="ITC Avant Garde"/>
                            <w:sz w:val="18"/>
                            <w:szCs w:val="18"/>
                          </w:rPr>
                          <w:t>que c</w:t>
                        </w:r>
                        <w:r w:rsidRPr="008746F8">
                          <w:rPr>
                            <w:rFonts w:ascii="ITC Avant Garde" w:hAnsi="ITC Avant Garde"/>
                            <w:sz w:val="18"/>
                            <w:szCs w:val="18"/>
                          </w:rPr>
                          <w:t>ada concesionario, licenciatario y/o quien cuente con habilitación general deberá</w:t>
                        </w:r>
                        <w:r>
                          <w:rPr>
                            <w:rFonts w:ascii="ITC Avant Garde" w:hAnsi="ITC Avant Garde"/>
                            <w:sz w:val="18"/>
                            <w:szCs w:val="18"/>
                          </w:rPr>
                          <w:t xml:space="preserve"> </w:t>
                        </w:r>
                        <w:r w:rsidRPr="008746F8">
                          <w:rPr>
                            <w:rFonts w:ascii="ITC Avant Garde" w:hAnsi="ITC Avant Garde"/>
                            <w:sz w:val="18"/>
                            <w:szCs w:val="18"/>
                          </w:rPr>
                          <w:t>designar un Defensor del Televidente para la totalidad de la oferta televisiva digital, destinando un</w:t>
                        </w:r>
                        <w:r>
                          <w:rPr>
                            <w:rFonts w:ascii="ITC Avant Garde" w:hAnsi="ITC Avant Garde"/>
                            <w:sz w:val="18"/>
                            <w:szCs w:val="18"/>
                          </w:rPr>
                          <w:t xml:space="preserve"> </w:t>
                        </w:r>
                        <w:r w:rsidRPr="008746F8">
                          <w:rPr>
                            <w:rFonts w:ascii="ITC Avant Garde" w:hAnsi="ITC Avant Garde"/>
                            <w:sz w:val="18"/>
                            <w:szCs w:val="18"/>
                          </w:rPr>
                          <w:t>espacio en el canal principal digital en las condiciones previstas en los artículos anteriores, y/o en</w:t>
                        </w:r>
                        <w:r>
                          <w:rPr>
                            <w:rFonts w:ascii="ITC Avant Garde" w:hAnsi="ITC Avant Garde"/>
                            <w:sz w:val="18"/>
                            <w:szCs w:val="18"/>
                          </w:rPr>
                          <w:t xml:space="preserve"> </w:t>
                        </w:r>
                        <w:r w:rsidRPr="008746F8">
                          <w:rPr>
                            <w:rFonts w:ascii="ITC Avant Garde" w:hAnsi="ITC Avant Garde"/>
                            <w:sz w:val="18"/>
                            <w:szCs w:val="18"/>
                          </w:rPr>
                          <w:t>las normas que lo modifiquen, adicionen o deroguen.</w:t>
                        </w:r>
                      </w:p>
                      <w:p w14:paraId="3F70EE39" w14:textId="435CA95C" w:rsidR="008746F8" w:rsidRPr="0049414A" w:rsidRDefault="008746F8" w:rsidP="008746F8">
                        <w:pPr>
                          <w:jc w:val="both"/>
                          <w:rPr>
                            <w:rFonts w:ascii="ITC Avant Garde" w:hAnsi="ITC Avant Garde"/>
                            <w:sz w:val="18"/>
                            <w:szCs w:val="18"/>
                          </w:rPr>
                        </w:pPr>
                        <w:r>
                          <w:rPr>
                            <w:rFonts w:ascii="ITC Avant Garde" w:hAnsi="ITC Avant Garde"/>
                            <w:sz w:val="18"/>
                            <w:szCs w:val="18"/>
                          </w:rPr>
                          <w:t xml:space="preserve"> </w:t>
                        </w:r>
                      </w:p>
                    </w:tc>
                  </w:tr>
                  <w:tr w:rsidR="0042605B" w:rsidRPr="0049414A" w14:paraId="428004C7" w14:textId="77777777" w:rsidTr="0042605B">
                    <w:tc>
                      <w:tcPr>
                        <w:tcW w:w="3993" w:type="dxa"/>
                      </w:tcPr>
                      <w:p w14:paraId="5F7C25E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Referencia jurídica de emisión oficial:</w:t>
                        </w:r>
                      </w:p>
                    </w:tc>
                    <w:tc>
                      <w:tcPr>
                        <w:tcW w:w="4609" w:type="dxa"/>
                      </w:tcPr>
                      <w:p w14:paraId="38C6ED07" w14:textId="77777777" w:rsidR="0042605B" w:rsidRPr="0049414A" w:rsidRDefault="0042605B" w:rsidP="0042605B">
                        <w:pPr>
                          <w:jc w:val="both"/>
                          <w:rPr>
                            <w:rFonts w:ascii="ITC Avant Garde" w:hAnsi="ITC Avant Garde"/>
                            <w:sz w:val="18"/>
                            <w:szCs w:val="18"/>
                          </w:rPr>
                        </w:pPr>
                      </w:p>
                    </w:tc>
                  </w:tr>
                  <w:tr w:rsidR="0042605B" w:rsidRPr="0049414A" w14:paraId="256E571E" w14:textId="77777777" w:rsidTr="0042605B">
                    <w:tc>
                      <w:tcPr>
                        <w:tcW w:w="3993" w:type="dxa"/>
                      </w:tcPr>
                      <w:p w14:paraId="44441AF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03CB32F3" w14:textId="77777777" w:rsidR="0042605B" w:rsidRPr="0049414A" w:rsidRDefault="00E42315" w:rsidP="0042605B">
                        <w:pPr>
                          <w:jc w:val="both"/>
                          <w:rPr>
                            <w:rFonts w:ascii="ITC Avant Garde" w:hAnsi="ITC Avant Garde"/>
                            <w:sz w:val="18"/>
                            <w:szCs w:val="18"/>
                          </w:rPr>
                        </w:pPr>
                        <w:hyperlink r:id="rId40" w:history="1">
                          <w:r w:rsidR="0042605B" w:rsidRPr="0049414A">
                            <w:rPr>
                              <w:rStyle w:val="Hipervnculo"/>
                              <w:rFonts w:ascii="ITC Avant Garde" w:hAnsi="ITC Avant Garde"/>
                              <w:sz w:val="18"/>
                              <w:szCs w:val="18"/>
                            </w:rPr>
                            <w:t>https://crcom.gov.co/sites/default/files/normatividad/00006261%20Compila%20TV.pdf</w:t>
                          </w:r>
                        </w:hyperlink>
                      </w:p>
                    </w:tc>
                  </w:tr>
                  <w:tr w:rsidR="0042605B" w:rsidRPr="0049414A" w14:paraId="0D92A3F1" w14:textId="77777777" w:rsidTr="0042605B">
                    <w:tc>
                      <w:tcPr>
                        <w:tcW w:w="3993" w:type="dxa"/>
                      </w:tcPr>
                      <w:p w14:paraId="1510CE4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40C62BFF" w14:textId="6DFFFEB8"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Proyecto de resolución </w:t>
                        </w:r>
                        <w:r w:rsidR="008F1592">
                          <w:rPr>
                            <w:rFonts w:ascii="ITC Avant Garde" w:hAnsi="ITC Avant Garde"/>
                            <w:sz w:val="18"/>
                            <w:szCs w:val="18"/>
                          </w:rPr>
                          <w:t>p</w:t>
                        </w:r>
                        <w:r w:rsidRPr="0049414A">
                          <w:rPr>
                            <w:rFonts w:ascii="ITC Avant Garde" w:hAnsi="ITC Avant Garde"/>
                            <w:sz w:val="18"/>
                            <w:szCs w:val="18"/>
                          </w:rPr>
                          <w:t>or la cual se subrogan las secciones I y II del Capítulo II y el Capítulo III del Título XV de la Resolución CRC 5050 de 2016 y se dictan otras disposiciones.</w:t>
                        </w:r>
                        <w:r w:rsidRPr="0049414A">
                          <w:rPr>
                            <w:rFonts w:ascii="ITC Avant Garde" w:hAnsi="ITC Avant Garde"/>
                            <w:sz w:val="18"/>
                            <w:szCs w:val="18"/>
                            <w:vertAlign w:val="superscript"/>
                          </w:rPr>
                          <w:footnoteReference w:id="18"/>
                        </w:r>
                        <w:r w:rsidRPr="0049414A">
                          <w:rPr>
                            <w:rFonts w:ascii="ITC Avant Garde" w:hAnsi="ITC Avant Garde"/>
                            <w:sz w:val="18"/>
                            <w:szCs w:val="18"/>
                          </w:rPr>
                          <w:t>, que contempla la figura de Defensor del televidente, mediante la recepción de observaciones y sugerencias, de las cuales emite respuestas.</w:t>
                        </w:r>
                      </w:p>
                    </w:tc>
                  </w:tr>
                </w:tbl>
                <w:p w14:paraId="4DA800E8"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10C7B9C3" w14:textId="77777777" w:rsidTr="0042605B">
                    <w:tc>
                      <w:tcPr>
                        <w:tcW w:w="8602" w:type="dxa"/>
                        <w:gridSpan w:val="2"/>
                        <w:shd w:val="clear" w:color="auto" w:fill="A8D08D" w:themeFill="accent6" w:themeFillTint="99"/>
                      </w:tcPr>
                      <w:p w14:paraId="4137B280"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7</w:t>
                        </w:r>
                      </w:p>
                    </w:tc>
                  </w:tr>
                  <w:tr w:rsidR="0042605B" w:rsidRPr="0049414A" w14:paraId="059FB361" w14:textId="77777777" w:rsidTr="0042605B">
                    <w:tc>
                      <w:tcPr>
                        <w:tcW w:w="3993" w:type="dxa"/>
                      </w:tcPr>
                      <w:p w14:paraId="592E1879"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586DC15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España (Andalucía)</w:t>
                        </w:r>
                      </w:p>
                    </w:tc>
                  </w:tr>
                  <w:tr w:rsidR="0042605B" w:rsidRPr="0049414A" w14:paraId="24737209" w14:textId="77777777" w:rsidTr="0042605B">
                    <w:tc>
                      <w:tcPr>
                        <w:tcW w:w="3993" w:type="dxa"/>
                      </w:tcPr>
                      <w:p w14:paraId="5AB13241"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5AE1D349" w14:textId="77777777" w:rsidR="0042605B" w:rsidRPr="0049414A" w:rsidRDefault="0042605B" w:rsidP="0042605B">
                        <w:pPr>
                          <w:jc w:val="both"/>
                          <w:rPr>
                            <w:rFonts w:ascii="ITC Avant Garde" w:hAnsi="ITC Avant Garde"/>
                            <w:bCs/>
                            <w:sz w:val="18"/>
                            <w:szCs w:val="18"/>
                          </w:rPr>
                        </w:pPr>
                        <w:r w:rsidRPr="0049414A">
                          <w:rPr>
                            <w:rFonts w:ascii="ITC Avant Garde" w:hAnsi="ITC Avant Garde"/>
                            <w:bCs/>
                            <w:sz w:val="18"/>
                            <w:szCs w:val="18"/>
                          </w:rPr>
                          <w:t>Norma reguladora del Defensor o la Defensora de la Audiencia de la Radio y Televisión de Andalucía</w:t>
                        </w:r>
                      </w:p>
                    </w:tc>
                  </w:tr>
                  <w:tr w:rsidR="0042605B" w:rsidRPr="0049414A" w14:paraId="157EF134" w14:textId="77777777" w:rsidTr="0042605B">
                    <w:tc>
                      <w:tcPr>
                        <w:tcW w:w="3993" w:type="dxa"/>
                      </w:tcPr>
                      <w:p w14:paraId="7BEA86E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6F47331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Contempla la figura del Defensor o la Defensora de la Audiencia de la Radio y la Televisión, quien recibe Reclamaciones, Quejas o Sugerencias, para cuyas respuestas cuenta con un plazo máximo de 30 días, en las cuales aportará las explicaciones recibidas y, en su caso, con la calificación que a su juicio merezcan.</w:t>
                        </w:r>
                      </w:p>
                      <w:p w14:paraId="19812460" w14:textId="77777777" w:rsidR="0042605B" w:rsidRPr="0049414A" w:rsidRDefault="0042605B" w:rsidP="0042605B">
                        <w:pPr>
                          <w:jc w:val="both"/>
                          <w:rPr>
                            <w:rFonts w:ascii="ITC Avant Garde" w:hAnsi="ITC Avant Garde"/>
                            <w:sz w:val="18"/>
                            <w:szCs w:val="18"/>
                          </w:rPr>
                        </w:pPr>
                      </w:p>
                      <w:p w14:paraId="0A5D30F3"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Presenta mensualmente</w:t>
                        </w:r>
                        <w:r w:rsidRPr="0049414A">
                          <w:rPr>
                            <w:rFonts w:ascii="ITC Avant Garde" w:hAnsi="ITC Avant Garde"/>
                          </w:rPr>
                          <w:t xml:space="preserve"> </w:t>
                        </w:r>
                        <w:r w:rsidRPr="0049414A">
                          <w:rPr>
                            <w:rFonts w:ascii="ITC Avant Garde" w:hAnsi="ITC Avant Garde"/>
                            <w:sz w:val="18"/>
                            <w:szCs w:val="18"/>
                          </w:rPr>
                          <w:t>un informe al Consejo de Administración con las reclamaciones, quejas o sugerencias registradas y las respuestas aportadas.</w:t>
                        </w:r>
                      </w:p>
                      <w:p w14:paraId="342B84F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 </w:t>
                        </w:r>
                      </w:p>
                      <w:p w14:paraId="0499A5E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Además, presentar anualmente al Consejo de Administración un informe comparativo de la evolución de los asuntos tratados.</w:t>
                        </w:r>
                      </w:p>
                    </w:tc>
                  </w:tr>
                  <w:tr w:rsidR="0042605B" w:rsidRPr="0049414A" w14:paraId="693958A0" w14:textId="77777777" w:rsidTr="0042605B">
                    <w:tc>
                      <w:tcPr>
                        <w:tcW w:w="3993" w:type="dxa"/>
                      </w:tcPr>
                      <w:p w14:paraId="41F820A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lastRenderedPageBreak/>
                          <w:t>Referencia jurídica de emisión oficial:</w:t>
                        </w:r>
                      </w:p>
                    </w:tc>
                    <w:tc>
                      <w:tcPr>
                        <w:tcW w:w="4609" w:type="dxa"/>
                      </w:tcPr>
                      <w:p w14:paraId="67094217" w14:textId="77777777" w:rsidR="0042605B" w:rsidRPr="0049414A" w:rsidRDefault="0042605B" w:rsidP="0042605B">
                        <w:pPr>
                          <w:jc w:val="both"/>
                          <w:rPr>
                            <w:rFonts w:ascii="ITC Avant Garde" w:hAnsi="ITC Avant Garde"/>
                            <w:sz w:val="18"/>
                            <w:szCs w:val="18"/>
                          </w:rPr>
                        </w:pPr>
                      </w:p>
                    </w:tc>
                  </w:tr>
                  <w:tr w:rsidR="0042605B" w:rsidRPr="0049414A" w14:paraId="01ADBC76" w14:textId="77777777" w:rsidTr="0042605B">
                    <w:tc>
                      <w:tcPr>
                        <w:tcW w:w="3993" w:type="dxa"/>
                      </w:tcPr>
                      <w:p w14:paraId="5809DE0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0D97553D" w14:textId="77777777" w:rsidR="0042605B" w:rsidRPr="0049414A" w:rsidRDefault="00E42315" w:rsidP="0042605B">
                        <w:pPr>
                          <w:jc w:val="both"/>
                          <w:rPr>
                            <w:rFonts w:ascii="ITC Avant Garde" w:hAnsi="ITC Avant Garde"/>
                            <w:sz w:val="18"/>
                            <w:szCs w:val="18"/>
                          </w:rPr>
                        </w:pPr>
                        <w:hyperlink r:id="rId41" w:history="1">
                          <w:r w:rsidR="0042605B" w:rsidRPr="0049414A">
                            <w:rPr>
                              <w:rStyle w:val="Hipervnculo"/>
                              <w:rFonts w:ascii="ITC Avant Garde" w:hAnsi="ITC Avant Garde"/>
                              <w:sz w:val="18"/>
                              <w:szCs w:val="18"/>
                            </w:rPr>
                            <w:t>https://www.canalsur.es/defensor/Norma_reguladora_del_Defensor_o_la_Defensora_de_la_Audiencia_de_la_Radio_y_Television_de_Andalucia/1267984.html</w:t>
                          </w:r>
                        </w:hyperlink>
                        <w:r w:rsidR="0042605B" w:rsidRPr="0049414A">
                          <w:rPr>
                            <w:rFonts w:ascii="ITC Avant Garde" w:hAnsi="ITC Avant Garde"/>
                            <w:sz w:val="18"/>
                            <w:szCs w:val="18"/>
                          </w:rPr>
                          <w:t xml:space="preserve"> </w:t>
                        </w:r>
                      </w:p>
                    </w:tc>
                  </w:tr>
                  <w:tr w:rsidR="0042605B" w:rsidRPr="0049414A" w14:paraId="4EFF41E3" w14:textId="77777777" w:rsidTr="0042605B">
                    <w:tc>
                      <w:tcPr>
                        <w:tcW w:w="3993" w:type="dxa"/>
                      </w:tcPr>
                      <w:p w14:paraId="0123B04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512EF448" w14:textId="6526560E" w:rsidR="0042605B" w:rsidRDefault="0042605B" w:rsidP="0042605B">
                        <w:pPr>
                          <w:jc w:val="both"/>
                          <w:rPr>
                            <w:rFonts w:ascii="ITC Avant Garde" w:hAnsi="ITC Avant Garde"/>
                            <w:sz w:val="18"/>
                            <w:szCs w:val="18"/>
                          </w:rPr>
                        </w:pPr>
                        <w:r w:rsidRPr="0049414A">
                          <w:rPr>
                            <w:rFonts w:ascii="ITC Avant Garde" w:hAnsi="ITC Avant Garde"/>
                            <w:sz w:val="18"/>
                            <w:szCs w:val="18"/>
                          </w:rPr>
                          <w:t>Estatuto del Defensor del Espectador, oyente y usuario de medios interactivos</w:t>
                        </w:r>
                        <w:r w:rsidRPr="0049414A">
                          <w:rPr>
                            <w:rStyle w:val="Refdenotaalpie"/>
                            <w:rFonts w:ascii="ITC Avant Garde" w:hAnsi="ITC Avant Garde"/>
                            <w:sz w:val="18"/>
                            <w:szCs w:val="18"/>
                          </w:rPr>
                          <w:footnoteReference w:id="19"/>
                        </w:r>
                      </w:p>
                      <w:p w14:paraId="0AC03BF1" w14:textId="77777777" w:rsidR="004A01E7" w:rsidRPr="0049414A" w:rsidRDefault="004A01E7" w:rsidP="0042605B">
                        <w:pPr>
                          <w:jc w:val="both"/>
                          <w:rPr>
                            <w:rFonts w:ascii="ITC Avant Garde" w:hAnsi="ITC Avant Garde"/>
                            <w:sz w:val="18"/>
                            <w:szCs w:val="18"/>
                          </w:rPr>
                        </w:pPr>
                      </w:p>
                      <w:p w14:paraId="115E4020"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Contempla al Defensor del Espectador, del Oyente y de los Medios Interactivos de RTVE, quien recibe reclamaciones, quejas o sugerencias, de las cuales debe emitir una respuesta a los espectadores oyentes y usuarios de medios interactivos en un plazo máximo de 30 días aportando explicaciones recibidas, con la calificación que a su juicio merezca.</w:t>
                        </w:r>
                      </w:p>
                      <w:p w14:paraId="67CEC76A" w14:textId="77777777" w:rsidR="0042605B" w:rsidRPr="0049414A" w:rsidRDefault="0042605B" w:rsidP="0042605B">
                        <w:pPr>
                          <w:jc w:val="both"/>
                          <w:rPr>
                            <w:rFonts w:ascii="ITC Avant Garde" w:hAnsi="ITC Avant Garde"/>
                            <w:sz w:val="18"/>
                            <w:szCs w:val="18"/>
                          </w:rPr>
                        </w:pPr>
                      </w:p>
                      <w:p w14:paraId="02C52BC4"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Debe presentar un informe trimestral al Consejo de Administración a través de la Comisión de Servicio Público y a la dirección de las empresas TVE y RNE.</w:t>
                        </w:r>
                      </w:p>
                      <w:p w14:paraId="612CB42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 xml:space="preserve"> </w:t>
                        </w:r>
                      </w:p>
                      <w:p w14:paraId="0B080D9F"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Además, debe presentar anualmente al Consejo de Administración y a la Dirección de las Empresas TVE y RNE, un informe comparativo de la evolución de los asuntos planteados.</w:t>
                        </w:r>
                      </w:p>
                    </w:tc>
                  </w:tr>
                </w:tbl>
                <w:p w14:paraId="318F72FD" w14:textId="77777777" w:rsidR="0042605B" w:rsidRPr="0049414A" w:rsidRDefault="0042605B" w:rsidP="0042605B">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622F0940" w14:textId="77777777" w:rsidTr="0042605B">
                    <w:tc>
                      <w:tcPr>
                        <w:tcW w:w="8602" w:type="dxa"/>
                        <w:gridSpan w:val="2"/>
                        <w:shd w:val="clear" w:color="auto" w:fill="A8D08D" w:themeFill="accent6" w:themeFillTint="99"/>
                      </w:tcPr>
                      <w:p w14:paraId="673B1F5C" w14:textId="77777777" w:rsidR="0042605B" w:rsidRPr="0049414A" w:rsidRDefault="0042605B" w:rsidP="0042605B">
                        <w:pPr>
                          <w:jc w:val="both"/>
                          <w:rPr>
                            <w:rFonts w:ascii="ITC Avant Garde" w:hAnsi="ITC Avant Garde"/>
                            <w:b/>
                            <w:sz w:val="18"/>
                            <w:szCs w:val="18"/>
                          </w:rPr>
                        </w:pPr>
                        <w:r w:rsidRPr="0049414A">
                          <w:rPr>
                            <w:rFonts w:ascii="ITC Avant Garde" w:hAnsi="ITC Avant Garde"/>
                            <w:b/>
                            <w:sz w:val="18"/>
                            <w:szCs w:val="18"/>
                          </w:rPr>
                          <w:t>Caso 8</w:t>
                        </w:r>
                      </w:p>
                    </w:tc>
                  </w:tr>
                  <w:tr w:rsidR="0042605B" w:rsidRPr="0049414A" w14:paraId="566B6199" w14:textId="77777777" w:rsidTr="0042605B">
                    <w:tc>
                      <w:tcPr>
                        <w:tcW w:w="3993" w:type="dxa"/>
                      </w:tcPr>
                      <w:p w14:paraId="4182CD9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5216F96B"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Reino Unido</w:t>
                        </w:r>
                      </w:p>
                    </w:tc>
                  </w:tr>
                  <w:tr w:rsidR="0042605B" w:rsidRPr="0049414A" w14:paraId="69277CFE" w14:textId="77777777" w:rsidTr="0042605B">
                    <w:tc>
                      <w:tcPr>
                        <w:tcW w:w="3993" w:type="dxa"/>
                      </w:tcPr>
                      <w:p w14:paraId="708C21B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4AF66257"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Communications Act 2003</w:t>
                        </w:r>
                      </w:p>
                    </w:tc>
                  </w:tr>
                  <w:tr w:rsidR="0042605B" w:rsidRPr="0049414A" w14:paraId="3A213E1B" w14:textId="77777777" w:rsidTr="0042605B">
                    <w:tc>
                      <w:tcPr>
                        <w:tcW w:w="3993" w:type="dxa"/>
                      </w:tcPr>
                      <w:p w14:paraId="2AF310D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49DABA0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Dentro de las funciones de OFCOM, se encuentra dar publicidad a las quejas sobre el cumplimiento de los estándares establecidos por la propia autoridad audiovisual.</w:t>
                        </w:r>
                      </w:p>
                      <w:p w14:paraId="671FDD9C" w14:textId="77777777" w:rsidR="0042605B" w:rsidRPr="0049414A" w:rsidRDefault="0042605B" w:rsidP="0042605B">
                        <w:pPr>
                          <w:jc w:val="both"/>
                          <w:rPr>
                            <w:rFonts w:ascii="ITC Avant Garde" w:hAnsi="ITC Avant Garde"/>
                            <w:sz w:val="18"/>
                            <w:szCs w:val="18"/>
                          </w:rPr>
                        </w:pPr>
                      </w:p>
                      <w:p w14:paraId="4C858A8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Las decisiones del OFCOM se publican en su página oficial y puede considerar la imposición de una sanción legal.</w:t>
                        </w:r>
                      </w:p>
                    </w:tc>
                  </w:tr>
                  <w:tr w:rsidR="0042605B" w:rsidRPr="0049414A" w14:paraId="3A2D7655" w14:textId="77777777" w:rsidTr="0042605B">
                    <w:tc>
                      <w:tcPr>
                        <w:tcW w:w="3993" w:type="dxa"/>
                      </w:tcPr>
                      <w:p w14:paraId="28586774"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62859838" w14:textId="77777777" w:rsidR="0042605B" w:rsidRPr="0049414A" w:rsidRDefault="0042605B" w:rsidP="0042605B">
                        <w:pPr>
                          <w:jc w:val="both"/>
                          <w:rPr>
                            <w:rFonts w:ascii="ITC Avant Garde" w:hAnsi="ITC Avant Garde"/>
                            <w:sz w:val="18"/>
                            <w:szCs w:val="18"/>
                          </w:rPr>
                        </w:pPr>
                      </w:p>
                    </w:tc>
                  </w:tr>
                  <w:tr w:rsidR="0042605B" w:rsidRPr="0049414A" w14:paraId="20BAE300" w14:textId="77777777" w:rsidTr="0042605B">
                    <w:tc>
                      <w:tcPr>
                        <w:tcW w:w="3993" w:type="dxa"/>
                      </w:tcPr>
                      <w:p w14:paraId="7D217A7C"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0864DE90" w14:textId="77777777" w:rsidR="0042605B" w:rsidRPr="0049414A" w:rsidRDefault="00E42315" w:rsidP="0042605B">
                        <w:pPr>
                          <w:jc w:val="both"/>
                          <w:rPr>
                            <w:rFonts w:ascii="ITC Avant Garde" w:hAnsi="ITC Avant Garde"/>
                            <w:sz w:val="18"/>
                            <w:szCs w:val="18"/>
                          </w:rPr>
                        </w:pPr>
                        <w:hyperlink r:id="rId42" w:history="1">
                          <w:r w:rsidR="0042605B" w:rsidRPr="0049414A">
                            <w:rPr>
                              <w:rStyle w:val="Hipervnculo"/>
                              <w:rFonts w:ascii="ITC Avant Garde" w:hAnsi="ITC Avant Garde"/>
                              <w:sz w:val="18"/>
                              <w:szCs w:val="18"/>
                            </w:rPr>
                            <w:t>https://www.legislation.gov.uk/ukpga/2003/21/contents</w:t>
                          </w:r>
                        </w:hyperlink>
                      </w:p>
                    </w:tc>
                  </w:tr>
                  <w:tr w:rsidR="0042605B" w:rsidRPr="0076509D" w14:paraId="6263917A" w14:textId="77777777" w:rsidTr="0042605B">
                    <w:tc>
                      <w:tcPr>
                        <w:tcW w:w="3993" w:type="dxa"/>
                      </w:tcPr>
                      <w:p w14:paraId="3CA342AE"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5E41D238" w14:textId="77777777" w:rsidR="0042605B" w:rsidRPr="0049414A" w:rsidRDefault="0042605B" w:rsidP="0042605B">
                        <w:pPr>
                          <w:pStyle w:val="Prrafodelista"/>
                          <w:numPr>
                            <w:ilvl w:val="0"/>
                            <w:numId w:val="20"/>
                          </w:numPr>
                          <w:ind w:left="314"/>
                          <w:jc w:val="both"/>
                          <w:rPr>
                            <w:rFonts w:ascii="ITC Avant Garde" w:hAnsi="ITC Avant Garde"/>
                            <w:sz w:val="18"/>
                            <w:szCs w:val="18"/>
                            <w:lang w:val="en-US"/>
                          </w:rPr>
                        </w:pPr>
                        <w:r w:rsidRPr="0049414A">
                          <w:rPr>
                            <w:rFonts w:ascii="ITC Avant Garde" w:hAnsi="ITC Avant Garde"/>
                            <w:sz w:val="18"/>
                            <w:szCs w:val="18"/>
                            <w:lang w:val="en-US"/>
                          </w:rPr>
                          <w:t>Procedures for investigating breaches of content standards for television and radio</w:t>
                        </w:r>
                      </w:p>
                      <w:p w14:paraId="1E2A9359" w14:textId="77777777" w:rsidR="0042605B" w:rsidRPr="0049414A" w:rsidRDefault="00E42315" w:rsidP="0042605B">
                        <w:pPr>
                          <w:pStyle w:val="Prrafodelista"/>
                          <w:ind w:left="314"/>
                          <w:jc w:val="both"/>
                          <w:rPr>
                            <w:rFonts w:ascii="ITC Avant Garde" w:hAnsi="ITC Avant Garde"/>
                            <w:sz w:val="18"/>
                            <w:szCs w:val="18"/>
                            <w:lang w:val="en-US"/>
                          </w:rPr>
                        </w:pPr>
                        <w:hyperlink r:id="rId43" w:history="1">
                          <w:r w:rsidR="0042605B" w:rsidRPr="0049414A">
                            <w:rPr>
                              <w:rStyle w:val="Hipervnculo"/>
                              <w:rFonts w:ascii="ITC Avant Garde" w:hAnsi="ITC Avant Garde"/>
                              <w:sz w:val="18"/>
                              <w:szCs w:val="18"/>
                              <w:lang w:val="en-US"/>
                            </w:rPr>
                            <w:t>https://www.ofcom.org.uk/__data/assets/pdf_file/0020/55109/breaches-content-standards.pdf</w:t>
                          </w:r>
                        </w:hyperlink>
                      </w:p>
                    </w:tc>
                  </w:tr>
                </w:tbl>
                <w:p w14:paraId="20D0CE7D" w14:textId="77777777" w:rsidR="0042605B" w:rsidRPr="0049414A" w:rsidRDefault="0042605B" w:rsidP="0042605B">
                  <w:pPr>
                    <w:jc w:val="both"/>
                    <w:rPr>
                      <w:rFonts w:ascii="ITC Avant Garde" w:hAnsi="ITC Avant Garde"/>
                      <w:sz w:val="18"/>
                      <w:szCs w:val="18"/>
                      <w:highlight w:val="yellow"/>
                      <w:lang w:val="en-US"/>
                    </w:rPr>
                  </w:pPr>
                </w:p>
                <w:tbl>
                  <w:tblPr>
                    <w:tblStyle w:val="Tablaconcuadrcula"/>
                    <w:tblW w:w="0" w:type="auto"/>
                    <w:tblLayout w:type="fixed"/>
                    <w:tblLook w:val="04A0" w:firstRow="1" w:lastRow="0" w:firstColumn="1" w:lastColumn="0" w:noHBand="0" w:noVBand="1"/>
                  </w:tblPr>
                  <w:tblGrid>
                    <w:gridCol w:w="3993"/>
                    <w:gridCol w:w="4609"/>
                  </w:tblGrid>
                  <w:tr w:rsidR="0042605B" w:rsidRPr="0049414A" w14:paraId="3ED5C00D" w14:textId="77777777" w:rsidTr="0042605B">
                    <w:tc>
                      <w:tcPr>
                        <w:tcW w:w="8602" w:type="dxa"/>
                        <w:gridSpan w:val="2"/>
                        <w:shd w:val="clear" w:color="auto" w:fill="A8D08D" w:themeFill="accent6" w:themeFillTint="99"/>
                      </w:tcPr>
                      <w:p w14:paraId="058E4ABC" w14:textId="77777777" w:rsidR="0042605B" w:rsidRPr="0049414A" w:rsidRDefault="0042605B" w:rsidP="0042605B">
                        <w:pPr>
                          <w:tabs>
                            <w:tab w:val="center" w:pos="4193"/>
                          </w:tabs>
                          <w:jc w:val="both"/>
                          <w:rPr>
                            <w:rFonts w:ascii="ITC Avant Garde" w:hAnsi="ITC Avant Garde"/>
                            <w:b/>
                            <w:sz w:val="18"/>
                            <w:szCs w:val="18"/>
                          </w:rPr>
                        </w:pPr>
                        <w:r w:rsidRPr="0049414A">
                          <w:rPr>
                            <w:rFonts w:ascii="ITC Avant Garde" w:hAnsi="ITC Avant Garde"/>
                            <w:b/>
                            <w:sz w:val="18"/>
                            <w:szCs w:val="18"/>
                          </w:rPr>
                          <w:t>Caso 9</w:t>
                        </w:r>
                      </w:p>
                    </w:tc>
                  </w:tr>
                  <w:tr w:rsidR="0042605B" w:rsidRPr="0049414A" w14:paraId="42137FCE" w14:textId="77777777" w:rsidTr="0042605B">
                    <w:tc>
                      <w:tcPr>
                        <w:tcW w:w="3993" w:type="dxa"/>
                      </w:tcPr>
                      <w:p w14:paraId="29357D94"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País o región analizado:</w:t>
                        </w:r>
                      </w:p>
                    </w:tc>
                    <w:tc>
                      <w:tcPr>
                        <w:tcW w:w="4609" w:type="dxa"/>
                      </w:tcPr>
                      <w:p w14:paraId="041F5BDA"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Uruguay</w:t>
                        </w:r>
                      </w:p>
                    </w:tc>
                  </w:tr>
                  <w:tr w:rsidR="0042605B" w:rsidRPr="0049414A" w14:paraId="61249107" w14:textId="77777777" w:rsidTr="0042605B">
                    <w:tc>
                      <w:tcPr>
                        <w:tcW w:w="3993" w:type="dxa"/>
                      </w:tcPr>
                      <w:p w14:paraId="011AD1D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Nombre de la regulación:</w:t>
                        </w:r>
                      </w:p>
                    </w:tc>
                    <w:tc>
                      <w:tcPr>
                        <w:tcW w:w="4609" w:type="dxa"/>
                      </w:tcPr>
                      <w:p w14:paraId="7CF1BE75"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Ley 19307 de Medios</w:t>
                        </w:r>
                      </w:p>
                    </w:tc>
                  </w:tr>
                  <w:tr w:rsidR="0042605B" w:rsidRPr="0049414A" w14:paraId="2329D696" w14:textId="77777777" w:rsidTr="0042605B">
                    <w:tc>
                      <w:tcPr>
                        <w:tcW w:w="3993" w:type="dxa"/>
                      </w:tcPr>
                      <w:p w14:paraId="52DCAEF4"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Principales resultados:</w:t>
                        </w:r>
                      </w:p>
                    </w:tc>
                    <w:tc>
                      <w:tcPr>
                        <w:tcW w:w="4609" w:type="dxa"/>
                      </w:tcPr>
                      <w:p w14:paraId="7730B8AE" w14:textId="77777777" w:rsidR="0042605B" w:rsidRPr="0049414A" w:rsidRDefault="0042605B" w:rsidP="0042605B">
                        <w:pPr>
                          <w:jc w:val="both"/>
                          <w:rPr>
                            <w:rFonts w:ascii="ITC Avant Garde" w:hAnsi="ITC Avant Garde"/>
                            <w:sz w:val="18"/>
                            <w:szCs w:val="18"/>
                          </w:rPr>
                        </w:pPr>
                        <w:r w:rsidRPr="0049414A">
                          <w:rPr>
                            <w:rFonts w:ascii="ITC Avant Garde" w:hAnsi="ITC Avant Garde"/>
                            <w:color w:val="333333"/>
                            <w:sz w:val="18"/>
                          </w:rPr>
                          <w:t>El Estado promoverá que los titulares de servicios de comunicación audiovisual, en forma individual o colectiva, designen un defensor de la audiencia, quien tendrá la responsabilidad de recibir y responder las comunicaciones que remita el público con relación al cumplimiento del código de ética o de conducta profesional respectivo.</w:t>
                        </w:r>
                      </w:p>
                    </w:tc>
                  </w:tr>
                  <w:tr w:rsidR="0042605B" w:rsidRPr="0049414A" w14:paraId="1FAEF632" w14:textId="77777777" w:rsidTr="0042605B">
                    <w:tc>
                      <w:tcPr>
                        <w:tcW w:w="3993" w:type="dxa"/>
                      </w:tcPr>
                      <w:p w14:paraId="1719F736"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Referencia jurídica de emisión oficial:</w:t>
                        </w:r>
                      </w:p>
                    </w:tc>
                    <w:tc>
                      <w:tcPr>
                        <w:tcW w:w="4609" w:type="dxa"/>
                      </w:tcPr>
                      <w:p w14:paraId="5A2D875E" w14:textId="77777777" w:rsidR="0042605B" w:rsidRPr="0049414A" w:rsidRDefault="0042605B" w:rsidP="0042605B">
                        <w:pPr>
                          <w:jc w:val="both"/>
                          <w:rPr>
                            <w:rFonts w:ascii="ITC Avant Garde" w:hAnsi="ITC Avant Garde"/>
                            <w:sz w:val="18"/>
                            <w:szCs w:val="18"/>
                          </w:rPr>
                        </w:pPr>
                      </w:p>
                    </w:tc>
                  </w:tr>
                  <w:tr w:rsidR="0042605B" w:rsidRPr="0049414A" w14:paraId="1020BD91" w14:textId="77777777" w:rsidTr="0042605B">
                    <w:tc>
                      <w:tcPr>
                        <w:tcW w:w="3993" w:type="dxa"/>
                      </w:tcPr>
                      <w:p w14:paraId="162795DD"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Vínculos electrónicos de identificación:</w:t>
                        </w:r>
                      </w:p>
                    </w:tc>
                    <w:tc>
                      <w:tcPr>
                        <w:tcW w:w="4609" w:type="dxa"/>
                      </w:tcPr>
                      <w:p w14:paraId="07ACED85" w14:textId="77777777" w:rsidR="0042605B" w:rsidRPr="0049414A" w:rsidRDefault="00E42315" w:rsidP="0042605B">
                        <w:pPr>
                          <w:jc w:val="both"/>
                          <w:rPr>
                            <w:rFonts w:ascii="ITC Avant Garde" w:hAnsi="ITC Avant Garde"/>
                            <w:sz w:val="18"/>
                            <w:szCs w:val="18"/>
                          </w:rPr>
                        </w:pPr>
                        <w:hyperlink r:id="rId44" w:history="1">
                          <w:r w:rsidR="0042605B" w:rsidRPr="0049414A">
                            <w:rPr>
                              <w:rStyle w:val="Hipervnculo"/>
                              <w:rFonts w:ascii="ITC Avant Garde" w:hAnsi="ITC Avant Garde"/>
                              <w:sz w:val="18"/>
                              <w:szCs w:val="18"/>
                            </w:rPr>
                            <w:t>https://www.impo.com.uy/bases/leyes/19307-2014</w:t>
                          </w:r>
                        </w:hyperlink>
                      </w:p>
                    </w:tc>
                  </w:tr>
                  <w:tr w:rsidR="0042605B" w:rsidRPr="0049414A" w14:paraId="2C181112" w14:textId="77777777" w:rsidTr="0042605B">
                    <w:tc>
                      <w:tcPr>
                        <w:tcW w:w="3993" w:type="dxa"/>
                      </w:tcPr>
                      <w:p w14:paraId="53152AA2" w14:textId="77777777" w:rsidR="0042605B" w:rsidRPr="0049414A" w:rsidRDefault="0042605B" w:rsidP="0042605B">
                        <w:pPr>
                          <w:jc w:val="both"/>
                          <w:rPr>
                            <w:rFonts w:ascii="ITC Avant Garde" w:hAnsi="ITC Avant Garde"/>
                            <w:sz w:val="18"/>
                            <w:szCs w:val="18"/>
                          </w:rPr>
                        </w:pPr>
                        <w:r w:rsidRPr="0049414A">
                          <w:rPr>
                            <w:rFonts w:ascii="ITC Avant Garde" w:hAnsi="ITC Avant Garde"/>
                            <w:sz w:val="18"/>
                            <w:szCs w:val="18"/>
                          </w:rPr>
                          <w:t>Información adicional:</w:t>
                        </w:r>
                      </w:p>
                    </w:tc>
                    <w:tc>
                      <w:tcPr>
                        <w:tcW w:w="4609" w:type="dxa"/>
                      </w:tcPr>
                      <w:p w14:paraId="6E116336" w14:textId="77777777" w:rsidR="0042605B" w:rsidRPr="0049414A" w:rsidRDefault="0042605B" w:rsidP="0042605B">
                        <w:pPr>
                          <w:jc w:val="both"/>
                          <w:rPr>
                            <w:rFonts w:ascii="ITC Avant Garde" w:hAnsi="ITC Avant Garde"/>
                            <w:sz w:val="18"/>
                            <w:szCs w:val="18"/>
                          </w:rPr>
                        </w:pPr>
                      </w:p>
                    </w:tc>
                  </w:tr>
                </w:tbl>
                <w:p w14:paraId="32539C28" w14:textId="77777777" w:rsidR="0042605B" w:rsidRPr="001E02FC" w:rsidRDefault="0042605B" w:rsidP="0042605B">
                  <w:pPr>
                    <w:jc w:val="both"/>
                    <w:rPr>
                      <w:rFonts w:ascii="ITC Avant Garde" w:hAnsi="ITC Avant Garde"/>
                      <w:sz w:val="18"/>
                      <w:szCs w:val="18"/>
                      <w:highlight w:val="yellow"/>
                      <w:lang w:val="en-US"/>
                    </w:rPr>
                  </w:pPr>
                </w:p>
                <w:p w14:paraId="4C9A8259" w14:textId="77777777" w:rsidR="0042605B" w:rsidRPr="001E02FC" w:rsidRDefault="0042605B" w:rsidP="0042605B">
                  <w:pPr>
                    <w:jc w:val="both"/>
                    <w:rPr>
                      <w:rFonts w:ascii="ITC Avant Garde" w:hAnsi="ITC Avant Garde"/>
                      <w:sz w:val="18"/>
                      <w:szCs w:val="18"/>
                      <w:highlight w:val="yellow"/>
                      <w:lang w:val="en-US"/>
                    </w:rPr>
                  </w:pPr>
                </w:p>
              </w:tc>
            </w:tr>
          </w:tbl>
          <w:p w14:paraId="1D109E67" w14:textId="77777777" w:rsidR="002025CB" w:rsidRPr="00DD06A0" w:rsidRDefault="002025CB" w:rsidP="00225DA6">
            <w:pPr>
              <w:jc w:val="both"/>
              <w:rPr>
                <w:rFonts w:ascii="ITC Avant Garde" w:hAnsi="ITC Avant Garde"/>
                <w:sz w:val="18"/>
                <w:szCs w:val="18"/>
                <w:highlight w:val="yellow"/>
              </w:rPr>
            </w:pPr>
          </w:p>
        </w:tc>
      </w:tr>
    </w:tbl>
    <w:p w14:paraId="1B0B8085" w14:textId="77777777" w:rsidR="00F0449E" w:rsidRPr="00DD06A0" w:rsidRDefault="00F0449E" w:rsidP="001932FC">
      <w:pPr>
        <w:jc w:val="both"/>
        <w:rPr>
          <w:rFonts w:ascii="ITC Avant Garde" w:hAnsi="ITC Avant Garde"/>
          <w:sz w:val="18"/>
          <w:szCs w:val="18"/>
        </w:rPr>
      </w:pPr>
    </w:p>
    <w:p w14:paraId="234E30EE" w14:textId="77777777" w:rsidR="001932FC" w:rsidRPr="00DD06A0" w:rsidRDefault="001932FC" w:rsidP="00A1622C">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I</w:t>
      </w:r>
      <w:r w:rsidRPr="00DD06A0">
        <w:rPr>
          <w:rFonts w:ascii="ITC Avant Garde" w:hAnsi="ITC Avant Garde"/>
          <w:b/>
          <w:sz w:val="18"/>
          <w:szCs w:val="18"/>
        </w:rPr>
        <w:t xml:space="preserve">I. </w:t>
      </w:r>
      <w:r w:rsidR="00E21B49" w:rsidRPr="00DD06A0">
        <w:rPr>
          <w:rFonts w:ascii="ITC Avant Garde" w:hAnsi="ITC Avant Garde"/>
          <w:b/>
          <w:sz w:val="18"/>
          <w:szCs w:val="18"/>
        </w:rPr>
        <w:t xml:space="preserve">IMPACTO DE LA </w:t>
      </w:r>
      <w:r w:rsidR="00D23BD5" w:rsidRPr="00DD06A0">
        <w:rPr>
          <w:rFonts w:ascii="ITC Avant Garde" w:hAnsi="ITC Avant Garde"/>
          <w:b/>
          <w:sz w:val="18"/>
          <w:szCs w:val="18"/>
        </w:rPr>
        <w:t xml:space="preserve">PROPUESTA DE </w:t>
      </w:r>
      <w:r w:rsidR="00E21B49" w:rsidRPr="00DD06A0">
        <w:rPr>
          <w:rFonts w:ascii="ITC Avant Garde" w:hAnsi="ITC Avant Garde"/>
          <w:b/>
          <w:sz w:val="18"/>
          <w:szCs w:val="18"/>
        </w:rPr>
        <w:t>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DD06A0" w14:paraId="4BB8E668" w14:textId="77777777" w:rsidTr="00225DA6">
        <w:tc>
          <w:tcPr>
            <w:tcW w:w="8828" w:type="dxa"/>
          </w:tcPr>
          <w:p w14:paraId="09B7E04C" w14:textId="1847780B" w:rsidR="00DC156F" w:rsidRPr="00DD06A0" w:rsidRDefault="00C9396B" w:rsidP="00225DA6">
            <w:pPr>
              <w:jc w:val="both"/>
              <w:rPr>
                <w:rFonts w:ascii="ITC Avant Garde" w:hAnsi="ITC Avant Garde"/>
                <w:b/>
                <w:sz w:val="18"/>
                <w:szCs w:val="18"/>
              </w:rPr>
            </w:pPr>
            <w:r w:rsidRPr="00DD06A0">
              <w:rPr>
                <w:rFonts w:ascii="ITC Avant Garde" w:hAnsi="ITC Avant Garde"/>
                <w:b/>
                <w:sz w:val="18"/>
                <w:szCs w:val="18"/>
              </w:rPr>
              <w:t>8</w:t>
            </w:r>
            <w:r w:rsidR="00DC156F" w:rsidRPr="00DD06A0">
              <w:rPr>
                <w:rFonts w:ascii="ITC Avant Garde" w:hAnsi="ITC Avant Garde"/>
                <w:b/>
                <w:sz w:val="18"/>
                <w:szCs w:val="18"/>
              </w:rPr>
              <w:t>.- Refiera los trámites que la regulación propuesta crea, modifica o elimina</w:t>
            </w:r>
            <w:r w:rsidR="00DC156F" w:rsidRPr="00DD06A0">
              <w:rPr>
                <w:rFonts w:ascii="ITC Avant Garde" w:hAnsi="ITC Avant Garde"/>
                <w:sz w:val="18"/>
                <w:szCs w:val="18"/>
                <w:vertAlign w:val="superscript"/>
              </w:rPr>
              <w:footnoteReference w:id="20"/>
            </w:r>
            <w:r w:rsidR="00DC156F" w:rsidRPr="00DD06A0">
              <w:rPr>
                <w:rFonts w:ascii="ITC Avant Garde" w:hAnsi="ITC Avant Garde"/>
                <w:b/>
                <w:sz w:val="18"/>
                <w:szCs w:val="18"/>
              </w:rPr>
              <w:t>.</w:t>
            </w:r>
          </w:p>
          <w:p w14:paraId="6E24822C" w14:textId="4CB81241"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Este apartado será llenado p</w:t>
            </w:r>
            <w:r w:rsidR="003A524A" w:rsidRPr="00DD06A0">
              <w:rPr>
                <w:rFonts w:ascii="ITC Avant Garde" w:hAnsi="ITC Avant Garde"/>
                <w:sz w:val="18"/>
                <w:szCs w:val="18"/>
              </w:rPr>
              <w:t>ara</w:t>
            </w:r>
            <w:r w:rsidRPr="00DD06A0">
              <w:rPr>
                <w:rFonts w:ascii="ITC Avant Garde" w:hAnsi="ITC Avant Garde"/>
                <w:sz w:val="18"/>
                <w:szCs w:val="18"/>
              </w:rPr>
              <w:t xml:space="preserve"> cada uno de los trámites </w:t>
            </w:r>
            <w:r w:rsidR="00A918CC" w:rsidRPr="00DD06A0">
              <w:rPr>
                <w:rFonts w:ascii="ITC Avant Garde" w:hAnsi="ITC Avant Garde"/>
                <w:sz w:val="18"/>
                <w:szCs w:val="18"/>
              </w:rPr>
              <w:t>que la regulación propuesta origine en su contenido o modifique y elimine en un instrumento vigente. A</w:t>
            </w:r>
            <w:r w:rsidRPr="00DD06A0">
              <w:rPr>
                <w:rFonts w:ascii="ITC Avant Garde" w:hAnsi="ITC Avant Garde"/>
                <w:sz w:val="18"/>
                <w:szCs w:val="18"/>
              </w:rPr>
              <w:t xml:space="preserve">gregue </w:t>
            </w:r>
            <w:r w:rsidR="00F419BB" w:rsidRPr="00DD06A0">
              <w:rPr>
                <w:rFonts w:ascii="ITC Avant Garde" w:hAnsi="ITC Avant Garde"/>
                <w:sz w:val="18"/>
                <w:szCs w:val="18"/>
              </w:rPr>
              <w:t>los</w:t>
            </w:r>
            <w:r w:rsidRPr="00DD06A0">
              <w:rPr>
                <w:rFonts w:ascii="ITC Avant Garde" w:hAnsi="ITC Avant Garde"/>
                <w:sz w:val="18"/>
                <w:szCs w:val="18"/>
              </w:rPr>
              <w:t xml:space="preserve"> apartados </w:t>
            </w:r>
            <w:r w:rsidR="00F419BB" w:rsidRPr="00DD06A0">
              <w:rPr>
                <w:rFonts w:ascii="ITC Avant Garde" w:hAnsi="ITC Avant Garde"/>
                <w:sz w:val="18"/>
                <w:szCs w:val="18"/>
              </w:rPr>
              <w:t>que considere necesarios.</w:t>
            </w:r>
          </w:p>
          <w:p w14:paraId="09A2C587" w14:textId="77777777" w:rsidR="00DC156F" w:rsidRPr="00DD06A0" w:rsidRDefault="00DC156F" w:rsidP="00225DA6">
            <w:pPr>
              <w:jc w:val="both"/>
              <w:rPr>
                <w:rFonts w:ascii="ITC Avant Garde" w:hAnsi="ITC Avant Garde"/>
                <w:sz w:val="18"/>
                <w:szCs w:val="18"/>
              </w:rPr>
            </w:pPr>
          </w:p>
          <w:p w14:paraId="29A1AF0B" w14:textId="20176B17" w:rsidR="00505B08" w:rsidRPr="00534D3E" w:rsidRDefault="00505B08" w:rsidP="00225DA6">
            <w:pPr>
              <w:jc w:val="both"/>
              <w:rPr>
                <w:rFonts w:ascii="ITC Avant Garde" w:hAnsi="ITC Avant Garde"/>
                <w:b/>
                <w:sz w:val="18"/>
                <w:szCs w:val="18"/>
              </w:rPr>
            </w:pPr>
            <w:r w:rsidRPr="00534D3E">
              <w:rPr>
                <w:rFonts w:ascii="ITC Avant Garde" w:hAnsi="ITC Avant Garde"/>
                <w:b/>
                <w:sz w:val="18"/>
                <w:szCs w:val="18"/>
              </w:rPr>
              <w:t>Trámite 1.</w:t>
            </w:r>
          </w:p>
          <w:p w14:paraId="3AC4FA09" w14:textId="77777777" w:rsidR="00505B08" w:rsidRPr="00DD06A0" w:rsidRDefault="00505B08"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DC156F" w:rsidRPr="00DD06A0" w14:paraId="674CB80D" w14:textId="77777777" w:rsidTr="00225DA6">
              <w:trPr>
                <w:trHeight w:val="270"/>
              </w:trPr>
              <w:tc>
                <w:tcPr>
                  <w:tcW w:w="2273" w:type="dxa"/>
                  <w:shd w:val="clear" w:color="auto" w:fill="A8D08D" w:themeFill="accent6" w:themeFillTint="99"/>
                </w:tcPr>
                <w:p w14:paraId="4480831E"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1132DCC9"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DC156F" w:rsidRPr="00DD06A0" w14:paraId="2A8A3AA5" w14:textId="77777777" w:rsidTr="00225DA6">
              <w:trPr>
                <w:trHeight w:val="230"/>
              </w:trPr>
              <w:tc>
                <w:tcPr>
                  <w:tcW w:w="2273" w:type="dxa"/>
                  <w:shd w:val="clear" w:color="auto" w:fill="E2EFD9" w:themeFill="accent6" w:themeFillTint="33"/>
                </w:tcPr>
                <w:p w14:paraId="053DAAEF" w14:textId="6DA4D965" w:rsidR="00DC156F" w:rsidRPr="00DD06A0" w:rsidRDefault="00E42315" w:rsidP="00225DA6">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E956BB02B7A6495CA88B1A552FE44CCA"/>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FD2827">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71EB115D60E740C58CF56C7F6665BF86"/>
                    </w:placeholder>
                    <w15:color w:val="339966"/>
                    <w:dropDownList>
                      <w:listItem w:value="Elija un elemento."/>
                      <w:listItem w:displayText="Trámite" w:value="Trámite"/>
                      <w:listItem w:displayText="Servicio" w:value="Servicio"/>
                    </w:dropDownList>
                  </w:sdtPr>
                  <w:sdtEndPr/>
                  <w:sdtContent>
                    <w:p w14:paraId="29D34EFE" w14:textId="7D6AE0BB" w:rsidR="00DC156F" w:rsidRPr="00DD06A0" w:rsidRDefault="00FD2827" w:rsidP="00225DA6">
                      <w:pPr>
                        <w:ind w:left="171" w:hanging="171"/>
                        <w:jc w:val="both"/>
                        <w:rPr>
                          <w:rFonts w:ascii="ITC Avant Garde" w:hAnsi="ITC Avant Garde"/>
                          <w:sz w:val="18"/>
                          <w:szCs w:val="18"/>
                        </w:rPr>
                      </w:pPr>
                      <w:r>
                        <w:rPr>
                          <w:rFonts w:ascii="ITC Avant Garde" w:hAnsi="ITC Avant Garde"/>
                          <w:sz w:val="18"/>
                          <w:szCs w:val="18"/>
                        </w:rPr>
                        <w:t>Trámite</w:t>
                      </w:r>
                    </w:p>
                  </w:sdtContent>
                </w:sdt>
              </w:tc>
            </w:tr>
          </w:tbl>
          <w:p w14:paraId="13F893A7" w14:textId="77777777" w:rsidR="00DC156F" w:rsidRPr="00DD06A0" w:rsidRDefault="00DC156F" w:rsidP="00225DA6">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DC156F" w:rsidRPr="00DD06A0" w14:paraId="701B455D" w14:textId="77777777" w:rsidTr="00225DA6">
              <w:trPr>
                <w:jc w:val="right"/>
              </w:trPr>
              <w:tc>
                <w:tcPr>
                  <w:tcW w:w="8529" w:type="dxa"/>
                  <w:gridSpan w:val="3"/>
                  <w:tcBorders>
                    <w:left w:val="single" w:sz="4" w:space="0" w:color="auto"/>
                  </w:tcBorders>
                  <w:shd w:val="clear" w:color="auto" w:fill="A8D08D" w:themeFill="accent6" w:themeFillTint="99"/>
                </w:tcPr>
                <w:p w14:paraId="42451AA0" w14:textId="7696F525" w:rsidR="00DC156F" w:rsidRPr="00DD06A0" w:rsidRDefault="00DC156F" w:rsidP="00213FB6">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DC156F" w:rsidRPr="00DD06A0" w14:paraId="11FB87D6" w14:textId="77777777" w:rsidTr="00225DA6">
              <w:trPr>
                <w:jc w:val="right"/>
              </w:trPr>
              <w:tc>
                <w:tcPr>
                  <w:tcW w:w="8529" w:type="dxa"/>
                  <w:gridSpan w:val="3"/>
                  <w:tcBorders>
                    <w:left w:val="single" w:sz="4" w:space="0" w:color="auto"/>
                  </w:tcBorders>
                  <w:shd w:val="clear" w:color="auto" w:fill="FFFFFF" w:themeFill="background1"/>
                </w:tcPr>
                <w:p w14:paraId="6140E76F" w14:textId="22675555" w:rsidR="00DC156F" w:rsidRPr="00DD06A0" w:rsidRDefault="00DC156F" w:rsidP="00225DA6">
                  <w:pPr>
                    <w:ind w:left="171" w:hanging="171"/>
                    <w:rPr>
                      <w:rFonts w:ascii="ITC Avant Garde" w:hAnsi="ITC Avant Garde"/>
                      <w:sz w:val="18"/>
                      <w:szCs w:val="18"/>
                    </w:rPr>
                  </w:pPr>
                  <w:r w:rsidRPr="00DD06A0">
                    <w:rPr>
                      <w:rFonts w:ascii="ITC Avant Garde" w:hAnsi="ITC Avant Garde"/>
                      <w:sz w:val="18"/>
                      <w:szCs w:val="18"/>
                    </w:rPr>
                    <w:t>Nombre:</w:t>
                  </w:r>
                  <w:r w:rsidR="00615926">
                    <w:rPr>
                      <w:rFonts w:ascii="ITC Avant Garde" w:hAnsi="ITC Avant Garde"/>
                      <w:sz w:val="18"/>
                      <w:szCs w:val="18"/>
                    </w:rPr>
                    <w:t xml:space="preserve"> Solicitud de inscripción al Registro Público de Concesiones</w:t>
                  </w:r>
                  <w:r w:rsidR="001E7B2A">
                    <w:rPr>
                      <w:rFonts w:ascii="ITC Avant Garde" w:hAnsi="ITC Avant Garde"/>
                      <w:sz w:val="18"/>
                      <w:szCs w:val="18"/>
                    </w:rPr>
                    <w:t>; modalidad: Código de Ética</w:t>
                  </w:r>
                </w:p>
              </w:tc>
            </w:tr>
            <w:tr w:rsidR="00DC156F" w:rsidRPr="00DD06A0" w14:paraId="29A4E72E" w14:textId="77777777" w:rsidTr="00225DA6">
              <w:trPr>
                <w:jc w:val="right"/>
              </w:trPr>
              <w:tc>
                <w:tcPr>
                  <w:tcW w:w="8529" w:type="dxa"/>
                  <w:gridSpan w:val="3"/>
                  <w:tcBorders>
                    <w:left w:val="single" w:sz="4" w:space="0" w:color="auto"/>
                  </w:tcBorders>
                  <w:shd w:val="clear" w:color="auto" w:fill="FFFFFF" w:themeFill="background1"/>
                </w:tcPr>
                <w:p w14:paraId="7996CF8A" w14:textId="67A3C868" w:rsidR="00DC156F" w:rsidRPr="00DD06A0" w:rsidRDefault="00DC156F" w:rsidP="00225DA6">
                  <w:pPr>
                    <w:ind w:left="171" w:hanging="171"/>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r w:rsidR="00615926">
                    <w:rPr>
                      <w:rFonts w:ascii="ITC Avant Garde" w:hAnsi="ITC Avant Garde"/>
                      <w:sz w:val="18"/>
                      <w:szCs w:val="18"/>
                    </w:rPr>
                    <w:t xml:space="preserve"> Artículo 5</w:t>
                  </w:r>
                  <w:r w:rsidR="00F403A8">
                    <w:rPr>
                      <w:rFonts w:ascii="ITC Avant Garde" w:hAnsi="ITC Avant Garde"/>
                      <w:sz w:val="18"/>
                      <w:szCs w:val="18"/>
                    </w:rPr>
                    <w:t xml:space="preserve"> </w:t>
                  </w:r>
                  <w:r w:rsidR="003068F7">
                    <w:rPr>
                      <w:rFonts w:ascii="ITC Avant Garde" w:hAnsi="ITC Avant Garde"/>
                      <w:sz w:val="18"/>
                      <w:szCs w:val="18"/>
                    </w:rPr>
                    <w:t>y</w:t>
                  </w:r>
                  <w:r w:rsidR="009E6916">
                    <w:rPr>
                      <w:rFonts w:ascii="ITC Avant Garde" w:hAnsi="ITC Avant Garde"/>
                      <w:sz w:val="18"/>
                      <w:szCs w:val="18"/>
                    </w:rPr>
                    <w:t xml:space="preserve"> 6</w:t>
                  </w:r>
                  <w:r w:rsidR="003068F7">
                    <w:rPr>
                      <w:rFonts w:ascii="ITC Avant Garde" w:hAnsi="ITC Avant Garde"/>
                      <w:sz w:val="18"/>
                      <w:szCs w:val="18"/>
                    </w:rPr>
                    <w:t xml:space="preserve"> </w:t>
                  </w:r>
                  <w:r w:rsidR="00750429">
                    <w:rPr>
                      <w:rFonts w:ascii="ITC Avant Garde" w:hAnsi="ITC Avant Garde"/>
                      <w:sz w:val="18"/>
                      <w:szCs w:val="18"/>
                    </w:rPr>
                    <w:t>de los Lineamientos</w:t>
                  </w:r>
                  <w:r w:rsidR="009242F7">
                    <w:rPr>
                      <w:rFonts w:ascii="ITC Avant Garde" w:hAnsi="ITC Avant Garde"/>
                      <w:sz w:val="18"/>
                      <w:szCs w:val="18"/>
                    </w:rPr>
                    <w:t xml:space="preserve"> y artículos</w:t>
                  </w:r>
                  <w:r w:rsidR="004363E0">
                    <w:rPr>
                      <w:rFonts w:ascii="ITC Avant Garde" w:hAnsi="ITC Avant Garde"/>
                      <w:sz w:val="18"/>
                      <w:szCs w:val="18"/>
                    </w:rPr>
                    <w:t xml:space="preserve"> Cuarto y Sexto T</w:t>
                  </w:r>
                  <w:r w:rsidR="009242F7">
                    <w:rPr>
                      <w:rFonts w:ascii="ITC Avant Garde" w:hAnsi="ITC Avant Garde"/>
                      <w:sz w:val="18"/>
                      <w:szCs w:val="18"/>
                    </w:rPr>
                    <w:t>ransitorios</w:t>
                  </w:r>
                  <w:r w:rsidR="004363E0">
                    <w:rPr>
                      <w:rFonts w:ascii="ITC Avant Garde" w:hAnsi="ITC Avant Garde"/>
                      <w:sz w:val="18"/>
                      <w:szCs w:val="18"/>
                    </w:rPr>
                    <w:t>.</w:t>
                  </w:r>
                </w:p>
              </w:tc>
            </w:tr>
            <w:tr w:rsidR="00DC156F" w:rsidRPr="00DD06A0" w14:paraId="29471ABE" w14:textId="77777777" w:rsidTr="00225DA6">
              <w:trPr>
                <w:jc w:val="right"/>
              </w:trPr>
              <w:tc>
                <w:tcPr>
                  <w:tcW w:w="8529" w:type="dxa"/>
                  <w:gridSpan w:val="3"/>
                  <w:tcBorders>
                    <w:left w:val="single" w:sz="4" w:space="0" w:color="auto"/>
                  </w:tcBorders>
                  <w:shd w:val="clear" w:color="auto" w:fill="FFFFFF" w:themeFill="background1"/>
                </w:tcPr>
                <w:p w14:paraId="1CD853C9" w14:textId="77777777" w:rsidR="00DC156F" w:rsidRDefault="00DC156F" w:rsidP="00225DA6">
                  <w:pPr>
                    <w:rPr>
                      <w:rFonts w:ascii="ITC Avant Garde" w:hAnsi="ITC Avant Garde"/>
                      <w:sz w:val="18"/>
                      <w:szCs w:val="18"/>
                    </w:rPr>
                  </w:pPr>
                  <w:r w:rsidRPr="00DD06A0">
                    <w:rPr>
                      <w:rFonts w:ascii="ITC Avant Garde" w:hAnsi="ITC Avant Garde"/>
                      <w:sz w:val="18"/>
                      <w:szCs w:val="18"/>
                    </w:rPr>
                    <w:t>Descripción sobre quién y cuándo debe o puede realizar el trámite:</w:t>
                  </w:r>
                  <w:r w:rsidR="00615926">
                    <w:rPr>
                      <w:rFonts w:ascii="ITC Avant Garde" w:hAnsi="ITC Avant Garde"/>
                      <w:sz w:val="18"/>
                      <w:szCs w:val="18"/>
                    </w:rPr>
                    <w:t xml:space="preserve"> </w:t>
                  </w:r>
                  <w:r w:rsidR="00615926" w:rsidRPr="00615926">
                    <w:rPr>
                      <w:rFonts w:ascii="ITC Avant Garde" w:hAnsi="ITC Avant Garde"/>
                      <w:sz w:val="18"/>
                      <w:szCs w:val="18"/>
                    </w:rPr>
                    <w:t>Los Concesionarios de</w:t>
                  </w:r>
                  <w:r w:rsidR="00615926">
                    <w:rPr>
                      <w:rFonts w:ascii="ITC Avant Garde" w:hAnsi="ITC Avant Garde"/>
                      <w:sz w:val="18"/>
                      <w:szCs w:val="18"/>
                    </w:rPr>
                    <w:t xml:space="preserve">l Servicio de </w:t>
                  </w:r>
                  <w:r w:rsidR="00615926" w:rsidRPr="00615926">
                    <w:rPr>
                      <w:rFonts w:ascii="ITC Avant Garde" w:hAnsi="ITC Avant Garde"/>
                      <w:sz w:val="18"/>
                      <w:szCs w:val="18"/>
                    </w:rPr>
                    <w:t xml:space="preserve">Radiodifusión, </w:t>
                  </w:r>
                  <w:r w:rsidR="00615926">
                    <w:rPr>
                      <w:rFonts w:ascii="ITC Avant Garde" w:hAnsi="ITC Avant Garde"/>
                      <w:sz w:val="18"/>
                      <w:szCs w:val="18"/>
                    </w:rPr>
                    <w:t xml:space="preserve">los </w:t>
                  </w:r>
                  <w:r w:rsidR="00615926" w:rsidRPr="00615926">
                    <w:rPr>
                      <w:rFonts w:ascii="ITC Avant Garde" w:hAnsi="ITC Avant Garde"/>
                      <w:sz w:val="18"/>
                      <w:szCs w:val="18"/>
                    </w:rPr>
                    <w:t xml:space="preserve">Programadores </w:t>
                  </w:r>
                  <w:r w:rsidR="00615926">
                    <w:rPr>
                      <w:rFonts w:ascii="ITC Avant Garde" w:hAnsi="ITC Avant Garde"/>
                      <w:sz w:val="18"/>
                      <w:szCs w:val="18"/>
                    </w:rPr>
                    <w:t xml:space="preserve">en Multiprogramación </w:t>
                  </w:r>
                  <w:r w:rsidR="00615926" w:rsidRPr="00615926">
                    <w:rPr>
                      <w:rFonts w:ascii="ITC Avant Garde" w:hAnsi="ITC Avant Garde"/>
                      <w:sz w:val="18"/>
                      <w:szCs w:val="18"/>
                    </w:rPr>
                    <w:t xml:space="preserve">y </w:t>
                  </w:r>
                  <w:r w:rsidR="00615926">
                    <w:rPr>
                      <w:rFonts w:ascii="ITC Avant Garde" w:hAnsi="ITC Avant Garde"/>
                      <w:sz w:val="18"/>
                      <w:szCs w:val="18"/>
                    </w:rPr>
                    <w:t xml:space="preserve">los </w:t>
                  </w:r>
                  <w:r w:rsidR="00615926" w:rsidRPr="00615926">
                    <w:rPr>
                      <w:rFonts w:ascii="ITC Avant Garde" w:hAnsi="ITC Avant Garde"/>
                      <w:sz w:val="18"/>
                      <w:szCs w:val="18"/>
                    </w:rPr>
                    <w:t>Concesionarios de</w:t>
                  </w:r>
                  <w:r w:rsidR="00615926">
                    <w:rPr>
                      <w:rFonts w:ascii="ITC Avant Garde" w:hAnsi="ITC Avant Garde"/>
                      <w:sz w:val="18"/>
                      <w:szCs w:val="18"/>
                    </w:rPr>
                    <w:t>l Servicio de</w:t>
                  </w:r>
                  <w:r w:rsidR="00615926" w:rsidRPr="00615926">
                    <w:rPr>
                      <w:rFonts w:ascii="ITC Avant Garde" w:hAnsi="ITC Avant Garde"/>
                      <w:sz w:val="18"/>
                      <w:szCs w:val="18"/>
                    </w:rPr>
                    <w:t xml:space="preserve"> Televisión y/o Audio Restringidos</w:t>
                  </w:r>
                  <w:r w:rsidR="00A652D7">
                    <w:rPr>
                      <w:rFonts w:ascii="ITC Avant Garde" w:hAnsi="ITC Avant Garde"/>
                      <w:sz w:val="18"/>
                      <w:szCs w:val="18"/>
                    </w:rPr>
                    <w:t>; en los siguientes plazos:</w:t>
                  </w:r>
                </w:p>
                <w:p w14:paraId="1F44B46E" w14:textId="77777777" w:rsidR="00A652D7" w:rsidRDefault="00A652D7" w:rsidP="00225DA6">
                  <w:pPr>
                    <w:rPr>
                      <w:rFonts w:ascii="ITC Avant Garde" w:hAnsi="ITC Avant Garde"/>
                      <w:sz w:val="18"/>
                      <w:szCs w:val="18"/>
                    </w:rPr>
                  </w:pPr>
                </w:p>
                <w:p w14:paraId="666DE842" w14:textId="77777777" w:rsidR="00C801C9" w:rsidRPr="00C801C9" w:rsidRDefault="00C801C9" w:rsidP="00C801C9">
                  <w:pPr>
                    <w:rPr>
                      <w:rFonts w:ascii="ITC Avant Garde" w:hAnsi="ITC Avant Garde"/>
                      <w:sz w:val="18"/>
                      <w:szCs w:val="18"/>
                    </w:rPr>
                  </w:pPr>
                  <w:r w:rsidRPr="00C801C9">
                    <w:rPr>
                      <w:rFonts w:ascii="ITC Avant Garde" w:hAnsi="ITC Avant Garde"/>
                      <w:sz w:val="18"/>
                      <w:szCs w:val="18"/>
                    </w:rPr>
                    <w:t>I.</w:t>
                  </w:r>
                  <w:r w:rsidRPr="00C801C9">
                    <w:rPr>
                      <w:rFonts w:ascii="ITC Avant Garde" w:hAnsi="ITC Avant Garde"/>
                      <w:sz w:val="18"/>
                      <w:szCs w:val="18"/>
                    </w:rPr>
                    <w:tab/>
                    <w:t>Los Concesionarios de Radiodifusión que inicien operaciones, tendrán 60 días naturales a partir de dicho inicio;</w:t>
                  </w:r>
                </w:p>
                <w:p w14:paraId="21742955" w14:textId="77777777" w:rsidR="00C801C9" w:rsidRPr="00C801C9" w:rsidRDefault="00C801C9" w:rsidP="00C801C9">
                  <w:pPr>
                    <w:rPr>
                      <w:rFonts w:ascii="ITC Avant Garde" w:hAnsi="ITC Avant Garde"/>
                      <w:sz w:val="18"/>
                      <w:szCs w:val="18"/>
                    </w:rPr>
                  </w:pPr>
                </w:p>
                <w:p w14:paraId="0062774D" w14:textId="77777777" w:rsidR="00C801C9" w:rsidRPr="00C801C9" w:rsidRDefault="00C801C9" w:rsidP="00C801C9">
                  <w:pPr>
                    <w:rPr>
                      <w:rFonts w:ascii="ITC Avant Garde" w:hAnsi="ITC Avant Garde"/>
                      <w:sz w:val="18"/>
                      <w:szCs w:val="18"/>
                    </w:rPr>
                  </w:pPr>
                  <w:r w:rsidRPr="00C801C9">
                    <w:rPr>
                      <w:rFonts w:ascii="ITC Avant Garde" w:hAnsi="ITC Avant Garde"/>
                      <w:sz w:val="18"/>
                      <w:szCs w:val="18"/>
                    </w:rPr>
                    <w:t>II.</w:t>
                  </w:r>
                  <w:r w:rsidRPr="00C801C9">
                    <w:rPr>
                      <w:rFonts w:ascii="ITC Avant Garde" w:hAnsi="ITC Avant Garde"/>
                      <w:sz w:val="18"/>
                      <w:szCs w:val="18"/>
                    </w:rPr>
                    <w:tab/>
                    <w:t xml:space="preserve">Los Concesionarios de Televisión y/o Audio Restringidos, tendrán 60 días naturales a partir de la inscripción del Servicio de Televisión y/o Audio Restringidos, y </w:t>
                  </w:r>
                </w:p>
                <w:p w14:paraId="244E496F" w14:textId="77777777" w:rsidR="00A652D7" w:rsidRPr="00A652D7" w:rsidRDefault="00A652D7" w:rsidP="00A652D7">
                  <w:pPr>
                    <w:rPr>
                      <w:rFonts w:ascii="ITC Avant Garde" w:hAnsi="ITC Avant Garde"/>
                      <w:sz w:val="18"/>
                      <w:szCs w:val="18"/>
                    </w:rPr>
                  </w:pPr>
                </w:p>
                <w:p w14:paraId="40EE13AA" w14:textId="77777777" w:rsidR="00A652D7" w:rsidRDefault="00C801C9" w:rsidP="00A652D7">
                  <w:pPr>
                    <w:rPr>
                      <w:rFonts w:ascii="ITC Avant Garde" w:hAnsi="ITC Avant Garde"/>
                      <w:sz w:val="18"/>
                      <w:szCs w:val="18"/>
                    </w:rPr>
                  </w:pPr>
                  <w:r w:rsidRPr="00C801C9">
                    <w:rPr>
                      <w:rFonts w:ascii="ITC Avant Garde" w:hAnsi="ITC Avant Garde"/>
                      <w:sz w:val="18"/>
                      <w:szCs w:val="18"/>
                    </w:rPr>
                    <w:t>III.</w:t>
                  </w:r>
                  <w:r w:rsidRPr="00C801C9">
                    <w:rPr>
                      <w:rFonts w:ascii="ITC Avant Garde" w:hAnsi="ITC Avant Garde"/>
                      <w:sz w:val="18"/>
                      <w:szCs w:val="18"/>
                    </w:rPr>
                    <w:tab/>
                    <w:t xml:space="preserve">Los Programadores que inicien transmisiones en multiprogramación tendrán 60 días naturales a partir de dicho inicio. </w:t>
                  </w:r>
                </w:p>
                <w:p w14:paraId="3645A7E7" w14:textId="55F20671" w:rsidR="00C801C9" w:rsidRPr="00DD06A0" w:rsidRDefault="00C801C9" w:rsidP="00A652D7">
                  <w:pPr>
                    <w:rPr>
                      <w:rFonts w:ascii="ITC Avant Garde" w:hAnsi="ITC Avant Garde"/>
                      <w:sz w:val="18"/>
                      <w:szCs w:val="18"/>
                    </w:rPr>
                  </w:pPr>
                </w:p>
              </w:tc>
            </w:tr>
            <w:tr w:rsidR="00DC156F" w:rsidRPr="00DD06A0" w14:paraId="64A7CEE4" w14:textId="77777777" w:rsidTr="00225DA6">
              <w:trPr>
                <w:trHeight w:val="252"/>
                <w:jc w:val="right"/>
              </w:trPr>
              <w:tc>
                <w:tcPr>
                  <w:tcW w:w="8529" w:type="dxa"/>
                  <w:gridSpan w:val="3"/>
                  <w:tcBorders>
                    <w:left w:val="single" w:sz="4" w:space="0" w:color="auto"/>
                  </w:tcBorders>
                  <w:shd w:val="clear" w:color="auto" w:fill="FFFFFF" w:themeFill="background1"/>
                </w:tcPr>
                <w:p w14:paraId="27D9ABFD" w14:textId="34E852B1" w:rsidR="00DC156F" w:rsidRPr="00DD06A0" w:rsidRDefault="00DC156F" w:rsidP="00225DA6">
                  <w:pPr>
                    <w:rPr>
                      <w:rFonts w:ascii="ITC Avant Garde" w:hAnsi="ITC Avant Garde"/>
                      <w:sz w:val="18"/>
                      <w:szCs w:val="18"/>
                    </w:rPr>
                  </w:pPr>
                  <w:r w:rsidRPr="00DD06A0">
                    <w:rPr>
                      <w:rFonts w:ascii="ITC Avant Garde" w:hAnsi="ITC Avant Garde"/>
                      <w:sz w:val="18"/>
                      <w:szCs w:val="18"/>
                    </w:rPr>
                    <w:lastRenderedPageBreak/>
                    <w:t>Medio de presentación:</w:t>
                  </w:r>
                  <w:r w:rsidR="00615926">
                    <w:rPr>
                      <w:rFonts w:ascii="ITC Avant Garde" w:hAnsi="ITC Avant Garde"/>
                      <w:sz w:val="18"/>
                      <w:szCs w:val="18"/>
                    </w:rPr>
                    <w:t xml:space="preserve"> Ventanilla Electrónica</w:t>
                  </w:r>
                  <w:r w:rsidR="00A652D7">
                    <w:rPr>
                      <w:rFonts w:ascii="ITC Avant Garde" w:hAnsi="ITC Avant Garde"/>
                      <w:sz w:val="18"/>
                      <w:szCs w:val="18"/>
                    </w:rPr>
                    <w:t xml:space="preserve">, a través del </w:t>
                  </w:r>
                  <w:r w:rsidR="00A652D7" w:rsidRPr="00A652D7">
                    <w:rPr>
                      <w:rFonts w:ascii="ITC Avant Garde" w:hAnsi="ITC Avant Garde"/>
                      <w:sz w:val="18"/>
                      <w:szCs w:val="18"/>
                    </w:rPr>
                    <w:t>eFormato B. 9. Código de ética de los “Lineamientos del Registro Público de Concesiones”</w:t>
                  </w:r>
                </w:p>
              </w:tc>
            </w:tr>
            <w:tr w:rsidR="00DC156F" w:rsidRPr="00DD06A0" w14:paraId="1669B89A" w14:textId="77777777" w:rsidTr="00225DA6">
              <w:trPr>
                <w:gridAfter w:val="1"/>
                <w:wAfter w:w="5528" w:type="dxa"/>
                <w:trHeight w:val="252"/>
                <w:jc w:val="right"/>
              </w:trPr>
              <w:sdt>
                <w:sdtPr>
                  <w:rPr>
                    <w:rFonts w:ascii="ITC Avant Garde" w:hAnsi="ITC Avant Garde"/>
                    <w:sz w:val="18"/>
                    <w:szCs w:val="18"/>
                  </w:rPr>
                  <w:alias w:val="Medio de presentación"/>
                  <w:tag w:val="Medio de presentación"/>
                  <w:id w:val="-870297941"/>
                  <w:placeholder>
                    <w:docPart w:val="7687539B206D42F391423A3D2DE25FA0"/>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14B8F3B2" w14:textId="50EA0361" w:rsidR="00DC156F" w:rsidRPr="00DD06A0" w:rsidRDefault="00615926" w:rsidP="007440FC">
                      <w:pPr>
                        <w:rPr>
                          <w:rFonts w:ascii="ITC Avant Garde" w:hAnsi="ITC Avant Garde"/>
                          <w:sz w:val="18"/>
                          <w:szCs w:val="18"/>
                        </w:rPr>
                      </w:pPr>
                      <w:r>
                        <w:rPr>
                          <w:rFonts w:ascii="ITC Avant Garde" w:hAnsi="ITC Avant Garde"/>
                          <w:sz w:val="18"/>
                          <w:szCs w:val="18"/>
                        </w:rPr>
                        <w:t>Formato</w:t>
                      </w:r>
                    </w:p>
                  </w:tc>
                </w:sdtContent>
              </w:sdt>
            </w:tr>
            <w:tr w:rsidR="00DC156F" w:rsidRPr="00DD06A0" w14:paraId="3520BCAA" w14:textId="77777777" w:rsidTr="00225DA6">
              <w:trPr>
                <w:jc w:val="right"/>
              </w:trPr>
              <w:tc>
                <w:tcPr>
                  <w:tcW w:w="8529" w:type="dxa"/>
                  <w:gridSpan w:val="3"/>
                  <w:tcBorders>
                    <w:left w:val="single" w:sz="4" w:space="0" w:color="auto"/>
                  </w:tcBorders>
                  <w:shd w:val="clear" w:color="auto" w:fill="FFFFFF" w:themeFill="background1"/>
                </w:tcPr>
                <w:p w14:paraId="76378E10" w14:textId="7BE38D5E" w:rsidR="00DC156F" w:rsidRDefault="00DC156F" w:rsidP="00A652D7">
                  <w:pPr>
                    <w:jc w:val="both"/>
                    <w:rPr>
                      <w:rFonts w:ascii="ITC Avant Garde" w:hAnsi="ITC Avant Garde"/>
                      <w:sz w:val="18"/>
                      <w:szCs w:val="18"/>
                    </w:rPr>
                  </w:pPr>
                  <w:r w:rsidRPr="00DD06A0">
                    <w:rPr>
                      <w:rFonts w:ascii="ITC Avant Garde" w:hAnsi="ITC Avant Garde"/>
                      <w:sz w:val="18"/>
                      <w:szCs w:val="18"/>
                    </w:rPr>
                    <w:t>Datos y documentos específicos</w:t>
                  </w:r>
                  <w:r w:rsidR="00E84534" w:rsidRPr="00DD06A0">
                    <w:rPr>
                      <w:rFonts w:ascii="ITC Avant Garde" w:hAnsi="ITC Avant Garde"/>
                      <w:sz w:val="18"/>
                      <w:szCs w:val="18"/>
                    </w:rPr>
                    <w:t xml:space="preserve"> que deberán presentarse</w:t>
                  </w:r>
                  <w:r w:rsidRPr="00DD06A0">
                    <w:rPr>
                      <w:rFonts w:ascii="ITC Avant Garde" w:hAnsi="ITC Avant Garde"/>
                      <w:sz w:val="18"/>
                      <w:szCs w:val="18"/>
                    </w:rPr>
                    <w:t>:</w:t>
                  </w:r>
                  <w:r w:rsidR="00615926">
                    <w:rPr>
                      <w:rFonts w:ascii="ITC Avant Garde" w:hAnsi="ITC Avant Garde"/>
                      <w:sz w:val="18"/>
                      <w:szCs w:val="18"/>
                    </w:rPr>
                    <w:t xml:space="preserve"> </w:t>
                  </w:r>
                  <w:r w:rsidR="00A652D7" w:rsidRPr="00A652D7">
                    <w:rPr>
                      <w:rFonts w:ascii="ITC Avant Garde" w:hAnsi="ITC Avant Garde"/>
                      <w:sz w:val="18"/>
                      <w:szCs w:val="18"/>
                    </w:rPr>
                    <w:t>eFormato B. 9. Código de ética de los “Lineamientos del Registro Público de Concesiones”</w:t>
                  </w:r>
                  <w:r w:rsidR="00A652D7">
                    <w:rPr>
                      <w:rFonts w:ascii="ITC Avant Garde" w:hAnsi="ITC Avant Garde"/>
                      <w:sz w:val="18"/>
                      <w:szCs w:val="18"/>
                    </w:rPr>
                    <w:t>, así como c</w:t>
                  </w:r>
                  <w:r w:rsidR="00615926">
                    <w:rPr>
                      <w:rFonts w:ascii="ITC Avant Garde" w:hAnsi="ITC Avant Garde"/>
                      <w:sz w:val="18"/>
                      <w:szCs w:val="18"/>
                    </w:rPr>
                    <w:t>opia simple del Código de Ética expedido por el Concesionario o Programador en el que se establezca, de forma mínima, lo siguiente:</w:t>
                  </w:r>
                </w:p>
                <w:p w14:paraId="7CF3BD2A" w14:textId="77777777" w:rsidR="00615926" w:rsidRDefault="00615926" w:rsidP="00225DA6">
                  <w:pPr>
                    <w:rPr>
                      <w:rFonts w:ascii="ITC Avant Garde" w:hAnsi="ITC Avant Garde"/>
                      <w:sz w:val="18"/>
                      <w:szCs w:val="18"/>
                    </w:rPr>
                  </w:pPr>
                </w:p>
                <w:p w14:paraId="66B162F9" w14:textId="225F70AF" w:rsidR="00C801C9" w:rsidRPr="00C801C9" w:rsidRDefault="00C801C9" w:rsidP="00C801C9">
                  <w:pPr>
                    <w:pStyle w:val="Prrafodelista"/>
                    <w:numPr>
                      <w:ilvl w:val="0"/>
                      <w:numId w:val="17"/>
                    </w:numPr>
                    <w:rPr>
                      <w:rFonts w:ascii="ITC Avant Garde" w:hAnsi="ITC Avant Garde"/>
                      <w:sz w:val="18"/>
                      <w:szCs w:val="18"/>
                    </w:rPr>
                  </w:pPr>
                  <w:r w:rsidRPr="00C801C9">
                    <w:rPr>
                      <w:rFonts w:ascii="ITC Avant Garde" w:hAnsi="ITC Avant Garde"/>
                      <w:sz w:val="18"/>
                      <w:szCs w:val="18"/>
                    </w:rPr>
                    <w:t>Mención expresa de los derechos de las Audiencias referidos en los Lineamientos, así como las directrices generales del Concesionario de Radiodifusión o Programador para su garantía;</w:t>
                  </w:r>
                </w:p>
                <w:p w14:paraId="3E2EC87E" w14:textId="77777777" w:rsidR="00C801C9" w:rsidRPr="00C801C9" w:rsidRDefault="00C801C9" w:rsidP="00C801C9">
                  <w:pPr>
                    <w:pStyle w:val="Prrafodelista"/>
                    <w:ind w:left="1080"/>
                    <w:rPr>
                      <w:rFonts w:ascii="ITC Avant Garde" w:hAnsi="ITC Avant Garde"/>
                      <w:sz w:val="18"/>
                      <w:szCs w:val="18"/>
                    </w:rPr>
                  </w:pPr>
                </w:p>
                <w:p w14:paraId="23CE620A" w14:textId="77777777" w:rsidR="00C801C9" w:rsidRPr="00C801C9" w:rsidRDefault="00C801C9" w:rsidP="00C801C9">
                  <w:pPr>
                    <w:pStyle w:val="Prrafodelista"/>
                    <w:numPr>
                      <w:ilvl w:val="0"/>
                      <w:numId w:val="17"/>
                    </w:numPr>
                    <w:rPr>
                      <w:rFonts w:ascii="ITC Avant Garde" w:hAnsi="ITC Avant Garde"/>
                      <w:sz w:val="18"/>
                      <w:szCs w:val="18"/>
                    </w:rPr>
                  </w:pPr>
                  <w:r w:rsidRPr="00C801C9">
                    <w:rPr>
                      <w:rFonts w:ascii="ITC Avant Garde" w:hAnsi="ITC Avant Garde"/>
                      <w:sz w:val="18"/>
                      <w:szCs w:val="18"/>
                    </w:rPr>
                    <w:t>Misión, en la que se establezca el propósito respectivo y su impacto en las Audiencias;</w:t>
                  </w:r>
                </w:p>
                <w:p w14:paraId="3F93F26C" w14:textId="77777777" w:rsidR="00C801C9" w:rsidRPr="00C801C9" w:rsidRDefault="00C801C9" w:rsidP="00C801C9">
                  <w:pPr>
                    <w:pStyle w:val="Prrafodelista"/>
                    <w:ind w:left="1080"/>
                    <w:rPr>
                      <w:rFonts w:ascii="ITC Avant Garde" w:hAnsi="ITC Avant Garde"/>
                      <w:sz w:val="18"/>
                      <w:szCs w:val="18"/>
                    </w:rPr>
                  </w:pPr>
                </w:p>
                <w:p w14:paraId="29C7FC71" w14:textId="77777777" w:rsidR="00C801C9" w:rsidRPr="00C801C9" w:rsidRDefault="00C801C9" w:rsidP="00C801C9">
                  <w:pPr>
                    <w:pStyle w:val="Prrafodelista"/>
                    <w:numPr>
                      <w:ilvl w:val="0"/>
                      <w:numId w:val="17"/>
                    </w:numPr>
                    <w:rPr>
                      <w:rFonts w:ascii="ITC Avant Garde" w:hAnsi="ITC Avant Garde"/>
                      <w:sz w:val="18"/>
                      <w:szCs w:val="18"/>
                    </w:rPr>
                  </w:pPr>
                  <w:r w:rsidRPr="00C801C9">
                    <w:rPr>
                      <w:rFonts w:ascii="ITC Avant Garde" w:hAnsi="ITC Avant Garde"/>
                      <w:sz w:val="18"/>
                      <w:szCs w:val="18"/>
                    </w:rPr>
                    <w:t>Visión, a fin de definir qué se busca alcanzar en el futuro y su impacto en las Audiencias;</w:t>
                  </w:r>
                </w:p>
                <w:p w14:paraId="782C4168" w14:textId="77777777" w:rsidR="00C801C9" w:rsidRPr="00C801C9" w:rsidRDefault="00C801C9" w:rsidP="00C801C9">
                  <w:pPr>
                    <w:pStyle w:val="Prrafodelista"/>
                    <w:ind w:left="1080"/>
                    <w:rPr>
                      <w:rFonts w:ascii="ITC Avant Garde" w:hAnsi="ITC Avant Garde"/>
                      <w:sz w:val="18"/>
                      <w:szCs w:val="18"/>
                    </w:rPr>
                  </w:pPr>
                </w:p>
                <w:p w14:paraId="54D62220" w14:textId="252D9E38" w:rsidR="00C801C9" w:rsidRPr="00C801C9" w:rsidRDefault="00C801C9" w:rsidP="00C801C9">
                  <w:pPr>
                    <w:pStyle w:val="Prrafodelista"/>
                    <w:numPr>
                      <w:ilvl w:val="0"/>
                      <w:numId w:val="17"/>
                    </w:numPr>
                    <w:rPr>
                      <w:rFonts w:ascii="ITC Avant Garde" w:hAnsi="ITC Avant Garde"/>
                      <w:sz w:val="18"/>
                      <w:szCs w:val="18"/>
                    </w:rPr>
                  </w:pPr>
                  <w:r w:rsidRPr="00C801C9">
                    <w:rPr>
                      <w:rFonts w:ascii="ITC Avant Garde" w:hAnsi="ITC Avant Garde"/>
                      <w:sz w:val="18"/>
                      <w:szCs w:val="18"/>
                    </w:rPr>
                    <w:t>Valores, a partir de los cuales se definirá la programación transmitida</w:t>
                  </w:r>
                  <w:r w:rsidR="00B06844">
                    <w:rPr>
                      <w:rFonts w:ascii="ITC Avant Garde" w:hAnsi="ITC Avant Garde"/>
                      <w:sz w:val="18"/>
                      <w:szCs w:val="18"/>
                    </w:rPr>
                    <w:t>;</w:t>
                  </w:r>
                </w:p>
                <w:p w14:paraId="35E7FC78" w14:textId="77777777" w:rsidR="00C801C9" w:rsidRPr="00C801C9" w:rsidRDefault="00C801C9" w:rsidP="00C801C9">
                  <w:pPr>
                    <w:pStyle w:val="Prrafodelista"/>
                    <w:ind w:left="1080"/>
                    <w:rPr>
                      <w:rFonts w:ascii="ITC Avant Garde" w:hAnsi="ITC Avant Garde"/>
                      <w:sz w:val="18"/>
                      <w:szCs w:val="18"/>
                    </w:rPr>
                  </w:pPr>
                </w:p>
                <w:p w14:paraId="1FCD4F14" w14:textId="588ABB59" w:rsidR="00C801C9" w:rsidRDefault="00C801C9" w:rsidP="00C801C9">
                  <w:pPr>
                    <w:pStyle w:val="Prrafodelista"/>
                    <w:numPr>
                      <w:ilvl w:val="0"/>
                      <w:numId w:val="17"/>
                    </w:numPr>
                    <w:rPr>
                      <w:rFonts w:ascii="ITC Avant Garde" w:hAnsi="ITC Avant Garde"/>
                      <w:sz w:val="18"/>
                      <w:szCs w:val="18"/>
                    </w:rPr>
                  </w:pPr>
                  <w:r w:rsidRPr="00C801C9">
                    <w:rPr>
                      <w:rFonts w:ascii="ITC Avant Garde" w:hAnsi="ITC Avant Garde"/>
                      <w:sz w:val="18"/>
                      <w:szCs w:val="18"/>
                    </w:rPr>
                    <w:t>La mención expresa respecto a la observancia de los principios y preceptos a que deben sujetarse las transmisiones en términos del marco jurídico aplicable</w:t>
                  </w:r>
                  <w:r w:rsidR="00C613B5">
                    <w:rPr>
                      <w:rFonts w:ascii="ITC Avant Garde" w:hAnsi="ITC Avant Garde"/>
                      <w:sz w:val="18"/>
                      <w:szCs w:val="18"/>
                    </w:rPr>
                    <w:t xml:space="preserve">, </w:t>
                  </w:r>
                  <w:r w:rsidR="00C613B5" w:rsidRPr="00C613B5">
                    <w:rPr>
                      <w:rFonts w:ascii="ITC Avant Garde" w:hAnsi="ITC Avant Garde"/>
                      <w:sz w:val="18"/>
                      <w:szCs w:val="18"/>
                    </w:rPr>
                    <w:t>tales como la Constitución Política de los Estados Unidos Mexicanos, la Ley Federal de Telecomunicaciones y Radiodifusión, la Ley General de los Derechos de Niñas, Niños y Adolescentes, la Ley General de Acceso de las Mujeres a una Vida Libre de Violencia, la Ley Federal para Prevenir y Eliminar la Discriminación, entre otras</w:t>
                  </w:r>
                  <w:r w:rsidR="00B06844">
                    <w:rPr>
                      <w:rFonts w:ascii="ITC Avant Garde" w:hAnsi="ITC Avant Garde"/>
                      <w:sz w:val="18"/>
                      <w:szCs w:val="18"/>
                    </w:rPr>
                    <w:t>, y</w:t>
                  </w:r>
                </w:p>
                <w:p w14:paraId="295E8B09" w14:textId="77777777" w:rsidR="00B06844" w:rsidRPr="00B06844" w:rsidRDefault="00B06844" w:rsidP="00B06844">
                  <w:pPr>
                    <w:pStyle w:val="Prrafodelista"/>
                    <w:rPr>
                      <w:rFonts w:ascii="ITC Avant Garde" w:hAnsi="ITC Avant Garde"/>
                      <w:sz w:val="18"/>
                      <w:szCs w:val="18"/>
                    </w:rPr>
                  </w:pPr>
                </w:p>
                <w:p w14:paraId="601539FD" w14:textId="1AA78881" w:rsidR="00B06844" w:rsidRPr="00C801C9" w:rsidRDefault="00B06844" w:rsidP="00C801C9">
                  <w:pPr>
                    <w:pStyle w:val="Prrafodelista"/>
                    <w:numPr>
                      <w:ilvl w:val="0"/>
                      <w:numId w:val="17"/>
                    </w:numPr>
                    <w:rPr>
                      <w:rFonts w:ascii="ITC Avant Garde" w:hAnsi="ITC Avant Garde"/>
                      <w:sz w:val="18"/>
                      <w:szCs w:val="18"/>
                    </w:rPr>
                  </w:pPr>
                  <w:r>
                    <w:rPr>
                      <w:rFonts w:ascii="ITC Avant Garde" w:hAnsi="ITC Avant Garde"/>
                      <w:sz w:val="18"/>
                      <w:szCs w:val="18"/>
                    </w:rPr>
                    <w:t xml:space="preserve">La </w:t>
                  </w:r>
                  <w:r w:rsidRPr="00B06844">
                    <w:rPr>
                      <w:rFonts w:ascii="ITC Avant Garde" w:hAnsi="ITC Avant Garde"/>
                      <w:sz w:val="18"/>
                      <w:szCs w:val="18"/>
                    </w:rPr>
                    <w:t>mención expresa de que en conjunto con la Defensoría de Audiencias (para el caso de Concesionarios de Radiodifusión y Programadores) contarán con los medios para la recepción de las observaciones, quejas, sugerencias, peticiones, señalamientos o reclamaciones presentadas por las Audiencias</w:t>
                  </w:r>
                  <w:r>
                    <w:rPr>
                      <w:rFonts w:ascii="ITC Avant Garde" w:hAnsi="ITC Avant Garde"/>
                      <w:sz w:val="18"/>
                      <w:szCs w:val="18"/>
                    </w:rPr>
                    <w:t>.</w:t>
                  </w:r>
                </w:p>
                <w:p w14:paraId="71523054" w14:textId="77777777" w:rsidR="00615926" w:rsidRPr="00615926" w:rsidRDefault="00615926" w:rsidP="00615926">
                  <w:pPr>
                    <w:pStyle w:val="Prrafodelista"/>
                    <w:rPr>
                      <w:rFonts w:ascii="ITC Avant Garde" w:hAnsi="ITC Avant Garde"/>
                      <w:sz w:val="18"/>
                      <w:szCs w:val="18"/>
                    </w:rPr>
                  </w:pPr>
                </w:p>
                <w:p w14:paraId="4F625DE8" w14:textId="282C7BA8" w:rsidR="00615926" w:rsidRDefault="009D064D" w:rsidP="00615926">
                  <w:pPr>
                    <w:rPr>
                      <w:rFonts w:ascii="ITC Avant Garde" w:hAnsi="ITC Avant Garde"/>
                      <w:sz w:val="18"/>
                      <w:szCs w:val="18"/>
                    </w:rPr>
                  </w:pPr>
                  <w:r w:rsidRPr="009D064D">
                    <w:rPr>
                      <w:rFonts w:ascii="ITC Avant Garde" w:hAnsi="ITC Avant Garde"/>
                      <w:sz w:val="18"/>
                      <w:szCs w:val="18"/>
                    </w:rPr>
                    <w:t>Los Concesionarios de Televisión y Audio Restringido</w:t>
                  </w:r>
                  <w:r w:rsidR="00B8052D">
                    <w:rPr>
                      <w:rFonts w:ascii="ITC Avant Garde" w:hAnsi="ITC Avant Garde"/>
                      <w:sz w:val="18"/>
                      <w:szCs w:val="18"/>
                    </w:rPr>
                    <w:t>s</w:t>
                  </w:r>
                  <w:r w:rsidRPr="009D064D">
                    <w:rPr>
                      <w:rFonts w:ascii="ITC Avant Garde" w:hAnsi="ITC Avant Garde"/>
                      <w:sz w:val="18"/>
                      <w:szCs w:val="18"/>
                    </w:rPr>
                    <w:t xml:space="preserve"> solamente deberán incluir en sus Códigos de Ética lo relativo a las fracciones II a V</w:t>
                  </w:r>
                  <w:r w:rsidR="00B06844">
                    <w:rPr>
                      <w:rFonts w:ascii="ITC Avant Garde" w:hAnsi="ITC Avant Garde"/>
                      <w:sz w:val="18"/>
                      <w:szCs w:val="18"/>
                    </w:rPr>
                    <w:t>I</w:t>
                  </w:r>
                  <w:r w:rsidRPr="009D064D">
                    <w:rPr>
                      <w:rFonts w:ascii="ITC Avant Garde" w:hAnsi="ITC Avant Garde"/>
                      <w:sz w:val="18"/>
                      <w:szCs w:val="18"/>
                    </w:rPr>
                    <w:t>.</w:t>
                  </w:r>
                </w:p>
                <w:p w14:paraId="70DBA39D" w14:textId="1394D2A9" w:rsidR="009D064D" w:rsidRPr="00615926" w:rsidRDefault="009D064D" w:rsidP="00615926">
                  <w:pPr>
                    <w:rPr>
                      <w:rFonts w:ascii="ITC Avant Garde" w:hAnsi="ITC Avant Garde"/>
                      <w:sz w:val="18"/>
                      <w:szCs w:val="18"/>
                    </w:rPr>
                  </w:pPr>
                </w:p>
              </w:tc>
            </w:tr>
            <w:tr w:rsidR="00DC156F" w:rsidRPr="00DD06A0" w14:paraId="4DBF03CE" w14:textId="77777777" w:rsidTr="00225DA6">
              <w:trPr>
                <w:jc w:val="right"/>
              </w:trPr>
              <w:tc>
                <w:tcPr>
                  <w:tcW w:w="8529" w:type="dxa"/>
                  <w:gridSpan w:val="3"/>
                  <w:tcBorders>
                    <w:left w:val="single" w:sz="4" w:space="0" w:color="auto"/>
                  </w:tcBorders>
                  <w:shd w:val="clear" w:color="auto" w:fill="FFFFFF" w:themeFill="background1"/>
                </w:tcPr>
                <w:p w14:paraId="43F29EB3" w14:textId="2DA0F20E" w:rsidR="00DC156F" w:rsidRPr="00DD06A0" w:rsidRDefault="00DC156F" w:rsidP="00225DA6">
                  <w:pPr>
                    <w:rPr>
                      <w:rFonts w:ascii="ITC Avant Garde" w:hAnsi="ITC Avant Garde"/>
                      <w:sz w:val="18"/>
                      <w:szCs w:val="18"/>
                    </w:rPr>
                  </w:pPr>
                  <w:r w:rsidRPr="00DD06A0">
                    <w:rPr>
                      <w:rFonts w:ascii="ITC Avant Garde" w:hAnsi="ITC Avant Garde"/>
                      <w:sz w:val="18"/>
                      <w:szCs w:val="18"/>
                    </w:rPr>
                    <w:t xml:space="preserve">Plazo máximo para resolver el trámite: </w:t>
                  </w:r>
                  <w:r w:rsidR="00615926">
                    <w:rPr>
                      <w:rFonts w:ascii="ITC Avant Garde" w:hAnsi="ITC Avant Garde"/>
                      <w:sz w:val="18"/>
                      <w:szCs w:val="18"/>
                    </w:rPr>
                    <w:t>30 días hábiles</w:t>
                  </w:r>
                </w:p>
              </w:tc>
            </w:tr>
            <w:tr w:rsidR="00DC156F" w:rsidRPr="00DD06A0" w14:paraId="46211F28" w14:textId="77777777" w:rsidTr="00225DA6">
              <w:trPr>
                <w:jc w:val="right"/>
              </w:trPr>
              <w:tc>
                <w:tcPr>
                  <w:tcW w:w="8529" w:type="dxa"/>
                  <w:gridSpan w:val="3"/>
                  <w:tcBorders>
                    <w:left w:val="single" w:sz="4" w:space="0" w:color="auto"/>
                  </w:tcBorders>
                  <w:shd w:val="clear" w:color="auto" w:fill="FFFFFF" w:themeFill="background1"/>
                </w:tcPr>
                <w:p w14:paraId="3401DA51" w14:textId="6748266A" w:rsidR="00DC156F" w:rsidRPr="00DD06A0" w:rsidRDefault="00DC156F" w:rsidP="0082151C">
                  <w:pPr>
                    <w:rPr>
                      <w:rFonts w:ascii="ITC Avant Garde" w:hAnsi="ITC Avant Garde"/>
                      <w:sz w:val="18"/>
                      <w:szCs w:val="18"/>
                    </w:rPr>
                  </w:pPr>
                  <w:r w:rsidRPr="00DD06A0">
                    <w:rPr>
                      <w:rFonts w:ascii="ITC Avant Garde" w:hAnsi="ITC Avant Garde"/>
                      <w:sz w:val="18"/>
                      <w:szCs w:val="18"/>
                    </w:rPr>
                    <w:t>Tipo de ficta:</w:t>
                  </w:r>
                  <w:r w:rsidR="00615926">
                    <w:rPr>
                      <w:rFonts w:ascii="ITC Avant Garde" w:hAnsi="ITC Avant Garde"/>
                      <w:sz w:val="18"/>
                      <w:szCs w:val="18"/>
                    </w:rPr>
                    <w:t xml:space="preserve"> No aplica</w:t>
                  </w:r>
                </w:p>
              </w:tc>
            </w:tr>
            <w:tr w:rsidR="00DC156F" w:rsidRPr="00DD06A0" w14:paraId="6060EEC5" w14:textId="77777777" w:rsidTr="00CE2F13">
              <w:trPr>
                <w:gridAfter w:val="2"/>
                <w:wAfter w:w="5632" w:type="dxa"/>
                <w:jc w:val="right"/>
              </w:trPr>
              <w:sdt>
                <w:sdtPr>
                  <w:rPr>
                    <w:rFonts w:ascii="ITC Avant Garde" w:hAnsi="ITC Avant Garde"/>
                    <w:sz w:val="18"/>
                    <w:szCs w:val="18"/>
                  </w:rPr>
                  <w:alias w:val="Tipo de ficta"/>
                  <w:tag w:val="Tipo de ficta"/>
                  <w:id w:val="-695011054"/>
                  <w:placeholder>
                    <w:docPart w:val="ACB438CFABA948F198ED77C58ECCF3DF"/>
                  </w:placeholder>
                  <w:showingPlcHd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7FB5112D" w14:textId="1ED9462D" w:rsidR="00DC156F" w:rsidRPr="00DD06A0" w:rsidRDefault="00DC156F" w:rsidP="007440FC">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DC156F" w:rsidRPr="00DD06A0" w14:paraId="14E120A0"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01B4EC7D" w14:textId="51B9A6C5" w:rsidR="007140E1" w:rsidRPr="00DD06A0" w:rsidRDefault="00DC156F" w:rsidP="00225DA6">
                  <w:pPr>
                    <w:rPr>
                      <w:rFonts w:ascii="ITC Avant Garde" w:hAnsi="ITC Avant Garde"/>
                      <w:sz w:val="18"/>
                      <w:szCs w:val="18"/>
                    </w:rPr>
                  </w:pPr>
                  <w:r w:rsidRPr="00DD06A0">
                    <w:rPr>
                      <w:rFonts w:ascii="ITC Avant Garde" w:hAnsi="ITC Avant Garde"/>
                      <w:sz w:val="18"/>
                      <w:szCs w:val="18"/>
                    </w:rPr>
                    <w:t xml:space="preserve">Plazo </w:t>
                  </w:r>
                  <w:r w:rsidR="00C50E57" w:rsidRPr="00DD06A0">
                    <w:rPr>
                      <w:rFonts w:ascii="ITC Avant Garde" w:hAnsi="ITC Avant Garde"/>
                      <w:sz w:val="18"/>
                      <w:szCs w:val="18"/>
                    </w:rPr>
                    <w:t xml:space="preserve">de </w:t>
                  </w:r>
                  <w:r w:rsidRPr="00DD06A0">
                    <w:rPr>
                      <w:rFonts w:ascii="ITC Avant Garde" w:hAnsi="ITC Avant Garde"/>
                      <w:sz w:val="18"/>
                      <w:szCs w:val="18"/>
                    </w:rPr>
                    <w:t>prevención</w:t>
                  </w:r>
                  <w:r w:rsidR="00EB24EB" w:rsidRPr="00DD06A0">
                    <w:rPr>
                      <w:rFonts w:ascii="ITC Avant Garde" w:hAnsi="ITC Avant Garde"/>
                      <w:sz w:val="18"/>
                      <w:szCs w:val="18"/>
                    </w:rPr>
                    <w:t xml:space="preserve"> </w:t>
                  </w:r>
                  <w:r w:rsidR="003A524A" w:rsidRPr="00DD06A0">
                    <w:rPr>
                      <w:rFonts w:ascii="ITC Avant Garde" w:hAnsi="ITC Avant Garde"/>
                      <w:sz w:val="18"/>
                      <w:szCs w:val="18"/>
                    </w:rPr>
                    <w:t xml:space="preserve">a cargo del Instituto </w:t>
                  </w:r>
                  <w:r w:rsidR="00EB24EB" w:rsidRPr="00DD06A0">
                    <w:rPr>
                      <w:rFonts w:ascii="ITC Avant Garde" w:hAnsi="ITC Avant Garde"/>
                      <w:sz w:val="18"/>
                      <w:szCs w:val="18"/>
                    </w:rPr>
                    <w:t>para notificar al interesado</w:t>
                  </w:r>
                  <w:r w:rsidRPr="00DD06A0">
                    <w:rPr>
                      <w:rFonts w:ascii="ITC Avant Garde" w:hAnsi="ITC Avant Garde"/>
                      <w:sz w:val="18"/>
                      <w:szCs w:val="18"/>
                    </w:rPr>
                    <w:t>:</w:t>
                  </w:r>
                  <w:r w:rsidR="001E7B2A">
                    <w:rPr>
                      <w:rFonts w:ascii="ITC Avant Garde" w:hAnsi="ITC Avant Garde"/>
                      <w:sz w:val="18"/>
                      <w:szCs w:val="18"/>
                    </w:rPr>
                    <w:t xml:space="preserve"> 20 días hábiles</w:t>
                  </w:r>
                </w:p>
              </w:tc>
            </w:tr>
            <w:tr w:rsidR="00EB24EB" w:rsidRPr="00DD06A0" w14:paraId="466F141B"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20E68452" w14:textId="78DCC2CF" w:rsidR="00EB24EB" w:rsidRPr="00DD06A0" w:rsidRDefault="00EB24EB" w:rsidP="005707DC">
                  <w:pPr>
                    <w:rPr>
                      <w:rFonts w:ascii="ITC Avant Garde" w:hAnsi="ITC Avant Garde"/>
                      <w:sz w:val="18"/>
                      <w:szCs w:val="18"/>
                    </w:rPr>
                  </w:pPr>
                  <w:r w:rsidRPr="00DD06A0">
                    <w:rPr>
                      <w:rFonts w:ascii="ITC Avant Garde" w:hAnsi="ITC Avant Garde"/>
                      <w:sz w:val="18"/>
                      <w:szCs w:val="18"/>
                    </w:rPr>
                    <w:t>Plazo del interesado para subsanar documentación o información:</w:t>
                  </w:r>
                  <w:r w:rsidR="001E7B2A">
                    <w:rPr>
                      <w:rFonts w:ascii="ITC Avant Garde" w:hAnsi="ITC Avant Garde"/>
                      <w:sz w:val="18"/>
                      <w:szCs w:val="18"/>
                    </w:rPr>
                    <w:t xml:space="preserve"> 10 días hábiles</w:t>
                  </w:r>
                </w:p>
              </w:tc>
            </w:tr>
            <w:tr w:rsidR="00DC156F" w:rsidRPr="00DD06A0" w14:paraId="61F73C16" w14:textId="77777777" w:rsidTr="0003274F">
              <w:trPr>
                <w:trHeight w:val="613"/>
                <w:jc w:val="right"/>
              </w:trPr>
              <w:tc>
                <w:tcPr>
                  <w:tcW w:w="8529" w:type="dxa"/>
                  <w:gridSpan w:val="3"/>
                  <w:tcBorders>
                    <w:left w:val="single" w:sz="4" w:space="0" w:color="auto"/>
                    <w:bottom w:val="nil"/>
                  </w:tcBorders>
                  <w:shd w:val="clear" w:color="auto" w:fill="FFFFFF" w:themeFill="background1"/>
                </w:tcPr>
                <w:p w14:paraId="1BAD49DC" w14:textId="7107DCE4" w:rsidR="00DC156F" w:rsidRPr="00DD06A0" w:rsidRDefault="00DC156F" w:rsidP="00225DA6">
                  <w:pPr>
                    <w:rPr>
                      <w:rFonts w:ascii="ITC Avant Garde" w:hAnsi="ITC Avant Garde"/>
                      <w:sz w:val="18"/>
                      <w:szCs w:val="18"/>
                    </w:rPr>
                  </w:pPr>
                  <w:r w:rsidRPr="00DD06A0">
                    <w:rPr>
                      <w:rFonts w:ascii="ITC Avant Garde" w:hAnsi="ITC Avant Garde"/>
                      <w:sz w:val="18"/>
                      <w:szCs w:val="18"/>
                    </w:rPr>
                    <w:t>Monto de la</w:t>
                  </w:r>
                  <w:r w:rsidR="00C50E57" w:rsidRPr="00DD06A0">
                    <w:rPr>
                      <w:rFonts w:ascii="ITC Avant Garde" w:hAnsi="ITC Avant Garde"/>
                      <w:sz w:val="18"/>
                      <w:szCs w:val="18"/>
                    </w:rPr>
                    <w:t>s</w:t>
                  </w:r>
                  <w:r w:rsidRPr="00DD06A0">
                    <w:rPr>
                      <w:rFonts w:ascii="ITC Avant Garde" w:hAnsi="ITC Avant Garde"/>
                      <w:sz w:val="18"/>
                      <w:szCs w:val="18"/>
                    </w:rPr>
                    <w:t xml:space="preserve"> contraprestaciones, derechos o aprovechamientos aplicables, en su caso, y fundamento legal que da origen a estos:</w:t>
                  </w:r>
                  <w:r w:rsidR="001E7B2A">
                    <w:rPr>
                      <w:rFonts w:ascii="ITC Avant Garde" w:hAnsi="ITC Avant Garde"/>
                      <w:sz w:val="18"/>
                      <w:szCs w:val="18"/>
                    </w:rPr>
                    <w:t xml:space="preserve"> Gratuito</w:t>
                  </w:r>
                </w:p>
              </w:tc>
            </w:tr>
            <w:tr w:rsidR="00DC156F" w:rsidRPr="00DD06A0" w14:paraId="0CA761E8" w14:textId="77777777" w:rsidTr="00225DA6">
              <w:trPr>
                <w:jc w:val="right"/>
              </w:trPr>
              <w:tc>
                <w:tcPr>
                  <w:tcW w:w="8529" w:type="dxa"/>
                  <w:gridSpan w:val="3"/>
                  <w:tcBorders>
                    <w:left w:val="single" w:sz="4" w:space="0" w:color="auto"/>
                    <w:bottom w:val="nil"/>
                  </w:tcBorders>
                  <w:shd w:val="clear" w:color="auto" w:fill="FFFFFF" w:themeFill="background1"/>
                </w:tcPr>
                <w:p w14:paraId="10418B94" w14:textId="77777777" w:rsidR="001E7B2A" w:rsidRDefault="00DC156F" w:rsidP="001E7B2A">
                  <w:pPr>
                    <w:rPr>
                      <w:rFonts w:ascii="ITC Avant Garde" w:hAnsi="ITC Avant Garde"/>
                      <w:sz w:val="18"/>
                      <w:szCs w:val="18"/>
                    </w:rPr>
                  </w:pPr>
                  <w:r w:rsidRPr="00DD06A0">
                    <w:rPr>
                      <w:rFonts w:ascii="ITC Avant Garde" w:hAnsi="ITC Avant Garde"/>
                      <w:sz w:val="18"/>
                      <w:szCs w:val="18"/>
                    </w:rPr>
                    <w:t>Tipo de respuesta</w:t>
                  </w:r>
                  <w:r w:rsidR="00E84534" w:rsidRPr="00DD06A0">
                    <w:rPr>
                      <w:rFonts w:ascii="ITC Avant Garde" w:hAnsi="ITC Avant Garde"/>
                      <w:sz w:val="18"/>
                      <w:szCs w:val="18"/>
                    </w:rPr>
                    <w:t xml:space="preserve">,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r w:rsidR="001E7B2A">
                    <w:rPr>
                      <w:rFonts w:ascii="ITC Avant Garde" w:hAnsi="ITC Avant Garde"/>
                      <w:sz w:val="18"/>
                      <w:szCs w:val="18"/>
                    </w:rPr>
                    <w:t xml:space="preserve"> </w:t>
                  </w:r>
                </w:p>
                <w:p w14:paraId="540E5506" w14:textId="0290016E" w:rsidR="001E7B2A" w:rsidRPr="001E7B2A" w:rsidRDefault="001E7B2A" w:rsidP="001E7B2A">
                  <w:pPr>
                    <w:rPr>
                      <w:rFonts w:ascii="ITC Avant Garde" w:hAnsi="ITC Avant Garde"/>
                      <w:sz w:val="18"/>
                      <w:szCs w:val="18"/>
                    </w:rPr>
                  </w:pPr>
                  <w:r w:rsidRPr="001E7B2A">
                    <w:rPr>
                      <w:rFonts w:ascii="ITC Avant Garde" w:hAnsi="ITC Avant Garde"/>
                      <w:sz w:val="18"/>
                      <w:szCs w:val="18"/>
                    </w:rPr>
                    <w:t>La inscripción y publicación de dicha inscripción en el portal de Internet del Instituto mediante el</w:t>
                  </w:r>
                  <w:r>
                    <w:rPr>
                      <w:rFonts w:ascii="ITC Avant Garde" w:hAnsi="ITC Avant Garde"/>
                      <w:sz w:val="18"/>
                      <w:szCs w:val="18"/>
                    </w:rPr>
                    <w:t xml:space="preserve"> </w:t>
                  </w:r>
                  <w:r w:rsidRPr="001E7B2A">
                    <w:rPr>
                      <w:rFonts w:ascii="ITC Avant Garde" w:hAnsi="ITC Avant Garde"/>
                      <w:sz w:val="18"/>
                      <w:szCs w:val="18"/>
                    </w:rPr>
                    <w:t>visor del Registro Público de Concesiones, con lo cual se tendrá por atendido la solicitud de</w:t>
                  </w:r>
                </w:p>
                <w:p w14:paraId="44E0A896" w14:textId="77777777" w:rsidR="001E7B2A" w:rsidRPr="001E7B2A" w:rsidRDefault="001E7B2A" w:rsidP="001E7B2A">
                  <w:pPr>
                    <w:rPr>
                      <w:rFonts w:ascii="ITC Avant Garde" w:hAnsi="ITC Avant Garde"/>
                      <w:sz w:val="18"/>
                      <w:szCs w:val="18"/>
                    </w:rPr>
                  </w:pPr>
                  <w:r w:rsidRPr="001E7B2A">
                    <w:rPr>
                      <w:rFonts w:ascii="ITC Avant Garde" w:hAnsi="ITC Avant Garde"/>
                      <w:sz w:val="18"/>
                      <w:szCs w:val="18"/>
                    </w:rPr>
                    <w:t>inscripción en el Registro Público de Concesiones y concluido el trámite.</w:t>
                  </w:r>
                </w:p>
                <w:p w14:paraId="5B1266C9" w14:textId="77777777" w:rsidR="001E7B2A" w:rsidRDefault="001E7B2A" w:rsidP="001E7B2A">
                  <w:pPr>
                    <w:rPr>
                      <w:rFonts w:ascii="ITC Avant Garde" w:hAnsi="ITC Avant Garde"/>
                      <w:sz w:val="18"/>
                      <w:szCs w:val="18"/>
                    </w:rPr>
                  </w:pPr>
                </w:p>
                <w:p w14:paraId="79B0616C" w14:textId="699382EB" w:rsidR="001E7B2A" w:rsidRPr="001E7B2A" w:rsidRDefault="001E7B2A" w:rsidP="00A652D7">
                  <w:pPr>
                    <w:jc w:val="both"/>
                    <w:rPr>
                      <w:rFonts w:ascii="ITC Avant Garde" w:hAnsi="ITC Avant Garde"/>
                      <w:sz w:val="18"/>
                      <w:szCs w:val="18"/>
                    </w:rPr>
                  </w:pPr>
                  <w:r w:rsidRPr="001E7B2A">
                    <w:rPr>
                      <w:rFonts w:ascii="ITC Avant Garde" w:hAnsi="ITC Avant Garde"/>
                      <w:sz w:val="18"/>
                      <w:szCs w:val="18"/>
                    </w:rPr>
                    <w:t>De requerir constancia, y así haber sido señalado en el Formato de Requerimientos Específicos</w:t>
                  </w:r>
                </w:p>
                <w:p w14:paraId="3708AEEC" w14:textId="77777777" w:rsidR="00DC156F" w:rsidRDefault="001E7B2A" w:rsidP="00A652D7">
                  <w:pPr>
                    <w:jc w:val="both"/>
                    <w:rPr>
                      <w:rFonts w:ascii="ITC Avant Garde" w:hAnsi="ITC Avant Garde"/>
                      <w:sz w:val="18"/>
                      <w:szCs w:val="18"/>
                    </w:rPr>
                  </w:pPr>
                  <w:r w:rsidRPr="001E7B2A">
                    <w:rPr>
                      <w:rFonts w:ascii="ITC Avant Garde" w:hAnsi="ITC Avant Garde"/>
                      <w:sz w:val="18"/>
                      <w:szCs w:val="18"/>
                    </w:rPr>
                    <w:lastRenderedPageBreak/>
                    <w:t>de inscripción en el Registro Público de Concesiones. B.9 Código de Ética, se pondrá a</w:t>
                  </w:r>
                  <w:r w:rsidR="00A652D7">
                    <w:rPr>
                      <w:rFonts w:ascii="ITC Avant Garde" w:hAnsi="ITC Avant Garde"/>
                      <w:sz w:val="18"/>
                      <w:szCs w:val="18"/>
                    </w:rPr>
                    <w:t xml:space="preserve"> </w:t>
                  </w:r>
                  <w:r w:rsidRPr="001E7B2A">
                    <w:rPr>
                      <w:rFonts w:ascii="ITC Avant Garde" w:hAnsi="ITC Avant Garde"/>
                      <w:sz w:val="18"/>
                      <w:szCs w:val="18"/>
                    </w:rPr>
                    <w:t>disposición del solicitante en la oficina del Registro Público de Concesiones del Instituto, después</w:t>
                  </w:r>
                  <w:r>
                    <w:rPr>
                      <w:rFonts w:ascii="ITC Avant Garde" w:hAnsi="ITC Avant Garde"/>
                      <w:sz w:val="18"/>
                      <w:szCs w:val="18"/>
                    </w:rPr>
                    <w:t xml:space="preserve"> </w:t>
                  </w:r>
                  <w:r w:rsidRPr="001E7B2A">
                    <w:rPr>
                      <w:rFonts w:ascii="ITC Avant Garde" w:hAnsi="ITC Avant Garde"/>
                      <w:sz w:val="18"/>
                      <w:szCs w:val="18"/>
                    </w:rPr>
                    <w:t>de 15 (quince) días hábiles posteriores a la inscripción.</w:t>
                  </w:r>
                </w:p>
                <w:p w14:paraId="64C8F68D" w14:textId="484FC36B" w:rsidR="00706998" w:rsidRPr="00DD06A0" w:rsidRDefault="00706998" w:rsidP="00A652D7">
                  <w:pPr>
                    <w:jc w:val="both"/>
                    <w:rPr>
                      <w:rFonts w:ascii="ITC Avant Garde" w:hAnsi="ITC Avant Garde"/>
                      <w:sz w:val="18"/>
                      <w:szCs w:val="18"/>
                    </w:rPr>
                  </w:pPr>
                </w:p>
              </w:tc>
            </w:tr>
            <w:tr w:rsidR="00DC156F" w:rsidRPr="00DD06A0" w14:paraId="695F1988" w14:textId="77777777" w:rsidTr="00225DA6">
              <w:trPr>
                <w:jc w:val="right"/>
              </w:trPr>
              <w:tc>
                <w:tcPr>
                  <w:tcW w:w="8529" w:type="dxa"/>
                  <w:gridSpan w:val="3"/>
                  <w:tcBorders>
                    <w:left w:val="single" w:sz="4" w:space="0" w:color="auto"/>
                  </w:tcBorders>
                  <w:shd w:val="clear" w:color="auto" w:fill="FFFFFF" w:themeFill="background1"/>
                </w:tcPr>
                <w:p w14:paraId="11F82A85" w14:textId="77777777" w:rsidR="00DC156F" w:rsidRDefault="00DC156F" w:rsidP="001E7B2A">
                  <w:pPr>
                    <w:rPr>
                      <w:rFonts w:ascii="ITC Avant Garde" w:hAnsi="ITC Avant Garde"/>
                      <w:sz w:val="18"/>
                      <w:szCs w:val="18"/>
                    </w:rPr>
                  </w:pPr>
                  <w:r w:rsidRPr="00DD06A0">
                    <w:rPr>
                      <w:rFonts w:ascii="ITC Avant Garde" w:hAnsi="ITC Avant Garde"/>
                      <w:sz w:val="18"/>
                      <w:szCs w:val="18"/>
                    </w:rPr>
                    <w:lastRenderedPageBreak/>
                    <w:t>Vigencia</w:t>
                  </w:r>
                  <w:r w:rsidR="00E84534" w:rsidRPr="00DD06A0">
                    <w:rPr>
                      <w:rFonts w:ascii="ITC Avant Garde" w:hAnsi="ITC Avant Garde"/>
                      <w:sz w:val="18"/>
                      <w:szCs w:val="18"/>
                    </w:rPr>
                    <w:t xml:space="preserve"> de la respuesta,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r w:rsidRPr="00DD06A0">
                    <w:rPr>
                      <w:rFonts w:ascii="ITC Avant Garde" w:hAnsi="ITC Avant Garde"/>
                      <w:sz w:val="18"/>
                      <w:szCs w:val="18"/>
                    </w:rPr>
                    <w:t>:</w:t>
                  </w:r>
                  <w:r w:rsidR="001E7B2A">
                    <w:rPr>
                      <w:rFonts w:ascii="ITC Avant Garde" w:hAnsi="ITC Avant Garde"/>
                      <w:sz w:val="18"/>
                      <w:szCs w:val="18"/>
                    </w:rPr>
                    <w:t xml:space="preserve"> </w:t>
                  </w:r>
                  <w:r w:rsidR="001E7B2A" w:rsidRPr="001E7B2A">
                    <w:rPr>
                      <w:rFonts w:ascii="ITC Avant Garde" w:hAnsi="ITC Avant Garde"/>
                      <w:sz w:val="18"/>
                      <w:szCs w:val="18"/>
                    </w:rPr>
                    <w:t>Estará vigente el presente trámite hasta en tanto no presente una solicitud de inscripción que la</w:t>
                  </w:r>
                  <w:r w:rsidR="001E7B2A">
                    <w:rPr>
                      <w:rFonts w:ascii="ITC Avant Garde" w:hAnsi="ITC Avant Garde"/>
                      <w:sz w:val="18"/>
                      <w:szCs w:val="18"/>
                    </w:rPr>
                    <w:t xml:space="preserve"> </w:t>
                  </w:r>
                  <w:r w:rsidR="001E7B2A" w:rsidRPr="001E7B2A">
                    <w:rPr>
                      <w:rFonts w:ascii="ITC Avant Garde" w:hAnsi="ITC Avant Garde"/>
                      <w:sz w:val="18"/>
                      <w:szCs w:val="18"/>
                    </w:rPr>
                    <w:t>sustituya.</w:t>
                  </w:r>
                </w:p>
                <w:p w14:paraId="0C63BD3A" w14:textId="632B5F69" w:rsidR="00706998" w:rsidRPr="00DD06A0" w:rsidRDefault="00706998" w:rsidP="001E7B2A">
                  <w:pPr>
                    <w:rPr>
                      <w:rFonts w:ascii="ITC Avant Garde" w:hAnsi="ITC Avant Garde"/>
                      <w:sz w:val="18"/>
                      <w:szCs w:val="18"/>
                    </w:rPr>
                  </w:pPr>
                </w:p>
              </w:tc>
            </w:tr>
            <w:tr w:rsidR="00DC156F" w:rsidRPr="00DD06A0" w14:paraId="01ECBA4E" w14:textId="77777777" w:rsidTr="00225DA6">
              <w:trPr>
                <w:jc w:val="right"/>
              </w:trPr>
              <w:tc>
                <w:tcPr>
                  <w:tcW w:w="8529" w:type="dxa"/>
                  <w:gridSpan w:val="3"/>
                  <w:tcBorders>
                    <w:left w:val="single" w:sz="4" w:space="0" w:color="auto"/>
                  </w:tcBorders>
                  <w:shd w:val="clear" w:color="auto" w:fill="FFFFFF" w:themeFill="background1"/>
                </w:tcPr>
                <w:p w14:paraId="67C8A606" w14:textId="77777777" w:rsidR="00DC156F" w:rsidRDefault="00E84534" w:rsidP="003A524A">
                  <w:pPr>
                    <w:rPr>
                      <w:rFonts w:ascii="ITC Avant Garde" w:hAnsi="ITC Avant Garde"/>
                      <w:sz w:val="18"/>
                      <w:szCs w:val="18"/>
                    </w:rPr>
                  </w:pPr>
                  <w:r w:rsidRPr="00DD06A0">
                    <w:rPr>
                      <w:rFonts w:ascii="ITC Avant Garde" w:hAnsi="ITC Avant Garde"/>
                      <w:sz w:val="18"/>
                      <w:szCs w:val="18"/>
                    </w:rPr>
                    <w:t xml:space="preserve">Criterios que </w:t>
                  </w:r>
                  <w:r w:rsidR="003A524A" w:rsidRPr="00DD06A0">
                    <w:rPr>
                      <w:rFonts w:ascii="ITC Avant Garde" w:hAnsi="ITC Avant Garde"/>
                      <w:sz w:val="18"/>
                      <w:szCs w:val="18"/>
                    </w:rPr>
                    <w:t>podría</w:t>
                  </w:r>
                  <w:r w:rsidRPr="00DD06A0">
                    <w:rPr>
                      <w:rFonts w:ascii="ITC Avant Garde" w:hAnsi="ITC Avant Garde"/>
                      <w:sz w:val="18"/>
                      <w:szCs w:val="18"/>
                    </w:rPr>
                    <w:t xml:space="preserve"> emplear </w:t>
                  </w:r>
                  <w:r w:rsidR="003A524A" w:rsidRPr="00DD06A0">
                    <w:rPr>
                      <w:rFonts w:ascii="ITC Avant Garde" w:hAnsi="ITC Avant Garde"/>
                      <w:sz w:val="18"/>
                      <w:szCs w:val="18"/>
                    </w:rPr>
                    <w:t xml:space="preserve">el Instituto </w:t>
                  </w:r>
                  <w:r w:rsidR="00DC156F" w:rsidRPr="00DD06A0">
                    <w:rPr>
                      <w:rFonts w:ascii="ITC Avant Garde" w:hAnsi="ITC Avant Garde"/>
                      <w:sz w:val="18"/>
                      <w:szCs w:val="18"/>
                    </w:rPr>
                    <w:t>para resolver favorablemente el trámite</w:t>
                  </w:r>
                  <w:r w:rsidR="003A524A" w:rsidRPr="00DD06A0">
                    <w:rPr>
                      <w:rFonts w:ascii="ITC Avant Garde" w:hAnsi="ITC Avant Garde"/>
                      <w:sz w:val="18"/>
                      <w:szCs w:val="18"/>
                    </w:rPr>
                    <w:t>, así como su fundamentación jurídica</w:t>
                  </w:r>
                  <w:r w:rsidR="00DC156F" w:rsidRPr="00DD06A0">
                    <w:rPr>
                      <w:rFonts w:ascii="ITC Avant Garde" w:hAnsi="ITC Avant Garde"/>
                      <w:sz w:val="18"/>
                      <w:szCs w:val="18"/>
                    </w:rPr>
                    <w:t>:</w:t>
                  </w:r>
                </w:p>
                <w:p w14:paraId="74E923A8" w14:textId="77777777" w:rsidR="001E7B2A" w:rsidRPr="001E7B2A" w:rsidRDefault="001E7B2A" w:rsidP="001E7B2A">
                  <w:pPr>
                    <w:rPr>
                      <w:rFonts w:ascii="ITC Avant Garde" w:hAnsi="ITC Avant Garde"/>
                      <w:sz w:val="18"/>
                      <w:szCs w:val="18"/>
                    </w:rPr>
                  </w:pPr>
                  <w:r w:rsidRPr="001E7B2A">
                    <w:rPr>
                      <w:rFonts w:ascii="ITC Avant Garde" w:hAnsi="ITC Avant Garde"/>
                      <w:sz w:val="18"/>
                      <w:szCs w:val="18"/>
                    </w:rPr>
                    <w:t>1. Que sea presentado a través del Formato de Requerimientos Específicos de Inscripción en el</w:t>
                  </w:r>
                </w:p>
                <w:p w14:paraId="2F09DAF2" w14:textId="6AE501F8" w:rsidR="001E7B2A" w:rsidRPr="001E7B2A" w:rsidRDefault="001E7B2A" w:rsidP="001E7B2A">
                  <w:pPr>
                    <w:rPr>
                      <w:rFonts w:ascii="ITC Avant Garde" w:hAnsi="ITC Avant Garde"/>
                      <w:sz w:val="18"/>
                      <w:szCs w:val="18"/>
                    </w:rPr>
                  </w:pPr>
                  <w:r w:rsidRPr="001E7B2A">
                    <w:rPr>
                      <w:rFonts w:ascii="ITC Avant Garde" w:hAnsi="ITC Avant Garde"/>
                      <w:sz w:val="18"/>
                      <w:szCs w:val="18"/>
                    </w:rPr>
                    <w:t>Registro Público de Concesiones. B9. Código de Ética</w:t>
                  </w:r>
                  <w:r w:rsidR="00410601">
                    <w:rPr>
                      <w:rFonts w:ascii="ITC Avant Garde" w:hAnsi="ITC Avant Garde"/>
                      <w:sz w:val="18"/>
                      <w:szCs w:val="18"/>
                    </w:rPr>
                    <w:t xml:space="preserve"> (</w:t>
                  </w:r>
                  <w:r w:rsidR="00CD150E">
                    <w:rPr>
                      <w:rFonts w:ascii="ITC Avant Garde" w:hAnsi="ITC Avant Garde"/>
                      <w:sz w:val="18"/>
                      <w:szCs w:val="18"/>
                    </w:rPr>
                    <w:t>Artículo</w:t>
                  </w:r>
                  <w:r w:rsidR="00E81F91">
                    <w:rPr>
                      <w:rFonts w:ascii="ITC Avant Garde" w:hAnsi="ITC Avant Garde"/>
                      <w:sz w:val="18"/>
                      <w:szCs w:val="18"/>
                    </w:rPr>
                    <w:t xml:space="preserve"> 4,</w:t>
                  </w:r>
                  <w:r w:rsidR="00CD150E">
                    <w:rPr>
                      <w:rFonts w:ascii="ITC Avant Garde" w:hAnsi="ITC Avant Garde"/>
                      <w:sz w:val="18"/>
                      <w:szCs w:val="18"/>
                    </w:rPr>
                    <w:t xml:space="preserve"> 5 </w:t>
                  </w:r>
                  <w:r w:rsidR="00E81F91">
                    <w:rPr>
                      <w:rFonts w:ascii="ITC Avant Garde" w:hAnsi="ITC Avant Garde"/>
                      <w:sz w:val="18"/>
                      <w:szCs w:val="18"/>
                    </w:rPr>
                    <w:t>y</w:t>
                  </w:r>
                  <w:r w:rsidR="00CD150E">
                    <w:rPr>
                      <w:rFonts w:ascii="ITC Avant Garde" w:hAnsi="ITC Avant Garde"/>
                      <w:sz w:val="18"/>
                      <w:szCs w:val="18"/>
                    </w:rPr>
                    <w:t xml:space="preserve"> </w:t>
                  </w:r>
                  <w:r w:rsidR="00410601">
                    <w:rPr>
                      <w:rFonts w:ascii="ITC Avant Garde" w:hAnsi="ITC Avant Garde"/>
                      <w:sz w:val="18"/>
                      <w:szCs w:val="18"/>
                    </w:rPr>
                    <w:t>Anexo I</w:t>
                  </w:r>
                  <w:r w:rsidR="00ED25A5">
                    <w:rPr>
                      <w:rFonts w:ascii="ITC Avant Garde" w:hAnsi="ITC Avant Garde"/>
                      <w:sz w:val="18"/>
                      <w:szCs w:val="18"/>
                    </w:rPr>
                    <w:t xml:space="preserve"> de</w:t>
                  </w:r>
                  <w:r w:rsidR="00B31B05">
                    <w:rPr>
                      <w:rFonts w:ascii="ITC Avant Garde" w:hAnsi="ITC Avant Garde"/>
                      <w:sz w:val="18"/>
                      <w:szCs w:val="18"/>
                    </w:rPr>
                    <w:t xml:space="preserve">l Proyecto y </w:t>
                  </w:r>
                  <w:r w:rsidR="003E5DC5" w:rsidRPr="003E5DC5">
                    <w:rPr>
                      <w:rFonts w:ascii="ITC Avant Garde" w:hAnsi="ITC Avant Garde"/>
                      <w:sz w:val="18"/>
                      <w:szCs w:val="18"/>
                    </w:rPr>
                    <w:t>artículo 15 de los Lineamientos del Registro Público de Concesiones</w:t>
                  </w:r>
                  <w:r w:rsidR="00410601">
                    <w:rPr>
                      <w:rFonts w:ascii="ITC Avant Garde" w:hAnsi="ITC Avant Garde"/>
                      <w:sz w:val="18"/>
                      <w:szCs w:val="18"/>
                    </w:rPr>
                    <w:t>)</w:t>
                  </w:r>
                </w:p>
                <w:p w14:paraId="2306CC99" w14:textId="4D1217CC" w:rsidR="001E7B2A" w:rsidRDefault="001E7B2A" w:rsidP="001E7B2A">
                  <w:pPr>
                    <w:rPr>
                      <w:rFonts w:ascii="ITC Avant Garde" w:hAnsi="ITC Avant Garde"/>
                      <w:sz w:val="18"/>
                      <w:szCs w:val="18"/>
                    </w:rPr>
                  </w:pPr>
                  <w:r w:rsidRPr="001E7B2A">
                    <w:rPr>
                      <w:rFonts w:ascii="ITC Avant Garde" w:hAnsi="ITC Avant Garde"/>
                      <w:sz w:val="18"/>
                      <w:szCs w:val="18"/>
                    </w:rPr>
                    <w:t>2. Que la información presentada sea correcta, completa y oportuna</w:t>
                  </w:r>
                  <w:r w:rsidR="00B31B05">
                    <w:rPr>
                      <w:rFonts w:ascii="ITC Avant Garde" w:hAnsi="ITC Avant Garde"/>
                      <w:sz w:val="18"/>
                      <w:szCs w:val="18"/>
                    </w:rPr>
                    <w:t xml:space="preserve"> (artículos 4 y 5 del Proyecto</w:t>
                  </w:r>
                  <w:r w:rsidR="001841C5">
                    <w:rPr>
                      <w:rFonts w:ascii="ITC Avant Garde" w:hAnsi="ITC Avant Garde"/>
                      <w:sz w:val="18"/>
                      <w:szCs w:val="18"/>
                    </w:rPr>
                    <w:t xml:space="preserve"> y </w:t>
                  </w:r>
                  <w:r w:rsidR="001841C5" w:rsidRPr="003E5DC5">
                    <w:rPr>
                      <w:rFonts w:ascii="ITC Avant Garde" w:hAnsi="ITC Avant Garde"/>
                      <w:sz w:val="18"/>
                      <w:szCs w:val="18"/>
                    </w:rPr>
                    <w:t>15 de los Lineamientos del Registro Público de Concesiones</w:t>
                  </w:r>
                  <w:r w:rsidR="00B31B05">
                    <w:rPr>
                      <w:rFonts w:ascii="ITC Avant Garde" w:hAnsi="ITC Avant Garde"/>
                      <w:sz w:val="18"/>
                      <w:szCs w:val="18"/>
                    </w:rPr>
                    <w:t>)</w:t>
                  </w:r>
                </w:p>
                <w:p w14:paraId="006370D8" w14:textId="386558A7" w:rsidR="00C801C9" w:rsidRPr="00DD06A0" w:rsidRDefault="00C801C9" w:rsidP="001E7B2A">
                  <w:pPr>
                    <w:rPr>
                      <w:rFonts w:ascii="ITC Avant Garde" w:hAnsi="ITC Avant Garde"/>
                      <w:sz w:val="18"/>
                      <w:szCs w:val="18"/>
                    </w:rPr>
                  </w:pPr>
                </w:p>
              </w:tc>
            </w:tr>
          </w:tbl>
          <w:p w14:paraId="51928B32" w14:textId="77777777" w:rsidR="00C50E57" w:rsidRPr="00DD06A0" w:rsidRDefault="00C50E57"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112"/>
              <w:gridCol w:w="1453"/>
              <w:gridCol w:w="1344"/>
              <w:gridCol w:w="1388"/>
              <w:gridCol w:w="2305"/>
            </w:tblGrid>
            <w:tr w:rsidR="0079137D" w:rsidRPr="00DD06A0" w14:paraId="3B8794F3" w14:textId="77777777" w:rsidTr="00435A5D">
              <w:trPr>
                <w:jc w:val="right"/>
              </w:trPr>
              <w:tc>
                <w:tcPr>
                  <w:tcW w:w="8602" w:type="dxa"/>
                  <w:gridSpan w:val="5"/>
                  <w:tcBorders>
                    <w:left w:val="single" w:sz="4" w:space="0" w:color="auto"/>
                  </w:tcBorders>
                  <w:shd w:val="clear" w:color="auto" w:fill="A8D08D" w:themeFill="accent6" w:themeFillTint="99"/>
                </w:tcPr>
                <w:p w14:paraId="21685B69" w14:textId="6AB0036A" w:rsidR="0079137D" w:rsidRPr="00DD06A0" w:rsidRDefault="0079137D" w:rsidP="003A524A">
                  <w:pPr>
                    <w:ind w:left="171" w:hanging="171"/>
                    <w:jc w:val="center"/>
                    <w:rPr>
                      <w:rFonts w:ascii="ITC Avant Garde" w:hAnsi="ITC Avant Garde"/>
                      <w:b/>
                      <w:sz w:val="18"/>
                      <w:szCs w:val="18"/>
                    </w:rPr>
                  </w:pPr>
                  <w:r w:rsidRPr="00DD06A0">
                    <w:rPr>
                      <w:rFonts w:ascii="ITC Avant Garde" w:hAnsi="ITC Avant Garde"/>
                      <w:sz w:val="18"/>
                      <w:szCs w:val="18"/>
                    </w:rPr>
                    <w:tab/>
                  </w:r>
                  <w:r w:rsidR="0082308D" w:rsidRPr="00DD06A0">
                    <w:rPr>
                      <w:rFonts w:ascii="ITC Avant Garde" w:hAnsi="ITC Avant Garde"/>
                      <w:b/>
                      <w:sz w:val="18"/>
                      <w:szCs w:val="18"/>
                    </w:rPr>
                    <w:t>Detalle</w:t>
                  </w:r>
                  <w:r w:rsidR="003A524A" w:rsidRPr="00DD06A0">
                    <w:rPr>
                      <w:rFonts w:ascii="ITC Avant Garde" w:hAnsi="ITC Avant Garde"/>
                      <w:b/>
                      <w:sz w:val="18"/>
                      <w:szCs w:val="18"/>
                    </w:rPr>
                    <w:t>, para cada uno de los trámites que la propuesta de regulación contiene, el proceso interno</w:t>
                  </w:r>
                  <w:r w:rsidRPr="00DD06A0">
                    <w:rPr>
                      <w:rFonts w:ascii="ITC Avant Garde" w:hAnsi="ITC Avant Garde"/>
                      <w:b/>
                      <w:sz w:val="18"/>
                      <w:szCs w:val="18"/>
                    </w:rPr>
                    <w:t xml:space="preserve"> </w:t>
                  </w:r>
                  <w:r w:rsidR="003A524A" w:rsidRPr="00DD06A0">
                    <w:rPr>
                      <w:rFonts w:ascii="ITC Avant Garde" w:hAnsi="ITC Avant Garde"/>
                      <w:b/>
                      <w:sz w:val="18"/>
                      <w:szCs w:val="18"/>
                    </w:rPr>
                    <w:t xml:space="preserve">que </w:t>
                  </w:r>
                  <w:r w:rsidR="000271CF" w:rsidRPr="00DD06A0">
                    <w:rPr>
                      <w:rFonts w:ascii="ITC Avant Garde" w:hAnsi="ITC Avant Garde"/>
                      <w:b/>
                      <w:sz w:val="18"/>
                      <w:szCs w:val="18"/>
                    </w:rPr>
                    <w:t xml:space="preserve">generará </w:t>
                  </w:r>
                  <w:r w:rsidR="003A524A" w:rsidRPr="00DD06A0">
                    <w:rPr>
                      <w:rFonts w:ascii="ITC Avant Garde" w:hAnsi="ITC Avant Garde"/>
                      <w:b/>
                      <w:sz w:val="18"/>
                      <w:szCs w:val="18"/>
                    </w:rPr>
                    <w:t>en el Instituto</w:t>
                  </w:r>
                </w:p>
              </w:tc>
            </w:tr>
            <w:tr w:rsidR="00A918CC" w:rsidRPr="00DD06A0" w14:paraId="30E4D454" w14:textId="77777777" w:rsidTr="00A652D7">
              <w:tblPrEx>
                <w:jc w:val="center"/>
              </w:tblPrEx>
              <w:trPr>
                <w:jc w:val="center"/>
              </w:trPr>
              <w:tc>
                <w:tcPr>
                  <w:tcW w:w="2115" w:type="dxa"/>
                  <w:tcBorders>
                    <w:bottom w:val="single" w:sz="4" w:space="0" w:color="auto"/>
                  </w:tcBorders>
                  <w:shd w:val="clear" w:color="auto" w:fill="A8D08D" w:themeFill="accent6" w:themeFillTint="99"/>
                  <w:vAlign w:val="center"/>
                </w:tcPr>
                <w:p w14:paraId="5B6A04E5" w14:textId="1E9BCDE6" w:rsidR="00552E7C" w:rsidRPr="00DD06A0" w:rsidRDefault="0082308D" w:rsidP="005707DC">
                  <w:pPr>
                    <w:jc w:val="center"/>
                    <w:rPr>
                      <w:rFonts w:ascii="ITC Avant Garde" w:hAnsi="ITC Avant Garde"/>
                      <w:b/>
                      <w:sz w:val="18"/>
                      <w:szCs w:val="18"/>
                    </w:rPr>
                  </w:pPr>
                  <w:r w:rsidRPr="00DD06A0">
                    <w:rPr>
                      <w:rFonts w:ascii="ITC Avant Garde" w:hAnsi="ITC Avant Garde"/>
                      <w:b/>
                      <w:sz w:val="18"/>
                      <w:szCs w:val="18"/>
                    </w:rPr>
                    <w:t xml:space="preserve">Descripción de </w:t>
                  </w:r>
                  <w:r w:rsidR="00A73B0C" w:rsidRPr="00DD06A0">
                    <w:rPr>
                      <w:rFonts w:ascii="ITC Avant Garde" w:hAnsi="ITC Avant Garde"/>
                      <w:b/>
                      <w:sz w:val="18"/>
                      <w:szCs w:val="18"/>
                    </w:rPr>
                    <w:t xml:space="preserve">la </w:t>
                  </w:r>
                  <w:r w:rsidRPr="00DD06A0">
                    <w:rPr>
                      <w:rFonts w:ascii="ITC Avant Garde" w:hAnsi="ITC Avant Garde"/>
                      <w:b/>
                      <w:sz w:val="18"/>
                      <w:szCs w:val="18"/>
                    </w:rPr>
                    <w:t>a</w:t>
                  </w:r>
                  <w:r w:rsidR="00552E7C" w:rsidRPr="00DD06A0">
                    <w:rPr>
                      <w:rFonts w:ascii="ITC Avant Garde" w:hAnsi="ITC Avant Garde"/>
                      <w:b/>
                      <w:sz w:val="18"/>
                      <w:szCs w:val="18"/>
                    </w:rPr>
                    <w:t xml:space="preserve">ctividad </w:t>
                  </w:r>
                </w:p>
              </w:tc>
              <w:tc>
                <w:tcPr>
                  <w:tcW w:w="1453" w:type="dxa"/>
                  <w:tcBorders>
                    <w:bottom w:val="single" w:sz="4" w:space="0" w:color="auto"/>
                  </w:tcBorders>
                  <w:shd w:val="clear" w:color="auto" w:fill="A8D08D" w:themeFill="accent6" w:themeFillTint="99"/>
                  <w:vAlign w:val="center"/>
                </w:tcPr>
                <w:p w14:paraId="0D4A9E22" w14:textId="43447271" w:rsidR="00552E7C" w:rsidRPr="00DD06A0" w:rsidRDefault="004A6C57" w:rsidP="0079137D">
                  <w:pPr>
                    <w:jc w:val="center"/>
                    <w:rPr>
                      <w:rFonts w:ascii="ITC Avant Garde" w:hAnsi="ITC Avant Garde"/>
                      <w:b/>
                      <w:sz w:val="18"/>
                      <w:szCs w:val="18"/>
                    </w:rPr>
                  </w:pPr>
                  <w:r>
                    <w:rPr>
                      <w:rFonts w:ascii="ITC Avant Garde" w:hAnsi="ITC Avant Garde"/>
                      <w:b/>
                      <w:sz w:val="18"/>
                      <w:szCs w:val="18"/>
                    </w:rPr>
                    <w:t>Unidad A</w:t>
                  </w:r>
                  <w:r w:rsidR="00552E7C" w:rsidRPr="00DD06A0">
                    <w:rPr>
                      <w:rFonts w:ascii="ITC Avant Garde" w:hAnsi="ITC Avant Garde"/>
                      <w:b/>
                      <w:sz w:val="18"/>
                      <w:szCs w:val="18"/>
                    </w:rPr>
                    <w:t xml:space="preserve">dministrativa </w:t>
                  </w:r>
                </w:p>
              </w:tc>
              <w:tc>
                <w:tcPr>
                  <w:tcW w:w="1333" w:type="dxa"/>
                  <w:tcBorders>
                    <w:bottom w:val="single" w:sz="4" w:space="0" w:color="auto"/>
                  </w:tcBorders>
                  <w:shd w:val="clear" w:color="auto" w:fill="A8D08D" w:themeFill="accent6" w:themeFillTint="99"/>
                  <w:vAlign w:val="center"/>
                </w:tcPr>
                <w:p w14:paraId="59891A53" w14:textId="425706D0" w:rsidR="00552E7C" w:rsidRPr="00DD06A0" w:rsidRDefault="00A918CC" w:rsidP="0079137D">
                  <w:pPr>
                    <w:jc w:val="center"/>
                    <w:rPr>
                      <w:rFonts w:ascii="ITC Avant Garde" w:hAnsi="ITC Avant Garde"/>
                      <w:b/>
                      <w:sz w:val="18"/>
                      <w:szCs w:val="18"/>
                    </w:rPr>
                  </w:pPr>
                  <w:r w:rsidRPr="00DD06A0">
                    <w:rPr>
                      <w:rFonts w:ascii="ITC Avant Garde" w:hAnsi="ITC Avant Garde"/>
                      <w:b/>
                      <w:sz w:val="18"/>
                      <w:szCs w:val="18"/>
                    </w:rPr>
                    <w:t xml:space="preserve">Servidor Público </w:t>
                  </w:r>
                  <w:r w:rsidR="00552E7C" w:rsidRPr="00DD06A0">
                    <w:rPr>
                      <w:rFonts w:ascii="ITC Avant Garde" w:hAnsi="ITC Avant Garde"/>
                      <w:b/>
                      <w:sz w:val="18"/>
                      <w:szCs w:val="18"/>
                    </w:rPr>
                    <w:t>Responsable</w:t>
                  </w:r>
                </w:p>
              </w:tc>
              <w:tc>
                <w:tcPr>
                  <w:tcW w:w="1390" w:type="dxa"/>
                  <w:tcBorders>
                    <w:bottom w:val="single" w:sz="4" w:space="0" w:color="auto"/>
                  </w:tcBorders>
                  <w:shd w:val="clear" w:color="auto" w:fill="A8D08D" w:themeFill="accent6" w:themeFillTint="99"/>
                  <w:vAlign w:val="center"/>
                </w:tcPr>
                <w:p w14:paraId="02A14922" w14:textId="7308EA15" w:rsidR="00552E7C" w:rsidRPr="00DD06A0" w:rsidRDefault="00552E7C" w:rsidP="003A524A">
                  <w:pPr>
                    <w:jc w:val="center"/>
                    <w:rPr>
                      <w:rFonts w:ascii="ITC Avant Garde" w:hAnsi="ITC Avant Garde"/>
                      <w:b/>
                      <w:sz w:val="18"/>
                      <w:szCs w:val="18"/>
                    </w:rPr>
                  </w:pPr>
                  <w:r w:rsidRPr="00DD06A0">
                    <w:rPr>
                      <w:rFonts w:ascii="ITC Avant Garde" w:hAnsi="ITC Avant Garde"/>
                      <w:b/>
                      <w:sz w:val="18"/>
                      <w:szCs w:val="18"/>
                    </w:rPr>
                    <w:t xml:space="preserve">Plazo máximo de atención estimado </w:t>
                  </w:r>
                  <w:r w:rsidR="003A524A" w:rsidRPr="00DD06A0">
                    <w:rPr>
                      <w:rFonts w:ascii="ITC Avant Garde" w:hAnsi="ITC Avant Garde"/>
                      <w:b/>
                      <w:sz w:val="18"/>
                      <w:szCs w:val="18"/>
                    </w:rPr>
                    <w:t>por</w:t>
                  </w:r>
                  <w:r w:rsidR="00A918CC" w:rsidRPr="00DD06A0">
                    <w:rPr>
                      <w:rFonts w:ascii="ITC Avant Garde" w:hAnsi="ITC Avant Garde"/>
                      <w:b/>
                      <w:sz w:val="18"/>
                      <w:szCs w:val="18"/>
                    </w:rPr>
                    <w:t xml:space="preserve"> actividad </w:t>
                  </w:r>
                </w:p>
              </w:tc>
              <w:tc>
                <w:tcPr>
                  <w:tcW w:w="2311" w:type="dxa"/>
                  <w:tcBorders>
                    <w:bottom w:val="single" w:sz="4" w:space="0" w:color="auto"/>
                  </w:tcBorders>
                  <w:shd w:val="clear" w:color="auto" w:fill="A8D08D" w:themeFill="accent6" w:themeFillTint="99"/>
                  <w:vAlign w:val="center"/>
                </w:tcPr>
                <w:p w14:paraId="007F5B79" w14:textId="77777777" w:rsidR="00552E7C" w:rsidRPr="00DD06A0" w:rsidRDefault="00552E7C" w:rsidP="0003274F">
                  <w:pPr>
                    <w:jc w:val="center"/>
                    <w:rPr>
                      <w:rFonts w:ascii="ITC Avant Garde" w:hAnsi="ITC Avant Garde"/>
                      <w:b/>
                      <w:sz w:val="18"/>
                      <w:szCs w:val="18"/>
                    </w:rPr>
                  </w:pPr>
                  <w:r w:rsidRPr="00DD06A0">
                    <w:rPr>
                      <w:rFonts w:ascii="ITC Avant Garde" w:hAnsi="ITC Avant Garde"/>
                      <w:b/>
                      <w:sz w:val="18"/>
                      <w:szCs w:val="18"/>
                    </w:rPr>
                    <w:t>Justificación</w:t>
                  </w:r>
                </w:p>
              </w:tc>
            </w:tr>
            <w:tr w:rsidR="00E22620" w:rsidRPr="00DD06A0" w14:paraId="76096097" w14:textId="77777777" w:rsidTr="00A652D7">
              <w:tblPrEx>
                <w:jc w:val="center"/>
              </w:tblPrEx>
              <w:trPr>
                <w:trHeight w:val="316"/>
                <w:jc w:val="center"/>
              </w:trPr>
              <w:sdt>
                <w:sdtPr>
                  <w:rPr>
                    <w:rFonts w:ascii="ITC Avant Garde" w:hAnsi="ITC Avant Garde"/>
                    <w:sz w:val="18"/>
                    <w:szCs w:val="18"/>
                  </w:rPr>
                  <w:alias w:val="Actividad"/>
                  <w:tag w:val="Actividad"/>
                  <w:id w:val="-1087917775"/>
                  <w:placeholder>
                    <w:docPart w:val="2757A04C6F7142439F54F8A6F7CA1CC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55B25ACC" w14:textId="70398125" w:rsidR="00E22620" w:rsidRPr="00DD06A0" w:rsidRDefault="00E22620" w:rsidP="00E22620">
                      <w:pPr>
                        <w:jc w:val="center"/>
                        <w:rPr>
                          <w:rFonts w:ascii="ITC Avant Garde" w:hAnsi="ITC Avant Garde"/>
                          <w:sz w:val="18"/>
                          <w:szCs w:val="18"/>
                          <w:highlight w:val="yellow"/>
                        </w:rPr>
                      </w:pPr>
                      <w:r>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86025399"/>
                  <w:placeholder>
                    <w:docPart w:val="42FBF5AD1BAC444F8FB83BFEC51673C8"/>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6522B53" w14:textId="357298A6" w:rsidR="00E22620" w:rsidRPr="001E7B2A" w:rsidRDefault="00E22620" w:rsidP="00E22620">
                      <w:pPr>
                        <w:jc w:val="center"/>
                        <w:rPr>
                          <w:rFonts w:ascii="ITC Avant Garde" w:hAnsi="ITC Avant Garde"/>
                          <w:sz w:val="18"/>
                          <w:szCs w:val="18"/>
                        </w:rPr>
                      </w:pPr>
                      <w:r w:rsidRPr="001E7B2A">
                        <w:rPr>
                          <w:rFonts w:ascii="ITC Avant Garde" w:hAnsi="ITC Avant Garde"/>
                          <w:sz w:val="18"/>
                          <w:szCs w:val="18"/>
                        </w:rPr>
                        <w:t>UCS</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1E39AA9F" w14:textId="0346B8BD" w:rsidR="00E22620" w:rsidRPr="001E7B2A" w:rsidRDefault="00E22620" w:rsidP="00E22620">
                  <w:pPr>
                    <w:jc w:val="center"/>
                    <w:rPr>
                      <w:rFonts w:ascii="ITC Avant Garde" w:hAnsi="ITC Avant Garde"/>
                      <w:sz w:val="18"/>
                      <w:szCs w:val="18"/>
                    </w:rPr>
                  </w:pPr>
                  <w:r>
                    <w:rPr>
                      <w:rFonts w:ascii="ITC Avant Garde" w:hAnsi="ITC Avant Garde"/>
                      <w:sz w:val="18"/>
                      <w:szCs w:val="18"/>
                    </w:rPr>
                    <w:t>Ventanilla Electrónica</w:t>
                  </w:r>
                  <w:r w:rsidRPr="001E7B2A">
                    <w:rPr>
                      <w:rFonts w:ascii="ITC Avant Garde" w:hAnsi="ITC Avant Garde"/>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4DDD5" w14:textId="4B29EC86" w:rsidR="00E22620" w:rsidRPr="001E7B2A" w:rsidRDefault="00E22620" w:rsidP="00E22620">
                  <w:pPr>
                    <w:jc w:val="center"/>
                    <w:rPr>
                      <w:rFonts w:ascii="ITC Avant Garde" w:hAnsi="ITC Avant Garde"/>
                      <w:sz w:val="18"/>
                      <w:szCs w:val="18"/>
                    </w:rPr>
                  </w:pPr>
                  <w:r w:rsidRPr="00E22620">
                    <w:rPr>
                      <w:rFonts w:ascii="ITC Avant Garde" w:hAnsi="ITC Avant Garde"/>
                      <w:sz w:val="18"/>
                      <w:szCs w:val="18"/>
                    </w:rPr>
                    <w:t>1 día</w:t>
                  </w: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EDD38" w14:textId="62A04F5D" w:rsidR="00E22620" w:rsidRPr="001E7B2A" w:rsidRDefault="00E22620" w:rsidP="00E22620">
                  <w:pPr>
                    <w:jc w:val="center"/>
                    <w:rPr>
                      <w:rFonts w:ascii="ITC Avant Garde" w:hAnsi="ITC Avant Garde"/>
                      <w:sz w:val="18"/>
                      <w:szCs w:val="18"/>
                    </w:rPr>
                  </w:pPr>
                  <w:r>
                    <w:rPr>
                      <w:rFonts w:ascii="ITC Avant Garde" w:hAnsi="ITC Avant Garde"/>
                      <w:sz w:val="18"/>
                      <w:szCs w:val="18"/>
                    </w:rPr>
                    <w:t>Lineamientos del Registro Público de Concesiones.</w:t>
                  </w:r>
                </w:p>
              </w:tc>
            </w:tr>
            <w:tr w:rsidR="00E22620" w:rsidRPr="00DD06A0" w14:paraId="520016A5" w14:textId="77777777" w:rsidTr="00A652D7">
              <w:tblPrEx>
                <w:jc w:val="center"/>
              </w:tblPrEx>
              <w:trPr>
                <w:jc w:val="center"/>
              </w:trPr>
              <w:sdt>
                <w:sdtPr>
                  <w:rPr>
                    <w:rFonts w:ascii="ITC Avant Garde" w:hAnsi="ITC Avant Garde"/>
                    <w:sz w:val="18"/>
                    <w:szCs w:val="18"/>
                  </w:rPr>
                  <w:alias w:val="Actividad"/>
                  <w:tag w:val="Actividad"/>
                  <w:id w:val="670456800"/>
                  <w:placeholder>
                    <w:docPart w:val="9F8757CE959E43F4911C4086DF7D67C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0CB8A59" w14:textId="2217BC37" w:rsidR="00E22620" w:rsidRPr="00DD06A0" w:rsidRDefault="00E22620" w:rsidP="00E22620">
                      <w:pPr>
                        <w:jc w:val="center"/>
                        <w:rPr>
                          <w:rFonts w:ascii="ITC Avant Garde" w:hAnsi="ITC Avant Garde"/>
                          <w:sz w:val="18"/>
                          <w:szCs w:val="18"/>
                        </w:rPr>
                      </w:pPr>
                      <w:r>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32886387"/>
                  <w:placeholder>
                    <w:docPart w:val="5E7A2C9E4E224161A728E513C3A90D96"/>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75E28" w14:textId="09FEBE05" w:rsidR="00E22620" w:rsidRPr="00DD06A0" w:rsidRDefault="00E22620" w:rsidP="00E22620">
                      <w:pPr>
                        <w:jc w:val="center"/>
                        <w:rPr>
                          <w:rFonts w:ascii="ITC Avant Garde" w:hAnsi="ITC Avant Garde"/>
                          <w:sz w:val="18"/>
                          <w:szCs w:val="18"/>
                        </w:rPr>
                      </w:pPr>
                      <w:r>
                        <w:rPr>
                          <w:rFonts w:ascii="ITC Avant Garde" w:hAnsi="ITC Avant Garde"/>
                          <w:sz w:val="18"/>
                          <w:szCs w:val="18"/>
                        </w:rPr>
                        <w:t>UCS</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07ABF525" w14:textId="5D6CA2B1" w:rsidR="00E22620" w:rsidRPr="00DD06A0" w:rsidRDefault="00E22620" w:rsidP="00E22620">
                  <w:pPr>
                    <w:jc w:val="center"/>
                    <w:rPr>
                      <w:rFonts w:ascii="ITC Avant Garde" w:hAnsi="ITC Avant Garde"/>
                      <w:sz w:val="18"/>
                      <w:szCs w:val="18"/>
                    </w:rPr>
                  </w:pPr>
                  <w:r w:rsidRPr="001E7B2A">
                    <w:rPr>
                      <w:rFonts w:ascii="ITC Avant Garde" w:hAnsi="ITC Avant Garde"/>
                      <w:sz w:val="18"/>
                      <w:szCs w:val="18"/>
                    </w:rPr>
                    <w:t>Roberto Flores Navarrete</w:t>
                  </w: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41EF8" w14:textId="2BAA514B" w:rsidR="00E22620" w:rsidRPr="00DD06A0" w:rsidRDefault="00E22620" w:rsidP="00E22620">
                  <w:pPr>
                    <w:jc w:val="center"/>
                    <w:rPr>
                      <w:rFonts w:ascii="ITC Avant Garde" w:hAnsi="ITC Avant Garde"/>
                      <w:sz w:val="18"/>
                      <w:szCs w:val="18"/>
                    </w:rPr>
                  </w:pPr>
                  <w:r w:rsidRPr="00E22620">
                    <w:rPr>
                      <w:rFonts w:ascii="ITC Avant Garde" w:hAnsi="ITC Avant Garde"/>
                      <w:sz w:val="18"/>
                      <w:szCs w:val="18"/>
                    </w:rPr>
                    <w:t>5 días</w:t>
                  </w: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4BC13" w14:textId="7B42975A" w:rsidR="00E22620" w:rsidRPr="00DD06A0" w:rsidRDefault="00E22620" w:rsidP="00E22620">
                  <w:pPr>
                    <w:jc w:val="center"/>
                    <w:rPr>
                      <w:rFonts w:ascii="ITC Avant Garde" w:hAnsi="ITC Avant Garde"/>
                      <w:sz w:val="18"/>
                      <w:szCs w:val="18"/>
                    </w:rPr>
                  </w:pPr>
                  <w:r>
                    <w:rPr>
                      <w:rFonts w:ascii="ITC Avant Garde" w:hAnsi="ITC Avant Garde"/>
                      <w:sz w:val="18"/>
                      <w:szCs w:val="18"/>
                    </w:rPr>
                    <w:t>Lineamientos del Registro Público de Concesiones.</w:t>
                  </w:r>
                </w:p>
              </w:tc>
            </w:tr>
            <w:tr w:rsidR="00E22620" w:rsidRPr="00DD06A0" w14:paraId="60FFB20E" w14:textId="77777777" w:rsidTr="00A652D7">
              <w:tblPrEx>
                <w:jc w:val="center"/>
              </w:tblPrEx>
              <w:trPr>
                <w:jc w:val="center"/>
              </w:trPr>
              <w:sdt>
                <w:sdtPr>
                  <w:rPr>
                    <w:rFonts w:ascii="ITC Avant Garde" w:hAnsi="ITC Avant Garde"/>
                    <w:sz w:val="18"/>
                    <w:szCs w:val="18"/>
                  </w:rPr>
                  <w:alias w:val="Actividad"/>
                  <w:tag w:val="Actividad"/>
                  <w:id w:val="882285700"/>
                  <w:placeholder>
                    <w:docPart w:val="2A7DEA26F56C43CAB5D77A3496346A41"/>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8718770" w14:textId="403E619D" w:rsidR="00E22620" w:rsidRPr="00DD06A0" w:rsidRDefault="00E22620" w:rsidP="00E22620">
                      <w:pPr>
                        <w:jc w:val="center"/>
                        <w:rPr>
                          <w:rFonts w:ascii="ITC Avant Garde" w:hAnsi="ITC Avant Garde"/>
                          <w:sz w:val="18"/>
                          <w:szCs w:val="18"/>
                        </w:rPr>
                      </w:pPr>
                      <w:r>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443996241"/>
                  <w:placeholder>
                    <w:docPart w:val="3CC86BAA01A24AC0949F32E0CB032BF4"/>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C92C" w14:textId="3ABD442D" w:rsidR="00E22620" w:rsidRPr="00DD06A0" w:rsidRDefault="00E22620" w:rsidP="00E22620">
                      <w:pPr>
                        <w:jc w:val="center"/>
                        <w:rPr>
                          <w:rFonts w:ascii="ITC Avant Garde" w:hAnsi="ITC Avant Garde"/>
                          <w:sz w:val="18"/>
                          <w:szCs w:val="18"/>
                        </w:rPr>
                      </w:pPr>
                      <w:r>
                        <w:rPr>
                          <w:rFonts w:ascii="ITC Avant Garde" w:hAnsi="ITC Avant Garde"/>
                          <w:sz w:val="18"/>
                          <w:szCs w:val="18"/>
                        </w:rPr>
                        <w:t>UCS</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6C6A1AB6" w14:textId="7EA4F4C4" w:rsidR="00E22620" w:rsidRPr="00DD06A0" w:rsidRDefault="00E22620" w:rsidP="00E22620">
                  <w:pPr>
                    <w:jc w:val="center"/>
                    <w:rPr>
                      <w:rFonts w:ascii="ITC Avant Garde" w:hAnsi="ITC Avant Garde"/>
                      <w:sz w:val="18"/>
                      <w:szCs w:val="18"/>
                    </w:rPr>
                  </w:pPr>
                  <w:r>
                    <w:rPr>
                      <w:rFonts w:ascii="ITC Avant Garde" w:hAnsi="ITC Avant Garde"/>
                      <w:sz w:val="18"/>
                      <w:szCs w:val="18"/>
                    </w:rPr>
                    <w:t>Personal del Registro Público de Concesiones</w:t>
                  </w: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395FE" w14:textId="194EF852" w:rsidR="00E22620" w:rsidRPr="00DD06A0" w:rsidRDefault="00E22620" w:rsidP="00E22620">
                  <w:pPr>
                    <w:jc w:val="center"/>
                    <w:rPr>
                      <w:rFonts w:ascii="ITC Avant Garde" w:hAnsi="ITC Avant Garde"/>
                      <w:sz w:val="18"/>
                      <w:szCs w:val="18"/>
                    </w:rPr>
                  </w:pPr>
                  <w:r w:rsidRPr="00E22620">
                    <w:rPr>
                      <w:rFonts w:ascii="ITC Avant Garde" w:hAnsi="ITC Avant Garde"/>
                      <w:sz w:val="18"/>
                      <w:szCs w:val="18"/>
                    </w:rPr>
                    <w:t>25 días</w:t>
                  </w: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E1886" w14:textId="5C47A995" w:rsidR="00E22620" w:rsidRPr="00DD06A0" w:rsidRDefault="00E22620" w:rsidP="00E22620">
                  <w:pPr>
                    <w:jc w:val="center"/>
                    <w:rPr>
                      <w:rFonts w:ascii="ITC Avant Garde" w:hAnsi="ITC Avant Garde"/>
                      <w:sz w:val="18"/>
                      <w:szCs w:val="18"/>
                    </w:rPr>
                  </w:pPr>
                  <w:r>
                    <w:rPr>
                      <w:rFonts w:ascii="ITC Avant Garde" w:hAnsi="ITC Avant Garde"/>
                      <w:sz w:val="18"/>
                      <w:szCs w:val="18"/>
                    </w:rPr>
                    <w:t>Lineamientos del Registro Público de Concesiones.</w:t>
                  </w:r>
                </w:p>
              </w:tc>
            </w:tr>
            <w:tr w:rsidR="00E22620" w:rsidRPr="00DD06A0" w14:paraId="36EF943F" w14:textId="77777777" w:rsidTr="00A652D7">
              <w:tblPrEx>
                <w:jc w:val="center"/>
              </w:tblPrEx>
              <w:trPr>
                <w:jc w:val="center"/>
              </w:trPr>
              <w:sdt>
                <w:sdtPr>
                  <w:rPr>
                    <w:rFonts w:ascii="ITC Avant Garde" w:hAnsi="ITC Avant Garde"/>
                    <w:sz w:val="18"/>
                    <w:szCs w:val="18"/>
                  </w:rPr>
                  <w:alias w:val="Actividad"/>
                  <w:tag w:val="Actividad"/>
                  <w:id w:val="-1417467346"/>
                  <w:placeholder>
                    <w:docPart w:val="D2B4F6EAA0784F5B971DD7FEBAD5994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71D513ED" w14:textId="028FF069" w:rsidR="00E22620" w:rsidRDefault="00E22620" w:rsidP="00E22620">
                      <w:pPr>
                        <w:jc w:val="center"/>
                        <w:rPr>
                          <w:rFonts w:ascii="ITC Avant Garde" w:hAnsi="ITC Avant Garde"/>
                          <w:sz w:val="18"/>
                          <w:szCs w:val="18"/>
                        </w:rPr>
                      </w:pPr>
                      <w:r>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2116630836"/>
                  <w:placeholder>
                    <w:docPart w:val="D6EA59D57AD04C0B8096D2B528A8C1A9"/>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A6A54" w14:textId="0A530EDA" w:rsidR="00E22620" w:rsidRDefault="00E22620" w:rsidP="00E22620">
                      <w:pPr>
                        <w:jc w:val="center"/>
                        <w:rPr>
                          <w:rFonts w:ascii="ITC Avant Garde" w:hAnsi="ITC Avant Garde"/>
                          <w:sz w:val="18"/>
                          <w:szCs w:val="18"/>
                        </w:rPr>
                      </w:pPr>
                      <w:r>
                        <w:rPr>
                          <w:rFonts w:ascii="ITC Avant Garde" w:hAnsi="ITC Avant Garde"/>
                          <w:sz w:val="18"/>
                          <w:szCs w:val="18"/>
                        </w:rPr>
                        <w:t>UCS</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0B7DDC7B" w14:textId="3023FD38" w:rsidR="00E22620" w:rsidRPr="001E7B2A" w:rsidRDefault="00E22620" w:rsidP="00E22620">
                  <w:pPr>
                    <w:jc w:val="center"/>
                    <w:rPr>
                      <w:rFonts w:ascii="ITC Avant Garde" w:hAnsi="ITC Avant Garde"/>
                      <w:sz w:val="18"/>
                      <w:szCs w:val="18"/>
                    </w:rPr>
                  </w:pPr>
                  <w:r>
                    <w:rPr>
                      <w:rFonts w:ascii="ITC Avant Garde" w:hAnsi="ITC Avant Garde"/>
                      <w:sz w:val="18"/>
                      <w:szCs w:val="18"/>
                    </w:rPr>
                    <w:t>Ventanilla Electrónica</w:t>
                  </w: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0047E" w14:textId="6FB612F3" w:rsidR="00E22620" w:rsidRPr="00DD06A0" w:rsidRDefault="00E22620" w:rsidP="00E22620">
                  <w:pPr>
                    <w:jc w:val="center"/>
                    <w:rPr>
                      <w:rFonts w:ascii="ITC Avant Garde" w:hAnsi="ITC Avant Garde"/>
                      <w:sz w:val="18"/>
                      <w:szCs w:val="18"/>
                    </w:rPr>
                  </w:pPr>
                  <w:r w:rsidRPr="00E22620">
                    <w:rPr>
                      <w:rFonts w:ascii="ITC Avant Garde" w:hAnsi="ITC Avant Garde"/>
                      <w:sz w:val="18"/>
                      <w:szCs w:val="18"/>
                    </w:rPr>
                    <w:t>Desde 10 hasta 30 días naturales</w:t>
                  </w: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93D40" w14:textId="3701EAAA" w:rsidR="00E22620" w:rsidRDefault="00E22620" w:rsidP="00E22620">
                  <w:pPr>
                    <w:jc w:val="center"/>
                    <w:rPr>
                      <w:rFonts w:ascii="ITC Avant Garde" w:hAnsi="ITC Avant Garde"/>
                      <w:sz w:val="18"/>
                      <w:szCs w:val="18"/>
                    </w:rPr>
                  </w:pPr>
                  <w:r>
                    <w:rPr>
                      <w:rFonts w:ascii="ITC Avant Garde" w:hAnsi="ITC Avant Garde"/>
                      <w:sz w:val="18"/>
                      <w:szCs w:val="18"/>
                    </w:rPr>
                    <w:t>Artículos 35 y 36 de la Ley Federal de Procedimiento Administrativo.</w:t>
                  </w:r>
                </w:p>
              </w:tc>
            </w:tr>
          </w:tbl>
          <w:p w14:paraId="65ADD2E4" w14:textId="1EA022FF" w:rsidR="0003274F" w:rsidRPr="00DD06A0" w:rsidRDefault="00435A5D" w:rsidP="005707DC">
            <w:pPr>
              <w:jc w:val="both"/>
              <w:rPr>
                <w:rFonts w:ascii="ITC Avant Garde" w:hAnsi="ITC Avant Garde"/>
                <w:sz w:val="18"/>
                <w:szCs w:val="18"/>
              </w:rPr>
            </w:pPr>
            <w:r w:rsidRPr="00DD06A0">
              <w:rPr>
                <w:rFonts w:ascii="ITC Avant Garde" w:hAnsi="ITC Avant Garde"/>
                <w:sz w:val="18"/>
                <w:szCs w:val="18"/>
              </w:rPr>
              <w:t>*Agregue las filas que considere necesarias</w:t>
            </w:r>
            <w:r w:rsidR="0036062D" w:rsidRPr="00DD06A0">
              <w:rPr>
                <w:rFonts w:ascii="ITC Avant Garde" w:hAnsi="ITC Avant Garde"/>
                <w:sz w:val="18"/>
                <w:szCs w:val="18"/>
              </w:rPr>
              <w:t>.</w:t>
            </w:r>
          </w:p>
          <w:p w14:paraId="5880515D" w14:textId="77777777" w:rsidR="00344D0C" w:rsidRPr="00DD06A0" w:rsidRDefault="00344D0C"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344D0C" w:rsidRPr="00DD06A0" w14:paraId="1FD0A43E" w14:textId="77777777" w:rsidTr="002025CB">
              <w:trPr>
                <w:jc w:val="right"/>
              </w:trPr>
              <w:tc>
                <w:tcPr>
                  <w:tcW w:w="8529" w:type="dxa"/>
                  <w:tcBorders>
                    <w:left w:val="single" w:sz="4" w:space="0" w:color="auto"/>
                  </w:tcBorders>
                  <w:shd w:val="clear" w:color="auto" w:fill="A8D08D" w:themeFill="accent6" w:themeFillTint="99"/>
                </w:tcPr>
                <w:p w14:paraId="4218B9BD" w14:textId="77777777" w:rsidR="00552E7C" w:rsidRPr="00DD06A0" w:rsidRDefault="00344D0C" w:rsidP="00344D0C">
                  <w:pPr>
                    <w:ind w:left="171" w:hanging="171"/>
                    <w:jc w:val="center"/>
                    <w:rPr>
                      <w:rFonts w:ascii="ITC Avant Garde" w:hAnsi="ITC Avant Garde"/>
                      <w:sz w:val="18"/>
                      <w:szCs w:val="18"/>
                    </w:rPr>
                  </w:pPr>
                  <w:r w:rsidRPr="00DD06A0">
                    <w:rPr>
                      <w:rFonts w:ascii="ITC Avant Garde" w:hAnsi="ITC Avant Garde"/>
                      <w:sz w:val="18"/>
                      <w:szCs w:val="18"/>
                    </w:rPr>
                    <w:tab/>
                  </w:r>
                </w:p>
                <w:p w14:paraId="4DBE4323" w14:textId="25AB57F5" w:rsidR="00344D0C" w:rsidRPr="00DD06A0" w:rsidRDefault="00B15AF6" w:rsidP="00344D0C">
                  <w:pPr>
                    <w:ind w:left="171" w:hanging="171"/>
                    <w:jc w:val="center"/>
                    <w:rPr>
                      <w:rFonts w:ascii="ITC Avant Garde" w:hAnsi="ITC Avant Garde"/>
                      <w:b/>
                      <w:sz w:val="18"/>
                      <w:szCs w:val="18"/>
                    </w:rPr>
                  </w:pPr>
                  <w:r w:rsidRPr="00DD06A0">
                    <w:rPr>
                      <w:rFonts w:ascii="ITC Avant Garde" w:hAnsi="ITC Avant Garde"/>
                      <w:b/>
                      <w:sz w:val="18"/>
                      <w:szCs w:val="18"/>
                    </w:rPr>
                    <w:t xml:space="preserve">Proporcione </w:t>
                  </w:r>
                  <w:r w:rsidR="003A524A" w:rsidRPr="00DD06A0">
                    <w:rPr>
                      <w:rFonts w:ascii="ITC Avant Garde" w:hAnsi="ITC Avant Garde"/>
                      <w:b/>
                      <w:sz w:val="18"/>
                      <w:szCs w:val="18"/>
                    </w:rPr>
                    <w:t>un</w:t>
                  </w:r>
                  <w:r w:rsidRPr="00DD06A0">
                    <w:rPr>
                      <w:rFonts w:ascii="ITC Avant Garde" w:hAnsi="ITC Avant Garde"/>
                      <w:b/>
                      <w:sz w:val="18"/>
                      <w:szCs w:val="18"/>
                    </w:rPr>
                    <w:t xml:space="preserve"> d</w:t>
                  </w:r>
                  <w:r w:rsidR="00344D0C" w:rsidRPr="00DD06A0">
                    <w:rPr>
                      <w:rFonts w:ascii="ITC Avant Garde" w:hAnsi="ITC Avant Garde"/>
                      <w:b/>
                      <w:sz w:val="18"/>
                      <w:szCs w:val="18"/>
                    </w:rPr>
                    <w:t>iagrama de flujo</w:t>
                  </w:r>
                  <w:r w:rsidR="0082308D" w:rsidRPr="00DD06A0">
                    <w:rPr>
                      <w:rStyle w:val="Refdenotaalpie"/>
                      <w:rFonts w:ascii="ITC Avant Garde" w:hAnsi="ITC Avant Garde"/>
                      <w:b/>
                      <w:sz w:val="18"/>
                      <w:szCs w:val="18"/>
                    </w:rPr>
                    <w:footnoteReference w:id="21"/>
                  </w:r>
                  <w:r w:rsidR="003A524A" w:rsidRPr="00DD06A0">
                    <w:rPr>
                      <w:rFonts w:ascii="ITC Avant Garde" w:hAnsi="ITC Avant Garde"/>
                      <w:b/>
                      <w:sz w:val="18"/>
                      <w:szCs w:val="18"/>
                    </w:rPr>
                    <w:t xml:space="preserve"> del</w:t>
                  </w:r>
                  <w:r w:rsidR="00344D0C" w:rsidRPr="00DD06A0">
                    <w:rPr>
                      <w:rFonts w:ascii="ITC Avant Garde" w:hAnsi="ITC Avant Garde"/>
                      <w:b/>
                      <w:sz w:val="18"/>
                      <w:szCs w:val="18"/>
                    </w:rPr>
                    <w:t xml:space="preserve"> </w:t>
                  </w:r>
                  <w:r w:rsidR="003A524A" w:rsidRPr="00DD06A0">
                    <w:rPr>
                      <w:rFonts w:ascii="ITC Avant Garde" w:hAnsi="ITC Avant Garde"/>
                      <w:b/>
                      <w:sz w:val="18"/>
                      <w:szCs w:val="18"/>
                    </w:rPr>
                    <w:t>proceso interno que generará en el Instituto cada uno de los trámites identificados</w:t>
                  </w:r>
                </w:p>
                <w:p w14:paraId="17227434" w14:textId="1B3E5A3E" w:rsidR="00341560" w:rsidRPr="00DD06A0" w:rsidRDefault="00341560" w:rsidP="00552E7C">
                  <w:pPr>
                    <w:rPr>
                      <w:rFonts w:ascii="ITC Avant Garde" w:hAnsi="ITC Avant Garde"/>
                      <w:b/>
                      <w:sz w:val="18"/>
                      <w:szCs w:val="18"/>
                    </w:rPr>
                  </w:pPr>
                </w:p>
              </w:tc>
            </w:tr>
            <w:tr w:rsidR="00344D0C" w:rsidRPr="00DD06A0" w14:paraId="2BF843C7" w14:textId="77777777" w:rsidTr="002025CB">
              <w:trPr>
                <w:jc w:val="right"/>
              </w:trPr>
              <w:tc>
                <w:tcPr>
                  <w:tcW w:w="8529" w:type="dxa"/>
                  <w:tcBorders>
                    <w:left w:val="single" w:sz="4" w:space="0" w:color="auto"/>
                  </w:tcBorders>
                  <w:shd w:val="clear" w:color="auto" w:fill="FFFFFF" w:themeFill="background1"/>
                </w:tcPr>
                <w:p w14:paraId="22399E97" w14:textId="77777777" w:rsidR="00344D0C" w:rsidRPr="00DD06A0" w:rsidRDefault="00344D0C" w:rsidP="00344D0C">
                  <w:pPr>
                    <w:ind w:left="171" w:hanging="171"/>
                    <w:rPr>
                      <w:rFonts w:ascii="ITC Avant Garde" w:hAnsi="ITC Avant Garde"/>
                      <w:sz w:val="18"/>
                      <w:szCs w:val="18"/>
                    </w:rPr>
                  </w:pPr>
                </w:p>
                <w:p w14:paraId="1785C5F3" w14:textId="1E5FA74B" w:rsidR="00344D0C" w:rsidRPr="00DD06A0" w:rsidRDefault="00E22620" w:rsidP="00706998">
                  <w:pPr>
                    <w:ind w:left="171" w:hanging="171"/>
                    <w:jc w:val="center"/>
                    <w:rPr>
                      <w:rFonts w:ascii="ITC Avant Garde" w:hAnsi="ITC Avant Garde"/>
                      <w:sz w:val="18"/>
                      <w:szCs w:val="18"/>
                    </w:rPr>
                  </w:pPr>
                  <w:r w:rsidRPr="006D077E">
                    <w:rPr>
                      <w:rFonts w:ascii="ITC Avant Garde" w:hAnsi="ITC Avant Garde"/>
                      <w:noProof/>
                      <w:sz w:val="18"/>
                      <w:szCs w:val="18"/>
                      <w:lang w:eastAsia="es-MX"/>
                    </w:rPr>
                    <w:lastRenderedPageBreak/>
                    <w:drawing>
                      <wp:inline distT="0" distB="0" distL="0" distR="0" wp14:anchorId="56A19CEB" wp14:editId="110DD7D0">
                        <wp:extent cx="5128895" cy="1908175"/>
                        <wp:effectExtent l="0" t="0" r="0" b="0"/>
                        <wp:docPr id="24" name="Imagen 24" descr="D:\Users\veronica.endoqui\Desktop\CONSULTAS PUBLICAS\Lineamientos RPC\Image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Users\veronica.endoqui\Desktop\CONSULTAS PUBLICAS\Lineamientos RPC\Imagen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28895" cy="1908175"/>
                                </a:xfrm>
                                <a:prstGeom prst="rect">
                                  <a:avLst/>
                                </a:prstGeom>
                                <a:noFill/>
                                <a:ln>
                                  <a:noFill/>
                                </a:ln>
                              </pic:spPr>
                            </pic:pic>
                          </a:graphicData>
                        </a:graphic>
                      </wp:inline>
                    </w:drawing>
                  </w:r>
                </w:p>
                <w:p w14:paraId="0207AC82" w14:textId="77777777" w:rsidR="00344D0C" w:rsidRPr="00DD06A0" w:rsidRDefault="00344D0C" w:rsidP="00344D0C">
                  <w:pPr>
                    <w:ind w:left="171" w:hanging="171"/>
                    <w:rPr>
                      <w:rFonts w:ascii="ITC Avant Garde" w:hAnsi="ITC Avant Garde"/>
                      <w:sz w:val="18"/>
                      <w:szCs w:val="18"/>
                    </w:rPr>
                  </w:pPr>
                </w:p>
                <w:p w14:paraId="1F5F742A" w14:textId="77777777" w:rsidR="00344D0C" w:rsidRPr="00DD06A0" w:rsidRDefault="00344D0C" w:rsidP="001B4156">
                  <w:pPr>
                    <w:rPr>
                      <w:rFonts w:ascii="ITC Avant Garde" w:hAnsi="ITC Avant Garde"/>
                      <w:sz w:val="18"/>
                      <w:szCs w:val="18"/>
                    </w:rPr>
                  </w:pPr>
                </w:p>
              </w:tc>
            </w:tr>
          </w:tbl>
          <w:p w14:paraId="4C4E8667" w14:textId="7164C359" w:rsidR="00505B08" w:rsidRDefault="00505B08" w:rsidP="00225DA6">
            <w:pPr>
              <w:jc w:val="both"/>
              <w:rPr>
                <w:rFonts w:ascii="ITC Avant Garde" w:hAnsi="ITC Avant Garde"/>
                <w:sz w:val="18"/>
                <w:szCs w:val="18"/>
              </w:rPr>
            </w:pPr>
          </w:p>
          <w:p w14:paraId="41A725E4" w14:textId="44657FB5" w:rsidR="00613200" w:rsidRDefault="00613200" w:rsidP="00225DA6">
            <w:pPr>
              <w:jc w:val="both"/>
              <w:rPr>
                <w:rFonts w:ascii="ITC Avant Garde" w:hAnsi="ITC Avant Garde"/>
                <w:sz w:val="18"/>
                <w:szCs w:val="18"/>
              </w:rPr>
            </w:pPr>
          </w:p>
          <w:p w14:paraId="04E12178" w14:textId="4BCD9C7C" w:rsidR="00613200" w:rsidRDefault="00613200" w:rsidP="00225DA6">
            <w:pPr>
              <w:jc w:val="both"/>
              <w:rPr>
                <w:rFonts w:ascii="ITC Avant Garde" w:hAnsi="ITC Avant Garde"/>
                <w:sz w:val="18"/>
                <w:szCs w:val="18"/>
              </w:rPr>
            </w:pPr>
          </w:p>
          <w:p w14:paraId="29F91B1D" w14:textId="77777777" w:rsidR="00613200" w:rsidRPr="00DD06A0" w:rsidRDefault="00613200" w:rsidP="00225DA6">
            <w:pPr>
              <w:jc w:val="both"/>
              <w:rPr>
                <w:rFonts w:ascii="ITC Avant Garde" w:hAnsi="ITC Avant Garde"/>
                <w:sz w:val="18"/>
                <w:szCs w:val="18"/>
              </w:rPr>
            </w:pPr>
          </w:p>
          <w:p w14:paraId="06DF0B18" w14:textId="5F7A6085" w:rsidR="00505B08" w:rsidRPr="00534D3E" w:rsidRDefault="00505B08" w:rsidP="00225DA6">
            <w:pPr>
              <w:jc w:val="both"/>
              <w:rPr>
                <w:rFonts w:ascii="ITC Avant Garde" w:hAnsi="ITC Avant Garde"/>
                <w:b/>
                <w:sz w:val="18"/>
                <w:szCs w:val="18"/>
              </w:rPr>
            </w:pPr>
            <w:r w:rsidRPr="00534D3E">
              <w:rPr>
                <w:rFonts w:ascii="ITC Avant Garde" w:hAnsi="ITC Avant Garde"/>
                <w:b/>
                <w:sz w:val="18"/>
                <w:szCs w:val="18"/>
              </w:rPr>
              <w:t xml:space="preserve">Trámite </w:t>
            </w:r>
            <w:r w:rsidR="00126284" w:rsidRPr="00534D3E">
              <w:rPr>
                <w:rFonts w:ascii="ITC Avant Garde" w:hAnsi="ITC Avant Garde"/>
                <w:b/>
                <w:sz w:val="18"/>
                <w:szCs w:val="18"/>
              </w:rPr>
              <w:t>2</w:t>
            </w:r>
            <w:r w:rsidRPr="00534D3E">
              <w:rPr>
                <w:rFonts w:ascii="ITC Avant Garde" w:hAnsi="ITC Avant Garde"/>
                <w:b/>
                <w:sz w:val="18"/>
                <w:szCs w:val="18"/>
              </w:rPr>
              <w:t>.</w:t>
            </w:r>
          </w:p>
          <w:p w14:paraId="0280340B" w14:textId="77777777" w:rsidR="00CE3C00" w:rsidRPr="00DD06A0" w:rsidRDefault="00CE3C00" w:rsidP="00CE3C00">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CE3C00" w:rsidRPr="00DD06A0" w14:paraId="288798D3" w14:textId="77777777" w:rsidTr="00CE3C00">
              <w:trPr>
                <w:trHeight w:val="270"/>
              </w:trPr>
              <w:tc>
                <w:tcPr>
                  <w:tcW w:w="2273" w:type="dxa"/>
                  <w:shd w:val="clear" w:color="auto" w:fill="A8D08D" w:themeFill="accent6" w:themeFillTint="99"/>
                </w:tcPr>
                <w:p w14:paraId="0B5936A8"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78928866"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CE3C00" w:rsidRPr="00DD06A0" w14:paraId="160997F2" w14:textId="77777777" w:rsidTr="00CE3C00">
              <w:trPr>
                <w:trHeight w:val="230"/>
              </w:trPr>
              <w:tc>
                <w:tcPr>
                  <w:tcW w:w="2273" w:type="dxa"/>
                  <w:shd w:val="clear" w:color="auto" w:fill="E2EFD9" w:themeFill="accent6" w:themeFillTint="33"/>
                </w:tcPr>
                <w:p w14:paraId="74FE90DE" w14:textId="770B6C5C" w:rsidR="00CE3C00" w:rsidRPr="00DD06A0" w:rsidRDefault="00E42315" w:rsidP="00CE3C00">
                  <w:pPr>
                    <w:ind w:left="171" w:hanging="171"/>
                    <w:jc w:val="both"/>
                    <w:rPr>
                      <w:rFonts w:ascii="ITC Avant Garde" w:hAnsi="ITC Avant Garde"/>
                      <w:sz w:val="18"/>
                      <w:szCs w:val="18"/>
                    </w:rPr>
                  </w:pPr>
                  <w:sdt>
                    <w:sdtPr>
                      <w:rPr>
                        <w:rFonts w:ascii="ITC Avant Garde" w:hAnsi="ITC Avant Garde"/>
                        <w:sz w:val="18"/>
                        <w:szCs w:val="18"/>
                      </w:rPr>
                      <w:alias w:val="Acción"/>
                      <w:tag w:val="Acción"/>
                      <w:id w:val="-1492092348"/>
                      <w:placeholder>
                        <w:docPart w:val="7471DBC9D0094BB2AFB2FEE87522A099"/>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1E7B2A">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851098540"/>
                    <w:placeholder>
                      <w:docPart w:val="C0E65C1A00604DA3BB2D902572200D4D"/>
                    </w:placeholder>
                    <w15:color w:val="339966"/>
                    <w:dropDownList>
                      <w:listItem w:value="Elija un elemento."/>
                      <w:listItem w:displayText="Trámite" w:value="Trámite"/>
                      <w:listItem w:displayText="Servicio" w:value="Servicio"/>
                    </w:dropDownList>
                  </w:sdtPr>
                  <w:sdtEndPr/>
                  <w:sdtContent>
                    <w:p w14:paraId="65089A05" w14:textId="6F60B340" w:rsidR="00CE3C00" w:rsidRPr="00DD06A0" w:rsidRDefault="001E7B2A" w:rsidP="00CE3C00">
                      <w:pPr>
                        <w:ind w:left="171" w:hanging="171"/>
                        <w:jc w:val="both"/>
                        <w:rPr>
                          <w:rFonts w:ascii="ITC Avant Garde" w:hAnsi="ITC Avant Garde"/>
                          <w:sz w:val="18"/>
                          <w:szCs w:val="18"/>
                        </w:rPr>
                      </w:pPr>
                      <w:r>
                        <w:rPr>
                          <w:rFonts w:ascii="ITC Avant Garde" w:hAnsi="ITC Avant Garde"/>
                          <w:sz w:val="18"/>
                          <w:szCs w:val="18"/>
                        </w:rPr>
                        <w:t>Trámite</w:t>
                      </w:r>
                    </w:p>
                  </w:sdtContent>
                </w:sdt>
              </w:tc>
            </w:tr>
          </w:tbl>
          <w:p w14:paraId="0916E87F" w14:textId="77777777" w:rsidR="00CE3C00" w:rsidRPr="00DD06A0" w:rsidRDefault="00CE3C00" w:rsidP="00CE3C00">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CE3C00" w:rsidRPr="00DD06A0" w14:paraId="51D39722" w14:textId="77777777" w:rsidTr="00CE3C00">
              <w:trPr>
                <w:jc w:val="right"/>
              </w:trPr>
              <w:tc>
                <w:tcPr>
                  <w:tcW w:w="8529" w:type="dxa"/>
                  <w:gridSpan w:val="3"/>
                  <w:tcBorders>
                    <w:left w:val="single" w:sz="4" w:space="0" w:color="auto"/>
                  </w:tcBorders>
                  <w:shd w:val="clear" w:color="auto" w:fill="A8D08D" w:themeFill="accent6" w:themeFillTint="99"/>
                </w:tcPr>
                <w:p w14:paraId="4EE211D9"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CE3C00" w:rsidRPr="00DD06A0" w14:paraId="3C747C31" w14:textId="77777777" w:rsidTr="00CE3C00">
              <w:trPr>
                <w:jc w:val="right"/>
              </w:trPr>
              <w:tc>
                <w:tcPr>
                  <w:tcW w:w="8529" w:type="dxa"/>
                  <w:gridSpan w:val="3"/>
                  <w:tcBorders>
                    <w:left w:val="single" w:sz="4" w:space="0" w:color="auto"/>
                  </w:tcBorders>
                  <w:shd w:val="clear" w:color="auto" w:fill="FFFFFF" w:themeFill="background1"/>
                </w:tcPr>
                <w:p w14:paraId="3D59E35F" w14:textId="04F7FC3E" w:rsidR="00CE3C00" w:rsidRPr="00DD06A0" w:rsidRDefault="00CE3C00" w:rsidP="00CE3C00">
                  <w:pPr>
                    <w:ind w:left="171" w:hanging="171"/>
                    <w:rPr>
                      <w:rFonts w:ascii="ITC Avant Garde" w:hAnsi="ITC Avant Garde"/>
                      <w:sz w:val="18"/>
                      <w:szCs w:val="18"/>
                    </w:rPr>
                  </w:pPr>
                  <w:r w:rsidRPr="00DD06A0">
                    <w:rPr>
                      <w:rFonts w:ascii="ITC Avant Garde" w:hAnsi="ITC Avant Garde"/>
                      <w:sz w:val="18"/>
                      <w:szCs w:val="18"/>
                    </w:rPr>
                    <w:t>Nombre:</w:t>
                  </w:r>
                  <w:r w:rsidR="001E7B2A">
                    <w:rPr>
                      <w:rFonts w:ascii="ITC Avant Garde" w:hAnsi="ITC Avant Garde"/>
                      <w:sz w:val="18"/>
                      <w:szCs w:val="18"/>
                    </w:rPr>
                    <w:t xml:space="preserve"> Solicitud de inscripción al Registro Público de Concesiones; modalidad: Defensor de las Audiencias</w:t>
                  </w:r>
                </w:p>
              </w:tc>
            </w:tr>
            <w:tr w:rsidR="00CE3C00" w:rsidRPr="00DD06A0" w14:paraId="6CDC4193" w14:textId="77777777" w:rsidTr="00CE3C00">
              <w:trPr>
                <w:jc w:val="right"/>
              </w:trPr>
              <w:tc>
                <w:tcPr>
                  <w:tcW w:w="8529" w:type="dxa"/>
                  <w:gridSpan w:val="3"/>
                  <w:tcBorders>
                    <w:left w:val="single" w:sz="4" w:space="0" w:color="auto"/>
                  </w:tcBorders>
                  <w:shd w:val="clear" w:color="auto" w:fill="FFFFFF" w:themeFill="background1"/>
                </w:tcPr>
                <w:p w14:paraId="5BCD44FB" w14:textId="114C35D2" w:rsidR="00CE3C00" w:rsidRPr="00DD06A0" w:rsidRDefault="00CE3C00" w:rsidP="00CE3C00">
                  <w:pPr>
                    <w:ind w:left="171" w:hanging="171"/>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r w:rsidR="001E7B2A">
                    <w:rPr>
                      <w:rFonts w:ascii="ITC Avant Garde" w:hAnsi="ITC Avant Garde"/>
                      <w:sz w:val="18"/>
                      <w:szCs w:val="18"/>
                    </w:rPr>
                    <w:t xml:space="preserve"> Artículo 15</w:t>
                  </w:r>
                  <w:r w:rsidR="00551DED">
                    <w:rPr>
                      <w:rFonts w:ascii="ITC Avant Garde" w:hAnsi="ITC Avant Garde"/>
                      <w:sz w:val="18"/>
                      <w:szCs w:val="18"/>
                    </w:rPr>
                    <w:t>, 16 y 20</w:t>
                  </w:r>
                  <w:r w:rsidR="00706998">
                    <w:rPr>
                      <w:rFonts w:ascii="ITC Avant Garde" w:hAnsi="ITC Avant Garde"/>
                      <w:sz w:val="18"/>
                      <w:szCs w:val="18"/>
                    </w:rPr>
                    <w:t xml:space="preserve"> </w:t>
                  </w:r>
                  <w:r w:rsidR="00B36C85">
                    <w:rPr>
                      <w:rFonts w:ascii="ITC Avant Garde" w:hAnsi="ITC Avant Garde"/>
                      <w:sz w:val="18"/>
                      <w:szCs w:val="18"/>
                    </w:rPr>
                    <w:t>de los Lineamientos</w:t>
                  </w:r>
                  <w:r w:rsidR="002824AE">
                    <w:rPr>
                      <w:rFonts w:ascii="ITC Avant Garde" w:hAnsi="ITC Avant Garde"/>
                      <w:sz w:val="18"/>
                      <w:szCs w:val="18"/>
                    </w:rPr>
                    <w:t xml:space="preserve"> y artículos </w:t>
                  </w:r>
                  <w:r w:rsidR="00551DED">
                    <w:rPr>
                      <w:rFonts w:ascii="ITC Avant Garde" w:hAnsi="ITC Avant Garde"/>
                      <w:sz w:val="18"/>
                      <w:szCs w:val="18"/>
                    </w:rPr>
                    <w:t xml:space="preserve">Quinto y Sexto </w:t>
                  </w:r>
                  <w:r w:rsidR="002824AE">
                    <w:rPr>
                      <w:rFonts w:ascii="ITC Avant Garde" w:hAnsi="ITC Avant Garde"/>
                      <w:sz w:val="18"/>
                      <w:szCs w:val="18"/>
                    </w:rPr>
                    <w:t>Transitorios.</w:t>
                  </w:r>
                </w:p>
              </w:tc>
            </w:tr>
            <w:tr w:rsidR="00CE3C00" w:rsidRPr="00DD06A0" w14:paraId="3ABA43C0" w14:textId="77777777" w:rsidTr="00CE3C00">
              <w:trPr>
                <w:jc w:val="right"/>
              </w:trPr>
              <w:tc>
                <w:tcPr>
                  <w:tcW w:w="8529" w:type="dxa"/>
                  <w:gridSpan w:val="3"/>
                  <w:tcBorders>
                    <w:left w:val="single" w:sz="4" w:space="0" w:color="auto"/>
                  </w:tcBorders>
                  <w:shd w:val="clear" w:color="auto" w:fill="FFFFFF" w:themeFill="background1"/>
                </w:tcPr>
                <w:p w14:paraId="7F73CE91" w14:textId="34E13484" w:rsidR="00A652D7" w:rsidRDefault="00CE3C00" w:rsidP="00A652D7">
                  <w:pPr>
                    <w:rPr>
                      <w:rFonts w:ascii="ITC Avant Garde" w:hAnsi="ITC Avant Garde"/>
                      <w:sz w:val="18"/>
                      <w:szCs w:val="18"/>
                    </w:rPr>
                  </w:pPr>
                  <w:r w:rsidRPr="00DD06A0">
                    <w:rPr>
                      <w:rFonts w:ascii="ITC Avant Garde" w:hAnsi="ITC Avant Garde"/>
                      <w:sz w:val="18"/>
                      <w:szCs w:val="18"/>
                    </w:rPr>
                    <w:t>Descripción sobre quién y cuándo debe o puede realizar el trámite:</w:t>
                  </w:r>
                  <w:r w:rsidR="001E7B2A">
                    <w:rPr>
                      <w:rFonts w:ascii="ITC Avant Garde" w:hAnsi="ITC Avant Garde"/>
                      <w:sz w:val="18"/>
                      <w:szCs w:val="18"/>
                    </w:rPr>
                    <w:t xml:space="preserve"> </w:t>
                  </w:r>
                  <w:r w:rsidR="00A652D7" w:rsidRPr="00615926">
                    <w:rPr>
                      <w:rFonts w:ascii="ITC Avant Garde" w:hAnsi="ITC Avant Garde"/>
                      <w:sz w:val="18"/>
                      <w:szCs w:val="18"/>
                    </w:rPr>
                    <w:t>Los Concesionarios de</w:t>
                  </w:r>
                  <w:r w:rsidR="00A652D7">
                    <w:rPr>
                      <w:rFonts w:ascii="ITC Avant Garde" w:hAnsi="ITC Avant Garde"/>
                      <w:sz w:val="18"/>
                      <w:szCs w:val="18"/>
                    </w:rPr>
                    <w:t xml:space="preserve">l Servicio de </w:t>
                  </w:r>
                  <w:r w:rsidR="00A652D7" w:rsidRPr="00615926">
                    <w:rPr>
                      <w:rFonts w:ascii="ITC Avant Garde" w:hAnsi="ITC Avant Garde"/>
                      <w:sz w:val="18"/>
                      <w:szCs w:val="18"/>
                    </w:rPr>
                    <w:t>Radiodifusión</w:t>
                  </w:r>
                  <w:r w:rsidR="00A652D7">
                    <w:rPr>
                      <w:rFonts w:ascii="ITC Avant Garde" w:hAnsi="ITC Avant Garde"/>
                      <w:sz w:val="18"/>
                      <w:szCs w:val="18"/>
                    </w:rPr>
                    <w:t xml:space="preserve"> y</w:t>
                  </w:r>
                  <w:r w:rsidR="00A652D7" w:rsidRPr="00615926">
                    <w:rPr>
                      <w:rFonts w:ascii="ITC Avant Garde" w:hAnsi="ITC Avant Garde"/>
                      <w:sz w:val="18"/>
                      <w:szCs w:val="18"/>
                    </w:rPr>
                    <w:t xml:space="preserve"> </w:t>
                  </w:r>
                  <w:r w:rsidR="00A652D7">
                    <w:rPr>
                      <w:rFonts w:ascii="ITC Avant Garde" w:hAnsi="ITC Avant Garde"/>
                      <w:sz w:val="18"/>
                      <w:szCs w:val="18"/>
                    </w:rPr>
                    <w:t xml:space="preserve">los </w:t>
                  </w:r>
                  <w:r w:rsidR="00A652D7" w:rsidRPr="00615926">
                    <w:rPr>
                      <w:rFonts w:ascii="ITC Avant Garde" w:hAnsi="ITC Avant Garde"/>
                      <w:sz w:val="18"/>
                      <w:szCs w:val="18"/>
                    </w:rPr>
                    <w:t xml:space="preserve">Programadores </w:t>
                  </w:r>
                  <w:r w:rsidR="00A652D7">
                    <w:rPr>
                      <w:rFonts w:ascii="ITC Avant Garde" w:hAnsi="ITC Avant Garde"/>
                      <w:sz w:val="18"/>
                      <w:szCs w:val="18"/>
                    </w:rPr>
                    <w:t xml:space="preserve">en Multiprogramación, </w:t>
                  </w:r>
                  <w:r w:rsidR="00706998">
                    <w:rPr>
                      <w:rFonts w:ascii="ITC Avant Garde" w:hAnsi="ITC Avant Garde"/>
                      <w:sz w:val="18"/>
                      <w:szCs w:val="18"/>
                    </w:rPr>
                    <w:t>y en su caso los</w:t>
                  </w:r>
                  <w:r w:rsidR="0041494A">
                    <w:rPr>
                      <w:rFonts w:ascii="ITC Avant Garde" w:hAnsi="ITC Avant Garde"/>
                      <w:sz w:val="18"/>
                      <w:szCs w:val="18"/>
                    </w:rPr>
                    <w:t xml:space="preserve"> </w:t>
                  </w:r>
                  <w:r w:rsidR="00706998">
                    <w:rPr>
                      <w:rFonts w:ascii="ITC Avant Garde" w:hAnsi="ITC Avant Garde"/>
                      <w:sz w:val="18"/>
                      <w:szCs w:val="18"/>
                    </w:rPr>
                    <w:t xml:space="preserve">Concesionarios del Servicio de Televisión y/o Audio Restringidos, </w:t>
                  </w:r>
                  <w:r w:rsidR="00A652D7">
                    <w:rPr>
                      <w:rFonts w:ascii="ITC Avant Garde" w:hAnsi="ITC Avant Garde"/>
                      <w:sz w:val="18"/>
                      <w:szCs w:val="18"/>
                    </w:rPr>
                    <w:t>en los siguientes plazos:</w:t>
                  </w:r>
                </w:p>
                <w:p w14:paraId="1A53DF3B" w14:textId="77777777" w:rsidR="00CE3C00" w:rsidRDefault="00CE3C00" w:rsidP="00A652D7">
                  <w:pPr>
                    <w:rPr>
                      <w:rFonts w:ascii="ITC Avant Garde" w:hAnsi="ITC Avant Garde"/>
                      <w:sz w:val="18"/>
                      <w:szCs w:val="18"/>
                    </w:rPr>
                  </w:pPr>
                </w:p>
                <w:p w14:paraId="6ADDD80B" w14:textId="77777777" w:rsidR="00C801C9" w:rsidRPr="00C801C9" w:rsidRDefault="00C801C9" w:rsidP="00C801C9">
                  <w:pPr>
                    <w:pStyle w:val="Prrafodelista"/>
                    <w:numPr>
                      <w:ilvl w:val="0"/>
                      <w:numId w:val="19"/>
                    </w:numPr>
                    <w:rPr>
                      <w:rFonts w:ascii="ITC Avant Garde" w:hAnsi="ITC Avant Garde"/>
                      <w:sz w:val="18"/>
                      <w:szCs w:val="18"/>
                    </w:rPr>
                  </w:pPr>
                  <w:r w:rsidRPr="00C801C9">
                    <w:rPr>
                      <w:rFonts w:ascii="ITC Avant Garde" w:hAnsi="ITC Avant Garde"/>
                      <w:sz w:val="18"/>
                      <w:szCs w:val="18"/>
                    </w:rPr>
                    <w:t>Los Concesionarios de Radiodifusión que inicien operaciones tendrán 60 días naturales a partir de dicho inicio;</w:t>
                  </w:r>
                </w:p>
                <w:p w14:paraId="5BB61668" w14:textId="77777777" w:rsidR="00C801C9" w:rsidRPr="00C801C9" w:rsidRDefault="00C801C9" w:rsidP="00C801C9">
                  <w:pPr>
                    <w:pStyle w:val="Prrafodelista"/>
                    <w:ind w:left="1080"/>
                    <w:rPr>
                      <w:rFonts w:ascii="ITC Avant Garde" w:hAnsi="ITC Avant Garde"/>
                      <w:sz w:val="18"/>
                      <w:szCs w:val="18"/>
                    </w:rPr>
                  </w:pPr>
                </w:p>
                <w:p w14:paraId="738669B9" w14:textId="77777777" w:rsidR="00C801C9" w:rsidRPr="00C801C9" w:rsidRDefault="00C801C9" w:rsidP="00C801C9">
                  <w:pPr>
                    <w:pStyle w:val="Prrafodelista"/>
                    <w:numPr>
                      <w:ilvl w:val="0"/>
                      <w:numId w:val="19"/>
                    </w:numPr>
                    <w:rPr>
                      <w:rFonts w:ascii="ITC Avant Garde" w:hAnsi="ITC Avant Garde"/>
                      <w:sz w:val="18"/>
                      <w:szCs w:val="18"/>
                    </w:rPr>
                  </w:pPr>
                  <w:r w:rsidRPr="00C801C9">
                    <w:rPr>
                      <w:rFonts w:ascii="ITC Avant Garde" w:hAnsi="ITC Avant Garde"/>
                      <w:sz w:val="18"/>
                      <w:szCs w:val="18"/>
                    </w:rPr>
                    <w:t xml:space="preserve">Los Programadores que inicien transmisiones en multiprogramación tendrán 60 días naturales a partir de dicho inicio. </w:t>
                  </w:r>
                </w:p>
                <w:p w14:paraId="58CC8FEC" w14:textId="5127620F" w:rsidR="00A652D7" w:rsidRPr="00DD06A0" w:rsidRDefault="00A652D7" w:rsidP="00A652D7">
                  <w:pPr>
                    <w:rPr>
                      <w:rFonts w:ascii="ITC Avant Garde" w:hAnsi="ITC Avant Garde"/>
                      <w:sz w:val="18"/>
                      <w:szCs w:val="18"/>
                    </w:rPr>
                  </w:pPr>
                </w:p>
              </w:tc>
            </w:tr>
            <w:tr w:rsidR="00CE3C00" w:rsidRPr="00DD06A0" w14:paraId="42867C8E" w14:textId="77777777" w:rsidTr="00CE3C00">
              <w:trPr>
                <w:trHeight w:val="252"/>
                <w:jc w:val="right"/>
              </w:trPr>
              <w:tc>
                <w:tcPr>
                  <w:tcW w:w="8529" w:type="dxa"/>
                  <w:gridSpan w:val="3"/>
                  <w:tcBorders>
                    <w:left w:val="single" w:sz="4" w:space="0" w:color="auto"/>
                  </w:tcBorders>
                  <w:shd w:val="clear" w:color="auto" w:fill="FFFFFF" w:themeFill="background1"/>
                </w:tcPr>
                <w:p w14:paraId="16C5EFA0" w14:textId="65E02D58" w:rsidR="00CE3C00" w:rsidRPr="00DD06A0" w:rsidRDefault="00CE3C00" w:rsidP="00CE3C00">
                  <w:pPr>
                    <w:rPr>
                      <w:rFonts w:ascii="ITC Avant Garde" w:hAnsi="ITC Avant Garde"/>
                      <w:sz w:val="18"/>
                      <w:szCs w:val="18"/>
                    </w:rPr>
                  </w:pPr>
                  <w:r w:rsidRPr="00DD06A0">
                    <w:rPr>
                      <w:rFonts w:ascii="ITC Avant Garde" w:hAnsi="ITC Avant Garde"/>
                      <w:sz w:val="18"/>
                      <w:szCs w:val="18"/>
                    </w:rPr>
                    <w:t>Medio de presentación:</w:t>
                  </w:r>
                  <w:r w:rsidR="00A652D7">
                    <w:rPr>
                      <w:rFonts w:ascii="ITC Avant Garde" w:hAnsi="ITC Avant Garde"/>
                      <w:sz w:val="18"/>
                      <w:szCs w:val="18"/>
                    </w:rPr>
                    <w:t xml:space="preserve"> Ventanilla Electrónica; a través del </w:t>
                  </w:r>
                  <w:r w:rsidR="00A652D7" w:rsidRPr="00A652D7">
                    <w:rPr>
                      <w:rFonts w:ascii="ITC Avant Garde" w:hAnsi="ITC Avant Garde"/>
                      <w:sz w:val="18"/>
                      <w:szCs w:val="18"/>
                    </w:rPr>
                    <w:t>eFormato B. 10. Defensor de las audiencias de los “Lineamientos del Registro Público de Concesiones”</w:t>
                  </w:r>
                </w:p>
              </w:tc>
            </w:tr>
            <w:tr w:rsidR="00CE3C00" w:rsidRPr="00DD06A0" w14:paraId="106CE1B2" w14:textId="77777777" w:rsidTr="00CE3C00">
              <w:trPr>
                <w:gridAfter w:val="1"/>
                <w:wAfter w:w="5528" w:type="dxa"/>
                <w:trHeight w:val="252"/>
                <w:jc w:val="right"/>
              </w:trPr>
              <w:sdt>
                <w:sdtPr>
                  <w:rPr>
                    <w:rFonts w:ascii="ITC Avant Garde" w:hAnsi="ITC Avant Garde"/>
                    <w:sz w:val="18"/>
                    <w:szCs w:val="18"/>
                  </w:rPr>
                  <w:alias w:val="Medio de presentación"/>
                  <w:tag w:val="Medio de presentación"/>
                  <w:id w:val="-1854250194"/>
                  <w:placeholder>
                    <w:docPart w:val="4B6B1A86F03D4D36A92373EA80204393"/>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3C652C9A" w14:textId="2A895B22" w:rsidR="00CE3C00" w:rsidRPr="00DD06A0" w:rsidRDefault="00A652D7" w:rsidP="00CE3C00">
                      <w:pPr>
                        <w:rPr>
                          <w:rFonts w:ascii="ITC Avant Garde" w:hAnsi="ITC Avant Garde"/>
                          <w:sz w:val="18"/>
                          <w:szCs w:val="18"/>
                        </w:rPr>
                      </w:pPr>
                      <w:r>
                        <w:rPr>
                          <w:rFonts w:ascii="ITC Avant Garde" w:hAnsi="ITC Avant Garde"/>
                          <w:sz w:val="18"/>
                          <w:szCs w:val="18"/>
                        </w:rPr>
                        <w:t>Internet</w:t>
                      </w:r>
                    </w:p>
                  </w:tc>
                </w:sdtContent>
              </w:sdt>
            </w:tr>
            <w:tr w:rsidR="00CE3C00" w:rsidRPr="00DD06A0" w14:paraId="7833D47F" w14:textId="77777777" w:rsidTr="00CE3C00">
              <w:trPr>
                <w:jc w:val="right"/>
              </w:trPr>
              <w:tc>
                <w:tcPr>
                  <w:tcW w:w="8529" w:type="dxa"/>
                  <w:gridSpan w:val="3"/>
                  <w:tcBorders>
                    <w:left w:val="single" w:sz="4" w:space="0" w:color="auto"/>
                  </w:tcBorders>
                  <w:shd w:val="clear" w:color="auto" w:fill="FFFFFF" w:themeFill="background1"/>
                </w:tcPr>
                <w:p w14:paraId="3C1B23A9" w14:textId="30AEF399" w:rsidR="00CE3C00" w:rsidRPr="00DD06A0" w:rsidRDefault="00CE3C00" w:rsidP="00A652D7">
                  <w:pPr>
                    <w:jc w:val="both"/>
                    <w:rPr>
                      <w:rFonts w:ascii="ITC Avant Garde" w:hAnsi="ITC Avant Garde"/>
                      <w:sz w:val="18"/>
                      <w:szCs w:val="18"/>
                    </w:rPr>
                  </w:pPr>
                  <w:r w:rsidRPr="00DD06A0">
                    <w:rPr>
                      <w:rFonts w:ascii="ITC Avant Garde" w:hAnsi="ITC Avant Garde"/>
                      <w:sz w:val="18"/>
                      <w:szCs w:val="18"/>
                    </w:rPr>
                    <w:t>Datos y documentos específicos que deberán presentarse:</w:t>
                  </w:r>
                  <w:r w:rsidR="00A652D7">
                    <w:rPr>
                      <w:rFonts w:ascii="ITC Avant Garde" w:hAnsi="ITC Avant Garde"/>
                      <w:sz w:val="18"/>
                      <w:szCs w:val="18"/>
                    </w:rPr>
                    <w:t xml:space="preserve"> </w:t>
                  </w:r>
                  <w:r w:rsidR="00A652D7" w:rsidRPr="00A652D7">
                    <w:rPr>
                      <w:rFonts w:ascii="ITC Avant Garde" w:hAnsi="ITC Avant Garde"/>
                      <w:sz w:val="18"/>
                      <w:szCs w:val="18"/>
                    </w:rPr>
                    <w:t>eFormato B. 10. Defensor de las audiencias de los “Lineamientos del Registro Público de Concesiones”</w:t>
                  </w:r>
                  <w:r w:rsidR="004602C1">
                    <w:rPr>
                      <w:rFonts w:ascii="ITC Avant Garde" w:hAnsi="ITC Avant Garde"/>
                      <w:sz w:val="18"/>
                      <w:szCs w:val="18"/>
                    </w:rPr>
                    <w:t>;</w:t>
                  </w:r>
                  <w:r w:rsidR="00A652D7">
                    <w:rPr>
                      <w:rFonts w:ascii="ITC Avant Garde" w:hAnsi="ITC Avant Garde"/>
                      <w:sz w:val="18"/>
                      <w:szCs w:val="18"/>
                    </w:rPr>
                    <w:t xml:space="preserve"> nombramiento de</w:t>
                  </w:r>
                  <w:r w:rsidR="00B36C85">
                    <w:rPr>
                      <w:rFonts w:ascii="ITC Avant Garde" w:hAnsi="ITC Avant Garde"/>
                      <w:sz w:val="18"/>
                      <w:szCs w:val="18"/>
                    </w:rPr>
                    <w:t xml:space="preserve"> la persona</w:t>
                  </w:r>
                  <w:r w:rsidR="00A652D7">
                    <w:rPr>
                      <w:rFonts w:ascii="ITC Avant Garde" w:hAnsi="ITC Avant Garde"/>
                      <w:sz w:val="18"/>
                      <w:szCs w:val="18"/>
                    </w:rPr>
                    <w:t xml:space="preserve"> Defensor</w:t>
                  </w:r>
                  <w:r w:rsidR="00B36C85">
                    <w:rPr>
                      <w:rFonts w:ascii="ITC Avant Garde" w:hAnsi="ITC Avant Garde"/>
                      <w:sz w:val="18"/>
                      <w:szCs w:val="18"/>
                    </w:rPr>
                    <w:t>a</w:t>
                  </w:r>
                  <w:r w:rsidR="00A652D7">
                    <w:rPr>
                      <w:rFonts w:ascii="ITC Avant Garde" w:hAnsi="ITC Avant Garde"/>
                      <w:sz w:val="18"/>
                      <w:szCs w:val="18"/>
                    </w:rPr>
                    <w:t xml:space="preserve"> de Audiencia</w:t>
                  </w:r>
                  <w:r w:rsidR="00B36C85">
                    <w:rPr>
                      <w:rFonts w:ascii="ITC Avant Garde" w:hAnsi="ITC Avant Garde"/>
                      <w:sz w:val="18"/>
                      <w:szCs w:val="18"/>
                    </w:rPr>
                    <w:t>s</w:t>
                  </w:r>
                  <w:r w:rsidR="00A652D7">
                    <w:rPr>
                      <w:rFonts w:ascii="ITC Avant Garde" w:hAnsi="ITC Avant Garde"/>
                      <w:sz w:val="18"/>
                      <w:szCs w:val="18"/>
                    </w:rPr>
                    <w:t xml:space="preserve">, así como </w:t>
                  </w:r>
                  <w:r w:rsidR="00A652D7" w:rsidRPr="00A652D7">
                    <w:rPr>
                      <w:rFonts w:ascii="ITC Avant Garde" w:hAnsi="ITC Avant Garde"/>
                      <w:sz w:val="18"/>
                      <w:szCs w:val="18"/>
                    </w:rPr>
                    <w:t xml:space="preserve">un </w:t>
                  </w:r>
                  <w:r w:rsidR="0017073E" w:rsidRPr="0017073E">
                    <w:rPr>
                      <w:rFonts w:ascii="ITC Avant Garde" w:hAnsi="ITC Avant Garde"/>
                      <w:sz w:val="18"/>
                      <w:szCs w:val="18"/>
                    </w:rPr>
                    <w:t xml:space="preserve">escrito bajo protesta de decir verdad que deberá contener: </w:t>
                  </w:r>
                  <w:r w:rsidR="00C801C9" w:rsidRPr="00C801C9">
                    <w:rPr>
                      <w:rFonts w:ascii="ITC Avant Garde" w:hAnsi="ITC Avant Garde"/>
                      <w:sz w:val="18"/>
                      <w:szCs w:val="18"/>
                    </w:rPr>
                    <w:t>i. el señalamiento de la edad con que cuenta la persona nombrada al día de su designación; ii. manifestación expresa relativa a que cuenta con experiencia en alguna o algunas de las materias de comunicación, derecho, radiodifusión y/o telecomunicaciones y descripción de la misma</w:t>
                  </w:r>
                  <w:r w:rsidR="0058031D" w:rsidRPr="0058031D">
                    <w:rPr>
                      <w:rFonts w:ascii="ITC Avant Garde" w:hAnsi="ITC Avant Garde"/>
                      <w:sz w:val="18"/>
                      <w:szCs w:val="18"/>
                    </w:rPr>
                    <w:t>, o, para el caso de las personas Defensoras de Audiencias que sean designadas por Concesionarios sociales comunitarios, indígenas y afromexicanos, que cuentan con experiencia en actividades relacionadas con los fines de la concesión, o los usos y costumbres de los respectivos pueblos o comunidades indígenas y afromexicanas, o, en su caso, son originarios de la comunidad o tienen conocimiento del contexto de la misma</w:t>
                  </w:r>
                  <w:r w:rsidR="00C801C9" w:rsidRPr="00C801C9">
                    <w:rPr>
                      <w:rFonts w:ascii="ITC Avant Garde" w:hAnsi="ITC Avant Garde"/>
                      <w:sz w:val="18"/>
                      <w:szCs w:val="18"/>
                    </w:rPr>
                    <w:t xml:space="preserve">, iii. </w:t>
                  </w:r>
                  <w:r w:rsidR="00C801C9" w:rsidRPr="00C801C9">
                    <w:rPr>
                      <w:rFonts w:ascii="ITC Avant Garde" w:hAnsi="ITC Avant Garde"/>
                      <w:sz w:val="18"/>
                      <w:szCs w:val="18"/>
                    </w:rPr>
                    <w:lastRenderedPageBreak/>
                    <w:t>manifestación de no haber sido condenado por delito doloso que amerite pena de prisión por más de un año al día de su designación, y iv. señalamiento de no laborar o haber laborado con el o los Concesionarios de Radiodifusión o Programadores respectivos, durante un periodo previo de dos años al día de su designación</w:t>
                  </w:r>
                  <w:r w:rsidR="00A20537" w:rsidRPr="00A20537">
                    <w:rPr>
                      <w:rFonts w:ascii="ITC Avant Garde" w:hAnsi="ITC Avant Garde"/>
                      <w:sz w:val="18"/>
                      <w:szCs w:val="18"/>
                      <w:lang w:val="es-ES"/>
                    </w:rPr>
                    <w:t xml:space="preserve">, así como que </w:t>
                  </w:r>
                  <w:r w:rsidR="00C973A7">
                    <w:rPr>
                      <w:rFonts w:ascii="ITC Avant Garde" w:hAnsi="ITC Avant Garde"/>
                      <w:sz w:val="18"/>
                      <w:szCs w:val="18"/>
                      <w:lang w:val="es-ES"/>
                    </w:rPr>
                    <w:t xml:space="preserve">v. </w:t>
                  </w:r>
                  <w:r w:rsidR="00A20537" w:rsidRPr="00A20537">
                    <w:rPr>
                      <w:rFonts w:ascii="ITC Avant Garde" w:hAnsi="ITC Avant Garde"/>
                      <w:sz w:val="18"/>
                      <w:szCs w:val="18"/>
                      <w:lang w:val="es-ES"/>
                    </w:rPr>
                    <w:t>no existe conflicto de interés para el desempeño de su labor</w:t>
                  </w:r>
                  <w:r w:rsidR="00C801C9" w:rsidRPr="00C801C9">
                    <w:rPr>
                      <w:rFonts w:ascii="ITC Avant Garde" w:hAnsi="ITC Avant Garde"/>
                      <w:sz w:val="18"/>
                      <w:szCs w:val="18"/>
                    </w:rPr>
                    <w:t>.</w:t>
                  </w:r>
                </w:p>
              </w:tc>
            </w:tr>
            <w:tr w:rsidR="00CE3C00" w:rsidRPr="00DD06A0" w14:paraId="05142EF3" w14:textId="77777777" w:rsidTr="00CE3C00">
              <w:trPr>
                <w:jc w:val="right"/>
              </w:trPr>
              <w:tc>
                <w:tcPr>
                  <w:tcW w:w="8529" w:type="dxa"/>
                  <w:gridSpan w:val="3"/>
                  <w:tcBorders>
                    <w:left w:val="single" w:sz="4" w:space="0" w:color="auto"/>
                  </w:tcBorders>
                  <w:shd w:val="clear" w:color="auto" w:fill="FFFFFF" w:themeFill="background1"/>
                </w:tcPr>
                <w:p w14:paraId="776BFEA0" w14:textId="2E0E3D4B" w:rsidR="00CE3C00" w:rsidRPr="00DD06A0" w:rsidRDefault="00CE3C00" w:rsidP="00CE3C00">
                  <w:pPr>
                    <w:rPr>
                      <w:rFonts w:ascii="ITC Avant Garde" w:hAnsi="ITC Avant Garde"/>
                      <w:sz w:val="18"/>
                      <w:szCs w:val="18"/>
                    </w:rPr>
                  </w:pPr>
                  <w:r w:rsidRPr="00DD06A0">
                    <w:rPr>
                      <w:rFonts w:ascii="ITC Avant Garde" w:hAnsi="ITC Avant Garde"/>
                      <w:sz w:val="18"/>
                      <w:szCs w:val="18"/>
                    </w:rPr>
                    <w:lastRenderedPageBreak/>
                    <w:t xml:space="preserve">Plazo máximo para resolver el trámite: </w:t>
                  </w:r>
                  <w:r w:rsidR="004602C1">
                    <w:rPr>
                      <w:rFonts w:ascii="ITC Avant Garde" w:hAnsi="ITC Avant Garde"/>
                      <w:sz w:val="18"/>
                      <w:szCs w:val="18"/>
                    </w:rPr>
                    <w:t>30 días hábiles</w:t>
                  </w:r>
                </w:p>
              </w:tc>
            </w:tr>
            <w:tr w:rsidR="00CE3C00" w:rsidRPr="00DD06A0" w14:paraId="7917FC10" w14:textId="77777777" w:rsidTr="00CE3C00">
              <w:trPr>
                <w:jc w:val="right"/>
              </w:trPr>
              <w:tc>
                <w:tcPr>
                  <w:tcW w:w="8529" w:type="dxa"/>
                  <w:gridSpan w:val="3"/>
                  <w:tcBorders>
                    <w:left w:val="single" w:sz="4" w:space="0" w:color="auto"/>
                  </w:tcBorders>
                  <w:shd w:val="clear" w:color="auto" w:fill="FFFFFF" w:themeFill="background1"/>
                </w:tcPr>
                <w:p w14:paraId="7259C643" w14:textId="44E304B8" w:rsidR="00CE3C00" w:rsidRPr="00DD06A0" w:rsidRDefault="00CE3C00" w:rsidP="00CE3C00">
                  <w:pPr>
                    <w:rPr>
                      <w:rFonts w:ascii="ITC Avant Garde" w:hAnsi="ITC Avant Garde"/>
                      <w:sz w:val="18"/>
                      <w:szCs w:val="18"/>
                    </w:rPr>
                  </w:pPr>
                  <w:r w:rsidRPr="00DD06A0">
                    <w:rPr>
                      <w:rFonts w:ascii="ITC Avant Garde" w:hAnsi="ITC Avant Garde"/>
                      <w:sz w:val="18"/>
                      <w:szCs w:val="18"/>
                    </w:rPr>
                    <w:t>Tipo de ficta:</w:t>
                  </w:r>
                  <w:r w:rsidR="004602C1">
                    <w:rPr>
                      <w:rFonts w:ascii="ITC Avant Garde" w:hAnsi="ITC Avant Garde"/>
                      <w:sz w:val="18"/>
                      <w:szCs w:val="18"/>
                    </w:rPr>
                    <w:t xml:space="preserve"> No aplica</w:t>
                  </w:r>
                </w:p>
              </w:tc>
            </w:tr>
            <w:tr w:rsidR="00CE3C00" w:rsidRPr="00DD06A0" w14:paraId="01CD81B1" w14:textId="77777777" w:rsidTr="00CE2F13">
              <w:trPr>
                <w:gridAfter w:val="2"/>
                <w:wAfter w:w="5632" w:type="dxa"/>
                <w:jc w:val="right"/>
              </w:trPr>
              <w:sdt>
                <w:sdtPr>
                  <w:rPr>
                    <w:rFonts w:ascii="ITC Avant Garde" w:hAnsi="ITC Avant Garde"/>
                    <w:sz w:val="18"/>
                    <w:szCs w:val="18"/>
                  </w:rPr>
                  <w:alias w:val="Tipo de ficta"/>
                  <w:tag w:val="Tipo de ficta"/>
                  <w:id w:val="1149239094"/>
                  <w:placeholder>
                    <w:docPart w:val="9B367C01027340478B174CFE96FF688A"/>
                  </w:placeholder>
                  <w:showingPlcHd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282DD83E" w14:textId="1AB55B44" w:rsidR="00CE3C00" w:rsidRPr="00DD06A0" w:rsidRDefault="00CE3C00" w:rsidP="00CE3C00">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CE3C00" w:rsidRPr="00DD06A0" w14:paraId="2D2CB9D2" w14:textId="77777777" w:rsidTr="00CE3C00">
              <w:trPr>
                <w:jc w:val="right"/>
              </w:trPr>
              <w:tc>
                <w:tcPr>
                  <w:tcW w:w="8529" w:type="dxa"/>
                  <w:gridSpan w:val="3"/>
                  <w:tcBorders>
                    <w:left w:val="single" w:sz="4" w:space="0" w:color="auto"/>
                    <w:bottom w:val="single" w:sz="4" w:space="0" w:color="auto"/>
                  </w:tcBorders>
                  <w:shd w:val="clear" w:color="auto" w:fill="FFFFFF" w:themeFill="background1"/>
                </w:tcPr>
                <w:p w14:paraId="43F51B7F" w14:textId="19C95B6B" w:rsidR="00CE3C00" w:rsidRPr="00DD06A0" w:rsidRDefault="00CE3C00" w:rsidP="00CE3C00">
                  <w:pPr>
                    <w:rPr>
                      <w:rFonts w:ascii="ITC Avant Garde" w:hAnsi="ITC Avant Garde"/>
                      <w:sz w:val="18"/>
                      <w:szCs w:val="18"/>
                    </w:rPr>
                  </w:pPr>
                  <w:r w:rsidRPr="00DD06A0">
                    <w:rPr>
                      <w:rFonts w:ascii="ITC Avant Garde" w:hAnsi="ITC Avant Garde"/>
                      <w:sz w:val="18"/>
                      <w:szCs w:val="18"/>
                    </w:rPr>
                    <w:t>Plazo de prevención a cargo del Instituto para notificar al interesado:</w:t>
                  </w:r>
                  <w:r w:rsidR="004602C1">
                    <w:rPr>
                      <w:rFonts w:ascii="ITC Avant Garde" w:hAnsi="ITC Avant Garde"/>
                      <w:sz w:val="18"/>
                      <w:szCs w:val="18"/>
                    </w:rPr>
                    <w:t xml:space="preserve"> 20 días hábiles</w:t>
                  </w:r>
                </w:p>
              </w:tc>
            </w:tr>
            <w:tr w:rsidR="00CE3C00" w:rsidRPr="00DD06A0" w14:paraId="11015A90" w14:textId="77777777" w:rsidTr="00CE3C00">
              <w:trPr>
                <w:jc w:val="right"/>
              </w:trPr>
              <w:tc>
                <w:tcPr>
                  <w:tcW w:w="8529" w:type="dxa"/>
                  <w:gridSpan w:val="3"/>
                  <w:tcBorders>
                    <w:left w:val="single" w:sz="4" w:space="0" w:color="auto"/>
                    <w:bottom w:val="single" w:sz="4" w:space="0" w:color="auto"/>
                  </w:tcBorders>
                  <w:shd w:val="clear" w:color="auto" w:fill="FFFFFF" w:themeFill="background1"/>
                </w:tcPr>
                <w:p w14:paraId="27E1803D" w14:textId="0F118BE3" w:rsidR="00CE3C00" w:rsidRPr="00DD06A0" w:rsidRDefault="00CE3C00" w:rsidP="00CE3C00">
                  <w:pPr>
                    <w:rPr>
                      <w:rFonts w:ascii="ITC Avant Garde" w:hAnsi="ITC Avant Garde"/>
                      <w:sz w:val="18"/>
                      <w:szCs w:val="18"/>
                    </w:rPr>
                  </w:pPr>
                  <w:r w:rsidRPr="00DD06A0">
                    <w:rPr>
                      <w:rFonts w:ascii="ITC Avant Garde" w:hAnsi="ITC Avant Garde"/>
                      <w:sz w:val="18"/>
                      <w:szCs w:val="18"/>
                    </w:rPr>
                    <w:t>Plazo del interesado para subsanar documentación o información:</w:t>
                  </w:r>
                  <w:r w:rsidR="004602C1">
                    <w:rPr>
                      <w:rFonts w:ascii="ITC Avant Garde" w:hAnsi="ITC Avant Garde"/>
                      <w:sz w:val="18"/>
                      <w:szCs w:val="18"/>
                    </w:rPr>
                    <w:t xml:space="preserve"> 10 días hábiles</w:t>
                  </w:r>
                </w:p>
              </w:tc>
            </w:tr>
            <w:tr w:rsidR="00CE3C00" w:rsidRPr="00DD06A0" w14:paraId="0BECD498" w14:textId="77777777" w:rsidTr="00CE3C00">
              <w:trPr>
                <w:trHeight w:val="613"/>
                <w:jc w:val="right"/>
              </w:trPr>
              <w:tc>
                <w:tcPr>
                  <w:tcW w:w="8529" w:type="dxa"/>
                  <w:gridSpan w:val="3"/>
                  <w:tcBorders>
                    <w:left w:val="single" w:sz="4" w:space="0" w:color="auto"/>
                    <w:bottom w:val="nil"/>
                  </w:tcBorders>
                  <w:shd w:val="clear" w:color="auto" w:fill="FFFFFF" w:themeFill="background1"/>
                </w:tcPr>
                <w:p w14:paraId="7BFBF4D7" w14:textId="030C810A" w:rsidR="00CE3C00" w:rsidRPr="00DD06A0" w:rsidRDefault="00CE3C00" w:rsidP="00CE3C00">
                  <w:pPr>
                    <w:rPr>
                      <w:rFonts w:ascii="ITC Avant Garde" w:hAnsi="ITC Avant Garde"/>
                      <w:sz w:val="18"/>
                      <w:szCs w:val="18"/>
                    </w:rPr>
                  </w:pPr>
                  <w:r w:rsidRPr="00DD06A0">
                    <w:rPr>
                      <w:rFonts w:ascii="ITC Avant Garde" w:hAnsi="ITC Avant Garde"/>
                      <w:sz w:val="18"/>
                      <w:szCs w:val="18"/>
                    </w:rPr>
                    <w:t xml:space="preserve">Monto de las contraprestaciones, derechos o aprovechamientos aplicables, en su caso, y fundamento legal que da origen a estos: </w:t>
                  </w:r>
                  <w:r w:rsidR="004602C1">
                    <w:rPr>
                      <w:rFonts w:ascii="ITC Avant Garde" w:hAnsi="ITC Avant Garde"/>
                      <w:sz w:val="18"/>
                      <w:szCs w:val="18"/>
                    </w:rPr>
                    <w:t>Gratuito</w:t>
                  </w:r>
                </w:p>
              </w:tc>
            </w:tr>
            <w:tr w:rsidR="00CE3C00" w:rsidRPr="00DD06A0" w14:paraId="1D103F2A" w14:textId="77777777" w:rsidTr="00CE3C00">
              <w:trPr>
                <w:jc w:val="right"/>
              </w:trPr>
              <w:tc>
                <w:tcPr>
                  <w:tcW w:w="8529" w:type="dxa"/>
                  <w:gridSpan w:val="3"/>
                  <w:tcBorders>
                    <w:left w:val="single" w:sz="4" w:space="0" w:color="auto"/>
                    <w:bottom w:val="nil"/>
                  </w:tcBorders>
                  <w:shd w:val="clear" w:color="auto" w:fill="FFFFFF" w:themeFill="background1"/>
                </w:tcPr>
                <w:p w14:paraId="532D6574" w14:textId="77777777" w:rsidR="004602C1" w:rsidRDefault="00CE3C00" w:rsidP="004602C1">
                  <w:pPr>
                    <w:jc w:val="both"/>
                    <w:rPr>
                      <w:rFonts w:ascii="ITC Avant Garde" w:hAnsi="ITC Avant Garde"/>
                      <w:sz w:val="18"/>
                      <w:szCs w:val="18"/>
                    </w:rPr>
                  </w:pPr>
                  <w:r w:rsidRPr="00DD06A0">
                    <w:rPr>
                      <w:rFonts w:ascii="ITC Avant Garde" w:hAnsi="ITC Avant Garde"/>
                      <w:sz w:val="18"/>
                      <w:szCs w:val="18"/>
                    </w:rPr>
                    <w:t>Tipo de respuesta, resolución o decisión que se obtendrá:</w:t>
                  </w:r>
                  <w:r w:rsidR="004602C1">
                    <w:rPr>
                      <w:rFonts w:ascii="ITC Avant Garde" w:hAnsi="ITC Avant Garde"/>
                      <w:sz w:val="18"/>
                      <w:szCs w:val="18"/>
                    </w:rPr>
                    <w:t xml:space="preserve"> </w:t>
                  </w:r>
                </w:p>
                <w:p w14:paraId="13E61222" w14:textId="1F747EB3" w:rsidR="004602C1" w:rsidRPr="004602C1" w:rsidRDefault="004602C1" w:rsidP="004602C1">
                  <w:pPr>
                    <w:jc w:val="both"/>
                    <w:rPr>
                      <w:rFonts w:ascii="ITC Avant Garde" w:hAnsi="ITC Avant Garde"/>
                      <w:sz w:val="18"/>
                      <w:szCs w:val="18"/>
                    </w:rPr>
                  </w:pPr>
                  <w:r w:rsidRPr="004602C1">
                    <w:rPr>
                      <w:rFonts w:ascii="ITC Avant Garde" w:hAnsi="ITC Avant Garde"/>
                      <w:sz w:val="18"/>
                      <w:szCs w:val="18"/>
                    </w:rPr>
                    <w:t>La inscripción y publicación de dicha inscripción en el portal de Internet del Instituto mediante el</w:t>
                  </w:r>
                  <w:r>
                    <w:rPr>
                      <w:rFonts w:ascii="ITC Avant Garde" w:hAnsi="ITC Avant Garde"/>
                      <w:sz w:val="18"/>
                      <w:szCs w:val="18"/>
                    </w:rPr>
                    <w:t xml:space="preserve"> </w:t>
                  </w:r>
                  <w:r w:rsidRPr="004602C1">
                    <w:rPr>
                      <w:rFonts w:ascii="ITC Avant Garde" w:hAnsi="ITC Avant Garde"/>
                      <w:sz w:val="18"/>
                      <w:szCs w:val="18"/>
                    </w:rPr>
                    <w:t>visor del Registro Público de Concesiones, con lo cual se tendrá por atendido la solicitud de</w:t>
                  </w:r>
                  <w:r>
                    <w:rPr>
                      <w:rFonts w:ascii="ITC Avant Garde" w:hAnsi="ITC Avant Garde"/>
                      <w:sz w:val="18"/>
                      <w:szCs w:val="18"/>
                    </w:rPr>
                    <w:t xml:space="preserve"> </w:t>
                  </w:r>
                  <w:r w:rsidRPr="004602C1">
                    <w:rPr>
                      <w:rFonts w:ascii="ITC Avant Garde" w:hAnsi="ITC Avant Garde"/>
                      <w:sz w:val="18"/>
                      <w:szCs w:val="18"/>
                    </w:rPr>
                    <w:t>inscripción en el Registro Público de Concesiones y concluido el trámite.</w:t>
                  </w:r>
                </w:p>
                <w:p w14:paraId="7C524BC9" w14:textId="77777777" w:rsidR="004602C1" w:rsidRDefault="004602C1" w:rsidP="004602C1">
                  <w:pPr>
                    <w:jc w:val="both"/>
                    <w:rPr>
                      <w:rFonts w:ascii="ITC Avant Garde" w:hAnsi="ITC Avant Garde"/>
                      <w:sz w:val="18"/>
                      <w:szCs w:val="18"/>
                    </w:rPr>
                  </w:pPr>
                </w:p>
                <w:p w14:paraId="7C324904" w14:textId="77777777" w:rsidR="004602C1" w:rsidRPr="004602C1" w:rsidRDefault="004602C1" w:rsidP="004602C1">
                  <w:pPr>
                    <w:jc w:val="both"/>
                    <w:rPr>
                      <w:rFonts w:ascii="ITC Avant Garde" w:hAnsi="ITC Avant Garde"/>
                      <w:sz w:val="18"/>
                      <w:szCs w:val="18"/>
                    </w:rPr>
                  </w:pPr>
                  <w:r w:rsidRPr="004602C1">
                    <w:rPr>
                      <w:rFonts w:ascii="ITC Avant Garde" w:hAnsi="ITC Avant Garde"/>
                      <w:sz w:val="18"/>
                      <w:szCs w:val="18"/>
                    </w:rPr>
                    <w:t>De requerir constancia, y así haber sido señalado en el Formato Genérico de Solicitud de</w:t>
                  </w:r>
                  <w:r>
                    <w:rPr>
                      <w:rFonts w:ascii="ITC Avant Garde" w:hAnsi="ITC Avant Garde"/>
                      <w:sz w:val="18"/>
                      <w:szCs w:val="18"/>
                    </w:rPr>
                    <w:t xml:space="preserve"> </w:t>
                  </w:r>
                  <w:r w:rsidRPr="004602C1">
                    <w:rPr>
                      <w:rFonts w:ascii="ITC Avant Garde" w:hAnsi="ITC Avant Garde"/>
                      <w:sz w:val="18"/>
                      <w:szCs w:val="18"/>
                    </w:rPr>
                    <w:t>inscripción al Registro Público de Concesiones. B.10 Defensor de las Audiencias, se pondrá a</w:t>
                  </w:r>
                </w:p>
                <w:p w14:paraId="302806FB" w14:textId="77777777" w:rsidR="004602C1" w:rsidRPr="004602C1" w:rsidRDefault="004602C1" w:rsidP="004602C1">
                  <w:pPr>
                    <w:jc w:val="both"/>
                    <w:rPr>
                      <w:rFonts w:ascii="ITC Avant Garde" w:hAnsi="ITC Avant Garde"/>
                      <w:sz w:val="18"/>
                      <w:szCs w:val="18"/>
                    </w:rPr>
                  </w:pPr>
                  <w:r w:rsidRPr="004602C1">
                    <w:rPr>
                      <w:rFonts w:ascii="ITC Avant Garde" w:hAnsi="ITC Avant Garde"/>
                      <w:sz w:val="18"/>
                      <w:szCs w:val="18"/>
                    </w:rPr>
                    <w:t>disposición del solicitante en la oficina del Registro Público de Concesiones del Instituto, después</w:t>
                  </w:r>
                  <w:r>
                    <w:rPr>
                      <w:rFonts w:ascii="ITC Avant Garde" w:hAnsi="ITC Avant Garde"/>
                      <w:sz w:val="18"/>
                      <w:szCs w:val="18"/>
                    </w:rPr>
                    <w:t xml:space="preserve"> </w:t>
                  </w:r>
                  <w:r w:rsidRPr="004602C1">
                    <w:rPr>
                      <w:rFonts w:ascii="ITC Avant Garde" w:hAnsi="ITC Avant Garde"/>
                      <w:sz w:val="18"/>
                      <w:szCs w:val="18"/>
                    </w:rPr>
                    <w:t>de 15 (quince) días hábiles posteriores a la inscripción.</w:t>
                  </w:r>
                </w:p>
                <w:p w14:paraId="17A481B2" w14:textId="0AA08DA6" w:rsidR="004602C1" w:rsidRPr="00DD06A0" w:rsidRDefault="004602C1" w:rsidP="00CE3C00">
                  <w:pPr>
                    <w:rPr>
                      <w:rFonts w:ascii="ITC Avant Garde" w:hAnsi="ITC Avant Garde"/>
                      <w:sz w:val="18"/>
                      <w:szCs w:val="18"/>
                    </w:rPr>
                  </w:pPr>
                </w:p>
              </w:tc>
            </w:tr>
            <w:tr w:rsidR="00CE3C00" w:rsidRPr="00DD06A0" w14:paraId="18014D31" w14:textId="77777777" w:rsidTr="00CE3C00">
              <w:trPr>
                <w:jc w:val="right"/>
              </w:trPr>
              <w:tc>
                <w:tcPr>
                  <w:tcW w:w="8529" w:type="dxa"/>
                  <w:gridSpan w:val="3"/>
                  <w:tcBorders>
                    <w:left w:val="single" w:sz="4" w:space="0" w:color="auto"/>
                  </w:tcBorders>
                  <w:shd w:val="clear" w:color="auto" w:fill="FFFFFF" w:themeFill="background1"/>
                </w:tcPr>
                <w:p w14:paraId="6CC9B521" w14:textId="0CE4826D" w:rsidR="004602C1" w:rsidRPr="004602C1" w:rsidRDefault="00CE3C00" w:rsidP="004602C1">
                  <w:pPr>
                    <w:jc w:val="both"/>
                    <w:rPr>
                      <w:rFonts w:ascii="ITC Avant Garde" w:hAnsi="ITC Avant Garde"/>
                      <w:sz w:val="18"/>
                      <w:szCs w:val="18"/>
                    </w:rPr>
                  </w:pPr>
                  <w:r w:rsidRPr="00DD06A0">
                    <w:rPr>
                      <w:rFonts w:ascii="ITC Avant Garde" w:hAnsi="ITC Avant Garde"/>
                      <w:sz w:val="18"/>
                      <w:szCs w:val="18"/>
                    </w:rPr>
                    <w:t>Vigencia de la respuesta, resolución o decisión que se obtendrá:</w:t>
                  </w:r>
                  <w:r w:rsidR="004602C1">
                    <w:rPr>
                      <w:rFonts w:ascii="ITC Avant Garde" w:hAnsi="ITC Avant Garde"/>
                      <w:sz w:val="18"/>
                      <w:szCs w:val="18"/>
                    </w:rPr>
                    <w:t xml:space="preserve"> </w:t>
                  </w:r>
                </w:p>
                <w:p w14:paraId="10E8B875" w14:textId="77777777" w:rsidR="00CE3C00" w:rsidRDefault="00CE3C00" w:rsidP="004602C1">
                  <w:pPr>
                    <w:jc w:val="both"/>
                    <w:rPr>
                      <w:rFonts w:ascii="ITC Avant Garde" w:hAnsi="ITC Avant Garde"/>
                      <w:sz w:val="18"/>
                      <w:szCs w:val="18"/>
                    </w:rPr>
                  </w:pPr>
                </w:p>
                <w:p w14:paraId="1FB5648A" w14:textId="2AF6E8A5" w:rsidR="00613200" w:rsidRDefault="004602C1" w:rsidP="004602C1">
                  <w:pPr>
                    <w:jc w:val="both"/>
                    <w:rPr>
                      <w:rFonts w:ascii="ITC Avant Garde" w:hAnsi="ITC Avant Garde"/>
                      <w:sz w:val="18"/>
                      <w:szCs w:val="18"/>
                    </w:rPr>
                  </w:pPr>
                  <w:r w:rsidRPr="004602C1">
                    <w:rPr>
                      <w:rFonts w:ascii="ITC Avant Garde" w:hAnsi="ITC Avant Garde"/>
                      <w:sz w:val="18"/>
                      <w:szCs w:val="18"/>
                    </w:rPr>
                    <w:t xml:space="preserve">El presente trámite estará vigente </w:t>
                  </w:r>
                  <w:r w:rsidR="00104F97">
                    <w:rPr>
                      <w:rFonts w:ascii="ITC Avant Garde" w:hAnsi="ITC Avant Garde"/>
                      <w:sz w:val="18"/>
                      <w:szCs w:val="18"/>
                    </w:rPr>
                    <w:t xml:space="preserve">hasta </w:t>
                  </w:r>
                  <w:r w:rsidR="00891E6C">
                    <w:rPr>
                      <w:rFonts w:ascii="ITC Avant Garde" w:hAnsi="ITC Avant Garde"/>
                      <w:sz w:val="18"/>
                      <w:szCs w:val="18"/>
                    </w:rPr>
                    <w:t>en tanto se solicite el registro de una nueva</w:t>
                  </w:r>
                  <w:r w:rsidR="00FA2D72">
                    <w:rPr>
                      <w:rFonts w:ascii="ITC Avant Garde" w:hAnsi="ITC Avant Garde"/>
                      <w:sz w:val="18"/>
                      <w:szCs w:val="18"/>
                    </w:rPr>
                    <w:t xml:space="preserve">persona </w:t>
                  </w:r>
                  <w:r w:rsidRPr="004602C1">
                    <w:rPr>
                      <w:rFonts w:ascii="ITC Avant Garde" w:hAnsi="ITC Avant Garde"/>
                      <w:sz w:val="18"/>
                      <w:szCs w:val="18"/>
                    </w:rPr>
                    <w:t>defensor</w:t>
                  </w:r>
                  <w:r w:rsidR="00FA2D72">
                    <w:rPr>
                      <w:rFonts w:ascii="ITC Avant Garde" w:hAnsi="ITC Avant Garde"/>
                      <w:sz w:val="18"/>
                      <w:szCs w:val="18"/>
                    </w:rPr>
                    <w:t>a</w:t>
                  </w:r>
                  <w:r w:rsidRPr="004602C1">
                    <w:rPr>
                      <w:rFonts w:ascii="ITC Avant Garde" w:hAnsi="ITC Avant Garde"/>
                      <w:sz w:val="18"/>
                      <w:szCs w:val="18"/>
                    </w:rPr>
                    <w:t xml:space="preserve"> de audiencia</w:t>
                  </w:r>
                  <w:r w:rsidR="00FA2D72">
                    <w:rPr>
                      <w:rFonts w:ascii="ITC Avant Garde" w:hAnsi="ITC Avant Garde"/>
                      <w:sz w:val="18"/>
                      <w:szCs w:val="18"/>
                    </w:rPr>
                    <w:t>s</w:t>
                  </w:r>
                  <w:r w:rsidR="00613200">
                    <w:rPr>
                      <w:rFonts w:ascii="ITC Avant Garde" w:hAnsi="ITC Avant Garde"/>
                      <w:sz w:val="18"/>
                      <w:szCs w:val="18"/>
                    </w:rPr>
                    <w:t xml:space="preserve">. </w:t>
                  </w:r>
                </w:p>
                <w:p w14:paraId="1353FC43" w14:textId="74E8BD5C" w:rsidR="00613200" w:rsidRPr="00DD06A0" w:rsidRDefault="00613200" w:rsidP="004602C1">
                  <w:pPr>
                    <w:jc w:val="both"/>
                    <w:rPr>
                      <w:rFonts w:ascii="ITC Avant Garde" w:hAnsi="ITC Avant Garde"/>
                      <w:sz w:val="18"/>
                      <w:szCs w:val="18"/>
                    </w:rPr>
                  </w:pPr>
                </w:p>
              </w:tc>
            </w:tr>
            <w:tr w:rsidR="00CE3C00" w:rsidRPr="00DD06A0" w14:paraId="2CA66C0E" w14:textId="77777777" w:rsidTr="00CE3C00">
              <w:trPr>
                <w:jc w:val="right"/>
              </w:trPr>
              <w:tc>
                <w:tcPr>
                  <w:tcW w:w="8529" w:type="dxa"/>
                  <w:gridSpan w:val="3"/>
                  <w:tcBorders>
                    <w:left w:val="single" w:sz="4" w:space="0" w:color="auto"/>
                  </w:tcBorders>
                  <w:shd w:val="clear" w:color="auto" w:fill="FFFFFF" w:themeFill="background1"/>
                </w:tcPr>
                <w:p w14:paraId="20B798C1" w14:textId="77777777" w:rsidR="00CE3C00" w:rsidRDefault="00CE3C00" w:rsidP="00CE3C00">
                  <w:pPr>
                    <w:rPr>
                      <w:rFonts w:ascii="ITC Avant Garde" w:hAnsi="ITC Avant Garde"/>
                      <w:sz w:val="18"/>
                      <w:szCs w:val="18"/>
                    </w:rPr>
                  </w:pPr>
                  <w:r w:rsidRPr="00DD06A0">
                    <w:rPr>
                      <w:rFonts w:ascii="ITC Avant Garde" w:hAnsi="ITC Avant Garde"/>
                      <w:sz w:val="18"/>
                      <w:szCs w:val="18"/>
                    </w:rPr>
                    <w:t>Criterios que podría emplear el Instituto para resolver favorablemente el trámite, así como su fundamentación jurídica:</w:t>
                  </w:r>
                </w:p>
                <w:p w14:paraId="1F84A54A" w14:textId="75C8524B" w:rsidR="004602C1" w:rsidRPr="004602C1" w:rsidRDefault="004602C1" w:rsidP="004602C1">
                  <w:pPr>
                    <w:rPr>
                      <w:rFonts w:ascii="ITC Avant Garde" w:hAnsi="ITC Avant Garde"/>
                      <w:sz w:val="18"/>
                      <w:szCs w:val="18"/>
                    </w:rPr>
                  </w:pPr>
                  <w:r w:rsidRPr="004602C1">
                    <w:rPr>
                      <w:rFonts w:ascii="ITC Avant Garde" w:hAnsi="ITC Avant Garde"/>
                      <w:sz w:val="18"/>
                      <w:szCs w:val="18"/>
                    </w:rPr>
                    <w:t>Que sea presentado a través del Formato de Requerimientos Específicos de Inscripción en el</w:t>
                  </w:r>
                  <w:r>
                    <w:rPr>
                      <w:rFonts w:ascii="ITC Avant Garde" w:hAnsi="ITC Avant Garde"/>
                      <w:sz w:val="18"/>
                      <w:szCs w:val="18"/>
                    </w:rPr>
                    <w:t xml:space="preserve"> </w:t>
                  </w:r>
                  <w:r w:rsidRPr="004602C1">
                    <w:rPr>
                      <w:rFonts w:ascii="ITC Avant Garde" w:hAnsi="ITC Avant Garde"/>
                      <w:sz w:val="18"/>
                      <w:szCs w:val="18"/>
                    </w:rPr>
                    <w:t>Registro Público de Concesiones. Modalidad B10. Defensor de las Audiencias</w:t>
                  </w:r>
                  <w:r w:rsidR="000E2610">
                    <w:rPr>
                      <w:rFonts w:ascii="ITC Avant Garde" w:hAnsi="ITC Avant Garde"/>
                      <w:sz w:val="18"/>
                      <w:szCs w:val="18"/>
                    </w:rPr>
                    <w:t>.</w:t>
                  </w:r>
                  <w:r w:rsidR="00077503">
                    <w:rPr>
                      <w:rFonts w:ascii="ITC Avant Garde" w:hAnsi="ITC Avant Garde"/>
                      <w:sz w:val="18"/>
                      <w:szCs w:val="18"/>
                    </w:rPr>
                    <w:t xml:space="preserve"> (Anexo II del Proyecto y Lineamientos del Registro Público de Concesiones y </w:t>
                  </w:r>
                  <w:r w:rsidR="001B1137">
                    <w:rPr>
                      <w:rFonts w:ascii="ITC Avant Garde" w:hAnsi="ITC Avant Garde"/>
                      <w:sz w:val="18"/>
                      <w:szCs w:val="18"/>
                    </w:rPr>
                    <w:t xml:space="preserve">y 15 de </w:t>
                  </w:r>
                  <w:r w:rsidR="001B1137" w:rsidRPr="001B1137">
                    <w:rPr>
                      <w:rFonts w:ascii="ITC Avant Garde" w:hAnsi="ITC Avant Garde"/>
                      <w:sz w:val="18"/>
                      <w:szCs w:val="18"/>
                    </w:rPr>
                    <w:t>los Lineamientos del Registro Público de Concesiones</w:t>
                  </w:r>
                  <w:r w:rsidR="00077503">
                    <w:rPr>
                      <w:rFonts w:ascii="ITC Avant Garde" w:hAnsi="ITC Avant Garde"/>
                      <w:sz w:val="18"/>
                      <w:szCs w:val="18"/>
                    </w:rPr>
                    <w:t>)</w:t>
                  </w:r>
                </w:p>
                <w:p w14:paraId="04FB02C8" w14:textId="509BEC02" w:rsidR="004602C1" w:rsidRPr="00DD06A0" w:rsidRDefault="004602C1" w:rsidP="004602C1">
                  <w:pPr>
                    <w:rPr>
                      <w:rFonts w:ascii="ITC Avant Garde" w:hAnsi="ITC Avant Garde"/>
                      <w:sz w:val="18"/>
                      <w:szCs w:val="18"/>
                    </w:rPr>
                  </w:pPr>
                  <w:r w:rsidRPr="004602C1">
                    <w:rPr>
                      <w:rFonts w:ascii="ITC Avant Garde" w:hAnsi="ITC Avant Garde"/>
                      <w:sz w:val="18"/>
                      <w:szCs w:val="18"/>
                    </w:rPr>
                    <w:t>Que la información presentada sea correcta, completa y oportuna</w:t>
                  </w:r>
                  <w:r w:rsidR="000E2610">
                    <w:rPr>
                      <w:rFonts w:ascii="ITC Avant Garde" w:hAnsi="ITC Avant Garde"/>
                      <w:sz w:val="18"/>
                      <w:szCs w:val="18"/>
                    </w:rPr>
                    <w:t>.</w:t>
                  </w:r>
                  <w:r w:rsidR="002D4C16">
                    <w:rPr>
                      <w:rFonts w:ascii="ITC Avant Garde" w:hAnsi="ITC Avant Garde"/>
                      <w:sz w:val="18"/>
                      <w:szCs w:val="18"/>
                    </w:rPr>
                    <w:t xml:space="preserve"> (artículos 14 y 15 del Proyecto</w:t>
                  </w:r>
                  <w:r w:rsidR="001B1137">
                    <w:rPr>
                      <w:rFonts w:ascii="ITC Avant Garde" w:hAnsi="ITC Avant Garde"/>
                      <w:sz w:val="18"/>
                      <w:szCs w:val="18"/>
                    </w:rPr>
                    <w:t xml:space="preserve"> y 15 </w:t>
                  </w:r>
                  <w:r w:rsidR="001B1137" w:rsidRPr="001B1137">
                    <w:rPr>
                      <w:rFonts w:ascii="ITC Avant Garde" w:hAnsi="ITC Avant Garde"/>
                      <w:sz w:val="18"/>
                      <w:szCs w:val="18"/>
                    </w:rPr>
                    <w:t>de los Lineamientos del Registro Público de Concesiones</w:t>
                  </w:r>
                  <w:r w:rsidR="002D4C16">
                    <w:rPr>
                      <w:rFonts w:ascii="ITC Avant Garde" w:hAnsi="ITC Avant Garde"/>
                      <w:sz w:val="18"/>
                      <w:szCs w:val="18"/>
                    </w:rPr>
                    <w:t>)</w:t>
                  </w:r>
                </w:p>
              </w:tc>
            </w:tr>
          </w:tbl>
          <w:p w14:paraId="078C0DCF" w14:textId="77777777" w:rsidR="00CE3C00" w:rsidRPr="00DD06A0" w:rsidRDefault="00CE3C00" w:rsidP="00CE3C00">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101"/>
              <w:gridCol w:w="1453"/>
              <w:gridCol w:w="1344"/>
              <w:gridCol w:w="1391"/>
              <w:gridCol w:w="2313"/>
            </w:tblGrid>
            <w:tr w:rsidR="00CE3C00" w:rsidRPr="00DD06A0" w14:paraId="7FCA8A47" w14:textId="77777777" w:rsidTr="00CE3C00">
              <w:trPr>
                <w:jc w:val="right"/>
              </w:trPr>
              <w:tc>
                <w:tcPr>
                  <w:tcW w:w="8602" w:type="dxa"/>
                  <w:gridSpan w:val="5"/>
                  <w:tcBorders>
                    <w:left w:val="single" w:sz="4" w:space="0" w:color="auto"/>
                  </w:tcBorders>
                  <w:shd w:val="clear" w:color="auto" w:fill="A8D08D" w:themeFill="accent6" w:themeFillTint="99"/>
                </w:tcPr>
                <w:p w14:paraId="22FA84EF"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Detalle, para cada uno de los trámites que la propuesta de regulación contiene, el proceso interno que generará en el Instituto</w:t>
                  </w:r>
                </w:p>
              </w:tc>
            </w:tr>
            <w:tr w:rsidR="00CE3C00" w:rsidRPr="00DD06A0" w14:paraId="750E2B92" w14:textId="77777777" w:rsidTr="004602C1">
              <w:tblPrEx>
                <w:jc w:val="center"/>
              </w:tblPrEx>
              <w:trPr>
                <w:jc w:val="center"/>
              </w:trPr>
              <w:tc>
                <w:tcPr>
                  <w:tcW w:w="2104" w:type="dxa"/>
                  <w:tcBorders>
                    <w:bottom w:val="single" w:sz="4" w:space="0" w:color="auto"/>
                  </w:tcBorders>
                  <w:shd w:val="clear" w:color="auto" w:fill="A8D08D" w:themeFill="accent6" w:themeFillTint="99"/>
                  <w:vAlign w:val="center"/>
                </w:tcPr>
                <w:p w14:paraId="1827D49C"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4B14203D" w14:textId="760CEE12"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Unidad </w:t>
                  </w:r>
                  <w:r w:rsidR="00FB00F7">
                    <w:rPr>
                      <w:rFonts w:ascii="ITC Avant Garde" w:hAnsi="ITC Avant Garde"/>
                      <w:b/>
                      <w:sz w:val="18"/>
                      <w:szCs w:val="18"/>
                    </w:rPr>
                    <w:t>A</w:t>
                  </w:r>
                  <w:r w:rsidRPr="00DD06A0">
                    <w:rPr>
                      <w:rFonts w:ascii="ITC Avant Garde" w:hAnsi="ITC Avant Garde"/>
                      <w:b/>
                      <w:sz w:val="18"/>
                      <w:szCs w:val="18"/>
                    </w:rPr>
                    <w:t xml:space="preserve">dministrativa </w:t>
                  </w:r>
                </w:p>
              </w:tc>
              <w:tc>
                <w:tcPr>
                  <w:tcW w:w="1333" w:type="dxa"/>
                  <w:tcBorders>
                    <w:bottom w:val="single" w:sz="4" w:space="0" w:color="auto"/>
                  </w:tcBorders>
                  <w:shd w:val="clear" w:color="auto" w:fill="A8D08D" w:themeFill="accent6" w:themeFillTint="99"/>
                  <w:vAlign w:val="center"/>
                </w:tcPr>
                <w:p w14:paraId="5E25AD82"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Servidor Público Responsable</w:t>
                  </w:r>
                </w:p>
              </w:tc>
              <w:tc>
                <w:tcPr>
                  <w:tcW w:w="1393" w:type="dxa"/>
                  <w:tcBorders>
                    <w:bottom w:val="single" w:sz="4" w:space="0" w:color="auto"/>
                  </w:tcBorders>
                  <w:shd w:val="clear" w:color="auto" w:fill="A8D08D" w:themeFill="accent6" w:themeFillTint="99"/>
                  <w:vAlign w:val="center"/>
                </w:tcPr>
                <w:p w14:paraId="667E3CE6"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Plazo máximo de atención estimado por actividad </w:t>
                  </w:r>
                </w:p>
              </w:tc>
              <w:tc>
                <w:tcPr>
                  <w:tcW w:w="2319" w:type="dxa"/>
                  <w:tcBorders>
                    <w:bottom w:val="single" w:sz="4" w:space="0" w:color="auto"/>
                  </w:tcBorders>
                  <w:shd w:val="clear" w:color="auto" w:fill="A8D08D" w:themeFill="accent6" w:themeFillTint="99"/>
                  <w:vAlign w:val="center"/>
                </w:tcPr>
                <w:p w14:paraId="13F33A3E"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Justificación</w:t>
                  </w:r>
                </w:p>
              </w:tc>
            </w:tr>
            <w:tr w:rsidR="004602C1" w:rsidRPr="00DD06A0" w14:paraId="52487FD3" w14:textId="77777777" w:rsidTr="004602C1">
              <w:tblPrEx>
                <w:jc w:val="center"/>
              </w:tblPrEx>
              <w:trPr>
                <w:trHeight w:val="316"/>
                <w:jc w:val="center"/>
              </w:trPr>
              <w:sdt>
                <w:sdtPr>
                  <w:rPr>
                    <w:rFonts w:ascii="ITC Avant Garde" w:hAnsi="ITC Avant Garde"/>
                    <w:sz w:val="18"/>
                    <w:szCs w:val="18"/>
                  </w:rPr>
                  <w:alias w:val="Actividad"/>
                  <w:tag w:val="Actividad"/>
                  <w:id w:val="1774437971"/>
                  <w:placeholder>
                    <w:docPart w:val="79D126EBE1604B1A9E0AD51E501FB81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3BAA7215" w14:textId="71DECF53" w:rsidR="004602C1" w:rsidRPr="00DD06A0" w:rsidRDefault="004602C1" w:rsidP="004602C1">
                      <w:pPr>
                        <w:jc w:val="center"/>
                        <w:rPr>
                          <w:rFonts w:ascii="ITC Avant Garde" w:hAnsi="ITC Avant Garde"/>
                          <w:sz w:val="18"/>
                          <w:szCs w:val="18"/>
                          <w:highlight w:val="yellow"/>
                        </w:rPr>
                      </w:pPr>
                      <w:r>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915868366"/>
                  <w:placeholder>
                    <w:docPart w:val="E35C123C59834B5D96FF5D573E5FD45A"/>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4E754CA" w14:textId="554B4132" w:rsidR="004602C1" w:rsidRPr="00DD06A0" w:rsidRDefault="004602C1" w:rsidP="004602C1">
                      <w:pPr>
                        <w:jc w:val="center"/>
                        <w:rPr>
                          <w:rFonts w:ascii="ITC Avant Garde" w:hAnsi="ITC Avant Garde"/>
                          <w:sz w:val="18"/>
                          <w:szCs w:val="18"/>
                          <w:highlight w:val="yellow"/>
                        </w:rPr>
                      </w:pPr>
                      <w:r w:rsidRPr="001E7B2A">
                        <w:rPr>
                          <w:rFonts w:ascii="ITC Avant Garde" w:hAnsi="ITC Avant Garde"/>
                          <w:sz w:val="18"/>
                          <w:szCs w:val="18"/>
                        </w:rPr>
                        <w:t>UCS</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09AC95F7" w14:textId="01D01C55" w:rsidR="004602C1" w:rsidRPr="00DD06A0" w:rsidRDefault="00E22620" w:rsidP="004602C1">
                  <w:pPr>
                    <w:jc w:val="center"/>
                    <w:rPr>
                      <w:rFonts w:ascii="ITC Avant Garde" w:hAnsi="ITC Avant Garde"/>
                      <w:sz w:val="18"/>
                      <w:szCs w:val="18"/>
                      <w:highlight w:val="yellow"/>
                    </w:rPr>
                  </w:pPr>
                  <w:r>
                    <w:rPr>
                      <w:rFonts w:ascii="ITC Avant Garde" w:hAnsi="ITC Avant Garde"/>
                      <w:sz w:val="18"/>
                      <w:szCs w:val="18"/>
                    </w:rPr>
                    <w:t>Ventanilla Electrónica</w:t>
                  </w:r>
                  <w:r w:rsidR="004602C1" w:rsidRPr="001E7B2A">
                    <w:rPr>
                      <w:rFonts w:ascii="ITC Avant Garde" w:hAnsi="ITC Avant Garde"/>
                      <w:sz w:val="18"/>
                      <w:szCs w:val="18"/>
                    </w:rPr>
                    <w:t xml:space="preserve"> </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1CA45" w14:textId="298165C2" w:rsidR="004602C1" w:rsidRPr="00E22620" w:rsidRDefault="00E22620" w:rsidP="004602C1">
                  <w:pPr>
                    <w:jc w:val="center"/>
                    <w:rPr>
                      <w:rFonts w:ascii="ITC Avant Garde" w:hAnsi="ITC Avant Garde"/>
                      <w:sz w:val="18"/>
                      <w:szCs w:val="18"/>
                    </w:rPr>
                  </w:pPr>
                  <w:r w:rsidRPr="00E22620">
                    <w:rPr>
                      <w:rFonts w:ascii="ITC Avant Garde" w:hAnsi="ITC Avant Garde"/>
                      <w:sz w:val="18"/>
                      <w:szCs w:val="18"/>
                    </w:rPr>
                    <w:t>1 día</w:t>
                  </w: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992FC" w14:textId="47E47F4F" w:rsidR="004602C1" w:rsidRPr="004602C1" w:rsidRDefault="00E22620" w:rsidP="004602C1">
                  <w:pPr>
                    <w:jc w:val="both"/>
                    <w:rPr>
                      <w:rFonts w:ascii="ITC Avant Garde" w:hAnsi="ITC Avant Garde"/>
                      <w:sz w:val="18"/>
                      <w:szCs w:val="18"/>
                    </w:rPr>
                  </w:pPr>
                  <w:r>
                    <w:rPr>
                      <w:rFonts w:ascii="ITC Avant Garde" w:hAnsi="ITC Avant Garde"/>
                      <w:sz w:val="18"/>
                      <w:szCs w:val="18"/>
                    </w:rPr>
                    <w:t>Lineamientos del Registro Público de Concesiones.</w:t>
                  </w:r>
                </w:p>
              </w:tc>
            </w:tr>
            <w:tr w:rsidR="004602C1" w:rsidRPr="00DD06A0" w14:paraId="3C8E8AD3" w14:textId="77777777" w:rsidTr="004602C1">
              <w:tblPrEx>
                <w:jc w:val="center"/>
              </w:tblPrEx>
              <w:trPr>
                <w:jc w:val="center"/>
              </w:trPr>
              <w:sdt>
                <w:sdtPr>
                  <w:rPr>
                    <w:rFonts w:ascii="ITC Avant Garde" w:hAnsi="ITC Avant Garde"/>
                    <w:sz w:val="18"/>
                    <w:szCs w:val="18"/>
                  </w:rPr>
                  <w:alias w:val="Actividad"/>
                  <w:tag w:val="Actividad"/>
                  <w:id w:val="-466357709"/>
                  <w:placeholder>
                    <w:docPart w:val="C1F63BC4883E44D5B906410B9CFE6830"/>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25C96EC" w14:textId="5D282F5D" w:rsidR="004602C1" w:rsidRPr="00DD06A0" w:rsidRDefault="004602C1" w:rsidP="004602C1">
                      <w:pPr>
                        <w:jc w:val="center"/>
                        <w:rPr>
                          <w:rFonts w:ascii="ITC Avant Garde" w:hAnsi="ITC Avant Garde"/>
                          <w:sz w:val="18"/>
                          <w:szCs w:val="18"/>
                        </w:rPr>
                      </w:pPr>
                      <w:r>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286972451"/>
                  <w:placeholder>
                    <w:docPart w:val="7F14025167EE4C8BBD6A77FBC1DD5C34"/>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6AA55" w14:textId="38269946" w:rsidR="004602C1" w:rsidRPr="00DD06A0" w:rsidRDefault="004602C1" w:rsidP="004602C1">
                      <w:pPr>
                        <w:jc w:val="center"/>
                        <w:rPr>
                          <w:rFonts w:ascii="ITC Avant Garde" w:hAnsi="ITC Avant Garde"/>
                          <w:sz w:val="18"/>
                          <w:szCs w:val="18"/>
                        </w:rPr>
                      </w:pPr>
                      <w:r>
                        <w:rPr>
                          <w:rFonts w:ascii="ITC Avant Garde" w:hAnsi="ITC Avant Garde"/>
                          <w:sz w:val="18"/>
                          <w:szCs w:val="18"/>
                        </w:rPr>
                        <w:t>UCS</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01916D7A" w14:textId="27DB9430" w:rsidR="004602C1" w:rsidRPr="00DD06A0" w:rsidRDefault="004602C1" w:rsidP="004602C1">
                  <w:pPr>
                    <w:jc w:val="center"/>
                    <w:rPr>
                      <w:rFonts w:ascii="ITC Avant Garde" w:hAnsi="ITC Avant Garde"/>
                      <w:sz w:val="18"/>
                      <w:szCs w:val="18"/>
                    </w:rPr>
                  </w:pPr>
                  <w:r w:rsidRPr="001E7B2A">
                    <w:rPr>
                      <w:rFonts w:ascii="ITC Avant Garde" w:hAnsi="ITC Avant Garde"/>
                      <w:sz w:val="18"/>
                      <w:szCs w:val="18"/>
                    </w:rPr>
                    <w:t>Roberto Flores Navarrete</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98B1" w14:textId="574E21C9" w:rsidR="004602C1" w:rsidRPr="00E22620" w:rsidRDefault="00E22620" w:rsidP="004602C1">
                  <w:pPr>
                    <w:jc w:val="center"/>
                    <w:rPr>
                      <w:rFonts w:ascii="ITC Avant Garde" w:hAnsi="ITC Avant Garde"/>
                      <w:sz w:val="18"/>
                      <w:szCs w:val="18"/>
                    </w:rPr>
                  </w:pPr>
                  <w:r w:rsidRPr="00E22620">
                    <w:rPr>
                      <w:rFonts w:ascii="ITC Avant Garde" w:hAnsi="ITC Avant Garde"/>
                      <w:sz w:val="18"/>
                      <w:szCs w:val="18"/>
                    </w:rPr>
                    <w:t>5 días</w:t>
                  </w: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BA10E" w14:textId="6B878C84" w:rsidR="004602C1" w:rsidRPr="004602C1" w:rsidRDefault="00E22620" w:rsidP="004602C1">
                  <w:pPr>
                    <w:jc w:val="both"/>
                    <w:rPr>
                      <w:rFonts w:ascii="ITC Avant Garde" w:hAnsi="ITC Avant Garde"/>
                      <w:sz w:val="18"/>
                      <w:szCs w:val="18"/>
                    </w:rPr>
                  </w:pPr>
                  <w:r>
                    <w:rPr>
                      <w:rFonts w:ascii="ITC Avant Garde" w:hAnsi="ITC Avant Garde"/>
                      <w:sz w:val="18"/>
                      <w:szCs w:val="18"/>
                    </w:rPr>
                    <w:t>Lineamientos del Registro Público de Concesiones.</w:t>
                  </w:r>
                </w:p>
              </w:tc>
            </w:tr>
            <w:tr w:rsidR="009D4EBC" w:rsidRPr="00DD06A0" w14:paraId="3A19C936" w14:textId="77777777" w:rsidTr="004602C1">
              <w:tblPrEx>
                <w:jc w:val="center"/>
              </w:tblPrEx>
              <w:trPr>
                <w:jc w:val="center"/>
              </w:trPr>
              <w:sdt>
                <w:sdtPr>
                  <w:rPr>
                    <w:rFonts w:ascii="ITC Avant Garde" w:hAnsi="ITC Avant Garde"/>
                    <w:sz w:val="18"/>
                    <w:szCs w:val="18"/>
                  </w:rPr>
                  <w:alias w:val="Actividad"/>
                  <w:tag w:val="Actividad"/>
                  <w:id w:val="-472525555"/>
                  <w:placeholder>
                    <w:docPart w:val="C4B697DC671D4676A91BE63E3C8EE848"/>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6ACE7E8C" w14:textId="0243214E" w:rsidR="009D4EBC" w:rsidRPr="00DD06A0" w:rsidRDefault="00E22620" w:rsidP="009D4EBC">
                      <w:pPr>
                        <w:jc w:val="center"/>
                        <w:rPr>
                          <w:rFonts w:ascii="ITC Avant Garde" w:hAnsi="ITC Avant Garde"/>
                          <w:sz w:val="18"/>
                          <w:szCs w:val="18"/>
                        </w:rPr>
                      </w:pPr>
                      <w:r>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156828223"/>
                  <w:placeholder>
                    <w:docPart w:val="CB4810E718B74426940DCA1F8ECE31B9"/>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9BBD2" w14:textId="36794D5E" w:rsidR="009D4EBC" w:rsidRPr="00DD06A0" w:rsidRDefault="009D4EBC" w:rsidP="009D4EBC">
                      <w:pPr>
                        <w:jc w:val="center"/>
                        <w:rPr>
                          <w:rFonts w:ascii="ITC Avant Garde" w:hAnsi="ITC Avant Garde"/>
                          <w:sz w:val="18"/>
                          <w:szCs w:val="18"/>
                        </w:rPr>
                      </w:pPr>
                      <w:r>
                        <w:rPr>
                          <w:rFonts w:ascii="ITC Avant Garde" w:hAnsi="ITC Avant Garde"/>
                          <w:sz w:val="18"/>
                          <w:szCs w:val="18"/>
                        </w:rPr>
                        <w:t>UCS</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52071D9C" w14:textId="34DED5F1" w:rsidR="009D4EBC" w:rsidRPr="00DD06A0" w:rsidRDefault="00E22620" w:rsidP="009D4EBC">
                  <w:pPr>
                    <w:jc w:val="center"/>
                    <w:rPr>
                      <w:rFonts w:ascii="ITC Avant Garde" w:hAnsi="ITC Avant Garde"/>
                      <w:sz w:val="18"/>
                      <w:szCs w:val="18"/>
                    </w:rPr>
                  </w:pPr>
                  <w:r>
                    <w:rPr>
                      <w:rFonts w:ascii="ITC Avant Garde" w:hAnsi="ITC Avant Garde"/>
                      <w:sz w:val="18"/>
                      <w:szCs w:val="18"/>
                    </w:rPr>
                    <w:t>Personal del Registro Público de Concesiones</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7DDF5" w14:textId="4F3505A2" w:rsidR="009D4EBC" w:rsidRPr="00E22620" w:rsidRDefault="00E22620" w:rsidP="009D4EBC">
                  <w:pPr>
                    <w:jc w:val="center"/>
                    <w:rPr>
                      <w:rFonts w:ascii="ITC Avant Garde" w:hAnsi="ITC Avant Garde"/>
                      <w:sz w:val="18"/>
                      <w:szCs w:val="18"/>
                    </w:rPr>
                  </w:pPr>
                  <w:r w:rsidRPr="00E22620">
                    <w:rPr>
                      <w:rFonts w:ascii="ITC Avant Garde" w:hAnsi="ITC Avant Garde"/>
                      <w:sz w:val="18"/>
                      <w:szCs w:val="18"/>
                    </w:rPr>
                    <w:t>25 días</w:t>
                  </w: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AFC9D" w14:textId="6918E0EF" w:rsidR="009D4EBC" w:rsidRPr="004602C1" w:rsidRDefault="00E22620" w:rsidP="009D4EBC">
                  <w:pPr>
                    <w:jc w:val="both"/>
                    <w:rPr>
                      <w:rFonts w:ascii="ITC Avant Garde" w:hAnsi="ITC Avant Garde"/>
                      <w:sz w:val="18"/>
                      <w:szCs w:val="18"/>
                    </w:rPr>
                  </w:pPr>
                  <w:r>
                    <w:rPr>
                      <w:rFonts w:ascii="ITC Avant Garde" w:hAnsi="ITC Avant Garde"/>
                      <w:sz w:val="18"/>
                      <w:szCs w:val="18"/>
                    </w:rPr>
                    <w:t>Lineamientos del Registro Público de Concesiones.</w:t>
                  </w:r>
                </w:p>
              </w:tc>
            </w:tr>
            <w:tr w:rsidR="009D4EBC" w:rsidRPr="00DD06A0" w14:paraId="33421073" w14:textId="77777777" w:rsidTr="004602C1">
              <w:tblPrEx>
                <w:jc w:val="center"/>
              </w:tblPrEx>
              <w:trPr>
                <w:jc w:val="center"/>
              </w:trPr>
              <w:sdt>
                <w:sdtPr>
                  <w:rPr>
                    <w:rFonts w:ascii="ITC Avant Garde" w:hAnsi="ITC Avant Garde"/>
                    <w:sz w:val="18"/>
                    <w:szCs w:val="18"/>
                  </w:rPr>
                  <w:alias w:val="Actividad"/>
                  <w:tag w:val="Actividad"/>
                  <w:id w:val="1863863884"/>
                  <w:placeholder>
                    <w:docPart w:val="BEAAE39FB16E4985BF231DDE4F3C1EF3"/>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79C83F37" w14:textId="1B76E050" w:rsidR="009D4EBC" w:rsidRDefault="00E22620" w:rsidP="009D4EBC">
                      <w:pPr>
                        <w:jc w:val="center"/>
                        <w:rPr>
                          <w:rFonts w:ascii="ITC Avant Garde" w:hAnsi="ITC Avant Garde"/>
                          <w:sz w:val="18"/>
                          <w:szCs w:val="18"/>
                        </w:rPr>
                      </w:pPr>
                      <w:r>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495620830"/>
                  <w:placeholder>
                    <w:docPart w:val="4D12B54C9D044FF7B107B1DFAEE38B57"/>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E15A6" w14:textId="249454F5" w:rsidR="009D4EBC" w:rsidRDefault="009D4EBC" w:rsidP="009D4EBC">
                      <w:pPr>
                        <w:jc w:val="center"/>
                        <w:rPr>
                          <w:rFonts w:ascii="ITC Avant Garde" w:hAnsi="ITC Avant Garde"/>
                          <w:sz w:val="18"/>
                          <w:szCs w:val="18"/>
                        </w:rPr>
                      </w:pPr>
                      <w:r>
                        <w:rPr>
                          <w:rFonts w:ascii="ITC Avant Garde" w:hAnsi="ITC Avant Garde"/>
                          <w:sz w:val="18"/>
                          <w:szCs w:val="18"/>
                        </w:rPr>
                        <w:t>UCS</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0D012DBE" w14:textId="7F4898C7" w:rsidR="009D4EBC" w:rsidRPr="001E7B2A" w:rsidRDefault="00E22620" w:rsidP="009D4EBC">
                  <w:pPr>
                    <w:jc w:val="center"/>
                    <w:rPr>
                      <w:rFonts w:ascii="ITC Avant Garde" w:hAnsi="ITC Avant Garde"/>
                      <w:sz w:val="18"/>
                      <w:szCs w:val="18"/>
                    </w:rPr>
                  </w:pPr>
                  <w:r>
                    <w:rPr>
                      <w:rFonts w:ascii="ITC Avant Garde" w:hAnsi="ITC Avant Garde"/>
                      <w:sz w:val="18"/>
                      <w:szCs w:val="18"/>
                    </w:rPr>
                    <w:t>Ventanilla Electrónica</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47A7D" w14:textId="0FF861FB" w:rsidR="009D4EBC" w:rsidRPr="00E22620" w:rsidRDefault="00E22620" w:rsidP="009D4EBC">
                  <w:pPr>
                    <w:jc w:val="center"/>
                    <w:rPr>
                      <w:rFonts w:ascii="ITC Avant Garde" w:hAnsi="ITC Avant Garde"/>
                      <w:sz w:val="18"/>
                      <w:szCs w:val="18"/>
                    </w:rPr>
                  </w:pPr>
                  <w:r w:rsidRPr="00E22620">
                    <w:rPr>
                      <w:rFonts w:ascii="ITC Avant Garde" w:hAnsi="ITC Avant Garde"/>
                      <w:sz w:val="18"/>
                      <w:szCs w:val="18"/>
                    </w:rPr>
                    <w:t>Desde 10 hasta 30 días naturales</w:t>
                  </w: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BC42F" w14:textId="116E4990" w:rsidR="009D4EBC" w:rsidRDefault="00E22620" w:rsidP="009D4EBC">
                  <w:pPr>
                    <w:jc w:val="both"/>
                    <w:rPr>
                      <w:rFonts w:ascii="ITC Avant Garde" w:hAnsi="ITC Avant Garde"/>
                      <w:sz w:val="18"/>
                      <w:szCs w:val="18"/>
                    </w:rPr>
                  </w:pPr>
                  <w:r>
                    <w:rPr>
                      <w:rFonts w:ascii="ITC Avant Garde" w:hAnsi="ITC Avant Garde"/>
                      <w:sz w:val="18"/>
                      <w:szCs w:val="18"/>
                    </w:rPr>
                    <w:t>Artículos 35 y 36 de la Ley Federal de Procedimiento Administrativo</w:t>
                  </w:r>
                  <w:r w:rsidR="009D4EBC">
                    <w:rPr>
                      <w:rFonts w:ascii="ITC Avant Garde" w:hAnsi="ITC Avant Garde"/>
                      <w:sz w:val="18"/>
                      <w:szCs w:val="18"/>
                    </w:rPr>
                    <w:t>.</w:t>
                  </w:r>
                </w:p>
              </w:tc>
            </w:tr>
          </w:tbl>
          <w:p w14:paraId="0A48DC9C" w14:textId="77777777" w:rsidR="00CE3C00" w:rsidRPr="00DD06A0" w:rsidRDefault="00CE3C00" w:rsidP="00CE3C00">
            <w:pPr>
              <w:jc w:val="both"/>
              <w:rPr>
                <w:rFonts w:ascii="ITC Avant Garde" w:hAnsi="ITC Avant Garde"/>
                <w:sz w:val="18"/>
                <w:szCs w:val="18"/>
              </w:rPr>
            </w:pPr>
            <w:r w:rsidRPr="00DD06A0">
              <w:rPr>
                <w:rFonts w:ascii="ITC Avant Garde" w:hAnsi="ITC Avant Garde"/>
                <w:sz w:val="18"/>
                <w:szCs w:val="18"/>
              </w:rPr>
              <w:t>*Agregue las filas que considere necesarias.</w:t>
            </w:r>
          </w:p>
          <w:p w14:paraId="284404CC" w14:textId="77777777" w:rsidR="00CE3C00" w:rsidRPr="00DD06A0" w:rsidRDefault="00CE3C00" w:rsidP="00CE3C00">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CE3C00" w:rsidRPr="00DD06A0" w14:paraId="1E9BE09A" w14:textId="77777777" w:rsidTr="00CE3C00">
              <w:trPr>
                <w:jc w:val="right"/>
              </w:trPr>
              <w:tc>
                <w:tcPr>
                  <w:tcW w:w="8529" w:type="dxa"/>
                  <w:tcBorders>
                    <w:left w:val="single" w:sz="4" w:space="0" w:color="auto"/>
                  </w:tcBorders>
                  <w:shd w:val="clear" w:color="auto" w:fill="A8D08D" w:themeFill="accent6" w:themeFillTint="99"/>
                </w:tcPr>
                <w:p w14:paraId="5478BB75" w14:textId="77777777" w:rsidR="00CE3C00" w:rsidRPr="00DD06A0" w:rsidRDefault="00CE3C00" w:rsidP="00CE3C00">
                  <w:pPr>
                    <w:ind w:left="171" w:hanging="171"/>
                    <w:jc w:val="center"/>
                    <w:rPr>
                      <w:rFonts w:ascii="ITC Avant Garde" w:hAnsi="ITC Avant Garde"/>
                      <w:sz w:val="18"/>
                      <w:szCs w:val="18"/>
                    </w:rPr>
                  </w:pPr>
                  <w:r w:rsidRPr="00DD06A0">
                    <w:rPr>
                      <w:rFonts w:ascii="ITC Avant Garde" w:hAnsi="ITC Avant Garde"/>
                      <w:sz w:val="18"/>
                      <w:szCs w:val="18"/>
                    </w:rPr>
                    <w:tab/>
                  </w:r>
                </w:p>
                <w:p w14:paraId="36BC5DEF"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Proporcione un diagrama de flujo</w:t>
                  </w:r>
                  <w:r w:rsidRPr="00DD06A0">
                    <w:rPr>
                      <w:rStyle w:val="Refdenotaalpie"/>
                      <w:rFonts w:ascii="ITC Avant Garde" w:hAnsi="ITC Avant Garde"/>
                      <w:b/>
                      <w:sz w:val="18"/>
                      <w:szCs w:val="18"/>
                    </w:rPr>
                    <w:footnoteReference w:id="22"/>
                  </w:r>
                  <w:r w:rsidRPr="00DD06A0">
                    <w:rPr>
                      <w:rFonts w:ascii="ITC Avant Garde" w:hAnsi="ITC Avant Garde"/>
                      <w:b/>
                      <w:sz w:val="18"/>
                      <w:szCs w:val="18"/>
                    </w:rPr>
                    <w:t xml:space="preserve"> del proceso interno que generará en el Instituto cada uno de los trámites identificados</w:t>
                  </w:r>
                </w:p>
                <w:p w14:paraId="736C58E9" w14:textId="77777777" w:rsidR="00CE3C00" w:rsidRPr="00DD06A0" w:rsidRDefault="00CE3C00" w:rsidP="00CE3C00">
                  <w:pPr>
                    <w:rPr>
                      <w:rFonts w:ascii="ITC Avant Garde" w:hAnsi="ITC Avant Garde"/>
                      <w:b/>
                      <w:sz w:val="18"/>
                      <w:szCs w:val="18"/>
                    </w:rPr>
                  </w:pPr>
                </w:p>
              </w:tc>
            </w:tr>
            <w:tr w:rsidR="00CE3C00" w:rsidRPr="00DD06A0" w14:paraId="16DAB858" w14:textId="77777777" w:rsidTr="00CE3C00">
              <w:trPr>
                <w:jc w:val="right"/>
              </w:trPr>
              <w:tc>
                <w:tcPr>
                  <w:tcW w:w="8529" w:type="dxa"/>
                  <w:tcBorders>
                    <w:left w:val="single" w:sz="4" w:space="0" w:color="auto"/>
                  </w:tcBorders>
                  <w:shd w:val="clear" w:color="auto" w:fill="FFFFFF" w:themeFill="background1"/>
                </w:tcPr>
                <w:p w14:paraId="055D5568" w14:textId="77777777" w:rsidR="00CE3C00" w:rsidRPr="00DD06A0" w:rsidRDefault="00CE3C00" w:rsidP="00CE3C00">
                  <w:pPr>
                    <w:ind w:left="171" w:hanging="171"/>
                    <w:rPr>
                      <w:rFonts w:ascii="ITC Avant Garde" w:hAnsi="ITC Avant Garde"/>
                      <w:sz w:val="18"/>
                      <w:szCs w:val="18"/>
                    </w:rPr>
                  </w:pPr>
                </w:p>
                <w:p w14:paraId="68A235A5" w14:textId="2D19AAAC" w:rsidR="00CE3C00" w:rsidRPr="00DD06A0" w:rsidRDefault="00E22620" w:rsidP="00613200">
                  <w:pPr>
                    <w:ind w:left="171" w:hanging="171"/>
                    <w:jc w:val="center"/>
                    <w:rPr>
                      <w:rFonts w:ascii="ITC Avant Garde" w:hAnsi="ITC Avant Garde"/>
                      <w:sz w:val="18"/>
                      <w:szCs w:val="18"/>
                    </w:rPr>
                  </w:pPr>
                  <w:r w:rsidRPr="006D077E">
                    <w:rPr>
                      <w:rFonts w:ascii="ITC Avant Garde" w:hAnsi="ITC Avant Garde"/>
                      <w:noProof/>
                      <w:sz w:val="18"/>
                      <w:szCs w:val="18"/>
                      <w:lang w:eastAsia="es-MX"/>
                    </w:rPr>
                    <w:drawing>
                      <wp:inline distT="0" distB="0" distL="0" distR="0" wp14:anchorId="4CB55669" wp14:editId="63C0D063">
                        <wp:extent cx="5128895" cy="1908175"/>
                        <wp:effectExtent l="0" t="0" r="0" b="0"/>
                        <wp:docPr id="4" name="Imagen 4" descr="D:\Users\veronica.endoqui\Desktop\CONSULTAS PUBLICAS\Lineamientos RPC\Image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Users\veronica.endoqui\Desktop\CONSULTAS PUBLICAS\Lineamientos RPC\Imagen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28895" cy="1908175"/>
                                </a:xfrm>
                                <a:prstGeom prst="rect">
                                  <a:avLst/>
                                </a:prstGeom>
                                <a:noFill/>
                                <a:ln>
                                  <a:noFill/>
                                </a:ln>
                              </pic:spPr>
                            </pic:pic>
                          </a:graphicData>
                        </a:graphic>
                      </wp:inline>
                    </w:drawing>
                  </w:r>
                </w:p>
                <w:p w14:paraId="109DF55D" w14:textId="77777777" w:rsidR="00CE3C00" w:rsidRPr="00DD06A0" w:rsidRDefault="00CE3C00" w:rsidP="00613200">
                  <w:pPr>
                    <w:rPr>
                      <w:rFonts w:ascii="ITC Avant Garde" w:hAnsi="ITC Avant Garde"/>
                      <w:sz w:val="18"/>
                      <w:szCs w:val="18"/>
                    </w:rPr>
                  </w:pPr>
                </w:p>
              </w:tc>
            </w:tr>
          </w:tbl>
          <w:p w14:paraId="49B8D9CF" w14:textId="77777777" w:rsidR="00CE3C00" w:rsidRPr="00DD06A0" w:rsidRDefault="00CE3C00" w:rsidP="00225DA6">
            <w:pPr>
              <w:jc w:val="both"/>
              <w:rPr>
                <w:rFonts w:ascii="ITC Avant Garde" w:hAnsi="ITC Avant Garde"/>
                <w:sz w:val="18"/>
                <w:szCs w:val="18"/>
              </w:rPr>
            </w:pPr>
          </w:p>
          <w:p w14:paraId="1E8E1499" w14:textId="77777777" w:rsidR="00E84534" w:rsidRPr="00DD06A0" w:rsidRDefault="00E84534" w:rsidP="00225DA6">
            <w:pPr>
              <w:jc w:val="both"/>
              <w:rPr>
                <w:rFonts w:ascii="ITC Avant Garde" w:hAnsi="ITC Avant Garde"/>
                <w:sz w:val="18"/>
                <w:szCs w:val="18"/>
              </w:rPr>
            </w:pPr>
          </w:p>
        </w:tc>
      </w:tr>
    </w:tbl>
    <w:p w14:paraId="0F6BFFCC" w14:textId="77777777" w:rsidR="00DC156F" w:rsidRPr="00DD06A0"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DD06A0" w14:paraId="2F48CAEF" w14:textId="77777777" w:rsidTr="00CE3C00">
        <w:tc>
          <w:tcPr>
            <w:tcW w:w="8828" w:type="dxa"/>
          </w:tcPr>
          <w:p w14:paraId="51A57DED" w14:textId="778277F7" w:rsidR="00CE3C00" w:rsidRPr="00DD06A0" w:rsidRDefault="00CE3C00" w:rsidP="00E21B49">
            <w:pPr>
              <w:jc w:val="both"/>
              <w:rPr>
                <w:rFonts w:ascii="ITC Avant Garde" w:hAnsi="ITC Avant Garde"/>
                <w:b/>
                <w:sz w:val="18"/>
                <w:szCs w:val="18"/>
              </w:rPr>
            </w:pPr>
            <w:r w:rsidRPr="00DD06A0">
              <w:rPr>
                <w:rFonts w:ascii="ITC Avant Garde" w:hAnsi="ITC Avant Garde"/>
                <w:b/>
                <w:sz w:val="18"/>
                <w:szCs w:val="18"/>
              </w:rPr>
              <w:t>9.- Identifique las posibles afectaciones a la competencia</w:t>
            </w:r>
            <w:r w:rsidR="00BB5C59">
              <w:rPr>
                <w:rStyle w:val="Refdenotaalpie"/>
                <w:rFonts w:ascii="ITC Avant Garde" w:hAnsi="ITC Avant Garde"/>
                <w:b/>
                <w:sz w:val="18"/>
                <w:szCs w:val="18"/>
              </w:rPr>
              <w:footnoteReference w:id="23"/>
            </w:r>
            <w:r w:rsidRPr="00DD06A0">
              <w:rPr>
                <w:rFonts w:ascii="ITC Avant Garde" w:hAnsi="ITC Avant Garde"/>
                <w:b/>
                <w:sz w:val="18"/>
                <w:szCs w:val="18"/>
              </w:rPr>
              <w:t xml:space="preserve"> que la propuesta de regulación pudiera generar a su entrada en vigor.</w:t>
            </w:r>
          </w:p>
          <w:p w14:paraId="35A34BDD" w14:textId="3EB4495E"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44917405" w14:textId="77777777" w:rsidTr="00B73435">
              <w:tc>
                <w:tcPr>
                  <w:tcW w:w="8602" w:type="dxa"/>
                  <w:gridSpan w:val="2"/>
                  <w:shd w:val="clear" w:color="auto" w:fill="A8D08D" w:themeFill="accent6" w:themeFillTint="99"/>
                </w:tcPr>
                <w:p w14:paraId="526D4233" w14:textId="316AC4FE" w:rsidR="00B73435" w:rsidRPr="00DD06A0" w:rsidRDefault="00B73435" w:rsidP="00DC2B70">
                  <w:pPr>
                    <w:jc w:val="center"/>
                    <w:rPr>
                      <w:rFonts w:ascii="ITC Avant Garde" w:hAnsi="ITC Avant Garde"/>
                      <w:b/>
                      <w:sz w:val="18"/>
                      <w:szCs w:val="18"/>
                    </w:rPr>
                  </w:pPr>
                  <w:r w:rsidRPr="00DD06A0">
                    <w:rPr>
                      <w:rFonts w:ascii="ITC Avant Garde" w:hAnsi="ITC Avant Garde"/>
                      <w:b/>
                      <w:sz w:val="18"/>
                      <w:szCs w:val="18"/>
                    </w:rPr>
                    <w:t>¿Limita el número o rango de proveedores</w:t>
                  </w:r>
                  <w:r w:rsidR="006C5932">
                    <w:rPr>
                      <w:rFonts w:ascii="ITC Avant Garde" w:hAnsi="ITC Avant Garde"/>
                      <w:b/>
                      <w:sz w:val="18"/>
                      <w:szCs w:val="18"/>
                    </w:rPr>
                    <w:t xml:space="preserve"> de </w:t>
                  </w:r>
                  <w:r w:rsidR="00DC2B70">
                    <w:rPr>
                      <w:rFonts w:ascii="ITC Avant Garde" w:hAnsi="ITC Avant Garde"/>
                      <w:b/>
                      <w:sz w:val="18"/>
                      <w:szCs w:val="18"/>
                    </w:rPr>
                    <w:t xml:space="preserve">bienes y/o </w:t>
                  </w:r>
                  <w:r w:rsidR="006C5932">
                    <w:rPr>
                      <w:rFonts w:ascii="ITC Avant Garde" w:hAnsi="ITC Avant Garde"/>
                      <w:b/>
                      <w:sz w:val="18"/>
                      <w:szCs w:val="18"/>
                    </w:rPr>
                    <w:t>servicio</w:t>
                  </w:r>
                  <w:r w:rsidR="00DC2B70">
                    <w:rPr>
                      <w:rFonts w:ascii="ITC Avant Garde" w:hAnsi="ITC Avant Garde"/>
                      <w:b/>
                      <w:sz w:val="18"/>
                      <w:szCs w:val="18"/>
                    </w:rPr>
                    <w:t>s</w:t>
                  </w:r>
                  <w:r w:rsidRPr="00DD06A0">
                    <w:rPr>
                      <w:rFonts w:ascii="ITC Avant Garde" w:hAnsi="ITC Avant Garde"/>
                      <w:b/>
                      <w:sz w:val="18"/>
                      <w:szCs w:val="18"/>
                    </w:rPr>
                    <w:t>?</w:t>
                  </w:r>
                </w:p>
              </w:tc>
            </w:tr>
            <w:tr w:rsidR="00CE3C00" w:rsidRPr="00DD06A0" w14:paraId="427D4DF8" w14:textId="77777777" w:rsidTr="00CE3C00">
              <w:tc>
                <w:tcPr>
                  <w:tcW w:w="4301" w:type="dxa"/>
                </w:tcPr>
                <w:p w14:paraId="7243B43F" w14:textId="05840076" w:rsidR="00CE3C00" w:rsidRPr="00DD06A0" w:rsidRDefault="00CE3C00" w:rsidP="0082151C">
                  <w:pPr>
                    <w:jc w:val="both"/>
                    <w:rPr>
                      <w:rFonts w:ascii="ITC Avant Garde" w:hAnsi="ITC Avant Garde"/>
                      <w:sz w:val="18"/>
                      <w:szCs w:val="18"/>
                    </w:rPr>
                  </w:pPr>
                  <w:r w:rsidRPr="00DD06A0">
                    <w:rPr>
                      <w:rFonts w:ascii="ITC Avant Garde" w:hAnsi="ITC Avant Garde"/>
                      <w:sz w:val="18"/>
                      <w:szCs w:val="18"/>
                    </w:rPr>
                    <w:t xml:space="preserve">¿Otorga derechos exclusivos a </w:t>
                  </w:r>
                  <w:r w:rsidR="0082151C">
                    <w:rPr>
                      <w:rFonts w:ascii="ITC Avant Garde" w:hAnsi="ITC Avant Garde"/>
                      <w:sz w:val="18"/>
                      <w:szCs w:val="18"/>
                    </w:rPr>
                    <w:t xml:space="preserve">algún(os) </w:t>
                  </w:r>
                  <w:r w:rsidRPr="00DD06A0">
                    <w:rPr>
                      <w:rFonts w:ascii="ITC Avant Garde" w:hAnsi="ITC Avant Garde"/>
                      <w:sz w:val="18"/>
                      <w:szCs w:val="18"/>
                    </w:rPr>
                    <w:t>proveedor</w:t>
                  </w:r>
                  <w:r w:rsidR="0082151C">
                    <w:rPr>
                      <w:rFonts w:ascii="ITC Avant Garde" w:hAnsi="ITC Avant Garde"/>
                      <w:sz w:val="18"/>
                      <w:szCs w:val="18"/>
                    </w:rPr>
                    <w:t>(es)</w:t>
                  </w:r>
                  <w:r w:rsidRPr="00DD06A0">
                    <w:rPr>
                      <w:rFonts w:ascii="ITC Avant Garde" w:hAnsi="ITC Avant Garde"/>
                      <w:sz w:val="18"/>
                      <w:szCs w:val="18"/>
                    </w:rPr>
                    <w:t xml:space="preserve"> para proporcionar bienes o servicios?</w:t>
                  </w:r>
                </w:p>
              </w:tc>
              <w:tc>
                <w:tcPr>
                  <w:tcW w:w="4301" w:type="dxa"/>
                </w:tcPr>
                <w:p w14:paraId="2A66BD6A" w14:textId="1C1991BF" w:rsidR="00CE3C00" w:rsidRPr="00DD06A0" w:rsidRDefault="00CE3C00" w:rsidP="00DC2B70">
                  <w:pPr>
                    <w:jc w:val="center"/>
                    <w:rPr>
                      <w:rFonts w:ascii="ITC Avant Garde" w:hAnsi="ITC Avant Garde"/>
                      <w:sz w:val="18"/>
                      <w:szCs w:val="18"/>
                    </w:rPr>
                  </w:pPr>
                  <w:r w:rsidRPr="00DD06A0">
                    <w:rPr>
                      <w:rFonts w:ascii="ITC Avant Garde" w:hAnsi="ITC Avant Garde"/>
                      <w:sz w:val="18"/>
                      <w:szCs w:val="18"/>
                    </w:rPr>
                    <w:t>S</w:t>
                  </w:r>
                  <w:r w:rsidR="00F81A0C">
                    <w:rPr>
                      <w:rFonts w:ascii="ITC Avant Garde" w:hAnsi="ITC Avant Garde"/>
                      <w:sz w:val="18"/>
                      <w:szCs w:val="18"/>
                    </w:rPr>
                    <w:t>í</w:t>
                  </w:r>
                  <w:r w:rsidRPr="00DD06A0">
                    <w:rPr>
                      <w:rFonts w:ascii="ITC Avant Garde" w:hAnsi="ITC Avant Garde"/>
                      <w:sz w:val="18"/>
                      <w:szCs w:val="18"/>
                    </w:rPr>
                    <w:t xml:space="preserve">(   ) </w:t>
                  </w:r>
                  <w:r w:rsidRPr="000B6F4F">
                    <w:rPr>
                      <w:rFonts w:ascii="ITC Avant Garde" w:hAnsi="ITC Avant Garde"/>
                      <w:b/>
                      <w:sz w:val="18"/>
                      <w:szCs w:val="18"/>
                    </w:rPr>
                    <w:t>No (</w:t>
                  </w:r>
                  <w:r w:rsidR="000B6F4F" w:rsidRPr="000B6F4F">
                    <w:rPr>
                      <w:rFonts w:ascii="ITC Avant Garde" w:hAnsi="ITC Avant Garde"/>
                      <w:b/>
                      <w:sz w:val="18"/>
                      <w:szCs w:val="18"/>
                    </w:rPr>
                    <w:t xml:space="preserve"> X</w:t>
                  </w:r>
                  <w:r w:rsidRPr="000B6F4F">
                    <w:rPr>
                      <w:rFonts w:ascii="ITC Avant Garde" w:hAnsi="ITC Avant Garde"/>
                      <w:b/>
                      <w:sz w:val="18"/>
                      <w:szCs w:val="18"/>
                    </w:rPr>
                    <w:t xml:space="preserve"> )</w:t>
                  </w:r>
                </w:p>
              </w:tc>
            </w:tr>
            <w:tr w:rsidR="00CE3C00" w:rsidRPr="00DD06A0" w14:paraId="4926FF13" w14:textId="77777777" w:rsidTr="00CE3C00">
              <w:tc>
                <w:tcPr>
                  <w:tcW w:w="4301" w:type="dxa"/>
                </w:tcPr>
                <w:p w14:paraId="5C25015A" w14:textId="7F3CAAF3"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¿Establece un proceso de licencia, permiso o autorización como requisito de funcionamiento</w:t>
                  </w:r>
                  <w:r w:rsidR="00A22A4C">
                    <w:rPr>
                      <w:rFonts w:ascii="ITC Avant Garde" w:hAnsi="ITC Avant Garde"/>
                      <w:sz w:val="18"/>
                      <w:szCs w:val="18"/>
                    </w:rPr>
                    <w:t xml:space="preserve"> o actividades adicionales</w:t>
                  </w:r>
                  <w:r w:rsidRPr="00DD06A0">
                    <w:rPr>
                      <w:rFonts w:ascii="ITC Avant Garde" w:hAnsi="ITC Avant Garde"/>
                      <w:sz w:val="18"/>
                      <w:szCs w:val="18"/>
                    </w:rPr>
                    <w:t>?</w:t>
                  </w:r>
                </w:p>
              </w:tc>
              <w:tc>
                <w:tcPr>
                  <w:tcW w:w="4301" w:type="dxa"/>
                </w:tcPr>
                <w:p w14:paraId="12B1C6DE" w14:textId="00AAE146"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r w:rsidR="00CE3C00" w:rsidRPr="00DD06A0" w14:paraId="1E5D0DE6" w14:textId="77777777" w:rsidTr="00CE3C00">
              <w:tc>
                <w:tcPr>
                  <w:tcW w:w="4301" w:type="dxa"/>
                </w:tcPr>
                <w:p w14:paraId="7814603A" w14:textId="344AFA75"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¿Limita la capacidad de algún(os) proveedor(es) para proporcionar un bien o servicio?</w:t>
                  </w:r>
                </w:p>
              </w:tc>
              <w:tc>
                <w:tcPr>
                  <w:tcW w:w="4301" w:type="dxa"/>
                </w:tcPr>
                <w:p w14:paraId="40BC9997" w14:textId="7079B529"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r w:rsidR="00CE3C00" w:rsidRPr="00DD06A0" w14:paraId="1AD0154A" w14:textId="77777777" w:rsidTr="00CE3C00">
              <w:tc>
                <w:tcPr>
                  <w:tcW w:w="4301" w:type="dxa"/>
                </w:tcPr>
                <w:p w14:paraId="72EAF470" w14:textId="09E50283"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¿Eleva significativamente el costo de entrada o salida de un proveedor?</w:t>
                  </w:r>
                </w:p>
              </w:tc>
              <w:tc>
                <w:tcPr>
                  <w:tcW w:w="4301" w:type="dxa"/>
                </w:tcPr>
                <w:p w14:paraId="3AB05C42" w14:textId="7A7FE3C2" w:rsidR="00CE3C00" w:rsidRPr="00DD06A0" w:rsidRDefault="00DC2B70" w:rsidP="00B73435">
                  <w:pPr>
                    <w:jc w:val="center"/>
                    <w:rPr>
                      <w:rFonts w:ascii="ITC Avant Garde" w:hAnsi="ITC Avant Garde"/>
                      <w:sz w:val="18"/>
                      <w:szCs w:val="18"/>
                    </w:rPr>
                  </w:pPr>
                  <w:r>
                    <w:rPr>
                      <w:rFonts w:ascii="ITC Avant Garde" w:hAnsi="ITC Avant Garde"/>
                      <w:sz w:val="18"/>
                      <w:szCs w:val="18"/>
                    </w:rPr>
                    <w:t>Sí</w:t>
                  </w:r>
                  <w:r w:rsidR="00B73435"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r w:rsidR="00CE3C00" w:rsidRPr="00DD06A0" w14:paraId="387E7D20" w14:textId="77777777" w:rsidTr="00CE3C00">
              <w:tc>
                <w:tcPr>
                  <w:tcW w:w="4301" w:type="dxa"/>
                </w:tcPr>
                <w:p w14:paraId="3BCD6C09" w14:textId="21563F76"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 xml:space="preserve">¿Crea una barrera geográfica a la capacidad de las empresas para suministrar bienes o </w:t>
                  </w:r>
                  <w:r w:rsidRPr="00DD06A0">
                    <w:rPr>
                      <w:rFonts w:ascii="ITC Avant Garde" w:hAnsi="ITC Avant Garde"/>
                      <w:sz w:val="18"/>
                      <w:szCs w:val="18"/>
                    </w:rPr>
                    <w:lastRenderedPageBreak/>
                    <w:t>servicios, invertir capital; o restringe la movilidad del personal?</w:t>
                  </w:r>
                </w:p>
              </w:tc>
              <w:tc>
                <w:tcPr>
                  <w:tcW w:w="4301" w:type="dxa"/>
                </w:tcPr>
                <w:p w14:paraId="52B658EE" w14:textId="2DEACC3C"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lastRenderedPageBreak/>
                    <w:t>S</w:t>
                  </w:r>
                  <w:r w:rsidR="00DC2B70">
                    <w:rPr>
                      <w:rFonts w:ascii="ITC Avant Garde" w:hAnsi="ITC Avant Garde"/>
                      <w:sz w:val="18"/>
                      <w:szCs w:val="18"/>
                    </w:rPr>
                    <w:t>í</w:t>
                  </w:r>
                  <w:r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bl>
          <w:p w14:paraId="058D78A8" w14:textId="77777777"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2B244434" w14:textId="77777777" w:rsidTr="0082151C">
              <w:tc>
                <w:tcPr>
                  <w:tcW w:w="8602" w:type="dxa"/>
                  <w:gridSpan w:val="2"/>
                  <w:shd w:val="clear" w:color="auto" w:fill="A8D08D" w:themeFill="accent6" w:themeFillTint="99"/>
                </w:tcPr>
                <w:p w14:paraId="3FE0B8F4" w14:textId="1BC09D25" w:rsidR="00B73435" w:rsidRPr="00DD06A0" w:rsidRDefault="00B73435" w:rsidP="00B73435">
                  <w:pPr>
                    <w:jc w:val="center"/>
                    <w:rPr>
                      <w:rFonts w:ascii="ITC Avant Garde" w:hAnsi="ITC Avant Garde"/>
                      <w:b/>
                      <w:sz w:val="18"/>
                      <w:szCs w:val="18"/>
                    </w:rPr>
                  </w:pPr>
                  <w:r w:rsidRPr="00DD06A0">
                    <w:rPr>
                      <w:rFonts w:ascii="ITC Avant Garde" w:hAnsi="ITC Avant Garde"/>
                      <w:b/>
                      <w:sz w:val="18"/>
                      <w:szCs w:val="18"/>
                    </w:rPr>
                    <w:t xml:space="preserve">¿Limita la capacidad de los proveedores </w:t>
                  </w:r>
                  <w:r w:rsidR="006C5932">
                    <w:rPr>
                      <w:rFonts w:ascii="ITC Avant Garde" w:hAnsi="ITC Avant Garde"/>
                      <w:b/>
                      <w:sz w:val="18"/>
                      <w:szCs w:val="18"/>
                    </w:rPr>
                    <w:t>de servicio</w:t>
                  </w:r>
                  <w:r w:rsidRPr="00DD06A0">
                    <w:rPr>
                      <w:rFonts w:ascii="ITC Avant Garde" w:hAnsi="ITC Avant Garde"/>
                      <w:b/>
                      <w:sz w:val="18"/>
                      <w:szCs w:val="18"/>
                    </w:rPr>
                    <w:t xml:space="preserve"> para competir?</w:t>
                  </w:r>
                </w:p>
              </w:tc>
            </w:tr>
            <w:tr w:rsidR="00B73435" w:rsidRPr="00DD06A0" w14:paraId="5D0ED4AA" w14:textId="77777777" w:rsidTr="0082151C">
              <w:tc>
                <w:tcPr>
                  <w:tcW w:w="4301" w:type="dxa"/>
                </w:tcPr>
                <w:p w14:paraId="29595762" w14:textId="38B341FE"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¿Controla o influye sustancialmente en los precios de algún bien o servicio?</w:t>
                  </w:r>
                  <w:r w:rsidR="0082151C">
                    <w:rPr>
                      <w:rFonts w:ascii="ITC Avant Garde" w:hAnsi="ITC Avant Garde"/>
                      <w:sz w:val="18"/>
                      <w:szCs w:val="18"/>
                    </w:rPr>
                    <w:t xml:space="preserve"> (por ejemplo, establece precios máximos o mínimos, o algún mecanismo de control de precios o de abasto de</w:t>
                  </w:r>
                  <w:r w:rsidR="00AE41C1">
                    <w:rPr>
                      <w:rFonts w:ascii="ITC Avant Garde" w:hAnsi="ITC Avant Garde"/>
                      <w:sz w:val="18"/>
                      <w:szCs w:val="18"/>
                    </w:rPr>
                    <w:t>l bien</w:t>
                  </w:r>
                  <w:r w:rsidR="0082151C">
                    <w:rPr>
                      <w:rFonts w:ascii="ITC Avant Garde" w:hAnsi="ITC Avant Garde"/>
                      <w:sz w:val="18"/>
                      <w:szCs w:val="18"/>
                    </w:rPr>
                    <w:t xml:space="preserve"> </w:t>
                  </w:r>
                  <w:r w:rsidR="00AE41C1">
                    <w:rPr>
                      <w:rFonts w:ascii="ITC Avant Garde" w:hAnsi="ITC Avant Garde"/>
                      <w:sz w:val="18"/>
                      <w:szCs w:val="18"/>
                    </w:rPr>
                    <w:t>o servicio</w:t>
                  </w:r>
                  <w:r w:rsidR="0082151C">
                    <w:rPr>
                      <w:rFonts w:ascii="ITC Avant Garde" w:hAnsi="ITC Avant Garde"/>
                      <w:sz w:val="18"/>
                      <w:szCs w:val="18"/>
                    </w:rPr>
                    <w:t>)</w:t>
                  </w:r>
                </w:p>
              </w:tc>
              <w:tc>
                <w:tcPr>
                  <w:tcW w:w="4301" w:type="dxa"/>
                </w:tcPr>
                <w:p w14:paraId="637A11EE" w14:textId="453A5C55"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82151C">
                    <w:rPr>
                      <w:rFonts w:ascii="ITC Avant Garde" w:hAnsi="ITC Avant Garde"/>
                      <w:sz w:val="18"/>
                      <w:szCs w:val="18"/>
                    </w:rPr>
                    <w:t>í</w:t>
                  </w:r>
                  <w:r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r w:rsidR="00DC2B70" w:rsidRPr="00DD06A0" w14:paraId="6CCBED92" w14:textId="77777777" w:rsidTr="0082151C">
              <w:tc>
                <w:tcPr>
                  <w:tcW w:w="4301" w:type="dxa"/>
                </w:tcPr>
                <w:p w14:paraId="44DCEAC1" w14:textId="576C261F" w:rsidR="00DC2B70" w:rsidRPr="00DD06A0" w:rsidRDefault="00DC2B70" w:rsidP="00CE2F13">
                  <w:pPr>
                    <w:pStyle w:val="Textocomentario"/>
                    <w:jc w:val="both"/>
                    <w:rPr>
                      <w:rFonts w:ascii="ITC Avant Garde" w:hAnsi="ITC Avant Garde"/>
                      <w:sz w:val="18"/>
                      <w:szCs w:val="18"/>
                    </w:rPr>
                  </w:pPr>
                  <w:r w:rsidRPr="00CE2F13">
                    <w:rPr>
                      <w:rFonts w:ascii="ITC Avant Garde" w:hAnsi="ITC Avant Garde"/>
                      <w:sz w:val="18"/>
                      <w:szCs w:val="18"/>
                    </w:rPr>
                    <w:t>¿Establece el uso obligatorio o favorece el uso de alguna tecnología en particular?</w:t>
                  </w:r>
                </w:p>
              </w:tc>
              <w:tc>
                <w:tcPr>
                  <w:tcW w:w="4301" w:type="dxa"/>
                </w:tcPr>
                <w:p w14:paraId="6A26C7CD" w14:textId="4F75D808" w:rsidR="00DC2B70" w:rsidRPr="00DD06A0" w:rsidRDefault="00CE2F13" w:rsidP="00B73435">
                  <w:pPr>
                    <w:jc w:val="center"/>
                    <w:rPr>
                      <w:rFonts w:ascii="ITC Avant Garde" w:hAnsi="ITC Avant Garde"/>
                      <w:sz w:val="18"/>
                      <w:szCs w:val="18"/>
                    </w:rPr>
                  </w:pPr>
                  <w:r w:rsidRPr="0035351B">
                    <w:rPr>
                      <w:rFonts w:ascii="ITC Avant Garde" w:hAnsi="ITC Avant Garde"/>
                      <w:sz w:val="18"/>
                      <w:szCs w:val="18"/>
                    </w:rPr>
                    <w:t>Sí (  )</w:t>
                  </w:r>
                  <w:r w:rsidRPr="00DD06A0">
                    <w:rPr>
                      <w:rFonts w:ascii="ITC Avant Garde" w:hAnsi="ITC Avant Garde"/>
                      <w:sz w:val="18"/>
                      <w:szCs w:val="18"/>
                    </w:rPr>
                    <w:t xml:space="preserve"> </w:t>
                  </w:r>
                  <w:r w:rsidR="0035351B" w:rsidRPr="000B6F4F">
                    <w:rPr>
                      <w:rFonts w:ascii="ITC Avant Garde" w:hAnsi="ITC Avant Garde"/>
                      <w:b/>
                      <w:sz w:val="18"/>
                      <w:szCs w:val="18"/>
                    </w:rPr>
                    <w:t>No ( X )</w:t>
                  </w:r>
                </w:p>
              </w:tc>
            </w:tr>
            <w:tr w:rsidR="00B73435" w:rsidRPr="00DD06A0" w14:paraId="7525B9CF" w14:textId="77777777" w:rsidTr="0082151C">
              <w:tc>
                <w:tcPr>
                  <w:tcW w:w="4301" w:type="dxa"/>
                </w:tcPr>
                <w:p w14:paraId="1D016B9B" w14:textId="3295F6E2"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¿Limita la libertad de los proveedores para comercializar o publicitar algún bien o servicio?</w:t>
                  </w:r>
                </w:p>
              </w:tc>
              <w:tc>
                <w:tcPr>
                  <w:tcW w:w="4301" w:type="dxa"/>
                </w:tcPr>
                <w:p w14:paraId="5A89D7B9" w14:textId="1C3F0F2B"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r w:rsidR="00B73435" w:rsidRPr="00DD06A0" w14:paraId="1997118B" w14:textId="77777777" w:rsidTr="0082151C">
              <w:tc>
                <w:tcPr>
                  <w:tcW w:w="4301" w:type="dxa"/>
                </w:tcPr>
                <w:p w14:paraId="43561FBA" w14:textId="5A9EEEAD"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5A0C0134" w14:textId="3815665B"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r w:rsidR="00B73435" w:rsidRPr="00DD06A0" w14:paraId="38817709" w14:textId="77777777" w:rsidTr="0082151C">
              <w:tc>
                <w:tcPr>
                  <w:tcW w:w="4301" w:type="dxa"/>
                </w:tcPr>
                <w:p w14:paraId="5388B951" w14:textId="7C1B366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3F3A3EA1" w14:textId="4DF31206"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bl>
          <w:p w14:paraId="1723A175"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DD06A0" w14:paraId="1420DE79" w14:textId="77777777" w:rsidTr="0082151C">
              <w:tc>
                <w:tcPr>
                  <w:tcW w:w="8602" w:type="dxa"/>
                  <w:gridSpan w:val="2"/>
                  <w:shd w:val="clear" w:color="auto" w:fill="A8D08D" w:themeFill="accent6" w:themeFillTint="99"/>
                </w:tcPr>
                <w:p w14:paraId="3E31B606" w14:textId="5247A07D" w:rsidR="00A04442" w:rsidRPr="00DD06A0" w:rsidRDefault="00A04442" w:rsidP="00A04442">
                  <w:pPr>
                    <w:jc w:val="center"/>
                    <w:rPr>
                      <w:rFonts w:ascii="ITC Avant Garde" w:hAnsi="ITC Avant Garde"/>
                      <w:b/>
                      <w:sz w:val="18"/>
                      <w:szCs w:val="18"/>
                    </w:rPr>
                  </w:pPr>
                  <w:r w:rsidRPr="00DD06A0">
                    <w:rPr>
                      <w:rFonts w:ascii="ITC Avant Garde" w:hAnsi="ITC Avant Garde"/>
                      <w:b/>
                      <w:sz w:val="18"/>
                      <w:szCs w:val="18"/>
                    </w:rPr>
                    <w:t xml:space="preserve">¿Reduce los incentivos de los proveedores </w:t>
                  </w:r>
                  <w:r w:rsidR="00275D93">
                    <w:rPr>
                      <w:rFonts w:ascii="ITC Avant Garde" w:hAnsi="ITC Avant Garde"/>
                      <w:b/>
                      <w:sz w:val="18"/>
                      <w:szCs w:val="18"/>
                    </w:rPr>
                    <w:t>de servicio</w:t>
                  </w:r>
                  <w:r w:rsidRPr="00DD06A0">
                    <w:rPr>
                      <w:rFonts w:ascii="ITC Avant Garde" w:hAnsi="ITC Avant Garde"/>
                      <w:b/>
                      <w:sz w:val="18"/>
                      <w:szCs w:val="18"/>
                    </w:rPr>
                    <w:t xml:space="preserve"> para competir vigorosamente?</w:t>
                  </w:r>
                </w:p>
              </w:tc>
            </w:tr>
            <w:tr w:rsidR="00A04442" w:rsidRPr="00DD06A0" w14:paraId="749F5758" w14:textId="77777777" w:rsidTr="0082151C">
              <w:tc>
                <w:tcPr>
                  <w:tcW w:w="4301" w:type="dxa"/>
                </w:tcPr>
                <w:p w14:paraId="4C038DB7" w14:textId="14D98F8D" w:rsidR="00A04442" w:rsidRPr="00DD06A0" w:rsidRDefault="003840A8" w:rsidP="00A04442">
                  <w:pPr>
                    <w:jc w:val="both"/>
                    <w:rPr>
                      <w:rFonts w:ascii="ITC Avant Garde" w:hAnsi="ITC Avant Garde"/>
                      <w:sz w:val="18"/>
                      <w:szCs w:val="18"/>
                    </w:rPr>
                  </w:pPr>
                  <w:r w:rsidRPr="003840A8">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3F608371" w14:textId="10EBA544"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95222D">
                    <w:rPr>
                      <w:rFonts w:ascii="ITC Avant Garde" w:hAnsi="ITC Avant Garde"/>
                      <w:sz w:val="18"/>
                      <w:szCs w:val="18"/>
                    </w:rPr>
                    <w:t>í</w:t>
                  </w:r>
                  <w:r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r w:rsidR="00A04442" w:rsidRPr="00DD06A0" w14:paraId="612483F0" w14:textId="77777777" w:rsidTr="0082151C">
              <w:tc>
                <w:tcPr>
                  <w:tcW w:w="4301" w:type="dxa"/>
                </w:tcPr>
                <w:p w14:paraId="1FE6CE3F" w14:textId="2001C972" w:rsidR="00A04442" w:rsidRPr="00DD06A0" w:rsidRDefault="00A04442" w:rsidP="00A04442">
                  <w:pPr>
                    <w:jc w:val="both"/>
                    <w:rPr>
                      <w:rFonts w:ascii="ITC Avant Garde" w:hAnsi="ITC Avant Garde"/>
                      <w:sz w:val="18"/>
                      <w:szCs w:val="18"/>
                    </w:rPr>
                  </w:pPr>
                  <w:r w:rsidRPr="00DD06A0">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7483035A" w14:textId="360F1781"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r w:rsidR="00B66051" w:rsidRPr="00DD06A0" w14:paraId="03F78FCF" w14:textId="77777777" w:rsidTr="0082151C">
              <w:tc>
                <w:tcPr>
                  <w:tcW w:w="4301" w:type="dxa"/>
                </w:tcPr>
                <w:p w14:paraId="324F7A2C" w14:textId="521D625F" w:rsidR="00B66051" w:rsidRPr="00DD06A0" w:rsidRDefault="00B66051" w:rsidP="00B66051">
                  <w:pPr>
                    <w:jc w:val="both"/>
                    <w:rPr>
                      <w:rFonts w:ascii="ITC Avant Garde" w:hAnsi="ITC Avant Garde"/>
                      <w:sz w:val="18"/>
                      <w:szCs w:val="18"/>
                    </w:rPr>
                  </w:pPr>
                  <w:r w:rsidRPr="00B66051">
                    <w:rPr>
                      <w:rFonts w:ascii="ITC Avant Garde" w:hAnsi="ITC Avant Garde"/>
                      <w:sz w:val="18"/>
                      <w:szCs w:val="18"/>
                    </w:rPr>
                    <w:t xml:space="preserve">¿La regulación propuesta afecta negativamente la competencia de </w:t>
                  </w:r>
                  <w:r>
                    <w:rPr>
                      <w:rFonts w:ascii="ITC Avant Garde" w:hAnsi="ITC Avant Garde"/>
                      <w:sz w:val="18"/>
                      <w:szCs w:val="18"/>
                    </w:rPr>
                    <w:t>alguna otra manera?</w:t>
                  </w:r>
                </w:p>
              </w:tc>
              <w:tc>
                <w:tcPr>
                  <w:tcW w:w="4301" w:type="dxa"/>
                </w:tcPr>
                <w:p w14:paraId="2E0EAC5F" w14:textId="7B04F59F" w:rsidR="00B66051" w:rsidRPr="00DD06A0" w:rsidRDefault="00B66051" w:rsidP="00A04442">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w:t>
                  </w:r>
                  <w:r w:rsidR="000B6F4F" w:rsidRPr="000B6F4F">
                    <w:rPr>
                      <w:rFonts w:ascii="ITC Avant Garde" w:hAnsi="ITC Avant Garde"/>
                      <w:b/>
                      <w:sz w:val="18"/>
                      <w:szCs w:val="18"/>
                    </w:rPr>
                    <w:t>No ( X )</w:t>
                  </w:r>
                </w:p>
              </w:tc>
            </w:tr>
            <w:tr w:rsidR="00B66051" w:rsidRPr="00DD06A0" w14:paraId="6961A30E" w14:textId="77777777" w:rsidTr="0082151C">
              <w:tc>
                <w:tcPr>
                  <w:tcW w:w="4301" w:type="dxa"/>
                </w:tcPr>
                <w:p w14:paraId="2993B631" w14:textId="4570C12C" w:rsidR="00B66051" w:rsidRPr="00B66051" w:rsidRDefault="00B66051" w:rsidP="00B66051">
                  <w:pPr>
                    <w:jc w:val="both"/>
                    <w:rPr>
                      <w:rFonts w:ascii="ITC Avant Garde" w:hAnsi="ITC Avant Garde"/>
                      <w:sz w:val="18"/>
                      <w:szCs w:val="18"/>
                    </w:rPr>
                  </w:pPr>
                  <w:r w:rsidRPr="00B66051">
                    <w:rPr>
                      <w:rFonts w:ascii="ITC Avant Garde" w:hAnsi="ITC Avant Garde"/>
                      <w:sz w:val="18"/>
                      <w:szCs w:val="18"/>
                    </w:rPr>
                    <w:t>En caso de responder afirmativamente</w:t>
                  </w:r>
                  <w:r>
                    <w:rPr>
                      <w:rFonts w:ascii="ITC Avant Garde" w:hAnsi="ITC Avant Garde"/>
                      <w:sz w:val="18"/>
                      <w:szCs w:val="18"/>
                    </w:rPr>
                    <w:t xml:space="preserve"> la pregunta anterior, describa la afectación:</w:t>
                  </w:r>
                </w:p>
              </w:tc>
              <w:tc>
                <w:tcPr>
                  <w:tcW w:w="4301" w:type="dxa"/>
                </w:tcPr>
                <w:p w14:paraId="22C136D7" w14:textId="455013F3" w:rsidR="00B66051" w:rsidRPr="00DD06A0" w:rsidRDefault="003F73A5" w:rsidP="00A04442">
                  <w:pPr>
                    <w:jc w:val="center"/>
                    <w:rPr>
                      <w:rFonts w:ascii="ITC Avant Garde" w:hAnsi="ITC Avant Garde"/>
                      <w:sz w:val="18"/>
                      <w:szCs w:val="18"/>
                    </w:rPr>
                  </w:pPr>
                  <w:r>
                    <w:rPr>
                      <w:rFonts w:ascii="ITC Avant Garde" w:hAnsi="ITC Avant Garde"/>
                      <w:sz w:val="18"/>
                      <w:szCs w:val="18"/>
                    </w:rPr>
                    <w:t>NA</w:t>
                  </w:r>
                </w:p>
              </w:tc>
            </w:tr>
          </w:tbl>
          <w:p w14:paraId="497059CA" w14:textId="77777777" w:rsidR="00B73435" w:rsidRPr="00DD06A0" w:rsidRDefault="00B73435" w:rsidP="00E21B49">
            <w:pPr>
              <w:jc w:val="both"/>
              <w:rPr>
                <w:rFonts w:ascii="ITC Avant Garde" w:hAnsi="ITC Avant Garde"/>
                <w:sz w:val="18"/>
                <w:szCs w:val="18"/>
              </w:rPr>
            </w:pPr>
          </w:p>
          <w:p w14:paraId="1F05743B" w14:textId="169E01F4"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 xml:space="preserve"> </w:t>
            </w:r>
          </w:p>
        </w:tc>
      </w:tr>
    </w:tbl>
    <w:p w14:paraId="3183F95E" w14:textId="77777777"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DD06A0" w14:paraId="70FF3F17" w14:textId="77777777" w:rsidTr="00CD4078">
        <w:trPr>
          <w:trHeight w:val="629"/>
        </w:trPr>
        <w:tc>
          <w:tcPr>
            <w:tcW w:w="8828" w:type="dxa"/>
          </w:tcPr>
          <w:p w14:paraId="3D40EAAF" w14:textId="72C6D9FC" w:rsidR="00E84534" w:rsidRPr="00DD06A0" w:rsidRDefault="00CE3C00" w:rsidP="00225DA6">
            <w:pPr>
              <w:jc w:val="both"/>
              <w:rPr>
                <w:rFonts w:ascii="ITC Avant Garde" w:hAnsi="ITC Avant Garde"/>
                <w:b/>
                <w:sz w:val="18"/>
                <w:szCs w:val="18"/>
              </w:rPr>
            </w:pPr>
            <w:r w:rsidRPr="00DD06A0">
              <w:rPr>
                <w:rFonts w:ascii="ITC Avant Garde" w:hAnsi="ITC Avant Garde"/>
                <w:b/>
                <w:sz w:val="18"/>
                <w:szCs w:val="18"/>
              </w:rPr>
              <w:t>10</w:t>
            </w:r>
            <w:r w:rsidR="00E84534" w:rsidRPr="00DD06A0">
              <w:rPr>
                <w:rFonts w:ascii="ITC Avant Garde" w:hAnsi="ITC Avant Garde"/>
                <w:b/>
                <w:sz w:val="18"/>
                <w:szCs w:val="18"/>
              </w:rPr>
              <w:t>.- Describa las obligaciones, conductas o acciones que deberán cumplirse a la entrada en vigor de la propuesta de regulación</w:t>
            </w:r>
            <w:r w:rsidR="005465C4" w:rsidRPr="00DD06A0">
              <w:rPr>
                <w:rFonts w:ascii="ITC Avant Garde" w:hAnsi="ITC Avant Garde"/>
                <w:b/>
                <w:sz w:val="18"/>
                <w:szCs w:val="18"/>
              </w:rPr>
              <w:t xml:space="preserve"> (acción regulatoria)</w:t>
            </w:r>
            <w:r w:rsidR="00E84534" w:rsidRPr="00DD06A0">
              <w:rPr>
                <w:rFonts w:ascii="ITC Avant Garde" w:hAnsi="ITC Avant Garde"/>
                <w:b/>
                <w:sz w:val="18"/>
                <w:szCs w:val="18"/>
              </w:rPr>
              <w:t>, incluyendo una justificación sobre la necesidad de las mismas.</w:t>
            </w:r>
          </w:p>
          <w:p w14:paraId="147F0A93" w14:textId="6AB72C7E" w:rsidR="008A2F51" w:rsidRPr="00DD06A0" w:rsidRDefault="00E84534" w:rsidP="008A2F51">
            <w:pPr>
              <w:jc w:val="both"/>
              <w:rPr>
                <w:rFonts w:ascii="ITC Avant Garde" w:hAnsi="ITC Avant Garde"/>
                <w:b/>
                <w:sz w:val="18"/>
                <w:szCs w:val="18"/>
              </w:rPr>
            </w:pPr>
            <w:r w:rsidRPr="00DD06A0">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DD06A0">
              <w:rPr>
                <w:rFonts w:ascii="ITC Avant Garde" w:hAnsi="ITC Avant Garde"/>
                <w:sz w:val="18"/>
                <w:szCs w:val="18"/>
              </w:rPr>
              <w:t>y/</w:t>
            </w:r>
            <w:r w:rsidRPr="00DD06A0">
              <w:rPr>
                <w:rFonts w:ascii="ITC Avant Garde" w:hAnsi="ITC Avant Garde"/>
                <w:sz w:val="18"/>
                <w:szCs w:val="18"/>
              </w:rPr>
              <w:t xml:space="preserve">o jurídica </w:t>
            </w:r>
            <w:r w:rsidR="00711C10" w:rsidRPr="00DD06A0">
              <w:rPr>
                <w:rFonts w:ascii="ITC Avant Garde" w:hAnsi="ITC Avant Garde"/>
                <w:sz w:val="18"/>
                <w:szCs w:val="18"/>
              </w:rPr>
              <w:t>que corresponda</w:t>
            </w:r>
            <w:r w:rsidRPr="00DD06A0">
              <w:rPr>
                <w:rFonts w:ascii="ITC Avant Garde" w:hAnsi="ITC Avant Garde"/>
                <w:sz w:val="18"/>
                <w:szCs w:val="18"/>
              </w:rPr>
              <w:t>.</w:t>
            </w:r>
            <w:r w:rsidR="006662E2" w:rsidRPr="00DD06A0">
              <w:rPr>
                <w:rFonts w:ascii="ITC Avant Garde" w:hAnsi="ITC Avant Garde"/>
                <w:sz w:val="18"/>
                <w:szCs w:val="18"/>
              </w:rPr>
              <w:t xml:space="preserve"> </w:t>
            </w:r>
            <w:r w:rsidR="008A2F51" w:rsidRPr="00DD06A0">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DD06A0">
              <w:rPr>
                <w:rFonts w:ascii="ITC Avant Garde" w:hAnsi="ITC Avant Garde"/>
                <w:sz w:val="18"/>
                <w:szCs w:val="18"/>
              </w:rPr>
              <w:t xml:space="preserve"> y agregue las filas </w:t>
            </w:r>
            <w:r w:rsidR="008A2F51" w:rsidRPr="00DD06A0">
              <w:rPr>
                <w:rFonts w:ascii="ITC Avant Garde" w:hAnsi="ITC Avant Garde"/>
                <w:sz w:val="18"/>
                <w:szCs w:val="18"/>
              </w:rPr>
              <w:t xml:space="preserve">que considere </w:t>
            </w:r>
            <w:r w:rsidR="00BA6819" w:rsidRPr="00DD06A0">
              <w:rPr>
                <w:rFonts w:ascii="ITC Avant Garde" w:hAnsi="ITC Avant Garde"/>
                <w:sz w:val="18"/>
                <w:szCs w:val="18"/>
              </w:rPr>
              <w:t>necesarias.</w:t>
            </w:r>
          </w:p>
          <w:p w14:paraId="5F1F7D96" w14:textId="37FF8996" w:rsidR="00E84534" w:rsidRDefault="00E8453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046"/>
              <w:gridCol w:w="1457"/>
              <w:gridCol w:w="1638"/>
              <w:gridCol w:w="1374"/>
              <w:gridCol w:w="1406"/>
              <w:gridCol w:w="1681"/>
            </w:tblGrid>
            <w:tr w:rsidR="00D0517C" w:rsidRPr="00F6205A" w14:paraId="1D921042" w14:textId="77777777" w:rsidTr="0025159B">
              <w:tc>
                <w:tcPr>
                  <w:tcW w:w="1033" w:type="dxa"/>
                  <w:tcBorders>
                    <w:bottom w:val="single" w:sz="4" w:space="0" w:color="auto"/>
                  </w:tcBorders>
                  <w:shd w:val="clear" w:color="auto" w:fill="A8D08D" w:themeFill="accent6" w:themeFillTint="99"/>
                </w:tcPr>
                <w:p w14:paraId="1330FA88" w14:textId="77777777" w:rsidR="007B7041" w:rsidRPr="00F6205A" w:rsidRDefault="007B7041" w:rsidP="007B7041">
                  <w:pPr>
                    <w:jc w:val="center"/>
                    <w:rPr>
                      <w:rFonts w:ascii="ITC Avant Garde" w:hAnsi="ITC Avant Garde"/>
                      <w:b/>
                      <w:sz w:val="16"/>
                      <w:szCs w:val="18"/>
                    </w:rPr>
                  </w:pPr>
                  <w:r w:rsidRPr="00F6205A">
                    <w:rPr>
                      <w:rFonts w:ascii="ITC Avant Garde" w:hAnsi="ITC Avant Garde"/>
                      <w:b/>
                      <w:sz w:val="16"/>
                      <w:szCs w:val="18"/>
                    </w:rPr>
                    <w:lastRenderedPageBreak/>
                    <w:t xml:space="preserve">Tipo </w:t>
                  </w:r>
                </w:p>
              </w:tc>
              <w:tc>
                <w:tcPr>
                  <w:tcW w:w="1437" w:type="dxa"/>
                  <w:tcBorders>
                    <w:bottom w:val="single" w:sz="4" w:space="0" w:color="auto"/>
                  </w:tcBorders>
                  <w:shd w:val="clear" w:color="auto" w:fill="A8D08D" w:themeFill="accent6" w:themeFillTint="99"/>
                </w:tcPr>
                <w:p w14:paraId="5907EB74" w14:textId="77777777" w:rsidR="007B7041" w:rsidRPr="00F6205A" w:rsidRDefault="007B7041" w:rsidP="007B7041">
                  <w:pPr>
                    <w:jc w:val="center"/>
                    <w:rPr>
                      <w:rFonts w:ascii="ITC Avant Garde" w:hAnsi="ITC Avant Garde"/>
                      <w:b/>
                      <w:sz w:val="16"/>
                      <w:szCs w:val="18"/>
                    </w:rPr>
                  </w:pPr>
                  <w:r w:rsidRPr="00F6205A">
                    <w:rPr>
                      <w:rFonts w:ascii="ITC Avant Garde" w:hAnsi="ITC Avant Garde"/>
                      <w:b/>
                      <w:sz w:val="16"/>
                      <w:szCs w:val="18"/>
                    </w:rPr>
                    <w:t>Sujeto(s)</w:t>
                  </w:r>
                </w:p>
                <w:p w14:paraId="1FE095E3" w14:textId="77777777" w:rsidR="007B7041" w:rsidRPr="00F6205A" w:rsidRDefault="007B7041" w:rsidP="007B7041">
                  <w:pPr>
                    <w:jc w:val="center"/>
                    <w:rPr>
                      <w:rFonts w:ascii="ITC Avant Garde" w:hAnsi="ITC Avant Garde"/>
                      <w:b/>
                      <w:sz w:val="16"/>
                      <w:szCs w:val="18"/>
                    </w:rPr>
                  </w:pPr>
                  <w:r w:rsidRPr="00F6205A">
                    <w:rPr>
                      <w:rFonts w:ascii="ITC Avant Garde" w:hAnsi="ITC Avant Garde"/>
                      <w:b/>
                      <w:sz w:val="16"/>
                      <w:szCs w:val="18"/>
                    </w:rPr>
                    <w:t>Obligado(s)</w:t>
                  </w:r>
                </w:p>
              </w:tc>
              <w:tc>
                <w:tcPr>
                  <w:tcW w:w="1615" w:type="dxa"/>
                  <w:shd w:val="clear" w:color="auto" w:fill="A8D08D" w:themeFill="accent6" w:themeFillTint="99"/>
                </w:tcPr>
                <w:p w14:paraId="05E2E9A7" w14:textId="77777777" w:rsidR="007B7041" w:rsidRPr="00F6205A" w:rsidRDefault="007B7041" w:rsidP="007B7041">
                  <w:pPr>
                    <w:jc w:val="center"/>
                    <w:rPr>
                      <w:rFonts w:ascii="ITC Avant Garde" w:hAnsi="ITC Avant Garde"/>
                      <w:b/>
                      <w:sz w:val="16"/>
                      <w:szCs w:val="18"/>
                    </w:rPr>
                  </w:pPr>
                  <w:r w:rsidRPr="00F6205A">
                    <w:rPr>
                      <w:rFonts w:ascii="ITC Avant Garde" w:hAnsi="ITC Avant Garde"/>
                      <w:b/>
                      <w:sz w:val="16"/>
                      <w:szCs w:val="18"/>
                    </w:rPr>
                    <w:t>Artículo(s) aplicable(s)</w:t>
                  </w:r>
                </w:p>
              </w:tc>
              <w:tc>
                <w:tcPr>
                  <w:tcW w:w="1356" w:type="dxa"/>
                  <w:shd w:val="clear" w:color="auto" w:fill="A8D08D" w:themeFill="accent6" w:themeFillTint="99"/>
                </w:tcPr>
                <w:p w14:paraId="6D2A6A61" w14:textId="77777777" w:rsidR="007B7041" w:rsidRPr="00F6205A" w:rsidRDefault="007B7041" w:rsidP="007B7041">
                  <w:pPr>
                    <w:jc w:val="center"/>
                    <w:rPr>
                      <w:rFonts w:ascii="ITC Avant Garde" w:hAnsi="ITC Avant Garde"/>
                      <w:b/>
                      <w:sz w:val="16"/>
                      <w:szCs w:val="18"/>
                    </w:rPr>
                  </w:pPr>
                  <w:r w:rsidRPr="00F6205A">
                    <w:rPr>
                      <w:rFonts w:ascii="ITC Avant Garde" w:hAnsi="ITC Avant Garde"/>
                      <w:b/>
                      <w:sz w:val="16"/>
                      <w:szCs w:val="18"/>
                    </w:rPr>
                    <w:t>Afectación en Competencia</w:t>
                  </w:r>
                  <w:r w:rsidRPr="00F6205A">
                    <w:rPr>
                      <w:rStyle w:val="Refdenotaalpie"/>
                      <w:rFonts w:ascii="ITC Avant Garde" w:hAnsi="ITC Avant Garde"/>
                      <w:b/>
                      <w:sz w:val="16"/>
                      <w:szCs w:val="18"/>
                    </w:rPr>
                    <w:footnoteReference w:id="24"/>
                  </w:r>
                </w:p>
              </w:tc>
              <w:tc>
                <w:tcPr>
                  <w:tcW w:w="1388" w:type="dxa"/>
                  <w:shd w:val="clear" w:color="auto" w:fill="A8D08D" w:themeFill="accent6" w:themeFillTint="99"/>
                </w:tcPr>
                <w:p w14:paraId="0F400CB8" w14:textId="77777777" w:rsidR="007B7041" w:rsidRPr="00F6205A" w:rsidRDefault="007B7041" w:rsidP="007B7041">
                  <w:pPr>
                    <w:jc w:val="center"/>
                    <w:rPr>
                      <w:rFonts w:ascii="ITC Avant Garde" w:hAnsi="ITC Avant Garde"/>
                      <w:b/>
                      <w:sz w:val="16"/>
                      <w:szCs w:val="18"/>
                    </w:rPr>
                  </w:pPr>
                  <w:r w:rsidRPr="00F6205A">
                    <w:rPr>
                      <w:rFonts w:ascii="ITC Avant Garde" w:hAnsi="ITC Avant Garde"/>
                      <w:b/>
                      <w:sz w:val="16"/>
                      <w:szCs w:val="18"/>
                    </w:rPr>
                    <w:t>Sujeto(s)</w:t>
                  </w:r>
                </w:p>
                <w:p w14:paraId="27349D87" w14:textId="77777777" w:rsidR="007B7041" w:rsidRPr="00F6205A" w:rsidRDefault="007B7041" w:rsidP="007B7041">
                  <w:pPr>
                    <w:jc w:val="center"/>
                    <w:rPr>
                      <w:rFonts w:ascii="ITC Avant Garde" w:hAnsi="ITC Avant Garde"/>
                      <w:b/>
                      <w:sz w:val="16"/>
                      <w:szCs w:val="18"/>
                    </w:rPr>
                  </w:pPr>
                  <w:r w:rsidRPr="00F6205A">
                    <w:rPr>
                      <w:rFonts w:ascii="ITC Avant Garde" w:hAnsi="ITC Avant Garde"/>
                      <w:b/>
                      <w:sz w:val="16"/>
                      <w:szCs w:val="18"/>
                    </w:rPr>
                    <w:t>Afectados(s)</w:t>
                  </w:r>
                </w:p>
              </w:tc>
              <w:tc>
                <w:tcPr>
                  <w:tcW w:w="1773" w:type="dxa"/>
                  <w:tcBorders>
                    <w:bottom w:val="single" w:sz="4" w:space="0" w:color="auto"/>
                  </w:tcBorders>
                  <w:shd w:val="clear" w:color="auto" w:fill="A8D08D" w:themeFill="accent6" w:themeFillTint="99"/>
                </w:tcPr>
                <w:p w14:paraId="288BFDBD" w14:textId="77777777" w:rsidR="007B7041" w:rsidRPr="00F6205A" w:rsidRDefault="007B7041" w:rsidP="007B7041">
                  <w:pPr>
                    <w:jc w:val="center"/>
                    <w:rPr>
                      <w:rFonts w:ascii="ITC Avant Garde" w:hAnsi="ITC Avant Garde"/>
                      <w:b/>
                      <w:sz w:val="16"/>
                      <w:szCs w:val="18"/>
                    </w:rPr>
                  </w:pPr>
                  <w:r w:rsidRPr="00F6205A">
                    <w:rPr>
                      <w:rFonts w:ascii="ITC Avant Garde" w:hAnsi="ITC Avant Garde"/>
                      <w:b/>
                      <w:sz w:val="16"/>
                      <w:szCs w:val="18"/>
                    </w:rPr>
                    <w:t>Justificación y razones para su aplicación</w:t>
                  </w:r>
                </w:p>
              </w:tc>
            </w:tr>
            <w:tr w:rsidR="00D0517C" w:rsidRPr="00F6205A" w14:paraId="199CEAE6" w14:textId="77777777" w:rsidTr="0025159B">
              <w:sdt>
                <w:sdtPr>
                  <w:rPr>
                    <w:rFonts w:ascii="ITC Avant Garde" w:hAnsi="ITC Avant Garde"/>
                    <w:sz w:val="16"/>
                    <w:szCs w:val="18"/>
                  </w:rPr>
                  <w:alias w:val="Tipo"/>
                  <w:tag w:val="Tipo"/>
                  <w:id w:val="-1883164496"/>
                  <w:placeholder>
                    <w:docPart w:val="6ABA1C0448BF4BF9B37E7729693B9AB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866A3A" w14:textId="7E1827E9" w:rsidR="00A20537" w:rsidRPr="00F6205A" w:rsidRDefault="00A20537" w:rsidP="00A20537">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4AA5FA07" w14:textId="7CF49B10" w:rsidR="00A20537" w:rsidRPr="00F6205A" w:rsidRDefault="00A20537" w:rsidP="00A20537">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r w:rsidR="00DE438C">
                    <w:rPr>
                      <w:rFonts w:ascii="ITC Avant Garde" w:hAnsi="ITC Avant Garde"/>
                      <w:sz w:val="16"/>
                      <w:szCs w:val="18"/>
                    </w:rPr>
                    <w:t>; así como Defensorías de Audiencias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54289BEC" w14:textId="5D47C826" w:rsidR="00A20537" w:rsidRDefault="00A20537" w:rsidP="00A20537">
                  <w:pPr>
                    <w:jc w:val="both"/>
                    <w:rPr>
                      <w:rFonts w:ascii="ITC Avant Garde" w:hAnsi="ITC Avant Garde"/>
                      <w:sz w:val="16"/>
                      <w:szCs w:val="18"/>
                    </w:rPr>
                  </w:pPr>
                  <w:r w:rsidRPr="00F6205A">
                    <w:rPr>
                      <w:rFonts w:ascii="ITC Avant Garde" w:hAnsi="ITC Avant Garde"/>
                      <w:sz w:val="16"/>
                      <w:szCs w:val="18"/>
                    </w:rPr>
                    <w:t>Artículo 2, fracción I</w:t>
                  </w:r>
                </w:p>
                <w:p w14:paraId="34F27EC8" w14:textId="77777777" w:rsidR="00A20537" w:rsidRDefault="00A20537" w:rsidP="00A20537">
                  <w:pPr>
                    <w:jc w:val="both"/>
                    <w:rPr>
                      <w:rFonts w:ascii="ITC Avant Garde" w:hAnsi="ITC Avant Garde"/>
                      <w:sz w:val="16"/>
                      <w:szCs w:val="18"/>
                    </w:rPr>
                  </w:pPr>
                </w:p>
                <w:p w14:paraId="0D43C525" w14:textId="77777777" w:rsidR="00004E8C" w:rsidRDefault="00004E8C" w:rsidP="00004E8C">
                  <w:pPr>
                    <w:jc w:val="both"/>
                    <w:rPr>
                      <w:rFonts w:ascii="ITC Avant Garde" w:hAnsi="ITC Avant Garde"/>
                      <w:sz w:val="16"/>
                      <w:szCs w:val="18"/>
                    </w:rPr>
                  </w:pPr>
                  <w:r>
                    <w:rPr>
                      <w:rFonts w:ascii="ITC Avant Garde" w:hAnsi="ITC Avant Garde"/>
                      <w:sz w:val="16"/>
                      <w:szCs w:val="18"/>
                    </w:rPr>
                    <w:t>Definición de Accesibilidad</w:t>
                  </w:r>
                </w:p>
                <w:p w14:paraId="5C75B8E8" w14:textId="3B8C475D" w:rsidR="00A20537" w:rsidRPr="00F6205A" w:rsidRDefault="00A20537">
                  <w:pPr>
                    <w:jc w:val="both"/>
                    <w:rPr>
                      <w:rFonts w:ascii="ITC Avant Garde" w:hAnsi="ITC Avant Garde"/>
                      <w:sz w:val="16"/>
                      <w:szCs w:val="18"/>
                    </w:rPr>
                  </w:pPr>
                </w:p>
              </w:tc>
              <w:sdt>
                <w:sdtPr>
                  <w:rPr>
                    <w:rFonts w:ascii="ITC Avant Garde" w:hAnsi="ITC Avant Garde"/>
                    <w:sz w:val="16"/>
                    <w:szCs w:val="18"/>
                  </w:rPr>
                  <w:alias w:val="Tipo"/>
                  <w:tag w:val="Tipo"/>
                  <w:id w:val="-1299459939"/>
                  <w:placeholder>
                    <w:docPart w:val="D8B8B213DD33474C94B0592D48CD0BB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2B43785F" w14:textId="6FACB8A9" w:rsidR="00A20537" w:rsidRPr="00F6205A" w:rsidRDefault="00A20537" w:rsidP="00A20537">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566D910E" w14:textId="0C7B13E7" w:rsidR="00A20537" w:rsidRPr="00F6205A" w:rsidRDefault="00A20537" w:rsidP="00A20537">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78E4B" w14:textId="26AA658E" w:rsidR="00004E8C" w:rsidRDefault="002E533C" w:rsidP="00A20537">
                  <w:pPr>
                    <w:jc w:val="both"/>
                    <w:rPr>
                      <w:rFonts w:ascii="ITC Avant Garde" w:hAnsi="ITC Avant Garde"/>
                      <w:sz w:val="16"/>
                      <w:szCs w:val="18"/>
                    </w:rPr>
                  </w:pPr>
                  <w:r>
                    <w:rPr>
                      <w:rFonts w:ascii="ITC Avant Garde" w:hAnsi="ITC Avant Garde"/>
                      <w:sz w:val="16"/>
                      <w:szCs w:val="18"/>
                    </w:rPr>
                    <w:t>Se establece con objeto de dar claridad al proyecto</w:t>
                  </w:r>
                  <w:r w:rsidR="002D388E">
                    <w:rPr>
                      <w:rFonts w:ascii="ITC Avant Garde" w:hAnsi="ITC Avant Garde"/>
                      <w:sz w:val="16"/>
                      <w:szCs w:val="18"/>
                    </w:rPr>
                    <w:t xml:space="preserve">, esto es, con la finalidad de </w:t>
                  </w:r>
                  <w:r w:rsidR="000D54E3">
                    <w:rPr>
                      <w:rFonts w:ascii="ITC Avant Garde" w:hAnsi="ITC Avant Garde"/>
                      <w:sz w:val="16"/>
                      <w:szCs w:val="18"/>
                    </w:rPr>
                    <w:t>señalar las funcionalidad</w:t>
                  </w:r>
                  <w:r w:rsidR="00CC27D9">
                    <w:rPr>
                      <w:rFonts w:ascii="ITC Avant Garde" w:hAnsi="ITC Avant Garde"/>
                      <w:sz w:val="16"/>
                      <w:szCs w:val="18"/>
                    </w:rPr>
                    <w:t>es</w:t>
                  </w:r>
                  <w:r w:rsidR="000D54E3">
                    <w:rPr>
                      <w:rFonts w:ascii="ITC Avant Garde" w:hAnsi="ITC Avant Garde"/>
                      <w:sz w:val="16"/>
                      <w:szCs w:val="18"/>
                    </w:rPr>
                    <w:t xml:space="preserve"> de accesibilidad a que se refieren los Lineamientos en favor de las audiencias con discapacidad.</w:t>
                  </w:r>
                </w:p>
                <w:p w14:paraId="2364D15D" w14:textId="77777777" w:rsidR="00004E8C" w:rsidRDefault="00004E8C" w:rsidP="00A20537">
                  <w:pPr>
                    <w:jc w:val="both"/>
                    <w:rPr>
                      <w:rFonts w:ascii="ITC Avant Garde" w:hAnsi="ITC Avant Garde"/>
                      <w:sz w:val="16"/>
                      <w:szCs w:val="18"/>
                    </w:rPr>
                  </w:pPr>
                </w:p>
                <w:p w14:paraId="19277414" w14:textId="7206B161" w:rsidR="00A20537" w:rsidRPr="00F6205A" w:rsidRDefault="00A20537" w:rsidP="00A20537">
                  <w:pPr>
                    <w:jc w:val="both"/>
                    <w:rPr>
                      <w:rFonts w:ascii="ITC Avant Garde" w:hAnsi="ITC Avant Garde"/>
                      <w:sz w:val="16"/>
                      <w:szCs w:val="18"/>
                    </w:rPr>
                  </w:pPr>
                </w:p>
              </w:tc>
            </w:tr>
            <w:tr w:rsidR="00D0517C" w:rsidRPr="00F6205A" w14:paraId="6FF1FF37" w14:textId="77777777" w:rsidTr="0025159B">
              <w:sdt>
                <w:sdtPr>
                  <w:rPr>
                    <w:rFonts w:ascii="ITC Avant Garde" w:hAnsi="ITC Avant Garde"/>
                    <w:sz w:val="16"/>
                    <w:szCs w:val="18"/>
                  </w:rPr>
                  <w:alias w:val="Tipo"/>
                  <w:tag w:val="Tipo"/>
                  <w:id w:val="-1563564168"/>
                  <w:placeholder>
                    <w:docPart w:val="DC55BE3A36014728908307ED997FD8D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3C8CE7" w14:textId="2DA301B8" w:rsidR="008123D8" w:rsidRDefault="008123D8" w:rsidP="00A20537">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0DF6734E" w14:textId="5470591D" w:rsidR="008123D8" w:rsidRPr="00F6205A" w:rsidRDefault="00545B70" w:rsidP="00A20537">
                  <w:pPr>
                    <w:jc w:val="both"/>
                    <w:rPr>
                      <w:rFonts w:ascii="ITC Avant Garde" w:hAnsi="ITC Avant Garde"/>
                      <w:sz w:val="16"/>
                      <w:szCs w:val="18"/>
                    </w:rPr>
                  </w:pPr>
                  <w:r>
                    <w:rPr>
                      <w:rFonts w:ascii="ITC Avant Garde" w:hAnsi="ITC Avant Garde"/>
                      <w:sz w:val="16"/>
                      <w:szCs w:val="18"/>
                    </w:rPr>
                    <w:t xml:space="preserve">Defensorías de Audiencias </w:t>
                  </w:r>
                </w:p>
              </w:tc>
              <w:tc>
                <w:tcPr>
                  <w:tcW w:w="1615" w:type="dxa"/>
                  <w:tcBorders>
                    <w:left w:val="single" w:sz="4" w:space="0" w:color="auto"/>
                    <w:right w:val="single" w:sz="4" w:space="0" w:color="auto"/>
                  </w:tcBorders>
                  <w:shd w:val="clear" w:color="auto" w:fill="FFFFFF" w:themeFill="background1"/>
                </w:tcPr>
                <w:p w14:paraId="29385219" w14:textId="5C1ECA94" w:rsidR="008123D8" w:rsidRDefault="00004E8C" w:rsidP="00A20537">
                  <w:pPr>
                    <w:jc w:val="both"/>
                    <w:rPr>
                      <w:rFonts w:ascii="ITC Avant Garde" w:hAnsi="ITC Avant Garde"/>
                      <w:sz w:val="16"/>
                      <w:szCs w:val="18"/>
                    </w:rPr>
                  </w:pPr>
                  <w:r>
                    <w:rPr>
                      <w:rFonts w:ascii="ITC Avant Garde" w:hAnsi="ITC Avant Garde"/>
                      <w:sz w:val="16"/>
                      <w:szCs w:val="18"/>
                    </w:rPr>
                    <w:t>Artículo 2, fracción I</w:t>
                  </w:r>
                  <w:r w:rsidR="00196B23">
                    <w:rPr>
                      <w:rFonts w:ascii="ITC Avant Garde" w:hAnsi="ITC Avant Garde"/>
                      <w:sz w:val="16"/>
                      <w:szCs w:val="18"/>
                    </w:rPr>
                    <w:t>I</w:t>
                  </w:r>
                </w:p>
                <w:p w14:paraId="01CF9FDB" w14:textId="77777777" w:rsidR="00004E8C" w:rsidRDefault="00004E8C" w:rsidP="00A20537">
                  <w:pPr>
                    <w:jc w:val="both"/>
                    <w:rPr>
                      <w:rFonts w:ascii="ITC Avant Garde" w:hAnsi="ITC Avant Garde"/>
                      <w:sz w:val="16"/>
                      <w:szCs w:val="18"/>
                    </w:rPr>
                  </w:pPr>
                </w:p>
                <w:p w14:paraId="1EF00DE2" w14:textId="3D4615C8" w:rsidR="00004E8C" w:rsidRDefault="00004E8C" w:rsidP="00004E8C">
                  <w:pPr>
                    <w:jc w:val="both"/>
                    <w:rPr>
                      <w:rFonts w:ascii="ITC Avant Garde" w:hAnsi="ITC Avant Garde"/>
                      <w:sz w:val="16"/>
                      <w:szCs w:val="18"/>
                    </w:rPr>
                  </w:pPr>
                  <w:r>
                    <w:rPr>
                      <w:rFonts w:ascii="ITC Avant Garde" w:hAnsi="ITC Avant Garde"/>
                      <w:sz w:val="16"/>
                      <w:szCs w:val="18"/>
                    </w:rPr>
                    <w:t xml:space="preserve">Definición </w:t>
                  </w:r>
                  <w:r w:rsidR="0047467D">
                    <w:rPr>
                      <w:rFonts w:ascii="ITC Avant Garde" w:hAnsi="ITC Avant Garde"/>
                      <w:sz w:val="16"/>
                      <w:szCs w:val="18"/>
                    </w:rPr>
                    <w:t xml:space="preserve">de </w:t>
                  </w:r>
                  <w:r>
                    <w:rPr>
                      <w:rFonts w:ascii="ITC Avant Garde" w:hAnsi="ITC Avant Garde"/>
                      <w:sz w:val="16"/>
                      <w:szCs w:val="18"/>
                    </w:rPr>
                    <w:t>Alfabetización Mediática e Informacional</w:t>
                  </w:r>
                </w:p>
                <w:p w14:paraId="42B234B4" w14:textId="64147DEC" w:rsidR="00004E8C" w:rsidRPr="00F6205A" w:rsidRDefault="00004E8C" w:rsidP="00A20537">
                  <w:pPr>
                    <w:jc w:val="both"/>
                    <w:rPr>
                      <w:rFonts w:ascii="ITC Avant Garde" w:hAnsi="ITC Avant Garde"/>
                      <w:sz w:val="16"/>
                      <w:szCs w:val="18"/>
                    </w:rPr>
                  </w:pPr>
                </w:p>
              </w:tc>
              <w:sdt>
                <w:sdtPr>
                  <w:rPr>
                    <w:rFonts w:ascii="ITC Avant Garde" w:hAnsi="ITC Avant Garde"/>
                    <w:sz w:val="16"/>
                    <w:szCs w:val="18"/>
                  </w:rPr>
                  <w:alias w:val="Tipo"/>
                  <w:tag w:val="Tipo"/>
                  <w:id w:val="1507322733"/>
                  <w:placeholder>
                    <w:docPart w:val="E2663A75B46B4360A8FC2DD91D89470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499CAE2A" w14:textId="11A56A7C" w:rsidR="008123D8" w:rsidRDefault="00004E8C" w:rsidP="00A20537">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1AD253C2" w14:textId="05EBEFB7" w:rsidR="008123D8" w:rsidRPr="00F6205A" w:rsidRDefault="00004E8C" w:rsidP="00A20537">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24520CCC" w14:textId="6D165165" w:rsidR="00545B70" w:rsidRDefault="00004E8C" w:rsidP="00A20537">
                  <w:pPr>
                    <w:jc w:val="both"/>
                    <w:rPr>
                      <w:rFonts w:ascii="ITC Avant Garde" w:hAnsi="ITC Avant Garde"/>
                      <w:sz w:val="16"/>
                      <w:szCs w:val="18"/>
                    </w:rPr>
                  </w:pPr>
                  <w:r>
                    <w:rPr>
                      <w:rFonts w:ascii="ITC Avant Garde" w:hAnsi="ITC Avant Garde"/>
                      <w:sz w:val="16"/>
                      <w:szCs w:val="18"/>
                    </w:rPr>
                    <w:t xml:space="preserve">Se establece </w:t>
                  </w:r>
                  <w:r w:rsidR="006F79E1">
                    <w:rPr>
                      <w:rFonts w:ascii="ITC Avant Garde" w:hAnsi="ITC Avant Garde"/>
                      <w:sz w:val="16"/>
                      <w:szCs w:val="18"/>
                    </w:rPr>
                    <w:t xml:space="preserve">una definición de Alfabetización Mediática Informacional a partir de la definición de la UNESCO al respecto, </w:t>
                  </w:r>
                  <w:r>
                    <w:rPr>
                      <w:rFonts w:ascii="ITC Avant Garde" w:hAnsi="ITC Avant Garde"/>
                      <w:sz w:val="16"/>
                      <w:szCs w:val="18"/>
                    </w:rPr>
                    <w:t xml:space="preserve">con objeto de </w:t>
                  </w:r>
                  <w:r w:rsidR="00A44828">
                    <w:rPr>
                      <w:rFonts w:ascii="ITC Avant Garde" w:hAnsi="ITC Avant Garde"/>
                      <w:sz w:val="16"/>
                      <w:szCs w:val="18"/>
                    </w:rPr>
                    <w:t xml:space="preserve">señalar a que se refieren las medidas en cuestión. </w:t>
                  </w:r>
                </w:p>
                <w:p w14:paraId="11E3EC6E" w14:textId="66139B03" w:rsidR="008123D8" w:rsidRDefault="008123D8" w:rsidP="00A20537">
                  <w:pPr>
                    <w:jc w:val="both"/>
                    <w:rPr>
                      <w:rFonts w:ascii="ITC Avant Garde" w:hAnsi="ITC Avant Garde"/>
                      <w:sz w:val="16"/>
                      <w:szCs w:val="18"/>
                    </w:rPr>
                  </w:pPr>
                </w:p>
              </w:tc>
            </w:tr>
            <w:tr w:rsidR="00D0517C" w:rsidRPr="00F6205A" w14:paraId="4FC52F36" w14:textId="77777777" w:rsidTr="0025159B">
              <w:sdt>
                <w:sdtPr>
                  <w:rPr>
                    <w:rFonts w:ascii="ITC Avant Garde" w:hAnsi="ITC Avant Garde"/>
                    <w:sz w:val="16"/>
                    <w:szCs w:val="18"/>
                  </w:rPr>
                  <w:alias w:val="Tipo"/>
                  <w:tag w:val="Tipo"/>
                  <w:id w:val="-850568781"/>
                  <w:placeholder>
                    <w:docPart w:val="5B7E28349F37494EA3B48DE0DFA0083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196113" w14:textId="1F841767" w:rsidR="00074691" w:rsidRDefault="00074691" w:rsidP="00074691">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4EADE793" w14:textId="5FB8DB4A" w:rsidR="00074691" w:rsidRPr="00F6205A" w:rsidRDefault="00074691" w:rsidP="00074691">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51C19394" w14:textId="77777777" w:rsidR="00074691" w:rsidRDefault="00074691" w:rsidP="00074691">
                  <w:pPr>
                    <w:jc w:val="both"/>
                    <w:rPr>
                      <w:rFonts w:ascii="ITC Avant Garde" w:hAnsi="ITC Avant Garde"/>
                      <w:sz w:val="16"/>
                      <w:szCs w:val="18"/>
                    </w:rPr>
                  </w:pPr>
                  <w:r w:rsidRPr="00F6205A">
                    <w:rPr>
                      <w:rFonts w:ascii="ITC Avant Garde" w:hAnsi="ITC Avant Garde"/>
                      <w:sz w:val="16"/>
                      <w:szCs w:val="18"/>
                    </w:rPr>
                    <w:t>Artículo 2, fracción II</w:t>
                  </w:r>
                  <w:r>
                    <w:rPr>
                      <w:rFonts w:ascii="ITC Avant Garde" w:hAnsi="ITC Avant Garde"/>
                      <w:sz w:val="16"/>
                      <w:szCs w:val="18"/>
                    </w:rPr>
                    <w:t>I</w:t>
                  </w:r>
                </w:p>
                <w:p w14:paraId="0A476B9C" w14:textId="77777777" w:rsidR="00074691" w:rsidRDefault="00074691" w:rsidP="00074691">
                  <w:pPr>
                    <w:jc w:val="both"/>
                    <w:rPr>
                      <w:rFonts w:ascii="ITC Avant Garde" w:hAnsi="ITC Avant Garde"/>
                      <w:sz w:val="16"/>
                      <w:szCs w:val="18"/>
                    </w:rPr>
                  </w:pPr>
                </w:p>
                <w:p w14:paraId="70F80727" w14:textId="77777777" w:rsidR="00074691" w:rsidRDefault="00074691" w:rsidP="00074691">
                  <w:pPr>
                    <w:jc w:val="both"/>
                    <w:rPr>
                      <w:rFonts w:ascii="ITC Avant Garde" w:hAnsi="ITC Avant Garde"/>
                      <w:sz w:val="16"/>
                      <w:szCs w:val="18"/>
                    </w:rPr>
                  </w:pPr>
                  <w:r>
                    <w:rPr>
                      <w:rFonts w:ascii="ITC Avant Garde" w:hAnsi="ITC Avant Garde"/>
                      <w:sz w:val="16"/>
                      <w:szCs w:val="18"/>
                    </w:rPr>
                    <w:t>Definición Audiencias</w:t>
                  </w:r>
                </w:p>
                <w:p w14:paraId="0099CBCC" w14:textId="77777777" w:rsidR="00074691" w:rsidRPr="00F6205A" w:rsidRDefault="00074691" w:rsidP="00074691">
                  <w:pPr>
                    <w:jc w:val="both"/>
                    <w:rPr>
                      <w:rFonts w:ascii="ITC Avant Garde" w:hAnsi="ITC Avant Garde"/>
                      <w:sz w:val="16"/>
                      <w:szCs w:val="18"/>
                    </w:rPr>
                  </w:pPr>
                </w:p>
              </w:tc>
              <w:sdt>
                <w:sdtPr>
                  <w:rPr>
                    <w:rFonts w:ascii="ITC Avant Garde" w:hAnsi="ITC Avant Garde"/>
                    <w:sz w:val="16"/>
                    <w:szCs w:val="18"/>
                  </w:rPr>
                  <w:alias w:val="Tipo"/>
                  <w:tag w:val="Tipo"/>
                  <w:id w:val="1898163277"/>
                  <w:placeholder>
                    <w:docPart w:val="F3D43DFB90C6476BA8522B6CDFA3436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272BF8F9" w14:textId="763747F2" w:rsidR="00074691" w:rsidRDefault="00074691" w:rsidP="00074691">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5CFB3436" w14:textId="63B32E23" w:rsidR="00074691" w:rsidRPr="00F6205A" w:rsidRDefault="00074691" w:rsidP="00074691">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BFDD84B" w14:textId="7CF26CEA" w:rsidR="00074691" w:rsidRPr="00F6205A" w:rsidRDefault="00074691" w:rsidP="00074691">
                  <w:pPr>
                    <w:jc w:val="both"/>
                    <w:rPr>
                      <w:rFonts w:ascii="ITC Avant Garde" w:hAnsi="ITC Avant Garde"/>
                      <w:sz w:val="16"/>
                      <w:szCs w:val="18"/>
                    </w:rPr>
                  </w:pPr>
                  <w:r>
                    <w:rPr>
                      <w:rFonts w:ascii="ITC Avant Garde" w:hAnsi="ITC Avant Garde"/>
                      <w:sz w:val="16"/>
                      <w:szCs w:val="18"/>
                    </w:rPr>
                    <w:t xml:space="preserve">Se establece una definición del concepto Audiencias en los Lineamientos con objeto de determinar a quién se reconocen los derechos previstos en la Constitución, la LFTR y los Lineamientos, así como sus mecanismos de protección. </w:t>
                  </w:r>
                </w:p>
                <w:p w14:paraId="2C0ED319" w14:textId="77777777" w:rsidR="00074691" w:rsidRDefault="00074691" w:rsidP="00074691">
                  <w:pPr>
                    <w:jc w:val="both"/>
                    <w:rPr>
                      <w:rFonts w:ascii="ITC Avant Garde" w:hAnsi="ITC Avant Garde"/>
                      <w:sz w:val="16"/>
                      <w:szCs w:val="18"/>
                    </w:rPr>
                  </w:pPr>
                </w:p>
              </w:tc>
            </w:tr>
            <w:tr w:rsidR="00D0517C" w:rsidRPr="00F6205A" w14:paraId="7D147D32" w14:textId="77777777" w:rsidTr="0025159B">
              <w:sdt>
                <w:sdtPr>
                  <w:rPr>
                    <w:rFonts w:ascii="ITC Avant Garde" w:hAnsi="ITC Avant Garde"/>
                    <w:sz w:val="16"/>
                    <w:szCs w:val="18"/>
                  </w:rPr>
                  <w:alias w:val="Tipo"/>
                  <w:tag w:val="Tipo"/>
                  <w:id w:val="-806471229"/>
                  <w:placeholder>
                    <w:docPart w:val="B4B91BBAD0634663B83089B9DFF3CB9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F7E8F1" w14:textId="18CB1E20" w:rsidR="00985204" w:rsidRDefault="00985204" w:rsidP="00985204">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3CB03AE5" w14:textId="175AC5AD" w:rsidR="00985204" w:rsidRPr="00F6205A" w:rsidRDefault="00985204" w:rsidP="00985204">
                  <w:pPr>
                    <w:jc w:val="both"/>
                    <w:rPr>
                      <w:rFonts w:ascii="ITC Avant Garde" w:hAnsi="ITC Avant Garde"/>
                      <w:sz w:val="16"/>
                      <w:szCs w:val="18"/>
                    </w:rPr>
                  </w:pPr>
                  <w:r w:rsidRPr="00F6205A">
                    <w:rPr>
                      <w:rFonts w:ascii="ITC Avant Garde" w:hAnsi="ITC Avant Garde"/>
                      <w:sz w:val="16"/>
                      <w:szCs w:val="18"/>
                    </w:rPr>
                    <w:t>Concesionarios de Radiodifusión</w:t>
                  </w:r>
                  <w:r w:rsidR="001F3CCD">
                    <w:rPr>
                      <w:rFonts w:ascii="ITC Avant Garde" w:hAnsi="ITC Avant Garde"/>
                      <w:sz w:val="16"/>
                      <w:szCs w:val="18"/>
                    </w:rPr>
                    <w:t xml:space="preserve"> y</w:t>
                  </w:r>
                  <w:r w:rsidRPr="00F6205A">
                    <w:rPr>
                      <w:rFonts w:ascii="ITC Avant Garde" w:hAnsi="ITC Avant Garde"/>
                      <w:sz w:val="16"/>
                      <w:szCs w:val="18"/>
                    </w:rPr>
                    <w:t xml:space="preserve"> Programadores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1CBE86DC" w14:textId="77777777" w:rsidR="00985204" w:rsidRDefault="00985204" w:rsidP="00985204">
                  <w:pPr>
                    <w:jc w:val="both"/>
                    <w:rPr>
                      <w:rFonts w:ascii="ITC Avant Garde" w:hAnsi="ITC Avant Garde"/>
                      <w:sz w:val="16"/>
                      <w:szCs w:val="18"/>
                    </w:rPr>
                  </w:pPr>
                  <w:r>
                    <w:rPr>
                      <w:rFonts w:ascii="ITC Avant Garde" w:hAnsi="ITC Avant Garde"/>
                      <w:sz w:val="16"/>
                      <w:szCs w:val="18"/>
                    </w:rPr>
                    <w:t>Artículo 2, fracción IV</w:t>
                  </w:r>
                </w:p>
                <w:p w14:paraId="54487100" w14:textId="77777777" w:rsidR="00985204" w:rsidRDefault="00985204" w:rsidP="00985204">
                  <w:pPr>
                    <w:jc w:val="both"/>
                    <w:rPr>
                      <w:rFonts w:ascii="ITC Avant Garde" w:hAnsi="ITC Avant Garde"/>
                      <w:sz w:val="16"/>
                      <w:szCs w:val="18"/>
                    </w:rPr>
                  </w:pPr>
                </w:p>
                <w:p w14:paraId="4FD038C2" w14:textId="7A23E6FC" w:rsidR="00985204" w:rsidRPr="00F6205A" w:rsidRDefault="00985204" w:rsidP="00985204">
                  <w:pPr>
                    <w:jc w:val="both"/>
                    <w:rPr>
                      <w:rFonts w:ascii="ITC Avant Garde" w:hAnsi="ITC Avant Garde"/>
                      <w:sz w:val="16"/>
                      <w:szCs w:val="18"/>
                    </w:rPr>
                  </w:pPr>
                  <w:r>
                    <w:rPr>
                      <w:rFonts w:ascii="ITC Avant Garde" w:hAnsi="ITC Avant Garde"/>
                      <w:sz w:val="16"/>
                      <w:szCs w:val="18"/>
                    </w:rPr>
                    <w:t>Definición de Canal de Programación</w:t>
                  </w:r>
                </w:p>
              </w:tc>
              <w:sdt>
                <w:sdtPr>
                  <w:rPr>
                    <w:rFonts w:ascii="ITC Avant Garde" w:hAnsi="ITC Avant Garde"/>
                    <w:sz w:val="16"/>
                    <w:szCs w:val="18"/>
                  </w:rPr>
                  <w:alias w:val="Tipo"/>
                  <w:tag w:val="Tipo"/>
                  <w:id w:val="1265422855"/>
                  <w:placeholder>
                    <w:docPart w:val="E8F3664BB6C2473BACF54FA4AE056BF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021E54F4" w14:textId="4E615785" w:rsidR="00985204" w:rsidRDefault="00985204" w:rsidP="00985204">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60ADCC63" w14:textId="00F4D321" w:rsidR="00985204" w:rsidRPr="00F6205A" w:rsidRDefault="00BE0FF1" w:rsidP="00985204">
                  <w:pPr>
                    <w:jc w:val="both"/>
                    <w:rPr>
                      <w:rFonts w:ascii="ITC Avant Garde" w:hAnsi="ITC Avant Garde"/>
                      <w:sz w:val="16"/>
                      <w:szCs w:val="18"/>
                    </w:rPr>
                  </w:pPr>
                  <w:r>
                    <w:rPr>
                      <w:rFonts w:ascii="ITC Avant Garde" w:hAnsi="ITC Avant Garde"/>
                      <w:sz w:val="16"/>
                      <w:szCs w:val="18"/>
                    </w:rPr>
                    <w:t>Concesionarios de Radiodifusión y Programadores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3BDCFE3" w14:textId="14017974" w:rsidR="00985204" w:rsidRDefault="00985204" w:rsidP="00985204">
                  <w:pPr>
                    <w:jc w:val="both"/>
                    <w:rPr>
                      <w:rFonts w:ascii="ITC Avant Garde" w:hAnsi="ITC Avant Garde"/>
                      <w:sz w:val="16"/>
                      <w:szCs w:val="18"/>
                    </w:rPr>
                  </w:pPr>
                  <w:r>
                    <w:rPr>
                      <w:rFonts w:ascii="ITC Avant Garde" w:hAnsi="ITC Avant Garde"/>
                      <w:sz w:val="16"/>
                      <w:szCs w:val="18"/>
                    </w:rPr>
                    <w:t xml:space="preserve">Se establece con objeto de </w:t>
                  </w:r>
                  <w:r w:rsidR="00FB2994">
                    <w:rPr>
                      <w:rFonts w:ascii="ITC Avant Garde" w:hAnsi="ITC Avant Garde"/>
                      <w:sz w:val="16"/>
                      <w:szCs w:val="18"/>
                    </w:rPr>
                    <w:t xml:space="preserve">determinar que a los Canales de Programación a través de Multiprogramación en el </w:t>
                  </w:r>
                  <w:r w:rsidR="001F3CCD">
                    <w:rPr>
                      <w:rFonts w:ascii="ITC Avant Garde" w:hAnsi="ITC Avant Garde"/>
                      <w:sz w:val="16"/>
                      <w:szCs w:val="18"/>
                    </w:rPr>
                    <w:t>servicio de Radiodifusión</w:t>
                  </w:r>
                  <w:r w:rsidR="00FB2994">
                    <w:rPr>
                      <w:rFonts w:ascii="ITC Avant Garde" w:hAnsi="ITC Avant Garde"/>
                      <w:sz w:val="16"/>
                      <w:szCs w:val="18"/>
                    </w:rPr>
                    <w:t xml:space="preserve"> les </w:t>
                  </w:r>
                  <w:r w:rsidR="00FB2994">
                    <w:rPr>
                      <w:rFonts w:ascii="ITC Avant Garde" w:hAnsi="ITC Avant Garde"/>
                      <w:sz w:val="16"/>
                      <w:szCs w:val="18"/>
                    </w:rPr>
                    <w:lastRenderedPageBreak/>
                    <w:t xml:space="preserve">es aplicable lo establecido </w:t>
                  </w:r>
                  <w:r w:rsidR="00EF2586">
                    <w:rPr>
                      <w:rFonts w:ascii="ITC Avant Garde" w:hAnsi="ITC Avant Garde"/>
                      <w:sz w:val="16"/>
                      <w:szCs w:val="18"/>
                    </w:rPr>
                    <w:t>por</w:t>
                  </w:r>
                  <w:r w:rsidR="00FB2994">
                    <w:rPr>
                      <w:rFonts w:ascii="ITC Avant Garde" w:hAnsi="ITC Avant Garde"/>
                      <w:sz w:val="16"/>
                      <w:szCs w:val="18"/>
                    </w:rPr>
                    <w:t xml:space="preserve"> el Proyecto</w:t>
                  </w:r>
                  <w:r w:rsidR="001F3CCD">
                    <w:rPr>
                      <w:rFonts w:ascii="ITC Avant Garde" w:hAnsi="ITC Avant Garde"/>
                      <w:sz w:val="16"/>
                      <w:szCs w:val="18"/>
                    </w:rPr>
                    <w:t>.</w:t>
                  </w:r>
                  <w:r>
                    <w:rPr>
                      <w:rFonts w:ascii="ITC Avant Garde" w:hAnsi="ITC Avant Garde"/>
                      <w:sz w:val="16"/>
                      <w:szCs w:val="18"/>
                    </w:rPr>
                    <w:t xml:space="preserve"> </w:t>
                  </w:r>
                </w:p>
                <w:p w14:paraId="03DD2563" w14:textId="77777777" w:rsidR="00985204" w:rsidRDefault="00985204" w:rsidP="00985204">
                  <w:pPr>
                    <w:jc w:val="both"/>
                    <w:rPr>
                      <w:rFonts w:ascii="ITC Avant Garde" w:hAnsi="ITC Avant Garde"/>
                      <w:sz w:val="16"/>
                      <w:szCs w:val="18"/>
                    </w:rPr>
                  </w:pPr>
                </w:p>
                <w:p w14:paraId="11B89C3A" w14:textId="77777777" w:rsidR="00985204" w:rsidRDefault="00985204" w:rsidP="00985204">
                  <w:pPr>
                    <w:jc w:val="both"/>
                    <w:rPr>
                      <w:rFonts w:ascii="ITC Avant Garde" w:hAnsi="ITC Avant Garde"/>
                      <w:sz w:val="16"/>
                      <w:szCs w:val="18"/>
                    </w:rPr>
                  </w:pPr>
                  <w:r>
                    <w:rPr>
                      <w:rFonts w:ascii="ITC Avant Garde" w:hAnsi="ITC Avant Garde"/>
                      <w:sz w:val="16"/>
                      <w:szCs w:val="18"/>
                    </w:rPr>
                    <w:t xml:space="preserve">Se extrae de los Lineamientos Generales para la Multiprogramación. </w:t>
                  </w:r>
                </w:p>
                <w:p w14:paraId="0686D134" w14:textId="5427B0DB" w:rsidR="006007B0" w:rsidRDefault="006007B0" w:rsidP="00985204">
                  <w:pPr>
                    <w:jc w:val="both"/>
                    <w:rPr>
                      <w:rFonts w:ascii="ITC Avant Garde" w:hAnsi="ITC Avant Garde"/>
                      <w:sz w:val="16"/>
                      <w:szCs w:val="18"/>
                    </w:rPr>
                  </w:pPr>
                </w:p>
              </w:tc>
            </w:tr>
            <w:tr w:rsidR="00D0517C" w:rsidRPr="00F6205A" w14:paraId="13D3DB56" w14:textId="77777777" w:rsidTr="0025159B">
              <w:sdt>
                <w:sdtPr>
                  <w:rPr>
                    <w:rFonts w:ascii="ITC Avant Garde" w:hAnsi="ITC Avant Garde"/>
                    <w:sz w:val="16"/>
                    <w:szCs w:val="18"/>
                  </w:rPr>
                  <w:alias w:val="Tipo"/>
                  <w:tag w:val="Tipo"/>
                  <w:id w:val="-877239339"/>
                  <w:placeholder>
                    <w:docPart w:val="2120AE2BB0A64883848073468D3CFDA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EC45E8" w14:textId="1B3F0EE6" w:rsidR="00985204" w:rsidRPr="00F6205A" w:rsidRDefault="00985204" w:rsidP="00985204">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0A42B2A5" w14:textId="015A5E03" w:rsidR="00985204" w:rsidRPr="00F6205A" w:rsidRDefault="00985204" w:rsidP="00985204">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4EC4E774" w14:textId="646833D9" w:rsidR="00985204" w:rsidRDefault="00985204" w:rsidP="00985204">
                  <w:pPr>
                    <w:jc w:val="both"/>
                    <w:rPr>
                      <w:rFonts w:ascii="ITC Avant Garde" w:hAnsi="ITC Avant Garde"/>
                      <w:sz w:val="16"/>
                      <w:szCs w:val="18"/>
                    </w:rPr>
                  </w:pPr>
                  <w:r w:rsidRPr="00F6205A">
                    <w:rPr>
                      <w:rFonts w:ascii="ITC Avant Garde" w:hAnsi="ITC Avant Garde"/>
                      <w:sz w:val="16"/>
                      <w:szCs w:val="18"/>
                    </w:rPr>
                    <w:t xml:space="preserve">Artículo 2, fracción </w:t>
                  </w:r>
                  <w:r>
                    <w:rPr>
                      <w:rFonts w:ascii="ITC Avant Garde" w:hAnsi="ITC Avant Garde"/>
                      <w:sz w:val="16"/>
                      <w:szCs w:val="18"/>
                    </w:rPr>
                    <w:t>V</w:t>
                  </w:r>
                </w:p>
                <w:p w14:paraId="012E4735" w14:textId="77777777" w:rsidR="00985204" w:rsidRDefault="00985204" w:rsidP="00985204">
                  <w:pPr>
                    <w:jc w:val="both"/>
                    <w:rPr>
                      <w:rFonts w:ascii="ITC Avant Garde" w:hAnsi="ITC Avant Garde"/>
                      <w:sz w:val="16"/>
                      <w:szCs w:val="18"/>
                    </w:rPr>
                  </w:pPr>
                </w:p>
                <w:p w14:paraId="3BCC23DB" w14:textId="672800DC" w:rsidR="00985204" w:rsidRPr="00F6205A" w:rsidRDefault="00985204" w:rsidP="00985204">
                  <w:pPr>
                    <w:jc w:val="both"/>
                    <w:rPr>
                      <w:rFonts w:ascii="ITC Avant Garde" w:hAnsi="ITC Avant Garde"/>
                      <w:sz w:val="16"/>
                      <w:szCs w:val="18"/>
                    </w:rPr>
                  </w:pPr>
                  <w:r>
                    <w:rPr>
                      <w:rFonts w:ascii="ITC Avant Garde" w:hAnsi="ITC Avant Garde"/>
                      <w:sz w:val="16"/>
                      <w:szCs w:val="18"/>
                    </w:rPr>
                    <w:t>Definición Código de Ética</w:t>
                  </w:r>
                </w:p>
              </w:tc>
              <w:sdt>
                <w:sdtPr>
                  <w:rPr>
                    <w:rFonts w:ascii="ITC Avant Garde" w:hAnsi="ITC Avant Garde"/>
                    <w:sz w:val="16"/>
                    <w:szCs w:val="18"/>
                  </w:rPr>
                  <w:alias w:val="Tipo"/>
                  <w:tag w:val="Tipo"/>
                  <w:id w:val="2129189655"/>
                  <w:placeholder>
                    <w:docPart w:val="6F60B2C2B45A43DC83408CA2BC69C44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21886014" w14:textId="2CF41495" w:rsidR="00985204" w:rsidRPr="00F6205A" w:rsidRDefault="00985204" w:rsidP="00985204">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07DA98BD" w14:textId="262BDE29" w:rsidR="00985204" w:rsidRPr="00F6205A" w:rsidRDefault="00985204" w:rsidP="00985204">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8224A59" w14:textId="667C4E59" w:rsidR="00985204" w:rsidRDefault="00985204" w:rsidP="00985204">
                  <w:pPr>
                    <w:jc w:val="both"/>
                    <w:rPr>
                      <w:rFonts w:ascii="ITC Avant Garde" w:hAnsi="ITC Avant Garde"/>
                      <w:sz w:val="16"/>
                      <w:szCs w:val="18"/>
                    </w:rPr>
                  </w:pPr>
                  <w:r>
                    <w:rPr>
                      <w:rFonts w:ascii="ITC Avant Garde" w:hAnsi="ITC Avant Garde"/>
                      <w:sz w:val="16"/>
                      <w:szCs w:val="18"/>
                    </w:rPr>
                    <w:t>Se establece una definición respecto del concepto Código de Ética a partir de los elementos previstos por la LFTR, con objeto de establecer en qué consiste el mecanismo previsto por la LFTR.</w:t>
                  </w:r>
                </w:p>
                <w:p w14:paraId="22899989" w14:textId="21396EA9" w:rsidR="00985204" w:rsidRPr="00F6205A" w:rsidRDefault="00985204" w:rsidP="00985204">
                  <w:pPr>
                    <w:jc w:val="both"/>
                    <w:rPr>
                      <w:rFonts w:ascii="ITC Avant Garde" w:hAnsi="ITC Avant Garde"/>
                      <w:sz w:val="16"/>
                      <w:szCs w:val="18"/>
                    </w:rPr>
                  </w:pPr>
                </w:p>
              </w:tc>
            </w:tr>
            <w:tr w:rsidR="00D0517C" w:rsidRPr="00F6205A" w14:paraId="04DD913E" w14:textId="77777777" w:rsidTr="0025159B">
              <w:sdt>
                <w:sdtPr>
                  <w:rPr>
                    <w:rFonts w:ascii="ITC Avant Garde" w:hAnsi="ITC Avant Garde"/>
                    <w:sz w:val="16"/>
                    <w:szCs w:val="18"/>
                  </w:rPr>
                  <w:alias w:val="Tipo"/>
                  <w:tag w:val="Tipo"/>
                  <w:id w:val="-1865287476"/>
                  <w:placeholder>
                    <w:docPart w:val="07539E43224845B0B0F17A8B30C7DC9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BF2DA3" w14:textId="3F5E6C84" w:rsidR="00985204" w:rsidRDefault="00985204" w:rsidP="00985204">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56467B1D" w14:textId="2A29CCAF" w:rsidR="00985204" w:rsidRPr="00F6205A" w:rsidRDefault="00C45206" w:rsidP="00985204">
                  <w:pPr>
                    <w:jc w:val="both"/>
                    <w:rPr>
                      <w:rFonts w:ascii="ITC Avant Garde" w:hAnsi="ITC Avant Garde"/>
                      <w:sz w:val="16"/>
                      <w:szCs w:val="18"/>
                    </w:rPr>
                  </w:pPr>
                  <w:r w:rsidRPr="00F6205A">
                    <w:rPr>
                      <w:rFonts w:ascii="ITC Avant Garde" w:hAnsi="ITC Avant Garde"/>
                      <w:sz w:val="16"/>
                      <w:szCs w:val="18"/>
                    </w:rPr>
                    <w:t>Concesionarios de Televisión y/o Audio Restringidos</w:t>
                  </w:r>
                </w:p>
              </w:tc>
              <w:tc>
                <w:tcPr>
                  <w:tcW w:w="1615" w:type="dxa"/>
                  <w:tcBorders>
                    <w:left w:val="single" w:sz="4" w:space="0" w:color="auto"/>
                    <w:right w:val="single" w:sz="4" w:space="0" w:color="auto"/>
                  </w:tcBorders>
                  <w:shd w:val="clear" w:color="auto" w:fill="FFFFFF" w:themeFill="background1"/>
                </w:tcPr>
                <w:p w14:paraId="7FDEF3C2" w14:textId="77777777" w:rsidR="00985204" w:rsidRDefault="00C45206" w:rsidP="00985204">
                  <w:pPr>
                    <w:jc w:val="both"/>
                    <w:rPr>
                      <w:rFonts w:ascii="ITC Avant Garde" w:hAnsi="ITC Avant Garde"/>
                      <w:sz w:val="16"/>
                      <w:szCs w:val="18"/>
                    </w:rPr>
                  </w:pPr>
                  <w:r>
                    <w:rPr>
                      <w:rFonts w:ascii="ITC Avant Garde" w:hAnsi="ITC Avant Garde"/>
                      <w:sz w:val="16"/>
                      <w:szCs w:val="18"/>
                    </w:rPr>
                    <w:t>Artículo 2, fracción VII</w:t>
                  </w:r>
                </w:p>
                <w:p w14:paraId="01E5F8B0" w14:textId="77777777" w:rsidR="00230DEE" w:rsidRDefault="00230DEE" w:rsidP="00985204">
                  <w:pPr>
                    <w:jc w:val="both"/>
                    <w:rPr>
                      <w:rFonts w:ascii="ITC Avant Garde" w:hAnsi="ITC Avant Garde"/>
                      <w:sz w:val="16"/>
                      <w:szCs w:val="18"/>
                    </w:rPr>
                  </w:pPr>
                </w:p>
                <w:p w14:paraId="68EDEA83" w14:textId="196D4154" w:rsidR="00230DEE" w:rsidRPr="00F6205A" w:rsidRDefault="00230DEE" w:rsidP="00985204">
                  <w:pPr>
                    <w:jc w:val="both"/>
                    <w:rPr>
                      <w:rFonts w:ascii="ITC Avant Garde" w:hAnsi="ITC Avant Garde"/>
                      <w:sz w:val="16"/>
                      <w:szCs w:val="18"/>
                    </w:rPr>
                  </w:pPr>
                  <w:r>
                    <w:rPr>
                      <w:rFonts w:ascii="ITC Avant Garde" w:hAnsi="ITC Avant Garde"/>
                      <w:sz w:val="16"/>
                      <w:szCs w:val="18"/>
                    </w:rPr>
                    <w:t xml:space="preserve">Definición de </w:t>
                  </w:r>
                  <w:r w:rsidRPr="00F6205A">
                    <w:rPr>
                      <w:rFonts w:ascii="ITC Avant Garde" w:hAnsi="ITC Avant Garde"/>
                      <w:sz w:val="16"/>
                      <w:szCs w:val="18"/>
                    </w:rPr>
                    <w:t>Concesionarios de Televisión y/o Audio Restringidos</w:t>
                  </w:r>
                </w:p>
              </w:tc>
              <w:sdt>
                <w:sdtPr>
                  <w:rPr>
                    <w:rFonts w:ascii="ITC Avant Garde" w:hAnsi="ITC Avant Garde"/>
                    <w:sz w:val="16"/>
                    <w:szCs w:val="18"/>
                  </w:rPr>
                  <w:alias w:val="Tipo"/>
                  <w:tag w:val="Tipo"/>
                  <w:id w:val="697358264"/>
                  <w:placeholder>
                    <w:docPart w:val="1CD1043B72004AACB1F9F7DC0E978D1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0A4AA1C6" w14:textId="2E033599" w:rsidR="00985204" w:rsidRDefault="00985204" w:rsidP="00985204">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6C2CD7E8" w14:textId="6CF0054F" w:rsidR="00985204" w:rsidRPr="00F6205A" w:rsidRDefault="00C45206" w:rsidP="00985204">
                  <w:pPr>
                    <w:jc w:val="both"/>
                    <w:rPr>
                      <w:rFonts w:ascii="ITC Avant Garde" w:hAnsi="ITC Avant Garde"/>
                      <w:sz w:val="16"/>
                      <w:szCs w:val="18"/>
                    </w:rPr>
                  </w:pPr>
                  <w:r w:rsidRPr="00F6205A">
                    <w:rPr>
                      <w:rFonts w:ascii="ITC Avant Garde" w:hAnsi="ITC Avant Garde"/>
                      <w:sz w:val="16"/>
                      <w:szCs w:val="18"/>
                    </w:rPr>
                    <w:t>Concesionarios de Televisión y/o Audio Restringidos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7068A542" w14:textId="1D03FD2B" w:rsidR="00C45206" w:rsidRDefault="00C45206" w:rsidP="00C45206">
                  <w:pPr>
                    <w:jc w:val="both"/>
                    <w:rPr>
                      <w:rFonts w:ascii="ITC Avant Garde" w:hAnsi="ITC Avant Garde"/>
                      <w:sz w:val="16"/>
                      <w:szCs w:val="18"/>
                    </w:rPr>
                  </w:pPr>
                  <w:r>
                    <w:rPr>
                      <w:rFonts w:ascii="ITC Avant Garde" w:hAnsi="ITC Avant Garde"/>
                      <w:sz w:val="16"/>
                      <w:szCs w:val="18"/>
                    </w:rPr>
                    <w:t xml:space="preserve">Se establece con objeto de </w:t>
                  </w:r>
                  <w:r w:rsidR="006007B0">
                    <w:rPr>
                      <w:rFonts w:ascii="ITC Avant Garde" w:hAnsi="ITC Avant Garde"/>
                      <w:sz w:val="16"/>
                      <w:szCs w:val="18"/>
                    </w:rPr>
                    <w:t xml:space="preserve">determinar los sujetos que deben contar con Códigos de Ética, entre otros, </w:t>
                  </w:r>
                  <w:r w:rsidR="00212EA8">
                    <w:rPr>
                      <w:rFonts w:ascii="ITC Avant Garde" w:hAnsi="ITC Avant Garde"/>
                      <w:sz w:val="16"/>
                      <w:szCs w:val="18"/>
                    </w:rPr>
                    <w:t>de conformidad con la LFTR y los Lineamientos</w:t>
                  </w:r>
                  <w:r>
                    <w:rPr>
                      <w:rFonts w:ascii="ITC Avant Garde" w:hAnsi="ITC Avant Garde"/>
                      <w:sz w:val="16"/>
                      <w:szCs w:val="18"/>
                    </w:rPr>
                    <w:t xml:space="preserve">. </w:t>
                  </w:r>
                </w:p>
                <w:p w14:paraId="75FAE5AE" w14:textId="77777777" w:rsidR="00985204" w:rsidRDefault="00985204" w:rsidP="00985204">
                  <w:pPr>
                    <w:jc w:val="both"/>
                    <w:rPr>
                      <w:rFonts w:ascii="ITC Avant Garde" w:hAnsi="ITC Avant Garde"/>
                      <w:sz w:val="16"/>
                      <w:szCs w:val="18"/>
                    </w:rPr>
                  </w:pPr>
                </w:p>
                <w:p w14:paraId="44EF2C72" w14:textId="77777777" w:rsidR="00C45206" w:rsidRDefault="00C45206" w:rsidP="00985204">
                  <w:pPr>
                    <w:jc w:val="both"/>
                    <w:rPr>
                      <w:rFonts w:ascii="ITC Avant Garde" w:hAnsi="ITC Avant Garde"/>
                      <w:sz w:val="16"/>
                      <w:szCs w:val="18"/>
                    </w:rPr>
                  </w:pPr>
                  <w:r>
                    <w:rPr>
                      <w:rFonts w:ascii="ITC Avant Garde" w:hAnsi="ITC Avant Garde"/>
                      <w:sz w:val="16"/>
                      <w:szCs w:val="18"/>
                    </w:rPr>
                    <w:t xml:space="preserve">Se </w:t>
                  </w:r>
                  <w:r w:rsidR="00A62A01">
                    <w:rPr>
                      <w:rFonts w:ascii="ITC Avant Garde" w:hAnsi="ITC Avant Garde"/>
                      <w:sz w:val="16"/>
                      <w:szCs w:val="18"/>
                    </w:rPr>
                    <w:t xml:space="preserve">extrae de los Lineamientos </w:t>
                  </w:r>
                  <w:r w:rsidR="006F79E1">
                    <w:rPr>
                      <w:rFonts w:ascii="ITC Avant Garde" w:hAnsi="ITC Avant Garde"/>
                      <w:sz w:val="16"/>
                      <w:szCs w:val="18"/>
                    </w:rPr>
                    <w:t>Generales sobre las Guías Electrónicas de programación del Servicio de Televisión Restringida.</w:t>
                  </w:r>
                </w:p>
                <w:p w14:paraId="0F63DB37" w14:textId="3D140ACD" w:rsidR="004B203D" w:rsidRDefault="004B203D" w:rsidP="00985204">
                  <w:pPr>
                    <w:jc w:val="both"/>
                    <w:rPr>
                      <w:rFonts w:ascii="ITC Avant Garde" w:hAnsi="ITC Avant Garde"/>
                      <w:sz w:val="16"/>
                      <w:szCs w:val="18"/>
                    </w:rPr>
                  </w:pPr>
                </w:p>
              </w:tc>
            </w:tr>
            <w:tr w:rsidR="00D0517C" w:rsidRPr="00F6205A" w14:paraId="0AD04248" w14:textId="77777777" w:rsidTr="0025159B">
              <w:sdt>
                <w:sdtPr>
                  <w:rPr>
                    <w:rFonts w:ascii="ITC Avant Garde" w:hAnsi="ITC Avant Garde"/>
                    <w:sz w:val="16"/>
                    <w:szCs w:val="18"/>
                  </w:rPr>
                  <w:alias w:val="Tipo"/>
                  <w:tag w:val="Tipo"/>
                  <w:id w:val="317931382"/>
                  <w:placeholder>
                    <w:docPart w:val="B1F553B4D91E4BA79EA11AFF4FBD1D1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923F6B" w14:textId="77777777" w:rsidR="00985204" w:rsidRPr="00F6205A" w:rsidRDefault="00985204" w:rsidP="00985204">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2297C929" w14:textId="52EE3FC0" w:rsidR="00985204" w:rsidRPr="00F6205A" w:rsidRDefault="00985204" w:rsidP="00985204">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w:t>
                  </w:r>
                  <w:r w:rsidRPr="00F6205A">
                    <w:rPr>
                      <w:rFonts w:ascii="ITC Avant Garde" w:hAnsi="ITC Avant Garde"/>
                      <w:sz w:val="16"/>
                      <w:szCs w:val="18"/>
                    </w:rPr>
                    <w:t xml:space="preserve"> </w:t>
                  </w:r>
                  <w:r>
                    <w:rPr>
                      <w:rFonts w:ascii="ITC Avant Garde" w:hAnsi="ITC Avant Garde"/>
                      <w:sz w:val="16"/>
                      <w:szCs w:val="18"/>
                    </w:rPr>
                    <w:t xml:space="preserve">en su caso, </w:t>
                  </w:r>
                  <w:r w:rsidRPr="00F6205A">
                    <w:rPr>
                      <w:rFonts w:ascii="ITC Avant Garde" w:hAnsi="ITC Avant Garde"/>
                      <w:sz w:val="16"/>
                      <w:szCs w:val="18"/>
                    </w:rPr>
                    <w:t>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42DA2D0C" w14:textId="21CA5E6A" w:rsidR="00985204" w:rsidRDefault="00985204" w:rsidP="00985204">
                  <w:pPr>
                    <w:jc w:val="both"/>
                    <w:rPr>
                      <w:rFonts w:ascii="ITC Avant Garde" w:hAnsi="ITC Avant Garde"/>
                      <w:sz w:val="16"/>
                      <w:szCs w:val="18"/>
                    </w:rPr>
                  </w:pPr>
                  <w:r w:rsidRPr="00F6205A">
                    <w:rPr>
                      <w:rFonts w:ascii="ITC Avant Garde" w:hAnsi="ITC Avant Garde"/>
                      <w:sz w:val="16"/>
                      <w:szCs w:val="18"/>
                    </w:rPr>
                    <w:t xml:space="preserve">Artículo 2, fracción </w:t>
                  </w:r>
                  <w:r w:rsidR="00F013A4">
                    <w:rPr>
                      <w:rFonts w:ascii="ITC Avant Garde" w:hAnsi="ITC Avant Garde"/>
                      <w:sz w:val="16"/>
                      <w:szCs w:val="18"/>
                    </w:rPr>
                    <w:t>VIII</w:t>
                  </w:r>
                </w:p>
                <w:p w14:paraId="3CC27988" w14:textId="53574D99" w:rsidR="00985204" w:rsidRDefault="00985204" w:rsidP="00985204">
                  <w:pPr>
                    <w:jc w:val="both"/>
                    <w:rPr>
                      <w:rFonts w:ascii="ITC Avant Garde" w:hAnsi="ITC Avant Garde"/>
                      <w:sz w:val="16"/>
                      <w:szCs w:val="18"/>
                    </w:rPr>
                  </w:pPr>
                </w:p>
                <w:p w14:paraId="5748B76E" w14:textId="16E11F22" w:rsidR="00985204" w:rsidRDefault="00985204" w:rsidP="00985204">
                  <w:pPr>
                    <w:jc w:val="both"/>
                    <w:rPr>
                      <w:rFonts w:ascii="ITC Avant Garde" w:hAnsi="ITC Avant Garde"/>
                      <w:sz w:val="16"/>
                      <w:szCs w:val="18"/>
                    </w:rPr>
                  </w:pPr>
                  <w:r>
                    <w:rPr>
                      <w:rFonts w:ascii="ITC Avant Garde" w:hAnsi="ITC Avant Garde"/>
                      <w:sz w:val="16"/>
                      <w:szCs w:val="18"/>
                    </w:rPr>
                    <w:t>Definición Defensoría de Audiencias</w:t>
                  </w:r>
                </w:p>
                <w:p w14:paraId="340CE2D7" w14:textId="46FEEC77" w:rsidR="00985204" w:rsidRPr="00F6205A" w:rsidRDefault="00985204" w:rsidP="00985204">
                  <w:pPr>
                    <w:jc w:val="both"/>
                    <w:rPr>
                      <w:rFonts w:ascii="ITC Avant Garde" w:hAnsi="ITC Avant Garde"/>
                      <w:sz w:val="16"/>
                      <w:szCs w:val="18"/>
                    </w:rPr>
                  </w:pPr>
                </w:p>
              </w:tc>
              <w:sdt>
                <w:sdtPr>
                  <w:rPr>
                    <w:rFonts w:ascii="ITC Avant Garde" w:hAnsi="ITC Avant Garde"/>
                    <w:sz w:val="16"/>
                    <w:szCs w:val="18"/>
                  </w:rPr>
                  <w:alias w:val="Tipo"/>
                  <w:tag w:val="Tipo"/>
                  <w:id w:val="51670673"/>
                  <w:placeholder>
                    <w:docPart w:val="4DC3C7FDD9EF4FBFB803C4F36DD01D8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6D672DBE" w14:textId="33578CB2" w:rsidR="00985204" w:rsidRPr="00F6205A" w:rsidRDefault="00985204" w:rsidP="00985204">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2A52B17C" w14:textId="3A6A4CBC" w:rsidR="00985204" w:rsidRPr="00F6205A" w:rsidRDefault="00985204" w:rsidP="00985204">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w:t>
                  </w:r>
                  <w:r w:rsidRPr="00F6205A">
                    <w:rPr>
                      <w:rFonts w:ascii="ITC Avant Garde" w:hAnsi="ITC Avant Garde"/>
                      <w:sz w:val="16"/>
                      <w:szCs w:val="18"/>
                    </w:rPr>
                    <w:t xml:space="preserve"> </w:t>
                  </w:r>
                  <w:r>
                    <w:rPr>
                      <w:rFonts w:ascii="ITC Avant Garde" w:hAnsi="ITC Avant Garde"/>
                      <w:sz w:val="16"/>
                      <w:szCs w:val="18"/>
                    </w:rPr>
                    <w:t xml:space="preserve">en su caso, </w:t>
                  </w:r>
                  <w:r w:rsidRPr="00F6205A">
                    <w:rPr>
                      <w:rFonts w:ascii="ITC Avant Garde" w:hAnsi="ITC Avant Garde"/>
                      <w:sz w:val="16"/>
                      <w:szCs w:val="18"/>
                    </w:rPr>
                    <w:t>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416FA568" w14:textId="328D1F45" w:rsidR="00985204" w:rsidRDefault="00985204" w:rsidP="00985204">
                  <w:pPr>
                    <w:jc w:val="both"/>
                    <w:rPr>
                      <w:rFonts w:ascii="ITC Avant Garde" w:hAnsi="ITC Avant Garde"/>
                      <w:sz w:val="16"/>
                      <w:szCs w:val="18"/>
                    </w:rPr>
                  </w:pPr>
                  <w:r w:rsidRPr="00F6205A">
                    <w:rPr>
                      <w:rFonts w:ascii="ITC Avant Garde" w:hAnsi="ITC Avant Garde"/>
                      <w:sz w:val="16"/>
                      <w:szCs w:val="18"/>
                    </w:rPr>
                    <w:t xml:space="preserve">Definición </w:t>
                  </w:r>
                  <w:r>
                    <w:rPr>
                      <w:rFonts w:ascii="ITC Avant Garde" w:hAnsi="ITC Avant Garde"/>
                      <w:sz w:val="16"/>
                      <w:szCs w:val="18"/>
                    </w:rPr>
                    <w:t xml:space="preserve">construida a partir de los elementos que la LFTR brinda, con objeto de determinar en qué consiste el mecanismo previsto por la propia legislación. </w:t>
                  </w:r>
                </w:p>
                <w:p w14:paraId="171E91E8" w14:textId="6AF55F5F" w:rsidR="00985204" w:rsidRPr="00F6205A" w:rsidRDefault="00985204" w:rsidP="00985204">
                  <w:pPr>
                    <w:jc w:val="both"/>
                    <w:rPr>
                      <w:rFonts w:ascii="ITC Avant Garde" w:hAnsi="ITC Avant Garde"/>
                      <w:sz w:val="16"/>
                      <w:szCs w:val="18"/>
                    </w:rPr>
                  </w:pPr>
                </w:p>
              </w:tc>
            </w:tr>
            <w:tr w:rsidR="0025159B" w:rsidRPr="00F6205A" w14:paraId="2BE5F8C3" w14:textId="77777777" w:rsidTr="0025159B">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955DAB" w14:textId="38FDE1AE" w:rsidR="0025159B" w:rsidRDefault="0025159B" w:rsidP="0025159B">
                  <w:pPr>
                    <w:jc w:val="center"/>
                    <w:rPr>
                      <w:rFonts w:ascii="ITC Avant Garde" w:hAnsi="ITC Avant Garde"/>
                      <w:sz w:val="16"/>
                      <w:szCs w:val="18"/>
                    </w:rPr>
                  </w:pPr>
                  <w:r>
                    <w:rPr>
                      <w:rFonts w:ascii="ITC Avant Garde" w:hAnsi="ITC Avant Garde"/>
                      <w:sz w:val="16"/>
                      <w:szCs w:val="18"/>
                    </w:rPr>
                    <w:t xml:space="preserve">Definición </w:t>
                  </w:r>
                </w:p>
              </w:tc>
              <w:tc>
                <w:tcPr>
                  <w:tcW w:w="1437" w:type="dxa"/>
                  <w:tcBorders>
                    <w:left w:val="single" w:sz="4" w:space="0" w:color="auto"/>
                    <w:bottom w:val="single" w:sz="4" w:space="0" w:color="auto"/>
                    <w:right w:val="single" w:sz="4" w:space="0" w:color="auto"/>
                  </w:tcBorders>
                  <w:shd w:val="clear" w:color="auto" w:fill="FFFFFF" w:themeFill="background1"/>
                </w:tcPr>
                <w:p w14:paraId="03373733" w14:textId="2186E229"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 xml:space="preserve">Concesionarios de Radiodifusión </w:t>
                  </w:r>
                  <w:r>
                    <w:rPr>
                      <w:rFonts w:ascii="ITC Avant Garde" w:hAnsi="ITC Avant Garde"/>
                      <w:sz w:val="16"/>
                      <w:szCs w:val="18"/>
                    </w:rPr>
                    <w:t xml:space="preserve">y </w:t>
                  </w:r>
                  <w:r w:rsidRPr="00F6205A">
                    <w:rPr>
                      <w:rFonts w:ascii="ITC Avant Garde" w:hAnsi="ITC Avant Garde"/>
                      <w:sz w:val="16"/>
                      <w:szCs w:val="18"/>
                    </w:rPr>
                    <w:t>Programadores</w:t>
                  </w:r>
                </w:p>
              </w:tc>
              <w:tc>
                <w:tcPr>
                  <w:tcW w:w="1615" w:type="dxa"/>
                  <w:tcBorders>
                    <w:left w:val="single" w:sz="4" w:space="0" w:color="auto"/>
                    <w:right w:val="single" w:sz="4" w:space="0" w:color="auto"/>
                  </w:tcBorders>
                  <w:shd w:val="clear" w:color="auto" w:fill="FFFFFF" w:themeFill="background1"/>
                </w:tcPr>
                <w:p w14:paraId="13B757F1" w14:textId="77777777" w:rsidR="0025159B" w:rsidRDefault="0025159B" w:rsidP="0025159B">
                  <w:pPr>
                    <w:jc w:val="both"/>
                    <w:rPr>
                      <w:rFonts w:ascii="ITC Avant Garde" w:hAnsi="ITC Avant Garde"/>
                      <w:sz w:val="16"/>
                      <w:szCs w:val="18"/>
                    </w:rPr>
                  </w:pPr>
                  <w:r>
                    <w:rPr>
                      <w:rFonts w:ascii="ITC Avant Garde" w:hAnsi="ITC Avant Garde"/>
                      <w:sz w:val="16"/>
                      <w:szCs w:val="18"/>
                    </w:rPr>
                    <w:t>Artículo 2, fracción IX</w:t>
                  </w:r>
                </w:p>
                <w:p w14:paraId="78744BEE" w14:textId="77777777" w:rsidR="0025159B" w:rsidRDefault="0025159B" w:rsidP="0025159B">
                  <w:pPr>
                    <w:jc w:val="both"/>
                    <w:rPr>
                      <w:rFonts w:ascii="ITC Avant Garde" w:hAnsi="ITC Avant Garde"/>
                      <w:sz w:val="16"/>
                      <w:szCs w:val="18"/>
                    </w:rPr>
                  </w:pPr>
                </w:p>
                <w:p w14:paraId="784D5D57" w14:textId="61C04D5A" w:rsidR="0025159B" w:rsidRPr="00F6205A" w:rsidRDefault="0025159B" w:rsidP="0025159B">
                  <w:pPr>
                    <w:jc w:val="both"/>
                    <w:rPr>
                      <w:rFonts w:ascii="ITC Avant Garde" w:hAnsi="ITC Avant Garde"/>
                      <w:sz w:val="16"/>
                      <w:szCs w:val="18"/>
                    </w:rPr>
                  </w:pPr>
                  <w:r>
                    <w:rPr>
                      <w:rFonts w:ascii="ITC Avant Garde" w:hAnsi="ITC Avant Garde"/>
                      <w:sz w:val="16"/>
                      <w:szCs w:val="18"/>
                    </w:rPr>
                    <w:t>Definición de Discapacidad</w:t>
                  </w:r>
                </w:p>
              </w:tc>
              <w:sdt>
                <w:sdtPr>
                  <w:rPr>
                    <w:rFonts w:ascii="ITC Avant Garde" w:hAnsi="ITC Avant Garde"/>
                    <w:sz w:val="16"/>
                    <w:szCs w:val="18"/>
                  </w:rPr>
                  <w:alias w:val="Tipo"/>
                  <w:tag w:val="Tipo"/>
                  <w:id w:val="-1916694030"/>
                  <w:placeholder>
                    <w:docPart w:val="03121FBD09094E80B620A5B6B11A403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4B02CD31" w14:textId="355AE212"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4586A1A6" w14:textId="5AE7C67B"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 xml:space="preserve">Concesionarios de Radiodifusión </w:t>
                  </w:r>
                  <w:r>
                    <w:rPr>
                      <w:rFonts w:ascii="ITC Avant Garde" w:hAnsi="ITC Avant Garde"/>
                      <w:sz w:val="16"/>
                      <w:szCs w:val="18"/>
                    </w:rPr>
                    <w:t xml:space="preserve">y </w:t>
                  </w:r>
                  <w:r w:rsidRPr="00F6205A">
                    <w:rPr>
                      <w:rFonts w:ascii="ITC Avant Garde" w:hAnsi="ITC Avant Garde"/>
                      <w:sz w:val="16"/>
                      <w:szCs w:val="18"/>
                    </w:rPr>
                    <w:t>Programadores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4EB9B9EC" w14:textId="77777777" w:rsidR="0025159B" w:rsidRDefault="00980AA8" w:rsidP="0025159B">
                  <w:pPr>
                    <w:jc w:val="both"/>
                    <w:rPr>
                      <w:rFonts w:ascii="ITC Avant Garde" w:hAnsi="ITC Avant Garde"/>
                      <w:sz w:val="16"/>
                      <w:szCs w:val="18"/>
                    </w:rPr>
                  </w:pPr>
                  <w:r>
                    <w:rPr>
                      <w:rFonts w:ascii="ITC Avant Garde" w:hAnsi="ITC Avant Garde"/>
                      <w:sz w:val="16"/>
                      <w:szCs w:val="18"/>
                    </w:rPr>
                    <w:t xml:space="preserve">Se establece con objeto de brindar claridad al Proyecto. </w:t>
                  </w:r>
                </w:p>
                <w:p w14:paraId="1BCA2BF3" w14:textId="77777777" w:rsidR="00980AA8" w:rsidRDefault="00980AA8" w:rsidP="0025159B">
                  <w:pPr>
                    <w:jc w:val="both"/>
                    <w:rPr>
                      <w:rFonts w:ascii="ITC Avant Garde" w:hAnsi="ITC Avant Garde"/>
                      <w:sz w:val="16"/>
                      <w:szCs w:val="18"/>
                    </w:rPr>
                  </w:pPr>
                </w:p>
                <w:p w14:paraId="335F52FB" w14:textId="77777777" w:rsidR="00980AA8" w:rsidRDefault="00980AA8" w:rsidP="0025159B">
                  <w:pPr>
                    <w:jc w:val="both"/>
                    <w:rPr>
                      <w:rFonts w:ascii="ITC Avant Garde" w:hAnsi="ITC Avant Garde"/>
                      <w:sz w:val="16"/>
                      <w:szCs w:val="18"/>
                    </w:rPr>
                  </w:pPr>
                  <w:r>
                    <w:rPr>
                      <w:rFonts w:ascii="ITC Avant Garde" w:hAnsi="ITC Avant Garde"/>
                      <w:sz w:val="16"/>
                      <w:szCs w:val="18"/>
                    </w:rPr>
                    <w:lastRenderedPageBreak/>
                    <w:t>Se extrae de la Ley General para la Inclusión de las Personas con Discapacidad.</w:t>
                  </w:r>
                </w:p>
                <w:p w14:paraId="58F436C5" w14:textId="212213D3" w:rsidR="00980AA8" w:rsidRPr="00F6205A" w:rsidRDefault="00980AA8" w:rsidP="0025159B">
                  <w:pPr>
                    <w:jc w:val="both"/>
                    <w:rPr>
                      <w:rFonts w:ascii="ITC Avant Garde" w:hAnsi="ITC Avant Garde"/>
                      <w:sz w:val="16"/>
                      <w:szCs w:val="18"/>
                    </w:rPr>
                  </w:pPr>
                </w:p>
              </w:tc>
            </w:tr>
            <w:tr w:rsidR="0025159B" w:rsidRPr="00F6205A" w14:paraId="7DBDB7C9" w14:textId="77777777" w:rsidTr="0025159B">
              <w:sdt>
                <w:sdtPr>
                  <w:rPr>
                    <w:rFonts w:ascii="ITC Avant Garde" w:hAnsi="ITC Avant Garde"/>
                    <w:sz w:val="16"/>
                    <w:szCs w:val="18"/>
                  </w:rPr>
                  <w:alias w:val="Tipo"/>
                  <w:tag w:val="Tipo"/>
                  <w:id w:val="2126194869"/>
                  <w:placeholder>
                    <w:docPart w:val="26FD7D01DF084B82A2BBCBD0EF6DDE7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101AFA" w14:textId="0C49D9F5" w:rsidR="0025159B" w:rsidRDefault="0025159B" w:rsidP="0025159B">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03E78CA4" w14:textId="7C590D2C"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 xml:space="preserve">Concesionarios de Radiodifusión </w:t>
                  </w:r>
                  <w:r>
                    <w:rPr>
                      <w:rFonts w:ascii="ITC Avant Garde" w:hAnsi="ITC Avant Garde"/>
                      <w:sz w:val="16"/>
                      <w:szCs w:val="18"/>
                    </w:rPr>
                    <w:t xml:space="preserve">y </w:t>
                  </w:r>
                  <w:r w:rsidRPr="00F6205A">
                    <w:rPr>
                      <w:rFonts w:ascii="ITC Avant Garde" w:hAnsi="ITC Avant Garde"/>
                      <w:sz w:val="16"/>
                      <w:szCs w:val="18"/>
                    </w:rPr>
                    <w:t>Programadores</w:t>
                  </w:r>
                </w:p>
              </w:tc>
              <w:tc>
                <w:tcPr>
                  <w:tcW w:w="1615" w:type="dxa"/>
                  <w:tcBorders>
                    <w:left w:val="single" w:sz="4" w:space="0" w:color="auto"/>
                    <w:right w:val="single" w:sz="4" w:space="0" w:color="auto"/>
                  </w:tcBorders>
                  <w:shd w:val="clear" w:color="auto" w:fill="FFFFFF" w:themeFill="background1"/>
                </w:tcPr>
                <w:p w14:paraId="15B913E9" w14:textId="1F72A0A3"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2, fracción </w:t>
                  </w:r>
                  <w:r>
                    <w:rPr>
                      <w:rFonts w:ascii="ITC Avant Garde" w:hAnsi="ITC Avant Garde"/>
                      <w:sz w:val="16"/>
                      <w:szCs w:val="18"/>
                    </w:rPr>
                    <w:t>XI</w:t>
                  </w:r>
                </w:p>
                <w:p w14:paraId="783D8079" w14:textId="77777777" w:rsidR="0025159B" w:rsidRDefault="0025159B" w:rsidP="0025159B">
                  <w:pPr>
                    <w:jc w:val="both"/>
                    <w:rPr>
                      <w:rFonts w:ascii="ITC Avant Garde" w:hAnsi="ITC Avant Garde"/>
                      <w:sz w:val="16"/>
                      <w:szCs w:val="18"/>
                    </w:rPr>
                  </w:pPr>
                </w:p>
                <w:p w14:paraId="650B1C4F" w14:textId="4A315725" w:rsidR="0025159B" w:rsidRPr="00F6205A" w:rsidRDefault="0025159B" w:rsidP="0025159B">
                  <w:pPr>
                    <w:jc w:val="both"/>
                    <w:rPr>
                      <w:rFonts w:ascii="ITC Avant Garde" w:hAnsi="ITC Avant Garde"/>
                      <w:sz w:val="16"/>
                      <w:szCs w:val="18"/>
                    </w:rPr>
                  </w:pPr>
                  <w:r>
                    <w:rPr>
                      <w:rFonts w:ascii="ITC Avant Garde" w:hAnsi="ITC Avant Garde"/>
                      <w:sz w:val="16"/>
                      <w:szCs w:val="18"/>
                    </w:rPr>
                    <w:t>Definición de Identidad</w:t>
                  </w:r>
                </w:p>
              </w:tc>
              <w:sdt>
                <w:sdtPr>
                  <w:rPr>
                    <w:rFonts w:ascii="ITC Avant Garde" w:hAnsi="ITC Avant Garde"/>
                    <w:sz w:val="16"/>
                    <w:szCs w:val="18"/>
                  </w:rPr>
                  <w:alias w:val="Tipo"/>
                  <w:tag w:val="Tipo"/>
                  <w:id w:val="-332535519"/>
                  <w:placeholder>
                    <w:docPart w:val="C770080859D14408B4520D21546282E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7649ED65" w14:textId="6B066808"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0D252EB6" w14:textId="5E8AD094"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 </w:t>
                  </w:r>
                  <w:r w:rsidRPr="00F6205A">
                    <w:rPr>
                      <w:rFonts w:ascii="ITC Avant Garde" w:hAnsi="ITC Avant Garde"/>
                      <w:sz w:val="16"/>
                      <w:szCs w:val="18"/>
                    </w:rPr>
                    <w:t>Programadores y</w:t>
                  </w:r>
                  <w:r>
                    <w:rPr>
                      <w:rFonts w:ascii="ITC Avant Garde" w:hAnsi="ITC Avant Garde"/>
                      <w:sz w:val="16"/>
                      <w:szCs w:val="18"/>
                    </w:rPr>
                    <w:t>,</w:t>
                  </w:r>
                  <w:r w:rsidRPr="00F6205A">
                    <w:rPr>
                      <w:rFonts w:ascii="ITC Avant Garde" w:hAnsi="ITC Avant Garde"/>
                      <w:sz w:val="16"/>
                      <w:szCs w:val="18"/>
                    </w:rPr>
                    <w:t xml:space="preserve"> </w:t>
                  </w:r>
                  <w:r>
                    <w:rPr>
                      <w:rFonts w:ascii="ITC Avant Garde" w:hAnsi="ITC Avant Garde"/>
                      <w:sz w:val="16"/>
                      <w:szCs w:val="18"/>
                    </w:rPr>
                    <w:t xml:space="preserve">en su caso, </w:t>
                  </w:r>
                  <w:r w:rsidRPr="00F6205A">
                    <w:rPr>
                      <w:rFonts w:ascii="ITC Avant Garde" w:hAnsi="ITC Avant Garde"/>
                      <w:sz w:val="16"/>
                      <w:szCs w:val="18"/>
                    </w:rPr>
                    <w:t>Concesionarios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0E70B5F4" w14:textId="4E36D6F2"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con objeto de dar claridad al proyecto, en específico respecto de los Canales de Programación que deberán </w:t>
                  </w:r>
                  <w:r w:rsidR="00BE3EE3">
                    <w:rPr>
                      <w:rFonts w:ascii="ITC Avant Garde" w:hAnsi="ITC Avant Garde"/>
                      <w:sz w:val="16"/>
                      <w:szCs w:val="18"/>
                    </w:rPr>
                    <w:t>tener</w:t>
                  </w:r>
                  <w:r>
                    <w:rPr>
                      <w:rFonts w:ascii="ITC Avant Garde" w:hAnsi="ITC Avant Garde"/>
                      <w:sz w:val="16"/>
                      <w:szCs w:val="18"/>
                    </w:rPr>
                    <w:t xml:space="preserve"> el mismo Código de Ética. </w:t>
                  </w:r>
                </w:p>
                <w:p w14:paraId="1501129B" w14:textId="77777777" w:rsidR="0025159B" w:rsidRDefault="0025159B" w:rsidP="0025159B">
                  <w:pPr>
                    <w:jc w:val="both"/>
                    <w:rPr>
                      <w:rFonts w:ascii="ITC Avant Garde" w:hAnsi="ITC Avant Garde"/>
                      <w:sz w:val="16"/>
                      <w:szCs w:val="18"/>
                    </w:rPr>
                  </w:pPr>
                </w:p>
                <w:p w14:paraId="65338A4A" w14:textId="673E2D63" w:rsidR="0025159B" w:rsidRDefault="0025159B" w:rsidP="0025159B">
                  <w:pPr>
                    <w:jc w:val="both"/>
                    <w:rPr>
                      <w:rFonts w:ascii="ITC Avant Garde" w:hAnsi="ITC Avant Garde"/>
                      <w:sz w:val="16"/>
                      <w:szCs w:val="18"/>
                    </w:rPr>
                  </w:pPr>
                  <w:r>
                    <w:rPr>
                      <w:rFonts w:ascii="ITC Avant Garde" w:hAnsi="ITC Avant Garde"/>
                      <w:sz w:val="16"/>
                      <w:szCs w:val="18"/>
                    </w:rPr>
                    <w:t xml:space="preserve">Se extrae de los Lineamientos Generales para la Multiprogramación. </w:t>
                  </w:r>
                </w:p>
                <w:p w14:paraId="667DA8B3" w14:textId="77777777" w:rsidR="0025159B" w:rsidRPr="00F6205A" w:rsidRDefault="0025159B" w:rsidP="0025159B">
                  <w:pPr>
                    <w:jc w:val="both"/>
                    <w:rPr>
                      <w:rFonts w:ascii="ITC Avant Garde" w:hAnsi="ITC Avant Garde"/>
                      <w:sz w:val="16"/>
                      <w:szCs w:val="18"/>
                    </w:rPr>
                  </w:pPr>
                </w:p>
              </w:tc>
            </w:tr>
            <w:tr w:rsidR="0025159B" w:rsidRPr="00F6205A" w14:paraId="7FF38142" w14:textId="77777777" w:rsidTr="0025159B">
              <w:sdt>
                <w:sdtPr>
                  <w:rPr>
                    <w:rFonts w:ascii="ITC Avant Garde" w:hAnsi="ITC Avant Garde"/>
                    <w:sz w:val="16"/>
                    <w:szCs w:val="18"/>
                  </w:rPr>
                  <w:alias w:val="Tipo"/>
                  <w:tag w:val="Tipo"/>
                  <w:id w:val="198901378"/>
                  <w:placeholder>
                    <w:docPart w:val="73636ADC92924BA48267E11EF953E0C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2B0BDB" w14:textId="5D55D0A4" w:rsidR="0025159B" w:rsidRDefault="0025159B" w:rsidP="0025159B">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47729292" w14:textId="64D9C189"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w:t>
                  </w:r>
                  <w:r w:rsidRPr="00F6205A">
                    <w:rPr>
                      <w:rFonts w:ascii="ITC Avant Garde" w:hAnsi="ITC Avant Garde"/>
                      <w:sz w:val="16"/>
                      <w:szCs w:val="18"/>
                    </w:rPr>
                    <w:t xml:space="preserve"> </w:t>
                  </w:r>
                  <w:r>
                    <w:rPr>
                      <w:rFonts w:ascii="ITC Avant Garde" w:hAnsi="ITC Avant Garde"/>
                      <w:sz w:val="16"/>
                      <w:szCs w:val="18"/>
                    </w:rPr>
                    <w:t xml:space="preserve">en su caso, </w:t>
                  </w:r>
                  <w:r w:rsidRPr="00F6205A">
                    <w:rPr>
                      <w:rFonts w:ascii="ITC Avant Garde" w:hAnsi="ITC Avant Garde"/>
                      <w:sz w:val="16"/>
                      <w:szCs w:val="18"/>
                    </w:rPr>
                    <w:t>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232BC210" w14:textId="4FB48E54"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2, fracción </w:t>
                  </w:r>
                  <w:r>
                    <w:rPr>
                      <w:rFonts w:ascii="ITC Avant Garde" w:hAnsi="ITC Avant Garde"/>
                      <w:sz w:val="16"/>
                      <w:szCs w:val="18"/>
                    </w:rPr>
                    <w:t>XII</w:t>
                  </w:r>
                </w:p>
                <w:p w14:paraId="60C09AEE" w14:textId="77777777" w:rsidR="0025159B" w:rsidRDefault="0025159B" w:rsidP="0025159B">
                  <w:pPr>
                    <w:jc w:val="both"/>
                    <w:rPr>
                      <w:rFonts w:ascii="ITC Avant Garde" w:hAnsi="ITC Avant Garde"/>
                      <w:sz w:val="16"/>
                      <w:szCs w:val="18"/>
                    </w:rPr>
                  </w:pPr>
                </w:p>
                <w:p w14:paraId="116DC5DB" w14:textId="53B8555C" w:rsidR="0025159B" w:rsidRPr="00F6205A" w:rsidRDefault="0025159B" w:rsidP="0025159B">
                  <w:pPr>
                    <w:jc w:val="both"/>
                    <w:rPr>
                      <w:rFonts w:ascii="ITC Avant Garde" w:hAnsi="ITC Avant Garde"/>
                      <w:sz w:val="16"/>
                      <w:szCs w:val="18"/>
                    </w:rPr>
                  </w:pPr>
                  <w:r>
                    <w:rPr>
                      <w:rFonts w:ascii="ITC Avant Garde" w:hAnsi="ITC Avant Garde"/>
                      <w:sz w:val="16"/>
                      <w:szCs w:val="18"/>
                    </w:rPr>
                    <w:t>Definición de Igualdad de Género</w:t>
                  </w:r>
                </w:p>
              </w:tc>
              <w:sdt>
                <w:sdtPr>
                  <w:rPr>
                    <w:rFonts w:ascii="ITC Avant Garde" w:hAnsi="ITC Avant Garde"/>
                    <w:sz w:val="16"/>
                    <w:szCs w:val="18"/>
                  </w:rPr>
                  <w:alias w:val="Tipo"/>
                  <w:tag w:val="Tipo"/>
                  <w:id w:val="886462066"/>
                  <w:placeholder>
                    <w:docPart w:val="1C70BDD692094670A4199CDAB324CB8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3B4C1BBB" w14:textId="51BB0D1C"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71D09F1C" w14:textId="370430D9"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w:t>
                  </w:r>
                  <w:r w:rsidRPr="00F6205A">
                    <w:rPr>
                      <w:rFonts w:ascii="ITC Avant Garde" w:hAnsi="ITC Avant Garde"/>
                      <w:sz w:val="16"/>
                      <w:szCs w:val="18"/>
                    </w:rPr>
                    <w:t xml:space="preserve"> </w:t>
                  </w:r>
                  <w:r>
                    <w:rPr>
                      <w:rFonts w:ascii="ITC Avant Garde" w:hAnsi="ITC Avant Garde"/>
                      <w:sz w:val="16"/>
                      <w:szCs w:val="18"/>
                    </w:rPr>
                    <w:t xml:space="preserve">en su caso, </w:t>
                  </w:r>
                  <w:r w:rsidRPr="00F6205A">
                    <w:rPr>
                      <w:rFonts w:ascii="ITC Avant Garde" w:hAnsi="ITC Avant Garde"/>
                      <w:sz w:val="16"/>
                      <w:szCs w:val="18"/>
                    </w:rPr>
                    <w:t>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2B3EC" w14:textId="6928DF2C"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con objeto de dar claridad al proyecto. </w:t>
                  </w:r>
                </w:p>
                <w:p w14:paraId="4C4D3C53" w14:textId="77777777" w:rsidR="0025159B" w:rsidRDefault="0025159B" w:rsidP="0025159B">
                  <w:pPr>
                    <w:jc w:val="both"/>
                    <w:rPr>
                      <w:rFonts w:ascii="ITC Avant Garde" w:hAnsi="ITC Avant Garde"/>
                      <w:sz w:val="16"/>
                      <w:szCs w:val="18"/>
                    </w:rPr>
                  </w:pPr>
                </w:p>
                <w:p w14:paraId="4A1022F4" w14:textId="77777777" w:rsidR="0025159B" w:rsidRDefault="0025159B" w:rsidP="0025159B">
                  <w:pPr>
                    <w:jc w:val="both"/>
                    <w:rPr>
                      <w:rFonts w:ascii="ITC Avant Garde" w:hAnsi="ITC Avant Garde"/>
                      <w:sz w:val="16"/>
                      <w:szCs w:val="18"/>
                    </w:rPr>
                  </w:pPr>
                  <w:r>
                    <w:rPr>
                      <w:rFonts w:ascii="ITC Avant Garde" w:hAnsi="ITC Avant Garde"/>
                      <w:sz w:val="16"/>
                      <w:szCs w:val="18"/>
                    </w:rPr>
                    <w:t>Se extrae de la</w:t>
                  </w:r>
                  <w:r w:rsidRPr="00002844">
                    <w:rPr>
                      <w:rFonts w:ascii="ITC Avant Garde" w:hAnsi="ITC Avant Garde"/>
                      <w:sz w:val="16"/>
                      <w:szCs w:val="18"/>
                    </w:rPr>
                    <w:t xml:space="preserve"> </w:t>
                  </w:r>
                  <w:r w:rsidRPr="00CF1D6A">
                    <w:rPr>
                      <w:rFonts w:ascii="ITC Avant Garde" w:hAnsi="ITC Avant Garde"/>
                      <w:sz w:val="16"/>
                      <w:szCs w:val="18"/>
                    </w:rPr>
                    <w:t>Ley General para la Igualdad entre Mujeres y Hombres</w:t>
                  </w:r>
                  <w:r>
                    <w:rPr>
                      <w:rFonts w:ascii="ITC Avant Garde" w:hAnsi="ITC Avant Garde"/>
                      <w:sz w:val="16"/>
                      <w:szCs w:val="18"/>
                    </w:rPr>
                    <w:t>.</w:t>
                  </w:r>
                </w:p>
                <w:p w14:paraId="6B74EEA1" w14:textId="77777777" w:rsidR="0025159B" w:rsidRPr="00F6205A" w:rsidRDefault="0025159B" w:rsidP="0025159B">
                  <w:pPr>
                    <w:jc w:val="both"/>
                    <w:rPr>
                      <w:rFonts w:ascii="ITC Avant Garde" w:hAnsi="ITC Avant Garde"/>
                      <w:sz w:val="16"/>
                      <w:szCs w:val="18"/>
                    </w:rPr>
                  </w:pPr>
                </w:p>
              </w:tc>
            </w:tr>
            <w:tr w:rsidR="0025159B" w:rsidRPr="00F6205A" w14:paraId="45E382FD" w14:textId="77777777" w:rsidTr="0025159B">
              <w:sdt>
                <w:sdtPr>
                  <w:rPr>
                    <w:rFonts w:ascii="ITC Avant Garde" w:hAnsi="ITC Avant Garde"/>
                    <w:sz w:val="16"/>
                    <w:szCs w:val="18"/>
                  </w:rPr>
                  <w:alias w:val="Tipo"/>
                  <w:tag w:val="Tipo"/>
                  <w:id w:val="-56245794"/>
                  <w:placeholder>
                    <w:docPart w:val="B37D232481F643598466872F9ECFDF7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196EE9" w14:textId="0FAF7356" w:rsidR="0025159B" w:rsidRDefault="0025159B" w:rsidP="0025159B">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25C0C8DF" w14:textId="3E065A8A"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w:t>
                  </w:r>
                </w:p>
              </w:tc>
              <w:tc>
                <w:tcPr>
                  <w:tcW w:w="1615" w:type="dxa"/>
                  <w:tcBorders>
                    <w:left w:val="single" w:sz="4" w:space="0" w:color="auto"/>
                    <w:right w:val="single" w:sz="4" w:space="0" w:color="auto"/>
                  </w:tcBorders>
                  <w:shd w:val="clear" w:color="auto" w:fill="FFFFFF" w:themeFill="background1"/>
                </w:tcPr>
                <w:p w14:paraId="61F8F430" w14:textId="3ABA0696"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2, fracción </w:t>
                  </w:r>
                  <w:r>
                    <w:rPr>
                      <w:rFonts w:ascii="ITC Avant Garde" w:hAnsi="ITC Avant Garde"/>
                      <w:sz w:val="16"/>
                      <w:szCs w:val="18"/>
                    </w:rPr>
                    <w:t>XVI</w:t>
                  </w:r>
                </w:p>
                <w:p w14:paraId="26BCBD4A" w14:textId="77777777" w:rsidR="0025159B" w:rsidRDefault="0025159B" w:rsidP="0025159B">
                  <w:pPr>
                    <w:jc w:val="both"/>
                    <w:rPr>
                      <w:rFonts w:ascii="ITC Avant Garde" w:hAnsi="ITC Avant Garde"/>
                      <w:sz w:val="16"/>
                      <w:szCs w:val="18"/>
                    </w:rPr>
                  </w:pPr>
                </w:p>
                <w:p w14:paraId="6FE6DFF6" w14:textId="29282EF5" w:rsidR="0025159B" w:rsidRPr="00F6205A" w:rsidRDefault="0025159B" w:rsidP="0025159B">
                  <w:pPr>
                    <w:jc w:val="both"/>
                    <w:rPr>
                      <w:rFonts w:ascii="ITC Avant Garde" w:hAnsi="ITC Avant Garde"/>
                      <w:sz w:val="16"/>
                      <w:szCs w:val="18"/>
                    </w:rPr>
                  </w:pPr>
                  <w:r>
                    <w:rPr>
                      <w:rFonts w:ascii="ITC Avant Garde" w:hAnsi="ITC Avant Garde"/>
                      <w:sz w:val="16"/>
                      <w:szCs w:val="18"/>
                    </w:rPr>
                    <w:t>Definición de Multiprogramación</w:t>
                  </w:r>
                </w:p>
              </w:tc>
              <w:sdt>
                <w:sdtPr>
                  <w:rPr>
                    <w:rFonts w:ascii="ITC Avant Garde" w:hAnsi="ITC Avant Garde"/>
                    <w:sz w:val="16"/>
                    <w:szCs w:val="18"/>
                  </w:rPr>
                  <w:alias w:val="Tipo"/>
                  <w:tag w:val="Tipo"/>
                  <w:id w:val="-866291804"/>
                  <w:placeholder>
                    <w:docPart w:val="CF324ECFC1F64C71AE714FF584B665B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072ACF1D" w14:textId="7DA40A2A"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105850FF" w14:textId="602E60B5"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E40F8B0" w14:textId="5836982F"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con objeto de dar claridad al proyecto respecto a qué Canales de Programación resulta aplicable el Proyecto. </w:t>
                  </w:r>
                </w:p>
                <w:p w14:paraId="4D915838" w14:textId="77777777" w:rsidR="0025159B" w:rsidRDefault="0025159B" w:rsidP="0025159B">
                  <w:pPr>
                    <w:jc w:val="both"/>
                    <w:rPr>
                      <w:rFonts w:ascii="ITC Avant Garde" w:hAnsi="ITC Avant Garde"/>
                      <w:sz w:val="16"/>
                      <w:szCs w:val="18"/>
                    </w:rPr>
                  </w:pPr>
                </w:p>
                <w:p w14:paraId="5BF245EB" w14:textId="007E3F7E" w:rsidR="0025159B" w:rsidRDefault="0025159B" w:rsidP="0025159B">
                  <w:pPr>
                    <w:jc w:val="both"/>
                    <w:rPr>
                      <w:rFonts w:ascii="ITC Avant Garde" w:hAnsi="ITC Avant Garde"/>
                      <w:sz w:val="16"/>
                      <w:szCs w:val="18"/>
                    </w:rPr>
                  </w:pPr>
                  <w:r>
                    <w:rPr>
                      <w:rFonts w:ascii="ITC Avant Garde" w:hAnsi="ITC Avant Garde"/>
                      <w:sz w:val="16"/>
                      <w:szCs w:val="18"/>
                    </w:rPr>
                    <w:t xml:space="preserve">Se extrae de la LFTR </w:t>
                  </w:r>
                  <w:r w:rsidR="00BE3EE3">
                    <w:rPr>
                      <w:rFonts w:ascii="ITC Avant Garde" w:hAnsi="ITC Avant Garde"/>
                      <w:sz w:val="16"/>
                      <w:szCs w:val="18"/>
                    </w:rPr>
                    <w:t xml:space="preserve">y </w:t>
                  </w:r>
                  <w:r>
                    <w:rPr>
                      <w:rFonts w:ascii="ITC Avant Garde" w:hAnsi="ITC Avant Garde"/>
                      <w:sz w:val="16"/>
                      <w:szCs w:val="18"/>
                    </w:rPr>
                    <w:t>de los Lineamientos Generales para la Multiprogramación.</w:t>
                  </w:r>
                </w:p>
                <w:p w14:paraId="272808BA" w14:textId="77777777" w:rsidR="0025159B" w:rsidRPr="00F6205A" w:rsidRDefault="0025159B" w:rsidP="0025159B">
                  <w:pPr>
                    <w:jc w:val="both"/>
                    <w:rPr>
                      <w:rFonts w:ascii="ITC Avant Garde" w:hAnsi="ITC Avant Garde"/>
                      <w:sz w:val="16"/>
                      <w:szCs w:val="18"/>
                    </w:rPr>
                  </w:pPr>
                </w:p>
              </w:tc>
            </w:tr>
            <w:tr w:rsidR="0025159B" w:rsidRPr="00F6205A" w14:paraId="5D400067" w14:textId="77777777" w:rsidTr="0025159B">
              <w:sdt>
                <w:sdtPr>
                  <w:rPr>
                    <w:rFonts w:ascii="ITC Avant Garde" w:hAnsi="ITC Avant Garde"/>
                    <w:sz w:val="16"/>
                    <w:szCs w:val="18"/>
                  </w:rPr>
                  <w:alias w:val="Tipo"/>
                  <w:tag w:val="Tipo"/>
                  <w:id w:val="-1661450908"/>
                  <w:placeholder>
                    <w:docPart w:val="DB2148568453452AA565B878DFED6F3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FB318B" w14:textId="220D28A9" w:rsidR="0025159B" w:rsidRDefault="0025159B" w:rsidP="0025159B">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26A86F80" w14:textId="1E37411B"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w:t>
                  </w:r>
                </w:p>
              </w:tc>
              <w:tc>
                <w:tcPr>
                  <w:tcW w:w="1615" w:type="dxa"/>
                  <w:tcBorders>
                    <w:left w:val="single" w:sz="4" w:space="0" w:color="auto"/>
                    <w:right w:val="single" w:sz="4" w:space="0" w:color="auto"/>
                  </w:tcBorders>
                  <w:shd w:val="clear" w:color="auto" w:fill="FFFFFF" w:themeFill="background1"/>
                </w:tcPr>
                <w:p w14:paraId="43C9F02D" w14:textId="1CF357DC"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2, fracción </w:t>
                  </w:r>
                  <w:r>
                    <w:rPr>
                      <w:rFonts w:ascii="ITC Avant Garde" w:hAnsi="ITC Avant Garde"/>
                      <w:sz w:val="16"/>
                      <w:szCs w:val="18"/>
                    </w:rPr>
                    <w:t>XVII</w:t>
                  </w:r>
                </w:p>
                <w:p w14:paraId="350FB5E8" w14:textId="77777777" w:rsidR="0025159B" w:rsidRDefault="0025159B" w:rsidP="0025159B">
                  <w:pPr>
                    <w:jc w:val="both"/>
                    <w:rPr>
                      <w:rFonts w:ascii="ITC Avant Garde" w:hAnsi="ITC Avant Garde"/>
                      <w:sz w:val="16"/>
                      <w:szCs w:val="18"/>
                    </w:rPr>
                  </w:pPr>
                </w:p>
                <w:p w14:paraId="26CA3859" w14:textId="54B3B19E" w:rsidR="0025159B" w:rsidRPr="00F6205A" w:rsidRDefault="0025159B" w:rsidP="0025159B">
                  <w:pPr>
                    <w:jc w:val="both"/>
                    <w:rPr>
                      <w:rFonts w:ascii="ITC Avant Garde" w:hAnsi="ITC Avant Garde"/>
                      <w:sz w:val="16"/>
                      <w:szCs w:val="18"/>
                    </w:rPr>
                  </w:pPr>
                  <w:r>
                    <w:rPr>
                      <w:rFonts w:ascii="ITC Avant Garde" w:hAnsi="ITC Avant Garde"/>
                      <w:sz w:val="16"/>
                      <w:szCs w:val="18"/>
                    </w:rPr>
                    <w:t>Definición de Programador</w:t>
                  </w:r>
                </w:p>
              </w:tc>
              <w:sdt>
                <w:sdtPr>
                  <w:rPr>
                    <w:rFonts w:ascii="ITC Avant Garde" w:hAnsi="ITC Avant Garde"/>
                    <w:sz w:val="16"/>
                    <w:szCs w:val="18"/>
                  </w:rPr>
                  <w:alias w:val="Tipo"/>
                  <w:tag w:val="Tipo"/>
                  <w:id w:val="1834873177"/>
                  <w:placeholder>
                    <w:docPart w:val="F7597F76B2514432A55B978F359D757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36E086AC" w14:textId="33049D29"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5E9B543E" w14:textId="7131C4C9"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1D574C7B" w14:textId="02108A71"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Definición </w:t>
                  </w:r>
                  <w:r>
                    <w:rPr>
                      <w:rFonts w:ascii="ITC Avant Garde" w:hAnsi="ITC Avant Garde"/>
                      <w:sz w:val="16"/>
                      <w:szCs w:val="18"/>
                    </w:rPr>
                    <w:t>construida a partir de los elementos que la LFTR brinda, con objeto de determinar a los sujetos obligados de la observancia del proyecto.</w:t>
                  </w:r>
                </w:p>
                <w:p w14:paraId="07FBAD9C" w14:textId="77777777" w:rsidR="0025159B" w:rsidRPr="00F6205A" w:rsidRDefault="0025159B" w:rsidP="0025159B">
                  <w:pPr>
                    <w:jc w:val="both"/>
                    <w:rPr>
                      <w:rFonts w:ascii="ITC Avant Garde" w:hAnsi="ITC Avant Garde"/>
                      <w:sz w:val="16"/>
                      <w:szCs w:val="18"/>
                    </w:rPr>
                  </w:pPr>
                </w:p>
              </w:tc>
            </w:tr>
            <w:tr w:rsidR="0025159B" w:rsidRPr="00F6205A" w14:paraId="46025333" w14:textId="77777777" w:rsidTr="0025159B">
              <w:sdt>
                <w:sdtPr>
                  <w:rPr>
                    <w:rFonts w:ascii="ITC Avant Garde" w:hAnsi="ITC Avant Garde"/>
                    <w:sz w:val="16"/>
                    <w:szCs w:val="18"/>
                  </w:rPr>
                  <w:alias w:val="Tipo"/>
                  <w:tag w:val="Tipo"/>
                  <w:id w:val="1207532831"/>
                  <w:placeholder>
                    <w:docPart w:val="0D0AA187D5B743E793A4BC0E90E21A7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E10489" w14:textId="5DD3FE03" w:rsidR="0025159B" w:rsidRDefault="0025159B" w:rsidP="0025159B">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3077AD26" w14:textId="56A231A2"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w:t>
                  </w:r>
                  <w:r w:rsidRPr="00F6205A">
                    <w:rPr>
                      <w:rFonts w:ascii="ITC Avant Garde" w:hAnsi="ITC Avant Garde"/>
                      <w:sz w:val="16"/>
                      <w:szCs w:val="18"/>
                    </w:rPr>
                    <w:t xml:space="preserve"> </w:t>
                  </w:r>
                  <w:r>
                    <w:rPr>
                      <w:rFonts w:ascii="ITC Avant Garde" w:hAnsi="ITC Avant Garde"/>
                      <w:sz w:val="16"/>
                      <w:szCs w:val="18"/>
                    </w:rPr>
                    <w:t xml:space="preserve">en su caso, </w:t>
                  </w:r>
                  <w:r w:rsidRPr="00F6205A">
                    <w:rPr>
                      <w:rFonts w:ascii="ITC Avant Garde" w:hAnsi="ITC Avant Garde"/>
                      <w:sz w:val="16"/>
                      <w:szCs w:val="18"/>
                    </w:rPr>
                    <w:t>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25F5F838" w14:textId="71AC4FDA"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2, fracción </w:t>
                  </w:r>
                  <w:r>
                    <w:rPr>
                      <w:rFonts w:ascii="ITC Avant Garde" w:hAnsi="ITC Avant Garde"/>
                      <w:sz w:val="16"/>
                      <w:szCs w:val="18"/>
                    </w:rPr>
                    <w:t>XVIII</w:t>
                  </w:r>
                </w:p>
                <w:p w14:paraId="684043D3" w14:textId="77777777" w:rsidR="0025159B" w:rsidRDefault="0025159B" w:rsidP="0025159B">
                  <w:pPr>
                    <w:jc w:val="both"/>
                    <w:rPr>
                      <w:rFonts w:ascii="ITC Avant Garde" w:hAnsi="ITC Avant Garde"/>
                      <w:sz w:val="16"/>
                      <w:szCs w:val="18"/>
                    </w:rPr>
                  </w:pPr>
                </w:p>
                <w:p w14:paraId="7A3A592E" w14:textId="3FA134DA" w:rsidR="0025159B" w:rsidRPr="00F6205A" w:rsidRDefault="0025159B" w:rsidP="0025159B">
                  <w:pPr>
                    <w:jc w:val="both"/>
                    <w:rPr>
                      <w:rFonts w:ascii="ITC Avant Garde" w:hAnsi="ITC Avant Garde"/>
                      <w:sz w:val="16"/>
                      <w:szCs w:val="18"/>
                    </w:rPr>
                  </w:pPr>
                  <w:r>
                    <w:rPr>
                      <w:rFonts w:ascii="ITC Avant Garde" w:hAnsi="ITC Avant Garde"/>
                      <w:sz w:val="16"/>
                      <w:szCs w:val="18"/>
                    </w:rPr>
                    <w:t>Definición de Registro Público de Concesiones</w:t>
                  </w:r>
                </w:p>
              </w:tc>
              <w:sdt>
                <w:sdtPr>
                  <w:rPr>
                    <w:rFonts w:ascii="ITC Avant Garde" w:hAnsi="ITC Avant Garde"/>
                    <w:sz w:val="16"/>
                    <w:szCs w:val="18"/>
                  </w:rPr>
                  <w:alias w:val="Tipo"/>
                  <w:tag w:val="Tipo"/>
                  <w:id w:val="2048178091"/>
                  <w:placeholder>
                    <w:docPart w:val="5E9E238527C741A995EB57A9D0683F8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2B7C2A68" w14:textId="1E21717F"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55739273" w14:textId="039076B0"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w:t>
                  </w:r>
                  <w:r w:rsidRPr="00F6205A">
                    <w:rPr>
                      <w:rFonts w:ascii="ITC Avant Garde" w:hAnsi="ITC Avant Garde"/>
                      <w:sz w:val="16"/>
                      <w:szCs w:val="18"/>
                    </w:rPr>
                    <w:t xml:space="preserve"> </w:t>
                  </w:r>
                  <w:r>
                    <w:rPr>
                      <w:rFonts w:ascii="ITC Avant Garde" w:hAnsi="ITC Avant Garde"/>
                      <w:sz w:val="16"/>
                      <w:szCs w:val="18"/>
                    </w:rPr>
                    <w:t xml:space="preserve">en su caso, </w:t>
                  </w:r>
                  <w:r w:rsidRPr="00F6205A">
                    <w:rPr>
                      <w:rFonts w:ascii="ITC Avant Garde" w:hAnsi="ITC Avant Garde"/>
                      <w:sz w:val="16"/>
                      <w:szCs w:val="18"/>
                    </w:rPr>
                    <w:t>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5825E5E0" w14:textId="0147C392" w:rsidR="0025159B" w:rsidRDefault="0025159B" w:rsidP="0025159B">
                  <w:pPr>
                    <w:jc w:val="both"/>
                    <w:rPr>
                      <w:rFonts w:ascii="ITC Avant Garde" w:hAnsi="ITC Avant Garde"/>
                      <w:sz w:val="16"/>
                      <w:szCs w:val="18"/>
                    </w:rPr>
                  </w:pPr>
                  <w:r>
                    <w:rPr>
                      <w:rFonts w:ascii="ITC Avant Garde" w:hAnsi="ITC Avant Garde"/>
                      <w:sz w:val="16"/>
                      <w:szCs w:val="18"/>
                    </w:rPr>
                    <w:t>Se establece con objeto de dar claridad al proyecto</w:t>
                  </w:r>
                  <w:r w:rsidR="00681204">
                    <w:rPr>
                      <w:rFonts w:ascii="ITC Avant Garde" w:hAnsi="ITC Avant Garde"/>
                      <w:sz w:val="16"/>
                      <w:szCs w:val="18"/>
                    </w:rPr>
                    <w:t>.</w:t>
                  </w:r>
                </w:p>
                <w:p w14:paraId="4DC6283C" w14:textId="77777777" w:rsidR="0025159B" w:rsidRPr="00F6205A" w:rsidRDefault="0025159B" w:rsidP="0025159B">
                  <w:pPr>
                    <w:jc w:val="both"/>
                    <w:rPr>
                      <w:rFonts w:ascii="ITC Avant Garde" w:hAnsi="ITC Avant Garde"/>
                      <w:sz w:val="16"/>
                      <w:szCs w:val="18"/>
                    </w:rPr>
                  </w:pPr>
                </w:p>
              </w:tc>
            </w:tr>
            <w:tr w:rsidR="0025159B" w:rsidRPr="00F6205A" w14:paraId="3AA90776" w14:textId="77777777" w:rsidTr="0025159B">
              <w:sdt>
                <w:sdtPr>
                  <w:rPr>
                    <w:rFonts w:ascii="ITC Avant Garde" w:hAnsi="ITC Avant Garde"/>
                    <w:sz w:val="16"/>
                    <w:szCs w:val="18"/>
                  </w:rPr>
                  <w:alias w:val="Tipo"/>
                  <w:tag w:val="Tipo"/>
                  <w:id w:val="2082871212"/>
                  <w:placeholder>
                    <w:docPart w:val="799EE1A468F341C0BE7B86810E92420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7C8BA2" w14:textId="287FF454" w:rsidR="0025159B" w:rsidRDefault="0025159B" w:rsidP="0025159B">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2605AB3B" w14:textId="61F8D2E0"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w:t>
                  </w:r>
                </w:p>
              </w:tc>
              <w:tc>
                <w:tcPr>
                  <w:tcW w:w="1615" w:type="dxa"/>
                  <w:tcBorders>
                    <w:left w:val="single" w:sz="4" w:space="0" w:color="auto"/>
                    <w:right w:val="single" w:sz="4" w:space="0" w:color="auto"/>
                  </w:tcBorders>
                  <w:shd w:val="clear" w:color="auto" w:fill="FFFFFF" w:themeFill="background1"/>
                </w:tcPr>
                <w:p w14:paraId="5EA69390" w14:textId="07AC918B"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2, fracción </w:t>
                  </w:r>
                  <w:r>
                    <w:rPr>
                      <w:rFonts w:ascii="ITC Avant Garde" w:hAnsi="ITC Avant Garde"/>
                      <w:sz w:val="16"/>
                      <w:szCs w:val="18"/>
                    </w:rPr>
                    <w:t>XIX</w:t>
                  </w:r>
                </w:p>
                <w:p w14:paraId="3777E0D7" w14:textId="77777777" w:rsidR="0025159B" w:rsidRDefault="0025159B" w:rsidP="0025159B">
                  <w:pPr>
                    <w:jc w:val="both"/>
                    <w:rPr>
                      <w:rFonts w:ascii="ITC Avant Garde" w:hAnsi="ITC Avant Garde"/>
                      <w:sz w:val="16"/>
                      <w:szCs w:val="18"/>
                    </w:rPr>
                  </w:pPr>
                </w:p>
                <w:p w14:paraId="4286C70E" w14:textId="19F5BBFD" w:rsidR="0025159B" w:rsidRPr="00F6205A" w:rsidRDefault="0025159B" w:rsidP="0025159B">
                  <w:pPr>
                    <w:jc w:val="both"/>
                    <w:rPr>
                      <w:rFonts w:ascii="ITC Avant Garde" w:hAnsi="ITC Avant Garde"/>
                      <w:sz w:val="16"/>
                      <w:szCs w:val="18"/>
                    </w:rPr>
                  </w:pPr>
                  <w:r>
                    <w:rPr>
                      <w:rFonts w:ascii="ITC Avant Garde" w:hAnsi="ITC Avant Garde"/>
                      <w:sz w:val="16"/>
                      <w:szCs w:val="18"/>
                    </w:rPr>
                    <w:t>Definición de Servicio de Radiodifusión</w:t>
                  </w:r>
                </w:p>
              </w:tc>
              <w:sdt>
                <w:sdtPr>
                  <w:rPr>
                    <w:rFonts w:ascii="ITC Avant Garde" w:hAnsi="ITC Avant Garde"/>
                    <w:sz w:val="16"/>
                    <w:szCs w:val="18"/>
                  </w:rPr>
                  <w:alias w:val="Tipo"/>
                  <w:tag w:val="Tipo"/>
                  <w:id w:val="1550883951"/>
                  <w:placeholder>
                    <w:docPart w:val="0F25AFE3B1B843F399AAA23BCDCFA76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478F4F02" w14:textId="4BA8C45C"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5FD6E148" w14:textId="5807CC80"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08089F23" w14:textId="30631523" w:rsidR="00DB1740" w:rsidRDefault="003A44F9" w:rsidP="0025159B">
                  <w:pPr>
                    <w:jc w:val="both"/>
                    <w:rPr>
                      <w:rFonts w:ascii="ITC Avant Garde" w:hAnsi="ITC Avant Garde"/>
                      <w:sz w:val="16"/>
                      <w:szCs w:val="18"/>
                    </w:rPr>
                  </w:pPr>
                  <w:r>
                    <w:rPr>
                      <w:rFonts w:ascii="ITC Avant Garde" w:hAnsi="ITC Avant Garde"/>
                      <w:sz w:val="16"/>
                      <w:szCs w:val="18"/>
                    </w:rPr>
                    <w:t xml:space="preserve">Se establece con objeto de </w:t>
                  </w:r>
                  <w:r w:rsidR="00DB1740">
                    <w:rPr>
                      <w:rFonts w:ascii="ITC Avant Garde" w:hAnsi="ITC Avant Garde"/>
                      <w:sz w:val="16"/>
                      <w:szCs w:val="18"/>
                    </w:rPr>
                    <w:t>brindar claridad al Proyecto</w:t>
                  </w:r>
                  <w:r w:rsidR="00681204">
                    <w:rPr>
                      <w:rFonts w:ascii="ITC Avant Garde" w:hAnsi="ITC Avant Garde"/>
                      <w:sz w:val="16"/>
                      <w:szCs w:val="18"/>
                    </w:rPr>
                    <w:t xml:space="preserve"> respecto del tipo de servicio al que le es aplicable</w:t>
                  </w:r>
                  <w:r w:rsidR="00DB1740">
                    <w:rPr>
                      <w:rFonts w:ascii="ITC Avant Garde" w:hAnsi="ITC Avant Garde"/>
                      <w:sz w:val="16"/>
                      <w:szCs w:val="18"/>
                    </w:rPr>
                    <w:t xml:space="preserve">. </w:t>
                  </w:r>
                </w:p>
                <w:p w14:paraId="654E65C2" w14:textId="77777777" w:rsidR="00DB1740" w:rsidRDefault="00DB1740" w:rsidP="0025159B">
                  <w:pPr>
                    <w:jc w:val="both"/>
                    <w:rPr>
                      <w:rFonts w:ascii="ITC Avant Garde" w:hAnsi="ITC Avant Garde"/>
                      <w:sz w:val="16"/>
                      <w:szCs w:val="18"/>
                    </w:rPr>
                  </w:pPr>
                </w:p>
                <w:p w14:paraId="29191B0B" w14:textId="366FF9DD" w:rsidR="00DB1740" w:rsidRDefault="00DB1740" w:rsidP="00DB1740">
                  <w:pPr>
                    <w:jc w:val="both"/>
                    <w:rPr>
                      <w:rFonts w:ascii="ITC Avant Garde" w:hAnsi="ITC Avant Garde"/>
                      <w:sz w:val="16"/>
                      <w:szCs w:val="18"/>
                    </w:rPr>
                  </w:pPr>
                  <w:r>
                    <w:rPr>
                      <w:rFonts w:ascii="ITC Avant Garde" w:hAnsi="ITC Avant Garde"/>
                      <w:sz w:val="16"/>
                      <w:szCs w:val="18"/>
                    </w:rPr>
                    <w:t>Se extrae de los Lineamientos Generales para la Multiprogramación.</w:t>
                  </w:r>
                </w:p>
                <w:p w14:paraId="518D7407" w14:textId="2E19A69A" w:rsidR="0025159B" w:rsidRPr="00F6205A" w:rsidRDefault="00DB1740" w:rsidP="00DB1740">
                  <w:pPr>
                    <w:jc w:val="both"/>
                    <w:rPr>
                      <w:rFonts w:ascii="ITC Avant Garde" w:hAnsi="ITC Avant Garde"/>
                      <w:sz w:val="16"/>
                      <w:szCs w:val="18"/>
                    </w:rPr>
                  </w:pPr>
                  <w:r w:rsidRPr="00F6205A">
                    <w:rPr>
                      <w:rFonts w:ascii="ITC Avant Garde" w:hAnsi="ITC Avant Garde"/>
                      <w:sz w:val="16"/>
                      <w:szCs w:val="18"/>
                    </w:rPr>
                    <w:t xml:space="preserve"> </w:t>
                  </w:r>
                </w:p>
              </w:tc>
            </w:tr>
            <w:tr w:rsidR="0025159B" w:rsidRPr="00F6205A" w14:paraId="09375DBB" w14:textId="77777777" w:rsidTr="0025159B">
              <w:sdt>
                <w:sdtPr>
                  <w:rPr>
                    <w:rFonts w:ascii="ITC Avant Garde" w:hAnsi="ITC Avant Garde"/>
                    <w:sz w:val="16"/>
                    <w:szCs w:val="18"/>
                  </w:rPr>
                  <w:alias w:val="Tipo"/>
                  <w:tag w:val="Tipo"/>
                  <w:id w:val="-551075109"/>
                  <w:placeholder>
                    <w:docPart w:val="06BD16AECB1E4B6F99E626252C7D229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E95072" w14:textId="592941AA" w:rsidR="0025159B" w:rsidRDefault="0025159B" w:rsidP="0025159B">
                      <w:pPr>
                        <w:jc w:val="center"/>
                        <w:rPr>
                          <w:rFonts w:ascii="ITC Avant Garde" w:hAnsi="ITC Avant Garde"/>
                          <w:sz w:val="16"/>
                          <w:szCs w:val="18"/>
                        </w:rPr>
                      </w:pPr>
                      <w:r w:rsidRPr="00F6205A">
                        <w:rPr>
                          <w:rFonts w:ascii="ITC Avant Garde" w:hAnsi="ITC Avant Garde"/>
                          <w:sz w:val="16"/>
                          <w:szCs w:val="18"/>
                        </w:rPr>
                        <w:t>Definición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69BFF476" w14:textId="1C51F82D"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594A3A70" w14:textId="0DD81BEA"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2, fracción </w:t>
                  </w:r>
                  <w:r>
                    <w:rPr>
                      <w:rFonts w:ascii="ITC Avant Garde" w:hAnsi="ITC Avant Garde"/>
                      <w:sz w:val="16"/>
                      <w:szCs w:val="18"/>
                    </w:rPr>
                    <w:t>XX</w:t>
                  </w:r>
                </w:p>
                <w:p w14:paraId="0FB0BCFF" w14:textId="77777777" w:rsidR="0025159B" w:rsidRDefault="0025159B" w:rsidP="0025159B">
                  <w:pPr>
                    <w:jc w:val="both"/>
                    <w:rPr>
                      <w:rFonts w:ascii="ITC Avant Garde" w:hAnsi="ITC Avant Garde"/>
                      <w:sz w:val="16"/>
                      <w:szCs w:val="18"/>
                    </w:rPr>
                  </w:pPr>
                </w:p>
                <w:p w14:paraId="041244E9" w14:textId="330A1595" w:rsidR="0025159B" w:rsidRPr="00F6205A" w:rsidRDefault="0025159B" w:rsidP="0025159B">
                  <w:pPr>
                    <w:jc w:val="both"/>
                    <w:rPr>
                      <w:rFonts w:ascii="ITC Avant Garde" w:hAnsi="ITC Avant Garde"/>
                      <w:sz w:val="16"/>
                      <w:szCs w:val="18"/>
                    </w:rPr>
                  </w:pPr>
                  <w:r>
                    <w:rPr>
                      <w:rFonts w:ascii="ITC Avant Garde" w:hAnsi="ITC Avant Garde"/>
                      <w:sz w:val="16"/>
                      <w:szCs w:val="18"/>
                    </w:rPr>
                    <w:t>Definición de Servicio de Televisión y Audio Restringidos</w:t>
                  </w:r>
                </w:p>
              </w:tc>
              <w:sdt>
                <w:sdtPr>
                  <w:rPr>
                    <w:rFonts w:ascii="ITC Avant Garde" w:hAnsi="ITC Avant Garde"/>
                    <w:sz w:val="16"/>
                    <w:szCs w:val="18"/>
                  </w:rPr>
                  <w:alias w:val="Tipo"/>
                  <w:tag w:val="Tipo"/>
                  <w:id w:val="263810602"/>
                  <w:placeholder>
                    <w:docPart w:val="85489FD6E5C545B0A9515AFF5156B9D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4BEA63A7" w14:textId="314FCDE4"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79FDE2AB" w14:textId="6F38C28F"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F8CD86A" w14:textId="5B4632C0"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con objeto de </w:t>
                  </w:r>
                  <w:r w:rsidR="009A57B4">
                    <w:rPr>
                      <w:rFonts w:ascii="ITC Avant Garde" w:hAnsi="ITC Avant Garde"/>
                      <w:sz w:val="16"/>
                      <w:szCs w:val="18"/>
                    </w:rPr>
                    <w:t>brindar</w:t>
                  </w:r>
                  <w:r>
                    <w:rPr>
                      <w:rFonts w:ascii="ITC Avant Garde" w:hAnsi="ITC Avant Garde"/>
                      <w:sz w:val="16"/>
                      <w:szCs w:val="18"/>
                    </w:rPr>
                    <w:t xml:space="preserve"> claridad al proyecto</w:t>
                  </w:r>
                  <w:r w:rsidR="009A57B4">
                    <w:rPr>
                      <w:rFonts w:ascii="ITC Avant Garde" w:hAnsi="ITC Avant Garde"/>
                      <w:sz w:val="16"/>
                      <w:szCs w:val="18"/>
                    </w:rPr>
                    <w:t>,</w:t>
                  </w:r>
                  <w:r w:rsidR="00681204">
                    <w:rPr>
                      <w:rFonts w:ascii="ITC Avant Garde" w:hAnsi="ITC Avant Garde"/>
                      <w:sz w:val="16"/>
                      <w:szCs w:val="18"/>
                    </w:rPr>
                    <w:t xml:space="preserve"> respecto del tipo de servicio al que le es aplicable</w:t>
                  </w:r>
                  <w:r>
                    <w:rPr>
                      <w:rFonts w:ascii="ITC Avant Garde" w:hAnsi="ITC Avant Garde"/>
                      <w:sz w:val="16"/>
                      <w:szCs w:val="18"/>
                    </w:rPr>
                    <w:t>.</w:t>
                  </w:r>
                </w:p>
                <w:p w14:paraId="26D4FB0F" w14:textId="77777777" w:rsidR="0025159B" w:rsidRDefault="0025159B" w:rsidP="0025159B">
                  <w:pPr>
                    <w:jc w:val="both"/>
                    <w:rPr>
                      <w:rFonts w:ascii="ITC Avant Garde" w:hAnsi="ITC Avant Garde"/>
                      <w:sz w:val="16"/>
                      <w:szCs w:val="18"/>
                    </w:rPr>
                  </w:pPr>
                </w:p>
                <w:p w14:paraId="6E6D1C08" w14:textId="77777777" w:rsidR="009A57B4" w:rsidRDefault="009A57B4" w:rsidP="0025159B">
                  <w:pPr>
                    <w:jc w:val="both"/>
                    <w:rPr>
                      <w:rFonts w:ascii="ITC Avant Garde" w:hAnsi="ITC Avant Garde"/>
                      <w:sz w:val="16"/>
                      <w:szCs w:val="18"/>
                    </w:rPr>
                  </w:pPr>
                  <w:r>
                    <w:rPr>
                      <w:rFonts w:ascii="ITC Avant Garde" w:hAnsi="ITC Avant Garde"/>
                      <w:sz w:val="16"/>
                      <w:szCs w:val="18"/>
                    </w:rPr>
                    <w:t xml:space="preserve">Se extrae de la LFTR. </w:t>
                  </w:r>
                </w:p>
                <w:p w14:paraId="1BEDB4A2" w14:textId="19D729D9" w:rsidR="009A57B4" w:rsidRPr="00F6205A" w:rsidRDefault="009A57B4" w:rsidP="0025159B">
                  <w:pPr>
                    <w:jc w:val="both"/>
                    <w:rPr>
                      <w:rFonts w:ascii="ITC Avant Garde" w:hAnsi="ITC Avant Garde"/>
                      <w:sz w:val="16"/>
                      <w:szCs w:val="18"/>
                    </w:rPr>
                  </w:pPr>
                </w:p>
              </w:tc>
            </w:tr>
            <w:tr w:rsidR="0025159B" w:rsidRPr="00F6205A" w14:paraId="1999ECE1" w14:textId="77777777" w:rsidTr="0025159B">
              <w:sdt>
                <w:sdtPr>
                  <w:rPr>
                    <w:rFonts w:ascii="ITC Avant Garde" w:hAnsi="ITC Avant Garde"/>
                    <w:sz w:val="16"/>
                    <w:szCs w:val="18"/>
                  </w:rPr>
                  <w:alias w:val="Tipo"/>
                  <w:tag w:val="Tipo"/>
                  <w:id w:val="-1397271752"/>
                  <w:placeholder>
                    <w:docPart w:val="77C85DD8994C4BB59833D0C4DD4E1D5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8B8531" w14:textId="3643A2F8" w:rsidR="0025159B" w:rsidRPr="00F6205A"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6D819C1D" w14:textId="1B0E9D58"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14F15646" w14:textId="1AB37B78" w:rsidR="0025159B" w:rsidRDefault="0025159B" w:rsidP="0025159B">
                  <w:pPr>
                    <w:jc w:val="both"/>
                    <w:rPr>
                      <w:rFonts w:ascii="ITC Avant Garde" w:hAnsi="ITC Avant Garde"/>
                      <w:sz w:val="16"/>
                      <w:szCs w:val="18"/>
                    </w:rPr>
                  </w:pPr>
                  <w:r w:rsidRPr="00F6205A">
                    <w:rPr>
                      <w:rFonts w:ascii="ITC Avant Garde" w:hAnsi="ITC Avant Garde"/>
                      <w:sz w:val="16"/>
                      <w:szCs w:val="18"/>
                    </w:rPr>
                    <w:t>Artículo</w:t>
                  </w:r>
                  <w:r>
                    <w:rPr>
                      <w:rFonts w:ascii="ITC Avant Garde" w:hAnsi="ITC Avant Garde"/>
                      <w:sz w:val="16"/>
                      <w:szCs w:val="18"/>
                    </w:rPr>
                    <w:t>s</w:t>
                  </w:r>
                  <w:r w:rsidRPr="00F6205A">
                    <w:rPr>
                      <w:rFonts w:ascii="ITC Avant Garde" w:hAnsi="ITC Avant Garde"/>
                      <w:sz w:val="16"/>
                      <w:szCs w:val="18"/>
                    </w:rPr>
                    <w:t xml:space="preserve"> </w:t>
                  </w:r>
                  <w:r>
                    <w:rPr>
                      <w:rFonts w:ascii="ITC Avant Garde" w:hAnsi="ITC Avant Garde"/>
                      <w:sz w:val="16"/>
                      <w:szCs w:val="18"/>
                    </w:rPr>
                    <w:t>3 y 4</w:t>
                  </w:r>
                </w:p>
                <w:p w14:paraId="2D7CB785" w14:textId="77777777" w:rsidR="0025159B" w:rsidRDefault="0025159B" w:rsidP="0025159B">
                  <w:pPr>
                    <w:jc w:val="both"/>
                    <w:rPr>
                      <w:rFonts w:ascii="ITC Avant Garde" w:hAnsi="ITC Avant Garde"/>
                      <w:sz w:val="16"/>
                      <w:szCs w:val="18"/>
                    </w:rPr>
                  </w:pPr>
                </w:p>
                <w:p w14:paraId="204EF35B" w14:textId="1008DE97" w:rsidR="0025159B" w:rsidRPr="00F6205A" w:rsidRDefault="0025159B" w:rsidP="0025159B">
                  <w:pPr>
                    <w:jc w:val="both"/>
                    <w:rPr>
                      <w:rFonts w:ascii="ITC Avant Garde" w:hAnsi="ITC Avant Garde"/>
                      <w:sz w:val="16"/>
                      <w:szCs w:val="18"/>
                    </w:rPr>
                  </w:pPr>
                  <w:r>
                    <w:rPr>
                      <w:rFonts w:ascii="ITC Avant Garde" w:hAnsi="ITC Avant Garde"/>
                      <w:sz w:val="16"/>
                      <w:szCs w:val="18"/>
                    </w:rPr>
                    <w:t>Obligación de expedir Códigos de Ética</w:t>
                  </w:r>
                </w:p>
              </w:tc>
              <w:sdt>
                <w:sdtPr>
                  <w:rPr>
                    <w:rFonts w:ascii="ITC Avant Garde" w:hAnsi="ITC Avant Garde"/>
                    <w:sz w:val="16"/>
                    <w:szCs w:val="18"/>
                  </w:rPr>
                  <w:alias w:val="Tipo"/>
                  <w:tag w:val="Tipo"/>
                  <w:id w:val="215012119"/>
                  <w:placeholder>
                    <w:docPart w:val="FB22A20734B444C19A45D2D7C3C00A8A"/>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0FDAB66A" w14:textId="47ABB3BB" w:rsidR="0025159B" w:rsidRPr="00F6205A"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5494B781" w14:textId="617FAACC"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91B57" w14:textId="3F5009FE" w:rsidR="0025159B" w:rsidRDefault="0025159B" w:rsidP="0025159B">
                  <w:pPr>
                    <w:jc w:val="both"/>
                    <w:rPr>
                      <w:rFonts w:ascii="ITC Avant Garde" w:hAnsi="ITC Avant Garde"/>
                      <w:sz w:val="16"/>
                      <w:szCs w:val="18"/>
                    </w:rPr>
                  </w:pPr>
                  <w:r>
                    <w:rPr>
                      <w:rFonts w:ascii="ITC Avant Garde" w:hAnsi="ITC Avant Garde"/>
                      <w:sz w:val="16"/>
                      <w:szCs w:val="18"/>
                    </w:rPr>
                    <w:t>Con objeto de regular lo establecido en la LFTR, se</w:t>
                  </w:r>
                  <w:r w:rsidRPr="00F6205A">
                    <w:rPr>
                      <w:rFonts w:ascii="ITC Avant Garde" w:hAnsi="ITC Avant Garde"/>
                      <w:sz w:val="16"/>
                      <w:szCs w:val="18"/>
                    </w:rPr>
                    <w:t xml:space="preserve"> </w:t>
                  </w:r>
                  <w:r>
                    <w:rPr>
                      <w:rFonts w:ascii="ITC Avant Garde" w:hAnsi="ITC Avant Garde"/>
                      <w:sz w:val="16"/>
                      <w:szCs w:val="18"/>
                    </w:rPr>
                    <w:t xml:space="preserve">señala la obligación de los Concesionarios de Radiodifusión, los Programadores y los Concesionarios del Servicio de Televisión Restringida de expedir los Códigos de Ética con objeto de proteger los derechos de las audiencias. </w:t>
                  </w:r>
                </w:p>
                <w:p w14:paraId="32ADB8D6" w14:textId="77777777" w:rsidR="0025159B" w:rsidRDefault="0025159B" w:rsidP="0025159B">
                  <w:pPr>
                    <w:jc w:val="both"/>
                    <w:rPr>
                      <w:rFonts w:ascii="ITC Avant Garde" w:hAnsi="ITC Avant Garde"/>
                      <w:sz w:val="16"/>
                      <w:szCs w:val="18"/>
                    </w:rPr>
                  </w:pPr>
                  <w:r>
                    <w:rPr>
                      <w:rFonts w:ascii="ITC Avant Garde" w:hAnsi="ITC Avant Garde"/>
                      <w:sz w:val="16"/>
                      <w:szCs w:val="18"/>
                    </w:rPr>
                    <w:t xml:space="preserve"> </w:t>
                  </w:r>
                </w:p>
                <w:p w14:paraId="6D68590D" w14:textId="764E4DAC" w:rsidR="0025159B" w:rsidRPr="00F6205A" w:rsidRDefault="0025159B" w:rsidP="0025159B">
                  <w:pPr>
                    <w:jc w:val="both"/>
                    <w:rPr>
                      <w:rFonts w:ascii="ITC Avant Garde" w:hAnsi="ITC Avant Garde"/>
                      <w:sz w:val="16"/>
                      <w:szCs w:val="18"/>
                    </w:rPr>
                  </w:pPr>
                  <w:r>
                    <w:rPr>
                      <w:rFonts w:ascii="ITC Avant Garde" w:hAnsi="ITC Avant Garde"/>
                      <w:sz w:val="16"/>
                      <w:szCs w:val="18"/>
                    </w:rPr>
                    <w:t xml:space="preserve">Asimismo, se establecen los </w:t>
                  </w:r>
                  <w:r w:rsidRPr="00F6205A">
                    <w:rPr>
                      <w:rFonts w:ascii="ITC Avant Garde" w:hAnsi="ITC Avant Garde"/>
                      <w:sz w:val="16"/>
                      <w:szCs w:val="18"/>
                    </w:rPr>
                    <w:t xml:space="preserve">elementos mínimos que deberán contener los </w:t>
                  </w:r>
                  <w:r>
                    <w:rPr>
                      <w:rFonts w:ascii="ITC Avant Garde" w:hAnsi="ITC Avant Garde"/>
                      <w:sz w:val="16"/>
                      <w:szCs w:val="18"/>
                    </w:rPr>
                    <w:t xml:space="preserve">referidos </w:t>
                  </w:r>
                  <w:r w:rsidRPr="00F6205A">
                    <w:rPr>
                      <w:rFonts w:ascii="ITC Avant Garde" w:hAnsi="ITC Avant Garde"/>
                      <w:sz w:val="16"/>
                      <w:szCs w:val="18"/>
                    </w:rPr>
                    <w:t xml:space="preserve">Códigos de Ética con la finalidad de </w:t>
                  </w:r>
                  <w:r>
                    <w:rPr>
                      <w:rFonts w:ascii="ITC Avant Garde" w:hAnsi="ITC Avant Garde"/>
                      <w:sz w:val="16"/>
                      <w:szCs w:val="18"/>
                    </w:rPr>
                    <w:lastRenderedPageBreak/>
                    <w:t>constituirse como un mecanismo de defensa de los derechos de las</w:t>
                  </w:r>
                  <w:r w:rsidRPr="00F6205A">
                    <w:rPr>
                      <w:rFonts w:ascii="ITC Avant Garde" w:hAnsi="ITC Avant Garde"/>
                      <w:sz w:val="16"/>
                      <w:szCs w:val="18"/>
                    </w:rPr>
                    <w:t xml:space="preserve"> audiencias. </w:t>
                  </w:r>
                </w:p>
                <w:p w14:paraId="7B44CDD9" w14:textId="7B1C59D9" w:rsidR="0025159B" w:rsidRPr="00F6205A" w:rsidRDefault="0025159B" w:rsidP="0025159B">
                  <w:pPr>
                    <w:jc w:val="both"/>
                    <w:rPr>
                      <w:rFonts w:ascii="ITC Avant Garde" w:hAnsi="ITC Avant Garde"/>
                      <w:sz w:val="16"/>
                      <w:szCs w:val="18"/>
                    </w:rPr>
                  </w:pPr>
                </w:p>
              </w:tc>
            </w:tr>
            <w:tr w:rsidR="0025159B" w:rsidRPr="00F6205A" w14:paraId="0AA160EC" w14:textId="77777777" w:rsidTr="0025159B">
              <w:sdt>
                <w:sdtPr>
                  <w:rPr>
                    <w:rFonts w:ascii="ITC Avant Garde" w:hAnsi="ITC Avant Garde"/>
                    <w:sz w:val="16"/>
                    <w:szCs w:val="18"/>
                  </w:rPr>
                  <w:alias w:val="Tipo"/>
                  <w:tag w:val="Tipo"/>
                  <w:id w:val="1036156570"/>
                  <w:placeholder>
                    <w:docPart w:val="2D3E0E3B586740A1B5C18F55B031063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9747F9" w14:textId="7C243735" w:rsidR="0025159B" w:rsidRDefault="0025159B" w:rsidP="0025159B">
                      <w:pPr>
                        <w:jc w:val="center"/>
                        <w:rPr>
                          <w:rFonts w:ascii="ITC Avant Garde" w:hAnsi="ITC Avant Garde"/>
                          <w:sz w:val="16"/>
                          <w:szCs w:val="18"/>
                        </w:rPr>
                      </w:pPr>
                      <w:r>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60B0FF69" w14:textId="231889AC"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7F6663D2" w14:textId="77777777" w:rsidR="0025159B" w:rsidRDefault="0025159B" w:rsidP="0025159B">
                  <w:pPr>
                    <w:jc w:val="both"/>
                    <w:rPr>
                      <w:rFonts w:ascii="ITC Avant Garde" w:hAnsi="ITC Avant Garde"/>
                      <w:sz w:val="16"/>
                      <w:szCs w:val="18"/>
                    </w:rPr>
                  </w:pPr>
                  <w:r>
                    <w:rPr>
                      <w:rFonts w:ascii="ITC Avant Garde" w:hAnsi="ITC Avant Garde"/>
                      <w:sz w:val="16"/>
                      <w:szCs w:val="18"/>
                    </w:rPr>
                    <w:t xml:space="preserve">Artículo 5 </w:t>
                  </w:r>
                </w:p>
                <w:p w14:paraId="1610756A" w14:textId="77777777" w:rsidR="0025159B" w:rsidRDefault="0025159B" w:rsidP="0025159B">
                  <w:pPr>
                    <w:jc w:val="both"/>
                    <w:rPr>
                      <w:rFonts w:ascii="ITC Avant Garde" w:hAnsi="ITC Avant Garde"/>
                      <w:sz w:val="16"/>
                      <w:szCs w:val="18"/>
                    </w:rPr>
                  </w:pPr>
                </w:p>
                <w:p w14:paraId="014344D4" w14:textId="10751C62" w:rsidR="0025159B" w:rsidRPr="00F6205A" w:rsidRDefault="0025159B" w:rsidP="0025159B">
                  <w:pPr>
                    <w:jc w:val="both"/>
                    <w:rPr>
                      <w:rFonts w:ascii="ITC Avant Garde" w:hAnsi="ITC Avant Garde"/>
                      <w:sz w:val="16"/>
                      <w:szCs w:val="18"/>
                    </w:rPr>
                  </w:pPr>
                  <w:r>
                    <w:rPr>
                      <w:rFonts w:ascii="ITC Avant Garde" w:hAnsi="ITC Avant Garde"/>
                      <w:sz w:val="16"/>
                      <w:szCs w:val="18"/>
                    </w:rPr>
                    <w:t>Obligación de inscribir su Código de Ética.</w:t>
                  </w:r>
                </w:p>
              </w:tc>
              <w:tc>
                <w:tcPr>
                  <w:tcW w:w="1356" w:type="dxa"/>
                  <w:tcBorders>
                    <w:left w:val="single" w:sz="4" w:space="0" w:color="auto"/>
                    <w:right w:val="single" w:sz="4" w:space="0" w:color="auto"/>
                  </w:tcBorders>
                  <w:shd w:val="clear" w:color="auto" w:fill="FFFFFF" w:themeFill="background1"/>
                </w:tcPr>
                <w:p w14:paraId="0CB418CA" w14:textId="77CE89E7" w:rsidR="0025159B" w:rsidRDefault="0025159B" w:rsidP="0025159B">
                  <w:pPr>
                    <w:jc w:val="both"/>
                    <w:rPr>
                      <w:rFonts w:ascii="ITC Avant Garde" w:hAnsi="ITC Avant Garde"/>
                      <w:sz w:val="16"/>
                      <w:szCs w:val="18"/>
                    </w:rPr>
                  </w:pPr>
                  <w:r>
                    <w:rPr>
                      <w:rFonts w:ascii="ITC Avant Garde" w:hAnsi="ITC Avant Garde"/>
                      <w:sz w:val="16"/>
                      <w:szCs w:val="18"/>
                    </w:rPr>
                    <w:t>Otra</w:t>
                  </w:r>
                </w:p>
              </w:tc>
              <w:tc>
                <w:tcPr>
                  <w:tcW w:w="1388" w:type="dxa"/>
                  <w:tcBorders>
                    <w:left w:val="single" w:sz="4" w:space="0" w:color="auto"/>
                    <w:right w:val="single" w:sz="4" w:space="0" w:color="auto"/>
                  </w:tcBorders>
                  <w:shd w:val="clear" w:color="auto" w:fill="FFFFFF" w:themeFill="background1"/>
                </w:tcPr>
                <w:p w14:paraId="7427B175" w14:textId="498D6CDC"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51961D32" w14:textId="77777777" w:rsidR="0025159B" w:rsidRDefault="0025159B" w:rsidP="0025159B">
                  <w:pPr>
                    <w:jc w:val="both"/>
                    <w:rPr>
                      <w:rFonts w:ascii="ITC Avant Garde" w:hAnsi="ITC Avant Garde"/>
                      <w:sz w:val="16"/>
                      <w:szCs w:val="18"/>
                    </w:rPr>
                  </w:pPr>
                  <w:r>
                    <w:rPr>
                      <w:rFonts w:ascii="ITC Avant Garde" w:hAnsi="ITC Avant Garde"/>
                      <w:sz w:val="16"/>
                      <w:szCs w:val="18"/>
                    </w:rPr>
                    <w:t>Con objeto de regular lo establecido en la LFTR, se</w:t>
                  </w:r>
                  <w:r w:rsidRPr="00F6205A">
                    <w:rPr>
                      <w:rFonts w:ascii="ITC Avant Garde" w:hAnsi="ITC Avant Garde"/>
                      <w:sz w:val="16"/>
                      <w:szCs w:val="18"/>
                    </w:rPr>
                    <w:t xml:space="preserve"> </w:t>
                  </w:r>
                  <w:r>
                    <w:rPr>
                      <w:rFonts w:ascii="ITC Avant Garde" w:hAnsi="ITC Avant Garde"/>
                      <w:sz w:val="16"/>
                      <w:szCs w:val="18"/>
                    </w:rPr>
                    <w:t>señala la obligación de los Concesionarios de Radiodifusión, los Programadores y los Concesionarios del Servicio de Televisión Restringida de inscribir los Códigos de Ética con las formalidades exigidas en el Proyecto, con objeto de que las Audiencias tengan certeza sobre sus derechos frente a los mencionados sujetos obligados.</w:t>
                  </w:r>
                </w:p>
                <w:p w14:paraId="31CFC410" w14:textId="77777777" w:rsidR="0025159B" w:rsidRDefault="0025159B" w:rsidP="0025159B">
                  <w:pPr>
                    <w:jc w:val="both"/>
                    <w:rPr>
                      <w:rFonts w:ascii="ITC Avant Garde" w:hAnsi="ITC Avant Garde"/>
                      <w:sz w:val="16"/>
                      <w:szCs w:val="18"/>
                    </w:rPr>
                  </w:pPr>
                </w:p>
              </w:tc>
            </w:tr>
            <w:tr w:rsidR="0025159B" w:rsidRPr="00F6205A" w14:paraId="39346E10" w14:textId="77777777" w:rsidTr="0025159B">
              <w:sdt>
                <w:sdtPr>
                  <w:rPr>
                    <w:rFonts w:ascii="ITC Avant Garde" w:hAnsi="ITC Avant Garde"/>
                    <w:sz w:val="16"/>
                    <w:szCs w:val="18"/>
                  </w:rPr>
                  <w:alias w:val="Tipo"/>
                  <w:tag w:val="Tipo"/>
                  <w:id w:val="849993476"/>
                  <w:placeholder>
                    <w:docPart w:val="31A2CBEE7375443FA998845C11E36FC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EB4784" w14:textId="5E32E5B9" w:rsidR="0025159B" w:rsidRDefault="0025159B" w:rsidP="0025159B">
                      <w:pPr>
                        <w:jc w:val="center"/>
                        <w:rPr>
                          <w:rFonts w:ascii="ITC Avant Garde" w:hAnsi="ITC Avant Garde"/>
                          <w:sz w:val="16"/>
                          <w:szCs w:val="18"/>
                        </w:rPr>
                      </w:pPr>
                      <w:r>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3323848C" w14:textId="253A4AB1"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r>
                    <w:rPr>
                      <w:rFonts w:ascii="ITC Avant Garde" w:hAnsi="ITC Avant Garde"/>
                      <w:sz w:val="16"/>
                      <w:szCs w:val="18"/>
                    </w:rPr>
                    <w:t xml:space="preserve"> </w:t>
                  </w:r>
                </w:p>
              </w:tc>
              <w:tc>
                <w:tcPr>
                  <w:tcW w:w="1615" w:type="dxa"/>
                  <w:tcBorders>
                    <w:left w:val="single" w:sz="4" w:space="0" w:color="auto"/>
                    <w:right w:val="single" w:sz="4" w:space="0" w:color="auto"/>
                  </w:tcBorders>
                  <w:shd w:val="clear" w:color="auto" w:fill="FFFFFF" w:themeFill="background1"/>
                </w:tcPr>
                <w:p w14:paraId="3D8C4D79" w14:textId="77777777" w:rsidR="0025159B" w:rsidRDefault="0025159B" w:rsidP="0025159B">
                  <w:pPr>
                    <w:jc w:val="both"/>
                    <w:rPr>
                      <w:rFonts w:ascii="ITC Avant Garde" w:hAnsi="ITC Avant Garde"/>
                      <w:sz w:val="16"/>
                      <w:szCs w:val="18"/>
                    </w:rPr>
                  </w:pPr>
                  <w:r>
                    <w:rPr>
                      <w:rFonts w:ascii="ITC Avant Garde" w:hAnsi="ITC Avant Garde"/>
                      <w:sz w:val="16"/>
                      <w:szCs w:val="18"/>
                    </w:rPr>
                    <w:t xml:space="preserve">Artículo 7 </w:t>
                  </w:r>
                </w:p>
                <w:p w14:paraId="74A0B06B" w14:textId="2DEF14F6" w:rsidR="0025159B" w:rsidRPr="00F6205A" w:rsidRDefault="0025159B" w:rsidP="0025159B">
                  <w:pPr>
                    <w:jc w:val="both"/>
                    <w:rPr>
                      <w:rFonts w:ascii="ITC Avant Garde" w:hAnsi="ITC Avant Garde"/>
                      <w:sz w:val="16"/>
                      <w:szCs w:val="18"/>
                    </w:rPr>
                  </w:pPr>
                  <w:r>
                    <w:rPr>
                      <w:rFonts w:ascii="ITC Avant Garde" w:hAnsi="ITC Avant Garde"/>
                      <w:sz w:val="16"/>
                      <w:szCs w:val="18"/>
                    </w:rPr>
                    <w:t>Obligación de publicar su Código de Ética en su página de Internet, para aquellos que cuenten con alguna</w:t>
                  </w:r>
                  <w:r w:rsidR="00A35C0A">
                    <w:rPr>
                      <w:rFonts w:ascii="ITC Avant Garde" w:hAnsi="ITC Avant Garde"/>
                      <w:sz w:val="16"/>
                      <w:szCs w:val="18"/>
                    </w:rPr>
                    <w:t>, o bien, en su domicilio.</w:t>
                  </w:r>
                </w:p>
              </w:tc>
              <w:tc>
                <w:tcPr>
                  <w:tcW w:w="1356" w:type="dxa"/>
                  <w:tcBorders>
                    <w:left w:val="single" w:sz="4" w:space="0" w:color="auto"/>
                    <w:right w:val="single" w:sz="4" w:space="0" w:color="auto"/>
                  </w:tcBorders>
                  <w:shd w:val="clear" w:color="auto" w:fill="FFFFFF" w:themeFill="background1"/>
                </w:tcPr>
                <w:p w14:paraId="539CF69A" w14:textId="7C09CCC0" w:rsidR="0025159B" w:rsidRDefault="0025159B" w:rsidP="0025159B">
                  <w:pPr>
                    <w:jc w:val="both"/>
                    <w:rPr>
                      <w:rFonts w:ascii="ITC Avant Garde" w:hAnsi="ITC Avant Garde"/>
                      <w:sz w:val="16"/>
                      <w:szCs w:val="18"/>
                    </w:rPr>
                  </w:pPr>
                  <w:r>
                    <w:rPr>
                      <w:rFonts w:ascii="ITC Avant Garde" w:hAnsi="ITC Avant Garde"/>
                      <w:sz w:val="16"/>
                      <w:szCs w:val="18"/>
                    </w:rPr>
                    <w:t>Otra</w:t>
                  </w:r>
                </w:p>
              </w:tc>
              <w:tc>
                <w:tcPr>
                  <w:tcW w:w="1388" w:type="dxa"/>
                  <w:tcBorders>
                    <w:left w:val="single" w:sz="4" w:space="0" w:color="auto"/>
                    <w:right w:val="single" w:sz="4" w:space="0" w:color="auto"/>
                  </w:tcBorders>
                  <w:shd w:val="clear" w:color="auto" w:fill="FFFFFF" w:themeFill="background1"/>
                </w:tcPr>
                <w:p w14:paraId="47AD43FE" w14:textId="2C5A61AB"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y/o Audio Restringidos</w:t>
                  </w:r>
                  <w:r>
                    <w:rPr>
                      <w:rFonts w:ascii="ITC Avant Garde" w:hAnsi="ITC Avant Garde"/>
                      <w:sz w:val="16"/>
                      <w:szCs w:val="18"/>
                    </w:rPr>
                    <w:t xml:space="preserve"> </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5D163D24" w14:textId="21DC1F2A" w:rsidR="0025159B" w:rsidRDefault="0025159B" w:rsidP="0025159B">
                  <w:pPr>
                    <w:jc w:val="both"/>
                    <w:rPr>
                      <w:rFonts w:ascii="ITC Avant Garde" w:hAnsi="ITC Avant Garde"/>
                      <w:sz w:val="16"/>
                      <w:szCs w:val="18"/>
                    </w:rPr>
                  </w:pPr>
                  <w:r>
                    <w:rPr>
                      <w:rFonts w:ascii="ITC Avant Garde" w:hAnsi="ITC Avant Garde"/>
                      <w:sz w:val="16"/>
                      <w:szCs w:val="18"/>
                    </w:rPr>
                    <w:t>Se establece la obligación de los Concesionarios de Radiodifusión, los Programadores y de los Concesionarios del Servicio de Televisión Restringida de publicar los Códigos de Ética con objeto de publicitar y dar a conocer dicho mecanismo</w:t>
                  </w:r>
                  <w:r w:rsidR="001321E4">
                    <w:rPr>
                      <w:rFonts w:ascii="ITC Avant Garde" w:hAnsi="ITC Avant Garde"/>
                      <w:sz w:val="16"/>
                      <w:szCs w:val="18"/>
                    </w:rPr>
                    <w:t>, ya sea en su página de Internet, en caso de contar con una, o en su domicilio.</w:t>
                  </w:r>
                </w:p>
              </w:tc>
            </w:tr>
            <w:tr w:rsidR="0025159B" w:rsidRPr="00F6205A" w14:paraId="155C9CE6" w14:textId="77777777" w:rsidTr="0025159B">
              <w:sdt>
                <w:sdtPr>
                  <w:rPr>
                    <w:rFonts w:ascii="ITC Avant Garde" w:hAnsi="ITC Avant Garde"/>
                    <w:sz w:val="16"/>
                    <w:szCs w:val="18"/>
                  </w:rPr>
                  <w:alias w:val="Tipo"/>
                  <w:tag w:val="Tipo"/>
                  <w:id w:val="622192433"/>
                  <w:placeholder>
                    <w:docPart w:val="DBCCF44CEA624363AE283C56D8FFFC0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F46BE6" w14:textId="5DF276D1"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33DC34E4" w14:textId="69F19AFE"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w:t>
                  </w:r>
                  <w:r w:rsidRPr="00F6205A">
                    <w:rPr>
                      <w:rFonts w:ascii="ITC Avant Garde" w:hAnsi="ITC Avant Garde"/>
                      <w:sz w:val="16"/>
                      <w:szCs w:val="18"/>
                    </w:rPr>
                    <w:lastRenderedPageBreak/>
                    <w:t>y/o Audio Restringidos</w:t>
                  </w:r>
                </w:p>
              </w:tc>
              <w:tc>
                <w:tcPr>
                  <w:tcW w:w="1615" w:type="dxa"/>
                  <w:tcBorders>
                    <w:left w:val="single" w:sz="4" w:space="0" w:color="auto"/>
                    <w:right w:val="single" w:sz="4" w:space="0" w:color="auto"/>
                  </w:tcBorders>
                  <w:shd w:val="clear" w:color="auto" w:fill="FFFFFF" w:themeFill="background1"/>
                </w:tcPr>
                <w:p w14:paraId="74D40219"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lastRenderedPageBreak/>
                    <w:t>Artículo</w:t>
                  </w:r>
                  <w:r>
                    <w:rPr>
                      <w:rFonts w:ascii="ITC Avant Garde" w:hAnsi="ITC Avant Garde"/>
                      <w:sz w:val="16"/>
                      <w:szCs w:val="18"/>
                    </w:rPr>
                    <w:t xml:space="preserve"> 8, primer párrafo</w:t>
                  </w:r>
                </w:p>
                <w:p w14:paraId="0461801B" w14:textId="77777777" w:rsidR="0025159B" w:rsidRDefault="0025159B" w:rsidP="0025159B">
                  <w:pPr>
                    <w:jc w:val="both"/>
                    <w:rPr>
                      <w:rFonts w:ascii="ITC Avant Garde" w:hAnsi="ITC Avant Garde"/>
                      <w:sz w:val="16"/>
                      <w:szCs w:val="18"/>
                    </w:rPr>
                  </w:pPr>
                </w:p>
                <w:p w14:paraId="21E5DC9B" w14:textId="2B7C4B93" w:rsidR="0025159B" w:rsidRDefault="0025159B" w:rsidP="0025159B">
                  <w:pPr>
                    <w:jc w:val="both"/>
                    <w:rPr>
                      <w:rFonts w:ascii="ITC Avant Garde" w:hAnsi="ITC Avant Garde"/>
                      <w:sz w:val="16"/>
                      <w:szCs w:val="18"/>
                    </w:rPr>
                  </w:pPr>
                  <w:r>
                    <w:rPr>
                      <w:rFonts w:ascii="ITC Avant Garde" w:hAnsi="ITC Avant Garde"/>
                      <w:sz w:val="16"/>
                      <w:szCs w:val="18"/>
                    </w:rPr>
                    <w:t xml:space="preserve">Obligación de inscribir nuevamente su Código de Ética </w:t>
                  </w:r>
                  <w:r>
                    <w:rPr>
                      <w:rFonts w:ascii="ITC Avant Garde" w:hAnsi="ITC Avant Garde"/>
                      <w:sz w:val="16"/>
                      <w:szCs w:val="18"/>
                    </w:rPr>
                    <w:lastRenderedPageBreak/>
                    <w:t>en caso de modificaciones</w:t>
                  </w:r>
                </w:p>
              </w:tc>
              <w:sdt>
                <w:sdtPr>
                  <w:rPr>
                    <w:rFonts w:ascii="ITC Avant Garde" w:hAnsi="ITC Avant Garde"/>
                    <w:sz w:val="16"/>
                    <w:szCs w:val="18"/>
                  </w:rPr>
                  <w:alias w:val="Tipo"/>
                  <w:tag w:val="Tipo"/>
                  <w:id w:val="1135599242"/>
                  <w:placeholder>
                    <w:docPart w:val="91AC4CB763F04196BF9DE87E986A22C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0A4CEE9E" w14:textId="5A6C0FFB"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446AE1BD" w14:textId="1C7A16AD"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w:t>
                  </w:r>
                  <w:r w:rsidRPr="00F6205A">
                    <w:rPr>
                      <w:rFonts w:ascii="ITC Avant Garde" w:hAnsi="ITC Avant Garde"/>
                      <w:sz w:val="16"/>
                      <w:szCs w:val="18"/>
                    </w:rPr>
                    <w:lastRenderedPageBreak/>
                    <w:t>y/o Audio Restringidos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12C4B062" w14:textId="77777777" w:rsidR="0025159B" w:rsidRDefault="0025159B" w:rsidP="0025159B">
                  <w:pPr>
                    <w:jc w:val="both"/>
                    <w:rPr>
                      <w:rFonts w:ascii="ITC Avant Garde" w:hAnsi="ITC Avant Garde"/>
                      <w:sz w:val="16"/>
                      <w:szCs w:val="18"/>
                    </w:rPr>
                  </w:pPr>
                  <w:r>
                    <w:rPr>
                      <w:rFonts w:ascii="ITC Avant Garde" w:hAnsi="ITC Avant Garde"/>
                      <w:sz w:val="16"/>
                      <w:szCs w:val="18"/>
                    </w:rPr>
                    <w:lastRenderedPageBreak/>
                    <w:t xml:space="preserve">Con objeto contar con la versión más actualizada de los Códigos de Ética de los Concesionarios de Radiodifusión, los Programadores y, </w:t>
                  </w:r>
                  <w:r>
                    <w:rPr>
                      <w:rFonts w:ascii="ITC Avant Garde" w:hAnsi="ITC Avant Garde"/>
                      <w:sz w:val="16"/>
                      <w:szCs w:val="18"/>
                    </w:rPr>
                    <w:lastRenderedPageBreak/>
                    <w:t>en su caso, los Concesionarios de Televisión y/o Audio Restringidos de inscribir nuevamente sus Códigos de Ética en caso de que hubiese modificaciones a los mismos, para efecto de que las audiencias tengan certeza de sus derechos oponibles s a los sujetos obligados mencionados.</w:t>
                  </w:r>
                </w:p>
                <w:p w14:paraId="5362EE4B" w14:textId="77777777" w:rsidR="0025159B" w:rsidRDefault="0025159B" w:rsidP="0025159B">
                  <w:pPr>
                    <w:jc w:val="both"/>
                    <w:rPr>
                      <w:rFonts w:ascii="ITC Avant Garde" w:hAnsi="ITC Avant Garde"/>
                      <w:sz w:val="16"/>
                      <w:szCs w:val="18"/>
                    </w:rPr>
                  </w:pPr>
                </w:p>
              </w:tc>
            </w:tr>
            <w:tr w:rsidR="0025159B" w:rsidRPr="00F6205A" w14:paraId="122E6E93" w14:textId="77777777" w:rsidTr="0025159B">
              <w:sdt>
                <w:sdtPr>
                  <w:rPr>
                    <w:rFonts w:ascii="ITC Avant Garde" w:hAnsi="ITC Avant Garde"/>
                    <w:sz w:val="16"/>
                    <w:szCs w:val="18"/>
                  </w:rPr>
                  <w:alias w:val="Tipo"/>
                  <w:tag w:val="Tipo"/>
                  <w:id w:val="-1247339224"/>
                  <w:placeholder>
                    <w:docPart w:val="C544CF2C64534A5AB06E17C2C1F4F39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C43A58" w14:textId="24C5F6C8"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1BFF257A" w14:textId="1818213B"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y/o Audio Restringidos</w:t>
                  </w:r>
                </w:p>
              </w:tc>
              <w:tc>
                <w:tcPr>
                  <w:tcW w:w="1615" w:type="dxa"/>
                  <w:tcBorders>
                    <w:left w:val="single" w:sz="4" w:space="0" w:color="auto"/>
                    <w:right w:val="single" w:sz="4" w:space="0" w:color="auto"/>
                  </w:tcBorders>
                  <w:shd w:val="clear" w:color="auto" w:fill="FFFFFF" w:themeFill="background1"/>
                </w:tcPr>
                <w:p w14:paraId="782B339C" w14:textId="4CBCCDDF"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w:t>
                  </w:r>
                  <w:r>
                    <w:rPr>
                      <w:rFonts w:ascii="ITC Avant Garde" w:hAnsi="ITC Avant Garde"/>
                      <w:sz w:val="16"/>
                      <w:szCs w:val="18"/>
                    </w:rPr>
                    <w:t xml:space="preserve">11 </w:t>
                  </w:r>
                </w:p>
                <w:p w14:paraId="2C67D1D9" w14:textId="77777777" w:rsidR="0025159B" w:rsidRDefault="0025159B" w:rsidP="0025159B">
                  <w:pPr>
                    <w:jc w:val="both"/>
                    <w:rPr>
                      <w:rFonts w:ascii="ITC Avant Garde" w:hAnsi="ITC Avant Garde"/>
                      <w:sz w:val="16"/>
                      <w:szCs w:val="18"/>
                    </w:rPr>
                  </w:pPr>
                </w:p>
                <w:p w14:paraId="264D7531" w14:textId="0232C01A" w:rsidR="0025159B" w:rsidRPr="00F6205A" w:rsidRDefault="0025159B" w:rsidP="0025159B">
                  <w:pPr>
                    <w:jc w:val="both"/>
                    <w:rPr>
                      <w:rFonts w:ascii="ITC Avant Garde" w:hAnsi="ITC Avant Garde"/>
                      <w:sz w:val="16"/>
                      <w:szCs w:val="18"/>
                    </w:rPr>
                  </w:pPr>
                  <w:r>
                    <w:rPr>
                      <w:rFonts w:ascii="ITC Avant Garde" w:hAnsi="ITC Avant Garde"/>
                      <w:sz w:val="16"/>
                      <w:szCs w:val="18"/>
                    </w:rPr>
                    <w:t>Obligación de contar con una persona Defensora de Audiencia</w:t>
                  </w:r>
                </w:p>
              </w:tc>
              <w:sdt>
                <w:sdtPr>
                  <w:rPr>
                    <w:rFonts w:ascii="ITC Avant Garde" w:hAnsi="ITC Avant Garde"/>
                    <w:sz w:val="16"/>
                    <w:szCs w:val="18"/>
                  </w:rPr>
                  <w:alias w:val="Tipo"/>
                  <w:tag w:val="Tipo"/>
                  <w:id w:val="-963268640"/>
                  <w:placeholder>
                    <w:docPart w:val="5015EE51746643CCAF9352A94C0EF62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0495914D" w14:textId="12304355"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78F3E8CC" w14:textId="6AAA2627"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y/o Audio Restringidos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279FBD90" w14:textId="38AFB90B" w:rsidR="0025159B" w:rsidRDefault="0025159B" w:rsidP="0025159B">
                  <w:pPr>
                    <w:jc w:val="both"/>
                    <w:rPr>
                      <w:rFonts w:ascii="ITC Avant Garde" w:hAnsi="ITC Avant Garde"/>
                      <w:sz w:val="16"/>
                      <w:szCs w:val="18"/>
                    </w:rPr>
                  </w:pPr>
                  <w:r>
                    <w:rPr>
                      <w:rFonts w:ascii="ITC Avant Garde" w:hAnsi="ITC Avant Garde"/>
                      <w:sz w:val="16"/>
                      <w:szCs w:val="18"/>
                    </w:rPr>
                    <w:t>Con objeto de regular lo establecido en la LFTR, se</w:t>
                  </w:r>
                  <w:r w:rsidRPr="00F6205A">
                    <w:rPr>
                      <w:rFonts w:ascii="ITC Avant Garde" w:hAnsi="ITC Avant Garde"/>
                      <w:sz w:val="16"/>
                      <w:szCs w:val="18"/>
                    </w:rPr>
                    <w:t xml:space="preserve"> </w:t>
                  </w:r>
                  <w:r>
                    <w:rPr>
                      <w:rFonts w:ascii="ITC Avant Garde" w:hAnsi="ITC Avant Garde"/>
                      <w:sz w:val="16"/>
                      <w:szCs w:val="18"/>
                    </w:rPr>
                    <w:t>señala la obligación de los Concesionarios de Radiodifusión, los Programadores y, en su caso, los Concesionarios de Televisión y/o Audio Restringidos de contar con una Defensorías de Audiencias, con la finalidad de que el Instituto y las Audiencias tengan conocimiento de tal designación.</w:t>
                  </w:r>
                </w:p>
                <w:p w14:paraId="4036D24B" w14:textId="583D656B" w:rsidR="0025159B" w:rsidRDefault="0025159B" w:rsidP="0025159B">
                  <w:pPr>
                    <w:jc w:val="both"/>
                    <w:rPr>
                      <w:rFonts w:ascii="ITC Avant Garde" w:hAnsi="ITC Avant Garde"/>
                      <w:sz w:val="16"/>
                      <w:szCs w:val="18"/>
                    </w:rPr>
                  </w:pPr>
                </w:p>
              </w:tc>
            </w:tr>
            <w:tr w:rsidR="0025159B" w:rsidRPr="00F6205A" w14:paraId="2A9FC7EF" w14:textId="77777777" w:rsidTr="0025159B">
              <w:sdt>
                <w:sdtPr>
                  <w:rPr>
                    <w:rFonts w:ascii="ITC Avant Garde" w:hAnsi="ITC Avant Garde"/>
                    <w:sz w:val="16"/>
                    <w:szCs w:val="18"/>
                  </w:rPr>
                  <w:alias w:val="Tipo"/>
                  <w:tag w:val="Tipo"/>
                  <w:id w:val="771592650"/>
                  <w:placeholder>
                    <w:docPart w:val="24879CBC61ED4CBEB5DD4299B9D7C0C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4756A2" w14:textId="5575A7CD" w:rsidR="0025159B" w:rsidRPr="00F6205A"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40996A64" w14:textId="108346C6"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w:t>
                  </w:r>
                  <w:r w:rsidRPr="00F6205A">
                    <w:rPr>
                      <w:rFonts w:ascii="ITC Avant Garde" w:hAnsi="ITC Avant Garde"/>
                      <w:sz w:val="16"/>
                      <w:szCs w:val="18"/>
                    </w:rPr>
                    <w:t xml:space="preserve"> </w:t>
                  </w:r>
                  <w:r>
                    <w:rPr>
                      <w:rFonts w:ascii="ITC Avant Garde" w:hAnsi="ITC Avant Garde"/>
                      <w:sz w:val="16"/>
                      <w:szCs w:val="18"/>
                    </w:rPr>
                    <w:t xml:space="preserve">en su caso, </w:t>
                  </w:r>
                  <w:r w:rsidRPr="00F6205A">
                    <w:rPr>
                      <w:rFonts w:ascii="ITC Avant Garde" w:hAnsi="ITC Avant Garde"/>
                      <w:sz w:val="16"/>
                      <w:szCs w:val="18"/>
                    </w:rPr>
                    <w:t>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24BC014B"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t>Artículo 1</w:t>
                  </w:r>
                  <w:r>
                    <w:rPr>
                      <w:rFonts w:ascii="ITC Avant Garde" w:hAnsi="ITC Avant Garde"/>
                      <w:sz w:val="16"/>
                      <w:szCs w:val="18"/>
                    </w:rPr>
                    <w:t>2</w:t>
                  </w:r>
                </w:p>
                <w:p w14:paraId="674CBBEA" w14:textId="77777777" w:rsidR="0025159B" w:rsidRDefault="0025159B" w:rsidP="0025159B">
                  <w:pPr>
                    <w:jc w:val="both"/>
                    <w:rPr>
                      <w:rFonts w:ascii="ITC Avant Garde" w:hAnsi="ITC Avant Garde"/>
                      <w:sz w:val="16"/>
                      <w:szCs w:val="18"/>
                    </w:rPr>
                  </w:pPr>
                </w:p>
                <w:p w14:paraId="58935219" w14:textId="36380E89" w:rsidR="0025159B" w:rsidRPr="00F6205A" w:rsidRDefault="0025159B" w:rsidP="0025159B">
                  <w:pPr>
                    <w:jc w:val="both"/>
                    <w:rPr>
                      <w:rFonts w:ascii="ITC Avant Garde" w:hAnsi="ITC Avant Garde"/>
                      <w:sz w:val="16"/>
                      <w:szCs w:val="18"/>
                    </w:rPr>
                  </w:pPr>
                  <w:r>
                    <w:rPr>
                      <w:rFonts w:ascii="ITC Avant Garde" w:hAnsi="ITC Avant Garde"/>
                      <w:sz w:val="16"/>
                      <w:szCs w:val="18"/>
                    </w:rPr>
                    <w:t>Obligación de proveer de información a la persona Defensora de audiencias.</w:t>
                  </w:r>
                </w:p>
              </w:tc>
              <w:sdt>
                <w:sdtPr>
                  <w:rPr>
                    <w:rFonts w:ascii="ITC Avant Garde" w:hAnsi="ITC Avant Garde"/>
                    <w:sz w:val="16"/>
                    <w:szCs w:val="18"/>
                  </w:rPr>
                  <w:alias w:val="Tipo"/>
                  <w:tag w:val="Tipo"/>
                  <w:id w:val="1252859844"/>
                  <w:placeholder>
                    <w:docPart w:val="4B1201F01B8B4E7F9E2FBB376531EC1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26C165C5" w14:textId="59B26ADB" w:rsidR="0025159B" w:rsidRPr="00F6205A"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646A047D" w14:textId="74C23378"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w:t>
                  </w:r>
                  <w:r w:rsidRPr="00F6205A">
                    <w:rPr>
                      <w:rFonts w:ascii="ITC Avant Garde" w:hAnsi="ITC Avant Garde"/>
                      <w:sz w:val="16"/>
                      <w:szCs w:val="18"/>
                    </w:rPr>
                    <w:t xml:space="preserve"> </w:t>
                  </w:r>
                  <w:r>
                    <w:rPr>
                      <w:rFonts w:ascii="ITC Avant Garde" w:hAnsi="ITC Avant Garde"/>
                      <w:sz w:val="16"/>
                      <w:szCs w:val="18"/>
                    </w:rPr>
                    <w:t xml:space="preserve">en su caso, </w:t>
                  </w:r>
                  <w:r w:rsidRPr="00F6205A">
                    <w:rPr>
                      <w:rFonts w:ascii="ITC Avant Garde" w:hAnsi="ITC Avant Garde"/>
                      <w:sz w:val="16"/>
                      <w:szCs w:val="18"/>
                    </w:rPr>
                    <w:t>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4660C9AB" w14:textId="43074E91" w:rsidR="0025159B" w:rsidRDefault="0025159B" w:rsidP="0025159B">
                  <w:pPr>
                    <w:jc w:val="both"/>
                    <w:rPr>
                      <w:rFonts w:ascii="ITC Avant Garde" w:hAnsi="ITC Avant Garde"/>
                      <w:sz w:val="16"/>
                      <w:szCs w:val="18"/>
                    </w:rPr>
                  </w:pPr>
                  <w:r>
                    <w:rPr>
                      <w:rFonts w:ascii="ITC Avant Garde" w:hAnsi="ITC Avant Garde"/>
                      <w:sz w:val="16"/>
                      <w:szCs w:val="18"/>
                    </w:rPr>
                    <w:t xml:space="preserve">Establece la obligación de los Concesionarios de Radiodifusión, Programadores y, en caso, Concesionarios de Televisión y/o Audio Restringidos de </w:t>
                  </w:r>
                  <w:r w:rsidRPr="00571D91">
                    <w:rPr>
                      <w:rFonts w:ascii="ITC Avant Garde" w:hAnsi="ITC Avant Garde"/>
                      <w:sz w:val="16"/>
                      <w:szCs w:val="18"/>
                    </w:rPr>
                    <w:t>proveer a</w:t>
                  </w:r>
                  <w:r>
                    <w:rPr>
                      <w:rFonts w:ascii="ITC Avant Garde" w:hAnsi="ITC Avant Garde"/>
                      <w:sz w:val="16"/>
                      <w:szCs w:val="18"/>
                    </w:rPr>
                    <w:t xml:space="preserve"> </w:t>
                  </w:r>
                  <w:r w:rsidRPr="00571D91">
                    <w:rPr>
                      <w:rFonts w:ascii="ITC Avant Garde" w:hAnsi="ITC Avant Garde"/>
                      <w:sz w:val="16"/>
                      <w:szCs w:val="18"/>
                    </w:rPr>
                    <w:t>l</w:t>
                  </w:r>
                  <w:r>
                    <w:rPr>
                      <w:rFonts w:ascii="ITC Avant Garde" w:hAnsi="ITC Avant Garde"/>
                      <w:sz w:val="16"/>
                      <w:szCs w:val="18"/>
                    </w:rPr>
                    <w:t>a</w:t>
                  </w:r>
                  <w:r w:rsidRPr="00571D91">
                    <w:rPr>
                      <w:rFonts w:ascii="ITC Avant Garde" w:hAnsi="ITC Avant Garde"/>
                      <w:sz w:val="16"/>
                      <w:szCs w:val="18"/>
                    </w:rPr>
                    <w:t xml:space="preserve"> </w:t>
                  </w:r>
                  <w:r>
                    <w:rPr>
                      <w:rFonts w:ascii="ITC Avant Garde" w:hAnsi="ITC Avant Garde"/>
                      <w:sz w:val="16"/>
                      <w:szCs w:val="18"/>
                    </w:rPr>
                    <w:t xml:space="preserve">Defensoría </w:t>
                  </w:r>
                  <w:r w:rsidRPr="00571D91">
                    <w:rPr>
                      <w:rFonts w:ascii="ITC Avant Garde" w:hAnsi="ITC Avant Garde"/>
                      <w:sz w:val="16"/>
                      <w:szCs w:val="18"/>
                    </w:rPr>
                    <w:t>de Audiencia</w:t>
                  </w:r>
                  <w:r>
                    <w:rPr>
                      <w:rFonts w:ascii="ITC Avant Garde" w:hAnsi="ITC Avant Garde"/>
                      <w:sz w:val="16"/>
                      <w:szCs w:val="18"/>
                    </w:rPr>
                    <w:t>s</w:t>
                  </w:r>
                  <w:r w:rsidRPr="00571D91">
                    <w:rPr>
                      <w:rFonts w:ascii="ITC Avant Garde" w:hAnsi="ITC Avant Garde"/>
                      <w:sz w:val="16"/>
                      <w:szCs w:val="18"/>
                    </w:rPr>
                    <w:t xml:space="preserve"> de la información necesaria para el desempeño de su labor, así como </w:t>
                  </w:r>
                  <w:r>
                    <w:rPr>
                      <w:rFonts w:ascii="ITC Avant Garde" w:hAnsi="ITC Avant Garde"/>
                      <w:sz w:val="16"/>
                      <w:szCs w:val="18"/>
                    </w:rPr>
                    <w:t>la posibilidad de que</w:t>
                  </w:r>
                  <w:r w:rsidRPr="00571D91">
                    <w:rPr>
                      <w:rFonts w:ascii="ITC Avant Garde" w:hAnsi="ITC Avant Garde"/>
                      <w:sz w:val="16"/>
                      <w:szCs w:val="18"/>
                    </w:rPr>
                    <w:t xml:space="preserve"> proporcion</w:t>
                  </w:r>
                  <w:r>
                    <w:rPr>
                      <w:rFonts w:ascii="ITC Avant Garde" w:hAnsi="ITC Avant Garde"/>
                      <w:sz w:val="16"/>
                      <w:szCs w:val="18"/>
                    </w:rPr>
                    <w:t xml:space="preserve">en </w:t>
                  </w:r>
                  <w:r w:rsidRPr="00571D91">
                    <w:rPr>
                      <w:rFonts w:ascii="ITC Avant Garde" w:hAnsi="ITC Avant Garde"/>
                      <w:sz w:val="16"/>
                      <w:szCs w:val="18"/>
                    </w:rPr>
                    <w:t xml:space="preserve">los elementos </w:t>
                  </w:r>
                  <w:r w:rsidRPr="00571D91">
                    <w:rPr>
                      <w:rFonts w:ascii="ITC Avant Garde" w:hAnsi="ITC Avant Garde"/>
                      <w:sz w:val="16"/>
                      <w:szCs w:val="18"/>
                    </w:rPr>
                    <w:lastRenderedPageBreak/>
                    <w:t>materiales para dicho fin</w:t>
                  </w:r>
                  <w:r>
                    <w:rPr>
                      <w:rFonts w:ascii="ITC Avant Garde" w:hAnsi="ITC Avant Garde"/>
                      <w:sz w:val="16"/>
                      <w:szCs w:val="18"/>
                    </w:rPr>
                    <w:t>.</w:t>
                  </w:r>
                </w:p>
                <w:p w14:paraId="0262FD65" w14:textId="77C42A51" w:rsidR="0025159B" w:rsidRPr="00F6205A" w:rsidRDefault="0025159B" w:rsidP="0025159B">
                  <w:pPr>
                    <w:jc w:val="both"/>
                    <w:rPr>
                      <w:rFonts w:ascii="ITC Avant Garde" w:hAnsi="ITC Avant Garde"/>
                      <w:sz w:val="16"/>
                      <w:szCs w:val="18"/>
                    </w:rPr>
                  </w:pPr>
                </w:p>
              </w:tc>
            </w:tr>
            <w:tr w:rsidR="0025159B" w:rsidRPr="00F6205A" w14:paraId="0C014944" w14:textId="77777777" w:rsidTr="0025159B">
              <w:sdt>
                <w:sdtPr>
                  <w:rPr>
                    <w:rFonts w:ascii="ITC Avant Garde" w:hAnsi="ITC Avant Garde"/>
                    <w:sz w:val="16"/>
                    <w:szCs w:val="18"/>
                  </w:rPr>
                  <w:alias w:val="Tipo"/>
                  <w:tag w:val="Tipo"/>
                  <w:id w:val="195900567"/>
                  <w:placeholder>
                    <w:docPart w:val="94AFBBB93D894AB7923F23734331BDC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EB3364" w14:textId="70CA8B98" w:rsidR="0025159B" w:rsidRDefault="0025159B" w:rsidP="0025159B">
                      <w:pPr>
                        <w:jc w:val="center"/>
                        <w:rPr>
                          <w:rFonts w:ascii="ITC Avant Garde" w:hAnsi="ITC Avant Garde"/>
                          <w:sz w:val="16"/>
                          <w:szCs w:val="18"/>
                        </w:rPr>
                      </w:pPr>
                      <w:r>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0B1F656A" w14:textId="696DFF26"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y/o Audio Restringidos</w:t>
                  </w:r>
                  <w:r>
                    <w:rPr>
                      <w:rFonts w:ascii="ITC Avant Garde" w:hAnsi="ITC Avant Garde"/>
                      <w:sz w:val="16"/>
                      <w:szCs w:val="18"/>
                    </w:rPr>
                    <w:t xml:space="preserve"> y Defensorías de Audiencias</w:t>
                  </w:r>
                </w:p>
              </w:tc>
              <w:tc>
                <w:tcPr>
                  <w:tcW w:w="1615" w:type="dxa"/>
                  <w:tcBorders>
                    <w:left w:val="single" w:sz="4" w:space="0" w:color="auto"/>
                    <w:right w:val="single" w:sz="4" w:space="0" w:color="auto"/>
                  </w:tcBorders>
                  <w:shd w:val="clear" w:color="auto" w:fill="FFFFFF" w:themeFill="background1"/>
                </w:tcPr>
                <w:p w14:paraId="7352EAA9"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t>Artículo 1</w:t>
                  </w:r>
                  <w:r>
                    <w:rPr>
                      <w:rFonts w:ascii="ITC Avant Garde" w:hAnsi="ITC Avant Garde"/>
                      <w:sz w:val="16"/>
                      <w:szCs w:val="18"/>
                    </w:rPr>
                    <w:t>3</w:t>
                  </w:r>
                </w:p>
                <w:p w14:paraId="4F014749" w14:textId="77777777" w:rsidR="0025159B" w:rsidRDefault="0025159B" w:rsidP="0025159B">
                  <w:pPr>
                    <w:jc w:val="both"/>
                    <w:rPr>
                      <w:rFonts w:ascii="ITC Avant Garde" w:hAnsi="ITC Avant Garde"/>
                      <w:sz w:val="16"/>
                      <w:szCs w:val="18"/>
                    </w:rPr>
                  </w:pPr>
                </w:p>
                <w:p w14:paraId="4E823E11" w14:textId="7F1898F4" w:rsidR="0025159B" w:rsidRPr="00F6205A" w:rsidRDefault="0025159B" w:rsidP="0025159B">
                  <w:pPr>
                    <w:jc w:val="both"/>
                    <w:rPr>
                      <w:rFonts w:ascii="ITC Avant Garde" w:hAnsi="ITC Avant Garde"/>
                      <w:sz w:val="16"/>
                      <w:szCs w:val="18"/>
                    </w:rPr>
                  </w:pPr>
                  <w:r>
                    <w:rPr>
                      <w:rFonts w:ascii="ITC Avant Garde" w:hAnsi="ITC Avant Garde"/>
                      <w:sz w:val="16"/>
                      <w:szCs w:val="18"/>
                    </w:rPr>
                    <w:t>Requisitos que deben cumplir las personas Defensoras de Audiencias.</w:t>
                  </w:r>
                </w:p>
              </w:tc>
              <w:sdt>
                <w:sdtPr>
                  <w:rPr>
                    <w:rFonts w:ascii="ITC Avant Garde" w:hAnsi="ITC Avant Garde"/>
                    <w:sz w:val="16"/>
                    <w:szCs w:val="18"/>
                  </w:rPr>
                  <w:alias w:val="Tipo"/>
                  <w:tag w:val="Tipo"/>
                  <w:id w:val="772208523"/>
                  <w:placeholder>
                    <w:docPart w:val="970535FAA0744E34B3C1DAD1A8C825B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7593F29B" w14:textId="6DB0B5E2"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71699B71" w14:textId="77777777" w:rsidR="0025159B" w:rsidRDefault="0025159B" w:rsidP="0025159B">
                  <w:pPr>
                    <w:jc w:val="both"/>
                    <w:rPr>
                      <w:rFonts w:ascii="ITC Avant Garde" w:hAnsi="ITC Avant Garde"/>
                      <w:sz w:val="16"/>
                      <w:szCs w:val="18"/>
                    </w:rPr>
                  </w:pPr>
                  <w:r>
                    <w:rPr>
                      <w:rFonts w:ascii="ITC Avant Garde" w:hAnsi="ITC Avant Garde"/>
                      <w:sz w:val="16"/>
                      <w:szCs w:val="18"/>
                    </w:rPr>
                    <w:t>Personas Defensoras de Audiencias</w:t>
                  </w:r>
                </w:p>
                <w:p w14:paraId="7B7D2CCB" w14:textId="77777777" w:rsidR="0025159B" w:rsidRDefault="0025159B" w:rsidP="0025159B">
                  <w:pPr>
                    <w:jc w:val="both"/>
                    <w:rPr>
                      <w:rFonts w:ascii="ITC Avant Garde" w:hAnsi="ITC Avant Garde"/>
                      <w:sz w:val="16"/>
                      <w:szCs w:val="18"/>
                    </w:rPr>
                  </w:pPr>
                </w:p>
                <w:p w14:paraId="47CF1BBF" w14:textId="0C2C5392" w:rsidR="0025159B" w:rsidRPr="00F6205A" w:rsidRDefault="0025159B" w:rsidP="0025159B">
                  <w:pPr>
                    <w:jc w:val="both"/>
                    <w:rPr>
                      <w:rFonts w:ascii="ITC Avant Garde" w:hAnsi="ITC Avant Garde"/>
                      <w:sz w:val="16"/>
                      <w:szCs w:val="18"/>
                    </w:rPr>
                  </w:pPr>
                  <w:r>
                    <w:rPr>
                      <w:rFonts w:ascii="ITC Avant Garde" w:hAnsi="ITC Avant Garde"/>
                      <w:sz w:val="16"/>
                      <w:szCs w:val="18"/>
                    </w:rPr>
                    <w:t>Concesionarios de Radiodifusión, Programadores y, en caso, Concesionarios de Televisión y/o Audio Restringidos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1B8ECA34" w14:textId="628F5D51" w:rsidR="0025159B" w:rsidRDefault="0025159B" w:rsidP="0025159B">
                  <w:pPr>
                    <w:jc w:val="both"/>
                    <w:rPr>
                      <w:rFonts w:ascii="ITC Avant Garde" w:hAnsi="ITC Avant Garde"/>
                      <w:sz w:val="16"/>
                      <w:szCs w:val="18"/>
                    </w:rPr>
                  </w:pPr>
                  <w:r>
                    <w:rPr>
                      <w:rFonts w:ascii="ITC Avant Garde" w:hAnsi="ITC Avant Garde"/>
                      <w:sz w:val="16"/>
                      <w:szCs w:val="18"/>
                    </w:rPr>
                    <w:t>A raíz de la invalidación del artículo 260 de la LFTR, y en ejercicio de la facultad regulatoria de este Organismo, se establecen los requisitos que deberán cumplir las personas que sean designadas como Defensores o Defensoras de Audiencias.</w:t>
                  </w:r>
                </w:p>
                <w:p w14:paraId="6F68368A" w14:textId="77777777" w:rsidR="0025159B" w:rsidRDefault="0025159B" w:rsidP="0025159B">
                  <w:pPr>
                    <w:jc w:val="both"/>
                    <w:rPr>
                      <w:rFonts w:ascii="ITC Avant Garde" w:hAnsi="ITC Avant Garde"/>
                      <w:sz w:val="16"/>
                      <w:szCs w:val="18"/>
                    </w:rPr>
                  </w:pPr>
                </w:p>
              </w:tc>
            </w:tr>
            <w:tr w:rsidR="0025159B" w:rsidRPr="00F6205A" w14:paraId="0405AFE9" w14:textId="77777777" w:rsidTr="0025159B">
              <w:sdt>
                <w:sdtPr>
                  <w:rPr>
                    <w:rFonts w:ascii="ITC Avant Garde" w:hAnsi="ITC Avant Garde"/>
                    <w:sz w:val="16"/>
                    <w:szCs w:val="18"/>
                  </w:rPr>
                  <w:alias w:val="Tipo"/>
                  <w:tag w:val="Tipo"/>
                  <w:id w:val="939644498"/>
                  <w:placeholder>
                    <w:docPart w:val="3256ECAE92734B069163C01C2675EA0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CEDC0C" w14:textId="13E0BA4E" w:rsidR="0025159B" w:rsidRDefault="0025159B" w:rsidP="0025159B">
                      <w:pPr>
                        <w:jc w:val="center"/>
                        <w:rPr>
                          <w:rFonts w:ascii="ITC Avant Garde" w:hAnsi="ITC Avant Garde"/>
                          <w:sz w:val="16"/>
                          <w:szCs w:val="18"/>
                        </w:rPr>
                      </w:pPr>
                      <w:r>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33DCAD2C" w14:textId="5553CA69" w:rsidR="0025159B"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0A890E2A"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t>Artículo 1</w:t>
                  </w:r>
                  <w:r>
                    <w:rPr>
                      <w:rFonts w:ascii="ITC Avant Garde" w:hAnsi="ITC Avant Garde"/>
                      <w:sz w:val="16"/>
                      <w:szCs w:val="18"/>
                    </w:rPr>
                    <w:t>4</w:t>
                  </w:r>
                </w:p>
                <w:p w14:paraId="46F129F0" w14:textId="77777777" w:rsidR="0025159B" w:rsidRDefault="0025159B" w:rsidP="0025159B">
                  <w:pPr>
                    <w:jc w:val="both"/>
                    <w:rPr>
                      <w:rFonts w:ascii="ITC Avant Garde" w:hAnsi="ITC Avant Garde"/>
                      <w:sz w:val="16"/>
                      <w:szCs w:val="18"/>
                    </w:rPr>
                  </w:pPr>
                </w:p>
                <w:p w14:paraId="33EC51B8" w14:textId="2D5C1D6E" w:rsidR="0025159B" w:rsidRPr="00F6205A" w:rsidRDefault="0025159B" w:rsidP="0025159B">
                  <w:pPr>
                    <w:jc w:val="both"/>
                    <w:rPr>
                      <w:rFonts w:ascii="ITC Avant Garde" w:hAnsi="ITC Avant Garde"/>
                      <w:sz w:val="16"/>
                      <w:szCs w:val="18"/>
                    </w:rPr>
                  </w:pPr>
                  <w:r>
                    <w:rPr>
                      <w:rFonts w:ascii="ITC Avant Garde" w:hAnsi="ITC Avant Garde"/>
                      <w:sz w:val="16"/>
                      <w:szCs w:val="18"/>
                    </w:rPr>
                    <w:t>Acreditación de los requisitos para la designación de las Defensorías de Audiencias</w:t>
                  </w:r>
                </w:p>
              </w:tc>
              <w:sdt>
                <w:sdtPr>
                  <w:rPr>
                    <w:rFonts w:ascii="ITC Avant Garde" w:hAnsi="ITC Avant Garde"/>
                    <w:sz w:val="16"/>
                    <w:szCs w:val="18"/>
                  </w:rPr>
                  <w:alias w:val="Tipo"/>
                  <w:tag w:val="Tipo"/>
                  <w:id w:val="-2085286212"/>
                  <w:placeholder>
                    <w:docPart w:val="299987518FF24638A873296D8078355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0C07C66E" w14:textId="1187AF8B"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2154217C" w14:textId="4B7EC135" w:rsidR="0025159B"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45752C6C" w14:textId="55AD271F"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la manera en que se acreditarán los requisitos previstos en el artículo 13 del Proyecto, para lo que se </w:t>
                  </w:r>
                  <w:r w:rsidRPr="00C44588">
                    <w:rPr>
                      <w:rFonts w:ascii="ITC Avant Garde" w:hAnsi="ITC Avant Garde"/>
                      <w:sz w:val="16"/>
                      <w:szCs w:val="18"/>
                    </w:rPr>
                    <w:t>deberá exhibir el eFormato B. 10. Defensor de las audiencias de los “Lineamientos del Registro Público de Concesiones</w:t>
                  </w:r>
                  <w:r>
                    <w:rPr>
                      <w:rFonts w:ascii="ITC Avant Garde" w:hAnsi="ITC Avant Garde"/>
                      <w:sz w:val="16"/>
                      <w:szCs w:val="18"/>
                    </w:rPr>
                    <w:t xml:space="preserve">”, así como un escrito </w:t>
                  </w:r>
                  <w:r w:rsidRPr="00C44588">
                    <w:rPr>
                      <w:rFonts w:ascii="ITC Avant Garde" w:hAnsi="ITC Avant Garde"/>
                      <w:sz w:val="16"/>
                      <w:szCs w:val="18"/>
                    </w:rPr>
                    <w:t>libre suscrito por el Concesionario de Radiodifusión o Programador bajo protesta de decir verdad</w:t>
                  </w:r>
                  <w:r>
                    <w:rPr>
                      <w:rFonts w:ascii="ITC Avant Garde" w:hAnsi="ITC Avant Garde"/>
                      <w:sz w:val="16"/>
                      <w:szCs w:val="18"/>
                    </w:rPr>
                    <w:t>.</w:t>
                  </w:r>
                </w:p>
                <w:p w14:paraId="33955C60" w14:textId="77777777" w:rsidR="0025159B" w:rsidRDefault="0025159B" w:rsidP="0025159B">
                  <w:pPr>
                    <w:jc w:val="both"/>
                    <w:rPr>
                      <w:rFonts w:ascii="ITC Avant Garde" w:hAnsi="ITC Avant Garde"/>
                      <w:sz w:val="16"/>
                      <w:szCs w:val="18"/>
                    </w:rPr>
                  </w:pPr>
                </w:p>
              </w:tc>
            </w:tr>
            <w:tr w:rsidR="0025159B" w:rsidRPr="00F6205A" w14:paraId="0724236E" w14:textId="77777777" w:rsidTr="0025159B">
              <w:sdt>
                <w:sdtPr>
                  <w:rPr>
                    <w:rFonts w:ascii="ITC Avant Garde" w:hAnsi="ITC Avant Garde"/>
                    <w:sz w:val="16"/>
                    <w:szCs w:val="18"/>
                  </w:rPr>
                  <w:alias w:val="Tipo"/>
                  <w:tag w:val="Tipo"/>
                  <w:id w:val="1698427555"/>
                  <w:placeholder>
                    <w:docPart w:val="9E8D5149F53348FEB479443EA6030B3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A9958F" w14:textId="1F93B79D" w:rsidR="0025159B" w:rsidRDefault="0025159B" w:rsidP="0025159B">
                      <w:pPr>
                        <w:jc w:val="center"/>
                        <w:rPr>
                          <w:rFonts w:ascii="ITC Avant Garde" w:hAnsi="ITC Avant Garde"/>
                          <w:sz w:val="16"/>
                          <w:szCs w:val="18"/>
                        </w:rPr>
                      </w:pPr>
                      <w:r>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1FDB83B1" w14:textId="47424008"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y/o Audio Restringidos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539F415B" w14:textId="77777777" w:rsidR="0025159B" w:rsidRDefault="0025159B" w:rsidP="0025159B">
                  <w:pPr>
                    <w:jc w:val="both"/>
                    <w:rPr>
                      <w:rFonts w:ascii="ITC Avant Garde" w:hAnsi="ITC Avant Garde"/>
                      <w:sz w:val="16"/>
                      <w:szCs w:val="18"/>
                    </w:rPr>
                  </w:pPr>
                  <w:r>
                    <w:rPr>
                      <w:rFonts w:ascii="ITC Avant Garde" w:hAnsi="ITC Avant Garde"/>
                      <w:sz w:val="16"/>
                      <w:szCs w:val="18"/>
                    </w:rPr>
                    <w:t xml:space="preserve">Artículo 15 </w:t>
                  </w:r>
                </w:p>
                <w:p w14:paraId="1F9B20B8" w14:textId="77777777" w:rsidR="0025159B" w:rsidRDefault="0025159B" w:rsidP="0025159B">
                  <w:pPr>
                    <w:jc w:val="both"/>
                    <w:rPr>
                      <w:rFonts w:ascii="ITC Avant Garde" w:hAnsi="ITC Avant Garde"/>
                      <w:sz w:val="16"/>
                      <w:szCs w:val="18"/>
                    </w:rPr>
                  </w:pPr>
                </w:p>
                <w:p w14:paraId="4357D0A0" w14:textId="068F851E" w:rsidR="0025159B" w:rsidRPr="00F6205A" w:rsidRDefault="0025159B" w:rsidP="0025159B">
                  <w:pPr>
                    <w:jc w:val="both"/>
                    <w:rPr>
                      <w:rFonts w:ascii="ITC Avant Garde" w:hAnsi="ITC Avant Garde"/>
                      <w:sz w:val="16"/>
                      <w:szCs w:val="18"/>
                    </w:rPr>
                  </w:pPr>
                  <w:r>
                    <w:rPr>
                      <w:rFonts w:ascii="ITC Avant Garde" w:hAnsi="ITC Avant Garde"/>
                      <w:sz w:val="16"/>
                      <w:szCs w:val="18"/>
                    </w:rPr>
                    <w:t>Obligación de inscribir el nombramiento de la Defensoría de Audiencias ante el Registro Público de Concesiones</w:t>
                  </w:r>
                </w:p>
              </w:tc>
              <w:tc>
                <w:tcPr>
                  <w:tcW w:w="1356" w:type="dxa"/>
                  <w:tcBorders>
                    <w:left w:val="single" w:sz="4" w:space="0" w:color="auto"/>
                    <w:right w:val="single" w:sz="4" w:space="0" w:color="auto"/>
                  </w:tcBorders>
                  <w:shd w:val="clear" w:color="auto" w:fill="FFFFFF" w:themeFill="background1"/>
                </w:tcPr>
                <w:p w14:paraId="1AEB743A" w14:textId="2C5C5483" w:rsidR="0025159B" w:rsidRDefault="0025159B" w:rsidP="0025159B">
                  <w:pPr>
                    <w:jc w:val="both"/>
                    <w:rPr>
                      <w:rFonts w:ascii="ITC Avant Garde" w:hAnsi="ITC Avant Garde"/>
                      <w:sz w:val="16"/>
                      <w:szCs w:val="18"/>
                    </w:rPr>
                  </w:pPr>
                  <w:r>
                    <w:rPr>
                      <w:rFonts w:ascii="ITC Avant Garde" w:hAnsi="ITC Avant Garde"/>
                      <w:sz w:val="16"/>
                      <w:szCs w:val="18"/>
                    </w:rPr>
                    <w:t>Otra</w:t>
                  </w:r>
                </w:p>
              </w:tc>
              <w:tc>
                <w:tcPr>
                  <w:tcW w:w="1388" w:type="dxa"/>
                  <w:tcBorders>
                    <w:left w:val="single" w:sz="4" w:space="0" w:color="auto"/>
                    <w:right w:val="single" w:sz="4" w:space="0" w:color="auto"/>
                  </w:tcBorders>
                  <w:shd w:val="clear" w:color="auto" w:fill="FFFFFF" w:themeFill="background1"/>
                </w:tcPr>
                <w:p w14:paraId="55D69056" w14:textId="6D22EF8B"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y/o Audio Restringidos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704C8C0C" w14:textId="52D46F35" w:rsidR="0025159B" w:rsidRDefault="0025159B" w:rsidP="0025159B">
                  <w:pPr>
                    <w:jc w:val="both"/>
                    <w:rPr>
                      <w:rFonts w:ascii="ITC Avant Garde" w:hAnsi="ITC Avant Garde"/>
                      <w:sz w:val="16"/>
                      <w:szCs w:val="18"/>
                    </w:rPr>
                  </w:pPr>
                  <w:r>
                    <w:rPr>
                      <w:rFonts w:ascii="ITC Avant Garde" w:hAnsi="ITC Avant Garde"/>
                      <w:sz w:val="16"/>
                      <w:szCs w:val="18"/>
                    </w:rPr>
                    <w:t xml:space="preserve">Establece la obligación de los Concesionarios de </w:t>
                  </w:r>
                  <w:r w:rsidRPr="00F6205A">
                    <w:rPr>
                      <w:rFonts w:ascii="ITC Avant Garde" w:hAnsi="ITC Avant Garde"/>
                      <w:sz w:val="16"/>
                      <w:szCs w:val="18"/>
                    </w:rPr>
                    <w:t>Radiodifusión, Programadores y</w:t>
                  </w:r>
                  <w:r>
                    <w:rPr>
                      <w:rFonts w:ascii="ITC Avant Garde" w:hAnsi="ITC Avant Garde"/>
                      <w:sz w:val="16"/>
                      <w:szCs w:val="18"/>
                    </w:rPr>
                    <w:t>, en su caso,</w:t>
                  </w:r>
                  <w:r w:rsidRPr="00F6205A">
                    <w:rPr>
                      <w:rFonts w:ascii="ITC Avant Garde" w:hAnsi="ITC Avant Garde"/>
                      <w:sz w:val="16"/>
                      <w:szCs w:val="18"/>
                    </w:rPr>
                    <w:t xml:space="preserve"> Concesionarios de Televisión y/o Audio Restringidos</w:t>
                  </w:r>
                  <w:r>
                    <w:rPr>
                      <w:rFonts w:ascii="ITC Avant Garde" w:hAnsi="ITC Avant Garde"/>
                      <w:sz w:val="16"/>
                      <w:szCs w:val="18"/>
                    </w:rPr>
                    <w:t xml:space="preserve">, de inscribir el nombramiento de la Defensoría de Audiencias ante el Registro Público de Concesiones. </w:t>
                  </w:r>
                </w:p>
                <w:p w14:paraId="236C2715" w14:textId="77777777" w:rsidR="0025159B" w:rsidRDefault="0025159B" w:rsidP="0025159B">
                  <w:pPr>
                    <w:jc w:val="both"/>
                    <w:rPr>
                      <w:rFonts w:ascii="ITC Avant Garde" w:hAnsi="ITC Avant Garde"/>
                      <w:sz w:val="16"/>
                      <w:szCs w:val="18"/>
                    </w:rPr>
                  </w:pPr>
                </w:p>
              </w:tc>
            </w:tr>
            <w:tr w:rsidR="0025159B" w:rsidRPr="00F6205A" w14:paraId="1C73EBC2" w14:textId="77777777" w:rsidTr="0025159B">
              <w:sdt>
                <w:sdtPr>
                  <w:rPr>
                    <w:rFonts w:ascii="ITC Avant Garde" w:hAnsi="ITC Avant Garde"/>
                    <w:sz w:val="16"/>
                    <w:szCs w:val="18"/>
                  </w:rPr>
                  <w:alias w:val="Tipo"/>
                  <w:tag w:val="Tipo"/>
                  <w:id w:val="-1955627041"/>
                  <w:placeholder>
                    <w:docPart w:val="B832C5A9FCCA40DDBD3442ED3E5E690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FD6261" w14:textId="362D7781" w:rsidR="0025159B" w:rsidRDefault="0025159B" w:rsidP="0025159B">
                      <w:pPr>
                        <w:jc w:val="center"/>
                        <w:rPr>
                          <w:rFonts w:ascii="ITC Avant Garde" w:hAnsi="ITC Avant Garde"/>
                          <w:sz w:val="16"/>
                          <w:szCs w:val="18"/>
                        </w:rPr>
                      </w:pPr>
                      <w:r>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2AB3DF42" w14:textId="0B81722B"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w:t>
                  </w:r>
                  <w:r w:rsidRPr="00F6205A">
                    <w:rPr>
                      <w:rFonts w:ascii="ITC Avant Garde" w:hAnsi="ITC Avant Garde"/>
                      <w:sz w:val="16"/>
                      <w:szCs w:val="18"/>
                    </w:rPr>
                    <w:lastRenderedPageBreak/>
                    <w:t>Programadores</w:t>
                  </w:r>
                  <w:r>
                    <w:rPr>
                      <w:rFonts w:ascii="ITC Avant Garde" w:hAnsi="ITC Avant Garde"/>
                      <w:sz w:val="16"/>
                      <w:szCs w:val="18"/>
                    </w:rPr>
                    <w:t>.</w:t>
                  </w:r>
                </w:p>
              </w:tc>
              <w:tc>
                <w:tcPr>
                  <w:tcW w:w="1615" w:type="dxa"/>
                  <w:tcBorders>
                    <w:left w:val="single" w:sz="4" w:space="0" w:color="auto"/>
                    <w:right w:val="single" w:sz="4" w:space="0" w:color="auto"/>
                  </w:tcBorders>
                  <w:shd w:val="clear" w:color="auto" w:fill="FFFFFF" w:themeFill="background1"/>
                </w:tcPr>
                <w:p w14:paraId="691AE26B" w14:textId="77777777" w:rsidR="0025159B" w:rsidRDefault="0025159B" w:rsidP="0025159B">
                  <w:pPr>
                    <w:jc w:val="both"/>
                    <w:rPr>
                      <w:rFonts w:ascii="ITC Avant Garde" w:hAnsi="ITC Avant Garde"/>
                      <w:sz w:val="16"/>
                      <w:szCs w:val="18"/>
                    </w:rPr>
                  </w:pPr>
                  <w:r>
                    <w:rPr>
                      <w:rFonts w:ascii="ITC Avant Garde" w:hAnsi="ITC Avant Garde"/>
                      <w:sz w:val="16"/>
                      <w:szCs w:val="18"/>
                    </w:rPr>
                    <w:lastRenderedPageBreak/>
                    <w:t xml:space="preserve">Artículo 16 </w:t>
                  </w:r>
                </w:p>
                <w:p w14:paraId="476D0DCB" w14:textId="77777777" w:rsidR="0025159B" w:rsidRDefault="0025159B" w:rsidP="0025159B">
                  <w:pPr>
                    <w:jc w:val="both"/>
                    <w:rPr>
                      <w:rFonts w:ascii="ITC Avant Garde" w:hAnsi="ITC Avant Garde"/>
                      <w:sz w:val="16"/>
                      <w:szCs w:val="18"/>
                    </w:rPr>
                  </w:pPr>
                </w:p>
                <w:p w14:paraId="5188AD69" w14:textId="1F0038CA" w:rsidR="0025159B" w:rsidRDefault="0025159B" w:rsidP="0025159B">
                  <w:pPr>
                    <w:jc w:val="both"/>
                    <w:rPr>
                      <w:rFonts w:ascii="ITC Avant Garde" w:hAnsi="ITC Avant Garde"/>
                      <w:sz w:val="16"/>
                      <w:szCs w:val="18"/>
                    </w:rPr>
                  </w:pPr>
                  <w:r>
                    <w:rPr>
                      <w:rFonts w:ascii="ITC Avant Garde" w:hAnsi="ITC Avant Garde"/>
                      <w:sz w:val="16"/>
                      <w:szCs w:val="18"/>
                    </w:rPr>
                    <w:t xml:space="preserve">Plazos para inscribir ante el </w:t>
                  </w:r>
                  <w:r>
                    <w:rPr>
                      <w:rFonts w:ascii="ITC Avant Garde" w:hAnsi="ITC Avant Garde"/>
                      <w:sz w:val="16"/>
                      <w:szCs w:val="18"/>
                    </w:rPr>
                    <w:lastRenderedPageBreak/>
                    <w:t>Registro Público de Concesiones a las Defensorías de Audiencias</w:t>
                  </w:r>
                </w:p>
              </w:tc>
              <w:tc>
                <w:tcPr>
                  <w:tcW w:w="1356" w:type="dxa"/>
                  <w:tcBorders>
                    <w:left w:val="single" w:sz="4" w:space="0" w:color="auto"/>
                    <w:right w:val="single" w:sz="4" w:space="0" w:color="auto"/>
                  </w:tcBorders>
                  <w:shd w:val="clear" w:color="auto" w:fill="FFFFFF" w:themeFill="background1"/>
                </w:tcPr>
                <w:p w14:paraId="03716519" w14:textId="3179A4D8" w:rsidR="0025159B" w:rsidRDefault="0025159B" w:rsidP="0025159B">
                  <w:pPr>
                    <w:jc w:val="both"/>
                    <w:rPr>
                      <w:rFonts w:ascii="ITC Avant Garde" w:hAnsi="ITC Avant Garde"/>
                      <w:sz w:val="16"/>
                      <w:szCs w:val="18"/>
                    </w:rPr>
                  </w:pPr>
                  <w:r>
                    <w:rPr>
                      <w:rFonts w:ascii="ITC Avant Garde" w:hAnsi="ITC Avant Garde"/>
                      <w:sz w:val="16"/>
                      <w:szCs w:val="18"/>
                    </w:rPr>
                    <w:lastRenderedPageBreak/>
                    <w:t>Otra</w:t>
                  </w:r>
                </w:p>
              </w:tc>
              <w:tc>
                <w:tcPr>
                  <w:tcW w:w="1388" w:type="dxa"/>
                  <w:tcBorders>
                    <w:left w:val="single" w:sz="4" w:space="0" w:color="auto"/>
                    <w:right w:val="single" w:sz="4" w:space="0" w:color="auto"/>
                  </w:tcBorders>
                  <w:shd w:val="clear" w:color="auto" w:fill="FFFFFF" w:themeFill="background1"/>
                </w:tcPr>
                <w:p w14:paraId="30401C4A" w14:textId="6792F244"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 </w:t>
                  </w:r>
                  <w:r w:rsidRPr="00F6205A">
                    <w:rPr>
                      <w:rFonts w:ascii="ITC Avant Garde" w:hAnsi="ITC Avant Garde"/>
                      <w:sz w:val="16"/>
                      <w:szCs w:val="18"/>
                    </w:rPr>
                    <w:t xml:space="preserve"> </w:t>
                  </w:r>
                  <w:r w:rsidRPr="00F6205A">
                    <w:rPr>
                      <w:rFonts w:ascii="ITC Avant Garde" w:hAnsi="ITC Avant Garde"/>
                      <w:sz w:val="16"/>
                      <w:szCs w:val="18"/>
                    </w:rPr>
                    <w:lastRenderedPageBreak/>
                    <w:t>Programadores</w:t>
                  </w:r>
                  <w:r>
                    <w:rPr>
                      <w:rFonts w:ascii="ITC Avant Garde" w:hAnsi="ITC Avant Garde"/>
                      <w:sz w:val="16"/>
                      <w:szCs w:val="18"/>
                    </w:rP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32FBA96A" w14:textId="6B47CE24" w:rsidR="0025159B" w:rsidRDefault="0025159B" w:rsidP="0025159B">
                  <w:pPr>
                    <w:jc w:val="both"/>
                    <w:rPr>
                      <w:rFonts w:ascii="ITC Avant Garde" w:hAnsi="ITC Avant Garde"/>
                      <w:sz w:val="16"/>
                      <w:szCs w:val="18"/>
                    </w:rPr>
                  </w:pPr>
                  <w:r>
                    <w:rPr>
                      <w:rFonts w:ascii="ITC Avant Garde" w:hAnsi="ITC Avant Garde"/>
                      <w:sz w:val="16"/>
                      <w:szCs w:val="18"/>
                    </w:rPr>
                    <w:lastRenderedPageBreak/>
                    <w:t xml:space="preserve">Se establece la obligación de los Concesionarios de Radiodifusión y los </w:t>
                  </w:r>
                  <w:r>
                    <w:rPr>
                      <w:rFonts w:ascii="ITC Avant Garde" w:hAnsi="ITC Avant Garde"/>
                      <w:sz w:val="16"/>
                      <w:szCs w:val="18"/>
                    </w:rPr>
                    <w:lastRenderedPageBreak/>
                    <w:t>Programadores de inscribir su Defensoría de Audiencias, con objeto de verificar el cumplimiento de su obligación, así como de brindar publicidad al mecanismo de protección.</w:t>
                  </w:r>
                </w:p>
                <w:p w14:paraId="268A232B" w14:textId="77777777" w:rsidR="0025159B" w:rsidRDefault="0025159B" w:rsidP="0025159B">
                  <w:pPr>
                    <w:jc w:val="both"/>
                    <w:rPr>
                      <w:rFonts w:ascii="ITC Avant Garde" w:hAnsi="ITC Avant Garde"/>
                      <w:sz w:val="16"/>
                      <w:szCs w:val="18"/>
                    </w:rPr>
                  </w:pPr>
                </w:p>
              </w:tc>
            </w:tr>
            <w:tr w:rsidR="0025159B" w:rsidRPr="00F6205A" w14:paraId="6AC98EDE" w14:textId="77777777" w:rsidTr="0025159B">
              <w:sdt>
                <w:sdtPr>
                  <w:rPr>
                    <w:rFonts w:ascii="ITC Avant Garde" w:hAnsi="ITC Avant Garde"/>
                    <w:sz w:val="16"/>
                    <w:szCs w:val="18"/>
                  </w:rPr>
                  <w:alias w:val="Tipo"/>
                  <w:tag w:val="Tipo"/>
                  <w:id w:val="-254827588"/>
                  <w:placeholder>
                    <w:docPart w:val="02ACFBC5C59E4B35B1BFAAFFABEDCA0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A7E79E" w14:textId="69BE34CE" w:rsidR="0025159B" w:rsidRDefault="0025159B" w:rsidP="0025159B">
                      <w:pPr>
                        <w:jc w:val="center"/>
                        <w:rPr>
                          <w:rFonts w:ascii="ITC Avant Garde" w:hAnsi="ITC Avant Garde"/>
                          <w:sz w:val="16"/>
                          <w:szCs w:val="18"/>
                        </w:rPr>
                      </w:pPr>
                      <w:r>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056D7922" w14:textId="25B17359" w:rsidR="0025159B" w:rsidRPr="00F6205A" w:rsidRDefault="0025159B" w:rsidP="0025159B">
                  <w:pPr>
                    <w:jc w:val="both"/>
                    <w:rPr>
                      <w:rFonts w:ascii="ITC Avant Garde" w:hAnsi="ITC Avant Garde"/>
                      <w:sz w:val="16"/>
                      <w:szCs w:val="18"/>
                    </w:rPr>
                  </w:pPr>
                  <w:r>
                    <w:rPr>
                      <w:rFonts w:ascii="ITC Avant Garde" w:hAnsi="ITC Avant Garde"/>
                      <w:sz w:val="16"/>
                      <w:szCs w:val="18"/>
                    </w:rPr>
                    <w:t>Personas Defensoras de Audiencias</w:t>
                  </w:r>
                </w:p>
              </w:tc>
              <w:tc>
                <w:tcPr>
                  <w:tcW w:w="1615" w:type="dxa"/>
                  <w:tcBorders>
                    <w:left w:val="single" w:sz="4" w:space="0" w:color="auto"/>
                    <w:right w:val="single" w:sz="4" w:space="0" w:color="auto"/>
                  </w:tcBorders>
                  <w:shd w:val="clear" w:color="auto" w:fill="FFFFFF" w:themeFill="background1"/>
                </w:tcPr>
                <w:p w14:paraId="23A2E75D"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w:t>
                  </w:r>
                  <w:r>
                    <w:rPr>
                      <w:rFonts w:ascii="ITC Avant Garde" w:hAnsi="ITC Avant Garde"/>
                      <w:sz w:val="16"/>
                      <w:szCs w:val="18"/>
                    </w:rPr>
                    <w:t>17</w:t>
                  </w:r>
                </w:p>
                <w:p w14:paraId="3B929FF2" w14:textId="77777777" w:rsidR="0025159B" w:rsidRDefault="0025159B" w:rsidP="0025159B">
                  <w:pPr>
                    <w:jc w:val="both"/>
                    <w:rPr>
                      <w:rFonts w:ascii="ITC Avant Garde" w:hAnsi="ITC Avant Garde"/>
                      <w:sz w:val="16"/>
                      <w:szCs w:val="18"/>
                    </w:rPr>
                  </w:pPr>
                </w:p>
                <w:p w14:paraId="53CCD3EF" w14:textId="030ED37F" w:rsidR="0025159B" w:rsidRDefault="0025159B" w:rsidP="0025159B">
                  <w:pPr>
                    <w:jc w:val="both"/>
                    <w:rPr>
                      <w:rFonts w:ascii="ITC Avant Garde" w:hAnsi="ITC Avant Garde"/>
                      <w:sz w:val="16"/>
                      <w:szCs w:val="18"/>
                    </w:rPr>
                  </w:pPr>
                  <w:r>
                    <w:rPr>
                      <w:rFonts w:ascii="ITC Avant Garde" w:hAnsi="ITC Avant Garde"/>
                      <w:sz w:val="16"/>
                      <w:szCs w:val="18"/>
                    </w:rPr>
                    <w:t>Actuación de la Defensoría de Audiencias</w:t>
                  </w:r>
                </w:p>
              </w:tc>
              <w:sdt>
                <w:sdtPr>
                  <w:rPr>
                    <w:rFonts w:ascii="ITC Avant Garde" w:hAnsi="ITC Avant Garde"/>
                    <w:sz w:val="16"/>
                    <w:szCs w:val="18"/>
                  </w:rPr>
                  <w:alias w:val="Tipo"/>
                  <w:tag w:val="Tipo"/>
                  <w:id w:val="-1006286159"/>
                  <w:placeholder>
                    <w:docPart w:val="C8F94EBFC84442CC8611B0953F76D03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73EB55B5" w14:textId="6AD454AC" w:rsidR="0025159B" w:rsidRDefault="0025159B" w:rsidP="0025159B">
                      <w:pPr>
                        <w:jc w:val="both"/>
                        <w:rPr>
                          <w:rFonts w:ascii="ITC Avant Garde" w:hAnsi="ITC Avant Garde"/>
                          <w:sz w:val="16"/>
                          <w:szCs w:val="18"/>
                        </w:rPr>
                      </w:pPr>
                      <w:r>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2643F173" w14:textId="11FD0AB5" w:rsidR="0025159B" w:rsidRPr="00F6205A" w:rsidRDefault="0025159B" w:rsidP="0025159B">
                  <w:pPr>
                    <w:jc w:val="both"/>
                    <w:rPr>
                      <w:rFonts w:ascii="ITC Avant Garde" w:hAnsi="ITC Avant Garde"/>
                      <w:sz w:val="16"/>
                      <w:szCs w:val="18"/>
                    </w:rPr>
                  </w:pPr>
                  <w:r>
                    <w:rPr>
                      <w:rFonts w:ascii="ITC Avant Garde" w:hAnsi="ITC Avant Garde"/>
                      <w:sz w:val="16"/>
                      <w:szCs w:val="18"/>
                    </w:rPr>
                    <w:t>Personas Defensoras de Audiencias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1A7846E4" w14:textId="70695A21"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que la actuación de la Defensoría de Audiencias será imparcial e independiente, así como que tendrá como prioridad hacer valer los Derechos de las Audiencias, velando </w:t>
                  </w:r>
                  <w:r w:rsidRPr="00AE7C28">
                    <w:rPr>
                      <w:rFonts w:ascii="ITC Avant Garde" w:hAnsi="ITC Avant Garde"/>
                      <w:sz w:val="16"/>
                      <w:szCs w:val="18"/>
                    </w:rPr>
                    <w:t>por la observancia de los Códigos de Ética que haya firmado o a los que se haya adherido cada concesionario</w:t>
                  </w:r>
                  <w:r>
                    <w:rPr>
                      <w:rFonts w:ascii="ITC Avant Garde" w:hAnsi="ITC Avant Garde"/>
                      <w:sz w:val="16"/>
                      <w:szCs w:val="18"/>
                    </w:rPr>
                    <w:t>.</w:t>
                  </w:r>
                </w:p>
                <w:p w14:paraId="17928373" w14:textId="3949F587" w:rsidR="0025159B" w:rsidRDefault="0025159B" w:rsidP="0025159B">
                  <w:pPr>
                    <w:jc w:val="both"/>
                    <w:rPr>
                      <w:rFonts w:ascii="ITC Avant Garde" w:hAnsi="ITC Avant Garde"/>
                      <w:sz w:val="16"/>
                      <w:szCs w:val="18"/>
                    </w:rPr>
                  </w:pPr>
                </w:p>
              </w:tc>
            </w:tr>
            <w:tr w:rsidR="0025159B" w:rsidRPr="00F6205A" w14:paraId="3A339DB0" w14:textId="77777777" w:rsidTr="0025159B">
              <w:sdt>
                <w:sdtPr>
                  <w:rPr>
                    <w:rFonts w:ascii="ITC Avant Garde" w:hAnsi="ITC Avant Garde"/>
                    <w:sz w:val="16"/>
                    <w:szCs w:val="18"/>
                  </w:rPr>
                  <w:alias w:val="Tipo"/>
                  <w:tag w:val="Tipo"/>
                  <w:id w:val="-343173169"/>
                  <w:placeholder>
                    <w:docPart w:val="4DB2BF2E789547318F9F862F6A9C565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110E76" w14:textId="07296CA9" w:rsidR="0025159B" w:rsidRPr="00F6205A"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49648E99" w14:textId="3F40B14D" w:rsidR="0025159B" w:rsidRPr="00F6205A" w:rsidRDefault="0025159B" w:rsidP="0025159B">
                  <w:pPr>
                    <w:jc w:val="both"/>
                    <w:rPr>
                      <w:rFonts w:ascii="ITC Avant Garde" w:hAnsi="ITC Avant Garde"/>
                      <w:sz w:val="16"/>
                      <w:szCs w:val="18"/>
                    </w:rPr>
                  </w:pPr>
                  <w:r>
                    <w:rPr>
                      <w:rFonts w:ascii="ITC Avant Garde" w:hAnsi="ITC Avant Garde"/>
                      <w:sz w:val="16"/>
                      <w:szCs w:val="18"/>
                    </w:rPr>
                    <w:t>Defensorías de Audiencias</w:t>
                  </w:r>
                </w:p>
              </w:tc>
              <w:tc>
                <w:tcPr>
                  <w:tcW w:w="1615" w:type="dxa"/>
                  <w:tcBorders>
                    <w:left w:val="single" w:sz="4" w:space="0" w:color="auto"/>
                    <w:right w:val="single" w:sz="4" w:space="0" w:color="auto"/>
                  </w:tcBorders>
                  <w:shd w:val="clear" w:color="auto" w:fill="FFFFFF" w:themeFill="background1"/>
                </w:tcPr>
                <w:p w14:paraId="5349D79D"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t>Artículo 18</w:t>
                  </w:r>
                </w:p>
                <w:p w14:paraId="2E4BDE34" w14:textId="77777777" w:rsidR="0025159B" w:rsidRDefault="0025159B" w:rsidP="0025159B">
                  <w:pPr>
                    <w:jc w:val="both"/>
                    <w:rPr>
                      <w:rFonts w:ascii="ITC Avant Garde" w:hAnsi="ITC Avant Garde"/>
                      <w:sz w:val="16"/>
                      <w:szCs w:val="18"/>
                    </w:rPr>
                  </w:pPr>
                </w:p>
                <w:p w14:paraId="31BF533B" w14:textId="2FDE9B29" w:rsidR="0025159B" w:rsidRPr="00F6205A" w:rsidRDefault="0025159B" w:rsidP="0025159B">
                  <w:pPr>
                    <w:jc w:val="both"/>
                    <w:rPr>
                      <w:rFonts w:ascii="ITC Avant Garde" w:hAnsi="ITC Avant Garde"/>
                      <w:sz w:val="16"/>
                      <w:szCs w:val="18"/>
                    </w:rPr>
                  </w:pPr>
                  <w:r>
                    <w:rPr>
                      <w:rFonts w:ascii="ITC Avant Garde" w:hAnsi="ITC Avant Garde"/>
                      <w:sz w:val="16"/>
                      <w:szCs w:val="18"/>
                    </w:rPr>
                    <w:t xml:space="preserve">Responsabilidades y funciones de la Defensoría de Audiencias </w:t>
                  </w:r>
                </w:p>
              </w:tc>
              <w:sdt>
                <w:sdtPr>
                  <w:rPr>
                    <w:rFonts w:ascii="ITC Avant Garde" w:hAnsi="ITC Avant Garde"/>
                    <w:sz w:val="16"/>
                    <w:szCs w:val="18"/>
                  </w:rPr>
                  <w:alias w:val="Tipo"/>
                  <w:tag w:val="Tipo"/>
                  <w:id w:val="-1831207544"/>
                  <w:placeholder>
                    <w:docPart w:val="7D686FD147C54B92B7B089EA710AB6F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13E8DB7F" w14:textId="06858A67"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6739618A" w14:textId="7110E3C2" w:rsidR="0025159B" w:rsidRPr="00F6205A" w:rsidRDefault="0025159B" w:rsidP="0025159B">
                  <w:pPr>
                    <w:jc w:val="both"/>
                    <w:rPr>
                      <w:rFonts w:ascii="ITC Avant Garde" w:hAnsi="ITC Avant Garde"/>
                      <w:sz w:val="16"/>
                      <w:szCs w:val="18"/>
                    </w:rPr>
                  </w:pPr>
                  <w:r>
                    <w:rPr>
                      <w:rFonts w:ascii="ITC Avant Garde" w:hAnsi="ITC Avant Garde"/>
                      <w:sz w:val="16"/>
                      <w:szCs w:val="18"/>
                    </w:rPr>
                    <w:t>Defensorías de Audiencias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3EA681BA" w14:textId="65E688FA" w:rsidR="0025159B" w:rsidRDefault="0025159B" w:rsidP="0025159B">
                  <w:pPr>
                    <w:jc w:val="both"/>
                    <w:rPr>
                      <w:rFonts w:ascii="ITC Avant Garde" w:hAnsi="ITC Avant Garde"/>
                      <w:sz w:val="16"/>
                      <w:szCs w:val="18"/>
                    </w:rPr>
                  </w:pPr>
                  <w:r w:rsidRPr="00F6205A">
                    <w:rPr>
                      <w:rFonts w:ascii="ITC Avant Garde" w:hAnsi="ITC Avant Garde"/>
                      <w:sz w:val="16"/>
                      <w:szCs w:val="18"/>
                    </w:rPr>
                    <w:t>Se establece</w:t>
                  </w:r>
                  <w:r>
                    <w:rPr>
                      <w:rFonts w:ascii="ITC Avant Garde" w:hAnsi="ITC Avant Garde"/>
                      <w:sz w:val="16"/>
                      <w:szCs w:val="18"/>
                    </w:rPr>
                    <w:t>n las responsabilidades y funciones mínimas de las Defensorías de</w:t>
                  </w:r>
                  <w:r w:rsidRPr="00F6205A">
                    <w:rPr>
                      <w:rFonts w:ascii="ITC Avant Garde" w:hAnsi="ITC Avant Garde"/>
                      <w:sz w:val="16"/>
                      <w:szCs w:val="18"/>
                    </w:rPr>
                    <w:t xml:space="preserve"> </w:t>
                  </w:r>
                  <w:r>
                    <w:rPr>
                      <w:rFonts w:ascii="ITC Avant Garde" w:hAnsi="ITC Avant Garde"/>
                      <w:sz w:val="16"/>
                      <w:szCs w:val="18"/>
                    </w:rPr>
                    <w:t xml:space="preserve">Audiencias, con objeto de determinar las principales labores en favor de las audiencias de dichos mecanismos de protección. </w:t>
                  </w:r>
                </w:p>
                <w:p w14:paraId="1F5FD323" w14:textId="2894492A" w:rsidR="0025159B" w:rsidRPr="00F6205A" w:rsidRDefault="0025159B" w:rsidP="0025159B">
                  <w:pPr>
                    <w:jc w:val="both"/>
                    <w:rPr>
                      <w:rFonts w:ascii="ITC Avant Garde" w:hAnsi="ITC Avant Garde"/>
                      <w:sz w:val="16"/>
                      <w:szCs w:val="18"/>
                    </w:rPr>
                  </w:pPr>
                </w:p>
              </w:tc>
            </w:tr>
            <w:tr w:rsidR="0025159B" w:rsidRPr="00F6205A" w14:paraId="159E64D1" w14:textId="77777777" w:rsidTr="0025159B">
              <w:sdt>
                <w:sdtPr>
                  <w:rPr>
                    <w:rFonts w:ascii="ITC Avant Garde" w:hAnsi="ITC Avant Garde"/>
                    <w:sz w:val="16"/>
                    <w:szCs w:val="18"/>
                  </w:rPr>
                  <w:alias w:val="Tipo"/>
                  <w:tag w:val="Tipo"/>
                  <w:id w:val="1396930387"/>
                  <w:placeholder>
                    <w:docPart w:val="AE923AB4796B45C5A9A34B034F323A8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3536B6" w14:textId="65574A55" w:rsidR="0025159B" w:rsidRPr="00F6205A"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right w:val="single" w:sz="4" w:space="0" w:color="auto"/>
                  </w:tcBorders>
                  <w:shd w:val="clear" w:color="auto" w:fill="FFFFFF" w:themeFill="background1"/>
                </w:tcPr>
                <w:p w14:paraId="3980D2C9" w14:textId="0641F908"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y Programadores</w:t>
                  </w:r>
                </w:p>
              </w:tc>
              <w:tc>
                <w:tcPr>
                  <w:tcW w:w="1615" w:type="dxa"/>
                  <w:tcBorders>
                    <w:left w:val="single" w:sz="4" w:space="0" w:color="auto"/>
                    <w:right w:val="single" w:sz="4" w:space="0" w:color="auto"/>
                  </w:tcBorders>
                  <w:shd w:val="clear" w:color="auto" w:fill="FFFFFF" w:themeFill="background1"/>
                </w:tcPr>
                <w:p w14:paraId="7AC1BC0F"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t>Artículo 1</w:t>
                  </w:r>
                  <w:r>
                    <w:rPr>
                      <w:rFonts w:ascii="ITC Avant Garde" w:hAnsi="ITC Avant Garde"/>
                      <w:sz w:val="16"/>
                      <w:szCs w:val="18"/>
                    </w:rPr>
                    <w:t xml:space="preserve">9 </w:t>
                  </w:r>
                </w:p>
                <w:p w14:paraId="6128F508" w14:textId="77777777" w:rsidR="0025159B" w:rsidRDefault="0025159B" w:rsidP="0025159B">
                  <w:pPr>
                    <w:jc w:val="both"/>
                    <w:rPr>
                      <w:rFonts w:ascii="ITC Avant Garde" w:hAnsi="ITC Avant Garde"/>
                      <w:sz w:val="16"/>
                      <w:szCs w:val="18"/>
                    </w:rPr>
                  </w:pPr>
                </w:p>
                <w:p w14:paraId="1E234DBA" w14:textId="09811DCE" w:rsidR="0025159B" w:rsidRPr="00F6205A" w:rsidRDefault="0025159B" w:rsidP="0025159B">
                  <w:pPr>
                    <w:jc w:val="both"/>
                    <w:rPr>
                      <w:rFonts w:ascii="ITC Avant Garde" w:hAnsi="ITC Avant Garde"/>
                      <w:sz w:val="16"/>
                      <w:szCs w:val="18"/>
                    </w:rPr>
                  </w:pPr>
                  <w:r>
                    <w:rPr>
                      <w:rFonts w:ascii="ITC Avant Garde" w:hAnsi="ITC Avant Garde"/>
                      <w:sz w:val="16"/>
                      <w:szCs w:val="18"/>
                    </w:rPr>
                    <w:t xml:space="preserve">Obligación de contar con mecanismos de accesibilidad </w:t>
                  </w:r>
                  <w:r w:rsidRPr="00571D91">
                    <w:rPr>
                      <w:rFonts w:ascii="ITC Avant Garde" w:hAnsi="ITC Avant Garde"/>
                      <w:sz w:val="16"/>
                      <w:szCs w:val="18"/>
                    </w:rPr>
                    <w:t>para expresar reclamaciones, sugerencias y quejas</w:t>
                  </w:r>
                  <w:r>
                    <w:rPr>
                      <w:rFonts w:ascii="ITC Avant Garde" w:hAnsi="ITC Avant Garde"/>
                      <w:sz w:val="16"/>
                      <w:szCs w:val="18"/>
                    </w:rPr>
                    <w:t xml:space="preserve"> por parte de la audiencia</w:t>
                  </w:r>
                </w:p>
              </w:tc>
              <w:sdt>
                <w:sdtPr>
                  <w:rPr>
                    <w:rFonts w:ascii="ITC Avant Garde" w:hAnsi="ITC Avant Garde"/>
                    <w:sz w:val="16"/>
                    <w:szCs w:val="18"/>
                  </w:rPr>
                  <w:alias w:val="Tipo"/>
                  <w:tag w:val="Tipo"/>
                  <w:id w:val="-79914758"/>
                  <w:placeholder>
                    <w:docPart w:val="E23B12E5824142F8B57FD0FCE00F4BE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4B6990D7" w14:textId="07A8BDD9"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2BE671C2" w14:textId="4418F9BC"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y Programadores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1FFE141E" w14:textId="462B12FF" w:rsidR="0025159B" w:rsidRDefault="0025159B" w:rsidP="0025159B">
                  <w:pPr>
                    <w:jc w:val="both"/>
                    <w:rPr>
                      <w:rFonts w:ascii="ITC Avant Garde" w:hAnsi="ITC Avant Garde"/>
                      <w:sz w:val="16"/>
                      <w:szCs w:val="18"/>
                    </w:rPr>
                  </w:pPr>
                  <w:r w:rsidRPr="00F6205A">
                    <w:rPr>
                      <w:rFonts w:ascii="ITC Avant Garde" w:hAnsi="ITC Avant Garde"/>
                      <w:sz w:val="16"/>
                      <w:szCs w:val="18"/>
                    </w:rPr>
                    <w:t>Se establece</w:t>
                  </w:r>
                  <w:r>
                    <w:rPr>
                      <w:rFonts w:ascii="ITC Avant Garde" w:hAnsi="ITC Avant Garde"/>
                      <w:sz w:val="16"/>
                      <w:szCs w:val="18"/>
                    </w:rPr>
                    <w:t xml:space="preserve"> la obligación de los </w:t>
                  </w:r>
                  <w:r w:rsidRPr="00F6205A">
                    <w:rPr>
                      <w:rFonts w:ascii="ITC Avant Garde" w:hAnsi="ITC Avant Garde"/>
                      <w:sz w:val="16"/>
                      <w:szCs w:val="18"/>
                    </w:rPr>
                    <w:t>Concesionarios de Radiodifusión y Programadores</w:t>
                  </w:r>
                  <w:r>
                    <w:rPr>
                      <w:rFonts w:ascii="ITC Avant Garde" w:hAnsi="ITC Avant Garde"/>
                      <w:sz w:val="16"/>
                      <w:szCs w:val="18"/>
                    </w:rPr>
                    <w:t xml:space="preserve"> de contar con mecanismos de accesibilidad para las audiencias con discapacidad </w:t>
                  </w:r>
                  <w:r w:rsidRPr="00571D91">
                    <w:rPr>
                      <w:rFonts w:ascii="ITC Avant Garde" w:hAnsi="ITC Avant Garde"/>
                      <w:sz w:val="16"/>
                      <w:szCs w:val="18"/>
                    </w:rPr>
                    <w:t xml:space="preserve">para expresar sus reclamaciones, sugerencias y quejas a </w:t>
                  </w:r>
                  <w:r>
                    <w:rPr>
                      <w:rFonts w:ascii="ITC Avant Garde" w:hAnsi="ITC Avant Garde"/>
                      <w:sz w:val="16"/>
                      <w:szCs w:val="18"/>
                    </w:rPr>
                    <w:t>la</w:t>
                  </w:r>
                  <w:r w:rsidRPr="00571D91">
                    <w:rPr>
                      <w:rFonts w:ascii="ITC Avant Garde" w:hAnsi="ITC Avant Garde"/>
                      <w:sz w:val="16"/>
                      <w:szCs w:val="18"/>
                    </w:rPr>
                    <w:t xml:space="preserve"> </w:t>
                  </w:r>
                  <w:r>
                    <w:rPr>
                      <w:rFonts w:ascii="ITC Avant Garde" w:hAnsi="ITC Avant Garde"/>
                      <w:sz w:val="16"/>
                      <w:szCs w:val="18"/>
                    </w:rPr>
                    <w:t>Defensoría</w:t>
                  </w:r>
                  <w:r w:rsidRPr="00571D91">
                    <w:rPr>
                      <w:rFonts w:ascii="ITC Avant Garde" w:hAnsi="ITC Avant Garde"/>
                      <w:sz w:val="16"/>
                      <w:szCs w:val="18"/>
                    </w:rPr>
                    <w:t xml:space="preserve"> de </w:t>
                  </w:r>
                  <w:r w:rsidRPr="00571D91">
                    <w:rPr>
                      <w:rFonts w:ascii="ITC Avant Garde" w:hAnsi="ITC Avant Garde"/>
                      <w:sz w:val="16"/>
                      <w:szCs w:val="18"/>
                    </w:rPr>
                    <w:lastRenderedPageBreak/>
                    <w:t>Audiencia</w:t>
                  </w:r>
                  <w:r>
                    <w:rPr>
                      <w:rFonts w:ascii="ITC Avant Garde" w:hAnsi="ITC Avant Garde"/>
                      <w:sz w:val="16"/>
                      <w:szCs w:val="18"/>
                    </w:rPr>
                    <w:t>s</w:t>
                  </w:r>
                  <w:r w:rsidRPr="00571D91">
                    <w:rPr>
                      <w:rFonts w:ascii="ITC Avant Garde" w:hAnsi="ITC Avant Garde"/>
                      <w:sz w:val="16"/>
                      <w:szCs w:val="18"/>
                    </w:rPr>
                    <w:t xml:space="preserve">, </w:t>
                  </w:r>
                  <w:r>
                    <w:rPr>
                      <w:rFonts w:ascii="ITC Avant Garde" w:hAnsi="ITC Avant Garde"/>
                      <w:sz w:val="16"/>
                      <w:szCs w:val="18"/>
                    </w:rPr>
                    <w:t>sin que</w:t>
                  </w:r>
                  <w:r w:rsidRPr="00571D91">
                    <w:rPr>
                      <w:rFonts w:ascii="ITC Avant Garde" w:hAnsi="ITC Avant Garde"/>
                      <w:sz w:val="16"/>
                      <w:szCs w:val="18"/>
                    </w:rPr>
                    <w:t xml:space="preserve"> representen una carga </w:t>
                  </w:r>
                  <w:r>
                    <w:rPr>
                      <w:rFonts w:ascii="ITC Avant Garde" w:hAnsi="ITC Avant Garde"/>
                      <w:sz w:val="16"/>
                      <w:szCs w:val="18"/>
                    </w:rPr>
                    <w:t>desproporcionada como lo establece la LFTR,</w:t>
                  </w:r>
                </w:p>
                <w:p w14:paraId="76709D72" w14:textId="77777777" w:rsidR="0025159B" w:rsidRDefault="0025159B" w:rsidP="0025159B">
                  <w:pPr>
                    <w:jc w:val="both"/>
                    <w:rPr>
                      <w:rFonts w:ascii="ITC Avant Garde" w:hAnsi="ITC Avant Garde"/>
                      <w:sz w:val="16"/>
                      <w:szCs w:val="18"/>
                    </w:rPr>
                  </w:pPr>
                  <w:r>
                    <w:rPr>
                      <w:rFonts w:ascii="ITC Avant Garde" w:hAnsi="ITC Avant Garde"/>
                      <w:sz w:val="16"/>
                      <w:szCs w:val="18"/>
                    </w:rPr>
                    <w:t xml:space="preserve">con objeto de que dicho mecanismo de defensa pueda ser utilizado por las audiencias con alguna discapacidad. </w:t>
                  </w:r>
                </w:p>
                <w:p w14:paraId="42A6D74C" w14:textId="5600C41E" w:rsidR="0025159B" w:rsidRPr="00F6205A" w:rsidRDefault="0025159B" w:rsidP="0025159B">
                  <w:pPr>
                    <w:jc w:val="both"/>
                    <w:rPr>
                      <w:rFonts w:ascii="ITC Avant Garde" w:hAnsi="ITC Avant Garde"/>
                      <w:sz w:val="16"/>
                      <w:szCs w:val="18"/>
                    </w:rPr>
                  </w:pPr>
                </w:p>
              </w:tc>
            </w:tr>
            <w:tr w:rsidR="0025159B" w:rsidRPr="00F6205A" w14:paraId="748E9059" w14:textId="77777777" w:rsidTr="0025159B">
              <w:sdt>
                <w:sdtPr>
                  <w:rPr>
                    <w:rFonts w:ascii="ITC Avant Garde" w:hAnsi="ITC Avant Garde"/>
                    <w:sz w:val="16"/>
                    <w:szCs w:val="18"/>
                  </w:rPr>
                  <w:alias w:val="Tipo"/>
                  <w:tag w:val="Tipo"/>
                  <w:id w:val="550588253"/>
                  <w:placeholder>
                    <w:docPart w:val="3B7CC9CA694E41D69C7AB21C1CB27B2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5C0CF5" w14:textId="34185BA9"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right w:val="single" w:sz="4" w:space="0" w:color="auto"/>
                  </w:tcBorders>
                  <w:shd w:val="clear" w:color="auto" w:fill="FFFFFF" w:themeFill="background1"/>
                </w:tcPr>
                <w:p w14:paraId="7E6A1B72" w14:textId="186D5DC8"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w:t>
                  </w:r>
                </w:p>
              </w:tc>
              <w:tc>
                <w:tcPr>
                  <w:tcW w:w="1615" w:type="dxa"/>
                  <w:tcBorders>
                    <w:left w:val="single" w:sz="4" w:space="0" w:color="auto"/>
                    <w:right w:val="single" w:sz="4" w:space="0" w:color="auto"/>
                  </w:tcBorders>
                  <w:shd w:val="clear" w:color="auto" w:fill="FFFFFF" w:themeFill="background1"/>
                </w:tcPr>
                <w:p w14:paraId="782469F6" w14:textId="77777777" w:rsidR="0025159B" w:rsidRDefault="0025159B" w:rsidP="0025159B">
                  <w:pPr>
                    <w:jc w:val="both"/>
                    <w:rPr>
                      <w:rFonts w:ascii="ITC Avant Garde" w:hAnsi="ITC Avant Garde"/>
                      <w:sz w:val="16"/>
                      <w:szCs w:val="18"/>
                    </w:rPr>
                  </w:pPr>
                  <w:r>
                    <w:rPr>
                      <w:rFonts w:ascii="ITC Avant Garde" w:hAnsi="ITC Avant Garde"/>
                      <w:sz w:val="16"/>
                      <w:szCs w:val="18"/>
                    </w:rPr>
                    <w:t>Artículo 20, primer párrafo</w:t>
                  </w:r>
                </w:p>
                <w:p w14:paraId="28020113" w14:textId="77777777" w:rsidR="0025159B" w:rsidRDefault="0025159B" w:rsidP="0025159B">
                  <w:pPr>
                    <w:jc w:val="both"/>
                    <w:rPr>
                      <w:rFonts w:ascii="ITC Avant Garde" w:hAnsi="ITC Avant Garde"/>
                      <w:sz w:val="16"/>
                      <w:szCs w:val="18"/>
                    </w:rPr>
                  </w:pPr>
                </w:p>
                <w:p w14:paraId="47ABDBC6" w14:textId="6FEFEF5F" w:rsidR="0025159B" w:rsidRPr="00F6205A" w:rsidRDefault="0025159B" w:rsidP="0025159B">
                  <w:pPr>
                    <w:jc w:val="both"/>
                    <w:rPr>
                      <w:rFonts w:ascii="ITC Avant Garde" w:hAnsi="ITC Avant Garde"/>
                      <w:sz w:val="16"/>
                      <w:szCs w:val="18"/>
                    </w:rPr>
                  </w:pPr>
                  <w:r>
                    <w:rPr>
                      <w:rFonts w:ascii="ITC Avant Garde" w:hAnsi="ITC Avant Garde"/>
                      <w:sz w:val="16"/>
                      <w:szCs w:val="18"/>
                    </w:rPr>
                    <w:t>Obligación de inscribir a la Defensoría de Audiencia en caso de cambio</w:t>
                  </w:r>
                </w:p>
              </w:tc>
              <w:sdt>
                <w:sdtPr>
                  <w:rPr>
                    <w:rFonts w:ascii="ITC Avant Garde" w:hAnsi="ITC Avant Garde"/>
                    <w:sz w:val="16"/>
                    <w:szCs w:val="18"/>
                  </w:rPr>
                  <w:alias w:val="Tipo"/>
                  <w:tag w:val="Tipo"/>
                  <w:id w:val="-1255212945"/>
                  <w:placeholder>
                    <w:docPart w:val="9B3FF10F7C9143D48AF7B3B89953BDC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271B2268" w14:textId="62BEF590" w:rsidR="0025159B"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5703C3B3" w14:textId="3EDB4082"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 </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E44D9C1" w14:textId="51CD0B74"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que, en caso de cambio de la Defensoría de Audiencias, el Concesionario de Radiodifusión o Programador deberá solicitar dentro del plazo de 15 días naturales siguientes a la terminación del nombramiento la inscripción de uno nuevo.  </w:t>
                  </w:r>
                </w:p>
                <w:p w14:paraId="467794A6" w14:textId="0AEE6971" w:rsidR="0025159B" w:rsidRPr="00F6205A" w:rsidRDefault="0025159B" w:rsidP="0025159B">
                  <w:pPr>
                    <w:jc w:val="both"/>
                    <w:rPr>
                      <w:rFonts w:ascii="ITC Avant Garde" w:hAnsi="ITC Avant Garde"/>
                      <w:sz w:val="16"/>
                      <w:szCs w:val="18"/>
                    </w:rPr>
                  </w:pPr>
                  <w:r>
                    <w:rPr>
                      <w:rFonts w:ascii="ITC Avant Garde" w:hAnsi="ITC Avant Garde"/>
                      <w:sz w:val="16"/>
                      <w:szCs w:val="18"/>
                    </w:rPr>
                    <w:t xml:space="preserve"> </w:t>
                  </w:r>
                </w:p>
              </w:tc>
            </w:tr>
            <w:tr w:rsidR="0025159B" w:rsidRPr="00F6205A" w14:paraId="5D7088B6" w14:textId="77777777" w:rsidTr="0025159B">
              <w:sdt>
                <w:sdtPr>
                  <w:rPr>
                    <w:rFonts w:ascii="ITC Avant Garde" w:hAnsi="ITC Avant Garde"/>
                    <w:sz w:val="16"/>
                    <w:szCs w:val="18"/>
                  </w:rPr>
                  <w:alias w:val="Tipo"/>
                  <w:tag w:val="Tipo"/>
                  <w:id w:val="-185140235"/>
                  <w:placeholder>
                    <w:docPart w:val="C0029D3C70E5483FA82F81FE74ACD9A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5558A9" w14:textId="3C8F20EB"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right w:val="single" w:sz="4" w:space="0" w:color="auto"/>
                  </w:tcBorders>
                  <w:shd w:val="clear" w:color="auto" w:fill="FFFFFF" w:themeFill="background1"/>
                </w:tcPr>
                <w:p w14:paraId="673732B8" w14:textId="77B893E1"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w:t>
                  </w:r>
                  <w:r w:rsidRPr="00F6205A">
                    <w:rPr>
                      <w:rFonts w:ascii="ITC Avant Garde" w:hAnsi="ITC Avant Garde"/>
                      <w:sz w:val="16"/>
                      <w:szCs w:val="18"/>
                    </w:rPr>
                    <w:t xml:space="preserve"> Programadores </w:t>
                  </w:r>
                  <w:r>
                    <w:rPr>
                      <w:rFonts w:ascii="ITC Avant Garde" w:hAnsi="ITC Avant Garde"/>
                      <w:sz w:val="16"/>
                      <w:szCs w:val="18"/>
                    </w:rPr>
                    <w:t>y Defensorías de Audiencias</w:t>
                  </w:r>
                </w:p>
              </w:tc>
              <w:tc>
                <w:tcPr>
                  <w:tcW w:w="1615" w:type="dxa"/>
                  <w:tcBorders>
                    <w:left w:val="single" w:sz="4" w:space="0" w:color="auto"/>
                    <w:right w:val="single" w:sz="4" w:space="0" w:color="auto"/>
                  </w:tcBorders>
                  <w:shd w:val="clear" w:color="auto" w:fill="FFFFFF" w:themeFill="background1"/>
                </w:tcPr>
                <w:p w14:paraId="1ACE198E" w14:textId="77777777" w:rsidR="0025159B" w:rsidRDefault="0025159B" w:rsidP="0025159B">
                  <w:pPr>
                    <w:jc w:val="both"/>
                    <w:rPr>
                      <w:rFonts w:ascii="ITC Avant Garde" w:hAnsi="ITC Avant Garde"/>
                      <w:sz w:val="16"/>
                      <w:szCs w:val="18"/>
                    </w:rPr>
                  </w:pPr>
                  <w:r>
                    <w:rPr>
                      <w:rFonts w:ascii="ITC Avant Garde" w:hAnsi="ITC Avant Garde"/>
                      <w:sz w:val="16"/>
                      <w:szCs w:val="18"/>
                    </w:rPr>
                    <w:t>Artículo 20, segundo párrafo</w:t>
                  </w:r>
                </w:p>
                <w:p w14:paraId="6FB72D0E" w14:textId="77777777" w:rsidR="0025159B" w:rsidRDefault="0025159B" w:rsidP="0025159B">
                  <w:pPr>
                    <w:jc w:val="both"/>
                    <w:rPr>
                      <w:rFonts w:ascii="ITC Avant Garde" w:hAnsi="ITC Avant Garde"/>
                      <w:sz w:val="16"/>
                      <w:szCs w:val="18"/>
                    </w:rPr>
                  </w:pPr>
                </w:p>
                <w:p w14:paraId="4BA1A931" w14:textId="29E5FB3E" w:rsidR="0025159B" w:rsidRPr="00F6205A" w:rsidRDefault="0025159B" w:rsidP="0025159B">
                  <w:pPr>
                    <w:jc w:val="both"/>
                    <w:rPr>
                      <w:rFonts w:ascii="ITC Avant Garde" w:hAnsi="ITC Avant Garde"/>
                      <w:sz w:val="16"/>
                      <w:szCs w:val="18"/>
                    </w:rPr>
                  </w:pPr>
                  <w:r>
                    <w:rPr>
                      <w:rFonts w:ascii="ITC Avant Garde" w:hAnsi="ITC Avant Garde"/>
                      <w:sz w:val="16"/>
                      <w:szCs w:val="18"/>
                    </w:rPr>
                    <w:t xml:space="preserve">Obligación de asegurar la atención de las </w:t>
                  </w:r>
                  <w:r w:rsidRPr="00377642">
                    <w:rPr>
                      <w:rFonts w:ascii="ITC Avant Garde" w:hAnsi="ITC Avant Garde"/>
                      <w:sz w:val="16"/>
                      <w:szCs w:val="18"/>
                    </w:rPr>
                    <w:t xml:space="preserve">observaciones, quejas, sugerencias, peticiones, señalamientos o reclamaciones </w:t>
                  </w:r>
                  <w:r>
                    <w:rPr>
                      <w:rFonts w:ascii="ITC Avant Garde" w:hAnsi="ITC Avant Garde"/>
                      <w:sz w:val="16"/>
                      <w:szCs w:val="18"/>
                    </w:rPr>
                    <w:t>de las Audiencias ante el cambio de Defensoría de Audiencias</w:t>
                  </w:r>
                </w:p>
              </w:tc>
              <w:sdt>
                <w:sdtPr>
                  <w:rPr>
                    <w:rFonts w:ascii="ITC Avant Garde" w:hAnsi="ITC Avant Garde"/>
                    <w:sz w:val="16"/>
                    <w:szCs w:val="18"/>
                  </w:rPr>
                  <w:alias w:val="Tipo"/>
                  <w:tag w:val="Tipo"/>
                  <w:id w:val="1607698882"/>
                  <w:placeholder>
                    <w:docPart w:val="A18E4D852D4E4EC1A49B023708FF434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13E4894E" w14:textId="33CE0D33" w:rsidR="0025159B"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41743A45" w14:textId="3830941F"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w:t>
                  </w:r>
                  <w:r w:rsidRPr="00F6205A">
                    <w:rPr>
                      <w:rFonts w:ascii="ITC Avant Garde" w:hAnsi="ITC Avant Garde"/>
                      <w:sz w:val="16"/>
                      <w:szCs w:val="18"/>
                    </w:rPr>
                    <w:t xml:space="preserve"> Programadores </w:t>
                  </w:r>
                  <w:r>
                    <w:rPr>
                      <w:rFonts w:ascii="ITC Avant Garde" w:hAnsi="ITC Avant Garde"/>
                      <w:sz w:val="16"/>
                      <w:szCs w:val="18"/>
                    </w:rPr>
                    <w:t>y Defensorías de Audiencias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163C447E" w14:textId="2DD97D89"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que ante </w:t>
                  </w:r>
                  <w:r w:rsidRPr="00377642">
                    <w:rPr>
                      <w:rFonts w:ascii="ITC Avant Garde" w:hAnsi="ITC Avant Garde"/>
                      <w:sz w:val="16"/>
                      <w:szCs w:val="18"/>
                    </w:rPr>
                    <w:t>un cambio de Defensoría de la Audiencias se deberá asegurar la atención de las observaciones, quejas, sugerencias, peticiones, señalamientos o reclamaciones de la Audiencia</w:t>
                  </w:r>
                  <w:r>
                    <w:rPr>
                      <w:rFonts w:ascii="ITC Avant Garde" w:hAnsi="ITC Avant Garde"/>
                      <w:sz w:val="16"/>
                      <w:szCs w:val="18"/>
                    </w:rPr>
                    <w:t>, con la finalidad de que se de atención a las que se hayan recibido en dicho plazo.</w:t>
                  </w:r>
                </w:p>
                <w:p w14:paraId="22EC471A" w14:textId="0BB1AFF0" w:rsidR="0025159B" w:rsidRPr="00F6205A" w:rsidRDefault="0025159B" w:rsidP="0025159B">
                  <w:pPr>
                    <w:jc w:val="both"/>
                    <w:rPr>
                      <w:rFonts w:ascii="ITC Avant Garde" w:hAnsi="ITC Avant Garde"/>
                      <w:sz w:val="16"/>
                      <w:szCs w:val="18"/>
                    </w:rPr>
                  </w:pPr>
                </w:p>
              </w:tc>
            </w:tr>
            <w:tr w:rsidR="0025159B" w:rsidRPr="00F6205A" w14:paraId="7611A9FA" w14:textId="77777777" w:rsidTr="0025159B">
              <w:sdt>
                <w:sdtPr>
                  <w:rPr>
                    <w:rFonts w:ascii="ITC Avant Garde" w:hAnsi="ITC Avant Garde"/>
                    <w:sz w:val="16"/>
                    <w:szCs w:val="18"/>
                  </w:rPr>
                  <w:alias w:val="Tipo"/>
                  <w:tag w:val="Tipo"/>
                  <w:id w:val="71626058"/>
                  <w:placeholder>
                    <w:docPart w:val="F197E21FAB49484A9F3D4E150C608D2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CD9163" w14:textId="4734BFA2"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right w:val="single" w:sz="4" w:space="0" w:color="auto"/>
                  </w:tcBorders>
                  <w:shd w:val="clear" w:color="auto" w:fill="FFFFFF" w:themeFill="background1"/>
                </w:tcPr>
                <w:p w14:paraId="1C4F6F04" w14:textId="3BB33AE6" w:rsidR="0025159B" w:rsidRDefault="0025159B" w:rsidP="0025159B">
                  <w:pPr>
                    <w:jc w:val="both"/>
                    <w:rPr>
                      <w:rFonts w:ascii="ITC Avant Garde" w:hAnsi="ITC Avant Garde"/>
                      <w:sz w:val="16"/>
                      <w:szCs w:val="18"/>
                    </w:rPr>
                  </w:pPr>
                  <w:r>
                    <w:rPr>
                      <w:rFonts w:ascii="ITC Avant Garde" w:hAnsi="ITC Avant Garde"/>
                      <w:sz w:val="16"/>
                      <w:szCs w:val="18"/>
                    </w:rPr>
                    <w:t>Defensoría de Audiencias</w:t>
                  </w:r>
                </w:p>
              </w:tc>
              <w:tc>
                <w:tcPr>
                  <w:tcW w:w="1615" w:type="dxa"/>
                  <w:tcBorders>
                    <w:left w:val="single" w:sz="4" w:space="0" w:color="auto"/>
                    <w:right w:val="single" w:sz="4" w:space="0" w:color="auto"/>
                  </w:tcBorders>
                  <w:shd w:val="clear" w:color="auto" w:fill="FFFFFF" w:themeFill="background1"/>
                </w:tcPr>
                <w:p w14:paraId="7B74A5B3" w14:textId="5FF25098" w:rsidR="0025159B" w:rsidRDefault="0025159B" w:rsidP="0025159B">
                  <w:pPr>
                    <w:jc w:val="both"/>
                    <w:rPr>
                      <w:rFonts w:ascii="ITC Avant Garde" w:hAnsi="ITC Avant Garde"/>
                      <w:sz w:val="16"/>
                      <w:szCs w:val="18"/>
                    </w:rPr>
                  </w:pPr>
                  <w:r>
                    <w:rPr>
                      <w:rFonts w:ascii="ITC Avant Garde" w:hAnsi="ITC Avant Garde"/>
                      <w:sz w:val="16"/>
                      <w:szCs w:val="18"/>
                    </w:rPr>
                    <w:t>Artículo 21, primer párrafo</w:t>
                  </w:r>
                </w:p>
                <w:p w14:paraId="4505C14F" w14:textId="77777777" w:rsidR="0025159B" w:rsidRDefault="0025159B" w:rsidP="0025159B">
                  <w:pPr>
                    <w:jc w:val="both"/>
                    <w:rPr>
                      <w:rFonts w:ascii="ITC Avant Garde" w:hAnsi="ITC Avant Garde"/>
                      <w:sz w:val="16"/>
                      <w:szCs w:val="18"/>
                    </w:rPr>
                  </w:pPr>
                </w:p>
                <w:p w14:paraId="69304599" w14:textId="77777777" w:rsidR="0025159B" w:rsidRDefault="0025159B" w:rsidP="0025159B">
                  <w:pPr>
                    <w:jc w:val="both"/>
                    <w:rPr>
                      <w:rFonts w:ascii="ITC Avant Garde" w:hAnsi="ITC Avant Garde"/>
                      <w:sz w:val="16"/>
                      <w:szCs w:val="18"/>
                    </w:rPr>
                  </w:pPr>
                  <w:r>
                    <w:rPr>
                      <w:rFonts w:ascii="ITC Avant Garde" w:hAnsi="ITC Avant Garde"/>
                      <w:sz w:val="16"/>
                      <w:szCs w:val="18"/>
                    </w:rPr>
                    <w:t xml:space="preserve">Obligación de contar con medios a través de los cuales recibirá las comunicaciones de las audiencias </w:t>
                  </w:r>
                  <w:r>
                    <w:rPr>
                      <w:rFonts w:ascii="ITC Avant Garde" w:hAnsi="ITC Avant Garde"/>
                      <w:sz w:val="16"/>
                      <w:szCs w:val="18"/>
                    </w:rPr>
                    <w:lastRenderedPageBreak/>
                    <w:t>y difundirá su actuación</w:t>
                  </w:r>
                </w:p>
                <w:p w14:paraId="2E629D15" w14:textId="2DEFF254" w:rsidR="0025159B" w:rsidRDefault="0025159B" w:rsidP="0025159B">
                  <w:pPr>
                    <w:jc w:val="both"/>
                    <w:rPr>
                      <w:rFonts w:ascii="ITC Avant Garde" w:hAnsi="ITC Avant Garde"/>
                      <w:sz w:val="16"/>
                      <w:szCs w:val="18"/>
                    </w:rPr>
                  </w:pPr>
                </w:p>
              </w:tc>
              <w:sdt>
                <w:sdtPr>
                  <w:rPr>
                    <w:rFonts w:ascii="ITC Avant Garde" w:hAnsi="ITC Avant Garde"/>
                    <w:sz w:val="16"/>
                    <w:szCs w:val="18"/>
                  </w:rPr>
                  <w:alias w:val="Tipo"/>
                  <w:tag w:val="Tipo"/>
                  <w:id w:val="386687281"/>
                  <w:placeholder>
                    <w:docPart w:val="7E37E65F56C5406BACDE62FBB44CB72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1831040D" w14:textId="765C7079" w:rsidR="0025159B"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2B751CE6" w14:textId="63919E9E" w:rsidR="0025159B" w:rsidRDefault="0025159B" w:rsidP="0025159B">
                  <w:pPr>
                    <w:jc w:val="both"/>
                    <w:rPr>
                      <w:rFonts w:ascii="ITC Avant Garde" w:hAnsi="ITC Avant Garde"/>
                      <w:sz w:val="16"/>
                      <w:szCs w:val="18"/>
                    </w:rPr>
                  </w:pPr>
                  <w:r w:rsidDel="00F56EA1">
                    <w:rPr>
                      <w:rFonts w:ascii="ITC Avant Garde" w:hAnsi="ITC Avant Garde"/>
                      <w:sz w:val="16"/>
                      <w:szCs w:val="18"/>
                    </w:rPr>
                    <w:t>D</w:t>
                  </w:r>
                  <w:r>
                    <w:rPr>
                      <w:rFonts w:ascii="ITC Avant Garde" w:hAnsi="ITC Avant Garde"/>
                      <w:sz w:val="16"/>
                      <w:szCs w:val="18"/>
                    </w:rPr>
                    <w:t>efensoría de Audiencias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46E2638B" w14:textId="79C41266"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la obligación de determinar los medios a través de los cuales la Defensoría recibirá las comunicaciones de las Audiencias </w:t>
                  </w:r>
                  <w:r>
                    <w:rPr>
                      <w:rFonts w:ascii="ITC Avant Garde" w:hAnsi="ITC Avant Garde"/>
                      <w:sz w:val="16"/>
                      <w:szCs w:val="18"/>
                    </w:rPr>
                    <w:lastRenderedPageBreak/>
                    <w:t>y difundirá su actuación</w:t>
                  </w:r>
                </w:p>
              </w:tc>
            </w:tr>
            <w:tr w:rsidR="0025159B" w:rsidRPr="00F6205A" w14:paraId="707DF13C" w14:textId="77777777" w:rsidTr="0025159B">
              <w:sdt>
                <w:sdtPr>
                  <w:rPr>
                    <w:rFonts w:ascii="ITC Avant Garde" w:hAnsi="ITC Avant Garde"/>
                    <w:sz w:val="16"/>
                    <w:szCs w:val="18"/>
                  </w:rPr>
                  <w:alias w:val="Tipo"/>
                  <w:tag w:val="Tipo"/>
                  <w:id w:val="527070136"/>
                  <w:placeholder>
                    <w:docPart w:val="B22C66C26E8F487A98EE7F4FE839F81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A99EDD" w14:textId="1519D0AD"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right w:val="single" w:sz="4" w:space="0" w:color="auto"/>
                  </w:tcBorders>
                  <w:shd w:val="clear" w:color="auto" w:fill="FFFFFF" w:themeFill="background1"/>
                </w:tcPr>
                <w:p w14:paraId="7B408828" w14:textId="4A8B6173" w:rsidR="0025159B" w:rsidRDefault="0025159B" w:rsidP="0025159B">
                  <w:pPr>
                    <w:jc w:val="both"/>
                    <w:rPr>
                      <w:rFonts w:ascii="ITC Avant Garde" w:hAnsi="ITC Avant Garde"/>
                      <w:sz w:val="16"/>
                      <w:szCs w:val="18"/>
                    </w:rPr>
                  </w:pPr>
                  <w:r>
                    <w:rPr>
                      <w:rFonts w:ascii="ITC Avant Garde" w:hAnsi="ITC Avant Garde"/>
                      <w:sz w:val="16"/>
                      <w:szCs w:val="18"/>
                    </w:rPr>
                    <w:t xml:space="preserve">Defensoría de Audiencias, </w:t>
                  </w: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 </w:t>
                  </w:r>
                </w:p>
              </w:tc>
              <w:tc>
                <w:tcPr>
                  <w:tcW w:w="1615" w:type="dxa"/>
                  <w:tcBorders>
                    <w:left w:val="single" w:sz="4" w:space="0" w:color="auto"/>
                    <w:right w:val="single" w:sz="4" w:space="0" w:color="auto"/>
                  </w:tcBorders>
                  <w:shd w:val="clear" w:color="auto" w:fill="FFFFFF" w:themeFill="background1"/>
                </w:tcPr>
                <w:p w14:paraId="3E560938" w14:textId="77777777" w:rsidR="0025159B" w:rsidRDefault="0025159B" w:rsidP="0025159B">
                  <w:pPr>
                    <w:jc w:val="both"/>
                    <w:rPr>
                      <w:rFonts w:ascii="ITC Avant Garde" w:hAnsi="ITC Avant Garde"/>
                      <w:sz w:val="16"/>
                      <w:szCs w:val="18"/>
                    </w:rPr>
                  </w:pPr>
                  <w:r>
                    <w:rPr>
                      <w:rFonts w:ascii="ITC Avant Garde" w:hAnsi="ITC Avant Garde"/>
                      <w:sz w:val="16"/>
                      <w:szCs w:val="18"/>
                    </w:rPr>
                    <w:t>Artículo 21, segundo párrafo</w:t>
                  </w:r>
                </w:p>
                <w:p w14:paraId="05AC81D7" w14:textId="77777777" w:rsidR="0025159B" w:rsidRDefault="0025159B" w:rsidP="0025159B">
                  <w:pPr>
                    <w:jc w:val="both"/>
                    <w:rPr>
                      <w:rFonts w:ascii="ITC Avant Garde" w:hAnsi="ITC Avant Garde"/>
                      <w:sz w:val="16"/>
                      <w:szCs w:val="18"/>
                    </w:rPr>
                  </w:pPr>
                </w:p>
                <w:p w14:paraId="75B45ABE" w14:textId="76A4BE3A" w:rsidR="0025159B" w:rsidRDefault="0025159B" w:rsidP="0025159B">
                  <w:pPr>
                    <w:jc w:val="both"/>
                    <w:rPr>
                      <w:rFonts w:ascii="ITC Avant Garde" w:hAnsi="ITC Avant Garde"/>
                      <w:sz w:val="16"/>
                      <w:szCs w:val="18"/>
                    </w:rPr>
                  </w:pPr>
                  <w:r>
                    <w:rPr>
                      <w:rFonts w:ascii="ITC Avant Garde" w:hAnsi="ITC Avant Garde"/>
                      <w:sz w:val="16"/>
                      <w:szCs w:val="18"/>
                    </w:rPr>
                    <w:t xml:space="preserve">Obligación de que los medios elegidos para la recepción de </w:t>
                  </w:r>
                  <w:r w:rsidRPr="009569A9">
                    <w:rPr>
                      <w:rFonts w:ascii="ITC Avant Garde" w:hAnsi="ITC Avant Garde"/>
                      <w:sz w:val="16"/>
                      <w:szCs w:val="18"/>
                    </w:rPr>
                    <w:t>observaciones, quejas, sugerencias, peticiones, señalamientos o reclamaciones</w:t>
                  </w:r>
                  <w:r>
                    <w:rPr>
                      <w:rFonts w:ascii="ITC Avant Garde" w:hAnsi="ITC Avant Garde"/>
                      <w:sz w:val="16"/>
                      <w:szCs w:val="18"/>
                    </w:rPr>
                    <w:t xml:space="preserve"> estén habilitados y sean funcionales.</w:t>
                  </w:r>
                </w:p>
              </w:tc>
              <w:sdt>
                <w:sdtPr>
                  <w:rPr>
                    <w:rFonts w:ascii="ITC Avant Garde" w:hAnsi="ITC Avant Garde"/>
                    <w:sz w:val="16"/>
                    <w:szCs w:val="18"/>
                  </w:rPr>
                  <w:alias w:val="Tipo"/>
                  <w:tag w:val="Tipo"/>
                  <w:id w:val="-1440681489"/>
                  <w:placeholder>
                    <w:docPart w:val="F9B4324886074C4F8EA3142057B7CAA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230A20BD" w14:textId="313ECDBF" w:rsidR="0025159B"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5696B3EC" w14:textId="28F2B881" w:rsidR="0025159B" w:rsidDel="00F56EA1" w:rsidRDefault="0025159B" w:rsidP="0025159B">
                  <w:pPr>
                    <w:jc w:val="both"/>
                    <w:rPr>
                      <w:rFonts w:ascii="ITC Avant Garde" w:hAnsi="ITC Avant Garde"/>
                      <w:sz w:val="16"/>
                      <w:szCs w:val="18"/>
                    </w:rPr>
                  </w:pPr>
                  <w:r>
                    <w:rPr>
                      <w:rFonts w:ascii="ITC Avant Garde" w:hAnsi="ITC Avant Garde"/>
                      <w:sz w:val="16"/>
                      <w:szCs w:val="18"/>
                    </w:rPr>
                    <w:t xml:space="preserve">Defensoría de Audiencias, </w:t>
                  </w: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E814697" w14:textId="40F77008"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la obligación de la Defensoría de Audiencias y de </w:t>
                  </w:r>
                  <w:r w:rsidRPr="00F6205A">
                    <w:rPr>
                      <w:rFonts w:ascii="ITC Avant Garde" w:hAnsi="ITC Avant Garde"/>
                      <w:sz w:val="16"/>
                      <w:szCs w:val="18"/>
                    </w:rPr>
                    <w:t>Concesionarios de Radiodifusión</w:t>
                  </w:r>
                  <w:r>
                    <w:rPr>
                      <w:rFonts w:ascii="ITC Avant Garde" w:hAnsi="ITC Avant Garde"/>
                      <w:sz w:val="16"/>
                      <w:szCs w:val="18"/>
                    </w:rPr>
                    <w:t xml:space="preserve"> y</w:t>
                  </w:r>
                  <w:r w:rsidRPr="00F6205A">
                    <w:rPr>
                      <w:rFonts w:ascii="ITC Avant Garde" w:hAnsi="ITC Avant Garde"/>
                      <w:sz w:val="16"/>
                      <w:szCs w:val="18"/>
                    </w:rPr>
                    <w:t xml:space="preserve"> Programadores </w:t>
                  </w:r>
                  <w:r>
                    <w:rPr>
                      <w:rFonts w:ascii="ITC Avant Garde" w:hAnsi="ITC Avant Garde"/>
                      <w:sz w:val="16"/>
                      <w:szCs w:val="18"/>
                    </w:rPr>
                    <w:t xml:space="preserve">de asegurar que los medios a través de los cuales se recibirán las </w:t>
                  </w:r>
                  <w:r w:rsidRPr="009569A9">
                    <w:rPr>
                      <w:rFonts w:ascii="ITC Avant Garde" w:hAnsi="ITC Avant Garde"/>
                      <w:sz w:val="16"/>
                      <w:szCs w:val="18"/>
                    </w:rPr>
                    <w:t>observaciones, quejas, sugerencias, peticiones, señalamientos o reclamaciones</w:t>
                  </w:r>
                  <w:r>
                    <w:rPr>
                      <w:rFonts w:ascii="ITC Avant Garde" w:hAnsi="ITC Avant Garde"/>
                      <w:sz w:val="16"/>
                      <w:szCs w:val="18"/>
                    </w:rPr>
                    <w:t xml:space="preserve"> se encuentren habilitadas y sean funcionales.</w:t>
                  </w:r>
                </w:p>
              </w:tc>
            </w:tr>
            <w:tr w:rsidR="0025159B" w:rsidRPr="00F6205A" w14:paraId="552B9BA7" w14:textId="77777777" w:rsidTr="0025159B">
              <w:sdt>
                <w:sdtPr>
                  <w:rPr>
                    <w:rFonts w:ascii="ITC Avant Garde" w:hAnsi="ITC Avant Garde"/>
                    <w:sz w:val="16"/>
                    <w:szCs w:val="18"/>
                  </w:rPr>
                  <w:alias w:val="Tipo"/>
                  <w:tag w:val="Tipo"/>
                  <w:id w:val="1476639216"/>
                  <w:placeholder>
                    <w:docPart w:val="B83FE7C5283B46A1B37C22A76F365DD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CFA031" w14:textId="52555A85"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right w:val="single" w:sz="4" w:space="0" w:color="auto"/>
                  </w:tcBorders>
                  <w:shd w:val="clear" w:color="auto" w:fill="FFFFFF" w:themeFill="background1"/>
                </w:tcPr>
                <w:p w14:paraId="00415E9B" w14:textId="03792E99" w:rsidR="0025159B" w:rsidRDefault="0025159B" w:rsidP="0025159B">
                  <w:pPr>
                    <w:jc w:val="both"/>
                    <w:rPr>
                      <w:rFonts w:ascii="ITC Avant Garde" w:hAnsi="ITC Avant Garde"/>
                      <w:sz w:val="16"/>
                      <w:szCs w:val="18"/>
                    </w:rPr>
                  </w:pPr>
                  <w:r>
                    <w:rPr>
                      <w:rFonts w:ascii="ITC Avant Garde" w:hAnsi="ITC Avant Garde"/>
                      <w:sz w:val="16"/>
                      <w:szCs w:val="18"/>
                    </w:rPr>
                    <w:t>Audiencias</w:t>
                  </w:r>
                </w:p>
              </w:tc>
              <w:tc>
                <w:tcPr>
                  <w:tcW w:w="1615" w:type="dxa"/>
                  <w:tcBorders>
                    <w:left w:val="single" w:sz="4" w:space="0" w:color="auto"/>
                    <w:right w:val="single" w:sz="4" w:space="0" w:color="auto"/>
                  </w:tcBorders>
                  <w:shd w:val="clear" w:color="auto" w:fill="FFFFFF" w:themeFill="background1"/>
                </w:tcPr>
                <w:p w14:paraId="5AFD4AB1" w14:textId="77777777" w:rsidR="0025159B" w:rsidRDefault="0025159B" w:rsidP="0025159B">
                  <w:pPr>
                    <w:jc w:val="both"/>
                    <w:rPr>
                      <w:rFonts w:ascii="ITC Avant Garde" w:hAnsi="ITC Avant Garde"/>
                      <w:sz w:val="16"/>
                      <w:szCs w:val="18"/>
                    </w:rPr>
                  </w:pPr>
                  <w:r>
                    <w:rPr>
                      <w:rFonts w:ascii="ITC Avant Garde" w:hAnsi="ITC Avant Garde"/>
                      <w:sz w:val="16"/>
                      <w:szCs w:val="18"/>
                    </w:rPr>
                    <w:t>Artículo 22, primer párrafo</w:t>
                  </w:r>
                </w:p>
                <w:p w14:paraId="42276176" w14:textId="77777777" w:rsidR="0025159B" w:rsidRDefault="0025159B" w:rsidP="0025159B">
                  <w:pPr>
                    <w:jc w:val="both"/>
                    <w:rPr>
                      <w:rFonts w:ascii="ITC Avant Garde" w:hAnsi="ITC Avant Garde"/>
                      <w:sz w:val="16"/>
                      <w:szCs w:val="18"/>
                    </w:rPr>
                  </w:pPr>
                </w:p>
                <w:p w14:paraId="251DBAB4" w14:textId="77777777" w:rsidR="0025159B" w:rsidRDefault="0025159B" w:rsidP="0025159B">
                  <w:pPr>
                    <w:jc w:val="both"/>
                    <w:rPr>
                      <w:rFonts w:ascii="ITC Avant Garde" w:hAnsi="ITC Avant Garde"/>
                      <w:sz w:val="16"/>
                      <w:szCs w:val="18"/>
                    </w:rPr>
                  </w:pPr>
                  <w:r>
                    <w:rPr>
                      <w:rFonts w:ascii="ITC Avant Garde" w:hAnsi="ITC Avant Garde"/>
                      <w:sz w:val="16"/>
                      <w:szCs w:val="18"/>
                    </w:rPr>
                    <w:t xml:space="preserve">Forma en que deberán ser presentadas las </w:t>
                  </w:r>
                  <w:r w:rsidRPr="00EA0F37">
                    <w:rPr>
                      <w:rFonts w:ascii="ITC Avant Garde" w:hAnsi="ITC Avant Garde"/>
                      <w:sz w:val="16"/>
                      <w:szCs w:val="18"/>
                    </w:rPr>
                    <w:t>observaciones, quejas, sugerencias, peticiones, señalamientos o reclamaciones</w:t>
                  </w:r>
                  <w:r>
                    <w:rPr>
                      <w:rFonts w:ascii="ITC Avant Garde" w:hAnsi="ITC Avant Garde"/>
                      <w:sz w:val="16"/>
                      <w:szCs w:val="18"/>
                    </w:rPr>
                    <w:t xml:space="preserve"> de las Audiencias.</w:t>
                  </w:r>
                </w:p>
                <w:p w14:paraId="66D71BE0" w14:textId="38E78673" w:rsidR="0025159B" w:rsidRDefault="0025159B" w:rsidP="0025159B">
                  <w:pPr>
                    <w:jc w:val="both"/>
                    <w:rPr>
                      <w:rFonts w:ascii="ITC Avant Garde" w:hAnsi="ITC Avant Garde"/>
                      <w:sz w:val="16"/>
                      <w:szCs w:val="18"/>
                    </w:rPr>
                  </w:pPr>
                </w:p>
              </w:tc>
              <w:sdt>
                <w:sdtPr>
                  <w:rPr>
                    <w:rFonts w:ascii="ITC Avant Garde" w:hAnsi="ITC Avant Garde"/>
                    <w:sz w:val="16"/>
                    <w:szCs w:val="18"/>
                  </w:rPr>
                  <w:alias w:val="Tipo"/>
                  <w:tag w:val="Tipo"/>
                  <w:id w:val="-55711135"/>
                  <w:placeholder>
                    <w:docPart w:val="EB2556B175FE4C73B715BA7A1BEE899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655549B9" w14:textId="5E50F56F" w:rsidR="0025159B"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13FA3545" w14:textId="0169A15C" w:rsidR="0025159B" w:rsidDel="00F56EA1" w:rsidRDefault="0025159B" w:rsidP="0025159B">
                  <w:pPr>
                    <w:jc w:val="both"/>
                    <w:rPr>
                      <w:rFonts w:ascii="ITC Avant Garde" w:hAnsi="ITC Avant Garde"/>
                      <w:sz w:val="16"/>
                      <w:szCs w:val="18"/>
                    </w:rPr>
                  </w:pPr>
                  <w:r w:rsidDel="00F56EA1">
                    <w:rPr>
                      <w:rFonts w:ascii="ITC Avant Garde" w:hAnsi="ITC Avant Garde"/>
                      <w:sz w:val="16"/>
                      <w:szCs w:val="18"/>
                    </w:rPr>
                    <w:t>D</w:t>
                  </w:r>
                  <w:r>
                    <w:rPr>
                      <w:rFonts w:ascii="ITC Avant Garde" w:hAnsi="ITC Avant Garde"/>
                      <w:sz w:val="16"/>
                      <w:szCs w:val="18"/>
                    </w:rPr>
                    <w:t>efensoría de Audiencias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00DA6399" w14:textId="2DFB2484"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establecen los requisitos para la presentación de </w:t>
                  </w:r>
                  <w:r w:rsidRPr="00F36F63">
                    <w:rPr>
                      <w:rFonts w:ascii="ITC Avant Garde" w:hAnsi="ITC Avant Garde"/>
                      <w:sz w:val="16"/>
                      <w:szCs w:val="18"/>
                    </w:rPr>
                    <w:t xml:space="preserve">observaciones, quejas, sugerencias, peticiones, señalamientos o reclamaciones </w:t>
                  </w:r>
                  <w:r>
                    <w:rPr>
                      <w:rFonts w:ascii="ITC Avant Garde" w:hAnsi="ITC Avant Garde"/>
                      <w:sz w:val="16"/>
                      <w:szCs w:val="18"/>
                    </w:rPr>
                    <w:t>por parte de las Audiencias, a partir de lo establecido por la LFTR.</w:t>
                  </w:r>
                </w:p>
              </w:tc>
            </w:tr>
            <w:tr w:rsidR="0025159B" w:rsidRPr="00F6205A" w14:paraId="7EF6014B" w14:textId="77777777" w:rsidTr="0025159B">
              <w:sdt>
                <w:sdtPr>
                  <w:rPr>
                    <w:rFonts w:ascii="ITC Avant Garde" w:hAnsi="ITC Avant Garde"/>
                    <w:sz w:val="16"/>
                    <w:szCs w:val="18"/>
                  </w:rPr>
                  <w:alias w:val="Tipo"/>
                  <w:tag w:val="Tipo"/>
                  <w:id w:val="1062535355"/>
                  <w:placeholder>
                    <w:docPart w:val="F5648343EA8C4F58B320CD4D50C904D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528D9E" w14:textId="55184107"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right w:val="single" w:sz="4" w:space="0" w:color="auto"/>
                  </w:tcBorders>
                  <w:shd w:val="clear" w:color="auto" w:fill="FFFFFF" w:themeFill="background1"/>
                </w:tcPr>
                <w:p w14:paraId="140FDE23" w14:textId="1D6A0CBA" w:rsidR="0025159B" w:rsidRPr="00F6205A" w:rsidRDefault="0025159B" w:rsidP="0025159B">
                  <w:pPr>
                    <w:jc w:val="both"/>
                    <w:rPr>
                      <w:rFonts w:ascii="ITC Avant Garde" w:hAnsi="ITC Avant Garde"/>
                      <w:sz w:val="16"/>
                      <w:szCs w:val="18"/>
                    </w:rPr>
                  </w:pPr>
                  <w:r>
                    <w:rPr>
                      <w:rFonts w:ascii="ITC Avant Garde" w:hAnsi="ITC Avant Garde"/>
                      <w:sz w:val="16"/>
                      <w:szCs w:val="18"/>
                    </w:rPr>
                    <w:t>Defensoría de Audiencias</w:t>
                  </w:r>
                </w:p>
              </w:tc>
              <w:tc>
                <w:tcPr>
                  <w:tcW w:w="1615" w:type="dxa"/>
                  <w:tcBorders>
                    <w:left w:val="single" w:sz="4" w:space="0" w:color="auto"/>
                    <w:right w:val="single" w:sz="4" w:space="0" w:color="auto"/>
                  </w:tcBorders>
                  <w:shd w:val="clear" w:color="auto" w:fill="FFFFFF" w:themeFill="background1"/>
                </w:tcPr>
                <w:p w14:paraId="4BDDB191" w14:textId="77777777" w:rsidR="0025159B" w:rsidRDefault="0025159B" w:rsidP="0025159B">
                  <w:pPr>
                    <w:jc w:val="both"/>
                    <w:rPr>
                      <w:rFonts w:ascii="ITC Avant Garde" w:hAnsi="ITC Avant Garde"/>
                      <w:sz w:val="16"/>
                      <w:szCs w:val="18"/>
                    </w:rPr>
                  </w:pPr>
                  <w:r>
                    <w:rPr>
                      <w:rFonts w:ascii="ITC Avant Garde" w:hAnsi="ITC Avant Garde"/>
                      <w:sz w:val="16"/>
                      <w:szCs w:val="18"/>
                    </w:rPr>
                    <w:t>Artículo 23</w:t>
                  </w:r>
                </w:p>
                <w:p w14:paraId="62FB26EB" w14:textId="77777777" w:rsidR="0025159B" w:rsidRDefault="0025159B" w:rsidP="0025159B">
                  <w:pPr>
                    <w:jc w:val="both"/>
                    <w:rPr>
                      <w:rFonts w:ascii="ITC Avant Garde" w:hAnsi="ITC Avant Garde"/>
                      <w:sz w:val="16"/>
                      <w:szCs w:val="18"/>
                    </w:rPr>
                  </w:pPr>
                </w:p>
                <w:p w14:paraId="3FC9A23B" w14:textId="72CDE871" w:rsidR="0025159B" w:rsidRPr="00F6205A" w:rsidRDefault="0025159B" w:rsidP="0025159B">
                  <w:pPr>
                    <w:jc w:val="both"/>
                    <w:rPr>
                      <w:rFonts w:ascii="ITC Avant Garde" w:hAnsi="ITC Avant Garde"/>
                      <w:sz w:val="16"/>
                      <w:szCs w:val="18"/>
                    </w:rPr>
                  </w:pPr>
                  <w:r>
                    <w:rPr>
                      <w:rFonts w:ascii="ITC Avant Garde" w:hAnsi="ITC Avant Garde"/>
                      <w:sz w:val="16"/>
                      <w:szCs w:val="18"/>
                    </w:rPr>
                    <w:t>Principios respecto del procedimiento</w:t>
                  </w:r>
                </w:p>
              </w:tc>
              <w:sdt>
                <w:sdtPr>
                  <w:rPr>
                    <w:rFonts w:ascii="ITC Avant Garde" w:hAnsi="ITC Avant Garde"/>
                    <w:sz w:val="16"/>
                    <w:szCs w:val="18"/>
                  </w:rPr>
                  <w:alias w:val="Tipo"/>
                  <w:tag w:val="Tipo"/>
                  <w:id w:val="1563834418"/>
                  <w:placeholder>
                    <w:docPart w:val="3E181E1B775C462F9276F12480ABAD0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35619025" w14:textId="63D73CE4" w:rsidR="0025159B"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7AE3A5B1" w14:textId="0DA31374" w:rsidR="0025159B" w:rsidRPr="00F6205A" w:rsidRDefault="0025159B" w:rsidP="0025159B">
                  <w:pPr>
                    <w:jc w:val="both"/>
                    <w:rPr>
                      <w:rFonts w:ascii="ITC Avant Garde" w:hAnsi="ITC Avant Garde"/>
                      <w:sz w:val="16"/>
                      <w:szCs w:val="18"/>
                    </w:rPr>
                  </w:pPr>
                  <w:r>
                    <w:rPr>
                      <w:rFonts w:ascii="ITC Avant Garde" w:hAnsi="ITC Avant Garde"/>
                      <w:sz w:val="16"/>
                      <w:szCs w:val="18"/>
                    </w:rPr>
                    <w:t>Defensoría de Audiencias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29B6E6C4" w14:textId="712D3D91" w:rsidR="0025159B" w:rsidRDefault="0025159B" w:rsidP="0025159B">
                  <w:pPr>
                    <w:jc w:val="both"/>
                    <w:rPr>
                      <w:rFonts w:ascii="ITC Avant Garde" w:hAnsi="ITC Avant Garde"/>
                      <w:sz w:val="16"/>
                      <w:szCs w:val="18"/>
                    </w:rPr>
                  </w:pPr>
                  <w:r>
                    <w:rPr>
                      <w:rFonts w:ascii="ITC Avant Garde" w:hAnsi="ITC Avant Garde"/>
                      <w:sz w:val="16"/>
                      <w:szCs w:val="18"/>
                    </w:rPr>
                    <w:t>Se establecen principios respecto del procedimiento que deberá seguir la persona Defensora de Audiencias para dar atención a las comunicaciones de las Audiencias.</w:t>
                  </w:r>
                </w:p>
                <w:p w14:paraId="0A5877BB" w14:textId="2806D8C6" w:rsidR="0025159B" w:rsidRPr="00F6205A" w:rsidRDefault="0025159B" w:rsidP="0025159B">
                  <w:pPr>
                    <w:jc w:val="both"/>
                    <w:rPr>
                      <w:rFonts w:ascii="ITC Avant Garde" w:hAnsi="ITC Avant Garde"/>
                      <w:sz w:val="16"/>
                      <w:szCs w:val="18"/>
                    </w:rPr>
                  </w:pPr>
                </w:p>
              </w:tc>
            </w:tr>
            <w:tr w:rsidR="0025159B" w:rsidRPr="00F6205A" w14:paraId="55406357" w14:textId="77777777" w:rsidTr="0025159B">
              <w:sdt>
                <w:sdtPr>
                  <w:rPr>
                    <w:rFonts w:ascii="ITC Avant Garde" w:hAnsi="ITC Avant Garde"/>
                    <w:sz w:val="16"/>
                    <w:szCs w:val="18"/>
                  </w:rPr>
                  <w:alias w:val="Tipo"/>
                  <w:tag w:val="Tipo"/>
                  <w:id w:val="1768195786"/>
                  <w:placeholder>
                    <w:docPart w:val="132EDD44FDEF40EB9ABCDEE49F56409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6D936A" w14:textId="5CAFCC37"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right w:val="single" w:sz="4" w:space="0" w:color="auto"/>
                  </w:tcBorders>
                  <w:shd w:val="clear" w:color="auto" w:fill="FFFFFF" w:themeFill="background1"/>
                </w:tcPr>
                <w:p w14:paraId="4BBCF424" w14:textId="09ACB55E" w:rsidR="0025159B" w:rsidRDefault="0025159B" w:rsidP="0025159B">
                  <w:pPr>
                    <w:jc w:val="both"/>
                    <w:rPr>
                      <w:rFonts w:ascii="ITC Avant Garde" w:hAnsi="ITC Avant Garde"/>
                      <w:sz w:val="16"/>
                      <w:szCs w:val="18"/>
                    </w:rPr>
                  </w:pPr>
                  <w:r>
                    <w:rPr>
                      <w:rFonts w:ascii="ITC Avant Garde" w:hAnsi="ITC Avant Garde"/>
                      <w:sz w:val="16"/>
                      <w:szCs w:val="18"/>
                    </w:rPr>
                    <w:t xml:space="preserve">Concesionarioos de Radiodifusión y Programadores </w:t>
                  </w:r>
                </w:p>
              </w:tc>
              <w:tc>
                <w:tcPr>
                  <w:tcW w:w="1615" w:type="dxa"/>
                  <w:tcBorders>
                    <w:left w:val="single" w:sz="4" w:space="0" w:color="auto"/>
                    <w:right w:val="single" w:sz="4" w:space="0" w:color="auto"/>
                  </w:tcBorders>
                  <w:shd w:val="clear" w:color="auto" w:fill="FFFFFF" w:themeFill="background1"/>
                </w:tcPr>
                <w:p w14:paraId="56B4E579" w14:textId="3D02533B" w:rsidR="0025159B" w:rsidRDefault="0025159B" w:rsidP="0025159B">
                  <w:pPr>
                    <w:jc w:val="both"/>
                    <w:rPr>
                      <w:rFonts w:ascii="ITC Avant Garde" w:hAnsi="ITC Avant Garde"/>
                      <w:sz w:val="16"/>
                      <w:szCs w:val="18"/>
                    </w:rPr>
                  </w:pPr>
                  <w:r>
                    <w:rPr>
                      <w:rFonts w:ascii="ITC Avant Garde" w:hAnsi="ITC Avant Garde"/>
                      <w:sz w:val="16"/>
                      <w:szCs w:val="18"/>
                    </w:rPr>
                    <w:t>Artículo 23, cuarto y sexto párrafos</w:t>
                  </w:r>
                </w:p>
                <w:p w14:paraId="74D42CDE" w14:textId="77777777" w:rsidR="0025159B" w:rsidRDefault="0025159B" w:rsidP="0025159B">
                  <w:pPr>
                    <w:jc w:val="both"/>
                    <w:rPr>
                      <w:rFonts w:ascii="ITC Avant Garde" w:hAnsi="ITC Avant Garde"/>
                      <w:sz w:val="16"/>
                      <w:szCs w:val="18"/>
                    </w:rPr>
                  </w:pPr>
                </w:p>
                <w:p w14:paraId="34BFFE54" w14:textId="7C7FBF8D" w:rsidR="0025159B" w:rsidRDefault="0025159B" w:rsidP="0025159B">
                  <w:pPr>
                    <w:jc w:val="both"/>
                    <w:rPr>
                      <w:rFonts w:ascii="ITC Avant Garde" w:hAnsi="ITC Avant Garde"/>
                      <w:sz w:val="16"/>
                      <w:szCs w:val="18"/>
                    </w:rPr>
                  </w:pPr>
                  <w:r>
                    <w:rPr>
                      <w:rFonts w:ascii="ITC Avant Garde" w:hAnsi="ITC Avant Garde"/>
                      <w:sz w:val="16"/>
                      <w:szCs w:val="18"/>
                    </w:rPr>
                    <w:t xml:space="preserve">Posibilidad de emitir recomendaciones, observaciones y sugerencias por parte de la Defensoría de Audiencias y publicidad de las mismas </w:t>
                  </w:r>
                </w:p>
                <w:p w14:paraId="2AEEF07B" w14:textId="6D24B851" w:rsidR="0025159B" w:rsidRDefault="0025159B" w:rsidP="0025159B">
                  <w:pPr>
                    <w:jc w:val="both"/>
                    <w:rPr>
                      <w:rFonts w:ascii="ITC Avant Garde" w:hAnsi="ITC Avant Garde"/>
                      <w:sz w:val="16"/>
                      <w:szCs w:val="18"/>
                    </w:rPr>
                  </w:pPr>
                </w:p>
              </w:tc>
              <w:sdt>
                <w:sdtPr>
                  <w:rPr>
                    <w:rFonts w:ascii="ITC Avant Garde" w:hAnsi="ITC Avant Garde"/>
                    <w:sz w:val="16"/>
                    <w:szCs w:val="18"/>
                  </w:rPr>
                  <w:alias w:val="Tipo"/>
                  <w:tag w:val="Tipo"/>
                  <w:id w:val="1269128678"/>
                  <w:placeholder>
                    <w:docPart w:val="383CEB3D50074EC5BC9A3D63A020630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2B8C6BA3" w14:textId="0BF8BF04" w:rsidR="0025159B"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450A1498" w14:textId="47A4B6AC" w:rsidR="0025159B" w:rsidRDefault="0025159B" w:rsidP="0025159B">
                  <w:pPr>
                    <w:jc w:val="both"/>
                    <w:rPr>
                      <w:rFonts w:ascii="ITC Avant Garde" w:hAnsi="ITC Avant Garde"/>
                      <w:sz w:val="16"/>
                      <w:szCs w:val="18"/>
                    </w:rPr>
                  </w:pPr>
                  <w:r>
                    <w:rPr>
                      <w:rFonts w:ascii="ITC Avant Garde" w:hAnsi="ITC Avant Garde"/>
                      <w:sz w:val="16"/>
                      <w:szCs w:val="18"/>
                    </w:rPr>
                    <w:t>Defensoría de Audiencias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3B053E52" w14:textId="409829E3"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la posibilidad que tienen las Defensorías de Audiencias de emitir recomendaciones, observaciones y sugerencias, así como que las hará públicas. </w:t>
                  </w:r>
                </w:p>
                <w:p w14:paraId="2EC4F6E4" w14:textId="15E47727" w:rsidR="0025159B" w:rsidRDefault="0025159B" w:rsidP="0025159B">
                  <w:pPr>
                    <w:jc w:val="both"/>
                    <w:rPr>
                      <w:rFonts w:ascii="ITC Avant Garde" w:hAnsi="ITC Avant Garde"/>
                      <w:sz w:val="16"/>
                      <w:szCs w:val="18"/>
                    </w:rPr>
                  </w:pPr>
                </w:p>
              </w:tc>
            </w:tr>
            <w:tr w:rsidR="0025159B" w:rsidRPr="00F6205A" w14:paraId="10150EE5" w14:textId="77777777" w:rsidTr="0025159B">
              <w:sdt>
                <w:sdtPr>
                  <w:rPr>
                    <w:rFonts w:ascii="ITC Avant Garde" w:hAnsi="ITC Avant Garde"/>
                    <w:sz w:val="16"/>
                    <w:szCs w:val="18"/>
                  </w:rPr>
                  <w:alias w:val="Tipo"/>
                  <w:tag w:val="Tipo"/>
                  <w:id w:val="632137208"/>
                  <w:placeholder>
                    <w:docPart w:val="86747B4D81394227BDC5AC07CB65040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8E501B" w14:textId="7ECF7093" w:rsidR="0025159B" w:rsidRPr="00F6205A" w:rsidRDefault="0025159B" w:rsidP="0025159B">
                      <w:pPr>
                        <w:jc w:val="center"/>
                        <w:rPr>
                          <w:rFonts w:ascii="ITC Avant Garde" w:hAnsi="ITC Avant Garde"/>
                          <w:sz w:val="16"/>
                          <w:szCs w:val="18"/>
                        </w:rPr>
                      </w:pPr>
                      <w:r>
                        <w:rPr>
                          <w:rFonts w:ascii="ITC Avant Garde" w:hAnsi="ITC Avant Garde"/>
                          <w:sz w:val="16"/>
                          <w:szCs w:val="18"/>
                        </w:rPr>
                        <w:t>Obligación</w:t>
                      </w:r>
                    </w:p>
                  </w:tc>
                </w:sdtContent>
              </w:sdt>
              <w:tc>
                <w:tcPr>
                  <w:tcW w:w="1437" w:type="dxa"/>
                  <w:tcBorders>
                    <w:left w:val="single" w:sz="4" w:space="0" w:color="auto"/>
                    <w:right w:val="single" w:sz="4" w:space="0" w:color="auto"/>
                  </w:tcBorders>
                  <w:shd w:val="clear" w:color="auto" w:fill="FFFFFF" w:themeFill="background1"/>
                </w:tcPr>
                <w:p w14:paraId="06A42621" w14:textId="77777777"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Televisión y/o Audio Restringidos</w:t>
                  </w:r>
                </w:p>
              </w:tc>
              <w:tc>
                <w:tcPr>
                  <w:tcW w:w="1615" w:type="dxa"/>
                  <w:tcBorders>
                    <w:left w:val="single" w:sz="4" w:space="0" w:color="auto"/>
                    <w:right w:val="single" w:sz="4" w:space="0" w:color="auto"/>
                  </w:tcBorders>
                  <w:shd w:val="clear" w:color="auto" w:fill="FFFFFF" w:themeFill="background1"/>
                </w:tcPr>
                <w:p w14:paraId="2732810D"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t>Artículo 2</w:t>
                  </w:r>
                  <w:r>
                    <w:rPr>
                      <w:rFonts w:ascii="ITC Avant Garde" w:hAnsi="ITC Avant Garde"/>
                      <w:sz w:val="16"/>
                      <w:szCs w:val="18"/>
                    </w:rPr>
                    <w:t>4</w:t>
                  </w:r>
                </w:p>
                <w:p w14:paraId="6D70105B" w14:textId="77777777" w:rsidR="0025159B" w:rsidRDefault="0025159B" w:rsidP="0025159B">
                  <w:pPr>
                    <w:jc w:val="both"/>
                    <w:rPr>
                      <w:rFonts w:ascii="ITC Avant Garde" w:hAnsi="ITC Avant Garde"/>
                      <w:sz w:val="16"/>
                      <w:szCs w:val="18"/>
                    </w:rPr>
                  </w:pPr>
                </w:p>
                <w:p w14:paraId="62577F73" w14:textId="3475D108" w:rsidR="0025159B" w:rsidRPr="00F6205A" w:rsidRDefault="0025159B" w:rsidP="0025159B">
                  <w:pPr>
                    <w:jc w:val="both"/>
                    <w:rPr>
                      <w:rFonts w:ascii="ITC Avant Garde" w:hAnsi="ITC Avant Garde"/>
                      <w:sz w:val="16"/>
                      <w:szCs w:val="18"/>
                    </w:rPr>
                  </w:pPr>
                  <w:r>
                    <w:rPr>
                      <w:rFonts w:ascii="ITC Avant Garde" w:hAnsi="ITC Avant Garde"/>
                      <w:sz w:val="16"/>
                      <w:szCs w:val="18"/>
                    </w:rPr>
                    <w:t>Obligación de contar con un correo electrónico, páginas electrónicas o un número telefónico, asegurando que se encuentren habilitados y sean funcionales, a disposición de las Audiencias con objeto de recibir o</w:t>
                  </w:r>
                  <w:r w:rsidRPr="008D2F7F">
                    <w:rPr>
                      <w:rFonts w:ascii="ITC Avant Garde" w:hAnsi="ITC Avant Garde"/>
                      <w:sz w:val="16"/>
                      <w:szCs w:val="18"/>
                    </w:rPr>
                    <w:t>bservaciones, quejas, sugerencias, peticiones, señalamientos o reclamaciones</w:t>
                  </w:r>
                  <w:r>
                    <w:rPr>
                      <w:rFonts w:ascii="ITC Avant Garde" w:hAnsi="ITC Avant Garde"/>
                      <w:sz w:val="16"/>
                      <w:szCs w:val="18"/>
                    </w:rPr>
                    <w:t xml:space="preserve"> en el servicio de Televisión y/o Audio Restringidos</w:t>
                  </w:r>
                </w:p>
              </w:tc>
              <w:sdt>
                <w:sdtPr>
                  <w:rPr>
                    <w:rFonts w:ascii="ITC Avant Garde" w:hAnsi="ITC Avant Garde"/>
                    <w:sz w:val="16"/>
                    <w:szCs w:val="18"/>
                  </w:rPr>
                  <w:alias w:val="Tipo"/>
                  <w:tag w:val="Tipo"/>
                  <w:id w:val="70324125"/>
                  <w:placeholder>
                    <w:docPart w:val="5BD721717CA24218B79708B993895D1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51C15936" w14:textId="5DB34CA6"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01883ED1" w14:textId="3B815E1E"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Televisión y/o Audio Restringidos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2B278AAA" w14:textId="5EB27E81"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Se establece </w:t>
                  </w:r>
                  <w:r>
                    <w:rPr>
                      <w:rFonts w:ascii="ITC Avant Garde" w:hAnsi="ITC Avant Garde"/>
                      <w:sz w:val="16"/>
                      <w:szCs w:val="18"/>
                    </w:rPr>
                    <w:t>que las audiencias del servicio de</w:t>
                  </w:r>
                  <w:r w:rsidRPr="00F6205A">
                    <w:rPr>
                      <w:rFonts w:ascii="ITC Avant Garde" w:hAnsi="ITC Avant Garde"/>
                      <w:sz w:val="16"/>
                      <w:szCs w:val="18"/>
                    </w:rPr>
                    <w:t xml:space="preserve"> televisión y/o audio restringidos, </w:t>
                  </w:r>
                  <w:r>
                    <w:rPr>
                      <w:rFonts w:ascii="ITC Avant Garde" w:hAnsi="ITC Avant Garde"/>
                      <w:sz w:val="16"/>
                      <w:szCs w:val="18"/>
                    </w:rPr>
                    <w:t xml:space="preserve">podrán remitir a los referidos concesionarios sus </w:t>
                  </w:r>
                  <w:r w:rsidRPr="008D2F7F">
                    <w:rPr>
                      <w:rFonts w:ascii="ITC Avant Garde" w:hAnsi="ITC Avant Garde"/>
                      <w:sz w:val="16"/>
                      <w:szCs w:val="18"/>
                    </w:rPr>
                    <w:t>observaciones, quejas, sugerencias, peticiones, señalamientos o reclamaciones</w:t>
                  </w:r>
                  <w:r>
                    <w:rPr>
                      <w:rFonts w:ascii="ITC Avant Garde" w:hAnsi="ITC Avant Garde"/>
                      <w:sz w:val="16"/>
                      <w:szCs w:val="18"/>
                    </w:rPr>
                    <w:t>, con objeto de que los concesionarios determinen lo conducente, para cuyo fin deberán contar con un correo electrónico, páginas electrónicas o un número telefónico a disposición de las Audiencias, asegurando que se encuentren habilitados y sean funcionales.</w:t>
                  </w:r>
                </w:p>
                <w:p w14:paraId="62DE955D" w14:textId="1DC00745" w:rsidR="0025159B" w:rsidRPr="00F6205A" w:rsidRDefault="0025159B" w:rsidP="0025159B">
                  <w:pPr>
                    <w:jc w:val="both"/>
                    <w:rPr>
                      <w:rFonts w:ascii="ITC Avant Garde" w:hAnsi="ITC Avant Garde"/>
                      <w:sz w:val="16"/>
                      <w:szCs w:val="18"/>
                    </w:rPr>
                  </w:pPr>
                </w:p>
              </w:tc>
            </w:tr>
            <w:tr w:rsidR="0025159B" w:rsidRPr="00F6205A" w14:paraId="091892F3" w14:textId="77777777" w:rsidTr="0025159B">
              <w:sdt>
                <w:sdtPr>
                  <w:rPr>
                    <w:rFonts w:ascii="ITC Avant Garde" w:hAnsi="ITC Avant Garde"/>
                    <w:sz w:val="16"/>
                    <w:szCs w:val="18"/>
                  </w:rPr>
                  <w:alias w:val="Tipo"/>
                  <w:tag w:val="Tipo"/>
                  <w:id w:val="-1454240336"/>
                  <w:placeholder>
                    <w:docPart w:val="606C640D090844E89F414F3D5EFCBAE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E91AAC" w14:textId="28907C50" w:rsidR="0025159B" w:rsidRPr="00F6205A" w:rsidRDefault="0025159B" w:rsidP="0025159B">
                      <w:pPr>
                        <w:jc w:val="center"/>
                        <w:rPr>
                          <w:rFonts w:ascii="ITC Avant Garde" w:hAnsi="ITC Avant Garde"/>
                          <w:sz w:val="16"/>
                          <w:szCs w:val="18"/>
                        </w:rPr>
                      </w:pPr>
                      <w:r w:rsidRPr="00F6205A">
                        <w:rPr>
                          <w:rFonts w:ascii="ITC Avant Garde" w:hAnsi="ITC Avant Garde"/>
                          <w:sz w:val="16"/>
                          <w:szCs w:val="18"/>
                        </w:rPr>
                        <w:t>Sanción</w:t>
                      </w:r>
                    </w:p>
                  </w:tc>
                </w:sdtContent>
              </w:sdt>
              <w:tc>
                <w:tcPr>
                  <w:tcW w:w="1437" w:type="dxa"/>
                  <w:tcBorders>
                    <w:left w:val="single" w:sz="4" w:space="0" w:color="auto"/>
                    <w:right w:val="single" w:sz="4" w:space="0" w:color="auto"/>
                  </w:tcBorders>
                  <w:shd w:val="clear" w:color="auto" w:fill="FFFFFF" w:themeFill="background1"/>
                </w:tcPr>
                <w:p w14:paraId="13B0E3CC" w14:textId="77777777"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p>
              </w:tc>
              <w:tc>
                <w:tcPr>
                  <w:tcW w:w="1615" w:type="dxa"/>
                  <w:tcBorders>
                    <w:left w:val="single" w:sz="4" w:space="0" w:color="auto"/>
                    <w:right w:val="single" w:sz="4" w:space="0" w:color="auto"/>
                  </w:tcBorders>
                  <w:shd w:val="clear" w:color="auto" w:fill="FFFFFF" w:themeFill="background1"/>
                </w:tcPr>
                <w:p w14:paraId="63E55DCB"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t>Artículos 26 y 27</w:t>
                  </w:r>
                </w:p>
                <w:p w14:paraId="0E00A05B" w14:textId="77777777" w:rsidR="0025159B" w:rsidRDefault="0025159B" w:rsidP="0025159B">
                  <w:pPr>
                    <w:jc w:val="both"/>
                    <w:rPr>
                      <w:rFonts w:ascii="ITC Avant Garde" w:hAnsi="ITC Avant Garde"/>
                      <w:sz w:val="16"/>
                      <w:szCs w:val="18"/>
                    </w:rPr>
                  </w:pPr>
                </w:p>
                <w:p w14:paraId="041FBC24" w14:textId="5B5F933B" w:rsidR="0025159B" w:rsidRPr="00F6205A" w:rsidRDefault="0025159B" w:rsidP="0025159B">
                  <w:pPr>
                    <w:jc w:val="both"/>
                    <w:rPr>
                      <w:rFonts w:ascii="ITC Avant Garde" w:hAnsi="ITC Avant Garde"/>
                      <w:sz w:val="16"/>
                      <w:szCs w:val="18"/>
                    </w:rPr>
                  </w:pPr>
                  <w:r>
                    <w:rPr>
                      <w:rFonts w:ascii="ITC Avant Garde" w:hAnsi="ITC Avant Garde"/>
                      <w:sz w:val="16"/>
                      <w:szCs w:val="18"/>
                    </w:rPr>
                    <w:t>Supervisión y sanciones</w:t>
                  </w:r>
                </w:p>
              </w:tc>
              <w:sdt>
                <w:sdtPr>
                  <w:rPr>
                    <w:rFonts w:ascii="ITC Avant Garde" w:hAnsi="ITC Avant Garde"/>
                    <w:sz w:val="16"/>
                    <w:szCs w:val="18"/>
                  </w:rPr>
                  <w:alias w:val="Tipo"/>
                  <w:tag w:val="Tipo"/>
                  <w:id w:val="-1555297115"/>
                  <w:placeholder>
                    <w:docPart w:val="1E1528EEE58D4D419711FE20E14A17F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508158F0" w14:textId="70B5CDDD"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0D3DE14F" w14:textId="77777777"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 Programadores y Concesionarios de Televisión y/o Audio Restringidos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93951" w14:textId="60DB13D4"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 xml:space="preserve">Se establece un régimen de supervisión y sanciones </w:t>
                  </w:r>
                  <w:r>
                    <w:rPr>
                      <w:rFonts w:ascii="ITC Avant Garde" w:hAnsi="ITC Avant Garde"/>
                      <w:sz w:val="16"/>
                      <w:szCs w:val="18"/>
                    </w:rPr>
                    <w:t xml:space="preserve">en términos de las disposiciones de la LFTR. </w:t>
                  </w:r>
                </w:p>
              </w:tc>
            </w:tr>
            <w:tr w:rsidR="0025159B" w:rsidRPr="00F6205A" w14:paraId="5F9856A9" w14:textId="77777777" w:rsidTr="0025159B">
              <w:sdt>
                <w:sdtPr>
                  <w:rPr>
                    <w:rFonts w:ascii="ITC Avant Garde" w:hAnsi="ITC Avant Garde"/>
                    <w:sz w:val="16"/>
                    <w:szCs w:val="18"/>
                  </w:rPr>
                  <w:alias w:val="Tipo"/>
                  <w:tag w:val="Tipo"/>
                  <w:id w:val="507100398"/>
                  <w:placeholder>
                    <w:docPart w:val="F087A0AB7D8F4D3A891778D0DF6585D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C80272" w14:textId="39329282"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right w:val="single" w:sz="4" w:space="0" w:color="auto"/>
                  </w:tcBorders>
                  <w:shd w:val="clear" w:color="auto" w:fill="FFFFFF" w:themeFill="background1"/>
                </w:tcPr>
                <w:p w14:paraId="4B12A0B6" w14:textId="6CC62C05"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w:t>
                  </w:r>
                  <w:r w:rsidRPr="00F6205A">
                    <w:rPr>
                      <w:rFonts w:ascii="ITC Avant Garde" w:hAnsi="ITC Avant Garde"/>
                      <w:sz w:val="16"/>
                      <w:szCs w:val="18"/>
                    </w:rPr>
                    <w:t>Programadores</w:t>
                  </w:r>
                  <w:r>
                    <w:rPr>
                      <w:rFonts w:ascii="ITC Avant Garde" w:hAnsi="ITC Avant Garde"/>
                      <w:sz w:val="16"/>
                      <w:szCs w:val="18"/>
                    </w:rPr>
                    <w:t xml:space="preserve"> y Concesionarios de Televisión y Audio Restringidos</w:t>
                  </w:r>
                </w:p>
              </w:tc>
              <w:tc>
                <w:tcPr>
                  <w:tcW w:w="1615" w:type="dxa"/>
                  <w:tcBorders>
                    <w:left w:val="single" w:sz="4" w:space="0" w:color="auto"/>
                    <w:right w:val="single" w:sz="4" w:space="0" w:color="auto"/>
                  </w:tcBorders>
                  <w:shd w:val="clear" w:color="auto" w:fill="FFFFFF" w:themeFill="background1"/>
                </w:tcPr>
                <w:p w14:paraId="7AB232FD"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w:t>
                  </w:r>
                  <w:r>
                    <w:rPr>
                      <w:rFonts w:ascii="ITC Avant Garde" w:hAnsi="ITC Avant Garde"/>
                      <w:sz w:val="16"/>
                      <w:szCs w:val="18"/>
                    </w:rPr>
                    <w:t>Transitorio Cuarto</w:t>
                  </w:r>
                </w:p>
                <w:p w14:paraId="215AFD1D" w14:textId="77777777" w:rsidR="0025159B" w:rsidRDefault="0025159B" w:rsidP="0025159B">
                  <w:pPr>
                    <w:jc w:val="both"/>
                    <w:rPr>
                      <w:rFonts w:ascii="ITC Avant Garde" w:hAnsi="ITC Avant Garde"/>
                      <w:sz w:val="16"/>
                      <w:szCs w:val="18"/>
                    </w:rPr>
                  </w:pPr>
                </w:p>
                <w:p w14:paraId="24AC4308" w14:textId="6498C338" w:rsidR="0025159B" w:rsidRPr="00F6205A" w:rsidRDefault="0025159B" w:rsidP="0025159B">
                  <w:pPr>
                    <w:jc w:val="both"/>
                    <w:rPr>
                      <w:rFonts w:ascii="ITC Avant Garde" w:hAnsi="ITC Avant Garde"/>
                      <w:sz w:val="16"/>
                      <w:szCs w:val="18"/>
                    </w:rPr>
                  </w:pPr>
                  <w:r>
                    <w:rPr>
                      <w:rFonts w:ascii="ITC Avant Garde" w:hAnsi="ITC Avant Garde"/>
                      <w:sz w:val="16"/>
                      <w:szCs w:val="18"/>
                    </w:rPr>
                    <w:t>Inscripción de Códigos de Ética</w:t>
                  </w:r>
                </w:p>
              </w:tc>
              <w:sdt>
                <w:sdtPr>
                  <w:rPr>
                    <w:rFonts w:ascii="ITC Avant Garde" w:hAnsi="ITC Avant Garde"/>
                    <w:sz w:val="16"/>
                    <w:szCs w:val="18"/>
                  </w:rPr>
                  <w:alias w:val="Tipo"/>
                  <w:tag w:val="Tipo"/>
                  <w:id w:val="1715075033"/>
                  <w:placeholder>
                    <w:docPart w:val="FB587896445640EE879FF4DB6B893E2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7F94465F" w14:textId="1862C436" w:rsidR="0025159B"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765C9AC0" w14:textId="2E1C805D"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w:t>
                  </w:r>
                  <w:r w:rsidRPr="00F6205A">
                    <w:rPr>
                      <w:rFonts w:ascii="ITC Avant Garde" w:hAnsi="ITC Avant Garde"/>
                      <w:sz w:val="16"/>
                      <w:szCs w:val="18"/>
                    </w:rPr>
                    <w:t>Programadores</w:t>
                  </w:r>
                  <w:r>
                    <w:rPr>
                      <w:rFonts w:ascii="ITC Avant Garde" w:hAnsi="ITC Avant Garde"/>
                      <w:sz w:val="16"/>
                      <w:szCs w:val="18"/>
                    </w:rPr>
                    <w:t xml:space="preserve"> y Concesionarios de Televisión y Audio Restringidos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71DC1AF2" w14:textId="0993ADA3" w:rsidR="0025159B" w:rsidRDefault="0025159B" w:rsidP="0025159B">
                  <w:pPr>
                    <w:jc w:val="both"/>
                    <w:rPr>
                      <w:rFonts w:ascii="ITC Avant Garde" w:hAnsi="ITC Avant Garde"/>
                      <w:sz w:val="16"/>
                      <w:szCs w:val="18"/>
                    </w:rPr>
                  </w:pPr>
                  <w:r>
                    <w:rPr>
                      <w:rFonts w:ascii="ITC Avant Garde" w:hAnsi="ITC Avant Garde"/>
                      <w:sz w:val="16"/>
                      <w:szCs w:val="18"/>
                    </w:rPr>
                    <w:t xml:space="preserve">Se establece la disposición transitoria referente a que los Concesionarios de Radiodifusión, Programadores y Concesionarios de Televisión y Audio Restringidos deberán solicitar la inscripción de sus Códigos de Ética </w:t>
                  </w:r>
                  <w:r w:rsidRPr="00147BDE">
                    <w:rPr>
                      <w:rFonts w:ascii="ITC Avant Garde" w:hAnsi="ITC Avant Garde"/>
                      <w:sz w:val="16"/>
                      <w:szCs w:val="18"/>
                    </w:rPr>
                    <w:t>dentro del plazo de 60 días naturales contados a partir de la entrada en vigor del Acuerdo</w:t>
                  </w:r>
                  <w:r>
                    <w:rPr>
                      <w:rFonts w:ascii="ITC Avant Garde" w:hAnsi="ITC Avant Garde"/>
                      <w:sz w:val="16"/>
                      <w:szCs w:val="18"/>
                    </w:rPr>
                    <w:t>.</w:t>
                  </w:r>
                </w:p>
                <w:p w14:paraId="59A9BBD9" w14:textId="62805F7D" w:rsidR="0025159B" w:rsidRPr="00F6205A" w:rsidRDefault="0025159B" w:rsidP="0025159B">
                  <w:pPr>
                    <w:jc w:val="both"/>
                    <w:rPr>
                      <w:rFonts w:ascii="ITC Avant Garde" w:hAnsi="ITC Avant Garde"/>
                      <w:sz w:val="16"/>
                      <w:szCs w:val="18"/>
                    </w:rPr>
                  </w:pPr>
                </w:p>
              </w:tc>
            </w:tr>
            <w:tr w:rsidR="0025159B" w:rsidRPr="00F6205A" w14:paraId="690089F2" w14:textId="77777777" w:rsidTr="0025159B">
              <w:sdt>
                <w:sdtPr>
                  <w:rPr>
                    <w:rFonts w:ascii="ITC Avant Garde" w:hAnsi="ITC Avant Garde"/>
                    <w:sz w:val="16"/>
                    <w:szCs w:val="18"/>
                  </w:rPr>
                  <w:alias w:val="Tipo"/>
                  <w:tag w:val="Tipo"/>
                  <w:id w:val="1415746419"/>
                  <w:placeholder>
                    <w:docPart w:val="41C233949D284BD7BC2C3DBF2B14F44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05C805" w14:textId="28BA54D9" w:rsidR="0025159B" w:rsidRDefault="0025159B" w:rsidP="0025159B">
                      <w:pPr>
                        <w:jc w:val="center"/>
                        <w:rPr>
                          <w:rFonts w:ascii="ITC Avant Garde" w:hAnsi="ITC Avant Garde"/>
                          <w:sz w:val="16"/>
                          <w:szCs w:val="18"/>
                        </w:rPr>
                      </w:pPr>
                      <w:r w:rsidRPr="00F6205A">
                        <w:rPr>
                          <w:rFonts w:ascii="ITC Avant Garde" w:hAnsi="ITC Avant Garde"/>
                          <w:sz w:val="16"/>
                          <w:szCs w:val="18"/>
                        </w:rPr>
                        <w:t>Obligación</w:t>
                      </w:r>
                    </w:p>
                  </w:tc>
                </w:sdtContent>
              </w:sdt>
              <w:tc>
                <w:tcPr>
                  <w:tcW w:w="1437" w:type="dxa"/>
                  <w:tcBorders>
                    <w:left w:val="single" w:sz="4" w:space="0" w:color="auto"/>
                    <w:bottom w:val="single" w:sz="4" w:space="0" w:color="auto"/>
                    <w:right w:val="single" w:sz="4" w:space="0" w:color="auto"/>
                  </w:tcBorders>
                  <w:shd w:val="clear" w:color="auto" w:fill="FFFFFF" w:themeFill="background1"/>
                </w:tcPr>
                <w:p w14:paraId="39D72BB4" w14:textId="729607AF"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 </w:t>
                  </w:r>
                  <w:r w:rsidRPr="00F6205A">
                    <w:rPr>
                      <w:rFonts w:ascii="ITC Avant Garde" w:hAnsi="ITC Avant Garde"/>
                      <w:sz w:val="16"/>
                      <w:szCs w:val="18"/>
                    </w:rPr>
                    <w:t>Programadores</w:t>
                  </w:r>
                </w:p>
              </w:tc>
              <w:tc>
                <w:tcPr>
                  <w:tcW w:w="1615" w:type="dxa"/>
                  <w:tcBorders>
                    <w:left w:val="single" w:sz="4" w:space="0" w:color="auto"/>
                    <w:right w:val="single" w:sz="4" w:space="0" w:color="auto"/>
                  </w:tcBorders>
                  <w:shd w:val="clear" w:color="auto" w:fill="FFFFFF" w:themeFill="background1"/>
                </w:tcPr>
                <w:p w14:paraId="00B1C12F" w14:textId="77777777" w:rsidR="0025159B" w:rsidRDefault="0025159B" w:rsidP="0025159B">
                  <w:pPr>
                    <w:jc w:val="both"/>
                    <w:rPr>
                      <w:rFonts w:ascii="ITC Avant Garde" w:hAnsi="ITC Avant Garde"/>
                      <w:sz w:val="16"/>
                      <w:szCs w:val="18"/>
                    </w:rPr>
                  </w:pPr>
                  <w:r w:rsidRPr="00F6205A">
                    <w:rPr>
                      <w:rFonts w:ascii="ITC Avant Garde" w:hAnsi="ITC Avant Garde"/>
                      <w:sz w:val="16"/>
                      <w:szCs w:val="18"/>
                    </w:rPr>
                    <w:t xml:space="preserve">Artículo </w:t>
                  </w:r>
                  <w:r>
                    <w:rPr>
                      <w:rFonts w:ascii="ITC Avant Garde" w:hAnsi="ITC Avant Garde"/>
                      <w:sz w:val="16"/>
                      <w:szCs w:val="18"/>
                    </w:rPr>
                    <w:t>Transitorio Quinto</w:t>
                  </w:r>
                </w:p>
                <w:p w14:paraId="3E4CDE3F" w14:textId="77777777" w:rsidR="0025159B" w:rsidRDefault="0025159B" w:rsidP="0025159B">
                  <w:pPr>
                    <w:jc w:val="both"/>
                    <w:rPr>
                      <w:rFonts w:ascii="ITC Avant Garde" w:hAnsi="ITC Avant Garde"/>
                      <w:sz w:val="16"/>
                      <w:szCs w:val="18"/>
                    </w:rPr>
                  </w:pPr>
                </w:p>
                <w:p w14:paraId="0EB46199" w14:textId="7538803E" w:rsidR="0025159B" w:rsidRPr="00F6205A" w:rsidRDefault="0025159B" w:rsidP="0025159B">
                  <w:pPr>
                    <w:jc w:val="both"/>
                    <w:rPr>
                      <w:rFonts w:ascii="ITC Avant Garde" w:hAnsi="ITC Avant Garde"/>
                      <w:sz w:val="16"/>
                      <w:szCs w:val="18"/>
                    </w:rPr>
                  </w:pPr>
                  <w:r>
                    <w:rPr>
                      <w:rFonts w:ascii="ITC Avant Garde" w:hAnsi="ITC Avant Garde"/>
                      <w:sz w:val="16"/>
                      <w:szCs w:val="18"/>
                    </w:rPr>
                    <w:t>Inscripción de Defensorías de Audiencias</w:t>
                  </w:r>
                </w:p>
              </w:tc>
              <w:sdt>
                <w:sdtPr>
                  <w:rPr>
                    <w:rFonts w:ascii="ITC Avant Garde" w:hAnsi="ITC Avant Garde"/>
                    <w:sz w:val="16"/>
                    <w:szCs w:val="18"/>
                  </w:rPr>
                  <w:alias w:val="Tipo"/>
                  <w:tag w:val="Tipo"/>
                  <w:id w:val="90671643"/>
                  <w:placeholder>
                    <w:docPart w:val="4809BC98F46E4A20A46590E36430E86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56" w:type="dxa"/>
                      <w:tcBorders>
                        <w:left w:val="single" w:sz="4" w:space="0" w:color="auto"/>
                        <w:right w:val="single" w:sz="4" w:space="0" w:color="auto"/>
                      </w:tcBorders>
                      <w:shd w:val="clear" w:color="auto" w:fill="FFFFFF" w:themeFill="background1"/>
                    </w:tcPr>
                    <w:p w14:paraId="3910EFD1" w14:textId="0F5DF71D" w:rsidR="0025159B" w:rsidRDefault="0025159B" w:rsidP="0025159B">
                      <w:pPr>
                        <w:jc w:val="both"/>
                        <w:rPr>
                          <w:rFonts w:ascii="ITC Avant Garde" w:hAnsi="ITC Avant Garde"/>
                          <w:sz w:val="16"/>
                          <w:szCs w:val="18"/>
                        </w:rPr>
                      </w:pPr>
                      <w:r w:rsidRPr="00F6205A">
                        <w:rPr>
                          <w:rFonts w:ascii="ITC Avant Garde" w:hAnsi="ITC Avant Garde"/>
                          <w:sz w:val="16"/>
                          <w:szCs w:val="18"/>
                        </w:rPr>
                        <w:t>Otra</w:t>
                      </w:r>
                    </w:p>
                  </w:tc>
                </w:sdtContent>
              </w:sdt>
              <w:tc>
                <w:tcPr>
                  <w:tcW w:w="1388" w:type="dxa"/>
                  <w:tcBorders>
                    <w:left w:val="single" w:sz="4" w:space="0" w:color="auto"/>
                    <w:right w:val="single" w:sz="4" w:space="0" w:color="auto"/>
                  </w:tcBorders>
                  <w:shd w:val="clear" w:color="auto" w:fill="FFFFFF" w:themeFill="background1"/>
                </w:tcPr>
                <w:p w14:paraId="59CCF878" w14:textId="591BF874" w:rsidR="0025159B" w:rsidRPr="00F6205A" w:rsidRDefault="0025159B" w:rsidP="0025159B">
                  <w:pPr>
                    <w:jc w:val="both"/>
                    <w:rPr>
                      <w:rFonts w:ascii="ITC Avant Garde" w:hAnsi="ITC Avant Garde"/>
                      <w:sz w:val="16"/>
                      <w:szCs w:val="18"/>
                    </w:rPr>
                  </w:pPr>
                  <w:r w:rsidRPr="00F6205A">
                    <w:rPr>
                      <w:rFonts w:ascii="ITC Avant Garde" w:hAnsi="ITC Avant Garde"/>
                      <w:sz w:val="16"/>
                      <w:szCs w:val="18"/>
                    </w:rPr>
                    <w:t>Concesionarios de Radiodifusión</w:t>
                  </w:r>
                  <w:r>
                    <w:rPr>
                      <w:rFonts w:ascii="ITC Avant Garde" w:hAnsi="ITC Avant Garde"/>
                      <w:sz w:val="16"/>
                      <w:szCs w:val="18"/>
                    </w:rPr>
                    <w:t xml:space="preserve"> y </w:t>
                  </w:r>
                  <w:r w:rsidRPr="00F6205A">
                    <w:rPr>
                      <w:rFonts w:ascii="ITC Avant Garde" w:hAnsi="ITC Avant Garde"/>
                      <w:sz w:val="16"/>
                      <w:szCs w:val="18"/>
                    </w:rPr>
                    <w:t>Programadores</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14:paraId="1A77E111" w14:textId="77777777" w:rsidR="0025159B" w:rsidRDefault="0025159B" w:rsidP="0025159B">
                  <w:pPr>
                    <w:jc w:val="both"/>
                    <w:rPr>
                      <w:rFonts w:ascii="ITC Avant Garde" w:hAnsi="ITC Avant Garde"/>
                      <w:sz w:val="16"/>
                      <w:szCs w:val="18"/>
                    </w:rPr>
                  </w:pPr>
                  <w:r>
                    <w:rPr>
                      <w:rFonts w:ascii="ITC Avant Garde" w:hAnsi="ITC Avant Garde"/>
                      <w:sz w:val="16"/>
                      <w:szCs w:val="18"/>
                    </w:rPr>
                    <w:t>Se establece la disposición transitoria relativa a que los Concesionarios de Radiodifusión y los Programadores que no hubiesen solicitado con anterioridad Defensoría de Audiencias deberán solicitar la inscripción de su Defensoría de Audiencias en el plazo de 60 días naturales contados a partir de la entrada en vigor del Acuerdo.</w:t>
                  </w:r>
                </w:p>
                <w:p w14:paraId="276501BD" w14:textId="615BD143" w:rsidR="0025159B" w:rsidRPr="00F6205A" w:rsidRDefault="0025159B" w:rsidP="0025159B">
                  <w:pPr>
                    <w:jc w:val="both"/>
                    <w:rPr>
                      <w:rFonts w:ascii="ITC Avant Garde" w:hAnsi="ITC Avant Garde"/>
                      <w:sz w:val="16"/>
                      <w:szCs w:val="18"/>
                    </w:rPr>
                  </w:pPr>
                </w:p>
              </w:tc>
            </w:tr>
          </w:tbl>
          <w:p w14:paraId="77AE339E" w14:textId="0D9FE001" w:rsidR="00711C10" w:rsidRPr="00607C17" w:rsidRDefault="00711C10" w:rsidP="00225DA6">
            <w:pPr>
              <w:jc w:val="both"/>
              <w:rPr>
                <w:rFonts w:ascii="ITC Avant Garde" w:hAnsi="ITC Avant Garde"/>
                <w:i/>
                <w:sz w:val="18"/>
                <w:szCs w:val="18"/>
              </w:rPr>
            </w:pPr>
          </w:p>
        </w:tc>
      </w:tr>
    </w:tbl>
    <w:p w14:paraId="0B243797" w14:textId="77777777" w:rsidR="00E84534" w:rsidRPr="00DD06A0"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DD06A0" w14:paraId="2F4105F8" w14:textId="77777777" w:rsidTr="00AD4689">
        <w:trPr>
          <w:trHeight w:val="1793"/>
        </w:trPr>
        <w:tc>
          <w:tcPr>
            <w:tcW w:w="8828" w:type="dxa"/>
          </w:tcPr>
          <w:p w14:paraId="0775546E" w14:textId="56118579" w:rsidR="005335CF" w:rsidRPr="00DD06A0" w:rsidRDefault="00376614" w:rsidP="00225DA6">
            <w:pPr>
              <w:jc w:val="both"/>
              <w:rPr>
                <w:rFonts w:ascii="ITC Avant Garde" w:hAnsi="ITC Avant Garde"/>
                <w:b/>
                <w:sz w:val="18"/>
                <w:szCs w:val="18"/>
              </w:rPr>
            </w:pPr>
            <w:r w:rsidRPr="00DD06A0">
              <w:rPr>
                <w:rFonts w:ascii="ITC Avant Garde" w:hAnsi="ITC Avant Garde"/>
                <w:b/>
                <w:sz w:val="18"/>
                <w:szCs w:val="18"/>
              </w:rPr>
              <w:t>11</w:t>
            </w:r>
            <w:r w:rsidR="005335CF" w:rsidRPr="00DD06A0">
              <w:rPr>
                <w:rFonts w:ascii="ITC Avant Garde" w:hAnsi="ITC Avant Garde"/>
                <w:b/>
                <w:sz w:val="18"/>
                <w:szCs w:val="18"/>
              </w:rPr>
              <w:t xml:space="preserve">.- Señale y describa si la propuesta de regulación </w:t>
            </w:r>
            <w:r w:rsidR="00427F29" w:rsidRPr="00DD06A0">
              <w:rPr>
                <w:rFonts w:ascii="ITC Avant Garde" w:hAnsi="ITC Avant Garde"/>
                <w:b/>
                <w:sz w:val="18"/>
                <w:szCs w:val="18"/>
              </w:rPr>
              <w:t xml:space="preserve">incidirá </w:t>
            </w:r>
            <w:r w:rsidR="005335CF" w:rsidRPr="00DD06A0">
              <w:rPr>
                <w:rFonts w:ascii="ITC Avant Garde" w:hAnsi="ITC Avant Garde"/>
                <w:b/>
                <w:sz w:val="18"/>
                <w:szCs w:val="18"/>
              </w:rPr>
              <w:t>en el comercio nacional e internacional.</w:t>
            </w:r>
          </w:p>
          <w:p w14:paraId="3B34B8C2" w14:textId="3A7942DA" w:rsidR="005335CF" w:rsidRPr="00DD06A0" w:rsidRDefault="005335CF" w:rsidP="00225DA6">
            <w:pPr>
              <w:jc w:val="both"/>
              <w:rPr>
                <w:rFonts w:ascii="ITC Avant Garde" w:hAnsi="ITC Avant Garde"/>
                <w:sz w:val="18"/>
                <w:szCs w:val="18"/>
              </w:rPr>
            </w:pPr>
            <w:r w:rsidRPr="00DD06A0">
              <w:rPr>
                <w:rFonts w:ascii="ITC Avant Garde" w:hAnsi="ITC Avant Garde"/>
                <w:sz w:val="18"/>
                <w:szCs w:val="18"/>
              </w:rPr>
              <w:t xml:space="preserve">Seleccione todas las que resulten aplicables y agregue </w:t>
            </w:r>
            <w:r w:rsidR="00BA6819" w:rsidRPr="00DD06A0">
              <w:rPr>
                <w:rFonts w:ascii="ITC Avant Garde" w:hAnsi="ITC Avant Garde"/>
                <w:sz w:val="18"/>
                <w:szCs w:val="18"/>
              </w:rPr>
              <w:t>las filas</w:t>
            </w:r>
            <w:r w:rsidRPr="00DD06A0">
              <w:rPr>
                <w:rFonts w:ascii="ITC Avant Garde" w:hAnsi="ITC Avant Garde"/>
                <w:sz w:val="18"/>
                <w:szCs w:val="18"/>
              </w:rPr>
              <w:t xml:space="preserve"> </w:t>
            </w:r>
            <w:r w:rsidR="001576FA" w:rsidRPr="00DD06A0">
              <w:rPr>
                <w:rFonts w:ascii="ITC Avant Garde" w:hAnsi="ITC Avant Garde"/>
                <w:sz w:val="18"/>
                <w:szCs w:val="18"/>
              </w:rPr>
              <w:t>que considere</w:t>
            </w:r>
            <w:r w:rsidRPr="00DD06A0">
              <w:rPr>
                <w:rFonts w:ascii="ITC Avant Garde" w:hAnsi="ITC Avant Garde"/>
                <w:sz w:val="18"/>
                <w:szCs w:val="18"/>
              </w:rPr>
              <w:t xml:space="preserve"> necesari</w:t>
            </w:r>
            <w:r w:rsidR="00BA6819" w:rsidRPr="00DD06A0">
              <w:rPr>
                <w:rFonts w:ascii="ITC Avant Garde" w:hAnsi="ITC Avant Garde"/>
                <w:sz w:val="18"/>
                <w:szCs w:val="18"/>
              </w:rPr>
              <w:t>a</w:t>
            </w:r>
            <w:r w:rsidRPr="00DD06A0">
              <w:rPr>
                <w:rFonts w:ascii="ITC Avant Garde" w:hAnsi="ITC Avant Garde"/>
                <w:sz w:val="18"/>
                <w:szCs w:val="18"/>
              </w:rPr>
              <w:t>s</w:t>
            </w:r>
            <w:r w:rsidR="00DD4D9A" w:rsidRPr="00DD06A0">
              <w:rPr>
                <w:rFonts w:ascii="ITC Avant Garde" w:hAnsi="ITC Avant Garde"/>
                <w:sz w:val="18"/>
                <w:szCs w:val="18"/>
              </w:rPr>
              <w:t>.</w:t>
            </w:r>
            <w:r w:rsidR="00B14F33" w:rsidRPr="00DD06A0">
              <w:rPr>
                <w:rFonts w:ascii="ITC Avant Garde" w:hAnsi="ITC Avant Garde"/>
                <w:sz w:val="18"/>
                <w:szCs w:val="18"/>
              </w:rPr>
              <w:t xml:space="preserve"> </w:t>
            </w:r>
          </w:p>
          <w:p w14:paraId="70A0B82D" w14:textId="77777777" w:rsidR="005335CF" w:rsidRPr="00DD06A0"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DD06A0" w14:paraId="27289856" w14:textId="77777777" w:rsidTr="00023BBB">
              <w:trPr>
                <w:jc w:val="center"/>
              </w:trPr>
              <w:tc>
                <w:tcPr>
                  <w:tcW w:w="2150" w:type="dxa"/>
                  <w:tcBorders>
                    <w:bottom w:val="single" w:sz="4" w:space="0" w:color="auto"/>
                  </w:tcBorders>
                  <w:shd w:val="clear" w:color="auto" w:fill="A8D08D" w:themeFill="accent6" w:themeFillTint="99"/>
                </w:tcPr>
                <w:p w14:paraId="60C67E0C"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6452" w:type="dxa"/>
                  <w:shd w:val="clear" w:color="auto" w:fill="A8D08D" w:themeFill="accent6" w:themeFillTint="99"/>
                </w:tcPr>
                <w:p w14:paraId="39DE7B2F"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Descripción de las posibles incidencias</w:t>
                  </w:r>
                </w:p>
              </w:tc>
            </w:tr>
            <w:tr w:rsidR="005335CF" w:rsidRPr="00DD06A0" w14:paraId="71FB6B22"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8E20C" w14:textId="0E12DC98" w:rsidR="005335CF" w:rsidRPr="00DD06A0" w:rsidRDefault="0035351B" w:rsidP="00225DA6">
                      <w:pPr>
                        <w:rPr>
                          <w:rFonts w:ascii="ITC Avant Garde" w:hAnsi="ITC Avant Garde"/>
                          <w:sz w:val="18"/>
                          <w:szCs w:val="18"/>
                        </w:rPr>
                      </w:pPr>
                      <w:r>
                        <w:rPr>
                          <w:rFonts w:ascii="ITC Avant Garde" w:hAnsi="ITC Avant Garde"/>
                          <w:sz w:val="18"/>
                          <w:szCs w:val="18"/>
                        </w:rPr>
                        <w:t>No aplica</w:t>
                      </w:r>
                    </w:p>
                  </w:tc>
                </w:sdtContent>
              </w:sdt>
              <w:tc>
                <w:tcPr>
                  <w:tcW w:w="6452" w:type="dxa"/>
                  <w:tcBorders>
                    <w:left w:val="single" w:sz="4" w:space="0" w:color="auto"/>
                  </w:tcBorders>
                  <w:shd w:val="clear" w:color="auto" w:fill="FFFFFF" w:themeFill="background1"/>
                </w:tcPr>
                <w:p w14:paraId="61B4D926" w14:textId="052AD8F9" w:rsidR="005335CF" w:rsidRPr="00DD06A0" w:rsidRDefault="008B525E" w:rsidP="00225DA6">
                  <w:pPr>
                    <w:jc w:val="center"/>
                    <w:rPr>
                      <w:rFonts w:ascii="ITC Avant Garde" w:hAnsi="ITC Avant Garde"/>
                      <w:sz w:val="18"/>
                      <w:szCs w:val="18"/>
                    </w:rPr>
                  </w:pPr>
                  <w:r>
                    <w:rPr>
                      <w:rFonts w:ascii="ITC Avant Garde" w:hAnsi="ITC Avant Garde"/>
                      <w:sz w:val="18"/>
                      <w:szCs w:val="18"/>
                    </w:rPr>
                    <w:t>NA</w:t>
                  </w:r>
                </w:p>
              </w:tc>
            </w:tr>
          </w:tbl>
          <w:p w14:paraId="2968A9A6" w14:textId="77777777" w:rsidR="002025CB" w:rsidRPr="00DD06A0" w:rsidRDefault="002025CB" w:rsidP="00225DA6">
            <w:pPr>
              <w:jc w:val="both"/>
              <w:rPr>
                <w:rFonts w:ascii="ITC Avant Garde" w:hAnsi="ITC Avant Garde"/>
                <w:sz w:val="18"/>
                <w:szCs w:val="18"/>
                <w:highlight w:val="yellow"/>
              </w:rPr>
            </w:pPr>
          </w:p>
        </w:tc>
      </w:tr>
    </w:tbl>
    <w:p w14:paraId="68389D77" w14:textId="77777777" w:rsidR="003A3E18" w:rsidRPr="00DD06A0"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DD06A0" w14:paraId="4E3E65A5" w14:textId="77777777" w:rsidTr="00A35A74">
        <w:tc>
          <w:tcPr>
            <w:tcW w:w="8828" w:type="dxa"/>
          </w:tcPr>
          <w:p w14:paraId="694815E5" w14:textId="3A7A374B" w:rsidR="00A35A74" w:rsidRPr="00DD06A0" w:rsidRDefault="00A35A74" w:rsidP="00A35A74">
            <w:pPr>
              <w:jc w:val="both"/>
              <w:rPr>
                <w:rFonts w:ascii="ITC Avant Garde" w:hAnsi="ITC Avant Garde"/>
                <w:b/>
                <w:sz w:val="18"/>
                <w:szCs w:val="18"/>
              </w:rPr>
            </w:pPr>
            <w:r w:rsidRPr="00DD06A0">
              <w:rPr>
                <w:rFonts w:ascii="ITC Avant Garde" w:hAnsi="ITC Avant Garde"/>
                <w:b/>
                <w:sz w:val="18"/>
                <w:szCs w:val="18"/>
              </w:rPr>
              <w:t>1</w:t>
            </w:r>
            <w:r w:rsidR="00376614" w:rsidRPr="00DD06A0">
              <w:rPr>
                <w:rFonts w:ascii="ITC Avant Garde" w:hAnsi="ITC Avant Garde"/>
                <w:b/>
                <w:sz w:val="18"/>
                <w:szCs w:val="18"/>
              </w:rPr>
              <w:t>2</w:t>
            </w:r>
            <w:r w:rsidRPr="00DD06A0">
              <w:rPr>
                <w:rFonts w:ascii="ITC Avant Garde" w:hAnsi="ITC Avant Garde"/>
                <w:b/>
                <w:sz w:val="18"/>
                <w:szCs w:val="18"/>
              </w:rPr>
              <w:t>. Indique si la propuesta de regulación reforzará algún derecho de los consumidores, usuarios, audiencias, población indígena, grupos vulnerables y/o industria de</w:t>
            </w:r>
            <w:r w:rsidR="00BC3F68">
              <w:rPr>
                <w:rFonts w:ascii="ITC Avant Garde" w:hAnsi="ITC Avant Garde"/>
                <w:b/>
                <w:sz w:val="18"/>
                <w:szCs w:val="18"/>
              </w:rPr>
              <w:t xml:space="preserve"> </w:t>
            </w:r>
            <w:r w:rsidRPr="00DD06A0">
              <w:rPr>
                <w:rFonts w:ascii="ITC Avant Garde" w:hAnsi="ITC Avant Garde"/>
                <w:b/>
                <w:sz w:val="18"/>
                <w:szCs w:val="18"/>
              </w:rPr>
              <w:t>l</w:t>
            </w:r>
            <w:r w:rsidR="00BC3F68">
              <w:rPr>
                <w:rFonts w:ascii="ITC Avant Garde" w:hAnsi="ITC Avant Garde"/>
                <w:b/>
                <w:sz w:val="18"/>
                <w:szCs w:val="18"/>
              </w:rPr>
              <w:t>os</w:t>
            </w:r>
            <w:r w:rsidRPr="00DD06A0">
              <w:rPr>
                <w:rFonts w:ascii="ITC Avant Garde" w:hAnsi="ITC Avant Garde"/>
                <w:b/>
                <w:sz w:val="18"/>
                <w:szCs w:val="18"/>
              </w:rPr>
              <w:t xml:space="preserve"> sector</w:t>
            </w:r>
            <w:r w:rsidR="00BC3F68">
              <w:rPr>
                <w:rFonts w:ascii="ITC Avant Garde" w:hAnsi="ITC Avant Garde"/>
                <w:b/>
                <w:sz w:val="18"/>
                <w:szCs w:val="18"/>
              </w:rPr>
              <w:t>es</w:t>
            </w:r>
            <w:r w:rsidRPr="00DD06A0">
              <w:rPr>
                <w:rFonts w:ascii="ITC Avant Garde" w:hAnsi="ITC Avant Garde"/>
                <w:b/>
                <w:sz w:val="18"/>
                <w:szCs w:val="18"/>
              </w:rPr>
              <w:t xml:space="preserve"> de telecomunicaciones y radiodifusión.</w:t>
            </w:r>
          </w:p>
          <w:p w14:paraId="0D7CF2FF" w14:textId="77777777" w:rsidR="00A35A74" w:rsidRPr="00DD06A0" w:rsidRDefault="00A35A74" w:rsidP="00E21B49">
            <w:pPr>
              <w:jc w:val="both"/>
              <w:rPr>
                <w:rFonts w:ascii="ITC Avant Garde" w:hAnsi="ITC Avant Garde"/>
                <w:sz w:val="18"/>
                <w:szCs w:val="18"/>
              </w:rPr>
            </w:pPr>
          </w:p>
          <w:p w14:paraId="4D4D2E1E" w14:textId="55724D6C" w:rsidR="00760A7B" w:rsidRDefault="00152E33" w:rsidP="00A77EE2">
            <w:pPr>
              <w:jc w:val="both"/>
              <w:rPr>
                <w:rFonts w:ascii="ITC Avant Garde" w:hAnsi="ITC Avant Garde"/>
                <w:sz w:val="18"/>
                <w:szCs w:val="18"/>
              </w:rPr>
            </w:pPr>
            <w:r>
              <w:rPr>
                <w:rFonts w:ascii="ITC Avant Garde" w:hAnsi="ITC Avant Garde"/>
                <w:sz w:val="18"/>
                <w:szCs w:val="18"/>
              </w:rPr>
              <w:t>Los Lineamientos</w:t>
            </w:r>
            <w:r w:rsidR="00F53AEA">
              <w:rPr>
                <w:rFonts w:ascii="ITC Avant Garde" w:hAnsi="ITC Avant Garde"/>
                <w:sz w:val="18"/>
                <w:szCs w:val="18"/>
              </w:rPr>
              <w:t xml:space="preserve"> tiene</w:t>
            </w:r>
            <w:r>
              <w:rPr>
                <w:rFonts w:ascii="ITC Avant Garde" w:hAnsi="ITC Avant Garde"/>
                <w:sz w:val="18"/>
                <w:szCs w:val="18"/>
              </w:rPr>
              <w:t>n</w:t>
            </w:r>
            <w:r w:rsidR="00F53AEA">
              <w:rPr>
                <w:rFonts w:ascii="ITC Avant Garde" w:hAnsi="ITC Avant Garde"/>
                <w:sz w:val="18"/>
                <w:szCs w:val="18"/>
              </w:rPr>
              <w:t xml:space="preserve"> por objeto </w:t>
            </w:r>
            <w:r w:rsidR="00A77EE2">
              <w:rPr>
                <w:rFonts w:ascii="ITC Avant Garde" w:hAnsi="ITC Avant Garde"/>
                <w:sz w:val="18"/>
                <w:szCs w:val="18"/>
              </w:rPr>
              <w:t xml:space="preserve">la protección de las audiencias en los </w:t>
            </w:r>
            <w:r w:rsidR="00F53AEA">
              <w:rPr>
                <w:rFonts w:ascii="ITC Avant Garde" w:hAnsi="ITC Avant Garde"/>
                <w:sz w:val="18"/>
                <w:szCs w:val="18"/>
              </w:rPr>
              <w:t>servicios de radiodifusión y de televisión y/o audio restringidos</w:t>
            </w:r>
            <w:r w:rsidR="00A77EE2">
              <w:rPr>
                <w:rFonts w:ascii="ITC Avant Garde" w:hAnsi="ITC Avant Garde"/>
                <w:sz w:val="18"/>
                <w:szCs w:val="18"/>
              </w:rPr>
              <w:t xml:space="preserve"> a partir de los derechos de las audiencias reconocidos por la </w:t>
            </w:r>
            <w:r w:rsidR="00760A7B">
              <w:rPr>
                <w:rFonts w:ascii="ITC Avant Garde" w:hAnsi="ITC Avant Garde"/>
                <w:sz w:val="18"/>
                <w:szCs w:val="18"/>
              </w:rPr>
              <w:t xml:space="preserve">Constitución y la </w:t>
            </w:r>
            <w:r w:rsidR="00A77EE2">
              <w:rPr>
                <w:rFonts w:ascii="ITC Avant Garde" w:hAnsi="ITC Avant Garde"/>
                <w:sz w:val="18"/>
                <w:szCs w:val="18"/>
              </w:rPr>
              <w:t xml:space="preserve">LFTR para el servicio de radiodifusión y los mecanismos de protección de </w:t>
            </w:r>
            <w:r w:rsidR="00760A7B">
              <w:rPr>
                <w:rFonts w:ascii="ITC Avant Garde" w:hAnsi="ITC Avant Garde"/>
                <w:sz w:val="18"/>
                <w:szCs w:val="18"/>
              </w:rPr>
              <w:t>las referidas audiencias</w:t>
            </w:r>
            <w:r w:rsidR="00A77EE2">
              <w:rPr>
                <w:rFonts w:ascii="ITC Avant Garde" w:hAnsi="ITC Avant Garde"/>
                <w:sz w:val="18"/>
                <w:szCs w:val="18"/>
              </w:rPr>
              <w:t>.</w:t>
            </w:r>
          </w:p>
          <w:p w14:paraId="04C15B8E" w14:textId="196D6635" w:rsidR="00760A7B" w:rsidRDefault="00760A7B" w:rsidP="00A77EE2">
            <w:pPr>
              <w:jc w:val="both"/>
              <w:rPr>
                <w:rFonts w:ascii="ITC Avant Garde" w:hAnsi="ITC Avant Garde"/>
                <w:sz w:val="18"/>
                <w:szCs w:val="18"/>
              </w:rPr>
            </w:pPr>
          </w:p>
          <w:p w14:paraId="14F6BC53" w14:textId="097BCCB4" w:rsidR="002D5E22" w:rsidRDefault="002D5E22" w:rsidP="00A77EE2">
            <w:pPr>
              <w:jc w:val="both"/>
              <w:rPr>
                <w:rFonts w:ascii="ITC Avant Garde" w:hAnsi="ITC Avant Garde"/>
                <w:sz w:val="18"/>
                <w:szCs w:val="18"/>
              </w:rPr>
            </w:pPr>
            <w:r>
              <w:rPr>
                <w:rFonts w:ascii="ITC Avant Garde" w:hAnsi="ITC Avant Garde"/>
                <w:sz w:val="18"/>
                <w:szCs w:val="18"/>
              </w:rPr>
              <w:t xml:space="preserve">En ese sentido, </w:t>
            </w:r>
            <w:r w:rsidR="007613DC">
              <w:rPr>
                <w:rFonts w:ascii="ITC Avant Garde" w:hAnsi="ITC Avant Garde"/>
                <w:sz w:val="18"/>
                <w:szCs w:val="18"/>
              </w:rPr>
              <w:t xml:space="preserve">con el Proyecto se </w:t>
            </w:r>
            <w:r>
              <w:rPr>
                <w:rFonts w:ascii="ITC Avant Garde" w:hAnsi="ITC Avant Garde"/>
                <w:sz w:val="18"/>
                <w:szCs w:val="18"/>
              </w:rPr>
              <w:t>refuerza</w:t>
            </w:r>
            <w:r w:rsidR="007613DC">
              <w:rPr>
                <w:rFonts w:ascii="ITC Avant Garde" w:hAnsi="ITC Avant Garde"/>
                <w:sz w:val="18"/>
                <w:szCs w:val="18"/>
              </w:rPr>
              <w:t>n</w:t>
            </w:r>
            <w:r>
              <w:rPr>
                <w:rFonts w:ascii="ITC Avant Garde" w:hAnsi="ITC Avant Garde"/>
                <w:sz w:val="18"/>
                <w:szCs w:val="18"/>
              </w:rPr>
              <w:t xml:space="preserve"> los derechos de las audiencias al </w:t>
            </w:r>
            <w:r w:rsidR="00013B25">
              <w:rPr>
                <w:rFonts w:ascii="ITC Avant Garde" w:hAnsi="ITC Avant Garde"/>
                <w:sz w:val="18"/>
                <w:szCs w:val="18"/>
              </w:rPr>
              <w:t xml:space="preserve">prever una regulación </w:t>
            </w:r>
            <w:r w:rsidR="00183025">
              <w:rPr>
                <w:rFonts w:ascii="ITC Avant Garde" w:hAnsi="ITC Avant Garde"/>
                <w:sz w:val="18"/>
                <w:szCs w:val="18"/>
              </w:rPr>
              <w:t xml:space="preserve">que le de </w:t>
            </w:r>
            <w:r w:rsidRPr="002D5E22">
              <w:rPr>
                <w:rFonts w:ascii="ITC Avant Garde" w:hAnsi="ITC Avant Garde"/>
                <w:sz w:val="18"/>
                <w:szCs w:val="18"/>
              </w:rPr>
              <w:t>eficacia y garanti</w:t>
            </w:r>
            <w:r w:rsidR="00183025">
              <w:rPr>
                <w:rFonts w:ascii="ITC Avant Garde" w:hAnsi="ITC Avant Garde"/>
                <w:sz w:val="18"/>
                <w:szCs w:val="18"/>
              </w:rPr>
              <w:t>ce</w:t>
            </w:r>
            <w:r w:rsidRPr="002D5E22">
              <w:rPr>
                <w:rFonts w:ascii="ITC Avant Garde" w:hAnsi="ITC Avant Garde"/>
                <w:sz w:val="18"/>
                <w:szCs w:val="18"/>
              </w:rPr>
              <w:t xml:space="preserve"> el funcionamiento sustantivo de</w:t>
            </w:r>
            <w:r w:rsidR="00183025">
              <w:rPr>
                <w:rFonts w:ascii="ITC Avant Garde" w:hAnsi="ITC Avant Garde"/>
                <w:sz w:val="18"/>
                <w:szCs w:val="18"/>
              </w:rPr>
              <w:t>l sistema de protección</w:t>
            </w:r>
            <w:r w:rsidR="000075CD">
              <w:rPr>
                <w:rFonts w:ascii="ITC Avant Garde" w:hAnsi="ITC Avant Garde"/>
                <w:sz w:val="18"/>
                <w:szCs w:val="18"/>
              </w:rPr>
              <w:t xml:space="preserve"> de los mismos</w:t>
            </w:r>
            <w:r w:rsidR="00183025">
              <w:rPr>
                <w:rFonts w:ascii="ITC Avant Garde" w:hAnsi="ITC Avant Garde"/>
                <w:sz w:val="18"/>
                <w:szCs w:val="18"/>
              </w:rPr>
              <w:t>, a través de</w:t>
            </w:r>
            <w:r w:rsidR="007613DC">
              <w:rPr>
                <w:rFonts w:ascii="ITC Avant Garde" w:hAnsi="ITC Avant Garde"/>
                <w:sz w:val="18"/>
                <w:szCs w:val="18"/>
              </w:rPr>
              <w:t xml:space="preserve"> </w:t>
            </w:r>
            <w:r w:rsidRPr="002D5E22">
              <w:rPr>
                <w:rFonts w:ascii="ITC Avant Garde" w:hAnsi="ITC Avant Garde"/>
                <w:sz w:val="18"/>
                <w:szCs w:val="18"/>
              </w:rPr>
              <w:t>l</w:t>
            </w:r>
            <w:r w:rsidR="007613DC">
              <w:rPr>
                <w:rFonts w:ascii="ITC Avant Garde" w:hAnsi="ITC Avant Garde"/>
                <w:sz w:val="18"/>
                <w:szCs w:val="18"/>
              </w:rPr>
              <w:t>os</w:t>
            </w:r>
            <w:r w:rsidRPr="002D5E22">
              <w:rPr>
                <w:rFonts w:ascii="ITC Avant Garde" w:hAnsi="ITC Avant Garde"/>
                <w:sz w:val="18"/>
                <w:szCs w:val="18"/>
              </w:rPr>
              <w:t xml:space="preserve"> mecanismo</w:t>
            </w:r>
            <w:r w:rsidR="007613DC">
              <w:rPr>
                <w:rFonts w:ascii="ITC Avant Garde" w:hAnsi="ITC Avant Garde"/>
                <w:sz w:val="18"/>
                <w:szCs w:val="18"/>
              </w:rPr>
              <w:t>s</w:t>
            </w:r>
            <w:r w:rsidRPr="002D5E22">
              <w:rPr>
                <w:rFonts w:ascii="ITC Avant Garde" w:hAnsi="ITC Avant Garde"/>
                <w:sz w:val="18"/>
                <w:szCs w:val="18"/>
              </w:rPr>
              <w:t xml:space="preserve"> </w:t>
            </w:r>
            <w:r w:rsidR="007613DC">
              <w:rPr>
                <w:rFonts w:ascii="ITC Avant Garde" w:hAnsi="ITC Avant Garde"/>
                <w:sz w:val="18"/>
                <w:szCs w:val="18"/>
              </w:rPr>
              <w:t xml:space="preserve">consistentes en la </w:t>
            </w:r>
            <w:r w:rsidRPr="002D5E22">
              <w:rPr>
                <w:rFonts w:ascii="ITC Avant Garde" w:hAnsi="ITC Avant Garde"/>
                <w:sz w:val="18"/>
                <w:szCs w:val="18"/>
              </w:rPr>
              <w:t xml:space="preserve">Defensoría de Audiencias </w:t>
            </w:r>
            <w:r w:rsidR="007613DC">
              <w:rPr>
                <w:rFonts w:ascii="ITC Avant Garde" w:hAnsi="ITC Avant Garde"/>
                <w:sz w:val="18"/>
                <w:szCs w:val="18"/>
              </w:rPr>
              <w:t xml:space="preserve">y los Códigos de Ética, </w:t>
            </w:r>
            <w:r w:rsidRPr="002D5E22">
              <w:rPr>
                <w:rFonts w:ascii="ITC Avant Garde" w:hAnsi="ITC Avant Garde"/>
                <w:sz w:val="18"/>
                <w:szCs w:val="18"/>
              </w:rPr>
              <w:t>como vehículo</w:t>
            </w:r>
            <w:r w:rsidR="007613DC">
              <w:rPr>
                <w:rFonts w:ascii="ITC Avant Garde" w:hAnsi="ITC Avant Garde"/>
                <w:sz w:val="18"/>
                <w:szCs w:val="18"/>
              </w:rPr>
              <w:t>s</w:t>
            </w:r>
            <w:r w:rsidRPr="002D5E22">
              <w:rPr>
                <w:rFonts w:ascii="ITC Avant Garde" w:hAnsi="ITC Avant Garde"/>
                <w:sz w:val="18"/>
                <w:szCs w:val="18"/>
              </w:rPr>
              <w:t xml:space="preserve"> para la defensa de los derechos de las audiencias y generar los elementos mínimos que conllev</w:t>
            </w:r>
            <w:r w:rsidR="007613DC">
              <w:rPr>
                <w:rFonts w:ascii="ITC Avant Garde" w:hAnsi="ITC Avant Garde"/>
                <w:sz w:val="18"/>
                <w:szCs w:val="18"/>
              </w:rPr>
              <w:t>en</w:t>
            </w:r>
            <w:r w:rsidRPr="002D5E22">
              <w:rPr>
                <w:rFonts w:ascii="ITC Avant Garde" w:hAnsi="ITC Avant Garde"/>
                <w:sz w:val="18"/>
                <w:szCs w:val="18"/>
              </w:rPr>
              <w:t xml:space="preserve"> la atención de </w:t>
            </w:r>
            <w:r w:rsidR="000075CD" w:rsidRPr="000075CD">
              <w:rPr>
                <w:rFonts w:ascii="ITC Avant Garde" w:hAnsi="ITC Avant Garde"/>
                <w:sz w:val="18"/>
                <w:szCs w:val="18"/>
              </w:rPr>
              <w:t xml:space="preserve">observaciones, quejas, sugerencias, peticiones o señalamientos </w:t>
            </w:r>
            <w:r w:rsidRPr="002D5E22">
              <w:rPr>
                <w:rFonts w:ascii="ITC Avant Garde" w:hAnsi="ITC Avant Garde"/>
                <w:sz w:val="18"/>
                <w:szCs w:val="18"/>
              </w:rPr>
              <w:t>por parte de las audiencias</w:t>
            </w:r>
            <w:r>
              <w:rPr>
                <w:rFonts w:ascii="ITC Avant Garde" w:hAnsi="ITC Avant Garde"/>
                <w:sz w:val="18"/>
                <w:szCs w:val="18"/>
              </w:rPr>
              <w:t>.</w:t>
            </w:r>
          </w:p>
          <w:p w14:paraId="21BC7229" w14:textId="5574412C" w:rsidR="002D5E22" w:rsidRDefault="002D5E22" w:rsidP="00A77EE2">
            <w:pPr>
              <w:jc w:val="both"/>
              <w:rPr>
                <w:rFonts w:ascii="ITC Avant Garde" w:hAnsi="ITC Avant Garde"/>
                <w:sz w:val="18"/>
                <w:szCs w:val="18"/>
              </w:rPr>
            </w:pPr>
          </w:p>
          <w:p w14:paraId="67F50A40" w14:textId="229E079C" w:rsidR="002D5E22" w:rsidRDefault="002D5E22" w:rsidP="00A77EE2">
            <w:pPr>
              <w:jc w:val="both"/>
              <w:rPr>
                <w:rFonts w:ascii="ITC Avant Garde" w:hAnsi="ITC Avant Garde"/>
                <w:sz w:val="18"/>
                <w:szCs w:val="18"/>
              </w:rPr>
            </w:pPr>
            <w:r>
              <w:rPr>
                <w:rFonts w:ascii="ITC Avant Garde" w:hAnsi="ITC Avant Garde"/>
                <w:sz w:val="18"/>
                <w:szCs w:val="18"/>
              </w:rPr>
              <w:t xml:space="preserve">Lo anterior, incluyendo a todas las audiencias, </w:t>
            </w:r>
            <w:r w:rsidR="002752B8">
              <w:rPr>
                <w:rFonts w:ascii="ITC Avant Garde" w:hAnsi="ITC Avant Garde"/>
                <w:sz w:val="18"/>
                <w:szCs w:val="18"/>
              </w:rPr>
              <w:t>por ejemplo,</w:t>
            </w:r>
            <w:r w:rsidR="007613DC">
              <w:rPr>
                <w:rFonts w:ascii="ITC Avant Garde" w:hAnsi="ITC Avant Garde"/>
                <w:sz w:val="18"/>
                <w:szCs w:val="18"/>
              </w:rPr>
              <w:t xml:space="preserve"> </w:t>
            </w:r>
            <w:r w:rsidR="002752B8">
              <w:rPr>
                <w:rFonts w:ascii="ITC Avant Garde" w:hAnsi="ITC Avant Garde"/>
                <w:sz w:val="18"/>
                <w:szCs w:val="18"/>
              </w:rPr>
              <w:t>de niñas, niños y adolescentes, de personas con discapacidad</w:t>
            </w:r>
            <w:r w:rsidR="00E31878">
              <w:rPr>
                <w:rFonts w:ascii="ITC Avant Garde" w:hAnsi="ITC Avant Garde"/>
                <w:sz w:val="18"/>
                <w:szCs w:val="18"/>
              </w:rPr>
              <w:t>, de pueblos y comunidades indígenas, entre otros.</w:t>
            </w:r>
          </w:p>
          <w:p w14:paraId="1134E2B5" w14:textId="77777777" w:rsidR="002D5E22" w:rsidRDefault="002D5E22" w:rsidP="00A77EE2">
            <w:pPr>
              <w:jc w:val="both"/>
              <w:rPr>
                <w:rFonts w:ascii="ITC Avant Garde" w:hAnsi="ITC Avant Garde"/>
                <w:sz w:val="18"/>
                <w:szCs w:val="18"/>
              </w:rPr>
            </w:pPr>
          </w:p>
          <w:p w14:paraId="758CCCBC" w14:textId="6BC75257" w:rsidR="00A35A74" w:rsidRDefault="00760A7B" w:rsidP="00A77EE2">
            <w:pPr>
              <w:jc w:val="both"/>
              <w:rPr>
                <w:rFonts w:ascii="ITC Avant Garde" w:hAnsi="ITC Avant Garde"/>
                <w:sz w:val="18"/>
                <w:szCs w:val="18"/>
              </w:rPr>
            </w:pPr>
            <w:r>
              <w:rPr>
                <w:rFonts w:ascii="ITC Avant Garde" w:hAnsi="ITC Avant Garde"/>
                <w:sz w:val="18"/>
                <w:szCs w:val="18"/>
              </w:rPr>
              <w:t xml:space="preserve">Asimismo, se regulan algunos aspectos respecto a las audiencias con discapacidad (contar con mecanismos de accesibilidad para la presentación de </w:t>
            </w:r>
            <w:r w:rsidRPr="00760A7B">
              <w:rPr>
                <w:rFonts w:ascii="ITC Avant Garde" w:hAnsi="ITC Avant Garde"/>
                <w:sz w:val="18"/>
                <w:szCs w:val="18"/>
              </w:rPr>
              <w:t>observaciones, quejas, sugerencias, peticiones o señalamientos</w:t>
            </w:r>
            <w:r>
              <w:rPr>
                <w:rFonts w:ascii="ITC Avant Garde" w:hAnsi="ITC Avant Garde"/>
                <w:sz w:val="18"/>
                <w:szCs w:val="18"/>
              </w:rPr>
              <w:t xml:space="preserve"> de las audiencias).</w:t>
            </w:r>
            <w:r w:rsidR="00A77EE2">
              <w:rPr>
                <w:rFonts w:ascii="ITC Avant Garde" w:hAnsi="ITC Avant Garde"/>
                <w:sz w:val="18"/>
                <w:szCs w:val="18"/>
              </w:rPr>
              <w:t xml:space="preserve"> </w:t>
            </w:r>
          </w:p>
          <w:p w14:paraId="71329657" w14:textId="77777777" w:rsidR="00A77EE2" w:rsidRDefault="00A77EE2" w:rsidP="00A77EE2">
            <w:pPr>
              <w:jc w:val="both"/>
              <w:rPr>
                <w:rFonts w:ascii="ITC Avant Garde" w:hAnsi="ITC Avant Garde"/>
                <w:sz w:val="18"/>
                <w:szCs w:val="18"/>
              </w:rPr>
            </w:pPr>
          </w:p>
          <w:p w14:paraId="16D6EC92" w14:textId="3CBE741A" w:rsidR="006C75A9" w:rsidRPr="00DD06A0" w:rsidRDefault="006C75A9" w:rsidP="00A77EE2">
            <w:pPr>
              <w:jc w:val="both"/>
              <w:rPr>
                <w:rFonts w:ascii="ITC Avant Garde" w:hAnsi="ITC Avant Garde"/>
                <w:sz w:val="18"/>
                <w:szCs w:val="18"/>
              </w:rPr>
            </w:pPr>
          </w:p>
        </w:tc>
      </w:tr>
    </w:tbl>
    <w:p w14:paraId="7A85DABE" w14:textId="77777777" w:rsidR="008933E4" w:rsidRPr="00DD06A0"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DD06A0" w14:paraId="31472E02" w14:textId="77777777" w:rsidTr="00D500A9">
        <w:tc>
          <w:tcPr>
            <w:tcW w:w="8828" w:type="dxa"/>
          </w:tcPr>
          <w:p w14:paraId="54C63F2A" w14:textId="69209D08" w:rsidR="00D500A9" w:rsidRPr="00DD06A0" w:rsidRDefault="00D500A9" w:rsidP="00225DA6">
            <w:pPr>
              <w:jc w:val="both"/>
              <w:rPr>
                <w:rFonts w:ascii="ITC Avant Garde" w:hAnsi="ITC Avant Garde"/>
                <w:b/>
                <w:sz w:val="18"/>
                <w:szCs w:val="18"/>
              </w:rPr>
            </w:pPr>
            <w:r w:rsidRPr="00DD06A0">
              <w:rPr>
                <w:rFonts w:ascii="ITC Avant Garde" w:hAnsi="ITC Avant Garde"/>
                <w:b/>
                <w:sz w:val="18"/>
                <w:szCs w:val="18"/>
              </w:rPr>
              <w:t>1</w:t>
            </w:r>
            <w:r w:rsidR="00376614" w:rsidRPr="00DD06A0">
              <w:rPr>
                <w:rFonts w:ascii="ITC Avant Garde" w:hAnsi="ITC Avant Garde"/>
                <w:b/>
                <w:sz w:val="18"/>
                <w:szCs w:val="18"/>
              </w:rPr>
              <w:t>3</w:t>
            </w:r>
            <w:r w:rsidRPr="00DD06A0">
              <w:rPr>
                <w:rFonts w:ascii="ITC Avant Garde" w:hAnsi="ITC Avant Garde"/>
                <w:b/>
                <w:sz w:val="18"/>
                <w:szCs w:val="18"/>
              </w:rPr>
              <w:t>.- Indique, por grupo de población, los costos</w:t>
            </w:r>
            <w:r w:rsidR="00503ECB" w:rsidRPr="00DD06A0">
              <w:rPr>
                <w:rStyle w:val="Refdenotaalpie"/>
                <w:rFonts w:ascii="ITC Avant Garde" w:hAnsi="ITC Avant Garde"/>
                <w:b/>
                <w:sz w:val="18"/>
                <w:szCs w:val="18"/>
              </w:rPr>
              <w:footnoteReference w:id="25"/>
            </w:r>
            <w:r w:rsidRPr="00DD06A0">
              <w:rPr>
                <w:rFonts w:ascii="ITC Avant Garde" w:hAnsi="ITC Avant Garde"/>
                <w:b/>
                <w:sz w:val="18"/>
                <w:szCs w:val="18"/>
              </w:rPr>
              <w:t xml:space="preserve"> y los beneficios más significativos derivados de la propuesta de regulación. </w:t>
            </w:r>
          </w:p>
          <w:p w14:paraId="547207A5" w14:textId="06EA4D1E" w:rsidR="00D500A9" w:rsidRPr="00DD06A0" w:rsidRDefault="00D500A9" w:rsidP="00225DA6">
            <w:pPr>
              <w:jc w:val="both"/>
              <w:rPr>
                <w:rFonts w:ascii="ITC Avant Garde" w:hAnsi="ITC Avant Garde"/>
                <w:sz w:val="18"/>
                <w:szCs w:val="18"/>
              </w:rPr>
            </w:pPr>
            <w:r w:rsidRPr="00DD06A0">
              <w:rPr>
                <w:rFonts w:ascii="ITC Avant Garde" w:hAnsi="ITC Avant Garde"/>
                <w:sz w:val="18"/>
                <w:szCs w:val="18"/>
              </w:rPr>
              <w:t xml:space="preserve">Para la estimación cuantitativa, asigne un valor en pesos a las ganancias y pérdidas generadas con la regulación propuesta, especificando </w:t>
            </w:r>
            <w:r w:rsidR="00CE5C9B" w:rsidRPr="00DD06A0">
              <w:rPr>
                <w:rFonts w:ascii="ITC Avant Garde" w:hAnsi="ITC Avant Garde"/>
                <w:sz w:val="18"/>
                <w:szCs w:val="18"/>
              </w:rPr>
              <w:t xml:space="preserve">lo conducente </w:t>
            </w:r>
            <w:r w:rsidRPr="00DD06A0">
              <w:rPr>
                <w:rFonts w:ascii="ITC Avant Garde" w:hAnsi="ITC Avant Garde"/>
                <w:sz w:val="18"/>
                <w:szCs w:val="18"/>
              </w:rPr>
              <w:t xml:space="preserve">para cada tipo de población afectada. Si su argumentación es no cuantificable, indique las imposiciones o las eficiencias generadas con la regulación propuesta. </w:t>
            </w:r>
            <w:r w:rsidR="000B1D99" w:rsidRPr="00DD06A0">
              <w:rPr>
                <w:rFonts w:ascii="ITC Avant Garde" w:hAnsi="ITC Avant Garde"/>
                <w:sz w:val="18"/>
                <w:szCs w:val="18"/>
              </w:rPr>
              <w:t>A</w:t>
            </w:r>
            <w:r w:rsidR="00A35A74" w:rsidRPr="00DD06A0">
              <w:rPr>
                <w:rFonts w:ascii="ITC Avant Garde" w:hAnsi="ITC Avant Garde"/>
                <w:sz w:val="18"/>
                <w:szCs w:val="18"/>
              </w:rPr>
              <w:t>greg</w:t>
            </w:r>
            <w:r w:rsidR="000B1D99" w:rsidRPr="00DD06A0">
              <w:rPr>
                <w:rFonts w:ascii="ITC Avant Garde" w:hAnsi="ITC Avant Garde"/>
                <w:sz w:val="18"/>
                <w:szCs w:val="18"/>
              </w:rPr>
              <w:t>ue</w:t>
            </w:r>
            <w:r w:rsidR="00A35A74"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A35A74" w:rsidRPr="00DD06A0">
              <w:rPr>
                <w:rFonts w:ascii="ITC Avant Garde" w:hAnsi="ITC Avant Garde"/>
                <w:sz w:val="18"/>
                <w:szCs w:val="18"/>
              </w:rPr>
              <w:t>.</w:t>
            </w:r>
          </w:p>
          <w:p w14:paraId="359C3988" w14:textId="77777777" w:rsidR="00D500A9" w:rsidRPr="00DD06A0" w:rsidRDefault="00D500A9" w:rsidP="005665BE">
            <w:pPr>
              <w:jc w:val="both"/>
              <w:rPr>
                <w:rFonts w:ascii="ITC Avant Garde" w:hAnsi="ITC Avant Garde"/>
                <w:sz w:val="18"/>
                <w:szCs w:val="18"/>
              </w:rPr>
            </w:pPr>
          </w:p>
          <w:tbl>
            <w:tblPr>
              <w:tblStyle w:val="Tablaconcuadrcula"/>
              <w:tblW w:w="8602" w:type="dxa"/>
              <w:jc w:val="center"/>
              <w:tblLook w:val="04A0" w:firstRow="1" w:lastRow="0" w:firstColumn="1" w:lastColumn="0" w:noHBand="0" w:noVBand="1"/>
            </w:tblPr>
            <w:tblGrid>
              <w:gridCol w:w="1558"/>
              <w:gridCol w:w="1678"/>
              <w:gridCol w:w="1868"/>
              <w:gridCol w:w="1749"/>
              <w:gridCol w:w="1749"/>
            </w:tblGrid>
            <w:tr w:rsidR="00D500A9" w:rsidRPr="00DD06A0" w14:paraId="3289EDE5" w14:textId="77777777" w:rsidTr="00593983">
              <w:trPr>
                <w:jc w:val="center"/>
              </w:trPr>
              <w:tc>
                <w:tcPr>
                  <w:tcW w:w="8602" w:type="dxa"/>
                  <w:gridSpan w:val="5"/>
                  <w:tcBorders>
                    <w:bottom w:val="single" w:sz="4" w:space="0" w:color="auto"/>
                  </w:tcBorders>
                  <w:shd w:val="clear" w:color="auto" w:fill="A8D08D" w:themeFill="accent6" w:themeFillTint="99"/>
                </w:tcPr>
                <w:p w14:paraId="578C0ADF"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Estimación Cuantitativa</w:t>
                  </w:r>
                </w:p>
              </w:tc>
            </w:tr>
            <w:tr w:rsidR="00593983" w:rsidRPr="00DD06A0" w14:paraId="7ADFB96D" w14:textId="77777777" w:rsidTr="00997EEF">
              <w:trPr>
                <w:jc w:val="center"/>
              </w:trPr>
              <w:tc>
                <w:tcPr>
                  <w:tcW w:w="1478" w:type="dxa"/>
                  <w:tcBorders>
                    <w:bottom w:val="single" w:sz="4" w:space="0" w:color="auto"/>
                  </w:tcBorders>
                  <w:shd w:val="clear" w:color="auto" w:fill="A8D08D" w:themeFill="accent6" w:themeFillTint="99"/>
                </w:tcPr>
                <w:p w14:paraId="70783EB5" w14:textId="77777777" w:rsidR="00D500A9" w:rsidRPr="00DD06A0" w:rsidRDefault="00D500A9" w:rsidP="00225DA6">
                  <w:pPr>
                    <w:jc w:val="center"/>
                    <w:rPr>
                      <w:rFonts w:ascii="ITC Avant Garde" w:hAnsi="ITC Avant Garde"/>
                      <w:b/>
                      <w:sz w:val="18"/>
                      <w:szCs w:val="18"/>
                    </w:rPr>
                  </w:pPr>
                </w:p>
                <w:p w14:paraId="500AA1C2"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1781" w:type="dxa"/>
                  <w:tcBorders>
                    <w:bottom w:val="single" w:sz="4" w:space="0" w:color="auto"/>
                  </w:tcBorders>
                  <w:shd w:val="clear" w:color="auto" w:fill="A8D08D" w:themeFill="accent6" w:themeFillTint="99"/>
                  <w:vAlign w:val="center"/>
                </w:tcPr>
                <w:p w14:paraId="42EC80FE"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 xml:space="preserve">Descripción </w:t>
                  </w:r>
                </w:p>
              </w:tc>
              <w:tc>
                <w:tcPr>
                  <w:tcW w:w="1781" w:type="dxa"/>
                  <w:tcBorders>
                    <w:bottom w:val="single" w:sz="4" w:space="0" w:color="auto"/>
                  </w:tcBorders>
                  <w:shd w:val="clear" w:color="auto" w:fill="A8D08D" w:themeFill="accent6" w:themeFillTint="99"/>
                  <w:vAlign w:val="center"/>
                </w:tcPr>
                <w:p w14:paraId="061D713C"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1781" w:type="dxa"/>
                  <w:tcBorders>
                    <w:bottom w:val="single" w:sz="2" w:space="0" w:color="auto"/>
                  </w:tcBorders>
                  <w:shd w:val="clear" w:color="auto" w:fill="A8D08D" w:themeFill="accent6" w:themeFillTint="99"/>
                  <w:vAlign w:val="center"/>
                </w:tcPr>
                <w:p w14:paraId="328DBFEC"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c>
                <w:tcPr>
                  <w:tcW w:w="1781" w:type="dxa"/>
                  <w:shd w:val="clear" w:color="auto" w:fill="A8D08D" w:themeFill="accent6" w:themeFillTint="99"/>
                </w:tcPr>
                <w:p w14:paraId="03089243"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 Neto</w:t>
                  </w:r>
                </w:p>
              </w:tc>
            </w:tr>
            <w:tr w:rsidR="00593983" w:rsidRPr="00DD06A0" w14:paraId="752215BE" w14:textId="77777777" w:rsidTr="00997EEF">
              <w:trPr>
                <w:jc w:val="center"/>
              </w:trPr>
              <w:sdt>
                <w:sdtPr>
                  <w:rPr>
                    <w:rFonts w:ascii="ITC Avant Garde" w:hAnsi="ITC Avant Garde"/>
                    <w:sz w:val="18"/>
                    <w:szCs w:val="18"/>
                  </w:rPr>
                  <w:alias w:val="Población"/>
                  <w:tag w:val="Población"/>
                  <w:id w:val="2105150735"/>
                  <w:placeholder>
                    <w:docPart w:val="E2A634AF6DF8439792C611D0976F2BA0"/>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478" w:type="dxa"/>
                      <w:tcBorders>
                        <w:top w:val="single" w:sz="4" w:space="0" w:color="auto"/>
                        <w:left w:val="single" w:sz="4" w:space="0" w:color="auto"/>
                        <w:bottom w:val="single" w:sz="4" w:space="0" w:color="auto"/>
                        <w:right w:val="single" w:sz="4" w:space="0" w:color="auto"/>
                      </w:tcBorders>
                    </w:tcPr>
                    <w:p w14:paraId="73D9876D" w14:textId="7ACE4621" w:rsidR="00607C17" w:rsidRPr="00E21C2B" w:rsidRDefault="00607C17" w:rsidP="00607C17">
                      <w:pPr>
                        <w:jc w:val="both"/>
                        <w:rPr>
                          <w:rFonts w:ascii="ITC Avant Garde" w:hAnsi="ITC Avant Garde"/>
                          <w:sz w:val="18"/>
                          <w:szCs w:val="18"/>
                          <w:highlight w:val="yellow"/>
                        </w:rPr>
                      </w:pPr>
                      <w:r w:rsidRPr="00E21C2B">
                        <w:rPr>
                          <w:rFonts w:ascii="ITC Avant Garde" w:hAnsi="ITC Avant Garde"/>
                          <w:sz w:val="18"/>
                          <w:szCs w:val="18"/>
                        </w:rPr>
                        <w:t>Concesionarios</w:t>
                      </w:r>
                    </w:p>
                  </w:tc>
                </w:sdtContent>
              </w:sdt>
              <w:tc>
                <w:tcPr>
                  <w:tcW w:w="1781" w:type="dxa"/>
                  <w:tcBorders>
                    <w:top w:val="single" w:sz="4" w:space="0" w:color="auto"/>
                    <w:left w:val="single" w:sz="4" w:space="0" w:color="auto"/>
                    <w:bottom w:val="single" w:sz="4" w:space="0" w:color="auto"/>
                    <w:right w:val="single" w:sz="4" w:space="0" w:color="auto"/>
                  </w:tcBorders>
                  <w:shd w:val="clear" w:color="auto" w:fill="auto"/>
                </w:tcPr>
                <w:p w14:paraId="138AB48D" w14:textId="4FE4C0EE"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t xml:space="preserve">Se regulan los </w:t>
                  </w:r>
                  <w:r w:rsidRPr="002F5BAF">
                    <w:rPr>
                      <w:rFonts w:ascii="ITC Avant Garde" w:hAnsi="ITC Avant Garde"/>
                      <w:b/>
                      <w:sz w:val="18"/>
                      <w:szCs w:val="18"/>
                    </w:rPr>
                    <w:t>Códigos de Ética</w:t>
                  </w:r>
                  <w:r w:rsidRPr="00E21C2B">
                    <w:rPr>
                      <w:rFonts w:ascii="ITC Avant Garde" w:hAnsi="ITC Avant Garde"/>
                      <w:sz w:val="18"/>
                      <w:szCs w:val="18"/>
                    </w:rPr>
                    <w:t xml:space="preserve"> de los Concesionarios del Servicio de Radiodifusión, los Programadores y los Concesionarios del Servicio de Televisión y/o Audio Restringidos, con fundamento en el segundo párrafo del artículo 256 de la LFTR, cuya vigencia resurge en términos de la sentencia en el juicio de amparo 653/2019. </w:t>
                  </w:r>
                </w:p>
                <w:p w14:paraId="4B3D4489" w14:textId="77777777" w:rsidR="00607C17" w:rsidRPr="00E21C2B" w:rsidRDefault="00607C17" w:rsidP="00607C17">
                  <w:pPr>
                    <w:jc w:val="both"/>
                    <w:rPr>
                      <w:rFonts w:ascii="ITC Avant Garde" w:hAnsi="ITC Avant Garde"/>
                      <w:sz w:val="18"/>
                      <w:szCs w:val="18"/>
                    </w:rPr>
                  </w:pPr>
                </w:p>
                <w:p w14:paraId="7B2D690A" w14:textId="0B13D979" w:rsidR="00607C17" w:rsidRPr="00E21C2B" w:rsidRDefault="00607C17" w:rsidP="00607C17">
                  <w:pPr>
                    <w:jc w:val="both"/>
                    <w:rPr>
                      <w:rFonts w:ascii="ITC Avant Garde" w:hAnsi="ITC Avant Garde"/>
                      <w:sz w:val="18"/>
                      <w:szCs w:val="18"/>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18239BFF" w14:textId="608D3A18"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t>Se estima que las acciones necesarias para el cumplimiento de</w:t>
                  </w:r>
                  <w:r w:rsidR="00E63DD3">
                    <w:rPr>
                      <w:rFonts w:ascii="ITC Avant Garde" w:hAnsi="ITC Avant Garde"/>
                      <w:sz w:val="18"/>
                      <w:szCs w:val="18"/>
                    </w:rPr>
                    <w:t xml:space="preserve"> la</w:t>
                  </w:r>
                  <w:r w:rsidRPr="00E21C2B">
                    <w:rPr>
                      <w:rFonts w:ascii="ITC Avant Garde" w:hAnsi="ITC Avant Garde"/>
                      <w:sz w:val="18"/>
                      <w:szCs w:val="18"/>
                    </w:rPr>
                    <w:t xml:space="preserve"> obligación consistente en la elaboración del Código de Ética de cada Concesionario y Programador, así como la relativa a elaborar la solicitud de inscripción en el Registro Público de Concesiones del Instituto a través de su Ventanilla Electrónica,  conllevan el trabajo de 1 </w:t>
                  </w:r>
                  <w:r>
                    <w:rPr>
                      <w:rFonts w:ascii="ITC Avant Garde" w:hAnsi="ITC Avant Garde"/>
                      <w:sz w:val="18"/>
                      <w:szCs w:val="18"/>
                    </w:rPr>
                    <w:t>a</w:t>
                  </w:r>
                  <w:r w:rsidRPr="00E21C2B">
                    <w:rPr>
                      <w:rFonts w:ascii="ITC Avant Garde" w:hAnsi="ITC Avant Garde"/>
                      <w:sz w:val="18"/>
                      <w:szCs w:val="18"/>
                    </w:rPr>
                    <w:t xml:space="preserve">bogado con un sueldo aproximado mensual de $21,881.00 (veintiún mil ochocientos ochenta y un </w:t>
                  </w:r>
                  <w:r w:rsidRPr="00E21C2B">
                    <w:rPr>
                      <w:rFonts w:ascii="ITC Avant Garde" w:hAnsi="ITC Avant Garde"/>
                      <w:sz w:val="18"/>
                      <w:szCs w:val="18"/>
                    </w:rPr>
                    <w:lastRenderedPageBreak/>
                    <w:t>pesos)</w:t>
                  </w:r>
                  <w:r w:rsidRPr="00E21C2B">
                    <w:rPr>
                      <w:rStyle w:val="Refdenotaalpie"/>
                      <w:rFonts w:ascii="ITC Avant Garde" w:hAnsi="ITC Avant Garde"/>
                      <w:sz w:val="18"/>
                      <w:szCs w:val="18"/>
                    </w:rPr>
                    <w:footnoteReference w:id="26"/>
                  </w:r>
                  <w:r w:rsidRPr="00E21C2B">
                    <w:rPr>
                      <w:rFonts w:ascii="ITC Avant Garde" w:hAnsi="ITC Avant Garde"/>
                      <w:sz w:val="18"/>
                      <w:szCs w:val="18"/>
                    </w:rPr>
                    <w:t xml:space="preserve">; así como el de un </w:t>
                  </w:r>
                  <w:r>
                    <w:rPr>
                      <w:rFonts w:ascii="ITC Avant Garde" w:hAnsi="ITC Avant Garde"/>
                      <w:sz w:val="18"/>
                      <w:szCs w:val="18"/>
                    </w:rPr>
                    <w:t>a</w:t>
                  </w:r>
                  <w:r w:rsidRPr="00E21C2B">
                    <w:rPr>
                      <w:rFonts w:ascii="ITC Avant Garde" w:hAnsi="ITC Avant Garde"/>
                      <w:sz w:val="18"/>
                      <w:szCs w:val="18"/>
                    </w:rPr>
                    <w:t xml:space="preserve">uxiliar en </w:t>
                  </w:r>
                  <w:r>
                    <w:rPr>
                      <w:rFonts w:ascii="ITC Avant Garde" w:hAnsi="ITC Avant Garde"/>
                      <w:sz w:val="18"/>
                      <w:szCs w:val="18"/>
                    </w:rPr>
                    <w:t>a</w:t>
                  </w:r>
                  <w:r w:rsidRPr="00E21C2B">
                    <w:rPr>
                      <w:rFonts w:ascii="ITC Avant Garde" w:hAnsi="ITC Avant Garde"/>
                      <w:sz w:val="18"/>
                      <w:szCs w:val="18"/>
                    </w:rPr>
                    <w:t>dministración cuyo salario mensual es de aproximadamente $12,616.00 (doce mil seiscientos dieciséis pesos).</w:t>
                  </w:r>
                  <w:r w:rsidRPr="00E21C2B">
                    <w:rPr>
                      <w:rStyle w:val="Refdenotaalpie"/>
                      <w:rFonts w:ascii="ITC Avant Garde" w:hAnsi="ITC Avant Garde"/>
                      <w:sz w:val="18"/>
                      <w:szCs w:val="18"/>
                    </w:rPr>
                    <w:footnoteReference w:id="27"/>
                  </w:r>
                  <w:r w:rsidRPr="00E21C2B">
                    <w:rPr>
                      <w:rFonts w:ascii="ITC Avant Garde" w:hAnsi="ITC Avant Garde"/>
                      <w:sz w:val="18"/>
                      <w:szCs w:val="18"/>
                    </w:rPr>
                    <w:t xml:space="preserve">  </w:t>
                  </w:r>
                </w:p>
              </w:tc>
              <w:tc>
                <w:tcPr>
                  <w:tcW w:w="1781" w:type="dxa"/>
                  <w:tcBorders>
                    <w:left w:val="single" w:sz="4" w:space="0" w:color="auto"/>
                    <w:right w:val="single" w:sz="4" w:space="0" w:color="auto"/>
                  </w:tcBorders>
                  <w:shd w:val="clear" w:color="auto" w:fill="FFFFFF" w:themeFill="background1"/>
                </w:tcPr>
                <w:p w14:paraId="7A168D9E" w14:textId="1A211FAA"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lastRenderedPageBreak/>
                    <w:t xml:space="preserve">El principal beneficio que representa la emisión e inscripción del Código de Ética </w:t>
                  </w:r>
                </w:p>
                <w:p w14:paraId="3FCF577A" w14:textId="1178FDEB"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t xml:space="preserve">por parte de los Concesionarios y Programadores consiste en que las audiencias del servicio respectivo </w:t>
                  </w:r>
                  <w:r>
                    <w:rPr>
                      <w:rFonts w:ascii="ITC Avant Garde" w:hAnsi="ITC Avant Garde"/>
                      <w:sz w:val="18"/>
                      <w:szCs w:val="18"/>
                    </w:rPr>
                    <w:t xml:space="preserve">podrán tener conocimiento de los </w:t>
                  </w:r>
                  <w:r w:rsidR="00414CDC">
                    <w:rPr>
                      <w:rFonts w:ascii="ITC Avant Garde" w:hAnsi="ITC Avant Garde"/>
                      <w:sz w:val="18"/>
                      <w:szCs w:val="18"/>
                    </w:rPr>
                    <w:t xml:space="preserve">derechos de las audiencias, los </w:t>
                  </w:r>
                  <w:r w:rsidR="006C4DD9">
                    <w:rPr>
                      <w:rFonts w:ascii="ITC Avant Garde" w:hAnsi="ITC Avant Garde"/>
                      <w:sz w:val="18"/>
                      <w:szCs w:val="18"/>
                    </w:rPr>
                    <w:t xml:space="preserve">elementos </w:t>
                  </w:r>
                  <w:r>
                    <w:rPr>
                      <w:rFonts w:ascii="ITC Avant Garde" w:hAnsi="ITC Avant Garde"/>
                      <w:sz w:val="18"/>
                      <w:szCs w:val="18"/>
                    </w:rPr>
                    <w:t>deontológicos del respectivo concesionario y programador.</w:t>
                  </w:r>
                </w:p>
                <w:p w14:paraId="294C8CE3" w14:textId="77777777" w:rsidR="00607C17" w:rsidRPr="00E21C2B" w:rsidRDefault="00607C17" w:rsidP="00607C17">
                  <w:pPr>
                    <w:jc w:val="both"/>
                    <w:rPr>
                      <w:rFonts w:ascii="ITC Avant Garde" w:hAnsi="ITC Avant Garde"/>
                      <w:sz w:val="18"/>
                      <w:szCs w:val="18"/>
                    </w:rPr>
                  </w:pPr>
                </w:p>
                <w:p w14:paraId="17FC96FD" w14:textId="00BCCA1A"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t xml:space="preserve">Por </w:t>
                  </w:r>
                  <w:r>
                    <w:rPr>
                      <w:rFonts w:ascii="ITC Avant Garde" w:hAnsi="ITC Avant Garde"/>
                      <w:sz w:val="18"/>
                      <w:szCs w:val="18"/>
                    </w:rPr>
                    <w:t xml:space="preserve">otra </w:t>
                  </w:r>
                  <w:r w:rsidRPr="00E21C2B">
                    <w:rPr>
                      <w:rFonts w:ascii="ITC Avant Garde" w:hAnsi="ITC Avant Garde"/>
                      <w:sz w:val="18"/>
                      <w:szCs w:val="18"/>
                    </w:rPr>
                    <w:t>parte</w:t>
                  </w:r>
                  <w:r>
                    <w:rPr>
                      <w:rFonts w:ascii="ITC Avant Garde" w:hAnsi="ITC Avant Garde"/>
                      <w:sz w:val="18"/>
                      <w:szCs w:val="18"/>
                    </w:rPr>
                    <w:t>,</w:t>
                  </w:r>
                  <w:r w:rsidRPr="00E21C2B">
                    <w:rPr>
                      <w:rFonts w:ascii="ITC Avant Garde" w:hAnsi="ITC Avant Garde"/>
                      <w:sz w:val="18"/>
                      <w:szCs w:val="18"/>
                    </w:rPr>
                    <w:t xml:space="preserve"> los Concesionarios y</w:t>
                  </w:r>
                  <w:r>
                    <w:rPr>
                      <w:rFonts w:ascii="ITC Avant Garde" w:hAnsi="ITC Avant Garde"/>
                      <w:sz w:val="18"/>
                      <w:szCs w:val="18"/>
                    </w:rPr>
                    <w:t xml:space="preserve"> </w:t>
                  </w:r>
                  <w:r w:rsidRPr="00E21C2B">
                    <w:rPr>
                      <w:rFonts w:ascii="ITC Avant Garde" w:hAnsi="ITC Avant Garde"/>
                      <w:sz w:val="18"/>
                      <w:szCs w:val="18"/>
                    </w:rPr>
                    <w:t>Programadores correspondiente</w:t>
                  </w:r>
                  <w:r>
                    <w:rPr>
                      <w:rFonts w:ascii="ITC Avant Garde" w:hAnsi="ITC Avant Garde"/>
                      <w:sz w:val="18"/>
                      <w:szCs w:val="18"/>
                    </w:rPr>
                    <w:t>s</w:t>
                  </w:r>
                  <w:r w:rsidRPr="00E21C2B">
                    <w:rPr>
                      <w:rFonts w:ascii="ITC Avant Garde" w:hAnsi="ITC Avant Garde"/>
                      <w:sz w:val="18"/>
                      <w:szCs w:val="18"/>
                    </w:rPr>
                    <w:t xml:space="preserve"> cumplirán con la obligación legal y regulatoria de contar con un </w:t>
                  </w:r>
                  <w:r w:rsidRPr="00E21C2B">
                    <w:rPr>
                      <w:rFonts w:ascii="ITC Avant Garde" w:hAnsi="ITC Avant Garde"/>
                      <w:sz w:val="18"/>
                      <w:szCs w:val="18"/>
                    </w:rPr>
                    <w:lastRenderedPageBreak/>
                    <w:t xml:space="preserve">Código de Ética inscrito ante el Instituto. </w:t>
                  </w:r>
                </w:p>
                <w:p w14:paraId="292446C0" w14:textId="16563288" w:rsidR="00607C17" w:rsidRPr="00E21C2B" w:rsidRDefault="00607C17" w:rsidP="00607C17">
                  <w:pPr>
                    <w:jc w:val="both"/>
                    <w:rPr>
                      <w:rFonts w:ascii="ITC Avant Garde" w:hAnsi="ITC Avant Garde"/>
                      <w:sz w:val="18"/>
                      <w:szCs w:val="18"/>
                    </w:rPr>
                  </w:pPr>
                </w:p>
              </w:tc>
              <w:tc>
                <w:tcPr>
                  <w:tcW w:w="1781" w:type="dxa"/>
                  <w:tcBorders>
                    <w:left w:val="single" w:sz="4" w:space="0" w:color="auto"/>
                    <w:right w:val="single" w:sz="4" w:space="0" w:color="auto"/>
                  </w:tcBorders>
                  <w:shd w:val="clear" w:color="auto" w:fill="FFFFFF" w:themeFill="background1"/>
                </w:tcPr>
                <w:p w14:paraId="7D6F280F" w14:textId="77777777" w:rsidR="00414CDC" w:rsidRPr="00E21C2B" w:rsidRDefault="00414CDC" w:rsidP="00414CDC">
                  <w:pPr>
                    <w:jc w:val="both"/>
                    <w:rPr>
                      <w:rFonts w:ascii="ITC Avant Garde" w:hAnsi="ITC Avant Garde"/>
                      <w:sz w:val="18"/>
                      <w:szCs w:val="18"/>
                    </w:rPr>
                  </w:pPr>
                  <w:r w:rsidRPr="00E21C2B">
                    <w:rPr>
                      <w:rFonts w:ascii="ITC Avant Garde" w:hAnsi="ITC Avant Garde"/>
                      <w:sz w:val="18"/>
                      <w:szCs w:val="18"/>
                    </w:rPr>
                    <w:lastRenderedPageBreak/>
                    <w:t xml:space="preserve">El principal beneficio que representa la emisión e inscripción del Código de Ética </w:t>
                  </w:r>
                </w:p>
                <w:p w14:paraId="2C60CEC5" w14:textId="77777777" w:rsidR="00414CDC" w:rsidRPr="00E21C2B" w:rsidRDefault="00414CDC" w:rsidP="00414CDC">
                  <w:pPr>
                    <w:jc w:val="both"/>
                    <w:rPr>
                      <w:rFonts w:ascii="ITC Avant Garde" w:hAnsi="ITC Avant Garde"/>
                      <w:sz w:val="18"/>
                      <w:szCs w:val="18"/>
                    </w:rPr>
                  </w:pPr>
                  <w:r w:rsidRPr="00E21C2B">
                    <w:rPr>
                      <w:rFonts w:ascii="ITC Avant Garde" w:hAnsi="ITC Avant Garde"/>
                      <w:sz w:val="18"/>
                      <w:szCs w:val="18"/>
                    </w:rPr>
                    <w:t xml:space="preserve">por parte de los Concesionarios y Programadores consiste en que las audiencias del servicio respectivo </w:t>
                  </w:r>
                  <w:r>
                    <w:rPr>
                      <w:rFonts w:ascii="ITC Avant Garde" w:hAnsi="ITC Avant Garde"/>
                      <w:sz w:val="18"/>
                      <w:szCs w:val="18"/>
                    </w:rPr>
                    <w:t>podrán tener conocimiento de los derechos de las audiencias, los elementos deontológicos del respectivo concesionario y programador.</w:t>
                  </w:r>
                </w:p>
                <w:p w14:paraId="18E93735" w14:textId="77777777" w:rsidR="00414CDC" w:rsidRPr="00E21C2B" w:rsidRDefault="00414CDC" w:rsidP="00414CDC">
                  <w:pPr>
                    <w:jc w:val="both"/>
                    <w:rPr>
                      <w:rFonts w:ascii="ITC Avant Garde" w:hAnsi="ITC Avant Garde"/>
                      <w:sz w:val="18"/>
                      <w:szCs w:val="18"/>
                    </w:rPr>
                  </w:pPr>
                </w:p>
                <w:p w14:paraId="45F7A559" w14:textId="77777777" w:rsidR="00414CDC" w:rsidRPr="00E21C2B" w:rsidRDefault="00414CDC" w:rsidP="00414CDC">
                  <w:pPr>
                    <w:jc w:val="both"/>
                    <w:rPr>
                      <w:rFonts w:ascii="ITC Avant Garde" w:hAnsi="ITC Avant Garde"/>
                      <w:sz w:val="18"/>
                      <w:szCs w:val="18"/>
                    </w:rPr>
                  </w:pPr>
                  <w:r w:rsidRPr="00E21C2B">
                    <w:rPr>
                      <w:rFonts w:ascii="ITC Avant Garde" w:hAnsi="ITC Avant Garde"/>
                      <w:sz w:val="18"/>
                      <w:szCs w:val="18"/>
                    </w:rPr>
                    <w:t xml:space="preserve">Por </w:t>
                  </w:r>
                  <w:r>
                    <w:rPr>
                      <w:rFonts w:ascii="ITC Avant Garde" w:hAnsi="ITC Avant Garde"/>
                      <w:sz w:val="18"/>
                      <w:szCs w:val="18"/>
                    </w:rPr>
                    <w:t xml:space="preserve">otra </w:t>
                  </w:r>
                  <w:r w:rsidRPr="00E21C2B">
                    <w:rPr>
                      <w:rFonts w:ascii="ITC Avant Garde" w:hAnsi="ITC Avant Garde"/>
                      <w:sz w:val="18"/>
                      <w:szCs w:val="18"/>
                    </w:rPr>
                    <w:t>parte</w:t>
                  </w:r>
                  <w:r>
                    <w:rPr>
                      <w:rFonts w:ascii="ITC Avant Garde" w:hAnsi="ITC Avant Garde"/>
                      <w:sz w:val="18"/>
                      <w:szCs w:val="18"/>
                    </w:rPr>
                    <w:t>,</w:t>
                  </w:r>
                  <w:r w:rsidRPr="00E21C2B">
                    <w:rPr>
                      <w:rFonts w:ascii="ITC Avant Garde" w:hAnsi="ITC Avant Garde"/>
                      <w:sz w:val="18"/>
                      <w:szCs w:val="18"/>
                    </w:rPr>
                    <w:t xml:space="preserve"> los Concesionarios y</w:t>
                  </w:r>
                  <w:r>
                    <w:rPr>
                      <w:rFonts w:ascii="ITC Avant Garde" w:hAnsi="ITC Avant Garde"/>
                      <w:sz w:val="18"/>
                      <w:szCs w:val="18"/>
                    </w:rPr>
                    <w:t xml:space="preserve"> </w:t>
                  </w:r>
                  <w:r w:rsidRPr="00E21C2B">
                    <w:rPr>
                      <w:rFonts w:ascii="ITC Avant Garde" w:hAnsi="ITC Avant Garde"/>
                      <w:sz w:val="18"/>
                      <w:szCs w:val="18"/>
                    </w:rPr>
                    <w:t>Programadores correspondiente</w:t>
                  </w:r>
                  <w:r>
                    <w:rPr>
                      <w:rFonts w:ascii="ITC Avant Garde" w:hAnsi="ITC Avant Garde"/>
                      <w:sz w:val="18"/>
                      <w:szCs w:val="18"/>
                    </w:rPr>
                    <w:t>s</w:t>
                  </w:r>
                  <w:r w:rsidRPr="00E21C2B">
                    <w:rPr>
                      <w:rFonts w:ascii="ITC Avant Garde" w:hAnsi="ITC Avant Garde"/>
                      <w:sz w:val="18"/>
                      <w:szCs w:val="18"/>
                    </w:rPr>
                    <w:t xml:space="preserve"> cumplirán con la obligación legal y regulatoria de contar con un </w:t>
                  </w:r>
                  <w:r w:rsidRPr="00E21C2B">
                    <w:rPr>
                      <w:rFonts w:ascii="ITC Avant Garde" w:hAnsi="ITC Avant Garde"/>
                      <w:sz w:val="18"/>
                      <w:szCs w:val="18"/>
                    </w:rPr>
                    <w:lastRenderedPageBreak/>
                    <w:t xml:space="preserve">Código de Ética inscrito ante el Instituto. </w:t>
                  </w:r>
                </w:p>
                <w:p w14:paraId="6FBB07AB" w14:textId="62373957" w:rsidR="00607C17" w:rsidRPr="00E21C2B" w:rsidRDefault="00607C17" w:rsidP="00607C17">
                  <w:pPr>
                    <w:jc w:val="both"/>
                    <w:rPr>
                      <w:rFonts w:ascii="ITC Avant Garde" w:hAnsi="ITC Avant Garde"/>
                      <w:sz w:val="18"/>
                      <w:szCs w:val="18"/>
                    </w:rPr>
                  </w:pPr>
                </w:p>
              </w:tc>
            </w:tr>
            <w:tr w:rsidR="00593983" w:rsidRPr="00DD06A0" w14:paraId="5D2AA124" w14:textId="77777777" w:rsidTr="00997EEF">
              <w:trPr>
                <w:jc w:val="center"/>
              </w:trPr>
              <w:sdt>
                <w:sdtPr>
                  <w:rPr>
                    <w:rFonts w:ascii="ITC Avant Garde" w:hAnsi="ITC Avant Garde"/>
                    <w:sz w:val="18"/>
                    <w:szCs w:val="18"/>
                  </w:rPr>
                  <w:alias w:val="Población"/>
                  <w:tag w:val="Población"/>
                  <w:id w:val="845593437"/>
                  <w:placeholder>
                    <w:docPart w:val="979CC6A99D5C4ACE986B0B255877A7BA"/>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478" w:type="dxa"/>
                      <w:tcBorders>
                        <w:top w:val="single" w:sz="4" w:space="0" w:color="auto"/>
                        <w:left w:val="single" w:sz="4" w:space="0" w:color="auto"/>
                        <w:bottom w:val="single" w:sz="4" w:space="0" w:color="auto"/>
                        <w:right w:val="single" w:sz="4" w:space="0" w:color="auto"/>
                      </w:tcBorders>
                    </w:tcPr>
                    <w:p w14:paraId="37A90625" w14:textId="5949480A" w:rsidR="00607C17" w:rsidRPr="00DD06A0" w:rsidRDefault="00607C17" w:rsidP="00607C17">
                      <w:pPr>
                        <w:jc w:val="center"/>
                        <w:rPr>
                          <w:rFonts w:ascii="ITC Avant Garde" w:hAnsi="ITC Avant Garde"/>
                          <w:sz w:val="18"/>
                          <w:szCs w:val="18"/>
                          <w:highlight w:val="yellow"/>
                        </w:rPr>
                      </w:pPr>
                      <w:r w:rsidRPr="00E21C2B">
                        <w:rPr>
                          <w:rFonts w:ascii="ITC Avant Garde" w:hAnsi="ITC Avant Garde"/>
                          <w:sz w:val="18"/>
                          <w:szCs w:val="18"/>
                        </w:rPr>
                        <w:t>Concesionarios</w:t>
                      </w:r>
                    </w:p>
                  </w:tc>
                </w:sdtContent>
              </w:sdt>
              <w:tc>
                <w:tcPr>
                  <w:tcW w:w="1781" w:type="dxa"/>
                  <w:tcBorders>
                    <w:top w:val="single" w:sz="4" w:space="0" w:color="auto"/>
                    <w:left w:val="single" w:sz="4" w:space="0" w:color="auto"/>
                    <w:bottom w:val="single" w:sz="4" w:space="0" w:color="auto"/>
                    <w:right w:val="single" w:sz="4" w:space="0" w:color="auto"/>
                  </w:tcBorders>
                  <w:shd w:val="clear" w:color="auto" w:fill="auto"/>
                </w:tcPr>
                <w:p w14:paraId="106233AC" w14:textId="54E3D1EA"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t xml:space="preserve">Se regula </w:t>
                  </w:r>
                  <w:r w:rsidR="003454F4">
                    <w:rPr>
                      <w:rFonts w:ascii="ITC Avant Garde" w:hAnsi="ITC Avant Garde"/>
                      <w:sz w:val="18"/>
                      <w:szCs w:val="18"/>
                    </w:rPr>
                    <w:t>a</w:t>
                  </w:r>
                  <w:r w:rsidR="005758EB">
                    <w:rPr>
                      <w:rFonts w:ascii="ITC Avant Garde" w:hAnsi="ITC Avant Garde"/>
                      <w:sz w:val="18"/>
                      <w:szCs w:val="18"/>
                    </w:rPr>
                    <w:t xml:space="preserve"> </w:t>
                  </w:r>
                  <w:r w:rsidR="00971148">
                    <w:rPr>
                      <w:rFonts w:ascii="ITC Avant Garde" w:hAnsi="ITC Avant Garde"/>
                      <w:sz w:val="18"/>
                      <w:szCs w:val="18"/>
                    </w:rPr>
                    <w:t>las</w:t>
                  </w:r>
                  <w:r w:rsidR="002F5BAF">
                    <w:rPr>
                      <w:rFonts w:ascii="ITC Avant Garde" w:hAnsi="ITC Avant Garde"/>
                      <w:sz w:val="18"/>
                      <w:szCs w:val="18"/>
                    </w:rPr>
                    <w:t xml:space="preserve"> </w:t>
                  </w:r>
                  <w:r w:rsidRPr="002F5BAF">
                    <w:rPr>
                      <w:rFonts w:ascii="ITC Avant Garde" w:hAnsi="ITC Avant Garde"/>
                      <w:b/>
                      <w:sz w:val="18"/>
                      <w:szCs w:val="18"/>
                    </w:rPr>
                    <w:t>Defensor</w:t>
                  </w:r>
                  <w:r w:rsidR="002F5BAF">
                    <w:rPr>
                      <w:rFonts w:ascii="ITC Avant Garde" w:hAnsi="ITC Avant Garde"/>
                      <w:b/>
                      <w:sz w:val="18"/>
                      <w:szCs w:val="18"/>
                    </w:rPr>
                    <w:t>í</w:t>
                  </w:r>
                  <w:r w:rsidR="00971148" w:rsidRPr="002F5BAF">
                    <w:rPr>
                      <w:rFonts w:ascii="ITC Avant Garde" w:hAnsi="ITC Avant Garde"/>
                      <w:b/>
                      <w:sz w:val="18"/>
                      <w:szCs w:val="18"/>
                    </w:rPr>
                    <w:t>a</w:t>
                  </w:r>
                  <w:r w:rsidRPr="002F5BAF">
                    <w:rPr>
                      <w:rFonts w:ascii="ITC Avant Garde" w:hAnsi="ITC Avant Garde"/>
                      <w:b/>
                      <w:sz w:val="18"/>
                      <w:szCs w:val="18"/>
                    </w:rPr>
                    <w:t>s de Audiencia</w:t>
                  </w:r>
                  <w:r w:rsidR="00971148" w:rsidRPr="002F5BAF">
                    <w:rPr>
                      <w:rFonts w:ascii="ITC Avant Garde" w:hAnsi="ITC Avant Garde"/>
                      <w:b/>
                      <w:sz w:val="18"/>
                      <w:szCs w:val="18"/>
                    </w:rPr>
                    <w:t>s</w:t>
                  </w:r>
                  <w:r w:rsidRPr="002F5BAF">
                    <w:rPr>
                      <w:rFonts w:ascii="ITC Avant Garde" w:hAnsi="ITC Avant Garde"/>
                      <w:b/>
                      <w:sz w:val="18"/>
                      <w:szCs w:val="18"/>
                    </w:rPr>
                    <w:t xml:space="preserve"> de los</w:t>
                  </w:r>
                  <w:r w:rsidRPr="00E21C2B">
                    <w:rPr>
                      <w:rFonts w:ascii="ITC Avant Garde" w:hAnsi="ITC Avant Garde"/>
                      <w:sz w:val="18"/>
                      <w:szCs w:val="18"/>
                    </w:rPr>
                    <w:t xml:space="preserve"> Concesionarios del Servicio de Radiodifusión</w:t>
                  </w:r>
                  <w:r>
                    <w:rPr>
                      <w:rFonts w:ascii="ITC Avant Garde" w:hAnsi="ITC Avant Garde"/>
                      <w:sz w:val="18"/>
                      <w:szCs w:val="18"/>
                    </w:rPr>
                    <w:t xml:space="preserve"> y</w:t>
                  </w:r>
                  <w:r w:rsidRPr="00E21C2B">
                    <w:rPr>
                      <w:rFonts w:ascii="ITC Avant Garde" w:hAnsi="ITC Avant Garde"/>
                      <w:sz w:val="18"/>
                      <w:szCs w:val="18"/>
                    </w:rPr>
                    <w:t xml:space="preserve"> los Programadores, con </w:t>
                  </w:r>
                  <w:r>
                    <w:rPr>
                      <w:rFonts w:ascii="ITC Avant Garde" w:hAnsi="ITC Avant Garde"/>
                      <w:sz w:val="18"/>
                      <w:szCs w:val="18"/>
                    </w:rPr>
                    <w:t xml:space="preserve">objeto de que reciban las </w:t>
                  </w:r>
                  <w:r w:rsidRPr="00E21C2B">
                    <w:rPr>
                      <w:rFonts w:ascii="ITC Avant Garde" w:hAnsi="ITC Avant Garde"/>
                      <w:sz w:val="18"/>
                      <w:szCs w:val="18"/>
                    </w:rPr>
                    <w:t>observaciones, quejas, sugerencias, peticiones, señalamientos o reclamaciones</w:t>
                  </w:r>
                  <w:r>
                    <w:rPr>
                      <w:rFonts w:ascii="ITC Avant Garde" w:hAnsi="ITC Avant Garde"/>
                      <w:sz w:val="18"/>
                      <w:szCs w:val="18"/>
                    </w:rPr>
                    <w:t xml:space="preserve"> de las audiencias.</w:t>
                  </w:r>
                </w:p>
                <w:p w14:paraId="2264FD4A" w14:textId="77777777" w:rsidR="00607C17" w:rsidRPr="00E21C2B" w:rsidRDefault="00607C17" w:rsidP="00607C17">
                  <w:pPr>
                    <w:jc w:val="both"/>
                    <w:rPr>
                      <w:rFonts w:ascii="ITC Avant Garde" w:hAnsi="ITC Avant Garde"/>
                      <w:sz w:val="18"/>
                      <w:szCs w:val="18"/>
                    </w:rPr>
                  </w:pPr>
                </w:p>
                <w:p w14:paraId="6A5D9779" w14:textId="77777777" w:rsidR="00607C17" w:rsidRPr="00DD06A0" w:rsidRDefault="00607C17" w:rsidP="00607C17">
                  <w:pPr>
                    <w:jc w:val="both"/>
                    <w:rPr>
                      <w:rFonts w:ascii="ITC Avant Garde" w:hAnsi="ITC Avant Garde"/>
                      <w:sz w:val="18"/>
                      <w:szCs w:val="18"/>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388FB97" w14:textId="4CF40B01" w:rsidR="00607C17" w:rsidRPr="00DD06A0" w:rsidRDefault="00607C17" w:rsidP="00607C17">
                  <w:pPr>
                    <w:jc w:val="both"/>
                    <w:rPr>
                      <w:rFonts w:ascii="ITC Avant Garde" w:hAnsi="ITC Avant Garde"/>
                      <w:sz w:val="18"/>
                      <w:szCs w:val="18"/>
                    </w:rPr>
                  </w:pPr>
                  <w:r w:rsidRPr="00E21C2B">
                    <w:rPr>
                      <w:rFonts w:ascii="ITC Avant Garde" w:hAnsi="ITC Avant Garde"/>
                      <w:sz w:val="18"/>
                      <w:szCs w:val="18"/>
                    </w:rPr>
                    <w:t xml:space="preserve">Se </w:t>
                  </w:r>
                  <w:r>
                    <w:rPr>
                      <w:rFonts w:ascii="ITC Avant Garde" w:hAnsi="ITC Avant Garde"/>
                      <w:sz w:val="18"/>
                      <w:szCs w:val="18"/>
                    </w:rPr>
                    <w:t>calcula</w:t>
                  </w:r>
                  <w:r w:rsidRPr="00E21C2B">
                    <w:rPr>
                      <w:rFonts w:ascii="ITC Avant Garde" w:hAnsi="ITC Avant Garde"/>
                      <w:sz w:val="18"/>
                      <w:szCs w:val="18"/>
                    </w:rPr>
                    <w:t xml:space="preserve"> que las acciones necesarias para el cumplimiento de </w:t>
                  </w:r>
                  <w:r>
                    <w:rPr>
                      <w:rFonts w:ascii="ITC Avant Garde" w:hAnsi="ITC Avant Garde"/>
                      <w:sz w:val="18"/>
                      <w:szCs w:val="18"/>
                    </w:rPr>
                    <w:t>l</w:t>
                  </w:r>
                  <w:r w:rsidRPr="00E21C2B">
                    <w:rPr>
                      <w:rFonts w:ascii="ITC Avant Garde" w:hAnsi="ITC Avant Garde"/>
                      <w:sz w:val="18"/>
                      <w:szCs w:val="18"/>
                    </w:rPr>
                    <w:t xml:space="preserve">a obligación consistente en la </w:t>
                  </w:r>
                  <w:r>
                    <w:rPr>
                      <w:rFonts w:ascii="ITC Avant Garde" w:hAnsi="ITC Avant Garde"/>
                      <w:sz w:val="18"/>
                      <w:szCs w:val="18"/>
                    </w:rPr>
                    <w:t>designación de</w:t>
                  </w:r>
                  <w:r w:rsidR="004B6A6E">
                    <w:rPr>
                      <w:rFonts w:ascii="ITC Avant Garde" w:hAnsi="ITC Avant Garde"/>
                      <w:sz w:val="18"/>
                      <w:szCs w:val="18"/>
                    </w:rPr>
                    <w:t xml:space="preserve"> </w:t>
                  </w:r>
                  <w:r>
                    <w:rPr>
                      <w:rFonts w:ascii="ITC Avant Garde" w:hAnsi="ITC Avant Garde"/>
                      <w:sz w:val="18"/>
                      <w:szCs w:val="18"/>
                    </w:rPr>
                    <w:t>l</w:t>
                  </w:r>
                  <w:r w:rsidR="004B6A6E">
                    <w:rPr>
                      <w:rFonts w:ascii="ITC Avant Garde" w:hAnsi="ITC Avant Garde"/>
                      <w:sz w:val="18"/>
                      <w:szCs w:val="18"/>
                    </w:rPr>
                    <w:t>a</w:t>
                  </w:r>
                  <w:r>
                    <w:rPr>
                      <w:rFonts w:ascii="ITC Avant Garde" w:hAnsi="ITC Avant Garde"/>
                      <w:sz w:val="18"/>
                      <w:szCs w:val="18"/>
                    </w:rPr>
                    <w:t xml:space="preserve"> Defensor</w:t>
                  </w:r>
                  <w:r w:rsidR="004B6A6E">
                    <w:rPr>
                      <w:rFonts w:ascii="ITC Avant Garde" w:hAnsi="ITC Avant Garde"/>
                      <w:sz w:val="18"/>
                      <w:szCs w:val="18"/>
                    </w:rPr>
                    <w:t>ía</w:t>
                  </w:r>
                  <w:r>
                    <w:rPr>
                      <w:rFonts w:ascii="ITC Avant Garde" w:hAnsi="ITC Avant Garde"/>
                      <w:sz w:val="18"/>
                      <w:szCs w:val="18"/>
                    </w:rPr>
                    <w:t xml:space="preserve"> de Audiencia</w:t>
                  </w:r>
                  <w:r w:rsidR="004B6A6E">
                    <w:rPr>
                      <w:rFonts w:ascii="ITC Avant Garde" w:hAnsi="ITC Avant Garde"/>
                      <w:sz w:val="18"/>
                      <w:szCs w:val="18"/>
                    </w:rPr>
                    <w:t>s</w:t>
                  </w:r>
                  <w:r>
                    <w:rPr>
                      <w:rFonts w:ascii="ITC Avant Garde" w:hAnsi="ITC Avant Garde"/>
                      <w:sz w:val="18"/>
                      <w:szCs w:val="18"/>
                    </w:rPr>
                    <w:t xml:space="preserve"> </w:t>
                  </w:r>
                  <w:r w:rsidRPr="00E21C2B">
                    <w:rPr>
                      <w:rFonts w:ascii="ITC Avant Garde" w:hAnsi="ITC Avant Garde"/>
                      <w:sz w:val="18"/>
                      <w:szCs w:val="18"/>
                    </w:rPr>
                    <w:t xml:space="preserve"> de cada Concesionario y Programador, así como la relativa a elaborar la solicitud de inscripción en el Registro Público de Concesiones del Instituto a través de su Ventanilla Electrónica,  conllevan el trabajo de 1 </w:t>
                  </w:r>
                  <w:r>
                    <w:rPr>
                      <w:rFonts w:ascii="ITC Avant Garde" w:hAnsi="ITC Avant Garde"/>
                      <w:sz w:val="18"/>
                      <w:szCs w:val="18"/>
                    </w:rPr>
                    <w:t>a</w:t>
                  </w:r>
                  <w:r w:rsidRPr="00E21C2B">
                    <w:rPr>
                      <w:rFonts w:ascii="ITC Avant Garde" w:hAnsi="ITC Avant Garde"/>
                      <w:sz w:val="18"/>
                      <w:szCs w:val="18"/>
                    </w:rPr>
                    <w:t>bogado con un sueldo aproximado mensual de $21,881.00 (veintiún mil ochocientos ochenta y un pesos)</w:t>
                  </w:r>
                  <w:r w:rsidRPr="00E21C2B">
                    <w:rPr>
                      <w:rStyle w:val="Refdenotaalpie"/>
                      <w:rFonts w:ascii="ITC Avant Garde" w:hAnsi="ITC Avant Garde"/>
                      <w:sz w:val="18"/>
                      <w:szCs w:val="18"/>
                    </w:rPr>
                    <w:footnoteReference w:id="28"/>
                  </w:r>
                  <w:r w:rsidRPr="00E21C2B">
                    <w:rPr>
                      <w:rFonts w:ascii="ITC Avant Garde" w:hAnsi="ITC Avant Garde"/>
                      <w:sz w:val="18"/>
                      <w:szCs w:val="18"/>
                    </w:rPr>
                    <w:t xml:space="preserve">; así como el de un </w:t>
                  </w:r>
                  <w:r>
                    <w:rPr>
                      <w:rFonts w:ascii="ITC Avant Garde" w:hAnsi="ITC Avant Garde"/>
                      <w:sz w:val="18"/>
                      <w:szCs w:val="18"/>
                    </w:rPr>
                    <w:t>a</w:t>
                  </w:r>
                  <w:r w:rsidRPr="00E21C2B">
                    <w:rPr>
                      <w:rFonts w:ascii="ITC Avant Garde" w:hAnsi="ITC Avant Garde"/>
                      <w:sz w:val="18"/>
                      <w:szCs w:val="18"/>
                    </w:rPr>
                    <w:t xml:space="preserve">uxiliar en </w:t>
                  </w:r>
                  <w:r>
                    <w:rPr>
                      <w:rFonts w:ascii="ITC Avant Garde" w:hAnsi="ITC Avant Garde"/>
                      <w:sz w:val="18"/>
                      <w:szCs w:val="18"/>
                    </w:rPr>
                    <w:t>a</w:t>
                  </w:r>
                  <w:r w:rsidRPr="00E21C2B">
                    <w:rPr>
                      <w:rFonts w:ascii="ITC Avant Garde" w:hAnsi="ITC Avant Garde"/>
                      <w:sz w:val="18"/>
                      <w:szCs w:val="18"/>
                    </w:rPr>
                    <w:t xml:space="preserve">dministración cuyo salario mensual es de aproximadamente $12,616.00 (doce </w:t>
                  </w:r>
                  <w:r w:rsidRPr="00E21C2B">
                    <w:rPr>
                      <w:rFonts w:ascii="ITC Avant Garde" w:hAnsi="ITC Avant Garde"/>
                      <w:sz w:val="18"/>
                      <w:szCs w:val="18"/>
                    </w:rPr>
                    <w:lastRenderedPageBreak/>
                    <w:t>mil seiscientos dieciséis pesos).</w:t>
                  </w:r>
                  <w:r w:rsidRPr="00E21C2B">
                    <w:rPr>
                      <w:rStyle w:val="Refdenotaalpie"/>
                      <w:rFonts w:ascii="ITC Avant Garde" w:hAnsi="ITC Avant Garde"/>
                      <w:sz w:val="18"/>
                      <w:szCs w:val="18"/>
                    </w:rPr>
                    <w:footnoteReference w:id="29"/>
                  </w:r>
                  <w:r w:rsidRPr="00E21C2B">
                    <w:rPr>
                      <w:rFonts w:ascii="ITC Avant Garde" w:hAnsi="ITC Avant Garde"/>
                      <w:sz w:val="18"/>
                      <w:szCs w:val="18"/>
                    </w:rPr>
                    <w:t xml:space="preserve">  </w:t>
                  </w:r>
                </w:p>
              </w:tc>
              <w:tc>
                <w:tcPr>
                  <w:tcW w:w="1781" w:type="dxa"/>
                  <w:tcBorders>
                    <w:left w:val="single" w:sz="4" w:space="0" w:color="auto"/>
                    <w:bottom w:val="single" w:sz="4" w:space="0" w:color="auto"/>
                    <w:right w:val="single" w:sz="4" w:space="0" w:color="auto"/>
                  </w:tcBorders>
                  <w:shd w:val="clear" w:color="auto" w:fill="FFFFFF" w:themeFill="background1"/>
                </w:tcPr>
                <w:p w14:paraId="7D757ADA" w14:textId="617D1A7B"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lastRenderedPageBreak/>
                    <w:t xml:space="preserve">El beneficio que representa la </w:t>
                  </w:r>
                  <w:r>
                    <w:rPr>
                      <w:rFonts w:ascii="ITC Avant Garde" w:hAnsi="ITC Avant Garde"/>
                      <w:sz w:val="18"/>
                      <w:szCs w:val="18"/>
                    </w:rPr>
                    <w:t xml:space="preserve">designación de </w:t>
                  </w:r>
                  <w:r w:rsidR="00BF28D7">
                    <w:rPr>
                      <w:rFonts w:ascii="ITC Avant Garde" w:hAnsi="ITC Avant Garde"/>
                      <w:sz w:val="18"/>
                      <w:szCs w:val="18"/>
                    </w:rPr>
                    <w:t xml:space="preserve">una persona </w:t>
                  </w:r>
                  <w:r>
                    <w:rPr>
                      <w:rFonts w:ascii="ITC Avant Garde" w:hAnsi="ITC Avant Garde"/>
                      <w:sz w:val="18"/>
                      <w:szCs w:val="18"/>
                    </w:rPr>
                    <w:t>Defensor</w:t>
                  </w:r>
                  <w:r w:rsidR="002F5BAF">
                    <w:rPr>
                      <w:rFonts w:ascii="ITC Avant Garde" w:hAnsi="ITC Avant Garde"/>
                      <w:sz w:val="18"/>
                      <w:szCs w:val="18"/>
                    </w:rPr>
                    <w:t>í</w:t>
                  </w:r>
                  <w:r w:rsidR="00BF28D7">
                    <w:rPr>
                      <w:rFonts w:ascii="ITC Avant Garde" w:hAnsi="ITC Avant Garde"/>
                      <w:sz w:val="18"/>
                      <w:szCs w:val="18"/>
                    </w:rPr>
                    <w:t>a</w:t>
                  </w:r>
                  <w:r>
                    <w:rPr>
                      <w:rFonts w:ascii="ITC Avant Garde" w:hAnsi="ITC Avant Garde"/>
                      <w:sz w:val="18"/>
                      <w:szCs w:val="18"/>
                    </w:rPr>
                    <w:t xml:space="preserve"> de Audiencia</w:t>
                  </w:r>
                  <w:r w:rsidR="00BF28D7">
                    <w:rPr>
                      <w:rFonts w:ascii="ITC Avant Garde" w:hAnsi="ITC Avant Garde"/>
                      <w:sz w:val="18"/>
                      <w:szCs w:val="18"/>
                    </w:rPr>
                    <w:t>s</w:t>
                  </w:r>
                  <w:r>
                    <w:rPr>
                      <w:rFonts w:ascii="ITC Avant Garde" w:hAnsi="ITC Avant Garde"/>
                      <w:sz w:val="18"/>
                      <w:szCs w:val="18"/>
                    </w:rPr>
                    <w:t xml:space="preserve"> por parte de los Concesionarios del Servicio de Radiodifusión y Programadores</w:t>
                  </w:r>
                </w:p>
                <w:p w14:paraId="1EF707BD" w14:textId="20D93D6F"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t xml:space="preserve">consiste en que las audiencias podrán remitir </w:t>
                  </w:r>
                  <w:r>
                    <w:rPr>
                      <w:rFonts w:ascii="ITC Avant Garde" w:hAnsi="ITC Avant Garde"/>
                      <w:sz w:val="18"/>
                      <w:szCs w:val="18"/>
                    </w:rPr>
                    <w:t xml:space="preserve">sus </w:t>
                  </w:r>
                  <w:r w:rsidRPr="00E21C2B">
                    <w:rPr>
                      <w:rFonts w:ascii="ITC Avant Garde" w:hAnsi="ITC Avant Garde"/>
                      <w:sz w:val="18"/>
                      <w:szCs w:val="18"/>
                    </w:rPr>
                    <w:t xml:space="preserve">observaciones, quejas, sugerencias, peticiones, señalamientos o reclamaciones con objeto de que </w:t>
                  </w:r>
                  <w:r>
                    <w:rPr>
                      <w:rFonts w:ascii="ITC Avant Garde" w:hAnsi="ITC Avant Garde"/>
                      <w:sz w:val="18"/>
                      <w:szCs w:val="18"/>
                    </w:rPr>
                    <w:t>se garanticen sus derechos de audiencias</w:t>
                  </w:r>
                  <w:r w:rsidRPr="00E21C2B">
                    <w:rPr>
                      <w:rFonts w:ascii="ITC Avant Garde" w:hAnsi="ITC Avant Garde"/>
                      <w:sz w:val="18"/>
                      <w:szCs w:val="18"/>
                    </w:rPr>
                    <w:t xml:space="preserve">. </w:t>
                  </w:r>
                </w:p>
                <w:p w14:paraId="05F0B1F5" w14:textId="77777777" w:rsidR="00607C17" w:rsidRPr="00E21C2B" w:rsidRDefault="00607C17" w:rsidP="00607C17">
                  <w:pPr>
                    <w:jc w:val="both"/>
                    <w:rPr>
                      <w:rFonts w:ascii="ITC Avant Garde" w:hAnsi="ITC Avant Garde"/>
                      <w:sz w:val="18"/>
                      <w:szCs w:val="18"/>
                    </w:rPr>
                  </w:pPr>
                </w:p>
                <w:p w14:paraId="7DE7C4BD" w14:textId="735A835E"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t xml:space="preserve">Por </w:t>
                  </w:r>
                  <w:r>
                    <w:rPr>
                      <w:rFonts w:ascii="ITC Avant Garde" w:hAnsi="ITC Avant Garde"/>
                      <w:sz w:val="18"/>
                      <w:szCs w:val="18"/>
                    </w:rPr>
                    <w:t xml:space="preserve">otra </w:t>
                  </w:r>
                  <w:r w:rsidRPr="00E21C2B">
                    <w:rPr>
                      <w:rFonts w:ascii="ITC Avant Garde" w:hAnsi="ITC Avant Garde"/>
                      <w:sz w:val="18"/>
                      <w:szCs w:val="18"/>
                    </w:rPr>
                    <w:t>parte</w:t>
                  </w:r>
                  <w:r>
                    <w:rPr>
                      <w:rFonts w:ascii="ITC Avant Garde" w:hAnsi="ITC Avant Garde"/>
                      <w:sz w:val="18"/>
                      <w:szCs w:val="18"/>
                    </w:rPr>
                    <w:t>,</w:t>
                  </w:r>
                  <w:r w:rsidRPr="00E21C2B">
                    <w:rPr>
                      <w:rFonts w:ascii="ITC Avant Garde" w:hAnsi="ITC Avant Garde"/>
                      <w:sz w:val="18"/>
                      <w:szCs w:val="18"/>
                    </w:rPr>
                    <w:t xml:space="preserve"> los Concesionarios y</w:t>
                  </w:r>
                  <w:r>
                    <w:rPr>
                      <w:rFonts w:ascii="ITC Avant Garde" w:hAnsi="ITC Avant Garde"/>
                      <w:sz w:val="18"/>
                      <w:szCs w:val="18"/>
                    </w:rPr>
                    <w:t xml:space="preserve"> </w:t>
                  </w:r>
                  <w:r w:rsidRPr="00E21C2B">
                    <w:rPr>
                      <w:rFonts w:ascii="ITC Avant Garde" w:hAnsi="ITC Avant Garde"/>
                      <w:sz w:val="18"/>
                      <w:szCs w:val="18"/>
                    </w:rPr>
                    <w:t>Programadores correspondiente</w:t>
                  </w:r>
                  <w:r>
                    <w:rPr>
                      <w:rFonts w:ascii="ITC Avant Garde" w:hAnsi="ITC Avant Garde"/>
                      <w:sz w:val="18"/>
                      <w:szCs w:val="18"/>
                    </w:rPr>
                    <w:t>s</w:t>
                  </w:r>
                  <w:r w:rsidRPr="00E21C2B">
                    <w:rPr>
                      <w:rFonts w:ascii="ITC Avant Garde" w:hAnsi="ITC Avant Garde"/>
                      <w:sz w:val="18"/>
                      <w:szCs w:val="18"/>
                    </w:rPr>
                    <w:t xml:space="preserve"> cumplirán con la obligación legal y regulatoria de contar con un</w:t>
                  </w:r>
                  <w:r w:rsidR="008A3C8B">
                    <w:rPr>
                      <w:rFonts w:ascii="ITC Avant Garde" w:hAnsi="ITC Avant Garde"/>
                      <w:sz w:val="18"/>
                      <w:szCs w:val="18"/>
                    </w:rPr>
                    <w:t>a</w:t>
                  </w:r>
                  <w:r w:rsidR="00C13B6D">
                    <w:rPr>
                      <w:rFonts w:ascii="ITC Avant Garde" w:hAnsi="ITC Avant Garde"/>
                      <w:sz w:val="18"/>
                      <w:szCs w:val="18"/>
                    </w:rPr>
                    <w:t xml:space="preserve"> persona</w:t>
                  </w:r>
                  <w:r w:rsidRPr="00E21C2B">
                    <w:rPr>
                      <w:rFonts w:ascii="ITC Avant Garde" w:hAnsi="ITC Avant Garde"/>
                      <w:sz w:val="18"/>
                      <w:szCs w:val="18"/>
                    </w:rPr>
                    <w:t xml:space="preserve"> </w:t>
                  </w:r>
                  <w:r>
                    <w:rPr>
                      <w:rFonts w:ascii="ITC Avant Garde" w:hAnsi="ITC Avant Garde"/>
                      <w:sz w:val="18"/>
                      <w:szCs w:val="18"/>
                    </w:rPr>
                    <w:t>Defensor</w:t>
                  </w:r>
                  <w:r w:rsidR="008A3C8B">
                    <w:rPr>
                      <w:rFonts w:ascii="ITC Avant Garde" w:hAnsi="ITC Avant Garde"/>
                      <w:sz w:val="18"/>
                      <w:szCs w:val="18"/>
                    </w:rPr>
                    <w:t>a</w:t>
                  </w:r>
                  <w:r>
                    <w:rPr>
                      <w:rFonts w:ascii="ITC Avant Garde" w:hAnsi="ITC Avant Garde"/>
                      <w:sz w:val="18"/>
                      <w:szCs w:val="18"/>
                    </w:rPr>
                    <w:t xml:space="preserve"> de Audiencia</w:t>
                  </w:r>
                  <w:r w:rsidR="008A3C8B">
                    <w:rPr>
                      <w:rFonts w:ascii="ITC Avant Garde" w:hAnsi="ITC Avant Garde"/>
                      <w:sz w:val="18"/>
                      <w:szCs w:val="18"/>
                    </w:rPr>
                    <w:t>s</w:t>
                  </w:r>
                  <w:r w:rsidRPr="00E21C2B">
                    <w:rPr>
                      <w:rFonts w:ascii="ITC Avant Garde" w:hAnsi="ITC Avant Garde"/>
                      <w:sz w:val="18"/>
                      <w:szCs w:val="18"/>
                    </w:rPr>
                    <w:t xml:space="preserve"> </w:t>
                  </w:r>
                  <w:r w:rsidRPr="00E21C2B">
                    <w:rPr>
                      <w:rFonts w:ascii="ITC Avant Garde" w:hAnsi="ITC Avant Garde"/>
                      <w:sz w:val="18"/>
                      <w:szCs w:val="18"/>
                    </w:rPr>
                    <w:lastRenderedPageBreak/>
                    <w:t>inscrit</w:t>
                  </w:r>
                  <w:r w:rsidR="00C13B6D">
                    <w:rPr>
                      <w:rFonts w:ascii="ITC Avant Garde" w:hAnsi="ITC Avant Garde"/>
                      <w:sz w:val="18"/>
                      <w:szCs w:val="18"/>
                    </w:rPr>
                    <w:t>a</w:t>
                  </w:r>
                  <w:r w:rsidRPr="00E21C2B">
                    <w:rPr>
                      <w:rFonts w:ascii="ITC Avant Garde" w:hAnsi="ITC Avant Garde"/>
                      <w:sz w:val="18"/>
                      <w:szCs w:val="18"/>
                    </w:rPr>
                    <w:t xml:space="preserve"> ante el Instituto. </w:t>
                  </w:r>
                </w:p>
                <w:p w14:paraId="59288248" w14:textId="77777777" w:rsidR="00607C17" w:rsidRPr="00DD06A0" w:rsidRDefault="00607C17" w:rsidP="00607C17">
                  <w:pPr>
                    <w:jc w:val="both"/>
                    <w:rPr>
                      <w:rFonts w:ascii="ITC Avant Garde" w:hAnsi="ITC Avant Garde"/>
                      <w:sz w:val="18"/>
                      <w:szCs w:val="18"/>
                    </w:rPr>
                  </w:pPr>
                </w:p>
              </w:tc>
              <w:tc>
                <w:tcPr>
                  <w:tcW w:w="1781" w:type="dxa"/>
                  <w:tcBorders>
                    <w:left w:val="single" w:sz="4" w:space="0" w:color="auto"/>
                    <w:bottom w:val="single" w:sz="4" w:space="0" w:color="auto"/>
                    <w:right w:val="single" w:sz="4" w:space="0" w:color="auto"/>
                  </w:tcBorders>
                  <w:shd w:val="clear" w:color="auto" w:fill="FFFFFF" w:themeFill="background1"/>
                </w:tcPr>
                <w:p w14:paraId="1702C9E2" w14:textId="42F8E52F"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lastRenderedPageBreak/>
                    <w:t xml:space="preserve">El beneficio que representa la </w:t>
                  </w:r>
                  <w:r>
                    <w:rPr>
                      <w:rFonts w:ascii="ITC Avant Garde" w:hAnsi="ITC Avant Garde"/>
                      <w:sz w:val="18"/>
                      <w:szCs w:val="18"/>
                    </w:rPr>
                    <w:t>designación de un</w:t>
                  </w:r>
                  <w:r w:rsidR="00BF28D7">
                    <w:rPr>
                      <w:rFonts w:ascii="ITC Avant Garde" w:hAnsi="ITC Avant Garde"/>
                      <w:sz w:val="18"/>
                      <w:szCs w:val="18"/>
                    </w:rPr>
                    <w:t>a</w:t>
                  </w:r>
                  <w:r>
                    <w:rPr>
                      <w:rFonts w:ascii="ITC Avant Garde" w:hAnsi="ITC Avant Garde"/>
                      <w:sz w:val="18"/>
                      <w:szCs w:val="18"/>
                    </w:rPr>
                    <w:t xml:space="preserve"> </w:t>
                  </w:r>
                  <w:r w:rsidR="00BF28D7">
                    <w:rPr>
                      <w:rFonts w:ascii="ITC Avant Garde" w:hAnsi="ITC Avant Garde"/>
                      <w:sz w:val="18"/>
                      <w:szCs w:val="18"/>
                    </w:rPr>
                    <w:t xml:space="preserve">persona </w:t>
                  </w:r>
                  <w:r>
                    <w:rPr>
                      <w:rFonts w:ascii="ITC Avant Garde" w:hAnsi="ITC Avant Garde"/>
                      <w:sz w:val="18"/>
                      <w:szCs w:val="18"/>
                    </w:rPr>
                    <w:t>Defensor</w:t>
                  </w:r>
                  <w:r w:rsidR="002F5BAF">
                    <w:rPr>
                      <w:rFonts w:ascii="ITC Avant Garde" w:hAnsi="ITC Avant Garde"/>
                      <w:sz w:val="18"/>
                      <w:szCs w:val="18"/>
                    </w:rPr>
                    <w:t>í</w:t>
                  </w:r>
                  <w:r w:rsidR="00BF28D7">
                    <w:rPr>
                      <w:rFonts w:ascii="ITC Avant Garde" w:hAnsi="ITC Avant Garde"/>
                      <w:sz w:val="18"/>
                      <w:szCs w:val="18"/>
                    </w:rPr>
                    <w:t>a</w:t>
                  </w:r>
                  <w:r>
                    <w:rPr>
                      <w:rFonts w:ascii="ITC Avant Garde" w:hAnsi="ITC Avant Garde"/>
                      <w:sz w:val="18"/>
                      <w:szCs w:val="18"/>
                    </w:rPr>
                    <w:t xml:space="preserve"> de Audiencia</w:t>
                  </w:r>
                  <w:r w:rsidR="00BF28D7">
                    <w:rPr>
                      <w:rFonts w:ascii="ITC Avant Garde" w:hAnsi="ITC Avant Garde"/>
                      <w:sz w:val="18"/>
                      <w:szCs w:val="18"/>
                    </w:rPr>
                    <w:t>s</w:t>
                  </w:r>
                  <w:r>
                    <w:rPr>
                      <w:rFonts w:ascii="ITC Avant Garde" w:hAnsi="ITC Avant Garde"/>
                      <w:sz w:val="18"/>
                      <w:szCs w:val="18"/>
                    </w:rPr>
                    <w:t xml:space="preserve"> por parte de los Concesionarios del Servicio de Radiodifusión y Programadores</w:t>
                  </w:r>
                </w:p>
                <w:p w14:paraId="61079FB8" w14:textId="77777777"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t xml:space="preserve">consiste en que las audiencias podrán remitir </w:t>
                  </w:r>
                  <w:r>
                    <w:rPr>
                      <w:rFonts w:ascii="ITC Avant Garde" w:hAnsi="ITC Avant Garde"/>
                      <w:sz w:val="18"/>
                      <w:szCs w:val="18"/>
                    </w:rPr>
                    <w:t xml:space="preserve">sus </w:t>
                  </w:r>
                  <w:r w:rsidRPr="00E21C2B">
                    <w:rPr>
                      <w:rFonts w:ascii="ITC Avant Garde" w:hAnsi="ITC Avant Garde"/>
                      <w:sz w:val="18"/>
                      <w:szCs w:val="18"/>
                    </w:rPr>
                    <w:t xml:space="preserve">observaciones, quejas, sugerencias, peticiones, señalamientos o reclamaciones con objeto de que </w:t>
                  </w:r>
                  <w:r>
                    <w:rPr>
                      <w:rFonts w:ascii="ITC Avant Garde" w:hAnsi="ITC Avant Garde"/>
                      <w:sz w:val="18"/>
                      <w:szCs w:val="18"/>
                    </w:rPr>
                    <w:t>se garanticen sus derechos de audiencias</w:t>
                  </w:r>
                  <w:r w:rsidRPr="00E21C2B">
                    <w:rPr>
                      <w:rFonts w:ascii="ITC Avant Garde" w:hAnsi="ITC Avant Garde"/>
                      <w:sz w:val="18"/>
                      <w:szCs w:val="18"/>
                    </w:rPr>
                    <w:t xml:space="preserve">. </w:t>
                  </w:r>
                </w:p>
                <w:p w14:paraId="7C872DA8" w14:textId="77777777" w:rsidR="00607C17" w:rsidRPr="00E21C2B" w:rsidRDefault="00607C17" w:rsidP="00607C17">
                  <w:pPr>
                    <w:jc w:val="both"/>
                    <w:rPr>
                      <w:rFonts w:ascii="ITC Avant Garde" w:hAnsi="ITC Avant Garde"/>
                      <w:sz w:val="18"/>
                      <w:szCs w:val="18"/>
                    </w:rPr>
                  </w:pPr>
                </w:p>
                <w:p w14:paraId="68EF81BC" w14:textId="75991174" w:rsidR="00607C17" w:rsidRPr="00E21C2B" w:rsidRDefault="00607C17" w:rsidP="00607C17">
                  <w:pPr>
                    <w:jc w:val="both"/>
                    <w:rPr>
                      <w:rFonts w:ascii="ITC Avant Garde" w:hAnsi="ITC Avant Garde"/>
                      <w:sz w:val="18"/>
                      <w:szCs w:val="18"/>
                    </w:rPr>
                  </w:pPr>
                  <w:r w:rsidRPr="00E21C2B">
                    <w:rPr>
                      <w:rFonts w:ascii="ITC Avant Garde" w:hAnsi="ITC Avant Garde"/>
                      <w:sz w:val="18"/>
                      <w:szCs w:val="18"/>
                    </w:rPr>
                    <w:t xml:space="preserve">Por </w:t>
                  </w:r>
                  <w:r>
                    <w:rPr>
                      <w:rFonts w:ascii="ITC Avant Garde" w:hAnsi="ITC Avant Garde"/>
                      <w:sz w:val="18"/>
                      <w:szCs w:val="18"/>
                    </w:rPr>
                    <w:t xml:space="preserve">otra </w:t>
                  </w:r>
                  <w:r w:rsidRPr="00E21C2B">
                    <w:rPr>
                      <w:rFonts w:ascii="ITC Avant Garde" w:hAnsi="ITC Avant Garde"/>
                      <w:sz w:val="18"/>
                      <w:szCs w:val="18"/>
                    </w:rPr>
                    <w:t>parte</w:t>
                  </w:r>
                  <w:r>
                    <w:rPr>
                      <w:rFonts w:ascii="ITC Avant Garde" w:hAnsi="ITC Avant Garde"/>
                      <w:sz w:val="18"/>
                      <w:szCs w:val="18"/>
                    </w:rPr>
                    <w:t>,</w:t>
                  </w:r>
                  <w:r w:rsidRPr="00E21C2B">
                    <w:rPr>
                      <w:rFonts w:ascii="ITC Avant Garde" w:hAnsi="ITC Avant Garde"/>
                      <w:sz w:val="18"/>
                      <w:szCs w:val="18"/>
                    </w:rPr>
                    <w:t xml:space="preserve"> los Concesionarios y</w:t>
                  </w:r>
                  <w:r>
                    <w:rPr>
                      <w:rFonts w:ascii="ITC Avant Garde" w:hAnsi="ITC Avant Garde"/>
                      <w:sz w:val="18"/>
                      <w:szCs w:val="18"/>
                    </w:rPr>
                    <w:t xml:space="preserve"> </w:t>
                  </w:r>
                  <w:r w:rsidRPr="00E21C2B">
                    <w:rPr>
                      <w:rFonts w:ascii="ITC Avant Garde" w:hAnsi="ITC Avant Garde"/>
                      <w:sz w:val="18"/>
                      <w:szCs w:val="18"/>
                    </w:rPr>
                    <w:t>Programadores correspondiente</w:t>
                  </w:r>
                  <w:r>
                    <w:rPr>
                      <w:rFonts w:ascii="ITC Avant Garde" w:hAnsi="ITC Avant Garde"/>
                      <w:sz w:val="18"/>
                      <w:szCs w:val="18"/>
                    </w:rPr>
                    <w:t>s</w:t>
                  </w:r>
                  <w:r w:rsidRPr="00E21C2B">
                    <w:rPr>
                      <w:rFonts w:ascii="ITC Avant Garde" w:hAnsi="ITC Avant Garde"/>
                      <w:sz w:val="18"/>
                      <w:szCs w:val="18"/>
                    </w:rPr>
                    <w:t xml:space="preserve"> cumplirán con la obligación legal y regulatoria de contar con un</w:t>
                  </w:r>
                  <w:r w:rsidR="008A3C8B">
                    <w:rPr>
                      <w:rFonts w:ascii="ITC Avant Garde" w:hAnsi="ITC Avant Garde"/>
                      <w:sz w:val="18"/>
                      <w:szCs w:val="18"/>
                    </w:rPr>
                    <w:t>a</w:t>
                  </w:r>
                  <w:r w:rsidRPr="00E21C2B">
                    <w:rPr>
                      <w:rFonts w:ascii="ITC Avant Garde" w:hAnsi="ITC Avant Garde"/>
                      <w:sz w:val="18"/>
                      <w:szCs w:val="18"/>
                    </w:rPr>
                    <w:t xml:space="preserve"> </w:t>
                  </w:r>
                  <w:r w:rsidR="00C13B6D">
                    <w:rPr>
                      <w:rFonts w:ascii="ITC Avant Garde" w:hAnsi="ITC Avant Garde"/>
                      <w:sz w:val="18"/>
                      <w:szCs w:val="18"/>
                    </w:rPr>
                    <w:t xml:space="preserve">persona </w:t>
                  </w:r>
                  <w:r>
                    <w:rPr>
                      <w:rFonts w:ascii="ITC Avant Garde" w:hAnsi="ITC Avant Garde"/>
                      <w:sz w:val="18"/>
                      <w:szCs w:val="18"/>
                    </w:rPr>
                    <w:t>Defensor</w:t>
                  </w:r>
                  <w:r w:rsidR="008A3C8B">
                    <w:rPr>
                      <w:rFonts w:ascii="ITC Avant Garde" w:hAnsi="ITC Avant Garde"/>
                      <w:sz w:val="18"/>
                      <w:szCs w:val="18"/>
                    </w:rPr>
                    <w:t>a</w:t>
                  </w:r>
                  <w:r>
                    <w:rPr>
                      <w:rFonts w:ascii="ITC Avant Garde" w:hAnsi="ITC Avant Garde"/>
                      <w:sz w:val="18"/>
                      <w:szCs w:val="18"/>
                    </w:rPr>
                    <w:t xml:space="preserve"> de Audiencia</w:t>
                  </w:r>
                  <w:r w:rsidR="008A3C8B">
                    <w:rPr>
                      <w:rFonts w:ascii="ITC Avant Garde" w:hAnsi="ITC Avant Garde"/>
                      <w:sz w:val="18"/>
                      <w:szCs w:val="18"/>
                    </w:rPr>
                    <w:t>s</w:t>
                  </w:r>
                  <w:r w:rsidRPr="00E21C2B">
                    <w:rPr>
                      <w:rFonts w:ascii="ITC Avant Garde" w:hAnsi="ITC Avant Garde"/>
                      <w:sz w:val="18"/>
                      <w:szCs w:val="18"/>
                    </w:rPr>
                    <w:t xml:space="preserve"> </w:t>
                  </w:r>
                  <w:r w:rsidRPr="00E21C2B">
                    <w:rPr>
                      <w:rFonts w:ascii="ITC Avant Garde" w:hAnsi="ITC Avant Garde"/>
                      <w:sz w:val="18"/>
                      <w:szCs w:val="18"/>
                    </w:rPr>
                    <w:lastRenderedPageBreak/>
                    <w:t>inscrit</w:t>
                  </w:r>
                  <w:r w:rsidR="00C13B6D">
                    <w:rPr>
                      <w:rFonts w:ascii="ITC Avant Garde" w:hAnsi="ITC Avant Garde"/>
                      <w:sz w:val="18"/>
                      <w:szCs w:val="18"/>
                    </w:rPr>
                    <w:t>a</w:t>
                  </w:r>
                  <w:r w:rsidRPr="00E21C2B">
                    <w:rPr>
                      <w:rFonts w:ascii="ITC Avant Garde" w:hAnsi="ITC Avant Garde"/>
                      <w:sz w:val="18"/>
                      <w:szCs w:val="18"/>
                    </w:rPr>
                    <w:t xml:space="preserve"> ante el Instituto. </w:t>
                  </w:r>
                </w:p>
                <w:p w14:paraId="021AE75E" w14:textId="6439C336" w:rsidR="00607C17" w:rsidRPr="00DD06A0" w:rsidRDefault="00607C17" w:rsidP="00607C17">
                  <w:pPr>
                    <w:jc w:val="both"/>
                    <w:rPr>
                      <w:rFonts w:ascii="ITC Avant Garde" w:hAnsi="ITC Avant Garde"/>
                      <w:sz w:val="18"/>
                      <w:szCs w:val="18"/>
                    </w:rPr>
                  </w:pPr>
                </w:p>
              </w:tc>
            </w:tr>
            <w:tr w:rsidR="00593983" w:rsidRPr="00DD06A0" w14:paraId="40AFC9FE" w14:textId="77777777" w:rsidTr="00997EEF">
              <w:trPr>
                <w:trHeight w:val="99"/>
                <w:jc w:val="center"/>
              </w:trPr>
              <w:tc>
                <w:tcPr>
                  <w:tcW w:w="1478" w:type="dxa"/>
                  <w:tcBorders>
                    <w:top w:val="single" w:sz="4" w:space="0" w:color="auto"/>
                    <w:left w:val="nil"/>
                    <w:bottom w:val="nil"/>
                    <w:right w:val="nil"/>
                  </w:tcBorders>
                  <w:shd w:val="clear" w:color="auto" w:fill="FFFFFF" w:themeFill="background1"/>
                </w:tcPr>
                <w:p w14:paraId="4774D16C" w14:textId="77777777" w:rsidR="00D500A9" w:rsidRPr="00DD06A0" w:rsidRDefault="00D500A9" w:rsidP="00225DA6">
                  <w:pPr>
                    <w:jc w:val="center"/>
                    <w:rPr>
                      <w:rFonts w:ascii="ITC Avant Garde" w:hAnsi="ITC Avant Garde"/>
                      <w:b/>
                      <w:sz w:val="18"/>
                      <w:szCs w:val="18"/>
                    </w:rPr>
                  </w:pPr>
                </w:p>
              </w:tc>
              <w:tc>
                <w:tcPr>
                  <w:tcW w:w="1781" w:type="dxa"/>
                  <w:tcBorders>
                    <w:top w:val="single" w:sz="4" w:space="0" w:color="auto"/>
                    <w:left w:val="nil"/>
                    <w:bottom w:val="nil"/>
                    <w:right w:val="single" w:sz="4" w:space="0" w:color="auto"/>
                  </w:tcBorders>
                  <w:shd w:val="clear" w:color="auto" w:fill="FFFFFF" w:themeFill="background1"/>
                </w:tcPr>
                <w:p w14:paraId="679309ED" w14:textId="77777777" w:rsidR="00D500A9" w:rsidRPr="00DD06A0" w:rsidRDefault="00D500A9" w:rsidP="00225DA6">
                  <w:pPr>
                    <w:jc w:val="center"/>
                    <w:rPr>
                      <w:rFonts w:ascii="ITC Avant Garde" w:hAnsi="ITC Avant Garde"/>
                      <w:b/>
                      <w:sz w:val="18"/>
                      <w:szCs w:val="18"/>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EF0C64E"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Acumulado</w:t>
                  </w:r>
                </w:p>
              </w:tc>
              <w:tc>
                <w:tcPr>
                  <w:tcW w:w="1781" w:type="dxa"/>
                  <w:tcBorders>
                    <w:left w:val="single" w:sz="4" w:space="0" w:color="auto"/>
                    <w:right w:val="single" w:sz="4" w:space="0" w:color="auto"/>
                  </w:tcBorders>
                  <w:shd w:val="clear" w:color="auto" w:fill="auto"/>
                </w:tcPr>
                <w:p w14:paraId="45F465D1"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Acumulado</w:t>
                  </w:r>
                </w:p>
              </w:tc>
              <w:tc>
                <w:tcPr>
                  <w:tcW w:w="1781" w:type="dxa"/>
                  <w:tcBorders>
                    <w:left w:val="single" w:sz="4" w:space="0" w:color="auto"/>
                    <w:right w:val="single" w:sz="4" w:space="0" w:color="auto"/>
                  </w:tcBorders>
                  <w:shd w:val="clear" w:color="auto" w:fill="auto"/>
                </w:tcPr>
                <w:p w14:paraId="4BF2E7B4"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Total</w:t>
                  </w:r>
                </w:p>
              </w:tc>
            </w:tr>
            <w:tr w:rsidR="00593983" w:rsidRPr="00DD06A0" w14:paraId="1BED6442" w14:textId="77777777" w:rsidTr="00997EEF">
              <w:trPr>
                <w:jc w:val="center"/>
              </w:trPr>
              <w:tc>
                <w:tcPr>
                  <w:tcW w:w="1478" w:type="dxa"/>
                  <w:tcBorders>
                    <w:top w:val="nil"/>
                    <w:left w:val="nil"/>
                    <w:bottom w:val="nil"/>
                    <w:right w:val="nil"/>
                  </w:tcBorders>
                  <w:shd w:val="clear" w:color="auto" w:fill="FFFFFF" w:themeFill="background1"/>
                </w:tcPr>
                <w:p w14:paraId="32E4FACD" w14:textId="77777777" w:rsidR="00D500A9" w:rsidRPr="00DD06A0" w:rsidDel="000233D7" w:rsidRDefault="00D500A9" w:rsidP="00225DA6">
                  <w:pPr>
                    <w:jc w:val="center"/>
                    <w:rPr>
                      <w:rFonts w:ascii="ITC Avant Garde" w:hAnsi="ITC Avant Garde"/>
                      <w:b/>
                      <w:sz w:val="18"/>
                      <w:szCs w:val="18"/>
                    </w:rPr>
                  </w:pPr>
                </w:p>
              </w:tc>
              <w:tc>
                <w:tcPr>
                  <w:tcW w:w="1781" w:type="dxa"/>
                  <w:tcBorders>
                    <w:top w:val="nil"/>
                    <w:left w:val="nil"/>
                    <w:bottom w:val="nil"/>
                    <w:right w:val="single" w:sz="4" w:space="0" w:color="auto"/>
                  </w:tcBorders>
                  <w:shd w:val="clear" w:color="auto" w:fill="FFFFFF" w:themeFill="background1"/>
                </w:tcPr>
                <w:p w14:paraId="15766909" w14:textId="77777777" w:rsidR="00D500A9" w:rsidRPr="00DD06A0" w:rsidDel="000233D7" w:rsidRDefault="00D500A9" w:rsidP="00225DA6">
                  <w:pPr>
                    <w:jc w:val="center"/>
                    <w:rPr>
                      <w:rFonts w:ascii="ITC Avant Garde" w:hAnsi="ITC Avant Garde"/>
                      <w:b/>
                      <w:sz w:val="18"/>
                      <w:szCs w:val="18"/>
                    </w:rPr>
                  </w:pPr>
                </w:p>
              </w:tc>
              <w:tc>
                <w:tcPr>
                  <w:tcW w:w="1781" w:type="dxa"/>
                  <w:tcBorders>
                    <w:top w:val="single" w:sz="4" w:space="0" w:color="auto"/>
                    <w:left w:val="single" w:sz="4" w:space="0" w:color="auto"/>
                    <w:right w:val="single" w:sz="4" w:space="0" w:color="auto"/>
                  </w:tcBorders>
                  <w:shd w:val="clear" w:color="auto" w:fill="auto"/>
                </w:tcPr>
                <w:p w14:paraId="7AA83A95" w14:textId="03BBC554" w:rsidR="00593983" w:rsidRPr="00607C17" w:rsidRDefault="003755B6" w:rsidP="00225DA6">
                  <w:pPr>
                    <w:jc w:val="center"/>
                    <w:rPr>
                      <w:rFonts w:ascii="ITC Avant Garde" w:hAnsi="ITC Avant Garde"/>
                      <w:b/>
                      <w:sz w:val="18"/>
                      <w:szCs w:val="18"/>
                    </w:rPr>
                  </w:pPr>
                  <w:r w:rsidRPr="00607C17">
                    <w:rPr>
                      <w:rFonts w:ascii="ITC Avant Garde" w:hAnsi="ITC Avant Garde"/>
                      <w:b/>
                      <w:sz w:val="18"/>
                      <w:szCs w:val="18"/>
                    </w:rPr>
                    <w:t>$68,994</w:t>
                  </w:r>
                </w:p>
              </w:tc>
              <w:tc>
                <w:tcPr>
                  <w:tcW w:w="1781" w:type="dxa"/>
                  <w:tcBorders>
                    <w:left w:val="single" w:sz="4" w:space="0" w:color="auto"/>
                    <w:right w:val="single" w:sz="4" w:space="0" w:color="auto"/>
                  </w:tcBorders>
                  <w:shd w:val="clear" w:color="auto" w:fill="auto"/>
                </w:tcPr>
                <w:p w14:paraId="22DC6ECD" w14:textId="6B623FE1" w:rsidR="00D500A9" w:rsidRPr="00DD06A0" w:rsidRDefault="003755B6" w:rsidP="00225DA6">
                  <w:pPr>
                    <w:jc w:val="center"/>
                    <w:rPr>
                      <w:rFonts w:ascii="ITC Avant Garde" w:hAnsi="ITC Avant Garde"/>
                      <w:sz w:val="18"/>
                      <w:szCs w:val="18"/>
                    </w:rPr>
                  </w:pPr>
                  <w:r>
                    <w:rPr>
                      <w:rFonts w:ascii="ITC Avant Garde" w:hAnsi="ITC Avant Garde"/>
                      <w:sz w:val="18"/>
                      <w:szCs w:val="18"/>
                    </w:rPr>
                    <w:t>NA</w:t>
                  </w:r>
                </w:p>
              </w:tc>
              <w:tc>
                <w:tcPr>
                  <w:tcW w:w="1781" w:type="dxa"/>
                  <w:tcBorders>
                    <w:left w:val="single" w:sz="4" w:space="0" w:color="auto"/>
                    <w:right w:val="single" w:sz="4" w:space="0" w:color="auto"/>
                  </w:tcBorders>
                  <w:shd w:val="clear" w:color="auto" w:fill="auto"/>
                </w:tcPr>
                <w:p w14:paraId="7D936DEF" w14:textId="558DC9E8" w:rsidR="00D500A9" w:rsidRPr="00DD06A0" w:rsidRDefault="003755B6" w:rsidP="00225DA6">
                  <w:pPr>
                    <w:jc w:val="center"/>
                    <w:rPr>
                      <w:rFonts w:ascii="ITC Avant Garde" w:hAnsi="ITC Avant Garde"/>
                      <w:b/>
                      <w:sz w:val="18"/>
                      <w:szCs w:val="18"/>
                    </w:rPr>
                  </w:pPr>
                  <w:r>
                    <w:rPr>
                      <w:rFonts w:ascii="ITC Avant Garde" w:hAnsi="ITC Avant Garde"/>
                      <w:b/>
                      <w:sz w:val="18"/>
                      <w:szCs w:val="18"/>
                    </w:rPr>
                    <w:t>$68,994</w:t>
                  </w:r>
                </w:p>
              </w:tc>
            </w:tr>
          </w:tbl>
          <w:p w14:paraId="7D2C0A52" w14:textId="77777777" w:rsidR="00D500A9" w:rsidRPr="00DD06A0" w:rsidRDefault="00D500A9" w:rsidP="00225DA6">
            <w:pPr>
              <w:jc w:val="both"/>
              <w:rPr>
                <w:rFonts w:ascii="ITC Avant Garde" w:hAnsi="ITC Avant Garde"/>
                <w:sz w:val="18"/>
                <w:szCs w:val="18"/>
                <w:highlight w:val="yellow"/>
              </w:rPr>
            </w:pPr>
          </w:p>
          <w:p w14:paraId="3900503C" w14:textId="77777777" w:rsidR="00673EAE" w:rsidRPr="00DD06A0" w:rsidRDefault="00673EAE" w:rsidP="00225DA6">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2009"/>
              <w:gridCol w:w="3118"/>
              <w:gridCol w:w="3119"/>
            </w:tblGrid>
            <w:tr w:rsidR="00D500A9" w:rsidRPr="00DD06A0" w14:paraId="73037A0D" w14:textId="77777777" w:rsidTr="005665BE">
              <w:trPr>
                <w:jc w:val="center"/>
              </w:trPr>
              <w:tc>
                <w:tcPr>
                  <w:tcW w:w="8246" w:type="dxa"/>
                  <w:gridSpan w:val="3"/>
                  <w:tcBorders>
                    <w:bottom w:val="single" w:sz="4" w:space="0" w:color="auto"/>
                  </w:tcBorders>
                  <w:shd w:val="clear" w:color="auto" w:fill="A8D08D" w:themeFill="accent6" w:themeFillTint="99"/>
                </w:tcPr>
                <w:p w14:paraId="1D94DD88"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Estimación Cualitativa</w:t>
                  </w:r>
                </w:p>
              </w:tc>
            </w:tr>
            <w:tr w:rsidR="00D500A9" w:rsidRPr="00DD06A0" w14:paraId="5ED2BC75" w14:textId="77777777" w:rsidTr="005665BE">
              <w:trPr>
                <w:jc w:val="center"/>
              </w:trPr>
              <w:tc>
                <w:tcPr>
                  <w:tcW w:w="2009" w:type="dxa"/>
                  <w:tcBorders>
                    <w:bottom w:val="single" w:sz="4" w:space="0" w:color="auto"/>
                  </w:tcBorders>
                  <w:shd w:val="clear" w:color="auto" w:fill="A8D08D" w:themeFill="accent6" w:themeFillTint="99"/>
                </w:tcPr>
                <w:p w14:paraId="676E4825" w14:textId="77777777" w:rsidR="00D500A9" w:rsidRPr="00DD06A0" w:rsidRDefault="00D500A9" w:rsidP="00225DA6">
                  <w:pPr>
                    <w:jc w:val="center"/>
                    <w:rPr>
                      <w:rFonts w:ascii="ITC Avant Garde" w:hAnsi="ITC Avant Garde"/>
                      <w:b/>
                      <w:sz w:val="18"/>
                      <w:szCs w:val="18"/>
                    </w:rPr>
                  </w:pPr>
                </w:p>
                <w:p w14:paraId="0CD2A45D"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07F82D00"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56E308BA"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r>
            <w:tr w:rsidR="00D500A9" w:rsidRPr="00DD06A0" w14:paraId="5BAB08A0" w14:textId="77777777" w:rsidTr="005665BE">
              <w:trPr>
                <w:jc w:val="center"/>
              </w:trPr>
              <w:sdt>
                <w:sdtPr>
                  <w:rPr>
                    <w:rFonts w:ascii="ITC Avant Garde" w:hAnsi="ITC Avant Garde"/>
                    <w:sz w:val="18"/>
                    <w:szCs w:val="18"/>
                  </w:rPr>
                  <w:alias w:val="Población"/>
                  <w:tag w:val="Población"/>
                  <w:id w:val="796109398"/>
                  <w:placeholder>
                    <w:docPart w:val="B3722D47C2E2441C9DC083BB610A2AC0"/>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2009" w:type="dxa"/>
                      <w:tcBorders>
                        <w:top w:val="single" w:sz="4" w:space="0" w:color="auto"/>
                        <w:left w:val="single" w:sz="4" w:space="0" w:color="auto"/>
                        <w:bottom w:val="single" w:sz="4" w:space="0" w:color="auto"/>
                        <w:right w:val="single" w:sz="4" w:space="0" w:color="auto"/>
                      </w:tcBorders>
                    </w:tcPr>
                    <w:p w14:paraId="5594BC21" w14:textId="76F90CB2" w:rsidR="00D500A9" w:rsidRPr="00760A7B" w:rsidRDefault="00760A7B" w:rsidP="001432F7">
                      <w:pPr>
                        <w:jc w:val="center"/>
                        <w:rPr>
                          <w:rFonts w:ascii="ITC Avant Garde" w:hAnsi="ITC Avant Garde"/>
                          <w:sz w:val="18"/>
                          <w:szCs w:val="18"/>
                        </w:rPr>
                      </w:pPr>
                      <w:r w:rsidRPr="00760A7B">
                        <w:rPr>
                          <w:rFonts w:ascii="ITC Avant Garde" w:hAnsi="ITC Avant Garde"/>
                          <w:sz w:val="18"/>
                          <w:szCs w:val="18"/>
                        </w:rPr>
                        <w:t>Audiencias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46021FD8" w14:textId="2886AB23" w:rsidR="00D500A9" w:rsidRPr="00DD06A0" w:rsidRDefault="00286EA4" w:rsidP="00225DA6">
                  <w:pPr>
                    <w:jc w:val="center"/>
                    <w:rPr>
                      <w:rFonts w:ascii="ITC Avant Garde" w:hAnsi="ITC Avant Garde"/>
                      <w:sz w:val="18"/>
                      <w:szCs w:val="18"/>
                    </w:rPr>
                  </w:pPr>
                  <w:r>
                    <w:rPr>
                      <w:rFonts w:ascii="ITC Avant Garde" w:hAnsi="ITC Avant Garde"/>
                      <w:sz w:val="18"/>
                      <w:szCs w:val="18"/>
                    </w:rPr>
                    <w:t>No aplica.</w:t>
                  </w:r>
                </w:p>
              </w:tc>
              <w:tc>
                <w:tcPr>
                  <w:tcW w:w="3119" w:type="dxa"/>
                  <w:tcBorders>
                    <w:left w:val="single" w:sz="4" w:space="0" w:color="auto"/>
                    <w:right w:val="single" w:sz="4" w:space="0" w:color="auto"/>
                  </w:tcBorders>
                  <w:shd w:val="clear" w:color="auto" w:fill="FFFFFF" w:themeFill="background1"/>
                </w:tcPr>
                <w:p w14:paraId="5A8C83D9" w14:textId="0C9E6EA7" w:rsidR="00760A7B" w:rsidRPr="00DD06A0" w:rsidRDefault="00FA27BA" w:rsidP="00401E7F">
                  <w:pPr>
                    <w:rPr>
                      <w:rFonts w:ascii="ITC Avant Garde" w:hAnsi="ITC Avant Garde"/>
                      <w:sz w:val="18"/>
                      <w:szCs w:val="18"/>
                    </w:rPr>
                  </w:pPr>
                  <w:r>
                    <w:rPr>
                      <w:rFonts w:ascii="ITC Avant Garde" w:hAnsi="ITC Avant Garde"/>
                      <w:sz w:val="18"/>
                      <w:szCs w:val="18"/>
                    </w:rPr>
                    <w:t xml:space="preserve">Las audiencias </w:t>
                  </w:r>
                  <w:r w:rsidR="001C3A18">
                    <w:rPr>
                      <w:rFonts w:ascii="ITC Avant Garde" w:hAnsi="ITC Avant Garde"/>
                      <w:sz w:val="18"/>
                      <w:szCs w:val="18"/>
                    </w:rPr>
                    <w:t>de los servicios de Radiodifusión y</w:t>
                  </w:r>
                  <w:r w:rsidR="007E14F7">
                    <w:rPr>
                      <w:rFonts w:ascii="ITC Avant Garde" w:hAnsi="ITC Avant Garde"/>
                      <w:sz w:val="18"/>
                      <w:szCs w:val="18"/>
                    </w:rPr>
                    <w:t xml:space="preserve"> </w:t>
                  </w:r>
                  <w:r w:rsidR="001C3A18">
                    <w:rPr>
                      <w:rFonts w:ascii="ITC Avant Garde" w:hAnsi="ITC Avant Garde"/>
                      <w:sz w:val="18"/>
                      <w:szCs w:val="18"/>
                    </w:rPr>
                    <w:t xml:space="preserve">de Televisión y Audio Restringidos </w:t>
                  </w:r>
                  <w:r>
                    <w:rPr>
                      <w:rFonts w:ascii="ITC Avant Garde" w:hAnsi="ITC Avant Garde"/>
                      <w:sz w:val="18"/>
                      <w:szCs w:val="18"/>
                    </w:rPr>
                    <w:t>c</w:t>
                  </w:r>
                  <w:r w:rsidR="00760A7B">
                    <w:rPr>
                      <w:rFonts w:ascii="ITC Avant Garde" w:hAnsi="ITC Avant Garde"/>
                      <w:sz w:val="18"/>
                      <w:szCs w:val="18"/>
                    </w:rPr>
                    <w:t xml:space="preserve">ontarán con </w:t>
                  </w:r>
                  <w:r w:rsidR="007E14F7">
                    <w:rPr>
                      <w:rFonts w:ascii="ITC Avant Garde" w:hAnsi="ITC Avant Garde"/>
                      <w:sz w:val="18"/>
                      <w:szCs w:val="18"/>
                    </w:rPr>
                    <w:t>Códigos de Ética y las audiencias del servicio de Radiodifusión y, en su caso</w:t>
                  </w:r>
                  <w:r w:rsidR="000640CC">
                    <w:rPr>
                      <w:rFonts w:ascii="ITC Avant Garde" w:hAnsi="ITC Avant Garde"/>
                      <w:sz w:val="18"/>
                      <w:szCs w:val="18"/>
                    </w:rPr>
                    <w:t>,</w:t>
                  </w:r>
                  <w:r w:rsidR="007E14F7">
                    <w:rPr>
                      <w:rFonts w:ascii="ITC Avant Garde" w:hAnsi="ITC Avant Garde"/>
                      <w:sz w:val="18"/>
                      <w:szCs w:val="18"/>
                    </w:rPr>
                    <w:t xml:space="preserve"> del servicio de Televisión y/o Audio Restringidos, contarán con </w:t>
                  </w:r>
                  <w:r w:rsidR="002A65D5">
                    <w:rPr>
                      <w:rFonts w:ascii="ITC Avant Garde" w:hAnsi="ITC Avant Garde"/>
                      <w:sz w:val="18"/>
                      <w:szCs w:val="18"/>
                    </w:rPr>
                    <w:t xml:space="preserve">una </w:t>
                  </w:r>
                  <w:r w:rsidR="007E14F7">
                    <w:rPr>
                      <w:rFonts w:ascii="ITC Avant Garde" w:hAnsi="ITC Avant Garde"/>
                      <w:sz w:val="18"/>
                      <w:szCs w:val="18"/>
                    </w:rPr>
                    <w:t>Defensor</w:t>
                  </w:r>
                  <w:r w:rsidR="002A65D5">
                    <w:rPr>
                      <w:rFonts w:ascii="ITC Avant Garde" w:hAnsi="ITC Avant Garde"/>
                      <w:sz w:val="18"/>
                      <w:szCs w:val="18"/>
                    </w:rPr>
                    <w:t>ía</w:t>
                  </w:r>
                  <w:r w:rsidR="007E14F7">
                    <w:rPr>
                      <w:rFonts w:ascii="ITC Avant Garde" w:hAnsi="ITC Avant Garde"/>
                      <w:sz w:val="18"/>
                      <w:szCs w:val="18"/>
                    </w:rPr>
                    <w:t xml:space="preserve"> de Audiencia</w:t>
                  </w:r>
                  <w:r w:rsidR="002A65D5">
                    <w:rPr>
                      <w:rFonts w:ascii="ITC Avant Garde" w:hAnsi="ITC Avant Garde"/>
                      <w:sz w:val="18"/>
                      <w:szCs w:val="18"/>
                    </w:rPr>
                    <w:t>s</w:t>
                  </w:r>
                  <w:r w:rsidR="007E14F7">
                    <w:rPr>
                      <w:rFonts w:ascii="ITC Avant Garde" w:hAnsi="ITC Avant Garde"/>
                      <w:sz w:val="18"/>
                      <w:szCs w:val="18"/>
                    </w:rPr>
                    <w:t>.</w:t>
                  </w:r>
                </w:p>
              </w:tc>
            </w:tr>
            <w:tr w:rsidR="00A73B0C" w:rsidRPr="00DD06A0" w14:paraId="1EEF2282" w14:textId="77777777" w:rsidTr="005665BE">
              <w:trPr>
                <w:jc w:val="center"/>
              </w:trPr>
              <w:tc>
                <w:tcPr>
                  <w:tcW w:w="2009" w:type="dxa"/>
                  <w:tcBorders>
                    <w:top w:val="single" w:sz="4" w:space="0" w:color="auto"/>
                    <w:left w:val="single" w:sz="4" w:space="0" w:color="auto"/>
                    <w:bottom w:val="single" w:sz="4" w:space="0" w:color="auto"/>
                    <w:right w:val="single" w:sz="4" w:space="0" w:color="auto"/>
                  </w:tcBorders>
                </w:tcPr>
                <w:p w14:paraId="58CA8B9C" w14:textId="77777777" w:rsidR="00A73B0C" w:rsidRPr="00DD06A0" w:rsidRDefault="00A73B0C" w:rsidP="001432F7">
                  <w:pPr>
                    <w:jc w:val="center"/>
                    <w:rPr>
                      <w:rFonts w:ascii="ITC Avant Garde" w:hAnsi="ITC Avant Garde"/>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5AB649" w14:textId="77777777" w:rsidR="00A73B0C" w:rsidRPr="00DD06A0" w:rsidRDefault="00A73B0C" w:rsidP="00225DA6">
                  <w:pPr>
                    <w:jc w:val="center"/>
                    <w:rPr>
                      <w:rFonts w:ascii="ITC Avant Garde" w:hAnsi="ITC Avant Garde"/>
                      <w:sz w:val="18"/>
                      <w:szCs w:val="18"/>
                    </w:rPr>
                  </w:pPr>
                </w:p>
              </w:tc>
              <w:tc>
                <w:tcPr>
                  <w:tcW w:w="3119" w:type="dxa"/>
                  <w:tcBorders>
                    <w:left w:val="single" w:sz="4" w:space="0" w:color="auto"/>
                    <w:right w:val="single" w:sz="4" w:space="0" w:color="auto"/>
                  </w:tcBorders>
                  <w:shd w:val="clear" w:color="auto" w:fill="FFFFFF" w:themeFill="background1"/>
                </w:tcPr>
                <w:p w14:paraId="4C100DD3" w14:textId="77777777" w:rsidR="00A73B0C" w:rsidRPr="00DD06A0" w:rsidRDefault="00A73B0C" w:rsidP="00225DA6">
                  <w:pPr>
                    <w:jc w:val="center"/>
                    <w:rPr>
                      <w:rFonts w:ascii="ITC Avant Garde" w:hAnsi="ITC Avant Garde"/>
                      <w:sz w:val="18"/>
                      <w:szCs w:val="18"/>
                    </w:rPr>
                  </w:pPr>
                </w:p>
              </w:tc>
            </w:tr>
          </w:tbl>
          <w:p w14:paraId="694129BA" w14:textId="77777777" w:rsidR="00673EAE" w:rsidRPr="00DD06A0" w:rsidRDefault="00673EAE" w:rsidP="00225DA6">
            <w:pPr>
              <w:jc w:val="both"/>
              <w:rPr>
                <w:rFonts w:ascii="ITC Avant Garde" w:hAnsi="ITC Avant Garde"/>
                <w:sz w:val="18"/>
                <w:szCs w:val="18"/>
              </w:rPr>
            </w:pPr>
          </w:p>
          <w:p w14:paraId="5CFEAD32" w14:textId="77777777" w:rsidR="00376614" w:rsidRPr="00DD06A0" w:rsidRDefault="00376614" w:rsidP="00225DA6">
            <w:pPr>
              <w:jc w:val="both"/>
              <w:rPr>
                <w:rFonts w:ascii="ITC Avant Garde" w:hAnsi="ITC Avant Garde"/>
                <w:sz w:val="18"/>
                <w:szCs w:val="18"/>
              </w:rPr>
            </w:pPr>
          </w:p>
        </w:tc>
      </w:tr>
    </w:tbl>
    <w:p w14:paraId="12BCCA36" w14:textId="77777777" w:rsidR="009C21D6" w:rsidRPr="00DD06A0" w:rsidRDefault="009C21D6" w:rsidP="00E21B49">
      <w:pPr>
        <w:jc w:val="both"/>
        <w:rPr>
          <w:rFonts w:ascii="ITC Avant Garde" w:hAnsi="ITC Avant Garde"/>
          <w:sz w:val="18"/>
          <w:szCs w:val="18"/>
        </w:rPr>
      </w:pPr>
    </w:p>
    <w:p w14:paraId="6FA63808" w14:textId="77777777" w:rsidR="00A73AD8" w:rsidRPr="00DD06A0" w:rsidRDefault="00A73AD8" w:rsidP="00A73AD8">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V</w:t>
      </w:r>
      <w:r w:rsidRPr="00DD06A0">
        <w:rPr>
          <w:rFonts w:ascii="ITC Avant Garde" w:hAnsi="ITC Avant Garde"/>
          <w:b/>
          <w:sz w:val="18"/>
          <w:szCs w:val="18"/>
        </w:rPr>
        <w:t xml:space="preserve">. </w:t>
      </w:r>
      <w:r w:rsidR="00B91D01" w:rsidRPr="00DD06A0">
        <w:rPr>
          <w:rFonts w:ascii="ITC Avant Garde" w:hAnsi="ITC Avant Garde"/>
          <w:b/>
          <w:sz w:val="18"/>
          <w:szCs w:val="18"/>
        </w:rPr>
        <w:t>CUMPLIMIENTO, APLICACIÓN Y EVALUACIÓN DE LA PROPUESTA DE 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DD06A0" w14:paraId="3B8C0CFD" w14:textId="77777777" w:rsidTr="00225DA6">
        <w:tc>
          <w:tcPr>
            <w:tcW w:w="8828" w:type="dxa"/>
          </w:tcPr>
          <w:p w14:paraId="56C07082" w14:textId="128A1979" w:rsidR="001432F7" w:rsidRPr="00DD06A0" w:rsidRDefault="00376614" w:rsidP="001432F7">
            <w:pPr>
              <w:jc w:val="both"/>
              <w:rPr>
                <w:rFonts w:ascii="ITC Avant Garde" w:hAnsi="ITC Avant Garde"/>
                <w:b/>
                <w:sz w:val="18"/>
                <w:szCs w:val="18"/>
              </w:rPr>
            </w:pPr>
            <w:r w:rsidRPr="00DD06A0">
              <w:rPr>
                <w:rFonts w:ascii="ITC Avant Garde" w:hAnsi="ITC Avant Garde"/>
                <w:b/>
                <w:sz w:val="18"/>
                <w:szCs w:val="18"/>
              </w:rPr>
              <w:t>14</w:t>
            </w:r>
            <w:r w:rsidR="001432F7" w:rsidRPr="00DD06A0">
              <w:rPr>
                <w:rFonts w:ascii="ITC Avant Garde" w:hAnsi="ITC Avant Garde"/>
                <w:b/>
                <w:sz w:val="18"/>
                <w:szCs w:val="18"/>
              </w:rPr>
              <w:t xml:space="preserve">.- Describa los recursos que </w:t>
            </w:r>
            <w:r w:rsidR="00B15AF6" w:rsidRPr="00DD06A0">
              <w:rPr>
                <w:rFonts w:ascii="ITC Avant Garde" w:hAnsi="ITC Avant Garde"/>
                <w:b/>
                <w:sz w:val="18"/>
                <w:szCs w:val="18"/>
              </w:rPr>
              <w:t>se</w:t>
            </w:r>
            <w:r w:rsidR="001432F7" w:rsidRPr="00DD06A0">
              <w:rPr>
                <w:rFonts w:ascii="ITC Avant Garde" w:hAnsi="ITC Avant Garde"/>
                <w:b/>
                <w:sz w:val="18"/>
                <w:szCs w:val="18"/>
              </w:rPr>
              <w:t xml:space="preserve"> utilizará</w:t>
            </w:r>
            <w:r w:rsidR="00B15AF6" w:rsidRPr="00DD06A0">
              <w:rPr>
                <w:rFonts w:ascii="ITC Avant Garde" w:hAnsi="ITC Avant Garde"/>
                <w:b/>
                <w:sz w:val="18"/>
                <w:szCs w:val="18"/>
              </w:rPr>
              <w:t>n</w:t>
            </w:r>
            <w:r w:rsidR="001432F7" w:rsidRPr="00DD06A0">
              <w:rPr>
                <w:rFonts w:ascii="ITC Avant Garde" w:hAnsi="ITC Avant Garde"/>
                <w:b/>
                <w:sz w:val="18"/>
                <w:szCs w:val="18"/>
              </w:rPr>
              <w:t xml:space="preserve"> para la aplicación de la propuesta de regulación.</w:t>
            </w:r>
          </w:p>
          <w:p w14:paraId="2FA910C1" w14:textId="6EBEFA81" w:rsidR="001432F7" w:rsidRPr="00DD06A0" w:rsidRDefault="002700A3" w:rsidP="001432F7">
            <w:pPr>
              <w:jc w:val="both"/>
              <w:rPr>
                <w:rFonts w:ascii="ITC Avant Garde" w:hAnsi="ITC Avant Garde"/>
                <w:sz w:val="18"/>
                <w:szCs w:val="18"/>
                <w:highlight w:val="yellow"/>
              </w:rPr>
            </w:pPr>
            <w:r w:rsidRPr="00DD06A0">
              <w:rPr>
                <w:rFonts w:ascii="ITC Avant Garde" w:hAnsi="ITC Avant Garde"/>
                <w:sz w:val="18"/>
                <w:szCs w:val="18"/>
              </w:rPr>
              <w:t>Seleccione los aplicables</w:t>
            </w:r>
            <w:r w:rsidR="001432F7" w:rsidRPr="00DD06A0">
              <w:rPr>
                <w:rFonts w:ascii="ITC Avant Garde" w:hAnsi="ITC Avant Garde"/>
                <w:sz w:val="18"/>
                <w:szCs w:val="18"/>
              </w:rPr>
              <w:t>.</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03F49AAD" w14:textId="77777777" w:rsidR="001432F7" w:rsidRPr="00DD06A0" w:rsidRDefault="001432F7" w:rsidP="001432F7">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1368"/>
              <w:gridCol w:w="5602"/>
              <w:gridCol w:w="1632"/>
            </w:tblGrid>
            <w:tr w:rsidR="001432F7" w:rsidRPr="00DD06A0" w14:paraId="7D6CE725" w14:textId="77777777" w:rsidTr="00023BBB">
              <w:trPr>
                <w:jc w:val="center"/>
              </w:trPr>
              <w:tc>
                <w:tcPr>
                  <w:tcW w:w="1368" w:type="dxa"/>
                  <w:tcBorders>
                    <w:bottom w:val="single" w:sz="4" w:space="0" w:color="auto"/>
                  </w:tcBorders>
                  <w:shd w:val="clear" w:color="auto" w:fill="A8D08D" w:themeFill="accent6" w:themeFillTint="99"/>
                </w:tcPr>
                <w:p w14:paraId="59DE9B2A" w14:textId="77777777" w:rsidR="001432F7" w:rsidRPr="00DD06A0" w:rsidRDefault="001432F7" w:rsidP="001432F7">
                  <w:pPr>
                    <w:jc w:val="center"/>
                    <w:rPr>
                      <w:rFonts w:ascii="ITC Avant Garde" w:hAnsi="ITC Avant Garde"/>
                      <w:b/>
                      <w:sz w:val="18"/>
                      <w:szCs w:val="18"/>
                    </w:rPr>
                  </w:pPr>
                  <w:r w:rsidRPr="00DD06A0">
                    <w:rPr>
                      <w:rFonts w:ascii="ITC Avant Garde" w:hAnsi="ITC Avant Garde"/>
                      <w:b/>
                      <w:sz w:val="18"/>
                      <w:szCs w:val="18"/>
                    </w:rPr>
                    <w:t>Tipo</w:t>
                  </w:r>
                </w:p>
              </w:tc>
              <w:tc>
                <w:tcPr>
                  <w:tcW w:w="5602" w:type="dxa"/>
                  <w:tcBorders>
                    <w:bottom w:val="single" w:sz="4" w:space="0" w:color="auto"/>
                  </w:tcBorders>
                  <w:shd w:val="clear" w:color="auto" w:fill="A8D08D" w:themeFill="accent6" w:themeFillTint="99"/>
                </w:tcPr>
                <w:p w14:paraId="4BF37C90" w14:textId="5EA9E6D2" w:rsidR="001432F7" w:rsidRPr="00DD06A0" w:rsidRDefault="00B15AF6" w:rsidP="002700A3">
                  <w:pPr>
                    <w:jc w:val="center"/>
                    <w:rPr>
                      <w:rFonts w:ascii="ITC Avant Garde" w:hAnsi="ITC Avant Garde"/>
                      <w:b/>
                      <w:sz w:val="18"/>
                      <w:szCs w:val="18"/>
                    </w:rPr>
                  </w:pPr>
                  <w:r w:rsidRPr="00DD06A0">
                    <w:rPr>
                      <w:rFonts w:ascii="ITC Avant Garde" w:hAnsi="ITC Avant Garde"/>
                      <w:b/>
                      <w:sz w:val="18"/>
                      <w:szCs w:val="18"/>
                    </w:rPr>
                    <w:t>Descripción</w:t>
                  </w:r>
                </w:p>
              </w:tc>
              <w:tc>
                <w:tcPr>
                  <w:tcW w:w="1632" w:type="dxa"/>
                  <w:shd w:val="clear" w:color="auto" w:fill="A8D08D" w:themeFill="accent6" w:themeFillTint="99"/>
                </w:tcPr>
                <w:p w14:paraId="56FE8624" w14:textId="26D6B669" w:rsidR="001432F7" w:rsidRPr="00DD06A0" w:rsidRDefault="00B15AF6" w:rsidP="001432F7">
                  <w:pPr>
                    <w:jc w:val="center"/>
                    <w:rPr>
                      <w:rFonts w:ascii="ITC Avant Garde" w:hAnsi="ITC Avant Garde"/>
                      <w:b/>
                      <w:sz w:val="18"/>
                      <w:szCs w:val="18"/>
                    </w:rPr>
                  </w:pPr>
                  <w:r w:rsidRPr="00DD06A0">
                    <w:rPr>
                      <w:rFonts w:ascii="ITC Avant Garde" w:hAnsi="ITC Avant Garde"/>
                      <w:b/>
                      <w:sz w:val="18"/>
                      <w:szCs w:val="18"/>
                    </w:rPr>
                    <w:t>Cantidad</w:t>
                  </w:r>
                </w:p>
              </w:tc>
            </w:tr>
            <w:tr w:rsidR="001432F7" w:rsidRPr="00DD06A0" w14:paraId="6459EA08" w14:textId="77777777" w:rsidTr="00023BBB">
              <w:trPr>
                <w:jc w:val="center"/>
              </w:trPr>
              <w:sdt>
                <w:sdtPr>
                  <w:rPr>
                    <w:rFonts w:ascii="ITC Avant Garde" w:hAnsi="ITC Avant Garde"/>
                    <w:sz w:val="18"/>
                    <w:szCs w:val="18"/>
                  </w:rPr>
                  <w:alias w:val="Tipo"/>
                  <w:tag w:val="Tipo"/>
                  <w:id w:val="440277835"/>
                  <w:placeholder>
                    <w:docPart w:val="903362A9F268425FB3FC75C9EB5B06F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EC6F00" w14:textId="0379951B" w:rsidR="001432F7" w:rsidRPr="00DD06A0" w:rsidRDefault="00760A7B" w:rsidP="001432F7">
                      <w:pPr>
                        <w:rPr>
                          <w:rFonts w:ascii="ITC Avant Garde" w:hAnsi="ITC Avant Garde"/>
                          <w:sz w:val="18"/>
                          <w:szCs w:val="18"/>
                        </w:rPr>
                      </w:pPr>
                      <w:r>
                        <w:rPr>
                          <w:rFonts w:ascii="ITC Avant Garde" w:hAnsi="ITC Avant Garde"/>
                          <w:sz w:val="18"/>
                          <w:szCs w:val="18"/>
                        </w:rPr>
                        <w:t>Humanos</w:t>
                      </w:r>
                    </w:p>
                  </w:tc>
                </w:sdtContent>
              </w:sdt>
              <w:tc>
                <w:tcPr>
                  <w:tcW w:w="5602" w:type="dxa"/>
                  <w:tcBorders>
                    <w:left w:val="single" w:sz="4" w:space="0" w:color="auto"/>
                    <w:right w:val="single" w:sz="4" w:space="0" w:color="auto"/>
                  </w:tcBorders>
                  <w:shd w:val="clear" w:color="auto" w:fill="FFFFFF" w:themeFill="background1"/>
                </w:tcPr>
                <w:p w14:paraId="6A6B36E1" w14:textId="08CBD5B4" w:rsidR="001432F7" w:rsidRPr="00DD06A0" w:rsidRDefault="00760A7B" w:rsidP="001432F7">
                  <w:pPr>
                    <w:jc w:val="center"/>
                    <w:rPr>
                      <w:rFonts w:ascii="ITC Avant Garde" w:hAnsi="ITC Avant Garde"/>
                      <w:sz w:val="18"/>
                      <w:szCs w:val="18"/>
                    </w:rPr>
                  </w:pPr>
                  <w:r>
                    <w:rPr>
                      <w:rFonts w:ascii="ITC Avant Garde" w:hAnsi="ITC Avant Garde"/>
                      <w:sz w:val="18"/>
                      <w:szCs w:val="18"/>
                    </w:rPr>
                    <w:t xml:space="preserve">Recursos humanos para la inscripción de los Códigos de Ética y de </w:t>
                  </w:r>
                  <w:r w:rsidR="00A35117">
                    <w:rPr>
                      <w:rFonts w:ascii="ITC Avant Garde" w:hAnsi="ITC Avant Garde"/>
                      <w:sz w:val="18"/>
                      <w:szCs w:val="18"/>
                    </w:rPr>
                    <w:t>las personas</w:t>
                  </w:r>
                  <w:r>
                    <w:rPr>
                      <w:rFonts w:ascii="ITC Avant Garde" w:hAnsi="ITC Avant Garde"/>
                      <w:sz w:val="18"/>
                      <w:szCs w:val="18"/>
                    </w:rPr>
                    <w:t xml:space="preserve"> Defensor</w:t>
                  </w:r>
                  <w:r w:rsidR="00A35117">
                    <w:rPr>
                      <w:rFonts w:ascii="ITC Avant Garde" w:hAnsi="ITC Avant Garde"/>
                      <w:sz w:val="18"/>
                      <w:szCs w:val="18"/>
                    </w:rPr>
                    <w:t>a</w:t>
                  </w:r>
                  <w:r>
                    <w:rPr>
                      <w:rFonts w:ascii="ITC Avant Garde" w:hAnsi="ITC Avant Garde"/>
                      <w:sz w:val="18"/>
                      <w:szCs w:val="18"/>
                    </w:rPr>
                    <w:t>s de Audiencia</w:t>
                  </w:r>
                  <w:r w:rsidR="00A35117">
                    <w:rPr>
                      <w:rFonts w:ascii="ITC Avant Garde" w:hAnsi="ITC Avant Garde"/>
                      <w:sz w:val="18"/>
                      <w:szCs w:val="18"/>
                    </w:rPr>
                    <w:t>s</w:t>
                  </w:r>
                  <w:r>
                    <w:rPr>
                      <w:rFonts w:ascii="ITC Avant Garde" w:hAnsi="ITC Avant Garde"/>
                      <w:sz w:val="18"/>
                      <w:szCs w:val="18"/>
                    </w:rPr>
                    <w:t xml:space="preserve"> de los Concesionarios</w:t>
                  </w:r>
                </w:p>
              </w:tc>
              <w:tc>
                <w:tcPr>
                  <w:tcW w:w="1632" w:type="dxa"/>
                  <w:tcBorders>
                    <w:left w:val="single" w:sz="4" w:space="0" w:color="auto"/>
                  </w:tcBorders>
                  <w:shd w:val="clear" w:color="auto" w:fill="FFFFFF" w:themeFill="background1"/>
                </w:tcPr>
                <w:p w14:paraId="2E253473" w14:textId="3EC57321" w:rsidR="001432F7" w:rsidRPr="00DD06A0" w:rsidRDefault="00286EA4" w:rsidP="001432F7">
                  <w:pPr>
                    <w:jc w:val="center"/>
                    <w:rPr>
                      <w:rFonts w:ascii="ITC Avant Garde" w:hAnsi="ITC Avant Garde"/>
                      <w:sz w:val="18"/>
                      <w:szCs w:val="18"/>
                    </w:rPr>
                  </w:pPr>
                  <w:r>
                    <w:rPr>
                      <w:rFonts w:ascii="ITC Avant Garde" w:hAnsi="ITC Avant Garde"/>
                      <w:sz w:val="18"/>
                      <w:szCs w:val="18"/>
                    </w:rPr>
                    <w:t>10</w:t>
                  </w:r>
                </w:p>
              </w:tc>
            </w:tr>
            <w:tr w:rsidR="001576FA" w:rsidRPr="00DD06A0" w14:paraId="25D512BE" w14:textId="77777777" w:rsidTr="00023BBB">
              <w:trPr>
                <w:jc w:val="center"/>
              </w:trPr>
              <w:sdt>
                <w:sdtPr>
                  <w:rPr>
                    <w:rFonts w:ascii="ITC Avant Garde" w:hAnsi="ITC Avant Garde"/>
                    <w:sz w:val="18"/>
                    <w:szCs w:val="18"/>
                  </w:rPr>
                  <w:alias w:val="Tipo"/>
                  <w:tag w:val="Tipo"/>
                  <w:id w:val="865032404"/>
                  <w:placeholder>
                    <w:docPart w:val="EB2286C446864134A53FEBAE0A712C8D"/>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91A23C" w14:textId="4C0FF78C" w:rsidR="001576FA" w:rsidRPr="00DD06A0" w:rsidRDefault="00910F40" w:rsidP="001432F7">
                      <w:pPr>
                        <w:rPr>
                          <w:rFonts w:ascii="ITC Avant Garde" w:hAnsi="ITC Avant Garde"/>
                          <w:sz w:val="18"/>
                          <w:szCs w:val="18"/>
                          <w:highlight w:val="yellow"/>
                        </w:rPr>
                      </w:pPr>
                      <w:r>
                        <w:rPr>
                          <w:rFonts w:ascii="ITC Avant Garde" w:hAnsi="ITC Avant Garde"/>
                          <w:sz w:val="18"/>
                          <w:szCs w:val="18"/>
                        </w:rPr>
                        <w:t>Humanos</w:t>
                      </w:r>
                    </w:p>
                  </w:tc>
                </w:sdtContent>
              </w:sdt>
              <w:tc>
                <w:tcPr>
                  <w:tcW w:w="5602" w:type="dxa"/>
                  <w:tcBorders>
                    <w:left w:val="single" w:sz="4" w:space="0" w:color="auto"/>
                    <w:right w:val="single" w:sz="4" w:space="0" w:color="auto"/>
                  </w:tcBorders>
                  <w:shd w:val="clear" w:color="auto" w:fill="FFFFFF" w:themeFill="background1"/>
                </w:tcPr>
                <w:p w14:paraId="0709CE6A" w14:textId="0ED215E3" w:rsidR="001576FA" w:rsidRPr="00DD06A0" w:rsidRDefault="00760A7B" w:rsidP="001432F7">
                  <w:pPr>
                    <w:jc w:val="center"/>
                    <w:rPr>
                      <w:rFonts w:ascii="ITC Avant Garde" w:hAnsi="ITC Avant Garde"/>
                      <w:sz w:val="18"/>
                      <w:szCs w:val="18"/>
                    </w:rPr>
                  </w:pPr>
                  <w:r>
                    <w:rPr>
                      <w:rFonts w:ascii="ITC Avant Garde" w:hAnsi="ITC Avant Garde"/>
                      <w:sz w:val="18"/>
                      <w:szCs w:val="18"/>
                    </w:rPr>
                    <w:t>Recursos humanos para la supervisión de las obligaciones derivadas de</w:t>
                  </w:r>
                  <w:r w:rsidR="00A35117">
                    <w:rPr>
                      <w:rFonts w:ascii="ITC Avant Garde" w:hAnsi="ITC Avant Garde"/>
                      <w:sz w:val="18"/>
                      <w:szCs w:val="18"/>
                    </w:rPr>
                    <w:t xml:space="preserve"> </w:t>
                  </w:r>
                  <w:r>
                    <w:rPr>
                      <w:rFonts w:ascii="ITC Avant Garde" w:hAnsi="ITC Avant Garde"/>
                      <w:sz w:val="18"/>
                      <w:szCs w:val="18"/>
                    </w:rPr>
                    <w:t>l</w:t>
                  </w:r>
                  <w:r w:rsidR="00A35117">
                    <w:rPr>
                      <w:rFonts w:ascii="ITC Avant Garde" w:hAnsi="ITC Avant Garde"/>
                      <w:sz w:val="18"/>
                      <w:szCs w:val="18"/>
                    </w:rPr>
                    <w:t>os</w:t>
                  </w:r>
                  <w:r>
                    <w:rPr>
                      <w:rFonts w:ascii="ITC Avant Garde" w:hAnsi="ITC Avant Garde"/>
                      <w:sz w:val="18"/>
                      <w:szCs w:val="18"/>
                    </w:rPr>
                    <w:t xml:space="preserve"> </w:t>
                  </w:r>
                  <w:r w:rsidR="00A35117">
                    <w:rPr>
                      <w:rFonts w:ascii="ITC Avant Garde" w:hAnsi="ITC Avant Garde"/>
                      <w:sz w:val="18"/>
                      <w:szCs w:val="18"/>
                    </w:rPr>
                    <w:t>Lineamientos</w:t>
                  </w:r>
                </w:p>
              </w:tc>
              <w:tc>
                <w:tcPr>
                  <w:tcW w:w="1632" w:type="dxa"/>
                  <w:tcBorders>
                    <w:left w:val="single" w:sz="4" w:space="0" w:color="auto"/>
                  </w:tcBorders>
                  <w:shd w:val="clear" w:color="auto" w:fill="FFFFFF" w:themeFill="background1"/>
                </w:tcPr>
                <w:p w14:paraId="1E405A4E" w14:textId="77E9C31D" w:rsidR="001576FA" w:rsidRPr="00DD06A0" w:rsidRDefault="009F6878" w:rsidP="001432F7">
                  <w:pPr>
                    <w:jc w:val="center"/>
                    <w:rPr>
                      <w:rFonts w:ascii="ITC Avant Garde" w:hAnsi="ITC Avant Garde"/>
                      <w:sz w:val="18"/>
                      <w:szCs w:val="18"/>
                    </w:rPr>
                  </w:pPr>
                  <w:r>
                    <w:rPr>
                      <w:rFonts w:ascii="ITC Avant Garde" w:hAnsi="ITC Avant Garde"/>
                      <w:sz w:val="18"/>
                      <w:szCs w:val="18"/>
                    </w:rPr>
                    <w:t>5</w:t>
                  </w:r>
                </w:p>
              </w:tc>
            </w:tr>
            <w:tr w:rsidR="001576FA" w:rsidRPr="00DD06A0" w14:paraId="68A3759E" w14:textId="77777777" w:rsidTr="00023BBB">
              <w:trPr>
                <w:jc w:val="center"/>
              </w:trPr>
              <w:sdt>
                <w:sdtPr>
                  <w:rPr>
                    <w:rFonts w:ascii="ITC Avant Garde" w:hAnsi="ITC Avant Garde"/>
                    <w:sz w:val="18"/>
                    <w:szCs w:val="18"/>
                  </w:rPr>
                  <w:alias w:val="Tipo"/>
                  <w:tag w:val="Tipo"/>
                  <w:id w:val="259807196"/>
                  <w:placeholder>
                    <w:docPart w:val="1ABE0D1C9A9245A7886886A8DBFBC023"/>
                  </w:placeholder>
                  <w:showingPlcHd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4F4F61" w14:textId="735B4DB5" w:rsidR="001576FA" w:rsidRPr="00DD06A0" w:rsidRDefault="00A0193A" w:rsidP="001432F7">
                      <w:pP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tc>
                <w:tcPr>
                  <w:tcW w:w="5602" w:type="dxa"/>
                  <w:tcBorders>
                    <w:left w:val="single" w:sz="4" w:space="0" w:color="auto"/>
                    <w:right w:val="single" w:sz="4" w:space="0" w:color="auto"/>
                  </w:tcBorders>
                  <w:shd w:val="clear" w:color="auto" w:fill="FFFFFF" w:themeFill="background1"/>
                </w:tcPr>
                <w:p w14:paraId="6AA52F67" w14:textId="77777777" w:rsidR="001576FA" w:rsidRPr="00DD06A0" w:rsidRDefault="001576FA" w:rsidP="001432F7">
                  <w:pPr>
                    <w:jc w:val="center"/>
                    <w:rPr>
                      <w:rFonts w:ascii="ITC Avant Garde" w:hAnsi="ITC Avant Garde"/>
                      <w:sz w:val="18"/>
                      <w:szCs w:val="18"/>
                    </w:rPr>
                  </w:pPr>
                </w:p>
              </w:tc>
              <w:tc>
                <w:tcPr>
                  <w:tcW w:w="1632" w:type="dxa"/>
                  <w:tcBorders>
                    <w:left w:val="single" w:sz="4" w:space="0" w:color="auto"/>
                  </w:tcBorders>
                  <w:shd w:val="clear" w:color="auto" w:fill="FFFFFF" w:themeFill="background1"/>
                </w:tcPr>
                <w:p w14:paraId="5E186339" w14:textId="77777777" w:rsidR="001576FA" w:rsidRPr="00DD06A0" w:rsidRDefault="001576FA" w:rsidP="001432F7">
                  <w:pPr>
                    <w:jc w:val="center"/>
                    <w:rPr>
                      <w:rFonts w:ascii="ITC Avant Garde" w:hAnsi="ITC Avant Garde"/>
                      <w:sz w:val="18"/>
                      <w:szCs w:val="18"/>
                    </w:rPr>
                  </w:pPr>
                </w:p>
              </w:tc>
            </w:tr>
          </w:tbl>
          <w:p w14:paraId="68740EF8" w14:textId="77777777" w:rsidR="001432F7" w:rsidRPr="00DD06A0" w:rsidRDefault="001432F7" w:rsidP="00225DA6">
            <w:pPr>
              <w:jc w:val="both"/>
              <w:rPr>
                <w:rFonts w:ascii="ITC Avant Garde" w:hAnsi="ITC Avant Garde"/>
                <w:b/>
                <w:sz w:val="18"/>
                <w:szCs w:val="18"/>
              </w:rPr>
            </w:pPr>
          </w:p>
          <w:p w14:paraId="476F26AC" w14:textId="569ACF82" w:rsidR="00B91D01" w:rsidRPr="00DD06A0" w:rsidRDefault="00376614" w:rsidP="00225DA6">
            <w:pPr>
              <w:jc w:val="both"/>
              <w:rPr>
                <w:rFonts w:ascii="ITC Avant Garde" w:hAnsi="ITC Avant Garde"/>
                <w:b/>
                <w:sz w:val="18"/>
                <w:szCs w:val="18"/>
              </w:rPr>
            </w:pPr>
            <w:r w:rsidRPr="00DD06A0">
              <w:rPr>
                <w:rFonts w:ascii="ITC Avant Garde" w:hAnsi="ITC Avant Garde"/>
                <w:b/>
                <w:sz w:val="18"/>
                <w:szCs w:val="18"/>
              </w:rPr>
              <w:t>14</w:t>
            </w:r>
            <w:r w:rsidR="00B91D01" w:rsidRPr="00DD06A0">
              <w:rPr>
                <w:rFonts w:ascii="ITC Avant Garde" w:hAnsi="ITC Avant Garde"/>
                <w:b/>
                <w:sz w:val="18"/>
                <w:szCs w:val="18"/>
              </w:rPr>
              <w:t>.</w:t>
            </w:r>
            <w:r w:rsidR="001432F7" w:rsidRPr="00DD06A0">
              <w:rPr>
                <w:rFonts w:ascii="ITC Avant Garde" w:hAnsi="ITC Avant Garde"/>
                <w:b/>
                <w:sz w:val="18"/>
                <w:szCs w:val="18"/>
              </w:rPr>
              <w:t>1</w:t>
            </w:r>
            <w:r w:rsidR="00F3345B" w:rsidRPr="00DD06A0">
              <w:rPr>
                <w:rFonts w:ascii="ITC Avant Garde" w:hAnsi="ITC Avant Garde"/>
                <w:b/>
                <w:sz w:val="18"/>
                <w:szCs w:val="18"/>
              </w:rPr>
              <w:t>.</w:t>
            </w:r>
            <w:r w:rsidR="00B91D01" w:rsidRPr="00DD06A0">
              <w:rPr>
                <w:rFonts w:ascii="ITC Avant Garde" w:hAnsi="ITC Avant Garde"/>
                <w:b/>
                <w:sz w:val="18"/>
                <w:szCs w:val="18"/>
              </w:rPr>
              <w:t xml:space="preserve">- Describa los mecanismos que la propuesta de regulación contiene para asegurar su cumplimiento, eficiencia y efectividad. </w:t>
            </w:r>
          </w:p>
          <w:p w14:paraId="0E2B6184" w14:textId="6ADC7002"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Seleccione los aplicables y</w:t>
            </w:r>
            <w:r w:rsidR="008C5F5F" w:rsidRPr="00DD06A0">
              <w:rPr>
                <w:rFonts w:ascii="ITC Avant Garde" w:hAnsi="ITC Avant Garde"/>
                <w:sz w:val="18"/>
                <w:szCs w:val="18"/>
              </w:rPr>
              <w:t>,</w:t>
            </w:r>
            <w:r w:rsidRPr="00DD06A0">
              <w:rPr>
                <w:rFonts w:ascii="ITC Avant Garde" w:hAnsi="ITC Avant Garde"/>
                <w:sz w:val="18"/>
                <w:szCs w:val="18"/>
              </w:rPr>
              <w:t xml:space="preserve"> en su caso, enuncie otros mecanismos a utilizar.</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3148AD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2025CB" w:rsidRPr="00DD06A0" w14:paraId="5AC59FA9" w14:textId="77777777" w:rsidTr="00023BBB">
              <w:trPr>
                <w:jc w:val="center"/>
              </w:trPr>
              <w:tc>
                <w:tcPr>
                  <w:tcW w:w="1368" w:type="dxa"/>
                  <w:tcBorders>
                    <w:bottom w:val="single" w:sz="4" w:space="0" w:color="auto"/>
                  </w:tcBorders>
                  <w:shd w:val="clear" w:color="auto" w:fill="A8D08D" w:themeFill="accent6" w:themeFillTint="99"/>
                </w:tcPr>
                <w:p w14:paraId="2CC1E177"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24F34ABA"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248699C3" w14:textId="7D17DF77" w:rsidR="002025CB" w:rsidRPr="00DD06A0" w:rsidRDefault="002025CB">
                  <w:pPr>
                    <w:jc w:val="center"/>
                    <w:rPr>
                      <w:rFonts w:ascii="ITC Avant Garde" w:hAnsi="ITC Avant Garde"/>
                      <w:b/>
                      <w:sz w:val="18"/>
                      <w:szCs w:val="18"/>
                    </w:rPr>
                  </w:pPr>
                  <w:r w:rsidRPr="00DD06A0">
                    <w:rPr>
                      <w:rFonts w:ascii="ITC Avant Garde" w:hAnsi="ITC Avant Garde"/>
                      <w:b/>
                      <w:sz w:val="18"/>
                      <w:szCs w:val="18"/>
                    </w:rPr>
                    <w:t>Describa los recursos materiales</w:t>
                  </w:r>
                  <w:r w:rsidR="008A1900" w:rsidRPr="00DD06A0">
                    <w:rPr>
                      <w:rFonts w:ascii="ITC Avant Garde" w:hAnsi="ITC Avant Garde"/>
                      <w:b/>
                      <w:sz w:val="18"/>
                      <w:szCs w:val="18"/>
                    </w:rPr>
                    <w:t>,</w:t>
                  </w:r>
                  <w:r w:rsidRPr="00DD06A0">
                    <w:rPr>
                      <w:rFonts w:ascii="ITC Avant Garde" w:hAnsi="ITC Avant Garde"/>
                      <w:b/>
                      <w:sz w:val="18"/>
                      <w:szCs w:val="18"/>
                    </w:rPr>
                    <w:t xml:space="preserve"> humanos</w:t>
                  </w:r>
                  <w:r w:rsidR="008A1900" w:rsidRPr="00DD06A0">
                    <w:rPr>
                      <w:rFonts w:ascii="ITC Avant Garde" w:hAnsi="ITC Avant Garde"/>
                      <w:b/>
                      <w:sz w:val="18"/>
                      <w:szCs w:val="18"/>
                    </w:rPr>
                    <w:t>,</w:t>
                  </w:r>
                  <w:r w:rsidR="00E25EA5" w:rsidRPr="00DD06A0">
                    <w:rPr>
                      <w:rFonts w:ascii="ITC Avant Garde" w:hAnsi="ITC Avant Garde"/>
                      <w:b/>
                      <w:sz w:val="18"/>
                      <w:szCs w:val="18"/>
                    </w:rPr>
                    <w:t xml:space="preserve"> financieros,</w:t>
                  </w:r>
                  <w:r w:rsidR="008A1900" w:rsidRPr="00DD06A0">
                    <w:rPr>
                      <w:rFonts w:ascii="ITC Avant Garde" w:hAnsi="ITC Avant Garde"/>
                      <w:b/>
                      <w:sz w:val="18"/>
                      <w:szCs w:val="18"/>
                    </w:rPr>
                    <w:t xml:space="preserve"> informáticos o algún otro</w:t>
                  </w:r>
                  <w:r w:rsidRPr="00DD06A0">
                    <w:rPr>
                      <w:rFonts w:ascii="ITC Avant Garde" w:hAnsi="ITC Avant Garde"/>
                      <w:b/>
                      <w:sz w:val="18"/>
                      <w:szCs w:val="18"/>
                    </w:rPr>
                    <w:t xml:space="preserve"> que se emplearán para cada tipo</w:t>
                  </w:r>
                </w:p>
              </w:tc>
            </w:tr>
            <w:tr w:rsidR="002025CB" w:rsidRPr="00DD06A0" w14:paraId="19AF3159" w14:textId="77777777" w:rsidTr="00023BBB">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8AFDB8" w14:textId="72EF02B3" w:rsidR="002025CB" w:rsidRPr="00DD06A0" w:rsidRDefault="00E9454A" w:rsidP="002025CB">
                      <w:pPr>
                        <w:rPr>
                          <w:rFonts w:ascii="ITC Avant Garde" w:hAnsi="ITC Avant Garde"/>
                          <w:sz w:val="18"/>
                          <w:szCs w:val="18"/>
                        </w:rPr>
                      </w:pPr>
                      <w:r>
                        <w:rPr>
                          <w:rFonts w:ascii="ITC Avant Garde" w:hAnsi="ITC Avant Garde"/>
                          <w:sz w:val="18"/>
                          <w:szCs w:val="18"/>
                        </w:rPr>
                        <w:t>Otro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6830" w14:textId="419E9DC8" w:rsidR="002025CB" w:rsidRPr="00DD06A0" w:rsidRDefault="00E9454A" w:rsidP="001C3A18">
                  <w:pPr>
                    <w:rPr>
                      <w:rFonts w:ascii="ITC Avant Garde" w:hAnsi="ITC Avant Garde"/>
                      <w:sz w:val="18"/>
                      <w:szCs w:val="18"/>
                    </w:rPr>
                  </w:pPr>
                  <w:r>
                    <w:rPr>
                      <w:rFonts w:ascii="ITC Avant Garde" w:hAnsi="ITC Avant Garde"/>
                      <w:sz w:val="18"/>
                      <w:szCs w:val="18"/>
                    </w:rPr>
                    <w:t>La UMCA</w:t>
                  </w:r>
                  <w:r w:rsidR="000640CC">
                    <w:rPr>
                      <w:rFonts w:ascii="ITC Avant Garde" w:hAnsi="ITC Avant Garde"/>
                      <w:sz w:val="18"/>
                      <w:szCs w:val="18"/>
                    </w:rPr>
                    <w:t>, de conformidad con lo establecido por las fracciones V y VI del artículo 39 del Estatuto Orgánico del Instituto,</w:t>
                  </w:r>
                  <w:r>
                    <w:rPr>
                      <w:rFonts w:ascii="ITC Avant Garde" w:hAnsi="ITC Avant Garde"/>
                      <w:sz w:val="18"/>
                      <w:szCs w:val="18"/>
                    </w:rPr>
                    <w:t xml:space="preserve"> llevará a cabo la supervisión de las obligaciones previstas en </w:t>
                  </w:r>
                  <w:r w:rsidR="006440C7">
                    <w:rPr>
                      <w:rFonts w:ascii="ITC Avant Garde" w:hAnsi="ITC Avant Garde"/>
                      <w:sz w:val="18"/>
                      <w:szCs w:val="18"/>
                    </w:rPr>
                    <w:t xml:space="preserve">los </w:t>
                  </w:r>
                  <w:r w:rsidR="006440C7">
                    <w:rPr>
                      <w:rFonts w:ascii="ITC Avant Garde" w:hAnsi="ITC Avant Garde"/>
                      <w:sz w:val="18"/>
                      <w:szCs w:val="18"/>
                    </w:rPr>
                    <w:lastRenderedPageBreak/>
                    <w:t xml:space="preserve">Lineamientos </w:t>
                  </w:r>
                  <w:r>
                    <w:rPr>
                      <w:rFonts w:ascii="ITC Avant Garde" w:hAnsi="ITC Avant Garde"/>
                      <w:sz w:val="18"/>
                      <w:szCs w:val="18"/>
                    </w:rPr>
                    <w:t xml:space="preserve">y, en su caso, remitirá a la Unidad de Cumplimiento de este Instituto las violaciones a lo dispuesto por la LFTR y </w:t>
                  </w:r>
                  <w:r w:rsidR="000861C4">
                    <w:rPr>
                      <w:rFonts w:ascii="ITC Avant Garde" w:hAnsi="ITC Avant Garde"/>
                      <w:sz w:val="18"/>
                      <w:szCs w:val="18"/>
                    </w:rPr>
                    <w:t>los Lineamientos</w:t>
                  </w:r>
                  <w:r>
                    <w:rPr>
                      <w:rFonts w:ascii="ITC Avant Garde" w:hAnsi="ITC Avant Garde"/>
                      <w:sz w:val="18"/>
                      <w:szCs w:val="18"/>
                    </w:rPr>
                    <w:t>.</w:t>
                  </w:r>
                </w:p>
              </w:tc>
              <w:tc>
                <w:tcPr>
                  <w:tcW w:w="3364" w:type="dxa"/>
                  <w:tcBorders>
                    <w:top w:val="single" w:sz="4" w:space="0" w:color="auto"/>
                    <w:left w:val="single" w:sz="4" w:space="0" w:color="auto"/>
                    <w:bottom w:val="single" w:sz="4" w:space="0" w:color="auto"/>
                  </w:tcBorders>
                  <w:shd w:val="clear" w:color="auto" w:fill="FFFFFF" w:themeFill="background1"/>
                </w:tcPr>
                <w:p w14:paraId="028DEC4F" w14:textId="19E80FCC" w:rsidR="002025CB" w:rsidRPr="00DD06A0" w:rsidRDefault="00E9454A" w:rsidP="001C3A18">
                  <w:pPr>
                    <w:rPr>
                      <w:rFonts w:ascii="ITC Avant Garde" w:hAnsi="ITC Avant Garde"/>
                      <w:sz w:val="18"/>
                      <w:szCs w:val="18"/>
                    </w:rPr>
                  </w:pPr>
                  <w:r>
                    <w:rPr>
                      <w:rFonts w:ascii="ITC Avant Garde" w:hAnsi="ITC Avant Garde"/>
                      <w:sz w:val="18"/>
                      <w:szCs w:val="18"/>
                    </w:rPr>
                    <w:lastRenderedPageBreak/>
                    <w:t xml:space="preserve">Se emplearán los recursos humanos e informáticos con los que cuenta la UMCA. </w:t>
                  </w:r>
                </w:p>
              </w:tc>
            </w:tr>
            <w:tr w:rsidR="002025CB" w:rsidRPr="00DD06A0" w14:paraId="3D959008" w14:textId="77777777" w:rsidTr="00023BBB">
              <w:trPr>
                <w:jc w:val="center"/>
              </w:trPr>
              <w:sdt>
                <w:sdtPr>
                  <w:rPr>
                    <w:rFonts w:ascii="ITC Avant Garde" w:hAnsi="ITC Avant Garde"/>
                    <w:sz w:val="18"/>
                    <w:szCs w:val="18"/>
                  </w:rPr>
                  <w:alias w:val="Tipo"/>
                  <w:tag w:val="Tipo"/>
                  <w:id w:val="-1629465342"/>
                  <w:placeholder>
                    <w:docPart w:val="9CE5CA58DE684EFAAE2B7E4B48734E99"/>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04E1F9" w14:textId="203A1F24" w:rsidR="002025CB" w:rsidRPr="00DD06A0" w:rsidRDefault="001F4091" w:rsidP="002025CB">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DF89A" w14:textId="77777777" w:rsidR="002025CB" w:rsidRPr="00DD06A0"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2717228F" w14:textId="77777777" w:rsidR="002025CB" w:rsidRPr="00DD06A0" w:rsidRDefault="002025CB" w:rsidP="002025CB">
                  <w:pPr>
                    <w:jc w:val="center"/>
                    <w:rPr>
                      <w:rFonts w:ascii="ITC Avant Garde" w:hAnsi="ITC Avant Garde"/>
                      <w:sz w:val="18"/>
                      <w:szCs w:val="18"/>
                    </w:rPr>
                  </w:pPr>
                </w:p>
              </w:tc>
            </w:tr>
            <w:tr w:rsidR="002025CB" w:rsidRPr="00DD06A0" w14:paraId="06EE482A" w14:textId="77777777" w:rsidTr="00023BBB">
              <w:trPr>
                <w:jc w:val="center"/>
              </w:trPr>
              <w:sdt>
                <w:sdtPr>
                  <w:rPr>
                    <w:rFonts w:ascii="ITC Avant Garde" w:hAnsi="ITC Avant Garde"/>
                    <w:sz w:val="18"/>
                    <w:szCs w:val="18"/>
                  </w:rPr>
                  <w:alias w:val="Tipo"/>
                  <w:tag w:val="Tipo"/>
                  <w:id w:val="-186370328"/>
                  <w:placeholder>
                    <w:docPart w:val="990A41E121314E37B2512C3D06608395"/>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C352B5" w14:textId="0AFF8DE9" w:rsidR="002025CB" w:rsidRPr="00DD06A0" w:rsidRDefault="001F4091" w:rsidP="002025CB">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8AE64" w14:textId="77777777" w:rsidR="002025CB" w:rsidRPr="00DD06A0"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3456F47E" w14:textId="77777777" w:rsidR="002025CB" w:rsidRPr="00DD06A0" w:rsidRDefault="002025CB" w:rsidP="002025CB">
                  <w:pPr>
                    <w:jc w:val="center"/>
                    <w:rPr>
                      <w:rFonts w:ascii="ITC Avant Garde" w:hAnsi="ITC Avant Garde"/>
                      <w:sz w:val="18"/>
                      <w:szCs w:val="18"/>
                    </w:rPr>
                  </w:pPr>
                </w:p>
              </w:tc>
            </w:tr>
            <w:tr w:rsidR="002025CB" w:rsidRPr="00DD06A0" w14:paraId="10E13662" w14:textId="77777777" w:rsidTr="00023BBB">
              <w:trPr>
                <w:jc w:val="center"/>
              </w:trPr>
              <w:sdt>
                <w:sdtPr>
                  <w:rPr>
                    <w:rFonts w:ascii="ITC Avant Garde" w:hAnsi="ITC Avant Garde"/>
                    <w:sz w:val="18"/>
                    <w:szCs w:val="18"/>
                  </w:rPr>
                  <w:alias w:val="Tipo"/>
                  <w:tag w:val="Tipo"/>
                  <w:id w:val="1646012224"/>
                  <w:placeholder>
                    <w:docPart w:val="E60907CADE584087B6F1809E5BBCC35C"/>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53242F" w14:textId="44AC5509" w:rsidR="002025CB" w:rsidRPr="00DD06A0" w:rsidRDefault="001F4091" w:rsidP="002025CB">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0105D" w14:textId="77777777" w:rsidR="002025CB" w:rsidRPr="00DD06A0"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55A0B233" w14:textId="77777777" w:rsidR="002025CB" w:rsidRPr="00DD06A0" w:rsidRDefault="002025CB" w:rsidP="002025CB">
                  <w:pPr>
                    <w:jc w:val="center"/>
                    <w:rPr>
                      <w:rFonts w:ascii="ITC Avant Garde" w:hAnsi="ITC Avant Garde"/>
                      <w:sz w:val="18"/>
                      <w:szCs w:val="18"/>
                    </w:rPr>
                  </w:pPr>
                </w:p>
              </w:tc>
            </w:tr>
          </w:tbl>
          <w:p w14:paraId="56BAB2F2" w14:textId="77777777" w:rsidR="002025CB" w:rsidRPr="00DD06A0" w:rsidRDefault="002025CB" w:rsidP="00225DA6">
            <w:pPr>
              <w:jc w:val="both"/>
              <w:rPr>
                <w:rFonts w:ascii="ITC Avant Garde" w:hAnsi="ITC Avant Garde"/>
                <w:sz w:val="18"/>
                <w:szCs w:val="18"/>
              </w:rPr>
            </w:pPr>
          </w:p>
          <w:p w14:paraId="1628F001" w14:textId="77777777" w:rsidR="00B91D01" w:rsidRPr="00DD06A0" w:rsidRDefault="00B91D01" w:rsidP="00225DA6">
            <w:pPr>
              <w:jc w:val="both"/>
              <w:rPr>
                <w:rFonts w:ascii="ITC Avant Garde" w:hAnsi="ITC Avant Garde"/>
                <w:b/>
                <w:sz w:val="18"/>
                <w:szCs w:val="18"/>
              </w:rPr>
            </w:pPr>
          </w:p>
        </w:tc>
      </w:tr>
    </w:tbl>
    <w:p w14:paraId="4939E302" w14:textId="77777777" w:rsidR="002025CB" w:rsidRPr="00DD06A0"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DD06A0" w14:paraId="402C70B7" w14:textId="77777777" w:rsidTr="00225DA6">
        <w:tc>
          <w:tcPr>
            <w:tcW w:w="8828" w:type="dxa"/>
          </w:tcPr>
          <w:p w14:paraId="22538D51" w14:textId="7FBD0F78" w:rsidR="00B91D01" w:rsidRPr="00DD06A0" w:rsidRDefault="00B91D01" w:rsidP="00225DA6">
            <w:pPr>
              <w:jc w:val="both"/>
              <w:rPr>
                <w:rFonts w:ascii="ITC Avant Garde" w:hAnsi="ITC Avant Garde"/>
                <w:b/>
                <w:sz w:val="18"/>
                <w:szCs w:val="18"/>
              </w:rPr>
            </w:pPr>
            <w:r w:rsidRPr="00DD06A0">
              <w:rPr>
                <w:rFonts w:ascii="ITC Avant Garde" w:hAnsi="ITC Avant Garde"/>
                <w:sz w:val="18"/>
                <w:szCs w:val="18"/>
              </w:rPr>
              <w:br w:type="page"/>
            </w:r>
            <w:r w:rsidRPr="00DD06A0">
              <w:rPr>
                <w:rFonts w:ascii="ITC Avant Garde" w:hAnsi="ITC Avant Garde"/>
                <w:sz w:val="18"/>
                <w:szCs w:val="18"/>
              </w:rPr>
              <w:br w:type="page"/>
            </w:r>
            <w:r w:rsidR="00376614" w:rsidRPr="00DD06A0">
              <w:rPr>
                <w:rFonts w:ascii="ITC Avant Garde" w:hAnsi="ITC Avant Garde"/>
                <w:b/>
                <w:sz w:val="18"/>
                <w:szCs w:val="18"/>
              </w:rPr>
              <w:t>15</w:t>
            </w:r>
            <w:r w:rsidRPr="00DD06A0">
              <w:rPr>
                <w:rFonts w:ascii="ITC Avant Garde" w:hAnsi="ITC Avant Garde"/>
                <w:b/>
                <w:sz w:val="18"/>
                <w:szCs w:val="18"/>
              </w:rPr>
              <w:t xml:space="preserve">.- Explique </w:t>
            </w:r>
            <w:r w:rsidR="001432F7" w:rsidRPr="00DD06A0">
              <w:rPr>
                <w:rFonts w:ascii="ITC Avant Garde" w:hAnsi="ITC Avant Garde"/>
                <w:b/>
                <w:sz w:val="18"/>
                <w:szCs w:val="18"/>
              </w:rPr>
              <w:t>los métodos</w:t>
            </w:r>
            <w:r w:rsidRPr="00DD06A0">
              <w:rPr>
                <w:rFonts w:ascii="ITC Avant Garde" w:hAnsi="ITC Avant Garde"/>
                <w:b/>
                <w:sz w:val="18"/>
                <w:szCs w:val="18"/>
              </w:rPr>
              <w:t xml:space="preserve"> que se </w:t>
            </w:r>
            <w:r w:rsidR="00F013F5" w:rsidRPr="00DD06A0">
              <w:rPr>
                <w:rFonts w:ascii="ITC Avant Garde" w:hAnsi="ITC Avant Garde"/>
                <w:b/>
                <w:sz w:val="18"/>
                <w:szCs w:val="18"/>
              </w:rPr>
              <w:t>podrían utilizar</w:t>
            </w:r>
            <w:r w:rsidRPr="00DD06A0">
              <w:rPr>
                <w:rFonts w:ascii="ITC Avant Garde" w:hAnsi="ITC Avant Garde"/>
                <w:b/>
                <w:sz w:val="18"/>
                <w:szCs w:val="18"/>
              </w:rPr>
              <w:t xml:space="preserve"> para evaluar la implementación de la propuesta de regulación.</w:t>
            </w:r>
          </w:p>
          <w:p w14:paraId="7A612DB8" w14:textId="587C4E26" w:rsidR="00B91D01" w:rsidRPr="00DD06A0" w:rsidRDefault="001432F7" w:rsidP="00225DA6">
            <w:pPr>
              <w:jc w:val="both"/>
              <w:rPr>
                <w:rFonts w:ascii="ITC Avant Garde" w:hAnsi="ITC Avant Garde"/>
                <w:sz w:val="18"/>
                <w:szCs w:val="18"/>
              </w:rPr>
            </w:pPr>
            <w:r w:rsidRPr="00DD06A0">
              <w:rPr>
                <w:rFonts w:ascii="ITC Avant Garde" w:hAnsi="ITC Avant Garde"/>
                <w:sz w:val="18"/>
                <w:szCs w:val="18"/>
              </w:rPr>
              <w:t xml:space="preserve">Seleccione el método </w:t>
            </w:r>
            <w:r w:rsidR="00B91D01" w:rsidRPr="00DD06A0">
              <w:rPr>
                <w:rFonts w:ascii="ITC Avant Garde" w:hAnsi="ITC Avant Garde"/>
                <w:sz w:val="18"/>
                <w:szCs w:val="18"/>
              </w:rPr>
              <w:t>aplicable y, en su caso, enuncie los otros mecanismos de evaluación a utilizar.</w:t>
            </w:r>
            <w:r w:rsidR="001576FA" w:rsidRPr="00DD06A0">
              <w:rPr>
                <w:rFonts w:ascii="ITC Avant Garde" w:hAnsi="ITC Avant Garde"/>
                <w:sz w:val="18"/>
                <w:szCs w:val="18"/>
              </w:rPr>
              <w:t xml:space="preserve"> </w:t>
            </w:r>
            <w:r w:rsidR="00136258" w:rsidRPr="00DD06A0">
              <w:rPr>
                <w:rFonts w:ascii="ITC Avant Garde" w:hAnsi="ITC Avant Garde"/>
                <w:sz w:val="18"/>
                <w:szCs w:val="18"/>
              </w:rPr>
              <w:t>A</w:t>
            </w:r>
            <w:r w:rsidR="001576FA" w:rsidRPr="00DD06A0">
              <w:rPr>
                <w:rFonts w:ascii="ITC Avant Garde" w:hAnsi="ITC Avant Garde"/>
                <w:sz w:val="18"/>
                <w:szCs w:val="18"/>
              </w:rPr>
              <w:t>greg</w:t>
            </w:r>
            <w:r w:rsidR="00136258"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136258" w:rsidRPr="00DD06A0">
              <w:rPr>
                <w:rFonts w:ascii="ITC Avant Garde" w:hAnsi="ITC Avant Garde"/>
                <w:sz w:val="18"/>
                <w:szCs w:val="18"/>
              </w:rPr>
              <w:t>necesarias</w:t>
            </w:r>
            <w:r w:rsidR="001576FA" w:rsidRPr="00DD06A0">
              <w:rPr>
                <w:rFonts w:ascii="ITC Avant Garde" w:hAnsi="ITC Avant Garde"/>
                <w:sz w:val="18"/>
                <w:szCs w:val="18"/>
              </w:rPr>
              <w:t>.</w:t>
            </w:r>
          </w:p>
          <w:p w14:paraId="7D23EF1D"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2239"/>
              <w:gridCol w:w="2450"/>
              <w:gridCol w:w="1851"/>
              <w:gridCol w:w="2062"/>
            </w:tblGrid>
            <w:tr w:rsidR="00B91D01" w:rsidRPr="00DD06A0" w14:paraId="30CB538F" w14:textId="77777777" w:rsidTr="008965E6">
              <w:trPr>
                <w:jc w:val="center"/>
              </w:trPr>
              <w:tc>
                <w:tcPr>
                  <w:tcW w:w="2239" w:type="dxa"/>
                  <w:tcBorders>
                    <w:bottom w:val="single" w:sz="4" w:space="0" w:color="auto"/>
                  </w:tcBorders>
                  <w:shd w:val="clear" w:color="auto" w:fill="A8D08D" w:themeFill="accent6" w:themeFillTint="99"/>
                </w:tcPr>
                <w:p w14:paraId="669934B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Método</w:t>
                  </w:r>
                </w:p>
              </w:tc>
              <w:tc>
                <w:tcPr>
                  <w:tcW w:w="2450" w:type="dxa"/>
                  <w:tcBorders>
                    <w:bottom w:val="single" w:sz="4" w:space="0" w:color="auto"/>
                  </w:tcBorders>
                  <w:shd w:val="clear" w:color="auto" w:fill="A8D08D" w:themeFill="accent6" w:themeFillTint="99"/>
                </w:tcPr>
                <w:p w14:paraId="1E88B3E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Periodo</w:t>
                  </w:r>
                </w:p>
              </w:tc>
              <w:tc>
                <w:tcPr>
                  <w:tcW w:w="1851" w:type="dxa"/>
                  <w:tcBorders>
                    <w:bottom w:val="single" w:sz="4" w:space="0" w:color="auto"/>
                  </w:tcBorders>
                  <w:shd w:val="clear" w:color="auto" w:fill="A8D08D" w:themeFill="accent6" w:themeFillTint="99"/>
                </w:tcPr>
                <w:p w14:paraId="7D69F00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Evaluador</w:t>
                  </w:r>
                </w:p>
              </w:tc>
              <w:tc>
                <w:tcPr>
                  <w:tcW w:w="2062" w:type="dxa"/>
                  <w:tcBorders>
                    <w:bottom w:val="single" w:sz="4" w:space="0" w:color="auto"/>
                  </w:tcBorders>
                  <w:shd w:val="clear" w:color="auto" w:fill="A8D08D" w:themeFill="accent6" w:themeFillTint="99"/>
                </w:tcPr>
                <w:p w14:paraId="6429C083"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Descripción</w:t>
                  </w:r>
                </w:p>
              </w:tc>
            </w:tr>
            <w:tr w:rsidR="0046342C" w:rsidRPr="00DD06A0" w14:paraId="2FFD6203" w14:textId="77777777" w:rsidTr="008965E6">
              <w:trPr>
                <w:jc w:val="center"/>
              </w:trPr>
              <w:sdt>
                <w:sdtPr>
                  <w:rPr>
                    <w:rFonts w:ascii="ITC Avant Garde" w:hAnsi="ITC Avant Garde"/>
                    <w:sz w:val="18"/>
                    <w:szCs w:val="18"/>
                  </w:rPr>
                  <w:alias w:val="Método"/>
                  <w:tag w:val="Método"/>
                  <w:id w:val="-1930881205"/>
                  <w:placeholder>
                    <w:docPart w:val="383B5D400E4E4D1F8EF34F2EBCA4480E"/>
                  </w:placeholde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EndPr/>
                <w:sdtContent>
                  <w:tc>
                    <w:tcPr>
                      <w:tcW w:w="22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5152FE" w14:textId="6801A768" w:rsidR="0046342C" w:rsidRPr="00DD06A0" w:rsidRDefault="00401E7F" w:rsidP="0046342C">
                      <w:pPr>
                        <w:rPr>
                          <w:rFonts w:ascii="ITC Avant Garde" w:hAnsi="ITC Avant Garde"/>
                          <w:sz w:val="18"/>
                          <w:szCs w:val="18"/>
                        </w:rPr>
                      </w:pPr>
                      <w:r>
                        <w:rPr>
                          <w:rFonts w:ascii="ITC Avant Garde" w:hAnsi="ITC Avant Garde"/>
                          <w:sz w:val="18"/>
                          <w:szCs w:val="18"/>
                        </w:rPr>
                        <w:t>Otro</w:t>
                      </w:r>
                    </w:p>
                  </w:tc>
                </w:sdtContent>
              </w:sdt>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9D08" w14:textId="13CC0CD4" w:rsidR="0046342C" w:rsidRPr="00DD06A0" w:rsidRDefault="0046342C" w:rsidP="0046342C">
                  <w:pPr>
                    <w:jc w:val="center"/>
                    <w:rPr>
                      <w:rFonts w:ascii="ITC Avant Garde" w:hAnsi="ITC Avant Garde"/>
                      <w:sz w:val="18"/>
                      <w:szCs w:val="18"/>
                    </w:rPr>
                  </w:pPr>
                  <w:r>
                    <w:rPr>
                      <w:rFonts w:ascii="ITC Avant Garde" w:hAnsi="ITC Avant Garde" w:cs="ITC Avant Garde"/>
                      <w:color w:val="000000"/>
                      <w:sz w:val="18"/>
                      <w:szCs w:val="18"/>
                    </w:rPr>
                    <w:t>A los 5 años de la entrada en vigor de</w:t>
                  </w:r>
                  <w:r w:rsidR="00236A10">
                    <w:rPr>
                      <w:rFonts w:ascii="ITC Avant Garde" w:hAnsi="ITC Avant Garde" w:cs="ITC Avant Garde"/>
                      <w:color w:val="000000"/>
                      <w:sz w:val="18"/>
                      <w:szCs w:val="18"/>
                    </w:rPr>
                    <w:t xml:space="preserve"> </w:t>
                  </w:r>
                  <w:r>
                    <w:rPr>
                      <w:rFonts w:ascii="ITC Avant Garde" w:hAnsi="ITC Avant Garde" w:cs="ITC Avant Garde"/>
                      <w:color w:val="000000"/>
                      <w:sz w:val="18"/>
                      <w:szCs w:val="18"/>
                    </w:rPr>
                    <w:t>l</w:t>
                  </w:r>
                  <w:r w:rsidR="00236A10">
                    <w:rPr>
                      <w:rFonts w:ascii="ITC Avant Garde" w:hAnsi="ITC Avant Garde" w:cs="ITC Avant Garde"/>
                      <w:color w:val="000000"/>
                      <w:sz w:val="18"/>
                      <w:szCs w:val="18"/>
                    </w:rPr>
                    <w:t>os</w:t>
                  </w:r>
                  <w:r>
                    <w:rPr>
                      <w:rFonts w:ascii="ITC Avant Garde" w:hAnsi="ITC Avant Garde" w:cs="ITC Avant Garde"/>
                      <w:color w:val="000000"/>
                      <w:sz w:val="18"/>
                      <w:szCs w:val="18"/>
                    </w:rPr>
                    <w:t xml:space="preserve"> </w:t>
                  </w:r>
                  <w:r w:rsidR="00236A10">
                    <w:rPr>
                      <w:rFonts w:ascii="ITC Avant Garde" w:hAnsi="ITC Avant Garde" w:cs="ITC Avant Garde"/>
                      <w:color w:val="000000"/>
                      <w:sz w:val="18"/>
                      <w:szCs w:val="18"/>
                    </w:rPr>
                    <w:t>Lineamientos</w:t>
                  </w:r>
                  <w:r>
                    <w:rPr>
                      <w:rFonts w:ascii="ITC Avant Garde" w:hAnsi="ITC Avant Garde" w:cs="ITC Avant Garde"/>
                      <w:color w:val="000000"/>
                      <w:sz w:val="18"/>
                      <w:szCs w:val="18"/>
                    </w:rPr>
                    <w:t>.</w:t>
                  </w:r>
                  <w:r w:rsidRPr="00844941">
                    <w:rPr>
                      <w:rFonts w:ascii="ITC Avant Garde" w:hAnsi="ITC Avant Garde" w:cs="ITC Avant Garde"/>
                      <w:color w:val="000000"/>
                      <w:sz w:val="18"/>
                      <w:szCs w:val="18"/>
                    </w:rPr>
                    <w:t xml:space="preserve"> </w:t>
                  </w:r>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3A360A" w14:textId="1D831D86" w:rsidR="0046342C" w:rsidRPr="00DD06A0" w:rsidRDefault="0046342C" w:rsidP="0046342C">
                  <w:pPr>
                    <w:jc w:val="center"/>
                    <w:rPr>
                      <w:rFonts w:ascii="ITC Avant Garde" w:hAnsi="ITC Avant Garde"/>
                      <w:sz w:val="18"/>
                      <w:szCs w:val="18"/>
                    </w:rPr>
                  </w:pPr>
                  <w:r>
                    <w:rPr>
                      <w:rFonts w:ascii="ITC Avant Garde" w:hAnsi="ITC Avant Garde"/>
                      <w:sz w:val="18"/>
                      <w:szCs w:val="18"/>
                    </w:rPr>
                    <w:t>Centro de Estudios del IFT</w:t>
                  </w:r>
                </w:p>
              </w:tc>
              <w:tc>
                <w:tcPr>
                  <w:tcW w:w="2062" w:type="dxa"/>
                  <w:tcBorders>
                    <w:top w:val="single" w:sz="4" w:space="0" w:color="auto"/>
                    <w:left w:val="single" w:sz="4" w:space="0" w:color="auto"/>
                    <w:bottom w:val="single" w:sz="4" w:space="0" w:color="auto"/>
                  </w:tcBorders>
                  <w:shd w:val="clear" w:color="auto" w:fill="FFFFFF" w:themeFill="background1"/>
                </w:tcPr>
                <w:p w14:paraId="4A106802" w14:textId="1FF84FEB" w:rsidR="0046342C" w:rsidRPr="00405B64" w:rsidRDefault="0046342C" w:rsidP="0046342C">
                  <w:pPr>
                    <w:jc w:val="both"/>
                    <w:rPr>
                      <w:rFonts w:ascii="ITC Avant Garde" w:hAnsi="ITC Avant Garde"/>
                      <w:sz w:val="18"/>
                      <w:szCs w:val="18"/>
                    </w:rPr>
                  </w:pPr>
                  <w:r w:rsidRPr="00405B64">
                    <w:rPr>
                      <w:rFonts w:ascii="ITC Avant Garde" w:hAnsi="ITC Avant Garde"/>
                      <w:sz w:val="18"/>
                      <w:szCs w:val="18"/>
                    </w:rPr>
                    <w:t xml:space="preserve">A fin de realizar el oportuno monitoreo de los logros de los objetivos, el Estatuto Orgánico del Instituto, establece en su Artículo 69 fracciones XVIII y XIX, la atribución del Centro de Estudios </w:t>
                  </w:r>
                  <w:r>
                    <w:rPr>
                      <w:rFonts w:ascii="ITC Avant Garde" w:hAnsi="ITC Avant Garde"/>
                      <w:sz w:val="18"/>
                      <w:szCs w:val="18"/>
                    </w:rPr>
                    <w:t xml:space="preserve">relativa a </w:t>
                  </w:r>
                  <w:r w:rsidRPr="00405B64">
                    <w:rPr>
                      <w:rFonts w:ascii="ITC Avant Garde" w:hAnsi="ITC Avant Garde"/>
                      <w:sz w:val="18"/>
                      <w:szCs w:val="18"/>
                    </w:rPr>
                    <w:t xml:space="preserve"> “establecer procesos para la medición y análisis ex post de políticas regulatorias y evaluar el impacto en las condiciones del mercado y el bienestar de los usuarios o audiencias derivado de la implementación de políticas regulatorias en telecomunicaciones, radiodifusión y competencia económica en dichos sectores”. </w:t>
                  </w:r>
                </w:p>
                <w:p w14:paraId="7272F5C2" w14:textId="77777777" w:rsidR="0046342C" w:rsidRDefault="0046342C" w:rsidP="0046342C">
                  <w:pPr>
                    <w:rPr>
                      <w:rFonts w:ascii="ITC Avant Garde" w:hAnsi="ITC Avant Garde"/>
                      <w:sz w:val="18"/>
                      <w:szCs w:val="18"/>
                    </w:rPr>
                  </w:pPr>
                </w:p>
                <w:p w14:paraId="3F4AF5EF" w14:textId="77777777" w:rsidR="0046342C" w:rsidRDefault="0046342C" w:rsidP="0046342C">
                  <w:pPr>
                    <w:jc w:val="both"/>
                    <w:rPr>
                      <w:rFonts w:ascii="ITC Avant Garde" w:hAnsi="ITC Avant Garde"/>
                      <w:sz w:val="18"/>
                      <w:szCs w:val="18"/>
                    </w:rPr>
                  </w:pPr>
                  <w:r>
                    <w:rPr>
                      <w:rFonts w:ascii="ITC Avant Garde" w:hAnsi="ITC Avant Garde"/>
                      <w:sz w:val="18"/>
                      <w:szCs w:val="18"/>
                    </w:rPr>
                    <w:t xml:space="preserve">En este sentido, el Centro de Estudios </w:t>
                  </w:r>
                  <w:r>
                    <w:rPr>
                      <w:rFonts w:ascii="ITC Avant Garde" w:hAnsi="ITC Avant Garde"/>
                      <w:sz w:val="18"/>
                      <w:szCs w:val="18"/>
                    </w:rPr>
                    <w:lastRenderedPageBreak/>
                    <w:t>podrá llevar a cabo estudios sobre la implementación del Acuerdo en coordinación con las unidades involucradas.</w:t>
                  </w:r>
                </w:p>
                <w:p w14:paraId="06381153" w14:textId="77777777" w:rsidR="0046342C" w:rsidRPr="00DD06A0" w:rsidRDefault="0046342C" w:rsidP="0046342C">
                  <w:pPr>
                    <w:rPr>
                      <w:rFonts w:ascii="ITC Avant Garde" w:hAnsi="ITC Avant Garde"/>
                      <w:sz w:val="18"/>
                      <w:szCs w:val="18"/>
                    </w:rPr>
                  </w:pPr>
                </w:p>
              </w:tc>
            </w:tr>
          </w:tbl>
          <w:p w14:paraId="26A5E429" w14:textId="77777777" w:rsidR="00B91D01" w:rsidRPr="00DD06A0" w:rsidRDefault="00B91D01" w:rsidP="00225DA6">
            <w:pPr>
              <w:jc w:val="both"/>
              <w:rPr>
                <w:rFonts w:ascii="ITC Avant Garde" w:hAnsi="ITC Avant Garde"/>
                <w:b/>
                <w:sz w:val="18"/>
                <w:szCs w:val="18"/>
                <w:highlight w:val="yellow"/>
              </w:rPr>
            </w:pPr>
          </w:p>
          <w:p w14:paraId="452EAEEB" w14:textId="4A41D589"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DD06A0">
              <w:rPr>
                <w:rFonts w:ascii="ITC Avant Garde" w:hAnsi="ITC Avant Garde"/>
                <w:sz w:val="18"/>
                <w:szCs w:val="18"/>
              </w:rPr>
              <w:t>.</w:t>
            </w:r>
            <w:r w:rsidRPr="00DD06A0">
              <w:rPr>
                <w:rStyle w:val="Refdenotaalpie"/>
                <w:rFonts w:ascii="ITC Avant Garde" w:hAnsi="ITC Avant Garde"/>
                <w:sz w:val="18"/>
                <w:szCs w:val="18"/>
              </w:rPr>
              <w:footnoteReference w:id="30"/>
            </w:r>
            <w:r w:rsidR="001576FA" w:rsidRPr="00DD06A0">
              <w:rPr>
                <w:rFonts w:ascii="ITC Avant Garde" w:hAnsi="ITC Avant Garde"/>
                <w:sz w:val="18"/>
                <w:szCs w:val="18"/>
              </w:rPr>
              <w:t xml:space="preserve"> </w:t>
            </w:r>
            <w:r w:rsidR="00C000C3" w:rsidRPr="00DD06A0">
              <w:rPr>
                <w:rFonts w:ascii="ITC Avant Garde" w:hAnsi="ITC Avant Garde"/>
                <w:sz w:val="18"/>
                <w:szCs w:val="18"/>
              </w:rPr>
              <w:t>A</w:t>
            </w:r>
            <w:r w:rsidR="001576FA" w:rsidRPr="00DD06A0">
              <w:rPr>
                <w:rFonts w:ascii="ITC Avant Garde" w:hAnsi="ITC Avant Garde"/>
                <w:sz w:val="18"/>
                <w:szCs w:val="18"/>
              </w:rPr>
              <w:t>greg</w:t>
            </w:r>
            <w:r w:rsidR="00C000C3"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C000C3" w:rsidRPr="00DD06A0">
              <w:rPr>
                <w:rFonts w:ascii="ITC Avant Garde" w:hAnsi="ITC Avant Garde"/>
                <w:sz w:val="18"/>
                <w:szCs w:val="18"/>
              </w:rPr>
              <w:t>necesarias</w:t>
            </w:r>
            <w:r w:rsidR="001576FA" w:rsidRPr="00DD06A0">
              <w:rPr>
                <w:rFonts w:ascii="ITC Avant Garde" w:hAnsi="ITC Avant Garde"/>
                <w:sz w:val="18"/>
                <w:szCs w:val="18"/>
              </w:rPr>
              <w:t>.</w:t>
            </w:r>
          </w:p>
          <w:p w14:paraId="2AF945CA"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DD06A0" w14:paraId="154E2FC7" w14:textId="77777777" w:rsidTr="00B91D01">
              <w:trPr>
                <w:jc w:val="center"/>
              </w:trPr>
              <w:tc>
                <w:tcPr>
                  <w:tcW w:w="1867" w:type="dxa"/>
                  <w:tcBorders>
                    <w:bottom w:val="single" w:sz="4" w:space="0" w:color="auto"/>
                  </w:tcBorders>
                  <w:shd w:val="clear" w:color="auto" w:fill="A8D08D" w:themeFill="accent6" w:themeFillTint="99"/>
                </w:tcPr>
                <w:p w14:paraId="37F716BF" w14:textId="77777777"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1D30785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6785DBCD"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45CCCEF8" w14:textId="77777777" w:rsidTr="00B91D01">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B92C6" w14:textId="2EB74557" w:rsidR="00B91D01" w:rsidRPr="001C3A18" w:rsidRDefault="00CD4078" w:rsidP="001C3A18">
                  <w:pPr>
                    <w:rPr>
                      <w:rFonts w:ascii="ITC Avant Garde" w:hAnsi="ITC Avant Garde"/>
                      <w:sz w:val="18"/>
                      <w:szCs w:val="18"/>
                    </w:rPr>
                  </w:pPr>
                  <w:r w:rsidRPr="001C3A18">
                    <w:rPr>
                      <w:rFonts w:ascii="ITC Avant Garde" w:hAnsi="ITC Avant Garde"/>
                      <w:sz w:val="18"/>
                      <w:szCs w:val="18"/>
                    </w:rPr>
                    <w:t>Concesionarios de Radiodifusión, Programadores y Concesionarios de Televisión y/o Audio Restringidos que cuentan con Código de Ética</w:t>
                  </w:r>
                  <w:r w:rsidR="007F0FA5">
                    <w:rPr>
                      <w:rFonts w:ascii="ITC Avant Garde" w:hAnsi="ITC Avant Garde"/>
                      <w:sz w:val="18"/>
                      <w:szCs w:val="18"/>
                    </w:rPr>
                    <w:t xml:space="preserve"> inscrito</w:t>
                  </w:r>
                  <w:r w:rsidRPr="001C3A18">
                    <w:rPr>
                      <w:rFonts w:ascii="ITC Avant Garde" w:hAnsi="ITC Avant Garde"/>
                      <w:sz w:val="18"/>
                      <w:szCs w:val="18"/>
                    </w:rPr>
                    <w:t>/ Concesionarios de Radiodifusión, Programadores y Concesionarios de Televisión y/o Audio Restringidos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459EA5F" w14:textId="77777777" w:rsidR="00B91D01" w:rsidRPr="001C3A18" w:rsidRDefault="00A57525" w:rsidP="001C3A18">
                  <w:pPr>
                    <w:rPr>
                      <w:rFonts w:ascii="ITC Avant Garde" w:hAnsi="ITC Avant Garde"/>
                      <w:sz w:val="18"/>
                      <w:szCs w:val="18"/>
                    </w:rPr>
                  </w:pPr>
                  <w:r w:rsidRPr="001C3A18">
                    <w:rPr>
                      <w:rFonts w:ascii="ITC Avant Garde" w:hAnsi="ITC Avant Garde"/>
                      <w:sz w:val="18"/>
                      <w:szCs w:val="18"/>
                    </w:rPr>
                    <w:t>Anual</w:t>
                  </w:r>
                </w:p>
                <w:p w14:paraId="4C8A9995" w14:textId="5188E0BC" w:rsidR="00A57525" w:rsidRPr="001C3A18" w:rsidRDefault="00A57525" w:rsidP="001C3A18">
                  <w:pPr>
                    <w:rPr>
                      <w:rFonts w:ascii="ITC Avant Garde" w:hAnsi="ITC Avant Garde"/>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7913C28E" w14:textId="2530859F" w:rsidR="001C3A18" w:rsidRDefault="001C3A18" w:rsidP="003C1A69">
                  <w:pPr>
                    <w:jc w:val="both"/>
                    <w:rPr>
                      <w:rFonts w:ascii="ITC Avant Garde" w:hAnsi="ITC Avant Garde"/>
                      <w:sz w:val="18"/>
                      <w:szCs w:val="18"/>
                    </w:rPr>
                  </w:pPr>
                  <w:r w:rsidRPr="001C3A18">
                    <w:rPr>
                      <w:rFonts w:ascii="ITC Avant Garde" w:hAnsi="ITC Avant Garde"/>
                      <w:sz w:val="18"/>
                      <w:szCs w:val="18"/>
                    </w:rPr>
                    <w:t xml:space="preserve">Identificar a los concesionarios </w:t>
                  </w:r>
                  <w:r>
                    <w:rPr>
                      <w:rFonts w:ascii="ITC Avant Garde" w:hAnsi="ITC Avant Garde"/>
                      <w:sz w:val="18"/>
                      <w:szCs w:val="18"/>
                    </w:rPr>
                    <w:t xml:space="preserve">de Radiodifusión, Programadores y Concesionarios de Televisión y/o Audio Restringidos </w:t>
                  </w:r>
                  <w:r w:rsidRPr="001C3A18">
                    <w:rPr>
                      <w:rFonts w:ascii="ITC Avant Garde" w:hAnsi="ITC Avant Garde"/>
                      <w:sz w:val="18"/>
                      <w:szCs w:val="18"/>
                    </w:rPr>
                    <w:t xml:space="preserve">que están en cumplimiento de la regulación </w:t>
                  </w:r>
                  <w:r>
                    <w:rPr>
                      <w:rFonts w:ascii="ITC Avant Garde" w:hAnsi="ITC Avant Garde"/>
                      <w:sz w:val="18"/>
                      <w:szCs w:val="18"/>
                    </w:rPr>
                    <w:t xml:space="preserve">respecto </w:t>
                  </w:r>
                  <w:r w:rsidRPr="001C3A18">
                    <w:rPr>
                      <w:rFonts w:ascii="ITC Avant Garde" w:hAnsi="ITC Avant Garde"/>
                      <w:sz w:val="18"/>
                      <w:szCs w:val="18"/>
                    </w:rPr>
                    <w:t>a l</w:t>
                  </w:r>
                  <w:r>
                    <w:rPr>
                      <w:rFonts w:ascii="ITC Avant Garde" w:hAnsi="ITC Avant Garde"/>
                      <w:sz w:val="18"/>
                      <w:szCs w:val="18"/>
                    </w:rPr>
                    <w:t>a inscripción de los Códigos de Ética, toda vez que en la medida en que cuenten con dichos mecanismos legales</w:t>
                  </w:r>
                  <w:r w:rsidR="007F0FA5">
                    <w:rPr>
                      <w:rFonts w:ascii="ITC Avant Garde" w:hAnsi="ITC Avant Garde"/>
                      <w:sz w:val="18"/>
                      <w:szCs w:val="18"/>
                    </w:rPr>
                    <w:t xml:space="preserve"> </w:t>
                  </w:r>
                  <w:r>
                    <w:rPr>
                      <w:rFonts w:ascii="ITC Avant Garde" w:hAnsi="ITC Avant Garde"/>
                      <w:sz w:val="18"/>
                      <w:szCs w:val="18"/>
                    </w:rPr>
                    <w:t xml:space="preserve">se garantiza la protección de las audiencias de sus servicios. </w:t>
                  </w:r>
                </w:p>
                <w:p w14:paraId="7C32D971" w14:textId="24C2AC23" w:rsidR="00B91D01" w:rsidRPr="001C3A18" w:rsidRDefault="00B91D01" w:rsidP="001C3A18">
                  <w:pPr>
                    <w:jc w:val="both"/>
                    <w:rPr>
                      <w:rFonts w:ascii="ITC Avant Garde" w:hAnsi="ITC Avant Garde"/>
                      <w:sz w:val="18"/>
                      <w:szCs w:val="18"/>
                    </w:rPr>
                  </w:pPr>
                </w:p>
              </w:tc>
            </w:tr>
          </w:tbl>
          <w:p w14:paraId="5D2CD0F1" w14:textId="2756BC1F" w:rsidR="00B91D01"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CD4078" w:rsidRPr="00DD06A0" w14:paraId="7FF6C3B5" w14:textId="77777777" w:rsidTr="006A02A0">
              <w:trPr>
                <w:jc w:val="center"/>
              </w:trPr>
              <w:tc>
                <w:tcPr>
                  <w:tcW w:w="1867" w:type="dxa"/>
                  <w:tcBorders>
                    <w:bottom w:val="single" w:sz="4" w:space="0" w:color="auto"/>
                  </w:tcBorders>
                  <w:shd w:val="clear" w:color="auto" w:fill="A8D08D" w:themeFill="accent6" w:themeFillTint="99"/>
                </w:tcPr>
                <w:p w14:paraId="2E9CB6DF" w14:textId="77777777" w:rsidR="00CD4078" w:rsidRPr="00DD06A0" w:rsidRDefault="00CD4078" w:rsidP="00CD4078">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4D20422E" w14:textId="77777777" w:rsidR="00CD4078" w:rsidRPr="00DD06A0" w:rsidRDefault="00CD4078" w:rsidP="00CD4078">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6997CF40" w14:textId="77777777" w:rsidR="00CD4078" w:rsidRPr="00DD06A0" w:rsidRDefault="00CD4078" w:rsidP="00CD4078">
                  <w:pPr>
                    <w:jc w:val="center"/>
                    <w:rPr>
                      <w:rFonts w:ascii="ITC Avant Garde" w:hAnsi="ITC Avant Garde"/>
                      <w:b/>
                      <w:sz w:val="18"/>
                      <w:szCs w:val="18"/>
                    </w:rPr>
                  </w:pPr>
                  <w:r w:rsidRPr="00DD06A0">
                    <w:rPr>
                      <w:rFonts w:ascii="ITC Avant Garde" w:hAnsi="ITC Avant Garde"/>
                      <w:b/>
                      <w:sz w:val="18"/>
                      <w:szCs w:val="18"/>
                    </w:rPr>
                    <w:t>Interpretación</w:t>
                  </w:r>
                </w:p>
              </w:tc>
            </w:tr>
            <w:tr w:rsidR="00CD4078" w:rsidRPr="00DD06A0" w14:paraId="2C670CD1" w14:textId="77777777" w:rsidTr="006A02A0">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BEE174" w14:textId="1C4E539C" w:rsidR="00CD4078" w:rsidRPr="001C3A18" w:rsidRDefault="00CD4078" w:rsidP="001C3A18">
                  <w:pPr>
                    <w:rPr>
                      <w:rFonts w:ascii="ITC Avant Garde" w:hAnsi="ITC Avant Garde"/>
                      <w:sz w:val="18"/>
                      <w:szCs w:val="18"/>
                    </w:rPr>
                  </w:pPr>
                  <w:r w:rsidRPr="001C3A18">
                    <w:rPr>
                      <w:rFonts w:ascii="ITC Avant Garde" w:hAnsi="ITC Avant Garde"/>
                      <w:sz w:val="18"/>
                      <w:szCs w:val="18"/>
                    </w:rPr>
                    <w:t>Concesionarios de Radiodifusión y Programadores que cuentan con Defensor</w:t>
                  </w:r>
                  <w:r w:rsidR="00717FF5">
                    <w:rPr>
                      <w:rFonts w:ascii="ITC Avant Garde" w:hAnsi="ITC Avant Garde"/>
                      <w:sz w:val="18"/>
                      <w:szCs w:val="18"/>
                    </w:rPr>
                    <w:t xml:space="preserve">ía </w:t>
                  </w:r>
                  <w:r w:rsidRPr="001C3A18">
                    <w:rPr>
                      <w:rFonts w:ascii="ITC Avant Garde" w:hAnsi="ITC Avant Garde"/>
                      <w:sz w:val="18"/>
                      <w:szCs w:val="18"/>
                    </w:rPr>
                    <w:t>de Audiencia</w:t>
                  </w:r>
                  <w:r w:rsidR="00717FF5">
                    <w:rPr>
                      <w:rFonts w:ascii="ITC Avant Garde" w:hAnsi="ITC Avant Garde"/>
                      <w:sz w:val="18"/>
                      <w:szCs w:val="18"/>
                    </w:rPr>
                    <w:t>s</w:t>
                  </w:r>
                  <w:r w:rsidR="0094173F">
                    <w:rPr>
                      <w:rFonts w:ascii="ITC Avant Garde" w:hAnsi="ITC Avant Garde"/>
                      <w:sz w:val="18"/>
                      <w:szCs w:val="18"/>
                    </w:rPr>
                    <w:t xml:space="preserve"> </w:t>
                  </w:r>
                  <w:r w:rsidR="007F0FA5">
                    <w:rPr>
                      <w:rFonts w:ascii="ITC Avant Garde" w:hAnsi="ITC Avant Garde"/>
                      <w:sz w:val="18"/>
                      <w:szCs w:val="18"/>
                    </w:rPr>
                    <w:t>inscrit</w:t>
                  </w:r>
                  <w:r w:rsidR="002E4006">
                    <w:rPr>
                      <w:rFonts w:ascii="ITC Avant Garde" w:hAnsi="ITC Avant Garde"/>
                      <w:sz w:val="18"/>
                      <w:szCs w:val="18"/>
                    </w:rPr>
                    <w:t>a</w:t>
                  </w:r>
                  <w:r w:rsidRPr="001C3A18">
                    <w:rPr>
                      <w:rFonts w:ascii="ITC Avant Garde" w:hAnsi="ITC Avant Garde"/>
                      <w:sz w:val="18"/>
                      <w:szCs w:val="18"/>
                    </w:rPr>
                    <w:t>/ Concesionarios de Radiodifusión y Programadores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DBEBCC" w14:textId="77777777" w:rsidR="00CD4078" w:rsidRPr="001C3A18" w:rsidRDefault="00CD4078" w:rsidP="001C3A18">
                  <w:pPr>
                    <w:rPr>
                      <w:rFonts w:ascii="ITC Avant Garde" w:hAnsi="ITC Avant Garde"/>
                      <w:sz w:val="18"/>
                      <w:szCs w:val="18"/>
                    </w:rPr>
                  </w:pPr>
                  <w:r w:rsidRPr="001C3A18">
                    <w:rPr>
                      <w:rFonts w:ascii="ITC Avant Garde" w:hAnsi="ITC Avant Garde"/>
                      <w:sz w:val="18"/>
                      <w:szCs w:val="18"/>
                    </w:rPr>
                    <w:t>Anual</w:t>
                  </w:r>
                </w:p>
                <w:p w14:paraId="48F19D9E" w14:textId="77777777" w:rsidR="00CD4078" w:rsidRPr="001C3A18" w:rsidRDefault="00CD4078" w:rsidP="001C3A18">
                  <w:pPr>
                    <w:rPr>
                      <w:rFonts w:ascii="ITC Avant Garde" w:hAnsi="ITC Avant Garde"/>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37451C8F" w14:textId="3ED1639D" w:rsidR="001C3A18" w:rsidRDefault="001C3A18" w:rsidP="001C3A18">
                  <w:pPr>
                    <w:jc w:val="both"/>
                    <w:rPr>
                      <w:rFonts w:ascii="ITC Avant Garde" w:hAnsi="ITC Avant Garde"/>
                      <w:sz w:val="18"/>
                      <w:szCs w:val="18"/>
                    </w:rPr>
                  </w:pPr>
                  <w:r w:rsidRPr="001C3A18">
                    <w:rPr>
                      <w:rFonts w:ascii="ITC Avant Garde" w:hAnsi="ITC Avant Garde"/>
                      <w:sz w:val="18"/>
                      <w:szCs w:val="18"/>
                    </w:rPr>
                    <w:t xml:space="preserve">Identificar a los concesionarios </w:t>
                  </w:r>
                  <w:r>
                    <w:rPr>
                      <w:rFonts w:ascii="ITC Avant Garde" w:hAnsi="ITC Avant Garde"/>
                      <w:sz w:val="18"/>
                      <w:szCs w:val="18"/>
                    </w:rPr>
                    <w:t xml:space="preserve">de Radiodifusión y Programadores </w:t>
                  </w:r>
                  <w:r w:rsidRPr="001C3A18">
                    <w:rPr>
                      <w:rFonts w:ascii="ITC Avant Garde" w:hAnsi="ITC Avant Garde"/>
                      <w:sz w:val="18"/>
                      <w:szCs w:val="18"/>
                    </w:rPr>
                    <w:t xml:space="preserve">que </w:t>
                  </w:r>
                  <w:r>
                    <w:rPr>
                      <w:rFonts w:ascii="ITC Avant Garde" w:hAnsi="ITC Avant Garde"/>
                      <w:sz w:val="18"/>
                      <w:szCs w:val="18"/>
                    </w:rPr>
                    <w:t>se encuentran</w:t>
                  </w:r>
                  <w:r w:rsidRPr="001C3A18">
                    <w:rPr>
                      <w:rFonts w:ascii="ITC Avant Garde" w:hAnsi="ITC Avant Garde"/>
                      <w:sz w:val="18"/>
                      <w:szCs w:val="18"/>
                    </w:rPr>
                    <w:t xml:space="preserve"> en cumplimiento de la regulación </w:t>
                  </w:r>
                  <w:r>
                    <w:rPr>
                      <w:rFonts w:ascii="ITC Avant Garde" w:hAnsi="ITC Avant Garde"/>
                      <w:sz w:val="18"/>
                      <w:szCs w:val="18"/>
                    </w:rPr>
                    <w:t xml:space="preserve">respecto </w:t>
                  </w:r>
                  <w:r w:rsidRPr="001C3A18">
                    <w:rPr>
                      <w:rFonts w:ascii="ITC Avant Garde" w:hAnsi="ITC Avant Garde"/>
                      <w:sz w:val="18"/>
                      <w:szCs w:val="18"/>
                    </w:rPr>
                    <w:t>a l</w:t>
                  </w:r>
                  <w:r>
                    <w:rPr>
                      <w:rFonts w:ascii="ITC Avant Garde" w:hAnsi="ITC Avant Garde"/>
                      <w:sz w:val="18"/>
                      <w:szCs w:val="18"/>
                    </w:rPr>
                    <w:t>a inscripción de l</w:t>
                  </w:r>
                  <w:r w:rsidR="002E4006">
                    <w:rPr>
                      <w:rFonts w:ascii="ITC Avant Garde" w:hAnsi="ITC Avant Garde"/>
                      <w:sz w:val="18"/>
                      <w:szCs w:val="18"/>
                    </w:rPr>
                    <w:t>a</w:t>
                  </w:r>
                  <w:r>
                    <w:rPr>
                      <w:rFonts w:ascii="ITC Avant Garde" w:hAnsi="ITC Avant Garde"/>
                      <w:sz w:val="18"/>
                      <w:szCs w:val="18"/>
                    </w:rPr>
                    <w:t>s Defensor</w:t>
                  </w:r>
                  <w:r w:rsidR="002E4006">
                    <w:rPr>
                      <w:rFonts w:ascii="ITC Avant Garde" w:hAnsi="ITC Avant Garde"/>
                      <w:sz w:val="18"/>
                      <w:szCs w:val="18"/>
                    </w:rPr>
                    <w:t>ías</w:t>
                  </w:r>
                  <w:r>
                    <w:rPr>
                      <w:rFonts w:ascii="ITC Avant Garde" w:hAnsi="ITC Avant Garde"/>
                      <w:sz w:val="18"/>
                      <w:szCs w:val="18"/>
                    </w:rPr>
                    <w:t xml:space="preserve"> de Audiencia</w:t>
                  </w:r>
                  <w:r w:rsidR="002E4006">
                    <w:rPr>
                      <w:rFonts w:ascii="ITC Avant Garde" w:hAnsi="ITC Avant Garde"/>
                      <w:sz w:val="18"/>
                      <w:szCs w:val="18"/>
                    </w:rPr>
                    <w:t>s</w:t>
                  </w:r>
                  <w:r>
                    <w:rPr>
                      <w:rFonts w:ascii="ITC Avant Garde" w:hAnsi="ITC Avant Garde"/>
                      <w:sz w:val="18"/>
                      <w:szCs w:val="18"/>
                    </w:rPr>
                    <w:t xml:space="preserve">, toda vez que en la medida en que cuenten con dicho mecanismo legal se garantiza la protección de las audiencias de sus servicios. </w:t>
                  </w:r>
                </w:p>
                <w:p w14:paraId="769285F7" w14:textId="6E2A4F03" w:rsidR="001C3A18" w:rsidRDefault="001C3A18" w:rsidP="001C3A18">
                  <w:pPr>
                    <w:rPr>
                      <w:rFonts w:ascii="ITC Avant Garde" w:hAnsi="ITC Avant Garde"/>
                      <w:sz w:val="18"/>
                      <w:szCs w:val="18"/>
                    </w:rPr>
                  </w:pPr>
                </w:p>
                <w:p w14:paraId="682610B6" w14:textId="175C023E" w:rsidR="00CD4078" w:rsidRPr="001C3A18" w:rsidRDefault="001C3A18" w:rsidP="001C3A18">
                  <w:pPr>
                    <w:tabs>
                      <w:tab w:val="left" w:pos="1426"/>
                    </w:tabs>
                    <w:jc w:val="both"/>
                    <w:rPr>
                      <w:rFonts w:ascii="ITC Avant Garde" w:hAnsi="ITC Avant Garde"/>
                      <w:sz w:val="18"/>
                      <w:szCs w:val="18"/>
                    </w:rPr>
                  </w:pPr>
                  <w:r>
                    <w:rPr>
                      <w:rFonts w:ascii="ITC Avant Garde" w:hAnsi="ITC Avant Garde"/>
                      <w:sz w:val="18"/>
                      <w:szCs w:val="18"/>
                    </w:rPr>
                    <w:tab/>
                  </w:r>
                </w:p>
              </w:tc>
            </w:tr>
          </w:tbl>
          <w:p w14:paraId="6A157879" w14:textId="77777777" w:rsidR="00B91D01" w:rsidRPr="00DD06A0" w:rsidRDefault="00B91D01" w:rsidP="00225DA6">
            <w:pPr>
              <w:jc w:val="both"/>
              <w:rPr>
                <w:rFonts w:ascii="ITC Avant Garde" w:hAnsi="ITC Avant Garde"/>
                <w:sz w:val="18"/>
                <w:szCs w:val="18"/>
              </w:rPr>
            </w:pPr>
          </w:p>
          <w:p w14:paraId="54BBB570" w14:textId="77777777" w:rsidR="00B91D01" w:rsidRPr="00DD06A0" w:rsidRDefault="00B91D01" w:rsidP="00225DA6">
            <w:pPr>
              <w:jc w:val="both"/>
              <w:rPr>
                <w:rFonts w:ascii="ITC Avant Garde" w:hAnsi="ITC Avant Garde"/>
                <w:sz w:val="18"/>
                <w:szCs w:val="18"/>
              </w:rPr>
            </w:pPr>
          </w:p>
        </w:tc>
      </w:tr>
    </w:tbl>
    <w:p w14:paraId="3E3925BF" w14:textId="77777777" w:rsidR="002025CB" w:rsidRPr="00DD06A0" w:rsidRDefault="002025CB" w:rsidP="0086684A">
      <w:pPr>
        <w:jc w:val="both"/>
        <w:rPr>
          <w:rFonts w:ascii="ITC Avant Garde" w:hAnsi="ITC Avant Garde"/>
          <w:sz w:val="18"/>
          <w:szCs w:val="18"/>
        </w:rPr>
      </w:pPr>
    </w:p>
    <w:p w14:paraId="334B29A1"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lastRenderedPageBreak/>
        <w:t>V</w:t>
      </w:r>
      <w:r w:rsidR="00242CD9" w:rsidRPr="00DD06A0">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DD06A0" w14:paraId="159B2744" w14:textId="77777777" w:rsidTr="00225DA6">
        <w:tc>
          <w:tcPr>
            <w:tcW w:w="8828" w:type="dxa"/>
          </w:tcPr>
          <w:p w14:paraId="6588C8EC" w14:textId="21855F2A"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16</w:t>
            </w:r>
            <w:r w:rsidR="00242CD9" w:rsidRPr="00DD06A0">
              <w:rPr>
                <w:rFonts w:ascii="ITC Avant Garde" w:hAnsi="ITC Avant Garde"/>
                <w:b/>
                <w:sz w:val="18"/>
                <w:szCs w:val="18"/>
              </w:rPr>
              <w:t xml:space="preserve">.- Solo en </w:t>
            </w:r>
            <w:r w:rsidR="00342CBF" w:rsidRPr="00DD06A0">
              <w:rPr>
                <w:rFonts w:ascii="ITC Avant Garde" w:hAnsi="ITC Avant Garde"/>
                <w:b/>
                <w:sz w:val="18"/>
                <w:szCs w:val="18"/>
              </w:rPr>
              <w:t xml:space="preserve">los </w:t>
            </w:r>
            <w:r w:rsidR="00242CD9" w:rsidRPr="00DD06A0">
              <w:rPr>
                <w:rFonts w:ascii="ITC Avant Garde" w:hAnsi="ITC Avant Garde"/>
                <w:b/>
                <w:sz w:val="18"/>
                <w:szCs w:val="18"/>
              </w:rPr>
              <w:t>caso</w:t>
            </w:r>
            <w:r w:rsidR="00342CBF" w:rsidRPr="00DD06A0">
              <w:rPr>
                <w:rFonts w:ascii="ITC Avant Garde" w:hAnsi="ITC Avant Garde"/>
                <w:b/>
                <w:sz w:val="18"/>
                <w:szCs w:val="18"/>
              </w:rPr>
              <w:t>s</w:t>
            </w:r>
            <w:r w:rsidR="005465C4" w:rsidRPr="00DD06A0">
              <w:rPr>
                <w:rFonts w:ascii="ITC Avant Garde" w:hAnsi="ITC Avant Garde"/>
                <w:b/>
                <w:sz w:val="18"/>
                <w:szCs w:val="18"/>
              </w:rPr>
              <w:t xml:space="preserve"> de</w:t>
            </w:r>
            <w:r w:rsidR="00242CD9" w:rsidRPr="00DD06A0">
              <w:rPr>
                <w:rFonts w:ascii="ITC Avant Garde" w:hAnsi="ITC Avant Garde"/>
                <w:b/>
                <w:sz w:val="18"/>
                <w:szCs w:val="18"/>
              </w:rPr>
              <w:t xml:space="preserve"> </w:t>
            </w:r>
            <w:r w:rsidR="00720673" w:rsidRPr="00DD06A0">
              <w:rPr>
                <w:rFonts w:ascii="ITC Avant Garde" w:hAnsi="ITC Avant Garde"/>
                <w:b/>
                <w:sz w:val="18"/>
                <w:szCs w:val="18"/>
              </w:rPr>
              <w:t xml:space="preserve">una </w:t>
            </w:r>
            <w:r w:rsidR="00242CD9" w:rsidRPr="00DD06A0">
              <w:rPr>
                <w:rFonts w:ascii="ITC Avant Garde" w:hAnsi="ITC Avant Garde"/>
                <w:b/>
                <w:sz w:val="18"/>
                <w:szCs w:val="18"/>
              </w:rPr>
              <w:t>consulta pública de integración o de evaluación para la elaboración de una propuesta de regulación, seleccione y detalle</w:t>
            </w:r>
            <w:r w:rsidR="00AB3BA3" w:rsidRPr="00DD06A0">
              <w:rPr>
                <w:rFonts w:ascii="ITC Avant Garde" w:hAnsi="ITC Avant Garde"/>
                <w:b/>
                <w:sz w:val="18"/>
                <w:szCs w:val="18"/>
              </w:rPr>
              <w:t>.</w:t>
            </w:r>
            <w:r w:rsidR="00242CD9" w:rsidRPr="00DD06A0">
              <w:rPr>
                <w:rStyle w:val="Refdenotaalpie"/>
                <w:rFonts w:ascii="ITC Avant Garde" w:hAnsi="ITC Avant Garde"/>
                <w:b/>
                <w:sz w:val="18"/>
                <w:szCs w:val="18"/>
              </w:rPr>
              <w:footnoteReference w:id="31"/>
            </w:r>
            <w:r w:rsidR="001576FA" w:rsidRPr="00DD06A0">
              <w:rPr>
                <w:rFonts w:ascii="ITC Avant Garde" w:hAnsi="ITC Avant Garde"/>
                <w:b/>
                <w:sz w:val="18"/>
                <w:szCs w:val="18"/>
              </w:rPr>
              <w:t xml:space="preserve"> </w:t>
            </w:r>
            <w:r w:rsidR="00AB3BA3" w:rsidRPr="00DD06A0">
              <w:rPr>
                <w:rFonts w:ascii="ITC Avant Garde" w:hAnsi="ITC Avant Garde"/>
                <w:b/>
                <w:sz w:val="18"/>
                <w:szCs w:val="18"/>
              </w:rPr>
              <w:t>A</w:t>
            </w:r>
            <w:r w:rsidR="001576FA" w:rsidRPr="00DD06A0">
              <w:rPr>
                <w:rFonts w:ascii="ITC Avant Garde" w:hAnsi="ITC Avant Garde"/>
                <w:b/>
                <w:sz w:val="18"/>
                <w:szCs w:val="18"/>
              </w:rPr>
              <w:t>greg</w:t>
            </w:r>
            <w:r w:rsidR="00AB3BA3" w:rsidRPr="00DD06A0">
              <w:rPr>
                <w:rFonts w:ascii="ITC Avant Garde" w:hAnsi="ITC Avant Garde"/>
                <w:b/>
                <w:sz w:val="18"/>
                <w:szCs w:val="18"/>
              </w:rPr>
              <w:t>ue</w:t>
            </w:r>
            <w:r w:rsidR="001576FA" w:rsidRPr="00DD06A0">
              <w:rPr>
                <w:rFonts w:ascii="ITC Avant Garde" w:hAnsi="ITC Avant Garde"/>
                <w:b/>
                <w:sz w:val="18"/>
                <w:szCs w:val="18"/>
              </w:rPr>
              <w:t xml:space="preserve"> las filas que considere </w:t>
            </w:r>
            <w:r w:rsidR="00AB3BA3" w:rsidRPr="00DD06A0">
              <w:rPr>
                <w:rFonts w:ascii="ITC Avant Garde" w:hAnsi="ITC Avant Garde"/>
                <w:b/>
                <w:sz w:val="18"/>
                <w:szCs w:val="18"/>
              </w:rPr>
              <w:t>necesarias</w:t>
            </w:r>
            <w:r w:rsidR="001576FA" w:rsidRPr="00DD06A0">
              <w:rPr>
                <w:rFonts w:ascii="ITC Avant Garde" w:hAnsi="ITC Avant Garde"/>
                <w:b/>
                <w:sz w:val="18"/>
                <w:szCs w:val="18"/>
              </w:rPr>
              <w:t>.</w:t>
            </w:r>
          </w:p>
          <w:p w14:paraId="4B90F1DB"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DD06A0" w14:paraId="686D8B9D" w14:textId="77777777" w:rsidTr="00225DA6">
              <w:trPr>
                <w:trHeight w:val="265"/>
              </w:trPr>
              <w:tc>
                <w:tcPr>
                  <w:tcW w:w="3137" w:type="dxa"/>
                  <w:shd w:val="clear" w:color="auto" w:fill="A8D08D" w:themeFill="accent6" w:themeFillTint="99"/>
                </w:tcPr>
                <w:p w14:paraId="129B3C86"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Tipo de Consulta Pública realizada</w:t>
                  </w:r>
                </w:p>
              </w:tc>
            </w:tr>
            <w:tr w:rsidR="00242CD9" w:rsidRPr="00DD06A0" w14:paraId="70BC40BE"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w:value="De integración"/>
                    <w:listItem w:displayText="De evaluación" w:value="De evaluación"/>
                  </w:comboBox>
                </w:sdtPr>
                <w:sdtEndPr/>
                <w:sdtContent>
                  <w:tc>
                    <w:tcPr>
                      <w:tcW w:w="3137" w:type="dxa"/>
                    </w:tcPr>
                    <w:p w14:paraId="4D91E2F2" w14:textId="39DAC11B" w:rsidR="00242CD9" w:rsidRPr="00DD06A0" w:rsidRDefault="00720673"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bl>
          <w:p w14:paraId="010CA945" w14:textId="77777777" w:rsidR="00242CD9" w:rsidRPr="00DD06A0" w:rsidRDefault="00242CD9" w:rsidP="00225DA6">
            <w:pPr>
              <w:jc w:val="both"/>
              <w:rPr>
                <w:rFonts w:ascii="ITC Avant Garde" w:hAnsi="ITC Avant Garde"/>
                <w:sz w:val="18"/>
                <w:szCs w:val="18"/>
              </w:rPr>
            </w:pPr>
          </w:p>
          <w:p w14:paraId="4018C493" w14:textId="77777777" w:rsidR="002025CB" w:rsidRPr="00DD06A0" w:rsidRDefault="002025CB" w:rsidP="00225DA6">
            <w:pPr>
              <w:jc w:val="both"/>
              <w:rPr>
                <w:rFonts w:ascii="ITC Avant Garde" w:hAnsi="ITC Avant Garde"/>
                <w:sz w:val="18"/>
                <w:szCs w:val="18"/>
              </w:rPr>
            </w:pPr>
          </w:p>
          <w:p w14:paraId="7FAD54D2" w14:textId="77777777" w:rsidR="00A24A60" w:rsidRPr="00DD06A0"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5D754A4" w14:textId="77777777" w:rsidTr="00023BBB">
              <w:tc>
                <w:tcPr>
                  <w:tcW w:w="2011" w:type="dxa"/>
                  <w:tcBorders>
                    <w:bottom w:val="single" w:sz="4" w:space="0" w:color="auto"/>
                  </w:tcBorders>
                  <w:shd w:val="clear" w:color="auto" w:fill="A8D08D" w:themeFill="accent6" w:themeFillTint="99"/>
                </w:tcPr>
                <w:p w14:paraId="5DC67370"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2147727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CFE4DCA"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52FB181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557A3581"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6D2D9" w14:textId="1DF516EE"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639C4F" w14:textId="4AA4C96C"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470557E" w14:textId="77777777" w:rsidR="00242CD9" w:rsidRPr="00DD06A0"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48CB7F5" w14:textId="77777777" w:rsidR="00242CD9" w:rsidRPr="00DD06A0" w:rsidRDefault="00242CD9" w:rsidP="00225DA6">
                  <w:pPr>
                    <w:rPr>
                      <w:rFonts w:ascii="ITC Avant Garde" w:hAnsi="ITC Avant Garde"/>
                      <w:sz w:val="18"/>
                      <w:szCs w:val="18"/>
                    </w:rPr>
                  </w:pPr>
                </w:p>
              </w:tc>
            </w:tr>
          </w:tbl>
          <w:p w14:paraId="4C63674F"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F0D4921" w14:textId="77777777" w:rsidTr="00023BBB">
              <w:tc>
                <w:tcPr>
                  <w:tcW w:w="2011" w:type="dxa"/>
                  <w:tcBorders>
                    <w:bottom w:val="single" w:sz="4" w:space="0" w:color="auto"/>
                  </w:tcBorders>
                  <w:shd w:val="clear" w:color="auto" w:fill="A8D08D" w:themeFill="accent6" w:themeFillTint="99"/>
                </w:tcPr>
                <w:p w14:paraId="1C7F2C8D"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55DCD172"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135BF369"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995B353"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6CDD06F9"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BB1F87" w14:textId="1AD31EA5"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B53BC9" w14:textId="63D19C48"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7C35B45" w14:textId="77777777" w:rsidR="00242CD9" w:rsidRPr="00DD06A0"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C914A51" w14:textId="77777777" w:rsidR="00242CD9" w:rsidRPr="00DD06A0" w:rsidRDefault="00242CD9" w:rsidP="00242CD9">
                  <w:pPr>
                    <w:rPr>
                      <w:rFonts w:ascii="ITC Avant Garde" w:hAnsi="ITC Avant Garde"/>
                      <w:sz w:val="18"/>
                      <w:szCs w:val="18"/>
                    </w:rPr>
                  </w:pPr>
                </w:p>
              </w:tc>
            </w:tr>
          </w:tbl>
          <w:p w14:paraId="1AE6DADC" w14:textId="77777777" w:rsidR="00242CD9" w:rsidRPr="00DD06A0" w:rsidRDefault="00242CD9" w:rsidP="00225DA6">
            <w:pPr>
              <w:jc w:val="both"/>
              <w:rPr>
                <w:rFonts w:ascii="ITC Avant Garde" w:hAnsi="ITC Avant Garde"/>
                <w:sz w:val="18"/>
                <w:szCs w:val="18"/>
              </w:rPr>
            </w:pPr>
          </w:p>
          <w:p w14:paraId="766180E7" w14:textId="77777777" w:rsidR="00673EAE" w:rsidRPr="00DD06A0" w:rsidRDefault="00673EAE" w:rsidP="00225DA6">
            <w:pPr>
              <w:jc w:val="both"/>
              <w:rPr>
                <w:rFonts w:ascii="ITC Avant Garde" w:hAnsi="ITC Avant Garde"/>
                <w:sz w:val="18"/>
                <w:szCs w:val="18"/>
              </w:rPr>
            </w:pPr>
          </w:p>
        </w:tc>
      </w:tr>
    </w:tbl>
    <w:p w14:paraId="7C3E0D3A" w14:textId="77777777" w:rsidR="00242CD9" w:rsidRPr="00DD06A0" w:rsidRDefault="00242CD9" w:rsidP="0086684A">
      <w:pPr>
        <w:jc w:val="both"/>
        <w:rPr>
          <w:rFonts w:ascii="ITC Avant Garde" w:hAnsi="ITC Avant Garde"/>
          <w:sz w:val="18"/>
          <w:szCs w:val="18"/>
        </w:rPr>
      </w:pPr>
    </w:p>
    <w:p w14:paraId="738E6CBE"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VI</w:t>
      </w:r>
      <w:r w:rsidR="00242CD9" w:rsidRPr="00DD06A0">
        <w:rPr>
          <w:rFonts w:ascii="ITC Avant Garde" w:hAnsi="ITC Avant Garde"/>
          <w:b/>
          <w:sz w:val="18"/>
          <w:szCs w:val="18"/>
        </w:rPr>
        <w:t xml:space="preserve">. BIBLIOGRAFÍA O REFERENCIAS </w:t>
      </w:r>
      <w:r w:rsidR="00D71DE4" w:rsidRPr="00DD06A0">
        <w:rPr>
          <w:rFonts w:ascii="ITC Avant Garde" w:hAnsi="ITC Avant Garde"/>
          <w:b/>
          <w:sz w:val="18"/>
          <w:szCs w:val="18"/>
        </w:rPr>
        <w:t>DE CUALQUIER ÍNDOLE</w:t>
      </w:r>
      <w:r w:rsidR="00242CD9" w:rsidRPr="00DD06A0">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472F6F" w:rsidRPr="00DD06A0" w14:paraId="091D68EB" w14:textId="77777777" w:rsidTr="00225DA6">
        <w:tc>
          <w:tcPr>
            <w:tcW w:w="8828" w:type="dxa"/>
            <w:tcBorders>
              <w:bottom w:val="single" w:sz="4" w:space="0" w:color="auto"/>
            </w:tcBorders>
          </w:tcPr>
          <w:p w14:paraId="6D1DC28F" w14:textId="77777777" w:rsidR="00472F6F" w:rsidRPr="0049414A" w:rsidRDefault="00472F6F" w:rsidP="00472F6F">
            <w:pPr>
              <w:jc w:val="both"/>
              <w:rPr>
                <w:rFonts w:ascii="ITC Avant Garde" w:hAnsi="ITC Avant Garde"/>
                <w:b/>
                <w:sz w:val="18"/>
                <w:szCs w:val="18"/>
              </w:rPr>
            </w:pPr>
            <w:r w:rsidRPr="0049414A">
              <w:rPr>
                <w:rFonts w:ascii="ITC Avant Garde" w:hAnsi="ITC Avant Garde"/>
                <w:b/>
                <w:sz w:val="18"/>
                <w:szCs w:val="18"/>
              </w:rPr>
              <w:t>17.- Enumere las fuentes académicas, científicas, de asociaciones, instituciones privadas o públicas, internacionales o gubernamentales consultadas en la elaboración de la propuesta de regulación:</w:t>
            </w:r>
          </w:p>
          <w:p w14:paraId="21032160" w14:textId="77777777" w:rsidR="00472F6F" w:rsidRDefault="00472F6F" w:rsidP="00472F6F">
            <w:pPr>
              <w:rPr>
                <w:rFonts w:ascii="ITC Avant Garde" w:hAnsi="ITC Avant Garde"/>
                <w:b/>
                <w:sz w:val="18"/>
                <w:szCs w:val="18"/>
              </w:rPr>
            </w:pPr>
          </w:p>
          <w:p w14:paraId="1024223A" w14:textId="77777777" w:rsidR="00472F6F" w:rsidRPr="0049414A" w:rsidRDefault="00472F6F" w:rsidP="00472F6F">
            <w:pPr>
              <w:rPr>
                <w:rFonts w:ascii="ITC Avant Garde" w:hAnsi="ITC Avant Garde"/>
                <w:b/>
                <w:sz w:val="18"/>
                <w:szCs w:val="18"/>
              </w:rPr>
            </w:pPr>
            <w:r w:rsidRPr="0049414A">
              <w:rPr>
                <w:rFonts w:ascii="ITC Avant Garde" w:hAnsi="ITC Avant Garde"/>
                <w:b/>
                <w:sz w:val="18"/>
                <w:szCs w:val="18"/>
              </w:rPr>
              <w:t>ALEMANIA</w:t>
            </w:r>
          </w:p>
          <w:p w14:paraId="5541CBB2" w14:textId="77777777" w:rsidR="00472F6F" w:rsidRPr="0049414A" w:rsidRDefault="00472F6F" w:rsidP="00472F6F">
            <w:pPr>
              <w:rPr>
                <w:rFonts w:ascii="ITC Avant Garde" w:hAnsi="ITC Avant Garde"/>
                <w:sz w:val="18"/>
                <w:szCs w:val="18"/>
              </w:rPr>
            </w:pPr>
          </w:p>
          <w:p w14:paraId="58304BD5" w14:textId="77777777" w:rsidR="00472F6F" w:rsidRPr="0049414A" w:rsidRDefault="00472F6F" w:rsidP="00472F6F">
            <w:pPr>
              <w:pStyle w:val="Textonotapie"/>
              <w:numPr>
                <w:ilvl w:val="0"/>
                <w:numId w:val="28"/>
              </w:numPr>
              <w:rPr>
                <w:rFonts w:ascii="ITC Avant Garde" w:hAnsi="ITC Avant Garde"/>
                <w:sz w:val="18"/>
                <w:szCs w:val="18"/>
              </w:rPr>
            </w:pPr>
            <w:r w:rsidRPr="0049414A">
              <w:rPr>
                <w:rFonts w:ascii="ITC Avant Garde" w:hAnsi="ITC Avant Garde"/>
                <w:sz w:val="18"/>
                <w:szCs w:val="18"/>
              </w:rPr>
              <w:t xml:space="preserve">Interstate Media Treaty </w:t>
            </w:r>
          </w:p>
          <w:p w14:paraId="4FDA1C92" w14:textId="77777777" w:rsidR="00472F6F" w:rsidRPr="0049414A" w:rsidRDefault="00E42315" w:rsidP="00472F6F">
            <w:pPr>
              <w:pStyle w:val="Textonotapie"/>
              <w:ind w:left="720"/>
              <w:rPr>
                <w:rFonts w:ascii="ITC Avant Garde" w:hAnsi="ITC Avant Garde"/>
                <w:sz w:val="18"/>
                <w:szCs w:val="18"/>
              </w:rPr>
            </w:pPr>
            <w:hyperlink r:id="rId46" w:history="1">
              <w:r w:rsidR="00472F6F" w:rsidRPr="0049414A">
                <w:rPr>
                  <w:rStyle w:val="Hipervnculo"/>
                  <w:rFonts w:ascii="ITC Avant Garde" w:hAnsi="ITC Avant Garde"/>
                  <w:sz w:val="18"/>
                  <w:szCs w:val="18"/>
                </w:rPr>
                <w:t>https://www.die-medienanstalten.de/fileadmin/user_upload/Rechtsgrundlagen/Gesetze_Staatsvertraege/Interstate_Media_Treaty_en.pdf</w:t>
              </w:r>
            </w:hyperlink>
          </w:p>
          <w:p w14:paraId="7D86DFFB"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Presskodex</w:t>
            </w:r>
          </w:p>
          <w:p w14:paraId="3A4BA34F" w14:textId="77777777" w:rsidR="00472F6F" w:rsidRPr="0049414A" w:rsidRDefault="00E42315" w:rsidP="00472F6F">
            <w:pPr>
              <w:pStyle w:val="Prrafodelista"/>
              <w:rPr>
                <w:rFonts w:ascii="ITC Avant Garde" w:hAnsi="ITC Avant Garde"/>
                <w:sz w:val="18"/>
                <w:szCs w:val="18"/>
              </w:rPr>
            </w:pPr>
            <w:hyperlink r:id="rId47" w:history="1">
              <w:r w:rsidR="00472F6F" w:rsidRPr="0049414A">
                <w:rPr>
                  <w:rStyle w:val="Hipervnculo"/>
                  <w:rFonts w:ascii="ITC Avant Garde" w:hAnsi="ITC Avant Garde"/>
                  <w:sz w:val="18"/>
                  <w:szCs w:val="18"/>
                </w:rPr>
                <w:t>https://www.presserat.de/pressekodex.html</w:t>
              </w:r>
            </w:hyperlink>
          </w:p>
          <w:p w14:paraId="02C4E2BF"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lang w:val="en-US"/>
              </w:rPr>
            </w:pPr>
            <w:r w:rsidRPr="0049414A">
              <w:rPr>
                <w:rFonts w:ascii="ITC Avant Garde" w:hAnsi="ITC Avant Garde"/>
                <w:sz w:val="18"/>
                <w:szCs w:val="18"/>
                <w:lang w:val="en-US"/>
              </w:rPr>
              <w:t>Interstate Treaty on the Protection of Human Dignity and the Protection of Minors in Broadcasting and in Telemedia</w:t>
            </w:r>
          </w:p>
          <w:p w14:paraId="563B7315" w14:textId="2CAA11D5" w:rsidR="00472F6F" w:rsidRPr="0049414A" w:rsidRDefault="008321AF" w:rsidP="00472F6F">
            <w:pPr>
              <w:pStyle w:val="Prrafodelista"/>
              <w:rPr>
                <w:rFonts w:ascii="ITC Avant Garde" w:hAnsi="ITC Avant Garde"/>
                <w:sz w:val="18"/>
                <w:szCs w:val="18"/>
                <w:lang w:val="en-US"/>
              </w:rPr>
            </w:pPr>
            <w:r w:rsidRPr="008321AF">
              <w:rPr>
                <w:rFonts w:ascii="ITC Avant Garde" w:hAnsi="ITC Avant Garde"/>
                <w:sz w:val="18"/>
                <w:szCs w:val="18"/>
                <w:lang w:val="en-US"/>
              </w:rPr>
              <w:t>https://www.kjm-online.de/fileadmin/user_upload/Rechtsgrundlagen/Gesetze_Staatsvertraege/JMStV/JMStV_english_version.pdf</w:t>
            </w:r>
          </w:p>
          <w:p w14:paraId="41BAC13A"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Asociación alemana de autorregulación voluntaria de la Televisión</w:t>
            </w:r>
          </w:p>
          <w:p w14:paraId="34939B53" w14:textId="77777777" w:rsidR="00472F6F" w:rsidRPr="0049414A" w:rsidRDefault="00E42315" w:rsidP="00472F6F">
            <w:pPr>
              <w:pStyle w:val="Prrafodelista"/>
              <w:rPr>
                <w:rFonts w:ascii="ITC Avant Garde" w:hAnsi="ITC Avant Garde"/>
                <w:sz w:val="18"/>
                <w:szCs w:val="18"/>
              </w:rPr>
            </w:pPr>
            <w:hyperlink r:id="rId48" w:history="1">
              <w:r w:rsidR="00472F6F" w:rsidRPr="0049414A">
                <w:rPr>
                  <w:rStyle w:val="Hipervnculo"/>
                  <w:rFonts w:ascii="ITC Avant Garde" w:hAnsi="ITC Avant Garde"/>
                  <w:sz w:val="18"/>
                  <w:szCs w:val="18"/>
                </w:rPr>
                <w:t>https://www.fsm.de/en/fsm/</w:t>
              </w:r>
            </w:hyperlink>
            <w:r w:rsidR="00472F6F" w:rsidRPr="0049414A">
              <w:rPr>
                <w:rFonts w:ascii="ITC Avant Garde" w:hAnsi="ITC Avant Garde"/>
                <w:sz w:val="18"/>
                <w:szCs w:val="18"/>
              </w:rPr>
              <w:t xml:space="preserve"> </w:t>
            </w:r>
          </w:p>
          <w:p w14:paraId="1DBA7D0C" w14:textId="77777777" w:rsidR="00472F6F" w:rsidRPr="0049414A" w:rsidRDefault="00472F6F" w:rsidP="00472F6F">
            <w:pPr>
              <w:rPr>
                <w:rFonts w:ascii="ITC Avant Garde" w:hAnsi="ITC Avant Garde"/>
                <w:sz w:val="18"/>
                <w:szCs w:val="18"/>
              </w:rPr>
            </w:pPr>
          </w:p>
          <w:p w14:paraId="5F33E916" w14:textId="77777777" w:rsidR="00472F6F" w:rsidRPr="0049414A" w:rsidRDefault="00472F6F" w:rsidP="00472F6F">
            <w:pPr>
              <w:rPr>
                <w:rFonts w:ascii="ITC Avant Garde" w:hAnsi="ITC Avant Garde"/>
                <w:b/>
                <w:sz w:val="18"/>
                <w:szCs w:val="18"/>
              </w:rPr>
            </w:pPr>
            <w:r w:rsidRPr="0049414A">
              <w:rPr>
                <w:rFonts w:ascii="ITC Avant Garde" w:hAnsi="ITC Avant Garde"/>
                <w:b/>
                <w:sz w:val="18"/>
                <w:szCs w:val="18"/>
              </w:rPr>
              <w:lastRenderedPageBreak/>
              <w:t>ARGENTINA</w:t>
            </w:r>
          </w:p>
          <w:p w14:paraId="6581CCED" w14:textId="77777777" w:rsidR="00472F6F" w:rsidRPr="0049414A" w:rsidRDefault="00472F6F" w:rsidP="00472F6F">
            <w:pPr>
              <w:rPr>
                <w:rFonts w:ascii="ITC Avant Garde" w:hAnsi="ITC Avant Garde"/>
                <w:sz w:val="18"/>
                <w:szCs w:val="18"/>
              </w:rPr>
            </w:pPr>
          </w:p>
          <w:p w14:paraId="3F9F9B6E"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Ley 26.522 – Regúlanse los Servicios de Comunicación Audiovisual en todo el ámbito territorial de la República de Argentina</w:t>
            </w:r>
          </w:p>
          <w:p w14:paraId="691AA40C" w14:textId="77777777" w:rsidR="00472F6F" w:rsidRPr="0049414A" w:rsidRDefault="00E42315" w:rsidP="00472F6F">
            <w:pPr>
              <w:pStyle w:val="Prrafodelista"/>
              <w:rPr>
                <w:rFonts w:ascii="ITC Avant Garde" w:hAnsi="ITC Avant Garde"/>
                <w:sz w:val="18"/>
                <w:szCs w:val="18"/>
              </w:rPr>
            </w:pPr>
            <w:hyperlink r:id="rId49" w:history="1">
              <w:r w:rsidR="00472F6F" w:rsidRPr="0049414A">
                <w:rPr>
                  <w:rStyle w:val="Hipervnculo"/>
                  <w:rFonts w:ascii="ITC Avant Garde" w:hAnsi="ITC Avant Garde"/>
                  <w:sz w:val="18"/>
                  <w:szCs w:val="18"/>
                </w:rPr>
                <w:t>https://www.enacom.gob.ar/multimedia/normativas/2009/Ley%2026522.pdf</w:t>
              </w:r>
            </w:hyperlink>
          </w:p>
          <w:p w14:paraId="3E145F70"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Código de Ética de la TV Pública</w:t>
            </w:r>
          </w:p>
          <w:p w14:paraId="2E9E27ED" w14:textId="77777777" w:rsidR="00472F6F" w:rsidRPr="0049414A" w:rsidRDefault="00E42315" w:rsidP="00472F6F">
            <w:pPr>
              <w:pStyle w:val="Prrafodelista"/>
              <w:rPr>
                <w:rFonts w:ascii="ITC Avant Garde" w:hAnsi="ITC Avant Garde"/>
                <w:sz w:val="18"/>
                <w:szCs w:val="18"/>
              </w:rPr>
            </w:pPr>
            <w:hyperlink r:id="rId50" w:history="1">
              <w:r w:rsidR="00472F6F" w:rsidRPr="0049414A">
                <w:rPr>
                  <w:rStyle w:val="Hipervnculo"/>
                  <w:rFonts w:ascii="ITC Avant Garde" w:hAnsi="ITC Avant Garde"/>
                  <w:sz w:val="18"/>
                  <w:szCs w:val="18"/>
                </w:rPr>
                <w:t>https://new.tvpublica.com.ar/wp-content/uploads/2021/12/C%C3%B3digo-de-%C3%89tica-versi%C3%B3n-final-1.pdf</w:t>
              </w:r>
            </w:hyperlink>
            <w:r w:rsidR="00472F6F" w:rsidRPr="0049414A">
              <w:rPr>
                <w:rFonts w:ascii="ITC Avant Garde" w:hAnsi="ITC Avant Garde"/>
                <w:sz w:val="18"/>
                <w:szCs w:val="18"/>
              </w:rPr>
              <w:t xml:space="preserve"> </w:t>
            </w:r>
          </w:p>
          <w:p w14:paraId="046E7995"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Página oficial de la Defensoría del público</w:t>
            </w:r>
          </w:p>
          <w:p w14:paraId="1D3AEB60" w14:textId="77777777" w:rsidR="00472F6F" w:rsidRPr="0049414A" w:rsidRDefault="00E42315" w:rsidP="00472F6F">
            <w:pPr>
              <w:pStyle w:val="Prrafodelista"/>
              <w:rPr>
                <w:rFonts w:ascii="ITC Avant Garde" w:hAnsi="ITC Avant Garde"/>
                <w:sz w:val="18"/>
                <w:szCs w:val="18"/>
              </w:rPr>
            </w:pPr>
            <w:hyperlink r:id="rId51" w:history="1">
              <w:r w:rsidR="00472F6F" w:rsidRPr="0049414A">
                <w:rPr>
                  <w:rStyle w:val="Hipervnculo"/>
                  <w:rFonts w:ascii="ITC Avant Garde" w:hAnsi="ITC Avant Garde"/>
                  <w:sz w:val="18"/>
                  <w:szCs w:val="18"/>
                </w:rPr>
                <w:t>https://defensadelpublico.gob.ar/institucional/informes-anuales/</w:t>
              </w:r>
            </w:hyperlink>
          </w:p>
          <w:p w14:paraId="786475B9" w14:textId="77777777" w:rsidR="00472F6F" w:rsidRPr="0049414A" w:rsidRDefault="00472F6F" w:rsidP="00472F6F">
            <w:pPr>
              <w:rPr>
                <w:rFonts w:ascii="ITC Avant Garde" w:hAnsi="ITC Avant Garde"/>
                <w:sz w:val="18"/>
                <w:szCs w:val="18"/>
              </w:rPr>
            </w:pPr>
          </w:p>
          <w:p w14:paraId="41052EB9" w14:textId="77777777" w:rsidR="00472F6F" w:rsidRPr="0049414A" w:rsidRDefault="00472F6F" w:rsidP="00472F6F">
            <w:pPr>
              <w:rPr>
                <w:rFonts w:ascii="ITC Avant Garde" w:hAnsi="ITC Avant Garde"/>
                <w:b/>
                <w:sz w:val="18"/>
                <w:szCs w:val="18"/>
                <w:lang w:val="en-US"/>
              </w:rPr>
            </w:pPr>
            <w:r w:rsidRPr="0049414A">
              <w:rPr>
                <w:rFonts w:ascii="ITC Avant Garde" w:hAnsi="ITC Avant Garde"/>
                <w:b/>
                <w:sz w:val="18"/>
                <w:szCs w:val="18"/>
                <w:lang w:val="en-US"/>
              </w:rPr>
              <w:t>AUSTRALIA</w:t>
            </w:r>
          </w:p>
          <w:p w14:paraId="7EDE3410" w14:textId="77777777" w:rsidR="00472F6F" w:rsidRPr="0049414A" w:rsidRDefault="00472F6F" w:rsidP="00472F6F">
            <w:pPr>
              <w:rPr>
                <w:rFonts w:ascii="ITC Avant Garde" w:hAnsi="ITC Avant Garde"/>
                <w:sz w:val="18"/>
                <w:szCs w:val="18"/>
                <w:lang w:val="en-US"/>
              </w:rPr>
            </w:pPr>
          </w:p>
          <w:p w14:paraId="2D80473E"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lang w:val="en-US"/>
              </w:rPr>
            </w:pPr>
            <w:r w:rsidRPr="0049414A">
              <w:rPr>
                <w:rFonts w:ascii="ITC Avant Garde" w:hAnsi="ITC Avant Garde"/>
                <w:sz w:val="18"/>
                <w:szCs w:val="18"/>
                <w:lang w:val="en-US"/>
              </w:rPr>
              <w:t>Broadcasting Services Act 1992 (Part 4, 28)</w:t>
            </w:r>
          </w:p>
          <w:p w14:paraId="2D39F210" w14:textId="77777777" w:rsidR="00472F6F" w:rsidRDefault="00E42315" w:rsidP="00472F6F">
            <w:pPr>
              <w:pStyle w:val="Prrafodelista"/>
              <w:rPr>
                <w:rStyle w:val="Hipervnculo"/>
                <w:rFonts w:ascii="ITC Avant Garde" w:hAnsi="ITC Avant Garde"/>
                <w:sz w:val="18"/>
                <w:szCs w:val="18"/>
                <w:lang w:val="en-US"/>
              </w:rPr>
            </w:pPr>
            <w:hyperlink r:id="rId52" w:history="1">
              <w:r w:rsidR="00472F6F" w:rsidRPr="0049414A">
                <w:rPr>
                  <w:rStyle w:val="Hipervnculo"/>
                  <w:rFonts w:ascii="ITC Avant Garde" w:hAnsi="ITC Avant Garde"/>
                  <w:sz w:val="18"/>
                  <w:szCs w:val="18"/>
                  <w:lang w:val="en-US"/>
                </w:rPr>
                <w:t>https://www.legislation.gov.au/C2004A04401/latest/text</w:t>
              </w:r>
            </w:hyperlink>
          </w:p>
          <w:p w14:paraId="23080FCE" w14:textId="77777777" w:rsidR="00472F6F" w:rsidRPr="00483773" w:rsidRDefault="00472F6F" w:rsidP="00472F6F">
            <w:pPr>
              <w:pStyle w:val="Prrafodelista"/>
              <w:numPr>
                <w:ilvl w:val="0"/>
                <w:numId w:val="28"/>
              </w:numPr>
              <w:spacing w:after="160" w:line="259" w:lineRule="auto"/>
              <w:rPr>
                <w:rFonts w:ascii="ITC Avant Garde" w:hAnsi="ITC Avant Garde"/>
                <w:sz w:val="18"/>
                <w:szCs w:val="18"/>
                <w:lang w:val="en-US"/>
              </w:rPr>
            </w:pPr>
            <w:r w:rsidRPr="00483773">
              <w:rPr>
                <w:rFonts w:ascii="ITC Avant Garde" w:hAnsi="ITC Avant Garde"/>
                <w:sz w:val="18"/>
                <w:szCs w:val="18"/>
                <w:lang w:val="en-US"/>
              </w:rPr>
              <w:t>Media diversity measurement framework in Australia (ACMA)</w:t>
            </w:r>
          </w:p>
          <w:p w14:paraId="075309F6" w14:textId="77777777" w:rsidR="00472F6F" w:rsidRDefault="00E42315" w:rsidP="00472F6F">
            <w:pPr>
              <w:pStyle w:val="Prrafodelista"/>
              <w:rPr>
                <w:rFonts w:ascii="ITC Avant Garde" w:hAnsi="ITC Avant Garde"/>
                <w:sz w:val="18"/>
                <w:szCs w:val="18"/>
                <w:lang w:val="en-US"/>
              </w:rPr>
            </w:pPr>
            <w:hyperlink r:id="rId53" w:history="1">
              <w:r w:rsidR="00472F6F" w:rsidRPr="0027223B">
                <w:rPr>
                  <w:rStyle w:val="Hipervnculo"/>
                  <w:rFonts w:ascii="ITC Avant Garde" w:hAnsi="ITC Avant Garde"/>
                  <w:sz w:val="18"/>
                  <w:szCs w:val="18"/>
                  <w:lang w:val="en-US"/>
                </w:rPr>
                <w:t>https://www.acma.gov.au/media-diversity-measurement-framework</w:t>
              </w:r>
            </w:hyperlink>
            <w:r w:rsidR="00472F6F">
              <w:rPr>
                <w:rFonts w:ascii="ITC Avant Garde" w:hAnsi="ITC Avant Garde"/>
                <w:sz w:val="18"/>
                <w:szCs w:val="18"/>
                <w:lang w:val="en-US"/>
              </w:rPr>
              <w:t xml:space="preserve"> </w:t>
            </w:r>
          </w:p>
          <w:p w14:paraId="17B1D7B8" w14:textId="77777777" w:rsidR="00472F6F" w:rsidRPr="004F7D49" w:rsidRDefault="00472F6F" w:rsidP="00472F6F">
            <w:pPr>
              <w:pStyle w:val="Prrafodelista"/>
              <w:numPr>
                <w:ilvl w:val="0"/>
                <w:numId w:val="28"/>
              </w:numPr>
              <w:spacing w:after="160" w:line="259" w:lineRule="auto"/>
              <w:rPr>
                <w:rFonts w:ascii="ITC Avant Garde" w:hAnsi="ITC Avant Garde"/>
                <w:sz w:val="18"/>
                <w:szCs w:val="18"/>
                <w:lang w:val="en-US"/>
              </w:rPr>
            </w:pPr>
            <w:r w:rsidRPr="004F7D49">
              <w:rPr>
                <w:rFonts w:ascii="ITC Avant Garde" w:hAnsi="ITC Avant Garde"/>
                <w:sz w:val="18"/>
                <w:szCs w:val="18"/>
                <w:lang w:val="en-US"/>
              </w:rPr>
              <w:t xml:space="preserve">Free TV Australia Operational Practice OP-48 </w:t>
            </w:r>
          </w:p>
          <w:p w14:paraId="1CAD6DE9" w14:textId="77777777" w:rsidR="00472F6F" w:rsidRDefault="00E42315" w:rsidP="00472F6F">
            <w:pPr>
              <w:pStyle w:val="Prrafodelista"/>
              <w:rPr>
                <w:rFonts w:ascii="ITC Avant Garde" w:hAnsi="ITC Avant Garde"/>
                <w:sz w:val="18"/>
                <w:szCs w:val="18"/>
                <w:lang w:val="en-US"/>
              </w:rPr>
            </w:pPr>
            <w:hyperlink r:id="rId54" w:history="1">
              <w:r w:rsidR="00472F6F" w:rsidRPr="0027223B">
                <w:rPr>
                  <w:rStyle w:val="Hipervnculo"/>
                  <w:rFonts w:ascii="ITC Avant Garde" w:hAnsi="ITC Avant Garde"/>
                  <w:sz w:val="18"/>
                  <w:szCs w:val="18"/>
                  <w:lang w:val="en-US"/>
                </w:rPr>
                <w:t>https://www.freetv.com.au/op-47-storage-and-distribution-of-teletext-subtitle-and-vbi-data-issue-6-may-2018-2/</w:t>
              </w:r>
            </w:hyperlink>
            <w:r w:rsidR="00472F6F">
              <w:rPr>
                <w:rFonts w:ascii="ITC Avant Garde" w:hAnsi="ITC Avant Garde"/>
                <w:sz w:val="18"/>
                <w:szCs w:val="18"/>
                <w:lang w:val="en-US"/>
              </w:rPr>
              <w:t xml:space="preserve"> </w:t>
            </w:r>
          </w:p>
          <w:p w14:paraId="445E42BC" w14:textId="77777777" w:rsidR="00472F6F" w:rsidRPr="00BF7244" w:rsidRDefault="00472F6F" w:rsidP="00472F6F">
            <w:pPr>
              <w:pStyle w:val="Prrafodelista"/>
              <w:numPr>
                <w:ilvl w:val="0"/>
                <w:numId w:val="28"/>
              </w:numPr>
              <w:spacing w:after="160" w:line="259" w:lineRule="auto"/>
              <w:rPr>
                <w:rFonts w:ascii="ITC Avant Garde" w:hAnsi="ITC Avant Garde"/>
                <w:sz w:val="18"/>
                <w:szCs w:val="18"/>
                <w:lang w:val="en-US"/>
              </w:rPr>
            </w:pPr>
            <w:r w:rsidRPr="00BF7244">
              <w:rPr>
                <w:rFonts w:ascii="ITC Avant Garde" w:hAnsi="ITC Avant Garde"/>
                <w:sz w:val="18"/>
                <w:szCs w:val="18"/>
                <w:lang w:val="en-US"/>
              </w:rPr>
              <w:t>Free TV Australia Operational Practice OP-59</w:t>
            </w:r>
          </w:p>
          <w:p w14:paraId="6F32FDE3" w14:textId="77777777" w:rsidR="00472F6F" w:rsidRPr="0049414A" w:rsidRDefault="00E42315" w:rsidP="00472F6F">
            <w:pPr>
              <w:pStyle w:val="Prrafodelista"/>
              <w:rPr>
                <w:rFonts w:ascii="ITC Avant Garde" w:hAnsi="ITC Avant Garde"/>
                <w:sz w:val="18"/>
                <w:szCs w:val="18"/>
                <w:lang w:val="en-US"/>
              </w:rPr>
            </w:pPr>
            <w:hyperlink r:id="rId55" w:history="1">
              <w:r w:rsidR="00472F6F" w:rsidRPr="0027223B">
                <w:rPr>
                  <w:rStyle w:val="Hipervnculo"/>
                  <w:rFonts w:ascii="ITC Avant Garde" w:hAnsi="ITC Avant Garde"/>
                  <w:sz w:val="18"/>
                  <w:szCs w:val="18"/>
                  <w:lang w:val="en-US"/>
                </w:rPr>
                <w:t>https://www.freetv.com.au/op-59-measurement-and-managemnt-of-loudness-for-tv-broadcasting-issue-4-october-2018/</w:t>
              </w:r>
            </w:hyperlink>
            <w:r w:rsidR="00472F6F">
              <w:rPr>
                <w:rFonts w:ascii="ITC Avant Garde" w:hAnsi="ITC Avant Garde"/>
                <w:sz w:val="18"/>
                <w:szCs w:val="18"/>
                <w:lang w:val="en-US"/>
              </w:rPr>
              <w:t xml:space="preserve"> </w:t>
            </w:r>
          </w:p>
          <w:p w14:paraId="1242D445" w14:textId="77777777" w:rsidR="00472F6F" w:rsidRPr="0049414A" w:rsidRDefault="00472F6F" w:rsidP="00472F6F">
            <w:pPr>
              <w:pStyle w:val="Prrafodelista"/>
              <w:numPr>
                <w:ilvl w:val="0"/>
                <w:numId w:val="20"/>
              </w:numPr>
              <w:spacing w:after="160" w:line="259" w:lineRule="auto"/>
              <w:contextualSpacing w:val="0"/>
              <w:jc w:val="both"/>
              <w:rPr>
                <w:rFonts w:ascii="ITC Avant Garde" w:hAnsi="ITC Avant Garde"/>
                <w:sz w:val="18"/>
                <w:szCs w:val="18"/>
                <w:lang w:val="en-US"/>
              </w:rPr>
            </w:pPr>
            <w:r w:rsidRPr="0049414A">
              <w:rPr>
                <w:rFonts w:ascii="ITC Avant Garde" w:hAnsi="ITC Avant Garde"/>
                <w:sz w:val="18"/>
                <w:szCs w:val="18"/>
                <w:lang w:val="en-US"/>
              </w:rPr>
              <w:t>ABC Code of Practice</w:t>
            </w:r>
          </w:p>
          <w:p w14:paraId="28D616A3" w14:textId="77777777" w:rsidR="00472F6F" w:rsidRPr="0049414A" w:rsidRDefault="00E42315" w:rsidP="00472F6F">
            <w:pPr>
              <w:pStyle w:val="Prrafodelista"/>
              <w:contextualSpacing w:val="0"/>
              <w:jc w:val="both"/>
              <w:rPr>
                <w:rStyle w:val="Hipervnculo"/>
                <w:rFonts w:ascii="ITC Avant Garde" w:hAnsi="ITC Avant Garde"/>
                <w:color w:val="auto"/>
                <w:sz w:val="18"/>
                <w:szCs w:val="18"/>
                <w:u w:val="none"/>
                <w:lang w:val="en-US"/>
              </w:rPr>
            </w:pPr>
            <w:hyperlink r:id="rId56" w:history="1">
              <w:r w:rsidR="00472F6F" w:rsidRPr="0049414A">
                <w:rPr>
                  <w:rStyle w:val="Hipervnculo"/>
                  <w:rFonts w:ascii="ITC Avant Garde" w:hAnsi="ITC Avant Garde"/>
                  <w:sz w:val="18"/>
                  <w:szCs w:val="18"/>
                  <w:lang w:val="en-US"/>
                </w:rPr>
                <w:t>https://about.abc.net.au/wp-content/uploads/2024/01/ABC-Code-of-Practice-2024.pdf</w:t>
              </w:r>
            </w:hyperlink>
          </w:p>
          <w:p w14:paraId="382F2E34" w14:textId="77777777" w:rsidR="00472F6F" w:rsidRPr="0049414A" w:rsidRDefault="00472F6F" w:rsidP="00472F6F">
            <w:pPr>
              <w:pStyle w:val="Prrafodelista"/>
              <w:numPr>
                <w:ilvl w:val="0"/>
                <w:numId w:val="20"/>
              </w:numPr>
              <w:spacing w:after="160" w:line="259" w:lineRule="auto"/>
              <w:contextualSpacing w:val="0"/>
              <w:jc w:val="both"/>
              <w:rPr>
                <w:rFonts w:ascii="ITC Avant Garde" w:hAnsi="ITC Avant Garde"/>
                <w:sz w:val="18"/>
                <w:szCs w:val="18"/>
                <w:lang w:val="en-US"/>
              </w:rPr>
            </w:pPr>
            <w:r w:rsidRPr="0049414A">
              <w:rPr>
                <w:rFonts w:ascii="ITC Avant Garde" w:hAnsi="ITC Avant Garde"/>
                <w:sz w:val="18"/>
                <w:szCs w:val="18"/>
                <w:lang w:val="en-US"/>
              </w:rPr>
              <w:t>SBS Code of Practices</w:t>
            </w:r>
          </w:p>
          <w:p w14:paraId="050C4335" w14:textId="77777777" w:rsidR="00472F6F" w:rsidRPr="0049414A" w:rsidRDefault="00E42315" w:rsidP="00472F6F">
            <w:pPr>
              <w:pStyle w:val="Prrafodelista"/>
              <w:contextualSpacing w:val="0"/>
              <w:jc w:val="both"/>
              <w:rPr>
                <w:rFonts w:ascii="ITC Avant Garde" w:hAnsi="ITC Avant Garde"/>
                <w:sz w:val="18"/>
                <w:szCs w:val="18"/>
                <w:lang w:val="en-US"/>
              </w:rPr>
            </w:pPr>
            <w:hyperlink r:id="rId57" w:history="1">
              <w:r w:rsidR="00472F6F" w:rsidRPr="0049414A">
                <w:rPr>
                  <w:rStyle w:val="Hipervnculo"/>
                  <w:rFonts w:ascii="ITC Avant Garde" w:hAnsi="ITC Avant Garde"/>
                  <w:sz w:val="18"/>
                  <w:szCs w:val="18"/>
                  <w:lang w:val="en-US"/>
                </w:rPr>
                <w:t>https://www.sbs.com.au/aboutus/wp-content/uploads/2023/04/sbs_code_of_practice_2021_amended_2022.pdf</w:t>
              </w:r>
            </w:hyperlink>
          </w:p>
          <w:p w14:paraId="427AF237"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lang w:val="en-US"/>
              </w:rPr>
            </w:pPr>
            <w:r w:rsidRPr="0049414A">
              <w:rPr>
                <w:rFonts w:ascii="ITC Avant Garde" w:hAnsi="ITC Avant Garde"/>
                <w:sz w:val="18"/>
                <w:szCs w:val="18"/>
                <w:lang w:val="en-US"/>
              </w:rPr>
              <w:t>Commercial television industry code of practice 2015</w:t>
            </w:r>
          </w:p>
          <w:p w14:paraId="01AAF709" w14:textId="138D65B1" w:rsidR="00472F6F" w:rsidRPr="0049414A" w:rsidRDefault="00976CC6" w:rsidP="00472F6F">
            <w:pPr>
              <w:pStyle w:val="Prrafodelista"/>
              <w:rPr>
                <w:rFonts w:ascii="ITC Avant Garde" w:hAnsi="ITC Avant Garde"/>
                <w:sz w:val="18"/>
                <w:szCs w:val="18"/>
                <w:lang w:val="en-US"/>
              </w:rPr>
            </w:pPr>
            <w:r w:rsidRPr="00976CC6">
              <w:rPr>
                <w:lang w:val="en-US"/>
              </w:rPr>
              <w:t xml:space="preserve"> </w:t>
            </w:r>
            <w:r w:rsidRPr="00976CC6">
              <w:rPr>
                <w:rStyle w:val="Hipervnculo"/>
                <w:rFonts w:ascii="ITC Avant Garde" w:hAnsi="ITC Avant Garde"/>
                <w:sz w:val="18"/>
                <w:szCs w:val="18"/>
                <w:lang w:val="en-US"/>
              </w:rPr>
              <w:t>https://www.acma.gov.au/publications/2019-10/rules/commercial-television-industry-code-practice-2015</w:t>
            </w:r>
          </w:p>
          <w:p w14:paraId="16D3B996" w14:textId="77777777" w:rsidR="00472F6F" w:rsidRPr="0049414A" w:rsidRDefault="00472F6F" w:rsidP="00472F6F">
            <w:pPr>
              <w:rPr>
                <w:rFonts w:ascii="ITC Avant Garde" w:hAnsi="ITC Avant Garde"/>
                <w:sz w:val="18"/>
                <w:szCs w:val="18"/>
                <w:lang w:val="en-US"/>
              </w:rPr>
            </w:pPr>
          </w:p>
          <w:p w14:paraId="53837481" w14:textId="77777777" w:rsidR="00472F6F" w:rsidRPr="0049414A" w:rsidRDefault="00472F6F" w:rsidP="00472F6F">
            <w:pPr>
              <w:rPr>
                <w:rFonts w:ascii="ITC Avant Garde" w:hAnsi="ITC Avant Garde"/>
                <w:b/>
                <w:sz w:val="18"/>
                <w:szCs w:val="18"/>
              </w:rPr>
            </w:pPr>
            <w:r w:rsidRPr="0049414A">
              <w:rPr>
                <w:rFonts w:ascii="ITC Avant Garde" w:hAnsi="ITC Avant Garde"/>
                <w:b/>
                <w:sz w:val="18"/>
                <w:szCs w:val="18"/>
              </w:rPr>
              <w:t>BRASIL</w:t>
            </w:r>
          </w:p>
          <w:p w14:paraId="75194E81" w14:textId="77777777" w:rsidR="00472F6F" w:rsidRPr="0049414A" w:rsidRDefault="00472F6F" w:rsidP="00472F6F">
            <w:pPr>
              <w:rPr>
                <w:rFonts w:ascii="ITC Avant Garde" w:hAnsi="ITC Avant Garde"/>
                <w:sz w:val="18"/>
                <w:szCs w:val="18"/>
              </w:rPr>
            </w:pPr>
          </w:p>
          <w:p w14:paraId="66E59C4D"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Lei Nº 11.652, de 7 de abril de 2008</w:t>
            </w:r>
          </w:p>
          <w:p w14:paraId="11AA367A" w14:textId="77777777" w:rsidR="00472F6F" w:rsidRPr="0049414A" w:rsidRDefault="00E42315" w:rsidP="00472F6F">
            <w:pPr>
              <w:pStyle w:val="Prrafodelista"/>
              <w:rPr>
                <w:rFonts w:ascii="ITC Avant Garde" w:hAnsi="ITC Avant Garde"/>
                <w:sz w:val="18"/>
                <w:szCs w:val="18"/>
              </w:rPr>
            </w:pPr>
            <w:hyperlink r:id="rId58" w:history="1">
              <w:r w:rsidR="00472F6F" w:rsidRPr="0049414A">
                <w:rPr>
                  <w:rStyle w:val="Hipervnculo"/>
                  <w:rFonts w:ascii="ITC Avant Garde" w:hAnsi="ITC Avant Garde"/>
                  <w:sz w:val="18"/>
                  <w:szCs w:val="18"/>
                </w:rPr>
                <w:t>https://www.planalto.gov.br/ccivil_03/_ato2007-2010/2008/lei/l11652.htm</w:t>
              </w:r>
            </w:hyperlink>
            <w:r w:rsidR="00472F6F" w:rsidRPr="0049414A">
              <w:rPr>
                <w:rFonts w:ascii="ITC Avant Garde" w:hAnsi="ITC Avant Garde"/>
                <w:sz w:val="18"/>
                <w:szCs w:val="18"/>
              </w:rPr>
              <w:t xml:space="preserve"> </w:t>
            </w:r>
          </w:p>
          <w:p w14:paraId="49F8AD80"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Norma de Ouvidoria NOR 104</w:t>
            </w:r>
          </w:p>
          <w:p w14:paraId="6424F6C4" w14:textId="77777777" w:rsidR="00472F6F" w:rsidRPr="0049414A" w:rsidRDefault="00E42315" w:rsidP="00472F6F">
            <w:pPr>
              <w:pStyle w:val="Prrafodelista"/>
              <w:rPr>
                <w:rFonts w:ascii="ITC Avant Garde" w:hAnsi="ITC Avant Garde"/>
                <w:sz w:val="18"/>
                <w:szCs w:val="18"/>
              </w:rPr>
            </w:pPr>
            <w:hyperlink r:id="rId59" w:history="1">
              <w:r w:rsidR="00472F6F" w:rsidRPr="0049414A">
                <w:rPr>
                  <w:rStyle w:val="Hipervnculo"/>
                  <w:rFonts w:ascii="ITC Avant Garde" w:hAnsi="ITC Avant Garde"/>
                  <w:sz w:val="18"/>
                  <w:szCs w:val="18"/>
                </w:rPr>
                <w:t>https://www.ebc.com.br/sites/_institucional/files/atoms/files/nor_104_-_norma_de_ouvidoria_-_versao_31_-_direx_125_de_27.12.18.pdf</w:t>
              </w:r>
            </w:hyperlink>
            <w:r w:rsidR="00472F6F" w:rsidRPr="0049414A">
              <w:rPr>
                <w:rFonts w:ascii="ITC Avant Garde" w:hAnsi="ITC Avant Garde"/>
                <w:sz w:val="18"/>
                <w:szCs w:val="18"/>
              </w:rPr>
              <w:t xml:space="preserve"> </w:t>
            </w:r>
          </w:p>
          <w:p w14:paraId="791BB349" w14:textId="77777777" w:rsidR="00472F6F" w:rsidRPr="0049414A" w:rsidRDefault="00472F6F" w:rsidP="00472F6F">
            <w:pPr>
              <w:rPr>
                <w:rFonts w:ascii="ITC Avant Garde" w:hAnsi="ITC Avant Garde"/>
                <w:b/>
                <w:sz w:val="18"/>
                <w:szCs w:val="18"/>
              </w:rPr>
            </w:pPr>
          </w:p>
          <w:p w14:paraId="36BA01EA" w14:textId="77777777" w:rsidR="00472F6F" w:rsidRPr="0049414A" w:rsidRDefault="00472F6F" w:rsidP="00472F6F">
            <w:pPr>
              <w:rPr>
                <w:rFonts w:ascii="ITC Avant Garde" w:hAnsi="ITC Avant Garde"/>
                <w:b/>
                <w:sz w:val="18"/>
                <w:szCs w:val="18"/>
              </w:rPr>
            </w:pPr>
            <w:r w:rsidRPr="0049414A">
              <w:rPr>
                <w:rFonts w:ascii="ITC Avant Garde" w:hAnsi="ITC Avant Garde"/>
                <w:b/>
                <w:sz w:val="18"/>
                <w:szCs w:val="18"/>
              </w:rPr>
              <w:t>CHILE</w:t>
            </w:r>
          </w:p>
          <w:p w14:paraId="18E8345E" w14:textId="77777777" w:rsidR="00472F6F" w:rsidRPr="0049414A" w:rsidRDefault="00472F6F" w:rsidP="00472F6F">
            <w:pPr>
              <w:rPr>
                <w:rFonts w:ascii="ITC Avant Garde" w:hAnsi="ITC Avant Garde"/>
                <w:b/>
                <w:sz w:val="18"/>
                <w:szCs w:val="18"/>
              </w:rPr>
            </w:pPr>
          </w:p>
          <w:p w14:paraId="1F2DC322"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Normas Generales sobre Contenidos de las Emisiones de Televisión</w:t>
            </w:r>
          </w:p>
          <w:p w14:paraId="39A39FAE" w14:textId="77777777" w:rsidR="00472F6F" w:rsidRPr="0049414A" w:rsidRDefault="00E42315" w:rsidP="00472F6F">
            <w:pPr>
              <w:pStyle w:val="Prrafodelista"/>
              <w:rPr>
                <w:rFonts w:ascii="ITC Avant Garde" w:hAnsi="ITC Avant Garde"/>
                <w:sz w:val="18"/>
                <w:szCs w:val="18"/>
              </w:rPr>
            </w:pPr>
            <w:hyperlink r:id="rId60" w:history="1">
              <w:r w:rsidR="00472F6F" w:rsidRPr="0049414A">
                <w:rPr>
                  <w:rStyle w:val="Hipervnculo"/>
                  <w:rFonts w:ascii="ITC Avant Garde" w:hAnsi="ITC Avant Garde"/>
                  <w:sz w:val="18"/>
                  <w:szCs w:val="18"/>
                </w:rPr>
                <w:t>https://www.cntv.cl/wp-content/uploads/2021/09/Acuerdo-S_N_21-ABR-2016.pdf</w:t>
              </w:r>
            </w:hyperlink>
            <w:r w:rsidR="00472F6F" w:rsidRPr="0049414A">
              <w:rPr>
                <w:rFonts w:ascii="ITC Avant Garde" w:hAnsi="ITC Avant Garde"/>
                <w:sz w:val="18"/>
                <w:szCs w:val="18"/>
              </w:rPr>
              <w:t xml:space="preserve"> </w:t>
            </w:r>
          </w:p>
          <w:p w14:paraId="5531B61E"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Portal oficial del Consejo Nacional de Televisión</w:t>
            </w:r>
          </w:p>
          <w:p w14:paraId="6F2489EB" w14:textId="77777777" w:rsidR="00472F6F" w:rsidRPr="0049414A" w:rsidRDefault="00E42315" w:rsidP="00472F6F">
            <w:pPr>
              <w:pStyle w:val="Prrafodelista"/>
              <w:rPr>
                <w:rFonts w:ascii="ITC Avant Garde" w:hAnsi="ITC Avant Garde"/>
                <w:sz w:val="18"/>
                <w:szCs w:val="18"/>
              </w:rPr>
            </w:pPr>
            <w:hyperlink r:id="rId61" w:history="1">
              <w:r w:rsidR="00472F6F" w:rsidRPr="0049414A">
                <w:rPr>
                  <w:rStyle w:val="Hipervnculo"/>
                  <w:rFonts w:ascii="ITC Avant Garde" w:hAnsi="ITC Avant Garde"/>
                  <w:sz w:val="18"/>
                  <w:szCs w:val="18"/>
                </w:rPr>
                <w:t>https://cntv.cl/denuncias/</w:t>
              </w:r>
            </w:hyperlink>
            <w:r w:rsidR="00472F6F" w:rsidRPr="0049414A">
              <w:rPr>
                <w:rFonts w:ascii="ITC Avant Garde" w:hAnsi="ITC Avant Garde"/>
                <w:sz w:val="18"/>
                <w:szCs w:val="18"/>
              </w:rPr>
              <w:t xml:space="preserve"> </w:t>
            </w:r>
          </w:p>
          <w:p w14:paraId="67CBE139"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Política editorial de TVN</w:t>
            </w:r>
          </w:p>
          <w:p w14:paraId="138C346E" w14:textId="77777777" w:rsidR="00472F6F" w:rsidRPr="0049414A" w:rsidRDefault="00E42315" w:rsidP="00472F6F">
            <w:pPr>
              <w:pStyle w:val="Prrafodelista"/>
              <w:rPr>
                <w:rFonts w:ascii="ITC Avant Garde" w:hAnsi="ITC Avant Garde"/>
                <w:sz w:val="18"/>
                <w:szCs w:val="18"/>
              </w:rPr>
            </w:pPr>
            <w:hyperlink r:id="rId62" w:history="1">
              <w:r w:rsidR="00472F6F" w:rsidRPr="0049414A">
                <w:rPr>
                  <w:rStyle w:val="Hipervnculo"/>
                  <w:rFonts w:ascii="ITC Avant Garde" w:hAnsi="ITC Avant Garde"/>
                  <w:sz w:val="18"/>
                  <w:szCs w:val="18"/>
                </w:rPr>
                <w:t>https://estaticos.tvn.cl/skins/web-assets/images/corporativo/2022/Politica-Editorial-TVN-2022.pdf</w:t>
              </w:r>
            </w:hyperlink>
            <w:r w:rsidR="00472F6F" w:rsidRPr="0049414A">
              <w:rPr>
                <w:rFonts w:ascii="ITC Avant Garde" w:hAnsi="ITC Avant Garde"/>
                <w:sz w:val="18"/>
                <w:szCs w:val="18"/>
              </w:rPr>
              <w:t xml:space="preserve"> </w:t>
            </w:r>
          </w:p>
          <w:p w14:paraId="04C428F2" w14:textId="77777777" w:rsidR="00472F6F" w:rsidRPr="0049414A" w:rsidRDefault="00472F6F" w:rsidP="00472F6F">
            <w:pPr>
              <w:rPr>
                <w:rFonts w:ascii="ITC Avant Garde" w:hAnsi="ITC Avant Garde"/>
                <w:b/>
                <w:sz w:val="18"/>
                <w:szCs w:val="18"/>
              </w:rPr>
            </w:pPr>
          </w:p>
          <w:p w14:paraId="74637C3D" w14:textId="77777777" w:rsidR="00472F6F" w:rsidRPr="0049414A" w:rsidRDefault="00472F6F" w:rsidP="00472F6F">
            <w:pPr>
              <w:rPr>
                <w:rFonts w:ascii="ITC Avant Garde" w:hAnsi="ITC Avant Garde"/>
                <w:b/>
                <w:sz w:val="18"/>
                <w:szCs w:val="18"/>
              </w:rPr>
            </w:pPr>
            <w:r w:rsidRPr="0049414A">
              <w:rPr>
                <w:rFonts w:ascii="ITC Avant Garde" w:hAnsi="ITC Avant Garde"/>
                <w:b/>
                <w:sz w:val="18"/>
                <w:szCs w:val="18"/>
              </w:rPr>
              <w:t>COLOMBIA</w:t>
            </w:r>
          </w:p>
          <w:p w14:paraId="27A2366F" w14:textId="77777777" w:rsidR="00472F6F" w:rsidRPr="0049414A" w:rsidRDefault="00472F6F" w:rsidP="00472F6F">
            <w:pPr>
              <w:rPr>
                <w:rFonts w:ascii="ITC Avant Garde" w:hAnsi="ITC Avant Garde"/>
                <w:b/>
                <w:sz w:val="18"/>
                <w:szCs w:val="18"/>
              </w:rPr>
            </w:pPr>
          </w:p>
          <w:p w14:paraId="150F06FC"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lastRenderedPageBreak/>
              <w:t>Resolución 6261 de 2021</w:t>
            </w:r>
          </w:p>
          <w:p w14:paraId="7C8BB009" w14:textId="77777777" w:rsidR="00472F6F" w:rsidRPr="0049414A" w:rsidRDefault="00E42315" w:rsidP="00472F6F">
            <w:pPr>
              <w:pStyle w:val="Prrafodelista"/>
              <w:rPr>
                <w:rFonts w:ascii="ITC Avant Garde" w:hAnsi="ITC Avant Garde"/>
                <w:sz w:val="18"/>
                <w:szCs w:val="18"/>
              </w:rPr>
            </w:pPr>
            <w:hyperlink r:id="rId63" w:history="1">
              <w:r w:rsidR="00472F6F" w:rsidRPr="0049414A">
                <w:rPr>
                  <w:rStyle w:val="Hipervnculo"/>
                  <w:rFonts w:ascii="ITC Avant Garde" w:hAnsi="ITC Avant Garde"/>
                  <w:sz w:val="18"/>
                  <w:szCs w:val="18"/>
                </w:rPr>
                <w:t>https://crcom.gov.co/sites/default/files/normatividad/00006261%20Compila%20TV.pdf</w:t>
              </w:r>
            </w:hyperlink>
            <w:r w:rsidR="00472F6F" w:rsidRPr="0049414A">
              <w:rPr>
                <w:rFonts w:ascii="ITC Avant Garde" w:hAnsi="ITC Avant Garde"/>
                <w:sz w:val="18"/>
                <w:szCs w:val="18"/>
              </w:rPr>
              <w:t xml:space="preserve"> </w:t>
            </w:r>
          </w:p>
          <w:p w14:paraId="15ED35D8" w14:textId="77777777" w:rsidR="00472F6F" w:rsidRPr="0049414A" w:rsidRDefault="00472F6F" w:rsidP="00472F6F">
            <w:pPr>
              <w:pStyle w:val="Prrafodelista"/>
              <w:numPr>
                <w:ilvl w:val="0"/>
                <w:numId w:val="28"/>
              </w:numPr>
              <w:spacing w:after="160" w:line="259" w:lineRule="auto"/>
              <w:jc w:val="both"/>
              <w:rPr>
                <w:rFonts w:ascii="ITC Avant Garde" w:hAnsi="ITC Avant Garde"/>
                <w:sz w:val="18"/>
                <w:szCs w:val="18"/>
              </w:rPr>
            </w:pPr>
            <w:r w:rsidRPr="0049414A">
              <w:rPr>
                <w:rFonts w:ascii="ITC Avant Garde" w:hAnsi="ITC Avant Garde"/>
                <w:sz w:val="18"/>
                <w:szCs w:val="18"/>
              </w:rPr>
              <w:t>Proyecto de resolución “Por la cual se subrogan las secciones I y II del Capítulo II y el Capítulo III del Título XV de la Resolución CRC 5050 de 2016 y se dictan otras disposiciones”</w:t>
            </w:r>
          </w:p>
          <w:p w14:paraId="48375A96" w14:textId="77777777" w:rsidR="00472F6F" w:rsidRPr="0049414A" w:rsidRDefault="00E42315" w:rsidP="00472F6F">
            <w:pPr>
              <w:pStyle w:val="Prrafodelista"/>
              <w:rPr>
                <w:rFonts w:ascii="ITC Avant Garde" w:hAnsi="ITC Avant Garde"/>
                <w:sz w:val="18"/>
                <w:szCs w:val="18"/>
              </w:rPr>
            </w:pPr>
            <w:hyperlink r:id="rId64" w:history="1">
              <w:r w:rsidR="00472F6F" w:rsidRPr="0049414A">
                <w:rPr>
                  <w:rStyle w:val="Hipervnculo"/>
                  <w:rFonts w:ascii="ITC Avant Garde" w:hAnsi="ITC Avant Garde"/>
                  <w:sz w:val="18"/>
                  <w:szCs w:val="18"/>
                </w:rPr>
                <w:t>https://www.redjurista.com/appfolders/images/news/PR_CRC_0001AJ_2022.pdf</w:t>
              </w:r>
            </w:hyperlink>
            <w:r w:rsidR="00472F6F" w:rsidRPr="0049414A">
              <w:rPr>
                <w:rFonts w:ascii="ITC Avant Garde" w:hAnsi="ITC Avant Garde"/>
                <w:sz w:val="18"/>
                <w:szCs w:val="18"/>
              </w:rPr>
              <w:t xml:space="preserve"> </w:t>
            </w:r>
          </w:p>
          <w:p w14:paraId="0E9B1266" w14:textId="77777777" w:rsidR="00472F6F" w:rsidRPr="0049414A" w:rsidRDefault="00472F6F" w:rsidP="00472F6F">
            <w:pPr>
              <w:rPr>
                <w:rFonts w:ascii="ITC Avant Garde" w:hAnsi="ITC Avant Garde"/>
                <w:sz w:val="18"/>
                <w:szCs w:val="18"/>
              </w:rPr>
            </w:pPr>
          </w:p>
          <w:p w14:paraId="6E1D87BA" w14:textId="77777777" w:rsidR="00472F6F" w:rsidRPr="0049414A" w:rsidRDefault="00472F6F" w:rsidP="00472F6F">
            <w:pPr>
              <w:rPr>
                <w:rFonts w:ascii="ITC Avant Garde" w:hAnsi="ITC Avant Garde"/>
                <w:b/>
                <w:sz w:val="18"/>
                <w:szCs w:val="18"/>
              </w:rPr>
            </w:pPr>
            <w:r w:rsidRPr="0049414A">
              <w:rPr>
                <w:rFonts w:ascii="ITC Avant Garde" w:hAnsi="ITC Avant Garde"/>
                <w:b/>
                <w:sz w:val="18"/>
                <w:szCs w:val="18"/>
              </w:rPr>
              <w:t>ESPAÑA</w:t>
            </w:r>
          </w:p>
          <w:p w14:paraId="7DECDF01" w14:textId="77777777" w:rsidR="00472F6F" w:rsidRPr="0049414A" w:rsidRDefault="00472F6F" w:rsidP="00472F6F">
            <w:pPr>
              <w:rPr>
                <w:rFonts w:ascii="ITC Avant Garde" w:hAnsi="ITC Avant Garde"/>
                <w:b/>
                <w:sz w:val="18"/>
                <w:szCs w:val="18"/>
              </w:rPr>
            </w:pPr>
          </w:p>
          <w:p w14:paraId="0334340F"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Ley 13/2022, de 7 de julio, General de Comunicación Audiovisual</w:t>
            </w:r>
          </w:p>
          <w:p w14:paraId="04BDDF52" w14:textId="77777777" w:rsidR="00472F6F" w:rsidRPr="0049414A" w:rsidRDefault="00E42315" w:rsidP="00472F6F">
            <w:pPr>
              <w:pStyle w:val="Prrafodelista"/>
              <w:rPr>
                <w:rFonts w:ascii="ITC Avant Garde" w:hAnsi="ITC Avant Garde"/>
                <w:sz w:val="18"/>
                <w:szCs w:val="18"/>
              </w:rPr>
            </w:pPr>
            <w:hyperlink r:id="rId65" w:history="1">
              <w:r w:rsidR="00472F6F" w:rsidRPr="0049414A">
                <w:rPr>
                  <w:rStyle w:val="Hipervnculo"/>
                  <w:rFonts w:ascii="ITC Avant Garde" w:hAnsi="ITC Avant Garde"/>
                  <w:sz w:val="18"/>
                  <w:szCs w:val="18"/>
                </w:rPr>
                <w:t>https://www.boe.es/buscar/act.php?id=BOE-A-2022-11311</w:t>
              </w:r>
            </w:hyperlink>
            <w:r w:rsidR="00472F6F" w:rsidRPr="0049414A">
              <w:rPr>
                <w:rFonts w:ascii="ITC Avant Garde" w:hAnsi="ITC Avant Garde"/>
                <w:sz w:val="18"/>
                <w:szCs w:val="18"/>
              </w:rPr>
              <w:t xml:space="preserve"> </w:t>
            </w:r>
          </w:p>
          <w:p w14:paraId="2460A7D2" w14:textId="2B12EC45" w:rsidR="00976CC6" w:rsidRDefault="00976CC6" w:rsidP="00472F6F">
            <w:pPr>
              <w:pStyle w:val="Prrafodelista"/>
              <w:numPr>
                <w:ilvl w:val="0"/>
                <w:numId w:val="28"/>
              </w:numPr>
              <w:spacing w:after="160" w:line="259" w:lineRule="auto"/>
              <w:rPr>
                <w:rFonts w:ascii="ITC Avant Garde" w:hAnsi="ITC Avant Garde"/>
                <w:sz w:val="18"/>
                <w:szCs w:val="18"/>
              </w:rPr>
            </w:pPr>
            <w:r>
              <w:rPr>
                <w:rFonts w:ascii="ITC Avant Garde" w:hAnsi="ITC Avant Garde"/>
                <w:sz w:val="18"/>
                <w:szCs w:val="18"/>
              </w:rPr>
              <w:t>Código de Autorregulación sobre contenidos televisivos e infancias</w:t>
            </w:r>
          </w:p>
          <w:p w14:paraId="0FFEE9C3" w14:textId="5ADB631B" w:rsidR="00976CC6" w:rsidRDefault="00E42315" w:rsidP="00976CC6">
            <w:pPr>
              <w:pStyle w:val="Prrafodelista"/>
              <w:spacing w:after="160" w:line="259" w:lineRule="auto"/>
              <w:rPr>
                <w:rFonts w:ascii="ITC Avant Garde" w:hAnsi="ITC Avant Garde"/>
                <w:sz w:val="18"/>
                <w:szCs w:val="18"/>
              </w:rPr>
            </w:pPr>
            <w:hyperlink r:id="rId66" w:history="1">
              <w:r w:rsidR="00976CC6" w:rsidRPr="00D5217C">
                <w:rPr>
                  <w:rStyle w:val="Hipervnculo"/>
                  <w:rFonts w:ascii="ITC Avant Garde" w:hAnsi="ITC Avant Garde"/>
                  <w:sz w:val="18"/>
                  <w:szCs w:val="18"/>
                </w:rPr>
                <w:t>https://www.rtve.es/codigo-autorregulacion/</w:t>
              </w:r>
            </w:hyperlink>
            <w:r w:rsidR="00976CC6">
              <w:rPr>
                <w:rFonts w:ascii="ITC Avant Garde" w:hAnsi="ITC Avant Garde"/>
                <w:sz w:val="18"/>
                <w:szCs w:val="18"/>
              </w:rPr>
              <w:t xml:space="preserve"> </w:t>
            </w:r>
          </w:p>
          <w:p w14:paraId="032D054B" w14:textId="419FA3EE"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Norma reguladora del Defensor o la Defensora de la Audiencia de la Radio y Televisión de Andalucía</w:t>
            </w:r>
          </w:p>
          <w:p w14:paraId="7130B0B3" w14:textId="77777777" w:rsidR="00472F6F" w:rsidRPr="0049414A" w:rsidRDefault="00E42315" w:rsidP="00472F6F">
            <w:pPr>
              <w:pStyle w:val="Prrafodelista"/>
              <w:rPr>
                <w:rFonts w:ascii="ITC Avant Garde" w:hAnsi="ITC Avant Garde"/>
                <w:sz w:val="18"/>
                <w:szCs w:val="18"/>
              </w:rPr>
            </w:pPr>
            <w:hyperlink r:id="rId67" w:history="1">
              <w:r w:rsidR="00472F6F" w:rsidRPr="0049414A">
                <w:rPr>
                  <w:rStyle w:val="Hipervnculo"/>
                  <w:rFonts w:ascii="ITC Avant Garde" w:hAnsi="ITC Avant Garde"/>
                  <w:sz w:val="18"/>
                  <w:szCs w:val="18"/>
                </w:rPr>
                <w:t>https://www.canalsur.es/defensor/Norma_reguladora_del_Defensor_o_la_Defensora_de_la_Audiencia_de_la_Radio_y_Television_de_Andalucia/1267984.html</w:t>
              </w:r>
            </w:hyperlink>
            <w:r w:rsidR="00472F6F" w:rsidRPr="0049414A">
              <w:rPr>
                <w:rFonts w:ascii="ITC Avant Garde" w:hAnsi="ITC Avant Garde"/>
                <w:sz w:val="18"/>
                <w:szCs w:val="18"/>
              </w:rPr>
              <w:t xml:space="preserve"> </w:t>
            </w:r>
          </w:p>
          <w:p w14:paraId="73F7C940"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Estatuto del Defensor del Espectador, oyente y usuario de medios interactivos</w:t>
            </w:r>
          </w:p>
          <w:p w14:paraId="03F0A0CD" w14:textId="77777777" w:rsidR="00472F6F" w:rsidRPr="0049414A" w:rsidRDefault="00E42315" w:rsidP="00472F6F">
            <w:pPr>
              <w:pStyle w:val="Prrafodelista"/>
              <w:rPr>
                <w:rFonts w:ascii="ITC Avant Garde" w:hAnsi="ITC Avant Garde"/>
                <w:sz w:val="18"/>
                <w:szCs w:val="18"/>
              </w:rPr>
            </w:pPr>
            <w:hyperlink r:id="rId68" w:history="1">
              <w:r w:rsidR="00472F6F" w:rsidRPr="0049414A">
                <w:rPr>
                  <w:rStyle w:val="Hipervnculo"/>
                  <w:rFonts w:ascii="ITC Avant Garde" w:hAnsi="ITC Avant Garde"/>
                  <w:sz w:val="18"/>
                  <w:szCs w:val="18"/>
                </w:rPr>
                <w:t>https://www.rtve.es/contenidos/documentos/Estatuto_defensora.pdf?origen=app</w:t>
              </w:r>
            </w:hyperlink>
            <w:r w:rsidR="00472F6F" w:rsidRPr="0049414A">
              <w:rPr>
                <w:rFonts w:ascii="ITC Avant Garde" w:hAnsi="ITC Avant Garde"/>
                <w:sz w:val="18"/>
                <w:szCs w:val="18"/>
              </w:rPr>
              <w:t xml:space="preserve"> </w:t>
            </w:r>
          </w:p>
          <w:p w14:paraId="41559863" w14:textId="77777777" w:rsidR="00472F6F" w:rsidRPr="0049414A" w:rsidRDefault="00472F6F" w:rsidP="00472F6F">
            <w:pPr>
              <w:rPr>
                <w:rFonts w:ascii="ITC Avant Garde" w:hAnsi="ITC Avant Garde"/>
                <w:sz w:val="18"/>
                <w:szCs w:val="18"/>
              </w:rPr>
            </w:pPr>
          </w:p>
          <w:p w14:paraId="0BC3E57C" w14:textId="77777777" w:rsidR="00472F6F" w:rsidRPr="0049414A" w:rsidRDefault="00472F6F" w:rsidP="00472F6F">
            <w:pPr>
              <w:rPr>
                <w:rFonts w:ascii="ITC Avant Garde" w:hAnsi="ITC Avant Garde"/>
                <w:b/>
                <w:sz w:val="18"/>
                <w:szCs w:val="18"/>
              </w:rPr>
            </w:pPr>
            <w:r w:rsidRPr="0049414A">
              <w:rPr>
                <w:rFonts w:ascii="ITC Avant Garde" w:hAnsi="ITC Avant Garde"/>
                <w:b/>
                <w:sz w:val="18"/>
                <w:szCs w:val="18"/>
              </w:rPr>
              <w:t>PERÚ</w:t>
            </w:r>
          </w:p>
          <w:p w14:paraId="75477F84" w14:textId="77777777" w:rsidR="00472F6F" w:rsidRPr="0049414A" w:rsidRDefault="00472F6F" w:rsidP="00472F6F">
            <w:pPr>
              <w:rPr>
                <w:rFonts w:ascii="ITC Avant Garde" w:hAnsi="ITC Avant Garde"/>
                <w:b/>
                <w:sz w:val="18"/>
                <w:szCs w:val="18"/>
              </w:rPr>
            </w:pPr>
          </w:p>
          <w:p w14:paraId="52F3D101"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Ley No. 28278 Ley de Radio y Televisión</w:t>
            </w:r>
          </w:p>
          <w:p w14:paraId="61C22E09" w14:textId="3098DACA" w:rsidR="00976CC6" w:rsidRPr="00976CC6" w:rsidRDefault="00E42315" w:rsidP="00976CC6">
            <w:pPr>
              <w:pStyle w:val="Prrafodelista"/>
              <w:numPr>
                <w:ilvl w:val="0"/>
                <w:numId w:val="28"/>
              </w:numPr>
              <w:rPr>
                <w:rFonts w:ascii="ITC Avant Garde" w:hAnsi="ITC Avant Garde"/>
                <w:sz w:val="18"/>
                <w:szCs w:val="18"/>
              </w:rPr>
            </w:pPr>
            <w:hyperlink r:id="rId69" w:history="1">
              <w:r w:rsidR="00976CC6" w:rsidRPr="00D5217C">
                <w:rPr>
                  <w:rStyle w:val="Hipervnculo"/>
                </w:rPr>
                <w:t>https://leyes.congreso.gob.pe/Documentos/Leyes/28278.pdf</w:t>
              </w:r>
            </w:hyperlink>
          </w:p>
          <w:p w14:paraId="70D41B2D" w14:textId="358F9E8C" w:rsidR="00472F6F" w:rsidRPr="0049414A" w:rsidRDefault="00E42315" w:rsidP="00976CC6">
            <w:pPr>
              <w:pStyle w:val="Prrafodelista"/>
              <w:numPr>
                <w:ilvl w:val="0"/>
                <w:numId w:val="28"/>
              </w:numPr>
              <w:rPr>
                <w:rFonts w:ascii="ITC Avant Garde" w:hAnsi="ITC Avant Garde"/>
                <w:sz w:val="18"/>
                <w:szCs w:val="18"/>
              </w:rPr>
            </w:pPr>
            <w:hyperlink r:id="rId70" w:history="1">
              <w:r w:rsidR="00472F6F" w:rsidRPr="0049414A">
                <w:rPr>
                  <w:rStyle w:val="Hipervnculo"/>
                  <w:rFonts w:ascii="ITC Avant Garde" w:hAnsi="ITC Avant Garde"/>
                  <w:sz w:val="18"/>
                  <w:szCs w:val="18"/>
                </w:rPr>
                <w:t>https://leyes.congreso.gob.pe/Documentos/Leyes/28278.pdf</w:t>
              </w:r>
            </w:hyperlink>
            <w:r w:rsidR="00472F6F" w:rsidRPr="0049414A">
              <w:rPr>
                <w:rFonts w:ascii="ITC Avant Garde" w:hAnsi="ITC Avant Garde"/>
                <w:sz w:val="18"/>
                <w:szCs w:val="18"/>
              </w:rPr>
              <w:t xml:space="preserve"> </w:t>
            </w:r>
          </w:p>
          <w:p w14:paraId="1423908D" w14:textId="77777777" w:rsidR="00472F6F" w:rsidRPr="0049414A" w:rsidRDefault="00472F6F" w:rsidP="00472F6F">
            <w:pPr>
              <w:rPr>
                <w:rFonts w:ascii="ITC Avant Garde" w:hAnsi="ITC Avant Garde"/>
                <w:sz w:val="18"/>
                <w:szCs w:val="18"/>
              </w:rPr>
            </w:pPr>
          </w:p>
          <w:p w14:paraId="336D26CC" w14:textId="77777777" w:rsidR="00472F6F" w:rsidRPr="0049414A" w:rsidRDefault="00472F6F" w:rsidP="00472F6F">
            <w:pPr>
              <w:rPr>
                <w:rFonts w:ascii="ITC Avant Garde" w:hAnsi="ITC Avant Garde"/>
                <w:b/>
                <w:sz w:val="18"/>
                <w:szCs w:val="18"/>
              </w:rPr>
            </w:pPr>
            <w:r w:rsidRPr="0049414A">
              <w:rPr>
                <w:rFonts w:ascii="ITC Avant Garde" w:hAnsi="ITC Avant Garde"/>
                <w:b/>
                <w:sz w:val="18"/>
                <w:szCs w:val="18"/>
              </w:rPr>
              <w:t>REINO UNIDO</w:t>
            </w:r>
          </w:p>
          <w:p w14:paraId="7D763513" w14:textId="77777777" w:rsidR="00472F6F" w:rsidRPr="0049414A" w:rsidRDefault="00472F6F" w:rsidP="00472F6F">
            <w:pPr>
              <w:rPr>
                <w:rFonts w:ascii="ITC Avant Garde" w:hAnsi="ITC Avant Garde"/>
                <w:b/>
                <w:sz w:val="18"/>
                <w:szCs w:val="18"/>
              </w:rPr>
            </w:pPr>
          </w:p>
          <w:p w14:paraId="3ADF195B" w14:textId="77777777" w:rsidR="00472F6F" w:rsidRDefault="00472F6F" w:rsidP="00472F6F">
            <w:pPr>
              <w:pStyle w:val="Prrafodelista"/>
              <w:numPr>
                <w:ilvl w:val="0"/>
                <w:numId w:val="28"/>
              </w:numPr>
              <w:spacing w:after="160" w:line="259" w:lineRule="auto"/>
              <w:rPr>
                <w:rFonts w:ascii="ITC Avant Garde" w:hAnsi="ITC Avant Garde"/>
                <w:sz w:val="18"/>
                <w:szCs w:val="18"/>
              </w:rPr>
            </w:pPr>
            <w:r w:rsidRPr="000F0A3A">
              <w:rPr>
                <w:rFonts w:ascii="ITC Avant Garde" w:hAnsi="ITC Avant Garde"/>
                <w:sz w:val="18"/>
                <w:szCs w:val="18"/>
              </w:rPr>
              <w:t>OFCOM Broadcasting Code</w:t>
            </w:r>
          </w:p>
          <w:p w14:paraId="1BDC90DA" w14:textId="77777777" w:rsidR="00472F6F" w:rsidRDefault="00E42315" w:rsidP="00472F6F">
            <w:pPr>
              <w:pStyle w:val="Prrafodelista"/>
              <w:rPr>
                <w:rFonts w:ascii="ITC Avant Garde" w:hAnsi="ITC Avant Garde"/>
                <w:sz w:val="18"/>
                <w:szCs w:val="18"/>
              </w:rPr>
            </w:pPr>
            <w:hyperlink r:id="rId71" w:history="1">
              <w:r w:rsidR="00472F6F" w:rsidRPr="0027223B">
                <w:rPr>
                  <w:rStyle w:val="Hipervnculo"/>
                  <w:rFonts w:ascii="ITC Avant Garde" w:hAnsi="ITC Avant Garde"/>
                  <w:sz w:val="18"/>
                  <w:szCs w:val="18"/>
                </w:rPr>
                <w:t>https://www.ofcom.org.uk/tv-radio-and-on-demand/broadcast-standards/broadcast-code/</w:t>
              </w:r>
            </w:hyperlink>
            <w:r w:rsidR="00472F6F">
              <w:rPr>
                <w:rFonts w:ascii="ITC Avant Garde" w:hAnsi="ITC Avant Garde"/>
                <w:sz w:val="18"/>
                <w:szCs w:val="18"/>
              </w:rPr>
              <w:t xml:space="preserve"> </w:t>
            </w:r>
          </w:p>
          <w:p w14:paraId="77ADB809" w14:textId="77777777" w:rsidR="00472F6F" w:rsidRPr="003A01E9" w:rsidRDefault="00472F6F" w:rsidP="00472F6F">
            <w:pPr>
              <w:pStyle w:val="Prrafodelista"/>
              <w:numPr>
                <w:ilvl w:val="0"/>
                <w:numId w:val="28"/>
              </w:numPr>
              <w:spacing w:after="160" w:line="259" w:lineRule="auto"/>
              <w:rPr>
                <w:rFonts w:ascii="ITC Avant Garde" w:hAnsi="ITC Avant Garde"/>
                <w:sz w:val="18"/>
                <w:szCs w:val="18"/>
                <w:lang w:val="en-US"/>
              </w:rPr>
            </w:pPr>
            <w:r w:rsidRPr="003A01E9">
              <w:rPr>
                <w:rFonts w:ascii="ITC Avant Garde" w:hAnsi="ITC Avant Garde"/>
                <w:sz w:val="18"/>
                <w:szCs w:val="18"/>
                <w:lang w:val="en-US"/>
              </w:rPr>
              <w:t>Measurement framework for media plurality (OFCOM)</w:t>
            </w:r>
          </w:p>
          <w:p w14:paraId="5E7A1DFD" w14:textId="77777777" w:rsidR="00472F6F" w:rsidRDefault="00E42315" w:rsidP="00472F6F">
            <w:pPr>
              <w:pStyle w:val="Prrafodelista"/>
              <w:rPr>
                <w:rFonts w:ascii="ITC Avant Garde" w:hAnsi="ITC Avant Garde"/>
                <w:sz w:val="18"/>
                <w:szCs w:val="18"/>
                <w:lang w:val="en-US"/>
              </w:rPr>
            </w:pPr>
            <w:hyperlink r:id="rId72" w:history="1">
              <w:r w:rsidR="00472F6F" w:rsidRPr="0027223B">
                <w:rPr>
                  <w:rStyle w:val="Hipervnculo"/>
                  <w:rFonts w:ascii="ITC Avant Garde" w:hAnsi="ITC Avant Garde"/>
                  <w:sz w:val="18"/>
                  <w:szCs w:val="18"/>
                  <w:lang w:val="en-US"/>
                </w:rPr>
                <w:t>https://www.ofcom.org.uk/siteassets/resources/documents/consultations/7875-media-plurality-framework/statement/measurement_framework_for_media_plurality_statement.pdf</w:t>
              </w:r>
            </w:hyperlink>
            <w:r w:rsidR="00472F6F">
              <w:rPr>
                <w:rFonts w:ascii="ITC Avant Garde" w:hAnsi="ITC Avant Garde"/>
                <w:sz w:val="18"/>
                <w:szCs w:val="18"/>
                <w:lang w:val="en-US"/>
              </w:rPr>
              <w:t xml:space="preserve"> </w:t>
            </w:r>
          </w:p>
          <w:p w14:paraId="0DDD6255" w14:textId="77777777" w:rsidR="00472F6F" w:rsidRPr="003A16D7" w:rsidRDefault="00472F6F" w:rsidP="00472F6F">
            <w:pPr>
              <w:pStyle w:val="Prrafodelista"/>
              <w:numPr>
                <w:ilvl w:val="0"/>
                <w:numId w:val="28"/>
              </w:numPr>
              <w:spacing w:after="160" w:line="259" w:lineRule="auto"/>
              <w:rPr>
                <w:rFonts w:ascii="ITC Avant Garde" w:hAnsi="ITC Avant Garde"/>
                <w:sz w:val="18"/>
                <w:szCs w:val="18"/>
                <w:lang w:val="en-US"/>
              </w:rPr>
            </w:pPr>
            <w:r w:rsidRPr="003A16D7">
              <w:rPr>
                <w:rFonts w:ascii="ITC Avant Garde" w:hAnsi="ITC Avant Garde"/>
                <w:sz w:val="18"/>
                <w:szCs w:val="18"/>
                <w:lang w:val="en-US"/>
              </w:rPr>
              <w:t>The UK Code of Broadcast Advertising -BCAP Code</w:t>
            </w:r>
          </w:p>
          <w:p w14:paraId="01120E2E" w14:textId="77777777" w:rsidR="00472F6F" w:rsidRPr="003A01E9" w:rsidRDefault="00E42315" w:rsidP="00472F6F">
            <w:pPr>
              <w:pStyle w:val="Prrafodelista"/>
              <w:rPr>
                <w:rFonts w:ascii="ITC Avant Garde" w:hAnsi="ITC Avant Garde"/>
                <w:sz w:val="18"/>
                <w:szCs w:val="18"/>
                <w:lang w:val="en-US"/>
              </w:rPr>
            </w:pPr>
            <w:hyperlink r:id="rId73" w:history="1">
              <w:r w:rsidR="00472F6F" w:rsidRPr="0027223B">
                <w:rPr>
                  <w:rStyle w:val="Hipervnculo"/>
                  <w:rFonts w:ascii="ITC Avant Garde" w:hAnsi="ITC Avant Garde"/>
                  <w:sz w:val="18"/>
                  <w:szCs w:val="18"/>
                  <w:lang w:val="en-US"/>
                </w:rPr>
                <w:t>https://www.asa.org.uk/codes-and-rulings/advertising-codes/broadcast-code.html</w:t>
              </w:r>
            </w:hyperlink>
            <w:r w:rsidR="00472F6F">
              <w:rPr>
                <w:rFonts w:ascii="ITC Avant Garde" w:hAnsi="ITC Avant Garde"/>
                <w:sz w:val="18"/>
                <w:szCs w:val="18"/>
                <w:lang w:val="en-US"/>
              </w:rPr>
              <w:t xml:space="preserve"> </w:t>
            </w:r>
          </w:p>
          <w:p w14:paraId="2CB6B023"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Communications Act 2003</w:t>
            </w:r>
          </w:p>
          <w:p w14:paraId="778FF5BF" w14:textId="77777777" w:rsidR="00472F6F" w:rsidRPr="0049414A" w:rsidRDefault="00E42315" w:rsidP="00472F6F">
            <w:pPr>
              <w:pStyle w:val="Prrafodelista"/>
              <w:rPr>
                <w:rFonts w:ascii="ITC Avant Garde" w:hAnsi="ITC Avant Garde"/>
                <w:sz w:val="18"/>
                <w:szCs w:val="18"/>
              </w:rPr>
            </w:pPr>
            <w:hyperlink r:id="rId74" w:history="1">
              <w:r w:rsidR="00472F6F" w:rsidRPr="0049414A">
                <w:rPr>
                  <w:rStyle w:val="Hipervnculo"/>
                  <w:rFonts w:ascii="ITC Avant Garde" w:hAnsi="ITC Avant Garde"/>
                  <w:sz w:val="18"/>
                  <w:szCs w:val="18"/>
                </w:rPr>
                <w:t>https://www.legislation.gov.uk/ukpga/2003/21/contents/enacted</w:t>
              </w:r>
            </w:hyperlink>
          </w:p>
          <w:p w14:paraId="38542210" w14:textId="77777777" w:rsidR="00C44F83" w:rsidRDefault="00472F6F" w:rsidP="00C44F83">
            <w:pPr>
              <w:pStyle w:val="Prrafodelista"/>
              <w:numPr>
                <w:ilvl w:val="0"/>
                <w:numId w:val="28"/>
              </w:numPr>
              <w:spacing w:after="160" w:line="259" w:lineRule="auto"/>
              <w:rPr>
                <w:rFonts w:ascii="ITC Avant Garde" w:hAnsi="ITC Avant Garde"/>
                <w:sz w:val="18"/>
                <w:szCs w:val="18"/>
                <w:lang w:val="en-US"/>
              </w:rPr>
            </w:pPr>
            <w:r w:rsidRPr="0049414A">
              <w:rPr>
                <w:rFonts w:ascii="ITC Avant Garde" w:hAnsi="ITC Avant Garde"/>
                <w:sz w:val="18"/>
                <w:szCs w:val="18"/>
                <w:lang w:val="en-US"/>
              </w:rPr>
              <w:t>Procedures for investigating breaches of content standards for television and radio</w:t>
            </w:r>
          </w:p>
          <w:p w14:paraId="4B208180" w14:textId="30E9AB57" w:rsidR="00472F6F" w:rsidRDefault="00E42315" w:rsidP="00C44F83">
            <w:pPr>
              <w:pStyle w:val="Prrafodelista"/>
              <w:spacing w:after="160" w:line="259" w:lineRule="auto"/>
              <w:rPr>
                <w:rFonts w:ascii="ITC Avant Garde" w:hAnsi="ITC Avant Garde"/>
                <w:sz w:val="18"/>
                <w:szCs w:val="18"/>
                <w:lang w:val="en-US"/>
              </w:rPr>
            </w:pPr>
            <w:hyperlink r:id="rId75" w:history="1">
              <w:r w:rsidR="00C44F83" w:rsidRPr="00245F8A">
                <w:rPr>
                  <w:rStyle w:val="Hipervnculo"/>
                  <w:rFonts w:ascii="ITC Avant Garde" w:hAnsi="ITC Avant Garde"/>
                  <w:sz w:val="18"/>
                  <w:szCs w:val="18"/>
                  <w:lang w:val="en-US"/>
                </w:rPr>
                <w:t>https://www.ofcom.org.uk/__data/assets/pdf_file/0020/55109/breaches-content-standards.pdf</w:t>
              </w:r>
            </w:hyperlink>
          </w:p>
          <w:p w14:paraId="3914F8F9" w14:textId="77777777" w:rsidR="00472F6F" w:rsidRPr="0049414A" w:rsidRDefault="00472F6F" w:rsidP="00472F6F">
            <w:pPr>
              <w:rPr>
                <w:rFonts w:ascii="ITC Avant Garde" w:hAnsi="ITC Avant Garde"/>
                <w:b/>
                <w:sz w:val="18"/>
                <w:szCs w:val="18"/>
              </w:rPr>
            </w:pPr>
            <w:r w:rsidRPr="0049414A">
              <w:rPr>
                <w:rFonts w:ascii="ITC Avant Garde" w:hAnsi="ITC Avant Garde"/>
                <w:b/>
                <w:sz w:val="18"/>
                <w:szCs w:val="18"/>
              </w:rPr>
              <w:t>UNIÓN EUROPEA</w:t>
            </w:r>
          </w:p>
          <w:p w14:paraId="74A02A64" w14:textId="77777777" w:rsidR="00472F6F" w:rsidRPr="0049414A" w:rsidRDefault="00472F6F" w:rsidP="00472F6F">
            <w:pPr>
              <w:rPr>
                <w:rFonts w:ascii="ITC Avant Garde" w:hAnsi="ITC Avant Garde"/>
                <w:b/>
                <w:sz w:val="18"/>
                <w:szCs w:val="18"/>
              </w:rPr>
            </w:pPr>
          </w:p>
          <w:p w14:paraId="3F873889"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Directiva de Servicios de Comunicación Audiovisual</w:t>
            </w:r>
          </w:p>
          <w:p w14:paraId="4190C380" w14:textId="77777777" w:rsidR="00472F6F" w:rsidRPr="0049414A" w:rsidRDefault="00E42315" w:rsidP="00472F6F">
            <w:pPr>
              <w:pStyle w:val="Prrafodelista"/>
              <w:rPr>
                <w:rFonts w:ascii="ITC Avant Garde" w:hAnsi="ITC Avant Garde"/>
                <w:sz w:val="18"/>
                <w:szCs w:val="18"/>
              </w:rPr>
            </w:pPr>
            <w:hyperlink r:id="rId76" w:history="1">
              <w:r w:rsidR="00472F6F" w:rsidRPr="0049414A">
                <w:rPr>
                  <w:rStyle w:val="Hipervnculo"/>
                  <w:rFonts w:ascii="ITC Avant Garde" w:hAnsi="ITC Avant Garde"/>
                  <w:sz w:val="18"/>
                  <w:szCs w:val="18"/>
                </w:rPr>
                <w:t>https://eur-lex.europa.eu/legal-content/ES/TXT/PDF/?uri=CELEX:02010L0013-20181218</w:t>
              </w:r>
            </w:hyperlink>
            <w:r w:rsidR="00472F6F" w:rsidRPr="0049414A">
              <w:rPr>
                <w:rFonts w:ascii="ITC Avant Garde" w:hAnsi="ITC Avant Garde"/>
                <w:sz w:val="18"/>
                <w:szCs w:val="18"/>
              </w:rPr>
              <w:t xml:space="preserve"> </w:t>
            </w:r>
          </w:p>
          <w:p w14:paraId="69A8D645" w14:textId="77777777" w:rsidR="00472F6F" w:rsidRPr="0049414A" w:rsidRDefault="00472F6F" w:rsidP="00472F6F">
            <w:pPr>
              <w:rPr>
                <w:rFonts w:ascii="ITC Avant Garde" w:hAnsi="ITC Avant Garde"/>
                <w:sz w:val="18"/>
                <w:szCs w:val="18"/>
              </w:rPr>
            </w:pPr>
          </w:p>
          <w:p w14:paraId="0D310DEE" w14:textId="77777777" w:rsidR="00472F6F" w:rsidRPr="0049414A" w:rsidRDefault="00472F6F" w:rsidP="00472F6F">
            <w:pPr>
              <w:rPr>
                <w:rFonts w:ascii="ITC Avant Garde" w:hAnsi="ITC Avant Garde"/>
                <w:b/>
                <w:sz w:val="18"/>
                <w:szCs w:val="18"/>
              </w:rPr>
            </w:pPr>
            <w:r w:rsidRPr="0049414A">
              <w:rPr>
                <w:rFonts w:ascii="ITC Avant Garde" w:hAnsi="ITC Avant Garde"/>
                <w:b/>
                <w:sz w:val="18"/>
                <w:szCs w:val="18"/>
              </w:rPr>
              <w:t>URUGUAY</w:t>
            </w:r>
          </w:p>
          <w:p w14:paraId="2DF0166A" w14:textId="77777777" w:rsidR="00472F6F" w:rsidRPr="0049414A" w:rsidRDefault="00472F6F" w:rsidP="00472F6F">
            <w:pPr>
              <w:rPr>
                <w:rFonts w:ascii="ITC Avant Garde" w:hAnsi="ITC Avant Garde"/>
                <w:b/>
                <w:sz w:val="18"/>
                <w:szCs w:val="18"/>
              </w:rPr>
            </w:pPr>
          </w:p>
          <w:p w14:paraId="6E98A7C3" w14:textId="77777777" w:rsidR="00472F6F" w:rsidRPr="0049414A" w:rsidRDefault="00472F6F" w:rsidP="00472F6F">
            <w:pPr>
              <w:pStyle w:val="Prrafodelista"/>
              <w:numPr>
                <w:ilvl w:val="0"/>
                <w:numId w:val="28"/>
              </w:numPr>
              <w:spacing w:after="160" w:line="259" w:lineRule="auto"/>
              <w:rPr>
                <w:rFonts w:ascii="ITC Avant Garde" w:hAnsi="ITC Avant Garde"/>
                <w:sz w:val="18"/>
                <w:szCs w:val="18"/>
              </w:rPr>
            </w:pPr>
            <w:r w:rsidRPr="0049414A">
              <w:rPr>
                <w:rFonts w:ascii="ITC Avant Garde" w:hAnsi="ITC Avant Garde"/>
                <w:sz w:val="18"/>
                <w:szCs w:val="18"/>
              </w:rPr>
              <w:t>Ley 19307 de Medios</w:t>
            </w:r>
          </w:p>
          <w:p w14:paraId="434A8F27" w14:textId="77777777" w:rsidR="00472F6F" w:rsidRDefault="00E42315" w:rsidP="004F32A6">
            <w:pPr>
              <w:pStyle w:val="Prrafodelista"/>
              <w:rPr>
                <w:rFonts w:ascii="ITC Avant Garde" w:hAnsi="ITC Avant Garde"/>
                <w:sz w:val="18"/>
                <w:szCs w:val="18"/>
              </w:rPr>
            </w:pPr>
            <w:hyperlink r:id="rId77" w:history="1">
              <w:r w:rsidR="00472F6F" w:rsidRPr="0049414A">
                <w:rPr>
                  <w:rStyle w:val="Hipervnculo"/>
                  <w:rFonts w:ascii="ITC Avant Garde" w:hAnsi="ITC Avant Garde"/>
                  <w:sz w:val="18"/>
                  <w:szCs w:val="18"/>
                </w:rPr>
                <w:t>https://www.impo.com.uy/bases/leyes/19307-2014</w:t>
              </w:r>
            </w:hyperlink>
            <w:r w:rsidR="00472F6F" w:rsidRPr="0049414A">
              <w:rPr>
                <w:rFonts w:ascii="ITC Avant Garde" w:hAnsi="ITC Avant Garde"/>
                <w:sz w:val="18"/>
                <w:szCs w:val="18"/>
              </w:rPr>
              <w:t xml:space="preserve"> </w:t>
            </w:r>
          </w:p>
          <w:p w14:paraId="27873588" w14:textId="208C594C" w:rsidR="002E4006" w:rsidRPr="00DD06A0" w:rsidRDefault="002E4006" w:rsidP="004F32A6">
            <w:pPr>
              <w:pStyle w:val="Prrafodelista"/>
              <w:rPr>
                <w:rFonts w:ascii="ITC Avant Garde" w:hAnsi="ITC Avant Garde"/>
                <w:sz w:val="18"/>
                <w:szCs w:val="18"/>
              </w:rPr>
            </w:pPr>
          </w:p>
        </w:tc>
      </w:tr>
      <w:tr w:rsidR="00242CD9" w:rsidRPr="00DD06A0" w14:paraId="15D60C85" w14:textId="77777777" w:rsidTr="00225DA6">
        <w:tc>
          <w:tcPr>
            <w:tcW w:w="8828" w:type="dxa"/>
            <w:tcBorders>
              <w:top w:val="single" w:sz="4" w:space="0" w:color="auto"/>
              <w:left w:val="nil"/>
              <w:bottom w:val="nil"/>
              <w:right w:val="nil"/>
            </w:tcBorders>
          </w:tcPr>
          <w:p w14:paraId="484EAFED" w14:textId="77777777" w:rsidR="00242CD9" w:rsidRPr="00DD06A0" w:rsidRDefault="00242CD9" w:rsidP="00225DA6">
            <w:pPr>
              <w:rPr>
                <w:rFonts w:ascii="ITC Avant Garde" w:hAnsi="ITC Avant Garde"/>
                <w:sz w:val="18"/>
                <w:szCs w:val="18"/>
              </w:rPr>
            </w:pPr>
          </w:p>
          <w:p w14:paraId="0DBFE58D" w14:textId="77777777" w:rsidR="00242CD9" w:rsidRPr="00DD06A0" w:rsidRDefault="00242CD9" w:rsidP="00225DA6">
            <w:pPr>
              <w:rPr>
                <w:rFonts w:ascii="ITC Avant Garde" w:hAnsi="ITC Avant Garde"/>
                <w:sz w:val="18"/>
                <w:szCs w:val="18"/>
              </w:rPr>
            </w:pPr>
          </w:p>
        </w:tc>
      </w:tr>
    </w:tbl>
    <w:p w14:paraId="4FAB09EE" w14:textId="77777777" w:rsidR="00242CD9" w:rsidRPr="00DD06A0" w:rsidRDefault="00242CD9">
      <w:pPr>
        <w:jc w:val="both"/>
        <w:rPr>
          <w:rFonts w:ascii="ITC Avant Garde" w:hAnsi="ITC Avant Garde"/>
          <w:sz w:val="18"/>
          <w:szCs w:val="18"/>
        </w:rPr>
      </w:pPr>
    </w:p>
    <w:sectPr w:rsidR="00242CD9" w:rsidRPr="00DD06A0">
      <w:headerReference w:type="default" r:id="rId78"/>
      <w:footerReference w:type="default" r:id="rId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844E" w14:textId="77777777" w:rsidR="00E42315" w:rsidRDefault="00E42315" w:rsidP="00501ADF">
      <w:pPr>
        <w:spacing w:after="0" w:line="240" w:lineRule="auto"/>
      </w:pPr>
      <w:r>
        <w:separator/>
      </w:r>
    </w:p>
  </w:endnote>
  <w:endnote w:type="continuationSeparator" w:id="0">
    <w:p w14:paraId="244088E3" w14:textId="77777777" w:rsidR="00E42315" w:rsidRDefault="00E42315" w:rsidP="00501ADF">
      <w:pPr>
        <w:spacing w:after="0" w:line="240" w:lineRule="auto"/>
      </w:pPr>
      <w:r>
        <w:continuationSeparator/>
      </w:r>
    </w:p>
  </w:endnote>
  <w:endnote w:type="continuationNotice" w:id="1">
    <w:p w14:paraId="00433140" w14:textId="77777777" w:rsidR="00E42315" w:rsidRDefault="00E42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2A8FB603" w14:textId="1498694A" w:rsidR="009F2E95" w:rsidRPr="00CD4362" w:rsidRDefault="009F2E95"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6</w:t>
            </w:r>
            <w:r w:rsidRPr="003466D4">
              <w:rPr>
                <w:rFonts w:asciiTheme="majorHAnsi" w:hAnsiTheme="majorHAnsi"/>
                <w:b/>
                <w:bCs/>
                <w:sz w:val="18"/>
                <w:szCs w:val="18"/>
              </w:rPr>
              <w:fldChar w:fldCharType="end"/>
            </w:r>
          </w:p>
        </w:sdtContent>
      </w:sdt>
    </w:sdtContent>
  </w:sdt>
  <w:p w14:paraId="664650DA" w14:textId="77777777" w:rsidR="009F2E95" w:rsidRDefault="009F2E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14B9C" w14:textId="77777777" w:rsidR="00E42315" w:rsidRDefault="00E42315" w:rsidP="00501ADF">
      <w:pPr>
        <w:spacing w:after="0" w:line="240" w:lineRule="auto"/>
      </w:pPr>
      <w:r>
        <w:separator/>
      </w:r>
    </w:p>
  </w:footnote>
  <w:footnote w:type="continuationSeparator" w:id="0">
    <w:p w14:paraId="7977E17A" w14:textId="77777777" w:rsidR="00E42315" w:rsidRDefault="00E42315" w:rsidP="00501ADF">
      <w:pPr>
        <w:spacing w:after="0" w:line="240" w:lineRule="auto"/>
      </w:pPr>
      <w:r>
        <w:continuationSeparator/>
      </w:r>
    </w:p>
  </w:footnote>
  <w:footnote w:type="continuationNotice" w:id="1">
    <w:p w14:paraId="590BDBC5" w14:textId="77777777" w:rsidR="00E42315" w:rsidRDefault="00E42315">
      <w:pPr>
        <w:spacing w:after="0" w:line="240" w:lineRule="auto"/>
      </w:pPr>
    </w:p>
  </w:footnote>
  <w:footnote w:id="2">
    <w:p w14:paraId="351B7547" w14:textId="53757AD4" w:rsidR="009F2E95" w:rsidRPr="00BB62E2" w:rsidRDefault="009F2E95">
      <w:pPr>
        <w:pStyle w:val="Textonotapie"/>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Disponible en el enlace: </w:t>
      </w:r>
      <w:hyperlink r:id="rId1" w:anchor="gsc.tab=0" w:history="1">
        <w:r w:rsidRPr="00BB62E2">
          <w:rPr>
            <w:rStyle w:val="Hipervnculo"/>
            <w:rFonts w:ascii="ITC Avant Garde" w:hAnsi="ITC Avant Garde"/>
            <w:sz w:val="16"/>
            <w:szCs w:val="16"/>
          </w:rPr>
          <w:t>https://www.dof.gob.mx/nota_detalle.php?codigo=5503004&amp;fecha=31/10/2017#gsc.tab=0</w:t>
        </w:r>
      </w:hyperlink>
      <w:r w:rsidRPr="00BB62E2">
        <w:rPr>
          <w:rFonts w:ascii="ITC Avant Garde" w:hAnsi="ITC Avant Garde"/>
          <w:sz w:val="16"/>
          <w:szCs w:val="16"/>
        </w:rPr>
        <w:t xml:space="preserve"> </w:t>
      </w:r>
    </w:p>
  </w:footnote>
  <w:footnote w:id="3">
    <w:p w14:paraId="36A7E80E" w14:textId="43F8E0E1" w:rsidR="009F2E95" w:rsidRPr="00BB62E2" w:rsidRDefault="009F2E95">
      <w:pPr>
        <w:pStyle w:val="Textonotapie"/>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Disponibles en el enlace: </w:t>
      </w:r>
      <w:hyperlink r:id="rId2" w:anchor="gsc.tab=0" w:history="1">
        <w:r w:rsidRPr="00BB62E2">
          <w:rPr>
            <w:rStyle w:val="Hipervnculo"/>
            <w:rFonts w:ascii="ITC Avant Garde" w:hAnsi="ITC Avant Garde"/>
            <w:sz w:val="16"/>
            <w:szCs w:val="16"/>
          </w:rPr>
          <w:t>https://diariooficial.gob.mx/nota_detalle.php?codigo=5493722&amp;fecha=11/08/2017#gsc.tab=0</w:t>
        </w:r>
      </w:hyperlink>
      <w:r w:rsidRPr="00BB62E2">
        <w:rPr>
          <w:rFonts w:ascii="ITC Avant Garde" w:hAnsi="ITC Avant Garde"/>
          <w:sz w:val="16"/>
          <w:szCs w:val="16"/>
        </w:rPr>
        <w:t xml:space="preserve"> </w:t>
      </w:r>
    </w:p>
  </w:footnote>
  <w:footnote w:id="4">
    <w:p w14:paraId="6CDCBAD6" w14:textId="77777777" w:rsidR="009F2E95" w:rsidRPr="00BB62E2" w:rsidRDefault="009F2E95" w:rsidP="00753329">
      <w:pPr>
        <w:pStyle w:val="Textonotapie"/>
        <w:jc w:val="both"/>
        <w:rPr>
          <w:rFonts w:ascii="ITC Avant Garde" w:hAnsi="ITC Avant Garde" w:cs="Arial"/>
          <w:sz w:val="16"/>
          <w:szCs w:val="16"/>
        </w:rPr>
      </w:pPr>
      <w:r w:rsidRPr="00BB62E2">
        <w:rPr>
          <w:rStyle w:val="Refdenotaalpie"/>
          <w:rFonts w:ascii="ITC Avant Garde" w:hAnsi="ITC Avant Garde" w:cs="Arial"/>
          <w:sz w:val="16"/>
          <w:szCs w:val="16"/>
        </w:rPr>
        <w:footnoteRef/>
      </w:r>
      <w:r w:rsidRPr="00BB62E2">
        <w:rPr>
          <w:rFonts w:ascii="ITC Avant Garde" w:hAnsi="ITC Avant Garde" w:cs="Arial"/>
          <w:sz w:val="16"/>
          <w:szCs w:val="16"/>
        </w:rPr>
        <w:t xml:space="preserve"> Disponibles en el enlace: </w:t>
      </w:r>
      <w:hyperlink r:id="rId3" w:history="1">
        <w:r w:rsidRPr="00BB62E2">
          <w:rPr>
            <w:rStyle w:val="Hipervnculo"/>
            <w:rFonts w:ascii="ITC Avant Garde" w:hAnsi="ITC Avant Garde" w:cs="Arial"/>
            <w:sz w:val="16"/>
            <w:szCs w:val="16"/>
          </w:rPr>
          <w:t>https://www.dof.gob.mx/nota_detalle.php?codigo=5538082&amp;fecha=17/09/2018</w:t>
        </w:r>
      </w:hyperlink>
      <w:r w:rsidRPr="00BB62E2">
        <w:rPr>
          <w:rFonts w:ascii="ITC Avant Garde" w:hAnsi="ITC Avant Garde" w:cs="Arial"/>
          <w:sz w:val="16"/>
          <w:szCs w:val="16"/>
        </w:rPr>
        <w:t xml:space="preserve"> </w:t>
      </w:r>
    </w:p>
  </w:footnote>
  <w:footnote w:id="5">
    <w:p w14:paraId="6AF89BA0" w14:textId="77777777" w:rsidR="009F2E95" w:rsidRPr="00BB62E2" w:rsidRDefault="009F2E95" w:rsidP="00753329">
      <w:pPr>
        <w:pStyle w:val="Textonotapie"/>
        <w:jc w:val="both"/>
        <w:rPr>
          <w:rFonts w:ascii="ITC Avant Garde" w:hAnsi="ITC Avant Garde" w:cs="Arial"/>
          <w:sz w:val="16"/>
          <w:szCs w:val="16"/>
        </w:rPr>
      </w:pPr>
      <w:r w:rsidRPr="00BB62E2">
        <w:rPr>
          <w:rStyle w:val="Refdenotaalpie"/>
          <w:rFonts w:ascii="ITC Avant Garde" w:hAnsi="ITC Avant Garde" w:cs="Arial"/>
          <w:sz w:val="16"/>
          <w:szCs w:val="16"/>
        </w:rPr>
        <w:footnoteRef/>
      </w:r>
      <w:r w:rsidRPr="00BB62E2">
        <w:rPr>
          <w:rFonts w:ascii="ITC Avant Garde" w:hAnsi="ITC Avant Garde" w:cs="Arial"/>
          <w:sz w:val="16"/>
          <w:szCs w:val="16"/>
        </w:rPr>
        <w:t xml:space="preserve"> Disponibles en el enlace: </w:t>
      </w:r>
      <w:hyperlink r:id="rId4" w:anchor="gsc.tab=0" w:history="1">
        <w:r w:rsidRPr="00BB62E2">
          <w:rPr>
            <w:rStyle w:val="Hipervnculo"/>
            <w:rFonts w:ascii="ITC Avant Garde" w:hAnsi="ITC Avant Garde" w:cs="Arial"/>
            <w:sz w:val="16"/>
            <w:szCs w:val="16"/>
          </w:rPr>
          <w:t>https://www.dof.gob.mx/nota_detalle.php?codigo=5610680&amp;fecha=02/02/2021#gsc.tab=0</w:t>
        </w:r>
      </w:hyperlink>
      <w:r w:rsidRPr="00BB62E2">
        <w:rPr>
          <w:rFonts w:ascii="ITC Avant Garde" w:hAnsi="ITC Avant Garde" w:cs="Arial"/>
          <w:sz w:val="16"/>
          <w:szCs w:val="16"/>
        </w:rPr>
        <w:t xml:space="preserve"> </w:t>
      </w:r>
    </w:p>
  </w:footnote>
  <w:footnote w:id="6">
    <w:p w14:paraId="0BB23E3C" w14:textId="5BCB948E" w:rsidR="009F2E95" w:rsidRPr="00BB62E2" w:rsidRDefault="009F2E95">
      <w:pPr>
        <w:pStyle w:val="Textonotapie"/>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Disponible en el enlace: </w:t>
      </w:r>
      <w:hyperlink r:id="rId5" w:anchor="documento=https://somosaudiencias.ift.org.mx/archivos/01reportefinalencca2023_vp.pdf&amp;id:16" w:history="1">
        <w:r w:rsidRPr="00BB62E2">
          <w:rPr>
            <w:rStyle w:val="Hipervnculo"/>
            <w:rFonts w:ascii="ITC Avant Garde" w:hAnsi="ITC Avant Garde"/>
            <w:sz w:val="16"/>
            <w:szCs w:val="16"/>
          </w:rPr>
          <w:t>https://somosaudiencias.ift.org.mx/sub-secciones/2#documento=https://somosaudiencias.ift.org.mx/archivos/01reportefinalencca2023_vp.pdf&amp;id:16</w:t>
        </w:r>
      </w:hyperlink>
      <w:r w:rsidRPr="00BB62E2">
        <w:rPr>
          <w:rFonts w:ascii="ITC Avant Garde" w:hAnsi="ITC Avant Garde"/>
          <w:sz w:val="16"/>
          <w:szCs w:val="16"/>
        </w:rPr>
        <w:t xml:space="preserve"> </w:t>
      </w:r>
    </w:p>
  </w:footnote>
  <w:footnote w:id="7">
    <w:p w14:paraId="05A8937B" w14:textId="19625137" w:rsidR="009F2E95" w:rsidRPr="00FF11F0" w:rsidRDefault="009F2E95">
      <w:pPr>
        <w:pStyle w:val="Textonotapie"/>
        <w:rPr>
          <w:rFonts w:ascii="ITC Avant Garde" w:hAnsi="ITC Avant Garde"/>
          <w:sz w:val="16"/>
          <w:szCs w:val="16"/>
        </w:rPr>
      </w:pPr>
      <w:r w:rsidRPr="00FF11F0">
        <w:rPr>
          <w:rStyle w:val="Refdenotaalpie"/>
          <w:sz w:val="16"/>
          <w:szCs w:val="16"/>
        </w:rPr>
        <w:footnoteRef/>
      </w:r>
      <w:r w:rsidRPr="00FF11F0">
        <w:rPr>
          <w:sz w:val="16"/>
          <w:szCs w:val="16"/>
        </w:rPr>
        <w:t xml:space="preserve"> </w:t>
      </w:r>
      <w:r w:rsidRPr="00FF11F0">
        <w:rPr>
          <w:rFonts w:ascii="ITC Avant Garde" w:hAnsi="ITC Avant Garde"/>
          <w:sz w:val="16"/>
          <w:szCs w:val="16"/>
        </w:rPr>
        <w:t>Elaboración propia con información obtenida del Registro Público de Concesiones</w:t>
      </w:r>
      <w:r>
        <w:rPr>
          <w:rFonts w:ascii="ITC Avant Garde" w:hAnsi="ITC Avant Garde"/>
          <w:sz w:val="16"/>
          <w:szCs w:val="16"/>
        </w:rPr>
        <w:t xml:space="preserve">, disponible en el enlace </w:t>
      </w:r>
      <w:r w:rsidRPr="003068F7">
        <w:rPr>
          <w:rFonts w:ascii="ITC Avant Garde" w:hAnsi="ITC Avant Garde"/>
          <w:sz w:val="16"/>
          <w:szCs w:val="16"/>
        </w:rPr>
        <w:t>https://rpc.ift.org.mx/vrpc/</w:t>
      </w:r>
      <w:r w:rsidRPr="00FF11F0">
        <w:rPr>
          <w:rFonts w:ascii="ITC Avant Garde" w:hAnsi="ITC Avant Garde"/>
          <w:sz w:val="16"/>
          <w:szCs w:val="16"/>
        </w:rPr>
        <w:t xml:space="preserve">. </w:t>
      </w:r>
    </w:p>
  </w:footnote>
  <w:footnote w:id="8">
    <w:p w14:paraId="30E1CD7E" w14:textId="1427F4A3" w:rsidR="009F2E95" w:rsidRDefault="009F2E95">
      <w:pPr>
        <w:pStyle w:val="Textonotapie"/>
      </w:pPr>
      <w:r w:rsidRPr="00FF11F0">
        <w:rPr>
          <w:rStyle w:val="Refdenotaalpie"/>
          <w:sz w:val="16"/>
          <w:szCs w:val="16"/>
        </w:rPr>
        <w:footnoteRef/>
      </w:r>
      <w:r w:rsidRPr="00FF11F0">
        <w:rPr>
          <w:sz w:val="16"/>
          <w:szCs w:val="16"/>
        </w:rPr>
        <w:t xml:space="preserve"> </w:t>
      </w:r>
      <w:r w:rsidRPr="00BA3817">
        <w:rPr>
          <w:rFonts w:ascii="ITC Avant Garde" w:hAnsi="ITC Avant Garde"/>
          <w:i/>
          <w:sz w:val="16"/>
          <w:szCs w:val="16"/>
        </w:rPr>
        <w:t>Ibid</w:t>
      </w:r>
      <w:r w:rsidRPr="00FF11F0">
        <w:rPr>
          <w:rFonts w:ascii="ITC Avant Garde" w:hAnsi="ITC Avant Garde"/>
          <w:sz w:val="16"/>
          <w:szCs w:val="16"/>
        </w:rPr>
        <w:t>.</w:t>
      </w:r>
    </w:p>
  </w:footnote>
  <w:footnote w:id="9">
    <w:p w14:paraId="3C94EF2A" w14:textId="4A82C7BE" w:rsidR="009F2E95" w:rsidRPr="00410601" w:rsidRDefault="009F2E95">
      <w:pPr>
        <w:pStyle w:val="Textonotapie"/>
        <w:rPr>
          <w:rFonts w:ascii="ITC Avant Garde" w:hAnsi="ITC Avant Garde"/>
          <w:sz w:val="16"/>
          <w:szCs w:val="16"/>
        </w:rPr>
      </w:pPr>
      <w:r w:rsidRPr="00410601">
        <w:rPr>
          <w:rStyle w:val="Refdenotaalpie"/>
          <w:sz w:val="16"/>
          <w:szCs w:val="16"/>
        </w:rPr>
        <w:footnoteRef/>
      </w:r>
      <w:r w:rsidRPr="00410601">
        <w:rPr>
          <w:rFonts w:ascii="ITC Avant Garde" w:hAnsi="ITC Avant Garde"/>
          <w:sz w:val="16"/>
          <w:szCs w:val="16"/>
        </w:rPr>
        <w:t xml:space="preserve"> Información obtenida a partir del </w:t>
      </w:r>
      <w:r>
        <w:rPr>
          <w:rFonts w:ascii="ITC Avant Garde" w:hAnsi="ITC Avant Garde"/>
          <w:sz w:val="16"/>
          <w:szCs w:val="16"/>
        </w:rPr>
        <w:t>L</w:t>
      </w:r>
      <w:r w:rsidRPr="00410601">
        <w:rPr>
          <w:rFonts w:ascii="ITC Avant Garde" w:hAnsi="ITC Avant Garde"/>
          <w:sz w:val="16"/>
          <w:szCs w:val="16"/>
        </w:rPr>
        <w:t xml:space="preserve">istado de autorizaciones de </w:t>
      </w:r>
      <w:r>
        <w:rPr>
          <w:rFonts w:ascii="ITC Avant Garde" w:hAnsi="ITC Avant Garde"/>
          <w:sz w:val="16"/>
          <w:szCs w:val="16"/>
        </w:rPr>
        <w:t xml:space="preserve">acceso a </w:t>
      </w:r>
      <w:r w:rsidRPr="00410601">
        <w:rPr>
          <w:rFonts w:ascii="ITC Avant Garde" w:hAnsi="ITC Avant Garde"/>
          <w:sz w:val="16"/>
          <w:szCs w:val="16"/>
        </w:rPr>
        <w:t>Multiprogramación</w:t>
      </w:r>
      <w:r>
        <w:rPr>
          <w:rFonts w:ascii="ITC Avant Garde" w:hAnsi="ITC Avant Garde"/>
          <w:sz w:val="16"/>
          <w:szCs w:val="16"/>
        </w:rPr>
        <w:t xml:space="preserve">, disponible en el enlace: </w:t>
      </w:r>
      <w:hyperlink r:id="rId6" w:history="1">
        <w:r w:rsidRPr="00D5217C">
          <w:rPr>
            <w:rStyle w:val="Hipervnculo"/>
            <w:rFonts w:ascii="ITC Avant Garde" w:hAnsi="ITC Avant Garde"/>
            <w:sz w:val="16"/>
            <w:szCs w:val="16"/>
          </w:rPr>
          <w:t>https://www.ift.org.mx/industria/umca</w:t>
        </w:r>
      </w:hyperlink>
      <w:r>
        <w:rPr>
          <w:rFonts w:ascii="ITC Avant Garde" w:hAnsi="ITC Avant Garde"/>
          <w:sz w:val="16"/>
          <w:szCs w:val="16"/>
        </w:rPr>
        <w:t xml:space="preserve"> </w:t>
      </w:r>
      <w:r w:rsidRPr="00410601">
        <w:rPr>
          <w:rFonts w:ascii="ITC Avant Garde" w:hAnsi="ITC Avant Garde"/>
          <w:sz w:val="16"/>
          <w:szCs w:val="16"/>
        </w:rPr>
        <w:t xml:space="preserve"> </w:t>
      </w:r>
    </w:p>
  </w:footnote>
  <w:footnote w:id="10">
    <w:p w14:paraId="0B54736B" w14:textId="77777777" w:rsidR="009F2E95" w:rsidRPr="00BB62E2" w:rsidRDefault="009F2E95" w:rsidP="0042605B">
      <w:pPr>
        <w:spacing w:after="0" w:line="240" w:lineRule="auto"/>
        <w:ind w:left="360"/>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w:t>
      </w:r>
      <w:hyperlink r:id="rId7" w:history="1">
        <w:r w:rsidRPr="00BB62E2">
          <w:rPr>
            <w:rStyle w:val="Hipervnculo"/>
            <w:rFonts w:ascii="ITC Avant Garde" w:hAnsi="ITC Avant Garde"/>
            <w:sz w:val="16"/>
            <w:szCs w:val="16"/>
          </w:rPr>
          <w:t>https://new.tvpublica.com.ar/wp-content/uploads/2021/12/C%C3%B3digo-de-%C3%89tica-versi%C3%B3n-final-1.pdf</w:t>
        </w:r>
      </w:hyperlink>
    </w:p>
  </w:footnote>
  <w:footnote w:id="11">
    <w:p w14:paraId="41DC93FB" w14:textId="77777777" w:rsidR="009F2E95" w:rsidRPr="00BB62E2" w:rsidRDefault="009F2E95" w:rsidP="0042605B">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w:t>
      </w:r>
      <w:hyperlink r:id="rId8" w:history="1">
        <w:r w:rsidRPr="00BB62E2">
          <w:rPr>
            <w:rStyle w:val="Hipervnculo"/>
            <w:rFonts w:ascii="ITC Avant Garde" w:hAnsi="ITC Avant Garde"/>
            <w:sz w:val="16"/>
            <w:szCs w:val="16"/>
          </w:rPr>
          <w:t>https://www.presserat.de/pressekodex.html</w:t>
        </w:r>
      </w:hyperlink>
      <w:r w:rsidRPr="00BB62E2">
        <w:rPr>
          <w:rFonts w:ascii="ITC Avant Garde" w:hAnsi="ITC Avant Garde"/>
          <w:sz w:val="16"/>
          <w:szCs w:val="16"/>
        </w:rPr>
        <w:t xml:space="preserve"> </w:t>
      </w:r>
    </w:p>
  </w:footnote>
  <w:footnote w:id="12">
    <w:p w14:paraId="4625E24B" w14:textId="77777777" w:rsidR="009F2E95" w:rsidRPr="00BB62E2" w:rsidRDefault="009F2E95" w:rsidP="0042605B">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w:t>
      </w:r>
      <w:hyperlink r:id="rId9" w:history="1">
        <w:r w:rsidRPr="00BB62E2">
          <w:rPr>
            <w:rStyle w:val="Hipervnculo"/>
            <w:rFonts w:ascii="ITC Avant Garde" w:hAnsi="ITC Avant Garde"/>
            <w:sz w:val="16"/>
            <w:szCs w:val="16"/>
          </w:rPr>
          <w:t>https://defensadelpublico.gob.ar/institucional/informes-anuales/</w:t>
        </w:r>
      </w:hyperlink>
    </w:p>
  </w:footnote>
  <w:footnote w:id="13">
    <w:p w14:paraId="3667367B" w14:textId="32FC9F36" w:rsidR="009F2E95" w:rsidRPr="00BB62E2" w:rsidRDefault="009F2E95" w:rsidP="0042605B">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w:t>
      </w:r>
      <w:bookmarkStart w:id="13" w:name="_Hlk170391355"/>
      <w:r w:rsidRPr="00277A21">
        <w:t xml:space="preserve"> </w:t>
      </w:r>
      <w:r w:rsidRPr="00277A21">
        <w:rPr>
          <w:rStyle w:val="Hipervnculo"/>
          <w:rFonts w:ascii="ITC Avant Garde" w:hAnsi="ITC Avant Garde"/>
          <w:sz w:val="16"/>
          <w:szCs w:val="16"/>
        </w:rPr>
        <w:t>https://www.acma.gov.au/publications/2019-10/rules/commercial-television-industry-code-practice-2015</w:t>
      </w:r>
      <w:bookmarkEnd w:id="13"/>
    </w:p>
  </w:footnote>
  <w:footnote w:id="14">
    <w:p w14:paraId="30A1E15B" w14:textId="77777777" w:rsidR="009F2E95" w:rsidRPr="00BB62E2" w:rsidRDefault="009F2E95" w:rsidP="0042605B">
      <w:pPr>
        <w:pStyle w:val="Textonotapie"/>
        <w:jc w:val="both"/>
        <w:rPr>
          <w:rFonts w:ascii="ITC Avant Garde" w:hAnsi="ITC Avant Garde"/>
          <w:sz w:val="16"/>
          <w:szCs w:val="16"/>
        </w:rPr>
      </w:pPr>
      <w:r w:rsidRPr="00BB62E2">
        <w:rPr>
          <w:rFonts w:ascii="ITC Avant Garde" w:hAnsi="ITC Avant Garde"/>
          <w:sz w:val="16"/>
          <w:szCs w:val="16"/>
        </w:rPr>
        <w:t xml:space="preserve"> </w:t>
      </w:r>
      <w:r w:rsidRPr="00BB62E2">
        <w:rPr>
          <w:rStyle w:val="Refdenotaalpie"/>
          <w:rFonts w:ascii="ITC Avant Garde" w:hAnsi="ITC Avant Garde"/>
          <w:sz w:val="16"/>
          <w:szCs w:val="16"/>
        </w:rPr>
        <w:footnoteRef/>
      </w:r>
      <w:r w:rsidRPr="00BB62E2">
        <w:rPr>
          <w:rFonts w:ascii="ITC Avant Garde" w:hAnsi="ITC Avant Garde"/>
          <w:sz w:val="16"/>
          <w:szCs w:val="16"/>
        </w:rPr>
        <w:t xml:space="preserve"> </w:t>
      </w:r>
      <w:hyperlink r:id="rId10" w:history="1">
        <w:r w:rsidRPr="00BB62E2">
          <w:rPr>
            <w:rStyle w:val="Hipervnculo"/>
            <w:rFonts w:ascii="ITC Avant Garde" w:hAnsi="ITC Avant Garde"/>
            <w:sz w:val="16"/>
            <w:szCs w:val="16"/>
          </w:rPr>
          <w:t>https://about.abc.net.au/wp-content/uploads/2024/01/ABC-Code-of-Practice-2024.pdf</w:t>
        </w:r>
      </w:hyperlink>
      <w:r w:rsidRPr="00BB62E2">
        <w:rPr>
          <w:rFonts w:ascii="ITC Avant Garde" w:hAnsi="ITC Avant Garde"/>
          <w:sz w:val="16"/>
          <w:szCs w:val="16"/>
        </w:rPr>
        <w:t xml:space="preserve"> </w:t>
      </w:r>
    </w:p>
  </w:footnote>
  <w:footnote w:id="15">
    <w:p w14:paraId="4D4F1D46" w14:textId="77777777" w:rsidR="009F2E95" w:rsidRPr="00BB62E2" w:rsidRDefault="009F2E95" w:rsidP="0042605B">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w:t>
      </w:r>
      <w:hyperlink r:id="rId11" w:history="1">
        <w:r w:rsidRPr="00BB62E2">
          <w:rPr>
            <w:rStyle w:val="Hipervnculo"/>
            <w:rFonts w:ascii="ITC Avant Garde" w:hAnsi="ITC Avant Garde"/>
            <w:sz w:val="16"/>
            <w:szCs w:val="16"/>
          </w:rPr>
          <w:t>https://www.sbs.com.au/aboutus/wp-content/uploads/2023/06/sbs_code_of_practice_july_2021.pdf</w:t>
        </w:r>
      </w:hyperlink>
      <w:r w:rsidRPr="00BB62E2">
        <w:rPr>
          <w:rFonts w:ascii="ITC Avant Garde" w:hAnsi="ITC Avant Garde"/>
          <w:sz w:val="16"/>
          <w:szCs w:val="16"/>
        </w:rPr>
        <w:t xml:space="preserve"> </w:t>
      </w:r>
    </w:p>
  </w:footnote>
  <w:footnote w:id="16">
    <w:p w14:paraId="6F22EFA0" w14:textId="77777777" w:rsidR="009F2E95" w:rsidRPr="00BB62E2" w:rsidRDefault="009F2E95" w:rsidP="0042605B">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w:t>
      </w:r>
      <w:hyperlink r:id="rId12" w:history="1">
        <w:r w:rsidRPr="00BB62E2">
          <w:rPr>
            <w:rStyle w:val="Hipervnculo"/>
            <w:rFonts w:ascii="ITC Avant Garde" w:hAnsi="ITC Avant Garde"/>
            <w:sz w:val="16"/>
            <w:szCs w:val="16"/>
          </w:rPr>
          <w:t>https://cntv.cl/denuncias/</w:t>
        </w:r>
      </w:hyperlink>
    </w:p>
  </w:footnote>
  <w:footnote w:id="17">
    <w:p w14:paraId="2A4FCE3A" w14:textId="77777777" w:rsidR="009F2E95" w:rsidRPr="00BB62E2" w:rsidRDefault="009F2E95" w:rsidP="0042605B">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w:t>
      </w:r>
      <w:hyperlink r:id="rId13" w:history="1">
        <w:r w:rsidRPr="00BB62E2">
          <w:rPr>
            <w:rStyle w:val="Hipervnculo"/>
            <w:rFonts w:ascii="ITC Avant Garde" w:hAnsi="ITC Avant Garde"/>
            <w:sz w:val="16"/>
            <w:szCs w:val="16"/>
          </w:rPr>
          <w:t>https://estaticos.tvn.cl/skins/web-assets/images/corporativo/2022/Politica-Editorial-TVN-2022.pdf</w:t>
        </w:r>
      </w:hyperlink>
      <w:r w:rsidRPr="00BB62E2">
        <w:rPr>
          <w:rFonts w:ascii="ITC Avant Garde" w:hAnsi="ITC Avant Garde"/>
          <w:sz w:val="16"/>
          <w:szCs w:val="16"/>
        </w:rPr>
        <w:t xml:space="preserve"> </w:t>
      </w:r>
    </w:p>
  </w:footnote>
  <w:footnote w:id="18">
    <w:p w14:paraId="52A75FB6" w14:textId="77777777" w:rsidR="009F2E95" w:rsidRPr="00BB62E2" w:rsidRDefault="009F2E95" w:rsidP="0042605B">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w:t>
      </w:r>
      <w:hyperlink r:id="rId14" w:history="1">
        <w:r w:rsidRPr="00BB62E2">
          <w:rPr>
            <w:rStyle w:val="Hipervnculo"/>
            <w:rFonts w:ascii="ITC Avant Garde" w:hAnsi="ITC Avant Garde"/>
            <w:sz w:val="16"/>
            <w:szCs w:val="16"/>
          </w:rPr>
          <w:t>https://www.redjurista.com/appfolders/images/news/PR_CRC_0001AJ_2022.pdf</w:t>
        </w:r>
      </w:hyperlink>
      <w:r w:rsidRPr="00BB62E2">
        <w:rPr>
          <w:rFonts w:ascii="ITC Avant Garde" w:hAnsi="ITC Avant Garde"/>
          <w:sz w:val="16"/>
          <w:szCs w:val="16"/>
        </w:rPr>
        <w:t xml:space="preserve"> </w:t>
      </w:r>
    </w:p>
  </w:footnote>
  <w:footnote w:id="19">
    <w:p w14:paraId="7A0F9E62" w14:textId="77777777" w:rsidR="009F2E95" w:rsidRPr="00BB62E2" w:rsidRDefault="009F2E95" w:rsidP="0042605B">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w:t>
      </w:r>
      <w:hyperlink r:id="rId15" w:history="1">
        <w:r w:rsidRPr="00BB62E2">
          <w:rPr>
            <w:rStyle w:val="Hipervnculo"/>
            <w:rFonts w:ascii="ITC Avant Garde" w:hAnsi="ITC Avant Garde"/>
            <w:sz w:val="16"/>
            <w:szCs w:val="16"/>
          </w:rPr>
          <w:t>https://www.rtve.es/contenidos/documentos/Estatuto_defensora.pdf?origen=app</w:t>
        </w:r>
      </w:hyperlink>
    </w:p>
  </w:footnote>
  <w:footnote w:id="20">
    <w:p w14:paraId="7FD46284" w14:textId="68308D5E" w:rsidR="009F2E95" w:rsidRPr="00BB62E2" w:rsidRDefault="009F2E95" w:rsidP="00DC156F">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21">
    <w:p w14:paraId="3D72A7AC" w14:textId="46D9735F" w:rsidR="009F2E95" w:rsidRPr="00BB62E2" w:rsidRDefault="009F2E95" w:rsidP="008765D1">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Deberá realizarse con la notación de modelado de procesos de negocio </w:t>
      </w:r>
      <w:r w:rsidRPr="00BB62E2">
        <w:rPr>
          <w:rFonts w:ascii="ITC Avant Garde" w:hAnsi="ITC Avant Garde"/>
          <w:i/>
          <w:sz w:val="16"/>
          <w:szCs w:val="16"/>
        </w:rPr>
        <w:t>Business Process Model and Notation</w:t>
      </w:r>
      <w:r w:rsidRPr="00BB62E2">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22">
    <w:p w14:paraId="5FDECD5A" w14:textId="2EF15EF4" w:rsidR="009F2E95" w:rsidRPr="00BB62E2" w:rsidRDefault="009F2E95" w:rsidP="00CE3C00">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Ibídem.</w:t>
      </w:r>
    </w:p>
  </w:footnote>
  <w:footnote w:id="23">
    <w:p w14:paraId="6341453A" w14:textId="5CF5AFF8" w:rsidR="009F2E95" w:rsidRPr="00BB62E2" w:rsidRDefault="009F2E95" w:rsidP="00C13B8E">
      <w:pPr>
        <w:jc w:val="both"/>
        <w:rPr>
          <w:rFonts w:ascii="ITC Avant Garde" w:hAnsi="ITC Avant Garde"/>
          <w:color w:val="1F497D"/>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La Unidad de Competencia Económica en su carácter de órgano encargado de la instrucción a que se refiere la Ley Federal de Competencia Económica podrá orientar y asesorar a las Unidades Administrativas del Instituto en la definición de los posibles efectos que en materia de competencia y libre concurrencia pudieran desprenderse de las medidas y acciones regulatorias propuestas en un Anteproyecto o Proyecto a su entrada en vigor.</w:t>
      </w:r>
    </w:p>
  </w:footnote>
  <w:footnote w:id="24">
    <w:p w14:paraId="0ECA2270" w14:textId="77777777" w:rsidR="009F2E95" w:rsidRPr="00BB62E2" w:rsidRDefault="009F2E95" w:rsidP="007B7041">
      <w:pPr>
        <w:jc w:val="both"/>
        <w:rPr>
          <w:rFonts w:ascii="ITC Avant Garde" w:hAnsi="ITC Avant Garde"/>
          <w:color w:val="1F497D"/>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Ibídem.</w:t>
      </w:r>
    </w:p>
  </w:footnote>
  <w:footnote w:id="25">
    <w:p w14:paraId="3DAFF73E" w14:textId="487DE332" w:rsidR="009F2E95" w:rsidRPr="00BB62E2" w:rsidRDefault="009F2E95">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Se considera que una propuesta regulatoria genera costos de cumplimiento cuando sus medidas propuestas actualizan uno o más de los siguientes criterios:</w:t>
      </w:r>
    </w:p>
    <w:p w14:paraId="22ACD360" w14:textId="410711DD" w:rsidR="009F2E95" w:rsidRPr="00BB62E2" w:rsidRDefault="009F2E95">
      <w:pPr>
        <w:pStyle w:val="Textonotapie"/>
        <w:jc w:val="both"/>
        <w:rPr>
          <w:rFonts w:ascii="ITC Avant Garde" w:hAnsi="ITC Avant Garde"/>
          <w:sz w:val="16"/>
          <w:szCs w:val="16"/>
        </w:rPr>
      </w:pPr>
      <w:r w:rsidRPr="00BB62E2">
        <w:rPr>
          <w:rFonts w:ascii="ITC Avant Garde" w:hAnsi="ITC Avant Garde"/>
          <w:sz w:val="16"/>
          <w:szCs w:val="16"/>
        </w:rPr>
        <w:t>a) Crea nuevas obligaciones o hace más estrictas las obligaciones existentes;</w:t>
      </w:r>
    </w:p>
    <w:p w14:paraId="5B35D926" w14:textId="1CE8A62A" w:rsidR="009F2E95" w:rsidRPr="00BB62E2" w:rsidRDefault="009F2E95">
      <w:pPr>
        <w:pStyle w:val="Textonotapie"/>
        <w:jc w:val="both"/>
        <w:rPr>
          <w:rFonts w:ascii="ITC Avant Garde" w:hAnsi="ITC Avant Garde"/>
          <w:sz w:val="16"/>
          <w:szCs w:val="16"/>
        </w:rPr>
      </w:pPr>
      <w:r w:rsidRPr="00BB62E2">
        <w:rPr>
          <w:rFonts w:ascii="ITC Avant Garde" w:hAnsi="ITC Avant Garde"/>
          <w:sz w:val="16"/>
          <w:szCs w:val="16"/>
        </w:rPr>
        <w:t>b) Crea o modifica Trámites (excepto cuando la modificación simplifica y facilita su cumplimiento);</w:t>
      </w:r>
    </w:p>
    <w:p w14:paraId="3BD86763" w14:textId="6F88D3CE" w:rsidR="009F2E95" w:rsidRPr="00BB62E2" w:rsidRDefault="009F2E95">
      <w:pPr>
        <w:pStyle w:val="Textonotapie"/>
        <w:jc w:val="both"/>
        <w:rPr>
          <w:rFonts w:ascii="ITC Avant Garde" w:hAnsi="ITC Avant Garde"/>
          <w:sz w:val="16"/>
          <w:szCs w:val="16"/>
        </w:rPr>
      </w:pPr>
      <w:r w:rsidRPr="00BB62E2">
        <w:rPr>
          <w:rFonts w:ascii="ITC Avant Garde" w:hAnsi="ITC Avant Garde"/>
          <w:sz w:val="16"/>
          <w:szCs w:val="16"/>
        </w:rPr>
        <w:t>c) Reduce o restringe derechos o prestaciones; o,</w:t>
      </w:r>
    </w:p>
    <w:p w14:paraId="78031FF9" w14:textId="6F3271A8" w:rsidR="009F2E95" w:rsidRPr="00BB62E2" w:rsidRDefault="009F2E95" w:rsidP="005707DC">
      <w:pPr>
        <w:pStyle w:val="Textonotapie"/>
        <w:jc w:val="both"/>
        <w:rPr>
          <w:rFonts w:ascii="ITC Avant Garde" w:hAnsi="ITC Avant Garde"/>
          <w:sz w:val="16"/>
          <w:szCs w:val="16"/>
        </w:rPr>
      </w:pPr>
      <w:r w:rsidRPr="00BB62E2">
        <w:rPr>
          <w:rFonts w:ascii="ITC Avant Garde" w:hAnsi="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26">
    <w:p w14:paraId="5F468E93" w14:textId="77777777" w:rsidR="009F2E95" w:rsidRPr="00BB62E2" w:rsidRDefault="009F2E95">
      <w:pPr>
        <w:pStyle w:val="Textonotapie"/>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Estimación obtenida del portal Observatorio Laboral del Gobierno Federal. </w:t>
      </w:r>
      <w:hyperlink r:id="rId16" w:anchor="/" w:history="1">
        <w:r w:rsidRPr="00BB62E2">
          <w:rPr>
            <w:rStyle w:val="Hipervnculo"/>
            <w:rFonts w:ascii="ITC Avant Garde" w:hAnsi="ITC Avant Garde"/>
            <w:sz w:val="16"/>
            <w:szCs w:val="16"/>
          </w:rPr>
          <w:t>https://www.observatoriolaboral.gob.mx/#/</w:t>
        </w:r>
      </w:hyperlink>
      <w:r w:rsidRPr="00BB62E2">
        <w:rPr>
          <w:rFonts w:ascii="ITC Avant Garde" w:hAnsi="ITC Avant Garde"/>
          <w:sz w:val="16"/>
          <w:szCs w:val="16"/>
        </w:rPr>
        <w:t xml:space="preserve"> </w:t>
      </w:r>
    </w:p>
  </w:footnote>
  <w:footnote w:id="27">
    <w:p w14:paraId="30D89032" w14:textId="77777777" w:rsidR="009F2E95" w:rsidRPr="00BB62E2" w:rsidRDefault="009F2E95">
      <w:pPr>
        <w:pStyle w:val="Textonotapie"/>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Ibidem. </w:t>
      </w:r>
      <w:hyperlink r:id="rId17" w:anchor="/ocupacion/ocupacion-detalle-nacional/2511/33/Auxiliares%20en%20administraci%C3%B3n,%20mercadotecnia,%20comercializaci%C3%B3n%20y%20comercio%20exterior/Nacional/" w:history="1"/>
    </w:p>
  </w:footnote>
  <w:footnote w:id="28">
    <w:p w14:paraId="48E2C7F6" w14:textId="77777777" w:rsidR="009F2E95" w:rsidRPr="00BB62E2" w:rsidRDefault="009F2E95">
      <w:pPr>
        <w:pStyle w:val="Textonotapie"/>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Estimación obtenida del portal Observatorio Laboral del Gobierno Federal. </w:t>
      </w:r>
      <w:hyperlink r:id="rId18" w:anchor="/" w:history="1">
        <w:r w:rsidRPr="00BB62E2">
          <w:rPr>
            <w:rStyle w:val="Hipervnculo"/>
            <w:rFonts w:ascii="ITC Avant Garde" w:hAnsi="ITC Avant Garde"/>
            <w:sz w:val="16"/>
            <w:szCs w:val="16"/>
          </w:rPr>
          <w:t>https://www.observatoriolaboral.gob.mx/#/</w:t>
        </w:r>
      </w:hyperlink>
      <w:r w:rsidRPr="00BB62E2">
        <w:rPr>
          <w:rFonts w:ascii="ITC Avant Garde" w:hAnsi="ITC Avant Garde"/>
          <w:sz w:val="16"/>
          <w:szCs w:val="16"/>
        </w:rPr>
        <w:t xml:space="preserve"> </w:t>
      </w:r>
    </w:p>
  </w:footnote>
  <w:footnote w:id="29">
    <w:p w14:paraId="3F1E0368" w14:textId="77777777" w:rsidR="009F2E95" w:rsidRPr="00BB62E2" w:rsidRDefault="009F2E95">
      <w:pPr>
        <w:pStyle w:val="Textonotapie"/>
        <w:rPr>
          <w:rFonts w:ascii="ITC Avant Garde" w:hAnsi="ITC Avant Garde"/>
          <w:sz w:val="16"/>
          <w:szCs w:val="16"/>
        </w:rPr>
      </w:pPr>
      <w:r w:rsidRPr="00BB62E2">
        <w:rPr>
          <w:rStyle w:val="Refdenotaalpie"/>
          <w:rFonts w:ascii="ITC Avant Garde" w:hAnsi="ITC Avant Garde"/>
          <w:sz w:val="16"/>
          <w:szCs w:val="16"/>
        </w:rPr>
        <w:footnoteRef/>
      </w:r>
      <w:r w:rsidRPr="00BB62E2">
        <w:rPr>
          <w:rFonts w:ascii="ITC Avant Garde" w:hAnsi="ITC Avant Garde"/>
          <w:sz w:val="16"/>
          <w:szCs w:val="16"/>
        </w:rPr>
        <w:t xml:space="preserve"> Ibidem. </w:t>
      </w:r>
      <w:hyperlink r:id="rId19" w:anchor="/ocupacion/ocupacion-detalle-nacional/2511/33/Auxiliares%20en%20administraci%C3%B3n,%20mercadotecnia,%20comercializaci%C3%B3n%20y%20comercio%20exterior/Nacional/" w:history="1"/>
    </w:p>
  </w:footnote>
  <w:footnote w:id="30">
    <w:p w14:paraId="3A8105B6" w14:textId="5A12130B" w:rsidR="009F2E95" w:rsidRPr="00BB62E2" w:rsidRDefault="009F2E95" w:rsidP="00D976C3">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Style w:val="Refdenotaalpie"/>
          <w:rFonts w:ascii="ITC Avant Garde" w:hAnsi="ITC Avant Garde"/>
          <w:sz w:val="16"/>
          <w:szCs w:val="16"/>
        </w:rPr>
        <w:t xml:space="preserve"> </w:t>
      </w:r>
      <w:r w:rsidRPr="00BB62E2">
        <w:rPr>
          <w:rFonts w:ascii="ITC Avant Garde" w:hAnsi="ITC Avant Garde"/>
          <w:sz w:val="16"/>
          <w:szCs w:val="16"/>
        </w:rPr>
        <w:t>La Coordinación General de Planeación Estratégica podrá asesorar a las Unidades Administrativas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31">
    <w:p w14:paraId="02C4D9F5" w14:textId="29C90E4D" w:rsidR="009F2E95" w:rsidRPr="00BB62E2" w:rsidRDefault="009F2E95" w:rsidP="00FF7DBF">
      <w:pPr>
        <w:pStyle w:val="Textonotapie"/>
        <w:jc w:val="both"/>
        <w:rPr>
          <w:rFonts w:ascii="ITC Avant Garde" w:hAnsi="ITC Avant Garde"/>
          <w:sz w:val="16"/>
          <w:szCs w:val="16"/>
        </w:rPr>
      </w:pPr>
      <w:r w:rsidRPr="00BB62E2">
        <w:rPr>
          <w:rStyle w:val="Refdenotaalpie"/>
          <w:rFonts w:ascii="ITC Avant Garde" w:hAnsi="ITC Avant Garde"/>
          <w:sz w:val="16"/>
          <w:szCs w:val="16"/>
        </w:rPr>
        <w:footnoteRef/>
      </w:r>
      <w:r w:rsidRPr="00BB62E2">
        <w:rPr>
          <w:rStyle w:val="Refdenotaalpie"/>
          <w:rFonts w:ascii="ITC Avant Garde" w:hAnsi="ITC Avant Garde"/>
          <w:sz w:val="16"/>
          <w:szCs w:val="16"/>
        </w:rPr>
        <w:t xml:space="preserve"> </w:t>
      </w:r>
      <w:r w:rsidRPr="00BB62E2">
        <w:rPr>
          <w:rFonts w:ascii="ITC Avant Garde" w:hAnsi="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BA04" w14:textId="6B7E3062" w:rsidR="009F2E95" w:rsidRPr="00501ADF" w:rsidRDefault="009F2E95"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61312" behindDoc="0" locked="0" layoutInCell="1" allowOverlap="1" wp14:anchorId="27843BB0" wp14:editId="2A435BBB">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39B4A1CE" w14:textId="631314CA" w:rsidR="009F2E95" w:rsidRPr="00DD06A0" w:rsidRDefault="009F2E95"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43BB0"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" strokecolor="white [3212]">
              <v:textbox>
                <w:txbxContent>
                  <w:p w14:paraId="39B4A1CE" w14:textId="631314CA" w:rsidR="009F2E95" w:rsidRPr="00DD06A0" w:rsidRDefault="009F2E95"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66432" behindDoc="1" locked="0" layoutInCell="1" allowOverlap="1" wp14:anchorId="12C28A8D" wp14:editId="3A26F926">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3D53F003" w14:textId="4FE4DDD7" w:rsidR="009F2E95" w:rsidRDefault="009F2E95">
    <w:pPr>
      <w:pStyle w:val="Encabezado"/>
    </w:pPr>
  </w:p>
  <w:p w14:paraId="582B84A5" w14:textId="77777777" w:rsidR="009F2E95" w:rsidRDefault="009F2E95">
    <w:pPr>
      <w:pStyle w:val="Encabezado"/>
    </w:pPr>
  </w:p>
  <w:p w14:paraId="188C9AD1" w14:textId="2C66CD80" w:rsidR="009F2E95" w:rsidRDefault="009F2E95">
    <w:pPr>
      <w:pStyle w:val="Encabezado"/>
    </w:pPr>
    <w:r>
      <w:rPr>
        <w:noProof/>
        <w:lang w:eastAsia="es-MX"/>
      </w:rPr>
      <mc:AlternateContent>
        <mc:Choice Requires="wps">
          <w:drawing>
            <wp:anchor distT="0" distB="0" distL="114300" distR="114300" simplePos="0" relativeHeight="251659264" behindDoc="0" locked="0" layoutInCell="1" allowOverlap="1" wp14:anchorId="046753C5" wp14:editId="0B05525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B0DA539"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651BF47A" w14:textId="77777777" w:rsidR="009F2E95" w:rsidRDefault="009F2E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2F09E5"/>
    <w:multiLevelType w:val="hybridMultilevel"/>
    <w:tmpl w:val="CB62102C"/>
    <w:lvl w:ilvl="0" w:tplc="10804386">
      <w:start w:val="1"/>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F251C"/>
    <w:multiLevelType w:val="hybridMultilevel"/>
    <w:tmpl w:val="D6669E50"/>
    <w:lvl w:ilvl="0" w:tplc="86865C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1C465F"/>
    <w:multiLevelType w:val="hybridMultilevel"/>
    <w:tmpl w:val="E8D4CB22"/>
    <w:lvl w:ilvl="0" w:tplc="86865C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A54A3B"/>
    <w:multiLevelType w:val="hybridMultilevel"/>
    <w:tmpl w:val="9DDC6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10B59"/>
    <w:multiLevelType w:val="hybridMultilevel"/>
    <w:tmpl w:val="DD64D5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080EDA"/>
    <w:multiLevelType w:val="hybridMultilevel"/>
    <w:tmpl w:val="EF32FD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E44300"/>
    <w:multiLevelType w:val="hybridMultilevel"/>
    <w:tmpl w:val="FB8CAE94"/>
    <w:lvl w:ilvl="0" w:tplc="86865C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1D7C35"/>
    <w:multiLevelType w:val="hybridMultilevel"/>
    <w:tmpl w:val="C040E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2346AF"/>
    <w:multiLevelType w:val="hybridMultilevel"/>
    <w:tmpl w:val="B8005E40"/>
    <w:lvl w:ilvl="0" w:tplc="38D8FE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2619B1"/>
    <w:multiLevelType w:val="hybridMultilevel"/>
    <w:tmpl w:val="09541858"/>
    <w:lvl w:ilvl="0" w:tplc="0F523BE6">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440C15"/>
    <w:multiLevelType w:val="hybridMultilevel"/>
    <w:tmpl w:val="D47E7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B94E2E"/>
    <w:multiLevelType w:val="hybridMultilevel"/>
    <w:tmpl w:val="EBACCF24"/>
    <w:lvl w:ilvl="0" w:tplc="080A0001">
      <w:start w:val="1"/>
      <w:numFmt w:val="bullet"/>
      <w:lvlText w:val=""/>
      <w:lvlJc w:val="left"/>
      <w:pPr>
        <w:ind w:left="694" w:hanging="360"/>
      </w:pPr>
      <w:rPr>
        <w:rFonts w:ascii="Symbol" w:hAnsi="Symbol" w:hint="default"/>
      </w:rPr>
    </w:lvl>
    <w:lvl w:ilvl="1" w:tplc="080A0003" w:tentative="1">
      <w:start w:val="1"/>
      <w:numFmt w:val="bullet"/>
      <w:lvlText w:val="o"/>
      <w:lvlJc w:val="left"/>
      <w:pPr>
        <w:ind w:left="1414" w:hanging="360"/>
      </w:pPr>
      <w:rPr>
        <w:rFonts w:ascii="Courier New" w:hAnsi="Courier New" w:cs="Courier New" w:hint="default"/>
      </w:rPr>
    </w:lvl>
    <w:lvl w:ilvl="2" w:tplc="080A0005" w:tentative="1">
      <w:start w:val="1"/>
      <w:numFmt w:val="bullet"/>
      <w:lvlText w:val=""/>
      <w:lvlJc w:val="left"/>
      <w:pPr>
        <w:ind w:left="2134" w:hanging="360"/>
      </w:pPr>
      <w:rPr>
        <w:rFonts w:ascii="Wingdings" w:hAnsi="Wingdings" w:hint="default"/>
      </w:rPr>
    </w:lvl>
    <w:lvl w:ilvl="3" w:tplc="080A0001" w:tentative="1">
      <w:start w:val="1"/>
      <w:numFmt w:val="bullet"/>
      <w:lvlText w:val=""/>
      <w:lvlJc w:val="left"/>
      <w:pPr>
        <w:ind w:left="2854" w:hanging="360"/>
      </w:pPr>
      <w:rPr>
        <w:rFonts w:ascii="Symbol" w:hAnsi="Symbol" w:hint="default"/>
      </w:rPr>
    </w:lvl>
    <w:lvl w:ilvl="4" w:tplc="080A0003" w:tentative="1">
      <w:start w:val="1"/>
      <w:numFmt w:val="bullet"/>
      <w:lvlText w:val="o"/>
      <w:lvlJc w:val="left"/>
      <w:pPr>
        <w:ind w:left="3574" w:hanging="360"/>
      </w:pPr>
      <w:rPr>
        <w:rFonts w:ascii="Courier New" w:hAnsi="Courier New" w:cs="Courier New" w:hint="default"/>
      </w:rPr>
    </w:lvl>
    <w:lvl w:ilvl="5" w:tplc="080A0005" w:tentative="1">
      <w:start w:val="1"/>
      <w:numFmt w:val="bullet"/>
      <w:lvlText w:val=""/>
      <w:lvlJc w:val="left"/>
      <w:pPr>
        <w:ind w:left="4294" w:hanging="360"/>
      </w:pPr>
      <w:rPr>
        <w:rFonts w:ascii="Wingdings" w:hAnsi="Wingdings" w:hint="default"/>
      </w:rPr>
    </w:lvl>
    <w:lvl w:ilvl="6" w:tplc="080A0001" w:tentative="1">
      <w:start w:val="1"/>
      <w:numFmt w:val="bullet"/>
      <w:lvlText w:val=""/>
      <w:lvlJc w:val="left"/>
      <w:pPr>
        <w:ind w:left="5014" w:hanging="360"/>
      </w:pPr>
      <w:rPr>
        <w:rFonts w:ascii="Symbol" w:hAnsi="Symbol" w:hint="default"/>
      </w:rPr>
    </w:lvl>
    <w:lvl w:ilvl="7" w:tplc="080A0003" w:tentative="1">
      <w:start w:val="1"/>
      <w:numFmt w:val="bullet"/>
      <w:lvlText w:val="o"/>
      <w:lvlJc w:val="left"/>
      <w:pPr>
        <w:ind w:left="5734" w:hanging="360"/>
      </w:pPr>
      <w:rPr>
        <w:rFonts w:ascii="Courier New" w:hAnsi="Courier New" w:cs="Courier New" w:hint="default"/>
      </w:rPr>
    </w:lvl>
    <w:lvl w:ilvl="8" w:tplc="080A0005" w:tentative="1">
      <w:start w:val="1"/>
      <w:numFmt w:val="bullet"/>
      <w:lvlText w:val=""/>
      <w:lvlJc w:val="left"/>
      <w:pPr>
        <w:ind w:left="6454" w:hanging="360"/>
      </w:pPr>
      <w:rPr>
        <w:rFonts w:ascii="Wingdings" w:hAnsi="Wingdings" w:hint="default"/>
      </w:rPr>
    </w:lvl>
  </w:abstractNum>
  <w:abstractNum w:abstractNumId="16" w15:restartNumberingAfterBreak="0">
    <w:nsid w:val="4DB02E6E"/>
    <w:multiLevelType w:val="hybridMultilevel"/>
    <w:tmpl w:val="7D441946"/>
    <w:lvl w:ilvl="0" w:tplc="96E2FC6C">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B63503"/>
    <w:multiLevelType w:val="hybridMultilevel"/>
    <w:tmpl w:val="F34436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986ABD"/>
    <w:multiLevelType w:val="hybridMultilevel"/>
    <w:tmpl w:val="D14A8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4F3147"/>
    <w:multiLevelType w:val="hybridMultilevel"/>
    <w:tmpl w:val="740206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6331EB"/>
    <w:multiLevelType w:val="hybridMultilevel"/>
    <w:tmpl w:val="7722E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1534DC"/>
    <w:multiLevelType w:val="hybridMultilevel"/>
    <w:tmpl w:val="25849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1A1007"/>
    <w:multiLevelType w:val="hybridMultilevel"/>
    <w:tmpl w:val="B36484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761596"/>
    <w:multiLevelType w:val="hybridMultilevel"/>
    <w:tmpl w:val="93443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0"/>
  </w:num>
  <w:num w:numId="4">
    <w:abstractNumId w:val="30"/>
  </w:num>
  <w:num w:numId="5">
    <w:abstractNumId w:val="13"/>
  </w:num>
  <w:num w:numId="6">
    <w:abstractNumId w:val="27"/>
  </w:num>
  <w:num w:numId="7">
    <w:abstractNumId w:val="21"/>
  </w:num>
  <w:num w:numId="8">
    <w:abstractNumId w:val="0"/>
  </w:num>
  <w:num w:numId="9">
    <w:abstractNumId w:val="19"/>
  </w:num>
  <w:num w:numId="10">
    <w:abstractNumId w:val="17"/>
  </w:num>
  <w:num w:numId="11">
    <w:abstractNumId w:val="25"/>
  </w:num>
  <w:num w:numId="12">
    <w:abstractNumId w:val="9"/>
  </w:num>
  <w:num w:numId="13">
    <w:abstractNumId w:val="28"/>
  </w:num>
  <w:num w:numId="14">
    <w:abstractNumId w:val="11"/>
  </w:num>
  <w:num w:numId="15">
    <w:abstractNumId w:val="16"/>
  </w:num>
  <w:num w:numId="16">
    <w:abstractNumId w:val="29"/>
  </w:num>
  <w:num w:numId="17">
    <w:abstractNumId w:val="8"/>
  </w:num>
  <w:num w:numId="18">
    <w:abstractNumId w:val="3"/>
  </w:num>
  <w:num w:numId="19">
    <w:abstractNumId w:val="2"/>
  </w:num>
  <w:num w:numId="20">
    <w:abstractNumId w:val="12"/>
  </w:num>
  <w:num w:numId="21">
    <w:abstractNumId w:val="6"/>
  </w:num>
  <w:num w:numId="22">
    <w:abstractNumId w:val="1"/>
  </w:num>
  <w:num w:numId="23">
    <w:abstractNumId w:val="4"/>
  </w:num>
  <w:num w:numId="24">
    <w:abstractNumId w:val="14"/>
  </w:num>
  <w:num w:numId="25">
    <w:abstractNumId w:val="15"/>
  </w:num>
  <w:num w:numId="26">
    <w:abstractNumId w:val="5"/>
  </w:num>
  <w:num w:numId="27">
    <w:abstractNumId w:val="26"/>
  </w:num>
  <w:num w:numId="28">
    <w:abstractNumId w:val="22"/>
  </w:num>
  <w:num w:numId="29">
    <w:abstractNumId w:val="24"/>
  </w:num>
  <w:num w:numId="30">
    <w:abstractNumId w:val="1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05C0"/>
    <w:rsid w:val="00001294"/>
    <w:rsid w:val="00001F61"/>
    <w:rsid w:val="00004E8C"/>
    <w:rsid w:val="0000528F"/>
    <w:rsid w:val="000075CD"/>
    <w:rsid w:val="00013B25"/>
    <w:rsid w:val="00016C61"/>
    <w:rsid w:val="00021824"/>
    <w:rsid w:val="0002184D"/>
    <w:rsid w:val="00022703"/>
    <w:rsid w:val="00023BBB"/>
    <w:rsid w:val="00024E95"/>
    <w:rsid w:val="000271CF"/>
    <w:rsid w:val="0003021E"/>
    <w:rsid w:val="00031ED4"/>
    <w:rsid w:val="0003274F"/>
    <w:rsid w:val="00034387"/>
    <w:rsid w:val="00036391"/>
    <w:rsid w:val="00036E03"/>
    <w:rsid w:val="00040B9F"/>
    <w:rsid w:val="00044D30"/>
    <w:rsid w:val="0005180C"/>
    <w:rsid w:val="00051C1C"/>
    <w:rsid w:val="000525CE"/>
    <w:rsid w:val="00052E55"/>
    <w:rsid w:val="00053ED6"/>
    <w:rsid w:val="00054F32"/>
    <w:rsid w:val="00056852"/>
    <w:rsid w:val="00062FC2"/>
    <w:rsid w:val="000640CC"/>
    <w:rsid w:val="0006478F"/>
    <w:rsid w:val="000660C5"/>
    <w:rsid w:val="000705A0"/>
    <w:rsid w:val="00071173"/>
    <w:rsid w:val="00072473"/>
    <w:rsid w:val="000738C2"/>
    <w:rsid w:val="00074691"/>
    <w:rsid w:val="00074ED1"/>
    <w:rsid w:val="0007696E"/>
    <w:rsid w:val="00077503"/>
    <w:rsid w:val="000803C1"/>
    <w:rsid w:val="0008388F"/>
    <w:rsid w:val="00083B72"/>
    <w:rsid w:val="000861C4"/>
    <w:rsid w:val="000864CA"/>
    <w:rsid w:val="00086FFB"/>
    <w:rsid w:val="00091B9C"/>
    <w:rsid w:val="00091F40"/>
    <w:rsid w:val="00092976"/>
    <w:rsid w:val="00094306"/>
    <w:rsid w:val="00097C5D"/>
    <w:rsid w:val="000A6113"/>
    <w:rsid w:val="000B1D99"/>
    <w:rsid w:val="000B6F4F"/>
    <w:rsid w:val="000B74F7"/>
    <w:rsid w:val="000C4BF1"/>
    <w:rsid w:val="000D1A71"/>
    <w:rsid w:val="000D21D2"/>
    <w:rsid w:val="000D3DF2"/>
    <w:rsid w:val="000D54E3"/>
    <w:rsid w:val="000E1293"/>
    <w:rsid w:val="000E2610"/>
    <w:rsid w:val="000E35BE"/>
    <w:rsid w:val="000E4310"/>
    <w:rsid w:val="000E76B9"/>
    <w:rsid w:val="000F1068"/>
    <w:rsid w:val="000F152A"/>
    <w:rsid w:val="000F359B"/>
    <w:rsid w:val="000F48E5"/>
    <w:rsid w:val="001028C6"/>
    <w:rsid w:val="00104F97"/>
    <w:rsid w:val="00110844"/>
    <w:rsid w:val="00110D81"/>
    <w:rsid w:val="00126284"/>
    <w:rsid w:val="001305E3"/>
    <w:rsid w:val="0013160A"/>
    <w:rsid w:val="001321E4"/>
    <w:rsid w:val="001325D9"/>
    <w:rsid w:val="001334A3"/>
    <w:rsid w:val="00133F02"/>
    <w:rsid w:val="00136258"/>
    <w:rsid w:val="00141468"/>
    <w:rsid w:val="001420EF"/>
    <w:rsid w:val="001432F7"/>
    <w:rsid w:val="00144E1C"/>
    <w:rsid w:val="00146DA0"/>
    <w:rsid w:val="001472EA"/>
    <w:rsid w:val="00147BDE"/>
    <w:rsid w:val="0015002C"/>
    <w:rsid w:val="00152E33"/>
    <w:rsid w:val="0015390A"/>
    <w:rsid w:val="00155D27"/>
    <w:rsid w:val="001560F3"/>
    <w:rsid w:val="001576FA"/>
    <w:rsid w:val="00161F14"/>
    <w:rsid w:val="00161F94"/>
    <w:rsid w:val="0017073E"/>
    <w:rsid w:val="001717AE"/>
    <w:rsid w:val="00171859"/>
    <w:rsid w:val="00171927"/>
    <w:rsid w:val="00183025"/>
    <w:rsid w:val="001836C0"/>
    <w:rsid w:val="001841C5"/>
    <w:rsid w:val="0018776C"/>
    <w:rsid w:val="0019036B"/>
    <w:rsid w:val="00192BB7"/>
    <w:rsid w:val="001932FC"/>
    <w:rsid w:val="00194A29"/>
    <w:rsid w:val="00196B23"/>
    <w:rsid w:val="00196E86"/>
    <w:rsid w:val="001A06F3"/>
    <w:rsid w:val="001A112D"/>
    <w:rsid w:val="001A6216"/>
    <w:rsid w:val="001A695F"/>
    <w:rsid w:val="001B1137"/>
    <w:rsid w:val="001B2C4E"/>
    <w:rsid w:val="001B4156"/>
    <w:rsid w:val="001B4EC7"/>
    <w:rsid w:val="001B6034"/>
    <w:rsid w:val="001C3A18"/>
    <w:rsid w:val="001C3D9E"/>
    <w:rsid w:val="001C5415"/>
    <w:rsid w:val="001D50AB"/>
    <w:rsid w:val="001D7434"/>
    <w:rsid w:val="001E491F"/>
    <w:rsid w:val="001E7B2A"/>
    <w:rsid w:val="001F07BD"/>
    <w:rsid w:val="001F0D2E"/>
    <w:rsid w:val="001F3CCD"/>
    <w:rsid w:val="001F4091"/>
    <w:rsid w:val="001F47CE"/>
    <w:rsid w:val="001F631F"/>
    <w:rsid w:val="002025CB"/>
    <w:rsid w:val="002026DE"/>
    <w:rsid w:val="00203E84"/>
    <w:rsid w:val="00204FD3"/>
    <w:rsid w:val="00206BD6"/>
    <w:rsid w:val="0020755B"/>
    <w:rsid w:val="00211AFA"/>
    <w:rsid w:val="00212EA8"/>
    <w:rsid w:val="00213FB6"/>
    <w:rsid w:val="0022105C"/>
    <w:rsid w:val="00221DE7"/>
    <w:rsid w:val="002220C2"/>
    <w:rsid w:val="00225DA6"/>
    <w:rsid w:val="0022741B"/>
    <w:rsid w:val="00230DEE"/>
    <w:rsid w:val="00236A10"/>
    <w:rsid w:val="00241358"/>
    <w:rsid w:val="002427E4"/>
    <w:rsid w:val="00242CD9"/>
    <w:rsid w:val="002452E1"/>
    <w:rsid w:val="0025159B"/>
    <w:rsid w:val="0025635A"/>
    <w:rsid w:val="00260074"/>
    <w:rsid w:val="0026442A"/>
    <w:rsid w:val="002647B2"/>
    <w:rsid w:val="00266011"/>
    <w:rsid w:val="0026633D"/>
    <w:rsid w:val="002700A3"/>
    <w:rsid w:val="00270BBA"/>
    <w:rsid w:val="002752B8"/>
    <w:rsid w:val="00275D93"/>
    <w:rsid w:val="00277A21"/>
    <w:rsid w:val="002824AE"/>
    <w:rsid w:val="0028334B"/>
    <w:rsid w:val="002833BA"/>
    <w:rsid w:val="00286496"/>
    <w:rsid w:val="00286EA4"/>
    <w:rsid w:val="00292A80"/>
    <w:rsid w:val="00295E97"/>
    <w:rsid w:val="00296F51"/>
    <w:rsid w:val="00297623"/>
    <w:rsid w:val="002A092A"/>
    <w:rsid w:val="002A32FF"/>
    <w:rsid w:val="002A3618"/>
    <w:rsid w:val="002A555F"/>
    <w:rsid w:val="002A65D5"/>
    <w:rsid w:val="002B30BD"/>
    <w:rsid w:val="002B512B"/>
    <w:rsid w:val="002B5F6B"/>
    <w:rsid w:val="002B670F"/>
    <w:rsid w:val="002C0D86"/>
    <w:rsid w:val="002C2362"/>
    <w:rsid w:val="002C674A"/>
    <w:rsid w:val="002D2402"/>
    <w:rsid w:val="002D388E"/>
    <w:rsid w:val="002D4C16"/>
    <w:rsid w:val="002D4E80"/>
    <w:rsid w:val="002D5E22"/>
    <w:rsid w:val="002E12CB"/>
    <w:rsid w:val="002E4006"/>
    <w:rsid w:val="002E4CA7"/>
    <w:rsid w:val="002E533C"/>
    <w:rsid w:val="002E72C5"/>
    <w:rsid w:val="002F1800"/>
    <w:rsid w:val="002F5BAF"/>
    <w:rsid w:val="0030055F"/>
    <w:rsid w:val="00300640"/>
    <w:rsid w:val="003039BF"/>
    <w:rsid w:val="003059A4"/>
    <w:rsid w:val="00305A61"/>
    <w:rsid w:val="003068F7"/>
    <w:rsid w:val="00310F8E"/>
    <w:rsid w:val="00321446"/>
    <w:rsid w:val="00323D08"/>
    <w:rsid w:val="00325425"/>
    <w:rsid w:val="00326797"/>
    <w:rsid w:val="00326FB4"/>
    <w:rsid w:val="0033353F"/>
    <w:rsid w:val="00334A8D"/>
    <w:rsid w:val="00337983"/>
    <w:rsid w:val="00341560"/>
    <w:rsid w:val="003417AD"/>
    <w:rsid w:val="00342CBF"/>
    <w:rsid w:val="00344D0C"/>
    <w:rsid w:val="003450F0"/>
    <w:rsid w:val="003454F4"/>
    <w:rsid w:val="00345D60"/>
    <w:rsid w:val="003461A6"/>
    <w:rsid w:val="003466D4"/>
    <w:rsid w:val="003523C1"/>
    <w:rsid w:val="0035351B"/>
    <w:rsid w:val="00356E5F"/>
    <w:rsid w:val="00357D62"/>
    <w:rsid w:val="0036062D"/>
    <w:rsid w:val="00363B06"/>
    <w:rsid w:val="00363BDD"/>
    <w:rsid w:val="003645F6"/>
    <w:rsid w:val="0036632D"/>
    <w:rsid w:val="00366881"/>
    <w:rsid w:val="003755B6"/>
    <w:rsid w:val="00376614"/>
    <w:rsid w:val="00376BB2"/>
    <w:rsid w:val="00377642"/>
    <w:rsid w:val="003814A8"/>
    <w:rsid w:val="003825CF"/>
    <w:rsid w:val="00382ACD"/>
    <w:rsid w:val="003840A8"/>
    <w:rsid w:val="003852AB"/>
    <w:rsid w:val="0039105F"/>
    <w:rsid w:val="0039184E"/>
    <w:rsid w:val="0039450E"/>
    <w:rsid w:val="003A3E18"/>
    <w:rsid w:val="003A44F9"/>
    <w:rsid w:val="003A524A"/>
    <w:rsid w:val="003C1A69"/>
    <w:rsid w:val="003C3084"/>
    <w:rsid w:val="003C6FEE"/>
    <w:rsid w:val="003D4560"/>
    <w:rsid w:val="003E441A"/>
    <w:rsid w:val="003E5DC5"/>
    <w:rsid w:val="003F05E7"/>
    <w:rsid w:val="003F094E"/>
    <w:rsid w:val="003F12D0"/>
    <w:rsid w:val="003F73A5"/>
    <w:rsid w:val="00401E7F"/>
    <w:rsid w:val="004029B6"/>
    <w:rsid w:val="00410601"/>
    <w:rsid w:val="00411B5B"/>
    <w:rsid w:val="00413873"/>
    <w:rsid w:val="00413E89"/>
    <w:rsid w:val="0041494A"/>
    <w:rsid w:val="00414CDC"/>
    <w:rsid w:val="00414CEF"/>
    <w:rsid w:val="0041707B"/>
    <w:rsid w:val="00421AEF"/>
    <w:rsid w:val="0042420D"/>
    <w:rsid w:val="0042605B"/>
    <w:rsid w:val="00427F29"/>
    <w:rsid w:val="0043031F"/>
    <w:rsid w:val="004357BD"/>
    <w:rsid w:val="00435A5D"/>
    <w:rsid w:val="004363E0"/>
    <w:rsid w:val="00444592"/>
    <w:rsid w:val="00444E63"/>
    <w:rsid w:val="00446625"/>
    <w:rsid w:val="0045409C"/>
    <w:rsid w:val="00457E37"/>
    <w:rsid w:val="004602C1"/>
    <w:rsid w:val="004605BE"/>
    <w:rsid w:val="0046142A"/>
    <w:rsid w:val="0046342C"/>
    <w:rsid w:val="004647AF"/>
    <w:rsid w:val="00472F6F"/>
    <w:rsid w:val="0047467D"/>
    <w:rsid w:val="004765D0"/>
    <w:rsid w:val="004771B6"/>
    <w:rsid w:val="00477EE2"/>
    <w:rsid w:val="00481A79"/>
    <w:rsid w:val="00481DA2"/>
    <w:rsid w:val="00483554"/>
    <w:rsid w:val="00484EEE"/>
    <w:rsid w:val="00494085"/>
    <w:rsid w:val="004963F7"/>
    <w:rsid w:val="004A01E7"/>
    <w:rsid w:val="004A2CCC"/>
    <w:rsid w:val="004A33BB"/>
    <w:rsid w:val="004A6C57"/>
    <w:rsid w:val="004A7509"/>
    <w:rsid w:val="004B1CE5"/>
    <w:rsid w:val="004B203D"/>
    <w:rsid w:val="004B6836"/>
    <w:rsid w:val="004B6A6E"/>
    <w:rsid w:val="004C0A3A"/>
    <w:rsid w:val="004C63AF"/>
    <w:rsid w:val="004D0C35"/>
    <w:rsid w:val="004D2C81"/>
    <w:rsid w:val="004D45BB"/>
    <w:rsid w:val="004D539B"/>
    <w:rsid w:val="004D5B4A"/>
    <w:rsid w:val="004D7B32"/>
    <w:rsid w:val="004E0DA9"/>
    <w:rsid w:val="004E52AB"/>
    <w:rsid w:val="004E7170"/>
    <w:rsid w:val="004E7CD5"/>
    <w:rsid w:val="004F049A"/>
    <w:rsid w:val="004F1088"/>
    <w:rsid w:val="004F1972"/>
    <w:rsid w:val="004F32A6"/>
    <w:rsid w:val="004F4605"/>
    <w:rsid w:val="004F6ABE"/>
    <w:rsid w:val="004F76A1"/>
    <w:rsid w:val="00501ADF"/>
    <w:rsid w:val="00503ECB"/>
    <w:rsid w:val="00505B08"/>
    <w:rsid w:val="00510390"/>
    <w:rsid w:val="00510939"/>
    <w:rsid w:val="00511152"/>
    <w:rsid w:val="0051568E"/>
    <w:rsid w:val="00526F68"/>
    <w:rsid w:val="00530DA4"/>
    <w:rsid w:val="005335CF"/>
    <w:rsid w:val="00533F9A"/>
    <w:rsid w:val="00534D3E"/>
    <w:rsid w:val="00535D66"/>
    <w:rsid w:val="00540129"/>
    <w:rsid w:val="00542979"/>
    <w:rsid w:val="00545B70"/>
    <w:rsid w:val="005465C4"/>
    <w:rsid w:val="005468A1"/>
    <w:rsid w:val="005500E4"/>
    <w:rsid w:val="0055086C"/>
    <w:rsid w:val="00551DED"/>
    <w:rsid w:val="00552E7C"/>
    <w:rsid w:val="00553A7C"/>
    <w:rsid w:val="00553D97"/>
    <w:rsid w:val="00557F8B"/>
    <w:rsid w:val="00560409"/>
    <w:rsid w:val="0056472E"/>
    <w:rsid w:val="005665BE"/>
    <w:rsid w:val="005703C8"/>
    <w:rsid w:val="005707DC"/>
    <w:rsid w:val="005715BE"/>
    <w:rsid w:val="00571D91"/>
    <w:rsid w:val="0057337D"/>
    <w:rsid w:val="00574B75"/>
    <w:rsid w:val="00574EAE"/>
    <w:rsid w:val="005754DD"/>
    <w:rsid w:val="005758EB"/>
    <w:rsid w:val="00575914"/>
    <w:rsid w:val="00575929"/>
    <w:rsid w:val="00575E81"/>
    <w:rsid w:val="0058031D"/>
    <w:rsid w:val="005813F1"/>
    <w:rsid w:val="005818F0"/>
    <w:rsid w:val="00582E5F"/>
    <w:rsid w:val="00585FE8"/>
    <w:rsid w:val="00587662"/>
    <w:rsid w:val="00592681"/>
    <w:rsid w:val="00593983"/>
    <w:rsid w:val="00596FDE"/>
    <w:rsid w:val="005A1F98"/>
    <w:rsid w:val="005A268E"/>
    <w:rsid w:val="005A40FB"/>
    <w:rsid w:val="005A45A5"/>
    <w:rsid w:val="005A6B82"/>
    <w:rsid w:val="005A7236"/>
    <w:rsid w:val="005B096D"/>
    <w:rsid w:val="005B3F8A"/>
    <w:rsid w:val="005B5D65"/>
    <w:rsid w:val="005C546C"/>
    <w:rsid w:val="005C5D8D"/>
    <w:rsid w:val="005C78CE"/>
    <w:rsid w:val="005C7F39"/>
    <w:rsid w:val="005D2E8F"/>
    <w:rsid w:val="005D455E"/>
    <w:rsid w:val="005E2E55"/>
    <w:rsid w:val="005E5EF9"/>
    <w:rsid w:val="005E765A"/>
    <w:rsid w:val="005E7F21"/>
    <w:rsid w:val="005F360B"/>
    <w:rsid w:val="005F3A21"/>
    <w:rsid w:val="005F42BC"/>
    <w:rsid w:val="006007B0"/>
    <w:rsid w:val="00607C17"/>
    <w:rsid w:val="00613200"/>
    <w:rsid w:val="00615926"/>
    <w:rsid w:val="00623290"/>
    <w:rsid w:val="00624B4F"/>
    <w:rsid w:val="00625F27"/>
    <w:rsid w:val="00626D6B"/>
    <w:rsid w:val="00630BFD"/>
    <w:rsid w:val="00631478"/>
    <w:rsid w:val="00640AB5"/>
    <w:rsid w:val="00643C18"/>
    <w:rsid w:val="006440C7"/>
    <w:rsid w:val="00644ED6"/>
    <w:rsid w:val="00647771"/>
    <w:rsid w:val="0065316E"/>
    <w:rsid w:val="00653734"/>
    <w:rsid w:val="00655900"/>
    <w:rsid w:val="0066091C"/>
    <w:rsid w:val="00662241"/>
    <w:rsid w:val="0066264C"/>
    <w:rsid w:val="006662E2"/>
    <w:rsid w:val="006717D5"/>
    <w:rsid w:val="00673E6E"/>
    <w:rsid w:val="00673EAE"/>
    <w:rsid w:val="006769CE"/>
    <w:rsid w:val="00681204"/>
    <w:rsid w:val="0068307E"/>
    <w:rsid w:val="00684B73"/>
    <w:rsid w:val="00684C58"/>
    <w:rsid w:val="006861AF"/>
    <w:rsid w:val="00693C90"/>
    <w:rsid w:val="00696818"/>
    <w:rsid w:val="006A02A0"/>
    <w:rsid w:val="006A319F"/>
    <w:rsid w:val="006B0FA0"/>
    <w:rsid w:val="006B3DF6"/>
    <w:rsid w:val="006B4D9B"/>
    <w:rsid w:val="006C0999"/>
    <w:rsid w:val="006C395A"/>
    <w:rsid w:val="006C430F"/>
    <w:rsid w:val="006C4DD9"/>
    <w:rsid w:val="006C5932"/>
    <w:rsid w:val="006C6CD5"/>
    <w:rsid w:val="006C75A9"/>
    <w:rsid w:val="006D2CDA"/>
    <w:rsid w:val="006D36D8"/>
    <w:rsid w:val="006D3831"/>
    <w:rsid w:val="006D3EAB"/>
    <w:rsid w:val="006D7A08"/>
    <w:rsid w:val="006E4BA3"/>
    <w:rsid w:val="006E5EB5"/>
    <w:rsid w:val="006E5FE5"/>
    <w:rsid w:val="006E6735"/>
    <w:rsid w:val="006E688B"/>
    <w:rsid w:val="006F3B10"/>
    <w:rsid w:val="006F3F05"/>
    <w:rsid w:val="006F79E1"/>
    <w:rsid w:val="00706998"/>
    <w:rsid w:val="00711C10"/>
    <w:rsid w:val="007140E1"/>
    <w:rsid w:val="00715719"/>
    <w:rsid w:val="00717FF5"/>
    <w:rsid w:val="00720673"/>
    <w:rsid w:val="00722A0E"/>
    <w:rsid w:val="00723BBB"/>
    <w:rsid w:val="007242CA"/>
    <w:rsid w:val="0072577D"/>
    <w:rsid w:val="00725B9C"/>
    <w:rsid w:val="00726208"/>
    <w:rsid w:val="00726FD1"/>
    <w:rsid w:val="00727813"/>
    <w:rsid w:val="00730C94"/>
    <w:rsid w:val="007357D9"/>
    <w:rsid w:val="0074146E"/>
    <w:rsid w:val="00741FC8"/>
    <w:rsid w:val="00742599"/>
    <w:rsid w:val="007440FC"/>
    <w:rsid w:val="00746823"/>
    <w:rsid w:val="00747E9C"/>
    <w:rsid w:val="00750429"/>
    <w:rsid w:val="0075198C"/>
    <w:rsid w:val="00752E09"/>
    <w:rsid w:val="00753329"/>
    <w:rsid w:val="00760A7B"/>
    <w:rsid w:val="00760C47"/>
    <w:rsid w:val="007613DC"/>
    <w:rsid w:val="00761BDB"/>
    <w:rsid w:val="0076367E"/>
    <w:rsid w:val="0076509D"/>
    <w:rsid w:val="0076793C"/>
    <w:rsid w:val="0077220A"/>
    <w:rsid w:val="00772BAD"/>
    <w:rsid w:val="0077372B"/>
    <w:rsid w:val="00773730"/>
    <w:rsid w:val="00775BD4"/>
    <w:rsid w:val="0077609B"/>
    <w:rsid w:val="007844EE"/>
    <w:rsid w:val="00784562"/>
    <w:rsid w:val="0078556A"/>
    <w:rsid w:val="00790373"/>
    <w:rsid w:val="0079137D"/>
    <w:rsid w:val="00795D54"/>
    <w:rsid w:val="007969D8"/>
    <w:rsid w:val="007A7F99"/>
    <w:rsid w:val="007B6B06"/>
    <w:rsid w:val="007B7041"/>
    <w:rsid w:val="007C088B"/>
    <w:rsid w:val="007C319D"/>
    <w:rsid w:val="007C7523"/>
    <w:rsid w:val="007C7AAB"/>
    <w:rsid w:val="007C7EA0"/>
    <w:rsid w:val="007D3F67"/>
    <w:rsid w:val="007D4E5B"/>
    <w:rsid w:val="007E0897"/>
    <w:rsid w:val="007E14F7"/>
    <w:rsid w:val="007F0FA5"/>
    <w:rsid w:val="007F0FAB"/>
    <w:rsid w:val="007F3BB3"/>
    <w:rsid w:val="00800501"/>
    <w:rsid w:val="00801FED"/>
    <w:rsid w:val="00804F49"/>
    <w:rsid w:val="00810ACB"/>
    <w:rsid w:val="008123D8"/>
    <w:rsid w:val="00812682"/>
    <w:rsid w:val="0082151C"/>
    <w:rsid w:val="00822383"/>
    <w:rsid w:val="0082308D"/>
    <w:rsid w:val="0082500B"/>
    <w:rsid w:val="00825642"/>
    <w:rsid w:val="00826696"/>
    <w:rsid w:val="00831ADD"/>
    <w:rsid w:val="008321AF"/>
    <w:rsid w:val="00836E59"/>
    <w:rsid w:val="008377A6"/>
    <w:rsid w:val="0084093D"/>
    <w:rsid w:val="008463B4"/>
    <w:rsid w:val="00847DE1"/>
    <w:rsid w:val="00847EB3"/>
    <w:rsid w:val="008512BD"/>
    <w:rsid w:val="00856539"/>
    <w:rsid w:val="00856C0D"/>
    <w:rsid w:val="0086684A"/>
    <w:rsid w:val="00870931"/>
    <w:rsid w:val="008746F8"/>
    <w:rsid w:val="00874784"/>
    <w:rsid w:val="00874F6F"/>
    <w:rsid w:val="00876017"/>
    <w:rsid w:val="008765D1"/>
    <w:rsid w:val="00876D05"/>
    <w:rsid w:val="00877ABA"/>
    <w:rsid w:val="00885249"/>
    <w:rsid w:val="00891E6C"/>
    <w:rsid w:val="008933E4"/>
    <w:rsid w:val="00894944"/>
    <w:rsid w:val="00896305"/>
    <w:rsid w:val="008965E6"/>
    <w:rsid w:val="00896D6B"/>
    <w:rsid w:val="008A14CB"/>
    <w:rsid w:val="008A16C4"/>
    <w:rsid w:val="008A1900"/>
    <w:rsid w:val="008A2F51"/>
    <w:rsid w:val="008A3C5C"/>
    <w:rsid w:val="008A3C8B"/>
    <w:rsid w:val="008A48B0"/>
    <w:rsid w:val="008B4182"/>
    <w:rsid w:val="008B525E"/>
    <w:rsid w:val="008C561C"/>
    <w:rsid w:val="008C5F5F"/>
    <w:rsid w:val="008C76AF"/>
    <w:rsid w:val="008D25DE"/>
    <w:rsid w:val="008D2F7F"/>
    <w:rsid w:val="008D6813"/>
    <w:rsid w:val="008E1821"/>
    <w:rsid w:val="008E3011"/>
    <w:rsid w:val="008E47FE"/>
    <w:rsid w:val="008E7FF5"/>
    <w:rsid w:val="008F1592"/>
    <w:rsid w:val="008F508B"/>
    <w:rsid w:val="00903003"/>
    <w:rsid w:val="00910F40"/>
    <w:rsid w:val="009115C1"/>
    <w:rsid w:val="00913DCD"/>
    <w:rsid w:val="00915B6E"/>
    <w:rsid w:val="00922736"/>
    <w:rsid w:val="00923813"/>
    <w:rsid w:val="009242F7"/>
    <w:rsid w:val="009243F5"/>
    <w:rsid w:val="00924A5A"/>
    <w:rsid w:val="009268C1"/>
    <w:rsid w:val="009275A2"/>
    <w:rsid w:val="00930D72"/>
    <w:rsid w:val="00931DB2"/>
    <w:rsid w:val="0093236A"/>
    <w:rsid w:val="00932BA5"/>
    <w:rsid w:val="00937D67"/>
    <w:rsid w:val="0094173F"/>
    <w:rsid w:val="00945AAC"/>
    <w:rsid w:val="00950E5A"/>
    <w:rsid w:val="0095222D"/>
    <w:rsid w:val="00953825"/>
    <w:rsid w:val="0095490A"/>
    <w:rsid w:val="00955C22"/>
    <w:rsid w:val="009569A9"/>
    <w:rsid w:val="00957160"/>
    <w:rsid w:val="009575A2"/>
    <w:rsid w:val="00957C28"/>
    <w:rsid w:val="00960757"/>
    <w:rsid w:val="009642DB"/>
    <w:rsid w:val="00971148"/>
    <w:rsid w:val="00971E89"/>
    <w:rsid w:val="0097233E"/>
    <w:rsid w:val="00972415"/>
    <w:rsid w:val="00972961"/>
    <w:rsid w:val="00975294"/>
    <w:rsid w:val="00976CC6"/>
    <w:rsid w:val="00980AA8"/>
    <w:rsid w:val="0098443E"/>
    <w:rsid w:val="00985204"/>
    <w:rsid w:val="00993BE5"/>
    <w:rsid w:val="009973D7"/>
    <w:rsid w:val="00997EEF"/>
    <w:rsid w:val="009A22B0"/>
    <w:rsid w:val="009A504C"/>
    <w:rsid w:val="009A5284"/>
    <w:rsid w:val="009A57B4"/>
    <w:rsid w:val="009B0360"/>
    <w:rsid w:val="009B3908"/>
    <w:rsid w:val="009B489E"/>
    <w:rsid w:val="009C21D6"/>
    <w:rsid w:val="009C4FD5"/>
    <w:rsid w:val="009D064D"/>
    <w:rsid w:val="009D3717"/>
    <w:rsid w:val="009D3DC7"/>
    <w:rsid w:val="009D4EBC"/>
    <w:rsid w:val="009E6916"/>
    <w:rsid w:val="009F2E95"/>
    <w:rsid w:val="009F66A8"/>
    <w:rsid w:val="009F6878"/>
    <w:rsid w:val="00A0193A"/>
    <w:rsid w:val="00A028BC"/>
    <w:rsid w:val="00A03250"/>
    <w:rsid w:val="00A04442"/>
    <w:rsid w:val="00A04DC8"/>
    <w:rsid w:val="00A14610"/>
    <w:rsid w:val="00A147C0"/>
    <w:rsid w:val="00A1622C"/>
    <w:rsid w:val="00A17580"/>
    <w:rsid w:val="00A17FAB"/>
    <w:rsid w:val="00A20537"/>
    <w:rsid w:val="00A20E88"/>
    <w:rsid w:val="00A21CB8"/>
    <w:rsid w:val="00A22A4C"/>
    <w:rsid w:val="00A22D43"/>
    <w:rsid w:val="00A24A60"/>
    <w:rsid w:val="00A25249"/>
    <w:rsid w:val="00A272BC"/>
    <w:rsid w:val="00A30A99"/>
    <w:rsid w:val="00A328CC"/>
    <w:rsid w:val="00A332CA"/>
    <w:rsid w:val="00A3405F"/>
    <w:rsid w:val="00A35117"/>
    <w:rsid w:val="00A35A74"/>
    <w:rsid w:val="00A35C0A"/>
    <w:rsid w:val="00A40D98"/>
    <w:rsid w:val="00A41460"/>
    <w:rsid w:val="00A4383D"/>
    <w:rsid w:val="00A44828"/>
    <w:rsid w:val="00A45793"/>
    <w:rsid w:val="00A4599C"/>
    <w:rsid w:val="00A51974"/>
    <w:rsid w:val="00A52180"/>
    <w:rsid w:val="00A54375"/>
    <w:rsid w:val="00A54F0E"/>
    <w:rsid w:val="00A56731"/>
    <w:rsid w:val="00A57525"/>
    <w:rsid w:val="00A62A01"/>
    <w:rsid w:val="00A652D7"/>
    <w:rsid w:val="00A658E4"/>
    <w:rsid w:val="00A724AB"/>
    <w:rsid w:val="00A73AD8"/>
    <w:rsid w:val="00A73B0C"/>
    <w:rsid w:val="00A76C37"/>
    <w:rsid w:val="00A77EE2"/>
    <w:rsid w:val="00A86F95"/>
    <w:rsid w:val="00A870A4"/>
    <w:rsid w:val="00A918CC"/>
    <w:rsid w:val="00A926BD"/>
    <w:rsid w:val="00AA1DEC"/>
    <w:rsid w:val="00AB226A"/>
    <w:rsid w:val="00AB3BA3"/>
    <w:rsid w:val="00AB4C45"/>
    <w:rsid w:val="00AC0272"/>
    <w:rsid w:val="00AC50D4"/>
    <w:rsid w:val="00AD4689"/>
    <w:rsid w:val="00AD5A58"/>
    <w:rsid w:val="00AD7125"/>
    <w:rsid w:val="00AE0FD8"/>
    <w:rsid w:val="00AE1DB3"/>
    <w:rsid w:val="00AE41C1"/>
    <w:rsid w:val="00AE7C28"/>
    <w:rsid w:val="00AF1341"/>
    <w:rsid w:val="00AF1E7C"/>
    <w:rsid w:val="00AF2ACC"/>
    <w:rsid w:val="00AF33F6"/>
    <w:rsid w:val="00AF76CF"/>
    <w:rsid w:val="00B0252D"/>
    <w:rsid w:val="00B02D84"/>
    <w:rsid w:val="00B06844"/>
    <w:rsid w:val="00B141DF"/>
    <w:rsid w:val="00B1420A"/>
    <w:rsid w:val="00B14F33"/>
    <w:rsid w:val="00B14F51"/>
    <w:rsid w:val="00B15AF6"/>
    <w:rsid w:val="00B16B16"/>
    <w:rsid w:val="00B22577"/>
    <w:rsid w:val="00B2268D"/>
    <w:rsid w:val="00B24B7F"/>
    <w:rsid w:val="00B31B05"/>
    <w:rsid w:val="00B3355F"/>
    <w:rsid w:val="00B35CA0"/>
    <w:rsid w:val="00B36C85"/>
    <w:rsid w:val="00B41497"/>
    <w:rsid w:val="00B42555"/>
    <w:rsid w:val="00B5369F"/>
    <w:rsid w:val="00B53E8B"/>
    <w:rsid w:val="00B577B7"/>
    <w:rsid w:val="00B6461E"/>
    <w:rsid w:val="00B66051"/>
    <w:rsid w:val="00B73435"/>
    <w:rsid w:val="00B74C55"/>
    <w:rsid w:val="00B76C9A"/>
    <w:rsid w:val="00B8052D"/>
    <w:rsid w:val="00B822F8"/>
    <w:rsid w:val="00B86021"/>
    <w:rsid w:val="00B91D01"/>
    <w:rsid w:val="00B940EB"/>
    <w:rsid w:val="00B94F0C"/>
    <w:rsid w:val="00B95178"/>
    <w:rsid w:val="00B97C55"/>
    <w:rsid w:val="00BA03DE"/>
    <w:rsid w:val="00BA0C7A"/>
    <w:rsid w:val="00BA188E"/>
    <w:rsid w:val="00BA3817"/>
    <w:rsid w:val="00BA6819"/>
    <w:rsid w:val="00BA7009"/>
    <w:rsid w:val="00BB3C06"/>
    <w:rsid w:val="00BB5452"/>
    <w:rsid w:val="00BB5C59"/>
    <w:rsid w:val="00BB62E2"/>
    <w:rsid w:val="00BB7232"/>
    <w:rsid w:val="00BC2A05"/>
    <w:rsid w:val="00BC3F68"/>
    <w:rsid w:val="00BC7ADA"/>
    <w:rsid w:val="00BD04AE"/>
    <w:rsid w:val="00BD365A"/>
    <w:rsid w:val="00BD3740"/>
    <w:rsid w:val="00BD3B40"/>
    <w:rsid w:val="00BD466D"/>
    <w:rsid w:val="00BE0FF1"/>
    <w:rsid w:val="00BE22D8"/>
    <w:rsid w:val="00BE3EE3"/>
    <w:rsid w:val="00BE619B"/>
    <w:rsid w:val="00BF19C0"/>
    <w:rsid w:val="00BF28D7"/>
    <w:rsid w:val="00BF4031"/>
    <w:rsid w:val="00BF4409"/>
    <w:rsid w:val="00C000C3"/>
    <w:rsid w:val="00C04EE4"/>
    <w:rsid w:val="00C07034"/>
    <w:rsid w:val="00C128A9"/>
    <w:rsid w:val="00C1340F"/>
    <w:rsid w:val="00C13B6D"/>
    <w:rsid w:val="00C13B8E"/>
    <w:rsid w:val="00C13DD7"/>
    <w:rsid w:val="00C14B46"/>
    <w:rsid w:val="00C20770"/>
    <w:rsid w:val="00C2465A"/>
    <w:rsid w:val="00C2706B"/>
    <w:rsid w:val="00C30325"/>
    <w:rsid w:val="00C30914"/>
    <w:rsid w:val="00C31790"/>
    <w:rsid w:val="00C32722"/>
    <w:rsid w:val="00C329D8"/>
    <w:rsid w:val="00C341BC"/>
    <w:rsid w:val="00C37B5E"/>
    <w:rsid w:val="00C40B99"/>
    <w:rsid w:val="00C41657"/>
    <w:rsid w:val="00C41724"/>
    <w:rsid w:val="00C44588"/>
    <w:rsid w:val="00C44F83"/>
    <w:rsid w:val="00C45206"/>
    <w:rsid w:val="00C45BCC"/>
    <w:rsid w:val="00C46FAE"/>
    <w:rsid w:val="00C47B9B"/>
    <w:rsid w:val="00C50E57"/>
    <w:rsid w:val="00C53A2A"/>
    <w:rsid w:val="00C56A89"/>
    <w:rsid w:val="00C613B5"/>
    <w:rsid w:val="00C64129"/>
    <w:rsid w:val="00C64CD5"/>
    <w:rsid w:val="00C665E0"/>
    <w:rsid w:val="00C67399"/>
    <w:rsid w:val="00C7031F"/>
    <w:rsid w:val="00C70B8D"/>
    <w:rsid w:val="00C74ED1"/>
    <w:rsid w:val="00C7533B"/>
    <w:rsid w:val="00C75487"/>
    <w:rsid w:val="00C75CEA"/>
    <w:rsid w:val="00C77AC5"/>
    <w:rsid w:val="00C801C9"/>
    <w:rsid w:val="00C80946"/>
    <w:rsid w:val="00C81772"/>
    <w:rsid w:val="00C817A7"/>
    <w:rsid w:val="00C83501"/>
    <w:rsid w:val="00C85922"/>
    <w:rsid w:val="00C866A4"/>
    <w:rsid w:val="00C87B35"/>
    <w:rsid w:val="00C90779"/>
    <w:rsid w:val="00C910C1"/>
    <w:rsid w:val="00C917FC"/>
    <w:rsid w:val="00C9396B"/>
    <w:rsid w:val="00C973A7"/>
    <w:rsid w:val="00CA5A61"/>
    <w:rsid w:val="00CB409F"/>
    <w:rsid w:val="00CB4AE0"/>
    <w:rsid w:val="00CB784E"/>
    <w:rsid w:val="00CC27D9"/>
    <w:rsid w:val="00CC3D5D"/>
    <w:rsid w:val="00CC5216"/>
    <w:rsid w:val="00CD150E"/>
    <w:rsid w:val="00CD1EF9"/>
    <w:rsid w:val="00CD4078"/>
    <w:rsid w:val="00CD4362"/>
    <w:rsid w:val="00CD4457"/>
    <w:rsid w:val="00CD5E2A"/>
    <w:rsid w:val="00CE2F13"/>
    <w:rsid w:val="00CE3C00"/>
    <w:rsid w:val="00CE50CC"/>
    <w:rsid w:val="00CE522D"/>
    <w:rsid w:val="00CE5C9B"/>
    <w:rsid w:val="00CE622B"/>
    <w:rsid w:val="00CE7A5B"/>
    <w:rsid w:val="00CF18D1"/>
    <w:rsid w:val="00CF1C87"/>
    <w:rsid w:val="00CF4294"/>
    <w:rsid w:val="00CF642C"/>
    <w:rsid w:val="00CF74F0"/>
    <w:rsid w:val="00CF7676"/>
    <w:rsid w:val="00D00552"/>
    <w:rsid w:val="00D0103F"/>
    <w:rsid w:val="00D04E48"/>
    <w:rsid w:val="00D04F27"/>
    <w:rsid w:val="00D0517C"/>
    <w:rsid w:val="00D064B4"/>
    <w:rsid w:val="00D06BA6"/>
    <w:rsid w:val="00D124A4"/>
    <w:rsid w:val="00D21B65"/>
    <w:rsid w:val="00D221B5"/>
    <w:rsid w:val="00D22433"/>
    <w:rsid w:val="00D23BD5"/>
    <w:rsid w:val="00D244C6"/>
    <w:rsid w:val="00D253A1"/>
    <w:rsid w:val="00D2665A"/>
    <w:rsid w:val="00D338FF"/>
    <w:rsid w:val="00D42B5D"/>
    <w:rsid w:val="00D500A9"/>
    <w:rsid w:val="00D52B06"/>
    <w:rsid w:val="00D52C89"/>
    <w:rsid w:val="00D53197"/>
    <w:rsid w:val="00D67287"/>
    <w:rsid w:val="00D67FED"/>
    <w:rsid w:val="00D71DE4"/>
    <w:rsid w:val="00D73119"/>
    <w:rsid w:val="00D77ABD"/>
    <w:rsid w:val="00D77E20"/>
    <w:rsid w:val="00D80613"/>
    <w:rsid w:val="00D80F74"/>
    <w:rsid w:val="00D87902"/>
    <w:rsid w:val="00D976C3"/>
    <w:rsid w:val="00DA6CB6"/>
    <w:rsid w:val="00DA76FB"/>
    <w:rsid w:val="00DB1379"/>
    <w:rsid w:val="00DB1740"/>
    <w:rsid w:val="00DC156F"/>
    <w:rsid w:val="00DC18C2"/>
    <w:rsid w:val="00DC2B70"/>
    <w:rsid w:val="00DD06A0"/>
    <w:rsid w:val="00DD4D9A"/>
    <w:rsid w:val="00DD61A0"/>
    <w:rsid w:val="00DD65BA"/>
    <w:rsid w:val="00DE2C47"/>
    <w:rsid w:val="00DE438C"/>
    <w:rsid w:val="00DF1D3B"/>
    <w:rsid w:val="00DF7853"/>
    <w:rsid w:val="00E016AD"/>
    <w:rsid w:val="00E05F1C"/>
    <w:rsid w:val="00E103D5"/>
    <w:rsid w:val="00E12F7B"/>
    <w:rsid w:val="00E16AC7"/>
    <w:rsid w:val="00E200B3"/>
    <w:rsid w:val="00E21B49"/>
    <w:rsid w:val="00E21C2B"/>
    <w:rsid w:val="00E22620"/>
    <w:rsid w:val="00E25EA5"/>
    <w:rsid w:val="00E271B8"/>
    <w:rsid w:val="00E27972"/>
    <w:rsid w:val="00E27C76"/>
    <w:rsid w:val="00E31878"/>
    <w:rsid w:val="00E3567A"/>
    <w:rsid w:val="00E360A5"/>
    <w:rsid w:val="00E36D67"/>
    <w:rsid w:val="00E42315"/>
    <w:rsid w:val="00E44FAB"/>
    <w:rsid w:val="00E478B0"/>
    <w:rsid w:val="00E5212D"/>
    <w:rsid w:val="00E52480"/>
    <w:rsid w:val="00E52C64"/>
    <w:rsid w:val="00E55342"/>
    <w:rsid w:val="00E5579B"/>
    <w:rsid w:val="00E56108"/>
    <w:rsid w:val="00E6080B"/>
    <w:rsid w:val="00E61FC9"/>
    <w:rsid w:val="00E63DD3"/>
    <w:rsid w:val="00E65845"/>
    <w:rsid w:val="00E6711B"/>
    <w:rsid w:val="00E67A88"/>
    <w:rsid w:val="00E72966"/>
    <w:rsid w:val="00E757D5"/>
    <w:rsid w:val="00E76562"/>
    <w:rsid w:val="00E81BD4"/>
    <w:rsid w:val="00E81F91"/>
    <w:rsid w:val="00E84534"/>
    <w:rsid w:val="00E9454A"/>
    <w:rsid w:val="00E957E5"/>
    <w:rsid w:val="00EA0F37"/>
    <w:rsid w:val="00EA1E7E"/>
    <w:rsid w:val="00EA4755"/>
    <w:rsid w:val="00EA4D04"/>
    <w:rsid w:val="00EB08E9"/>
    <w:rsid w:val="00EB24EB"/>
    <w:rsid w:val="00EB2FAE"/>
    <w:rsid w:val="00EB39ED"/>
    <w:rsid w:val="00EC11BA"/>
    <w:rsid w:val="00EC1911"/>
    <w:rsid w:val="00EC315D"/>
    <w:rsid w:val="00EC445B"/>
    <w:rsid w:val="00ED2479"/>
    <w:rsid w:val="00ED25A5"/>
    <w:rsid w:val="00ED3264"/>
    <w:rsid w:val="00ED3888"/>
    <w:rsid w:val="00EE1E7F"/>
    <w:rsid w:val="00EE3C8F"/>
    <w:rsid w:val="00EF2586"/>
    <w:rsid w:val="00EF2BA8"/>
    <w:rsid w:val="00EF60BA"/>
    <w:rsid w:val="00EF7B81"/>
    <w:rsid w:val="00F00A4F"/>
    <w:rsid w:val="00F013A4"/>
    <w:rsid w:val="00F013F5"/>
    <w:rsid w:val="00F0140F"/>
    <w:rsid w:val="00F0449E"/>
    <w:rsid w:val="00F0648C"/>
    <w:rsid w:val="00F12DE3"/>
    <w:rsid w:val="00F14ABB"/>
    <w:rsid w:val="00F15D71"/>
    <w:rsid w:val="00F17C3C"/>
    <w:rsid w:val="00F26B55"/>
    <w:rsid w:val="00F3123F"/>
    <w:rsid w:val="00F31821"/>
    <w:rsid w:val="00F32162"/>
    <w:rsid w:val="00F33358"/>
    <w:rsid w:val="00F3345B"/>
    <w:rsid w:val="00F35321"/>
    <w:rsid w:val="00F36F63"/>
    <w:rsid w:val="00F400B8"/>
    <w:rsid w:val="00F403A8"/>
    <w:rsid w:val="00F419BB"/>
    <w:rsid w:val="00F52456"/>
    <w:rsid w:val="00F52640"/>
    <w:rsid w:val="00F53AEA"/>
    <w:rsid w:val="00F56EA1"/>
    <w:rsid w:val="00F600F0"/>
    <w:rsid w:val="00F60CAE"/>
    <w:rsid w:val="00F6159A"/>
    <w:rsid w:val="00F65B5D"/>
    <w:rsid w:val="00F713AC"/>
    <w:rsid w:val="00F716CB"/>
    <w:rsid w:val="00F81A0C"/>
    <w:rsid w:val="00F82BE3"/>
    <w:rsid w:val="00F9297B"/>
    <w:rsid w:val="00FA0EBC"/>
    <w:rsid w:val="00FA1E75"/>
    <w:rsid w:val="00FA27BA"/>
    <w:rsid w:val="00FA2A94"/>
    <w:rsid w:val="00FA2D72"/>
    <w:rsid w:val="00FA323F"/>
    <w:rsid w:val="00FA4934"/>
    <w:rsid w:val="00FA4DB9"/>
    <w:rsid w:val="00FA7064"/>
    <w:rsid w:val="00FB00F7"/>
    <w:rsid w:val="00FB0975"/>
    <w:rsid w:val="00FB13F5"/>
    <w:rsid w:val="00FB19C9"/>
    <w:rsid w:val="00FB2994"/>
    <w:rsid w:val="00FB5047"/>
    <w:rsid w:val="00FB54DC"/>
    <w:rsid w:val="00FB6915"/>
    <w:rsid w:val="00FB7FFD"/>
    <w:rsid w:val="00FC2EAA"/>
    <w:rsid w:val="00FC7C5B"/>
    <w:rsid w:val="00FD096B"/>
    <w:rsid w:val="00FD0E48"/>
    <w:rsid w:val="00FD2827"/>
    <w:rsid w:val="00FD4ACB"/>
    <w:rsid w:val="00FE336E"/>
    <w:rsid w:val="00FE39ED"/>
    <w:rsid w:val="00FE4AA6"/>
    <w:rsid w:val="00FE5778"/>
    <w:rsid w:val="00FF11F0"/>
    <w:rsid w:val="00FF1AEE"/>
    <w:rsid w:val="00FF3493"/>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A1013"/>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5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umeración 1,Cuadrícula media 1 - Énfasis 21,4 Viñ 1nivel,Bullet List,FooterText,numbered,List Paragraph1,Paragraphe de liste1,Bulletr List Paragraph,列出段落,列出段落1,Listas,lp1,Cuadros,Lista general"/>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
    <w:basedOn w:val="Normal"/>
    <w:link w:val="TextonotapieCar"/>
    <w:unhideWhenUsed/>
    <w:qFormat/>
    <w:rsid w:val="00DC156F"/>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rsid w:val="00DC156F"/>
    <w:rPr>
      <w:sz w:val="20"/>
      <w:szCs w:val="20"/>
    </w:rPr>
  </w:style>
  <w:style w:type="character" w:styleId="Refdenotaalpie">
    <w:name w:val="footnote reference"/>
    <w:aliases w:val="Ref,de nota al pie,(NECG) Footnote Reference,o,fr,Style 3,Appel note de bas de p,Style 12,Style 124,Ref. de nota al pie 2"/>
    <w:basedOn w:val="Fuentedeprrafopredeter"/>
    <w:uiPriority w:val="99"/>
    <w:unhideWhenUsed/>
    <w:qFormat/>
    <w:rsid w:val="00DC156F"/>
    <w:rPr>
      <w:vertAlign w:val="superscript"/>
    </w:rPr>
  </w:style>
  <w:style w:type="character" w:styleId="Refdecomentario">
    <w:name w:val="annotation reference"/>
    <w:basedOn w:val="Fuentedeprrafopredeter"/>
    <w:uiPriority w:val="99"/>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styleId="Hipervnculovisitado">
    <w:name w:val="FollowedHyperlink"/>
    <w:basedOn w:val="Fuentedeprrafopredeter"/>
    <w:uiPriority w:val="99"/>
    <w:semiHidden/>
    <w:unhideWhenUsed/>
    <w:rsid w:val="000803C1"/>
    <w:rPr>
      <w:color w:val="954F72" w:themeColor="followedHyperlink"/>
      <w:u w:val="single"/>
    </w:rPr>
  </w:style>
  <w:style w:type="character" w:customStyle="1" w:styleId="Ttulo1Car">
    <w:name w:val="Título 1 Car"/>
    <w:basedOn w:val="Fuentedeprrafopredeter"/>
    <w:link w:val="Ttulo1"/>
    <w:uiPriority w:val="9"/>
    <w:rsid w:val="00A658E4"/>
    <w:rPr>
      <w:rFonts w:asciiTheme="majorHAnsi" w:eastAsiaTheme="majorEastAsia" w:hAnsiTheme="majorHAnsi" w:cstheme="majorBidi"/>
      <w:color w:val="2E74B5" w:themeColor="accent1" w:themeShade="BF"/>
      <w:sz w:val="32"/>
      <w:szCs w:val="32"/>
    </w:rPr>
  </w:style>
  <w:style w:type="character" w:customStyle="1" w:styleId="Estilo1">
    <w:name w:val="Estilo1"/>
    <w:basedOn w:val="Fuentedeprrafopredeter"/>
    <w:uiPriority w:val="1"/>
    <w:rsid w:val="00EF2BA8"/>
    <w:rPr>
      <w:rFonts w:ascii="ITC Avant Garde" w:hAnsi="ITC Avant Garde"/>
      <w:sz w:val="18"/>
    </w:rPr>
  </w:style>
  <w:style w:type="character" w:customStyle="1" w:styleId="Estilo2">
    <w:name w:val="Estilo2"/>
    <w:basedOn w:val="Fuentedeprrafopredeter"/>
    <w:uiPriority w:val="1"/>
    <w:rsid w:val="00EF2BA8"/>
    <w:rPr>
      <w:rFonts w:ascii="ITC Avant Garde" w:hAnsi="ITC Avant Garde"/>
      <w:color w:val="auto"/>
      <w:sz w:val="18"/>
    </w:rPr>
  </w:style>
  <w:style w:type="paragraph" w:customStyle="1" w:styleId="Estilo3">
    <w:name w:val="Estilo3"/>
    <w:basedOn w:val="Normal"/>
    <w:link w:val="Estilo3Car"/>
    <w:rsid w:val="00EF2BA8"/>
    <w:rPr>
      <w:rFonts w:ascii="ITC Avant Garde" w:hAnsi="ITC Avant Garde"/>
      <w:sz w:val="18"/>
    </w:rPr>
  </w:style>
  <w:style w:type="character" w:customStyle="1" w:styleId="Estilo3Car">
    <w:name w:val="Estilo3 Car"/>
    <w:basedOn w:val="Fuentedeprrafopredeter"/>
    <w:link w:val="Estilo3"/>
    <w:rsid w:val="00EF2BA8"/>
    <w:rPr>
      <w:rFonts w:ascii="ITC Avant Garde" w:hAnsi="ITC Avant Garde"/>
      <w:sz w:val="18"/>
    </w:rPr>
  </w:style>
  <w:style w:type="character" w:styleId="Mencinsinresolver">
    <w:name w:val="Unresolved Mention"/>
    <w:basedOn w:val="Fuentedeprrafopredeter"/>
    <w:uiPriority w:val="99"/>
    <w:semiHidden/>
    <w:unhideWhenUsed/>
    <w:rsid w:val="00A03250"/>
    <w:rPr>
      <w:color w:val="605E5C"/>
      <w:shd w:val="clear" w:color="auto" w:fill="E1DFDD"/>
    </w:rPr>
  </w:style>
  <w:style w:type="character" w:customStyle="1" w:styleId="PrrafodelistaCar">
    <w:name w:val="Párrafo de lista Car"/>
    <w:aliases w:val="Numeración 1 Car,Cuadrícula media 1 - Énfasis 21 Car,4 Viñ 1nivel Car,Bullet List Car,FooterText Car,numbered Car,List Paragraph1 Car,Paragraphe de liste1 Car,Bulletr List Paragraph Car,列出段落 Car,列出段落1 Car,Listas Car,lp1 Car"/>
    <w:link w:val="Prrafodelista"/>
    <w:uiPriority w:val="34"/>
    <w:locked/>
    <w:rsid w:val="0075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9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C2004A04401/latest/text" TargetMode="External"/><Relationship Id="rId21" Type="http://schemas.openxmlformats.org/officeDocument/2006/relationships/hyperlink" Target="https://www.asa.org.uk/codes-and-rulings/advertising-codes/broadcast-code.html" TargetMode="External"/><Relationship Id="rId42" Type="http://schemas.openxmlformats.org/officeDocument/2006/relationships/hyperlink" Target="https://www.legislation.gov.uk/ukpga/2003/21/contents" TargetMode="External"/><Relationship Id="rId47" Type="http://schemas.openxmlformats.org/officeDocument/2006/relationships/hyperlink" Target="https://www.presserat.de/pressekodex.html" TargetMode="External"/><Relationship Id="rId63" Type="http://schemas.openxmlformats.org/officeDocument/2006/relationships/hyperlink" Target="https://crcom.gov.co/sites/default/files/normatividad/00006261%20Compila%20TV.pdf" TargetMode="External"/><Relationship Id="rId68" Type="http://schemas.openxmlformats.org/officeDocument/2006/relationships/hyperlink" Target="https://www.rtve.es/contenidos/documentos/Estatuto_defensora.pdf?origen=app" TargetMode="External"/><Relationship Id="rId16" Type="http://schemas.openxmlformats.org/officeDocument/2006/relationships/hyperlink" Target="https://www.freetv.com.au/op-47-storage-and-distribution-of-teletext-subtitle-and-vbi-data-issue-6-may-2018-2/" TargetMode="External"/><Relationship Id="rId11" Type="http://schemas.openxmlformats.org/officeDocument/2006/relationships/hyperlink" Target="mailto:mayra.gomez@ift.org.mx" TargetMode="External"/><Relationship Id="rId32" Type="http://schemas.openxmlformats.org/officeDocument/2006/relationships/hyperlink" Target="https://www.legislation.gov.uk/ukpga/2003/21/contents/enacted" TargetMode="External"/><Relationship Id="rId37" Type="http://schemas.openxmlformats.org/officeDocument/2006/relationships/hyperlink" Target="https://www.planalto.gov.br/ccivil_03/_ato2007-2010/2008/lei/l11652.htm" TargetMode="External"/><Relationship Id="rId53" Type="http://schemas.openxmlformats.org/officeDocument/2006/relationships/hyperlink" Target="https://www.acma.gov.au/media-diversity-measurement-framework" TargetMode="External"/><Relationship Id="rId58" Type="http://schemas.openxmlformats.org/officeDocument/2006/relationships/hyperlink" Target="https://www.planalto.gov.br/ccivil_03/_ato2007-2010/2008/lei/l11652.htm" TargetMode="External"/><Relationship Id="rId74" Type="http://schemas.openxmlformats.org/officeDocument/2006/relationships/hyperlink" Target="https://www.legislation.gov.uk/ukpga/2003/21/contents/enacted"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cntv.cl/denuncias/" TargetMode="External"/><Relationship Id="rId82" Type="http://schemas.openxmlformats.org/officeDocument/2006/relationships/theme" Target="theme/theme1.xml"/><Relationship Id="rId19" Type="http://schemas.openxmlformats.org/officeDocument/2006/relationships/hyperlink" Target="https://www.ofcom.org.uk/tv-radio-and-on-demand/broadcast-standards/broadcast-code/" TargetMode="External"/><Relationship Id="rId14" Type="http://schemas.openxmlformats.org/officeDocument/2006/relationships/hyperlink" Target="https://www.legislation.gov.au/C2004A04401/latest/text" TargetMode="External"/><Relationship Id="rId22" Type="http://schemas.openxmlformats.org/officeDocument/2006/relationships/hyperlink" Target="https://www.die-medienanstalten.de/fileadmin/user_upload/Rechtsgrundlagen/Gesetze_Staatsvertraege/Interstate_Media_Treaty_en.pdf" TargetMode="External"/><Relationship Id="rId27" Type="http://schemas.openxmlformats.org/officeDocument/2006/relationships/hyperlink" Target="https://about.abc.net.au/wp-content/uploads/2024/01/ABC-Code-of-Practice-2024.pdf" TargetMode="External"/><Relationship Id="rId30" Type="http://schemas.openxmlformats.org/officeDocument/2006/relationships/hyperlink" Target="https://www.rtve.es/codigo-autorregulacion/" TargetMode="External"/><Relationship Id="rId35" Type="http://schemas.openxmlformats.org/officeDocument/2006/relationships/hyperlink" Target="https://www.enacom.gob.ar/multimedia/normativas/2009/Ley%2026522.pdf" TargetMode="External"/><Relationship Id="rId43" Type="http://schemas.openxmlformats.org/officeDocument/2006/relationships/hyperlink" Target="https://www.ofcom.org.uk/__data/assets/pdf_file/0020/55109/breaches-content-standards.pdf" TargetMode="External"/><Relationship Id="rId48" Type="http://schemas.openxmlformats.org/officeDocument/2006/relationships/hyperlink" Target="https://www.fsm.de/en/fsm/" TargetMode="External"/><Relationship Id="rId56" Type="http://schemas.openxmlformats.org/officeDocument/2006/relationships/hyperlink" Target="https://about.abc.net.au/wp-content/uploads/2024/01/ABC-Code-of-Practice-2024.pdf" TargetMode="External"/><Relationship Id="rId64" Type="http://schemas.openxmlformats.org/officeDocument/2006/relationships/hyperlink" Target="https://www.redjurista.com/appfolders/images/news/PR_CRC_0001AJ_2022.pdf" TargetMode="External"/><Relationship Id="rId69" Type="http://schemas.openxmlformats.org/officeDocument/2006/relationships/hyperlink" Target="https://leyes.congreso.gob.pe/Documentos/Leyes/28278.pdf" TargetMode="External"/><Relationship Id="rId77" Type="http://schemas.openxmlformats.org/officeDocument/2006/relationships/hyperlink" Target="https://www.impo.com.uy/bases/leyes/19307-2014" TargetMode="External"/><Relationship Id="rId8" Type="http://schemas.openxmlformats.org/officeDocument/2006/relationships/webSettings" Target="webSettings.xml"/><Relationship Id="rId51" Type="http://schemas.openxmlformats.org/officeDocument/2006/relationships/hyperlink" Target="https://defensadelpublico.gob.ar/institucional/informes-anuales/" TargetMode="External"/><Relationship Id="rId72" Type="http://schemas.openxmlformats.org/officeDocument/2006/relationships/hyperlink" Target="https://www.ofcom.org.uk/siteassets/resources/documents/consultations/7875-media-plurality-framework/statement/measurement_framework_for_media_plurality_statement.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die-medienanstalten.de/fileadmin/user_upload/Rechtsgrundlagen/Gesetze_Staatsvertraege/Interstate_Media_Treaty_en.pdf" TargetMode="External"/><Relationship Id="rId17" Type="http://schemas.openxmlformats.org/officeDocument/2006/relationships/hyperlink" Target="https://www.freetv.com.au/op-59-measurement-and-managemnt-of-loudness-for-tv-broadcasting-issue-4-october-2018/" TargetMode="External"/><Relationship Id="rId25" Type="http://schemas.openxmlformats.org/officeDocument/2006/relationships/hyperlink" Target="https://www.fsm.de/en/fsm/" TargetMode="External"/><Relationship Id="rId33" Type="http://schemas.openxmlformats.org/officeDocument/2006/relationships/hyperlink" Target="https://eur-lex.europa.eu/legal-content/ES/TXT/PDF/?uri=CELEX:02010L0013-20181218" TargetMode="External"/><Relationship Id="rId38" Type="http://schemas.openxmlformats.org/officeDocument/2006/relationships/hyperlink" Target="https://www.ebc.com.br/sites/_institucional/files/atoms/files/nor_104_-_norma_de_ouvidoria_-_versao_31_-_direx_125_de_27.12.18.pdf" TargetMode="External"/><Relationship Id="rId46" Type="http://schemas.openxmlformats.org/officeDocument/2006/relationships/hyperlink" Target="https://www.die-medienanstalten.de/fileadmin/user_upload/Rechtsgrundlagen/Gesetze_Staatsvertraege/Interstate_Media_Treaty_en.pdf" TargetMode="External"/><Relationship Id="rId59" Type="http://schemas.openxmlformats.org/officeDocument/2006/relationships/hyperlink" Target="https://www.ebc.com.br/sites/_institucional/files/atoms/files/nor_104_-_norma_de_ouvidoria_-_versao_31_-_direx_125_de_27.12.18.pdf" TargetMode="External"/><Relationship Id="rId67" Type="http://schemas.openxmlformats.org/officeDocument/2006/relationships/hyperlink" Target="https://www.canalsur.es/defensor/Norma_reguladora_del_Defensor_o_la_Defensora_de_la_Audiencia_de_la_Radio_y_Television_de_Andalucia/1267984.html" TargetMode="External"/><Relationship Id="rId20" Type="http://schemas.openxmlformats.org/officeDocument/2006/relationships/hyperlink" Target="https://www.ofcom.org.uk/siteassets/resources/documents/consultations/7875-media-plurality-framework/statement/measurement_framework_for_media_plurality_statement.pdf" TargetMode="External"/><Relationship Id="rId41" Type="http://schemas.openxmlformats.org/officeDocument/2006/relationships/hyperlink" Target="https://www.canalsur.es/defensor/Norma_reguladora_del_Defensor_o_la_Defensora_de_la_Audiencia_de_la_Radio_y_Television_de_Andalucia/1267984.html" TargetMode="External"/><Relationship Id="rId54" Type="http://schemas.openxmlformats.org/officeDocument/2006/relationships/hyperlink" Target="https://www.freetv.com.au/op-47-storage-and-distribution-of-teletext-subtitle-and-vbi-data-issue-6-may-2018-2/" TargetMode="External"/><Relationship Id="rId62" Type="http://schemas.openxmlformats.org/officeDocument/2006/relationships/hyperlink" Target="https://estaticos.tvn.cl/skins/web-assets/images/corporativo/2022/Politica-Editorial-TVN-2022.pdf" TargetMode="External"/><Relationship Id="rId70" Type="http://schemas.openxmlformats.org/officeDocument/2006/relationships/hyperlink" Target="https://leyes.congreso.gob.pe/Documentos/Leyes/28278.pdf" TargetMode="External"/><Relationship Id="rId75" Type="http://schemas.openxmlformats.org/officeDocument/2006/relationships/hyperlink" Target="https://www.ofcom.org.uk/__data/assets/pdf_file/0020/55109/breaches-content-standard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ma.gov.au/media-diversity-measurement-framework" TargetMode="External"/><Relationship Id="rId23" Type="http://schemas.openxmlformats.org/officeDocument/2006/relationships/hyperlink" Target="https://www.presserat.de/pressekodex.html" TargetMode="External"/><Relationship Id="rId28" Type="http://schemas.openxmlformats.org/officeDocument/2006/relationships/hyperlink" Target="https://www.sbs.com.au/aboutus/wp-content/uploads/2023/04/sbs_code_of_practice_2021_amended_2022.pdf" TargetMode="External"/><Relationship Id="rId36" Type="http://schemas.openxmlformats.org/officeDocument/2006/relationships/hyperlink" Target="https://www.legislation.gov.au/C2004A04401/2022-02-18/text" TargetMode="External"/><Relationship Id="rId49" Type="http://schemas.openxmlformats.org/officeDocument/2006/relationships/hyperlink" Target="https://www.enacom.gob.ar/multimedia/normativas/2009/Ley%2026522.pdf" TargetMode="External"/><Relationship Id="rId57" Type="http://schemas.openxmlformats.org/officeDocument/2006/relationships/hyperlink" Target="https://www.sbs.com.au/aboutus/wp-content/uploads/2023/04/sbs_code_of_practice_2021_amended_2022.pdf" TargetMode="External"/><Relationship Id="rId10" Type="http://schemas.openxmlformats.org/officeDocument/2006/relationships/endnotes" Target="endnotes.xml"/><Relationship Id="rId31" Type="http://schemas.openxmlformats.org/officeDocument/2006/relationships/hyperlink" Target="https://leyes.congreso.gob.pe/Documentos/Leyes/28278.pdf" TargetMode="External"/><Relationship Id="rId44" Type="http://schemas.openxmlformats.org/officeDocument/2006/relationships/hyperlink" Target="https://www.impo.com.uy/bases/leyes/19307-2014" TargetMode="External"/><Relationship Id="rId52" Type="http://schemas.openxmlformats.org/officeDocument/2006/relationships/hyperlink" Target="https://www.legislation.gov.au/C2004A04401/latest/text" TargetMode="External"/><Relationship Id="rId60" Type="http://schemas.openxmlformats.org/officeDocument/2006/relationships/hyperlink" Target="https://www.cntv.cl/wp-content/uploads/2021/09/Acuerdo-S_N_21-ABR-2016.pdf" TargetMode="External"/><Relationship Id="rId65" Type="http://schemas.openxmlformats.org/officeDocument/2006/relationships/hyperlink" Target="https://www.boe.es/buscar/act.php?id=BOE-A-2022-11311" TargetMode="External"/><Relationship Id="rId73" Type="http://schemas.openxmlformats.org/officeDocument/2006/relationships/hyperlink" Target="https://www.asa.org.uk/codes-and-rulings/advertising-codes/broadcast-code.html" TargetMode="External"/><Relationship Id="rId78" Type="http://schemas.openxmlformats.org/officeDocument/2006/relationships/header" Target="header1.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acom.gob.ar/multimedia/normativas/2009/Ley%2026522.pdf" TargetMode="External"/><Relationship Id="rId18" Type="http://schemas.openxmlformats.org/officeDocument/2006/relationships/hyperlink" Target="https://www.boe.es/buscar/act.php?id=BOE-A-2022-11311" TargetMode="External"/><Relationship Id="rId39" Type="http://schemas.openxmlformats.org/officeDocument/2006/relationships/hyperlink" Target="https://www.cntv.cl/wp-content/uploads/2021/09/Acuerdo-S_N_21-ABR-2016.pdf" TargetMode="External"/><Relationship Id="rId34" Type="http://schemas.openxmlformats.org/officeDocument/2006/relationships/hyperlink" Target="https://www.die-medienanstalten.de/fileadmin/user_upload/Rechtsgrundlagen/Gesetze_Staatsvertraege/Interstate_Media_Treaty_en.pdf" TargetMode="External"/><Relationship Id="rId50" Type="http://schemas.openxmlformats.org/officeDocument/2006/relationships/hyperlink" Target="https://new.tvpublica.com.ar/wp-content/uploads/2021/12/C%C3%B3digo-de-%C3%89tica-versi%C3%B3n-final-1.pdf" TargetMode="External"/><Relationship Id="rId55" Type="http://schemas.openxmlformats.org/officeDocument/2006/relationships/hyperlink" Target="https://www.freetv.com.au/op-59-measurement-and-managemnt-of-loudness-for-tv-broadcasting-issue-4-october-2018/" TargetMode="External"/><Relationship Id="rId76" Type="http://schemas.openxmlformats.org/officeDocument/2006/relationships/hyperlink" Target="https://eur-lex.europa.eu/legal-content/ES/TXT/PDF/?uri=CELEX:02010L0013-20181218" TargetMode="External"/><Relationship Id="rId7" Type="http://schemas.openxmlformats.org/officeDocument/2006/relationships/settings" Target="settings.xml"/><Relationship Id="rId71" Type="http://schemas.openxmlformats.org/officeDocument/2006/relationships/hyperlink" Target="https://www.ofcom.org.uk/tv-radio-and-on-demand/broadcast-standards/broadcast-code/" TargetMode="External"/><Relationship Id="rId2" Type="http://schemas.openxmlformats.org/officeDocument/2006/relationships/customXml" Target="../customXml/item2.xml"/><Relationship Id="rId29" Type="http://schemas.openxmlformats.org/officeDocument/2006/relationships/hyperlink" Target="https://www.boe.es/buscar/act.php?id=BOE-A-2022-11311" TargetMode="External"/><Relationship Id="rId24" Type="http://schemas.openxmlformats.org/officeDocument/2006/relationships/hyperlink" Target="https://www.kjm-online.de/fileadmin/user_upload/Rechtsgrundlagen/Gesetze_Staatsvertraege/JMStV/JMStV_english_version.pdf" TargetMode="External"/><Relationship Id="rId40" Type="http://schemas.openxmlformats.org/officeDocument/2006/relationships/hyperlink" Target="https://crcom.gov.co/sites/default/files/normatividad/00006261%20Compila%20TV.pdf" TargetMode="External"/><Relationship Id="rId45" Type="http://schemas.openxmlformats.org/officeDocument/2006/relationships/image" Target="media/image1.png"/><Relationship Id="rId66" Type="http://schemas.openxmlformats.org/officeDocument/2006/relationships/hyperlink" Target="https://www.rtve.es/codigo-autorregulaci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presserat.de/pressekodex.html" TargetMode="External"/><Relationship Id="rId13" Type="http://schemas.openxmlformats.org/officeDocument/2006/relationships/hyperlink" Target="https://estaticos.tvn.cl/skins/web-assets/images/corporativo/2022/Politica-Editorial-TVN-2022.pdf" TargetMode="External"/><Relationship Id="rId18" Type="http://schemas.openxmlformats.org/officeDocument/2006/relationships/hyperlink" Target="https://www.observatoriolaboral.gob.mx/" TargetMode="External"/><Relationship Id="rId3" Type="http://schemas.openxmlformats.org/officeDocument/2006/relationships/hyperlink" Target="https://www.dof.gob.mx/nota_detalle.php?codigo=5538082&amp;fecha=17/09/2018" TargetMode="External"/><Relationship Id="rId7" Type="http://schemas.openxmlformats.org/officeDocument/2006/relationships/hyperlink" Target="https://new.tvpublica.com.ar/wp-content/uploads/2021/12/C%C3%B3digo-de-%C3%89tica-versi%C3%B3n-final-1.pdf" TargetMode="External"/><Relationship Id="rId12" Type="http://schemas.openxmlformats.org/officeDocument/2006/relationships/hyperlink" Target="https://cntv.cl/denuncias/" TargetMode="External"/><Relationship Id="rId17" Type="http://schemas.openxmlformats.org/officeDocument/2006/relationships/hyperlink" Target="https://www.observatoriolaboral.gob.mx/" TargetMode="External"/><Relationship Id="rId2" Type="http://schemas.openxmlformats.org/officeDocument/2006/relationships/hyperlink" Target="https://diariooficial.gob.mx/nota_detalle.php?codigo=5493722&amp;fecha=11/08/2017" TargetMode="External"/><Relationship Id="rId16" Type="http://schemas.openxmlformats.org/officeDocument/2006/relationships/hyperlink" Target="https://www.observatoriolaboral.gob.mx/" TargetMode="External"/><Relationship Id="rId1" Type="http://schemas.openxmlformats.org/officeDocument/2006/relationships/hyperlink" Target="https://www.dof.gob.mx/nota_detalle.php?codigo=5503004&amp;fecha=31/10/2017" TargetMode="External"/><Relationship Id="rId6" Type="http://schemas.openxmlformats.org/officeDocument/2006/relationships/hyperlink" Target="https://www.ift.org.mx/industria/umca" TargetMode="External"/><Relationship Id="rId11" Type="http://schemas.openxmlformats.org/officeDocument/2006/relationships/hyperlink" Target="https://www.sbs.com.au/aboutus/wp-content/uploads/2023/06/sbs_code_of_practice_july_2021.pdf" TargetMode="External"/><Relationship Id="rId5" Type="http://schemas.openxmlformats.org/officeDocument/2006/relationships/hyperlink" Target="https://somosaudiencias.ift.org.mx/sub-secciones/2" TargetMode="External"/><Relationship Id="rId15" Type="http://schemas.openxmlformats.org/officeDocument/2006/relationships/hyperlink" Target="https://www.rtve.es/contenidos/documentos/Estatuto_defensora.pdf?origen=app" TargetMode="External"/><Relationship Id="rId10" Type="http://schemas.openxmlformats.org/officeDocument/2006/relationships/hyperlink" Target="https://about.abc.net.au/wp-content/uploads/2024/01/ABC-Code-of-Practice-2024.pdf" TargetMode="External"/><Relationship Id="rId19" Type="http://schemas.openxmlformats.org/officeDocument/2006/relationships/hyperlink" Target="https://www.observatoriolaboral.gob.mx/" TargetMode="External"/><Relationship Id="rId4" Type="http://schemas.openxmlformats.org/officeDocument/2006/relationships/hyperlink" Target="https://www.dof.gob.mx/nota_detalle.php?codigo=5610680&amp;fecha=02/02/2021" TargetMode="External"/><Relationship Id="rId9" Type="http://schemas.openxmlformats.org/officeDocument/2006/relationships/hyperlink" Target="https://defensadelpublico.gob.ar/institucional/informes-anuales/" TargetMode="External"/><Relationship Id="rId14" Type="http://schemas.openxmlformats.org/officeDocument/2006/relationships/hyperlink" Target="https://www.redjurista.com/appfolders/images/news/PR_CRC_0001AJ_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56BB02B7A6495CA88B1A552FE44CCA"/>
        <w:category>
          <w:name w:val="General"/>
          <w:gallery w:val="placeholder"/>
        </w:category>
        <w:types>
          <w:type w:val="bbPlcHdr"/>
        </w:types>
        <w:behaviors>
          <w:behavior w:val="content"/>
        </w:behaviors>
        <w:guid w:val="{081AD5F9-D236-4D63-9258-5F12ABB68948}"/>
      </w:docPartPr>
      <w:docPartBody>
        <w:p w:rsidR="00C60CC3" w:rsidRDefault="00BE796C" w:rsidP="00BE796C">
          <w:pPr>
            <w:pStyle w:val="E956BB02B7A6495CA88B1A552FE44CCA3"/>
          </w:pPr>
          <w:r w:rsidRPr="00DC156F">
            <w:rPr>
              <w:rStyle w:val="Textodelmarcadordeposicin"/>
              <w:sz w:val="20"/>
            </w:rPr>
            <w:t>Elija un elemento.</w:t>
          </w:r>
        </w:p>
      </w:docPartBody>
    </w:docPart>
    <w:docPart>
      <w:docPartPr>
        <w:name w:val="71EB115D60E740C58CF56C7F6665BF86"/>
        <w:category>
          <w:name w:val="General"/>
          <w:gallery w:val="placeholder"/>
        </w:category>
        <w:types>
          <w:type w:val="bbPlcHdr"/>
        </w:types>
        <w:behaviors>
          <w:behavior w:val="content"/>
        </w:behaviors>
        <w:guid w:val="{4A0FDD3E-EF13-44FF-91C4-AC7137678C79}"/>
      </w:docPartPr>
      <w:docPartBody>
        <w:p w:rsidR="00C60CC3" w:rsidRDefault="00BE796C" w:rsidP="00BE796C">
          <w:pPr>
            <w:pStyle w:val="71EB115D60E740C58CF56C7F6665BF863"/>
          </w:pPr>
          <w:r w:rsidRPr="00DC156F">
            <w:rPr>
              <w:rStyle w:val="Textodelmarcadordeposicin"/>
              <w:sz w:val="20"/>
            </w:rPr>
            <w:t>Elija un elemento.</w:t>
          </w:r>
        </w:p>
      </w:docPartBody>
    </w:docPart>
    <w:docPart>
      <w:docPartPr>
        <w:name w:val="7687539B206D42F391423A3D2DE25FA0"/>
        <w:category>
          <w:name w:val="General"/>
          <w:gallery w:val="placeholder"/>
        </w:category>
        <w:types>
          <w:type w:val="bbPlcHdr"/>
        </w:types>
        <w:behaviors>
          <w:behavior w:val="content"/>
        </w:behaviors>
        <w:guid w:val="{619DF3C9-9656-4A71-A277-B4B6927052D4}"/>
      </w:docPartPr>
      <w:docPartBody>
        <w:p w:rsidR="00C60CC3" w:rsidRDefault="00BE796C" w:rsidP="00BE796C">
          <w:pPr>
            <w:pStyle w:val="7687539B206D42F391423A3D2DE25FA03"/>
          </w:pPr>
          <w:r w:rsidRPr="00DC156F">
            <w:rPr>
              <w:rStyle w:val="Textodelmarcadordeposicin"/>
              <w:sz w:val="20"/>
              <w:szCs w:val="20"/>
            </w:rPr>
            <w:t>Elija un elemento.</w:t>
          </w:r>
        </w:p>
      </w:docPartBody>
    </w:docPart>
    <w:docPart>
      <w:docPartPr>
        <w:name w:val="ACB438CFABA948F198ED77C58ECCF3DF"/>
        <w:category>
          <w:name w:val="General"/>
          <w:gallery w:val="placeholder"/>
        </w:category>
        <w:types>
          <w:type w:val="bbPlcHdr"/>
        </w:types>
        <w:behaviors>
          <w:behavior w:val="content"/>
        </w:behaviors>
        <w:guid w:val="{D707B975-288D-41E2-9EAB-B3B59B2119FE}"/>
      </w:docPartPr>
      <w:docPartBody>
        <w:p w:rsidR="00C60CC3" w:rsidRDefault="00BE796C" w:rsidP="00BE796C">
          <w:pPr>
            <w:pStyle w:val="ACB438CFABA948F198ED77C58ECCF3DF3"/>
          </w:pPr>
          <w:r w:rsidRPr="00E84534">
            <w:rPr>
              <w:rStyle w:val="Textodelmarcadordeposicin"/>
              <w:sz w:val="20"/>
              <w:szCs w:val="20"/>
            </w:rPr>
            <w:t>Elija un elemento.</w:t>
          </w:r>
        </w:p>
      </w:docPartBody>
    </w:docPart>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B3722D47C2E2441C9DC083BB610A2AC0"/>
        <w:category>
          <w:name w:val="General"/>
          <w:gallery w:val="placeholder"/>
        </w:category>
        <w:types>
          <w:type w:val="bbPlcHdr"/>
        </w:types>
        <w:behaviors>
          <w:behavior w:val="content"/>
        </w:behaviors>
        <w:guid w:val="{5E35CD61-6045-451E-B480-F0191C28A515}"/>
      </w:docPartPr>
      <w:docPartBody>
        <w:p w:rsidR="00664216" w:rsidRDefault="00BE796C" w:rsidP="00BE796C">
          <w:pPr>
            <w:pStyle w:val="B3722D47C2E2441C9DC083BB610A2AC03"/>
          </w:pPr>
          <w:r w:rsidRPr="00542979">
            <w:rPr>
              <w:sz w:val="16"/>
              <w:szCs w:val="20"/>
            </w:rPr>
            <w:t>Elija un elemento.</w:t>
          </w:r>
        </w:p>
      </w:docPartBody>
    </w:docPart>
    <w:docPart>
      <w:docPartPr>
        <w:name w:val="903362A9F268425FB3FC75C9EB5B06F4"/>
        <w:category>
          <w:name w:val="General"/>
          <w:gallery w:val="placeholder"/>
        </w:category>
        <w:types>
          <w:type w:val="bbPlcHdr"/>
        </w:types>
        <w:behaviors>
          <w:behavior w:val="content"/>
        </w:behaviors>
        <w:guid w:val="{100A5F6F-4284-40B4-A0A4-DFF827C44C1E}"/>
      </w:docPartPr>
      <w:docPartBody>
        <w:p w:rsidR="00664216" w:rsidRDefault="00BE796C" w:rsidP="00BE796C">
          <w:pPr>
            <w:pStyle w:val="903362A9F268425FB3FC75C9EB5B06F43"/>
          </w:pPr>
          <w:r w:rsidRPr="00542979">
            <w:rPr>
              <w:rStyle w:val="Textodelmarcadordeposicin"/>
              <w:sz w:val="20"/>
              <w:szCs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EB2286C446864134A53FEBAE0A712C8D"/>
        <w:category>
          <w:name w:val="General"/>
          <w:gallery w:val="placeholder"/>
        </w:category>
        <w:types>
          <w:type w:val="bbPlcHdr"/>
        </w:types>
        <w:behaviors>
          <w:behavior w:val="content"/>
        </w:behaviors>
        <w:guid w:val="{E2983541-A985-4860-AEDA-09A31B202464}"/>
      </w:docPartPr>
      <w:docPartBody>
        <w:p w:rsidR="0061327C" w:rsidRDefault="0078204A" w:rsidP="0078204A">
          <w:pPr>
            <w:pStyle w:val="EB2286C446864134A53FEBAE0A712C8D"/>
          </w:pPr>
          <w:r w:rsidRPr="00542979">
            <w:rPr>
              <w:rStyle w:val="Textodelmarcadordeposicin"/>
              <w:sz w:val="20"/>
              <w:szCs w:val="20"/>
            </w:rPr>
            <w:t>Elija un elemento.</w:t>
          </w:r>
        </w:p>
      </w:docPartBody>
    </w:docPart>
    <w:docPart>
      <w:docPartPr>
        <w:name w:val="1ABE0D1C9A9245A7886886A8DBFBC023"/>
        <w:category>
          <w:name w:val="General"/>
          <w:gallery w:val="placeholder"/>
        </w:category>
        <w:types>
          <w:type w:val="bbPlcHdr"/>
        </w:types>
        <w:behaviors>
          <w:behavior w:val="content"/>
        </w:behaviors>
        <w:guid w:val="{89F8F149-F161-4BEC-B791-81B45AF1A49D}"/>
      </w:docPartPr>
      <w:docPartBody>
        <w:p w:rsidR="0061327C" w:rsidRDefault="0078204A" w:rsidP="0078204A">
          <w:pPr>
            <w:pStyle w:val="1ABE0D1C9A9245A7886886A8DBFBC023"/>
          </w:pPr>
          <w:r w:rsidRPr="00542979">
            <w:rPr>
              <w:rStyle w:val="Textodelmarcadordeposicin"/>
              <w:sz w:val="20"/>
              <w:szCs w:val="20"/>
            </w:rPr>
            <w:t>Elija un elemento.</w:t>
          </w:r>
        </w:p>
      </w:docPartBody>
    </w:docPart>
    <w:docPart>
      <w:docPartPr>
        <w:name w:val="9CE5CA58DE684EFAAE2B7E4B48734E99"/>
        <w:category>
          <w:name w:val="General"/>
          <w:gallery w:val="placeholder"/>
        </w:category>
        <w:types>
          <w:type w:val="bbPlcHdr"/>
        </w:types>
        <w:behaviors>
          <w:behavior w:val="content"/>
        </w:behaviors>
        <w:guid w:val="{B8352CB4-C4D0-466F-AF96-B51800ADE31A}"/>
      </w:docPartPr>
      <w:docPartBody>
        <w:p w:rsidR="0061327C" w:rsidRDefault="0078204A" w:rsidP="0078204A">
          <w:pPr>
            <w:pStyle w:val="9CE5CA58DE684EFAAE2B7E4B48734E99"/>
          </w:pPr>
          <w:r w:rsidRPr="00B91D01">
            <w:rPr>
              <w:rStyle w:val="Textodelmarcadordeposicin"/>
              <w:sz w:val="20"/>
              <w:szCs w:val="20"/>
            </w:rPr>
            <w:t>Elija un elemento.</w:t>
          </w:r>
        </w:p>
      </w:docPartBody>
    </w:docPart>
    <w:docPart>
      <w:docPartPr>
        <w:name w:val="990A41E121314E37B2512C3D06608395"/>
        <w:category>
          <w:name w:val="General"/>
          <w:gallery w:val="placeholder"/>
        </w:category>
        <w:types>
          <w:type w:val="bbPlcHdr"/>
        </w:types>
        <w:behaviors>
          <w:behavior w:val="content"/>
        </w:behaviors>
        <w:guid w:val="{C8D0D704-9EC2-4323-9326-8F2FEFCD2549}"/>
      </w:docPartPr>
      <w:docPartBody>
        <w:p w:rsidR="0061327C" w:rsidRDefault="0078204A" w:rsidP="0078204A">
          <w:pPr>
            <w:pStyle w:val="990A41E121314E37B2512C3D06608395"/>
          </w:pPr>
          <w:r w:rsidRPr="00B91D01">
            <w:rPr>
              <w:rStyle w:val="Textodelmarcadordeposicin"/>
              <w:sz w:val="20"/>
              <w:szCs w:val="20"/>
            </w:rPr>
            <w:t>Elija un elemento.</w:t>
          </w:r>
        </w:p>
      </w:docPartBody>
    </w:docPart>
    <w:docPart>
      <w:docPartPr>
        <w:name w:val="E60907CADE584087B6F1809E5BBCC35C"/>
        <w:category>
          <w:name w:val="General"/>
          <w:gallery w:val="placeholder"/>
        </w:category>
        <w:types>
          <w:type w:val="bbPlcHdr"/>
        </w:types>
        <w:behaviors>
          <w:behavior w:val="content"/>
        </w:behaviors>
        <w:guid w:val="{A0F94F74-111A-4ADF-AFA0-11098CB580C8}"/>
      </w:docPartPr>
      <w:docPartBody>
        <w:p w:rsidR="0061327C" w:rsidRDefault="0078204A" w:rsidP="0078204A">
          <w:pPr>
            <w:pStyle w:val="E60907CADE584087B6F1809E5BBCC35C"/>
          </w:pPr>
          <w:r w:rsidRPr="00B91D01">
            <w:rPr>
              <w:rStyle w:val="Textodelmarcadordeposicin"/>
              <w:sz w:val="20"/>
              <w:szCs w:val="20"/>
            </w:rPr>
            <w:t>Elija un elemento.</w:t>
          </w:r>
        </w:p>
      </w:docPartBody>
    </w:docPart>
    <w:docPart>
      <w:docPartPr>
        <w:name w:val="7471DBC9D0094BB2AFB2FEE87522A099"/>
        <w:category>
          <w:name w:val="General"/>
          <w:gallery w:val="placeholder"/>
        </w:category>
        <w:types>
          <w:type w:val="bbPlcHdr"/>
        </w:types>
        <w:behaviors>
          <w:behavior w:val="content"/>
        </w:behaviors>
        <w:guid w:val="{745E0111-FCDA-490C-BE9B-8371EFF73CD4}"/>
      </w:docPartPr>
      <w:docPartBody>
        <w:p w:rsidR="00B13BF1" w:rsidRDefault="00B13BF1" w:rsidP="00B13BF1">
          <w:pPr>
            <w:pStyle w:val="7471DBC9D0094BB2AFB2FEE87522A099"/>
          </w:pPr>
          <w:r w:rsidRPr="00DC156F">
            <w:rPr>
              <w:rStyle w:val="Textodelmarcadordeposicin"/>
              <w:sz w:val="20"/>
            </w:rPr>
            <w:t>Elija un elemento.</w:t>
          </w:r>
        </w:p>
      </w:docPartBody>
    </w:docPart>
    <w:docPart>
      <w:docPartPr>
        <w:name w:val="C0E65C1A00604DA3BB2D902572200D4D"/>
        <w:category>
          <w:name w:val="General"/>
          <w:gallery w:val="placeholder"/>
        </w:category>
        <w:types>
          <w:type w:val="bbPlcHdr"/>
        </w:types>
        <w:behaviors>
          <w:behavior w:val="content"/>
        </w:behaviors>
        <w:guid w:val="{83FDE265-E7A0-4180-9FB3-A95E6B84D446}"/>
      </w:docPartPr>
      <w:docPartBody>
        <w:p w:rsidR="00B13BF1" w:rsidRDefault="00B13BF1" w:rsidP="00B13BF1">
          <w:pPr>
            <w:pStyle w:val="C0E65C1A00604DA3BB2D902572200D4D"/>
          </w:pPr>
          <w:r w:rsidRPr="00DC156F">
            <w:rPr>
              <w:rStyle w:val="Textodelmarcadordeposicin"/>
              <w:sz w:val="20"/>
            </w:rPr>
            <w:t>Elija un elemento.</w:t>
          </w:r>
        </w:p>
      </w:docPartBody>
    </w:docPart>
    <w:docPart>
      <w:docPartPr>
        <w:name w:val="4B6B1A86F03D4D36A92373EA80204393"/>
        <w:category>
          <w:name w:val="General"/>
          <w:gallery w:val="placeholder"/>
        </w:category>
        <w:types>
          <w:type w:val="bbPlcHdr"/>
        </w:types>
        <w:behaviors>
          <w:behavior w:val="content"/>
        </w:behaviors>
        <w:guid w:val="{5B51842D-253C-4A6C-AB8F-01F3D4117DAF}"/>
      </w:docPartPr>
      <w:docPartBody>
        <w:p w:rsidR="00B13BF1" w:rsidRDefault="00B13BF1" w:rsidP="00B13BF1">
          <w:pPr>
            <w:pStyle w:val="4B6B1A86F03D4D36A92373EA80204393"/>
          </w:pPr>
          <w:r w:rsidRPr="00DC156F">
            <w:rPr>
              <w:rStyle w:val="Textodelmarcadordeposicin"/>
              <w:sz w:val="20"/>
              <w:szCs w:val="20"/>
            </w:rPr>
            <w:t>Elija un elemento.</w:t>
          </w:r>
        </w:p>
      </w:docPartBody>
    </w:docPart>
    <w:docPart>
      <w:docPartPr>
        <w:name w:val="9B367C01027340478B174CFE96FF688A"/>
        <w:category>
          <w:name w:val="General"/>
          <w:gallery w:val="placeholder"/>
        </w:category>
        <w:types>
          <w:type w:val="bbPlcHdr"/>
        </w:types>
        <w:behaviors>
          <w:behavior w:val="content"/>
        </w:behaviors>
        <w:guid w:val="{44A85A27-F06E-4B96-992A-AEF2BB5DDF74}"/>
      </w:docPartPr>
      <w:docPartBody>
        <w:p w:rsidR="00B13BF1" w:rsidRDefault="00B13BF1" w:rsidP="00B13BF1">
          <w:pPr>
            <w:pStyle w:val="9B367C01027340478B174CFE96FF688A"/>
          </w:pPr>
          <w:r w:rsidRPr="00E84534">
            <w:rPr>
              <w:rStyle w:val="Textodelmarcadordeposicin"/>
              <w:sz w:val="20"/>
              <w:szCs w:val="20"/>
            </w:rPr>
            <w:t>Elija un elemento.</w:t>
          </w:r>
        </w:p>
      </w:docPartBody>
    </w:docPart>
    <w:docPart>
      <w:docPartPr>
        <w:name w:val="20761CF1DEC9450E9EE70099558BA536"/>
        <w:category>
          <w:name w:val="General"/>
          <w:gallery w:val="placeholder"/>
        </w:category>
        <w:types>
          <w:type w:val="bbPlcHdr"/>
        </w:types>
        <w:behaviors>
          <w:behavior w:val="content"/>
        </w:behaviors>
        <w:guid w:val="{35A6BD6F-C010-4A81-A4F8-C2B4405B39B7}"/>
      </w:docPartPr>
      <w:docPartBody>
        <w:p w:rsidR="00AC0D2E" w:rsidRDefault="0068668D" w:rsidP="0068668D">
          <w:pPr>
            <w:pStyle w:val="20761CF1DEC9450E9EE70099558BA536"/>
          </w:pPr>
          <w:r w:rsidRPr="00B76C9A">
            <w:rPr>
              <w:rStyle w:val="Textodelmarcadordeposicin"/>
              <w:sz w:val="20"/>
            </w:rPr>
            <w:t>Elija un elemento.</w:t>
          </w:r>
        </w:p>
      </w:docPartBody>
    </w:docPart>
    <w:docPart>
      <w:docPartPr>
        <w:name w:val="79D126EBE1604B1A9E0AD51E501FB812"/>
        <w:category>
          <w:name w:val="General"/>
          <w:gallery w:val="placeholder"/>
        </w:category>
        <w:types>
          <w:type w:val="bbPlcHdr"/>
        </w:types>
        <w:behaviors>
          <w:behavior w:val="content"/>
        </w:behaviors>
        <w:guid w:val="{BA26B588-012D-4C43-806C-448D377B3E35}"/>
      </w:docPartPr>
      <w:docPartBody>
        <w:p w:rsidR="00A86FE3" w:rsidRDefault="00AC0D2E" w:rsidP="00AC0D2E">
          <w:pPr>
            <w:pStyle w:val="79D126EBE1604B1A9E0AD51E501FB812"/>
          </w:pPr>
          <w:r w:rsidRPr="000271CF">
            <w:rPr>
              <w:rStyle w:val="Textodelmarcadordeposicin"/>
              <w:sz w:val="20"/>
              <w:szCs w:val="20"/>
            </w:rPr>
            <w:t>Elija un elemento.</w:t>
          </w:r>
        </w:p>
      </w:docPartBody>
    </w:docPart>
    <w:docPart>
      <w:docPartPr>
        <w:name w:val="E35C123C59834B5D96FF5D573E5FD45A"/>
        <w:category>
          <w:name w:val="General"/>
          <w:gallery w:val="placeholder"/>
        </w:category>
        <w:types>
          <w:type w:val="bbPlcHdr"/>
        </w:types>
        <w:behaviors>
          <w:behavior w:val="content"/>
        </w:behaviors>
        <w:guid w:val="{AE974B12-AC8A-4A8F-937E-150EA62A8421}"/>
      </w:docPartPr>
      <w:docPartBody>
        <w:p w:rsidR="00A86FE3" w:rsidRDefault="00AC0D2E" w:rsidP="00AC0D2E">
          <w:pPr>
            <w:pStyle w:val="E35C123C59834B5D96FF5D573E5FD45A"/>
          </w:pPr>
          <w:r w:rsidRPr="000271CF">
            <w:rPr>
              <w:rStyle w:val="Textodelmarcadordeposicin"/>
              <w:sz w:val="20"/>
              <w:szCs w:val="20"/>
            </w:rPr>
            <w:t>Elija un elemento.</w:t>
          </w:r>
        </w:p>
      </w:docPartBody>
    </w:docPart>
    <w:docPart>
      <w:docPartPr>
        <w:name w:val="C1F63BC4883E44D5B906410B9CFE6830"/>
        <w:category>
          <w:name w:val="General"/>
          <w:gallery w:val="placeholder"/>
        </w:category>
        <w:types>
          <w:type w:val="bbPlcHdr"/>
        </w:types>
        <w:behaviors>
          <w:behavior w:val="content"/>
        </w:behaviors>
        <w:guid w:val="{F8B201E2-6604-4C64-AAF4-66CA48C5B4AC}"/>
      </w:docPartPr>
      <w:docPartBody>
        <w:p w:rsidR="00A86FE3" w:rsidRDefault="00AC0D2E" w:rsidP="00AC0D2E">
          <w:pPr>
            <w:pStyle w:val="C1F63BC4883E44D5B906410B9CFE6830"/>
          </w:pPr>
          <w:r w:rsidRPr="000271CF">
            <w:rPr>
              <w:rStyle w:val="Textodelmarcadordeposicin"/>
              <w:sz w:val="20"/>
              <w:szCs w:val="20"/>
            </w:rPr>
            <w:t>Elija un elemento.</w:t>
          </w:r>
        </w:p>
      </w:docPartBody>
    </w:docPart>
    <w:docPart>
      <w:docPartPr>
        <w:name w:val="7F14025167EE4C8BBD6A77FBC1DD5C34"/>
        <w:category>
          <w:name w:val="General"/>
          <w:gallery w:val="placeholder"/>
        </w:category>
        <w:types>
          <w:type w:val="bbPlcHdr"/>
        </w:types>
        <w:behaviors>
          <w:behavior w:val="content"/>
        </w:behaviors>
        <w:guid w:val="{1CB18795-95D7-4365-892E-A6964AA0287F}"/>
      </w:docPartPr>
      <w:docPartBody>
        <w:p w:rsidR="00A86FE3" w:rsidRDefault="00AC0D2E" w:rsidP="00AC0D2E">
          <w:pPr>
            <w:pStyle w:val="7F14025167EE4C8BBD6A77FBC1DD5C34"/>
          </w:pPr>
          <w:r w:rsidRPr="000271CF">
            <w:rPr>
              <w:rStyle w:val="Textodelmarcadordeposicin"/>
              <w:sz w:val="20"/>
              <w:szCs w:val="20"/>
            </w:rPr>
            <w:t>Elija un elemento.</w:t>
          </w:r>
        </w:p>
      </w:docPartBody>
    </w:docPart>
    <w:docPart>
      <w:docPartPr>
        <w:name w:val="C4B697DC671D4676A91BE63E3C8EE848"/>
        <w:category>
          <w:name w:val="General"/>
          <w:gallery w:val="placeholder"/>
        </w:category>
        <w:types>
          <w:type w:val="bbPlcHdr"/>
        </w:types>
        <w:behaviors>
          <w:behavior w:val="content"/>
        </w:behaviors>
        <w:guid w:val="{6536580F-BE3A-461A-8E6C-D2250B31F4FA}"/>
      </w:docPartPr>
      <w:docPartBody>
        <w:p w:rsidR="00E62BC3" w:rsidRDefault="00A86FE3" w:rsidP="00A86FE3">
          <w:pPr>
            <w:pStyle w:val="C4B697DC671D4676A91BE63E3C8EE848"/>
          </w:pPr>
          <w:r w:rsidRPr="000271CF">
            <w:rPr>
              <w:rStyle w:val="Textodelmarcadordeposicin"/>
              <w:sz w:val="20"/>
              <w:szCs w:val="20"/>
            </w:rPr>
            <w:t>Elija un elemento.</w:t>
          </w:r>
        </w:p>
      </w:docPartBody>
    </w:docPart>
    <w:docPart>
      <w:docPartPr>
        <w:name w:val="CB4810E718B74426940DCA1F8ECE31B9"/>
        <w:category>
          <w:name w:val="General"/>
          <w:gallery w:val="placeholder"/>
        </w:category>
        <w:types>
          <w:type w:val="bbPlcHdr"/>
        </w:types>
        <w:behaviors>
          <w:behavior w:val="content"/>
        </w:behaviors>
        <w:guid w:val="{AF7B4D6A-3006-4113-8335-E2EDB5259505}"/>
      </w:docPartPr>
      <w:docPartBody>
        <w:p w:rsidR="00E62BC3" w:rsidRDefault="00A86FE3" w:rsidP="00A86FE3">
          <w:pPr>
            <w:pStyle w:val="CB4810E718B74426940DCA1F8ECE31B9"/>
          </w:pPr>
          <w:r w:rsidRPr="000271CF">
            <w:rPr>
              <w:rStyle w:val="Textodelmarcadordeposicin"/>
              <w:sz w:val="20"/>
              <w:szCs w:val="20"/>
            </w:rPr>
            <w:t>Elija un elemento.</w:t>
          </w:r>
        </w:p>
      </w:docPartBody>
    </w:docPart>
    <w:docPart>
      <w:docPartPr>
        <w:name w:val="BEAAE39FB16E4985BF231DDE4F3C1EF3"/>
        <w:category>
          <w:name w:val="General"/>
          <w:gallery w:val="placeholder"/>
        </w:category>
        <w:types>
          <w:type w:val="bbPlcHdr"/>
        </w:types>
        <w:behaviors>
          <w:behavior w:val="content"/>
        </w:behaviors>
        <w:guid w:val="{07B55FB2-1574-4196-9A7E-F38A4F8F2FF5}"/>
      </w:docPartPr>
      <w:docPartBody>
        <w:p w:rsidR="00E62BC3" w:rsidRDefault="00A86FE3" w:rsidP="00A86FE3">
          <w:pPr>
            <w:pStyle w:val="BEAAE39FB16E4985BF231DDE4F3C1EF3"/>
          </w:pPr>
          <w:r w:rsidRPr="000271CF">
            <w:rPr>
              <w:rStyle w:val="Textodelmarcadordeposicin"/>
              <w:sz w:val="20"/>
              <w:szCs w:val="20"/>
            </w:rPr>
            <w:t>Elija un elemento.</w:t>
          </w:r>
        </w:p>
      </w:docPartBody>
    </w:docPart>
    <w:docPart>
      <w:docPartPr>
        <w:name w:val="4D12B54C9D044FF7B107B1DFAEE38B57"/>
        <w:category>
          <w:name w:val="General"/>
          <w:gallery w:val="placeholder"/>
        </w:category>
        <w:types>
          <w:type w:val="bbPlcHdr"/>
        </w:types>
        <w:behaviors>
          <w:behavior w:val="content"/>
        </w:behaviors>
        <w:guid w:val="{346A0326-7E1E-414C-9212-B1ABB8FEEDB0}"/>
      </w:docPartPr>
      <w:docPartBody>
        <w:p w:rsidR="00E62BC3" w:rsidRDefault="00A86FE3" w:rsidP="00A86FE3">
          <w:pPr>
            <w:pStyle w:val="4D12B54C9D044FF7B107B1DFAEE38B57"/>
          </w:pPr>
          <w:r w:rsidRPr="000271CF">
            <w:rPr>
              <w:rStyle w:val="Textodelmarcadordeposicin"/>
              <w:sz w:val="20"/>
              <w:szCs w:val="20"/>
            </w:rPr>
            <w:t>Elija un elemento.</w:t>
          </w:r>
        </w:p>
      </w:docPartBody>
    </w:docPart>
    <w:docPart>
      <w:docPartPr>
        <w:name w:val="2757A04C6F7142439F54F8A6F7CA1CC2"/>
        <w:category>
          <w:name w:val="General"/>
          <w:gallery w:val="placeholder"/>
        </w:category>
        <w:types>
          <w:type w:val="bbPlcHdr"/>
        </w:types>
        <w:behaviors>
          <w:behavior w:val="content"/>
        </w:behaviors>
        <w:guid w:val="{A246662E-0A19-4B48-A753-3769F34D3FF0}"/>
      </w:docPartPr>
      <w:docPartBody>
        <w:p w:rsidR="00E62BC3" w:rsidRDefault="00A86FE3" w:rsidP="00A86FE3">
          <w:pPr>
            <w:pStyle w:val="2757A04C6F7142439F54F8A6F7CA1CC2"/>
          </w:pPr>
          <w:r w:rsidRPr="000271CF">
            <w:rPr>
              <w:rStyle w:val="Textodelmarcadordeposicin"/>
              <w:sz w:val="20"/>
              <w:szCs w:val="20"/>
            </w:rPr>
            <w:t>Elija un elemento.</w:t>
          </w:r>
        </w:p>
      </w:docPartBody>
    </w:docPart>
    <w:docPart>
      <w:docPartPr>
        <w:name w:val="42FBF5AD1BAC444F8FB83BFEC51673C8"/>
        <w:category>
          <w:name w:val="General"/>
          <w:gallery w:val="placeholder"/>
        </w:category>
        <w:types>
          <w:type w:val="bbPlcHdr"/>
        </w:types>
        <w:behaviors>
          <w:behavior w:val="content"/>
        </w:behaviors>
        <w:guid w:val="{0BB1C6E6-0CEC-45A8-8075-4766D8ADF393}"/>
      </w:docPartPr>
      <w:docPartBody>
        <w:p w:rsidR="00E62BC3" w:rsidRDefault="00A86FE3" w:rsidP="00A86FE3">
          <w:pPr>
            <w:pStyle w:val="42FBF5AD1BAC444F8FB83BFEC51673C8"/>
          </w:pPr>
          <w:r w:rsidRPr="000271CF">
            <w:rPr>
              <w:rStyle w:val="Textodelmarcadordeposicin"/>
              <w:sz w:val="20"/>
              <w:szCs w:val="20"/>
            </w:rPr>
            <w:t>Elija un elemento.</w:t>
          </w:r>
        </w:p>
      </w:docPartBody>
    </w:docPart>
    <w:docPart>
      <w:docPartPr>
        <w:name w:val="9F8757CE959E43F4911C4086DF7D67C5"/>
        <w:category>
          <w:name w:val="General"/>
          <w:gallery w:val="placeholder"/>
        </w:category>
        <w:types>
          <w:type w:val="bbPlcHdr"/>
        </w:types>
        <w:behaviors>
          <w:behavior w:val="content"/>
        </w:behaviors>
        <w:guid w:val="{2FE3C17F-316A-4DE0-9A5F-130589448F3C}"/>
      </w:docPartPr>
      <w:docPartBody>
        <w:p w:rsidR="00E62BC3" w:rsidRDefault="00A86FE3" w:rsidP="00A86FE3">
          <w:pPr>
            <w:pStyle w:val="9F8757CE959E43F4911C4086DF7D67C5"/>
          </w:pPr>
          <w:r w:rsidRPr="000271CF">
            <w:rPr>
              <w:rStyle w:val="Textodelmarcadordeposicin"/>
              <w:sz w:val="20"/>
              <w:szCs w:val="20"/>
            </w:rPr>
            <w:t>Elija un elemento.</w:t>
          </w:r>
        </w:p>
      </w:docPartBody>
    </w:docPart>
    <w:docPart>
      <w:docPartPr>
        <w:name w:val="5E7A2C9E4E224161A728E513C3A90D96"/>
        <w:category>
          <w:name w:val="General"/>
          <w:gallery w:val="placeholder"/>
        </w:category>
        <w:types>
          <w:type w:val="bbPlcHdr"/>
        </w:types>
        <w:behaviors>
          <w:behavior w:val="content"/>
        </w:behaviors>
        <w:guid w:val="{887E5223-576D-4224-9DF5-9B509C3DCB69}"/>
      </w:docPartPr>
      <w:docPartBody>
        <w:p w:rsidR="00E62BC3" w:rsidRDefault="00A86FE3" w:rsidP="00A86FE3">
          <w:pPr>
            <w:pStyle w:val="5E7A2C9E4E224161A728E513C3A90D96"/>
          </w:pPr>
          <w:r w:rsidRPr="000271CF">
            <w:rPr>
              <w:rStyle w:val="Textodelmarcadordeposicin"/>
              <w:sz w:val="20"/>
              <w:szCs w:val="20"/>
            </w:rPr>
            <w:t>Elija un elemento.</w:t>
          </w:r>
        </w:p>
      </w:docPartBody>
    </w:docPart>
    <w:docPart>
      <w:docPartPr>
        <w:name w:val="2A7DEA26F56C43CAB5D77A3496346A41"/>
        <w:category>
          <w:name w:val="General"/>
          <w:gallery w:val="placeholder"/>
        </w:category>
        <w:types>
          <w:type w:val="bbPlcHdr"/>
        </w:types>
        <w:behaviors>
          <w:behavior w:val="content"/>
        </w:behaviors>
        <w:guid w:val="{D5D08B0A-4DC4-4065-9C4C-68556A851353}"/>
      </w:docPartPr>
      <w:docPartBody>
        <w:p w:rsidR="00E62BC3" w:rsidRDefault="00A86FE3" w:rsidP="00A86FE3">
          <w:pPr>
            <w:pStyle w:val="2A7DEA26F56C43CAB5D77A3496346A41"/>
          </w:pPr>
          <w:r w:rsidRPr="000271CF">
            <w:rPr>
              <w:rStyle w:val="Textodelmarcadordeposicin"/>
              <w:sz w:val="20"/>
              <w:szCs w:val="20"/>
            </w:rPr>
            <w:t>Elija un elemento.</w:t>
          </w:r>
        </w:p>
      </w:docPartBody>
    </w:docPart>
    <w:docPart>
      <w:docPartPr>
        <w:name w:val="3CC86BAA01A24AC0949F32E0CB032BF4"/>
        <w:category>
          <w:name w:val="General"/>
          <w:gallery w:val="placeholder"/>
        </w:category>
        <w:types>
          <w:type w:val="bbPlcHdr"/>
        </w:types>
        <w:behaviors>
          <w:behavior w:val="content"/>
        </w:behaviors>
        <w:guid w:val="{64BAFCEF-21A8-4C61-AA25-CFE724FE7037}"/>
      </w:docPartPr>
      <w:docPartBody>
        <w:p w:rsidR="00E62BC3" w:rsidRDefault="00A86FE3" w:rsidP="00A86FE3">
          <w:pPr>
            <w:pStyle w:val="3CC86BAA01A24AC0949F32E0CB032BF4"/>
          </w:pPr>
          <w:r w:rsidRPr="000271CF">
            <w:rPr>
              <w:rStyle w:val="Textodelmarcadordeposicin"/>
              <w:sz w:val="20"/>
              <w:szCs w:val="20"/>
            </w:rPr>
            <w:t>Elija un elemento.</w:t>
          </w:r>
        </w:p>
      </w:docPartBody>
    </w:docPart>
    <w:docPart>
      <w:docPartPr>
        <w:name w:val="D2B4F6EAA0784F5B971DD7FEBAD59945"/>
        <w:category>
          <w:name w:val="General"/>
          <w:gallery w:val="placeholder"/>
        </w:category>
        <w:types>
          <w:type w:val="bbPlcHdr"/>
        </w:types>
        <w:behaviors>
          <w:behavior w:val="content"/>
        </w:behaviors>
        <w:guid w:val="{B6F0EFF6-179B-4456-8C1F-9DF1AA4DE86B}"/>
      </w:docPartPr>
      <w:docPartBody>
        <w:p w:rsidR="00E62BC3" w:rsidRDefault="00A86FE3" w:rsidP="00A86FE3">
          <w:pPr>
            <w:pStyle w:val="D2B4F6EAA0784F5B971DD7FEBAD59945"/>
          </w:pPr>
          <w:r w:rsidRPr="000271CF">
            <w:rPr>
              <w:rStyle w:val="Textodelmarcadordeposicin"/>
              <w:sz w:val="20"/>
              <w:szCs w:val="20"/>
            </w:rPr>
            <w:t>Elija un elemento.</w:t>
          </w:r>
        </w:p>
      </w:docPartBody>
    </w:docPart>
    <w:docPart>
      <w:docPartPr>
        <w:name w:val="D6EA59D57AD04C0B8096D2B528A8C1A9"/>
        <w:category>
          <w:name w:val="General"/>
          <w:gallery w:val="placeholder"/>
        </w:category>
        <w:types>
          <w:type w:val="bbPlcHdr"/>
        </w:types>
        <w:behaviors>
          <w:behavior w:val="content"/>
        </w:behaviors>
        <w:guid w:val="{6D4A61D0-303C-4657-B02F-FE6B6CC32EBF}"/>
      </w:docPartPr>
      <w:docPartBody>
        <w:p w:rsidR="00E62BC3" w:rsidRDefault="00A86FE3" w:rsidP="00A86FE3">
          <w:pPr>
            <w:pStyle w:val="D6EA59D57AD04C0B8096D2B528A8C1A9"/>
          </w:pPr>
          <w:r w:rsidRPr="000271CF">
            <w:rPr>
              <w:rStyle w:val="Textodelmarcadordeposicin"/>
              <w:sz w:val="20"/>
              <w:szCs w:val="20"/>
            </w:rPr>
            <w:t>Elija un elemento.</w:t>
          </w:r>
        </w:p>
      </w:docPartBody>
    </w:docPart>
    <w:docPart>
      <w:docPartPr>
        <w:name w:val="383B5D400E4E4D1F8EF34F2EBCA4480E"/>
        <w:category>
          <w:name w:val="General"/>
          <w:gallery w:val="placeholder"/>
        </w:category>
        <w:types>
          <w:type w:val="bbPlcHdr"/>
        </w:types>
        <w:behaviors>
          <w:behavior w:val="content"/>
        </w:behaviors>
        <w:guid w:val="{FB70DB7C-5392-490F-846F-8EAE13563F93}"/>
      </w:docPartPr>
      <w:docPartBody>
        <w:p w:rsidR="005966BF" w:rsidRDefault="005966BF" w:rsidP="005966BF">
          <w:pPr>
            <w:pStyle w:val="383B5D400E4E4D1F8EF34F2EBCA4480E"/>
          </w:pPr>
          <w:r w:rsidRPr="00B91D01">
            <w:rPr>
              <w:rStyle w:val="Textodelmarcadordeposicin"/>
              <w:sz w:val="20"/>
              <w:szCs w:val="20"/>
            </w:rPr>
            <w:t>Elija un elemento.</w:t>
          </w:r>
        </w:p>
      </w:docPartBody>
    </w:docPart>
    <w:docPart>
      <w:docPartPr>
        <w:name w:val="E2A634AF6DF8439792C611D0976F2BA0"/>
        <w:category>
          <w:name w:val="General"/>
          <w:gallery w:val="placeholder"/>
        </w:category>
        <w:types>
          <w:type w:val="bbPlcHdr"/>
        </w:types>
        <w:behaviors>
          <w:behavior w:val="content"/>
        </w:behaviors>
        <w:guid w:val="{064B3307-EF16-4B53-A387-CDCC159C7DB9}"/>
      </w:docPartPr>
      <w:docPartBody>
        <w:p w:rsidR="0004119D" w:rsidRDefault="00C40CC5" w:rsidP="00C40CC5">
          <w:pPr>
            <w:pStyle w:val="E2A634AF6DF8439792C611D0976F2BA0"/>
          </w:pPr>
          <w:r w:rsidRPr="00542979">
            <w:rPr>
              <w:sz w:val="16"/>
              <w:szCs w:val="20"/>
            </w:rPr>
            <w:t>Elija un elemento.</w:t>
          </w:r>
        </w:p>
      </w:docPartBody>
    </w:docPart>
    <w:docPart>
      <w:docPartPr>
        <w:name w:val="979CC6A99D5C4ACE986B0B255877A7BA"/>
        <w:category>
          <w:name w:val="General"/>
          <w:gallery w:val="placeholder"/>
        </w:category>
        <w:types>
          <w:type w:val="bbPlcHdr"/>
        </w:types>
        <w:behaviors>
          <w:behavior w:val="content"/>
        </w:behaviors>
        <w:guid w:val="{DE1888CF-9A61-468D-BA61-4E53075BDEFD}"/>
      </w:docPartPr>
      <w:docPartBody>
        <w:p w:rsidR="0004119D" w:rsidRDefault="00C40CC5" w:rsidP="00C40CC5">
          <w:pPr>
            <w:pStyle w:val="979CC6A99D5C4ACE986B0B255877A7BA"/>
          </w:pPr>
          <w:r w:rsidRPr="00542979">
            <w:rPr>
              <w:sz w:val="16"/>
              <w:szCs w:val="20"/>
            </w:rPr>
            <w:t>Elija un elemento.</w:t>
          </w:r>
        </w:p>
      </w:docPartBody>
    </w:docPart>
    <w:docPart>
      <w:docPartPr>
        <w:name w:val="6ABA1C0448BF4BF9B37E7729693B9AB1"/>
        <w:category>
          <w:name w:val="General"/>
          <w:gallery w:val="placeholder"/>
        </w:category>
        <w:types>
          <w:type w:val="bbPlcHdr"/>
        </w:types>
        <w:behaviors>
          <w:behavior w:val="content"/>
        </w:behaviors>
        <w:guid w:val="{71385BF8-CE05-4702-B907-74C9D1CAF355}"/>
      </w:docPartPr>
      <w:docPartBody>
        <w:p w:rsidR="00A57E34" w:rsidRDefault="00567F22" w:rsidP="00567F22">
          <w:pPr>
            <w:pStyle w:val="6ABA1C0448BF4BF9B37E7729693B9AB1"/>
          </w:pPr>
          <w:r w:rsidRPr="00E84534">
            <w:rPr>
              <w:rStyle w:val="Textodelmarcadordeposicin"/>
              <w:sz w:val="20"/>
              <w:szCs w:val="20"/>
            </w:rPr>
            <w:t>Elija un elemento.</w:t>
          </w:r>
        </w:p>
      </w:docPartBody>
    </w:docPart>
    <w:docPart>
      <w:docPartPr>
        <w:name w:val="D8B8B213DD33474C94B0592D48CD0BBF"/>
        <w:category>
          <w:name w:val="General"/>
          <w:gallery w:val="placeholder"/>
        </w:category>
        <w:types>
          <w:type w:val="bbPlcHdr"/>
        </w:types>
        <w:behaviors>
          <w:behavior w:val="content"/>
        </w:behaviors>
        <w:guid w:val="{899D6FEE-3458-4FC0-8D1F-551C34FF1191}"/>
      </w:docPartPr>
      <w:docPartBody>
        <w:p w:rsidR="00A57E34" w:rsidRDefault="00567F22" w:rsidP="00567F22">
          <w:pPr>
            <w:pStyle w:val="D8B8B213DD33474C94B0592D48CD0BBF"/>
          </w:pPr>
          <w:r w:rsidRPr="00B35CA0">
            <w:rPr>
              <w:rStyle w:val="Textodelmarcadordeposicin"/>
              <w:sz w:val="20"/>
              <w:szCs w:val="20"/>
            </w:rPr>
            <w:t>Elija un elemento.</w:t>
          </w:r>
        </w:p>
      </w:docPartBody>
    </w:docPart>
    <w:docPart>
      <w:docPartPr>
        <w:name w:val="DC55BE3A36014728908307ED997FD8DE"/>
        <w:category>
          <w:name w:val="General"/>
          <w:gallery w:val="placeholder"/>
        </w:category>
        <w:types>
          <w:type w:val="bbPlcHdr"/>
        </w:types>
        <w:behaviors>
          <w:behavior w:val="content"/>
        </w:behaviors>
        <w:guid w:val="{093C9FC1-2D05-42CD-A5CC-CCB8E43D12BE}"/>
      </w:docPartPr>
      <w:docPartBody>
        <w:p w:rsidR="0078741B" w:rsidRDefault="0078741B" w:rsidP="0078741B">
          <w:pPr>
            <w:pStyle w:val="DC55BE3A36014728908307ED997FD8DE"/>
          </w:pPr>
          <w:r w:rsidRPr="00E84534">
            <w:rPr>
              <w:rStyle w:val="Textodelmarcadordeposicin"/>
              <w:sz w:val="20"/>
              <w:szCs w:val="20"/>
            </w:rPr>
            <w:t>Elija un elemento.</w:t>
          </w:r>
        </w:p>
      </w:docPartBody>
    </w:docPart>
    <w:docPart>
      <w:docPartPr>
        <w:name w:val="E2663A75B46B4360A8FC2DD91D894709"/>
        <w:category>
          <w:name w:val="General"/>
          <w:gallery w:val="placeholder"/>
        </w:category>
        <w:types>
          <w:type w:val="bbPlcHdr"/>
        </w:types>
        <w:behaviors>
          <w:behavior w:val="content"/>
        </w:behaviors>
        <w:guid w:val="{FD4128FD-370C-44C3-9EDB-1B79935F8636}"/>
      </w:docPartPr>
      <w:docPartBody>
        <w:p w:rsidR="00067429" w:rsidRDefault="0078741B" w:rsidP="0078741B">
          <w:pPr>
            <w:pStyle w:val="E2663A75B46B4360A8FC2DD91D894709"/>
          </w:pPr>
          <w:r w:rsidRPr="00B35CA0">
            <w:rPr>
              <w:rStyle w:val="Textodelmarcadordeposicin"/>
              <w:sz w:val="20"/>
              <w:szCs w:val="20"/>
            </w:rPr>
            <w:t>Elija un elemento.</w:t>
          </w:r>
        </w:p>
      </w:docPartBody>
    </w:docPart>
    <w:docPart>
      <w:docPartPr>
        <w:name w:val="5B7E28349F37494EA3B48DE0DFA00834"/>
        <w:category>
          <w:name w:val="General"/>
          <w:gallery w:val="placeholder"/>
        </w:category>
        <w:types>
          <w:type w:val="bbPlcHdr"/>
        </w:types>
        <w:behaviors>
          <w:behavior w:val="content"/>
        </w:behaviors>
        <w:guid w:val="{3BBCDD75-A8BD-4CB6-A662-84AF35F3D1CF}"/>
      </w:docPartPr>
      <w:docPartBody>
        <w:p w:rsidR="00067429" w:rsidRDefault="00067429" w:rsidP="00067429">
          <w:pPr>
            <w:pStyle w:val="5B7E28349F37494EA3B48DE0DFA00834"/>
          </w:pPr>
          <w:r w:rsidRPr="00E84534">
            <w:rPr>
              <w:rStyle w:val="Textodelmarcadordeposicin"/>
              <w:sz w:val="20"/>
              <w:szCs w:val="20"/>
            </w:rPr>
            <w:t>Elija un elemento.</w:t>
          </w:r>
        </w:p>
      </w:docPartBody>
    </w:docPart>
    <w:docPart>
      <w:docPartPr>
        <w:name w:val="F3D43DFB90C6476BA8522B6CDFA3436B"/>
        <w:category>
          <w:name w:val="General"/>
          <w:gallery w:val="placeholder"/>
        </w:category>
        <w:types>
          <w:type w:val="bbPlcHdr"/>
        </w:types>
        <w:behaviors>
          <w:behavior w:val="content"/>
        </w:behaviors>
        <w:guid w:val="{49554B27-320F-49D0-B37D-BBC9BA619B7D}"/>
      </w:docPartPr>
      <w:docPartBody>
        <w:p w:rsidR="00067429" w:rsidRDefault="00067429" w:rsidP="00067429">
          <w:pPr>
            <w:pStyle w:val="F3D43DFB90C6476BA8522B6CDFA3436B"/>
          </w:pPr>
          <w:r w:rsidRPr="00B35CA0">
            <w:rPr>
              <w:rStyle w:val="Textodelmarcadordeposicin"/>
              <w:sz w:val="20"/>
              <w:szCs w:val="20"/>
            </w:rPr>
            <w:t>Elija un elemento.</w:t>
          </w:r>
        </w:p>
      </w:docPartBody>
    </w:docPart>
    <w:docPart>
      <w:docPartPr>
        <w:name w:val="B4B91BBAD0634663B83089B9DFF3CB9B"/>
        <w:category>
          <w:name w:val="General"/>
          <w:gallery w:val="placeholder"/>
        </w:category>
        <w:types>
          <w:type w:val="bbPlcHdr"/>
        </w:types>
        <w:behaviors>
          <w:behavior w:val="content"/>
        </w:behaviors>
        <w:guid w:val="{CB17CB30-3236-4059-8420-7DE46BC7DDF3}"/>
      </w:docPartPr>
      <w:docPartBody>
        <w:p w:rsidR="000343BA" w:rsidRDefault="00067429" w:rsidP="00067429">
          <w:pPr>
            <w:pStyle w:val="B4B91BBAD0634663B83089B9DFF3CB9B"/>
          </w:pPr>
          <w:r w:rsidRPr="00E84534">
            <w:rPr>
              <w:rStyle w:val="Textodelmarcadordeposicin"/>
              <w:sz w:val="20"/>
              <w:szCs w:val="20"/>
            </w:rPr>
            <w:t>Elija un elemento.</w:t>
          </w:r>
        </w:p>
      </w:docPartBody>
    </w:docPart>
    <w:docPart>
      <w:docPartPr>
        <w:name w:val="E8F3664BB6C2473BACF54FA4AE056BF2"/>
        <w:category>
          <w:name w:val="General"/>
          <w:gallery w:val="placeholder"/>
        </w:category>
        <w:types>
          <w:type w:val="bbPlcHdr"/>
        </w:types>
        <w:behaviors>
          <w:behavior w:val="content"/>
        </w:behaviors>
        <w:guid w:val="{937DCF03-9311-45D7-A043-7E5414A3C6C6}"/>
      </w:docPartPr>
      <w:docPartBody>
        <w:p w:rsidR="000343BA" w:rsidRDefault="00067429" w:rsidP="00067429">
          <w:pPr>
            <w:pStyle w:val="E8F3664BB6C2473BACF54FA4AE056BF2"/>
          </w:pPr>
          <w:r w:rsidRPr="00B35CA0">
            <w:rPr>
              <w:rStyle w:val="Textodelmarcadordeposicin"/>
              <w:sz w:val="20"/>
              <w:szCs w:val="20"/>
            </w:rPr>
            <w:t>Elija un elemento.</w:t>
          </w:r>
        </w:p>
      </w:docPartBody>
    </w:docPart>
    <w:docPart>
      <w:docPartPr>
        <w:name w:val="2120AE2BB0A64883848073468D3CFDA5"/>
        <w:category>
          <w:name w:val="General"/>
          <w:gallery w:val="placeholder"/>
        </w:category>
        <w:types>
          <w:type w:val="bbPlcHdr"/>
        </w:types>
        <w:behaviors>
          <w:behavior w:val="content"/>
        </w:behaviors>
        <w:guid w:val="{9F6AB1F6-561E-4BB9-9981-93DD895BFAD2}"/>
      </w:docPartPr>
      <w:docPartBody>
        <w:p w:rsidR="000343BA" w:rsidRDefault="00067429" w:rsidP="00067429">
          <w:pPr>
            <w:pStyle w:val="2120AE2BB0A64883848073468D3CFDA5"/>
          </w:pPr>
          <w:r w:rsidRPr="00E84534">
            <w:rPr>
              <w:rStyle w:val="Textodelmarcadordeposicin"/>
              <w:sz w:val="20"/>
              <w:szCs w:val="20"/>
            </w:rPr>
            <w:t>Elija un elemento.</w:t>
          </w:r>
        </w:p>
      </w:docPartBody>
    </w:docPart>
    <w:docPart>
      <w:docPartPr>
        <w:name w:val="6F60B2C2B45A43DC83408CA2BC69C44C"/>
        <w:category>
          <w:name w:val="General"/>
          <w:gallery w:val="placeholder"/>
        </w:category>
        <w:types>
          <w:type w:val="bbPlcHdr"/>
        </w:types>
        <w:behaviors>
          <w:behavior w:val="content"/>
        </w:behaviors>
        <w:guid w:val="{06A85583-C5A8-4AE5-8BD1-3529B1E14500}"/>
      </w:docPartPr>
      <w:docPartBody>
        <w:p w:rsidR="000343BA" w:rsidRDefault="00067429" w:rsidP="00067429">
          <w:pPr>
            <w:pStyle w:val="6F60B2C2B45A43DC83408CA2BC69C44C"/>
          </w:pPr>
          <w:r w:rsidRPr="00B35CA0">
            <w:rPr>
              <w:rStyle w:val="Textodelmarcadordeposicin"/>
              <w:sz w:val="20"/>
              <w:szCs w:val="20"/>
            </w:rPr>
            <w:t>Elija un elemento.</w:t>
          </w:r>
        </w:p>
      </w:docPartBody>
    </w:docPart>
    <w:docPart>
      <w:docPartPr>
        <w:name w:val="07539E43224845B0B0F17A8B30C7DC9F"/>
        <w:category>
          <w:name w:val="General"/>
          <w:gallery w:val="placeholder"/>
        </w:category>
        <w:types>
          <w:type w:val="bbPlcHdr"/>
        </w:types>
        <w:behaviors>
          <w:behavior w:val="content"/>
        </w:behaviors>
        <w:guid w:val="{B00F1ACF-C3C9-4817-8F36-D7010D90713D}"/>
      </w:docPartPr>
      <w:docPartBody>
        <w:p w:rsidR="000343BA" w:rsidRDefault="00067429" w:rsidP="00067429">
          <w:pPr>
            <w:pStyle w:val="07539E43224845B0B0F17A8B30C7DC9F"/>
          </w:pPr>
          <w:r w:rsidRPr="00E84534">
            <w:rPr>
              <w:rStyle w:val="Textodelmarcadordeposicin"/>
              <w:sz w:val="20"/>
              <w:szCs w:val="20"/>
            </w:rPr>
            <w:t>Elija un elemento.</w:t>
          </w:r>
        </w:p>
      </w:docPartBody>
    </w:docPart>
    <w:docPart>
      <w:docPartPr>
        <w:name w:val="1CD1043B72004AACB1F9F7DC0E978D18"/>
        <w:category>
          <w:name w:val="General"/>
          <w:gallery w:val="placeholder"/>
        </w:category>
        <w:types>
          <w:type w:val="bbPlcHdr"/>
        </w:types>
        <w:behaviors>
          <w:behavior w:val="content"/>
        </w:behaviors>
        <w:guid w:val="{2B1428F4-5F3B-4EF9-8898-8541C2B2AD74}"/>
      </w:docPartPr>
      <w:docPartBody>
        <w:p w:rsidR="000343BA" w:rsidRDefault="00067429" w:rsidP="00067429">
          <w:pPr>
            <w:pStyle w:val="1CD1043B72004AACB1F9F7DC0E978D18"/>
          </w:pPr>
          <w:r w:rsidRPr="00B35CA0">
            <w:rPr>
              <w:rStyle w:val="Textodelmarcadordeposicin"/>
              <w:sz w:val="20"/>
              <w:szCs w:val="20"/>
            </w:rPr>
            <w:t>Elija un elemento.</w:t>
          </w:r>
        </w:p>
      </w:docPartBody>
    </w:docPart>
    <w:docPart>
      <w:docPartPr>
        <w:name w:val="B1F553B4D91E4BA79EA11AFF4FBD1D1D"/>
        <w:category>
          <w:name w:val="General"/>
          <w:gallery w:val="placeholder"/>
        </w:category>
        <w:types>
          <w:type w:val="bbPlcHdr"/>
        </w:types>
        <w:behaviors>
          <w:behavior w:val="content"/>
        </w:behaviors>
        <w:guid w:val="{4CCC40C1-7929-45FD-8375-1C749FE75F40}"/>
      </w:docPartPr>
      <w:docPartBody>
        <w:p w:rsidR="000343BA" w:rsidRDefault="00067429" w:rsidP="00067429">
          <w:pPr>
            <w:pStyle w:val="B1F553B4D91E4BA79EA11AFF4FBD1D1D"/>
          </w:pPr>
          <w:r w:rsidRPr="00E84534">
            <w:rPr>
              <w:rStyle w:val="Textodelmarcadordeposicin"/>
              <w:sz w:val="20"/>
              <w:szCs w:val="20"/>
            </w:rPr>
            <w:t>Elija un elemento.</w:t>
          </w:r>
        </w:p>
      </w:docPartBody>
    </w:docPart>
    <w:docPart>
      <w:docPartPr>
        <w:name w:val="4DC3C7FDD9EF4FBFB803C4F36DD01D87"/>
        <w:category>
          <w:name w:val="General"/>
          <w:gallery w:val="placeholder"/>
        </w:category>
        <w:types>
          <w:type w:val="bbPlcHdr"/>
        </w:types>
        <w:behaviors>
          <w:behavior w:val="content"/>
        </w:behaviors>
        <w:guid w:val="{136B7F29-CDF6-4389-86B8-3BA5176F8C15}"/>
      </w:docPartPr>
      <w:docPartBody>
        <w:p w:rsidR="000343BA" w:rsidRDefault="00067429" w:rsidP="00067429">
          <w:pPr>
            <w:pStyle w:val="4DC3C7FDD9EF4FBFB803C4F36DD01D87"/>
          </w:pPr>
          <w:r w:rsidRPr="00B35CA0">
            <w:rPr>
              <w:rStyle w:val="Textodelmarcadordeposicin"/>
              <w:sz w:val="20"/>
              <w:szCs w:val="20"/>
            </w:rPr>
            <w:t>Elija un elemento.</w:t>
          </w:r>
        </w:p>
      </w:docPartBody>
    </w:docPart>
    <w:docPart>
      <w:docPartPr>
        <w:name w:val="03121FBD09094E80B620A5B6B11A4030"/>
        <w:category>
          <w:name w:val="General"/>
          <w:gallery w:val="placeholder"/>
        </w:category>
        <w:types>
          <w:type w:val="bbPlcHdr"/>
        </w:types>
        <w:behaviors>
          <w:behavior w:val="content"/>
        </w:behaviors>
        <w:guid w:val="{3EA28E8F-9D10-4824-9A95-E5A083837B83}"/>
      </w:docPartPr>
      <w:docPartBody>
        <w:p w:rsidR="00CE40A6" w:rsidRDefault="00BA2073" w:rsidP="00BA2073">
          <w:pPr>
            <w:pStyle w:val="03121FBD09094E80B620A5B6B11A4030"/>
          </w:pPr>
          <w:r w:rsidRPr="00B35CA0">
            <w:rPr>
              <w:rStyle w:val="Textodelmarcadordeposicin"/>
              <w:sz w:val="20"/>
              <w:szCs w:val="20"/>
            </w:rPr>
            <w:t>Elija un elemento.</w:t>
          </w:r>
        </w:p>
      </w:docPartBody>
    </w:docPart>
    <w:docPart>
      <w:docPartPr>
        <w:name w:val="26FD7D01DF084B82A2BBCBD0EF6DDE74"/>
        <w:category>
          <w:name w:val="General"/>
          <w:gallery w:val="placeholder"/>
        </w:category>
        <w:types>
          <w:type w:val="bbPlcHdr"/>
        </w:types>
        <w:behaviors>
          <w:behavior w:val="content"/>
        </w:behaviors>
        <w:guid w:val="{D184C135-3D97-41A8-B1F7-D4B8662BC349}"/>
      </w:docPartPr>
      <w:docPartBody>
        <w:p w:rsidR="00CE40A6" w:rsidRDefault="00BA2073" w:rsidP="00BA2073">
          <w:pPr>
            <w:pStyle w:val="26FD7D01DF084B82A2BBCBD0EF6DDE74"/>
          </w:pPr>
          <w:r w:rsidRPr="00E84534">
            <w:rPr>
              <w:rStyle w:val="Textodelmarcadordeposicin"/>
              <w:sz w:val="20"/>
              <w:szCs w:val="20"/>
            </w:rPr>
            <w:t>Elija un elemento.</w:t>
          </w:r>
        </w:p>
      </w:docPartBody>
    </w:docPart>
    <w:docPart>
      <w:docPartPr>
        <w:name w:val="C770080859D14408B4520D21546282EC"/>
        <w:category>
          <w:name w:val="General"/>
          <w:gallery w:val="placeholder"/>
        </w:category>
        <w:types>
          <w:type w:val="bbPlcHdr"/>
        </w:types>
        <w:behaviors>
          <w:behavior w:val="content"/>
        </w:behaviors>
        <w:guid w:val="{53E128A8-98B6-437B-8BCC-40F4897940DD}"/>
      </w:docPartPr>
      <w:docPartBody>
        <w:p w:rsidR="00CE40A6" w:rsidRDefault="00BA2073" w:rsidP="00BA2073">
          <w:pPr>
            <w:pStyle w:val="C770080859D14408B4520D21546282EC"/>
          </w:pPr>
          <w:r w:rsidRPr="00B35CA0">
            <w:rPr>
              <w:rStyle w:val="Textodelmarcadordeposicin"/>
              <w:sz w:val="20"/>
              <w:szCs w:val="20"/>
            </w:rPr>
            <w:t>Elija un elemento.</w:t>
          </w:r>
        </w:p>
      </w:docPartBody>
    </w:docPart>
    <w:docPart>
      <w:docPartPr>
        <w:name w:val="73636ADC92924BA48267E11EF953E0CC"/>
        <w:category>
          <w:name w:val="General"/>
          <w:gallery w:val="placeholder"/>
        </w:category>
        <w:types>
          <w:type w:val="bbPlcHdr"/>
        </w:types>
        <w:behaviors>
          <w:behavior w:val="content"/>
        </w:behaviors>
        <w:guid w:val="{39A25106-5498-4827-AAA2-738E4EFCFC3C}"/>
      </w:docPartPr>
      <w:docPartBody>
        <w:p w:rsidR="00CE40A6" w:rsidRDefault="00BA2073" w:rsidP="00BA2073">
          <w:pPr>
            <w:pStyle w:val="73636ADC92924BA48267E11EF953E0CC"/>
          </w:pPr>
          <w:r w:rsidRPr="00E84534">
            <w:rPr>
              <w:rStyle w:val="Textodelmarcadordeposicin"/>
              <w:sz w:val="20"/>
              <w:szCs w:val="20"/>
            </w:rPr>
            <w:t>Elija un elemento.</w:t>
          </w:r>
        </w:p>
      </w:docPartBody>
    </w:docPart>
    <w:docPart>
      <w:docPartPr>
        <w:name w:val="1C70BDD692094670A4199CDAB324CB85"/>
        <w:category>
          <w:name w:val="General"/>
          <w:gallery w:val="placeholder"/>
        </w:category>
        <w:types>
          <w:type w:val="bbPlcHdr"/>
        </w:types>
        <w:behaviors>
          <w:behavior w:val="content"/>
        </w:behaviors>
        <w:guid w:val="{DFC68D18-6E3A-4A1D-848B-D7535C74E2E0}"/>
      </w:docPartPr>
      <w:docPartBody>
        <w:p w:rsidR="00CE40A6" w:rsidRDefault="00BA2073" w:rsidP="00BA2073">
          <w:pPr>
            <w:pStyle w:val="1C70BDD692094670A4199CDAB324CB85"/>
          </w:pPr>
          <w:r w:rsidRPr="00B35CA0">
            <w:rPr>
              <w:rStyle w:val="Textodelmarcadordeposicin"/>
              <w:sz w:val="20"/>
              <w:szCs w:val="20"/>
            </w:rPr>
            <w:t>Elija un elemento.</w:t>
          </w:r>
        </w:p>
      </w:docPartBody>
    </w:docPart>
    <w:docPart>
      <w:docPartPr>
        <w:name w:val="B37D232481F643598466872F9ECFDF73"/>
        <w:category>
          <w:name w:val="General"/>
          <w:gallery w:val="placeholder"/>
        </w:category>
        <w:types>
          <w:type w:val="bbPlcHdr"/>
        </w:types>
        <w:behaviors>
          <w:behavior w:val="content"/>
        </w:behaviors>
        <w:guid w:val="{DB251E13-2C49-4BCE-AFE7-B4914AFED5C8}"/>
      </w:docPartPr>
      <w:docPartBody>
        <w:p w:rsidR="00CE40A6" w:rsidRDefault="00BA2073" w:rsidP="00BA2073">
          <w:pPr>
            <w:pStyle w:val="B37D232481F643598466872F9ECFDF73"/>
          </w:pPr>
          <w:r w:rsidRPr="00E84534">
            <w:rPr>
              <w:rStyle w:val="Textodelmarcadordeposicin"/>
              <w:sz w:val="20"/>
              <w:szCs w:val="20"/>
            </w:rPr>
            <w:t>Elija un elemento.</w:t>
          </w:r>
        </w:p>
      </w:docPartBody>
    </w:docPart>
    <w:docPart>
      <w:docPartPr>
        <w:name w:val="CF324ECFC1F64C71AE714FF584B665B1"/>
        <w:category>
          <w:name w:val="General"/>
          <w:gallery w:val="placeholder"/>
        </w:category>
        <w:types>
          <w:type w:val="bbPlcHdr"/>
        </w:types>
        <w:behaviors>
          <w:behavior w:val="content"/>
        </w:behaviors>
        <w:guid w:val="{2A0E94EF-56AF-4CA5-96AD-AA8BEF9CCD70}"/>
      </w:docPartPr>
      <w:docPartBody>
        <w:p w:rsidR="00CE40A6" w:rsidRDefault="00BA2073" w:rsidP="00BA2073">
          <w:pPr>
            <w:pStyle w:val="CF324ECFC1F64C71AE714FF584B665B1"/>
          </w:pPr>
          <w:r w:rsidRPr="00B35CA0">
            <w:rPr>
              <w:rStyle w:val="Textodelmarcadordeposicin"/>
              <w:sz w:val="20"/>
              <w:szCs w:val="20"/>
            </w:rPr>
            <w:t>Elija un elemento.</w:t>
          </w:r>
        </w:p>
      </w:docPartBody>
    </w:docPart>
    <w:docPart>
      <w:docPartPr>
        <w:name w:val="DB2148568453452AA565B878DFED6F38"/>
        <w:category>
          <w:name w:val="General"/>
          <w:gallery w:val="placeholder"/>
        </w:category>
        <w:types>
          <w:type w:val="bbPlcHdr"/>
        </w:types>
        <w:behaviors>
          <w:behavior w:val="content"/>
        </w:behaviors>
        <w:guid w:val="{B43BB36A-F335-4BFC-9671-E61D73E715BB}"/>
      </w:docPartPr>
      <w:docPartBody>
        <w:p w:rsidR="00CE40A6" w:rsidRDefault="00BA2073" w:rsidP="00BA2073">
          <w:pPr>
            <w:pStyle w:val="DB2148568453452AA565B878DFED6F38"/>
          </w:pPr>
          <w:r w:rsidRPr="00E84534">
            <w:rPr>
              <w:rStyle w:val="Textodelmarcadordeposicin"/>
              <w:sz w:val="20"/>
              <w:szCs w:val="20"/>
            </w:rPr>
            <w:t>Elija un elemento.</w:t>
          </w:r>
        </w:p>
      </w:docPartBody>
    </w:docPart>
    <w:docPart>
      <w:docPartPr>
        <w:name w:val="F7597F76B2514432A55B978F359D757C"/>
        <w:category>
          <w:name w:val="General"/>
          <w:gallery w:val="placeholder"/>
        </w:category>
        <w:types>
          <w:type w:val="bbPlcHdr"/>
        </w:types>
        <w:behaviors>
          <w:behavior w:val="content"/>
        </w:behaviors>
        <w:guid w:val="{94832C04-6225-4280-BB16-E06E0699C8D0}"/>
      </w:docPartPr>
      <w:docPartBody>
        <w:p w:rsidR="00CE40A6" w:rsidRDefault="00BA2073" w:rsidP="00BA2073">
          <w:pPr>
            <w:pStyle w:val="F7597F76B2514432A55B978F359D757C"/>
          </w:pPr>
          <w:r w:rsidRPr="00B35CA0">
            <w:rPr>
              <w:rStyle w:val="Textodelmarcadordeposicin"/>
              <w:sz w:val="20"/>
              <w:szCs w:val="20"/>
            </w:rPr>
            <w:t>Elija un elemento.</w:t>
          </w:r>
        </w:p>
      </w:docPartBody>
    </w:docPart>
    <w:docPart>
      <w:docPartPr>
        <w:name w:val="0D0AA187D5B743E793A4BC0E90E21A7D"/>
        <w:category>
          <w:name w:val="General"/>
          <w:gallery w:val="placeholder"/>
        </w:category>
        <w:types>
          <w:type w:val="bbPlcHdr"/>
        </w:types>
        <w:behaviors>
          <w:behavior w:val="content"/>
        </w:behaviors>
        <w:guid w:val="{7ECC6201-40E5-4EB8-84A6-0DE551B172C8}"/>
      </w:docPartPr>
      <w:docPartBody>
        <w:p w:rsidR="00CE40A6" w:rsidRDefault="00BA2073" w:rsidP="00BA2073">
          <w:pPr>
            <w:pStyle w:val="0D0AA187D5B743E793A4BC0E90E21A7D"/>
          </w:pPr>
          <w:r w:rsidRPr="00E84534">
            <w:rPr>
              <w:rStyle w:val="Textodelmarcadordeposicin"/>
              <w:sz w:val="20"/>
              <w:szCs w:val="20"/>
            </w:rPr>
            <w:t>Elija un elemento.</w:t>
          </w:r>
        </w:p>
      </w:docPartBody>
    </w:docPart>
    <w:docPart>
      <w:docPartPr>
        <w:name w:val="5E9E238527C741A995EB57A9D0683F80"/>
        <w:category>
          <w:name w:val="General"/>
          <w:gallery w:val="placeholder"/>
        </w:category>
        <w:types>
          <w:type w:val="bbPlcHdr"/>
        </w:types>
        <w:behaviors>
          <w:behavior w:val="content"/>
        </w:behaviors>
        <w:guid w:val="{442B53C8-CE5B-4DAB-BA0A-C6604442523B}"/>
      </w:docPartPr>
      <w:docPartBody>
        <w:p w:rsidR="00CE40A6" w:rsidRDefault="00BA2073" w:rsidP="00BA2073">
          <w:pPr>
            <w:pStyle w:val="5E9E238527C741A995EB57A9D0683F80"/>
          </w:pPr>
          <w:r w:rsidRPr="00B35CA0">
            <w:rPr>
              <w:rStyle w:val="Textodelmarcadordeposicin"/>
              <w:sz w:val="20"/>
              <w:szCs w:val="20"/>
            </w:rPr>
            <w:t>Elija un elemento.</w:t>
          </w:r>
        </w:p>
      </w:docPartBody>
    </w:docPart>
    <w:docPart>
      <w:docPartPr>
        <w:name w:val="799EE1A468F341C0BE7B86810E924202"/>
        <w:category>
          <w:name w:val="General"/>
          <w:gallery w:val="placeholder"/>
        </w:category>
        <w:types>
          <w:type w:val="bbPlcHdr"/>
        </w:types>
        <w:behaviors>
          <w:behavior w:val="content"/>
        </w:behaviors>
        <w:guid w:val="{7B3F5034-8F17-41E1-BCE0-7DABB2240857}"/>
      </w:docPartPr>
      <w:docPartBody>
        <w:p w:rsidR="00CE40A6" w:rsidRDefault="00BA2073" w:rsidP="00BA2073">
          <w:pPr>
            <w:pStyle w:val="799EE1A468F341C0BE7B86810E924202"/>
          </w:pPr>
          <w:r w:rsidRPr="00E84534">
            <w:rPr>
              <w:rStyle w:val="Textodelmarcadordeposicin"/>
              <w:sz w:val="20"/>
              <w:szCs w:val="20"/>
            </w:rPr>
            <w:t>Elija un elemento.</w:t>
          </w:r>
        </w:p>
      </w:docPartBody>
    </w:docPart>
    <w:docPart>
      <w:docPartPr>
        <w:name w:val="0F25AFE3B1B843F399AAA23BCDCFA762"/>
        <w:category>
          <w:name w:val="General"/>
          <w:gallery w:val="placeholder"/>
        </w:category>
        <w:types>
          <w:type w:val="bbPlcHdr"/>
        </w:types>
        <w:behaviors>
          <w:behavior w:val="content"/>
        </w:behaviors>
        <w:guid w:val="{83B60B89-AA87-4265-A9B6-FA042D230EE0}"/>
      </w:docPartPr>
      <w:docPartBody>
        <w:p w:rsidR="00CE40A6" w:rsidRDefault="00BA2073" w:rsidP="00BA2073">
          <w:pPr>
            <w:pStyle w:val="0F25AFE3B1B843F399AAA23BCDCFA762"/>
          </w:pPr>
          <w:r w:rsidRPr="00B35CA0">
            <w:rPr>
              <w:rStyle w:val="Textodelmarcadordeposicin"/>
              <w:sz w:val="20"/>
              <w:szCs w:val="20"/>
            </w:rPr>
            <w:t>Elija un elemento.</w:t>
          </w:r>
        </w:p>
      </w:docPartBody>
    </w:docPart>
    <w:docPart>
      <w:docPartPr>
        <w:name w:val="06BD16AECB1E4B6F99E626252C7D2292"/>
        <w:category>
          <w:name w:val="General"/>
          <w:gallery w:val="placeholder"/>
        </w:category>
        <w:types>
          <w:type w:val="bbPlcHdr"/>
        </w:types>
        <w:behaviors>
          <w:behavior w:val="content"/>
        </w:behaviors>
        <w:guid w:val="{F962C42B-9426-4662-9658-6B2D2FB10A19}"/>
      </w:docPartPr>
      <w:docPartBody>
        <w:p w:rsidR="00CE40A6" w:rsidRDefault="00BA2073" w:rsidP="00BA2073">
          <w:pPr>
            <w:pStyle w:val="06BD16AECB1E4B6F99E626252C7D2292"/>
          </w:pPr>
          <w:r w:rsidRPr="00E84534">
            <w:rPr>
              <w:rStyle w:val="Textodelmarcadordeposicin"/>
              <w:sz w:val="20"/>
              <w:szCs w:val="20"/>
            </w:rPr>
            <w:t>Elija un elemento.</w:t>
          </w:r>
        </w:p>
      </w:docPartBody>
    </w:docPart>
    <w:docPart>
      <w:docPartPr>
        <w:name w:val="85489FD6E5C545B0A9515AFF5156B9D9"/>
        <w:category>
          <w:name w:val="General"/>
          <w:gallery w:val="placeholder"/>
        </w:category>
        <w:types>
          <w:type w:val="bbPlcHdr"/>
        </w:types>
        <w:behaviors>
          <w:behavior w:val="content"/>
        </w:behaviors>
        <w:guid w:val="{FD14F89F-0B06-402A-9A40-49668F30B2B4}"/>
      </w:docPartPr>
      <w:docPartBody>
        <w:p w:rsidR="00CE40A6" w:rsidRDefault="00BA2073" w:rsidP="00BA2073">
          <w:pPr>
            <w:pStyle w:val="85489FD6E5C545B0A9515AFF5156B9D9"/>
          </w:pPr>
          <w:r w:rsidRPr="00B35CA0">
            <w:rPr>
              <w:rStyle w:val="Textodelmarcadordeposicin"/>
              <w:sz w:val="20"/>
              <w:szCs w:val="20"/>
            </w:rPr>
            <w:t>Elija un elemento.</w:t>
          </w:r>
        </w:p>
      </w:docPartBody>
    </w:docPart>
    <w:docPart>
      <w:docPartPr>
        <w:name w:val="77C85DD8994C4BB59833D0C4DD4E1D59"/>
        <w:category>
          <w:name w:val="General"/>
          <w:gallery w:val="placeholder"/>
        </w:category>
        <w:types>
          <w:type w:val="bbPlcHdr"/>
        </w:types>
        <w:behaviors>
          <w:behavior w:val="content"/>
        </w:behaviors>
        <w:guid w:val="{A9C41BFE-0668-4E01-9A0A-5413D17BD18B}"/>
      </w:docPartPr>
      <w:docPartBody>
        <w:p w:rsidR="00CE40A6" w:rsidRDefault="00BA2073" w:rsidP="00BA2073">
          <w:pPr>
            <w:pStyle w:val="77C85DD8994C4BB59833D0C4DD4E1D59"/>
          </w:pPr>
          <w:r w:rsidRPr="00E84534">
            <w:rPr>
              <w:rStyle w:val="Textodelmarcadordeposicin"/>
              <w:sz w:val="20"/>
              <w:szCs w:val="20"/>
            </w:rPr>
            <w:t>Elija un elemento.</w:t>
          </w:r>
        </w:p>
      </w:docPartBody>
    </w:docPart>
    <w:docPart>
      <w:docPartPr>
        <w:name w:val="FB22A20734B444C19A45D2D7C3C00A8A"/>
        <w:category>
          <w:name w:val="General"/>
          <w:gallery w:val="placeholder"/>
        </w:category>
        <w:types>
          <w:type w:val="bbPlcHdr"/>
        </w:types>
        <w:behaviors>
          <w:behavior w:val="content"/>
        </w:behaviors>
        <w:guid w:val="{4524E865-540E-4CEB-8C08-4C03B3CB00BC}"/>
      </w:docPartPr>
      <w:docPartBody>
        <w:p w:rsidR="00CE40A6" w:rsidRDefault="00BA2073" w:rsidP="00BA2073">
          <w:pPr>
            <w:pStyle w:val="FB22A20734B444C19A45D2D7C3C00A8A"/>
          </w:pPr>
          <w:r w:rsidRPr="00B35CA0">
            <w:rPr>
              <w:rStyle w:val="Textodelmarcadordeposicin"/>
              <w:sz w:val="20"/>
              <w:szCs w:val="20"/>
            </w:rPr>
            <w:t>Elija un elemento.</w:t>
          </w:r>
        </w:p>
      </w:docPartBody>
    </w:docPart>
    <w:docPart>
      <w:docPartPr>
        <w:name w:val="2D3E0E3B586740A1B5C18F55B0310638"/>
        <w:category>
          <w:name w:val="General"/>
          <w:gallery w:val="placeholder"/>
        </w:category>
        <w:types>
          <w:type w:val="bbPlcHdr"/>
        </w:types>
        <w:behaviors>
          <w:behavior w:val="content"/>
        </w:behaviors>
        <w:guid w:val="{5FB787DE-4849-43C4-AC25-A17F07115100}"/>
      </w:docPartPr>
      <w:docPartBody>
        <w:p w:rsidR="00CE40A6" w:rsidRDefault="00BA2073" w:rsidP="00BA2073">
          <w:pPr>
            <w:pStyle w:val="2D3E0E3B586740A1B5C18F55B0310638"/>
          </w:pPr>
          <w:r w:rsidRPr="00E84534">
            <w:rPr>
              <w:rStyle w:val="Textodelmarcadordeposicin"/>
              <w:sz w:val="20"/>
              <w:szCs w:val="20"/>
            </w:rPr>
            <w:t>Elija un elemento.</w:t>
          </w:r>
        </w:p>
      </w:docPartBody>
    </w:docPart>
    <w:docPart>
      <w:docPartPr>
        <w:name w:val="31A2CBEE7375443FA998845C11E36FCC"/>
        <w:category>
          <w:name w:val="General"/>
          <w:gallery w:val="placeholder"/>
        </w:category>
        <w:types>
          <w:type w:val="bbPlcHdr"/>
        </w:types>
        <w:behaviors>
          <w:behavior w:val="content"/>
        </w:behaviors>
        <w:guid w:val="{6A08504F-5FD1-468F-B43F-0782BFAFE861}"/>
      </w:docPartPr>
      <w:docPartBody>
        <w:p w:rsidR="00CE40A6" w:rsidRDefault="00BA2073" w:rsidP="00BA2073">
          <w:pPr>
            <w:pStyle w:val="31A2CBEE7375443FA998845C11E36FCC"/>
          </w:pPr>
          <w:r w:rsidRPr="00E84534">
            <w:rPr>
              <w:rStyle w:val="Textodelmarcadordeposicin"/>
              <w:sz w:val="20"/>
              <w:szCs w:val="20"/>
            </w:rPr>
            <w:t>Elija un elemento.</w:t>
          </w:r>
        </w:p>
      </w:docPartBody>
    </w:docPart>
    <w:docPart>
      <w:docPartPr>
        <w:name w:val="DBCCF44CEA624363AE283C56D8FFFC01"/>
        <w:category>
          <w:name w:val="General"/>
          <w:gallery w:val="placeholder"/>
        </w:category>
        <w:types>
          <w:type w:val="bbPlcHdr"/>
        </w:types>
        <w:behaviors>
          <w:behavior w:val="content"/>
        </w:behaviors>
        <w:guid w:val="{734E29FE-E370-488C-A865-E5F8014D63FE}"/>
      </w:docPartPr>
      <w:docPartBody>
        <w:p w:rsidR="00CE40A6" w:rsidRDefault="00BA2073" w:rsidP="00BA2073">
          <w:pPr>
            <w:pStyle w:val="DBCCF44CEA624363AE283C56D8FFFC01"/>
          </w:pPr>
          <w:r w:rsidRPr="00E84534">
            <w:rPr>
              <w:rStyle w:val="Textodelmarcadordeposicin"/>
              <w:sz w:val="20"/>
              <w:szCs w:val="20"/>
            </w:rPr>
            <w:t>Elija un elemento.</w:t>
          </w:r>
        </w:p>
      </w:docPartBody>
    </w:docPart>
    <w:docPart>
      <w:docPartPr>
        <w:name w:val="91AC4CB763F04196BF9DE87E986A22CE"/>
        <w:category>
          <w:name w:val="General"/>
          <w:gallery w:val="placeholder"/>
        </w:category>
        <w:types>
          <w:type w:val="bbPlcHdr"/>
        </w:types>
        <w:behaviors>
          <w:behavior w:val="content"/>
        </w:behaviors>
        <w:guid w:val="{0ABBE3E8-5552-4E1C-ABAA-BEE77224FBCC}"/>
      </w:docPartPr>
      <w:docPartBody>
        <w:p w:rsidR="00CE40A6" w:rsidRDefault="00BA2073" w:rsidP="00BA2073">
          <w:pPr>
            <w:pStyle w:val="91AC4CB763F04196BF9DE87E986A22CE"/>
          </w:pPr>
          <w:r w:rsidRPr="00B35CA0">
            <w:rPr>
              <w:rStyle w:val="Textodelmarcadordeposicin"/>
              <w:sz w:val="20"/>
              <w:szCs w:val="20"/>
            </w:rPr>
            <w:t>Elija un elemento.</w:t>
          </w:r>
        </w:p>
      </w:docPartBody>
    </w:docPart>
    <w:docPart>
      <w:docPartPr>
        <w:name w:val="C544CF2C64534A5AB06E17C2C1F4F395"/>
        <w:category>
          <w:name w:val="General"/>
          <w:gallery w:val="placeholder"/>
        </w:category>
        <w:types>
          <w:type w:val="bbPlcHdr"/>
        </w:types>
        <w:behaviors>
          <w:behavior w:val="content"/>
        </w:behaviors>
        <w:guid w:val="{1DF639DB-0225-4CD9-AC09-82EA0C01F8C8}"/>
      </w:docPartPr>
      <w:docPartBody>
        <w:p w:rsidR="00CE40A6" w:rsidRDefault="00BA2073" w:rsidP="00BA2073">
          <w:pPr>
            <w:pStyle w:val="C544CF2C64534A5AB06E17C2C1F4F395"/>
          </w:pPr>
          <w:r w:rsidRPr="00E84534">
            <w:rPr>
              <w:rStyle w:val="Textodelmarcadordeposicin"/>
              <w:sz w:val="20"/>
              <w:szCs w:val="20"/>
            </w:rPr>
            <w:t>Elija un elemento.</w:t>
          </w:r>
        </w:p>
      </w:docPartBody>
    </w:docPart>
    <w:docPart>
      <w:docPartPr>
        <w:name w:val="5015EE51746643CCAF9352A94C0EF620"/>
        <w:category>
          <w:name w:val="General"/>
          <w:gallery w:val="placeholder"/>
        </w:category>
        <w:types>
          <w:type w:val="bbPlcHdr"/>
        </w:types>
        <w:behaviors>
          <w:behavior w:val="content"/>
        </w:behaviors>
        <w:guid w:val="{ED1C1156-DAA8-4559-B3AA-03122F2CFC2E}"/>
      </w:docPartPr>
      <w:docPartBody>
        <w:p w:rsidR="00CE40A6" w:rsidRDefault="00BA2073" w:rsidP="00BA2073">
          <w:pPr>
            <w:pStyle w:val="5015EE51746643CCAF9352A94C0EF620"/>
          </w:pPr>
          <w:r w:rsidRPr="00B35CA0">
            <w:rPr>
              <w:rStyle w:val="Textodelmarcadordeposicin"/>
              <w:sz w:val="20"/>
              <w:szCs w:val="20"/>
            </w:rPr>
            <w:t>Elija un elemento.</w:t>
          </w:r>
        </w:p>
      </w:docPartBody>
    </w:docPart>
    <w:docPart>
      <w:docPartPr>
        <w:name w:val="24879CBC61ED4CBEB5DD4299B9D7C0C2"/>
        <w:category>
          <w:name w:val="General"/>
          <w:gallery w:val="placeholder"/>
        </w:category>
        <w:types>
          <w:type w:val="bbPlcHdr"/>
        </w:types>
        <w:behaviors>
          <w:behavior w:val="content"/>
        </w:behaviors>
        <w:guid w:val="{F5AE9461-F4AE-401B-A6E6-CF3461A7779F}"/>
      </w:docPartPr>
      <w:docPartBody>
        <w:p w:rsidR="00CE40A6" w:rsidRDefault="00BA2073" w:rsidP="00BA2073">
          <w:pPr>
            <w:pStyle w:val="24879CBC61ED4CBEB5DD4299B9D7C0C2"/>
          </w:pPr>
          <w:r w:rsidRPr="00E84534">
            <w:rPr>
              <w:rStyle w:val="Textodelmarcadordeposicin"/>
              <w:sz w:val="20"/>
              <w:szCs w:val="20"/>
            </w:rPr>
            <w:t>Elija un elemento.</w:t>
          </w:r>
        </w:p>
      </w:docPartBody>
    </w:docPart>
    <w:docPart>
      <w:docPartPr>
        <w:name w:val="4B1201F01B8B4E7F9E2FBB376531EC17"/>
        <w:category>
          <w:name w:val="General"/>
          <w:gallery w:val="placeholder"/>
        </w:category>
        <w:types>
          <w:type w:val="bbPlcHdr"/>
        </w:types>
        <w:behaviors>
          <w:behavior w:val="content"/>
        </w:behaviors>
        <w:guid w:val="{BACE384C-DEB2-42A8-8754-F7EA61ADC653}"/>
      </w:docPartPr>
      <w:docPartBody>
        <w:p w:rsidR="00CE40A6" w:rsidRDefault="00BA2073" w:rsidP="00BA2073">
          <w:pPr>
            <w:pStyle w:val="4B1201F01B8B4E7F9E2FBB376531EC17"/>
          </w:pPr>
          <w:r w:rsidRPr="00B35CA0">
            <w:rPr>
              <w:rStyle w:val="Textodelmarcadordeposicin"/>
              <w:sz w:val="20"/>
              <w:szCs w:val="20"/>
            </w:rPr>
            <w:t>Elija un elemento.</w:t>
          </w:r>
        </w:p>
      </w:docPartBody>
    </w:docPart>
    <w:docPart>
      <w:docPartPr>
        <w:name w:val="94AFBBB93D894AB7923F23734331BDC8"/>
        <w:category>
          <w:name w:val="General"/>
          <w:gallery w:val="placeholder"/>
        </w:category>
        <w:types>
          <w:type w:val="bbPlcHdr"/>
        </w:types>
        <w:behaviors>
          <w:behavior w:val="content"/>
        </w:behaviors>
        <w:guid w:val="{25FF6B5F-997D-4E9C-B384-4285AF23A0A5}"/>
      </w:docPartPr>
      <w:docPartBody>
        <w:p w:rsidR="00CE40A6" w:rsidRDefault="00BA2073" w:rsidP="00BA2073">
          <w:pPr>
            <w:pStyle w:val="94AFBBB93D894AB7923F23734331BDC8"/>
          </w:pPr>
          <w:r w:rsidRPr="00E84534">
            <w:rPr>
              <w:rStyle w:val="Textodelmarcadordeposicin"/>
              <w:sz w:val="20"/>
              <w:szCs w:val="20"/>
            </w:rPr>
            <w:t>Elija un elemento.</w:t>
          </w:r>
        </w:p>
      </w:docPartBody>
    </w:docPart>
    <w:docPart>
      <w:docPartPr>
        <w:name w:val="970535FAA0744E34B3C1DAD1A8C825B3"/>
        <w:category>
          <w:name w:val="General"/>
          <w:gallery w:val="placeholder"/>
        </w:category>
        <w:types>
          <w:type w:val="bbPlcHdr"/>
        </w:types>
        <w:behaviors>
          <w:behavior w:val="content"/>
        </w:behaviors>
        <w:guid w:val="{A95C7BAB-57A4-474A-BCD7-164F567258E9}"/>
      </w:docPartPr>
      <w:docPartBody>
        <w:p w:rsidR="00CE40A6" w:rsidRDefault="00BA2073" w:rsidP="00BA2073">
          <w:pPr>
            <w:pStyle w:val="970535FAA0744E34B3C1DAD1A8C825B3"/>
          </w:pPr>
          <w:r w:rsidRPr="00B35CA0">
            <w:rPr>
              <w:rStyle w:val="Textodelmarcadordeposicin"/>
              <w:sz w:val="20"/>
              <w:szCs w:val="20"/>
            </w:rPr>
            <w:t>Elija un elemento.</w:t>
          </w:r>
        </w:p>
      </w:docPartBody>
    </w:docPart>
    <w:docPart>
      <w:docPartPr>
        <w:name w:val="3256ECAE92734B069163C01C2675EA08"/>
        <w:category>
          <w:name w:val="General"/>
          <w:gallery w:val="placeholder"/>
        </w:category>
        <w:types>
          <w:type w:val="bbPlcHdr"/>
        </w:types>
        <w:behaviors>
          <w:behavior w:val="content"/>
        </w:behaviors>
        <w:guid w:val="{15C9B126-D26A-445A-BA51-9480C3DBD3EE}"/>
      </w:docPartPr>
      <w:docPartBody>
        <w:p w:rsidR="00CE40A6" w:rsidRDefault="00BA2073" w:rsidP="00BA2073">
          <w:pPr>
            <w:pStyle w:val="3256ECAE92734B069163C01C2675EA08"/>
          </w:pPr>
          <w:r w:rsidRPr="00E84534">
            <w:rPr>
              <w:rStyle w:val="Textodelmarcadordeposicin"/>
              <w:sz w:val="20"/>
              <w:szCs w:val="20"/>
            </w:rPr>
            <w:t>Elija un elemento.</w:t>
          </w:r>
        </w:p>
      </w:docPartBody>
    </w:docPart>
    <w:docPart>
      <w:docPartPr>
        <w:name w:val="299987518FF24638A873296D80783557"/>
        <w:category>
          <w:name w:val="General"/>
          <w:gallery w:val="placeholder"/>
        </w:category>
        <w:types>
          <w:type w:val="bbPlcHdr"/>
        </w:types>
        <w:behaviors>
          <w:behavior w:val="content"/>
        </w:behaviors>
        <w:guid w:val="{B46AB223-7263-4E80-AF9D-ED2FC09A145D}"/>
      </w:docPartPr>
      <w:docPartBody>
        <w:p w:rsidR="00CE40A6" w:rsidRDefault="00BA2073" w:rsidP="00BA2073">
          <w:pPr>
            <w:pStyle w:val="299987518FF24638A873296D80783557"/>
          </w:pPr>
          <w:r w:rsidRPr="00B35CA0">
            <w:rPr>
              <w:rStyle w:val="Textodelmarcadordeposicin"/>
              <w:sz w:val="20"/>
              <w:szCs w:val="20"/>
            </w:rPr>
            <w:t>Elija un elemento.</w:t>
          </w:r>
        </w:p>
      </w:docPartBody>
    </w:docPart>
    <w:docPart>
      <w:docPartPr>
        <w:name w:val="9E8D5149F53348FEB479443EA6030B3C"/>
        <w:category>
          <w:name w:val="General"/>
          <w:gallery w:val="placeholder"/>
        </w:category>
        <w:types>
          <w:type w:val="bbPlcHdr"/>
        </w:types>
        <w:behaviors>
          <w:behavior w:val="content"/>
        </w:behaviors>
        <w:guid w:val="{B63058D7-DBCF-4287-A523-A883AC284BC7}"/>
      </w:docPartPr>
      <w:docPartBody>
        <w:p w:rsidR="00CE40A6" w:rsidRDefault="00BA2073" w:rsidP="00BA2073">
          <w:pPr>
            <w:pStyle w:val="9E8D5149F53348FEB479443EA6030B3C"/>
          </w:pPr>
          <w:r w:rsidRPr="00E84534">
            <w:rPr>
              <w:rStyle w:val="Textodelmarcadordeposicin"/>
              <w:sz w:val="20"/>
              <w:szCs w:val="20"/>
            </w:rPr>
            <w:t>Elija un elemento.</w:t>
          </w:r>
        </w:p>
      </w:docPartBody>
    </w:docPart>
    <w:docPart>
      <w:docPartPr>
        <w:name w:val="B832C5A9FCCA40DDBD3442ED3E5E690E"/>
        <w:category>
          <w:name w:val="General"/>
          <w:gallery w:val="placeholder"/>
        </w:category>
        <w:types>
          <w:type w:val="bbPlcHdr"/>
        </w:types>
        <w:behaviors>
          <w:behavior w:val="content"/>
        </w:behaviors>
        <w:guid w:val="{BDDCFC60-DE8C-46D1-8CE2-F9671F27BEA8}"/>
      </w:docPartPr>
      <w:docPartBody>
        <w:p w:rsidR="00CE40A6" w:rsidRDefault="00BA2073" w:rsidP="00BA2073">
          <w:pPr>
            <w:pStyle w:val="B832C5A9FCCA40DDBD3442ED3E5E690E"/>
          </w:pPr>
          <w:r w:rsidRPr="00E84534">
            <w:rPr>
              <w:rStyle w:val="Textodelmarcadordeposicin"/>
              <w:sz w:val="20"/>
              <w:szCs w:val="20"/>
            </w:rPr>
            <w:t>Elija un elemento.</w:t>
          </w:r>
        </w:p>
      </w:docPartBody>
    </w:docPart>
    <w:docPart>
      <w:docPartPr>
        <w:name w:val="02ACFBC5C59E4B35B1BFAAFFABEDCA08"/>
        <w:category>
          <w:name w:val="General"/>
          <w:gallery w:val="placeholder"/>
        </w:category>
        <w:types>
          <w:type w:val="bbPlcHdr"/>
        </w:types>
        <w:behaviors>
          <w:behavior w:val="content"/>
        </w:behaviors>
        <w:guid w:val="{72C30B11-4805-4B71-8406-36888B10D0AA}"/>
      </w:docPartPr>
      <w:docPartBody>
        <w:p w:rsidR="00CE40A6" w:rsidRDefault="00BA2073" w:rsidP="00BA2073">
          <w:pPr>
            <w:pStyle w:val="02ACFBC5C59E4B35B1BFAAFFABEDCA08"/>
          </w:pPr>
          <w:r w:rsidRPr="00E84534">
            <w:rPr>
              <w:rStyle w:val="Textodelmarcadordeposicin"/>
              <w:sz w:val="20"/>
              <w:szCs w:val="20"/>
            </w:rPr>
            <w:t>Elija un elemento.</w:t>
          </w:r>
        </w:p>
      </w:docPartBody>
    </w:docPart>
    <w:docPart>
      <w:docPartPr>
        <w:name w:val="C8F94EBFC84442CC8611B0953F76D034"/>
        <w:category>
          <w:name w:val="General"/>
          <w:gallery w:val="placeholder"/>
        </w:category>
        <w:types>
          <w:type w:val="bbPlcHdr"/>
        </w:types>
        <w:behaviors>
          <w:behavior w:val="content"/>
        </w:behaviors>
        <w:guid w:val="{CCA42BBC-2BEB-4B38-857C-BC080F764FCC}"/>
      </w:docPartPr>
      <w:docPartBody>
        <w:p w:rsidR="00CE40A6" w:rsidRDefault="00BA2073" w:rsidP="00BA2073">
          <w:pPr>
            <w:pStyle w:val="C8F94EBFC84442CC8611B0953F76D034"/>
          </w:pPr>
          <w:r w:rsidRPr="00B35CA0">
            <w:rPr>
              <w:rStyle w:val="Textodelmarcadordeposicin"/>
              <w:sz w:val="20"/>
              <w:szCs w:val="20"/>
            </w:rPr>
            <w:t>Elija un elemento.</w:t>
          </w:r>
        </w:p>
      </w:docPartBody>
    </w:docPart>
    <w:docPart>
      <w:docPartPr>
        <w:name w:val="4DB2BF2E789547318F9F862F6A9C565C"/>
        <w:category>
          <w:name w:val="General"/>
          <w:gallery w:val="placeholder"/>
        </w:category>
        <w:types>
          <w:type w:val="bbPlcHdr"/>
        </w:types>
        <w:behaviors>
          <w:behavior w:val="content"/>
        </w:behaviors>
        <w:guid w:val="{F2D938AC-582A-4071-AA10-8B26B3BA35AF}"/>
      </w:docPartPr>
      <w:docPartBody>
        <w:p w:rsidR="00CE40A6" w:rsidRDefault="00BA2073" w:rsidP="00BA2073">
          <w:pPr>
            <w:pStyle w:val="4DB2BF2E789547318F9F862F6A9C565C"/>
          </w:pPr>
          <w:r w:rsidRPr="00E84534">
            <w:rPr>
              <w:rStyle w:val="Textodelmarcadordeposicin"/>
              <w:sz w:val="20"/>
              <w:szCs w:val="20"/>
            </w:rPr>
            <w:t>Elija un elemento.</w:t>
          </w:r>
        </w:p>
      </w:docPartBody>
    </w:docPart>
    <w:docPart>
      <w:docPartPr>
        <w:name w:val="7D686FD147C54B92B7B089EA710AB6F6"/>
        <w:category>
          <w:name w:val="General"/>
          <w:gallery w:val="placeholder"/>
        </w:category>
        <w:types>
          <w:type w:val="bbPlcHdr"/>
        </w:types>
        <w:behaviors>
          <w:behavior w:val="content"/>
        </w:behaviors>
        <w:guid w:val="{52FC064F-B9B9-49B0-9BF9-FB16436326AF}"/>
      </w:docPartPr>
      <w:docPartBody>
        <w:p w:rsidR="00CE40A6" w:rsidRDefault="00BA2073" w:rsidP="00BA2073">
          <w:pPr>
            <w:pStyle w:val="7D686FD147C54B92B7B089EA710AB6F6"/>
          </w:pPr>
          <w:r w:rsidRPr="00B35CA0">
            <w:rPr>
              <w:rStyle w:val="Textodelmarcadordeposicin"/>
              <w:sz w:val="20"/>
              <w:szCs w:val="20"/>
            </w:rPr>
            <w:t>Elija un elemento.</w:t>
          </w:r>
        </w:p>
      </w:docPartBody>
    </w:docPart>
    <w:docPart>
      <w:docPartPr>
        <w:name w:val="AE923AB4796B45C5A9A34B034F323A8F"/>
        <w:category>
          <w:name w:val="General"/>
          <w:gallery w:val="placeholder"/>
        </w:category>
        <w:types>
          <w:type w:val="bbPlcHdr"/>
        </w:types>
        <w:behaviors>
          <w:behavior w:val="content"/>
        </w:behaviors>
        <w:guid w:val="{EF164C3B-4089-41FF-9CB4-CE3366625419}"/>
      </w:docPartPr>
      <w:docPartBody>
        <w:p w:rsidR="00CE40A6" w:rsidRDefault="00BA2073" w:rsidP="00BA2073">
          <w:pPr>
            <w:pStyle w:val="AE923AB4796B45C5A9A34B034F323A8F"/>
          </w:pPr>
          <w:r w:rsidRPr="00E84534">
            <w:rPr>
              <w:rStyle w:val="Textodelmarcadordeposicin"/>
              <w:sz w:val="20"/>
              <w:szCs w:val="20"/>
            </w:rPr>
            <w:t>Elija un elemento.</w:t>
          </w:r>
        </w:p>
      </w:docPartBody>
    </w:docPart>
    <w:docPart>
      <w:docPartPr>
        <w:name w:val="E23B12E5824142F8B57FD0FCE00F4BE4"/>
        <w:category>
          <w:name w:val="General"/>
          <w:gallery w:val="placeholder"/>
        </w:category>
        <w:types>
          <w:type w:val="bbPlcHdr"/>
        </w:types>
        <w:behaviors>
          <w:behavior w:val="content"/>
        </w:behaviors>
        <w:guid w:val="{2EE1082E-AE76-4B3B-854B-C264153F8133}"/>
      </w:docPartPr>
      <w:docPartBody>
        <w:p w:rsidR="00CE40A6" w:rsidRDefault="00BA2073" w:rsidP="00BA2073">
          <w:pPr>
            <w:pStyle w:val="E23B12E5824142F8B57FD0FCE00F4BE4"/>
          </w:pPr>
          <w:r w:rsidRPr="00B35CA0">
            <w:rPr>
              <w:rStyle w:val="Textodelmarcadordeposicin"/>
              <w:sz w:val="20"/>
              <w:szCs w:val="20"/>
            </w:rPr>
            <w:t>Elija un elemento.</w:t>
          </w:r>
        </w:p>
      </w:docPartBody>
    </w:docPart>
    <w:docPart>
      <w:docPartPr>
        <w:name w:val="3B7CC9CA694E41D69C7AB21C1CB27B21"/>
        <w:category>
          <w:name w:val="General"/>
          <w:gallery w:val="placeholder"/>
        </w:category>
        <w:types>
          <w:type w:val="bbPlcHdr"/>
        </w:types>
        <w:behaviors>
          <w:behavior w:val="content"/>
        </w:behaviors>
        <w:guid w:val="{DED581D8-6726-48C4-B080-493F55D440E4}"/>
      </w:docPartPr>
      <w:docPartBody>
        <w:p w:rsidR="00CE40A6" w:rsidRDefault="00BA2073" w:rsidP="00BA2073">
          <w:pPr>
            <w:pStyle w:val="3B7CC9CA694E41D69C7AB21C1CB27B21"/>
          </w:pPr>
          <w:r w:rsidRPr="00E84534">
            <w:rPr>
              <w:rStyle w:val="Textodelmarcadordeposicin"/>
              <w:sz w:val="20"/>
              <w:szCs w:val="20"/>
            </w:rPr>
            <w:t>Elija un elemento.</w:t>
          </w:r>
        </w:p>
      </w:docPartBody>
    </w:docPart>
    <w:docPart>
      <w:docPartPr>
        <w:name w:val="9B3FF10F7C9143D48AF7B3B89953BDC3"/>
        <w:category>
          <w:name w:val="General"/>
          <w:gallery w:val="placeholder"/>
        </w:category>
        <w:types>
          <w:type w:val="bbPlcHdr"/>
        </w:types>
        <w:behaviors>
          <w:behavior w:val="content"/>
        </w:behaviors>
        <w:guid w:val="{8EFDAE93-3B74-46CB-868B-17A069E7210E}"/>
      </w:docPartPr>
      <w:docPartBody>
        <w:p w:rsidR="00CE40A6" w:rsidRDefault="00BA2073" w:rsidP="00BA2073">
          <w:pPr>
            <w:pStyle w:val="9B3FF10F7C9143D48AF7B3B89953BDC3"/>
          </w:pPr>
          <w:r w:rsidRPr="00B35CA0">
            <w:rPr>
              <w:rStyle w:val="Textodelmarcadordeposicin"/>
              <w:sz w:val="20"/>
              <w:szCs w:val="20"/>
            </w:rPr>
            <w:t>Elija un elemento.</w:t>
          </w:r>
        </w:p>
      </w:docPartBody>
    </w:docPart>
    <w:docPart>
      <w:docPartPr>
        <w:name w:val="C0029D3C70E5483FA82F81FE74ACD9A4"/>
        <w:category>
          <w:name w:val="General"/>
          <w:gallery w:val="placeholder"/>
        </w:category>
        <w:types>
          <w:type w:val="bbPlcHdr"/>
        </w:types>
        <w:behaviors>
          <w:behavior w:val="content"/>
        </w:behaviors>
        <w:guid w:val="{47E6C6B2-1878-4313-8C18-EBC1BF73B39D}"/>
      </w:docPartPr>
      <w:docPartBody>
        <w:p w:rsidR="00CE40A6" w:rsidRDefault="00BA2073" w:rsidP="00BA2073">
          <w:pPr>
            <w:pStyle w:val="C0029D3C70E5483FA82F81FE74ACD9A4"/>
          </w:pPr>
          <w:r w:rsidRPr="00E84534">
            <w:rPr>
              <w:rStyle w:val="Textodelmarcadordeposicin"/>
              <w:sz w:val="20"/>
              <w:szCs w:val="20"/>
            </w:rPr>
            <w:t>Elija un elemento.</w:t>
          </w:r>
        </w:p>
      </w:docPartBody>
    </w:docPart>
    <w:docPart>
      <w:docPartPr>
        <w:name w:val="A18E4D852D4E4EC1A49B023708FF434D"/>
        <w:category>
          <w:name w:val="General"/>
          <w:gallery w:val="placeholder"/>
        </w:category>
        <w:types>
          <w:type w:val="bbPlcHdr"/>
        </w:types>
        <w:behaviors>
          <w:behavior w:val="content"/>
        </w:behaviors>
        <w:guid w:val="{B96B9B31-D71B-4C28-9D4B-AE55DE34AA78}"/>
      </w:docPartPr>
      <w:docPartBody>
        <w:p w:rsidR="00CE40A6" w:rsidRDefault="00BA2073" w:rsidP="00BA2073">
          <w:pPr>
            <w:pStyle w:val="A18E4D852D4E4EC1A49B023708FF434D"/>
          </w:pPr>
          <w:r w:rsidRPr="00B35CA0">
            <w:rPr>
              <w:rStyle w:val="Textodelmarcadordeposicin"/>
              <w:sz w:val="20"/>
              <w:szCs w:val="20"/>
            </w:rPr>
            <w:t>Elija un elemento.</w:t>
          </w:r>
        </w:p>
      </w:docPartBody>
    </w:docPart>
    <w:docPart>
      <w:docPartPr>
        <w:name w:val="F197E21FAB49484A9F3D4E150C608D2F"/>
        <w:category>
          <w:name w:val="General"/>
          <w:gallery w:val="placeholder"/>
        </w:category>
        <w:types>
          <w:type w:val="bbPlcHdr"/>
        </w:types>
        <w:behaviors>
          <w:behavior w:val="content"/>
        </w:behaviors>
        <w:guid w:val="{CEF320BC-33A1-44F7-9AA6-E36F80E06D2C}"/>
      </w:docPartPr>
      <w:docPartBody>
        <w:p w:rsidR="00CE40A6" w:rsidRDefault="00BA2073" w:rsidP="00BA2073">
          <w:pPr>
            <w:pStyle w:val="F197E21FAB49484A9F3D4E150C608D2F"/>
          </w:pPr>
          <w:r w:rsidRPr="00E84534">
            <w:rPr>
              <w:rStyle w:val="Textodelmarcadordeposicin"/>
              <w:sz w:val="20"/>
              <w:szCs w:val="20"/>
            </w:rPr>
            <w:t>Elija un elemento.</w:t>
          </w:r>
        </w:p>
      </w:docPartBody>
    </w:docPart>
    <w:docPart>
      <w:docPartPr>
        <w:name w:val="7E37E65F56C5406BACDE62FBB44CB724"/>
        <w:category>
          <w:name w:val="General"/>
          <w:gallery w:val="placeholder"/>
        </w:category>
        <w:types>
          <w:type w:val="bbPlcHdr"/>
        </w:types>
        <w:behaviors>
          <w:behavior w:val="content"/>
        </w:behaviors>
        <w:guid w:val="{60915ADE-89FE-426D-9652-10D2C61372DF}"/>
      </w:docPartPr>
      <w:docPartBody>
        <w:p w:rsidR="00CE40A6" w:rsidRDefault="00BA2073" w:rsidP="00BA2073">
          <w:pPr>
            <w:pStyle w:val="7E37E65F56C5406BACDE62FBB44CB724"/>
          </w:pPr>
          <w:r w:rsidRPr="00B35CA0">
            <w:rPr>
              <w:rStyle w:val="Textodelmarcadordeposicin"/>
              <w:sz w:val="20"/>
              <w:szCs w:val="20"/>
            </w:rPr>
            <w:t>Elija un elemento.</w:t>
          </w:r>
        </w:p>
      </w:docPartBody>
    </w:docPart>
    <w:docPart>
      <w:docPartPr>
        <w:name w:val="B22C66C26E8F487A98EE7F4FE839F81F"/>
        <w:category>
          <w:name w:val="General"/>
          <w:gallery w:val="placeholder"/>
        </w:category>
        <w:types>
          <w:type w:val="bbPlcHdr"/>
        </w:types>
        <w:behaviors>
          <w:behavior w:val="content"/>
        </w:behaviors>
        <w:guid w:val="{4975599B-A08C-4812-8D50-B87A2F03B0CA}"/>
      </w:docPartPr>
      <w:docPartBody>
        <w:p w:rsidR="00CE40A6" w:rsidRDefault="00BA2073" w:rsidP="00BA2073">
          <w:pPr>
            <w:pStyle w:val="B22C66C26E8F487A98EE7F4FE839F81F"/>
          </w:pPr>
          <w:r w:rsidRPr="00E84534">
            <w:rPr>
              <w:rStyle w:val="Textodelmarcadordeposicin"/>
              <w:sz w:val="20"/>
              <w:szCs w:val="20"/>
            </w:rPr>
            <w:t>Elija un elemento.</w:t>
          </w:r>
        </w:p>
      </w:docPartBody>
    </w:docPart>
    <w:docPart>
      <w:docPartPr>
        <w:name w:val="F9B4324886074C4F8EA3142057B7CAA9"/>
        <w:category>
          <w:name w:val="General"/>
          <w:gallery w:val="placeholder"/>
        </w:category>
        <w:types>
          <w:type w:val="bbPlcHdr"/>
        </w:types>
        <w:behaviors>
          <w:behavior w:val="content"/>
        </w:behaviors>
        <w:guid w:val="{EB7F5BA0-A8CA-4AB9-BF73-666729B2A413}"/>
      </w:docPartPr>
      <w:docPartBody>
        <w:p w:rsidR="00CE40A6" w:rsidRDefault="00BA2073" w:rsidP="00BA2073">
          <w:pPr>
            <w:pStyle w:val="F9B4324886074C4F8EA3142057B7CAA9"/>
          </w:pPr>
          <w:r w:rsidRPr="00B35CA0">
            <w:rPr>
              <w:rStyle w:val="Textodelmarcadordeposicin"/>
              <w:sz w:val="20"/>
              <w:szCs w:val="20"/>
            </w:rPr>
            <w:t>Elija un elemento.</w:t>
          </w:r>
        </w:p>
      </w:docPartBody>
    </w:docPart>
    <w:docPart>
      <w:docPartPr>
        <w:name w:val="B83FE7C5283B46A1B37C22A76F365DDB"/>
        <w:category>
          <w:name w:val="General"/>
          <w:gallery w:val="placeholder"/>
        </w:category>
        <w:types>
          <w:type w:val="bbPlcHdr"/>
        </w:types>
        <w:behaviors>
          <w:behavior w:val="content"/>
        </w:behaviors>
        <w:guid w:val="{55370752-70B4-4B5A-8C0A-7B53AC323540}"/>
      </w:docPartPr>
      <w:docPartBody>
        <w:p w:rsidR="00CE40A6" w:rsidRDefault="00BA2073" w:rsidP="00BA2073">
          <w:pPr>
            <w:pStyle w:val="B83FE7C5283B46A1B37C22A76F365DDB"/>
          </w:pPr>
          <w:r w:rsidRPr="00E84534">
            <w:rPr>
              <w:rStyle w:val="Textodelmarcadordeposicin"/>
              <w:sz w:val="20"/>
              <w:szCs w:val="20"/>
            </w:rPr>
            <w:t>Elija un elemento.</w:t>
          </w:r>
        </w:p>
      </w:docPartBody>
    </w:docPart>
    <w:docPart>
      <w:docPartPr>
        <w:name w:val="EB2556B175FE4C73B715BA7A1BEE8993"/>
        <w:category>
          <w:name w:val="General"/>
          <w:gallery w:val="placeholder"/>
        </w:category>
        <w:types>
          <w:type w:val="bbPlcHdr"/>
        </w:types>
        <w:behaviors>
          <w:behavior w:val="content"/>
        </w:behaviors>
        <w:guid w:val="{64E7EC25-943C-45E3-9F8A-F8D1C8CCC961}"/>
      </w:docPartPr>
      <w:docPartBody>
        <w:p w:rsidR="00CE40A6" w:rsidRDefault="00BA2073" w:rsidP="00BA2073">
          <w:pPr>
            <w:pStyle w:val="EB2556B175FE4C73B715BA7A1BEE8993"/>
          </w:pPr>
          <w:r w:rsidRPr="00B35CA0">
            <w:rPr>
              <w:rStyle w:val="Textodelmarcadordeposicin"/>
              <w:sz w:val="20"/>
              <w:szCs w:val="20"/>
            </w:rPr>
            <w:t>Elija un elemento.</w:t>
          </w:r>
        </w:p>
      </w:docPartBody>
    </w:docPart>
    <w:docPart>
      <w:docPartPr>
        <w:name w:val="F5648343EA8C4F58B320CD4D50C904DD"/>
        <w:category>
          <w:name w:val="General"/>
          <w:gallery w:val="placeholder"/>
        </w:category>
        <w:types>
          <w:type w:val="bbPlcHdr"/>
        </w:types>
        <w:behaviors>
          <w:behavior w:val="content"/>
        </w:behaviors>
        <w:guid w:val="{30834F59-14E6-4CF5-8C61-BFD97CD1A40E}"/>
      </w:docPartPr>
      <w:docPartBody>
        <w:p w:rsidR="00CE40A6" w:rsidRDefault="00BA2073" w:rsidP="00BA2073">
          <w:pPr>
            <w:pStyle w:val="F5648343EA8C4F58B320CD4D50C904DD"/>
          </w:pPr>
          <w:r w:rsidRPr="00E84534">
            <w:rPr>
              <w:rStyle w:val="Textodelmarcadordeposicin"/>
              <w:sz w:val="20"/>
              <w:szCs w:val="20"/>
            </w:rPr>
            <w:t>Elija un elemento.</w:t>
          </w:r>
        </w:p>
      </w:docPartBody>
    </w:docPart>
    <w:docPart>
      <w:docPartPr>
        <w:name w:val="3E181E1B775C462F9276F12480ABAD09"/>
        <w:category>
          <w:name w:val="General"/>
          <w:gallery w:val="placeholder"/>
        </w:category>
        <w:types>
          <w:type w:val="bbPlcHdr"/>
        </w:types>
        <w:behaviors>
          <w:behavior w:val="content"/>
        </w:behaviors>
        <w:guid w:val="{67259A29-C18B-46EB-B1B6-40448B937F33}"/>
      </w:docPartPr>
      <w:docPartBody>
        <w:p w:rsidR="00CE40A6" w:rsidRDefault="00BA2073" w:rsidP="00BA2073">
          <w:pPr>
            <w:pStyle w:val="3E181E1B775C462F9276F12480ABAD09"/>
          </w:pPr>
          <w:r w:rsidRPr="00B35CA0">
            <w:rPr>
              <w:rStyle w:val="Textodelmarcadordeposicin"/>
              <w:sz w:val="20"/>
              <w:szCs w:val="20"/>
            </w:rPr>
            <w:t>Elija un elemento.</w:t>
          </w:r>
        </w:p>
      </w:docPartBody>
    </w:docPart>
    <w:docPart>
      <w:docPartPr>
        <w:name w:val="132EDD44FDEF40EB9ABCDEE49F564094"/>
        <w:category>
          <w:name w:val="General"/>
          <w:gallery w:val="placeholder"/>
        </w:category>
        <w:types>
          <w:type w:val="bbPlcHdr"/>
        </w:types>
        <w:behaviors>
          <w:behavior w:val="content"/>
        </w:behaviors>
        <w:guid w:val="{5A88F93D-C464-48B1-9299-379493C8A1A8}"/>
      </w:docPartPr>
      <w:docPartBody>
        <w:p w:rsidR="00CE40A6" w:rsidRDefault="00BA2073" w:rsidP="00BA2073">
          <w:pPr>
            <w:pStyle w:val="132EDD44FDEF40EB9ABCDEE49F564094"/>
          </w:pPr>
          <w:r w:rsidRPr="00E84534">
            <w:rPr>
              <w:rStyle w:val="Textodelmarcadordeposicin"/>
              <w:sz w:val="20"/>
              <w:szCs w:val="20"/>
            </w:rPr>
            <w:t>Elija un elemento.</w:t>
          </w:r>
        </w:p>
      </w:docPartBody>
    </w:docPart>
    <w:docPart>
      <w:docPartPr>
        <w:name w:val="383CEB3D50074EC5BC9A3D63A0206303"/>
        <w:category>
          <w:name w:val="General"/>
          <w:gallery w:val="placeholder"/>
        </w:category>
        <w:types>
          <w:type w:val="bbPlcHdr"/>
        </w:types>
        <w:behaviors>
          <w:behavior w:val="content"/>
        </w:behaviors>
        <w:guid w:val="{078C9543-7001-4F3A-AD72-27CE81DB5DDF}"/>
      </w:docPartPr>
      <w:docPartBody>
        <w:p w:rsidR="00CE40A6" w:rsidRDefault="00BA2073" w:rsidP="00BA2073">
          <w:pPr>
            <w:pStyle w:val="383CEB3D50074EC5BC9A3D63A0206303"/>
          </w:pPr>
          <w:r w:rsidRPr="00B35CA0">
            <w:rPr>
              <w:rStyle w:val="Textodelmarcadordeposicin"/>
              <w:sz w:val="20"/>
              <w:szCs w:val="20"/>
            </w:rPr>
            <w:t>Elija un elemento.</w:t>
          </w:r>
        </w:p>
      </w:docPartBody>
    </w:docPart>
    <w:docPart>
      <w:docPartPr>
        <w:name w:val="86747B4D81394227BDC5AC07CB650401"/>
        <w:category>
          <w:name w:val="General"/>
          <w:gallery w:val="placeholder"/>
        </w:category>
        <w:types>
          <w:type w:val="bbPlcHdr"/>
        </w:types>
        <w:behaviors>
          <w:behavior w:val="content"/>
        </w:behaviors>
        <w:guid w:val="{3A89063E-A6E5-444B-8A1E-3C0546238C21}"/>
      </w:docPartPr>
      <w:docPartBody>
        <w:p w:rsidR="00CE40A6" w:rsidRDefault="00BA2073" w:rsidP="00BA2073">
          <w:pPr>
            <w:pStyle w:val="86747B4D81394227BDC5AC07CB650401"/>
          </w:pPr>
          <w:r w:rsidRPr="00E84534">
            <w:rPr>
              <w:rStyle w:val="Textodelmarcadordeposicin"/>
              <w:sz w:val="20"/>
              <w:szCs w:val="20"/>
            </w:rPr>
            <w:t>Elija un elemento.</w:t>
          </w:r>
        </w:p>
      </w:docPartBody>
    </w:docPart>
    <w:docPart>
      <w:docPartPr>
        <w:name w:val="5BD721717CA24218B79708B993895D18"/>
        <w:category>
          <w:name w:val="General"/>
          <w:gallery w:val="placeholder"/>
        </w:category>
        <w:types>
          <w:type w:val="bbPlcHdr"/>
        </w:types>
        <w:behaviors>
          <w:behavior w:val="content"/>
        </w:behaviors>
        <w:guid w:val="{6EE98520-0BA1-41DB-821E-1CDC696DF06F}"/>
      </w:docPartPr>
      <w:docPartBody>
        <w:p w:rsidR="00CE40A6" w:rsidRDefault="00BA2073" w:rsidP="00BA2073">
          <w:pPr>
            <w:pStyle w:val="5BD721717CA24218B79708B993895D18"/>
          </w:pPr>
          <w:r w:rsidRPr="00B35CA0">
            <w:rPr>
              <w:rStyle w:val="Textodelmarcadordeposicin"/>
              <w:sz w:val="20"/>
              <w:szCs w:val="20"/>
            </w:rPr>
            <w:t>Elija un elemento.</w:t>
          </w:r>
        </w:p>
      </w:docPartBody>
    </w:docPart>
    <w:docPart>
      <w:docPartPr>
        <w:name w:val="606C640D090844E89F414F3D5EFCBAED"/>
        <w:category>
          <w:name w:val="General"/>
          <w:gallery w:val="placeholder"/>
        </w:category>
        <w:types>
          <w:type w:val="bbPlcHdr"/>
        </w:types>
        <w:behaviors>
          <w:behavior w:val="content"/>
        </w:behaviors>
        <w:guid w:val="{8BC5E6F7-CF7C-4065-8D4F-3836262255FA}"/>
      </w:docPartPr>
      <w:docPartBody>
        <w:p w:rsidR="00CE40A6" w:rsidRDefault="00BA2073" w:rsidP="00BA2073">
          <w:pPr>
            <w:pStyle w:val="606C640D090844E89F414F3D5EFCBAED"/>
          </w:pPr>
          <w:r w:rsidRPr="00E84534">
            <w:rPr>
              <w:rStyle w:val="Textodelmarcadordeposicin"/>
              <w:sz w:val="20"/>
              <w:szCs w:val="20"/>
            </w:rPr>
            <w:t>Elija un elemento.</w:t>
          </w:r>
        </w:p>
      </w:docPartBody>
    </w:docPart>
    <w:docPart>
      <w:docPartPr>
        <w:name w:val="1E1528EEE58D4D419711FE20E14A17F6"/>
        <w:category>
          <w:name w:val="General"/>
          <w:gallery w:val="placeholder"/>
        </w:category>
        <w:types>
          <w:type w:val="bbPlcHdr"/>
        </w:types>
        <w:behaviors>
          <w:behavior w:val="content"/>
        </w:behaviors>
        <w:guid w:val="{C3CF75A0-2E63-45DB-A3E8-50101FD16C45}"/>
      </w:docPartPr>
      <w:docPartBody>
        <w:p w:rsidR="00CE40A6" w:rsidRDefault="00BA2073" w:rsidP="00BA2073">
          <w:pPr>
            <w:pStyle w:val="1E1528EEE58D4D419711FE20E14A17F6"/>
          </w:pPr>
          <w:r w:rsidRPr="00B35CA0">
            <w:rPr>
              <w:rStyle w:val="Textodelmarcadordeposicin"/>
              <w:sz w:val="20"/>
              <w:szCs w:val="20"/>
            </w:rPr>
            <w:t>Elija un elemento.</w:t>
          </w:r>
        </w:p>
      </w:docPartBody>
    </w:docPart>
    <w:docPart>
      <w:docPartPr>
        <w:name w:val="F087A0AB7D8F4D3A891778D0DF6585DF"/>
        <w:category>
          <w:name w:val="General"/>
          <w:gallery w:val="placeholder"/>
        </w:category>
        <w:types>
          <w:type w:val="bbPlcHdr"/>
        </w:types>
        <w:behaviors>
          <w:behavior w:val="content"/>
        </w:behaviors>
        <w:guid w:val="{DC327021-00A4-4120-99F0-DDE4252285FB}"/>
      </w:docPartPr>
      <w:docPartBody>
        <w:p w:rsidR="00CE40A6" w:rsidRDefault="00BA2073" w:rsidP="00BA2073">
          <w:pPr>
            <w:pStyle w:val="F087A0AB7D8F4D3A891778D0DF6585DF"/>
          </w:pPr>
          <w:r w:rsidRPr="00E84534">
            <w:rPr>
              <w:rStyle w:val="Textodelmarcadordeposicin"/>
              <w:sz w:val="20"/>
              <w:szCs w:val="20"/>
            </w:rPr>
            <w:t>Elija un elemento.</w:t>
          </w:r>
        </w:p>
      </w:docPartBody>
    </w:docPart>
    <w:docPart>
      <w:docPartPr>
        <w:name w:val="FB587896445640EE879FF4DB6B893E26"/>
        <w:category>
          <w:name w:val="General"/>
          <w:gallery w:val="placeholder"/>
        </w:category>
        <w:types>
          <w:type w:val="bbPlcHdr"/>
        </w:types>
        <w:behaviors>
          <w:behavior w:val="content"/>
        </w:behaviors>
        <w:guid w:val="{F952CE36-A0DA-47ED-BA48-3F7025E6F4DA}"/>
      </w:docPartPr>
      <w:docPartBody>
        <w:p w:rsidR="00CE40A6" w:rsidRDefault="00BA2073" w:rsidP="00BA2073">
          <w:pPr>
            <w:pStyle w:val="FB587896445640EE879FF4DB6B893E26"/>
          </w:pPr>
          <w:r w:rsidRPr="00B35CA0">
            <w:rPr>
              <w:rStyle w:val="Textodelmarcadordeposicin"/>
              <w:sz w:val="20"/>
              <w:szCs w:val="20"/>
            </w:rPr>
            <w:t>Elija un elemento.</w:t>
          </w:r>
        </w:p>
      </w:docPartBody>
    </w:docPart>
    <w:docPart>
      <w:docPartPr>
        <w:name w:val="41C233949D284BD7BC2C3DBF2B14F44D"/>
        <w:category>
          <w:name w:val="General"/>
          <w:gallery w:val="placeholder"/>
        </w:category>
        <w:types>
          <w:type w:val="bbPlcHdr"/>
        </w:types>
        <w:behaviors>
          <w:behavior w:val="content"/>
        </w:behaviors>
        <w:guid w:val="{1265FF7E-A214-4B47-BA75-2B080DE4CEE9}"/>
      </w:docPartPr>
      <w:docPartBody>
        <w:p w:rsidR="00CE40A6" w:rsidRDefault="00BA2073" w:rsidP="00BA2073">
          <w:pPr>
            <w:pStyle w:val="41C233949D284BD7BC2C3DBF2B14F44D"/>
          </w:pPr>
          <w:r w:rsidRPr="00E84534">
            <w:rPr>
              <w:rStyle w:val="Textodelmarcadordeposicin"/>
              <w:sz w:val="20"/>
              <w:szCs w:val="20"/>
            </w:rPr>
            <w:t>Elija un elemento.</w:t>
          </w:r>
        </w:p>
      </w:docPartBody>
    </w:docPart>
    <w:docPart>
      <w:docPartPr>
        <w:name w:val="4809BC98F46E4A20A46590E36430E86F"/>
        <w:category>
          <w:name w:val="General"/>
          <w:gallery w:val="placeholder"/>
        </w:category>
        <w:types>
          <w:type w:val="bbPlcHdr"/>
        </w:types>
        <w:behaviors>
          <w:behavior w:val="content"/>
        </w:behaviors>
        <w:guid w:val="{91AA8F9E-E9F8-4883-8F1D-8CF3932950F3}"/>
      </w:docPartPr>
      <w:docPartBody>
        <w:p w:rsidR="00CE40A6" w:rsidRDefault="00BA2073" w:rsidP="00BA2073">
          <w:pPr>
            <w:pStyle w:val="4809BC98F46E4A20A46590E36430E86F"/>
          </w:pPr>
          <w:r w:rsidRPr="00B35CA0">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07D95"/>
    <w:rsid w:val="000343BA"/>
    <w:rsid w:val="0004119D"/>
    <w:rsid w:val="0005384F"/>
    <w:rsid w:val="00065E78"/>
    <w:rsid w:val="00067429"/>
    <w:rsid w:val="000A6B95"/>
    <w:rsid w:val="000C0862"/>
    <w:rsid w:val="000D737F"/>
    <w:rsid w:val="000E2B5F"/>
    <w:rsid w:val="00113780"/>
    <w:rsid w:val="001541FB"/>
    <w:rsid w:val="00164C97"/>
    <w:rsid w:val="0019555E"/>
    <w:rsid w:val="001E0E36"/>
    <w:rsid w:val="001E7385"/>
    <w:rsid w:val="002023A1"/>
    <w:rsid w:val="002043B9"/>
    <w:rsid w:val="00207404"/>
    <w:rsid w:val="00293177"/>
    <w:rsid w:val="002A1D16"/>
    <w:rsid w:val="002B64F1"/>
    <w:rsid w:val="002C3043"/>
    <w:rsid w:val="002C70E0"/>
    <w:rsid w:val="002C7806"/>
    <w:rsid w:val="002D3EC8"/>
    <w:rsid w:val="002F7729"/>
    <w:rsid w:val="00305F3A"/>
    <w:rsid w:val="003446A5"/>
    <w:rsid w:val="0037209C"/>
    <w:rsid w:val="00386F84"/>
    <w:rsid w:val="00387BED"/>
    <w:rsid w:val="003A3BFF"/>
    <w:rsid w:val="003A5864"/>
    <w:rsid w:val="003C4117"/>
    <w:rsid w:val="003E5BA0"/>
    <w:rsid w:val="003F335F"/>
    <w:rsid w:val="00402EE8"/>
    <w:rsid w:val="00410C83"/>
    <w:rsid w:val="00463AB9"/>
    <w:rsid w:val="00464950"/>
    <w:rsid w:val="00467AA7"/>
    <w:rsid w:val="00483CB8"/>
    <w:rsid w:val="004973C4"/>
    <w:rsid w:val="004A25C2"/>
    <w:rsid w:val="004C6AC3"/>
    <w:rsid w:val="004D7B84"/>
    <w:rsid w:val="004F1F81"/>
    <w:rsid w:val="00502052"/>
    <w:rsid w:val="0051267B"/>
    <w:rsid w:val="00567F22"/>
    <w:rsid w:val="005966BF"/>
    <w:rsid w:val="005A6164"/>
    <w:rsid w:val="005B1FB0"/>
    <w:rsid w:val="005B43F8"/>
    <w:rsid w:val="005C396C"/>
    <w:rsid w:val="005F179D"/>
    <w:rsid w:val="0061327C"/>
    <w:rsid w:val="00616530"/>
    <w:rsid w:val="006258E7"/>
    <w:rsid w:val="006430A9"/>
    <w:rsid w:val="0065451C"/>
    <w:rsid w:val="006576B6"/>
    <w:rsid w:val="00664216"/>
    <w:rsid w:val="00674265"/>
    <w:rsid w:val="0068668D"/>
    <w:rsid w:val="006C5CB7"/>
    <w:rsid w:val="006D365C"/>
    <w:rsid w:val="006F2A89"/>
    <w:rsid w:val="00704DDD"/>
    <w:rsid w:val="0074682B"/>
    <w:rsid w:val="00747B64"/>
    <w:rsid w:val="00774AA5"/>
    <w:rsid w:val="00775EB7"/>
    <w:rsid w:val="0078204A"/>
    <w:rsid w:val="0078741B"/>
    <w:rsid w:val="007941C6"/>
    <w:rsid w:val="007B21D2"/>
    <w:rsid w:val="007C6D13"/>
    <w:rsid w:val="00825385"/>
    <w:rsid w:val="00856CBC"/>
    <w:rsid w:val="008570E9"/>
    <w:rsid w:val="0088582F"/>
    <w:rsid w:val="008A0143"/>
    <w:rsid w:val="008A1296"/>
    <w:rsid w:val="008E6F19"/>
    <w:rsid w:val="00924F24"/>
    <w:rsid w:val="00961943"/>
    <w:rsid w:val="009720FA"/>
    <w:rsid w:val="00975AED"/>
    <w:rsid w:val="0099225F"/>
    <w:rsid w:val="009A1088"/>
    <w:rsid w:val="009A4950"/>
    <w:rsid w:val="009D4ED7"/>
    <w:rsid w:val="009E2DFF"/>
    <w:rsid w:val="009E45B6"/>
    <w:rsid w:val="00A033BC"/>
    <w:rsid w:val="00A57E34"/>
    <w:rsid w:val="00A86FE3"/>
    <w:rsid w:val="00AC0D2E"/>
    <w:rsid w:val="00AE0DF9"/>
    <w:rsid w:val="00AE666F"/>
    <w:rsid w:val="00AF276E"/>
    <w:rsid w:val="00B13BF1"/>
    <w:rsid w:val="00B26BC0"/>
    <w:rsid w:val="00B45A82"/>
    <w:rsid w:val="00B555C7"/>
    <w:rsid w:val="00B62CF2"/>
    <w:rsid w:val="00B90A3C"/>
    <w:rsid w:val="00B978AB"/>
    <w:rsid w:val="00BA2073"/>
    <w:rsid w:val="00BB74CD"/>
    <w:rsid w:val="00BE796C"/>
    <w:rsid w:val="00C05A95"/>
    <w:rsid w:val="00C077D8"/>
    <w:rsid w:val="00C40CC5"/>
    <w:rsid w:val="00C446FE"/>
    <w:rsid w:val="00C60CC3"/>
    <w:rsid w:val="00C92176"/>
    <w:rsid w:val="00C9611F"/>
    <w:rsid w:val="00C9692B"/>
    <w:rsid w:val="00CB3DE4"/>
    <w:rsid w:val="00CB7BB6"/>
    <w:rsid w:val="00CE40A6"/>
    <w:rsid w:val="00D24404"/>
    <w:rsid w:val="00D35CA7"/>
    <w:rsid w:val="00D55A9F"/>
    <w:rsid w:val="00D5643F"/>
    <w:rsid w:val="00DB07AA"/>
    <w:rsid w:val="00DD05CA"/>
    <w:rsid w:val="00DF6933"/>
    <w:rsid w:val="00E00036"/>
    <w:rsid w:val="00E54A00"/>
    <w:rsid w:val="00E62BC3"/>
    <w:rsid w:val="00E80742"/>
    <w:rsid w:val="00E95F33"/>
    <w:rsid w:val="00ED4D5F"/>
    <w:rsid w:val="00EE4E50"/>
    <w:rsid w:val="00EE5AE2"/>
    <w:rsid w:val="00F124E8"/>
    <w:rsid w:val="00F4060E"/>
    <w:rsid w:val="00F44A7F"/>
    <w:rsid w:val="00F50E70"/>
    <w:rsid w:val="00F76F86"/>
    <w:rsid w:val="00FB4564"/>
    <w:rsid w:val="00FF0564"/>
    <w:rsid w:val="00FF2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A2073"/>
    <w:rPr>
      <w:color w:val="808080"/>
    </w:rPr>
  </w:style>
  <w:style w:type="paragraph" w:customStyle="1" w:styleId="64B886FE3B504403AE4016EA5746D32B">
    <w:name w:val="64B886FE3B504403AE4016EA5746D32B"/>
    <w:rsid w:val="00B555C7"/>
  </w:style>
  <w:style w:type="paragraph" w:customStyle="1" w:styleId="5C0655A71FEB426498074F5B18F67C59">
    <w:name w:val="5C0655A71FEB426498074F5B18F67C59"/>
    <w:rsid w:val="00B555C7"/>
  </w:style>
  <w:style w:type="paragraph" w:customStyle="1" w:styleId="E956BB02B7A6495CA88B1A552FE44CCA">
    <w:name w:val="E956BB02B7A6495CA88B1A552FE44CCA"/>
    <w:rsid w:val="00B555C7"/>
  </w:style>
  <w:style w:type="paragraph" w:customStyle="1" w:styleId="71EB115D60E740C58CF56C7F6665BF86">
    <w:name w:val="71EB115D60E740C58CF56C7F6665BF86"/>
    <w:rsid w:val="00B555C7"/>
  </w:style>
  <w:style w:type="paragraph" w:customStyle="1" w:styleId="7687539B206D42F391423A3D2DE25FA0">
    <w:name w:val="7687539B206D42F391423A3D2DE25FA0"/>
    <w:rsid w:val="00B555C7"/>
  </w:style>
  <w:style w:type="paragraph" w:customStyle="1" w:styleId="ACB438CFABA948F198ED77C58ECCF3DF">
    <w:name w:val="ACB438CFABA948F198ED77C58ECCF3DF"/>
    <w:rsid w:val="00B555C7"/>
  </w:style>
  <w:style w:type="paragraph" w:customStyle="1" w:styleId="D333889E4DC8467099E27F5EDD67CB97">
    <w:name w:val="D333889E4DC8467099E27F5EDD67CB97"/>
    <w:rsid w:val="00B555C7"/>
  </w:style>
  <w:style w:type="paragraph" w:customStyle="1" w:styleId="DF88FCEAB1C1411B98AFECDD5E108EFD">
    <w:name w:val="DF88FCEAB1C1411B98AFECDD5E108EFD"/>
    <w:rsid w:val="00B555C7"/>
  </w:style>
  <w:style w:type="paragraph" w:customStyle="1" w:styleId="8B05EEFC0D2249B68BF62F0502DEB46A">
    <w:name w:val="8B05EEFC0D2249B68BF62F0502DEB46A"/>
    <w:rsid w:val="00B555C7"/>
  </w:style>
  <w:style w:type="paragraph" w:customStyle="1" w:styleId="661F161E88E749F7B55B0079234FB7B1">
    <w:name w:val="661F161E88E749F7B55B0079234FB7B1"/>
    <w:rsid w:val="00B555C7"/>
  </w:style>
  <w:style w:type="paragraph" w:customStyle="1" w:styleId="782725B45C3D483B93A059054F796820">
    <w:name w:val="782725B45C3D483B93A059054F796820"/>
    <w:rsid w:val="00B555C7"/>
  </w:style>
  <w:style w:type="paragraph" w:customStyle="1" w:styleId="393D11B77AA142E883B6AACB2951F037">
    <w:name w:val="393D11B77AA142E883B6AACB2951F037"/>
    <w:rsid w:val="00B555C7"/>
  </w:style>
  <w:style w:type="paragraph" w:customStyle="1" w:styleId="FEA9F12CC62C4861B8A5F56859FF6B32">
    <w:name w:val="FEA9F12CC62C4861B8A5F56859FF6B32"/>
    <w:rsid w:val="00B555C7"/>
  </w:style>
  <w:style w:type="paragraph" w:customStyle="1" w:styleId="5D47A0C70E484C228D92C968F2E10421">
    <w:name w:val="5D47A0C70E484C228D92C968F2E10421"/>
    <w:rsid w:val="00B555C7"/>
  </w:style>
  <w:style w:type="paragraph" w:customStyle="1" w:styleId="1C4897572002491C87DA15A5E9110BDD">
    <w:name w:val="1C4897572002491C87DA15A5E9110BDD"/>
    <w:rsid w:val="00B555C7"/>
  </w:style>
  <w:style w:type="paragraph" w:customStyle="1" w:styleId="54774E75F03B42549064101088F5DF3E">
    <w:name w:val="54774E75F03B42549064101088F5DF3E"/>
    <w:rsid w:val="00B555C7"/>
  </w:style>
  <w:style w:type="paragraph" w:customStyle="1" w:styleId="3C79B2AE909E463C94A4B83BD84EC35D">
    <w:name w:val="3C79B2AE909E463C94A4B83BD84EC35D"/>
    <w:rsid w:val="00B555C7"/>
  </w:style>
  <w:style w:type="paragraph" w:customStyle="1" w:styleId="A919ADC6D09F44839CC72033793600D0">
    <w:name w:val="A919ADC6D09F44839CC72033793600D0"/>
    <w:rsid w:val="00B555C7"/>
  </w:style>
  <w:style w:type="paragraph" w:customStyle="1" w:styleId="F706F3F2D9EA431D947714F01D24CA0A">
    <w:name w:val="F706F3F2D9EA431D947714F01D24CA0A"/>
    <w:rsid w:val="00B555C7"/>
  </w:style>
  <w:style w:type="paragraph" w:customStyle="1" w:styleId="78791623430B498A9EFFD909DE34AE3F">
    <w:name w:val="78791623430B498A9EFFD909DE34AE3F"/>
    <w:rsid w:val="00B555C7"/>
  </w:style>
  <w:style w:type="paragraph" w:customStyle="1" w:styleId="B64DD97A11D54247B483CCEE805F6AC8">
    <w:name w:val="B64DD97A11D54247B483CCEE805F6AC8"/>
    <w:rsid w:val="00B555C7"/>
  </w:style>
  <w:style w:type="paragraph" w:customStyle="1" w:styleId="8553842044C44C68BD8B844CA745FAD2">
    <w:name w:val="8553842044C44C68BD8B844CA745FAD2"/>
    <w:rsid w:val="00B555C7"/>
  </w:style>
  <w:style w:type="paragraph" w:customStyle="1" w:styleId="4B36708ED5C943D1AB1098EA04F18A10">
    <w:name w:val="4B36708ED5C943D1AB1098EA04F18A10"/>
    <w:rsid w:val="00C60CC3"/>
  </w:style>
  <w:style w:type="paragraph" w:customStyle="1" w:styleId="C074EEE11DA04C14905EDD4ADBB52B3C">
    <w:name w:val="C074EEE11DA04C14905EDD4ADBB52B3C"/>
    <w:rsid w:val="00C60CC3"/>
  </w:style>
  <w:style w:type="paragraph" w:customStyle="1" w:styleId="B1BDCF59B23A4C24AF002E985C0C5A7A">
    <w:name w:val="B1BDCF59B23A4C24AF002E985C0C5A7A"/>
    <w:rsid w:val="00386F84"/>
  </w:style>
  <w:style w:type="paragraph" w:customStyle="1" w:styleId="6CECAA5E333E4902AFC8CB8CD18001AE">
    <w:name w:val="6CECAA5E333E4902AFC8CB8CD18001AE"/>
    <w:rsid w:val="00386F84"/>
  </w:style>
  <w:style w:type="paragraph" w:customStyle="1" w:styleId="7F3F926920CA44859487A6B82E2ECCAF">
    <w:name w:val="7F3F926920CA44859487A6B82E2ECCAF"/>
    <w:rsid w:val="00386F84"/>
  </w:style>
  <w:style w:type="paragraph" w:customStyle="1" w:styleId="A24C2C75260D42CE8318923A893DF8E1">
    <w:name w:val="A24C2C75260D42CE8318923A893DF8E1"/>
    <w:rsid w:val="00386F84"/>
  </w:style>
  <w:style w:type="paragraph" w:customStyle="1" w:styleId="36840A7184974C4CA6126329B8CB651E">
    <w:name w:val="36840A7184974C4CA6126329B8CB651E"/>
    <w:rsid w:val="00386F84"/>
  </w:style>
  <w:style w:type="paragraph" w:customStyle="1" w:styleId="59EDD19C5C4E4841B0A89C9EB66A0F41">
    <w:name w:val="59EDD19C5C4E4841B0A89C9EB66A0F41"/>
    <w:rsid w:val="00386F84"/>
  </w:style>
  <w:style w:type="paragraph" w:customStyle="1" w:styleId="DFD208F29B604A2CB932D193D29AC82D">
    <w:name w:val="DFD208F29B604A2CB932D193D29AC82D"/>
    <w:rsid w:val="00386F84"/>
  </w:style>
  <w:style w:type="paragraph" w:customStyle="1" w:styleId="C642486B21F0415583D6F3889AB78C98">
    <w:name w:val="C642486B21F0415583D6F3889AB78C98"/>
    <w:rsid w:val="00386F84"/>
  </w:style>
  <w:style w:type="paragraph" w:customStyle="1" w:styleId="BE0BB58E0B74493A83AAC61761802FCA">
    <w:name w:val="BE0BB58E0B74493A83AAC61761802FCA"/>
    <w:rsid w:val="00386F84"/>
  </w:style>
  <w:style w:type="paragraph" w:customStyle="1" w:styleId="AEB5D2CB883746DEBBC0BD828ED06278">
    <w:name w:val="AEB5D2CB883746DEBBC0BD828ED06278"/>
    <w:rsid w:val="00386F84"/>
  </w:style>
  <w:style w:type="paragraph" w:customStyle="1" w:styleId="9FC0FF2DF2CA4A68B51ECA2834781E86">
    <w:name w:val="9FC0FF2DF2CA4A68B51ECA2834781E86"/>
    <w:rsid w:val="00386F84"/>
  </w:style>
  <w:style w:type="paragraph" w:customStyle="1" w:styleId="B3722D47C2E2441C9DC083BB610A2AC0">
    <w:name w:val="B3722D47C2E2441C9DC083BB610A2AC0"/>
    <w:rsid w:val="00386F84"/>
  </w:style>
  <w:style w:type="paragraph" w:customStyle="1" w:styleId="903362A9F268425FB3FC75C9EB5B06F4">
    <w:name w:val="903362A9F268425FB3FC75C9EB5B06F4"/>
    <w:rsid w:val="00386F84"/>
  </w:style>
  <w:style w:type="paragraph" w:customStyle="1" w:styleId="44D771FC1CAC409485B41B80B3704F0F">
    <w:name w:val="44D771FC1CAC409485B41B80B3704F0F"/>
    <w:rsid w:val="00664216"/>
  </w:style>
  <w:style w:type="paragraph" w:customStyle="1" w:styleId="0D05F775D7C648DCB4C986EC9B86B155">
    <w:name w:val="0D05F775D7C648DCB4C986EC9B86B155"/>
    <w:rsid w:val="00664216"/>
  </w:style>
  <w:style w:type="paragraph" w:customStyle="1" w:styleId="B7E94F24A5C14C2DAA5ADA46283C27BF">
    <w:name w:val="B7E94F24A5C14C2DAA5ADA46283C27BF"/>
    <w:rsid w:val="00664216"/>
  </w:style>
  <w:style w:type="paragraph" w:customStyle="1" w:styleId="4D93B98AAF4B4DBBBBBCC21CAAAF2355">
    <w:name w:val="4D93B98AAF4B4DBBBBBCC21CAAAF2355"/>
    <w:rsid w:val="00664216"/>
  </w:style>
  <w:style w:type="paragraph" w:customStyle="1" w:styleId="8376AA44BAB649F6A635ED5E2BFCDA12">
    <w:name w:val="8376AA44BAB649F6A635ED5E2BFCDA12"/>
    <w:rsid w:val="00664216"/>
  </w:style>
  <w:style w:type="paragraph" w:customStyle="1" w:styleId="83E36781FCBD4D4BA3CC59A3501B6F85">
    <w:name w:val="83E36781FCBD4D4BA3CC59A3501B6F85"/>
    <w:rsid w:val="00664216"/>
  </w:style>
  <w:style w:type="paragraph" w:customStyle="1" w:styleId="4D5F9651CDCD4DBD8CA46E729EFE0AA7">
    <w:name w:val="4D5F9651CDCD4DBD8CA46E729EFE0AA7"/>
    <w:rsid w:val="00664216"/>
  </w:style>
  <w:style w:type="paragraph" w:customStyle="1" w:styleId="BDD8FEDF1A284C7F9268351F7E8426AA">
    <w:name w:val="BDD8FEDF1A284C7F9268351F7E8426AA"/>
    <w:rsid w:val="00664216"/>
  </w:style>
  <w:style w:type="paragraph" w:customStyle="1" w:styleId="ADA2713449DE4C9B89E85A9B4CB39CC2">
    <w:name w:val="ADA2713449DE4C9B89E85A9B4CB39CC2"/>
    <w:rsid w:val="004D7B84"/>
  </w:style>
  <w:style w:type="paragraph" w:customStyle="1" w:styleId="1FD56E3EDCE54CAABF8478E786146004">
    <w:name w:val="1FD56E3EDCE54CAABF8478E786146004"/>
    <w:rsid w:val="004D7B84"/>
  </w:style>
  <w:style w:type="paragraph" w:customStyle="1" w:styleId="A78C38E45AF74D17ADF489FCDFD2FCFD">
    <w:name w:val="A78C38E45AF74D17ADF489FCDFD2FCFD"/>
    <w:rsid w:val="004D7B84"/>
  </w:style>
  <w:style w:type="paragraph" w:customStyle="1" w:styleId="8F1556AC5A9E403F8C4248B5BB70A4AD">
    <w:name w:val="8F1556AC5A9E403F8C4248B5BB70A4AD"/>
    <w:rsid w:val="004D7B84"/>
  </w:style>
  <w:style w:type="paragraph" w:customStyle="1" w:styleId="6F6D368A488144B99F7D2645CB13CFEC">
    <w:name w:val="6F6D368A488144B99F7D2645CB13CFEC"/>
    <w:rsid w:val="004D7B84"/>
  </w:style>
  <w:style w:type="paragraph" w:customStyle="1" w:styleId="0F8637918B094F8DA260EDCC26B9F804">
    <w:name w:val="0F8637918B094F8DA260EDCC26B9F804"/>
    <w:rsid w:val="004D7B84"/>
  </w:style>
  <w:style w:type="paragraph" w:customStyle="1" w:styleId="77AB36034F48485695CACC940AAB682D">
    <w:name w:val="77AB36034F48485695CACC940AAB682D"/>
    <w:rsid w:val="002043B9"/>
  </w:style>
  <w:style w:type="paragraph" w:customStyle="1" w:styleId="8EF852506B014239A8A957312933C6DC">
    <w:name w:val="8EF852506B014239A8A957312933C6DC"/>
    <w:rsid w:val="002043B9"/>
  </w:style>
  <w:style w:type="paragraph" w:customStyle="1" w:styleId="2DC38119B7D7421080309FE8DE85B5C5">
    <w:name w:val="2DC38119B7D7421080309FE8DE85B5C5"/>
    <w:rsid w:val="002043B9"/>
  </w:style>
  <w:style w:type="paragraph" w:customStyle="1" w:styleId="25D19FECDA88408FBFB14E27367C920B">
    <w:name w:val="25D19FECDA88408FBFB14E27367C920B"/>
    <w:rsid w:val="002043B9"/>
  </w:style>
  <w:style w:type="paragraph" w:customStyle="1" w:styleId="6344C3085EF1453CB76B28BE7302C411">
    <w:name w:val="6344C3085EF1453CB76B28BE7302C411"/>
    <w:rsid w:val="002043B9"/>
  </w:style>
  <w:style w:type="paragraph" w:customStyle="1" w:styleId="DBBC24C9343E43EAB712824CA639CD87">
    <w:name w:val="DBBC24C9343E43EAB712824CA639CD87"/>
    <w:rsid w:val="002043B9"/>
  </w:style>
  <w:style w:type="paragraph" w:customStyle="1" w:styleId="64B886FE3B504403AE4016EA5746D32B1">
    <w:name w:val="64B886FE3B504403AE4016EA5746D32B1"/>
    <w:rsid w:val="002043B9"/>
    <w:rPr>
      <w:rFonts w:eastAsiaTheme="minorHAnsi"/>
      <w:lang w:eastAsia="en-US"/>
    </w:rPr>
  </w:style>
  <w:style w:type="paragraph" w:customStyle="1" w:styleId="5C0655A71FEB426498074F5B18F67C591">
    <w:name w:val="5C0655A71FEB426498074F5B18F67C591"/>
    <w:rsid w:val="002043B9"/>
    <w:rPr>
      <w:rFonts w:eastAsiaTheme="minorHAnsi"/>
      <w:lang w:eastAsia="en-US"/>
    </w:rPr>
  </w:style>
  <w:style w:type="paragraph" w:customStyle="1" w:styleId="ADA2713449DE4C9B89E85A9B4CB39CC21">
    <w:name w:val="ADA2713449DE4C9B89E85A9B4CB39CC21"/>
    <w:rsid w:val="002043B9"/>
    <w:rPr>
      <w:rFonts w:eastAsiaTheme="minorHAnsi"/>
      <w:lang w:eastAsia="en-US"/>
    </w:rPr>
  </w:style>
  <w:style w:type="paragraph" w:customStyle="1" w:styleId="1FD56E3EDCE54CAABF8478E7861460041">
    <w:name w:val="1FD56E3EDCE54CAABF8478E7861460041"/>
    <w:rsid w:val="002043B9"/>
    <w:rPr>
      <w:rFonts w:eastAsiaTheme="minorHAnsi"/>
      <w:lang w:eastAsia="en-US"/>
    </w:rPr>
  </w:style>
  <w:style w:type="paragraph" w:customStyle="1" w:styleId="E956BB02B7A6495CA88B1A552FE44CCA1">
    <w:name w:val="E956BB02B7A6495CA88B1A552FE44CCA1"/>
    <w:rsid w:val="002043B9"/>
    <w:rPr>
      <w:rFonts w:eastAsiaTheme="minorHAnsi"/>
      <w:lang w:eastAsia="en-US"/>
    </w:rPr>
  </w:style>
  <w:style w:type="paragraph" w:customStyle="1" w:styleId="71EB115D60E740C58CF56C7F6665BF861">
    <w:name w:val="71EB115D60E740C58CF56C7F6665BF861"/>
    <w:rsid w:val="002043B9"/>
    <w:rPr>
      <w:rFonts w:eastAsiaTheme="minorHAnsi"/>
      <w:lang w:eastAsia="en-US"/>
    </w:rPr>
  </w:style>
  <w:style w:type="paragraph" w:customStyle="1" w:styleId="7687539B206D42F391423A3D2DE25FA01">
    <w:name w:val="7687539B206D42F391423A3D2DE25FA01"/>
    <w:rsid w:val="002043B9"/>
    <w:rPr>
      <w:rFonts w:eastAsiaTheme="minorHAnsi"/>
      <w:lang w:eastAsia="en-US"/>
    </w:rPr>
  </w:style>
  <w:style w:type="paragraph" w:customStyle="1" w:styleId="ACB438CFABA948F198ED77C58ECCF3DF1">
    <w:name w:val="ACB438CFABA948F198ED77C58ECCF3DF1"/>
    <w:rsid w:val="002043B9"/>
    <w:rPr>
      <w:rFonts w:eastAsiaTheme="minorHAnsi"/>
      <w:lang w:eastAsia="en-US"/>
    </w:rPr>
  </w:style>
  <w:style w:type="paragraph" w:customStyle="1" w:styleId="2DC38119B7D7421080309FE8DE85B5C51">
    <w:name w:val="2DC38119B7D7421080309FE8DE85B5C51"/>
    <w:rsid w:val="002043B9"/>
    <w:rPr>
      <w:rFonts w:eastAsiaTheme="minorHAnsi"/>
      <w:lang w:eastAsia="en-US"/>
    </w:rPr>
  </w:style>
  <w:style w:type="paragraph" w:customStyle="1" w:styleId="25D19FECDA88408FBFB14E27367C920B1">
    <w:name w:val="25D19FECDA88408FBFB14E27367C920B1"/>
    <w:rsid w:val="002043B9"/>
    <w:rPr>
      <w:rFonts w:eastAsiaTheme="minorHAnsi"/>
      <w:lang w:eastAsia="en-US"/>
    </w:rPr>
  </w:style>
  <w:style w:type="paragraph" w:customStyle="1" w:styleId="D333889E4DC8467099E27F5EDD67CB971">
    <w:name w:val="D333889E4DC8467099E27F5EDD67CB971"/>
    <w:rsid w:val="002043B9"/>
    <w:rPr>
      <w:rFonts w:eastAsiaTheme="minorHAnsi"/>
      <w:lang w:eastAsia="en-US"/>
    </w:rPr>
  </w:style>
  <w:style w:type="paragraph" w:customStyle="1" w:styleId="DF88FCEAB1C1411B98AFECDD5E108EFD1">
    <w:name w:val="DF88FCEAB1C1411B98AFECDD5E108EFD1"/>
    <w:rsid w:val="002043B9"/>
    <w:rPr>
      <w:rFonts w:eastAsiaTheme="minorHAnsi"/>
      <w:lang w:eastAsia="en-US"/>
    </w:rPr>
  </w:style>
  <w:style w:type="paragraph" w:customStyle="1" w:styleId="8B05EEFC0D2249B68BF62F0502DEB46A1">
    <w:name w:val="8B05EEFC0D2249B68BF62F0502DEB46A1"/>
    <w:rsid w:val="002043B9"/>
    <w:rPr>
      <w:rFonts w:eastAsiaTheme="minorHAnsi"/>
      <w:lang w:eastAsia="en-US"/>
    </w:rPr>
  </w:style>
  <w:style w:type="paragraph" w:customStyle="1" w:styleId="661F161E88E749F7B55B0079234FB7B11">
    <w:name w:val="661F161E88E749F7B55B0079234FB7B11"/>
    <w:rsid w:val="002043B9"/>
    <w:rPr>
      <w:rFonts w:eastAsiaTheme="minorHAnsi"/>
      <w:lang w:eastAsia="en-US"/>
    </w:rPr>
  </w:style>
  <w:style w:type="paragraph" w:customStyle="1" w:styleId="0F8637918B094F8DA260EDCC26B9F8041">
    <w:name w:val="0F8637918B094F8DA260EDCC26B9F8041"/>
    <w:rsid w:val="002043B9"/>
    <w:rPr>
      <w:rFonts w:eastAsiaTheme="minorHAnsi"/>
      <w:lang w:eastAsia="en-US"/>
    </w:rPr>
  </w:style>
  <w:style w:type="paragraph" w:customStyle="1" w:styleId="393D11B77AA142E883B6AACB2951F0371">
    <w:name w:val="393D11B77AA142E883B6AACB2951F0371"/>
    <w:rsid w:val="002043B9"/>
    <w:rPr>
      <w:rFonts w:eastAsiaTheme="minorHAnsi"/>
      <w:lang w:eastAsia="en-US"/>
    </w:rPr>
  </w:style>
  <w:style w:type="paragraph" w:customStyle="1" w:styleId="9FC0FF2DF2CA4A68B51ECA2834781E861">
    <w:name w:val="9FC0FF2DF2CA4A68B51ECA2834781E861"/>
    <w:rsid w:val="002043B9"/>
    <w:rPr>
      <w:rFonts w:eastAsiaTheme="minorHAnsi"/>
      <w:lang w:eastAsia="en-US"/>
    </w:rPr>
  </w:style>
  <w:style w:type="paragraph" w:customStyle="1" w:styleId="8F1556AC5A9E403F8C4248B5BB70A4AD1">
    <w:name w:val="8F1556AC5A9E403F8C4248B5BB70A4AD1"/>
    <w:rsid w:val="002043B9"/>
    <w:rPr>
      <w:rFonts w:eastAsiaTheme="minorHAnsi"/>
      <w:lang w:eastAsia="en-US"/>
    </w:rPr>
  </w:style>
  <w:style w:type="paragraph" w:customStyle="1" w:styleId="6F6D368A488144B99F7D2645CB13CFEC1">
    <w:name w:val="6F6D368A488144B99F7D2645CB13CFEC1"/>
    <w:rsid w:val="002043B9"/>
    <w:rPr>
      <w:rFonts w:eastAsiaTheme="minorHAnsi"/>
      <w:lang w:eastAsia="en-US"/>
    </w:rPr>
  </w:style>
  <w:style w:type="paragraph" w:customStyle="1" w:styleId="B3722D47C2E2441C9DC083BB610A2AC01">
    <w:name w:val="B3722D47C2E2441C9DC083BB610A2AC01"/>
    <w:rsid w:val="002043B9"/>
    <w:rPr>
      <w:rFonts w:eastAsiaTheme="minorHAnsi"/>
      <w:lang w:eastAsia="en-US"/>
    </w:rPr>
  </w:style>
  <w:style w:type="paragraph" w:customStyle="1" w:styleId="903362A9F268425FB3FC75C9EB5B06F41">
    <w:name w:val="903362A9F268425FB3FC75C9EB5B06F41"/>
    <w:rsid w:val="002043B9"/>
    <w:rPr>
      <w:rFonts w:eastAsiaTheme="minorHAnsi"/>
      <w:lang w:eastAsia="en-US"/>
    </w:rPr>
  </w:style>
  <w:style w:type="paragraph" w:customStyle="1" w:styleId="C074EEE11DA04C14905EDD4ADBB52B3C1">
    <w:name w:val="C074EEE11DA04C14905EDD4ADBB52B3C1"/>
    <w:rsid w:val="002043B9"/>
    <w:rPr>
      <w:rFonts w:eastAsiaTheme="minorHAnsi"/>
      <w:lang w:eastAsia="en-US"/>
    </w:rPr>
  </w:style>
  <w:style w:type="paragraph" w:customStyle="1" w:styleId="3C79B2AE909E463C94A4B83BD84EC35D1">
    <w:name w:val="3C79B2AE909E463C94A4B83BD84EC35D1"/>
    <w:rsid w:val="002043B9"/>
    <w:rPr>
      <w:rFonts w:eastAsiaTheme="minorHAnsi"/>
      <w:lang w:eastAsia="en-US"/>
    </w:rPr>
  </w:style>
  <w:style w:type="paragraph" w:customStyle="1" w:styleId="DBBC24C9343E43EAB712824CA639CD871">
    <w:name w:val="DBBC24C9343E43EAB712824CA639CD871"/>
    <w:rsid w:val="002043B9"/>
    <w:rPr>
      <w:rFonts w:eastAsiaTheme="minorHAnsi"/>
      <w:lang w:eastAsia="en-US"/>
    </w:rPr>
  </w:style>
  <w:style w:type="paragraph" w:customStyle="1" w:styleId="F706F3F2D9EA431D947714F01D24CA0A1">
    <w:name w:val="F706F3F2D9EA431D947714F01D24CA0A1"/>
    <w:rsid w:val="002043B9"/>
    <w:rPr>
      <w:rFonts w:eastAsiaTheme="minorHAnsi"/>
      <w:lang w:eastAsia="en-US"/>
    </w:rPr>
  </w:style>
  <w:style w:type="paragraph" w:customStyle="1" w:styleId="78791623430B498A9EFFD909DE34AE3F1">
    <w:name w:val="78791623430B498A9EFFD909DE34AE3F1"/>
    <w:rsid w:val="002043B9"/>
    <w:rPr>
      <w:rFonts w:eastAsiaTheme="minorHAnsi"/>
      <w:lang w:eastAsia="en-US"/>
    </w:rPr>
  </w:style>
  <w:style w:type="paragraph" w:customStyle="1" w:styleId="B64DD97A11D54247B483CCEE805F6AC81">
    <w:name w:val="B64DD97A11D54247B483CCEE805F6AC81"/>
    <w:rsid w:val="002043B9"/>
    <w:rPr>
      <w:rFonts w:eastAsiaTheme="minorHAnsi"/>
      <w:lang w:eastAsia="en-US"/>
    </w:rPr>
  </w:style>
  <w:style w:type="paragraph" w:customStyle="1" w:styleId="8553842044C44C68BD8B844CA745FAD21">
    <w:name w:val="8553842044C44C68BD8B844CA745FAD21"/>
    <w:rsid w:val="002043B9"/>
    <w:rPr>
      <w:rFonts w:eastAsiaTheme="minorHAnsi"/>
      <w:lang w:eastAsia="en-US"/>
    </w:rPr>
  </w:style>
  <w:style w:type="paragraph" w:customStyle="1" w:styleId="21418BB9646F424E91E20D13AEBE82E4">
    <w:name w:val="21418BB9646F424E91E20D13AEBE82E4"/>
    <w:rsid w:val="009A4950"/>
  </w:style>
  <w:style w:type="paragraph" w:customStyle="1" w:styleId="5E4A4B71F42346D1995BBD4B48A89DD9">
    <w:name w:val="5E4A4B71F42346D1995BBD4B48A89DD9"/>
    <w:rsid w:val="002D3EC8"/>
  </w:style>
  <w:style w:type="paragraph" w:customStyle="1" w:styleId="A2BBB678F1B042FFB315855C30885BB8">
    <w:name w:val="A2BBB678F1B042FFB315855C30885BB8"/>
    <w:rsid w:val="002D3EC8"/>
  </w:style>
  <w:style w:type="paragraph" w:customStyle="1" w:styleId="E0E1E3EC1D2448A292AC07B55A220710">
    <w:name w:val="E0E1E3EC1D2448A292AC07B55A220710"/>
    <w:rsid w:val="002D3EC8"/>
  </w:style>
  <w:style w:type="paragraph" w:customStyle="1" w:styleId="EB42BA199E3C4CB9975F7A7380051944">
    <w:name w:val="EB42BA199E3C4CB9975F7A7380051944"/>
    <w:rsid w:val="002D3EC8"/>
  </w:style>
  <w:style w:type="paragraph" w:customStyle="1" w:styleId="0FE36510A8C94A38B5C6B0D865629344">
    <w:name w:val="0FE36510A8C94A38B5C6B0D865629344"/>
    <w:rsid w:val="002D3EC8"/>
  </w:style>
  <w:style w:type="paragraph" w:customStyle="1" w:styleId="6A75885E853C407886DBCDD903668688">
    <w:name w:val="6A75885E853C407886DBCDD903668688"/>
    <w:rsid w:val="002D3EC8"/>
  </w:style>
  <w:style w:type="paragraph" w:customStyle="1" w:styleId="64B886FE3B504403AE4016EA5746D32B2">
    <w:name w:val="64B886FE3B504403AE4016EA5746D32B2"/>
    <w:rsid w:val="002D3EC8"/>
    <w:rPr>
      <w:rFonts w:eastAsiaTheme="minorHAnsi"/>
      <w:lang w:eastAsia="en-US"/>
    </w:rPr>
  </w:style>
  <w:style w:type="paragraph" w:customStyle="1" w:styleId="5C0655A71FEB426498074F5B18F67C592">
    <w:name w:val="5C0655A71FEB426498074F5B18F67C592"/>
    <w:rsid w:val="002D3EC8"/>
    <w:rPr>
      <w:rFonts w:eastAsiaTheme="minorHAnsi"/>
      <w:lang w:eastAsia="en-US"/>
    </w:rPr>
  </w:style>
  <w:style w:type="paragraph" w:customStyle="1" w:styleId="ADA2713449DE4C9B89E85A9B4CB39CC22">
    <w:name w:val="ADA2713449DE4C9B89E85A9B4CB39CC22"/>
    <w:rsid w:val="002D3EC8"/>
    <w:rPr>
      <w:rFonts w:eastAsiaTheme="minorHAnsi"/>
      <w:lang w:eastAsia="en-US"/>
    </w:rPr>
  </w:style>
  <w:style w:type="paragraph" w:customStyle="1" w:styleId="1FD56E3EDCE54CAABF8478E7861460042">
    <w:name w:val="1FD56E3EDCE54CAABF8478E7861460042"/>
    <w:rsid w:val="002D3EC8"/>
    <w:rPr>
      <w:rFonts w:eastAsiaTheme="minorHAnsi"/>
      <w:lang w:eastAsia="en-US"/>
    </w:rPr>
  </w:style>
  <w:style w:type="paragraph" w:customStyle="1" w:styleId="E956BB02B7A6495CA88B1A552FE44CCA2">
    <w:name w:val="E956BB02B7A6495CA88B1A552FE44CCA2"/>
    <w:rsid w:val="002D3EC8"/>
    <w:rPr>
      <w:rFonts w:eastAsiaTheme="minorHAnsi"/>
      <w:lang w:eastAsia="en-US"/>
    </w:rPr>
  </w:style>
  <w:style w:type="paragraph" w:customStyle="1" w:styleId="71EB115D60E740C58CF56C7F6665BF862">
    <w:name w:val="71EB115D60E740C58CF56C7F6665BF862"/>
    <w:rsid w:val="002D3EC8"/>
    <w:rPr>
      <w:rFonts w:eastAsiaTheme="minorHAnsi"/>
      <w:lang w:eastAsia="en-US"/>
    </w:rPr>
  </w:style>
  <w:style w:type="paragraph" w:customStyle="1" w:styleId="7687539B206D42F391423A3D2DE25FA02">
    <w:name w:val="7687539B206D42F391423A3D2DE25FA02"/>
    <w:rsid w:val="002D3EC8"/>
    <w:rPr>
      <w:rFonts w:eastAsiaTheme="minorHAnsi"/>
      <w:lang w:eastAsia="en-US"/>
    </w:rPr>
  </w:style>
  <w:style w:type="paragraph" w:customStyle="1" w:styleId="ACB438CFABA948F198ED77C58ECCF3DF2">
    <w:name w:val="ACB438CFABA948F198ED77C58ECCF3DF2"/>
    <w:rsid w:val="002D3EC8"/>
    <w:rPr>
      <w:rFonts w:eastAsiaTheme="minorHAnsi"/>
      <w:lang w:eastAsia="en-US"/>
    </w:rPr>
  </w:style>
  <w:style w:type="paragraph" w:customStyle="1" w:styleId="2DC38119B7D7421080309FE8DE85B5C52">
    <w:name w:val="2DC38119B7D7421080309FE8DE85B5C52"/>
    <w:rsid w:val="002D3EC8"/>
    <w:rPr>
      <w:rFonts w:eastAsiaTheme="minorHAnsi"/>
      <w:lang w:eastAsia="en-US"/>
    </w:rPr>
  </w:style>
  <w:style w:type="paragraph" w:customStyle="1" w:styleId="25D19FECDA88408FBFB14E27367C920B2">
    <w:name w:val="25D19FECDA88408FBFB14E27367C920B2"/>
    <w:rsid w:val="002D3EC8"/>
    <w:rPr>
      <w:rFonts w:eastAsiaTheme="minorHAnsi"/>
      <w:lang w:eastAsia="en-US"/>
    </w:rPr>
  </w:style>
  <w:style w:type="paragraph" w:customStyle="1" w:styleId="D333889E4DC8467099E27F5EDD67CB972">
    <w:name w:val="D333889E4DC8467099E27F5EDD67CB972"/>
    <w:rsid w:val="002D3EC8"/>
    <w:rPr>
      <w:rFonts w:eastAsiaTheme="minorHAnsi"/>
      <w:lang w:eastAsia="en-US"/>
    </w:rPr>
  </w:style>
  <w:style w:type="paragraph" w:customStyle="1" w:styleId="DF88FCEAB1C1411B98AFECDD5E108EFD2">
    <w:name w:val="DF88FCEAB1C1411B98AFECDD5E108EFD2"/>
    <w:rsid w:val="002D3EC8"/>
    <w:rPr>
      <w:rFonts w:eastAsiaTheme="minorHAnsi"/>
      <w:lang w:eastAsia="en-US"/>
    </w:rPr>
  </w:style>
  <w:style w:type="paragraph" w:customStyle="1" w:styleId="CB4DC2A0297F4E9FB56F06723215DECF">
    <w:name w:val="CB4DC2A0297F4E9FB56F06723215DECF"/>
    <w:rsid w:val="002D3EC8"/>
    <w:rPr>
      <w:rFonts w:eastAsiaTheme="minorHAnsi"/>
      <w:lang w:eastAsia="en-US"/>
    </w:rPr>
  </w:style>
  <w:style w:type="paragraph" w:customStyle="1" w:styleId="6A75885E853C407886DBCDD9036686881">
    <w:name w:val="6A75885E853C407886DBCDD9036686881"/>
    <w:rsid w:val="002D3EC8"/>
    <w:rPr>
      <w:rFonts w:eastAsiaTheme="minorHAnsi"/>
      <w:lang w:eastAsia="en-US"/>
    </w:rPr>
  </w:style>
  <w:style w:type="paragraph" w:customStyle="1" w:styleId="044786B4869C47F695CB15E3FA7B617B">
    <w:name w:val="044786B4869C47F695CB15E3FA7B617B"/>
    <w:rsid w:val="002D3EC8"/>
    <w:rPr>
      <w:rFonts w:eastAsiaTheme="minorHAnsi"/>
      <w:lang w:eastAsia="en-US"/>
    </w:rPr>
  </w:style>
  <w:style w:type="paragraph" w:customStyle="1" w:styleId="661F161E88E749F7B55B0079234FB7B12">
    <w:name w:val="661F161E88E749F7B55B0079234FB7B12"/>
    <w:rsid w:val="002D3EC8"/>
    <w:rPr>
      <w:rFonts w:eastAsiaTheme="minorHAnsi"/>
      <w:lang w:eastAsia="en-US"/>
    </w:rPr>
  </w:style>
  <w:style w:type="paragraph" w:customStyle="1" w:styleId="0F8637918B094F8DA260EDCC26B9F8042">
    <w:name w:val="0F8637918B094F8DA260EDCC26B9F8042"/>
    <w:rsid w:val="002D3EC8"/>
    <w:rPr>
      <w:rFonts w:eastAsiaTheme="minorHAnsi"/>
      <w:lang w:eastAsia="en-US"/>
    </w:rPr>
  </w:style>
  <w:style w:type="paragraph" w:customStyle="1" w:styleId="393D11B77AA142E883B6AACB2951F0372">
    <w:name w:val="393D11B77AA142E883B6AACB2951F0372"/>
    <w:rsid w:val="002D3EC8"/>
    <w:rPr>
      <w:rFonts w:eastAsiaTheme="minorHAnsi"/>
      <w:lang w:eastAsia="en-US"/>
    </w:rPr>
  </w:style>
  <w:style w:type="paragraph" w:customStyle="1" w:styleId="9FC0FF2DF2CA4A68B51ECA2834781E862">
    <w:name w:val="9FC0FF2DF2CA4A68B51ECA2834781E862"/>
    <w:rsid w:val="002D3EC8"/>
    <w:rPr>
      <w:rFonts w:eastAsiaTheme="minorHAnsi"/>
      <w:lang w:eastAsia="en-US"/>
    </w:rPr>
  </w:style>
  <w:style w:type="paragraph" w:customStyle="1" w:styleId="8F1556AC5A9E403F8C4248B5BB70A4AD2">
    <w:name w:val="8F1556AC5A9E403F8C4248B5BB70A4AD2"/>
    <w:rsid w:val="002D3EC8"/>
    <w:rPr>
      <w:rFonts w:eastAsiaTheme="minorHAnsi"/>
      <w:lang w:eastAsia="en-US"/>
    </w:rPr>
  </w:style>
  <w:style w:type="paragraph" w:customStyle="1" w:styleId="6F6D368A488144B99F7D2645CB13CFEC2">
    <w:name w:val="6F6D368A488144B99F7D2645CB13CFEC2"/>
    <w:rsid w:val="002D3EC8"/>
    <w:rPr>
      <w:rFonts w:eastAsiaTheme="minorHAnsi"/>
      <w:lang w:eastAsia="en-US"/>
    </w:rPr>
  </w:style>
  <w:style w:type="paragraph" w:customStyle="1" w:styleId="B3722D47C2E2441C9DC083BB610A2AC02">
    <w:name w:val="B3722D47C2E2441C9DC083BB610A2AC02"/>
    <w:rsid w:val="002D3EC8"/>
    <w:rPr>
      <w:rFonts w:eastAsiaTheme="minorHAnsi"/>
      <w:lang w:eastAsia="en-US"/>
    </w:rPr>
  </w:style>
  <w:style w:type="paragraph" w:customStyle="1" w:styleId="903362A9F268425FB3FC75C9EB5B06F42">
    <w:name w:val="903362A9F268425FB3FC75C9EB5B06F42"/>
    <w:rsid w:val="002D3EC8"/>
    <w:rPr>
      <w:rFonts w:eastAsiaTheme="minorHAnsi"/>
      <w:lang w:eastAsia="en-US"/>
    </w:rPr>
  </w:style>
  <w:style w:type="paragraph" w:customStyle="1" w:styleId="21418BB9646F424E91E20D13AEBE82E41">
    <w:name w:val="21418BB9646F424E91E20D13AEBE82E41"/>
    <w:rsid w:val="002D3EC8"/>
    <w:rPr>
      <w:rFonts w:eastAsiaTheme="minorHAnsi"/>
      <w:lang w:eastAsia="en-US"/>
    </w:rPr>
  </w:style>
  <w:style w:type="paragraph" w:customStyle="1" w:styleId="3C79B2AE909E463C94A4B83BD84EC35D2">
    <w:name w:val="3C79B2AE909E463C94A4B83BD84EC35D2"/>
    <w:rsid w:val="002D3EC8"/>
    <w:rPr>
      <w:rFonts w:eastAsiaTheme="minorHAnsi"/>
      <w:lang w:eastAsia="en-US"/>
    </w:rPr>
  </w:style>
  <w:style w:type="paragraph" w:customStyle="1" w:styleId="DBBC24C9343E43EAB712824CA639CD872">
    <w:name w:val="DBBC24C9343E43EAB712824CA639CD872"/>
    <w:rsid w:val="002D3EC8"/>
    <w:rPr>
      <w:rFonts w:eastAsiaTheme="minorHAnsi"/>
      <w:lang w:eastAsia="en-US"/>
    </w:rPr>
  </w:style>
  <w:style w:type="paragraph" w:customStyle="1" w:styleId="A919ADC6D09F44839CC72033793600D01">
    <w:name w:val="A919ADC6D09F44839CC72033793600D01"/>
    <w:rsid w:val="002D3EC8"/>
    <w:rPr>
      <w:rFonts w:eastAsiaTheme="minorHAnsi"/>
      <w:lang w:eastAsia="en-US"/>
    </w:rPr>
  </w:style>
  <w:style w:type="paragraph" w:customStyle="1" w:styleId="F706F3F2D9EA431D947714F01D24CA0A2">
    <w:name w:val="F706F3F2D9EA431D947714F01D24CA0A2"/>
    <w:rsid w:val="002D3EC8"/>
    <w:rPr>
      <w:rFonts w:eastAsiaTheme="minorHAnsi"/>
      <w:lang w:eastAsia="en-US"/>
    </w:rPr>
  </w:style>
  <w:style w:type="paragraph" w:customStyle="1" w:styleId="78791623430B498A9EFFD909DE34AE3F2">
    <w:name w:val="78791623430B498A9EFFD909DE34AE3F2"/>
    <w:rsid w:val="002D3EC8"/>
    <w:rPr>
      <w:rFonts w:eastAsiaTheme="minorHAnsi"/>
      <w:lang w:eastAsia="en-US"/>
    </w:rPr>
  </w:style>
  <w:style w:type="paragraph" w:customStyle="1" w:styleId="B64DD97A11D54247B483CCEE805F6AC82">
    <w:name w:val="B64DD97A11D54247B483CCEE805F6AC82"/>
    <w:rsid w:val="002D3EC8"/>
    <w:rPr>
      <w:rFonts w:eastAsiaTheme="minorHAnsi"/>
      <w:lang w:eastAsia="en-US"/>
    </w:rPr>
  </w:style>
  <w:style w:type="paragraph" w:customStyle="1" w:styleId="8553842044C44C68BD8B844CA745FAD22">
    <w:name w:val="8553842044C44C68BD8B844CA745FAD22"/>
    <w:rsid w:val="002D3EC8"/>
    <w:rPr>
      <w:rFonts w:eastAsiaTheme="minorHAnsi"/>
      <w:lang w:eastAsia="en-US"/>
    </w:rPr>
  </w:style>
  <w:style w:type="paragraph" w:customStyle="1" w:styleId="ACA1389577D048D482A1BD9381902076">
    <w:name w:val="ACA1389577D048D482A1BD9381902076"/>
    <w:rsid w:val="002D3EC8"/>
  </w:style>
  <w:style w:type="paragraph" w:customStyle="1" w:styleId="4533B3765EED44909B02F85BFF9EC8B6">
    <w:name w:val="4533B3765EED44909B02F85BFF9EC8B6"/>
    <w:rsid w:val="002D3EC8"/>
  </w:style>
  <w:style w:type="paragraph" w:customStyle="1" w:styleId="C03699BFE2154DDFB61BFAEA48E43FE2">
    <w:name w:val="C03699BFE2154DDFB61BFAEA48E43FE2"/>
    <w:rsid w:val="002D3EC8"/>
  </w:style>
  <w:style w:type="paragraph" w:customStyle="1" w:styleId="9CA1F0E59802492282D07A3AA87B00EA">
    <w:name w:val="9CA1F0E59802492282D07A3AA87B00EA"/>
    <w:rsid w:val="002D3EC8"/>
  </w:style>
  <w:style w:type="paragraph" w:customStyle="1" w:styleId="1924924A052342F39E04FD861F9BA3B3">
    <w:name w:val="1924924A052342F39E04FD861F9BA3B3"/>
    <w:rsid w:val="002D3EC8"/>
  </w:style>
  <w:style w:type="paragraph" w:customStyle="1" w:styleId="F19D25D6FFD54D37A5671ACD0927C5F2">
    <w:name w:val="F19D25D6FFD54D37A5671ACD0927C5F2"/>
    <w:rsid w:val="002D3EC8"/>
  </w:style>
  <w:style w:type="paragraph" w:customStyle="1" w:styleId="9B9B8CA9DCEF4060BA7AF8C175C04E08">
    <w:name w:val="9B9B8CA9DCEF4060BA7AF8C175C04E08"/>
    <w:rsid w:val="002D3EC8"/>
  </w:style>
  <w:style w:type="paragraph" w:customStyle="1" w:styleId="F3FBBDD79CA848318B96DAC2FD982F33">
    <w:name w:val="F3FBBDD79CA848318B96DAC2FD982F33"/>
    <w:rsid w:val="002D3EC8"/>
  </w:style>
  <w:style w:type="paragraph" w:customStyle="1" w:styleId="5242986DC75848F0ABE321989C3EA0B8">
    <w:name w:val="5242986DC75848F0ABE321989C3EA0B8"/>
    <w:rsid w:val="002D3EC8"/>
  </w:style>
  <w:style w:type="paragraph" w:customStyle="1" w:styleId="B4861FD65FA049A8A4B2DF2B6436F1AC">
    <w:name w:val="B4861FD65FA049A8A4B2DF2B6436F1AC"/>
    <w:rsid w:val="002D3EC8"/>
  </w:style>
  <w:style w:type="paragraph" w:customStyle="1" w:styleId="590356890759456B89D597C1D82405DD">
    <w:name w:val="590356890759456B89D597C1D82405DD"/>
    <w:rsid w:val="002D3EC8"/>
  </w:style>
  <w:style w:type="paragraph" w:customStyle="1" w:styleId="67E34E58D9E0477CBE4A1246F3122E76">
    <w:name w:val="67E34E58D9E0477CBE4A1246F3122E76"/>
    <w:rsid w:val="002D3EC8"/>
  </w:style>
  <w:style w:type="paragraph" w:customStyle="1" w:styleId="6F5A007117534EA1B185952C38D45252">
    <w:name w:val="6F5A007117534EA1B185952C38D45252"/>
    <w:rsid w:val="002D3EC8"/>
  </w:style>
  <w:style w:type="paragraph" w:customStyle="1" w:styleId="93B93AB12D7A4E139D17A58845F293D5">
    <w:name w:val="93B93AB12D7A4E139D17A58845F293D5"/>
    <w:rsid w:val="002D3EC8"/>
  </w:style>
  <w:style w:type="paragraph" w:customStyle="1" w:styleId="79D61717DCF342C1B860AD674DBD8839">
    <w:name w:val="79D61717DCF342C1B860AD674DBD8839"/>
    <w:rsid w:val="006430A9"/>
  </w:style>
  <w:style w:type="paragraph" w:customStyle="1" w:styleId="5EB255A2A0964082983E2620C301CCE5">
    <w:name w:val="5EB255A2A0964082983E2620C301CCE5"/>
    <w:rsid w:val="006430A9"/>
  </w:style>
  <w:style w:type="paragraph" w:customStyle="1" w:styleId="8C3A5FF44DF345C09BCC01BE93E7CB5A">
    <w:name w:val="8C3A5FF44DF345C09BCC01BE93E7CB5A"/>
    <w:rsid w:val="00C05A95"/>
  </w:style>
  <w:style w:type="paragraph" w:customStyle="1" w:styleId="97B50B0EB6174BC69E142F5899D215C8">
    <w:name w:val="97B50B0EB6174BC69E142F5899D215C8"/>
    <w:rsid w:val="00C05A95"/>
  </w:style>
  <w:style w:type="paragraph" w:customStyle="1" w:styleId="29FE74FD82604392857AA20198E3837E">
    <w:name w:val="29FE74FD82604392857AA20198E3837E"/>
    <w:rsid w:val="00C05A95"/>
  </w:style>
  <w:style w:type="paragraph" w:customStyle="1" w:styleId="0A82E64E60E34EC88C44905CBB5C27BC">
    <w:name w:val="0A82E64E60E34EC88C44905CBB5C27BC"/>
    <w:rsid w:val="00C05A95"/>
  </w:style>
  <w:style w:type="paragraph" w:customStyle="1" w:styleId="64B886FE3B504403AE4016EA5746D32B3">
    <w:name w:val="64B886FE3B504403AE4016EA5746D32B3"/>
    <w:rsid w:val="00BE796C"/>
    <w:rPr>
      <w:rFonts w:eastAsiaTheme="minorHAnsi"/>
      <w:lang w:eastAsia="en-US"/>
    </w:rPr>
  </w:style>
  <w:style w:type="paragraph" w:customStyle="1" w:styleId="5C0655A71FEB426498074F5B18F67C593">
    <w:name w:val="5C0655A71FEB426498074F5B18F67C593"/>
    <w:rsid w:val="00BE796C"/>
    <w:rPr>
      <w:rFonts w:eastAsiaTheme="minorHAnsi"/>
      <w:lang w:eastAsia="en-US"/>
    </w:rPr>
  </w:style>
  <w:style w:type="paragraph" w:customStyle="1" w:styleId="ADA2713449DE4C9B89E85A9B4CB39CC23">
    <w:name w:val="ADA2713449DE4C9B89E85A9B4CB39CC23"/>
    <w:rsid w:val="00BE796C"/>
    <w:rPr>
      <w:rFonts w:eastAsiaTheme="minorHAnsi"/>
      <w:lang w:eastAsia="en-US"/>
    </w:rPr>
  </w:style>
  <w:style w:type="paragraph" w:customStyle="1" w:styleId="1FD56E3EDCE54CAABF8478E7861460043">
    <w:name w:val="1FD56E3EDCE54CAABF8478E7861460043"/>
    <w:rsid w:val="00BE796C"/>
    <w:rPr>
      <w:rFonts w:eastAsiaTheme="minorHAnsi"/>
      <w:lang w:eastAsia="en-US"/>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D333889E4DC8467099E27F5EDD67CB973">
    <w:name w:val="D333889E4DC8467099E27F5EDD67CB973"/>
    <w:rsid w:val="00BE796C"/>
    <w:rPr>
      <w:rFonts w:eastAsiaTheme="minorHAnsi"/>
      <w:lang w:eastAsia="en-US"/>
    </w:rPr>
  </w:style>
  <w:style w:type="paragraph" w:customStyle="1" w:styleId="67E34E58D9E0477CBE4A1246F3122E761">
    <w:name w:val="67E34E58D9E0477CBE4A1246F3122E761"/>
    <w:rsid w:val="00BE796C"/>
    <w:rPr>
      <w:rFonts w:eastAsiaTheme="minorHAnsi"/>
      <w:lang w:eastAsia="en-US"/>
    </w:rPr>
  </w:style>
  <w:style w:type="paragraph" w:customStyle="1" w:styleId="0A82E64E60E34EC88C44905CBB5C27BC1">
    <w:name w:val="0A82E64E60E34EC88C44905CBB5C27BC1"/>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393D11B77AA142E883B6AACB2951F0373">
    <w:name w:val="393D11B77AA142E883B6AACB2951F0373"/>
    <w:rsid w:val="00BE796C"/>
    <w:rPr>
      <w:rFonts w:eastAsiaTheme="minorHAnsi"/>
      <w:lang w:eastAsia="en-US"/>
    </w:rPr>
  </w:style>
  <w:style w:type="paragraph" w:customStyle="1" w:styleId="9FC0FF2DF2CA4A68B51ECA2834781E863">
    <w:name w:val="9FC0FF2DF2CA4A68B51ECA2834781E863"/>
    <w:rsid w:val="00BE796C"/>
    <w:rPr>
      <w:rFonts w:eastAsiaTheme="minorHAnsi"/>
      <w:lang w:eastAsia="en-US"/>
    </w:rPr>
  </w:style>
  <w:style w:type="paragraph" w:customStyle="1" w:styleId="8F1556AC5A9E403F8C4248B5BB70A4AD3">
    <w:name w:val="8F1556AC5A9E403F8C4248B5BB70A4AD3"/>
    <w:rsid w:val="00BE796C"/>
    <w:rPr>
      <w:rFonts w:eastAsiaTheme="minorHAnsi"/>
      <w:lang w:eastAsia="en-US"/>
    </w:rPr>
  </w:style>
  <w:style w:type="paragraph" w:customStyle="1" w:styleId="6F6D368A488144B99F7D2645CB13CFEC3">
    <w:name w:val="6F6D368A488144B99F7D2645CB13CFEC3"/>
    <w:rsid w:val="00BE796C"/>
    <w:rPr>
      <w:rFonts w:eastAsiaTheme="minorHAnsi"/>
      <w:lang w:eastAsia="en-US"/>
    </w:rPr>
  </w:style>
  <w:style w:type="paragraph" w:customStyle="1" w:styleId="B3722D47C2E2441C9DC083BB610A2AC03">
    <w:name w:val="B3722D47C2E2441C9DC083BB610A2AC0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DBBC24C9343E43EAB712824CA639CD873">
    <w:name w:val="DBBC24C9343E43EAB712824CA639CD87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F1AA47D41BAD4BB29853A6C77285F959">
    <w:name w:val="F1AA47D41BAD4BB29853A6C77285F959"/>
    <w:rsid w:val="00BE796C"/>
  </w:style>
  <w:style w:type="paragraph" w:customStyle="1" w:styleId="F741C5077D1740748A050EF586A8D48D">
    <w:name w:val="F741C5077D1740748A050EF586A8D48D"/>
    <w:rsid w:val="007C6D13"/>
  </w:style>
  <w:style w:type="paragraph" w:customStyle="1" w:styleId="2AB7C83E04DA4575AB65583F099C59F6">
    <w:name w:val="2AB7C83E04DA4575AB65583F099C59F6"/>
    <w:rsid w:val="0078204A"/>
  </w:style>
  <w:style w:type="paragraph" w:customStyle="1" w:styleId="889967B9C55440DEA55407DE5ADF7D5B">
    <w:name w:val="889967B9C55440DEA55407DE5ADF7D5B"/>
    <w:rsid w:val="0078204A"/>
  </w:style>
  <w:style w:type="paragraph" w:customStyle="1" w:styleId="AED9FDE38D5344999F9F690A4C8A4A78">
    <w:name w:val="AED9FDE38D5344999F9F690A4C8A4A78"/>
    <w:rsid w:val="0078204A"/>
  </w:style>
  <w:style w:type="paragraph" w:customStyle="1" w:styleId="6FC6AE11DE4349B1800B48FA4904DD28">
    <w:name w:val="6FC6AE11DE4349B1800B48FA4904DD28"/>
    <w:rsid w:val="0078204A"/>
  </w:style>
  <w:style w:type="paragraph" w:customStyle="1" w:styleId="59A32172D8C944A7897DBE7965037213">
    <w:name w:val="59A32172D8C944A7897DBE7965037213"/>
    <w:rsid w:val="0078204A"/>
  </w:style>
  <w:style w:type="paragraph" w:customStyle="1" w:styleId="01B2BF3EA6C74948A0F201406DF456D9">
    <w:name w:val="01B2BF3EA6C74948A0F201406DF456D9"/>
    <w:rsid w:val="0078204A"/>
  </w:style>
  <w:style w:type="paragraph" w:customStyle="1" w:styleId="2773104029A744B08585139AF0C0B932">
    <w:name w:val="2773104029A744B08585139AF0C0B932"/>
    <w:rsid w:val="0078204A"/>
  </w:style>
  <w:style w:type="paragraph" w:customStyle="1" w:styleId="6E2AB339604E4681935CA4258F6129BB">
    <w:name w:val="6E2AB339604E4681935CA4258F6129BB"/>
    <w:rsid w:val="0078204A"/>
  </w:style>
  <w:style w:type="paragraph" w:customStyle="1" w:styleId="8C9FCE79EB63403EA8E5481A1E25ED7D">
    <w:name w:val="8C9FCE79EB63403EA8E5481A1E25ED7D"/>
    <w:rsid w:val="0078204A"/>
  </w:style>
  <w:style w:type="paragraph" w:customStyle="1" w:styleId="6C81A64E6AAF401794AA7F226078151F">
    <w:name w:val="6C81A64E6AAF401794AA7F226078151F"/>
    <w:rsid w:val="0078204A"/>
  </w:style>
  <w:style w:type="paragraph" w:customStyle="1" w:styleId="FA0D934CFC0D483DB778CBFF8F8432CA">
    <w:name w:val="FA0D934CFC0D483DB778CBFF8F8432CA"/>
    <w:rsid w:val="0078204A"/>
  </w:style>
  <w:style w:type="paragraph" w:customStyle="1" w:styleId="0B7C1D49BD634A03BB33A9BC17A5C032">
    <w:name w:val="0B7C1D49BD634A03BB33A9BC17A5C032"/>
    <w:rsid w:val="0078204A"/>
  </w:style>
  <w:style w:type="paragraph" w:customStyle="1" w:styleId="43599FA75FF44686B0A6B80D2D944641">
    <w:name w:val="43599FA75FF44686B0A6B80D2D944641"/>
    <w:rsid w:val="0078204A"/>
  </w:style>
  <w:style w:type="paragraph" w:customStyle="1" w:styleId="9D769DBB93674BED8160FD021FD5BA31">
    <w:name w:val="9D769DBB93674BED8160FD021FD5BA31"/>
    <w:rsid w:val="0078204A"/>
  </w:style>
  <w:style w:type="paragraph" w:customStyle="1" w:styleId="066B43BFF5CF4B49BB593755DDA38701">
    <w:name w:val="066B43BFF5CF4B49BB593755DDA38701"/>
    <w:rsid w:val="0078204A"/>
  </w:style>
  <w:style w:type="paragraph" w:customStyle="1" w:styleId="7CE7052A3FE549E999255057A6D174E6">
    <w:name w:val="7CE7052A3FE549E999255057A6D174E6"/>
    <w:rsid w:val="0078204A"/>
  </w:style>
  <w:style w:type="paragraph" w:customStyle="1" w:styleId="D3E2EC2A2E744F1990374DC012769A6A">
    <w:name w:val="D3E2EC2A2E744F1990374DC012769A6A"/>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9CE5CA58DE684EFAAE2B7E4B48734E99">
    <w:name w:val="9CE5CA58DE684EFAAE2B7E4B48734E99"/>
    <w:rsid w:val="0078204A"/>
  </w:style>
  <w:style w:type="paragraph" w:customStyle="1" w:styleId="990A41E121314E37B2512C3D06608395">
    <w:name w:val="990A41E121314E37B2512C3D06608395"/>
    <w:rsid w:val="0078204A"/>
  </w:style>
  <w:style w:type="paragraph" w:customStyle="1" w:styleId="E60907CADE584087B6F1809E5BBCC35C">
    <w:name w:val="E60907CADE584087B6F1809E5BBCC35C"/>
    <w:rsid w:val="0078204A"/>
  </w:style>
  <w:style w:type="paragraph" w:customStyle="1" w:styleId="00D5D767EF23440482A34D967B6DA1B9">
    <w:name w:val="00D5D767EF23440482A34D967B6DA1B9"/>
    <w:rsid w:val="0078204A"/>
  </w:style>
  <w:style w:type="paragraph" w:customStyle="1" w:styleId="E4D55BF5AF1949E8B00FDA8BE844B497">
    <w:name w:val="E4D55BF5AF1949E8B00FDA8BE844B497"/>
    <w:rsid w:val="0078204A"/>
  </w:style>
  <w:style w:type="paragraph" w:customStyle="1" w:styleId="2C52B598AF7741C296EC0995BBFE00F5">
    <w:name w:val="2C52B598AF7741C296EC0995BBFE00F5"/>
    <w:rsid w:val="0078204A"/>
  </w:style>
  <w:style w:type="paragraph" w:customStyle="1" w:styleId="DF0D16220F694C6285C1662ABDC642EE">
    <w:name w:val="DF0D16220F694C6285C1662ABDC642EE"/>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A61FE0C705CD469985DD7E70D450A31B">
    <w:name w:val="A61FE0C705CD469985DD7E70D450A31B"/>
    <w:rsid w:val="0078204A"/>
  </w:style>
  <w:style w:type="paragraph" w:customStyle="1" w:styleId="E961E4E183AF4E4EBD3EFDBD7C147C58">
    <w:name w:val="E961E4E183AF4E4EBD3EFDBD7C147C58"/>
    <w:rsid w:val="0078204A"/>
  </w:style>
  <w:style w:type="paragraph" w:customStyle="1" w:styleId="56FC17A4F1384BE99BD02F65A2A3C175">
    <w:name w:val="56FC17A4F1384BE99BD02F65A2A3C175"/>
    <w:rsid w:val="0078204A"/>
  </w:style>
  <w:style w:type="paragraph" w:customStyle="1" w:styleId="04EE5575CFBC41158F4F4D3EE47B8F35">
    <w:name w:val="04EE5575CFBC41158F4F4D3EE47B8F35"/>
    <w:rsid w:val="0078204A"/>
  </w:style>
  <w:style w:type="paragraph" w:customStyle="1" w:styleId="106B043D32454B2D95E6BEC2127DF13F">
    <w:name w:val="106B043D32454B2D95E6BEC2127DF13F"/>
    <w:rsid w:val="0078204A"/>
  </w:style>
  <w:style w:type="paragraph" w:customStyle="1" w:styleId="9A52173BD05C443C8B4208052851958E">
    <w:name w:val="9A52173BD05C443C8B4208052851958E"/>
    <w:rsid w:val="0078204A"/>
  </w:style>
  <w:style w:type="paragraph" w:customStyle="1" w:styleId="2AD4934EA8D94EE58479CE89DA34DB5E">
    <w:name w:val="2AD4934EA8D94EE58479CE89DA34DB5E"/>
    <w:rsid w:val="0078204A"/>
  </w:style>
  <w:style w:type="paragraph" w:customStyle="1" w:styleId="D50992FABE03431E99209109EABE5170">
    <w:name w:val="D50992FABE03431E99209109EABE5170"/>
    <w:rsid w:val="0078204A"/>
  </w:style>
  <w:style w:type="paragraph" w:customStyle="1" w:styleId="F156ADA06ADC4279B3C50801D5BE4076">
    <w:name w:val="F156ADA06ADC4279B3C50801D5BE4076"/>
    <w:rsid w:val="0078204A"/>
  </w:style>
  <w:style w:type="paragraph" w:customStyle="1" w:styleId="1828E42CA06D41CBA85F4A9442FF2B59">
    <w:name w:val="1828E42CA06D41CBA85F4A9442FF2B59"/>
    <w:rsid w:val="0078204A"/>
  </w:style>
  <w:style w:type="paragraph" w:customStyle="1" w:styleId="7471DBC9D0094BB2AFB2FEE87522A099">
    <w:name w:val="7471DBC9D0094BB2AFB2FEE87522A099"/>
    <w:rsid w:val="00B13BF1"/>
  </w:style>
  <w:style w:type="paragraph" w:customStyle="1" w:styleId="C0E65C1A00604DA3BB2D902572200D4D">
    <w:name w:val="C0E65C1A00604DA3BB2D902572200D4D"/>
    <w:rsid w:val="00B13BF1"/>
  </w:style>
  <w:style w:type="paragraph" w:customStyle="1" w:styleId="4B6B1A86F03D4D36A92373EA80204393">
    <w:name w:val="4B6B1A86F03D4D36A92373EA80204393"/>
    <w:rsid w:val="00B13BF1"/>
  </w:style>
  <w:style w:type="paragraph" w:customStyle="1" w:styleId="9B367C01027340478B174CFE96FF688A">
    <w:name w:val="9B367C01027340478B174CFE96FF688A"/>
    <w:rsid w:val="00B13BF1"/>
  </w:style>
  <w:style w:type="paragraph" w:customStyle="1" w:styleId="052F3C132E9E42E0A2F9D660A036CD60">
    <w:name w:val="052F3C132E9E42E0A2F9D660A036CD60"/>
    <w:rsid w:val="00B13BF1"/>
  </w:style>
  <w:style w:type="paragraph" w:customStyle="1" w:styleId="30B89D0F3736459DBA24580002B338DB">
    <w:name w:val="30B89D0F3736459DBA24580002B338DB"/>
    <w:rsid w:val="00B13BF1"/>
  </w:style>
  <w:style w:type="paragraph" w:customStyle="1" w:styleId="B4CEA525ACDA4EF0B403D129121BED93">
    <w:name w:val="B4CEA525ACDA4EF0B403D129121BED93"/>
    <w:rsid w:val="00B13BF1"/>
  </w:style>
  <w:style w:type="paragraph" w:customStyle="1" w:styleId="DCB983E3457047AD9594C60A2A94ECC0">
    <w:name w:val="DCB983E3457047AD9594C60A2A94ECC0"/>
    <w:rsid w:val="00B13BF1"/>
  </w:style>
  <w:style w:type="paragraph" w:customStyle="1" w:styleId="1B0096AA9EAC4084BFE049079A252914">
    <w:name w:val="1B0096AA9EAC4084BFE049079A252914"/>
    <w:rsid w:val="00B13BF1"/>
  </w:style>
  <w:style w:type="paragraph" w:customStyle="1" w:styleId="F3C40281FEC446419A1E54055FEE0626">
    <w:name w:val="F3C40281FEC446419A1E54055FEE0626"/>
    <w:rsid w:val="00B13BF1"/>
  </w:style>
  <w:style w:type="paragraph" w:customStyle="1" w:styleId="3A6272BFC4E3448B95C545E8FF4FC8E1">
    <w:name w:val="3A6272BFC4E3448B95C545E8FF4FC8E1"/>
    <w:rsid w:val="00B13BF1"/>
  </w:style>
  <w:style w:type="paragraph" w:customStyle="1" w:styleId="1FE7CE373AA94DB5A930E795895EBD0F">
    <w:name w:val="1FE7CE373AA94DB5A930E795895EBD0F"/>
    <w:rsid w:val="00B13BF1"/>
  </w:style>
  <w:style w:type="paragraph" w:customStyle="1" w:styleId="2B3081CEA6F84FCCA7016B6099CAFD97">
    <w:name w:val="2B3081CEA6F84FCCA7016B6099CAFD97"/>
    <w:rsid w:val="00D24404"/>
  </w:style>
  <w:style w:type="paragraph" w:customStyle="1" w:styleId="676272EAD4A645D9BD28A8CF0D01D837">
    <w:name w:val="676272EAD4A645D9BD28A8CF0D01D837"/>
    <w:rsid w:val="006C5CB7"/>
  </w:style>
  <w:style w:type="paragraph" w:customStyle="1" w:styleId="4EEE2612CF1041A4977B42CAC5441D09">
    <w:name w:val="4EEE2612CF1041A4977B42CAC5441D09"/>
    <w:rsid w:val="006C5CB7"/>
  </w:style>
  <w:style w:type="paragraph" w:customStyle="1" w:styleId="A1B57F9BBBC74E0ABB461FAF991D91B6">
    <w:name w:val="A1B57F9BBBC74E0ABB461FAF991D91B6"/>
    <w:rsid w:val="006C5CB7"/>
  </w:style>
  <w:style w:type="paragraph" w:customStyle="1" w:styleId="63F8AED3F1B243D799E4BAC57B2E3E35">
    <w:name w:val="63F8AED3F1B243D799E4BAC57B2E3E35"/>
    <w:rsid w:val="009D4ED7"/>
  </w:style>
  <w:style w:type="paragraph" w:customStyle="1" w:styleId="9EE1EA08551B476EB07CB89D8FEFFA64">
    <w:name w:val="9EE1EA08551B476EB07CB89D8FEFFA64"/>
    <w:rsid w:val="009D4ED7"/>
  </w:style>
  <w:style w:type="paragraph" w:customStyle="1" w:styleId="FA2CE800CD5548478CF99166BFCDC2D7">
    <w:name w:val="FA2CE800CD5548478CF99166BFCDC2D7"/>
    <w:rsid w:val="00FB4564"/>
  </w:style>
  <w:style w:type="paragraph" w:customStyle="1" w:styleId="7DDC72B5DF684F76976A52C7F8FD239F">
    <w:name w:val="7DDC72B5DF684F76976A52C7F8FD239F"/>
    <w:rsid w:val="00483CB8"/>
  </w:style>
  <w:style w:type="paragraph" w:customStyle="1" w:styleId="4659CB066E7A49C991C376264B1CC537">
    <w:name w:val="4659CB066E7A49C991C376264B1CC537"/>
    <w:rsid w:val="00483CB8"/>
  </w:style>
  <w:style w:type="paragraph" w:customStyle="1" w:styleId="ED5F7F71DF044BECB44346FA668CB55F">
    <w:name w:val="ED5F7F71DF044BECB44346FA668CB55F"/>
    <w:rsid w:val="00C9692B"/>
  </w:style>
  <w:style w:type="paragraph" w:customStyle="1" w:styleId="44AB8F405C42445596B8F707E65DB765">
    <w:name w:val="44AB8F405C42445596B8F707E65DB765"/>
    <w:rsid w:val="00FF2D97"/>
  </w:style>
  <w:style w:type="paragraph" w:customStyle="1" w:styleId="79693009ACE24FEDAF715E11950F4B32">
    <w:name w:val="79693009ACE24FEDAF715E11950F4B32"/>
    <w:rsid w:val="00FF2D97"/>
  </w:style>
  <w:style w:type="paragraph" w:customStyle="1" w:styleId="73477E78E3D74DC1980AF326A6D11059">
    <w:name w:val="73477E78E3D74DC1980AF326A6D11059"/>
    <w:rsid w:val="00FF2D97"/>
  </w:style>
  <w:style w:type="paragraph" w:customStyle="1" w:styleId="ED90B17AD3B145EE9D0171AB37E6EDC4">
    <w:name w:val="ED90B17AD3B145EE9D0171AB37E6EDC4"/>
    <w:rsid w:val="00FF2D97"/>
  </w:style>
  <w:style w:type="paragraph" w:customStyle="1" w:styleId="5065250677114AB1BC582D1EA59A3059">
    <w:name w:val="5065250677114AB1BC582D1EA59A3059"/>
    <w:rsid w:val="0068668D"/>
  </w:style>
  <w:style w:type="paragraph" w:customStyle="1" w:styleId="55006004D372445EACA3D3303F6AE402">
    <w:name w:val="55006004D372445EACA3D3303F6AE402"/>
    <w:rsid w:val="0068668D"/>
  </w:style>
  <w:style w:type="paragraph" w:customStyle="1" w:styleId="5327DB3488504BA589F3F34800705CCC">
    <w:name w:val="5327DB3488504BA589F3F34800705CCC"/>
    <w:rsid w:val="0068668D"/>
  </w:style>
  <w:style w:type="paragraph" w:customStyle="1" w:styleId="1D2E996F8502462687A3D34FF5816311">
    <w:name w:val="1D2E996F8502462687A3D34FF5816311"/>
    <w:rsid w:val="0068668D"/>
  </w:style>
  <w:style w:type="paragraph" w:customStyle="1" w:styleId="7F7B1DDCB6434B0AA8360EE9C9618327">
    <w:name w:val="7F7B1DDCB6434B0AA8360EE9C9618327"/>
    <w:rsid w:val="0068668D"/>
  </w:style>
  <w:style w:type="paragraph" w:customStyle="1" w:styleId="6DDB7CC877014762AA6EC34D5D120F87">
    <w:name w:val="6DDB7CC877014762AA6EC34D5D120F87"/>
    <w:rsid w:val="0068668D"/>
  </w:style>
  <w:style w:type="paragraph" w:customStyle="1" w:styleId="20761CF1DEC9450E9EE70099558BA536">
    <w:name w:val="20761CF1DEC9450E9EE70099558BA536"/>
    <w:rsid w:val="0068668D"/>
  </w:style>
  <w:style w:type="paragraph" w:customStyle="1" w:styleId="90BB17EC8056412AA966D9728667B950">
    <w:name w:val="90BB17EC8056412AA966D9728667B950"/>
    <w:rsid w:val="0068668D"/>
  </w:style>
  <w:style w:type="paragraph" w:customStyle="1" w:styleId="385F625B8EE443128A9A6D88BFE8BF00">
    <w:name w:val="385F625B8EE443128A9A6D88BFE8BF00"/>
    <w:rsid w:val="00AC0D2E"/>
  </w:style>
  <w:style w:type="paragraph" w:customStyle="1" w:styleId="7A773E95E7FD43C48DD9752EA38D3261">
    <w:name w:val="7A773E95E7FD43C48DD9752EA38D3261"/>
    <w:rsid w:val="00AC0D2E"/>
  </w:style>
  <w:style w:type="paragraph" w:customStyle="1" w:styleId="5BECD64F4ED043E6B6E1BA5F3260C9CC">
    <w:name w:val="5BECD64F4ED043E6B6E1BA5F3260C9CC"/>
    <w:rsid w:val="00AC0D2E"/>
  </w:style>
  <w:style w:type="paragraph" w:customStyle="1" w:styleId="334C244FFB6D48BBB0B6B99777D9B312">
    <w:name w:val="334C244FFB6D48BBB0B6B99777D9B312"/>
    <w:rsid w:val="00AC0D2E"/>
  </w:style>
  <w:style w:type="paragraph" w:customStyle="1" w:styleId="61E8012198BE4FF3B19BA0D6BA9BF585">
    <w:name w:val="61E8012198BE4FF3B19BA0D6BA9BF585"/>
    <w:rsid w:val="00AC0D2E"/>
  </w:style>
  <w:style w:type="paragraph" w:customStyle="1" w:styleId="8DB8F792E67C4A30B2DF2EB794CCD3D7">
    <w:name w:val="8DB8F792E67C4A30B2DF2EB794CCD3D7"/>
    <w:rsid w:val="00AC0D2E"/>
  </w:style>
  <w:style w:type="paragraph" w:customStyle="1" w:styleId="79D126EBE1604B1A9E0AD51E501FB812">
    <w:name w:val="79D126EBE1604B1A9E0AD51E501FB812"/>
    <w:rsid w:val="00AC0D2E"/>
  </w:style>
  <w:style w:type="paragraph" w:customStyle="1" w:styleId="E35C123C59834B5D96FF5D573E5FD45A">
    <w:name w:val="E35C123C59834B5D96FF5D573E5FD45A"/>
    <w:rsid w:val="00AC0D2E"/>
  </w:style>
  <w:style w:type="paragraph" w:customStyle="1" w:styleId="C1F63BC4883E44D5B906410B9CFE6830">
    <w:name w:val="C1F63BC4883E44D5B906410B9CFE6830"/>
    <w:rsid w:val="00AC0D2E"/>
  </w:style>
  <w:style w:type="paragraph" w:customStyle="1" w:styleId="7F14025167EE4C8BBD6A77FBC1DD5C34">
    <w:name w:val="7F14025167EE4C8BBD6A77FBC1DD5C34"/>
    <w:rsid w:val="00AC0D2E"/>
  </w:style>
  <w:style w:type="paragraph" w:customStyle="1" w:styleId="533991EC5E2347E6A257A70DC3698B88">
    <w:name w:val="533991EC5E2347E6A257A70DC3698B88"/>
    <w:rsid w:val="00AC0D2E"/>
  </w:style>
  <w:style w:type="paragraph" w:customStyle="1" w:styleId="DE382C0904F74A2891EE52E0B5627BB0">
    <w:name w:val="DE382C0904F74A2891EE52E0B5627BB0"/>
    <w:rsid w:val="00AC0D2E"/>
  </w:style>
  <w:style w:type="paragraph" w:customStyle="1" w:styleId="8EFC9397FA2E4B0497AA0038AF4F31B3">
    <w:name w:val="8EFC9397FA2E4B0497AA0038AF4F31B3"/>
    <w:rsid w:val="00AC0D2E"/>
  </w:style>
  <w:style w:type="paragraph" w:customStyle="1" w:styleId="E022AA6FBA5F44AABFF730292D017C01">
    <w:name w:val="E022AA6FBA5F44AABFF730292D017C01"/>
    <w:rsid w:val="00AC0D2E"/>
  </w:style>
  <w:style w:type="paragraph" w:customStyle="1" w:styleId="9964BC0D5B324EA785F1E855A97B9CC7">
    <w:name w:val="9964BC0D5B324EA785F1E855A97B9CC7"/>
    <w:rsid w:val="00AC0D2E"/>
  </w:style>
  <w:style w:type="paragraph" w:customStyle="1" w:styleId="E01F23F11DD94160B2EAE97E7C20580B">
    <w:name w:val="E01F23F11DD94160B2EAE97E7C20580B"/>
    <w:rsid w:val="00AC0D2E"/>
  </w:style>
  <w:style w:type="paragraph" w:customStyle="1" w:styleId="B6B71213BE38416CAA639DE50C05E8B6">
    <w:name w:val="B6B71213BE38416CAA639DE50C05E8B6"/>
    <w:rsid w:val="00AC0D2E"/>
  </w:style>
  <w:style w:type="paragraph" w:customStyle="1" w:styleId="C231BABE084249E1BE1E28FE091CA459">
    <w:name w:val="C231BABE084249E1BE1E28FE091CA459"/>
    <w:rsid w:val="00AC0D2E"/>
  </w:style>
  <w:style w:type="paragraph" w:customStyle="1" w:styleId="FD8BEE9B2A2D4D7292859835863099E3">
    <w:name w:val="FD8BEE9B2A2D4D7292859835863099E3"/>
    <w:rsid w:val="00AC0D2E"/>
  </w:style>
  <w:style w:type="paragraph" w:customStyle="1" w:styleId="F2742CC9031D44DD96E98DF5F865F16F">
    <w:name w:val="F2742CC9031D44DD96E98DF5F865F16F"/>
    <w:rsid w:val="00AC0D2E"/>
  </w:style>
  <w:style w:type="paragraph" w:customStyle="1" w:styleId="0477B88E20154E3FA09905E3A702857D">
    <w:name w:val="0477B88E20154E3FA09905E3A702857D"/>
    <w:rsid w:val="00AC0D2E"/>
  </w:style>
  <w:style w:type="paragraph" w:customStyle="1" w:styleId="E83C45DF04EF4FDC8FF5008F8E8DBB2D">
    <w:name w:val="E83C45DF04EF4FDC8FF5008F8E8DBB2D"/>
    <w:rsid w:val="00AC0D2E"/>
  </w:style>
  <w:style w:type="paragraph" w:customStyle="1" w:styleId="41AF6F8D86D44AF49D7172A35D6BB15C">
    <w:name w:val="41AF6F8D86D44AF49D7172A35D6BB15C"/>
    <w:rsid w:val="00AC0D2E"/>
  </w:style>
  <w:style w:type="paragraph" w:customStyle="1" w:styleId="FCB0A8BE0DC44554898D909238A0740C">
    <w:name w:val="FCB0A8BE0DC44554898D909238A0740C"/>
    <w:rsid w:val="00AC0D2E"/>
  </w:style>
  <w:style w:type="paragraph" w:customStyle="1" w:styleId="A1A7F7BC596C4AC380A654C6421BDF49">
    <w:name w:val="A1A7F7BC596C4AC380A654C6421BDF49"/>
    <w:rsid w:val="00AC0D2E"/>
  </w:style>
  <w:style w:type="paragraph" w:customStyle="1" w:styleId="6700409EEF3A4F5C8C7A04C2B86C0082">
    <w:name w:val="6700409EEF3A4F5C8C7A04C2B86C0082"/>
    <w:rsid w:val="00AC0D2E"/>
  </w:style>
  <w:style w:type="paragraph" w:customStyle="1" w:styleId="114F8E8A74A34818851A2A576F67F6A5">
    <w:name w:val="114F8E8A74A34818851A2A576F67F6A5"/>
    <w:rsid w:val="00AC0D2E"/>
  </w:style>
  <w:style w:type="paragraph" w:customStyle="1" w:styleId="EDC9E0A2E2ED444C93F406C59EB287BC">
    <w:name w:val="EDC9E0A2E2ED444C93F406C59EB287BC"/>
    <w:rsid w:val="00AC0D2E"/>
  </w:style>
  <w:style w:type="paragraph" w:customStyle="1" w:styleId="C10C0C30336D4CE9804DA136B68FFA43">
    <w:name w:val="C10C0C30336D4CE9804DA136B68FFA43"/>
    <w:rsid w:val="00AC0D2E"/>
  </w:style>
  <w:style w:type="paragraph" w:customStyle="1" w:styleId="5314E60C479440458B3D982116928E63">
    <w:name w:val="5314E60C479440458B3D982116928E63"/>
    <w:rsid w:val="00AC0D2E"/>
  </w:style>
  <w:style w:type="paragraph" w:customStyle="1" w:styleId="BBB5FFFDE73E4D62BF4E4AC5E1ABD7F1">
    <w:name w:val="BBB5FFFDE73E4D62BF4E4AC5E1ABD7F1"/>
    <w:rsid w:val="00AC0D2E"/>
  </w:style>
  <w:style w:type="paragraph" w:customStyle="1" w:styleId="4C2F67619C344C1FB45A83D5426499BF">
    <w:name w:val="4C2F67619C344C1FB45A83D5426499BF"/>
    <w:rsid w:val="00AC0D2E"/>
  </w:style>
  <w:style w:type="paragraph" w:customStyle="1" w:styleId="3321C8551E9C4ABC914565119294F798">
    <w:name w:val="3321C8551E9C4ABC914565119294F798"/>
    <w:rsid w:val="00AC0D2E"/>
  </w:style>
  <w:style w:type="paragraph" w:customStyle="1" w:styleId="4225D2C7CC28410CB4B038DC9BDCF470">
    <w:name w:val="4225D2C7CC28410CB4B038DC9BDCF470"/>
    <w:rsid w:val="00AC0D2E"/>
  </w:style>
  <w:style w:type="paragraph" w:customStyle="1" w:styleId="309A34E02CC34F5BA6A3BB7E3AA1C8A5">
    <w:name w:val="309A34E02CC34F5BA6A3BB7E3AA1C8A5"/>
    <w:rsid w:val="00AC0D2E"/>
  </w:style>
  <w:style w:type="paragraph" w:customStyle="1" w:styleId="75969C553E2C4625BE4F3CD0F56001FA">
    <w:name w:val="75969C553E2C4625BE4F3CD0F56001FA"/>
    <w:rsid w:val="00AC0D2E"/>
  </w:style>
  <w:style w:type="paragraph" w:customStyle="1" w:styleId="A50CED80AFFF48A0B095575A3DC47725">
    <w:name w:val="A50CED80AFFF48A0B095575A3DC47725"/>
    <w:rsid w:val="00AC0D2E"/>
  </w:style>
  <w:style w:type="paragraph" w:customStyle="1" w:styleId="D90E7308EE1443668681A0D82D22B6B1">
    <w:name w:val="D90E7308EE1443668681A0D82D22B6B1"/>
    <w:rsid w:val="00AC0D2E"/>
  </w:style>
  <w:style w:type="paragraph" w:customStyle="1" w:styleId="DFF4BE4DCE1E4283BFB5C6D2312DE45A">
    <w:name w:val="DFF4BE4DCE1E4283BFB5C6D2312DE45A"/>
    <w:rsid w:val="00AC0D2E"/>
  </w:style>
  <w:style w:type="paragraph" w:customStyle="1" w:styleId="20ED144377314F749B9261D5B0821072">
    <w:name w:val="20ED144377314F749B9261D5B0821072"/>
    <w:rsid w:val="00AC0D2E"/>
  </w:style>
  <w:style w:type="paragraph" w:customStyle="1" w:styleId="A3005A28E1AF49E09FF20A2921845AAC">
    <w:name w:val="A3005A28E1AF49E09FF20A2921845AAC"/>
    <w:rsid w:val="00A86FE3"/>
  </w:style>
  <w:style w:type="paragraph" w:customStyle="1" w:styleId="72D9399DB18C49918D2DB4C51A293DC6">
    <w:name w:val="72D9399DB18C49918D2DB4C51A293DC6"/>
    <w:rsid w:val="00A86FE3"/>
  </w:style>
  <w:style w:type="paragraph" w:customStyle="1" w:styleId="6FF887A144594E85A19649DFB7CF606F">
    <w:name w:val="6FF887A144594E85A19649DFB7CF606F"/>
    <w:rsid w:val="00A86FE3"/>
  </w:style>
  <w:style w:type="paragraph" w:customStyle="1" w:styleId="14FB313D304642AFA67C49CE21D6FEB0">
    <w:name w:val="14FB313D304642AFA67C49CE21D6FEB0"/>
    <w:rsid w:val="00A86FE3"/>
  </w:style>
  <w:style w:type="paragraph" w:customStyle="1" w:styleId="E521C2762BE24117B217FD388C21761B">
    <w:name w:val="E521C2762BE24117B217FD388C21761B"/>
    <w:rsid w:val="00A86FE3"/>
  </w:style>
  <w:style w:type="paragraph" w:customStyle="1" w:styleId="2C7087DBB26D4252A5334F793B4B5DD2">
    <w:name w:val="2C7087DBB26D4252A5334F793B4B5DD2"/>
    <w:rsid w:val="00A86FE3"/>
  </w:style>
  <w:style w:type="paragraph" w:customStyle="1" w:styleId="16D97617C30B46B2919027EEC961934E">
    <w:name w:val="16D97617C30B46B2919027EEC961934E"/>
    <w:rsid w:val="00A86FE3"/>
  </w:style>
  <w:style w:type="paragraph" w:customStyle="1" w:styleId="3BC5FCD4B4874B47841AB94A8F3B1B09">
    <w:name w:val="3BC5FCD4B4874B47841AB94A8F3B1B09"/>
    <w:rsid w:val="00A86FE3"/>
  </w:style>
  <w:style w:type="paragraph" w:customStyle="1" w:styleId="149F68F21AB9466CBC0D28177E886AF1">
    <w:name w:val="149F68F21AB9466CBC0D28177E886AF1"/>
    <w:rsid w:val="00A86FE3"/>
  </w:style>
  <w:style w:type="paragraph" w:customStyle="1" w:styleId="D4568406EE1E4D8FA169452CC9D18734">
    <w:name w:val="D4568406EE1E4D8FA169452CC9D18734"/>
    <w:rsid w:val="00A86FE3"/>
  </w:style>
  <w:style w:type="paragraph" w:customStyle="1" w:styleId="8D9D3AA93B3140C284268D834E74C025">
    <w:name w:val="8D9D3AA93B3140C284268D834E74C025"/>
    <w:rsid w:val="00A86FE3"/>
  </w:style>
  <w:style w:type="paragraph" w:customStyle="1" w:styleId="C70F394DD96D4A00A095ACC39B96903A">
    <w:name w:val="C70F394DD96D4A00A095ACC39B96903A"/>
    <w:rsid w:val="00A86FE3"/>
  </w:style>
  <w:style w:type="paragraph" w:customStyle="1" w:styleId="A72F2253515D49F9B1E7335BD474E5F5">
    <w:name w:val="A72F2253515D49F9B1E7335BD474E5F5"/>
    <w:rsid w:val="00A86FE3"/>
  </w:style>
  <w:style w:type="paragraph" w:customStyle="1" w:styleId="7EEE44595D9240CE812D74FFBFF1D065">
    <w:name w:val="7EEE44595D9240CE812D74FFBFF1D065"/>
    <w:rsid w:val="00A86FE3"/>
  </w:style>
  <w:style w:type="paragraph" w:customStyle="1" w:styleId="FE4C194A0C864D8FA8215B88CAE1A1A5">
    <w:name w:val="FE4C194A0C864D8FA8215B88CAE1A1A5"/>
    <w:rsid w:val="00A86FE3"/>
  </w:style>
  <w:style w:type="paragraph" w:customStyle="1" w:styleId="9F1ACA95470C40258CF44F0FBF045B81">
    <w:name w:val="9F1ACA95470C40258CF44F0FBF045B81"/>
    <w:rsid w:val="00A86FE3"/>
  </w:style>
  <w:style w:type="paragraph" w:customStyle="1" w:styleId="73E69DF55D174E5F8E0B873E5D1C96B9">
    <w:name w:val="73E69DF55D174E5F8E0B873E5D1C96B9"/>
    <w:rsid w:val="00A86FE3"/>
  </w:style>
  <w:style w:type="paragraph" w:customStyle="1" w:styleId="4286057CBF3C40A0877E3CB25AF020C4">
    <w:name w:val="4286057CBF3C40A0877E3CB25AF020C4"/>
    <w:rsid w:val="00A86FE3"/>
  </w:style>
  <w:style w:type="paragraph" w:customStyle="1" w:styleId="BC65644F90B14DCE9927756987EE07F2">
    <w:name w:val="BC65644F90B14DCE9927756987EE07F2"/>
    <w:rsid w:val="00A86FE3"/>
  </w:style>
  <w:style w:type="paragraph" w:customStyle="1" w:styleId="76F806E7189D40D5BE34B72F180FF4C5">
    <w:name w:val="76F806E7189D40D5BE34B72F180FF4C5"/>
    <w:rsid w:val="00A86FE3"/>
  </w:style>
  <w:style w:type="paragraph" w:customStyle="1" w:styleId="A032E4B8E2C342E9979856E4BF02F9C7">
    <w:name w:val="A032E4B8E2C342E9979856E4BF02F9C7"/>
    <w:rsid w:val="00A86FE3"/>
  </w:style>
  <w:style w:type="paragraph" w:customStyle="1" w:styleId="B595E9666A1343339BA5C51312E7E252">
    <w:name w:val="B595E9666A1343339BA5C51312E7E252"/>
    <w:rsid w:val="00A86FE3"/>
  </w:style>
  <w:style w:type="paragraph" w:customStyle="1" w:styleId="E29CF1231EA749F395EC9E32A0E64EFC">
    <w:name w:val="E29CF1231EA749F395EC9E32A0E64EFC"/>
    <w:rsid w:val="00A86FE3"/>
  </w:style>
  <w:style w:type="paragraph" w:customStyle="1" w:styleId="C4B697DC671D4676A91BE63E3C8EE848">
    <w:name w:val="C4B697DC671D4676A91BE63E3C8EE848"/>
    <w:rsid w:val="00A86FE3"/>
  </w:style>
  <w:style w:type="paragraph" w:customStyle="1" w:styleId="CB4810E718B74426940DCA1F8ECE31B9">
    <w:name w:val="CB4810E718B74426940DCA1F8ECE31B9"/>
    <w:rsid w:val="00A86FE3"/>
  </w:style>
  <w:style w:type="paragraph" w:customStyle="1" w:styleId="BEAAE39FB16E4985BF231DDE4F3C1EF3">
    <w:name w:val="BEAAE39FB16E4985BF231DDE4F3C1EF3"/>
    <w:rsid w:val="00A86FE3"/>
  </w:style>
  <w:style w:type="paragraph" w:customStyle="1" w:styleId="4D12B54C9D044FF7B107B1DFAEE38B57">
    <w:name w:val="4D12B54C9D044FF7B107B1DFAEE38B57"/>
    <w:rsid w:val="00A86FE3"/>
  </w:style>
  <w:style w:type="paragraph" w:customStyle="1" w:styleId="3375B2062A4042A79E7B374915916466">
    <w:name w:val="3375B2062A4042A79E7B374915916466"/>
    <w:rsid w:val="00A86FE3"/>
  </w:style>
  <w:style w:type="paragraph" w:customStyle="1" w:styleId="3C2DCEC4C3064FEC99DFA949A26928B8">
    <w:name w:val="3C2DCEC4C3064FEC99DFA949A26928B8"/>
    <w:rsid w:val="00A86FE3"/>
  </w:style>
  <w:style w:type="paragraph" w:customStyle="1" w:styleId="BBD51DBD753542539D94671EF44E6C41">
    <w:name w:val="BBD51DBD753542539D94671EF44E6C41"/>
    <w:rsid w:val="00A86FE3"/>
  </w:style>
  <w:style w:type="paragraph" w:customStyle="1" w:styleId="C0A8D4C37FF34595AF5C92FD125C2959">
    <w:name w:val="C0A8D4C37FF34595AF5C92FD125C2959"/>
    <w:rsid w:val="00A86FE3"/>
  </w:style>
  <w:style w:type="paragraph" w:customStyle="1" w:styleId="8704B1651F7C4AE4B4070A87ECF37D3A">
    <w:name w:val="8704B1651F7C4AE4B4070A87ECF37D3A"/>
    <w:rsid w:val="00A86FE3"/>
  </w:style>
  <w:style w:type="paragraph" w:customStyle="1" w:styleId="4D34BE49455E44D48FC7D6970BE8C931">
    <w:name w:val="4D34BE49455E44D48FC7D6970BE8C931"/>
    <w:rsid w:val="00A86FE3"/>
  </w:style>
  <w:style w:type="paragraph" w:customStyle="1" w:styleId="2757A04C6F7142439F54F8A6F7CA1CC2">
    <w:name w:val="2757A04C6F7142439F54F8A6F7CA1CC2"/>
    <w:rsid w:val="00A86FE3"/>
  </w:style>
  <w:style w:type="paragraph" w:customStyle="1" w:styleId="42FBF5AD1BAC444F8FB83BFEC51673C8">
    <w:name w:val="42FBF5AD1BAC444F8FB83BFEC51673C8"/>
    <w:rsid w:val="00A86FE3"/>
  </w:style>
  <w:style w:type="paragraph" w:customStyle="1" w:styleId="9F8757CE959E43F4911C4086DF7D67C5">
    <w:name w:val="9F8757CE959E43F4911C4086DF7D67C5"/>
    <w:rsid w:val="00A86FE3"/>
  </w:style>
  <w:style w:type="paragraph" w:customStyle="1" w:styleId="5E7A2C9E4E224161A728E513C3A90D96">
    <w:name w:val="5E7A2C9E4E224161A728E513C3A90D96"/>
    <w:rsid w:val="00A86FE3"/>
  </w:style>
  <w:style w:type="paragraph" w:customStyle="1" w:styleId="2A7DEA26F56C43CAB5D77A3496346A41">
    <w:name w:val="2A7DEA26F56C43CAB5D77A3496346A41"/>
    <w:rsid w:val="00A86FE3"/>
  </w:style>
  <w:style w:type="paragraph" w:customStyle="1" w:styleId="3CC86BAA01A24AC0949F32E0CB032BF4">
    <w:name w:val="3CC86BAA01A24AC0949F32E0CB032BF4"/>
    <w:rsid w:val="00A86FE3"/>
  </w:style>
  <w:style w:type="paragraph" w:customStyle="1" w:styleId="D2B4F6EAA0784F5B971DD7FEBAD59945">
    <w:name w:val="D2B4F6EAA0784F5B971DD7FEBAD59945"/>
    <w:rsid w:val="00A86FE3"/>
  </w:style>
  <w:style w:type="paragraph" w:customStyle="1" w:styleId="D6EA59D57AD04C0B8096D2B528A8C1A9">
    <w:name w:val="D6EA59D57AD04C0B8096D2B528A8C1A9"/>
    <w:rsid w:val="00A86FE3"/>
  </w:style>
  <w:style w:type="paragraph" w:customStyle="1" w:styleId="A101B379C84A43ECADC12095BF2CDAFF">
    <w:name w:val="A101B379C84A43ECADC12095BF2CDAFF"/>
    <w:rsid w:val="00E62BC3"/>
  </w:style>
  <w:style w:type="paragraph" w:customStyle="1" w:styleId="D77C68112B7F41E7BCE134DF7CC03AC4">
    <w:name w:val="D77C68112B7F41E7BCE134DF7CC03AC4"/>
    <w:rsid w:val="00E62BC3"/>
  </w:style>
  <w:style w:type="paragraph" w:customStyle="1" w:styleId="C955CB30A07F4B45BFD4053A37C30604">
    <w:name w:val="C955CB30A07F4B45BFD4053A37C30604"/>
    <w:rsid w:val="00E62BC3"/>
  </w:style>
  <w:style w:type="paragraph" w:customStyle="1" w:styleId="53D68238278244038079495F41A93B5A">
    <w:name w:val="53D68238278244038079495F41A93B5A"/>
    <w:rsid w:val="00E62BC3"/>
  </w:style>
  <w:style w:type="paragraph" w:customStyle="1" w:styleId="B5588695BB344406A43151603F034B12">
    <w:name w:val="B5588695BB344406A43151603F034B12"/>
    <w:rsid w:val="00E62BC3"/>
  </w:style>
  <w:style w:type="paragraph" w:customStyle="1" w:styleId="EDC91D2B382D45269CE040EEBA887FDC">
    <w:name w:val="EDC91D2B382D45269CE040EEBA887FDC"/>
    <w:rsid w:val="00E62BC3"/>
  </w:style>
  <w:style w:type="paragraph" w:customStyle="1" w:styleId="CC8EF8E898754D069A5012651B59E30D">
    <w:name w:val="CC8EF8E898754D069A5012651B59E30D"/>
    <w:rsid w:val="00E62BC3"/>
  </w:style>
  <w:style w:type="paragraph" w:customStyle="1" w:styleId="24DA3D5ADB60417B9C232B55D5BE2F2C">
    <w:name w:val="24DA3D5ADB60417B9C232B55D5BE2F2C"/>
    <w:rsid w:val="00E62BC3"/>
  </w:style>
  <w:style w:type="paragraph" w:customStyle="1" w:styleId="BFB568716EA8454EBCE46F06BD7078FE">
    <w:name w:val="BFB568716EA8454EBCE46F06BD7078FE"/>
    <w:rsid w:val="00E62BC3"/>
  </w:style>
  <w:style w:type="paragraph" w:customStyle="1" w:styleId="E50BF7784C18403FB7454E3A257F9486">
    <w:name w:val="E50BF7784C18403FB7454E3A257F9486"/>
    <w:rsid w:val="00E62BC3"/>
  </w:style>
  <w:style w:type="paragraph" w:customStyle="1" w:styleId="FA4997D93E224C7E9723834CF5BD8ABF">
    <w:name w:val="FA4997D93E224C7E9723834CF5BD8ABF"/>
    <w:rsid w:val="00E62BC3"/>
  </w:style>
  <w:style w:type="paragraph" w:customStyle="1" w:styleId="04C8B2349DF742059838A449E446EC54">
    <w:name w:val="04C8B2349DF742059838A449E446EC54"/>
    <w:rsid w:val="00E62BC3"/>
  </w:style>
  <w:style w:type="paragraph" w:customStyle="1" w:styleId="481E4830199843D7BBD9439B1AF134F5">
    <w:name w:val="481E4830199843D7BBD9439B1AF134F5"/>
    <w:rsid w:val="00E62BC3"/>
  </w:style>
  <w:style w:type="paragraph" w:customStyle="1" w:styleId="3C649D31F15F4510B404E379A73F6E2A">
    <w:name w:val="3C649D31F15F4510B404E379A73F6E2A"/>
    <w:rsid w:val="00E62BC3"/>
  </w:style>
  <w:style w:type="paragraph" w:customStyle="1" w:styleId="6DCB22D4B1FD4DA7BEED661780E6C35E">
    <w:name w:val="6DCB22D4B1FD4DA7BEED661780E6C35E"/>
    <w:rsid w:val="00E62BC3"/>
  </w:style>
  <w:style w:type="paragraph" w:customStyle="1" w:styleId="03F59B987B7640C1A5E4B516DA22555E">
    <w:name w:val="03F59B987B7640C1A5E4B516DA22555E"/>
    <w:rsid w:val="00E62BC3"/>
  </w:style>
  <w:style w:type="paragraph" w:customStyle="1" w:styleId="4DCC168D98DA41569F2F546309B3DE63">
    <w:name w:val="4DCC168D98DA41569F2F546309B3DE63"/>
    <w:rsid w:val="00E62BC3"/>
  </w:style>
  <w:style w:type="paragraph" w:customStyle="1" w:styleId="08A8D3D1401A4E2A9BF472B8D39E270B">
    <w:name w:val="08A8D3D1401A4E2A9BF472B8D39E270B"/>
    <w:rsid w:val="00E62BC3"/>
  </w:style>
  <w:style w:type="paragraph" w:customStyle="1" w:styleId="2800E9AF34434FFE9314CA163E4D1989">
    <w:name w:val="2800E9AF34434FFE9314CA163E4D1989"/>
    <w:rsid w:val="00E62BC3"/>
  </w:style>
  <w:style w:type="paragraph" w:customStyle="1" w:styleId="0B3CC346E98348DAA580C4499E0B70D4">
    <w:name w:val="0B3CC346E98348DAA580C4499E0B70D4"/>
    <w:rsid w:val="00E62BC3"/>
  </w:style>
  <w:style w:type="paragraph" w:customStyle="1" w:styleId="D72A9126DF364E7896160F1560688173">
    <w:name w:val="D72A9126DF364E7896160F1560688173"/>
    <w:rsid w:val="00E62BC3"/>
  </w:style>
  <w:style w:type="paragraph" w:customStyle="1" w:styleId="94EA734D20A4423580E0481BA120F69B">
    <w:name w:val="94EA734D20A4423580E0481BA120F69B"/>
    <w:rsid w:val="00E62BC3"/>
  </w:style>
  <w:style w:type="paragraph" w:customStyle="1" w:styleId="974D5D67B56D4E62B4209FBDFA5F2129">
    <w:name w:val="974D5D67B56D4E62B4209FBDFA5F2129"/>
    <w:rsid w:val="00E62BC3"/>
  </w:style>
  <w:style w:type="paragraph" w:customStyle="1" w:styleId="ACEB5C7BD7BF440F8D3261DD2E986982">
    <w:name w:val="ACEB5C7BD7BF440F8D3261DD2E986982"/>
    <w:rsid w:val="00E62BC3"/>
  </w:style>
  <w:style w:type="paragraph" w:customStyle="1" w:styleId="434C020FC1EF483BABC1AE36DABD345B">
    <w:name w:val="434C020FC1EF483BABC1AE36DABD345B"/>
    <w:rsid w:val="00E62BC3"/>
  </w:style>
  <w:style w:type="paragraph" w:customStyle="1" w:styleId="2B22E1410C144B348E59930ABC7A3086">
    <w:name w:val="2B22E1410C144B348E59930ABC7A3086"/>
    <w:rsid w:val="00E62BC3"/>
  </w:style>
  <w:style w:type="paragraph" w:customStyle="1" w:styleId="04BDA2F2F6C749E4A391BC486D52FF4C">
    <w:name w:val="04BDA2F2F6C749E4A391BC486D52FF4C"/>
    <w:rsid w:val="00E62BC3"/>
  </w:style>
  <w:style w:type="paragraph" w:customStyle="1" w:styleId="213701DCE4C84FC69759D7E976F49231">
    <w:name w:val="213701DCE4C84FC69759D7E976F49231"/>
    <w:rsid w:val="00E62BC3"/>
  </w:style>
  <w:style w:type="paragraph" w:customStyle="1" w:styleId="2744521694E742B6B75AF1D0638D1024">
    <w:name w:val="2744521694E742B6B75AF1D0638D1024"/>
    <w:rsid w:val="00E62BC3"/>
  </w:style>
  <w:style w:type="paragraph" w:customStyle="1" w:styleId="F3BD7149A8564260ABFE62E62BEC91D5">
    <w:name w:val="F3BD7149A8564260ABFE62E62BEC91D5"/>
    <w:rsid w:val="00E62BC3"/>
  </w:style>
  <w:style w:type="paragraph" w:customStyle="1" w:styleId="EA0E9D9123AD431DAFFFBFE6BBE4EE72">
    <w:name w:val="EA0E9D9123AD431DAFFFBFE6BBE4EE72"/>
    <w:rsid w:val="00E62BC3"/>
  </w:style>
  <w:style w:type="paragraph" w:customStyle="1" w:styleId="DB764FE4A73E45819B8D3F08C3F2FE9A">
    <w:name w:val="DB764FE4A73E45819B8D3F08C3F2FE9A"/>
    <w:rsid w:val="00E62BC3"/>
  </w:style>
  <w:style w:type="paragraph" w:customStyle="1" w:styleId="9CE51A172B3341978D23AA7281756631">
    <w:name w:val="9CE51A172B3341978D23AA7281756631"/>
    <w:rsid w:val="00E62BC3"/>
  </w:style>
  <w:style w:type="paragraph" w:customStyle="1" w:styleId="0DF4BEAB4FDC4CB19FDA15DD4BB06343">
    <w:name w:val="0DF4BEAB4FDC4CB19FDA15DD4BB06343"/>
    <w:rsid w:val="00E62BC3"/>
  </w:style>
  <w:style w:type="paragraph" w:customStyle="1" w:styleId="CA14AFEBC5044A398BAA90FC5FB5E7AA">
    <w:name w:val="CA14AFEBC5044A398BAA90FC5FB5E7AA"/>
    <w:rsid w:val="00E62BC3"/>
  </w:style>
  <w:style w:type="paragraph" w:customStyle="1" w:styleId="CBA53439C97B47268354062609F9C6A1">
    <w:name w:val="CBA53439C97B47268354062609F9C6A1"/>
    <w:rsid w:val="00E62BC3"/>
  </w:style>
  <w:style w:type="paragraph" w:customStyle="1" w:styleId="1AA380F2E0434DA6A821589E7F69104A">
    <w:name w:val="1AA380F2E0434DA6A821589E7F69104A"/>
    <w:rsid w:val="00E62BC3"/>
  </w:style>
  <w:style w:type="paragraph" w:customStyle="1" w:styleId="30ED0F252E4D4B0698D0FC601D57EBE3">
    <w:name w:val="30ED0F252E4D4B0698D0FC601D57EBE3"/>
    <w:rsid w:val="00E62BC3"/>
  </w:style>
  <w:style w:type="paragraph" w:customStyle="1" w:styleId="E90280A62CE04324959F006D847A9403">
    <w:name w:val="E90280A62CE04324959F006D847A9403"/>
    <w:rsid w:val="00E62BC3"/>
  </w:style>
  <w:style w:type="paragraph" w:customStyle="1" w:styleId="6E7ABA3D04C842A2A532071C04944413">
    <w:name w:val="6E7ABA3D04C842A2A532071C04944413"/>
    <w:rsid w:val="00E62BC3"/>
  </w:style>
  <w:style w:type="paragraph" w:customStyle="1" w:styleId="B6FBF1D381AE4D1B99919821E918FCF0">
    <w:name w:val="B6FBF1D381AE4D1B99919821E918FCF0"/>
    <w:rsid w:val="00E62BC3"/>
  </w:style>
  <w:style w:type="paragraph" w:customStyle="1" w:styleId="151EC87E4A3446F3AB89868497A1517A">
    <w:name w:val="151EC87E4A3446F3AB89868497A1517A"/>
    <w:rsid w:val="00E62BC3"/>
  </w:style>
  <w:style w:type="paragraph" w:customStyle="1" w:styleId="61E9D0B1FF3541D093034D714205EAB6">
    <w:name w:val="61E9D0B1FF3541D093034D714205EAB6"/>
    <w:rsid w:val="00E62BC3"/>
  </w:style>
  <w:style w:type="paragraph" w:customStyle="1" w:styleId="C70369680C794A9AB4C78DF48827B47B">
    <w:name w:val="C70369680C794A9AB4C78DF48827B47B"/>
    <w:rsid w:val="00E62BC3"/>
  </w:style>
  <w:style w:type="paragraph" w:customStyle="1" w:styleId="A0B8CFE2348F4C29A50E3964C6F15F32">
    <w:name w:val="A0B8CFE2348F4C29A50E3964C6F15F32"/>
    <w:rsid w:val="00E62BC3"/>
  </w:style>
  <w:style w:type="paragraph" w:customStyle="1" w:styleId="75ED38AE37B64A148E5AB2636F7326F0">
    <w:name w:val="75ED38AE37B64A148E5AB2636F7326F0"/>
    <w:rsid w:val="00E62BC3"/>
  </w:style>
  <w:style w:type="paragraph" w:customStyle="1" w:styleId="BFDF398E164F4CA9B57E4758750052EF">
    <w:name w:val="BFDF398E164F4CA9B57E4758750052EF"/>
    <w:rsid w:val="00E62BC3"/>
  </w:style>
  <w:style w:type="paragraph" w:customStyle="1" w:styleId="71965908CAAD449CAAA098A781CC5B19">
    <w:name w:val="71965908CAAD449CAAA098A781CC5B19"/>
    <w:rsid w:val="00E62BC3"/>
  </w:style>
  <w:style w:type="paragraph" w:customStyle="1" w:styleId="A7F401D5FAEA49FAA862996DE1265787">
    <w:name w:val="A7F401D5FAEA49FAA862996DE1265787"/>
    <w:rsid w:val="00E62BC3"/>
  </w:style>
  <w:style w:type="paragraph" w:customStyle="1" w:styleId="B1CAEEB8AB074962BB8EE7D45A6A22EB">
    <w:name w:val="B1CAEEB8AB074962BB8EE7D45A6A22EB"/>
    <w:rsid w:val="00E62BC3"/>
  </w:style>
  <w:style w:type="paragraph" w:customStyle="1" w:styleId="BD0F89B8DBCD414DA0AD4B209C56CE37">
    <w:name w:val="BD0F89B8DBCD414DA0AD4B209C56CE37"/>
    <w:rsid w:val="00E62BC3"/>
  </w:style>
  <w:style w:type="paragraph" w:customStyle="1" w:styleId="ABCF81DBE49F40E28E072708E6911DAB">
    <w:name w:val="ABCF81DBE49F40E28E072708E6911DAB"/>
    <w:rsid w:val="00E62BC3"/>
  </w:style>
  <w:style w:type="paragraph" w:customStyle="1" w:styleId="383B5D400E4E4D1F8EF34F2EBCA4480E">
    <w:name w:val="383B5D400E4E4D1F8EF34F2EBCA4480E"/>
    <w:rsid w:val="005966BF"/>
  </w:style>
  <w:style w:type="paragraph" w:customStyle="1" w:styleId="D40C4DC09D444EB4A7D91B51BD748229">
    <w:name w:val="D40C4DC09D444EB4A7D91B51BD748229"/>
    <w:rsid w:val="005966BF"/>
  </w:style>
  <w:style w:type="paragraph" w:customStyle="1" w:styleId="9E84A58E85714CD3A4CA5C9E563F187B">
    <w:name w:val="9E84A58E85714CD3A4CA5C9E563F187B"/>
    <w:rsid w:val="005966BF"/>
  </w:style>
  <w:style w:type="paragraph" w:customStyle="1" w:styleId="DA54B96652FA4C4FBE7B85294C1032B7">
    <w:name w:val="DA54B96652FA4C4FBE7B85294C1032B7"/>
    <w:rsid w:val="00C40CC5"/>
  </w:style>
  <w:style w:type="paragraph" w:customStyle="1" w:styleId="0A4C262E2EB04BEFB771501DBD94EC3E">
    <w:name w:val="0A4C262E2EB04BEFB771501DBD94EC3E"/>
    <w:rsid w:val="00C40CC5"/>
  </w:style>
  <w:style w:type="paragraph" w:customStyle="1" w:styleId="E2A634AF6DF8439792C611D0976F2BA0">
    <w:name w:val="E2A634AF6DF8439792C611D0976F2BA0"/>
    <w:rsid w:val="00C40CC5"/>
  </w:style>
  <w:style w:type="paragraph" w:customStyle="1" w:styleId="979CC6A99D5C4ACE986B0B255877A7BA">
    <w:name w:val="979CC6A99D5C4ACE986B0B255877A7BA"/>
    <w:rsid w:val="00C40CC5"/>
  </w:style>
  <w:style w:type="paragraph" w:customStyle="1" w:styleId="22CED0583D194F31BAB496B4FB48E4BF">
    <w:name w:val="22CED0583D194F31BAB496B4FB48E4BF"/>
    <w:rsid w:val="00C40CC5"/>
  </w:style>
  <w:style w:type="paragraph" w:customStyle="1" w:styleId="AB66FD3DDD104945A18C20065861BF3E">
    <w:name w:val="AB66FD3DDD104945A18C20065861BF3E"/>
    <w:rsid w:val="00C40CC5"/>
  </w:style>
  <w:style w:type="paragraph" w:customStyle="1" w:styleId="73491EA91F5647EDA9D916FA8FAFF6B4">
    <w:name w:val="73491EA91F5647EDA9D916FA8FAFF6B4"/>
    <w:rsid w:val="00C40CC5"/>
  </w:style>
  <w:style w:type="paragraph" w:customStyle="1" w:styleId="0847FCB51BE34E2E8C25F863FAAFB983">
    <w:name w:val="0847FCB51BE34E2E8C25F863FAAFB983"/>
    <w:rsid w:val="00C40CC5"/>
  </w:style>
  <w:style w:type="paragraph" w:customStyle="1" w:styleId="829F44C44274448E98D179D1E5026C2F">
    <w:name w:val="829F44C44274448E98D179D1E5026C2F"/>
    <w:rsid w:val="00C40CC5"/>
  </w:style>
  <w:style w:type="paragraph" w:customStyle="1" w:styleId="B0E8870615AA4EAEBD71187FF1D73682">
    <w:name w:val="B0E8870615AA4EAEBD71187FF1D73682"/>
    <w:rsid w:val="00C40CC5"/>
  </w:style>
  <w:style w:type="paragraph" w:customStyle="1" w:styleId="F5A3E35C26E9447F8D6DB860786D35EE">
    <w:name w:val="F5A3E35C26E9447F8D6DB860786D35EE"/>
    <w:rsid w:val="00C40CC5"/>
  </w:style>
  <w:style w:type="paragraph" w:customStyle="1" w:styleId="06E1D9AB5A0249E58B3445542621F318">
    <w:name w:val="06E1D9AB5A0249E58B3445542621F318"/>
    <w:rsid w:val="00C40CC5"/>
  </w:style>
  <w:style w:type="paragraph" w:customStyle="1" w:styleId="9348635A51184B00A2C1A692EF918C6B">
    <w:name w:val="9348635A51184B00A2C1A692EF918C6B"/>
    <w:rsid w:val="00C40CC5"/>
  </w:style>
  <w:style w:type="paragraph" w:customStyle="1" w:styleId="15CBADC66DBF415897BC93FAE84A1935">
    <w:name w:val="15CBADC66DBF415897BC93FAE84A1935"/>
    <w:rsid w:val="00C40CC5"/>
  </w:style>
  <w:style w:type="paragraph" w:customStyle="1" w:styleId="02DAF446FC5A4F29AF8B043ABFE88219">
    <w:name w:val="02DAF446FC5A4F29AF8B043ABFE88219"/>
    <w:rsid w:val="00C40CC5"/>
  </w:style>
  <w:style w:type="paragraph" w:customStyle="1" w:styleId="043599D015F142078302AA6E8EA14765">
    <w:name w:val="043599D015F142078302AA6E8EA14765"/>
    <w:rsid w:val="00C40CC5"/>
  </w:style>
  <w:style w:type="paragraph" w:customStyle="1" w:styleId="85352638118449178DE34446D93BE5B4">
    <w:name w:val="85352638118449178DE34446D93BE5B4"/>
    <w:rsid w:val="00C40CC5"/>
  </w:style>
  <w:style w:type="paragraph" w:customStyle="1" w:styleId="FEF7E316984D4A04804DD7BD68C6461A">
    <w:name w:val="FEF7E316984D4A04804DD7BD68C6461A"/>
    <w:rsid w:val="00C40CC5"/>
  </w:style>
  <w:style w:type="paragraph" w:customStyle="1" w:styleId="5D54DBEFED1F46ED9A1F6E7F20DAC851">
    <w:name w:val="5D54DBEFED1F46ED9A1F6E7F20DAC851"/>
    <w:rsid w:val="00C40CC5"/>
  </w:style>
  <w:style w:type="paragraph" w:customStyle="1" w:styleId="62DFC2DC788248F49300F6BBC518D53C">
    <w:name w:val="62DFC2DC788248F49300F6BBC518D53C"/>
    <w:rsid w:val="00C40CC5"/>
  </w:style>
  <w:style w:type="paragraph" w:customStyle="1" w:styleId="F70327DC9A8E4E27B918564EACEF0978">
    <w:name w:val="F70327DC9A8E4E27B918564EACEF0978"/>
    <w:rsid w:val="00C40CC5"/>
  </w:style>
  <w:style w:type="paragraph" w:customStyle="1" w:styleId="50AA3928F2EC4A1CAA01D81488F0E63D">
    <w:name w:val="50AA3928F2EC4A1CAA01D81488F0E63D"/>
    <w:rsid w:val="00C40CC5"/>
  </w:style>
  <w:style w:type="paragraph" w:customStyle="1" w:styleId="D13C7A201ACE4990A0353E179B1A5CA2">
    <w:name w:val="D13C7A201ACE4990A0353E179B1A5CA2"/>
    <w:rsid w:val="00C40CC5"/>
  </w:style>
  <w:style w:type="paragraph" w:customStyle="1" w:styleId="70F4ECC18B644394806EF81CF3131F02">
    <w:name w:val="70F4ECC18B644394806EF81CF3131F02"/>
    <w:rsid w:val="00C40CC5"/>
  </w:style>
  <w:style w:type="paragraph" w:customStyle="1" w:styleId="269A920E3BC841A68C97456DB4D63C5B">
    <w:name w:val="269A920E3BC841A68C97456DB4D63C5B"/>
    <w:rsid w:val="00567F22"/>
  </w:style>
  <w:style w:type="paragraph" w:customStyle="1" w:styleId="B1566604ED3A479B8DFE8BC8494EE45B">
    <w:name w:val="B1566604ED3A479B8DFE8BC8494EE45B"/>
    <w:rsid w:val="00567F22"/>
  </w:style>
  <w:style w:type="paragraph" w:customStyle="1" w:styleId="6CBBD9339E094BE59A3612E2C72A5073">
    <w:name w:val="6CBBD9339E094BE59A3612E2C72A5073"/>
    <w:rsid w:val="00567F22"/>
  </w:style>
  <w:style w:type="paragraph" w:customStyle="1" w:styleId="20AC7F178DA04783BDF93D8848610992">
    <w:name w:val="20AC7F178DA04783BDF93D8848610992"/>
    <w:rsid w:val="00567F22"/>
  </w:style>
  <w:style w:type="paragraph" w:customStyle="1" w:styleId="84951412C59543E4A6B1D52AD23FF9EA">
    <w:name w:val="84951412C59543E4A6B1D52AD23FF9EA"/>
    <w:rsid w:val="00567F22"/>
  </w:style>
  <w:style w:type="paragraph" w:customStyle="1" w:styleId="2CE1029E203048DAAC3B0C0BA01A8A78">
    <w:name w:val="2CE1029E203048DAAC3B0C0BA01A8A78"/>
    <w:rsid w:val="00567F22"/>
  </w:style>
  <w:style w:type="paragraph" w:customStyle="1" w:styleId="65E26BE9C9D34E9C95213BEAF058F64C">
    <w:name w:val="65E26BE9C9D34E9C95213BEAF058F64C"/>
    <w:rsid w:val="00567F22"/>
  </w:style>
  <w:style w:type="paragraph" w:customStyle="1" w:styleId="2A7BFE9E604A4779A6474A31D35DAB9E">
    <w:name w:val="2A7BFE9E604A4779A6474A31D35DAB9E"/>
    <w:rsid w:val="00567F22"/>
  </w:style>
  <w:style w:type="paragraph" w:customStyle="1" w:styleId="7B7D882DE74B41B38290726A463A627B">
    <w:name w:val="7B7D882DE74B41B38290726A463A627B"/>
    <w:rsid w:val="00567F22"/>
  </w:style>
  <w:style w:type="paragraph" w:customStyle="1" w:styleId="30E0C3AAB3E147E196C117BF955CBAF0">
    <w:name w:val="30E0C3AAB3E147E196C117BF955CBAF0"/>
    <w:rsid w:val="00567F22"/>
  </w:style>
  <w:style w:type="paragraph" w:customStyle="1" w:styleId="4639BE60D1254A37807236CC99B80A10">
    <w:name w:val="4639BE60D1254A37807236CC99B80A10"/>
    <w:rsid w:val="00567F22"/>
  </w:style>
  <w:style w:type="paragraph" w:customStyle="1" w:styleId="504E3B2CA938496F82ED88BE6C6F7189">
    <w:name w:val="504E3B2CA938496F82ED88BE6C6F7189"/>
    <w:rsid w:val="00567F22"/>
  </w:style>
  <w:style w:type="paragraph" w:customStyle="1" w:styleId="15BFACD628C840C89C7BBA12E45A7262">
    <w:name w:val="15BFACD628C840C89C7BBA12E45A7262"/>
    <w:rsid w:val="00567F22"/>
  </w:style>
  <w:style w:type="paragraph" w:customStyle="1" w:styleId="14D69D69D6B5452E8AA6113DA6843B1A">
    <w:name w:val="14D69D69D6B5452E8AA6113DA6843B1A"/>
    <w:rsid w:val="00567F22"/>
  </w:style>
  <w:style w:type="paragraph" w:customStyle="1" w:styleId="D00D3A9F2F8A4B72B80832BCD955805F">
    <w:name w:val="D00D3A9F2F8A4B72B80832BCD955805F"/>
    <w:rsid w:val="00567F22"/>
  </w:style>
  <w:style w:type="paragraph" w:customStyle="1" w:styleId="C8A69A3B9FE549ABA2DB3E697CFE8770">
    <w:name w:val="C8A69A3B9FE549ABA2DB3E697CFE8770"/>
    <w:rsid w:val="00567F22"/>
  </w:style>
  <w:style w:type="paragraph" w:customStyle="1" w:styleId="B34A58AEFCBE4EA0B48FC5AB0C3CDAEF">
    <w:name w:val="B34A58AEFCBE4EA0B48FC5AB0C3CDAEF"/>
    <w:rsid w:val="00567F22"/>
  </w:style>
  <w:style w:type="paragraph" w:customStyle="1" w:styleId="11CF39151C76417F9D527C0645887E41">
    <w:name w:val="11CF39151C76417F9D527C0645887E41"/>
    <w:rsid w:val="00567F22"/>
  </w:style>
  <w:style w:type="paragraph" w:customStyle="1" w:styleId="FD144EADF9C24B62A23F85053DD50D2C">
    <w:name w:val="FD144EADF9C24B62A23F85053DD50D2C"/>
    <w:rsid w:val="00567F22"/>
  </w:style>
  <w:style w:type="paragraph" w:customStyle="1" w:styleId="91F99EA1E6074600A29F257E6AD2E494">
    <w:name w:val="91F99EA1E6074600A29F257E6AD2E494"/>
    <w:rsid w:val="00567F22"/>
  </w:style>
  <w:style w:type="paragraph" w:customStyle="1" w:styleId="01F9E5EB7ED14CDE83C9AE912FC2CDA0">
    <w:name w:val="01F9E5EB7ED14CDE83C9AE912FC2CDA0"/>
    <w:rsid w:val="00567F22"/>
  </w:style>
  <w:style w:type="paragraph" w:customStyle="1" w:styleId="24C2818008BC4EC1837FF8945632CC15">
    <w:name w:val="24C2818008BC4EC1837FF8945632CC15"/>
    <w:rsid w:val="00567F22"/>
  </w:style>
  <w:style w:type="paragraph" w:customStyle="1" w:styleId="0CF2B5598BA94B3784B36B55641923B7">
    <w:name w:val="0CF2B5598BA94B3784B36B55641923B7"/>
    <w:rsid w:val="00567F22"/>
  </w:style>
  <w:style w:type="paragraph" w:customStyle="1" w:styleId="FFFF8BA7FB68439CB6F7AE31387D159A">
    <w:name w:val="FFFF8BA7FB68439CB6F7AE31387D159A"/>
    <w:rsid w:val="00567F22"/>
  </w:style>
  <w:style w:type="paragraph" w:customStyle="1" w:styleId="6ABA1C0448BF4BF9B37E7729693B9AB1">
    <w:name w:val="6ABA1C0448BF4BF9B37E7729693B9AB1"/>
    <w:rsid w:val="00567F22"/>
  </w:style>
  <w:style w:type="paragraph" w:customStyle="1" w:styleId="D8B8B213DD33474C94B0592D48CD0BBF">
    <w:name w:val="D8B8B213DD33474C94B0592D48CD0BBF"/>
    <w:rsid w:val="00567F22"/>
  </w:style>
  <w:style w:type="paragraph" w:customStyle="1" w:styleId="B3A250FEDFFE41BD91FC3E7B7A654427">
    <w:name w:val="B3A250FEDFFE41BD91FC3E7B7A654427"/>
    <w:rsid w:val="00567F22"/>
  </w:style>
  <w:style w:type="paragraph" w:customStyle="1" w:styleId="834D5B4DF2B84FFDA7B43F3240920187">
    <w:name w:val="834D5B4DF2B84FFDA7B43F3240920187"/>
    <w:rsid w:val="00567F22"/>
  </w:style>
  <w:style w:type="paragraph" w:customStyle="1" w:styleId="674AC0C760454DCB8165ABAAF56A4B08">
    <w:name w:val="674AC0C760454DCB8165ABAAF56A4B08"/>
    <w:rsid w:val="00C077D8"/>
  </w:style>
  <w:style w:type="paragraph" w:customStyle="1" w:styleId="4E529CB8817B4480B04D48F4461AB4F3">
    <w:name w:val="4E529CB8817B4480B04D48F4461AB4F3"/>
    <w:rsid w:val="00C077D8"/>
  </w:style>
  <w:style w:type="paragraph" w:customStyle="1" w:styleId="64C6891721E74F0783D091A1EBCA237D">
    <w:name w:val="64C6891721E74F0783D091A1EBCA237D"/>
    <w:rsid w:val="00C077D8"/>
  </w:style>
  <w:style w:type="paragraph" w:customStyle="1" w:styleId="A87C0884626349D8A06ED831C197A630">
    <w:name w:val="A87C0884626349D8A06ED831C197A630"/>
    <w:rsid w:val="00C077D8"/>
  </w:style>
  <w:style w:type="paragraph" w:customStyle="1" w:styleId="2B66C3E7AB9E443E8C3C406A3FA96DAF">
    <w:name w:val="2B66C3E7AB9E443E8C3C406A3FA96DAF"/>
    <w:rsid w:val="00C077D8"/>
  </w:style>
  <w:style w:type="paragraph" w:customStyle="1" w:styleId="88EAC645FA3646ABADDB67A1D808CDBB">
    <w:name w:val="88EAC645FA3646ABADDB67A1D808CDBB"/>
    <w:rsid w:val="00C077D8"/>
  </w:style>
  <w:style w:type="paragraph" w:customStyle="1" w:styleId="158939FB673046F794B2DE4E7F34BE15">
    <w:name w:val="158939FB673046F794B2DE4E7F34BE15"/>
    <w:rsid w:val="00C077D8"/>
  </w:style>
  <w:style w:type="paragraph" w:customStyle="1" w:styleId="5E2C6C6BE1884ED79D167DB402A3FDF2">
    <w:name w:val="5E2C6C6BE1884ED79D167DB402A3FDF2"/>
    <w:rsid w:val="00C077D8"/>
  </w:style>
  <w:style w:type="paragraph" w:customStyle="1" w:styleId="942F4AD4DB12475884529458BA4505A2">
    <w:name w:val="942F4AD4DB12475884529458BA4505A2"/>
    <w:rsid w:val="00C077D8"/>
  </w:style>
  <w:style w:type="paragraph" w:customStyle="1" w:styleId="50FAAC01175C45669CD4C9D7D318E034">
    <w:name w:val="50FAAC01175C45669CD4C9D7D318E034"/>
    <w:rsid w:val="00C077D8"/>
  </w:style>
  <w:style w:type="paragraph" w:customStyle="1" w:styleId="58DE45D183784595B552B10C2C85655C">
    <w:name w:val="58DE45D183784595B552B10C2C85655C"/>
    <w:rsid w:val="00C077D8"/>
  </w:style>
  <w:style w:type="paragraph" w:customStyle="1" w:styleId="7F316E9310B4445D8F833D7BB0B3E5DE">
    <w:name w:val="7F316E9310B4445D8F833D7BB0B3E5DE"/>
    <w:rsid w:val="00C077D8"/>
  </w:style>
  <w:style w:type="paragraph" w:customStyle="1" w:styleId="10562EECD4AF4403B538B1D0214C804B">
    <w:name w:val="10562EECD4AF4403B538B1D0214C804B"/>
    <w:rsid w:val="00C077D8"/>
  </w:style>
  <w:style w:type="paragraph" w:customStyle="1" w:styleId="EFC54EAEE42F4264B928B7F8CC2357B9">
    <w:name w:val="EFC54EAEE42F4264B928B7F8CC2357B9"/>
    <w:rsid w:val="00C077D8"/>
  </w:style>
  <w:style w:type="paragraph" w:customStyle="1" w:styleId="1A5383F7B5044C0FBE14928EFA2645E8">
    <w:name w:val="1A5383F7B5044C0FBE14928EFA2645E8"/>
    <w:rsid w:val="00C077D8"/>
  </w:style>
  <w:style w:type="paragraph" w:customStyle="1" w:styleId="230939B2710F451AAF17BB293645A7BE">
    <w:name w:val="230939B2710F451AAF17BB293645A7BE"/>
    <w:rsid w:val="00C077D8"/>
  </w:style>
  <w:style w:type="paragraph" w:customStyle="1" w:styleId="A3DE39D9895F4C43B83500F3C2218240">
    <w:name w:val="A3DE39D9895F4C43B83500F3C2218240"/>
    <w:rsid w:val="00C077D8"/>
  </w:style>
  <w:style w:type="paragraph" w:customStyle="1" w:styleId="72A90B20934C441DB875B610B841F726">
    <w:name w:val="72A90B20934C441DB875B610B841F726"/>
    <w:rsid w:val="00C077D8"/>
  </w:style>
  <w:style w:type="paragraph" w:customStyle="1" w:styleId="CE4C978B8E8543D5A12A8C6E2C8C592A">
    <w:name w:val="CE4C978B8E8543D5A12A8C6E2C8C592A"/>
    <w:rsid w:val="00C077D8"/>
  </w:style>
  <w:style w:type="paragraph" w:customStyle="1" w:styleId="804CB46B6C8B4C838DC31BD1F1862219">
    <w:name w:val="804CB46B6C8B4C838DC31BD1F1862219"/>
    <w:rsid w:val="00C077D8"/>
  </w:style>
  <w:style w:type="paragraph" w:customStyle="1" w:styleId="36CB741A65404BF0BEE51EFD5081B6B7">
    <w:name w:val="36CB741A65404BF0BEE51EFD5081B6B7"/>
    <w:rsid w:val="00C077D8"/>
  </w:style>
  <w:style w:type="paragraph" w:customStyle="1" w:styleId="BB63D791F8CC4817A13A96430A640FD9">
    <w:name w:val="BB63D791F8CC4817A13A96430A640FD9"/>
    <w:rsid w:val="00C077D8"/>
  </w:style>
  <w:style w:type="paragraph" w:customStyle="1" w:styleId="844D34065B2D4293A91D3411B3D8A6C1">
    <w:name w:val="844D34065B2D4293A91D3411B3D8A6C1"/>
    <w:rsid w:val="00C077D8"/>
  </w:style>
  <w:style w:type="paragraph" w:customStyle="1" w:styleId="3E6F55AB04D34D4B8EF84DBFD3F88A66">
    <w:name w:val="3E6F55AB04D34D4B8EF84DBFD3F88A66"/>
    <w:rsid w:val="00C077D8"/>
  </w:style>
  <w:style w:type="paragraph" w:customStyle="1" w:styleId="268653AC8DD448AAA9A9A51350ADD4F8">
    <w:name w:val="268653AC8DD448AAA9A9A51350ADD4F8"/>
    <w:rsid w:val="00C077D8"/>
  </w:style>
  <w:style w:type="paragraph" w:customStyle="1" w:styleId="735240C817E4462FAEE5D284189740E7">
    <w:name w:val="735240C817E4462FAEE5D284189740E7"/>
    <w:rsid w:val="00C077D8"/>
  </w:style>
  <w:style w:type="paragraph" w:customStyle="1" w:styleId="C67A7CE7E26546609820E1F44717E5EB">
    <w:name w:val="C67A7CE7E26546609820E1F44717E5EB"/>
    <w:rsid w:val="00C077D8"/>
  </w:style>
  <w:style w:type="paragraph" w:customStyle="1" w:styleId="F263AE0461C5402CA6F4581CB190171C">
    <w:name w:val="F263AE0461C5402CA6F4581CB190171C"/>
    <w:rsid w:val="00C077D8"/>
  </w:style>
  <w:style w:type="paragraph" w:customStyle="1" w:styleId="94CFEBE161264AE4BADCD79B30C6BB94">
    <w:name w:val="94CFEBE161264AE4BADCD79B30C6BB94"/>
    <w:rsid w:val="00C077D8"/>
  </w:style>
  <w:style w:type="paragraph" w:customStyle="1" w:styleId="3DE54EC2DEDB4F188A8CA72DC06B3EED">
    <w:name w:val="3DE54EC2DEDB4F188A8CA72DC06B3EED"/>
    <w:rsid w:val="00C077D8"/>
  </w:style>
  <w:style w:type="paragraph" w:customStyle="1" w:styleId="99101891E7E1425E9E3F4536FDB3ADD0">
    <w:name w:val="99101891E7E1425E9E3F4536FDB3ADD0"/>
    <w:rsid w:val="00C077D8"/>
  </w:style>
  <w:style w:type="paragraph" w:customStyle="1" w:styleId="0DF541664FA54FC4991EA9DC3D63F524">
    <w:name w:val="0DF541664FA54FC4991EA9DC3D63F524"/>
    <w:rsid w:val="00C077D8"/>
  </w:style>
  <w:style w:type="paragraph" w:customStyle="1" w:styleId="95161E87AC3542B5A12CD9D4EB77FEFF">
    <w:name w:val="95161E87AC3542B5A12CD9D4EB77FEFF"/>
    <w:rsid w:val="00C077D8"/>
  </w:style>
  <w:style w:type="paragraph" w:customStyle="1" w:styleId="3B671EC32E4541618370F3666B9C147B">
    <w:name w:val="3B671EC32E4541618370F3666B9C147B"/>
    <w:rsid w:val="00C077D8"/>
  </w:style>
  <w:style w:type="paragraph" w:customStyle="1" w:styleId="8CF562392B4E4A7594ABED24D844C4C9">
    <w:name w:val="8CF562392B4E4A7594ABED24D844C4C9"/>
    <w:rsid w:val="00C077D8"/>
  </w:style>
  <w:style w:type="paragraph" w:customStyle="1" w:styleId="71FD33F56E7E4AFB8348A4E05C2D4FD6">
    <w:name w:val="71FD33F56E7E4AFB8348A4E05C2D4FD6"/>
    <w:rsid w:val="00C077D8"/>
  </w:style>
  <w:style w:type="paragraph" w:customStyle="1" w:styleId="DB551D12CA974D76A6741B780F9EB1D6">
    <w:name w:val="DB551D12CA974D76A6741B780F9EB1D6"/>
    <w:rsid w:val="00C077D8"/>
  </w:style>
  <w:style w:type="paragraph" w:customStyle="1" w:styleId="27E0D383A8CD44608AA974AAAF680229">
    <w:name w:val="27E0D383A8CD44608AA974AAAF680229"/>
    <w:rsid w:val="00C077D8"/>
  </w:style>
  <w:style w:type="paragraph" w:customStyle="1" w:styleId="CF6F7D0431B94ACFAB3FB50A6ABA6DAA">
    <w:name w:val="CF6F7D0431B94ACFAB3FB50A6ABA6DAA"/>
    <w:rsid w:val="00C077D8"/>
  </w:style>
  <w:style w:type="paragraph" w:customStyle="1" w:styleId="E3AAE20B265942A286C9CFF1B5129539">
    <w:name w:val="E3AAE20B265942A286C9CFF1B5129539"/>
    <w:rsid w:val="00C077D8"/>
  </w:style>
  <w:style w:type="paragraph" w:customStyle="1" w:styleId="3E91C80EDEC447C08C33354D8CA4C682">
    <w:name w:val="3E91C80EDEC447C08C33354D8CA4C682"/>
    <w:rsid w:val="00C077D8"/>
  </w:style>
  <w:style w:type="paragraph" w:customStyle="1" w:styleId="0BAB32231E6C4A6782345C39867D014E">
    <w:name w:val="0BAB32231E6C4A6782345C39867D014E"/>
    <w:rsid w:val="00C077D8"/>
  </w:style>
  <w:style w:type="paragraph" w:customStyle="1" w:styleId="584FD5794239473FA7324647D0455820">
    <w:name w:val="584FD5794239473FA7324647D0455820"/>
    <w:rsid w:val="00C077D8"/>
  </w:style>
  <w:style w:type="paragraph" w:customStyle="1" w:styleId="B1E6AE4DA2004B0AAB81DBEAB339EF0C">
    <w:name w:val="B1E6AE4DA2004B0AAB81DBEAB339EF0C"/>
    <w:rsid w:val="00C077D8"/>
  </w:style>
  <w:style w:type="paragraph" w:customStyle="1" w:styleId="2697521A7A8845A38C6245861A0DCEC4">
    <w:name w:val="2697521A7A8845A38C6245861A0DCEC4"/>
    <w:rsid w:val="00C077D8"/>
  </w:style>
  <w:style w:type="paragraph" w:customStyle="1" w:styleId="F8D62A01B9204BADAB6BFEAC0FC9BF4B">
    <w:name w:val="F8D62A01B9204BADAB6BFEAC0FC9BF4B"/>
    <w:rsid w:val="00C077D8"/>
  </w:style>
  <w:style w:type="paragraph" w:customStyle="1" w:styleId="A17D1712B1A0405C86F52641EF5F4D90">
    <w:name w:val="A17D1712B1A0405C86F52641EF5F4D90"/>
    <w:rsid w:val="00C077D8"/>
  </w:style>
  <w:style w:type="paragraph" w:customStyle="1" w:styleId="2221949183EF43FE9DA12E15E5F26A84">
    <w:name w:val="2221949183EF43FE9DA12E15E5F26A84"/>
    <w:rsid w:val="00C077D8"/>
  </w:style>
  <w:style w:type="paragraph" w:customStyle="1" w:styleId="7C67FFA4805C48CCB31DDD42A77035C1">
    <w:name w:val="7C67FFA4805C48CCB31DDD42A77035C1"/>
    <w:rsid w:val="00C077D8"/>
  </w:style>
  <w:style w:type="paragraph" w:customStyle="1" w:styleId="28AC46E47C4D4681868B36835479F012">
    <w:name w:val="28AC46E47C4D4681868B36835479F012"/>
    <w:rsid w:val="00C077D8"/>
  </w:style>
  <w:style w:type="paragraph" w:customStyle="1" w:styleId="FD41D9DD0882412188F594D47851E1FD">
    <w:name w:val="FD41D9DD0882412188F594D47851E1FD"/>
    <w:rsid w:val="00C077D8"/>
  </w:style>
  <w:style w:type="paragraph" w:customStyle="1" w:styleId="6FDC31E8F2D049EC863E2BB1B0B680E9">
    <w:name w:val="6FDC31E8F2D049EC863E2BB1B0B680E9"/>
    <w:rsid w:val="00C077D8"/>
  </w:style>
  <w:style w:type="paragraph" w:customStyle="1" w:styleId="334FABAAA4A4490C854DF228301E01C9">
    <w:name w:val="334FABAAA4A4490C854DF228301E01C9"/>
    <w:rsid w:val="00C077D8"/>
  </w:style>
  <w:style w:type="paragraph" w:customStyle="1" w:styleId="4316A32850C5449D96B73E97703AC5F5">
    <w:name w:val="4316A32850C5449D96B73E97703AC5F5"/>
    <w:rsid w:val="00C077D8"/>
  </w:style>
  <w:style w:type="paragraph" w:customStyle="1" w:styleId="DD888AE350CF4427B5B40C892FB9034A">
    <w:name w:val="DD888AE350CF4427B5B40C892FB9034A"/>
    <w:rsid w:val="00C077D8"/>
  </w:style>
  <w:style w:type="paragraph" w:customStyle="1" w:styleId="38A6FBFDCF1C4709AFF5C7B24D634FA5">
    <w:name w:val="38A6FBFDCF1C4709AFF5C7B24D634FA5"/>
    <w:rsid w:val="00C077D8"/>
  </w:style>
  <w:style w:type="paragraph" w:customStyle="1" w:styleId="B20FAD27C4BA4C4387EC5ECE1AB7CF57">
    <w:name w:val="B20FAD27C4BA4C4387EC5ECE1AB7CF57"/>
    <w:rsid w:val="00C077D8"/>
  </w:style>
  <w:style w:type="paragraph" w:customStyle="1" w:styleId="F28CD55D6C1D4DF1A5DF6F1FCD3D0B1B">
    <w:name w:val="F28CD55D6C1D4DF1A5DF6F1FCD3D0B1B"/>
    <w:rsid w:val="00C077D8"/>
  </w:style>
  <w:style w:type="paragraph" w:customStyle="1" w:styleId="5BBEB45A42F14444BCC1D388616FD3AA">
    <w:name w:val="5BBEB45A42F14444BCC1D388616FD3AA"/>
    <w:rsid w:val="00C077D8"/>
  </w:style>
  <w:style w:type="paragraph" w:customStyle="1" w:styleId="28A6F430F6974816B96A78140DFA7495">
    <w:name w:val="28A6F430F6974816B96A78140DFA7495"/>
    <w:rsid w:val="00C077D8"/>
  </w:style>
  <w:style w:type="paragraph" w:customStyle="1" w:styleId="3F6D73730F3145068E90CD924F273175">
    <w:name w:val="3F6D73730F3145068E90CD924F273175"/>
    <w:rsid w:val="001E0E36"/>
  </w:style>
  <w:style w:type="paragraph" w:customStyle="1" w:styleId="BBB67193F04540CAA30FD424CE72CAEE">
    <w:name w:val="BBB67193F04540CAA30FD424CE72CAEE"/>
    <w:rsid w:val="0078741B"/>
  </w:style>
  <w:style w:type="paragraph" w:customStyle="1" w:styleId="9C9135BBA2944D02ABDBA87C76705314">
    <w:name w:val="9C9135BBA2944D02ABDBA87C76705314"/>
    <w:rsid w:val="0078741B"/>
  </w:style>
  <w:style w:type="paragraph" w:customStyle="1" w:styleId="C3A5A50148FC48EC9B0187C7A71EA5D3">
    <w:name w:val="C3A5A50148FC48EC9B0187C7A71EA5D3"/>
    <w:rsid w:val="0078741B"/>
  </w:style>
  <w:style w:type="paragraph" w:customStyle="1" w:styleId="41DA10678B6C4AE4BE1AFFA5874F1FD1">
    <w:name w:val="41DA10678B6C4AE4BE1AFFA5874F1FD1"/>
    <w:rsid w:val="0078741B"/>
  </w:style>
  <w:style w:type="paragraph" w:customStyle="1" w:styleId="1F6F0E80E4334D08B9C62E97E1E1C3F5">
    <w:name w:val="1F6F0E80E4334D08B9C62E97E1E1C3F5"/>
    <w:rsid w:val="0078741B"/>
  </w:style>
  <w:style w:type="paragraph" w:customStyle="1" w:styleId="574037355C98491BA88E8B1A91CC8BF2">
    <w:name w:val="574037355C98491BA88E8B1A91CC8BF2"/>
    <w:rsid w:val="0078741B"/>
  </w:style>
  <w:style w:type="paragraph" w:customStyle="1" w:styleId="4D70F7F681114281AE06922E8E521F96">
    <w:name w:val="4D70F7F681114281AE06922E8E521F96"/>
    <w:rsid w:val="0078741B"/>
  </w:style>
  <w:style w:type="paragraph" w:customStyle="1" w:styleId="CB2FEC89C49E44B883E55A79ED53E46E">
    <w:name w:val="CB2FEC89C49E44B883E55A79ED53E46E"/>
    <w:rsid w:val="0078741B"/>
  </w:style>
  <w:style w:type="paragraph" w:customStyle="1" w:styleId="DC55BE3A36014728908307ED997FD8DE">
    <w:name w:val="DC55BE3A36014728908307ED997FD8DE"/>
    <w:rsid w:val="0078741B"/>
  </w:style>
  <w:style w:type="paragraph" w:customStyle="1" w:styleId="B77028748D334700AA0440A3B7DD0436">
    <w:name w:val="B77028748D334700AA0440A3B7DD0436"/>
    <w:rsid w:val="0078741B"/>
  </w:style>
  <w:style w:type="paragraph" w:customStyle="1" w:styleId="E2663A75B46B4360A8FC2DD91D894709">
    <w:name w:val="E2663A75B46B4360A8FC2DD91D894709"/>
    <w:rsid w:val="0078741B"/>
  </w:style>
  <w:style w:type="paragraph" w:customStyle="1" w:styleId="77E836BA4FA74B458F446FB059C99E7A">
    <w:name w:val="77E836BA4FA74B458F446FB059C99E7A"/>
    <w:rsid w:val="0078741B"/>
  </w:style>
  <w:style w:type="paragraph" w:customStyle="1" w:styleId="FDE1BBC3A6C74B97820574C5378268DF">
    <w:name w:val="FDE1BBC3A6C74B97820574C5378268DF"/>
    <w:rsid w:val="00067429"/>
  </w:style>
  <w:style w:type="paragraph" w:customStyle="1" w:styleId="58BEAE80369F4C27AD36F74EE2D1B690">
    <w:name w:val="58BEAE80369F4C27AD36F74EE2D1B690"/>
    <w:rsid w:val="00067429"/>
  </w:style>
  <w:style w:type="paragraph" w:customStyle="1" w:styleId="32AF3C90B2DD48C28277BD600449AB48">
    <w:name w:val="32AF3C90B2DD48C28277BD600449AB48"/>
    <w:rsid w:val="00067429"/>
  </w:style>
  <w:style w:type="paragraph" w:customStyle="1" w:styleId="E58420CC89D44464B724BA753F475A86">
    <w:name w:val="E58420CC89D44464B724BA753F475A86"/>
    <w:rsid w:val="00067429"/>
  </w:style>
  <w:style w:type="paragraph" w:customStyle="1" w:styleId="1CFC2E7F9E1D40658B7DB0F9B55CC758">
    <w:name w:val="1CFC2E7F9E1D40658B7DB0F9B55CC758"/>
    <w:rsid w:val="00067429"/>
  </w:style>
  <w:style w:type="paragraph" w:customStyle="1" w:styleId="BF558CF2064A4A199CD623131253D83D">
    <w:name w:val="BF558CF2064A4A199CD623131253D83D"/>
    <w:rsid w:val="00067429"/>
  </w:style>
  <w:style w:type="paragraph" w:customStyle="1" w:styleId="741415A373DD4BCA95CDB8474955B919">
    <w:name w:val="741415A373DD4BCA95CDB8474955B919"/>
    <w:rsid w:val="00067429"/>
  </w:style>
  <w:style w:type="paragraph" w:customStyle="1" w:styleId="06919458C15D432C89F04869024480D5">
    <w:name w:val="06919458C15D432C89F04869024480D5"/>
    <w:rsid w:val="00067429"/>
  </w:style>
  <w:style w:type="paragraph" w:customStyle="1" w:styleId="4860A32FF0084A8880F6CC8DDEB5ED02">
    <w:name w:val="4860A32FF0084A8880F6CC8DDEB5ED02"/>
    <w:rsid w:val="00067429"/>
  </w:style>
  <w:style w:type="paragraph" w:customStyle="1" w:styleId="03A7CB7FFABF4173ABBB87248A12B459">
    <w:name w:val="03A7CB7FFABF4173ABBB87248A12B459"/>
    <w:rsid w:val="00067429"/>
  </w:style>
  <w:style w:type="paragraph" w:customStyle="1" w:styleId="099999A187E34888B88A6E41D6915A49">
    <w:name w:val="099999A187E34888B88A6E41D6915A49"/>
    <w:rsid w:val="00067429"/>
  </w:style>
  <w:style w:type="paragraph" w:customStyle="1" w:styleId="E087FEEEEAF64622AA8975EE81D3FD7A">
    <w:name w:val="E087FEEEEAF64622AA8975EE81D3FD7A"/>
    <w:rsid w:val="00067429"/>
  </w:style>
  <w:style w:type="paragraph" w:customStyle="1" w:styleId="4FD2BB1122474D329D8AF7F78169B306">
    <w:name w:val="4FD2BB1122474D329D8AF7F78169B306"/>
    <w:rsid w:val="00067429"/>
  </w:style>
  <w:style w:type="paragraph" w:customStyle="1" w:styleId="4309AAC361974506AA0396545C78CAB5">
    <w:name w:val="4309AAC361974506AA0396545C78CAB5"/>
    <w:rsid w:val="00067429"/>
  </w:style>
  <w:style w:type="paragraph" w:customStyle="1" w:styleId="A6BCB9CB07294E5482EAE87C4FA88958">
    <w:name w:val="A6BCB9CB07294E5482EAE87C4FA88958"/>
    <w:rsid w:val="00067429"/>
  </w:style>
  <w:style w:type="paragraph" w:customStyle="1" w:styleId="6F1AC5EAA19E404EBB41246362F5422D">
    <w:name w:val="6F1AC5EAA19E404EBB41246362F5422D"/>
    <w:rsid w:val="00067429"/>
  </w:style>
  <w:style w:type="paragraph" w:customStyle="1" w:styleId="655B0C3C997C4FB8B07B0272B2E457B5">
    <w:name w:val="655B0C3C997C4FB8B07B0272B2E457B5"/>
    <w:rsid w:val="00067429"/>
  </w:style>
  <w:style w:type="paragraph" w:customStyle="1" w:styleId="A31E746E238841528EB3B0F7D0AFD76B">
    <w:name w:val="A31E746E238841528EB3B0F7D0AFD76B"/>
    <w:rsid w:val="00067429"/>
  </w:style>
  <w:style w:type="paragraph" w:customStyle="1" w:styleId="848E5BFD182847748B09B15E9CB67B7F">
    <w:name w:val="848E5BFD182847748B09B15E9CB67B7F"/>
    <w:rsid w:val="00067429"/>
  </w:style>
  <w:style w:type="paragraph" w:customStyle="1" w:styleId="E22956B9C1D34CB49559EA8483ED68FC">
    <w:name w:val="E22956B9C1D34CB49559EA8483ED68FC"/>
    <w:rsid w:val="00067429"/>
  </w:style>
  <w:style w:type="paragraph" w:customStyle="1" w:styleId="3E7E0D81313E484A898A93302BC123DB">
    <w:name w:val="3E7E0D81313E484A898A93302BC123DB"/>
    <w:rsid w:val="00067429"/>
  </w:style>
  <w:style w:type="paragraph" w:customStyle="1" w:styleId="26E2FA7DC8CB4CD19FD9E20C6BE45171">
    <w:name w:val="26E2FA7DC8CB4CD19FD9E20C6BE45171"/>
    <w:rsid w:val="00067429"/>
  </w:style>
  <w:style w:type="paragraph" w:customStyle="1" w:styleId="DE2AF59DFE26417EA935324103D8FF6C">
    <w:name w:val="DE2AF59DFE26417EA935324103D8FF6C"/>
    <w:rsid w:val="00067429"/>
  </w:style>
  <w:style w:type="paragraph" w:customStyle="1" w:styleId="4717C5631D764C2C9BD15B7C71B34C57">
    <w:name w:val="4717C5631D764C2C9BD15B7C71B34C57"/>
    <w:rsid w:val="00067429"/>
  </w:style>
  <w:style w:type="paragraph" w:customStyle="1" w:styleId="4D55D8BFEEC4442A9947C9E37437416B">
    <w:name w:val="4D55D8BFEEC4442A9947C9E37437416B"/>
    <w:rsid w:val="00067429"/>
  </w:style>
  <w:style w:type="paragraph" w:customStyle="1" w:styleId="0F788BE652F34364A075F471F5A06DDC">
    <w:name w:val="0F788BE652F34364A075F471F5A06DDC"/>
    <w:rsid w:val="00067429"/>
  </w:style>
  <w:style w:type="paragraph" w:customStyle="1" w:styleId="88F00B109F2443E8A27F1C8F9E9DE3E3">
    <w:name w:val="88F00B109F2443E8A27F1C8F9E9DE3E3"/>
    <w:rsid w:val="00067429"/>
  </w:style>
  <w:style w:type="paragraph" w:customStyle="1" w:styleId="A94FC83873C54F199731EEBC2C77EC51">
    <w:name w:val="A94FC83873C54F199731EEBC2C77EC51"/>
    <w:rsid w:val="00067429"/>
  </w:style>
  <w:style w:type="paragraph" w:customStyle="1" w:styleId="7A367531D37B437E8A2142E53CFCD414">
    <w:name w:val="7A367531D37B437E8A2142E53CFCD414"/>
    <w:rsid w:val="00067429"/>
  </w:style>
  <w:style w:type="paragraph" w:customStyle="1" w:styleId="F81229FBCAF243E485EEB347B06D76A0">
    <w:name w:val="F81229FBCAF243E485EEB347B06D76A0"/>
    <w:rsid w:val="00067429"/>
  </w:style>
  <w:style w:type="paragraph" w:customStyle="1" w:styleId="ADC781F0875D45F1AA565A4416A469F3">
    <w:name w:val="ADC781F0875D45F1AA565A4416A469F3"/>
    <w:rsid w:val="00067429"/>
  </w:style>
  <w:style w:type="paragraph" w:customStyle="1" w:styleId="5D676C4742FB497590CD4721F024FC6C">
    <w:name w:val="5D676C4742FB497590CD4721F024FC6C"/>
    <w:rsid w:val="00067429"/>
  </w:style>
  <w:style w:type="paragraph" w:customStyle="1" w:styleId="6523785D2D3D435B946AB372D6DFA4A4">
    <w:name w:val="6523785D2D3D435B946AB372D6DFA4A4"/>
    <w:rsid w:val="00067429"/>
  </w:style>
  <w:style w:type="paragraph" w:customStyle="1" w:styleId="9DDF8ACF74A5487EB86F626335E288F1">
    <w:name w:val="9DDF8ACF74A5487EB86F626335E288F1"/>
    <w:rsid w:val="00067429"/>
  </w:style>
  <w:style w:type="paragraph" w:customStyle="1" w:styleId="9998CCCFB6B6431C9C9D4A3455C52C84">
    <w:name w:val="9998CCCFB6B6431C9C9D4A3455C52C84"/>
    <w:rsid w:val="00067429"/>
  </w:style>
  <w:style w:type="paragraph" w:customStyle="1" w:styleId="0ACCFFCA317A4F7BA54F453905D008EA">
    <w:name w:val="0ACCFFCA317A4F7BA54F453905D008EA"/>
    <w:rsid w:val="00067429"/>
  </w:style>
  <w:style w:type="paragraph" w:customStyle="1" w:styleId="9253BCD08C4C4F1DB9B30CC488828E50">
    <w:name w:val="9253BCD08C4C4F1DB9B30CC488828E50"/>
    <w:rsid w:val="00067429"/>
  </w:style>
  <w:style w:type="paragraph" w:customStyle="1" w:styleId="E2FDA8C08A25418A9A0AAA152B59F25A">
    <w:name w:val="E2FDA8C08A25418A9A0AAA152B59F25A"/>
    <w:rsid w:val="00067429"/>
  </w:style>
  <w:style w:type="paragraph" w:customStyle="1" w:styleId="EB86367E27C44FA0B3DE63AA17F23B90">
    <w:name w:val="EB86367E27C44FA0B3DE63AA17F23B90"/>
    <w:rsid w:val="00067429"/>
  </w:style>
  <w:style w:type="paragraph" w:customStyle="1" w:styleId="94906AB8A1BA42F19D77CAF03ACDA5B1">
    <w:name w:val="94906AB8A1BA42F19D77CAF03ACDA5B1"/>
    <w:rsid w:val="00067429"/>
  </w:style>
  <w:style w:type="paragraph" w:customStyle="1" w:styleId="C985DA1825FD44248BB9A64E428819A9">
    <w:name w:val="C985DA1825FD44248BB9A64E428819A9"/>
    <w:rsid w:val="00067429"/>
  </w:style>
  <w:style w:type="paragraph" w:customStyle="1" w:styleId="09DD123A9CA8424BB778C2BD74D56060">
    <w:name w:val="09DD123A9CA8424BB778C2BD74D56060"/>
    <w:rsid w:val="00067429"/>
  </w:style>
  <w:style w:type="paragraph" w:customStyle="1" w:styleId="B978A9AFA7FA4D509B85D890618BB3A6">
    <w:name w:val="B978A9AFA7FA4D509B85D890618BB3A6"/>
    <w:rsid w:val="00067429"/>
  </w:style>
  <w:style w:type="paragraph" w:customStyle="1" w:styleId="3CABE753870548C09DA91643D00CF445">
    <w:name w:val="3CABE753870548C09DA91643D00CF445"/>
    <w:rsid w:val="00067429"/>
  </w:style>
  <w:style w:type="paragraph" w:customStyle="1" w:styleId="26C7143F0DB94B89AE9383E3732DC4F2">
    <w:name w:val="26C7143F0DB94B89AE9383E3732DC4F2"/>
    <w:rsid w:val="00067429"/>
  </w:style>
  <w:style w:type="paragraph" w:customStyle="1" w:styleId="CE59F1017181434DA8727309BAB2CBC9">
    <w:name w:val="CE59F1017181434DA8727309BAB2CBC9"/>
    <w:rsid w:val="00067429"/>
  </w:style>
  <w:style w:type="paragraph" w:customStyle="1" w:styleId="DE178309C8724B7E8FF1DD810D0012CA">
    <w:name w:val="DE178309C8724B7E8FF1DD810D0012CA"/>
    <w:rsid w:val="00067429"/>
  </w:style>
  <w:style w:type="paragraph" w:customStyle="1" w:styleId="1AEB91A46A0D4408A5F8EFA2992CC0A7">
    <w:name w:val="1AEB91A46A0D4408A5F8EFA2992CC0A7"/>
    <w:rsid w:val="00067429"/>
  </w:style>
  <w:style w:type="paragraph" w:customStyle="1" w:styleId="1BCA464196A84E8881A5D0FCA32E02AF">
    <w:name w:val="1BCA464196A84E8881A5D0FCA32E02AF"/>
    <w:rsid w:val="00067429"/>
  </w:style>
  <w:style w:type="paragraph" w:customStyle="1" w:styleId="264CC7545E594882AED4567C29C28D3F">
    <w:name w:val="264CC7545E594882AED4567C29C28D3F"/>
    <w:rsid w:val="00067429"/>
  </w:style>
  <w:style w:type="paragraph" w:customStyle="1" w:styleId="669F04A612F040FC9263DB1638EC7049">
    <w:name w:val="669F04A612F040FC9263DB1638EC7049"/>
    <w:rsid w:val="00067429"/>
  </w:style>
  <w:style w:type="paragraph" w:customStyle="1" w:styleId="1900C4E94F314626A4CEA745EB81B4DB">
    <w:name w:val="1900C4E94F314626A4CEA745EB81B4DB"/>
    <w:rsid w:val="00067429"/>
  </w:style>
  <w:style w:type="paragraph" w:customStyle="1" w:styleId="7A9E8767306D4ABDAD5C4F954D97BDC4">
    <w:name w:val="7A9E8767306D4ABDAD5C4F954D97BDC4"/>
    <w:rsid w:val="00067429"/>
  </w:style>
  <w:style w:type="paragraph" w:customStyle="1" w:styleId="0933D5ACA5AD47438E2EDF55F2C03133">
    <w:name w:val="0933D5ACA5AD47438E2EDF55F2C03133"/>
    <w:rsid w:val="00067429"/>
  </w:style>
  <w:style w:type="paragraph" w:customStyle="1" w:styleId="67E09960158C43498A875AC4815401B7">
    <w:name w:val="67E09960158C43498A875AC4815401B7"/>
    <w:rsid w:val="00067429"/>
  </w:style>
  <w:style w:type="paragraph" w:customStyle="1" w:styleId="56D716F87D704135828AF830246447B0">
    <w:name w:val="56D716F87D704135828AF830246447B0"/>
    <w:rsid w:val="00067429"/>
  </w:style>
  <w:style w:type="paragraph" w:customStyle="1" w:styleId="5B7E28349F37494EA3B48DE0DFA00834">
    <w:name w:val="5B7E28349F37494EA3B48DE0DFA00834"/>
    <w:rsid w:val="00067429"/>
  </w:style>
  <w:style w:type="paragraph" w:customStyle="1" w:styleId="F3D43DFB90C6476BA8522B6CDFA3436B">
    <w:name w:val="F3D43DFB90C6476BA8522B6CDFA3436B"/>
    <w:rsid w:val="00067429"/>
  </w:style>
  <w:style w:type="paragraph" w:customStyle="1" w:styleId="A75F6B6273D842FB8A3213298B754D57">
    <w:name w:val="A75F6B6273D842FB8A3213298B754D57"/>
    <w:rsid w:val="00067429"/>
  </w:style>
  <w:style w:type="paragraph" w:customStyle="1" w:styleId="05F21346F2574AC6AAA67BE5D98178BD">
    <w:name w:val="05F21346F2574AC6AAA67BE5D98178BD"/>
    <w:rsid w:val="00067429"/>
  </w:style>
  <w:style w:type="paragraph" w:customStyle="1" w:styleId="1C3135782C6C44868311527F9DC357EC">
    <w:name w:val="1C3135782C6C44868311527F9DC357EC"/>
    <w:rsid w:val="00067429"/>
  </w:style>
  <w:style w:type="paragraph" w:customStyle="1" w:styleId="42EF718154F84FC8B0ACE84585D88838">
    <w:name w:val="42EF718154F84FC8B0ACE84585D88838"/>
    <w:rsid w:val="00067429"/>
  </w:style>
  <w:style w:type="paragraph" w:customStyle="1" w:styleId="54A8703CD4634DCA81BC367FB71D0CA0">
    <w:name w:val="54A8703CD4634DCA81BC367FB71D0CA0"/>
    <w:rsid w:val="00067429"/>
  </w:style>
  <w:style w:type="paragraph" w:customStyle="1" w:styleId="A1B9FEB5025A45E2B8DC42AF31A5C9AE">
    <w:name w:val="A1B9FEB5025A45E2B8DC42AF31A5C9AE"/>
    <w:rsid w:val="00067429"/>
  </w:style>
  <w:style w:type="paragraph" w:customStyle="1" w:styleId="84C117089EEF439B917F6F4358AC9314">
    <w:name w:val="84C117089EEF439B917F6F4358AC9314"/>
    <w:rsid w:val="00067429"/>
  </w:style>
  <w:style w:type="paragraph" w:customStyle="1" w:styleId="0B58F580A2B44113A5F845CA4967BCCE">
    <w:name w:val="0B58F580A2B44113A5F845CA4967BCCE"/>
    <w:rsid w:val="00067429"/>
  </w:style>
  <w:style w:type="paragraph" w:customStyle="1" w:styleId="47056566D2B94A0187AF4388469E0140">
    <w:name w:val="47056566D2B94A0187AF4388469E0140"/>
    <w:rsid w:val="00067429"/>
  </w:style>
  <w:style w:type="paragraph" w:customStyle="1" w:styleId="E9E9E86C9B594FE09910118B32CD7BDB">
    <w:name w:val="E9E9E86C9B594FE09910118B32CD7BDB"/>
    <w:rsid w:val="00067429"/>
  </w:style>
  <w:style w:type="paragraph" w:customStyle="1" w:styleId="AA0B732AA1CA4D7F8894EF7FF969230F">
    <w:name w:val="AA0B732AA1CA4D7F8894EF7FF969230F"/>
    <w:rsid w:val="00067429"/>
  </w:style>
  <w:style w:type="paragraph" w:customStyle="1" w:styleId="D0CB5B4581934EEEB6D4A08DD6860277">
    <w:name w:val="D0CB5B4581934EEEB6D4A08DD6860277"/>
    <w:rsid w:val="00067429"/>
  </w:style>
  <w:style w:type="paragraph" w:customStyle="1" w:styleId="A7F5435A1D1D4A1B98D467F180897CA6">
    <w:name w:val="A7F5435A1D1D4A1B98D467F180897CA6"/>
    <w:rsid w:val="00067429"/>
  </w:style>
  <w:style w:type="paragraph" w:customStyle="1" w:styleId="A64F7C5659964ECDB8D6BD3B60CFF2BC">
    <w:name w:val="A64F7C5659964ECDB8D6BD3B60CFF2BC"/>
    <w:rsid w:val="00067429"/>
  </w:style>
  <w:style w:type="paragraph" w:customStyle="1" w:styleId="D58CF67772454A4C8820A0D155F28519">
    <w:name w:val="D58CF67772454A4C8820A0D155F28519"/>
    <w:rsid w:val="00067429"/>
  </w:style>
  <w:style w:type="paragraph" w:customStyle="1" w:styleId="887B799DA35D45B1ACC35A1697D7453D">
    <w:name w:val="887B799DA35D45B1ACC35A1697D7453D"/>
    <w:rsid w:val="00067429"/>
  </w:style>
  <w:style w:type="paragraph" w:customStyle="1" w:styleId="EB26DC61A1444D309FD1C3E85FA45F42">
    <w:name w:val="EB26DC61A1444D309FD1C3E85FA45F42"/>
    <w:rsid w:val="00067429"/>
  </w:style>
  <w:style w:type="paragraph" w:customStyle="1" w:styleId="CA9F027112C945D49E472C4AA8E6DCCD">
    <w:name w:val="CA9F027112C945D49E472C4AA8E6DCCD"/>
    <w:rsid w:val="00067429"/>
  </w:style>
  <w:style w:type="paragraph" w:customStyle="1" w:styleId="CAC5C6E9FF7B42DD866BA607BF1DF8FF">
    <w:name w:val="CAC5C6E9FF7B42DD866BA607BF1DF8FF"/>
    <w:rsid w:val="00067429"/>
  </w:style>
  <w:style w:type="paragraph" w:customStyle="1" w:styleId="A0F5A7966BD14D699F4F500DE0F1C170">
    <w:name w:val="A0F5A7966BD14D699F4F500DE0F1C170"/>
    <w:rsid w:val="00067429"/>
  </w:style>
  <w:style w:type="paragraph" w:customStyle="1" w:styleId="AFDB316B4F39472FB3D13616C281750C">
    <w:name w:val="AFDB316B4F39472FB3D13616C281750C"/>
    <w:rsid w:val="00067429"/>
  </w:style>
  <w:style w:type="paragraph" w:customStyle="1" w:styleId="C0D33D0848954B13802AFADE08DA9994">
    <w:name w:val="C0D33D0848954B13802AFADE08DA9994"/>
    <w:rsid w:val="00067429"/>
  </w:style>
  <w:style w:type="paragraph" w:customStyle="1" w:styleId="08665F74F29E4537A89147FE2AF0897C">
    <w:name w:val="08665F74F29E4537A89147FE2AF0897C"/>
    <w:rsid w:val="00067429"/>
  </w:style>
  <w:style w:type="paragraph" w:customStyle="1" w:styleId="B4B91BBAD0634663B83089B9DFF3CB9B">
    <w:name w:val="B4B91BBAD0634663B83089B9DFF3CB9B"/>
    <w:rsid w:val="00067429"/>
  </w:style>
  <w:style w:type="paragraph" w:customStyle="1" w:styleId="E8F3664BB6C2473BACF54FA4AE056BF2">
    <w:name w:val="E8F3664BB6C2473BACF54FA4AE056BF2"/>
    <w:rsid w:val="00067429"/>
  </w:style>
  <w:style w:type="paragraph" w:customStyle="1" w:styleId="2120AE2BB0A64883848073468D3CFDA5">
    <w:name w:val="2120AE2BB0A64883848073468D3CFDA5"/>
    <w:rsid w:val="00067429"/>
  </w:style>
  <w:style w:type="paragraph" w:customStyle="1" w:styleId="6F60B2C2B45A43DC83408CA2BC69C44C">
    <w:name w:val="6F60B2C2B45A43DC83408CA2BC69C44C"/>
    <w:rsid w:val="00067429"/>
  </w:style>
  <w:style w:type="paragraph" w:customStyle="1" w:styleId="01643C46D4F8476FA5F0D82B22C1F098">
    <w:name w:val="01643C46D4F8476FA5F0D82B22C1F098"/>
    <w:rsid w:val="00067429"/>
  </w:style>
  <w:style w:type="paragraph" w:customStyle="1" w:styleId="BB17E52437A34A42BD8B9140796CBE77">
    <w:name w:val="BB17E52437A34A42BD8B9140796CBE77"/>
    <w:rsid w:val="00067429"/>
  </w:style>
  <w:style w:type="paragraph" w:customStyle="1" w:styleId="CE537C5E2CEE4AD3844F4262DF4E174C">
    <w:name w:val="CE537C5E2CEE4AD3844F4262DF4E174C"/>
    <w:rsid w:val="00067429"/>
  </w:style>
  <w:style w:type="paragraph" w:customStyle="1" w:styleId="9AEB6F105E4E472E9A1B019B99F0C770">
    <w:name w:val="9AEB6F105E4E472E9A1B019B99F0C770"/>
    <w:rsid w:val="00067429"/>
  </w:style>
  <w:style w:type="paragraph" w:customStyle="1" w:styleId="EB98F7EE07CD4E8C8A63A59237078FAC">
    <w:name w:val="EB98F7EE07CD4E8C8A63A59237078FAC"/>
    <w:rsid w:val="00067429"/>
  </w:style>
  <w:style w:type="paragraph" w:customStyle="1" w:styleId="98A34477DC804845B345FC72E4A0DDCE">
    <w:name w:val="98A34477DC804845B345FC72E4A0DDCE"/>
    <w:rsid w:val="00067429"/>
  </w:style>
  <w:style w:type="paragraph" w:customStyle="1" w:styleId="D9A9FEDAC1264B7DAB9F19D5C1E9B94E">
    <w:name w:val="D9A9FEDAC1264B7DAB9F19D5C1E9B94E"/>
    <w:rsid w:val="00067429"/>
  </w:style>
  <w:style w:type="paragraph" w:customStyle="1" w:styleId="036F8D1D37544CAB999D4ED7A7B03732">
    <w:name w:val="036F8D1D37544CAB999D4ED7A7B03732"/>
    <w:rsid w:val="00067429"/>
  </w:style>
  <w:style w:type="paragraph" w:customStyle="1" w:styleId="45D70E0BA7D947D59283AFD9D6C1F9B7">
    <w:name w:val="45D70E0BA7D947D59283AFD9D6C1F9B7"/>
    <w:rsid w:val="00067429"/>
  </w:style>
  <w:style w:type="paragraph" w:customStyle="1" w:styleId="209492B1676840D08D656C71D55E7306">
    <w:name w:val="209492B1676840D08D656C71D55E7306"/>
    <w:rsid w:val="00067429"/>
  </w:style>
  <w:style w:type="paragraph" w:customStyle="1" w:styleId="8F38245C205A44A1975FFB5038BE1B53">
    <w:name w:val="8F38245C205A44A1975FFB5038BE1B53"/>
    <w:rsid w:val="00067429"/>
  </w:style>
  <w:style w:type="paragraph" w:customStyle="1" w:styleId="AE02476ECFAE4228A45E883317331F9B">
    <w:name w:val="AE02476ECFAE4228A45E883317331F9B"/>
    <w:rsid w:val="00067429"/>
  </w:style>
  <w:style w:type="paragraph" w:customStyle="1" w:styleId="6DC2560E91B34547B7F4D29165D7558E">
    <w:name w:val="6DC2560E91B34547B7F4D29165D7558E"/>
    <w:rsid w:val="00067429"/>
  </w:style>
  <w:style w:type="paragraph" w:customStyle="1" w:styleId="AEB7CAE116FA4986979CC306B76471B8">
    <w:name w:val="AEB7CAE116FA4986979CC306B76471B8"/>
    <w:rsid w:val="00067429"/>
  </w:style>
  <w:style w:type="paragraph" w:customStyle="1" w:styleId="02357859381C47FDBB57BDCDB86E0697">
    <w:name w:val="02357859381C47FDBB57BDCDB86E0697"/>
    <w:rsid w:val="00067429"/>
  </w:style>
  <w:style w:type="paragraph" w:customStyle="1" w:styleId="37A48FF5F12943BD8D84FA5028C12E8F">
    <w:name w:val="37A48FF5F12943BD8D84FA5028C12E8F"/>
    <w:rsid w:val="00067429"/>
  </w:style>
  <w:style w:type="paragraph" w:customStyle="1" w:styleId="4614CF7C2CE64553968CC2F7DB43DEAD">
    <w:name w:val="4614CF7C2CE64553968CC2F7DB43DEAD"/>
    <w:rsid w:val="00067429"/>
  </w:style>
  <w:style w:type="paragraph" w:customStyle="1" w:styleId="E296604E36C7429286457B30D05BF616">
    <w:name w:val="E296604E36C7429286457B30D05BF616"/>
    <w:rsid w:val="00067429"/>
  </w:style>
  <w:style w:type="paragraph" w:customStyle="1" w:styleId="E8169B4E543F425CA0D083CAD6F9E293">
    <w:name w:val="E8169B4E543F425CA0D083CAD6F9E293"/>
    <w:rsid w:val="00067429"/>
  </w:style>
  <w:style w:type="paragraph" w:customStyle="1" w:styleId="61BE21859248469BAD93F4C1233BFE7C">
    <w:name w:val="61BE21859248469BAD93F4C1233BFE7C"/>
    <w:rsid w:val="00067429"/>
  </w:style>
  <w:style w:type="paragraph" w:customStyle="1" w:styleId="A22174F375A34E2C93444E3F2BF073F7">
    <w:name w:val="A22174F375A34E2C93444E3F2BF073F7"/>
    <w:rsid w:val="00067429"/>
  </w:style>
  <w:style w:type="paragraph" w:customStyle="1" w:styleId="07539E43224845B0B0F17A8B30C7DC9F">
    <w:name w:val="07539E43224845B0B0F17A8B30C7DC9F"/>
    <w:rsid w:val="00067429"/>
  </w:style>
  <w:style w:type="paragraph" w:customStyle="1" w:styleId="1CD1043B72004AACB1F9F7DC0E978D18">
    <w:name w:val="1CD1043B72004AACB1F9F7DC0E978D18"/>
    <w:rsid w:val="00067429"/>
  </w:style>
  <w:style w:type="paragraph" w:customStyle="1" w:styleId="91F00BA097E0427EAF85181004DF182D">
    <w:name w:val="91F00BA097E0427EAF85181004DF182D"/>
    <w:rsid w:val="00067429"/>
  </w:style>
  <w:style w:type="paragraph" w:customStyle="1" w:styleId="8BEC86A43BBC4FF591C7A80341AB9D88">
    <w:name w:val="8BEC86A43BBC4FF591C7A80341AB9D88"/>
    <w:rsid w:val="00067429"/>
  </w:style>
  <w:style w:type="paragraph" w:customStyle="1" w:styleId="6D37CA0805C94419B308DD0357074FBC">
    <w:name w:val="6D37CA0805C94419B308DD0357074FBC"/>
    <w:rsid w:val="00067429"/>
  </w:style>
  <w:style w:type="paragraph" w:customStyle="1" w:styleId="0446C21D21C640FD8A033C214A7DF921">
    <w:name w:val="0446C21D21C640FD8A033C214A7DF921"/>
    <w:rsid w:val="00067429"/>
  </w:style>
  <w:style w:type="paragraph" w:customStyle="1" w:styleId="976B51038AC7433FB000ED8AA58F67B5">
    <w:name w:val="976B51038AC7433FB000ED8AA58F67B5"/>
    <w:rsid w:val="00067429"/>
  </w:style>
  <w:style w:type="paragraph" w:customStyle="1" w:styleId="F97261D1AAFB4CA7A8F8EFD7BFD62FEF">
    <w:name w:val="F97261D1AAFB4CA7A8F8EFD7BFD62FEF"/>
    <w:rsid w:val="00067429"/>
  </w:style>
  <w:style w:type="paragraph" w:customStyle="1" w:styleId="45AB24865FA74C92B2CBF9643FE9211A">
    <w:name w:val="45AB24865FA74C92B2CBF9643FE9211A"/>
    <w:rsid w:val="00067429"/>
  </w:style>
  <w:style w:type="paragraph" w:customStyle="1" w:styleId="F997A05B036B45E190E377BD391C6970">
    <w:name w:val="F997A05B036B45E190E377BD391C6970"/>
    <w:rsid w:val="00067429"/>
  </w:style>
  <w:style w:type="paragraph" w:customStyle="1" w:styleId="EE79490AAA1B432D8FEA30A4FE9127B3">
    <w:name w:val="EE79490AAA1B432D8FEA30A4FE9127B3"/>
    <w:rsid w:val="00067429"/>
  </w:style>
  <w:style w:type="paragraph" w:customStyle="1" w:styleId="9170451ACAAA4269A2C49165D8D50B81">
    <w:name w:val="9170451ACAAA4269A2C49165D8D50B81"/>
    <w:rsid w:val="00067429"/>
  </w:style>
  <w:style w:type="paragraph" w:customStyle="1" w:styleId="B6438B9C7FBC4D09B2625E680370476E">
    <w:name w:val="B6438B9C7FBC4D09B2625E680370476E"/>
    <w:rsid w:val="00067429"/>
  </w:style>
  <w:style w:type="paragraph" w:customStyle="1" w:styleId="0216031E7E5A40CC93B71E136B26524B">
    <w:name w:val="0216031E7E5A40CC93B71E136B26524B"/>
    <w:rsid w:val="00067429"/>
  </w:style>
  <w:style w:type="paragraph" w:customStyle="1" w:styleId="F30309D7405E400AAAADEBC5E11531A8">
    <w:name w:val="F30309D7405E400AAAADEBC5E11531A8"/>
    <w:rsid w:val="00067429"/>
  </w:style>
  <w:style w:type="paragraph" w:customStyle="1" w:styleId="C02839883FB144C498897241E04BC01E">
    <w:name w:val="C02839883FB144C498897241E04BC01E"/>
    <w:rsid w:val="00067429"/>
  </w:style>
  <w:style w:type="paragraph" w:customStyle="1" w:styleId="83DD7E3D6B1E4FD39CBD024F7C20A18B">
    <w:name w:val="83DD7E3D6B1E4FD39CBD024F7C20A18B"/>
    <w:rsid w:val="00067429"/>
  </w:style>
  <w:style w:type="paragraph" w:customStyle="1" w:styleId="E3115C833C314ABCB61F7F7F66CEBFFD">
    <w:name w:val="E3115C833C314ABCB61F7F7F66CEBFFD"/>
    <w:rsid w:val="00067429"/>
  </w:style>
  <w:style w:type="paragraph" w:customStyle="1" w:styleId="D036F525329E4404889ACD6F204A6A55">
    <w:name w:val="D036F525329E4404889ACD6F204A6A55"/>
    <w:rsid w:val="00067429"/>
  </w:style>
  <w:style w:type="paragraph" w:customStyle="1" w:styleId="0708FF8029D8428E84751BF39610C59B">
    <w:name w:val="0708FF8029D8428E84751BF39610C59B"/>
    <w:rsid w:val="00067429"/>
  </w:style>
  <w:style w:type="paragraph" w:customStyle="1" w:styleId="5949C23845F94BA593EF2D2C321E68CF">
    <w:name w:val="5949C23845F94BA593EF2D2C321E68CF"/>
    <w:rsid w:val="00067429"/>
  </w:style>
  <w:style w:type="paragraph" w:customStyle="1" w:styleId="C0512472179F45419C4186B39C6AFEA7">
    <w:name w:val="C0512472179F45419C4186B39C6AFEA7"/>
    <w:rsid w:val="00067429"/>
  </w:style>
  <w:style w:type="paragraph" w:customStyle="1" w:styleId="2350EDE6F3854B2DB460747E488019AC">
    <w:name w:val="2350EDE6F3854B2DB460747E488019AC"/>
    <w:rsid w:val="00067429"/>
  </w:style>
  <w:style w:type="paragraph" w:customStyle="1" w:styleId="5954C5D8FDD2424D9D5FC8C6E4909310">
    <w:name w:val="5954C5D8FDD2424D9D5FC8C6E4909310"/>
    <w:rsid w:val="00067429"/>
  </w:style>
  <w:style w:type="paragraph" w:customStyle="1" w:styleId="808ABDE20122434B9A008DD2CA6F775D">
    <w:name w:val="808ABDE20122434B9A008DD2CA6F775D"/>
    <w:rsid w:val="00067429"/>
  </w:style>
  <w:style w:type="paragraph" w:customStyle="1" w:styleId="B1F553B4D91E4BA79EA11AFF4FBD1D1D">
    <w:name w:val="B1F553B4D91E4BA79EA11AFF4FBD1D1D"/>
    <w:rsid w:val="00067429"/>
  </w:style>
  <w:style w:type="paragraph" w:customStyle="1" w:styleId="4DC3C7FDD9EF4FBFB803C4F36DD01D87">
    <w:name w:val="4DC3C7FDD9EF4FBFB803C4F36DD01D87"/>
    <w:rsid w:val="00067429"/>
  </w:style>
  <w:style w:type="paragraph" w:customStyle="1" w:styleId="6CD1AE14AED5404B874B1F1597F7A769">
    <w:name w:val="6CD1AE14AED5404B874B1F1597F7A769"/>
    <w:rsid w:val="00067429"/>
  </w:style>
  <w:style w:type="paragraph" w:customStyle="1" w:styleId="75A8C94AD404453B9450F62D7E2FBEFB">
    <w:name w:val="75A8C94AD404453B9450F62D7E2FBEFB"/>
    <w:rsid w:val="00067429"/>
  </w:style>
  <w:style w:type="paragraph" w:customStyle="1" w:styleId="F07BC14ECA2C4556A3E2428EB35A9E9A">
    <w:name w:val="F07BC14ECA2C4556A3E2428EB35A9E9A"/>
    <w:rsid w:val="00067429"/>
  </w:style>
  <w:style w:type="paragraph" w:customStyle="1" w:styleId="30863FD2BAA44E2A9F5D980463A93125">
    <w:name w:val="30863FD2BAA44E2A9F5D980463A93125"/>
    <w:rsid w:val="00067429"/>
  </w:style>
  <w:style w:type="paragraph" w:customStyle="1" w:styleId="B38252D4144C4CF9A95EDB440F8A8B5B">
    <w:name w:val="B38252D4144C4CF9A95EDB440F8A8B5B"/>
    <w:rsid w:val="00067429"/>
  </w:style>
  <w:style w:type="paragraph" w:customStyle="1" w:styleId="AAE6159CAB2E4335BC189E3DBAF16D8A">
    <w:name w:val="AAE6159CAB2E4335BC189E3DBAF16D8A"/>
    <w:rsid w:val="00067429"/>
  </w:style>
  <w:style w:type="paragraph" w:customStyle="1" w:styleId="81E04F38A2B94BF99AF7566A9B708247">
    <w:name w:val="81E04F38A2B94BF99AF7566A9B708247"/>
    <w:rsid w:val="00067429"/>
  </w:style>
  <w:style w:type="paragraph" w:customStyle="1" w:styleId="BF7273E0A1E74226975744942B057A7B">
    <w:name w:val="BF7273E0A1E74226975744942B057A7B"/>
    <w:rsid w:val="00067429"/>
  </w:style>
  <w:style w:type="paragraph" w:customStyle="1" w:styleId="81CAD3C9F3144754A6CEBF41E6D2A5C1">
    <w:name w:val="81CAD3C9F3144754A6CEBF41E6D2A5C1"/>
    <w:rsid w:val="00067429"/>
  </w:style>
  <w:style w:type="paragraph" w:customStyle="1" w:styleId="8EC7E563DD294C04A0C65C1B91B77A75">
    <w:name w:val="8EC7E563DD294C04A0C65C1B91B77A75"/>
    <w:rsid w:val="00067429"/>
  </w:style>
  <w:style w:type="paragraph" w:customStyle="1" w:styleId="191ECA0813084AA6933506BFE52F4FF2">
    <w:name w:val="191ECA0813084AA6933506BFE52F4FF2"/>
    <w:rsid w:val="00067429"/>
  </w:style>
  <w:style w:type="paragraph" w:customStyle="1" w:styleId="CDF9DBA32B7E49B1B6B9CFF85C4CD726">
    <w:name w:val="CDF9DBA32B7E49B1B6B9CFF85C4CD726"/>
    <w:rsid w:val="00067429"/>
  </w:style>
  <w:style w:type="paragraph" w:customStyle="1" w:styleId="AD8ED551A07D4F228BABA9DA7F168994">
    <w:name w:val="AD8ED551A07D4F228BABA9DA7F168994"/>
    <w:rsid w:val="00067429"/>
  </w:style>
  <w:style w:type="paragraph" w:customStyle="1" w:styleId="A03D59BB1F164C65B58F29A19C6FE227">
    <w:name w:val="A03D59BB1F164C65B58F29A19C6FE227"/>
    <w:rsid w:val="00067429"/>
  </w:style>
  <w:style w:type="paragraph" w:customStyle="1" w:styleId="C3ACA17FF6A1451CA0AF6BEDF2A52C72">
    <w:name w:val="C3ACA17FF6A1451CA0AF6BEDF2A52C72"/>
    <w:rsid w:val="00067429"/>
  </w:style>
  <w:style w:type="paragraph" w:customStyle="1" w:styleId="26F43FCD99AE498BBE536DF2999254F0">
    <w:name w:val="26F43FCD99AE498BBE536DF2999254F0"/>
    <w:rsid w:val="00067429"/>
  </w:style>
  <w:style w:type="paragraph" w:customStyle="1" w:styleId="F243EA52F4704CE88E14F61959145DCC">
    <w:name w:val="F243EA52F4704CE88E14F61959145DCC"/>
    <w:rsid w:val="00067429"/>
  </w:style>
  <w:style w:type="paragraph" w:customStyle="1" w:styleId="FFB9CA1E81444232A65D7BD38E3BFF7C">
    <w:name w:val="FFB9CA1E81444232A65D7BD38E3BFF7C"/>
    <w:rsid w:val="00067429"/>
  </w:style>
  <w:style w:type="paragraph" w:customStyle="1" w:styleId="14E71B79FB7240629DA9EFA15A5B14B3">
    <w:name w:val="14E71B79FB7240629DA9EFA15A5B14B3"/>
    <w:rsid w:val="00067429"/>
  </w:style>
  <w:style w:type="paragraph" w:customStyle="1" w:styleId="CF0C7556B5E842B8B4224ADE92F372BD">
    <w:name w:val="CF0C7556B5E842B8B4224ADE92F372BD"/>
    <w:rsid w:val="00067429"/>
  </w:style>
  <w:style w:type="paragraph" w:customStyle="1" w:styleId="44318F6C5150432A8019DB24422899DE">
    <w:name w:val="44318F6C5150432A8019DB24422899DE"/>
    <w:rsid w:val="00067429"/>
  </w:style>
  <w:style w:type="paragraph" w:customStyle="1" w:styleId="1D52BDD456EE43099D64ACED4B3AA750">
    <w:name w:val="1D52BDD456EE43099D64ACED4B3AA750"/>
    <w:rsid w:val="00067429"/>
  </w:style>
  <w:style w:type="paragraph" w:customStyle="1" w:styleId="41A2DC5813354C839C2E770F4FA5A871">
    <w:name w:val="41A2DC5813354C839C2E770F4FA5A871"/>
    <w:rsid w:val="00067429"/>
  </w:style>
  <w:style w:type="paragraph" w:customStyle="1" w:styleId="082002B09BA340D896F9248736441EE6">
    <w:name w:val="082002B09BA340D896F9248736441EE6"/>
    <w:rsid w:val="00067429"/>
  </w:style>
  <w:style w:type="paragraph" w:customStyle="1" w:styleId="38D988A76DFE446AB44636CAA5DD176C">
    <w:name w:val="38D988A76DFE446AB44636CAA5DD176C"/>
    <w:rsid w:val="00067429"/>
  </w:style>
  <w:style w:type="paragraph" w:customStyle="1" w:styleId="66BEA7CCBF9D4D239F98FA23592BAA4E">
    <w:name w:val="66BEA7CCBF9D4D239F98FA23592BAA4E"/>
    <w:rsid w:val="00067429"/>
  </w:style>
  <w:style w:type="paragraph" w:customStyle="1" w:styleId="373E5B4552D8428B923C5641223C1521">
    <w:name w:val="373E5B4552D8428B923C5641223C1521"/>
    <w:rsid w:val="00067429"/>
  </w:style>
  <w:style w:type="paragraph" w:customStyle="1" w:styleId="D2AF199081704081B6A30A8066E91FC3">
    <w:name w:val="D2AF199081704081B6A30A8066E91FC3"/>
    <w:rsid w:val="00067429"/>
  </w:style>
  <w:style w:type="paragraph" w:customStyle="1" w:styleId="F20BDC0208EE44F78E5BFD44FAE50A63">
    <w:name w:val="F20BDC0208EE44F78E5BFD44FAE50A63"/>
    <w:rsid w:val="00067429"/>
  </w:style>
  <w:style w:type="paragraph" w:customStyle="1" w:styleId="BA0F023C6E3A456480C233497BC2D658">
    <w:name w:val="BA0F023C6E3A456480C233497BC2D658"/>
    <w:rsid w:val="00067429"/>
  </w:style>
  <w:style w:type="paragraph" w:customStyle="1" w:styleId="62EB3A4BC8724CBABC1C0A84BB5C44B3">
    <w:name w:val="62EB3A4BC8724CBABC1C0A84BB5C44B3"/>
    <w:rsid w:val="00067429"/>
  </w:style>
  <w:style w:type="paragraph" w:customStyle="1" w:styleId="5DCF3FDFB0E54F87A03340316D8C26F6">
    <w:name w:val="5DCF3FDFB0E54F87A03340316D8C26F6"/>
    <w:rsid w:val="00067429"/>
  </w:style>
  <w:style w:type="paragraph" w:customStyle="1" w:styleId="53D2211A2B0348F2B033D806D005839C">
    <w:name w:val="53D2211A2B0348F2B033D806D005839C"/>
    <w:rsid w:val="00067429"/>
  </w:style>
  <w:style w:type="paragraph" w:customStyle="1" w:styleId="1211CDD0185E446A8B964D42F762D802">
    <w:name w:val="1211CDD0185E446A8B964D42F762D802"/>
    <w:rsid w:val="00067429"/>
  </w:style>
  <w:style w:type="paragraph" w:customStyle="1" w:styleId="0622AA2AC8D24490ABE22CDC73055C51">
    <w:name w:val="0622AA2AC8D24490ABE22CDC73055C51"/>
    <w:rsid w:val="00067429"/>
  </w:style>
  <w:style w:type="paragraph" w:customStyle="1" w:styleId="0E36E72FC74C462998B1A8E42706F57B">
    <w:name w:val="0E36E72FC74C462998B1A8E42706F57B"/>
    <w:rsid w:val="00067429"/>
  </w:style>
  <w:style w:type="paragraph" w:customStyle="1" w:styleId="E8A49801421D4846AF8BFD643BAF8171">
    <w:name w:val="E8A49801421D4846AF8BFD643BAF8171"/>
    <w:rsid w:val="00067429"/>
  </w:style>
  <w:style w:type="paragraph" w:customStyle="1" w:styleId="DA09D28B506140A3895B875B82D8182E">
    <w:name w:val="DA09D28B506140A3895B875B82D8182E"/>
    <w:rsid w:val="00067429"/>
  </w:style>
  <w:style w:type="paragraph" w:customStyle="1" w:styleId="3E4557B369D04C42B2DF51BB71C0351E">
    <w:name w:val="3E4557B369D04C42B2DF51BB71C0351E"/>
    <w:rsid w:val="00067429"/>
  </w:style>
  <w:style w:type="paragraph" w:customStyle="1" w:styleId="DA92C985586A4768B5079C16A5E5C283">
    <w:name w:val="DA92C985586A4768B5079C16A5E5C283"/>
    <w:rsid w:val="00067429"/>
  </w:style>
  <w:style w:type="paragraph" w:customStyle="1" w:styleId="D161F19EB40A461C8FB666664AEC29D2">
    <w:name w:val="D161F19EB40A461C8FB666664AEC29D2"/>
    <w:rsid w:val="00067429"/>
  </w:style>
  <w:style w:type="paragraph" w:customStyle="1" w:styleId="4F3DC80CE20647918E1602826F8F5265">
    <w:name w:val="4F3DC80CE20647918E1602826F8F5265"/>
    <w:rsid w:val="00067429"/>
  </w:style>
  <w:style w:type="paragraph" w:customStyle="1" w:styleId="262A8B49DE144344939CB94D193B61C7">
    <w:name w:val="262A8B49DE144344939CB94D193B61C7"/>
    <w:rsid w:val="00067429"/>
  </w:style>
  <w:style w:type="paragraph" w:customStyle="1" w:styleId="A131841A8CB343D8846E9B3805D38699">
    <w:name w:val="A131841A8CB343D8846E9B3805D38699"/>
    <w:rsid w:val="00067429"/>
  </w:style>
  <w:style w:type="paragraph" w:customStyle="1" w:styleId="6E1A4FDA626A47FB8DA87B86A0D7ACB0">
    <w:name w:val="6E1A4FDA626A47FB8DA87B86A0D7ACB0"/>
    <w:rsid w:val="00067429"/>
  </w:style>
  <w:style w:type="paragraph" w:customStyle="1" w:styleId="30CDAA5D05E54F388817232065ABEEDC">
    <w:name w:val="30CDAA5D05E54F388817232065ABEEDC"/>
    <w:rsid w:val="00067429"/>
  </w:style>
  <w:style w:type="paragraph" w:customStyle="1" w:styleId="FE5EE0808BB64171B5E116F00501082C">
    <w:name w:val="FE5EE0808BB64171B5E116F00501082C"/>
    <w:rsid w:val="00067429"/>
  </w:style>
  <w:style w:type="paragraph" w:customStyle="1" w:styleId="3EF2F178F363486FB8ADD0D56B374B81">
    <w:name w:val="3EF2F178F363486FB8ADD0D56B374B81"/>
    <w:rsid w:val="00067429"/>
  </w:style>
  <w:style w:type="paragraph" w:customStyle="1" w:styleId="8928CB52541C4862BC3905CA31913C8C">
    <w:name w:val="8928CB52541C4862BC3905CA31913C8C"/>
    <w:rsid w:val="00067429"/>
  </w:style>
  <w:style w:type="paragraph" w:customStyle="1" w:styleId="904AE5391B2F4C3CA824F76B29C77A94">
    <w:name w:val="904AE5391B2F4C3CA824F76B29C77A94"/>
    <w:rsid w:val="00067429"/>
  </w:style>
  <w:style w:type="paragraph" w:customStyle="1" w:styleId="F09D1184CA8842ADA50BC6AC655E647C">
    <w:name w:val="F09D1184CA8842ADA50BC6AC655E647C"/>
    <w:rsid w:val="00067429"/>
  </w:style>
  <w:style w:type="paragraph" w:customStyle="1" w:styleId="DE77308231BF4BF6A6D2612A38916AD4">
    <w:name w:val="DE77308231BF4BF6A6D2612A38916AD4"/>
    <w:rsid w:val="00067429"/>
  </w:style>
  <w:style w:type="paragraph" w:customStyle="1" w:styleId="6384AEA53C3F458E9AA69BC07A7B907A">
    <w:name w:val="6384AEA53C3F458E9AA69BC07A7B907A"/>
    <w:rsid w:val="00067429"/>
  </w:style>
  <w:style w:type="paragraph" w:customStyle="1" w:styleId="0EB06BC4C83B484791EE519745A8F293">
    <w:name w:val="0EB06BC4C83B484791EE519745A8F293"/>
    <w:rsid w:val="00067429"/>
  </w:style>
  <w:style w:type="paragraph" w:customStyle="1" w:styleId="A12831D82A9C46FA9DC1E3F881C2B53F">
    <w:name w:val="A12831D82A9C46FA9DC1E3F881C2B53F"/>
    <w:rsid w:val="00067429"/>
  </w:style>
  <w:style w:type="paragraph" w:customStyle="1" w:styleId="E677104C86904D3E8D11E0BAECCEB665">
    <w:name w:val="E677104C86904D3E8D11E0BAECCEB665"/>
    <w:rsid w:val="00067429"/>
  </w:style>
  <w:style w:type="paragraph" w:customStyle="1" w:styleId="FDBD1588F1DA4F739F7DD451B962C78A">
    <w:name w:val="FDBD1588F1DA4F739F7DD451B962C78A"/>
    <w:rsid w:val="00067429"/>
  </w:style>
  <w:style w:type="paragraph" w:customStyle="1" w:styleId="29D2EFE747C8427BB79614E2D3C699A1">
    <w:name w:val="29D2EFE747C8427BB79614E2D3C699A1"/>
    <w:rsid w:val="00067429"/>
  </w:style>
  <w:style w:type="paragraph" w:customStyle="1" w:styleId="3ABCF0B96AB84D6E94CAAAFBA9252E29">
    <w:name w:val="3ABCF0B96AB84D6E94CAAAFBA9252E29"/>
    <w:rsid w:val="00067429"/>
  </w:style>
  <w:style w:type="paragraph" w:customStyle="1" w:styleId="BDFCA51821BD43B48115B6625705D052">
    <w:name w:val="BDFCA51821BD43B48115B6625705D052"/>
    <w:rsid w:val="00067429"/>
  </w:style>
  <w:style w:type="paragraph" w:customStyle="1" w:styleId="84D4EBB4689441B99AE7DF1B3ACCEDFD">
    <w:name w:val="84D4EBB4689441B99AE7DF1B3ACCEDFD"/>
    <w:rsid w:val="00067429"/>
  </w:style>
  <w:style w:type="paragraph" w:customStyle="1" w:styleId="E7BCDFF45DB245239F51905194C56085">
    <w:name w:val="E7BCDFF45DB245239F51905194C56085"/>
    <w:rsid w:val="00067429"/>
  </w:style>
  <w:style w:type="paragraph" w:customStyle="1" w:styleId="C7D63801FC204759938DF5B13A50CF36">
    <w:name w:val="C7D63801FC204759938DF5B13A50CF36"/>
    <w:rsid w:val="00067429"/>
  </w:style>
  <w:style w:type="paragraph" w:customStyle="1" w:styleId="95B0E2A4B6D748728755E156212D966B">
    <w:name w:val="95B0E2A4B6D748728755E156212D966B"/>
    <w:rsid w:val="00067429"/>
  </w:style>
  <w:style w:type="paragraph" w:customStyle="1" w:styleId="575F9C194F254D70BF4FBF49A1E44B6F">
    <w:name w:val="575F9C194F254D70BF4FBF49A1E44B6F"/>
    <w:rsid w:val="00067429"/>
  </w:style>
  <w:style w:type="paragraph" w:customStyle="1" w:styleId="1654667C33284C169150B179846646BB">
    <w:name w:val="1654667C33284C169150B179846646BB"/>
    <w:rsid w:val="00067429"/>
  </w:style>
  <w:style w:type="paragraph" w:customStyle="1" w:styleId="676936DF2A5840CAAF011C38127A36FD">
    <w:name w:val="676936DF2A5840CAAF011C38127A36FD"/>
    <w:rsid w:val="00067429"/>
  </w:style>
  <w:style w:type="paragraph" w:customStyle="1" w:styleId="B0E3EC99422447DABB1CBD2D209FD6E8">
    <w:name w:val="B0E3EC99422447DABB1CBD2D209FD6E8"/>
    <w:rsid w:val="00067429"/>
  </w:style>
  <w:style w:type="paragraph" w:customStyle="1" w:styleId="03A831A035F046A28BA20DA2F39190D2">
    <w:name w:val="03A831A035F046A28BA20DA2F39190D2"/>
    <w:rsid w:val="00067429"/>
  </w:style>
  <w:style w:type="paragraph" w:customStyle="1" w:styleId="D6FD80FEFDF34CAEA4C80D2A36CFEFEC">
    <w:name w:val="D6FD80FEFDF34CAEA4C80D2A36CFEFEC"/>
    <w:rsid w:val="00067429"/>
  </w:style>
  <w:style w:type="paragraph" w:customStyle="1" w:styleId="17C3D49961114CB8B3EE34E6883A6B29">
    <w:name w:val="17C3D49961114CB8B3EE34E6883A6B29"/>
    <w:rsid w:val="00067429"/>
  </w:style>
  <w:style w:type="paragraph" w:customStyle="1" w:styleId="7C61ABDED8E24ACD922854998D61A580">
    <w:name w:val="7C61ABDED8E24ACD922854998D61A580"/>
    <w:rsid w:val="00067429"/>
  </w:style>
  <w:style w:type="paragraph" w:customStyle="1" w:styleId="3FD778139B744FD4AB7745DC448CFB6C">
    <w:name w:val="3FD778139B744FD4AB7745DC448CFB6C"/>
    <w:rsid w:val="00067429"/>
  </w:style>
  <w:style w:type="paragraph" w:customStyle="1" w:styleId="AD7CAC3331354DEFABBFC000B10007E0">
    <w:name w:val="AD7CAC3331354DEFABBFC000B10007E0"/>
    <w:rsid w:val="00067429"/>
  </w:style>
  <w:style w:type="paragraph" w:customStyle="1" w:styleId="1A7D4B66EFAE4E0CB6F98808D5CC8F84">
    <w:name w:val="1A7D4B66EFAE4E0CB6F98808D5CC8F84"/>
    <w:rsid w:val="00067429"/>
  </w:style>
  <w:style w:type="paragraph" w:customStyle="1" w:styleId="24BC397A5E97421B9CD33BC0F2D71205">
    <w:name w:val="24BC397A5E97421B9CD33BC0F2D71205"/>
    <w:rsid w:val="00067429"/>
  </w:style>
  <w:style w:type="paragraph" w:customStyle="1" w:styleId="9F4AE4E7BC474275B5A4C74D155435B4">
    <w:name w:val="9F4AE4E7BC474275B5A4C74D155435B4"/>
    <w:rsid w:val="00067429"/>
  </w:style>
  <w:style w:type="paragraph" w:customStyle="1" w:styleId="A3C50E0BDD5640E6A0AF6E5424C914C3">
    <w:name w:val="A3C50E0BDD5640E6A0AF6E5424C914C3"/>
    <w:rsid w:val="00067429"/>
  </w:style>
  <w:style w:type="paragraph" w:customStyle="1" w:styleId="600A8F3C70AC42FA8CE1CA80F09B9AA1">
    <w:name w:val="600A8F3C70AC42FA8CE1CA80F09B9AA1"/>
    <w:rsid w:val="00067429"/>
  </w:style>
  <w:style w:type="paragraph" w:customStyle="1" w:styleId="685904DA7C8B43C99512467ADB2F3D84">
    <w:name w:val="685904DA7C8B43C99512467ADB2F3D84"/>
    <w:rsid w:val="00067429"/>
  </w:style>
  <w:style w:type="paragraph" w:customStyle="1" w:styleId="693905371E0C4C3A8F92E6E3B5192264">
    <w:name w:val="693905371E0C4C3A8F92E6E3B5192264"/>
    <w:rsid w:val="00067429"/>
  </w:style>
  <w:style w:type="paragraph" w:customStyle="1" w:styleId="0E0D1A196EE44EF1A025BD7726DE79EA">
    <w:name w:val="0E0D1A196EE44EF1A025BD7726DE79EA"/>
    <w:rsid w:val="00067429"/>
  </w:style>
  <w:style w:type="paragraph" w:customStyle="1" w:styleId="64E8774280D64674BF1ECCBF21C6A9B3">
    <w:name w:val="64E8774280D64674BF1ECCBF21C6A9B3"/>
    <w:rsid w:val="00067429"/>
  </w:style>
  <w:style w:type="paragraph" w:customStyle="1" w:styleId="C15BDBCB057C41618C1501810E50EB00">
    <w:name w:val="C15BDBCB057C41618C1501810E50EB00"/>
    <w:rsid w:val="00067429"/>
  </w:style>
  <w:style w:type="paragraph" w:customStyle="1" w:styleId="2BCBC926534B42ED94A9743941CA5EA9">
    <w:name w:val="2BCBC926534B42ED94A9743941CA5EA9"/>
    <w:rsid w:val="00067429"/>
  </w:style>
  <w:style w:type="paragraph" w:customStyle="1" w:styleId="D0882B3104C442618687F874850EA862">
    <w:name w:val="D0882B3104C442618687F874850EA862"/>
    <w:rsid w:val="00067429"/>
  </w:style>
  <w:style w:type="paragraph" w:customStyle="1" w:styleId="AB3A7F0EDAB24AEEAABC2D339065465D">
    <w:name w:val="AB3A7F0EDAB24AEEAABC2D339065465D"/>
    <w:rsid w:val="00067429"/>
  </w:style>
  <w:style w:type="paragraph" w:customStyle="1" w:styleId="1F35693656EB444CBBB1D473701A1B7D">
    <w:name w:val="1F35693656EB444CBBB1D473701A1B7D"/>
    <w:rsid w:val="00067429"/>
  </w:style>
  <w:style w:type="paragraph" w:customStyle="1" w:styleId="06C1241CC3524519BC726869932CC37B">
    <w:name w:val="06C1241CC3524519BC726869932CC37B"/>
    <w:rsid w:val="00067429"/>
  </w:style>
  <w:style w:type="paragraph" w:customStyle="1" w:styleId="5AEF452063794DB4AFF70F662F03B3C1">
    <w:name w:val="5AEF452063794DB4AFF70F662F03B3C1"/>
    <w:rsid w:val="00067429"/>
  </w:style>
  <w:style w:type="paragraph" w:customStyle="1" w:styleId="CC070B76FC61441398BF4CBEEE43C40F">
    <w:name w:val="CC070B76FC61441398BF4CBEEE43C40F"/>
    <w:rsid w:val="00067429"/>
  </w:style>
  <w:style w:type="paragraph" w:customStyle="1" w:styleId="3186075B9ED84F538C432B62271801A7">
    <w:name w:val="3186075B9ED84F538C432B62271801A7"/>
    <w:rsid w:val="00067429"/>
  </w:style>
  <w:style w:type="paragraph" w:customStyle="1" w:styleId="E10DDF2B4CB74313B0CFEA0BF6372A25">
    <w:name w:val="E10DDF2B4CB74313B0CFEA0BF6372A25"/>
    <w:rsid w:val="00067429"/>
  </w:style>
  <w:style w:type="paragraph" w:customStyle="1" w:styleId="7606D3EB1A9642768815F7A00D1BAFE0">
    <w:name w:val="7606D3EB1A9642768815F7A00D1BAFE0"/>
    <w:rsid w:val="00067429"/>
  </w:style>
  <w:style w:type="paragraph" w:customStyle="1" w:styleId="FDE945A7C5C94203A15754B6F010D648">
    <w:name w:val="FDE945A7C5C94203A15754B6F010D648"/>
    <w:rsid w:val="00067429"/>
  </w:style>
  <w:style w:type="paragraph" w:customStyle="1" w:styleId="454FD86C44C34099BC6FB40C904FD7EA">
    <w:name w:val="454FD86C44C34099BC6FB40C904FD7EA"/>
    <w:rsid w:val="00067429"/>
  </w:style>
  <w:style w:type="paragraph" w:customStyle="1" w:styleId="074B84C42D3A4233AB1C1812E1974BA0">
    <w:name w:val="074B84C42D3A4233AB1C1812E1974BA0"/>
    <w:rsid w:val="00067429"/>
  </w:style>
  <w:style w:type="paragraph" w:customStyle="1" w:styleId="FCF68A132DEC4AFABC149D69183B687B">
    <w:name w:val="FCF68A132DEC4AFABC149D69183B687B"/>
    <w:rsid w:val="00067429"/>
  </w:style>
  <w:style w:type="paragraph" w:customStyle="1" w:styleId="CBE9BDC920914819820C501760A6C27F">
    <w:name w:val="CBE9BDC920914819820C501760A6C27F"/>
    <w:rsid w:val="00067429"/>
  </w:style>
  <w:style w:type="paragraph" w:customStyle="1" w:styleId="E908605CCCA246A383B45CCB0ABB7E4C">
    <w:name w:val="E908605CCCA246A383B45CCB0ABB7E4C"/>
    <w:rsid w:val="00067429"/>
  </w:style>
  <w:style w:type="paragraph" w:customStyle="1" w:styleId="A4670901EDDA4398A7EF222F944DDFCD">
    <w:name w:val="A4670901EDDA4398A7EF222F944DDFCD"/>
    <w:rsid w:val="00067429"/>
  </w:style>
  <w:style w:type="paragraph" w:customStyle="1" w:styleId="38072DE3C1E9413594A544C638859DDD">
    <w:name w:val="38072DE3C1E9413594A544C638859DDD"/>
    <w:rsid w:val="00067429"/>
  </w:style>
  <w:style w:type="paragraph" w:customStyle="1" w:styleId="F3AE7167383F46D297D897C9908410D1">
    <w:name w:val="F3AE7167383F46D297D897C9908410D1"/>
    <w:rsid w:val="00067429"/>
  </w:style>
  <w:style w:type="paragraph" w:customStyle="1" w:styleId="7A099C9FBB8E40259C2ABE136A107B0C">
    <w:name w:val="7A099C9FBB8E40259C2ABE136A107B0C"/>
    <w:rsid w:val="00067429"/>
  </w:style>
  <w:style w:type="paragraph" w:customStyle="1" w:styleId="D211BE4556434FF4B9C24F35A5600393">
    <w:name w:val="D211BE4556434FF4B9C24F35A5600393"/>
    <w:rsid w:val="00067429"/>
  </w:style>
  <w:style w:type="paragraph" w:customStyle="1" w:styleId="5A6873A7E84040B98BB37B8EA84A3B71">
    <w:name w:val="5A6873A7E84040B98BB37B8EA84A3B71"/>
    <w:rsid w:val="00067429"/>
  </w:style>
  <w:style w:type="paragraph" w:customStyle="1" w:styleId="0AE3EA4E32664F95B22F8B9C070FEA40">
    <w:name w:val="0AE3EA4E32664F95B22F8B9C070FEA40"/>
    <w:rsid w:val="00067429"/>
  </w:style>
  <w:style w:type="paragraph" w:customStyle="1" w:styleId="F6D8274FCCC94E5EB0BEE2A27C73258E">
    <w:name w:val="F6D8274FCCC94E5EB0BEE2A27C73258E"/>
    <w:rsid w:val="00067429"/>
  </w:style>
  <w:style w:type="paragraph" w:customStyle="1" w:styleId="EB6317F658AE45D29BEFBDD0855A1E49">
    <w:name w:val="EB6317F658AE45D29BEFBDD0855A1E49"/>
    <w:rsid w:val="00067429"/>
  </w:style>
  <w:style w:type="paragraph" w:customStyle="1" w:styleId="92A81C9952234DEE884C868CA07202E3">
    <w:name w:val="92A81C9952234DEE884C868CA07202E3"/>
    <w:rsid w:val="00067429"/>
  </w:style>
  <w:style w:type="paragraph" w:customStyle="1" w:styleId="51A59E70AB294D959D249F88DC828599">
    <w:name w:val="51A59E70AB294D959D249F88DC828599"/>
    <w:rsid w:val="00067429"/>
  </w:style>
  <w:style w:type="paragraph" w:customStyle="1" w:styleId="D4FE0F1B14FA445F8A30670E328A9557">
    <w:name w:val="D4FE0F1B14FA445F8A30670E328A9557"/>
    <w:rsid w:val="00067429"/>
  </w:style>
  <w:style w:type="paragraph" w:customStyle="1" w:styleId="EC3FA1508C0D44CBBFD5A291EA931915">
    <w:name w:val="EC3FA1508C0D44CBBFD5A291EA931915"/>
    <w:rsid w:val="00067429"/>
  </w:style>
  <w:style w:type="paragraph" w:customStyle="1" w:styleId="AF8DC5F5A8E946BC8465F2B7CA045BE1">
    <w:name w:val="AF8DC5F5A8E946BC8465F2B7CA045BE1"/>
    <w:rsid w:val="00067429"/>
  </w:style>
  <w:style w:type="paragraph" w:customStyle="1" w:styleId="3F785321855140F1A2CA5FCA36410987">
    <w:name w:val="3F785321855140F1A2CA5FCA36410987"/>
    <w:rsid w:val="00067429"/>
  </w:style>
  <w:style w:type="paragraph" w:customStyle="1" w:styleId="5BF32B25A0714A068CBC21624B9BE61E">
    <w:name w:val="5BF32B25A0714A068CBC21624B9BE61E"/>
    <w:rsid w:val="00067429"/>
  </w:style>
  <w:style w:type="paragraph" w:customStyle="1" w:styleId="4B6E8CE8D8C94E32ABFC4CD77E222E87">
    <w:name w:val="4B6E8CE8D8C94E32ABFC4CD77E222E87"/>
    <w:rsid w:val="00067429"/>
  </w:style>
  <w:style w:type="paragraph" w:customStyle="1" w:styleId="39BF5532B3764AB483EE32E4FDE672BD">
    <w:name w:val="39BF5532B3764AB483EE32E4FDE672BD"/>
    <w:rsid w:val="00067429"/>
  </w:style>
  <w:style w:type="paragraph" w:customStyle="1" w:styleId="58B125EF9F8946518BF33145BB30D8B7">
    <w:name w:val="58B125EF9F8946518BF33145BB30D8B7"/>
    <w:rsid w:val="00067429"/>
  </w:style>
  <w:style w:type="paragraph" w:customStyle="1" w:styleId="FE6C5881014B44F48EEFE0C8461A88F1">
    <w:name w:val="FE6C5881014B44F48EEFE0C8461A88F1"/>
    <w:rsid w:val="00067429"/>
  </w:style>
  <w:style w:type="paragraph" w:customStyle="1" w:styleId="7AD9C2DD3C054F849A7FA1C014A75E6A">
    <w:name w:val="7AD9C2DD3C054F849A7FA1C014A75E6A"/>
    <w:rsid w:val="00067429"/>
  </w:style>
  <w:style w:type="paragraph" w:customStyle="1" w:styleId="4E96A88A3F314C5D80E2A7FDB7A93BF0">
    <w:name w:val="4E96A88A3F314C5D80E2A7FDB7A93BF0"/>
    <w:rsid w:val="00067429"/>
  </w:style>
  <w:style w:type="paragraph" w:customStyle="1" w:styleId="61ED86266C6A4B658CCA07C7E3F50966">
    <w:name w:val="61ED86266C6A4B658CCA07C7E3F50966"/>
    <w:rsid w:val="00067429"/>
  </w:style>
  <w:style w:type="paragraph" w:customStyle="1" w:styleId="10CB262EB0444BAAA8CCB1A7DE9C853A">
    <w:name w:val="10CB262EB0444BAAA8CCB1A7DE9C853A"/>
    <w:rsid w:val="00067429"/>
  </w:style>
  <w:style w:type="paragraph" w:customStyle="1" w:styleId="FBF0B8845518460281B700B66948AEB6">
    <w:name w:val="FBF0B8845518460281B700B66948AEB6"/>
    <w:rsid w:val="00067429"/>
  </w:style>
  <w:style w:type="paragraph" w:customStyle="1" w:styleId="4C506550A0FB4400963236BE3570609D">
    <w:name w:val="4C506550A0FB4400963236BE3570609D"/>
    <w:rsid w:val="00067429"/>
  </w:style>
  <w:style w:type="paragraph" w:customStyle="1" w:styleId="9DE0B2EC3F48402C88D13A8A83824557">
    <w:name w:val="9DE0B2EC3F48402C88D13A8A83824557"/>
    <w:rsid w:val="00067429"/>
  </w:style>
  <w:style w:type="paragraph" w:customStyle="1" w:styleId="13C6E43882E0443B8A153860574A8E1E">
    <w:name w:val="13C6E43882E0443B8A153860574A8E1E"/>
    <w:rsid w:val="00067429"/>
  </w:style>
  <w:style w:type="paragraph" w:customStyle="1" w:styleId="08768C1A477A4062A08353C96D8CBE1E">
    <w:name w:val="08768C1A477A4062A08353C96D8CBE1E"/>
    <w:rsid w:val="00067429"/>
  </w:style>
  <w:style w:type="paragraph" w:customStyle="1" w:styleId="381A5151D2AC4C3EA373A9A41A948CD8">
    <w:name w:val="381A5151D2AC4C3EA373A9A41A948CD8"/>
    <w:rsid w:val="00067429"/>
  </w:style>
  <w:style w:type="paragraph" w:customStyle="1" w:styleId="3C62B96851CF473D8953BBC8C0D673EE">
    <w:name w:val="3C62B96851CF473D8953BBC8C0D673EE"/>
    <w:rsid w:val="00067429"/>
  </w:style>
  <w:style w:type="paragraph" w:customStyle="1" w:styleId="2B0BDA7B789D40B8AD6A633B8BA58A75">
    <w:name w:val="2B0BDA7B789D40B8AD6A633B8BA58A75"/>
    <w:rsid w:val="00067429"/>
  </w:style>
  <w:style w:type="paragraph" w:customStyle="1" w:styleId="DA492541E1E748BE9AA0DB65A080DC4C">
    <w:name w:val="DA492541E1E748BE9AA0DB65A080DC4C"/>
    <w:rsid w:val="00067429"/>
  </w:style>
  <w:style w:type="paragraph" w:customStyle="1" w:styleId="5A2BB93EDDF84E43B8139C6156ECB76B">
    <w:name w:val="5A2BB93EDDF84E43B8139C6156ECB76B"/>
    <w:rsid w:val="00067429"/>
  </w:style>
  <w:style w:type="paragraph" w:customStyle="1" w:styleId="02045BF559B64A3EBAC542CC2606D17E">
    <w:name w:val="02045BF559B64A3EBAC542CC2606D17E"/>
    <w:rsid w:val="00067429"/>
  </w:style>
  <w:style w:type="paragraph" w:customStyle="1" w:styleId="5C82EDFD7FA74320A868F6DFD0CD2BCE">
    <w:name w:val="5C82EDFD7FA74320A868F6DFD0CD2BCE"/>
    <w:rsid w:val="00067429"/>
  </w:style>
  <w:style w:type="paragraph" w:customStyle="1" w:styleId="F375BCF575F448E7A54DC117F6C8E80C">
    <w:name w:val="F375BCF575F448E7A54DC117F6C8E80C"/>
    <w:rsid w:val="00067429"/>
  </w:style>
  <w:style w:type="paragraph" w:customStyle="1" w:styleId="51BAA60DDBA349B59E8FF25D754B904A">
    <w:name w:val="51BAA60DDBA349B59E8FF25D754B904A"/>
    <w:rsid w:val="00067429"/>
  </w:style>
  <w:style w:type="paragraph" w:customStyle="1" w:styleId="F15E61AEBFDE4A78961CBA7AACA3D77A">
    <w:name w:val="F15E61AEBFDE4A78961CBA7AACA3D77A"/>
    <w:rsid w:val="00067429"/>
  </w:style>
  <w:style w:type="paragraph" w:customStyle="1" w:styleId="18BD485BD03B480B9934EE6283E60111">
    <w:name w:val="18BD485BD03B480B9934EE6283E60111"/>
    <w:rsid w:val="00067429"/>
  </w:style>
  <w:style w:type="paragraph" w:customStyle="1" w:styleId="2DCC0D2F12FB40FF9226C7349CFB8BA7">
    <w:name w:val="2DCC0D2F12FB40FF9226C7349CFB8BA7"/>
    <w:rsid w:val="00067429"/>
  </w:style>
  <w:style w:type="paragraph" w:customStyle="1" w:styleId="D9AB67FACB134D4A997C81D62B377298">
    <w:name w:val="D9AB67FACB134D4A997C81D62B377298"/>
    <w:rsid w:val="00067429"/>
  </w:style>
  <w:style w:type="paragraph" w:customStyle="1" w:styleId="4C89EFDF67B14D64BB46D43342078935">
    <w:name w:val="4C89EFDF67B14D64BB46D43342078935"/>
    <w:rsid w:val="00067429"/>
  </w:style>
  <w:style w:type="paragraph" w:customStyle="1" w:styleId="A59D9C9D28A54DE796D7C1C1EDDA556B">
    <w:name w:val="A59D9C9D28A54DE796D7C1C1EDDA556B"/>
    <w:rsid w:val="00067429"/>
  </w:style>
  <w:style w:type="paragraph" w:customStyle="1" w:styleId="089FB3264DA847D6B5F38AF58846902B">
    <w:name w:val="089FB3264DA847D6B5F38AF58846902B"/>
    <w:rsid w:val="00067429"/>
  </w:style>
  <w:style w:type="paragraph" w:customStyle="1" w:styleId="46F943E7260644EDB285A0FBF51C29B1">
    <w:name w:val="46F943E7260644EDB285A0FBF51C29B1"/>
    <w:rsid w:val="00067429"/>
  </w:style>
  <w:style w:type="paragraph" w:customStyle="1" w:styleId="B0218245EF524D80BCCFA8DF0608E65A">
    <w:name w:val="B0218245EF524D80BCCFA8DF0608E65A"/>
    <w:rsid w:val="00067429"/>
  </w:style>
  <w:style w:type="paragraph" w:customStyle="1" w:styleId="64344AF1553E43058781C561ACD0E76A">
    <w:name w:val="64344AF1553E43058781C561ACD0E76A"/>
    <w:rsid w:val="00067429"/>
  </w:style>
  <w:style w:type="paragraph" w:customStyle="1" w:styleId="ECB63F9F4BAC486EBF8EBDEC49E80A14">
    <w:name w:val="ECB63F9F4BAC486EBF8EBDEC49E80A14"/>
    <w:rsid w:val="00067429"/>
  </w:style>
  <w:style w:type="paragraph" w:customStyle="1" w:styleId="EABEC82DE57E4016994326C10EEEE4F7">
    <w:name w:val="EABEC82DE57E4016994326C10EEEE4F7"/>
    <w:rsid w:val="00067429"/>
  </w:style>
  <w:style w:type="paragraph" w:customStyle="1" w:styleId="31BC82094B714DF7BA5866C35A3489CE">
    <w:name w:val="31BC82094B714DF7BA5866C35A3489CE"/>
    <w:rsid w:val="00067429"/>
  </w:style>
  <w:style w:type="paragraph" w:customStyle="1" w:styleId="D81A6065FA2E4F179B808DD8DF50EF99">
    <w:name w:val="D81A6065FA2E4F179B808DD8DF50EF99"/>
    <w:rsid w:val="00067429"/>
  </w:style>
  <w:style w:type="paragraph" w:customStyle="1" w:styleId="0C7BE9D87C914CBB82E52E365948FAC9">
    <w:name w:val="0C7BE9D87C914CBB82E52E365948FAC9"/>
    <w:rsid w:val="00067429"/>
  </w:style>
  <w:style w:type="paragraph" w:customStyle="1" w:styleId="8A5D528A20554EAAAEACDB5192556383">
    <w:name w:val="8A5D528A20554EAAAEACDB5192556383"/>
    <w:rsid w:val="00067429"/>
  </w:style>
  <w:style w:type="paragraph" w:customStyle="1" w:styleId="9821C5682492427694B0A1EFB51C1F69">
    <w:name w:val="9821C5682492427694B0A1EFB51C1F69"/>
    <w:rsid w:val="00067429"/>
  </w:style>
  <w:style w:type="paragraph" w:customStyle="1" w:styleId="E84B2BA602D849DBA0D95D63D18CCD3E">
    <w:name w:val="E84B2BA602D849DBA0D95D63D18CCD3E"/>
    <w:rsid w:val="00067429"/>
  </w:style>
  <w:style w:type="paragraph" w:customStyle="1" w:styleId="4AF645B8A9C9423D9E7BDFC94A6A4296">
    <w:name w:val="4AF645B8A9C9423D9E7BDFC94A6A4296"/>
    <w:rsid w:val="00067429"/>
  </w:style>
  <w:style w:type="paragraph" w:customStyle="1" w:styleId="0084012E186940BFAAA56B19B42BA76E">
    <w:name w:val="0084012E186940BFAAA56B19B42BA76E"/>
    <w:rsid w:val="00067429"/>
  </w:style>
  <w:style w:type="paragraph" w:customStyle="1" w:styleId="441D77674187404F92E31B113C40FA99">
    <w:name w:val="441D77674187404F92E31B113C40FA99"/>
    <w:rsid w:val="00067429"/>
  </w:style>
  <w:style w:type="paragraph" w:customStyle="1" w:styleId="1D11015CF8BC4FC3A3848DF44B817DFD">
    <w:name w:val="1D11015CF8BC4FC3A3848DF44B817DFD"/>
    <w:rsid w:val="00067429"/>
  </w:style>
  <w:style w:type="paragraph" w:customStyle="1" w:styleId="FD55ACCF2B224978AB0A603C6E7054B4">
    <w:name w:val="FD55ACCF2B224978AB0A603C6E7054B4"/>
    <w:rsid w:val="00067429"/>
  </w:style>
  <w:style w:type="paragraph" w:customStyle="1" w:styleId="476B63F742834B6A8CDA10E35961FBC2">
    <w:name w:val="476B63F742834B6A8CDA10E35961FBC2"/>
    <w:rsid w:val="00067429"/>
  </w:style>
  <w:style w:type="paragraph" w:customStyle="1" w:styleId="2A46AFB5C1F54517855C7F113C754DFD">
    <w:name w:val="2A46AFB5C1F54517855C7F113C754DFD"/>
    <w:rsid w:val="00067429"/>
  </w:style>
  <w:style w:type="paragraph" w:customStyle="1" w:styleId="EB2E5448225B46DB8A6031E818111B03">
    <w:name w:val="EB2E5448225B46DB8A6031E818111B03"/>
    <w:rsid w:val="00067429"/>
  </w:style>
  <w:style w:type="paragraph" w:customStyle="1" w:styleId="26F07FA4DD9D493DA2CD8D7C3A7E565E">
    <w:name w:val="26F07FA4DD9D493DA2CD8D7C3A7E565E"/>
    <w:rsid w:val="00067429"/>
  </w:style>
  <w:style w:type="paragraph" w:customStyle="1" w:styleId="A09B262615D04110A78CC1792369BAA3">
    <w:name w:val="A09B262615D04110A78CC1792369BAA3"/>
    <w:rsid w:val="00067429"/>
  </w:style>
  <w:style w:type="paragraph" w:customStyle="1" w:styleId="F733B6C4F7A94D09A3D6B182A98BB497">
    <w:name w:val="F733B6C4F7A94D09A3D6B182A98BB497"/>
    <w:rsid w:val="000343BA"/>
  </w:style>
  <w:style w:type="paragraph" w:customStyle="1" w:styleId="C9C0B6FECA544A5B9112BB142AECDC9C">
    <w:name w:val="C9C0B6FECA544A5B9112BB142AECDC9C"/>
    <w:rsid w:val="000343BA"/>
  </w:style>
  <w:style w:type="paragraph" w:customStyle="1" w:styleId="5944BE11456B48E5945B4F80A823BC9B">
    <w:name w:val="5944BE11456B48E5945B4F80A823BC9B"/>
    <w:rsid w:val="000343BA"/>
  </w:style>
  <w:style w:type="paragraph" w:customStyle="1" w:styleId="A97E7500C07D4A17BAE1AE26EA7CB878">
    <w:name w:val="A97E7500C07D4A17BAE1AE26EA7CB878"/>
    <w:rsid w:val="000343BA"/>
  </w:style>
  <w:style w:type="paragraph" w:customStyle="1" w:styleId="FBD0EAF190994B5ABF244E0E38F334D4">
    <w:name w:val="FBD0EAF190994B5ABF244E0E38F334D4"/>
    <w:rsid w:val="000343BA"/>
  </w:style>
  <w:style w:type="paragraph" w:customStyle="1" w:styleId="2119D6E72D9A47A0A36E7312552E5315">
    <w:name w:val="2119D6E72D9A47A0A36E7312552E5315"/>
    <w:rsid w:val="000343BA"/>
  </w:style>
  <w:style w:type="paragraph" w:customStyle="1" w:styleId="11D59B6E75084C51B78C2958A6E24851">
    <w:name w:val="11D59B6E75084C51B78C2958A6E24851"/>
    <w:rsid w:val="000343BA"/>
  </w:style>
  <w:style w:type="paragraph" w:customStyle="1" w:styleId="26E527B2D5D24D838398C51EF2C30DB3">
    <w:name w:val="26E527B2D5D24D838398C51EF2C30DB3"/>
    <w:rsid w:val="000343BA"/>
  </w:style>
  <w:style w:type="paragraph" w:customStyle="1" w:styleId="FEF901B687AF47CA8C46389E39AA06BF">
    <w:name w:val="FEF901B687AF47CA8C46389E39AA06BF"/>
    <w:rsid w:val="000343BA"/>
  </w:style>
  <w:style w:type="paragraph" w:customStyle="1" w:styleId="118FDF35D6D64F19AEC0409A4007C0B9">
    <w:name w:val="118FDF35D6D64F19AEC0409A4007C0B9"/>
    <w:rsid w:val="000343BA"/>
  </w:style>
  <w:style w:type="paragraph" w:customStyle="1" w:styleId="1443058119E04D18952C0DA87EF20351">
    <w:name w:val="1443058119E04D18952C0DA87EF20351"/>
    <w:rsid w:val="000343BA"/>
  </w:style>
  <w:style w:type="paragraph" w:customStyle="1" w:styleId="03C7B37E3B4A4BDB83F2EA43CDD7520A">
    <w:name w:val="03C7B37E3B4A4BDB83F2EA43CDD7520A"/>
    <w:rsid w:val="000343BA"/>
  </w:style>
  <w:style w:type="paragraph" w:customStyle="1" w:styleId="087A6521576C4A32B7B3BB9D9AB56136">
    <w:name w:val="087A6521576C4A32B7B3BB9D9AB56136"/>
    <w:rsid w:val="000343BA"/>
  </w:style>
  <w:style w:type="paragraph" w:customStyle="1" w:styleId="E63973C9B9504038AEA1981C19375678">
    <w:name w:val="E63973C9B9504038AEA1981C19375678"/>
    <w:rsid w:val="000343BA"/>
  </w:style>
  <w:style w:type="paragraph" w:customStyle="1" w:styleId="2087B1DB7B3946DEA69B1C93FC11EF91">
    <w:name w:val="2087B1DB7B3946DEA69B1C93FC11EF91"/>
    <w:rsid w:val="000343BA"/>
  </w:style>
  <w:style w:type="paragraph" w:customStyle="1" w:styleId="A358C62748F240F9BA5D0EAA792B5AA4">
    <w:name w:val="A358C62748F240F9BA5D0EAA792B5AA4"/>
    <w:rsid w:val="000343BA"/>
  </w:style>
  <w:style w:type="paragraph" w:customStyle="1" w:styleId="75ED0829B51B4843BAF230F67367879D">
    <w:name w:val="75ED0829B51B4843BAF230F67367879D"/>
    <w:rsid w:val="000343BA"/>
  </w:style>
  <w:style w:type="paragraph" w:customStyle="1" w:styleId="ECF2D16B41E5450D93E0246424C12BE6">
    <w:name w:val="ECF2D16B41E5450D93E0246424C12BE6"/>
    <w:rsid w:val="000343BA"/>
  </w:style>
  <w:style w:type="paragraph" w:customStyle="1" w:styleId="A675F07C89514E31B687CF19309D5E42">
    <w:name w:val="A675F07C89514E31B687CF19309D5E42"/>
    <w:rsid w:val="000343BA"/>
  </w:style>
  <w:style w:type="paragraph" w:customStyle="1" w:styleId="35A5463C197646C0891E194871B6E426">
    <w:name w:val="35A5463C197646C0891E194871B6E426"/>
    <w:rsid w:val="000343BA"/>
  </w:style>
  <w:style w:type="paragraph" w:customStyle="1" w:styleId="4A2C1431FB7542DCA9690968807DA79E">
    <w:name w:val="4A2C1431FB7542DCA9690968807DA79E"/>
    <w:rsid w:val="000343BA"/>
  </w:style>
  <w:style w:type="paragraph" w:customStyle="1" w:styleId="15EC0E1CA74641D3BDD16E778CBA3AB1">
    <w:name w:val="15EC0E1CA74641D3BDD16E778CBA3AB1"/>
    <w:rsid w:val="000343BA"/>
  </w:style>
  <w:style w:type="paragraph" w:customStyle="1" w:styleId="956EAE067BBE46F39419FC9D171FA020">
    <w:name w:val="956EAE067BBE46F39419FC9D171FA020"/>
    <w:rsid w:val="000343BA"/>
  </w:style>
  <w:style w:type="paragraph" w:customStyle="1" w:styleId="6093CB3E5B514C7E8B81B73E0669A5BD">
    <w:name w:val="6093CB3E5B514C7E8B81B73E0669A5BD"/>
    <w:rsid w:val="000343BA"/>
  </w:style>
  <w:style w:type="paragraph" w:customStyle="1" w:styleId="C1F0802A5BD84C7EA437E8241175C188">
    <w:name w:val="C1F0802A5BD84C7EA437E8241175C188"/>
    <w:rsid w:val="000343BA"/>
  </w:style>
  <w:style w:type="paragraph" w:customStyle="1" w:styleId="3C76FBBC86D14C1B86A14965867CF8FC">
    <w:name w:val="3C76FBBC86D14C1B86A14965867CF8FC"/>
    <w:rsid w:val="000343BA"/>
  </w:style>
  <w:style w:type="paragraph" w:customStyle="1" w:styleId="0A659045333A4CD1B264586242F8D820">
    <w:name w:val="0A659045333A4CD1B264586242F8D820"/>
    <w:rsid w:val="000343BA"/>
  </w:style>
  <w:style w:type="paragraph" w:customStyle="1" w:styleId="E6502D2C2143463495B18D2A22B0D7C1">
    <w:name w:val="E6502D2C2143463495B18D2A22B0D7C1"/>
    <w:rsid w:val="000343BA"/>
  </w:style>
  <w:style w:type="paragraph" w:customStyle="1" w:styleId="4CAA8ADD57D2458FB2521A43C3996DF4">
    <w:name w:val="4CAA8ADD57D2458FB2521A43C3996DF4"/>
    <w:rsid w:val="000343BA"/>
  </w:style>
  <w:style w:type="paragraph" w:customStyle="1" w:styleId="7397514EFE774D679CA5AB561488EC34">
    <w:name w:val="7397514EFE774D679CA5AB561488EC34"/>
    <w:rsid w:val="000343BA"/>
  </w:style>
  <w:style w:type="paragraph" w:customStyle="1" w:styleId="726789103DD74B9E9FE6397A5E8671F6">
    <w:name w:val="726789103DD74B9E9FE6397A5E8671F6"/>
    <w:rsid w:val="000343BA"/>
  </w:style>
  <w:style w:type="paragraph" w:customStyle="1" w:styleId="646F50BBD176479BA23274D431FC6E7D">
    <w:name w:val="646F50BBD176479BA23274D431FC6E7D"/>
    <w:rsid w:val="000343BA"/>
  </w:style>
  <w:style w:type="paragraph" w:customStyle="1" w:styleId="437C517B99BF43D686B87C99DA7B57D5">
    <w:name w:val="437C517B99BF43D686B87C99DA7B57D5"/>
    <w:rsid w:val="000343BA"/>
  </w:style>
  <w:style w:type="paragraph" w:customStyle="1" w:styleId="7C727A657AF143DA8CCDB1C8179131D1">
    <w:name w:val="7C727A657AF143DA8CCDB1C8179131D1"/>
    <w:rsid w:val="000343BA"/>
  </w:style>
  <w:style w:type="paragraph" w:customStyle="1" w:styleId="D8A334341D1145B6B6AD0B870BF04058">
    <w:name w:val="D8A334341D1145B6B6AD0B870BF04058"/>
    <w:rsid w:val="000343BA"/>
  </w:style>
  <w:style w:type="paragraph" w:customStyle="1" w:styleId="07CB051B22B84664B3DFDA5F1C437A3E">
    <w:name w:val="07CB051B22B84664B3DFDA5F1C437A3E"/>
    <w:rsid w:val="000343BA"/>
  </w:style>
  <w:style w:type="paragraph" w:customStyle="1" w:styleId="5549397827D742DC85F47F29EEF49196">
    <w:name w:val="5549397827D742DC85F47F29EEF49196"/>
    <w:rsid w:val="000343BA"/>
  </w:style>
  <w:style w:type="paragraph" w:customStyle="1" w:styleId="6F243A824D7A4E618F08D0D8B0670576">
    <w:name w:val="6F243A824D7A4E618F08D0D8B0670576"/>
    <w:rsid w:val="000343BA"/>
  </w:style>
  <w:style w:type="paragraph" w:customStyle="1" w:styleId="1B6C0B900886486A83E4E99F09E4855A">
    <w:name w:val="1B6C0B900886486A83E4E99F09E4855A"/>
    <w:rsid w:val="000343BA"/>
  </w:style>
  <w:style w:type="paragraph" w:customStyle="1" w:styleId="5292F4F5971042C98CB6595A873EC8EF">
    <w:name w:val="5292F4F5971042C98CB6595A873EC8EF"/>
    <w:rsid w:val="000343BA"/>
  </w:style>
  <w:style w:type="paragraph" w:customStyle="1" w:styleId="D358357F0E0A48D58FC361461E70E11D">
    <w:name w:val="D358357F0E0A48D58FC361461E70E11D"/>
    <w:rsid w:val="000343BA"/>
  </w:style>
  <w:style w:type="paragraph" w:customStyle="1" w:styleId="4A2565AECC504DDFAD7590823EB71738">
    <w:name w:val="4A2565AECC504DDFAD7590823EB71738"/>
    <w:rsid w:val="000343BA"/>
  </w:style>
  <w:style w:type="paragraph" w:customStyle="1" w:styleId="74E085128B0D463DAE9A9A58E1A17B7F">
    <w:name w:val="74E085128B0D463DAE9A9A58E1A17B7F"/>
    <w:rsid w:val="000343BA"/>
  </w:style>
  <w:style w:type="paragraph" w:customStyle="1" w:styleId="6B860F26D78B44C5951AAAD5130B60CB">
    <w:name w:val="6B860F26D78B44C5951AAAD5130B60CB"/>
    <w:rsid w:val="000343BA"/>
  </w:style>
  <w:style w:type="paragraph" w:customStyle="1" w:styleId="BA9BB8348624424F9DE37A11A61D491A">
    <w:name w:val="BA9BB8348624424F9DE37A11A61D491A"/>
    <w:rsid w:val="000343BA"/>
  </w:style>
  <w:style w:type="paragraph" w:customStyle="1" w:styleId="5B11932677B243C189E4480347F6AE81">
    <w:name w:val="5B11932677B243C189E4480347F6AE81"/>
    <w:rsid w:val="000343BA"/>
  </w:style>
  <w:style w:type="paragraph" w:customStyle="1" w:styleId="33670EE7A91247C2BC5C78ABC8706409">
    <w:name w:val="33670EE7A91247C2BC5C78ABC8706409"/>
    <w:rsid w:val="000343BA"/>
  </w:style>
  <w:style w:type="paragraph" w:customStyle="1" w:styleId="BF5D4D9D97D24CE59573FF408F61FAD2">
    <w:name w:val="BF5D4D9D97D24CE59573FF408F61FAD2"/>
    <w:rsid w:val="000343BA"/>
  </w:style>
  <w:style w:type="paragraph" w:customStyle="1" w:styleId="EB5BC763862F498E971DDDC4AFCA7B56">
    <w:name w:val="EB5BC763862F498E971DDDC4AFCA7B56"/>
    <w:rsid w:val="000343BA"/>
  </w:style>
  <w:style w:type="paragraph" w:customStyle="1" w:styleId="DFEE49F2AA3645B9B4339EF3ACDFECE5">
    <w:name w:val="DFEE49F2AA3645B9B4339EF3ACDFECE5"/>
    <w:rsid w:val="000343BA"/>
  </w:style>
  <w:style w:type="paragraph" w:customStyle="1" w:styleId="A166DC47F2F74CA891DBDD7AD3C79041">
    <w:name w:val="A166DC47F2F74CA891DBDD7AD3C79041"/>
    <w:rsid w:val="000343BA"/>
  </w:style>
  <w:style w:type="paragraph" w:customStyle="1" w:styleId="A24E4E9C2BA8413A9665CFA47C336B62">
    <w:name w:val="A24E4E9C2BA8413A9665CFA47C336B62"/>
    <w:rsid w:val="000343BA"/>
  </w:style>
  <w:style w:type="paragraph" w:customStyle="1" w:styleId="8AC93A18C70945B387E55DF5966F99DF">
    <w:name w:val="8AC93A18C70945B387E55DF5966F99DF"/>
    <w:rsid w:val="000343BA"/>
  </w:style>
  <w:style w:type="paragraph" w:customStyle="1" w:styleId="98C0A688E1324402823931C715C3E3CC">
    <w:name w:val="98C0A688E1324402823931C715C3E3CC"/>
    <w:rsid w:val="000343BA"/>
  </w:style>
  <w:style w:type="paragraph" w:customStyle="1" w:styleId="52A5C03BF5454D64848EDC9DC3260095">
    <w:name w:val="52A5C03BF5454D64848EDC9DC3260095"/>
    <w:rsid w:val="000343BA"/>
  </w:style>
  <w:style w:type="paragraph" w:customStyle="1" w:styleId="8353A06DB09B4F8FB300A2798918764F">
    <w:name w:val="8353A06DB09B4F8FB300A2798918764F"/>
    <w:rsid w:val="000343BA"/>
  </w:style>
  <w:style w:type="paragraph" w:customStyle="1" w:styleId="9DD9545722894FB5AFB05742EF0DF714">
    <w:name w:val="9DD9545722894FB5AFB05742EF0DF714"/>
    <w:rsid w:val="000343BA"/>
  </w:style>
  <w:style w:type="paragraph" w:customStyle="1" w:styleId="722CDBBBDFE244A3A6EB05E48208EF3C">
    <w:name w:val="722CDBBBDFE244A3A6EB05E48208EF3C"/>
    <w:rsid w:val="000343BA"/>
  </w:style>
  <w:style w:type="paragraph" w:customStyle="1" w:styleId="DD19C13A0982451BA53F9167F13607ED">
    <w:name w:val="DD19C13A0982451BA53F9167F13607ED"/>
    <w:rsid w:val="000343BA"/>
  </w:style>
  <w:style w:type="paragraph" w:customStyle="1" w:styleId="3DF35B93E2C84099941DDEC9337AA957">
    <w:name w:val="3DF35B93E2C84099941DDEC9337AA957"/>
    <w:rsid w:val="000343BA"/>
  </w:style>
  <w:style w:type="paragraph" w:customStyle="1" w:styleId="30503EEC776147BF9F3B16C5FE7FF115">
    <w:name w:val="30503EEC776147BF9F3B16C5FE7FF115"/>
    <w:rsid w:val="000343BA"/>
  </w:style>
  <w:style w:type="paragraph" w:customStyle="1" w:styleId="B319B4DF63AB4D7DA410CA0F0ADFB5C2">
    <w:name w:val="B319B4DF63AB4D7DA410CA0F0ADFB5C2"/>
    <w:rsid w:val="000343BA"/>
  </w:style>
  <w:style w:type="paragraph" w:customStyle="1" w:styleId="573980A949CD455F933CB4E146B38D2A">
    <w:name w:val="573980A949CD455F933CB4E146B38D2A"/>
    <w:rsid w:val="000343BA"/>
  </w:style>
  <w:style w:type="paragraph" w:customStyle="1" w:styleId="BA84C7F2829344548476140FC05708FF">
    <w:name w:val="BA84C7F2829344548476140FC05708FF"/>
    <w:rsid w:val="000343BA"/>
  </w:style>
  <w:style w:type="paragraph" w:customStyle="1" w:styleId="43855F8BA38E4400A5478ADC8FF8B928">
    <w:name w:val="43855F8BA38E4400A5478ADC8FF8B928"/>
    <w:rsid w:val="000343BA"/>
  </w:style>
  <w:style w:type="paragraph" w:customStyle="1" w:styleId="F409B2E4B83D44DF90EF97EDD565B637">
    <w:name w:val="F409B2E4B83D44DF90EF97EDD565B637"/>
    <w:rsid w:val="000343BA"/>
  </w:style>
  <w:style w:type="paragraph" w:customStyle="1" w:styleId="E04E83D730404CA5A0FD1732D73C876E">
    <w:name w:val="E04E83D730404CA5A0FD1732D73C876E"/>
    <w:rsid w:val="000343BA"/>
  </w:style>
  <w:style w:type="paragraph" w:customStyle="1" w:styleId="6E4EFE40C6F74566B6DF703801C52F68">
    <w:name w:val="6E4EFE40C6F74566B6DF703801C52F68"/>
    <w:rsid w:val="000343BA"/>
  </w:style>
  <w:style w:type="paragraph" w:customStyle="1" w:styleId="B4EB4B22DBCA483EA27F7E9B9EE2F48F">
    <w:name w:val="B4EB4B22DBCA483EA27F7E9B9EE2F48F"/>
    <w:rsid w:val="000343BA"/>
  </w:style>
  <w:style w:type="paragraph" w:customStyle="1" w:styleId="4BE2332B562A4E7C86A20C9B0738FB69">
    <w:name w:val="4BE2332B562A4E7C86A20C9B0738FB69"/>
    <w:rsid w:val="000343BA"/>
  </w:style>
  <w:style w:type="paragraph" w:customStyle="1" w:styleId="EF6646FDD6764437856A523AFD0EAA41">
    <w:name w:val="EF6646FDD6764437856A523AFD0EAA41"/>
    <w:rsid w:val="000343BA"/>
  </w:style>
  <w:style w:type="paragraph" w:customStyle="1" w:styleId="06CA48084D5B48DBBFC7171D13CF0F83">
    <w:name w:val="06CA48084D5B48DBBFC7171D13CF0F83"/>
    <w:rsid w:val="000343BA"/>
  </w:style>
  <w:style w:type="paragraph" w:customStyle="1" w:styleId="0FD902757FB244A78229CE709349CE88">
    <w:name w:val="0FD902757FB244A78229CE709349CE88"/>
    <w:rsid w:val="000343BA"/>
  </w:style>
  <w:style w:type="paragraph" w:customStyle="1" w:styleId="5F7A51AB906E4339B240F752B129440D">
    <w:name w:val="5F7A51AB906E4339B240F752B129440D"/>
    <w:rsid w:val="000343BA"/>
  </w:style>
  <w:style w:type="paragraph" w:customStyle="1" w:styleId="9B1A9B7123664756AE5C091908FDC1A1">
    <w:name w:val="9B1A9B7123664756AE5C091908FDC1A1"/>
    <w:rsid w:val="000343BA"/>
  </w:style>
  <w:style w:type="paragraph" w:customStyle="1" w:styleId="101E029FA0094F52A48AFB869F4B532A">
    <w:name w:val="101E029FA0094F52A48AFB869F4B532A"/>
    <w:rsid w:val="000343BA"/>
  </w:style>
  <w:style w:type="paragraph" w:customStyle="1" w:styleId="E48864C4799F42169FDE35CB4E91EA99">
    <w:name w:val="E48864C4799F42169FDE35CB4E91EA99"/>
    <w:rsid w:val="000343BA"/>
  </w:style>
  <w:style w:type="paragraph" w:customStyle="1" w:styleId="ABE65C7B58AB4071B2FB5FCE8F9A2680">
    <w:name w:val="ABE65C7B58AB4071B2FB5FCE8F9A2680"/>
    <w:rsid w:val="000343BA"/>
  </w:style>
  <w:style w:type="paragraph" w:customStyle="1" w:styleId="873C058CD5A345369316DE2DD7FB74F0">
    <w:name w:val="873C058CD5A345369316DE2DD7FB74F0"/>
    <w:rsid w:val="000343BA"/>
  </w:style>
  <w:style w:type="paragraph" w:customStyle="1" w:styleId="545A78470A614436BF7B7638FE72365C">
    <w:name w:val="545A78470A614436BF7B7638FE72365C"/>
    <w:rsid w:val="000343BA"/>
  </w:style>
  <w:style w:type="paragraph" w:customStyle="1" w:styleId="A531F7D743EE4F9E8A2D696ED044711A">
    <w:name w:val="A531F7D743EE4F9E8A2D696ED044711A"/>
    <w:rsid w:val="000343BA"/>
  </w:style>
  <w:style w:type="paragraph" w:customStyle="1" w:styleId="D2BEE715C8E4490EAF31591C88F2AA56">
    <w:name w:val="D2BEE715C8E4490EAF31591C88F2AA56"/>
    <w:rsid w:val="000343BA"/>
  </w:style>
  <w:style w:type="paragraph" w:customStyle="1" w:styleId="AC2FF2520AE842ED925149C191609A0A">
    <w:name w:val="AC2FF2520AE842ED925149C191609A0A"/>
    <w:rsid w:val="000343BA"/>
  </w:style>
  <w:style w:type="paragraph" w:customStyle="1" w:styleId="B9A981E22EE647FD8FE427046C2A3DD8">
    <w:name w:val="B9A981E22EE647FD8FE427046C2A3DD8"/>
    <w:rsid w:val="000343BA"/>
  </w:style>
  <w:style w:type="paragraph" w:customStyle="1" w:styleId="92F0D08911C749668B0DBECCACB3DC20">
    <w:name w:val="92F0D08911C749668B0DBECCACB3DC20"/>
    <w:rsid w:val="000343BA"/>
  </w:style>
  <w:style w:type="paragraph" w:customStyle="1" w:styleId="2B35A72F93CA4B4A9B2518B70EC07471">
    <w:name w:val="2B35A72F93CA4B4A9B2518B70EC07471"/>
    <w:rsid w:val="000343BA"/>
  </w:style>
  <w:style w:type="paragraph" w:customStyle="1" w:styleId="E29E53EA774041158452C1FBDEC142C6">
    <w:name w:val="E29E53EA774041158452C1FBDEC142C6"/>
    <w:rsid w:val="000343BA"/>
  </w:style>
  <w:style w:type="paragraph" w:customStyle="1" w:styleId="6A2F4A64EF454CEDB5D823E9964EEDF6">
    <w:name w:val="6A2F4A64EF454CEDB5D823E9964EEDF6"/>
    <w:rsid w:val="000343BA"/>
  </w:style>
  <w:style w:type="paragraph" w:customStyle="1" w:styleId="DF6B1D7309454BEABCF7888A0BC9BC95">
    <w:name w:val="DF6B1D7309454BEABCF7888A0BC9BC95"/>
    <w:rsid w:val="000343BA"/>
  </w:style>
  <w:style w:type="paragraph" w:customStyle="1" w:styleId="9061FF1458644C08AD64677AF3BEE60F">
    <w:name w:val="9061FF1458644C08AD64677AF3BEE60F"/>
    <w:rsid w:val="000343BA"/>
  </w:style>
  <w:style w:type="paragraph" w:customStyle="1" w:styleId="ACFEF67CDA9F4C5A8E8934185DF7F019">
    <w:name w:val="ACFEF67CDA9F4C5A8E8934185DF7F019"/>
    <w:rsid w:val="000343BA"/>
  </w:style>
  <w:style w:type="paragraph" w:customStyle="1" w:styleId="49122DBE07964B50B574885314E4AFC2">
    <w:name w:val="49122DBE07964B50B574885314E4AFC2"/>
    <w:rsid w:val="000343BA"/>
  </w:style>
  <w:style w:type="paragraph" w:customStyle="1" w:styleId="342F51C00532420B938726F245FDD1B5">
    <w:name w:val="342F51C00532420B938726F245FDD1B5"/>
    <w:rsid w:val="000343BA"/>
  </w:style>
  <w:style w:type="paragraph" w:customStyle="1" w:styleId="2BE41332A13D4DFE8221CA6CFBAC2133">
    <w:name w:val="2BE41332A13D4DFE8221CA6CFBAC2133"/>
    <w:rsid w:val="000343BA"/>
  </w:style>
  <w:style w:type="paragraph" w:customStyle="1" w:styleId="5397E4CD7A174532AD49B746B4E84C4A">
    <w:name w:val="5397E4CD7A174532AD49B746B4E84C4A"/>
    <w:rsid w:val="000343BA"/>
  </w:style>
  <w:style w:type="paragraph" w:customStyle="1" w:styleId="B5D7F397A7554D34BE6D9E94557B5257">
    <w:name w:val="B5D7F397A7554D34BE6D9E94557B5257"/>
    <w:rsid w:val="000343BA"/>
  </w:style>
  <w:style w:type="paragraph" w:customStyle="1" w:styleId="6F417FADE6924936B7A2C94B8CC568F0">
    <w:name w:val="6F417FADE6924936B7A2C94B8CC568F0"/>
    <w:rsid w:val="000343BA"/>
  </w:style>
  <w:style w:type="paragraph" w:customStyle="1" w:styleId="D22ACCEFDB514BA2B9357F4A89D58B31">
    <w:name w:val="D22ACCEFDB514BA2B9357F4A89D58B31"/>
    <w:rsid w:val="000343BA"/>
  </w:style>
  <w:style w:type="paragraph" w:customStyle="1" w:styleId="656D7A7FF9CA4655BDBCA439080A2A79">
    <w:name w:val="656D7A7FF9CA4655BDBCA439080A2A79"/>
    <w:rsid w:val="000343BA"/>
  </w:style>
  <w:style w:type="paragraph" w:customStyle="1" w:styleId="C49E4D0A401544D59C0CDF33EF882067">
    <w:name w:val="C49E4D0A401544D59C0CDF33EF882067"/>
    <w:rsid w:val="000343BA"/>
  </w:style>
  <w:style w:type="paragraph" w:customStyle="1" w:styleId="661DEC1299704FEEACCCFCF52ED88BB3">
    <w:name w:val="661DEC1299704FEEACCCFCF52ED88BB3"/>
    <w:rsid w:val="000343BA"/>
  </w:style>
  <w:style w:type="paragraph" w:customStyle="1" w:styleId="64B94FA78F8A45E1B73314F80AA4E6E1">
    <w:name w:val="64B94FA78F8A45E1B73314F80AA4E6E1"/>
    <w:rsid w:val="000343BA"/>
  </w:style>
  <w:style w:type="paragraph" w:customStyle="1" w:styleId="643709DAD1204749A24DF227740E7BE7">
    <w:name w:val="643709DAD1204749A24DF227740E7BE7"/>
    <w:rsid w:val="000343BA"/>
  </w:style>
  <w:style w:type="paragraph" w:customStyle="1" w:styleId="6CF388E790F442CE9B0707F1019404BD">
    <w:name w:val="6CF388E790F442CE9B0707F1019404BD"/>
    <w:rsid w:val="000343BA"/>
  </w:style>
  <w:style w:type="paragraph" w:customStyle="1" w:styleId="75F70E7076374651A5CB299F46C77DDB">
    <w:name w:val="75F70E7076374651A5CB299F46C77DDB"/>
    <w:rsid w:val="000343BA"/>
  </w:style>
  <w:style w:type="paragraph" w:customStyle="1" w:styleId="B249FE0902A74B4D83A38DD94A8C62E3">
    <w:name w:val="B249FE0902A74B4D83A38DD94A8C62E3"/>
    <w:rsid w:val="000343BA"/>
  </w:style>
  <w:style w:type="paragraph" w:customStyle="1" w:styleId="8E443A797F034144A206C68FCEF55AE9">
    <w:name w:val="8E443A797F034144A206C68FCEF55AE9"/>
    <w:rsid w:val="000343BA"/>
  </w:style>
  <w:style w:type="paragraph" w:customStyle="1" w:styleId="04D42288128D40D5B20FC0F2824E3E3C">
    <w:name w:val="04D42288128D40D5B20FC0F2824E3E3C"/>
    <w:rsid w:val="000343BA"/>
  </w:style>
  <w:style w:type="paragraph" w:customStyle="1" w:styleId="6058450DD31D4FCFBC5712381194AFC5">
    <w:name w:val="6058450DD31D4FCFBC5712381194AFC5"/>
    <w:rsid w:val="000343BA"/>
  </w:style>
  <w:style w:type="paragraph" w:customStyle="1" w:styleId="B7DA119514824EF48241DD46068D6D4C">
    <w:name w:val="B7DA119514824EF48241DD46068D6D4C"/>
    <w:rsid w:val="000343BA"/>
  </w:style>
  <w:style w:type="paragraph" w:customStyle="1" w:styleId="9194C0340D0740B9897740E88257C239">
    <w:name w:val="9194C0340D0740B9897740E88257C239"/>
    <w:rsid w:val="000343BA"/>
  </w:style>
  <w:style w:type="paragraph" w:customStyle="1" w:styleId="8CC33732197B4C91B31305F1EBBDDE31">
    <w:name w:val="8CC33732197B4C91B31305F1EBBDDE31"/>
    <w:rsid w:val="000343BA"/>
  </w:style>
  <w:style w:type="paragraph" w:customStyle="1" w:styleId="F46B95DCBC1D4A1DB3C35C87159063B7">
    <w:name w:val="F46B95DCBC1D4A1DB3C35C87159063B7"/>
    <w:rsid w:val="000343BA"/>
  </w:style>
  <w:style w:type="paragraph" w:customStyle="1" w:styleId="91EC83AA849F4904B18B4D5060377315">
    <w:name w:val="91EC83AA849F4904B18B4D5060377315"/>
    <w:rsid w:val="000343BA"/>
  </w:style>
  <w:style w:type="paragraph" w:customStyle="1" w:styleId="E5EFF63A1F87420CBDA75C4343A77264">
    <w:name w:val="E5EFF63A1F87420CBDA75C4343A77264"/>
    <w:rsid w:val="000343BA"/>
  </w:style>
  <w:style w:type="paragraph" w:customStyle="1" w:styleId="B6C84EFCE9D945F18751A2085F99C461">
    <w:name w:val="B6C84EFCE9D945F18751A2085F99C461"/>
    <w:rsid w:val="000343BA"/>
  </w:style>
  <w:style w:type="paragraph" w:customStyle="1" w:styleId="8403035E601449B3A670B6744B1A2205">
    <w:name w:val="8403035E601449B3A670B6744B1A2205"/>
    <w:rsid w:val="000343BA"/>
  </w:style>
  <w:style w:type="paragraph" w:customStyle="1" w:styleId="29406854D884477896AE35AA2AFC6ADE">
    <w:name w:val="29406854D884477896AE35AA2AFC6ADE"/>
    <w:rsid w:val="000343BA"/>
  </w:style>
  <w:style w:type="paragraph" w:customStyle="1" w:styleId="BE0C42E63C2F47269B90589BDD8B0FC3">
    <w:name w:val="BE0C42E63C2F47269B90589BDD8B0FC3"/>
    <w:rsid w:val="000343BA"/>
  </w:style>
  <w:style w:type="paragraph" w:customStyle="1" w:styleId="CF6DD2C896EA4EBD9CD4171BE3299665">
    <w:name w:val="CF6DD2C896EA4EBD9CD4171BE3299665"/>
    <w:rsid w:val="000343BA"/>
  </w:style>
  <w:style w:type="paragraph" w:customStyle="1" w:styleId="AF87503F4D124A8D9B51C1E6A955454B">
    <w:name w:val="AF87503F4D124A8D9B51C1E6A955454B"/>
    <w:rsid w:val="000343BA"/>
  </w:style>
  <w:style w:type="paragraph" w:customStyle="1" w:styleId="E0EF109E1E1E4A779A37029E50419DE2">
    <w:name w:val="E0EF109E1E1E4A779A37029E50419DE2"/>
    <w:rsid w:val="000343BA"/>
  </w:style>
  <w:style w:type="paragraph" w:customStyle="1" w:styleId="A5F396C3A2EF49FBBB30B74B7F1BE85A">
    <w:name w:val="A5F396C3A2EF49FBBB30B74B7F1BE85A"/>
    <w:rsid w:val="000343BA"/>
  </w:style>
  <w:style w:type="paragraph" w:customStyle="1" w:styleId="F29C5ACC8C704F0F8D5EAA266C0AD6AE">
    <w:name w:val="F29C5ACC8C704F0F8D5EAA266C0AD6AE"/>
    <w:rsid w:val="000343BA"/>
  </w:style>
  <w:style w:type="paragraph" w:customStyle="1" w:styleId="DB78D9D2BE4D4956B8CD4C5F371770B7">
    <w:name w:val="DB78D9D2BE4D4956B8CD4C5F371770B7"/>
    <w:rsid w:val="000343BA"/>
  </w:style>
  <w:style w:type="paragraph" w:customStyle="1" w:styleId="CB77E5B438FE4C25AE0F7962CC73D949">
    <w:name w:val="CB77E5B438FE4C25AE0F7962CC73D949"/>
    <w:rsid w:val="000343BA"/>
  </w:style>
  <w:style w:type="paragraph" w:customStyle="1" w:styleId="66792488EEF84DC3BCE9452FFE8F515A">
    <w:name w:val="66792488EEF84DC3BCE9452FFE8F515A"/>
    <w:rsid w:val="000343BA"/>
  </w:style>
  <w:style w:type="paragraph" w:customStyle="1" w:styleId="786A3ACC88544E2696DF1028D51FA738">
    <w:name w:val="786A3ACC88544E2696DF1028D51FA738"/>
    <w:rsid w:val="000343BA"/>
  </w:style>
  <w:style w:type="paragraph" w:customStyle="1" w:styleId="F97E12C74EE141478BF3D184F0CBA289">
    <w:name w:val="F97E12C74EE141478BF3D184F0CBA289"/>
    <w:rsid w:val="000343BA"/>
  </w:style>
  <w:style w:type="paragraph" w:customStyle="1" w:styleId="4A77E92C289C457D8B4F3A60F15E71D2">
    <w:name w:val="4A77E92C289C457D8B4F3A60F15E71D2"/>
    <w:rsid w:val="000343BA"/>
  </w:style>
  <w:style w:type="paragraph" w:customStyle="1" w:styleId="DACFEA304A12470BA55B23947E1CF001">
    <w:name w:val="DACFEA304A12470BA55B23947E1CF001"/>
    <w:rsid w:val="000343BA"/>
  </w:style>
  <w:style w:type="paragraph" w:customStyle="1" w:styleId="39A2FA53A7464293886A887904919396">
    <w:name w:val="39A2FA53A7464293886A887904919396"/>
    <w:rsid w:val="000343BA"/>
  </w:style>
  <w:style w:type="paragraph" w:customStyle="1" w:styleId="375C6F0E25F443309B66D4D047E57669">
    <w:name w:val="375C6F0E25F443309B66D4D047E57669"/>
    <w:rsid w:val="000343BA"/>
  </w:style>
  <w:style w:type="paragraph" w:customStyle="1" w:styleId="9BB09D8F0A674FC880521F65422540B9">
    <w:name w:val="9BB09D8F0A674FC880521F65422540B9"/>
    <w:rsid w:val="000343BA"/>
  </w:style>
  <w:style w:type="paragraph" w:customStyle="1" w:styleId="F03247E81CD84E06A122A83214C21298">
    <w:name w:val="F03247E81CD84E06A122A83214C21298"/>
    <w:rsid w:val="000343BA"/>
  </w:style>
  <w:style w:type="paragraph" w:customStyle="1" w:styleId="12F040AABBB14B26A78ADC6C2B154F5C">
    <w:name w:val="12F040AABBB14B26A78ADC6C2B154F5C"/>
    <w:rsid w:val="000343BA"/>
  </w:style>
  <w:style w:type="paragraph" w:customStyle="1" w:styleId="473816E52CC74C19AFE138755268DDCF">
    <w:name w:val="473816E52CC74C19AFE138755268DDCF"/>
    <w:rsid w:val="000343BA"/>
  </w:style>
  <w:style w:type="paragraph" w:customStyle="1" w:styleId="93E53C696F4149778A8096A9B1B77E75">
    <w:name w:val="93E53C696F4149778A8096A9B1B77E75"/>
    <w:rsid w:val="000343BA"/>
  </w:style>
  <w:style w:type="paragraph" w:customStyle="1" w:styleId="6556CD45F65B49E1A954368CEEFE1E7C">
    <w:name w:val="6556CD45F65B49E1A954368CEEFE1E7C"/>
    <w:rsid w:val="000343BA"/>
  </w:style>
  <w:style w:type="paragraph" w:customStyle="1" w:styleId="9D047E5EE3384D63A5F063E7E36577E6">
    <w:name w:val="9D047E5EE3384D63A5F063E7E36577E6"/>
    <w:rsid w:val="000343BA"/>
  </w:style>
  <w:style w:type="paragraph" w:customStyle="1" w:styleId="B3BA29AF2FB8445A84C452F409B464A0">
    <w:name w:val="B3BA29AF2FB8445A84C452F409B464A0"/>
    <w:rsid w:val="000343BA"/>
  </w:style>
  <w:style w:type="paragraph" w:customStyle="1" w:styleId="743A076A88A648EF8EA56B1B4BCF2DA2">
    <w:name w:val="743A076A88A648EF8EA56B1B4BCF2DA2"/>
    <w:rsid w:val="000343BA"/>
  </w:style>
  <w:style w:type="paragraph" w:customStyle="1" w:styleId="4A6110D5D0F34C35A92561AF666DAFE1">
    <w:name w:val="4A6110D5D0F34C35A92561AF666DAFE1"/>
    <w:rsid w:val="000343BA"/>
  </w:style>
  <w:style w:type="paragraph" w:customStyle="1" w:styleId="C65D3EFD1B294E899291B6A8CA0A11C8">
    <w:name w:val="C65D3EFD1B294E899291B6A8CA0A11C8"/>
    <w:rsid w:val="000343BA"/>
  </w:style>
  <w:style w:type="paragraph" w:customStyle="1" w:styleId="DAFA6C547BC448D0BC6E429EE3C08D5C">
    <w:name w:val="DAFA6C547BC448D0BC6E429EE3C08D5C"/>
    <w:rsid w:val="000343BA"/>
  </w:style>
  <w:style w:type="paragraph" w:customStyle="1" w:styleId="D57B078AA6E7454EB49D0ADD35A8A9F2">
    <w:name w:val="D57B078AA6E7454EB49D0ADD35A8A9F2"/>
    <w:rsid w:val="000343BA"/>
  </w:style>
  <w:style w:type="paragraph" w:customStyle="1" w:styleId="502C68D38A8A4B03B6674A8802610ADF">
    <w:name w:val="502C68D38A8A4B03B6674A8802610ADF"/>
    <w:rsid w:val="000343BA"/>
  </w:style>
  <w:style w:type="paragraph" w:customStyle="1" w:styleId="D56DC694C53D43599D44AFB3CD0FB8EE">
    <w:name w:val="D56DC694C53D43599D44AFB3CD0FB8EE"/>
    <w:rsid w:val="000343BA"/>
  </w:style>
  <w:style w:type="paragraph" w:customStyle="1" w:styleId="CAFCFA67B8C047B6B97BDB4A6A804A67">
    <w:name w:val="CAFCFA67B8C047B6B97BDB4A6A804A67"/>
    <w:rsid w:val="000343BA"/>
  </w:style>
  <w:style w:type="paragraph" w:customStyle="1" w:styleId="FC59EA8734CF4C1A9DD1723100393F0F">
    <w:name w:val="FC59EA8734CF4C1A9DD1723100393F0F"/>
    <w:rsid w:val="000343BA"/>
  </w:style>
  <w:style w:type="paragraph" w:customStyle="1" w:styleId="C1062769905A4E839B6E90BD8CCD8DDD">
    <w:name w:val="C1062769905A4E839B6E90BD8CCD8DDD"/>
    <w:rsid w:val="000343BA"/>
  </w:style>
  <w:style w:type="paragraph" w:customStyle="1" w:styleId="050241C963124E29BD73846538DCBE06">
    <w:name w:val="050241C963124E29BD73846538DCBE06"/>
    <w:rsid w:val="000343BA"/>
  </w:style>
  <w:style w:type="paragraph" w:customStyle="1" w:styleId="F3E2B96BFC78434AABF11BCD66CFCE82">
    <w:name w:val="F3E2B96BFC78434AABF11BCD66CFCE82"/>
    <w:rsid w:val="000343BA"/>
  </w:style>
  <w:style w:type="paragraph" w:customStyle="1" w:styleId="7B56E2AD056E4FFA94FF9C4741CDDEA9">
    <w:name w:val="7B56E2AD056E4FFA94FF9C4741CDDEA9"/>
    <w:rsid w:val="000343BA"/>
  </w:style>
  <w:style w:type="paragraph" w:customStyle="1" w:styleId="C6213232CCD845BDB1DD155A80FDB279">
    <w:name w:val="C6213232CCD845BDB1DD155A80FDB279"/>
    <w:rsid w:val="000343BA"/>
  </w:style>
  <w:style w:type="paragraph" w:customStyle="1" w:styleId="6B8D7548A5BB407FA5C9A0B1F31294A3">
    <w:name w:val="6B8D7548A5BB407FA5C9A0B1F31294A3"/>
    <w:rsid w:val="000343BA"/>
  </w:style>
  <w:style w:type="paragraph" w:customStyle="1" w:styleId="428CB7A566A346949D54CF175C3C75F3">
    <w:name w:val="428CB7A566A346949D54CF175C3C75F3"/>
    <w:rsid w:val="000343BA"/>
  </w:style>
  <w:style w:type="paragraph" w:customStyle="1" w:styleId="98B892EE47714E4BAE9975C276DB476B">
    <w:name w:val="98B892EE47714E4BAE9975C276DB476B"/>
    <w:rsid w:val="000343BA"/>
  </w:style>
  <w:style w:type="paragraph" w:customStyle="1" w:styleId="7F559A43B1A448259FED6561907B3E2C">
    <w:name w:val="7F559A43B1A448259FED6561907B3E2C"/>
    <w:rsid w:val="000343BA"/>
  </w:style>
  <w:style w:type="paragraph" w:customStyle="1" w:styleId="47B5B927CDBB423BB9DA1A796BDE4992">
    <w:name w:val="47B5B927CDBB423BB9DA1A796BDE4992"/>
    <w:rsid w:val="000343BA"/>
  </w:style>
  <w:style w:type="paragraph" w:customStyle="1" w:styleId="D41539F3A0264FB881B2844023DD683E">
    <w:name w:val="D41539F3A0264FB881B2844023DD683E"/>
    <w:rsid w:val="000343BA"/>
  </w:style>
  <w:style w:type="paragraph" w:customStyle="1" w:styleId="8D0F6DE82B5849EA9B471E1F28A58842">
    <w:name w:val="8D0F6DE82B5849EA9B471E1F28A58842"/>
    <w:rsid w:val="000343BA"/>
  </w:style>
  <w:style w:type="paragraph" w:customStyle="1" w:styleId="60322B82E8F84E6496FAB4F25F56B5F1">
    <w:name w:val="60322B82E8F84E6496FAB4F25F56B5F1"/>
    <w:rsid w:val="000343BA"/>
  </w:style>
  <w:style w:type="paragraph" w:customStyle="1" w:styleId="3F7650F517B041908291CE95EA11F09C">
    <w:name w:val="3F7650F517B041908291CE95EA11F09C"/>
    <w:rsid w:val="000343BA"/>
  </w:style>
  <w:style w:type="paragraph" w:customStyle="1" w:styleId="0286FEA3A49142549AA22E878BF10C0B">
    <w:name w:val="0286FEA3A49142549AA22E878BF10C0B"/>
    <w:rsid w:val="000343BA"/>
  </w:style>
  <w:style w:type="paragraph" w:customStyle="1" w:styleId="4CF7027A02EE4D59A958D9FFA9DA578B">
    <w:name w:val="4CF7027A02EE4D59A958D9FFA9DA578B"/>
    <w:rsid w:val="000343BA"/>
  </w:style>
  <w:style w:type="paragraph" w:customStyle="1" w:styleId="E27667B7CE44487791FA71A2FE3FA640">
    <w:name w:val="E27667B7CE44487791FA71A2FE3FA640"/>
    <w:rsid w:val="000343BA"/>
  </w:style>
  <w:style w:type="paragraph" w:customStyle="1" w:styleId="6C320002FD0B4E9EBBD390CDE3D2A0D2">
    <w:name w:val="6C320002FD0B4E9EBBD390CDE3D2A0D2"/>
    <w:rsid w:val="000343BA"/>
  </w:style>
  <w:style w:type="paragraph" w:customStyle="1" w:styleId="3232652526F84C649C7A7A422B4C061B">
    <w:name w:val="3232652526F84C649C7A7A422B4C061B"/>
    <w:rsid w:val="000343BA"/>
  </w:style>
  <w:style w:type="paragraph" w:customStyle="1" w:styleId="AAC0BFE607554B788DC74091A5A6909C">
    <w:name w:val="AAC0BFE607554B788DC74091A5A6909C"/>
    <w:rsid w:val="000343BA"/>
  </w:style>
  <w:style w:type="paragraph" w:customStyle="1" w:styleId="A1370A2793E44773AA09CD8973D1A4E4">
    <w:name w:val="A1370A2793E44773AA09CD8973D1A4E4"/>
    <w:rsid w:val="000343BA"/>
  </w:style>
  <w:style w:type="paragraph" w:customStyle="1" w:styleId="FD5B3C2C6D1F4D64AF0E22CD7A87F98D">
    <w:name w:val="FD5B3C2C6D1F4D64AF0E22CD7A87F98D"/>
    <w:rsid w:val="000343BA"/>
  </w:style>
  <w:style w:type="paragraph" w:customStyle="1" w:styleId="E430B2F238B44B0C91EB2D9134974C91">
    <w:name w:val="E430B2F238B44B0C91EB2D9134974C91"/>
    <w:rsid w:val="000343BA"/>
  </w:style>
  <w:style w:type="paragraph" w:customStyle="1" w:styleId="4EE62FC68A5E42599567E6CA0907CE9F">
    <w:name w:val="4EE62FC68A5E42599567E6CA0907CE9F"/>
    <w:rsid w:val="000343BA"/>
  </w:style>
  <w:style w:type="paragraph" w:customStyle="1" w:styleId="5B0D70DFC076437AA02784E1801324D3">
    <w:name w:val="5B0D70DFC076437AA02784E1801324D3"/>
    <w:rsid w:val="000343BA"/>
  </w:style>
  <w:style w:type="paragraph" w:customStyle="1" w:styleId="A2F3B6AD73834B248C8BC4AC7469E6D4">
    <w:name w:val="A2F3B6AD73834B248C8BC4AC7469E6D4"/>
    <w:rsid w:val="000343BA"/>
  </w:style>
  <w:style w:type="paragraph" w:customStyle="1" w:styleId="51E3F4CA471548FDAF54893C3794CA0F">
    <w:name w:val="51E3F4CA471548FDAF54893C3794CA0F"/>
    <w:rsid w:val="000343BA"/>
  </w:style>
  <w:style w:type="paragraph" w:customStyle="1" w:styleId="143A95501D9D40F0BA0CA92048A492C4">
    <w:name w:val="143A95501D9D40F0BA0CA92048A492C4"/>
    <w:rsid w:val="000343BA"/>
  </w:style>
  <w:style w:type="paragraph" w:customStyle="1" w:styleId="892614EB56714403ABF5371FAB0AAA5A">
    <w:name w:val="892614EB56714403ABF5371FAB0AAA5A"/>
    <w:rsid w:val="000343BA"/>
  </w:style>
  <w:style w:type="paragraph" w:customStyle="1" w:styleId="D97E0993C41D40DF8BF292B044CDD22B">
    <w:name w:val="D97E0993C41D40DF8BF292B044CDD22B"/>
    <w:rsid w:val="000343BA"/>
  </w:style>
  <w:style w:type="paragraph" w:customStyle="1" w:styleId="3AD9529EB2F6497881F7D420C6232CC1">
    <w:name w:val="3AD9529EB2F6497881F7D420C6232CC1"/>
    <w:rsid w:val="000343BA"/>
  </w:style>
  <w:style w:type="paragraph" w:customStyle="1" w:styleId="2ED7EA9847AC4C5894A8425C5CE9D787">
    <w:name w:val="2ED7EA9847AC4C5894A8425C5CE9D787"/>
    <w:rsid w:val="000343BA"/>
  </w:style>
  <w:style w:type="paragraph" w:customStyle="1" w:styleId="0C70D805199E47ADB32FF406177D648A">
    <w:name w:val="0C70D805199E47ADB32FF406177D648A"/>
    <w:rsid w:val="000343BA"/>
  </w:style>
  <w:style w:type="paragraph" w:customStyle="1" w:styleId="BC1F1B855A964C1687F012E66CB4EBE6">
    <w:name w:val="BC1F1B855A964C1687F012E66CB4EBE6"/>
    <w:rsid w:val="000343BA"/>
  </w:style>
  <w:style w:type="paragraph" w:customStyle="1" w:styleId="51CEACA8A7BE47619BA65FFE0567DA4D">
    <w:name w:val="51CEACA8A7BE47619BA65FFE0567DA4D"/>
    <w:rsid w:val="000343BA"/>
  </w:style>
  <w:style w:type="paragraph" w:customStyle="1" w:styleId="521D1E92B14D450A91BF15A2FDCBAA70">
    <w:name w:val="521D1E92B14D450A91BF15A2FDCBAA70"/>
    <w:rsid w:val="000343BA"/>
  </w:style>
  <w:style w:type="paragraph" w:customStyle="1" w:styleId="383019ED999C4BFF8E8A7FBE5AF2040B">
    <w:name w:val="383019ED999C4BFF8E8A7FBE5AF2040B"/>
    <w:rsid w:val="000343BA"/>
  </w:style>
  <w:style w:type="paragraph" w:customStyle="1" w:styleId="C3BCD164989F41ED86D9BC8F329D7FAB">
    <w:name w:val="C3BCD164989F41ED86D9BC8F329D7FAB"/>
    <w:rsid w:val="000343BA"/>
  </w:style>
  <w:style w:type="paragraph" w:customStyle="1" w:styleId="9BBB4CA275DF4593AAE0A5A66C911BA8">
    <w:name w:val="9BBB4CA275DF4593AAE0A5A66C911BA8"/>
    <w:rsid w:val="000343BA"/>
  </w:style>
  <w:style w:type="paragraph" w:customStyle="1" w:styleId="76413286F65F4D2985CF431C60622CAF">
    <w:name w:val="76413286F65F4D2985CF431C60622CAF"/>
    <w:rsid w:val="000343BA"/>
  </w:style>
  <w:style w:type="paragraph" w:customStyle="1" w:styleId="8A04ABEFCA34403DBD869AE2CB4E7A3F">
    <w:name w:val="8A04ABEFCA34403DBD869AE2CB4E7A3F"/>
    <w:rsid w:val="000343BA"/>
  </w:style>
  <w:style w:type="paragraph" w:customStyle="1" w:styleId="76DD3620DFCC427DA1CC97421D73ECFA">
    <w:name w:val="76DD3620DFCC427DA1CC97421D73ECFA"/>
    <w:rsid w:val="000343BA"/>
  </w:style>
  <w:style w:type="paragraph" w:customStyle="1" w:styleId="2678739337C54394909256A9CB565470">
    <w:name w:val="2678739337C54394909256A9CB565470"/>
    <w:rsid w:val="000343BA"/>
  </w:style>
  <w:style w:type="paragraph" w:customStyle="1" w:styleId="B7136D74422C47E583FABED73F8E1940">
    <w:name w:val="B7136D74422C47E583FABED73F8E1940"/>
    <w:rsid w:val="000343BA"/>
  </w:style>
  <w:style w:type="paragraph" w:customStyle="1" w:styleId="4482D1289C1E4467A68B7B7075045E0C">
    <w:name w:val="4482D1289C1E4467A68B7B7075045E0C"/>
    <w:rsid w:val="000343BA"/>
  </w:style>
  <w:style w:type="paragraph" w:customStyle="1" w:styleId="4BD021AD5B334CA0AA993389E1ECFCB6">
    <w:name w:val="4BD021AD5B334CA0AA993389E1ECFCB6"/>
    <w:rsid w:val="000343BA"/>
  </w:style>
  <w:style w:type="paragraph" w:customStyle="1" w:styleId="6E495CE00D2A42299DD9A14652F7A4D2">
    <w:name w:val="6E495CE00D2A42299DD9A14652F7A4D2"/>
    <w:rsid w:val="000343BA"/>
  </w:style>
  <w:style w:type="paragraph" w:customStyle="1" w:styleId="7D0D5DF1374C40AB95E2FAB489A381DC">
    <w:name w:val="7D0D5DF1374C40AB95E2FAB489A381DC"/>
    <w:rsid w:val="000343BA"/>
  </w:style>
  <w:style w:type="paragraph" w:customStyle="1" w:styleId="6CDCC0B465774EA5B9A6C43CBE91A0C4">
    <w:name w:val="6CDCC0B465774EA5B9A6C43CBE91A0C4"/>
    <w:rsid w:val="000343BA"/>
  </w:style>
  <w:style w:type="paragraph" w:customStyle="1" w:styleId="31DAAFEFC4A74E41A36180B7E6428ADA">
    <w:name w:val="31DAAFEFC4A74E41A36180B7E6428ADA"/>
    <w:rsid w:val="000343BA"/>
  </w:style>
  <w:style w:type="paragraph" w:customStyle="1" w:styleId="3498085783344E08BAFEEBE6A31CADAE">
    <w:name w:val="3498085783344E08BAFEEBE6A31CADAE"/>
    <w:rsid w:val="000343BA"/>
  </w:style>
  <w:style w:type="paragraph" w:customStyle="1" w:styleId="D785E824635A4C769938829B3C17E9F0">
    <w:name w:val="D785E824635A4C769938829B3C17E9F0"/>
    <w:rsid w:val="000343BA"/>
  </w:style>
  <w:style w:type="paragraph" w:customStyle="1" w:styleId="E2C549A227034C23BF4C9FED7FFC02B4">
    <w:name w:val="E2C549A227034C23BF4C9FED7FFC02B4"/>
    <w:rsid w:val="000343BA"/>
  </w:style>
  <w:style w:type="paragraph" w:customStyle="1" w:styleId="1045A6C9A06B48E583430D10112041CB">
    <w:name w:val="1045A6C9A06B48E583430D10112041CB"/>
    <w:rsid w:val="000343BA"/>
  </w:style>
  <w:style w:type="paragraph" w:customStyle="1" w:styleId="158917DC845B41F6B82E5E792E60CFC6">
    <w:name w:val="158917DC845B41F6B82E5E792E60CFC6"/>
    <w:rsid w:val="000343BA"/>
  </w:style>
  <w:style w:type="paragraph" w:customStyle="1" w:styleId="9AA527431564478AA3F9E7399DE903C7">
    <w:name w:val="9AA527431564478AA3F9E7399DE903C7"/>
    <w:rsid w:val="000343BA"/>
  </w:style>
  <w:style w:type="paragraph" w:customStyle="1" w:styleId="1FFAAC01E6B94F3C9F9DCE63E051304C">
    <w:name w:val="1FFAAC01E6B94F3C9F9DCE63E051304C"/>
    <w:rsid w:val="000343BA"/>
  </w:style>
  <w:style w:type="paragraph" w:customStyle="1" w:styleId="9780A54E35954F5794D608AC2D5ABECB">
    <w:name w:val="9780A54E35954F5794D608AC2D5ABECB"/>
    <w:rsid w:val="000343BA"/>
  </w:style>
  <w:style w:type="paragraph" w:customStyle="1" w:styleId="53FC23B117804C848BCF61B4EE1793D3">
    <w:name w:val="53FC23B117804C848BCF61B4EE1793D3"/>
    <w:rsid w:val="000343BA"/>
  </w:style>
  <w:style w:type="paragraph" w:customStyle="1" w:styleId="9355C9720336462B996C4DF28059A20B">
    <w:name w:val="9355C9720336462B996C4DF28059A20B"/>
    <w:rsid w:val="000343BA"/>
  </w:style>
  <w:style w:type="paragraph" w:customStyle="1" w:styleId="7CC144E8E9CE4061B3426BB009D70A4B">
    <w:name w:val="7CC144E8E9CE4061B3426BB009D70A4B"/>
    <w:rsid w:val="000343BA"/>
  </w:style>
  <w:style w:type="paragraph" w:customStyle="1" w:styleId="330C51BE93514ADAA0C3D452755BB022">
    <w:name w:val="330C51BE93514ADAA0C3D452755BB022"/>
    <w:rsid w:val="000343BA"/>
  </w:style>
  <w:style w:type="paragraph" w:customStyle="1" w:styleId="0D039D7DB2D44575BF10FF6DAC2C7B8B">
    <w:name w:val="0D039D7DB2D44575BF10FF6DAC2C7B8B"/>
    <w:rsid w:val="000343BA"/>
  </w:style>
  <w:style w:type="paragraph" w:customStyle="1" w:styleId="EEA6133764FD454CA3ED41AFCA5D8152">
    <w:name w:val="EEA6133764FD454CA3ED41AFCA5D8152"/>
    <w:rsid w:val="000343BA"/>
  </w:style>
  <w:style w:type="paragraph" w:customStyle="1" w:styleId="596898A3011D4AC3A7B7C26BAC26D471">
    <w:name w:val="596898A3011D4AC3A7B7C26BAC26D471"/>
    <w:rsid w:val="000343BA"/>
  </w:style>
  <w:style w:type="paragraph" w:customStyle="1" w:styleId="B9473EAAC9E64258A86566453E64D5A7">
    <w:name w:val="B9473EAAC9E64258A86566453E64D5A7"/>
    <w:rsid w:val="000343BA"/>
  </w:style>
  <w:style w:type="paragraph" w:customStyle="1" w:styleId="B09E59421DD94160A755703CDD72E2ED">
    <w:name w:val="B09E59421DD94160A755703CDD72E2ED"/>
    <w:rsid w:val="000343BA"/>
  </w:style>
  <w:style w:type="paragraph" w:customStyle="1" w:styleId="2A8FA796A5FA4A858384D8F1D9420A99">
    <w:name w:val="2A8FA796A5FA4A858384D8F1D9420A99"/>
    <w:rsid w:val="000343BA"/>
  </w:style>
  <w:style w:type="paragraph" w:customStyle="1" w:styleId="E0811DA60C7947C6B77B0D471C15CDC4">
    <w:name w:val="E0811DA60C7947C6B77B0D471C15CDC4"/>
    <w:rsid w:val="000343BA"/>
  </w:style>
  <w:style w:type="paragraph" w:customStyle="1" w:styleId="99F32F2AEF2C4E39BB8700BBF397A053">
    <w:name w:val="99F32F2AEF2C4E39BB8700BBF397A053"/>
    <w:rsid w:val="000343BA"/>
  </w:style>
  <w:style w:type="paragraph" w:customStyle="1" w:styleId="D6B68302E85F468D866949196C35C076">
    <w:name w:val="D6B68302E85F468D866949196C35C076"/>
    <w:rsid w:val="000343BA"/>
  </w:style>
  <w:style w:type="paragraph" w:customStyle="1" w:styleId="0C36CEF9858441B5B2BC2ABF786CC02F">
    <w:name w:val="0C36CEF9858441B5B2BC2ABF786CC02F"/>
    <w:rsid w:val="000343BA"/>
  </w:style>
  <w:style w:type="paragraph" w:customStyle="1" w:styleId="486646653DCA40E9AE7C487E821E7326">
    <w:name w:val="486646653DCA40E9AE7C487E821E7326"/>
    <w:rsid w:val="000343BA"/>
  </w:style>
  <w:style w:type="paragraph" w:customStyle="1" w:styleId="D5E20FB56B7C4528AFF2C6E039C42D47">
    <w:name w:val="D5E20FB56B7C4528AFF2C6E039C42D47"/>
    <w:rsid w:val="000343BA"/>
  </w:style>
  <w:style w:type="paragraph" w:customStyle="1" w:styleId="914CCD1DD8BE4EB594E3762B88EF36D8">
    <w:name w:val="914CCD1DD8BE4EB594E3762B88EF36D8"/>
    <w:rsid w:val="000343BA"/>
  </w:style>
  <w:style w:type="paragraph" w:customStyle="1" w:styleId="3E6587FEB5984CFDB4BE614C3B176232">
    <w:name w:val="3E6587FEB5984CFDB4BE614C3B176232"/>
    <w:rsid w:val="000343BA"/>
  </w:style>
  <w:style w:type="paragraph" w:customStyle="1" w:styleId="EF1FC8AE4DF1467CA147A9BD5C80F351">
    <w:name w:val="EF1FC8AE4DF1467CA147A9BD5C80F351"/>
    <w:rsid w:val="000343BA"/>
  </w:style>
  <w:style w:type="paragraph" w:customStyle="1" w:styleId="CA6486C6A38C4E119FDF77E96E8DC415">
    <w:name w:val="CA6486C6A38C4E119FDF77E96E8DC415"/>
    <w:rsid w:val="000343BA"/>
  </w:style>
  <w:style w:type="paragraph" w:customStyle="1" w:styleId="AFA045B6047741A69B4B175E0E534AEF">
    <w:name w:val="AFA045B6047741A69B4B175E0E534AEF"/>
    <w:rsid w:val="000343BA"/>
  </w:style>
  <w:style w:type="paragraph" w:customStyle="1" w:styleId="CA3DEB20FE53460D8C0296B42F7189B5">
    <w:name w:val="CA3DEB20FE53460D8C0296B42F7189B5"/>
    <w:rsid w:val="000343BA"/>
  </w:style>
  <w:style w:type="paragraph" w:customStyle="1" w:styleId="2AF3768ADAA14122887BF179F6CFFB79">
    <w:name w:val="2AF3768ADAA14122887BF179F6CFFB79"/>
    <w:rsid w:val="000343BA"/>
  </w:style>
  <w:style w:type="paragraph" w:customStyle="1" w:styleId="D2452AFFD37F49CAAB14E560C9444958">
    <w:name w:val="D2452AFFD37F49CAAB14E560C9444958"/>
    <w:rsid w:val="000343BA"/>
  </w:style>
  <w:style w:type="paragraph" w:customStyle="1" w:styleId="3A50B57B3B3C4E95A6203935F9D377F2">
    <w:name w:val="3A50B57B3B3C4E95A6203935F9D377F2"/>
    <w:rsid w:val="000343BA"/>
  </w:style>
  <w:style w:type="paragraph" w:customStyle="1" w:styleId="5BCA3ABC12754C6294B4BDF6C219EA53">
    <w:name w:val="5BCA3ABC12754C6294B4BDF6C219EA53"/>
    <w:rsid w:val="000343BA"/>
  </w:style>
  <w:style w:type="paragraph" w:customStyle="1" w:styleId="C7E3B3B71D53436F830A7AE6EBD312B3">
    <w:name w:val="C7E3B3B71D53436F830A7AE6EBD312B3"/>
    <w:rsid w:val="000343BA"/>
  </w:style>
  <w:style w:type="paragraph" w:customStyle="1" w:styleId="F3B57B47A2A94449AA2738941238FD7E">
    <w:name w:val="F3B57B47A2A94449AA2738941238FD7E"/>
    <w:rsid w:val="000343BA"/>
  </w:style>
  <w:style w:type="paragraph" w:customStyle="1" w:styleId="A543F597BD0149A7AEFD3A090CFD1FE9">
    <w:name w:val="A543F597BD0149A7AEFD3A090CFD1FE9"/>
    <w:rsid w:val="000343BA"/>
  </w:style>
  <w:style w:type="paragraph" w:customStyle="1" w:styleId="047625CFFDFE423F8E42AF4F872BEC19">
    <w:name w:val="047625CFFDFE423F8E42AF4F872BEC19"/>
    <w:rsid w:val="000343BA"/>
  </w:style>
  <w:style w:type="paragraph" w:customStyle="1" w:styleId="B01EC3F147654CEC9FD3CC980049FCC0">
    <w:name w:val="B01EC3F147654CEC9FD3CC980049FCC0"/>
    <w:rsid w:val="000343BA"/>
  </w:style>
  <w:style w:type="paragraph" w:customStyle="1" w:styleId="D59B1DC99AC64AAF931FE764874F2934">
    <w:name w:val="D59B1DC99AC64AAF931FE764874F2934"/>
    <w:rsid w:val="000343BA"/>
  </w:style>
  <w:style w:type="paragraph" w:customStyle="1" w:styleId="BC94AA0392B84F22A29AAF160100189F">
    <w:name w:val="BC94AA0392B84F22A29AAF160100189F"/>
    <w:rsid w:val="000343BA"/>
  </w:style>
  <w:style w:type="paragraph" w:customStyle="1" w:styleId="C2A78A77976D4E18A1D2D83A5F0C1940">
    <w:name w:val="C2A78A77976D4E18A1D2D83A5F0C1940"/>
    <w:rsid w:val="000343BA"/>
  </w:style>
  <w:style w:type="paragraph" w:customStyle="1" w:styleId="46774D180D0747FE8450269C64441478">
    <w:name w:val="46774D180D0747FE8450269C64441478"/>
    <w:rsid w:val="000343BA"/>
  </w:style>
  <w:style w:type="paragraph" w:customStyle="1" w:styleId="801E5837EF8E4BA685207819320A6D4D">
    <w:name w:val="801E5837EF8E4BA685207819320A6D4D"/>
    <w:rsid w:val="000343BA"/>
  </w:style>
  <w:style w:type="paragraph" w:customStyle="1" w:styleId="9011B39A52A1494999174920DFC625DB">
    <w:name w:val="9011B39A52A1494999174920DFC625DB"/>
    <w:rsid w:val="000343BA"/>
  </w:style>
  <w:style w:type="paragraph" w:customStyle="1" w:styleId="8A42EB82285341EBB2DE0F65B83C7BFC">
    <w:name w:val="8A42EB82285341EBB2DE0F65B83C7BFC"/>
    <w:rsid w:val="000343BA"/>
  </w:style>
  <w:style w:type="paragraph" w:customStyle="1" w:styleId="11F2F593CDD6400C863855BAEDD8797D">
    <w:name w:val="11F2F593CDD6400C863855BAEDD8797D"/>
    <w:rsid w:val="000343BA"/>
  </w:style>
  <w:style w:type="paragraph" w:customStyle="1" w:styleId="021DC22EDF714AD7BD81B8B806975279">
    <w:name w:val="021DC22EDF714AD7BD81B8B806975279"/>
    <w:rsid w:val="000343BA"/>
  </w:style>
  <w:style w:type="paragraph" w:customStyle="1" w:styleId="A7C675958512442BB30785C63930CC00">
    <w:name w:val="A7C675958512442BB30785C63930CC00"/>
    <w:rsid w:val="000343BA"/>
  </w:style>
  <w:style w:type="paragraph" w:customStyle="1" w:styleId="A6AB478BDBFA44E4B92B8594AE5B0DAB">
    <w:name w:val="A6AB478BDBFA44E4B92B8594AE5B0DAB"/>
    <w:rsid w:val="000343BA"/>
  </w:style>
  <w:style w:type="paragraph" w:customStyle="1" w:styleId="E1DC1AC09BA8475A908E59DF6455A5A1">
    <w:name w:val="E1DC1AC09BA8475A908E59DF6455A5A1"/>
    <w:rsid w:val="000343BA"/>
  </w:style>
  <w:style w:type="paragraph" w:customStyle="1" w:styleId="FA43E347952E40068232DA11CA064501">
    <w:name w:val="FA43E347952E40068232DA11CA064501"/>
    <w:rsid w:val="000343BA"/>
  </w:style>
  <w:style w:type="paragraph" w:customStyle="1" w:styleId="4DE59A3E71864F85A87765F894E997B5">
    <w:name w:val="4DE59A3E71864F85A87765F894E997B5"/>
    <w:rsid w:val="000343BA"/>
  </w:style>
  <w:style w:type="paragraph" w:customStyle="1" w:styleId="7D60B6F7492346989443624CFA32CA2A">
    <w:name w:val="7D60B6F7492346989443624CFA32CA2A"/>
    <w:rsid w:val="000343BA"/>
  </w:style>
  <w:style w:type="paragraph" w:customStyle="1" w:styleId="A1EBA5B713F24CC3B6DB23964FC973DD">
    <w:name w:val="A1EBA5B713F24CC3B6DB23964FC973DD"/>
    <w:rsid w:val="000343BA"/>
  </w:style>
  <w:style w:type="paragraph" w:customStyle="1" w:styleId="D18B7BD178294B6F8B9EC99103FC4430">
    <w:name w:val="D18B7BD178294B6F8B9EC99103FC4430"/>
    <w:rsid w:val="000343BA"/>
  </w:style>
  <w:style w:type="paragraph" w:customStyle="1" w:styleId="6A4A47C7244F4A67B6E0CB178411347C">
    <w:name w:val="6A4A47C7244F4A67B6E0CB178411347C"/>
    <w:rsid w:val="000343BA"/>
  </w:style>
  <w:style w:type="paragraph" w:customStyle="1" w:styleId="F3099DB10742487FABF4985CB0FEDD21">
    <w:name w:val="F3099DB10742487FABF4985CB0FEDD21"/>
    <w:rsid w:val="000343BA"/>
  </w:style>
  <w:style w:type="paragraph" w:customStyle="1" w:styleId="950DCBE2EC984785AAA7AD539AFA7752">
    <w:name w:val="950DCBE2EC984785AAA7AD539AFA7752"/>
    <w:rsid w:val="000343BA"/>
  </w:style>
  <w:style w:type="paragraph" w:customStyle="1" w:styleId="C2BEB90636DA44C5AB343CE1D097E883">
    <w:name w:val="C2BEB90636DA44C5AB343CE1D097E883"/>
    <w:rsid w:val="000343BA"/>
  </w:style>
  <w:style w:type="paragraph" w:customStyle="1" w:styleId="2810C8583D4347039E9ABD23944D38FC">
    <w:name w:val="2810C8583D4347039E9ABD23944D38FC"/>
    <w:rsid w:val="000343BA"/>
  </w:style>
  <w:style w:type="paragraph" w:customStyle="1" w:styleId="39894F8BCC9047F683AFA04984B6A8D8">
    <w:name w:val="39894F8BCC9047F683AFA04984B6A8D8"/>
    <w:rsid w:val="000343BA"/>
  </w:style>
  <w:style w:type="paragraph" w:customStyle="1" w:styleId="04ED3F95E7A940F6B2B88099951582C7">
    <w:name w:val="04ED3F95E7A940F6B2B88099951582C7"/>
    <w:rsid w:val="000343BA"/>
  </w:style>
  <w:style w:type="paragraph" w:customStyle="1" w:styleId="4B8AD5C5523447B99E6EAD192ADB1191">
    <w:name w:val="4B8AD5C5523447B99E6EAD192ADB1191"/>
    <w:rsid w:val="000343BA"/>
  </w:style>
  <w:style w:type="paragraph" w:customStyle="1" w:styleId="4D6318CEF2984CD3B0D42493B4C3002E">
    <w:name w:val="4D6318CEF2984CD3B0D42493B4C3002E"/>
    <w:rsid w:val="000343BA"/>
  </w:style>
  <w:style w:type="paragraph" w:customStyle="1" w:styleId="327C57B4719C4DAFADCBDC23B43E98BD">
    <w:name w:val="327C57B4719C4DAFADCBDC23B43E98BD"/>
    <w:rsid w:val="000343BA"/>
  </w:style>
  <w:style w:type="paragraph" w:customStyle="1" w:styleId="2EA68AF05C384DE5B0A0D88A33ADCA05">
    <w:name w:val="2EA68AF05C384DE5B0A0D88A33ADCA05"/>
    <w:rsid w:val="000343BA"/>
  </w:style>
  <w:style w:type="paragraph" w:customStyle="1" w:styleId="ABED225DA5A14CE7BD218967ABC64B45">
    <w:name w:val="ABED225DA5A14CE7BD218967ABC64B45"/>
    <w:rsid w:val="000343BA"/>
  </w:style>
  <w:style w:type="paragraph" w:customStyle="1" w:styleId="9B1EA84F302D42C0AEC586788B1507B3">
    <w:name w:val="9B1EA84F302D42C0AEC586788B1507B3"/>
    <w:rsid w:val="000343BA"/>
  </w:style>
  <w:style w:type="paragraph" w:customStyle="1" w:styleId="31B71CF773444B06B730BB52BE535265">
    <w:name w:val="31B71CF773444B06B730BB52BE535265"/>
    <w:rsid w:val="000343BA"/>
  </w:style>
  <w:style w:type="paragraph" w:customStyle="1" w:styleId="A0FADACD81EC45DCB030AF40FE6AF328">
    <w:name w:val="A0FADACD81EC45DCB030AF40FE6AF328"/>
    <w:rsid w:val="000343BA"/>
  </w:style>
  <w:style w:type="paragraph" w:customStyle="1" w:styleId="B0CC8597E99F4E8AB2B0AA83CFE37C5C">
    <w:name w:val="B0CC8597E99F4E8AB2B0AA83CFE37C5C"/>
    <w:rsid w:val="000343BA"/>
  </w:style>
  <w:style w:type="paragraph" w:customStyle="1" w:styleId="5CE6C4C3F6594E0AAE04772FFA48B74E">
    <w:name w:val="5CE6C4C3F6594E0AAE04772FFA48B74E"/>
    <w:rsid w:val="000343BA"/>
  </w:style>
  <w:style w:type="paragraph" w:customStyle="1" w:styleId="92206620DD5B40D8B8B048763634982F">
    <w:name w:val="92206620DD5B40D8B8B048763634982F"/>
    <w:rsid w:val="000343BA"/>
  </w:style>
  <w:style w:type="paragraph" w:customStyle="1" w:styleId="D163F9BE5F414377BCB0F65B6F19B788">
    <w:name w:val="D163F9BE5F414377BCB0F65B6F19B788"/>
    <w:rsid w:val="000343BA"/>
  </w:style>
  <w:style w:type="paragraph" w:customStyle="1" w:styleId="C9BE294CCAF74C6FBB0BF3D730ADACDD">
    <w:name w:val="C9BE294CCAF74C6FBB0BF3D730ADACDD"/>
    <w:rsid w:val="000343BA"/>
  </w:style>
  <w:style w:type="paragraph" w:customStyle="1" w:styleId="74034D0BD0844DFB8E62DB8C17C2FC2B">
    <w:name w:val="74034D0BD0844DFB8E62DB8C17C2FC2B"/>
    <w:rsid w:val="000343BA"/>
  </w:style>
  <w:style w:type="paragraph" w:customStyle="1" w:styleId="C1DDA547ECDB4BFC81539627818957D8">
    <w:name w:val="C1DDA547ECDB4BFC81539627818957D8"/>
    <w:rsid w:val="000343BA"/>
  </w:style>
  <w:style w:type="paragraph" w:customStyle="1" w:styleId="2B06BFAC95464FB7A3EDE14AE45B00C1">
    <w:name w:val="2B06BFAC95464FB7A3EDE14AE45B00C1"/>
    <w:rsid w:val="000343BA"/>
  </w:style>
  <w:style w:type="paragraph" w:customStyle="1" w:styleId="F9C2DA5F7840482FB769B5B8A7C5A088">
    <w:name w:val="F9C2DA5F7840482FB769B5B8A7C5A088"/>
    <w:rsid w:val="000343BA"/>
  </w:style>
  <w:style w:type="paragraph" w:customStyle="1" w:styleId="0E5DE668B225468B950A3A0C9EB366CC">
    <w:name w:val="0E5DE668B225468B950A3A0C9EB366CC"/>
    <w:rsid w:val="000343BA"/>
  </w:style>
  <w:style w:type="paragraph" w:customStyle="1" w:styleId="68744921D8364744B34A2AB0CFBC4678">
    <w:name w:val="68744921D8364744B34A2AB0CFBC4678"/>
    <w:rsid w:val="000343BA"/>
  </w:style>
  <w:style w:type="paragraph" w:customStyle="1" w:styleId="0B127D2B487A46C2BFA223FED00E53FF">
    <w:name w:val="0B127D2B487A46C2BFA223FED00E53FF"/>
    <w:rsid w:val="000343BA"/>
  </w:style>
  <w:style w:type="paragraph" w:customStyle="1" w:styleId="7C9EEE6E68164F7292E75AA842408673">
    <w:name w:val="7C9EEE6E68164F7292E75AA842408673"/>
    <w:rsid w:val="000343BA"/>
  </w:style>
  <w:style w:type="paragraph" w:customStyle="1" w:styleId="4C4ED9B4197C4953A2BF8DED7D6160AA">
    <w:name w:val="4C4ED9B4197C4953A2BF8DED7D6160AA"/>
    <w:rsid w:val="000343BA"/>
  </w:style>
  <w:style w:type="paragraph" w:customStyle="1" w:styleId="5C90C3C70255468FAE24C3D5D9E103A9">
    <w:name w:val="5C90C3C70255468FAE24C3D5D9E103A9"/>
    <w:rsid w:val="000343BA"/>
  </w:style>
  <w:style w:type="paragraph" w:customStyle="1" w:styleId="6E0864BC04D648348C4208E780470D7B">
    <w:name w:val="6E0864BC04D648348C4208E780470D7B"/>
    <w:rsid w:val="000343BA"/>
  </w:style>
  <w:style w:type="paragraph" w:customStyle="1" w:styleId="CE4F4B71A9514356908E08B636AE5CED">
    <w:name w:val="CE4F4B71A9514356908E08B636AE5CED"/>
    <w:rsid w:val="000343BA"/>
  </w:style>
  <w:style w:type="paragraph" w:customStyle="1" w:styleId="4B53437EC4B945939CE936240F2DFD6C">
    <w:name w:val="4B53437EC4B945939CE936240F2DFD6C"/>
    <w:rsid w:val="000343BA"/>
  </w:style>
  <w:style w:type="paragraph" w:customStyle="1" w:styleId="9FB12BDE63224CCE91A39411FD5758A1">
    <w:name w:val="9FB12BDE63224CCE91A39411FD5758A1"/>
    <w:rsid w:val="000343BA"/>
  </w:style>
  <w:style w:type="paragraph" w:customStyle="1" w:styleId="CAD091D618B4417589F0563E1A8510AE">
    <w:name w:val="CAD091D618B4417589F0563E1A8510AE"/>
    <w:rsid w:val="000343BA"/>
  </w:style>
  <w:style w:type="paragraph" w:customStyle="1" w:styleId="A0E27CCCFB9E4AC08BDFA4550049B27E">
    <w:name w:val="A0E27CCCFB9E4AC08BDFA4550049B27E"/>
    <w:rsid w:val="000343BA"/>
  </w:style>
  <w:style w:type="paragraph" w:customStyle="1" w:styleId="92B94B55EAA046319F92A4D29CE453AC">
    <w:name w:val="92B94B55EAA046319F92A4D29CE453AC"/>
    <w:rsid w:val="000343BA"/>
  </w:style>
  <w:style w:type="paragraph" w:customStyle="1" w:styleId="F8ABBFF056464336AB77A90F29012968">
    <w:name w:val="F8ABBFF056464336AB77A90F29012968"/>
    <w:rsid w:val="000343BA"/>
  </w:style>
  <w:style w:type="paragraph" w:customStyle="1" w:styleId="1F7758F9DCED45DC90B5AE3115443941">
    <w:name w:val="1F7758F9DCED45DC90B5AE3115443941"/>
    <w:rsid w:val="000343BA"/>
  </w:style>
  <w:style w:type="paragraph" w:customStyle="1" w:styleId="BB976D864D3E4ABF9669D04610D226E8">
    <w:name w:val="BB976D864D3E4ABF9669D04610D226E8"/>
    <w:rsid w:val="000343BA"/>
  </w:style>
  <w:style w:type="paragraph" w:customStyle="1" w:styleId="B3CC63311956455497FC499476718F06">
    <w:name w:val="B3CC63311956455497FC499476718F06"/>
    <w:rsid w:val="000343BA"/>
  </w:style>
  <w:style w:type="paragraph" w:customStyle="1" w:styleId="251B3D7FAEE04BB58CE1B219B7CF7805">
    <w:name w:val="251B3D7FAEE04BB58CE1B219B7CF7805"/>
    <w:rsid w:val="000343BA"/>
  </w:style>
  <w:style w:type="paragraph" w:customStyle="1" w:styleId="ED3D48E05E6844E2B8113E9D351442BD">
    <w:name w:val="ED3D48E05E6844E2B8113E9D351442BD"/>
    <w:rsid w:val="000343BA"/>
  </w:style>
  <w:style w:type="paragraph" w:customStyle="1" w:styleId="E6A1B5E37F53443D95D59CC29490C63E">
    <w:name w:val="E6A1B5E37F53443D95D59CC29490C63E"/>
    <w:rsid w:val="000343BA"/>
  </w:style>
  <w:style w:type="paragraph" w:customStyle="1" w:styleId="3572FA93B271486EB9A73C669D22D323">
    <w:name w:val="3572FA93B271486EB9A73C669D22D323"/>
    <w:rsid w:val="000343BA"/>
  </w:style>
  <w:style w:type="paragraph" w:customStyle="1" w:styleId="B91B45CCB09B43148CCE93C03651881E">
    <w:name w:val="B91B45CCB09B43148CCE93C03651881E"/>
    <w:rsid w:val="000343BA"/>
  </w:style>
  <w:style w:type="paragraph" w:customStyle="1" w:styleId="5B89CA41FA4C492E85CB0C1EE57EF017">
    <w:name w:val="5B89CA41FA4C492E85CB0C1EE57EF017"/>
    <w:rsid w:val="000343BA"/>
  </w:style>
  <w:style w:type="paragraph" w:customStyle="1" w:styleId="D25761203EB9425F878B7AB094E47F96">
    <w:name w:val="D25761203EB9425F878B7AB094E47F96"/>
    <w:rsid w:val="000343BA"/>
  </w:style>
  <w:style w:type="paragraph" w:customStyle="1" w:styleId="076718FDF02742AF8158F143F243B995">
    <w:name w:val="076718FDF02742AF8158F143F243B995"/>
    <w:rsid w:val="000343BA"/>
  </w:style>
  <w:style w:type="paragraph" w:customStyle="1" w:styleId="A5800DFD50C8493BBB51C04E4E1B3194">
    <w:name w:val="A5800DFD50C8493BBB51C04E4E1B3194"/>
    <w:rsid w:val="000343BA"/>
  </w:style>
  <w:style w:type="paragraph" w:customStyle="1" w:styleId="3F89CC43758F4B719519EF2A091632EF">
    <w:name w:val="3F89CC43758F4B719519EF2A091632EF"/>
    <w:rsid w:val="000343BA"/>
  </w:style>
  <w:style w:type="paragraph" w:customStyle="1" w:styleId="C2C00798C6D44AF8B304D34063C429BA">
    <w:name w:val="C2C00798C6D44AF8B304D34063C429BA"/>
    <w:rsid w:val="000343BA"/>
  </w:style>
  <w:style w:type="paragraph" w:customStyle="1" w:styleId="89957E9871E646CDB465F275F8EAAEA5">
    <w:name w:val="89957E9871E646CDB465F275F8EAAEA5"/>
    <w:rsid w:val="000343BA"/>
  </w:style>
  <w:style w:type="paragraph" w:customStyle="1" w:styleId="B60C49AB8BDD4D9B930412F9B2D98871">
    <w:name w:val="B60C49AB8BDD4D9B930412F9B2D98871"/>
    <w:rsid w:val="000343BA"/>
  </w:style>
  <w:style w:type="paragraph" w:customStyle="1" w:styleId="0C084EA81DA54E23A1874631E34F81C5">
    <w:name w:val="0C084EA81DA54E23A1874631E34F81C5"/>
    <w:rsid w:val="000343BA"/>
  </w:style>
  <w:style w:type="paragraph" w:customStyle="1" w:styleId="FD96C1FC46D74EDD890603E4D0E4870A">
    <w:name w:val="FD96C1FC46D74EDD890603E4D0E4870A"/>
    <w:rsid w:val="000343BA"/>
  </w:style>
  <w:style w:type="paragraph" w:customStyle="1" w:styleId="D82FC2AB1C074F1E8494FFA5AB8C9B51">
    <w:name w:val="D82FC2AB1C074F1E8494FFA5AB8C9B51"/>
    <w:rsid w:val="000343BA"/>
  </w:style>
  <w:style w:type="paragraph" w:customStyle="1" w:styleId="FE1DFA8C09654713B1B46EA7E2D486C0">
    <w:name w:val="FE1DFA8C09654713B1B46EA7E2D486C0"/>
    <w:rsid w:val="000343BA"/>
  </w:style>
  <w:style w:type="paragraph" w:customStyle="1" w:styleId="D4CB0DDD8BED49E6B064F97D665D709F">
    <w:name w:val="D4CB0DDD8BED49E6B064F97D665D709F"/>
    <w:rsid w:val="000343BA"/>
  </w:style>
  <w:style w:type="paragraph" w:customStyle="1" w:styleId="E99A9F01AB3E4193B9B5ED7ACBDFCEA2">
    <w:name w:val="E99A9F01AB3E4193B9B5ED7ACBDFCEA2"/>
    <w:rsid w:val="000343BA"/>
  </w:style>
  <w:style w:type="paragraph" w:customStyle="1" w:styleId="3D8B160F8C1F48968978F86976DC41CD">
    <w:name w:val="3D8B160F8C1F48968978F86976DC41CD"/>
    <w:rsid w:val="000343BA"/>
  </w:style>
  <w:style w:type="paragraph" w:customStyle="1" w:styleId="CA9E0A63E4584BA1869414F20261CA51">
    <w:name w:val="CA9E0A63E4584BA1869414F20261CA51"/>
    <w:rsid w:val="00BA2073"/>
  </w:style>
  <w:style w:type="paragraph" w:customStyle="1" w:styleId="D4E01B004D11471C8E97EDBEDC2C5D3B">
    <w:name w:val="D4E01B004D11471C8E97EDBEDC2C5D3B"/>
    <w:rsid w:val="00BA2073"/>
  </w:style>
  <w:style w:type="paragraph" w:customStyle="1" w:styleId="64CB7B5226504BB08771C07D21B8E96C">
    <w:name w:val="64CB7B5226504BB08771C07D21B8E96C"/>
    <w:rsid w:val="00BA2073"/>
  </w:style>
  <w:style w:type="paragraph" w:customStyle="1" w:styleId="B63478E459F946CCA7773EF34B9C7DC1">
    <w:name w:val="B63478E459F946CCA7773EF34B9C7DC1"/>
    <w:rsid w:val="00BA2073"/>
  </w:style>
  <w:style w:type="paragraph" w:customStyle="1" w:styleId="D97F3A4691F64D4B85DF6380A6209F95">
    <w:name w:val="D97F3A4691F64D4B85DF6380A6209F95"/>
    <w:rsid w:val="00BA2073"/>
  </w:style>
  <w:style w:type="paragraph" w:customStyle="1" w:styleId="8F326822259B44BF95482D73C635A669">
    <w:name w:val="8F326822259B44BF95482D73C635A669"/>
    <w:rsid w:val="00BA2073"/>
  </w:style>
  <w:style w:type="paragraph" w:customStyle="1" w:styleId="CD3C5DCE2C15463181C71628EAD875E9">
    <w:name w:val="CD3C5DCE2C15463181C71628EAD875E9"/>
    <w:rsid w:val="00BA2073"/>
  </w:style>
  <w:style w:type="paragraph" w:customStyle="1" w:styleId="2A2FC40215C64ED39D0B6906434BFE1E">
    <w:name w:val="2A2FC40215C64ED39D0B6906434BFE1E"/>
    <w:rsid w:val="00BA2073"/>
  </w:style>
  <w:style w:type="paragraph" w:customStyle="1" w:styleId="2BBF9765A4AC4B44961EB7150F3F8162">
    <w:name w:val="2BBF9765A4AC4B44961EB7150F3F8162"/>
    <w:rsid w:val="00BA2073"/>
  </w:style>
  <w:style w:type="paragraph" w:customStyle="1" w:styleId="166E7F55F2BA42A7BB34425E61F40E88">
    <w:name w:val="166E7F55F2BA42A7BB34425E61F40E88"/>
    <w:rsid w:val="00BA2073"/>
  </w:style>
  <w:style w:type="paragraph" w:customStyle="1" w:styleId="A599C6A98A0F48A4854DD41C7C35F4D3">
    <w:name w:val="A599C6A98A0F48A4854DD41C7C35F4D3"/>
    <w:rsid w:val="00BA2073"/>
  </w:style>
  <w:style w:type="paragraph" w:customStyle="1" w:styleId="6A99079CFFF74661BAF83BC99787979C">
    <w:name w:val="6A99079CFFF74661BAF83BC99787979C"/>
    <w:rsid w:val="00BA2073"/>
  </w:style>
  <w:style w:type="paragraph" w:customStyle="1" w:styleId="22CAEB1EAD014DBF96828CD23A7F71F9">
    <w:name w:val="22CAEB1EAD014DBF96828CD23A7F71F9"/>
    <w:rsid w:val="00BA2073"/>
  </w:style>
  <w:style w:type="paragraph" w:customStyle="1" w:styleId="3A974A44232048B6B38BCDBDC1058282">
    <w:name w:val="3A974A44232048B6B38BCDBDC1058282"/>
    <w:rsid w:val="00BA2073"/>
  </w:style>
  <w:style w:type="paragraph" w:customStyle="1" w:styleId="C516274E1CCB4E29ADC6CF5D5EBA263E">
    <w:name w:val="C516274E1CCB4E29ADC6CF5D5EBA263E"/>
    <w:rsid w:val="00BA2073"/>
  </w:style>
  <w:style w:type="paragraph" w:customStyle="1" w:styleId="4185E5A397B4476AAA12384DBD8474F3">
    <w:name w:val="4185E5A397B4476AAA12384DBD8474F3"/>
    <w:rsid w:val="00BA2073"/>
  </w:style>
  <w:style w:type="paragraph" w:customStyle="1" w:styleId="AFF8943721CA49C3BA9C2BB644C2BCF7">
    <w:name w:val="AFF8943721CA49C3BA9C2BB644C2BCF7"/>
    <w:rsid w:val="00BA2073"/>
  </w:style>
  <w:style w:type="paragraph" w:customStyle="1" w:styleId="AE00C78734514B6785C1F67EE8FB9822">
    <w:name w:val="AE00C78734514B6785C1F67EE8FB9822"/>
    <w:rsid w:val="00BA2073"/>
  </w:style>
  <w:style w:type="paragraph" w:customStyle="1" w:styleId="46B166C3DFE14F93A3782355E7F6571D">
    <w:name w:val="46B166C3DFE14F93A3782355E7F6571D"/>
    <w:rsid w:val="00BA2073"/>
  </w:style>
  <w:style w:type="paragraph" w:customStyle="1" w:styleId="1E6F6DAD6F6C42FA9AAF52AD05ADD2DA">
    <w:name w:val="1E6F6DAD6F6C42FA9AAF52AD05ADD2DA"/>
    <w:rsid w:val="00BA2073"/>
  </w:style>
  <w:style w:type="paragraph" w:customStyle="1" w:styleId="07F63418E8B24EE5AFD70621F51D8E27">
    <w:name w:val="07F63418E8B24EE5AFD70621F51D8E27"/>
    <w:rsid w:val="00BA2073"/>
  </w:style>
  <w:style w:type="paragraph" w:customStyle="1" w:styleId="B1A26EB7F4C6466BA311466A391F3D20">
    <w:name w:val="B1A26EB7F4C6466BA311466A391F3D20"/>
    <w:rsid w:val="00BA2073"/>
  </w:style>
  <w:style w:type="paragraph" w:customStyle="1" w:styleId="3D9C2127EE5E405EB2623A66AFFF587F">
    <w:name w:val="3D9C2127EE5E405EB2623A66AFFF587F"/>
    <w:rsid w:val="00BA2073"/>
  </w:style>
  <w:style w:type="paragraph" w:customStyle="1" w:styleId="1E9C87878F7D46688994CB0748022404">
    <w:name w:val="1E9C87878F7D46688994CB0748022404"/>
    <w:rsid w:val="00BA2073"/>
  </w:style>
  <w:style w:type="paragraph" w:customStyle="1" w:styleId="7C638C8820604F98975E9A0E05167DD2">
    <w:name w:val="7C638C8820604F98975E9A0E05167DD2"/>
    <w:rsid w:val="00BA2073"/>
  </w:style>
  <w:style w:type="paragraph" w:customStyle="1" w:styleId="CF2E219BBD614AC0974C48C44C315EB5">
    <w:name w:val="CF2E219BBD614AC0974C48C44C315EB5"/>
    <w:rsid w:val="00BA2073"/>
  </w:style>
  <w:style w:type="paragraph" w:customStyle="1" w:styleId="0FF858BBA18141B3AF5CAFE9B9FADAFF">
    <w:name w:val="0FF858BBA18141B3AF5CAFE9B9FADAFF"/>
    <w:rsid w:val="00BA2073"/>
  </w:style>
  <w:style w:type="paragraph" w:customStyle="1" w:styleId="0E34C340FDF546D1AF6B7161EE1329CF">
    <w:name w:val="0E34C340FDF546D1AF6B7161EE1329CF"/>
    <w:rsid w:val="00BA2073"/>
  </w:style>
  <w:style w:type="paragraph" w:customStyle="1" w:styleId="7FE557767BA94EF3B15D98168CB3AC32">
    <w:name w:val="7FE557767BA94EF3B15D98168CB3AC32"/>
    <w:rsid w:val="00BA2073"/>
  </w:style>
  <w:style w:type="paragraph" w:customStyle="1" w:styleId="15ECCB8186214E31988CA2D7DE7CB522">
    <w:name w:val="15ECCB8186214E31988CA2D7DE7CB522"/>
    <w:rsid w:val="00BA2073"/>
  </w:style>
  <w:style w:type="paragraph" w:customStyle="1" w:styleId="707442830E1940A79C85283CAF6CCE23">
    <w:name w:val="707442830E1940A79C85283CAF6CCE23"/>
    <w:rsid w:val="00BA2073"/>
  </w:style>
  <w:style w:type="paragraph" w:customStyle="1" w:styleId="59B2FE5475704B34BBE4B3EEF7F23224">
    <w:name w:val="59B2FE5475704B34BBE4B3EEF7F23224"/>
    <w:rsid w:val="00BA2073"/>
  </w:style>
  <w:style w:type="paragraph" w:customStyle="1" w:styleId="17BB8F3EF1AC4A0597B498AEC522E78D">
    <w:name w:val="17BB8F3EF1AC4A0597B498AEC522E78D"/>
    <w:rsid w:val="00BA2073"/>
  </w:style>
  <w:style w:type="paragraph" w:customStyle="1" w:styleId="E26587312BB64E14B3192C79D58DDDA0">
    <w:name w:val="E26587312BB64E14B3192C79D58DDDA0"/>
    <w:rsid w:val="00BA2073"/>
  </w:style>
  <w:style w:type="paragraph" w:customStyle="1" w:styleId="5053C150A99C45BEA8B21031B9CC3D01">
    <w:name w:val="5053C150A99C45BEA8B21031B9CC3D01"/>
    <w:rsid w:val="00BA2073"/>
  </w:style>
  <w:style w:type="paragraph" w:customStyle="1" w:styleId="9A202E7AF7234B5AB5B4906DAA4FFA79">
    <w:name w:val="9A202E7AF7234B5AB5B4906DAA4FFA79"/>
    <w:rsid w:val="00BA2073"/>
  </w:style>
  <w:style w:type="paragraph" w:customStyle="1" w:styleId="E1E81D13BB5040BBB09204E9A18894B3">
    <w:name w:val="E1E81D13BB5040BBB09204E9A18894B3"/>
    <w:rsid w:val="00BA2073"/>
  </w:style>
  <w:style w:type="paragraph" w:customStyle="1" w:styleId="62B4B5033BB444AC88AFE3A771AC744A">
    <w:name w:val="62B4B5033BB444AC88AFE3A771AC744A"/>
    <w:rsid w:val="00BA2073"/>
  </w:style>
  <w:style w:type="paragraph" w:customStyle="1" w:styleId="5C6D67530623414CB294F3FE5F082BE2">
    <w:name w:val="5C6D67530623414CB294F3FE5F082BE2"/>
    <w:rsid w:val="00BA2073"/>
  </w:style>
  <w:style w:type="paragraph" w:customStyle="1" w:styleId="1209A605F68444E98B0574916AA2D043">
    <w:name w:val="1209A605F68444E98B0574916AA2D043"/>
    <w:rsid w:val="00BA2073"/>
  </w:style>
  <w:style w:type="paragraph" w:customStyle="1" w:styleId="8084DAB246674DFEB75D263DE26D96DE">
    <w:name w:val="8084DAB246674DFEB75D263DE26D96DE"/>
    <w:rsid w:val="00BA2073"/>
  </w:style>
  <w:style w:type="paragraph" w:customStyle="1" w:styleId="24BB2C3320344A7F955701D799BBD92D">
    <w:name w:val="24BB2C3320344A7F955701D799BBD92D"/>
    <w:rsid w:val="00BA2073"/>
  </w:style>
  <w:style w:type="paragraph" w:customStyle="1" w:styleId="733B35DFB52E4A2A80B4AB5CCBA39A6F">
    <w:name w:val="733B35DFB52E4A2A80B4AB5CCBA39A6F"/>
    <w:rsid w:val="00BA2073"/>
  </w:style>
  <w:style w:type="paragraph" w:customStyle="1" w:styleId="4DCF4A02D311488B891B04C8810448A5">
    <w:name w:val="4DCF4A02D311488B891B04C8810448A5"/>
    <w:rsid w:val="00BA2073"/>
  </w:style>
  <w:style w:type="paragraph" w:customStyle="1" w:styleId="DD365BA7B22A4FE9AADDD77746D47643">
    <w:name w:val="DD365BA7B22A4FE9AADDD77746D47643"/>
    <w:rsid w:val="00BA2073"/>
  </w:style>
  <w:style w:type="paragraph" w:customStyle="1" w:styleId="41F05C2E23A8492C8FD36E96F3FD8FC7">
    <w:name w:val="41F05C2E23A8492C8FD36E96F3FD8FC7"/>
    <w:rsid w:val="00BA2073"/>
  </w:style>
  <w:style w:type="paragraph" w:customStyle="1" w:styleId="F3E7D1295D894F8A8ABA519DE3AD6490">
    <w:name w:val="F3E7D1295D894F8A8ABA519DE3AD6490"/>
    <w:rsid w:val="00BA2073"/>
  </w:style>
  <w:style w:type="paragraph" w:customStyle="1" w:styleId="DDD53DA584AA4082A71503DCED89B644">
    <w:name w:val="DDD53DA584AA4082A71503DCED89B644"/>
    <w:rsid w:val="00BA2073"/>
  </w:style>
  <w:style w:type="paragraph" w:customStyle="1" w:styleId="7ABF970C9A91467AAE7DF9B1F4E3DA73">
    <w:name w:val="7ABF970C9A91467AAE7DF9B1F4E3DA73"/>
    <w:rsid w:val="00BA2073"/>
  </w:style>
  <w:style w:type="paragraph" w:customStyle="1" w:styleId="3EA1F420E73848E48AF17A86C190FD67">
    <w:name w:val="3EA1F420E73848E48AF17A86C190FD67"/>
    <w:rsid w:val="00BA2073"/>
  </w:style>
  <w:style w:type="paragraph" w:customStyle="1" w:styleId="35CF3A523CD449B6B872BC493EF563DB">
    <w:name w:val="35CF3A523CD449B6B872BC493EF563DB"/>
    <w:rsid w:val="00BA2073"/>
  </w:style>
  <w:style w:type="paragraph" w:customStyle="1" w:styleId="C40DE5983B6E4DACBE8207AE9D58E549">
    <w:name w:val="C40DE5983B6E4DACBE8207AE9D58E549"/>
    <w:rsid w:val="00BA2073"/>
  </w:style>
  <w:style w:type="paragraph" w:customStyle="1" w:styleId="B74698BA428E49498F989D1EAEBD399A">
    <w:name w:val="B74698BA428E49498F989D1EAEBD399A"/>
    <w:rsid w:val="00BA2073"/>
  </w:style>
  <w:style w:type="paragraph" w:customStyle="1" w:styleId="7FA97E4A9FC14D5FB7479E95B222F00B">
    <w:name w:val="7FA97E4A9FC14D5FB7479E95B222F00B"/>
    <w:rsid w:val="00BA2073"/>
  </w:style>
  <w:style w:type="paragraph" w:customStyle="1" w:styleId="FC619A86F4D147ADA2E49A41F6AF9083">
    <w:name w:val="FC619A86F4D147ADA2E49A41F6AF9083"/>
    <w:rsid w:val="00BA2073"/>
  </w:style>
  <w:style w:type="paragraph" w:customStyle="1" w:styleId="9F0E0A7CBAF1453CA9BAC7E3027C4B68">
    <w:name w:val="9F0E0A7CBAF1453CA9BAC7E3027C4B68"/>
    <w:rsid w:val="00BA2073"/>
  </w:style>
  <w:style w:type="paragraph" w:customStyle="1" w:styleId="3FAB968C8C5E4D4FB114681CE191F3F4">
    <w:name w:val="3FAB968C8C5E4D4FB114681CE191F3F4"/>
    <w:rsid w:val="00BA2073"/>
  </w:style>
  <w:style w:type="paragraph" w:customStyle="1" w:styleId="4852DC8B5462454B8A504DCE75187FBC">
    <w:name w:val="4852DC8B5462454B8A504DCE75187FBC"/>
    <w:rsid w:val="00BA2073"/>
  </w:style>
  <w:style w:type="paragraph" w:customStyle="1" w:styleId="A0827504990442AA9E11EB696E08A290">
    <w:name w:val="A0827504990442AA9E11EB696E08A290"/>
    <w:rsid w:val="00BA2073"/>
  </w:style>
  <w:style w:type="paragraph" w:customStyle="1" w:styleId="8143C5CC9754483FA7C56FC8E1787558">
    <w:name w:val="8143C5CC9754483FA7C56FC8E1787558"/>
    <w:rsid w:val="00BA2073"/>
  </w:style>
  <w:style w:type="paragraph" w:customStyle="1" w:styleId="E6701D75FB7343328E665F41A96B8461">
    <w:name w:val="E6701D75FB7343328E665F41A96B8461"/>
    <w:rsid w:val="00BA2073"/>
  </w:style>
  <w:style w:type="paragraph" w:customStyle="1" w:styleId="9DBF68D4186645FABDFDF8C542E660EB">
    <w:name w:val="9DBF68D4186645FABDFDF8C542E660EB"/>
    <w:rsid w:val="00BA2073"/>
  </w:style>
  <w:style w:type="paragraph" w:customStyle="1" w:styleId="1ABA1DF33C1A42A5BDEC2928D5205133">
    <w:name w:val="1ABA1DF33C1A42A5BDEC2928D5205133"/>
    <w:rsid w:val="00BA2073"/>
  </w:style>
  <w:style w:type="paragraph" w:customStyle="1" w:styleId="3FA3E1570812455DB9F18A16E8EFABAA">
    <w:name w:val="3FA3E1570812455DB9F18A16E8EFABAA"/>
    <w:rsid w:val="00BA2073"/>
  </w:style>
  <w:style w:type="paragraph" w:customStyle="1" w:styleId="E261569FEAB94EA29722B3736A149600">
    <w:name w:val="E261569FEAB94EA29722B3736A149600"/>
    <w:rsid w:val="00BA2073"/>
  </w:style>
  <w:style w:type="paragraph" w:customStyle="1" w:styleId="2A5885B45FE540208F3268C125987F38">
    <w:name w:val="2A5885B45FE540208F3268C125987F38"/>
    <w:rsid w:val="00BA2073"/>
  </w:style>
  <w:style w:type="paragraph" w:customStyle="1" w:styleId="03121FBD09094E80B620A5B6B11A4030">
    <w:name w:val="03121FBD09094E80B620A5B6B11A4030"/>
    <w:rsid w:val="00BA2073"/>
  </w:style>
  <w:style w:type="paragraph" w:customStyle="1" w:styleId="26FD7D01DF084B82A2BBCBD0EF6DDE74">
    <w:name w:val="26FD7D01DF084B82A2BBCBD0EF6DDE74"/>
    <w:rsid w:val="00BA2073"/>
  </w:style>
  <w:style w:type="paragraph" w:customStyle="1" w:styleId="C770080859D14408B4520D21546282EC">
    <w:name w:val="C770080859D14408B4520D21546282EC"/>
    <w:rsid w:val="00BA2073"/>
  </w:style>
  <w:style w:type="paragraph" w:customStyle="1" w:styleId="73636ADC92924BA48267E11EF953E0CC">
    <w:name w:val="73636ADC92924BA48267E11EF953E0CC"/>
    <w:rsid w:val="00BA2073"/>
  </w:style>
  <w:style w:type="paragraph" w:customStyle="1" w:styleId="1C70BDD692094670A4199CDAB324CB85">
    <w:name w:val="1C70BDD692094670A4199CDAB324CB85"/>
    <w:rsid w:val="00BA2073"/>
  </w:style>
  <w:style w:type="paragraph" w:customStyle="1" w:styleId="B37D232481F643598466872F9ECFDF73">
    <w:name w:val="B37D232481F643598466872F9ECFDF73"/>
    <w:rsid w:val="00BA2073"/>
  </w:style>
  <w:style w:type="paragraph" w:customStyle="1" w:styleId="CF324ECFC1F64C71AE714FF584B665B1">
    <w:name w:val="CF324ECFC1F64C71AE714FF584B665B1"/>
    <w:rsid w:val="00BA2073"/>
  </w:style>
  <w:style w:type="paragraph" w:customStyle="1" w:styleId="DB2148568453452AA565B878DFED6F38">
    <w:name w:val="DB2148568453452AA565B878DFED6F38"/>
    <w:rsid w:val="00BA2073"/>
  </w:style>
  <w:style w:type="paragraph" w:customStyle="1" w:styleId="F7597F76B2514432A55B978F359D757C">
    <w:name w:val="F7597F76B2514432A55B978F359D757C"/>
    <w:rsid w:val="00BA2073"/>
  </w:style>
  <w:style w:type="paragraph" w:customStyle="1" w:styleId="0D0AA187D5B743E793A4BC0E90E21A7D">
    <w:name w:val="0D0AA187D5B743E793A4BC0E90E21A7D"/>
    <w:rsid w:val="00BA2073"/>
  </w:style>
  <w:style w:type="paragraph" w:customStyle="1" w:styleId="5E9E238527C741A995EB57A9D0683F80">
    <w:name w:val="5E9E238527C741A995EB57A9D0683F80"/>
    <w:rsid w:val="00BA2073"/>
  </w:style>
  <w:style w:type="paragraph" w:customStyle="1" w:styleId="799EE1A468F341C0BE7B86810E924202">
    <w:name w:val="799EE1A468F341C0BE7B86810E924202"/>
    <w:rsid w:val="00BA2073"/>
  </w:style>
  <w:style w:type="paragraph" w:customStyle="1" w:styleId="0F25AFE3B1B843F399AAA23BCDCFA762">
    <w:name w:val="0F25AFE3B1B843F399AAA23BCDCFA762"/>
    <w:rsid w:val="00BA2073"/>
  </w:style>
  <w:style w:type="paragraph" w:customStyle="1" w:styleId="06BD16AECB1E4B6F99E626252C7D2292">
    <w:name w:val="06BD16AECB1E4B6F99E626252C7D2292"/>
    <w:rsid w:val="00BA2073"/>
  </w:style>
  <w:style w:type="paragraph" w:customStyle="1" w:styleId="85489FD6E5C545B0A9515AFF5156B9D9">
    <w:name w:val="85489FD6E5C545B0A9515AFF5156B9D9"/>
    <w:rsid w:val="00BA2073"/>
  </w:style>
  <w:style w:type="paragraph" w:customStyle="1" w:styleId="77C85DD8994C4BB59833D0C4DD4E1D59">
    <w:name w:val="77C85DD8994C4BB59833D0C4DD4E1D59"/>
    <w:rsid w:val="00BA2073"/>
  </w:style>
  <w:style w:type="paragraph" w:customStyle="1" w:styleId="FB22A20734B444C19A45D2D7C3C00A8A">
    <w:name w:val="FB22A20734B444C19A45D2D7C3C00A8A"/>
    <w:rsid w:val="00BA2073"/>
  </w:style>
  <w:style w:type="paragraph" w:customStyle="1" w:styleId="2D3E0E3B586740A1B5C18F55B0310638">
    <w:name w:val="2D3E0E3B586740A1B5C18F55B0310638"/>
    <w:rsid w:val="00BA2073"/>
  </w:style>
  <w:style w:type="paragraph" w:customStyle="1" w:styleId="31A2CBEE7375443FA998845C11E36FCC">
    <w:name w:val="31A2CBEE7375443FA998845C11E36FCC"/>
    <w:rsid w:val="00BA2073"/>
  </w:style>
  <w:style w:type="paragraph" w:customStyle="1" w:styleId="DBCCF44CEA624363AE283C56D8FFFC01">
    <w:name w:val="DBCCF44CEA624363AE283C56D8FFFC01"/>
    <w:rsid w:val="00BA2073"/>
  </w:style>
  <w:style w:type="paragraph" w:customStyle="1" w:styleId="91AC4CB763F04196BF9DE87E986A22CE">
    <w:name w:val="91AC4CB763F04196BF9DE87E986A22CE"/>
    <w:rsid w:val="00BA2073"/>
  </w:style>
  <w:style w:type="paragraph" w:customStyle="1" w:styleId="C544CF2C64534A5AB06E17C2C1F4F395">
    <w:name w:val="C544CF2C64534A5AB06E17C2C1F4F395"/>
    <w:rsid w:val="00BA2073"/>
  </w:style>
  <w:style w:type="paragraph" w:customStyle="1" w:styleId="5015EE51746643CCAF9352A94C0EF620">
    <w:name w:val="5015EE51746643CCAF9352A94C0EF620"/>
    <w:rsid w:val="00BA2073"/>
  </w:style>
  <w:style w:type="paragraph" w:customStyle="1" w:styleId="24879CBC61ED4CBEB5DD4299B9D7C0C2">
    <w:name w:val="24879CBC61ED4CBEB5DD4299B9D7C0C2"/>
    <w:rsid w:val="00BA2073"/>
  </w:style>
  <w:style w:type="paragraph" w:customStyle="1" w:styleId="4B1201F01B8B4E7F9E2FBB376531EC17">
    <w:name w:val="4B1201F01B8B4E7F9E2FBB376531EC17"/>
    <w:rsid w:val="00BA2073"/>
  </w:style>
  <w:style w:type="paragraph" w:customStyle="1" w:styleId="94AFBBB93D894AB7923F23734331BDC8">
    <w:name w:val="94AFBBB93D894AB7923F23734331BDC8"/>
    <w:rsid w:val="00BA2073"/>
  </w:style>
  <w:style w:type="paragraph" w:customStyle="1" w:styleId="970535FAA0744E34B3C1DAD1A8C825B3">
    <w:name w:val="970535FAA0744E34B3C1DAD1A8C825B3"/>
    <w:rsid w:val="00BA2073"/>
  </w:style>
  <w:style w:type="paragraph" w:customStyle="1" w:styleId="3256ECAE92734B069163C01C2675EA08">
    <w:name w:val="3256ECAE92734B069163C01C2675EA08"/>
    <w:rsid w:val="00BA2073"/>
  </w:style>
  <w:style w:type="paragraph" w:customStyle="1" w:styleId="299987518FF24638A873296D80783557">
    <w:name w:val="299987518FF24638A873296D80783557"/>
    <w:rsid w:val="00BA2073"/>
  </w:style>
  <w:style w:type="paragraph" w:customStyle="1" w:styleId="9E8D5149F53348FEB479443EA6030B3C">
    <w:name w:val="9E8D5149F53348FEB479443EA6030B3C"/>
    <w:rsid w:val="00BA2073"/>
  </w:style>
  <w:style w:type="paragraph" w:customStyle="1" w:styleId="B832C5A9FCCA40DDBD3442ED3E5E690E">
    <w:name w:val="B832C5A9FCCA40DDBD3442ED3E5E690E"/>
    <w:rsid w:val="00BA2073"/>
  </w:style>
  <w:style w:type="paragraph" w:customStyle="1" w:styleId="02ACFBC5C59E4B35B1BFAAFFABEDCA08">
    <w:name w:val="02ACFBC5C59E4B35B1BFAAFFABEDCA08"/>
    <w:rsid w:val="00BA2073"/>
  </w:style>
  <w:style w:type="paragraph" w:customStyle="1" w:styleId="C8F94EBFC84442CC8611B0953F76D034">
    <w:name w:val="C8F94EBFC84442CC8611B0953F76D034"/>
    <w:rsid w:val="00BA2073"/>
  </w:style>
  <w:style w:type="paragraph" w:customStyle="1" w:styleId="4DB2BF2E789547318F9F862F6A9C565C">
    <w:name w:val="4DB2BF2E789547318F9F862F6A9C565C"/>
    <w:rsid w:val="00BA2073"/>
  </w:style>
  <w:style w:type="paragraph" w:customStyle="1" w:styleId="7D686FD147C54B92B7B089EA710AB6F6">
    <w:name w:val="7D686FD147C54B92B7B089EA710AB6F6"/>
    <w:rsid w:val="00BA2073"/>
  </w:style>
  <w:style w:type="paragraph" w:customStyle="1" w:styleId="AE923AB4796B45C5A9A34B034F323A8F">
    <w:name w:val="AE923AB4796B45C5A9A34B034F323A8F"/>
    <w:rsid w:val="00BA2073"/>
  </w:style>
  <w:style w:type="paragraph" w:customStyle="1" w:styleId="E23B12E5824142F8B57FD0FCE00F4BE4">
    <w:name w:val="E23B12E5824142F8B57FD0FCE00F4BE4"/>
    <w:rsid w:val="00BA2073"/>
  </w:style>
  <w:style w:type="paragraph" w:customStyle="1" w:styleId="3B7CC9CA694E41D69C7AB21C1CB27B21">
    <w:name w:val="3B7CC9CA694E41D69C7AB21C1CB27B21"/>
    <w:rsid w:val="00BA2073"/>
  </w:style>
  <w:style w:type="paragraph" w:customStyle="1" w:styleId="9B3FF10F7C9143D48AF7B3B89953BDC3">
    <w:name w:val="9B3FF10F7C9143D48AF7B3B89953BDC3"/>
    <w:rsid w:val="00BA2073"/>
  </w:style>
  <w:style w:type="paragraph" w:customStyle="1" w:styleId="C0029D3C70E5483FA82F81FE74ACD9A4">
    <w:name w:val="C0029D3C70E5483FA82F81FE74ACD9A4"/>
    <w:rsid w:val="00BA2073"/>
  </w:style>
  <w:style w:type="paragraph" w:customStyle="1" w:styleId="A18E4D852D4E4EC1A49B023708FF434D">
    <w:name w:val="A18E4D852D4E4EC1A49B023708FF434D"/>
    <w:rsid w:val="00BA2073"/>
  </w:style>
  <w:style w:type="paragraph" w:customStyle="1" w:styleId="F197E21FAB49484A9F3D4E150C608D2F">
    <w:name w:val="F197E21FAB49484A9F3D4E150C608D2F"/>
    <w:rsid w:val="00BA2073"/>
  </w:style>
  <w:style w:type="paragraph" w:customStyle="1" w:styleId="7E37E65F56C5406BACDE62FBB44CB724">
    <w:name w:val="7E37E65F56C5406BACDE62FBB44CB724"/>
    <w:rsid w:val="00BA2073"/>
  </w:style>
  <w:style w:type="paragraph" w:customStyle="1" w:styleId="B22C66C26E8F487A98EE7F4FE839F81F">
    <w:name w:val="B22C66C26E8F487A98EE7F4FE839F81F"/>
    <w:rsid w:val="00BA2073"/>
  </w:style>
  <w:style w:type="paragraph" w:customStyle="1" w:styleId="F9B4324886074C4F8EA3142057B7CAA9">
    <w:name w:val="F9B4324886074C4F8EA3142057B7CAA9"/>
    <w:rsid w:val="00BA2073"/>
  </w:style>
  <w:style w:type="paragraph" w:customStyle="1" w:styleId="B83FE7C5283B46A1B37C22A76F365DDB">
    <w:name w:val="B83FE7C5283B46A1B37C22A76F365DDB"/>
    <w:rsid w:val="00BA2073"/>
  </w:style>
  <w:style w:type="paragraph" w:customStyle="1" w:styleId="EB2556B175FE4C73B715BA7A1BEE8993">
    <w:name w:val="EB2556B175FE4C73B715BA7A1BEE8993"/>
    <w:rsid w:val="00BA2073"/>
  </w:style>
  <w:style w:type="paragraph" w:customStyle="1" w:styleId="F5648343EA8C4F58B320CD4D50C904DD">
    <w:name w:val="F5648343EA8C4F58B320CD4D50C904DD"/>
    <w:rsid w:val="00BA2073"/>
  </w:style>
  <w:style w:type="paragraph" w:customStyle="1" w:styleId="3E181E1B775C462F9276F12480ABAD09">
    <w:name w:val="3E181E1B775C462F9276F12480ABAD09"/>
    <w:rsid w:val="00BA2073"/>
  </w:style>
  <w:style w:type="paragraph" w:customStyle="1" w:styleId="132EDD44FDEF40EB9ABCDEE49F564094">
    <w:name w:val="132EDD44FDEF40EB9ABCDEE49F564094"/>
    <w:rsid w:val="00BA2073"/>
  </w:style>
  <w:style w:type="paragraph" w:customStyle="1" w:styleId="383CEB3D50074EC5BC9A3D63A0206303">
    <w:name w:val="383CEB3D50074EC5BC9A3D63A0206303"/>
    <w:rsid w:val="00BA2073"/>
  </w:style>
  <w:style w:type="paragraph" w:customStyle="1" w:styleId="86747B4D81394227BDC5AC07CB650401">
    <w:name w:val="86747B4D81394227BDC5AC07CB650401"/>
    <w:rsid w:val="00BA2073"/>
  </w:style>
  <w:style w:type="paragraph" w:customStyle="1" w:styleId="5BD721717CA24218B79708B993895D18">
    <w:name w:val="5BD721717CA24218B79708B993895D18"/>
    <w:rsid w:val="00BA2073"/>
  </w:style>
  <w:style w:type="paragraph" w:customStyle="1" w:styleId="606C640D090844E89F414F3D5EFCBAED">
    <w:name w:val="606C640D090844E89F414F3D5EFCBAED"/>
    <w:rsid w:val="00BA2073"/>
  </w:style>
  <w:style w:type="paragraph" w:customStyle="1" w:styleId="1E1528EEE58D4D419711FE20E14A17F6">
    <w:name w:val="1E1528EEE58D4D419711FE20E14A17F6"/>
    <w:rsid w:val="00BA2073"/>
  </w:style>
  <w:style w:type="paragraph" w:customStyle="1" w:styleId="F087A0AB7D8F4D3A891778D0DF6585DF">
    <w:name w:val="F087A0AB7D8F4D3A891778D0DF6585DF"/>
    <w:rsid w:val="00BA2073"/>
  </w:style>
  <w:style w:type="paragraph" w:customStyle="1" w:styleId="FB587896445640EE879FF4DB6B893E26">
    <w:name w:val="FB587896445640EE879FF4DB6B893E26"/>
    <w:rsid w:val="00BA2073"/>
  </w:style>
  <w:style w:type="paragraph" w:customStyle="1" w:styleId="41C233949D284BD7BC2C3DBF2B14F44D">
    <w:name w:val="41C233949D284BD7BC2C3DBF2B14F44D"/>
    <w:rsid w:val="00BA2073"/>
  </w:style>
  <w:style w:type="paragraph" w:customStyle="1" w:styleId="4809BC98F46E4A20A46590E36430E86F">
    <w:name w:val="4809BC98F46E4A20A46590E36430E86F"/>
    <w:rsid w:val="00BA2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3.xml><?xml version="1.0" encoding="utf-8"?>
<ds:datastoreItem xmlns:ds="http://schemas.openxmlformats.org/officeDocument/2006/customXml" ds:itemID="{EDEBEA1A-E16A-4C10-B738-821B637C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8E87D8-931A-496F-AD73-458C576B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16876</Words>
  <Characters>92819</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3</cp:revision>
  <cp:lastPrinted>2016-02-25T22:11:00Z</cp:lastPrinted>
  <dcterms:created xsi:type="dcterms:W3CDTF">2024-12-10T23:30:00Z</dcterms:created>
  <dcterms:modified xsi:type="dcterms:W3CDTF">2024-12-11T18:22:00Z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y fmtid="{D5CDD505-2E9C-101B-9397-08002B2CF9AE}" pid="3" name="_DocHome">
    <vt:i4>1885056291</vt:i4>
  </property>
</Properties>
</file>