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694"/>
        <w:gridCol w:w="3116"/>
        <w:gridCol w:w="3018"/>
      </w:tblGrid>
      <w:tr w:rsidR="00501ADF" w:rsidRPr="00451B7D" w14:paraId="5016615A" w14:textId="77777777" w:rsidTr="00D23BD5">
        <w:trPr>
          <w:trHeight w:val="816"/>
        </w:trPr>
        <w:tc>
          <w:tcPr>
            <w:tcW w:w="2689" w:type="dxa"/>
            <w:shd w:val="clear" w:color="auto" w:fill="DBDBDB" w:themeFill="accent3" w:themeFillTint="66"/>
          </w:tcPr>
          <w:p w14:paraId="79827E62" w14:textId="77777777"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1E376E17" w14:textId="77777777" w:rsidR="0068307E" w:rsidRPr="00451B7D" w:rsidRDefault="0068307E" w:rsidP="00501ADF">
            <w:pPr>
              <w:jc w:val="both"/>
              <w:rPr>
                <w:rFonts w:ascii="ITC Avant Garde" w:hAnsi="ITC Avant Garde"/>
                <w:sz w:val="18"/>
                <w:szCs w:val="18"/>
              </w:rPr>
            </w:pPr>
          </w:p>
          <w:p w14:paraId="4F871ED4" w14:textId="77777777" w:rsidR="0068307E" w:rsidRPr="00FD708B" w:rsidRDefault="00FD708B" w:rsidP="00501ADF">
            <w:pPr>
              <w:jc w:val="both"/>
              <w:rPr>
                <w:rFonts w:ascii="ITC Avant Garde" w:hAnsi="ITC Avant Garde"/>
                <w:b/>
                <w:sz w:val="18"/>
                <w:szCs w:val="18"/>
              </w:rPr>
            </w:pPr>
            <w:r>
              <w:rPr>
                <w:rFonts w:ascii="ITC Avant Garde" w:hAnsi="ITC Avant Garde"/>
                <w:b/>
                <w:sz w:val="18"/>
                <w:szCs w:val="18"/>
              </w:rPr>
              <w:t>UNIDAD DE POLÍTICA REGULATORIA</w:t>
            </w:r>
          </w:p>
        </w:tc>
        <w:tc>
          <w:tcPr>
            <w:tcW w:w="6139" w:type="dxa"/>
            <w:gridSpan w:val="2"/>
            <w:shd w:val="clear" w:color="auto" w:fill="DBDBDB" w:themeFill="accent3" w:themeFillTint="66"/>
          </w:tcPr>
          <w:p w14:paraId="0DB686E2"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2E6133BD" w14:textId="77777777" w:rsidR="0068307E" w:rsidRDefault="0068307E" w:rsidP="00501ADF">
            <w:pPr>
              <w:jc w:val="both"/>
              <w:rPr>
                <w:rFonts w:ascii="ITC Avant Garde" w:hAnsi="ITC Avant Garde"/>
                <w:b/>
                <w:sz w:val="18"/>
                <w:szCs w:val="18"/>
              </w:rPr>
            </w:pPr>
          </w:p>
          <w:p w14:paraId="5271D6C0" w14:textId="0984E6F2" w:rsidR="0068307E" w:rsidRDefault="00E70D51" w:rsidP="003E605A">
            <w:pPr>
              <w:jc w:val="both"/>
              <w:rPr>
                <w:rFonts w:ascii="ITC Avant Garde" w:hAnsi="ITC Avant Garde"/>
                <w:b/>
                <w:sz w:val="18"/>
                <w:szCs w:val="18"/>
              </w:rPr>
            </w:pPr>
            <w:r w:rsidRPr="00E70D51">
              <w:rPr>
                <w:rFonts w:ascii="ITC Avant Garde" w:hAnsi="ITC Avant Garde"/>
                <w:b/>
                <w:sz w:val="18"/>
                <w:szCs w:val="18"/>
              </w:rPr>
              <w:t>Acuerdo mediante el cual el Pleno del Instituto Federal de Telecomunicaciones modifica los “Lineamientos para la homologación de productos, equipos, dispositivos o aparatos destinados a telecomunicaciones o radiodifusión”</w:t>
            </w:r>
          </w:p>
          <w:p w14:paraId="620AB6DF" w14:textId="40853C94" w:rsidR="008C4823" w:rsidRPr="00451B7D" w:rsidRDefault="008C4823" w:rsidP="003E605A">
            <w:pPr>
              <w:jc w:val="both"/>
              <w:rPr>
                <w:rFonts w:ascii="ITC Avant Garde" w:hAnsi="ITC Avant Garde"/>
                <w:sz w:val="18"/>
                <w:szCs w:val="18"/>
              </w:rPr>
            </w:pPr>
          </w:p>
        </w:tc>
      </w:tr>
      <w:tr w:rsidR="0068307E" w:rsidRPr="00451B7D" w14:paraId="6D13D020" w14:textId="77777777" w:rsidTr="00D23BD5">
        <w:trPr>
          <w:trHeight w:val="889"/>
        </w:trPr>
        <w:tc>
          <w:tcPr>
            <w:tcW w:w="2689" w:type="dxa"/>
            <w:vMerge w:val="restart"/>
            <w:shd w:val="clear" w:color="auto" w:fill="DBDBDB" w:themeFill="accent3" w:themeFillTint="66"/>
          </w:tcPr>
          <w:p w14:paraId="05A19975"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2388D63A" w14:textId="77777777" w:rsidR="0068307E" w:rsidRPr="00451B7D" w:rsidRDefault="0068307E" w:rsidP="00501ADF">
            <w:pPr>
              <w:jc w:val="both"/>
              <w:rPr>
                <w:rFonts w:ascii="ITC Avant Garde" w:hAnsi="ITC Avant Garde"/>
                <w:b/>
                <w:sz w:val="18"/>
                <w:szCs w:val="18"/>
              </w:rPr>
            </w:pPr>
          </w:p>
          <w:p w14:paraId="538F35CD" w14:textId="77777777"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6075AD">
              <w:rPr>
                <w:rFonts w:ascii="ITC Avant Garde" w:hAnsi="ITC Avant Garde"/>
                <w:sz w:val="18"/>
                <w:szCs w:val="18"/>
              </w:rPr>
              <w:t>Horacio Villalobos Tlatempa</w:t>
            </w:r>
          </w:p>
          <w:p w14:paraId="380FE54C" w14:textId="77777777"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9B3602">
              <w:rPr>
                <w:rFonts w:ascii="ITC Avant Garde" w:hAnsi="ITC Avant Garde"/>
                <w:sz w:val="18"/>
                <w:szCs w:val="18"/>
              </w:rPr>
              <w:t>(55) 5015 4042</w:t>
            </w:r>
          </w:p>
          <w:p w14:paraId="54DC56B2" w14:textId="77777777" w:rsidR="005D7761"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p>
          <w:p w14:paraId="23F6CC73" w14:textId="2EB679DB" w:rsidR="0068307E" w:rsidRPr="00451B7D" w:rsidRDefault="00000000" w:rsidP="00501ADF">
            <w:pPr>
              <w:jc w:val="both"/>
              <w:rPr>
                <w:rFonts w:ascii="ITC Avant Garde" w:hAnsi="ITC Avant Garde"/>
                <w:sz w:val="18"/>
                <w:szCs w:val="18"/>
              </w:rPr>
            </w:pPr>
            <w:hyperlink r:id="rId11" w:history="1">
              <w:r w:rsidR="002842B4" w:rsidRPr="00E55224">
                <w:rPr>
                  <w:rStyle w:val="Hipervnculo"/>
                  <w:rFonts w:ascii="ITC Avant Garde" w:hAnsi="ITC Avant Garde"/>
                  <w:sz w:val="18"/>
                  <w:szCs w:val="18"/>
                </w:rPr>
                <w:t>horacio.villalobos@ift.org.mx</w:t>
              </w:r>
            </w:hyperlink>
            <w:r w:rsidR="002842B4">
              <w:rPr>
                <w:rFonts w:ascii="ITC Avant Garde" w:hAnsi="ITC Avant Garde"/>
                <w:sz w:val="18"/>
                <w:szCs w:val="18"/>
              </w:rPr>
              <w:t xml:space="preserve"> </w:t>
            </w:r>
          </w:p>
          <w:p w14:paraId="4E0E0CD3"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0C0EEB93"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33700F9D" w14:textId="6BA725FA" w:rsidR="0068307E" w:rsidRPr="00451B7D" w:rsidRDefault="00AC0CD6" w:rsidP="00606B5A">
            <w:pPr>
              <w:jc w:val="center"/>
              <w:rPr>
                <w:rFonts w:ascii="ITC Avant Garde" w:hAnsi="ITC Avant Garde"/>
                <w:sz w:val="18"/>
                <w:szCs w:val="18"/>
              </w:rPr>
            </w:pPr>
            <w:r>
              <w:rPr>
                <w:rFonts w:ascii="ITC Avant Garde" w:hAnsi="ITC Avant Garde"/>
                <w:sz w:val="18"/>
                <w:szCs w:val="18"/>
              </w:rPr>
              <w:t>10/06/2024</w:t>
            </w:r>
          </w:p>
        </w:tc>
      </w:tr>
      <w:tr w:rsidR="0068307E" w:rsidRPr="00451B7D" w14:paraId="4859581F" w14:textId="77777777" w:rsidTr="00D23BD5">
        <w:trPr>
          <w:trHeight w:val="390"/>
        </w:trPr>
        <w:tc>
          <w:tcPr>
            <w:tcW w:w="2689" w:type="dxa"/>
            <w:vMerge/>
            <w:shd w:val="clear" w:color="auto" w:fill="DBDBDB" w:themeFill="accent3" w:themeFillTint="66"/>
          </w:tcPr>
          <w:p w14:paraId="2C245084"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08319938"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71CFB4D6" w14:textId="471E0ECE" w:rsidR="0068307E" w:rsidRPr="00451B7D" w:rsidRDefault="00513383" w:rsidP="0068307E">
            <w:pPr>
              <w:jc w:val="center"/>
              <w:rPr>
                <w:rFonts w:ascii="ITC Avant Garde" w:hAnsi="ITC Avant Garde"/>
                <w:sz w:val="18"/>
                <w:szCs w:val="18"/>
              </w:rPr>
            </w:pPr>
            <w:r>
              <w:rPr>
                <w:rFonts w:ascii="ITC Avant Garde" w:hAnsi="ITC Avant Garde"/>
                <w:sz w:val="18"/>
                <w:szCs w:val="18"/>
              </w:rPr>
              <w:t>14</w:t>
            </w:r>
            <w:r w:rsidR="003774BA">
              <w:rPr>
                <w:rFonts w:ascii="ITC Avant Garde" w:hAnsi="ITC Avant Garde"/>
                <w:sz w:val="18"/>
                <w:szCs w:val="18"/>
              </w:rPr>
              <w:t>/</w:t>
            </w:r>
            <w:r>
              <w:rPr>
                <w:rFonts w:ascii="ITC Avant Garde" w:hAnsi="ITC Avant Garde"/>
                <w:sz w:val="18"/>
                <w:szCs w:val="18"/>
              </w:rPr>
              <w:t>06</w:t>
            </w:r>
            <w:r w:rsidR="003774BA">
              <w:rPr>
                <w:rFonts w:ascii="ITC Avant Garde" w:hAnsi="ITC Avant Garde"/>
                <w:sz w:val="18"/>
                <w:szCs w:val="18"/>
              </w:rPr>
              <w:t>/</w:t>
            </w:r>
            <w:r>
              <w:rPr>
                <w:rFonts w:ascii="ITC Avant Garde" w:hAnsi="ITC Avant Garde"/>
                <w:sz w:val="18"/>
                <w:szCs w:val="18"/>
              </w:rPr>
              <w:t>2024</w:t>
            </w:r>
            <w:r w:rsidR="003774BA">
              <w:rPr>
                <w:rFonts w:ascii="ITC Avant Garde" w:hAnsi="ITC Avant Garde"/>
                <w:sz w:val="18"/>
                <w:szCs w:val="18"/>
              </w:rPr>
              <w:t xml:space="preserve"> al </w:t>
            </w:r>
            <w:r>
              <w:rPr>
                <w:rFonts w:ascii="ITC Avant Garde" w:hAnsi="ITC Avant Garde"/>
                <w:sz w:val="18"/>
                <w:szCs w:val="18"/>
              </w:rPr>
              <w:t>12</w:t>
            </w:r>
            <w:r w:rsidR="003774BA">
              <w:rPr>
                <w:rFonts w:ascii="ITC Avant Garde" w:hAnsi="ITC Avant Garde"/>
                <w:sz w:val="18"/>
                <w:szCs w:val="18"/>
              </w:rPr>
              <w:t>/</w:t>
            </w:r>
            <w:r>
              <w:rPr>
                <w:rFonts w:ascii="ITC Avant Garde" w:hAnsi="ITC Avant Garde"/>
                <w:sz w:val="18"/>
                <w:szCs w:val="18"/>
              </w:rPr>
              <w:t>08</w:t>
            </w:r>
            <w:r w:rsidR="003774BA">
              <w:rPr>
                <w:rFonts w:ascii="ITC Avant Garde" w:hAnsi="ITC Avant Garde"/>
                <w:sz w:val="18"/>
                <w:szCs w:val="18"/>
              </w:rPr>
              <w:t>/</w:t>
            </w:r>
            <w:r>
              <w:rPr>
                <w:rFonts w:ascii="ITC Avant Garde" w:hAnsi="ITC Avant Garde"/>
                <w:sz w:val="18"/>
                <w:szCs w:val="18"/>
              </w:rPr>
              <w:t>2024</w:t>
            </w:r>
          </w:p>
        </w:tc>
      </w:tr>
    </w:tbl>
    <w:p w14:paraId="26968A22" w14:textId="77777777" w:rsidR="00501ADF" w:rsidRPr="00451B7D" w:rsidRDefault="00501ADF" w:rsidP="00501ADF">
      <w:pPr>
        <w:jc w:val="both"/>
        <w:rPr>
          <w:rFonts w:ascii="ITC Avant Garde" w:hAnsi="ITC Avant Garde"/>
          <w:sz w:val="18"/>
          <w:szCs w:val="18"/>
        </w:rPr>
      </w:pPr>
    </w:p>
    <w:p w14:paraId="783E1144"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3BD266E9" w14:textId="77777777" w:rsidTr="008A48B0">
        <w:tc>
          <w:tcPr>
            <w:tcW w:w="8828" w:type="dxa"/>
            <w:shd w:val="clear" w:color="auto" w:fill="FFFFFF" w:themeFill="background1"/>
          </w:tcPr>
          <w:p w14:paraId="00295285" w14:textId="77777777" w:rsidR="001932FC" w:rsidRPr="004C540C" w:rsidRDefault="001932FC" w:rsidP="00131CC7">
            <w:pPr>
              <w:pStyle w:val="Texto"/>
              <w:spacing w:before="240" w:line="244" w:lineRule="exact"/>
              <w:ind w:firstLine="0"/>
              <w:rPr>
                <w:rFonts w:ascii="ITC Avant Garde" w:eastAsia="Cambria Math" w:hAnsi="ITC Avant Garde"/>
                <w:b/>
                <w:bCs/>
                <w:szCs w:val="18"/>
                <w:lang w:val="es-MX"/>
              </w:rPr>
            </w:pPr>
            <w:r w:rsidRPr="004C540C">
              <w:rPr>
                <w:rFonts w:ascii="ITC Avant Garde" w:eastAsia="Cambria Math" w:hAnsi="ITC Avant Garde"/>
                <w:b/>
                <w:bCs/>
                <w:szCs w:val="18"/>
                <w:lang w:val="es-MX"/>
              </w:rPr>
              <w:t>1.</w:t>
            </w:r>
            <w:r w:rsidR="00E6080B" w:rsidRPr="004C540C">
              <w:rPr>
                <w:rFonts w:ascii="ITC Avant Garde" w:eastAsia="Cambria Math" w:hAnsi="ITC Avant Garde"/>
                <w:b/>
                <w:bCs/>
                <w:szCs w:val="18"/>
                <w:lang w:val="es-MX"/>
              </w:rPr>
              <w:t>-</w:t>
            </w:r>
            <w:r w:rsidRPr="004C540C">
              <w:rPr>
                <w:rFonts w:ascii="ITC Avant Garde" w:eastAsia="Cambria Math" w:hAnsi="ITC Avant Garde"/>
                <w:b/>
                <w:bCs/>
                <w:szCs w:val="18"/>
                <w:lang w:val="es-MX"/>
              </w:rPr>
              <w:t xml:space="preserve"> </w:t>
            </w:r>
            <w:r w:rsidR="00D221B5" w:rsidRPr="004C540C">
              <w:rPr>
                <w:rFonts w:ascii="ITC Avant Garde" w:eastAsia="Cambria Math" w:hAnsi="ITC Avant Garde"/>
                <w:b/>
                <w:bCs/>
                <w:szCs w:val="18"/>
                <w:lang w:val="es-MX"/>
              </w:rPr>
              <w:t xml:space="preserve">Explique brevemente </w:t>
            </w:r>
            <w:r w:rsidR="00BE7D1C" w:rsidRPr="004C540C">
              <w:rPr>
                <w:rFonts w:ascii="ITC Avant Garde" w:eastAsia="Cambria Math" w:hAnsi="ITC Avant Garde"/>
                <w:b/>
                <w:bCs/>
                <w:szCs w:val="18"/>
                <w:lang w:val="es-MX"/>
              </w:rPr>
              <w:t xml:space="preserve">la problemática que pretende prevenir o resolver la propuesta de regulación, así como </w:t>
            </w:r>
            <w:r w:rsidR="00D221B5" w:rsidRPr="004C540C">
              <w:rPr>
                <w:rFonts w:ascii="ITC Avant Garde" w:eastAsia="Cambria Math" w:hAnsi="ITC Avant Garde"/>
                <w:b/>
                <w:bCs/>
                <w:szCs w:val="18"/>
                <w:lang w:val="es-MX"/>
              </w:rPr>
              <w:t xml:space="preserve">en qué consiste </w:t>
            </w:r>
            <w:r w:rsidR="005319D5" w:rsidRPr="004C540C">
              <w:rPr>
                <w:rFonts w:ascii="ITC Avant Garde" w:eastAsia="Cambria Math" w:hAnsi="ITC Avant Garde"/>
                <w:b/>
                <w:bCs/>
                <w:szCs w:val="18"/>
                <w:lang w:val="es-MX"/>
              </w:rPr>
              <w:t xml:space="preserve">ésta </w:t>
            </w:r>
            <w:r w:rsidR="00BE7D1C" w:rsidRPr="004C540C">
              <w:rPr>
                <w:rFonts w:ascii="ITC Avant Garde" w:eastAsia="Cambria Math" w:hAnsi="ITC Avant Garde"/>
                <w:b/>
                <w:bCs/>
                <w:szCs w:val="18"/>
                <w:lang w:val="es-MX"/>
              </w:rPr>
              <w:t>y</w:t>
            </w:r>
            <w:r w:rsidR="00D221B5" w:rsidRPr="004C540C">
              <w:rPr>
                <w:rFonts w:ascii="ITC Avant Garde" w:eastAsia="Cambria Math" w:hAnsi="ITC Avant Garde"/>
                <w:b/>
                <w:bCs/>
                <w:szCs w:val="18"/>
                <w:lang w:val="es-MX"/>
              </w:rPr>
              <w:t xml:space="preserve"> sus objetivos generales</w:t>
            </w:r>
            <w:r w:rsidRPr="004C540C">
              <w:rPr>
                <w:rFonts w:ascii="ITC Avant Garde" w:eastAsia="Cambria Math" w:hAnsi="ITC Avant Garde"/>
                <w:b/>
                <w:bCs/>
                <w:szCs w:val="18"/>
                <w:lang w:val="es-MX"/>
              </w:rPr>
              <w:t>:</w:t>
            </w:r>
          </w:p>
          <w:p w14:paraId="4A21DBF8" w14:textId="2C8E2B1D" w:rsidR="00D04706" w:rsidRPr="00D04706" w:rsidRDefault="00D04706" w:rsidP="00D04706">
            <w:pPr>
              <w:pStyle w:val="Texto"/>
              <w:spacing w:before="240" w:line="244" w:lineRule="exact"/>
              <w:ind w:firstLine="0"/>
              <w:rPr>
                <w:rFonts w:ascii="ITC Avant Garde" w:eastAsia="Cambria Math" w:hAnsi="ITC Avant Garde"/>
                <w:szCs w:val="18"/>
                <w:lang w:val="es-MX"/>
              </w:rPr>
            </w:pPr>
            <w:r w:rsidRPr="00D04706">
              <w:rPr>
                <w:rFonts w:ascii="ITC Avant Garde" w:eastAsia="Cambria Math" w:hAnsi="ITC Avant Garde"/>
                <w:szCs w:val="18"/>
                <w:lang w:val="es-MX"/>
              </w:rPr>
              <w:t>El 26 de diciembre de 2023, se publicó en el DOF el “Acuerdo mediante el cual el Pleno del Instituto Federal de Telecomunicaciones emite los Lineamientos para el uso del Sello IFT del Instituto Federal de Telecomunicaciones en productos, equipos, dispositivos o aparatos destinados a telecomunicaciones o radiodifusión homologados”, (en lo sucesivo, los “Lineamientos de uso del Sello IFT”).</w:t>
            </w:r>
          </w:p>
          <w:p w14:paraId="49FCA8DA" w14:textId="77777777" w:rsidR="00AC0CD6" w:rsidRPr="00D04706" w:rsidRDefault="00AC0CD6" w:rsidP="00AC0CD6">
            <w:pPr>
              <w:pStyle w:val="Texto"/>
              <w:spacing w:before="240" w:line="244" w:lineRule="exact"/>
              <w:ind w:firstLine="0"/>
              <w:rPr>
                <w:rFonts w:ascii="ITC Avant Garde" w:eastAsia="Cambria Math" w:hAnsi="ITC Avant Garde"/>
                <w:szCs w:val="18"/>
                <w:lang w:val="es-MX"/>
              </w:rPr>
            </w:pPr>
            <w:r w:rsidRPr="00702C30">
              <w:rPr>
                <w:rFonts w:ascii="ITC Avant Garde" w:eastAsia="Cambria Math" w:hAnsi="ITC Avant Garde"/>
                <w:szCs w:val="18"/>
                <w:lang w:val="es-MX"/>
              </w:rPr>
              <w:t>El 26 de enero de 2024, se recibió a través de la Oficialía de Partes Común del Instituto un escrito de la Cámara Nacional de la Industria Electrónica, de Telecomunicaciones y Tecnologías de la Información (en lo sucesivo, la CANIETI), en el que solicitó audiencia con el Pleno del Instituto para abordar temas relacionados con los Lineamientos de Homologación y los Lineamientos para el uso del Sello IFT. Dicha entrevista se llevó a cabo el 06 de febrero de 2024.</w:t>
            </w:r>
          </w:p>
          <w:p w14:paraId="3140EA45" w14:textId="77777777" w:rsidR="00AC0CD6" w:rsidRDefault="00AC0CD6" w:rsidP="00AC0CD6">
            <w:pPr>
              <w:pStyle w:val="Texto"/>
              <w:spacing w:before="240" w:line="244" w:lineRule="exact"/>
              <w:ind w:firstLine="0"/>
              <w:rPr>
                <w:rFonts w:ascii="ITC Avant Garde" w:eastAsia="Cambria Math" w:hAnsi="ITC Avant Garde"/>
                <w:szCs w:val="18"/>
                <w:lang w:val="es-MX"/>
              </w:rPr>
            </w:pPr>
            <w:r w:rsidRPr="00702C30">
              <w:rPr>
                <w:rFonts w:ascii="ITC Avant Garde" w:eastAsia="Cambria Math" w:hAnsi="ITC Avant Garde"/>
                <w:szCs w:val="18"/>
                <w:lang w:val="es-MX"/>
              </w:rPr>
              <w:t>El 07 de marzo de 2024, se recibió a través de la Oficialía de Partes del Instituto, un escrito con el que los representantes de la CANIETI, de la Asociación Nacional de Telecomunicaciones (en lo sucesivo, la ANATEL) y de la Asociación Nacional de Fabricantes de Aparatos Domésticos (en lo sucesivo, la ANFAD), enviaron propuestas de modificación a los Lineamientos de Homologación y los Lineamientos para el uso del Sello IFT, así como lo relativo al marcado o etiquetado físico y electrónico al que se refieren los Lineamientos de Homologación.</w:t>
            </w:r>
          </w:p>
          <w:p w14:paraId="51CFF356" w14:textId="77777777" w:rsidR="00AC0CD6" w:rsidRPr="00702C30" w:rsidRDefault="00AC0CD6" w:rsidP="00AC0CD6">
            <w:pPr>
              <w:pStyle w:val="Texto"/>
              <w:spacing w:before="240" w:line="244" w:lineRule="exact"/>
              <w:ind w:firstLine="0"/>
              <w:rPr>
                <w:rFonts w:ascii="ITC Avant Garde" w:eastAsia="Cambria Math" w:hAnsi="ITC Avant Garde"/>
                <w:szCs w:val="18"/>
                <w:lang w:val="es-MX"/>
              </w:rPr>
            </w:pPr>
            <w:r w:rsidRPr="00702C30">
              <w:rPr>
                <w:rFonts w:ascii="ITC Avant Garde" w:eastAsia="Cambria Math" w:hAnsi="ITC Avant Garde"/>
                <w:szCs w:val="18"/>
                <w:lang w:val="es-MX"/>
              </w:rPr>
              <w:t>En la referida entrevista y escrito al que se refiere</w:t>
            </w:r>
            <w:r>
              <w:rPr>
                <w:rFonts w:ascii="ITC Avant Garde" w:eastAsia="Cambria Math" w:hAnsi="ITC Avant Garde"/>
                <w:szCs w:val="18"/>
                <w:lang w:val="es-MX"/>
              </w:rPr>
              <w:t>n los párrafos anteriores</w:t>
            </w:r>
            <w:r w:rsidRPr="00702C30">
              <w:rPr>
                <w:rFonts w:ascii="ITC Avant Garde" w:eastAsia="Cambria Math" w:hAnsi="ITC Avant Garde"/>
                <w:szCs w:val="18"/>
                <w:lang w:val="es-MX"/>
              </w:rPr>
              <w:t xml:space="preserve">, se abordaron, entre otros temas, las propuestas de modificación a los Lineamientos de Homologación, relacionadas con las diversas para los Lineamientos para el uso del Sello IFT, recientemente publicados en el DOF y aún a la espera de entrada en vigor. Al respecto, los asistentes a dicha entrevista, así como los representantes firmantes de dicho escrito, solicitaron tomar en consideración sus propuestas de modificación en las que según su escrito: </w:t>
            </w:r>
          </w:p>
          <w:p w14:paraId="31B70EB9" w14:textId="77777777" w:rsidR="00AC0CD6" w:rsidRPr="00702C30" w:rsidRDefault="00AC0CD6" w:rsidP="00AC0CD6">
            <w:pPr>
              <w:pStyle w:val="Texto"/>
              <w:spacing w:before="240" w:line="244" w:lineRule="exact"/>
              <w:ind w:left="459" w:hanging="171"/>
              <w:rPr>
                <w:rFonts w:ascii="ITC Avant Garde" w:eastAsia="Cambria Math" w:hAnsi="ITC Avant Garde"/>
                <w:szCs w:val="18"/>
                <w:lang w:val="es-MX"/>
              </w:rPr>
            </w:pPr>
            <w:r w:rsidRPr="00702C30">
              <w:rPr>
                <w:rFonts w:ascii="ITC Avant Garde" w:eastAsia="Cambria Math" w:hAnsi="ITC Avant Garde"/>
                <w:szCs w:val="18"/>
                <w:lang w:val="es-MX"/>
              </w:rPr>
              <w:t>“…</w:t>
            </w:r>
          </w:p>
          <w:p w14:paraId="56BC98EF" w14:textId="77777777" w:rsidR="00AC0CD6" w:rsidRPr="00702C30" w:rsidRDefault="00AC0CD6" w:rsidP="00AC0CD6">
            <w:pPr>
              <w:pStyle w:val="Texto"/>
              <w:spacing w:before="240" w:line="244" w:lineRule="exact"/>
              <w:ind w:left="630" w:hanging="171"/>
              <w:rPr>
                <w:rFonts w:ascii="ITC Avant Garde" w:eastAsia="Cambria Math" w:hAnsi="ITC Avant Garde"/>
                <w:szCs w:val="18"/>
                <w:lang w:val="es-MX"/>
              </w:rPr>
            </w:pPr>
            <w:r w:rsidRPr="00702C30">
              <w:rPr>
                <w:rFonts w:ascii="ITC Avant Garde" w:eastAsia="Cambria Math" w:hAnsi="ITC Avant Garde"/>
                <w:szCs w:val="18"/>
                <w:lang w:val="es-MX"/>
              </w:rPr>
              <w:lastRenderedPageBreak/>
              <w:t>•</w:t>
            </w:r>
            <w:r w:rsidRPr="00702C30">
              <w:rPr>
                <w:rFonts w:ascii="ITC Avant Garde" w:eastAsia="Cambria Math" w:hAnsi="ITC Avant Garde"/>
                <w:szCs w:val="18"/>
                <w:lang w:val="es-MX"/>
              </w:rPr>
              <w:tab/>
              <w:t>Se aclara el uso de etiquetado electrónico para la exhibición del número del certificado de homologación.</w:t>
            </w:r>
          </w:p>
          <w:p w14:paraId="1C43FED7" w14:textId="77777777" w:rsidR="00AC0CD6" w:rsidRPr="00702C30" w:rsidRDefault="00AC0CD6" w:rsidP="00AC0CD6">
            <w:pPr>
              <w:pStyle w:val="Texto"/>
              <w:spacing w:before="240" w:line="244" w:lineRule="exact"/>
              <w:ind w:left="630"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 xml:space="preserve"> Se incluyen diversas adaptaciones para permitir la implementación del Sello IFT de manera electrónica.</w:t>
            </w:r>
          </w:p>
          <w:p w14:paraId="779434CD" w14:textId="77777777" w:rsidR="00AC0CD6" w:rsidRPr="00702C30" w:rsidRDefault="00AC0CD6" w:rsidP="00AC0CD6">
            <w:pPr>
              <w:pStyle w:val="Texto"/>
              <w:spacing w:before="240" w:line="244" w:lineRule="exact"/>
              <w:ind w:left="630"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w:t>
            </w:r>
          </w:p>
          <w:p w14:paraId="0BBA8D3E" w14:textId="77777777" w:rsidR="00AC0CD6" w:rsidRPr="00702C30" w:rsidRDefault="00AC0CD6" w:rsidP="00AC0CD6">
            <w:pPr>
              <w:pStyle w:val="Texto"/>
              <w:spacing w:before="240" w:line="244" w:lineRule="exact"/>
              <w:ind w:left="630"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Se permita el etiquetado físico en los empaques, envases, embalajes, instructivos, y manuales de operación, entre otros.</w:t>
            </w:r>
          </w:p>
          <w:p w14:paraId="0EC9453D" w14:textId="77777777" w:rsidR="00AC0CD6" w:rsidRPr="00702C30" w:rsidRDefault="00AC0CD6" w:rsidP="00AC0CD6">
            <w:pPr>
              <w:pStyle w:val="Texto"/>
              <w:spacing w:before="240" w:line="244" w:lineRule="exact"/>
              <w:ind w:left="630"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w:t>
            </w:r>
          </w:p>
          <w:p w14:paraId="5A71F419" w14:textId="77777777" w:rsidR="00AC0CD6" w:rsidRPr="00702C30" w:rsidRDefault="00AC0CD6" w:rsidP="00AC0CD6">
            <w:pPr>
              <w:pStyle w:val="Texto"/>
              <w:spacing w:before="240" w:line="244" w:lineRule="exact"/>
              <w:ind w:left="459" w:hanging="171"/>
              <w:rPr>
                <w:rFonts w:ascii="ITC Avant Garde" w:eastAsia="Cambria Math" w:hAnsi="ITC Avant Garde"/>
                <w:szCs w:val="18"/>
                <w:lang w:val="es-MX"/>
              </w:rPr>
            </w:pPr>
            <w:r w:rsidRPr="00702C30">
              <w:rPr>
                <w:rFonts w:ascii="ITC Avant Garde" w:eastAsia="Cambria Math" w:hAnsi="ITC Avant Garde"/>
                <w:szCs w:val="18"/>
                <w:lang w:val="es-MX"/>
              </w:rPr>
              <w:t>...“.</w:t>
            </w:r>
          </w:p>
          <w:p w14:paraId="60AE5319" w14:textId="5A97A84B" w:rsidR="00AC0CD6" w:rsidRPr="00702C30" w:rsidRDefault="00AC0CD6" w:rsidP="00AC0CD6">
            <w:pPr>
              <w:pStyle w:val="Texto"/>
              <w:spacing w:before="240" w:line="244" w:lineRule="exact"/>
              <w:ind w:firstLine="0"/>
              <w:rPr>
                <w:rFonts w:ascii="ITC Avant Garde" w:eastAsia="Cambria Math" w:hAnsi="ITC Avant Garde"/>
                <w:szCs w:val="18"/>
                <w:lang w:val="es-MX"/>
              </w:rPr>
            </w:pPr>
            <w:r w:rsidRPr="00702C30">
              <w:rPr>
                <w:rFonts w:ascii="ITC Avant Garde" w:eastAsia="Cambria Math" w:hAnsi="ITC Avant Garde"/>
                <w:szCs w:val="18"/>
                <w:lang w:val="es-MX"/>
              </w:rPr>
              <w:t xml:space="preserve">En este sentido, lo que se solicita es flexibilizar las obligaciones establecidas en los ordenamientos referidos, con el fin de tener opciones de cumplimiento que permitan reducir costos y optimizar tiempos de implementación, </w:t>
            </w:r>
            <w:r w:rsidR="004D2159" w:rsidRPr="00702C30">
              <w:rPr>
                <w:rFonts w:ascii="ITC Avant Garde" w:eastAsia="Cambria Math" w:hAnsi="ITC Avant Garde"/>
                <w:szCs w:val="18"/>
                <w:lang w:val="es-MX"/>
              </w:rPr>
              <w:t xml:space="preserve">tomando en consideración que algunos </w:t>
            </w:r>
            <w:r w:rsidR="004D2159">
              <w:rPr>
                <w:rFonts w:ascii="ITC Avant Garde" w:eastAsia="Cambria Math" w:hAnsi="ITC Avant Garde"/>
                <w:szCs w:val="18"/>
                <w:lang w:val="es-MX"/>
              </w:rPr>
              <w:t>p</w:t>
            </w:r>
            <w:r w:rsidR="004D2159" w:rsidRPr="00702C30">
              <w:rPr>
                <w:rFonts w:ascii="ITC Avant Garde" w:eastAsia="Cambria Math" w:hAnsi="ITC Avant Garde"/>
                <w:szCs w:val="18"/>
                <w:lang w:val="es-MX"/>
              </w:rPr>
              <w:t>roductos cuentan con una pantalla con la capacidad de reproducir el marcado o etiquetado de forma clara y así dar cumplimiento de manera electrónica a los citados Lineamientos</w:t>
            </w:r>
            <w:r w:rsidR="004D2159">
              <w:rPr>
                <w:rFonts w:ascii="ITC Avant Garde" w:eastAsia="Cambria Math" w:hAnsi="ITC Avant Garde"/>
                <w:szCs w:val="18"/>
                <w:lang w:val="es-MX"/>
              </w:rPr>
              <w:t xml:space="preserve">; </w:t>
            </w:r>
            <w:r w:rsidRPr="00702C30">
              <w:rPr>
                <w:rFonts w:ascii="ITC Avant Garde" w:eastAsia="Cambria Math" w:hAnsi="ITC Avant Garde"/>
                <w:szCs w:val="18"/>
                <w:lang w:val="es-MX"/>
              </w:rPr>
              <w:t>así como</w:t>
            </w:r>
            <w:r w:rsidR="004D2159">
              <w:rPr>
                <w:rFonts w:ascii="ITC Avant Garde" w:eastAsia="Cambria Math" w:hAnsi="ITC Avant Garde"/>
                <w:szCs w:val="18"/>
                <w:lang w:val="es-MX"/>
              </w:rPr>
              <w:t>,</w:t>
            </w:r>
            <w:r w:rsidRPr="00702C30">
              <w:rPr>
                <w:rFonts w:ascii="ITC Avant Garde" w:eastAsia="Cambria Math" w:hAnsi="ITC Avant Garde"/>
                <w:szCs w:val="18"/>
                <w:lang w:val="es-MX"/>
              </w:rPr>
              <w:t xml:space="preserve"> una extensión en el tiempo de entrada en vigor de los Lineamientos para el uso del Sello IFT para que no se vea afectada la operación de sus líneas de producción, sus procesos internos, la importación y la comercialización de los productos homologados</w:t>
            </w:r>
            <w:r w:rsidR="004D2159">
              <w:rPr>
                <w:rFonts w:ascii="ITC Avant Garde" w:eastAsia="Cambria Math" w:hAnsi="ITC Avant Garde"/>
                <w:szCs w:val="18"/>
                <w:lang w:val="es-MX"/>
              </w:rPr>
              <w:t xml:space="preserve">, </w:t>
            </w:r>
            <w:r w:rsidR="004D2159" w:rsidRPr="004D2159">
              <w:rPr>
                <w:rFonts w:ascii="ITC Avant Garde" w:eastAsia="Cambria Math" w:hAnsi="ITC Avant Garde"/>
                <w:szCs w:val="18"/>
                <w:lang w:val="es-MX"/>
              </w:rPr>
              <w:t>ordenamiento que está estrechamente relacionado con los Lineamientos de Homologación</w:t>
            </w:r>
            <w:r w:rsidRPr="00702C30">
              <w:rPr>
                <w:rFonts w:ascii="ITC Avant Garde" w:eastAsia="Cambria Math" w:hAnsi="ITC Avant Garde"/>
                <w:szCs w:val="18"/>
                <w:lang w:val="es-MX"/>
              </w:rPr>
              <w:t xml:space="preserve">. . </w:t>
            </w:r>
          </w:p>
          <w:p w14:paraId="1AB6D521" w14:textId="6AA17B33" w:rsidR="00AC0CD6" w:rsidRPr="00702C30" w:rsidRDefault="00543A9B" w:rsidP="00AC0CD6">
            <w:pPr>
              <w:pStyle w:val="Texto"/>
              <w:spacing w:before="240" w:line="244" w:lineRule="exact"/>
              <w:ind w:firstLine="0"/>
              <w:rPr>
                <w:rFonts w:ascii="ITC Avant Garde" w:eastAsia="Cambria Math" w:hAnsi="ITC Avant Garde"/>
                <w:szCs w:val="18"/>
                <w:lang w:val="es-MX"/>
              </w:rPr>
            </w:pPr>
            <w:r w:rsidRPr="00543A9B">
              <w:rPr>
                <w:rFonts w:ascii="ITC Avant Garde" w:eastAsia="Cambria Math" w:hAnsi="ITC Avant Garde"/>
                <w:szCs w:val="18"/>
                <w:lang w:val="es-MX"/>
              </w:rPr>
              <w:t>Llevando a cabo el análisis correspondiente a la solicitud formulada por la Industria, se propone la modificación de los Lineamientos de Homologación</w:t>
            </w:r>
            <w:r w:rsidR="004D2159">
              <w:rPr>
                <w:rFonts w:ascii="ITC Avant Garde" w:eastAsia="Cambria Math" w:hAnsi="ITC Avant Garde"/>
                <w:szCs w:val="18"/>
                <w:lang w:val="es-MX"/>
              </w:rPr>
              <w:t xml:space="preserve"> </w:t>
            </w:r>
            <w:r w:rsidR="00AC0CD6" w:rsidRPr="00702C30">
              <w:rPr>
                <w:rFonts w:ascii="ITC Avant Garde" w:eastAsia="Cambria Math" w:hAnsi="ITC Avant Garde"/>
                <w:szCs w:val="18"/>
                <w:lang w:val="es-MX"/>
              </w:rPr>
              <w:t>sobre los aspectos siguientes:</w:t>
            </w:r>
          </w:p>
          <w:p w14:paraId="731B0DCE" w14:textId="6FF4CA77" w:rsidR="00AC0CD6" w:rsidRPr="00702C30" w:rsidRDefault="00AC0CD6" w:rsidP="00AC0CD6">
            <w:pPr>
              <w:pStyle w:val="Texto"/>
              <w:spacing w:before="240" w:line="244" w:lineRule="exact"/>
              <w:ind w:left="459"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r>
            <w:r w:rsidR="004D2159">
              <w:rPr>
                <w:rFonts w:ascii="ITC Avant Garde" w:eastAsia="Cambria Math" w:hAnsi="ITC Avant Garde"/>
                <w:szCs w:val="18"/>
                <w:lang w:val="es-MX"/>
              </w:rPr>
              <w:t>H</w:t>
            </w:r>
            <w:r w:rsidRPr="00702C30">
              <w:rPr>
                <w:rFonts w:ascii="ITC Avant Garde" w:eastAsia="Cambria Math" w:hAnsi="ITC Avant Garde"/>
                <w:szCs w:val="18"/>
                <w:lang w:val="es-MX"/>
              </w:rPr>
              <w:t>acer referencia de manera expresa al requisito del Sello IFT como un elemento adicional en el marcado o etiquetado, de conformidad con lo previsto en los Lineamientos de uso del Sello IFT, dada la estrecha relación que existe entre los Lineamientos de Homologación y los Lineamientos para el uso del Sello IFT.</w:t>
            </w:r>
          </w:p>
          <w:p w14:paraId="6FED883A" w14:textId="7EC9DFF8" w:rsidR="00AC0CD6" w:rsidRPr="00702C30" w:rsidRDefault="00AC0CD6" w:rsidP="00AC0CD6">
            <w:pPr>
              <w:pStyle w:val="Texto"/>
              <w:spacing w:before="240" w:line="244" w:lineRule="exact"/>
              <w:ind w:left="459"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 xml:space="preserve">Ampliar la opción de impresión para que se incluyan la digitalización y reproducción del marcado o etiquetado </w:t>
            </w:r>
            <w:r w:rsidR="004D2159">
              <w:rPr>
                <w:rFonts w:ascii="ITC Avant Garde" w:eastAsia="Cambria Math" w:hAnsi="ITC Avant Garde"/>
                <w:szCs w:val="18"/>
                <w:lang w:val="es-MX"/>
              </w:rPr>
              <w:t xml:space="preserve">para </w:t>
            </w:r>
            <w:r w:rsidRPr="00702C30">
              <w:rPr>
                <w:rFonts w:ascii="ITC Avant Garde" w:eastAsia="Cambria Math" w:hAnsi="ITC Avant Garde"/>
                <w:szCs w:val="18"/>
                <w:lang w:val="es-MX"/>
              </w:rPr>
              <w:t xml:space="preserve">que éste se pueda </w:t>
            </w:r>
            <w:r w:rsidR="004D2159">
              <w:rPr>
                <w:rFonts w:ascii="ITC Avant Garde" w:eastAsia="Cambria Math" w:hAnsi="ITC Avant Garde"/>
                <w:szCs w:val="18"/>
                <w:lang w:val="es-MX"/>
              </w:rPr>
              <w:t xml:space="preserve">cumplir ya sea </w:t>
            </w:r>
            <w:r w:rsidRPr="00702C30">
              <w:rPr>
                <w:rFonts w:ascii="ITC Avant Garde" w:eastAsia="Cambria Math" w:hAnsi="ITC Avant Garde"/>
                <w:szCs w:val="18"/>
                <w:lang w:val="es-MX"/>
              </w:rPr>
              <w:t>de manera física o electrónica, con independencia del tamaño del Producto, además del marcado o etiquetado en la caja</w:t>
            </w:r>
            <w:r w:rsidR="004D2159">
              <w:rPr>
                <w:rFonts w:ascii="ITC Avant Garde" w:eastAsia="Cambria Math" w:hAnsi="ITC Avant Garde"/>
                <w:szCs w:val="18"/>
                <w:lang w:val="es-MX"/>
              </w:rPr>
              <w:t xml:space="preserve"> o en el empaque</w:t>
            </w:r>
            <w:r w:rsidRPr="00702C30">
              <w:rPr>
                <w:rFonts w:ascii="ITC Avant Garde" w:eastAsia="Cambria Math" w:hAnsi="ITC Avant Garde"/>
                <w:szCs w:val="18"/>
                <w:lang w:val="es-MX"/>
              </w:rPr>
              <w:t xml:space="preserve"> o manual. Con lo anterior se disminuirán los tiempos de adecuación de los Productos para el cumplimiento de lo previsto en los Lineamientos de Homologación.</w:t>
            </w:r>
          </w:p>
          <w:p w14:paraId="06900499" w14:textId="3747354C" w:rsidR="00AC0CD6" w:rsidRPr="00702C30" w:rsidRDefault="00AC0CD6" w:rsidP="00AC0CD6">
            <w:pPr>
              <w:pStyle w:val="Texto"/>
              <w:spacing w:before="240" w:line="244" w:lineRule="exact"/>
              <w:ind w:left="459" w:hanging="171"/>
              <w:rPr>
                <w:rFonts w:ascii="ITC Avant Garde" w:eastAsia="Cambria Math" w:hAnsi="ITC Avant Garde"/>
                <w:szCs w:val="18"/>
                <w:lang w:val="es-MX"/>
              </w:rPr>
            </w:pPr>
            <w:r w:rsidRPr="00702C30">
              <w:rPr>
                <w:rFonts w:ascii="ITC Avant Garde" w:eastAsia="Cambria Math" w:hAnsi="ITC Avant Garde"/>
                <w:szCs w:val="18"/>
                <w:lang w:val="es-MX"/>
              </w:rPr>
              <w:t>-</w:t>
            </w:r>
            <w:r w:rsidRPr="00702C30">
              <w:rPr>
                <w:rFonts w:ascii="ITC Avant Garde" w:eastAsia="Cambria Math" w:hAnsi="ITC Avant Garde"/>
                <w:szCs w:val="18"/>
                <w:lang w:val="es-MX"/>
              </w:rPr>
              <w:tab/>
              <w:t>Considerar la variedad de Productos a los que les aplica el marcado o etiquetado, físico o electrónico, ya sea en Productos pequeños</w:t>
            </w:r>
            <w:r w:rsidR="00543A9B" w:rsidRPr="00543A9B">
              <w:rPr>
                <w:rFonts w:ascii="ITC Avant Garde" w:eastAsia="Cambria Math" w:hAnsi="ITC Avant Garde"/>
                <w:szCs w:val="18"/>
                <w:lang w:val="es-MX"/>
              </w:rPr>
              <w:t>, así como aquellos que no estén a la vista del usuario final</w:t>
            </w:r>
            <w:r w:rsidRPr="00702C30">
              <w:rPr>
                <w:rFonts w:ascii="ITC Avant Garde" w:eastAsia="Cambria Math" w:hAnsi="ITC Avant Garde"/>
                <w:szCs w:val="18"/>
                <w:lang w:val="es-MX"/>
              </w:rPr>
              <w:t xml:space="preserve"> o con pantalla</w:t>
            </w:r>
            <w:r w:rsidR="004D2159">
              <w:rPr>
                <w:rFonts w:ascii="ITC Avant Garde" w:eastAsia="Cambria Math" w:hAnsi="ITC Avant Garde"/>
                <w:szCs w:val="18"/>
                <w:lang w:val="es-MX"/>
              </w:rPr>
              <w:t>,</w:t>
            </w:r>
            <w:r w:rsidRPr="00702C30">
              <w:rPr>
                <w:rFonts w:ascii="ITC Avant Garde" w:eastAsia="Cambria Math" w:hAnsi="ITC Avant Garde"/>
                <w:szCs w:val="18"/>
                <w:lang w:val="es-MX"/>
              </w:rPr>
              <w:t xml:space="preserve"> a fin de que no exista duda en la aplicación de lo dispuesto en los Lineamientos de Homologación. </w:t>
            </w:r>
          </w:p>
          <w:p w14:paraId="45C1443B" w14:textId="40F7073D" w:rsidR="002423ED" w:rsidRPr="00D04706" w:rsidRDefault="00AC0CD6" w:rsidP="00AC0CD6">
            <w:pPr>
              <w:pStyle w:val="Texto"/>
              <w:spacing w:before="240" w:line="244" w:lineRule="exact"/>
              <w:ind w:firstLine="0"/>
              <w:rPr>
                <w:rFonts w:ascii="ITC Avant Garde" w:eastAsia="Cambria Math" w:hAnsi="ITC Avant Garde"/>
                <w:szCs w:val="18"/>
                <w:lang w:val="es-MX"/>
              </w:rPr>
            </w:pPr>
            <w:r w:rsidRPr="00702C30">
              <w:rPr>
                <w:rFonts w:ascii="ITC Avant Garde" w:eastAsia="Cambria Math" w:hAnsi="ITC Avant Garde"/>
                <w:szCs w:val="18"/>
                <w:lang w:val="es-MX"/>
              </w:rPr>
              <w:t xml:space="preserve">Todo lo anterior, sin afectar el objetivo original de informar a los usuarios finales sobre el cumplimiento de la normatividad correspondiente del </w:t>
            </w:r>
            <w:r w:rsidR="004D2159">
              <w:rPr>
                <w:rFonts w:ascii="ITC Avant Garde" w:eastAsia="Cambria Math" w:hAnsi="ITC Avant Garde"/>
                <w:szCs w:val="18"/>
                <w:lang w:val="es-MX"/>
              </w:rPr>
              <w:t>p</w:t>
            </w:r>
            <w:r w:rsidRPr="00702C30">
              <w:rPr>
                <w:rFonts w:ascii="ITC Avant Garde" w:eastAsia="Cambria Math" w:hAnsi="ITC Avant Garde"/>
                <w:szCs w:val="18"/>
                <w:lang w:val="es-MX"/>
              </w:rPr>
              <w:t>roducto</w:t>
            </w:r>
            <w:r w:rsidR="004D2159">
              <w:rPr>
                <w:rFonts w:ascii="ITC Avant Garde" w:eastAsia="Cambria Math" w:hAnsi="ITC Avant Garde"/>
                <w:szCs w:val="18"/>
                <w:lang w:val="es-MX"/>
              </w:rPr>
              <w:t xml:space="preserve"> de telecomunicaciones y/o radiodifusión</w:t>
            </w:r>
            <w:r w:rsidRPr="00702C30">
              <w:rPr>
                <w:rFonts w:ascii="ITC Avant Garde" w:eastAsia="Cambria Math" w:hAnsi="ITC Avant Garde"/>
                <w:szCs w:val="18"/>
                <w:lang w:val="es-MX"/>
              </w:rPr>
              <w:t xml:space="preserve"> que están adquiriendo o utilizando.</w:t>
            </w:r>
          </w:p>
          <w:p w14:paraId="143B8E30" w14:textId="77777777" w:rsidR="00732B2C" w:rsidRDefault="00536E2A" w:rsidP="00131CC7">
            <w:pPr>
              <w:pStyle w:val="Texto"/>
              <w:spacing w:before="240" w:line="244" w:lineRule="exact"/>
              <w:ind w:firstLine="0"/>
              <w:rPr>
                <w:rFonts w:ascii="ITC Avant Garde" w:eastAsia="Cambria Math" w:hAnsi="ITC Avant Garde"/>
                <w:szCs w:val="18"/>
                <w:lang w:val="es-MX"/>
              </w:rPr>
            </w:pPr>
            <w:r>
              <w:rPr>
                <w:rFonts w:ascii="ITC Avant Garde" w:eastAsia="Cambria Math" w:hAnsi="ITC Avant Garde"/>
                <w:szCs w:val="18"/>
                <w:lang w:val="es-MX"/>
              </w:rPr>
              <w:lastRenderedPageBreak/>
              <w:t>Por otra parte r</w:t>
            </w:r>
            <w:r w:rsidR="00131CC7" w:rsidRPr="00131CC7">
              <w:rPr>
                <w:rFonts w:ascii="ITC Avant Garde" w:eastAsia="Cambria Math" w:hAnsi="ITC Avant Garde"/>
                <w:szCs w:val="18"/>
                <w:lang w:val="es-MX"/>
              </w:rPr>
              <w:t xml:space="preserve">esulta relevante mencionar que en </w:t>
            </w:r>
            <w:r>
              <w:rPr>
                <w:rFonts w:ascii="ITC Avant Garde" w:eastAsia="Cambria Math" w:hAnsi="ITC Avant Garde"/>
                <w:szCs w:val="18"/>
                <w:lang w:val="es-MX"/>
              </w:rPr>
              <w:t>Brasil</w:t>
            </w:r>
            <w:r w:rsidR="00131CC7" w:rsidRPr="00131CC7">
              <w:rPr>
                <w:rFonts w:ascii="ITC Avant Garde" w:eastAsia="Cambria Math" w:hAnsi="ITC Avant Garde"/>
                <w:szCs w:val="18"/>
                <w:lang w:val="es-MX"/>
              </w:rPr>
              <w:t xml:space="preserve">, la </w:t>
            </w:r>
            <w:r w:rsidRPr="00536E2A">
              <w:rPr>
                <w:rFonts w:ascii="ITC Avant Garde" w:eastAsia="Cambria Math" w:hAnsi="ITC Avant Garde"/>
                <w:szCs w:val="18"/>
                <w:lang w:val="es-MX"/>
              </w:rPr>
              <w:t>Agencia Nacional de Telecomunicaciones</w:t>
            </w:r>
            <w:r w:rsidR="00131CC7" w:rsidRPr="00131CC7">
              <w:rPr>
                <w:rFonts w:ascii="ITC Avant Garde" w:eastAsia="Cambria Math" w:hAnsi="ITC Avant Garde"/>
                <w:szCs w:val="18"/>
                <w:lang w:val="es-MX"/>
              </w:rPr>
              <w:t xml:space="preserve"> (</w:t>
            </w:r>
            <w:r>
              <w:rPr>
                <w:rFonts w:ascii="ITC Avant Garde" w:eastAsia="Cambria Math" w:hAnsi="ITC Avant Garde"/>
                <w:szCs w:val="18"/>
                <w:lang w:val="es-MX"/>
              </w:rPr>
              <w:t>ANATEL</w:t>
            </w:r>
            <w:r w:rsidR="00131CC7" w:rsidRPr="00131CC7">
              <w:rPr>
                <w:rFonts w:ascii="ITC Avant Garde" w:eastAsia="Cambria Math" w:hAnsi="ITC Avant Garde"/>
                <w:szCs w:val="18"/>
                <w:lang w:val="es-MX"/>
              </w:rPr>
              <w:t xml:space="preserve">, por sus siglas en </w:t>
            </w:r>
            <w:r>
              <w:rPr>
                <w:rFonts w:ascii="ITC Avant Garde" w:eastAsia="Cambria Math" w:hAnsi="ITC Avant Garde"/>
                <w:szCs w:val="18"/>
                <w:lang w:val="es-MX"/>
              </w:rPr>
              <w:t>portugués</w:t>
            </w:r>
            <w:r w:rsidR="00131CC7" w:rsidRPr="00131CC7">
              <w:rPr>
                <w:rFonts w:ascii="ITC Avant Garde" w:eastAsia="Cambria Math" w:hAnsi="ITC Avant Garde"/>
                <w:szCs w:val="18"/>
                <w:lang w:val="es-MX"/>
              </w:rPr>
              <w:t xml:space="preserve">), cuenta con </w:t>
            </w:r>
            <w:r>
              <w:rPr>
                <w:rFonts w:ascii="ITC Avant Garde" w:eastAsia="Cambria Math" w:hAnsi="ITC Avant Garde"/>
                <w:szCs w:val="18"/>
                <w:lang w:val="es-MX"/>
              </w:rPr>
              <w:t>la “</w:t>
            </w:r>
            <w:r w:rsidRPr="00536E2A">
              <w:rPr>
                <w:rFonts w:ascii="ITC Avant Garde" w:eastAsia="Cambria Math" w:hAnsi="ITC Avant Garde"/>
                <w:szCs w:val="18"/>
                <w:lang w:val="es-MX"/>
              </w:rPr>
              <w:t xml:space="preserve">Ley </w:t>
            </w:r>
            <w:proofErr w:type="spellStart"/>
            <w:r w:rsidRPr="00536E2A">
              <w:rPr>
                <w:rFonts w:ascii="ITC Avant Garde" w:eastAsia="Cambria Math" w:hAnsi="ITC Avant Garde"/>
                <w:szCs w:val="18"/>
                <w:lang w:val="es-MX"/>
              </w:rPr>
              <w:t>N°</w:t>
            </w:r>
            <w:proofErr w:type="spellEnd"/>
            <w:r w:rsidRPr="00536E2A">
              <w:rPr>
                <w:rFonts w:ascii="ITC Avant Garde" w:eastAsia="Cambria Math" w:hAnsi="ITC Avant Garde"/>
                <w:szCs w:val="18"/>
                <w:lang w:val="es-MX"/>
              </w:rPr>
              <w:t xml:space="preserve"> 4088, de 31 de julio de 2020</w:t>
            </w:r>
            <w:r>
              <w:rPr>
                <w:rFonts w:ascii="ITC Avant Garde" w:eastAsia="Cambria Math" w:hAnsi="ITC Avant Garde"/>
                <w:szCs w:val="18"/>
                <w:lang w:val="es-MX"/>
              </w:rPr>
              <w:t xml:space="preserve">”, </w:t>
            </w:r>
            <w:hyperlink r:id="rId12" w:history="1">
              <w:r w:rsidRPr="00A3271E">
                <w:rPr>
                  <w:rStyle w:val="Hipervnculo"/>
                  <w:rFonts w:ascii="ITC Avant Garde" w:eastAsia="Cambria Math" w:hAnsi="ITC Avant Garde"/>
                  <w:szCs w:val="18"/>
                  <w:lang w:val="es-MX"/>
                </w:rPr>
                <w:t>https://informacoes.anatel.gov.br/legislacao/atos-de-certificacao-de-produtos/2020/1451-ato-4088</w:t>
              </w:r>
            </w:hyperlink>
            <w:r>
              <w:rPr>
                <w:rFonts w:ascii="ITC Avant Garde" w:eastAsia="Cambria Math" w:hAnsi="ITC Avant Garde"/>
                <w:szCs w:val="18"/>
                <w:lang w:val="es-MX"/>
              </w:rPr>
              <w:t>,</w:t>
            </w:r>
            <w:r w:rsidR="00131CC7" w:rsidRPr="00131CC7">
              <w:rPr>
                <w:rFonts w:ascii="ITC Avant Garde" w:eastAsia="Cambria Math" w:hAnsi="ITC Avant Garde"/>
                <w:szCs w:val="18"/>
                <w:lang w:val="es-MX"/>
              </w:rPr>
              <w:t xml:space="preserve"> l</w:t>
            </w:r>
            <w:r>
              <w:rPr>
                <w:rFonts w:ascii="ITC Avant Garde" w:eastAsia="Cambria Math" w:hAnsi="ITC Avant Garde"/>
                <w:szCs w:val="18"/>
                <w:lang w:val="es-MX"/>
              </w:rPr>
              <w:t>a</w:t>
            </w:r>
            <w:r w:rsidR="00131CC7" w:rsidRPr="00131CC7">
              <w:rPr>
                <w:rFonts w:ascii="ITC Avant Garde" w:eastAsia="Cambria Math" w:hAnsi="ITC Avant Garde"/>
                <w:szCs w:val="18"/>
                <w:lang w:val="es-MX"/>
              </w:rPr>
              <w:t xml:space="preserve"> cual, considera </w:t>
            </w:r>
            <w:r>
              <w:rPr>
                <w:rFonts w:ascii="ITC Avant Garde" w:eastAsia="Cambria Math" w:hAnsi="ITC Avant Garde"/>
                <w:szCs w:val="18"/>
                <w:lang w:val="es-MX"/>
              </w:rPr>
              <w:t>en su numeral 6, la “</w:t>
            </w:r>
            <w:r w:rsidRPr="00536E2A">
              <w:rPr>
                <w:rFonts w:ascii="ITC Avant Garde" w:eastAsia="Cambria Math" w:hAnsi="ITC Avant Garde"/>
                <w:szCs w:val="18"/>
                <w:lang w:val="es-MX"/>
              </w:rPr>
              <w:t>IDENTIFICACIÓN ELECTRÓNICA DE HOMOLOGACIÓN ( e-</w:t>
            </w:r>
            <w:proofErr w:type="spellStart"/>
            <w:r w:rsidRPr="00536E2A">
              <w:rPr>
                <w:rFonts w:ascii="ITC Avant Garde" w:eastAsia="Cambria Math" w:hAnsi="ITC Avant Garde"/>
                <w:szCs w:val="18"/>
                <w:lang w:val="es-MX"/>
              </w:rPr>
              <w:t>label</w:t>
            </w:r>
            <w:proofErr w:type="spellEnd"/>
            <w:r w:rsidRPr="00536E2A">
              <w:rPr>
                <w:rFonts w:ascii="ITC Avant Garde" w:eastAsia="Cambria Math" w:hAnsi="ITC Avant Garde"/>
                <w:szCs w:val="18"/>
                <w:lang w:val="es-MX"/>
              </w:rPr>
              <w:t xml:space="preserve"> )</w:t>
            </w:r>
            <w:r>
              <w:rPr>
                <w:rFonts w:ascii="ITC Avant Garde" w:eastAsia="Cambria Math" w:hAnsi="ITC Avant Garde"/>
                <w:szCs w:val="18"/>
                <w:lang w:val="es-MX"/>
              </w:rPr>
              <w:t xml:space="preserve">”, en el cual establecen los requisitos correspondientes </w:t>
            </w:r>
            <w:r w:rsidR="00732B2C">
              <w:rPr>
                <w:rFonts w:ascii="ITC Avant Garde" w:eastAsia="Cambria Math" w:hAnsi="ITC Avant Garde"/>
                <w:szCs w:val="18"/>
                <w:lang w:val="es-MX"/>
              </w:rPr>
              <w:t xml:space="preserve">para la identificación electrónica aplicable a </w:t>
            </w:r>
            <w:r w:rsidR="00732B2C" w:rsidRPr="00732B2C">
              <w:rPr>
                <w:rFonts w:ascii="ITC Avant Garde" w:eastAsia="Cambria Math" w:hAnsi="ITC Avant Garde"/>
                <w:szCs w:val="18"/>
                <w:lang w:val="es-MX"/>
              </w:rPr>
              <w:t>dispositivos con pantalla electrónica integrada o a dispositivos que operan en conjunto con equipos que tienen pantalla electrónica integrada</w:t>
            </w:r>
            <w:r w:rsidR="00732B2C">
              <w:rPr>
                <w:rFonts w:ascii="ITC Avant Garde" w:eastAsia="Cambria Math" w:hAnsi="ITC Avant Garde"/>
                <w:szCs w:val="18"/>
                <w:lang w:val="es-MX"/>
              </w:rPr>
              <w:t xml:space="preserve">, </w:t>
            </w:r>
            <w:r w:rsidR="00131CC7" w:rsidRPr="00131CC7">
              <w:rPr>
                <w:rFonts w:ascii="ITC Avant Garde" w:eastAsia="Cambria Math" w:hAnsi="ITC Avant Garde"/>
                <w:szCs w:val="18"/>
                <w:lang w:val="es-MX"/>
              </w:rPr>
              <w:t>entre las que se encuentran</w:t>
            </w:r>
            <w:r w:rsidR="00732B2C">
              <w:rPr>
                <w:rFonts w:ascii="ITC Avant Garde" w:eastAsia="Cambria Math" w:hAnsi="ITC Avant Garde"/>
                <w:szCs w:val="18"/>
                <w:lang w:val="es-MX"/>
              </w:rPr>
              <w:t>:</w:t>
            </w:r>
          </w:p>
          <w:p w14:paraId="5B637A18" w14:textId="111E325B" w:rsidR="000F1E99" w:rsidRDefault="00732B2C" w:rsidP="00843BFF">
            <w:pPr>
              <w:pStyle w:val="Texto"/>
              <w:numPr>
                <w:ilvl w:val="0"/>
                <w:numId w:val="23"/>
              </w:numPr>
              <w:spacing w:before="240" w:line="244" w:lineRule="exact"/>
              <w:rPr>
                <w:rFonts w:ascii="ITC Avant Garde" w:eastAsia="Cambria Math" w:hAnsi="ITC Avant Garde"/>
                <w:szCs w:val="18"/>
                <w:lang w:val="es-MX"/>
              </w:rPr>
            </w:pPr>
            <w:r w:rsidRPr="000F1E99">
              <w:rPr>
                <w:rFonts w:ascii="ITC Avant Garde" w:eastAsia="Cambria Math" w:hAnsi="ITC Avant Garde"/>
                <w:szCs w:val="18"/>
                <w:lang w:val="es-MX"/>
              </w:rPr>
              <w:t>El acceso a la identificación electrónica</w:t>
            </w:r>
            <w:r w:rsidR="000F1E99" w:rsidRPr="000F1E99">
              <w:rPr>
                <w:rFonts w:ascii="ITC Avant Garde" w:eastAsia="Cambria Math" w:hAnsi="ITC Avant Garde"/>
                <w:szCs w:val="18"/>
                <w:lang w:val="es-MX"/>
              </w:rPr>
              <w:t>, que incluye que el producto permita</w:t>
            </w:r>
            <w:r w:rsidR="000F1E99">
              <w:rPr>
                <w:rFonts w:ascii="ITC Avant Garde" w:eastAsia="Cambria Math" w:hAnsi="ITC Avant Garde"/>
                <w:szCs w:val="18"/>
                <w:lang w:val="es-MX"/>
              </w:rPr>
              <w:t>:</w:t>
            </w:r>
          </w:p>
          <w:p w14:paraId="1659B948" w14:textId="77777777" w:rsidR="000F1E99" w:rsidRDefault="000F1E99" w:rsidP="000F1E99">
            <w:pPr>
              <w:pStyle w:val="Texto"/>
              <w:numPr>
                <w:ilvl w:val="1"/>
                <w:numId w:val="23"/>
              </w:numPr>
              <w:spacing w:before="240" w:line="244" w:lineRule="exact"/>
              <w:rPr>
                <w:rFonts w:ascii="ITC Avant Garde" w:eastAsia="Cambria Math" w:hAnsi="ITC Avant Garde"/>
                <w:szCs w:val="18"/>
                <w:lang w:val="es-MX"/>
              </w:rPr>
            </w:pPr>
            <w:r w:rsidRPr="000F1E99">
              <w:rPr>
                <w:rFonts w:ascii="ITC Avant Garde" w:eastAsia="Cambria Math" w:hAnsi="ITC Avant Garde"/>
                <w:szCs w:val="18"/>
                <w:lang w:val="es-MX"/>
              </w:rPr>
              <w:t xml:space="preserve">el acceso a la identificación electrónica sin necesidad de códigos, contraseñas o permisos específicos, </w:t>
            </w:r>
          </w:p>
          <w:p w14:paraId="09E999A7" w14:textId="4401B899" w:rsidR="000F1E99" w:rsidRDefault="000F1E99" w:rsidP="000F1E99">
            <w:pPr>
              <w:pStyle w:val="Texto"/>
              <w:numPr>
                <w:ilvl w:val="1"/>
                <w:numId w:val="23"/>
              </w:numPr>
              <w:spacing w:before="240" w:line="244" w:lineRule="exact"/>
              <w:rPr>
                <w:rFonts w:ascii="ITC Avant Garde" w:eastAsia="Cambria Math" w:hAnsi="ITC Avant Garde"/>
                <w:szCs w:val="18"/>
                <w:lang w:val="es-MX"/>
              </w:rPr>
            </w:pPr>
            <w:r w:rsidRPr="000F1E99">
              <w:rPr>
                <w:rFonts w:ascii="ITC Avant Garde" w:eastAsia="Cambria Math" w:hAnsi="ITC Avant Garde"/>
                <w:szCs w:val="18"/>
                <w:lang w:val="es-MX"/>
              </w:rPr>
              <w:t xml:space="preserve">el acceso a la identificación electrónica sin necesidad de complementos o accesorios especiales y suplementarios. </w:t>
            </w:r>
          </w:p>
          <w:p w14:paraId="40D08124" w14:textId="3ADD2CA1" w:rsidR="00131CC7" w:rsidRPr="000F1E99" w:rsidRDefault="000F1E99" w:rsidP="000F1E99">
            <w:pPr>
              <w:pStyle w:val="Texto"/>
              <w:numPr>
                <w:ilvl w:val="1"/>
                <w:numId w:val="23"/>
              </w:numPr>
              <w:spacing w:before="240" w:line="244" w:lineRule="exact"/>
              <w:rPr>
                <w:rFonts w:ascii="ITC Avant Garde" w:eastAsia="Cambria Math" w:hAnsi="ITC Avant Garde"/>
                <w:szCs w:val="18"/>
                <w:lang w:val="es-MX"/>
              </w:rPr>
            </w:pPr>
            <w:r w:rsidRPr="000F1E99">
              <w:rPr>
                <w:rFonts w:ascii="ITC Avant Garde" w:eastAsia="Cambria Math" w:hAnsi="ITC Avant Garde"/>
                <w:szCs w:val="18"/>
                <w:lang w:val="es-MX"/>
              </w:rPr>
              <w:t>identificación electrónica de fácil acceso para el usuario y, preferentemente, accesible en hasta tres pasos desde el menú principal o inicial del producto.</w:t>
            </w:r>
          </w:p>
          <w:p w14:paraId="754C518E" w14:textId="1AE4FD3C" w:rsidR="00732B2C" w:rsidRDefault="00732B2C" w:rsidP="00732B2C">
            <w:pPr>
              <w:pStyle w:val="Texto"/>
              <w:numPr>
                <w:ilvl w:val="0"/>
                <w:numId w:val="23"/>
              </w:numPr>
              <w:spacing w:before="240" w:line="244" w:lineRule="exact"/>
              <w:rPr>
                <w:rFonts w:ascii="ITC Avant Garde" w:eastAsia="Cambria Math" w:hAnsi="ITC Avant Garde"/>
                <w:szCs w:val="18"/>
                <w:lang w:val="es-MX"/>
              </w:rPr>
            </w:pPr>
            <w:r w:rsidRPr="00732B2C">
              <w:rPr>
                <w:rFonts w:ascii="ITC Avant Garde" w:eastAsia="Cambria Math" w:hAnsi="ITC Avant Garde"/>
                <w:szCs w:val="18"/>
                <w:lang w:val="es-MX"/>
              </w:rPr>
              <w:t xml:space="preserve">La identificación electrónica </w:t>
            </w:r>
            <w:r>
              <w:rPr>
                <w:rFonts w:ascii="ITC Avant Garde" w:eastAsia="Cambria Math" w:hAnsi="ITC Avant Garde"/>
                <w:szCs w:val="18"/>
                <w:lang w:val="es-MX"/>
              </w:rPr>
              <w:t xml:space="preserve">en </w:t>
            </w:r>
            <w:r w:rsidRPr="00732B2C">
              <w:rPr>
                <w:rFonts w:ascii="ITC Avant Garde" w:eastAsia="Cambria Math" w:hAnsi="ITC Avant Garde"/>
                <w:szCs w:val="18"/>
                <w:lang w:val="es-MX"/>
              </w:rPr>
              <w:t>forma directa, clara y legible, sin necesidad de ningún tipo de intervención adicional para su lectura, entendimiento o comprensión</w:t>
            </w:r>
            <w:r>
              <w:rPr>
                <w:rFonts w:ascii="ITC Avant Garde" w:eastAsia="Cambria Math" w:hAnsi="ITC Avant Garde"/>
                <w:szCs w:val="18"/>
                <w:lang w:val="es-MX"/>
              </w:rPr>
              <w:t>.</w:t>
            </w:r>
          </w:p>
          <w:p w14:paraId="08D8BF3C" w14:textId="4BB43F4C" w:rsidR="00732B2C" w:rsidRDefault="00732B2C" w:rsidP="00732B2C">
            <w:pPr>
              <w:pStyle w:val="Texto"/>
              <w:numPr>
                <w:ilvl w:val="0"/>
                <w:numId w:val="23"/>
              </w:numPr>
              <w:spacing w:before="240" w:line="244" w:lineRule="exact"/>
              <w:rPr>
                <w:rFonts w:ascii="ITC Avant Garde" w:eastAsia="Cambria Math" w:hAnsi="ITC Avant Garde"/>
                <w:szCs w:val="18"/>
                <w:lang w:val="es-MX"/>
              </w:rPr>
            </w:pPr>
            <w:r>
              <w:rPr>
                <w:rFonts w:ascii="ITC Avant Garde" w:eastAsia="Cambria Math" w:hAnsi="ITC Avant Garde"/>
                <w:szCs w:val="18"/>
                <w:lang w:val="es-MX"/>
              </w:rPr>
              <w:t>L</w:t>
            </w:r>
            <w:r w:rsidRPr="00732B2C">
              <w:rPr>
                <w:rFonts w:ascii="ITC Avant Garde" w:eastAsia="Cambria Math" w:hAnsi="ITC Avant Garde"/>
                <w:szCs w:val="18"/>
                <w:lang w:val="es-MX"/>
              </w:rPr>
              <w:t>a integridad de la identificación electrónica de</w:t>
            </w:r>
            <w:r>
              <w:rPr>
                <w:rFonts w:ascii="ITC Avant Garde" w:eastAsia="Cambria Math" w:hAnsi="ITC Avant Garde"/>
                <w:szCs w:val="18"/>
                <w:lang w:val="es-MX"/>
              </w:rPr>
              <w:t xml:space="preserve"> la Homologación.</w:t>
            </w:r>
          </w:p>
          <w:p w14:paraId="10EE62D9" w14:textId="6AC28D0C" w:rsidR="00732B2C" w:rsidRPr="00131CC7" w:rsidRDefault="00732B2C" w:rsidP="00732B2C">
            <w:pPr>
              <w:pStyle w:val="Texto"/>
              <w:numPr>
                <w:ilvl w:val="0"/>
                <w:numId w:val="23"/>
              </w:numPr>
              <w:spacing w:before="240" w:line="244" w:lineRule="exact"/>
              <w:rPr>
                <w:rFonts w:ascii="ITC Avant Garde" w:eastAsia="Cambria Math" w:hAnsi="ITC Avant Garde"/>
                <w:szCs w:val="18"/>
                <w:lang w:val="es-MX"/>
              </w:rPr>
            </w:pPr>
            <w:r>
              <w:rPr>
                <w:rFonts w:ascii="ITC Avant Garde" w:eastAsia="Cambria Math" w:hAnsi="ITC Avant Garde"/>
                <w:szCs w:val="18"/>
                <w:lang w:val="es-MX"/>
              </w:rPr>
              <w:t>L</w:t>
            </w:r>
            <w:r w:rsidRPr="00732B2C">
              <w:rPr>
                <w:rFonts w:ascii="ITC Avant Garde" w:eastAsia="Cambria Math" w:hAnsi="ITC Avant Garde"/>
                <w:szCs w:val="18"/>
                <w:lang w:val="es-MX"/>
              </w:rPr>
              <w:t xml:space="preserve">a identificación electrónica de </w:t>
            </w:r>
            <w:r>
              <w:rPr>
                <w:rFonts w:ascii="ITC Avant Garde" w:eastAsia="Cambria Math" w:hAnsi="ITC Avant Garde"/>
                <w:szCs w:val="18"/>
                <w:lang w:val="es-MX"/>
              </w:rPr>
              <w:t>Homologación</w:t>
            </w:r>
            <w:r w:rsidRPr="00732B2C">
              <w:rPr>
                <w:rFonts w:ascii="ITC Avant Garde" w:eastAsia="Cambria Math" w:hAnsi="ITC Avant Garde"/>
                <w:szCs w:val="18"/>
                <w:lang w:val="es-MX"/>
              </w:rPr>
              <w:t xml:space="preserve"> también </w:t>
            </w:r>
            <w:r>
              <w:rPr>
                <w:rFonts w:ascii="ITC Avant Garde" w:eastAsia="Cambria Math" w:hAnsi="ITC Avant Garde"/>
                <w:szCs w:val="18"/>
                <w:lang w:val="es-MX"/>
              </w:rPr>
              <w:t xml:space="preserve">es </w:t>
            </w:r>
            <w:r w:rsidRPr="00732B2C">
              <w:rPr>
                <w:rFonts w:ascii="ITC Avant Garde" w:eastAsia="Cambria Math" w:hAnsi="ITC Avant Garde"/>
                <w:szCs w:val="18"/>
                <w:lang w:val="es-MX"/>
              </w:rPr>
              <w:t>necesaria en el empaque del producto</w:t>
            </w:r>
            <w:r>
              <w:rPr>
                <w:rFonts w:ascii="ITC Avant Garde" w:eastAsia="Cambria Math" w:hAnsi="ITC Avant Garde"/>
                <w:szCs w:val="18"/>
                <w:lang w:val="es-MX"/>
              </w:rPr>
              <w:t>.</w:t>
            </w:r>
          </w:p>
          <w:p w14:paraId="1FB9F400" w14:textId="33DA0130" w:rsidR="00AB3FD9" w:rsidRPr="00F93321" w:rsidRDefault="00131CC7" w:rsidP="00543A9B">
            <w:pPr>
              <w:pStyle w:val="Texto"/>
              <w:spacing w:before="240" w:line="244" w:lineRule="exact"/>
              <w:ind w:firstLine="0"/>
              <w:rPr>
                <w:rFonts w:ascii="ITC Avant Garde" w:eastAsia="Cambria Math" w:hAnsi="ITC Avant Garde"/>
                <w:szCs w:val="18"/>
                <w:lang w:val="es-ES_tradnl"/>
              </w:rPr>
            </w:pPr>
            <w:r w:rsidRPr="00131CC7">
              <w:rPr>
                <w:rFonts w:ascii="ITC Avant Garde" w:eastAsia="Cambria Math" w:hAnsi="ITC Avant Garde"/>
                <w:szCs w:val="18"/>
                <w:lang w:val="es-MX"/>
              </w:rPr>
              <w:t>Con est</w:t>
            </w:r>
            <w:r w:rsidR="00732B2C">
              <w:rPr>
                <w:rFonts w:ascii="ITC Avant Garde" w:eastAsia="Cambria Math" w:hAnsi="ITC Avant Garde"/>
                <w:szCs w:val="18"/>
                <w:lang w:val="es-MX"/>
              </w:rPr>
              <w:t>e antecedente y experiencia de Brasil</w:t>
            </w:r>
            <w:r w:rsidRPr="00131CC7">
              <w:rPr>
                <w:rFonts w:ascii="ITC Avant Garde" w:eastAsia="Cambria Math" w:hAnsi="ITC Avant Garde"/>
                <w:szCs w:val="18"/>
                <w:lang w:val="es-MX"/>
              </w:rPr>
              <w:t xml:space="preserve">, </w:t>
            </w:r>
            <w:r w:rsidR="00732B2C">
              <w:rPr>
                <w:rFonts w:ascii="ITC Avant Garde" w:eastAsia="Cambria Math" w:hAnsi="ITC Avant Garde"/>
                <w:szCs w:val="18"/>
                <w:lang w:val="es-MX"/>
              </w:rPr>
              <w:t xml:space="preserve">en conjunto con las solicitudes de la Industria en México, se </w:t>
            </w:r>
            <w:r w:rsidR="00F93321">
              <w:rPr>
                <w:rFonts w:ascii="ITC Avant Garde" w:eastAsia="Cambria Math" w:hAnsi="ITC Avant Garde"/>
                <w:szCs w:val="18"/>
                <w:lang w:val="es-MX"/>
              </w:rPr>
              <w:t>ratifica la n</w:t>
            </w:r>
            <w:r w:rsidR="00F93321" w:rsidRPr="00F93321">
              <w:rPr>
                <w:rFonts w:ascii="ITC Avant Garde" w:eastAsia="Cambria Math" w:hAnsi="ITC Avant Garde"/>
                <w:szCs w:val="18"/>
                <w:lang w:val="es-MX"/>
              </w:rPr>
              <w:t>ecesidad de modificar los Lineamientos para la homologación de productos, equipos, dispositivos o aparatos destinados a telecomunicaciones o radiodifusión</w:t>
            </w:r>
            <w:r w:rsidR="00F93321">
              <w:rPr>
                <w:rFonts w:ascii="ITC Avant Garde" w:eastAsia="Cambria Math" w:hAnsi="ITC Avant Garde"/>
                <w:szCs w:val="18"/>
                <w:lang w:val="es-MX"/>
              </w:rPr>
              <w:t xml:space="preserve"> emitidos por el Instituto a efecto de</w:t>
            </w:r>
            <w:r w:rsidR="00732B2C" w:rsidRPr="00732B2C">
              <w:rPr>
                <w:rFonts w:ascii="ITC Avant Garde" w:eastAsia="Cambria Math" w:hAnsi="ITC Avant Garde"/>
                <w:szCs w:val="18"/>
                <w:lang w:val="es-ES_tradnl"/>
              </w:rPr>
              <w:t xml:space="preserve"> realizar acciones para facilitar la impresión del marcado o etiquetado considerando la variedad de productos existentes que sean susceptibles del cumplimiento del referido marcado o etiquetado y que ostentan diferentes características como son: tamaño</w:t>
            </w:r>
            <w:r w:rsidR="00543A9B">
              <w:rPr>
                <w:rFonts w:ascii="ITC Avant Garde" w:eastAsia="Cambria Math" w:hAnsi="ITC Avant Garde"/>
                <w:szCs w:val="18"/>
                <w:lang w:val="es-ES_tradnl"/>
              </w:rPr>
              <w:t>, si no son visibles al usuario final</w:t>
            </w:r>
            <w:r w:rsidR="00732B2C" w:rsidRPr="00732B2C">
              <w:rPr>
                <w:rFonts w:ascii="ITC Avant Garde" w:eastAsia="Cambria Math" w:hAnsi="ITC Avant Garde"/>
                <w:szCs w:val="18"/>
                <w:lang w:val="es-ES_tradnl"/>
              </w:rPr>
              <w:t xml:space="preserve">, color, y si posee pantalla con la capacidad de reproducir el marcado o etiquetado, entre otros.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610ABCC4" w14:textId="77777777" w:rsidTr="00B41497">
        <w:tc>
          <w:tcPr>
            <w:tcW w:w="8828" w:type="dxa"/>
          </w:tcPr>
          <w:p w14:paraId="4E96CAC1"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 xml:space="preserve">Según sea el caso, conforme a lo señalado por los artículos 51 de la Ley Federal de Telecomunicaciones y Radiodifusión y 12, </w:t>
            </w:r>
            <w:r w:rsidR="00A81C3A" w:rsidRPr="0078624C">
              <w:rPr>
                <w:rFonts w:ascii="ITC Avant Garde" w:hAnsi="ITC Avant Garde"/>
                <w:b/>
                <w:sz w:val="18"/>
                <w:szCs w:val="18"/>
              </w:rPr>
              <w:t>fracción XXII, de la Ley Federal de Competencia Económica,</w:t>
            </w:r>
            <w:r w:rsidRPr="0078624C">
              <w:rPr>
                <w:rFonts w:ascii="ITC Avant Garde" w:hAnsi="ITC Avant Garde"/>
                <w:b/>
                <w:sz w:val="18"/>
                <w:szCs w:val="18"/>
              </w:rPr>
              <w:t xml:space="preserve"> ¿considera que la publicidad de la propuesta de regulación pueda comprometer los efectos que se pretenden </w:t>
            </w:r>
            <w:r w:rsidR="004226AE" w:rsidRPr="0078624C">
              <w:rPr>
                <w:rFonts w:ascii="ITC Avant Garde" w:hAnsi="ITC Avant Garde"/>
                <w:b/>
                <w:sz w:val="18"/>
                <w:szCs w:val="18"/>
              </w:rPr>
              <w:t xml:space="preserve">resolver o prevenir </w:t>
            </w:r>
            <w:r w:rsidRPr="0078624C">
              <w:rPr>
                <w:rFonts w:ascii="ITC Avant Garde" w:hAnsi="ITC Avant Garde"/>
                <w:b/>
                <w:sz w:val="18"/>
                <w:szCs w:val="18"/>
              </w:rPr>
              <w:t xml:space="preserve">con </w:t>
            </w:r>
            <w:r w:rsidR="00372BF7" w:rsidRPr="0078624C">
              <w:rPr>
                <w:rFonts w:ascii="ITC Avant Garde" w:hAnsi="ITC Avant Garde"/>
                <w:b/>
                <w:sz w:val="18"/>
                <w:szCs w:val="18"/>
              </w:rPr>
              <w:t>su</w:t>
            </w:r>
            <w:r w:rsidRPr="0078624C">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68901F6A" w14:textId="77777777" w:rsidTr="00B41497">
              <w:tc>
                <w:tcPr>
                  <w:tcW w:w="1462" w:type="dxa"/>
                  <w:shd w:val="clear" w:color="auto" w:fill="A8D08D" w:themeFill="accent6" w:themeFillTint="99"/>
                </w:tcPr>
                <w:p w14:paraId="09ED1D77"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F65C6FA" w14:textId="77777777" w:rsidTr="00B41497">
              <w:tc>
                <w:tcPr>
                  <w:tcW w:w="1462" w:type="dxa"/>
                </w:tcPr>
                <w:p w14:paraId="7C1226C1" w14:textId="1821C519" w:rsidR="00B41497" w:rsidRPr="00451B7D" w:rsidRDefault="00B41497" w:rsidP="00FD708B">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No </w:t>
                  </w:r>
                  <w:proofErr w:type="gramStart"/>
                  <w:r w:rsidRPr="00451B7D">
                    <w:rPr>
                      <w:rFonts w:ascii="ITC Avant Garde" w:hAnsi="ITC Avant Garde"/>
                      <w:sz w:val="18"/>
                      <w:szCs w:val="18"/>
                    </w:rPr>
                    <w:t>(</w:t>
                  </w:r>
                  <w:r w:rsidR="003270CE">
                    <w:rPr>
                      <w:rFonts w:ascii="ITC Avant Garde" w:hAnsi="ITC Avant Garde"/>
                      <w:sz w:val="18"/>
                      <w:szCs w:val="18"/>
                    </w:rPr>
                    <w:t xml:space="preserve"> X</w:t>
                  </w:r>
                  <w:proofErr w:type="gramEnd"/>
                  <w:r w:rsidRPr="00451B7D">
                    <w:rPr>
                      <w:rFonts w:ascii="ITC Avant Garde" w:hAnsi="ITC Avant Garde"/>
                      <w:sz w:val="18"/>
                      <w:szCs w:val="18"/>
                    </w:rPr>
                    <w:t>)</w:t>
                  </w:r>
                </w:p>
              </w:tc>
            </w:tr>
          </w:tbl>
          <w:p w14:paraId="5E8F513D" w14:textId="77777777" w:rsidR="00B41497" w:rsidRPr="00451B7D" w:rsidRDefault="00B41497" w:rsidP="00B41497">
            <w:pPr>
              <w:jc w:val="both"/>
              <w:rPr>
                <w:rFonts w:ascii="ITC Avant Garde" w:hAnsi="ITC Avant Garde"/>
                <w:sz w:val="18"/>
                <w:szCs w:val="18"/>
              </w:rPr>
            </w:pPr>
          </w:p>
          <w:p w14:paraId="3B2C8AFF" w14:textId="77777777" w:rsidR="00B41497" w:rsidRPr="00451B7D" w:rsidRDefault="00B41497" w:rsidP="00B41497">
            <w:pPr>
              <w:jc w:val="both"/>
              <w:rPr>
                <w:rFonts w:ascii="ITC Avant Garde" w:hAnsi="ITC Avant Garde"/>
                <w:sz w:val="18"/>
                <w:szCs w:val="18"/>
              </w:rPr>
            </w:pPr>
          </w:p>
          <w:p w14:paraId="36DD1973" w14:textId="77777777" w:rsidR="00B41497" w:rsidRPr="00451B7D" w:rsidRDefault="00B41497" w:rsidP="00B41497">
            <w:pPr>
              <w:jc w:val="both"/>
              <w:rPr>
                <w:rFonts w:ascii="ITC Avant Garde" w:hAnsi="ITC Avant Garde"/>
                <w:sz w:val="18"/>
                <w:szCs w:val="18"/>
              </w:rPr>
            </w:pPr>
          </w:p>
          <w:p w14:paraId="5B262F30" w14:textId="77777777" w:rsidR="000C16BC" w:rsidRDefault="000C16BC" w:rsidP="00B41497">
            <w:pPr>
              <w:jc w:val="both"/>
              <w:rPr>
                <w:rFonts w:ascii="ITC Avant Garde" w:hAnsi="ITC Avant Garde"/>
                <w:b/>
                <w:sz w:val="18"/>
                <w:szCs w:val="18"/>
              </w:rPr>
            </w:pPr>
          </w:p>
          <w:p w14:paraId="3CEBE442" w14:textId="5205E8FD"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602"/>
            </w:tblGrid>
            <w:tr w:rsidR="00596FDE" w:rsidRPr="00451B7D" w14:paraId="75355B2B" w14:textId="77777777" w:rsidTr="00596FDE">
              <w:tc>
                <w:tcPr>
                  <w:tcW w:w="8602" w:type="dxa"/>
                </w:tcPr>
                <w:p w14:paraId="1CBF6293" w14:textId="14CB22A2" w:rsidR="003270CE" w:rsidRPr="00451B7D" w:rsidRDefault="003270CE" w:rsidP="004D2159">
                  <w:pPr>
                    <w:framePr w:hSpace="141" w:wrap="around" w:vAnchor="text" w:hAnchor="margin" w:y="356"/>
                    <w:jc w:val="both"/>
                    <w:rPr>
                      <w:rFonts w:ascii="ITC Avant Garde" w:hAnsi="ITC Avant Garde"/>
                      <w:sz w:val="18"/>
                      <w:szCs w:val="18"/>
                    </w:rPr>
                  </w:pPr>
                </w:p>
              </w:tc>
            </w:tr>
          </w:tbl>
          <w:p w14:paraId="24580D80" w14:textId="77777777" w:rsidR="009656B1" w:rsidRPr="00451B7D" w:rsidRDefault="009656B1" w:rsidP="00B41497">
            <w:pPr>
              <w:jc w:val="both"/>
              <w:rPr>
                <w:rFonts w:ascii="ITC Avant Garde" w:hAnsi="ITC Avant Garde"/>
                <w:sz w:val="18"/>
                <w:szCs w:val="18"/>
              </w:rPr>
            </w:pPr>
          </w:p>
        </w:tc>
      </w:tr>
    </w:tbl>
    <w:p w14:paraId="73F8A02A" w14:textId="77777777" w:rsidR="001932FC" w:rsidRPr="00451B7D" w:rsidRDefault="001932FC" w:rsidP="001932FC">
      <w:pPr>
        <w:jc w:val="both"/>
        <w:rPr>
          <w:rFonts w:ascii="ITC Avant Garde" w:hAnsi="ITC Avant Garde"/>
          <w:sz w:val="18"/>
          <w:szCs w:val="18"/>
        </w:rPr>
      </w:pPr>
    </w:p>
    <w:p w14:paraId="242559DB" w14:textId="77777777" w:rsidR="00B41497" w:rsidRPr="00451B7D" w:rsidRDefault="00B41497" w:rsidP="001932FC">
      <w:pPr>
        <w:jc w:val="both"/>
        <w:rPr>
          <w:rFonts w:ascii="ITC Avant Garde" w:hAnsi="ITC Avant Garde"/>
          <w:sz w:val="18"/>
          <w:szCs w:val="18"/>
        </w:rPr>
      </w:pPr>
    </w:p>
    <w:p w14:paraId="47F4DDEE"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1379E246" w14:textId="77777777" w:rsidTr="00D84C7C">
        <w:tc>
          <w:tcPr>
            <w:tcW w:w="8828" w:type="dxa"/>
          </w:tcPr>
          <w:p w14:paraId="17F2D638" w14:textId="77777777" w:rsidR="00BE7D1C" w:rsidRPr="00451B7D" w:rsidRDefault="00BE7D1C" w:rsidP="00D84C7C">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5537D052" w14:textId="77777777" w:rsidR="00BE7D1C" w:rsidRPr="00451B7D" w:rsidRDefault="00BE7D1C" w:rsidP="00D84C7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04FDF739" w14:textId="77777777" w:rsidTr="00D84C7C">
              <w:tc>
                <w:tcPr>
                  <w:tcW w:w="1876" w:type="dxa"/>
                  <w:tcBorders>
                    <w:bottom w:val="single" w:sz="12" w:space="0" w:color="auto"/>
                  </w:tcBorders>
                  <w:shd w:val="clear" w:color="auto" w:fill="A8D08D" w:themeFill="accent6" w:themeFillTint="99"/>
                </w:tcPr>
                <w:p w14:paraId="593FAE3B" w14:textId="77777777" w:rsidR="00BE7D1C" w:rsidRPr="00451B7D" w:rsidRDefault="00BE7D1C" w:rsidP="00D84C7C">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7B0C0278" w14:textId="77777777" w:rsidR="00BE7D1C" w:rsidRPr="00451B7D" w:rsidRDefault="00BE7D1C" w:rsidP="00D84C7C">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16C7AB29" w14:textId="77777777" w:rsidR="00BE7D1C" w:rsidRPr="00451B7D" w:rsidRDefault="00BE7D1C" w:rsidP="00D84C7C">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43CEE037" w14:textId="77777777" w:rsidTr="00D84C7C">
              <w:sdt>
                <w:sdtPr>
                  <w:rPr>
                    <w:rFonts w:ascii="ITC Avant Garde" w:hAnsi="ITC Avant Garde"/>
                    <w:i/>
                    <w:sz w:val="18"/>
                    <w:szCs w:val="18"/>
                  </w:rPr>
                  <w:alias w:val="Alternativa evaluada"/>
                  <w:tag w:val="Alternativa evaluada"/>
                  <w:id w:val="1462298010"/>
                  <w:placeholder>
                    <w:docPart w:val="E70691E28FD6459D9B133F1D73A92C7E"/>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E020972" w14:textId="77777777" w:rsidR="00BE7D1C" w:rsidRPr="00451B7D" w:rsidRDefault="0073792F" w:rsidP="00D84C7C">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4F3115AF" w14:textId="77777777" w:rsidR="00BE7D1C" w:rsidRPr="00451B7D" w:rsidRDefault="002A2AF7" w:rsidP="00BD3CC0">
                  <w:pPr>
                    <w:jc w:val="both"/>
                    <w:rPr>
                      <w:rFonts w:ascii="ITC Avant Garde" w:hAnsi="ITC Avant Garde"/>
                      <w:sz w:val="18"/>
                      <w:szCs w:val="18"/>
                    </w:rPr>
                  </w:pPr>
                  <w:r>
                    <w:rPr>
                      <w:rFonts w:ascii="ITC Avant Garde" w:hAnsi="ITC Avant Garde"/>
                      <w:sz w:val="18"/>
                      <w:szCs w:val="18"/>
                    </w:rPr>
                    <w:t>Se mantiene el ordenamiento vigente.</w:t>
                  </w:r>
                </w:p>
              </w:tc>
              <w:tc>
                <w:tcPr>
                  <w:tcW w:w="3969" w:type="dxa"/>
                </w:tcPr>
                <w:p w14:paraId="71C93EF3" w14:textId="77777777" w:rsidR="00D04706" w:rsidRDefault="002A2AF7" w:rsidP="00875A4F">
                  <w:pPr>
                    <w:pStyle w:val="Texto"/>
                    <w:spacing w:line="244" w:lineRule="exact"/>
                    <w:ind w:firstLine="0"/>
                    <w:rPr>
                      <w:rFonts w:ascii="ITC Avant Garde" w:hAnsi="ITC Avant Garde"/>
                      <w:szCs w:val="18"/>
                    </w:rPr>
                  </w:pPr>
                  <w:r>
                    <w:rPr>
                      <w:rFonts w:ascii="ITC Avant Garde" w:hAnsi="ITC Avant Garde"/>
                      <w:szCs w:val="18"/>
                    </w:rPr>
                    <w:t>En</w:t>
                  </w:r>
                  <w:r w:rsidR="00756FD2">
                    <w:rPr>
                      <w:rFonts w:ascii="ITC Avant Garde" w:hAnsi="ITC Avant Garde"/>
                      <w:szCs w:val="18"/>
                    </w:rPr>
                    <w:t xml:space="preserve"> caso de no emitir la </w:t>
                  </w:r>
                  <w:r>
                    <w:rPr>
                      <w:rFonts w:ascii="ITC Avant Garde" w:hAnsi="ITC Avant Garde"/>
                      <w:szCs w:val="18"/>
                    </w:rPr>
                    <w:t xml:space="preserve">presente </w:t>
                  </w:r>
                  <w:r w:rsidR="00875A4F">
                    <w:rPr>
                      <w:rFonts w:ascii="ITC Avant Garde" w:hAnsi="ITC Avant Garde"/>
                      <w:szCs w:val="18"/>
                    </w:rPr>
                    <w:t xml:space="preserve">propuesta de </w:t>
                  </w:r>
                  <w:r w:rsidR="00756FD2">
                    <w:rPr>
                      <w:rFonts w:ascii="ITC Avant Garde" w:hAnsi="ITC Avant Garde"/>
                      <w:szCs w:val="18"/>
                    </w:rPr>
                    <w:t>modificaci</w:t>
                  </w:r>
                  <w:r w:rsidR="00F02100">
                    <w:rPr>
                      <w:rFonts w:ascii="ITC Avant Garde" w:hAnsi="ITC Avant Garde"/>
                      <w:szCs w:val="18"/>
                    </w:rPr>
                    <w:t>ón</w:t>
                  </w:r>
                  <w:r w:rsidR="00915E4D">
                    <w:rPr>
                      <w:rFonts w:ascii="ITC Avant Garde" w:hAnsi="ITC Avant Garde"/>
                      <w:szCs w:val="18"/>
                    </w:rPr>
                    <w:t xml:space="preserve"> de regulación</w:t>
                  </w:r>
                  <w:r w:rsidR="006074EB">
                    <w:rPr>
                      <w:rFonts w:ascii="ITC Avant Garde" w:hAnsi="ITC Avant Garde"/>
                      <w:szCs w:val="18"/>
                    </w:rPr>
                    <w:t>,</w:t>
                  </w:r>
                  <w:r w:rsidR="00756FD2">
                    <w:rPr>
                      <w:rFonts w:ascii="ITC Avant Garde" w:hAnsi="ITC Avant Garde"/>
                      <w:szCs w:val="18"/>
                    </w:rPr>
                    <w:t xml:space="preserve"> </w:t>
                  </w:r>
                </w:p>
                <w:p w14:paraId="7C5FFE65" w14:textId="77777777" w:rsidR="00D04706" w:rsidRDefault="00D04706" w:rsidP="00875A4F">
                  <w:pPr>
                    <w:pStyle w:val="Texto"/>
                    <w:spacing w:line="244" w:lineRule="exact"/>
                    <w:ind w:firstLine="0"/>
                    <w:rPr>
                      <w:rFonts w:ascii="ITC Avant Garde" w:hAnsi="ITC Avant Garde"/>
                      <w:szCs w:val="18"/>
                    </w:rPr>
                  </w:pPr>
                </w:p>
                <w:p w14:paraId="0CAEDC7B" w14:textId="12AD7EFB" w:rsidR="007F19FA" w:rsidRDefault="00F93321" w:rsidP="00875A4F">
                  <w:pPr>
                    <w:pStyle w:val="Texto"/>
                    <w:spacing w:line="244" w:lineRule="exact"/>
                    <w:ind w:firstLine="0"/>
                    <w:rPr>
                      <w:rFonts w:ascii="ITC Avant Garde" w:hAnsi="ITC Avant Garde"/>
                      <w:szCs w:val="18"/>
                    </w:rPr>
                  </w:pPr>
                  <w:r>
                    <w:rPr>
                      <w:rFonts w:ascii="ITC Avant Garde" w:hAnsi="ITC Avant Garde"/>
                      <w:szCs w:val="18"/>
                    </w:rPr>
                    <w:t>N</w:t>
                  </w:r>
                  <w:r w:rsidR="000D46EC">
                    <w:rPr>
                      <w:rFonts w:ascii="ITC Avant Garde" w:hAnsi="ITC Avant Garde"/>
                      <w:szCs w:val="18"/>
                    </w:rPr>
                    <w:t xml:space="preserve">o se </w:t>
                  </w:r>
                  <w:r w:rsidR="000D46EC" w:rsidRPr="000D46EC">
                    <w:rPr>
                      <w:rFonts w:ascii="ITC Avant Garde" w:hAnsi="ITC Avant Garde"/>
                      <w:szCs w:val="18"/>
                    </w:rPr>
                    <w:t>adecuar</w:t>
                  </w:r>
                  <w:r w:rsidR="000D46EC">
                    <w:rPr>
                      <w:rFonts w:ascii="ITC Avant Garde" w:hAnsi="ITC Avant Garde"/>
                      <w:szCs w:val="18"/>
                    </w:rPr>
                    <w:t xml:space="preserve">ían </w:t>
                  </w:r>
                  <w:r w:rsidR="000D46EC" w:rsidRPr="000D46EC">
                    <w:rPr>
                      <w:rFonts w:ascii="ITC Avant Garde" w:hAnsi="ITC Avant Garde"/>
                      <w:szCs w:val="18"/>
                    </w:rPr>
                    <w:t xml:space="preserve">los requisitos establecidos en </w:t>
                  </w:r>
                  <w:r>
                    <w:rPr>
                      <w:rFonts w:ascii="ITC Avant Garde" w:hAnsi="ITC Avant Garde"/>
                      <w:szCs w:val="18"/>
                    </w:rPr>
                    <w:t xml:space="preserve">el lineamiento Trigésimo Octavo de los Lineamientos de Homologación, con lo cual no se llevarían a cabo las </w:t>
                  </w:r>
                  <w:r w:rsidRPr="00F93321">
                    <w:rPr>
                      <w:rFonts w:ascii="ITC Avant Garde" w:hAnsi="ITC Avant Garde"/>
                      <w:szCs w:val="18"/>
                    </w:rPr>
                    <w:t>acciones para facilitar la impresión del marcado o etiquetado</w:t>
                  </w:r>
                  <w:r>
                    <w:rPr>
                      <w:rFonts w:ascii="ITC Avant Garde" w:hAnsi="ITC Avant Garde"/>
                      <w:szCs w:val="18"/>
                    </w:rPr>
                    <w:t xml:space="preserve"> y se descartaría </w:t>
                  </w:r>
                  <w:r w:rsidRPr="00F93321">
                    <w:rPr>
                      <w:rFonts w:ascii="ITC Avant Garde" w:hAnsi="ITC Avant Garde"/>
                      <w:szCs w:val="18"/>
                    </w:rPr>
                    <w:t>la variedad de productos existentes que sean susceptibles del cumplimiento del referido marcado o etiquetado y que ostentan diferentes características como son: tamaño</w:t>
                  </w:r>
                  <w:r w:rsidR="00543A9B">
                    <w:rPr>
                      <w:rFonts w:ascii="ITC Avant Garde" w:eastAsia="Cambria Math" w:hAnsi="ITC Avant Garde"/>
                      <w:szCs w:val="18"/>
                      <w:lang w:val="es-ES_tradnl"/>
                    </w:rPr>
                    <w:t>, si no son visibles al usuario final</w:t>
                  </w:r>
                  <w:r w:rsidRPr="00F93321">
                    <w:rPr>
                      <w:rFonts w:ascii="ITC Avant Garde" w:hAnsi="ITC Avant Garde"/>
                      <w:szCs w:val="18"/>
                    </w:rPr>
                    <w:t>, color, y si posee pantalla con la capacidad de reproducir el marcado o etiquetado, entre otros</w:t>
                  </w:r>
                  <w:r w:rsidR="007F19FA">
                    <w:rPr>
                      <w:rFonts w:ascii="ITC Avant Garde" w:hAnsi="ITC Avant Garde"/>
                      <w:szCs w:val="18"/>
                    </w:rPr>
                    <w:t xml:space="preserve">. </w:t>
                  </w:r>
                </w:p>
                <w:p w14:paraId="285F2989" w14:textId="77777777" w:rsidR="00F93321" w:rsidRDefault="00F93321" w:rsidP="00875A4F">
                  <w:pPr>
                    <w:pStyle w:val="Texto"/>
                    <w:spacing w:line="244" w:lineRule="exact"/>
                    <w:ind w:firstLine="0"/>
                    <w:rPr>
                      <w:rFonts w:ascii="ITC Avant Garde" w:hAnsi="ITC Avant Garde"/>
                      <w:szCs w:val="18"/>
                    </w:rPr>
                  </w:pPr>
                </w:p>
                <w:p w14:paraId="02915FBB" w14:textId="77777777" w:rsidR="00F93321" w:rsidRDefault="007F19FA" w:rsidP="00875A4F">
                  <w:pPr>
                    <w:pStyle w:val="Texto"/>
                    <w:spacing w:line="244" w:lineRule="exact"/>
                    <w:ind w:firstLine="0"/>
                    <w:rPr>
                      <w:rFonts w:ascii="ITC Avant Garde" w:hAnsi="ITC Avant Garde"/>
                      <w:szCs w:val="18"/>
                    </w:rPr>
                  </w:pPr>
                  <w:r>
                    <w:rPr>
                      <w:rFonts w:ascii="ITC Avant Garde" w:hAnsi="ITC Avant Garde"/>
                      <w:szCs w:val="18"/>
                    </w:rPr>
                    <w:t>N</w:t>
                  </w:r>
                  <w:r w:rsidR="007836EA">
                    <w:rPr>
                      <w:rFonts w:ascii="ITC Avant Garde" w:hAnsi="ITC Avant Garde"/>
                      <w:szCs w:val="18"/>
                    </w:rPr>
                    <w:t xml:space="preserve">o </w:t>
                  </w:r>
                  <w:r w:rsidR="006074EB">
                    <w:rPr>
                      <w:rFonts w:ascii="ITC Avant Garde" w:hAnsi="ITC Avant Garde"/>
                      <w:szCs w:val="18"/>
                    </w:rPr>
                    <w:t xml:space="preserve">se </w:t>
                  </w:r>
                  <w:r w:rsidR="00915E4D" w:rsidRPr="00915E4D">
                    <w:rPr>
                      <w:rFonts w:ascii="ITC Avant Garde" w:hAnsi="ITC Avant Garde"/>
                      <w:szCs w:val="18"/>
                    </w:rPr>
                    <w:t>ofrecer</w:t>
                  </w:r>
                  <w:r w:rsidR="00915E4D">
                    <w:rPr>
                      <w:rFonts w:ascii="ITC Avant Garde" w:hAnsi="ITC Avant Garde"/>
                      <w:szCs w:val="18"/>
                    </w:rPr>
                    <w:t>ía</w:t>
                  </w:r>
                  <w:r w:rsidR="00915E4D" w:rsidRPr="00915E4D">
                    <w:rPr>
                      <w:rFonts w:ascii="ITC Avant Garde" w:hAnsi="ITC Avant Garde"/>
                      <w:szCs w:val="18"/>
                    </w:rPr>
                    <w:t xml:space="preserve"> la alternativa para </w:t>
                  </w:r>
                  <w:r w:rsidR="00F93321" w:rsidRPr="00F93321">
                    <w:rPr>
                      <w:rFonts w:ascii="ITC Avant Garde" w:hAnsi="ITC Avant Garde"/>
                      <w:szCs w:val="18"/>
                    </w:rPr>
                    <w:t xml:space="preserve">ampliar la opción de impresión a digitalización y reproducción del marcado o etiquetado en el producto, </w:t>
                  </w:r>
                  <w:r w:rsidR="00F93321">
                    <w:rPr>
                      <w:rFonts w:ascii="ITC Avant Garde" w:hAnsi="ITC Avant Garde"/>
                      <w:szCs w:val="18"/>
                    </w:rPr>
                    <w:t xml:space="preserve">y por lo tanto no se reduciría </w:t>
                  </w:r>
                  <w:r w:rsidR="00F93321" w:rsidRPr="00F93321">
                    <w:rPr>
                      <w:rFonts w:ascii="ITC Avant Garde" w:hAnsi="ITC Avant Garde"/>
                      <w:szCs w:val="18"/>
                    </w:rPr>
                    <w:t xml:space="preserve">la carga regulatoria que han tenido los titulares de los certificados de Homologación en materia de marcado y etiquetado. </w:t>
                  </w:r>
                </w:p>
                <w:p w14:paraId="2EE93624" w14:textId="5FCCF5E2" w:rsidR="00280A83" w:rsidRPr="001C34BF" w:rsidRDefault="00280A83" w:rsidP="00875A4F">
                  <w:pPr>
                    <w:pStyle w:val="Texto"/>
                    <w:spacing w:line="244" w:lineRule="exact"/>
                    <w:ind w:firstLine="0"/>
                    <w:rPr>
                      <w:rFonts w:ascii="ITC Avant Garde" w:hAnsi="ITC Avant Garde"/>
                      <w:szCs w:val="18"/>
                    </w:rPr>
                  </w:pPr>
                </w:p>
              </w:tc>
            </w:tr>
            <w:tr w:rsidR="00BE7D1C" w:rsidRPr="00451B7D" w14:paraId="75A11BA8" w14:textId="77777777" w:rsidTr="00D84C7C">
              <w:sdt>
                <w:sdtPr>
                  <w:rPr>
                    <w:rFonts w:ascii="ITC Avant Garde" w:hAnsi="ITC Avant Garde"/>
                    <w:i/>
                    <w:sz w:val="18"/>
                    <w:szCs w:val="18"/>
                  </w:rPr>
                  <w:alias w:val="Alternativa evaluada"/>
                  <w:tag w:val="Alternativa evaluada"/>
                  <w:id w:val="-825826257"/>
                  <w:placeholder>
                    <w:docPart w:val="A27B1AB7C60549EAA5BCC32C46445E1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727C6F5A" w14:textId="20A2AF63" w:rsidR="00BE7D1C" w:rsidRPr="00451B7D" w:rsidRDefault="008A684E" w:rsidP="00D84C7C">
                      <w:pPr>
                        <w:rPr>
                          <w:rFonts w:ascii="ITC Avant Garde" w:hAnsi="ITC Avant Garde"/>
                          <w:i/>
                          <w:sz w:val="18"/>
                          <w:szCs w:val="18"/>
                        </w:rPr>
                      </w:pPr>
                      <w:r>
                        <w:rPr>
                          <w:rFonts w:ascii="ITC Avant Garde" w:hAnsi="ITC Avant Garde"/>
                          <w:i/>
                          <w:sz w:val="18"/>
                          <w:szCs w:val="18"/>
                        </w:rPr>
                        <w:t>Esquemas voluntarios</w:t>
                      </w:r>
                    </w:p>
                  </w:tc>
                </w:sdtContent>
              </w:sdt>
              <w:tc>
                <w:tcPr>
                  <w:tcW w:w="2684" w:type="dxa"/>
                  <w:tcBorders>
                    <w:left w:val="single" w:sz="12" w:space="0" w:color="auto"/>
                  </w:tcBorders>
                </w:tcPr>
                <w:p w14:paraId="2AC8B394" w14:textId="651C0E69" w:rsidR="00BE7D1C" w:rsidRPr="00451B7D" w:rsidRDefault="007279F5" w:rsidP="00EA769F">
                  <w:pPr>
                    <w:rPr>
                      <w:rFonts w:ascii="ITC Avant Garde" w:hAnsi="ITC Avant Garde"/>
                      <w:sz w:val="18"/>
                      <w:szCs w:val="18"/>
                    </w:rPr>
                  </w:pPr>
                  <w:r>
                    <w:rPr>
                      <w:rFonts w:ascii="ITC Avant Garde" w:hAnsi="ITC Avant Garde"/>
                      <w:sz w:val="18"/>
                      <w:szCs w:val="18"/>
                    </w:rPr>
                    <w:t>Se emitiría un esquema voluntario.</w:t>
                  </w:r>
                </w:p>
              </w:tc>
              <w:tc>
                <w:tcPr>
                  <w:tcW w:w="3969" w:type="dxa"/>
                </w:tcPr>
                <w:p w14:paraId="610D4306" w14:textId="77777777" w:rsidR="00FA645A" w:rsidRDefault="007279F5" w:rsidP="007279F5">
                  <w:pPr>
                    <w:pStyle w:val="Texto"/>
                    <w:spacing w:line="244" w:lineRule="exact"/>
                    <w:ind w:firstLine="0"/>
                    <w:rPr>
                      <w:rFonts w:ascii="ITC Avant Garde" w:hAnsi="ITC Avant Garde"/>
                      <w:szCs w:val="18"/>
                    </w:rPr>
                  </w:pPr>
                  <w:r>
                    <w:rPr>
                      <w:rFonts w:ascii="ITC Avant Garde" w:hAnsi="ITC Avant Garde"/>
                      <w:szCs w:val="18"/>
                    </w:rPr>
                    <w:t>En caso de emitir un esquema voluntario.</w:t>
                  </w:r>
                </w:p>
                <w:p w14:paraId="709DED2F" w14:textId="78E97518" w:rsidR="00BE7D1C" w:rsidRPr="00FA645A" w:rsidRDefault="0098494B" w:rsidP="00EA769F">
                  <w:pPr>
                    <w:pStyle w:val="Texto"/>
                    <w:spacing w:line="244" w:lineRule="exact"/>
                    <w:rPr>
                      <w:rFonts w:ascii="ITC Avant Garde" w:hAnsi="ITC Avant Garde"/>
                      <w:szCs w:val="18"/>
                    </w:rPr>
                  </w:pPr>
                  <w:r w:rsidRPr="0098494B">
                    <w:rPr>
                      <w:rFonts w:ascii="ITC Avant Garde" w:hAnsi="ITC Avant Garde"/>
                      <w:szCs w:val="18"/>
                    </w:rPr>
                    <w:t>Resultaría insuficiente este tipo de regulación ya que no tendría el respaldo normativo y de infraestructura, que diera confianza a la Sociedad en el uso de cualquier producto homologado</w:t>
                  </w:r>
                  <w:r>
                    <w:rPr>
                      <w:rFonts w:ascii="ITC Avant Garde" w:hAnsi="ITC Avant Garde"/>
                      <w:szCs w:val="18"/>
                    </w:rPr>
                    <w:t xml:space="preserve">, lo cual </w:t>
                  </w:r>
                  <w:r w:rsidR="00FA645A" w:rsidRPr="00FA645A">
                    <w:rPr>
                      <w:rFonts w:ascii="ITC Avant Garde" w:hAnsi="ITC Avant Garde"/>
                      <w:szCs w:val="18"/>
                      <w:lang w:val="es-MX"/>
                    </w:rPr>
                    <w:t>haría inviable considerar este tipo de esquemas</w:t>
                  </w:r>
                  <w:r w:rsidR="00FA645A">
                    <w:rPr>
                      <w:rFonts w:ascii="ITC Avant Garde" w:hAnsi="ITC Avant Garde"/>
                      <w:szCs w:val="18"/>
                      <w:lang w:val="es-MX"/>
                    </w:rPr>
                    <w:t>.</w:t>
                  </w:r>
                </w:p>
              </w:tc>
            </w:tr>
          </w:tbl>
          <w:p w14:paraId="40AEF856" w14:textId="77777777" w:rsidR="00BE7D1C" w:rsidRPr="00451B7D" w:rsidRDefault="00BE7D1C" w:rsidP="00D84C7C">
            <w:pPr>
              <w:jc w:val="both"/>
              <w:rPr>
                <w:rFonts w:ascii="ITC Avant Garde" w:hAnsi="ITC Avant Garde"/>
                <w:sz w:val="18"/>
                <w:szCs w:val="18"/>
              </w:rPr>
            </w:pPr>
          </w:p>
        </w:tc>
      </w:tr>
    </w:tbl>
    <w:p w14:paraId="45EA418A"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589E7B0C" w14:textId="77777777" w:rsidTr="00D84C7C">
        <w:tc>
          <w:tcPr>
            <w:tcW w:w="8828" w:type="dxa"/>
          </w:tcPr>
          <w:p w14:paraId="46E1281E" w14:textId="77777777" w:rsidR="00BE7D1C" w:rsidRDefault="00BE7D1C" w:rsidP="00D84C7C">
            <w:pPr>
              <w:jc w:val="both"/>
              <w:rPr>
                <w:rFonts w:ascii="ITC Avant Garde" w:hAnsi="ITC Avant Garde"/>
                <w:b/>
                <w:sz w:val="18"/>
                <w:szCs w:val="18"/>
              </w:rPr>
            </w:pPr>
            <w:r w:rsidRPr="00451B7D">
              <w:rPr>
                <w:rFonts w:ascii="ITC Avant Garde" w:hAnsi="ITC Avant Garde"/>
                <w:b/>
                <w:sz w:val="18"/>
                <w:szCs w:val="18"/>
              </w:rPr>
              <w:lastRenderedPageBreak/>
              <w:t>4.- Justifique las razones por las que considera que la propuesta de regulación no genera costos de cumplimiento, independientemente de los beneficios que ésta genere:</w:t>
            </w:r>
          </w:p>
          <w:p w14:paraId="46CCF0B2" w14:textId="77777777" w:rsidR="003155D4" w:rsidRDefault="003155D4" w:rsidP="00D84C7C">
            <w:pPr>
              <w:jc w:val="both"/>
              <w:rPr>
                <w:rFonts w:ascii="ITC Avant Garde" w:hAnsi="ITC Avant Garde"/>
                <w:b/>
                <w:sz w:val="18"/>
                <w:szCs w:val="18"/>
              </w:rPr>
            </w:pPr>
          </w:p>
          <w:p w14:paraId="4659BE35" w14:textId="73B16F5E" w:rsidR="003F70CE" w:rsidRDefault="00AC0CD6" w:rsidP="00441B0C">
            <w:pPr>
              <w:jc w:val="both"/>
              <w:rPr>
                <w:rFonts w:ascii="ITC Avant Garde" w:hAnsi="ITC Avant Garde" w:cs="Arial"/>
                <w:bCs/>
                <w:sz w:val="18"/>
                <w:szCs w:val="18"/>
              </w:rPr>
            </w:pPr>
            <w:r w:rsidRPr="00DF7A9A">
              <w:rPr>
                <w:rFonts w:ascii="ITC Avant Garde" w:hAnsi="ITC Avant Garde" w:cs="Arial"/>
                <w:bCs/>
                <w:sz w:val="18"/>
                <w:szCs w:val="18"/>
              </w:rPr>
              <w:t xml:space="preserve">La presente </w:t>
            </w:r>
            <w:r>
              <w:rPr>
                <w:rFonts w:ascii="ITC Avant Garde" w:hAnsi="ITC Avant Garde" w:cs="Arial"/>
                <w:bCs/>
                <w:sz w:val="18"/>
                <w:szCs w:val="18"/>
              </w:rPr>
              <w:t xml:space="preserve">propuesta de </w:t>
            </w:r>
            <w:r w:rsidRPr="00DF7A9A">
              <w:rPr>
                <w:rFonts w:ascii="ITC Avant Garde" w:hAnsi="ITC Avant Garde" w:cs="Arial"/>
                <w:bCs/>
                <w:sz w:val="18"/>
                <w:szCs w:val="18"/>
              </w:rPr>
              <w:t xml:space="preserve">modificación </w:t>
            </w:r>
            <w:r>
              <w:rPr>
                <w:rFonts w:ascii="ITC Avant Garde" w:hAnsi="ITC Avant Garde" w:cs="Arial"/>
                <w:bCs/>
                <w:sz w:val="18"/>
                <w:szCs w:val="18"/>
              </w:rPr>
              <w:t xml:space="preserve">de regulación </w:t>
            </w:r>
            <w:r w:rsidRPr="00DF7A9A">
              <w:rPr>
                <w:rFonts w:ascii="ITC Avant Garde" w:hAnsi="ITC Avant Garde" w:cs="Arial"/>
                <w:bCs/>
                <w:sz w:val="18"/>
                <w:szCs w:val="18"/>
              </w:rPr>
              <w:t xml:space="preserve">tiene </w:t>
            </w:r>
            <w:r w:rsidRPr="002D5DF7">
              <w:rPr>
                <w:rFonts w:ascii="ITC Avant Garde" w:hAnsi="ITC Avant Garde" w:cs="Arial"/>
                <w:bCs/>
                <w:sz w:val="18"/>
                <w:szCs w:val="18"/>
              </w:rPr>
              <w:t xml:space="preserve">por objeto </w:t>
            </w:r>
            <w:r>
              <w:rPr>
                <w:rFonts w:ascii="ITC Avant Garde" w:hAnsi="ITC Avant Garde" w:cs="Arial"/>
                <w:bCs/>
                <w:sz w:val="18"/>
                <w:szCs w:val="18"/>
              </w:rPr>
              <w:t>modificar el Lineamiento Trigésimo Octavo de los Lineamientos de Homologación, a efecto de considerar lo siguiente:</w:t>
            </w:r>
          </w:p>
          <w:p w14:paraId="27CD58DB" w14:textId="7B1F1E8A" w:rsidR="003F70CE" w:rsidRPr="003F70CE" w:rsidRDefault="00AC0CD6" w:rsidP="003F70CE">
            <w:pPr>
              <w:pStyle w:val="Texto"/>
              <w:numPr>
                <w:ilvl w:val="0"/>
                <w:numId w:val="23"/>
              </w:numPr>
              <w:spacing w:before="240" w:line="244" w:lineRule="exact"/>
              <w:rPr>
                <w:rFonts w:ascii="ITC Avant Garde" w:eastAsiaTheme="minorHAnsi" w:hAnsi="ITC Avant Garde"/>
                <w:bCs/>
                <w:szCs w:val="18"/>
                <w:lang w:val="es-MX" w:eastAsia="en-US"/>
              </w:rPr>
            </w:pPr>
            <w:r>
              <w:rPr>
                <w:rFonts w:ascii="ITC Avant Garde" w:hAnsi="ITC Avant Garde"/>
                <w:bCs/>
                <w:szCs w:val="18"/>
              </w:rPr>
              <w:t>H</w:t>
            </w:r>
            <w:r w:rsidRPr="004F365D">
              <w:rPr>
                <w:rFonts w:ascii="ITC Avant Garde" w:hAnsi="ITC Avant Garde"/>
                <w:bCs/>
                <w:szCs w:val="18"/>
              </w:rPr>
              <w:t>acer referencia de manera expresa al requisito del Sello IFT como un elemento adicional en el marcado o etiquetado, de conformidad con lo previsto en los Lineamientos de uso del Sello IFT, dada la estrecha relación que existe entre los Lineamientos de Homologación y los Lineamientos para el uso del Sello IFT.</w:t>
            </w:r>
          </w:p>
          <w:p w14:paraId="0BD68A9A" w14:textId="5B7158E8" w:rsidR="003F70CE" w:rsidRPr="003F70CE" w:rsidRDefault="00AC0CD6" w:rsidP="003F70CE">
            <w:pPr>
              <w:pStyle w:val="Texto"/>
              <w:numPr>
                <w:ilvl w:val="0"/>
                <w:numId w:val="23"/>
              </w:numPr>
              <w:spacing w:before="240" w:line="244" w:lineRule="exact"/>
              <w:rPr>
                <w:rFonts w:ascii="ITC Avant Garde" w:eastAsiaTheme="minorHAnsi" w:hAnsi="ITC Avant Garde"/>
                <w:bCs/>
                <w:szCs w:val="18"/>
                <w:lang w:val="es-MX" w:eastAsia="en-US"/>
              </w:rPr>
            </w:pPr>
            <w:r w:rsidRPr="004F365D">
              <w:rPr>
                <w:rFonts w:ascii="ITC Avant Garde" w:hAnsi="ITC Avant Garde"/>
                <w:bCs/>
                <w:szCs w:val="18"/>
              </w:rPr>
              <w:t xml:space="preserve">Ampliar la opción de impresión para que se incluyan la digitalización y reproducción del marcado o etiquetado </w:t>
            </w:r>
            <w:r w:rsidR="00336748">
              <w:rPr>
                <w:rFonts w:ascii="ITC Avant Garde" w:hAnsi="ITC Avant Garde"/>
                <w:bCs/>
                <w:szCs w:val="18"/>
              </w:rPr>
              <w:t xml:space="preserve">para </w:t>
            </w:r>
            <w:r w:rsidRPr="004F365D">
              <w:rPr>
                <w:rFonts w:ascii="ITC Avant Garde" w:hAnsi="ITC Avant Garde"/>
                <w:bCs/>
                <w:szCs w:val="18"/>
              </w:rPr>
              <w:t xml:space="preserve">que éste se pueda </w:t>
            </w:r>
            <w:r w:rsidR="00336748">
              <w:rPr>
                <w:rFonts w:ascii="ITC Avant Garde" w:hAnsi="ITC Avant Garde"/>
                <w:bCs/>
                <w:szCs w:val="18"/>
              </w:rPr>
              <w:t xml:space="preserve">cumplir ya sea </w:t>
            </w:r>
            <w:r w:rsidRPr="004F365D">
              <w:rPr>
                <w:rFonts w:ascii="ITC Avant Garde" w:hAnsi="ITC Avant Garde"/>
                <w:bCs/>
                <w:szCs w:val="18"/>
              </w:rPr>
              <w:t>de manera física o electrónica, con independencia del tamaño del Producto, además del marcado o etiquetado en la caja</w:t>
            </w:r>
            <w:r w:rsidR="00336748">
              <w:rPr>
                <w:rFonts w:ascii="ITC Avant Garde" w:hAnsi="ITC Avant Garde"/>
                <w:bCs/>
                <w:szCs w:val="18"/>
              </w:rPr>
              <w:t xml:space="preserve"> o en el empaque</w:t>
            </w:r>
            <w:r w:rsidRPr="004F365D">
              <w:rPr>
                <w:rFonts w:ascii="ITC Avant Garde" w:hAnsi="ITC Avant Garde"/>
                <w:bCs/>
                <w:szCs w:val="18"/>
              </w:rPr>
              <w:t xml:space="preserve"> o manual. Con lo anterior se disminuirán los tiempos de adecuación de los Productos para el cumplimiento de lo previsto en los Lineamientos de Homologación.</w:t>
            </w:r>
          </w:p>
          <w:p w14:paraId="139B4296" w14:textId="3F137DF8" w:rsidR="00AC0CD6" w:rsidRDefault="00AC0CD6" w:rsidP="00441B0C">
            <w:pPr>
              <w:pStyle w:val="Prrafodelista"/>
              <w:numPr>
                <w:ilvl w:val="0"/>
                <w:numId w:val="23"/>
              </w:numPr>
              <w:jc w:val="both"/>
              <w:rPr>
                <w:rFonts w:ascii="ITC Avant Garde" w:hAnsi="ITC Avant Garde" w:cs="Arial"/>
                <w:bCs/>
                <w:sz w:val="18"/>
                <w:szCs w:val="18"/>
              </w:rPr>
            </w:pPr>
            <w:r w:rsidRPr="004F365D">
              <w:rPr>
                <w:rFonts w:ascii="ITC Avant Garde" w:hAnsi="ITC Avant Garde" w:cs="Arial"/>
                <w:bCs/>
                <w:sz w:val="18"/>
                <w:szCs w:val="18"/>
              </w:rPr>
              <w:t>Considerar la variedad de Productos a los que les aplica el marcado o etiquetado, físico o electrónico, ya sea en Productos pequeños</w:t>
            </w:r>
            <w:r w:rsidR="00543A9B" w:rsidRPr="00543A9B">
              <w:rPr>
                <w:rFonts w:ascii="ITC Avant Garde" w:hAnsi="ITC Avant Garde" w:cs="Arial"/>
                <w:bCs/>
                <w:sz w:val="18"/>
                <w:szCs w:val="18"/>
              </w:rPr>
              <w:t>, así como aquellos que no estén a la vista del usuario final</w:t>
            </w:r>
            <w:r w:rsidRPr="004F365D">
              <w:rPr>
                <w:rFonts w:ascii="ITC Avant Garde" w:hAnsi="ITC Avant Garde" w:cs="Arial"/>
                <w:bCs/>
                <w:sz w:val="18"/>
                <w:szCs w:val="18"/>
              </w:rPr>
              <w:t xml:space="preserve"> o con pantalla a fin de que no exista duda en la aplicación de lo dispuesto en los Lineamientos de Homologación.</w:t>
            </w:r>
          </w:p>
          <w:p w14:paraId="6AC36076" w14:textId="68EDEBCA" w:rsidR="004B2A97" w:rsidRPr="003F70CE" w:rsidRDefault="00AC0CD6" w:rsidP="00441B0C">
            <w:pPr>
              <w:pStyle w:val="Prrafodelista"/>
              <w:numPr>
                <w:ilvl w:val="0"/>
                <w:numId w:val="23"/>
              </w:numPr>
              <w:jc w:val="both"/>
              <w:rPr>
                <w:rFonts w:ascii="ITC Avant Garde" w:hAnsi="ITC Avant Garde" w:cs="Arial"/>
                <w:bCs/>
                <w:sz w:val="18"/>
                <w:szCs w:val="18"/>
              </w:rPr>
            </w:pPr>
            <w:r w:rsidRPr="004F365D">
              <w:rPr>
                <w:rFonts w:ascii="ITC Avant Garde" w:hAnsi="ITC Avant Garde" w:cs="Arial"/>
                <w:bCs/>
                <w:sz w:val="18"/>
                <w:szCs w:val="18"/>
              </w:rPr>
              <w:t>Todo lo anterior, sin afectar el objetivo original de informar a los usuarios finales sobre el cumplimiento de la normatividad correspondiente del Producto que están adquiriendo o utilizando.</w:t>
            </w:r>
            <w:r w:rsidR="002D5DF7" w:rsidRPr="003F70CE">
              <w:rPr>
                <w:rFonts w:ascii="ITC Avant Garde" w:hAnsi="ITC Avant Garde" w:cs="Arial"/>
                <w:bCs/>
                <w:sz w:val="18"/>
                <w:szCs w:val="18"/>
              </w:rPr>
              <w:t xml:space="preserve"> </w:t>
            </w:r>
          </w:p>
          <w:p w14:paraId="57AC7A7D" w14:textId="77777777" w:rsidR="002D5DF7" w:rsidRPr="00B07608" w:rsidRDefault="002D5DF7" w:rsidP="00441B0C">
            <w:pPr>
              <w:jc w:val="both"/>
              <w:rPr>
                <w:rFonts w:ascii="ITC Avant Garde" w:hAnsi="ITC Avant Garde" w:cs="Arial"/>
                <w:bCs/>
                <w:sz w:val="18"/>
                <w:szCs w:val="18"/>
                <w:lang w:val="es-ES"/>
              </w:rPr>
            </w:pPr>
          </w:p>
          <w:p w14:paraId="69EA8B5F" w14:textId="7BB23690" w:rsidR="00280A83" w:rsidRDefault="00177C5D" w:rsidP="003F70CE">
            <w:pPr>
              <w:jc w:val="both"/>
              <w:rPr>
                <w:rFonts w:ascii="ITC Avant Garde" w:hAnsi="ITC Avant Garde"/>
                <w:sz w:val="18"/>
                <w:szCs w:val="18"/>
              </w:rPr>
            </w:pPr>
            <w:r>
              <w:rPr>
                <w:rFonts w:ascii="ITC Avant Garde" w:hAnsi="ITC Avant Garde"/>
                <w:sz w:val="18"/>
                <w:szCs w:val="18"/>
              </w:rPr>
              <w:t>Por lo tanto</w:t>
            </w:r>
            <w:r w:rsidR="002D5DF7">
              <w:rPr>
                <w:rFonts w:ascii="ITC Avant Garde" w:hAnsi="ITC Avant Garde"/>
                <w:sz w:val="18"/>
                <w:szCs w:val="18"/>
              </w:rPr>
              <w:t xml:space="preserve">, en </w:t>
            </w:r>
            <w:r w:rsidR="002D5DF7" w:rsidRPr="002D5DF7">
              <w:rPr>
                <w:rFonts w:ascii="ITC Avant Garde" w:hAnsi="ITC Avant Garde"/>
                <w:sz w:val="18"/>
                <w:szCs w:val="18"/>
              </w:rPr>
              <w:t>el caso de</w:t>
            </w:r>
            <w:r w:rsidR="002D5DF7">
              <w:rPr>
                <w:rFonts w:ascii="ITC Avant Garde" w:hAnsi="ITC Avant Garde"/>
                <w:sz w:val="18"/>
                <w:szCs w:val="18"/>
              </w:rPr>
              <w:t xml:space="preserve"> </w:t>
            </w:r>
            <w:r w:rsidR="002D5DF7" w:rsidRPr="002D5DF7">
              <w:rPr>
                <w:rFonts w:ascii="ITC Avant Garde" w:hAnsi="ITC Avant Garde"/>
                <w:sz w:val="18"/>
                <w:szCs w:val="18"/>
              </w:rPr>
              <w:t>l</w:t>
            </w:r>
            <w:r w:rsidR="002D5DF7">
              <w:rPr>
                <w:rFonts w:ascii="ITC Avant Garde" w:hAnsi="ITC Avant Garde"/>
                <w:sz w:val="18"/>
                <w:szCs w:val="18"/>
              </w:rPr>
              <w:t>a propuesta de modificación</w:t>
            </w:r>
            <w:r>
              <w:rPr>
                <w:rFonts w:ascii="ITC Avant Garde" w:hAnsi="ITC Avant Garde"/>
                <w:sz w:val="18"/>
                <w:szCs w:val="18"/>
              </w:rPr>
              <w:t xml:space="preserve"> de regulación</w:t>
            </w:r>
            <w:r w:rsidR="002D5DF7">
              <w:rPr>
                <w:rFonts w:ascii="ITC Avant Garde" w:hAnsi="ITC Avant Garde"/>
                <w:sz w:val="18"/>
                <w:szCs w:val="18"/>
              </w:rPr>
              <w:t xml:space="preserve"> </w:t>
            </w:r>
            <w:r w:rsidR="002D5DF7" w:rsidRPr="002D5DF7">
              <w:rPr>
                <w:rFonts w:ascii="ITC Avant Garde" w:hAnsi="ITC Avant Garde"/>
                <w:sz w:val="18"/>
                <w:szCs w:val="18"/>
              </w:rPr>
              <w:t xml:space="preserve">que nos ocupa no se crean nuevas obligaciones ni se hacen más estrictas </w:t>
            </w:r>
            <w:r w:rsidR="003F70CE">
              <w:rPr>
                <w:rFonts w:ascii="ITC Avant Garde" w:hAnsi="ITC Avant Garde"/>
                <w:sz w:val="18"/>
                <w:szCs w:val="18"/>
              </w:rPr>
              <w:t xml:space="preserve">a </w:t>
            </w:r>
            <w:r w:rsidR="002D5DF7" w:rsidRPr="002D5DF7">
              <w:rPr>
                <w:rFonts w:ascii="ITC Avant Garde" w:hAnsi="ITC Avant Garde"/>
                <w:sz w:val="18"/>
                <w:szCs w:val="18"/>
              </w:rPr>
              <w:t xml:space="preserve">las ya existentes; por el contrario, se </w:t>
            </w:r>
            <w:r w:rsidR="00053793">
              <w:rPr>
                <w:rFonts w:ascii="ITC Avant Garde" w:hAnsi="ITC Avant Garde"/>
                <w:sz w:val="18"/>
                <w:szCs w:val="18"/>
              </w:rPr>
              <w:t xml:space="preserve">modifican </w:t>
            </w:r>
            <w:r w:rsidR="003F70CE" w:rsidRPr="003F70CE">
              <w:rPr>
                <w:rFonts w:ascii="ITC Avant Garde" w:hAnsi="ITC Avant Garde"/>
                <w:sz w:val="18"/>
                <w:szCs w:val="18"/>
              </w:rPr>
              <w:t xml:space="preserve">los requisitos establecidos en el lineamiento Trigésimo Octavo de los Lineamientos de Homologación, </w:t>
            </w:r>
            <w:r w:rsidR="003F70CE">
              <w:rPr>
                <w:rFonts w:ascii="ITC Avant Garde" w:hAnsi="ITC Avant Garde"/>
                <w:sz w:val="18"/>
                <w:szCs w:val="18"/>
              </w:rPr>
              <w:t xml:space="preserve">a efecto de llevar a cabo </w:t>
            </w:r>
            <w:r w:rsidR="003F70CE" w:rsidRPr="003F70CE">
              <w:rPr>
                <w:rFonts w:ascii="ITC Avant Garde" w:hAnsi="ITC Avant Garde"/>
                <w:sz w:val="18"/>
                <w:szCs w:val="18"/>
              </w:rPr>
              <w:t xml:space="preserve">acciones para facilitar la impresión del marcado o etiquetado y se </w:t>
            </w:r>
            <w:r w:rsidR="003F70CE">
              <w:rPr>
                <w:rFonts w:ascii="ITC Avant Garde" w:hAnsi="ITC Avant Garde"/>
                <w:sz w:val="18"/>
                <w:szCs w:val="18"/>
              </w:rPr>
              <w:t xml:space="preserve">reconoce </w:t>
            </w:r>
            <w:r w:rsidR="003F70CE" w:rsidRPr="003F70CE">
              <w:rPr>
                <w:rFonts w:ascii="ITC Avant Garde" w:hAnsi="ITC Avant Garde"/>
                <w:sz w:val="18"/>
                <w:szCs w:val="18"/>
              </w:rPr>
              <w:t>la variedad de productos existentes que sean susceptibles del cumplimiento del referido marcado o etiquetado y que ostentan diferentes características como son: tamaño</w:t>
            </w:r>
            <w:r w:rsidR="00543A9B" w:rsidRPr="00543A9B">
              <w:rPr>
                <w:rFonts w:ascii="ITC Avant Garde" w:hAnsi="ITC Avant Garde"/>
                <w:sz w:val="18"/>
                <w:szCs w:val="18"/>
              </w:rPr>
              <w:t>, si no son visibles al usuario final</w:t>
            </w:r>
            <w:r w:rsidR="003F70CE" w:rsidRPr="003F70CE">
              <w:rPr>
                <w:rFonts w:ascii="ITC Avant Garde" w:hAnsi="ITC Avant Garde"/>
                <w:sz w:val="18"/>
                <w:szCs w:val="18"/>
              </w:rPr>
              <w:t xml:space="preserve">, color, y si posee pantalla con la capacidad de reproducir el marcado o etiquetado, entre otros. </w:t>
            </w:r>
          </w:p>
          <w:p w14:paraId="0245D4FD" w14:textId="77777777" w:rsidR="00280A83" w:rsidRDefault="00280A83" w:rsidP="003F70CE">
            <w:pPr>
              <w:jc w:val="both"/>
              <w:rPr>
                <w:rFonts w:ascii="ITC Avant Garde" w:hAnsi="ITC Avant Garde"/>
                <w:sz w:val="18"/>
                <w:szCs w:val="18"/>
              </w:rPr>
            </w:pPr>
          </w:p>
          <w:p w14:paraId="7EF18E9A" w14:textId="65F1A4A2" w:rsidR="003F70CE" w:rsidRDefault="003F70CE" w:rsidP="003F70CE">
            <w:pPr>
              <w:jc w:val="both"/>
              <w:rPr>
                <w:rFonts w:ascii="ITC Avant Garde" w:hAnsi="ITC Avant Garde"/>
                <w:sz w:val="18"/>
                <w:szCs w:val="18"/>
              </w:rPr>
            </w:pPr>
            <w:r>
              <w:rPr>
                <w:rFonts w:ascii="ITC Avant Garde" w:hAnsi="ITC Avant Garde"/>
                <w:sz w:val="18"/>
                <w:szCs w:val="18"/>
              </w:rPr>
              <w:t xml:space="preserve">Así mismo se ofrece </w:t>
            </w:r>
            <w:r w:rsidRPr="003F70CE">
              <w:rPr>
                <w:rFonts w:ascii="ITC Avant Garde" w:hAnsi="ITC Avant Garde"/>
                <w:sz w:val="18"/>
                <w:szCs w:val="18"/>
              </w:rPr>
              <w:t>la alternativa para ampliar la opción de impresión a digitalización y reproducción del marcado o etiquetado en el producto, y por lo tanto se reduc</w:t>
            </w:r>
            <w:r>
              <w:rPr>
                <w:rFonts w:ascii="ITC Avant Garde" w:hAnsi="ITC Avant Garde"/>
                <w:sz w:val="18"/>
                <w:szCs w:val="18"/>
              </w:rPr>
              <w:t>e</w:t>
            </w:r>
            <w:r w:rsidRPr="003F70CE">
              <w:rPr>
                <w:rFonts w:ascii="ITC Avant Garde" w:hAnsi="ITC Avant Garde"/>
                <w:sz w:val="18"/>
                <w:szCs w:val="18"/>
              </w:rPr>
              <w:t xml:space="preserve"> la carga regulatoria que han tenido los titulares de los certificados de Homologación en materia de marcado y etiquetado.</w:t>
            </w:r>
          </w:p>
          <w:p w14:paraId="45148C05" w14:textId="77777777" w:rsidR="003F70CE" w:rsidRDefault="003F70CE" w:rsidP="002D5DF7">
            <w:pPr>
              <w:jc w:val="both"/>
              <w:rPr>
                <w:rFonts w:ascii="ITC Avant Garde" w:hAnsi="ITC Avant Garde"/>
                <w:sz w:val="18"/>
                <w:szCs w:val="18"/>
              </w:rPr>
            </w:pPr>
          </w:p>
          <w:p w14:paraId="7B7DA23B" w14:textId="0A2AB5C2" w:rsidR="002D5DF7" w:rsidRDefault="003F70CE" w:rsidP="002D5DF7">
            <w:pPr>
              <w:jc w:val="both"/>
              <w:rPr>
                <w:rFonts w:ascii="ITC Avant Garde" w:hAnsi="ITC Avant Garde"/>
                <w:sz w:val="18"/>
                <w:szCs w:val="18"/>
              </w:rPr>
            </w:pPr>
            <w:r>
              <w:rPr>
                <w:rFonts w:ascii="ITC Avant Garde" w:hAnsi="ITC Avant Garde"/>
                <w:sz w:val="18"/>
                <w:szCs w:val="18"/>
              </w:rPr>
              <w:t xml:space="preserve">Cabe resaltar que las adiciones </w:t>
            </w:r>
            <w:r w:rsidR="009020A3" w:rsidRPr="002D5DF7">
              <w:rPr>
                <w:rFonts w:ascii="ITC Avant Garde" w:hAnsi="ITC Avant Garde"/>
                <w:sz w:val="18"/>
                <w:szCs w:val="18"/>
              </w:rPr>
              <w:t>de</w:t>
            </w:r>
            <w:r w:rsidR="009020A3">
              <w:rPr>
                <w:rFonts w:ascii="ITC Avant Garde" w:hAnsi="ITC Avant Garde"/>
                <w:sz w:val="18"/>
                <w:szCs w:val="18"/>
              </w:rPr>
              <w:t xml:space="preserve"> </w:t>
            </w:r>
            <w:r w:rsidR="009020A3" w:rsidRPr="002D5DF7">
              <w:rPr>
                <w:rFonts w:ascii="ITC Avant Garde" w:hAnsi="ITC Avant Garde"/>
                <w:sz w:val="18"/>
                <w:szCs w:val="18"/>
              </w:rPr>
              <w:t>l</w:t>
            </w:r>
            <w:r w:rsidR="009020A3">
              <w:rPr>
                <w:rFonts w:ascii="ITC Avant Garde" w:hAnsi="ITC Avant Garde"/>
                <w:sz w:val="18"/>
                <w:szCs w:val="18"/>
              </w:rPr>
              <w:t xml:space="preserve">a propuesta de modificación de regulación, en </w:t>
            </w:r>
            <w:r w:rsidR="009020A3" w:rsidRPr="009020A3">
              <w:rPr>
                <w:rFonts w:ascii="ITC Avant Garde" w:hAnsi="ITC Avant Garde"/>
                <w:sz w:val="18"/>
                <w:szCs w:val="18"/>
              </w:rPr>
              <w:t>el numeral 3 de la fracción I, así como la fracción II BIS. y el numeral IV del lineamiento Trigésimo Octavo</w:t>
            </w:r>
            <w:r w:rsidR="009020A3">
              <w:rPr>
                <w:rFonts w:ascii="ITC Avant Garde" w:hAnsi="ITC Avant Garde"/>
                <w:sz w:val="18"/>
                <w:szCs w:val="18"/>
              </w:rPr>
              <w:t xml:space="preserve">, </w:t>
            </w:r>
            <w:r w:rsidR="009020A3" w:rsidRPr="002D5DF7">
              <w:rPr>
                <w:rFonts w:ascii="ITC Avant Garde" w:hAnsi="ITC Avant Garde"/>
                <w:sz w:val="18"/>
                <w:szCs w:val="18"/>
              </w:rPr>
              <w:t xml:space="preserve">que nos ocupa no crean nuevas obligaciones ni se hacen más estrictas </w:t>
            </w:r>
            <w:r w:rsidR="009020A3">
              <w:rPr>
                <w:rFonts w:ascii="ITC Avant Garde" w:hAnsi="ITC Avant Garde"/>
                <w:sz w:val="18"/>
                <w:szCs w:val="18"/>
              </w:rPr>
              <w:t xml:space="preserve">a </w:t>
            </w:r>
            <w:r w:rsidR="009020A3" w:rsidRPr="002D5DF7">
              <w:rPr>
                <w:rFonts w:ascii="ITC Avant Garde" w:hAnsi="ITC Avant Garde"/>
                <w:sz w:val="18"/>
                <w:szCs w:val="18"/>
              </w:rPr>
              <w:t>las ya existentes</w:t>
            </w:r>
            <w:r w:rsidR="00AC0CD6">
              <w:rPr>
                <w:rFonts w:ascii="ITC Avant Garde" w:hAnsi="ITC Avant Garde"/>
                <w:sz w:val="18"/>
                <w:szCs w:val="18"/>
              </w:rPr>
              <w:t>.</w:t>
            </w:r>
          </w:p>
          <w:p w14:paraId="39CD1A8A" w14:textId="77777777" w:rsidR="00280A83" w:rsidRPr="009020A3" w:rsidRDefault="00280A83" w:rsidP="00280A83">
            <w:pPr>
              <w:pStyle w:val="Prrafodelista"/>
              <w:jc w:val="both"/>
              <w:rPr>
                <w:rFonts w:ascii="ITC Avant Garde" w:hAnsi="ITC Avant Garde"/>
                <w:sz w:val="18"/>
                <w:szCs w:val="18"/>
              </w:rPr>
            </w:pPr>
          </w:p>
          <w:p w14:paraId="0DF70599" w14:textId="69F873C1" w:rsidR="002D5DF7" w:rsidRPr="006F703D" w:rsidRDefault="002D5DF7" w:rsidP="00053793">
            <w:pPr>
              <w:jc w:val="both"/>
              <w:rPr>
                <w:rFonts w:ascii="ITC Avant Garde" w:hAnsi="ITC Avant Garde"/>
                <w:sz w:val="18"/>
                <w:szCs w:val="18"/>
              </w:rPr>
            </w:pPr>
          </w:p>
        </w:tc>
      </w:tr>
    </w:tbl>
    <w:p w14:paraId="52E36B9A"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08EFEDAB" w14:textId="77777777" w:rsidTr="003949C0">
        <w:tc>
          <w:tcPr>
            <w:tcW w:w="1696" w:type="dxa"/>
            <w:vMerge w:val="restart"/>
          </w:tcPr>
          <w:p w14:paraId="79A3D087"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lastRenderedPageBreak/>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C83C63A"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lastRenderedPageBreak/>
              <w:t>Acciones</w:t>
            </w:r>
          </w:p>
        </w:tc>
        <w:tc>
          <w:tcPr>
            <w:tcW w:w="1462" w:type="dxa"/>
            <w:shd w:val="clear" w:color="auto" w:fill="A8D08D" w:themeFill="accent6" w:themeFillTint="99"/>
          </w:tcPr>
          <w:p w14:paraId="06586A3A"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1F21C70D" w14:textId="77777777" w:rsidTr="003949C0">
        <w:tc>
          <w:tcPr>
            <w:tcW w:w="1696" w:type="dxa"/>
            <w:vMerge/>
          </w:tcPr>
          <w:p w14:paraId="777D6E3E" w14:textId="77777777" w:rsidR="00804F49" w:rsidRPr="00451B7D" w:rsidRDefault="00804F49" w:rsidP="00E21B49">
            <w:pPr>
              <w:jc w:val="both"/>
              <w:rPr>
                <w:rFonts w:ascii="ITC Avant Garde" w:hAnsi="ITC Avant Garde"/>
                <w:sz w:val="18"/>
                <w:szCs w:val="18"/>
              </w:rPr>
            </w:pPr>
          </w:p>
        </w:tc>
        <w:tc>
          <w:tcPr>
            <w:tcW w:w="5670" w:type="dxa"/>
          </w:tcPr>
          <w:p w14:paraId="21FB3869"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3DAFDF99"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2213E0">
              <w:rPr>
                <w:rFonts w:ascii="ITC Avant Garde" w:hAnsi="ITC Avant Garde"/>
                <w:sz w:val="18"/>
                <w:szCs w:val="18"/>
              </w:rPr>
              <w:t>x</w:t>
            </w:r>
            <w:r w:rsidRPr="00451B7D">
              <w:rPr>
                <w:rFonts w:ascii="ITC Avant Garde" w:hAnsi="ITC Avant Garde"/>
                <w:sz w:val="18"/>
                <w:szCs w:val="18"/>
              </w:rPr>
              <w:t>)</w:t>
            </w:r>
          </w:p>
        </w:tc>
      </w:tr>
      <w:tr w:rsidR="00804F49" w:rsidRPr="00451B7D" w14:paraId="1C962958" w14:textId="77777777" w:rsidTr="003949C0">
        <w:tc>
          <w:tcPr>
            <w:tcW w:w="1696" w:type="dxa"/>
            <w:vMerge/>
          </w:tcPr>
          <w:p w14:paraId="6DDE08B9" w14:textId="77777777" w:rsidR="00804F49" w:rsidRPr="00451B7D" w:rsidRDefault="00804F49" w:rsidP="00804F49">
            <w:pPr>
              <w:jc w:val="both"/>
              <w:rPr>
                <w:rFonts w:ascii="ITC Avant Garde" w:hAnsi="ITC Avant Garde"/>
                <w:sz w:val="18"/>
                <w:szCs w:val="18"/>
              </w:rPr>
            </w:pPr>
          </w:p>
        </w:tc>
        <w:tc>
          <w:tcPr>
            <w:tcW w:w="5670" w:type="dxa"/>
          </w:tcPr>
          <w:p w14:paraId="7A019A96"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2"/>
            </w:r>
            <w:r w:rsidRPr="007C425A">
              <w:rPr>
                <w:rFonts w:ascii="ITC Avant Garde" w:hAnsi="ITC Avant Garde"/>
                <w:sz w:val="18"/>
                <w:szCs w:val="18"/>
              </w:rPr>
              <w:t>.</w:t>
            </w:r>
          </w:p>
        </w:tc>
        <w:tc>
          <w:tcPr>
            <w:tcW w:w="1462" w:type="dxa"/>
          </w:tcPr>
          <w:p w14:paraId="2A947696" w14:textId="77777777" w:rsidR="00804F49" w:rsidRPr="00451B7D" w:rsidRDefault="00804F49" w:rsidP="002213E0">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2213E0">
              <w:rPr>
                <w:rFonts w:ascii="ITC Avant Garde" w:hAnsi="ITC Avant Garde"/>
                <w:sz w:val="18"/>
                <w:szCs w:val="18"/>
              </w:rPr>
              <w:t>x</w:t>
            </w:r>
            <w:r w:rsidRPr="00451B7D">
              <w:rPr>
                <w:rFonts w:ascii="ITC Avant Garde" w:hAnsi="ITC Avant Garde"/>
                <w:sz w:val="18"/>
                <w:szCs w:val="18"/>
              </w:rPr>
              <w:t>)</w:t>
            </w:r>
          </w:p>
        </w:tc>
      </w:tr>
      <w:tr w:rsidR="00804F49" w:rsidRPr="00451B7D" w14:paraId="36EEA4D0" w14:textId="77777777" w:rsidTr="003949C0">
        <w:tc>
          <w:tcPr>
            <w:tcW w:w="1696" w:type="dxa"/>
            <w:vMerge/>
          </w:tcPr>
          <w:p w14:paraId="47BCC812" w14:textId="77777777" w:rsidR="00804F49" w:rsidRPr="00451B7D" w:rsidRDefault="00804F49" w:rsidP="00804F49">
            <w:pPr>
              <w:jc w:val="both"/>
              <w:rPr>
                <w:rFonts w:ascii="ITC Avant Garde" w:hAnsi="ITC Avant Garde"/>
                <w:sz w:val="18"/>
                <w:szCs w:val="18"/>
              </w:rPr>
            </w:pPr>
          </w:p>
        </w:tc>
        <w:tc>
          <w:tcPr>
            <w:tcW w:w="5670" w:type="dxa"/>
          </w:tcPr>
          <w:p w14:paraId="30542FBC"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28B806EE" w14:textId="77777777" w:rsidR="00804F49" w:rsidRPr="00451B7D" w:rsidRDefault="00804F49" w:rsidP="002213E0">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002213E0">
              <w:rPr>
                <w:rFonts w:ascii="ITC Avant Garde" w:hAnsi="ITC Avant Garde"/>
                <w:sz w:val="18"/>
                <w:szCs w:val="18"/>
              </w:rPr>
              <w:t xml:space="preserve"> )</w:t>
            </w:r>
            <w:proofErr w:type="gramEnd"/>
            <w:r w:rsidR="002213E0">
              <w:rPr>
                <w:rFonts w:ascii="ITC Avant Garde" w:hAnsi="ITC Avant Garde"/>
                <w:sz w:val="18"/>
                <w:szCs w:val="18"/>
              </w:rPr>
              <w:t xml:space="preserve"> No (x</w:t>
            </w:r>
            <w:r w:rsidRPr="00451B7D">
              <w:rPr>
                <w:rFonts w:ascii="ITC Avant Garde" w:hAnsi="ITC Avant Garde"/>
                <w:sz w:val="18"/>
                <w:szCs w:val="18"/>
              </w:rPr>
              <w:t>)</w:t>
            </w:r>
          </w:p>
        </w:tc>
      </w:tr>
      <w:tr w:rsidR="00804F49" w:rsidRPr="00451B7D" w14:paraId="01FC4C04" w14:textId="77777777" w:rsidTr="003949C0">
        <w:tc>
          <w:tcPr>
            <w:tcW w:w="1696" w:type="dxa"/>
            <w:vMerge/>
          </w:tcPr>
          <w:p w14:paraId="7C359CEB" w14:textId="77777777" w:rsidR="00804F49" w:rsidRPr="00451B7D" w:rsidRDefault="00804F49" w:rsidP="00804F49">
            <w:pPr>
              <w:jc w:val="both"/>
              <w:rPr>
                <w:rFonts w:ascii="ITC Avant Garde" w:hAnsi="ITC Avant Garde"/>
                <w:sz w:val="18"/>
                <w:szCs w:val="18"/>
              </w:rPr>
            </w:pPr>
          </w:p>
        </w:tc>
        <w:tc>
          <w:tcPr>
            <w:tcW w:w="5670" w:type="dxa"/>
          </w:tcPr>
          <w:p w14:paraId="2FD1F003"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23F17AAF" w14:textId="77777777" w:rsidR="00804F49" w:rsidRPr="00451B7D" w:rsidRDefault="00804F49" w:rsidP="002213E0">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2213E0">
              <w:rPr>
                <w:rFonts w:ascii="ITC Avant Garde" w:hAnsi="ITC Avant Garde"/>
                <w:sz w:val="18"/>
                <w:szCs w:val="18"/>
              </w:rPr>
              <w:t>x</w:t>
            </w:r>
            <w:r w:rsidRPr="00451B7D">
              <w:rPr>
                <w:rFonts w:ascii="ITC Avant Garde" w:hAnsi="ITC Avant Garde"/>
                <w:sz w:val="18"/>
                <w:szCs w:val="18"/>
              </w:rPr>
              <w:t>)</w:t>
            </w:r>
          </w:p>
        </w:tc>
      </w:tr>
    </w:tbl>
    <w:p w14:paraId="46FCF105" w14:textId="77777777" w:rsidR="00E21B49" w:rsidRPr="00451B7D" w:rsidRDefault="00E21B49" w:rsidP="00E21B49">
      <w:pPr>
        <w:jc w:val="both"/>
        <w:rPr>
          <w:rFonts w:ascii="ITC Avant Garde" w:hAnsi="ITC Avant Garde"/>
          <w:sz w:val="18"/>
          <w:szCs w:val="18"/>
        </w:rPr>
      </w:pPr>
    </w:p>
    <w:p w14:paraId="70B7362A"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0F40BFAF" w14:textId="77777777" w:rsidTr="00A73AD8">
        <w:tc>
          <w:tcPr>
            <w:tcW w:w="8828" w:type="dxa"/>
          </w:tcPr>
          <w:p w14:paraId="3FA5E8F0"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5AE60671" w14:textId="77777777" w:rsidR="00A73AD8" w:rsidRPr="00451B7D" w:rsidRDefault="00A73AD8" w:rsidP="0086684A">
            <w:pPr>
              <w:jc w:val="both"/>
              <w:rPr>
                <w:rFonts w:ascii="ITC Avant Garde" w:hAnsi="ITC Avant Garde"/>
                <w:sz w:val="18"/>
                <w:szCs w:val="18"/>
              </w:rPr>
            </w:pPr>
          </w:p>
          <w:p w14:paraId="0FFAC97D" w14:textId="4A90BC73" w:rsidR="00DD5D8F" w:rsidRPr="00EA769F" w:rsidRDefault="00117E74" w:rsidP="00EA769F">
            <w:pPr>
              <w:pStyle w:val="Prrafodelista"/>
              <w:numPr>
                <w:ilvl w:val="0"/>
                <w:numId w:val="11"/>
              </w:numPr>
              <w:ind w:left="455"/>
              <w:jc w:val="both"/>
              <w:rPr>
                <w:rFonts w:ascii="ITC Avant Garde" w:hAnsi="ITC Avant Garde"/>
                <w:sz w:val="18"/>
                <w:szCs w:val="18"/>
              </w:rPr>
            </w:pPr>
            <w:r>
              <w:rPr>
                <w:rFonts w:ascii="ITC Avant Garde" w:hAnsi="ITC Avant Garde"/>
                <w:sz w:val="18"/>
                <w:szCs w:val="18"/>
              </w:rPr>
              <w:t>“</w:t>
            </w:r>
            <w:r w:rsidR="003C70DC">
              <w:rPr>
                <w:rFonts w:ascii="ITC Avant Garde" w:hAnsi="ITC Avant Garde"/>
                <w:sz w:val="18"/>
                <w:szCs w:val="18"/>
              </w:rPr>
              <w:t xml:space="preserve">Ley Federal de Telecomunicaciones y Radiodifusión”, publicada </w:t>
            </w:r>
            <w:r w:rsidR="00DD5D8F">
              <w:rPr>
                <w:rFonts w:ascii="ITC Avant Garde" w:hAnsi="ITC Avant Garde"/>
                <w:sz w:val="18"/>
                <w:szCs w:val="18"/>
              </w:rPr>
              <w:t>e</w:t>
            </w:r>
            <w:r w:rsidR="00234D19">
              <w:rPr>
                <w:rFonts w:ascii="ITC Avant Garde" w:hAnsi="ITC Avant Garde"/>
                <w:sz w:val="18"/>
                <w:szCs w:val="18"/>
              </w:rPr>
              <w:t>n e</w:t>
            </w:r>
            <w:r w:rsidR="00DD5D8F">
              <w:rPr>
                <w:rFonts w:ascii="ITC Avant Garde" w:hAnsi="ITC Avant Garde"/>
                <w:sz w:val="18"/>
                <w:szCs w:val="18"/>
              </w:rPr>
              <w:t>l</w:t>
            </w:r>
            <w:r w:rsidR="00234D19">
              <w:rPr>
                <w:rFonts w:ascii="ITC Avant Garde" w:hAnsi="ITC Avant Garde"/>
                <w:sz w:val="18"/>
                <w:szCs w:val="18"/>
              </w:rPr>
              <w:t xml:space="preserve"> DOF el</w:t>
            </w:r>
            <w:r w:rsidR="00DD5D8F">
              <w:rPr>
                <w:rFonts w:ascii="ITC Avant Garde" w:hAnsi="ITC Avant Garde"/>
                <w:sz w:val="18"/>
                <w:szCs w:val="18"/>
              </w:rPr>
              <w:t xml:space="preserve"> 14 de julio de 2014, cuya última </w:t>
            </w:r>
            <w:r w:rsidR="00234D19">
              <w:rPr>
                <w:rFonts w:ascii="ITC Avant Garde" w:hAnsi="ITC Avant Garde"/>
                <w:sz w:val="18"/>
                <w:szCs w:val="18"/>
              </w:rPr>
              <w:t>reforma</w:t>
            </w:r>
            <w:r w:rsidR="00F50BC6">
              <w:rPr>
                <w:rFonts w:ascii="ITC Avant Garde" w:hAnsi="ITC Avant Garde"/>
                <w:sz w:val="18"/>
                <w:szCs w:val="18"/>
              </w:rPr>
              <w:t xml:space="preserve"> fue </w:t>
            </w:r>
            <w:r w:rsidR="00234D19">
              <w:rPr>
                <w:rFonts w:ascii="ITC Avant Garde" w:hAnsi="ITC Avant Garde"/>
                <w:sz w:val="18"/>
                <w:szCs w:val="18"/>
              </w:rPr>
              <w:t>publicada</w:t>
            </w:r>
            <w:r w:rsidR="00F50BC6">
              <w:rPr>
                <w:rFonts w:ascii="ITC Avant Garde" w:hAnsi="ITC Avant Garde"/>
                <w:sz w:val="18"/>
                <w:szCs w:val="18"/>
              </w:rPr>
              <w:t xml:space="preserve"> en el DOF </w:t>
            </w:r>
            <w:r w:rsidR="00DD5D8F">
              <w:rPr>
                <w:rFonts w:ascii="ITC Avant Garde" w:hAnsi="ITC Avant Garde"/>
                <w:sz w:val="18"/>
                <w:szCs w:val="18"/>
              </w:rPr>
              <w:t xml:space="preserve">el </w:t>
            </w:r>
            <w:r w:rsidR="00234D19">
              <w:rPr>
                <w:rFonts w:ascii="ITC Avant Garde" w:hAnsi="ITC Avant Garde"/>
                <w:sz w:val="18"/>
                <w:szCs w:val="18"/>
              </w:rPr>
              <w:t>20</w:t>
            </w:r>
            <w:r w:rsidR="00DD5D8F">
              <w:rPr>
                <w:rFonts w:ascii="ITC Avant Garde" w:hAnsi="ITC Avant Garde"/>
                <w:sz w:val="18"/>
                <w:szCs w:val="18"/>
              </w:rPr>
              <w:t xml:space="preserve"> de </w:t>
            </w:r>
            <w:r w:rsidR="00E36369">
              <w:rPr>
                <w:rFonts w:ascii="ITC Avant Garde" w:hAnsi="ITC Avant Garde"/>
                <w:sz w:val="18"/>
                <w:szCs w:val="18"/>
              </w:rPr>
              <w:t>mayo</w:t>
            </w:r>
            <w:r w:rsidR="00DD5D8F">
              <w:rPr>
                <w:rFonts w:ascii="ITC Avant Garde" w:hAnsi="ITC Avant Garde"/>
                <w:sz w:val="18"/>
                <w:szCs w:val="18"/>
              </w:rPr>
              <w:t xml:space="preserve"> de 202</w:t>
            </w:r>
            <w:r w:rsidR="00E36369">
              <w:rPr>
                <w:rFonts w:ascii="ITC Avant Garde" w:hAnsi="ITC Avant Garde"/>
                <w:sz w:val="18"/>
                <w:szCs w:val="18"/>
              </w:rPr>
              <w:t>1</w:t>
            </w:r>
            <w:r w:rsidR="00DD5D8F">
              <w:rPr>
                <w:rFonts w:ascii="ITC Avant Garde" w:hAnsi="ITC Avant Garde"/>
                <w:sz w:val="18"/>
                <w:szCs w:val="18"/>
              </w:rPr>
              <w:t>.</w:t>
            </w:r>
            <w:r w:rsidR="008D08D7">
              <w:t xml:space="preserve"> </w:t>
            </w:r>
            <w:hyperlink r:id="rId13" w:history="1">
              <w:r w:rsidR="0003347F" w:rsidRPr="00D41284">
                <w:rPr>
                  <w:rStyle w:val="Hipervnculo"/>
                  <w:rFonts w:ascii="ITC Avant Garde" w:hAnsi="ITC Avant Garde"/>
                  <w:sz w:val="18"/>
                  <w:szCs w:val="18"/>
                </w:rPr>
                <w:t>https://www.diputados.gob.mx/LeyesBiblio/pdf/LFTR.pdf</w:t>
              </w:r>
            </w:hyperlink>
            <w:r w:rsidR="0003347F">
              <w:rPr>
                <w:rFonts w:ascii="ITC Avant Garde" w:hAnsi="ITC Avant Garde"/>
                <w:sz w:val="18"/>
                <w:szCs w:val="18"/>
              </w:rPr>
              <w:t xml:space="preserve"> </w:t>
            </w:r>
          </w:p>
          <w:p w14:paraId="4ACFEAE7" w14:textId="002FB8A0" w:rsidR="00C477A7" w:rsidRPr="0003347F" w:rsidRDefault="00514D09" w:rsidP="00EA769F">
            <w:pPr>
              <w:pStyle w:val="Prrafodelista"/>
              <w:numPr>
                <w:ilvl w:val="0"/>
                <w:numId w:val="11"/>
              </w:numPr>
              <w:ind w:left="455"/>
              <w:jc w:val="both"/>
              <w:rPr>
                <w:rFonts w:ascii="ITC Avant Garde" w:hAnsi="ITC Avant Garde"/>
                <w:sz w:val="18"/>
                <w:szCs w:val="18"/>
              </w:rPr>
            </w:pPr>
            <w:r w:rsidRPr="0003347F">
              <w:rPr>
                <w:rFonts w:ascii="ITC Avant Garde" w:hAnsi="ITC Avant Garde"/>
                <w:sz w:val="18"/>
                <w:szCs w:val="18"/>
              </w:rPr>
              <w:t>“Estatuto</w:t>
            </w:r>
            <w:r w:rsidR="00643C7A" w:rsidRPr="0003347F">
              <w:rPr>
                <w:rFonts w:ascii="ITC Avant Garde" w:hAnsi="ITC Avant Garde"/>
                <w:sz w:val="18"/>
                <w:szCs w:val="18"/>
              </w:rPr>
              <w:t xml:space="preserve"> Orgánico del Instituto Federal de Telecomunicaciones”, publicado en el DOF el 4 de septiembre de 2014</w:t>
            </w:r>
            <w:r w:rsidR="00F50BC6" w:rsidRPr="0003347F">
              <w:rPr>
                <w:rFonts w:ascii="ITC Avant Garde" w:hAnsi="ITC Avant Garde"/>
                <w:sz w:val="18"/>
                <w:szCs w:val="18"/>
              </w:rPr>
              <w:t xml:space="preserve">, cuya última </w:t>
            </w:r>
            <w:r w:rsidR="00643C7A" w:rsidRPr="0003347F">
              <w:rPr>
                <w:rFonts w:ascii="ITC Avant Garde" w:hAnsi="ITC Avant Garde"/>
                <w:sz w:val="18"/>
                <w:szCs w:val="18"/>
              </w:rPr>
              <w:t>modifica</w:t>
            </w:r>
            <w:r w:rsidR="00F50BC6" w:rsidRPr="0003347F">
              <w:rPr>
                <w:rFonts w:ascii="ITC Avant Garde" w:hAnsi="ITC Avant Garde"/>
                <w:sz w:val="18"/>
                <w:szCs w:val="18"/>
              </w:rPr>
              <w:t xml:space="preserve">ción fue publicada en el DOF </w:t>
            </w:r>
            <w:r w:rsidR="00C477A7" w:rsidRPr="0003347F">
              <w:rPr>
                <w:rFonts w:ascii="ITC Avant Garde" w:hAnsi="ITC Avant Garde"/>
                <w:sz w:val="18"/>
                <w:szCs w:val="18"/>
              </w:rPr>
              <w:t xml:space="preserve">el </w:t>
            </w:r>
            <w:r w:rsidR="00063257" w:rsidRPr="0003347F">
              <w:rPr>
                <w:rFonts w:ascii="ITC Avant Garde" w:hAnsi="ITC Avant Garde"/>
                <w:sz w:val="18"/>
                <w:szCs w:val="18"/>
              </w:rPr>
              <w:t>4</w:t>
            </w:r>
            <w:r w:rsidR="00C477A7" w:rsidRPr="0003347F">
              <w:rPr>
                <w:rFonts w:ascii="ITC Avant Garde" w:hAnsi="ITC Avant Garde"/>
                <w:sz w:val="18"/>
                <w:szCs w:val="18"/>
              </w:rPr>
              <w:t xml:space="preserve"> de </w:t>
            </w:r>
            <w:r w:rsidR="00063257" w:rsidRPr="0003347F">
              <w:rPr>
                <w:rFonts w:ascii="ITC Avant Garde" w:hAnsi="ITC Avant Garde"/>
                <w:sz w:val="18"/>
                <w:szCs w:val="18"/>
              </w:rPr>
              <w:t>marzo</w:t>
            </w:r>
            <w:r w:rsidR="00C477A7" w:rsidRPr="0003347F">
              <w:rPr>
                <w:rFonts w:ascii="ITC Avant Garde" w:hAnsi="ITC Avant Garde"/>
                <w:sz w:val="18"/>
                <w:szCs w:val="18"/>
              </w:rPr>
              <w:t xml:space="preserve"> de 202</w:t>
            </w:r>
            <w:r w:rsidR="00063257" w:rsidRPr="0003347F">
              <w:rPr>
                <w:rFonts w:ascii="ITC Avant Garde" w:hAnsi="ITC Avant Garde"/>
                <w:sz w:val="18"/>
                <w:szCs w:val="18"/>
              </w:rPr>
              <w:t>2</w:t>
            </w:r>
            <w:r w:rsidR="00C477A7" w:rsidRPr="0003347F">
              <w:rPr>
                <w:rFonts w:ascii="ITC Avant Garde" w:hAnsi="ITC Avant Garde"/>
                <w:sz w:val="18"/>
                <w:szCs w:val="18"/>
              </w:rPr>
              <w:t>.</w:t>
            </w:r>
            <w:r w:rsidR="0003347F">
              <w:t xml:space="preserve"> </w:t>
            </w:r>
            <w:hyperlink r:id="rId14" w:history="1">
              <w:r w:rsidR="0003347F" w:rsidRPr="00D41284">
                <w:rPr>
                  <w:rStyle w:val="Hipervnculo"/>
                  <w:rFonts w:ascii="ITC Avant Garde" w:hAnsi="ITC Avant Garde"/>
                  <w:sz w:val="18"/>
                  <w:szCs w:val="18"/>
                </w:rPr>
                <w:t>https://www.diputados.gob.mx/LeyesBiblio/regla/n384.pdf</w:t>
              </w:r>
            </w:hyperlink>
            <w:r w:rsidR="0003347F">
              <w:rPr>
                <w:rFonts w:ascii="ITC Avant Garde" w:hAnsi="ITC Avant Garde"/>
                <w:sz w:val="18"/>
                <w:szCs w:val="18"/>
              </w:rPr>
              <w:t xml:space="preserve">  </w:t>
            </w:r>
          </w:p>
          <w:p w14:paraId="2F9D6EE3" w14:textId="3FAC2F1D" w:rsidR="000F1E99" w:rsidRPr="000F1E99" w:rsidRDefault="000F1E99" w:rsidP="000F1E99">
            <w:pPr>
              <w:pStyle w:val="Prrafodelista"/>
              <w:numPr>
                <w:ilvl w:val="0"/>
                <w:numId w:val="11"/>
              </w:numPr>
              <w:ind w:left="455"/>
              <w:jc w:val="both"/>
              <w:rPr>
                <w:rFonts w:ascii="ITC Avant Garde" w:hAnsi="ITC Avant Garde"/>
                <w:sz w:val="18"/>
                <w:szCs w:val="18"/>
              </w:rPr>
            </w:pPr>
            <w:r w:rsidRPr="000F1E99">
              <w:rPr>
                <w:rFonts w:ascii="ITC Avant Garde" w:hAnsi="ITC Avant Garde"/>
                <w:sz w:val="18"/>
                <w:szCs w:val="18"/>
              </w:rPr>
              <w:t>“Acuerdo mediante el cual el Pleno del Instituto Federal de Telecomunicaciones aprueba y emite los Lineamientos de Consulta Pública y Análisis de Impacto Regulatorio del Instituto Federal de Telecomunicaciones” (en lo sucesivo, “Lineamientos de Consulta Pública; publicad</w:t>
            </w:r>
            <w:r>
              <w:rPr>
                <w:rFonts w:ascii="ITC Avant Garde" w:hAnsi="ITC Avant Garde"/>
                <w:sz w:val="18"/>
                <w:szCs w:val="18"/>
              </w:rPr>
              <w:t>o</w:t>
            </w:r>
            <w:r w:rsidRPr="000F1E99">
              <w:rPr>
                <w:rFonts w:ascii="ITC Avant Garde" w:hAnsi="ITC Avant Garde"/>
                <w:sz w:val="18"/>
                <w:szCs w:val="18"/>
              </w:rPr>
              <w:t xml:space="preserve"> en el DOF el 8 de noviembre de 2017.</w:t>
            </w:r>
            <w:r w:rsidR="0003347F">
              <w:rPr>
                <w:rFonts w:ascii="ITC Avant Garde" w:hAnsi="ITC Avant Garde"/>
                <w:sz w:val="18"/>
                <w:szCs w:val="18"/>
              </w:rPr>
              <w:t xml:space="preserve"> </w:t>
            </w:r>
            <w:hyperlink r:id="rId15" w:history="1">
              <w:r w:rsidR="0003347F" w:rsidRPr="00D41284">
                <w:rPr>
                  <w:rStyle w:val="Hipervnculo"/>
                  <w:rFonts w:ascii="ITC Avant Garde" w:hAnsi="ITC Avant Garde"/>
                  <w:sz w:val="18"/>
                  <w:szCs w:val="18"/>
                </w:rPr>
                <w:t>https://www.dof.gob.mx/nota_detalle.php?codigo=5503960&amp;fecha=08/11/2017#gsc.tab=0</w:t>
              </w:r>
            </w:hyperlink>
            <w:r w:rsidR="0003347F">
              <w:rPr>
                <w:rFonts w:ascii="ITC Avant Garde" w:hAnsi="ITC Avant Garde"/>
                <w:sz w:val="18"/>
                <w:szCs w:val="18"/>
              </w:rPr>
              <w:t xml:space="preserve"> </w:t>
            </w:r>
          </w:p>
          <w:p w14:paraId="45B3BEB9" w14:textId="56D1F8B3" w:rsidR="000F1E99" w:rsidRPr="003F70CE" w:rsidRDefault="000F1E99" w:rsidP="003F70CE">
            <w:pPr>
              <w:pStyle w:val="Prrafodelista"/>
              <w:numPr>
                <w:ilvl w:val="0"/>
                <w:numId w:val="11"/>
              </w:numPr>
              <w:ind w:left="455"/>
              <w:jc w:val="both"/>
              <w:rPr>
                <w:rFonts w:ascii="ITC Avant Garde" w:hAnsi="ITC Avant Garde"/>
                <w:sz w:val="18"/>
                <w:szCs w:val="18"/>
              </w:rPr>
            </w:pPr>
            <w:r w:rsidRPr="003F70CE">
              <w:rPr>
                <w:rFonts w:ascii="ITC Avant Garde" w:hAnsi="ITC Avant Garde"/>
                <w:sz w:val="18"/>
                <w:szCs w:val="18"/>
              </w:rPr>
              <w:t>"Acuerdo mediante el cual el Pleno del Instituto Federal de Telecomunicaciones expide el Procedimiento de evaluación de la conformidad en materia de telecomunicaciones y radiodifusión"</w:t>
            </w:r>
            <w:r w:rsidR="003F70CE">
              <w:rPr>
                <w:rFonts w:ascii="ITC Avant Garde" w:hAnsi="ITC Avant Garde"/>
                <w:sz w:val="18"/>
                <w:szCs w:val="18"/>
              </w:rPr>
              <w:t>,</w:t>
            </w:r>
            <w:r w:rsidRPr="000F1E99">
              <w:rPr>
                <w:rFonts w:ascii="ITC Avant Garde" w:hAnsi="ITC Avant Garde"/>
                <w:sz w:val="18"/>
                <w:szCs w:val="18"/>
              </w:rPr>
              <w:t xml:space="preserve"> publicad</w:t>
            </w:r>
            <w:r>
              <w:rPr>
                <w:rFonts w:ascii="ITC Avant Garde" w:hAnsi="ITC Avant Garde"/>
                <w:sz w:val="18"/>
                <w:szCs w:val="18"/>
              </w:rPr>
              <w:t>o</w:t>
            </w:r>
            <w:r w:rsidRPr="000F1E99">
              <w:rPr>
                <w:rFonts w:ascii="ITC Avant Garde" w:hAnsi="ITC Avant Garde"/>
                <w:sz w:val="18"/>
                <w:szCs w:val="18"/>
              </w:rPr>
              <w:t xml:space="preserve"> en el DOF el</w:t>
            </w:r>
            <w:r w:rsidRPr="003F70CE">
              <w:rPr>
                <w:rFonts w:ascii="ITC Avant Garde" w:hAnsi="ITC Avant Garde"/>
                <w:sz w:val="18"/>
                <w:szCs w:val="18"/>
              </w:rPr>
              <w:t xml:space="preserve"> 25 de febrero de 2020, y su modificación publicada en el DOF el 27 de diciembre de 2021.</w:t>
            </w:r>
            <w:r w:rsidR="008A684E">
              <w:rPr>
                <w:rFonts w:ascii="ITC Avant Garde" w:hAnsi="ITC Avant Garde"/>
                <w:sz w:val="18"/>
                <w:szCs w:val="18"/>
              </w:rPr>
              <w:t xml:space="preserve"> </w:t>
            </w:r>
            <w:hyperlink r:id="rId16" w:history="1">
              <w:r w:rsidR="008A684E" w:rsidRPr="00D41284">
                <w:rPr>
                  <w:rStyle w:val="Hipervnculo"/>
                  <w:rFonts w:ascii="ITC Avant Garde" w:hAnsi="ITC Avant Garde"/>
                  <w:sz w:val="18"/>
                  <w:szCs w:val="18"/>
                </w:rPr>
                <w:t>https://www.dof.gob.mx/nota_detalle.php?codigo=5639471&amp;fecha=27/12/2021#gsc.tab=0</w:t>
              </w:r>
            </w:hyperlink>
            <w:r w:rsidR="008A684E">
              <w:rPr>
                <w:rFonts w:ascii="ITC Avant Garde" w:hAnsi="ITC Avant Garde"/>
                <w:sz w:val="18"/>
                <w:szCs w:val="18"/>
              </w:rPr>
              <w:t xml:space="preserve"> </w:t>
            </w:r>
          </w:p>
          <w:p w14:paraId="1BA8AB42" w14:textId="4B792414" w:rsidR="000F1E99" w:rsidRPr="003F70CE" w:rsidRDefault="000F1E99" w:rsidP="003F70CE">
            <w:pPr>
              <w:pStyle w:val="Prrafodelista"/>
              <w:numPr>
                <w:ilvl w:val="0"/>
                <w:numId w:val="11"/>
              </w:numPr>
              <w:ind w:left="455"/>
              <w:jc w:val="both"/>
              <w:rPr>
                <w:rFonts w:ascii="ITC Avant Garde" w:hAnsi="ITC Avant Garde"/>
                <w:sz w:val="18"/>
                <w:szCs w:val="18"/>
              </w:rPr>
            </w:pPr>
            <w:r w:rsidRPr="003F70CE">
              <w:rPr>
                <w:rFonts w:ascii="ITC Avant Garde" w:hAnsi="ITC Avant Garde"/>
                <w:sz w:val="18"/>
                <w:szCs w:val="18"/>
              </w:rPr>
              <w:t xml:space="preserve">“Acuerdo mediante el cual el Pleno del Instituto Federal de Telecomunicaciones expide los Lineamientos para la homologación de productos, equipos, dispositivos o aparatos destinados a telecomunicaciones o radiodifusión”; </w:t>
            </w:r>
            <w:r w:rsidR="003F70CE" w:rsidRPr="000F1E99">
              <w:rPr>
                <w:rFonts w:ascii="ITC Avant Garde" w:hAnsi="ITC Avant Garde"/>
                <w:sz w:val="18"/>
                <w:szCs w:val="18"/>
              </w:rPr>
              <w:t>publicad</w:t>
            </w:r>
            <w:r w:rsidR="003F70CE">
              <w:rPr>
                <w:rFonts w:ascii="ITC Avant Garde" w:hAnsi="ITC Avant Garde"/>
                <w:sz w:val="18"/>
                <w:szCs w:val="18"/>
              </w:rPr>
              <w:t>o</w:t>
            </w:r>
            <w:r w:rsidR="003F70CE" w:rsidRPr="000F1E99">
              <w:rPr>
                <w:rFonts w:ascii="ITC Avant Garde" w:hAnsi="ITC Avant Garde"/>
                <w:sz w:val="18"/>
                <w:szCs w:val="18"/>
              </w:rPr>
              <w:t xml:space="preserve"> en el DOF el</w:t>
            </w:r>
            <w:r w:rsidR="003F70CE" w:rsidRPr="003F70CE">
              <w:rPr>
                <w:rFonts w:ascii="ITC Avant Garde" w:hAnsi="ITC Avant Garde"/>
                <w:sz w:val="18"/>
                <w:szCs w:val="18"/>
              </w:rPr>
              <w:t xml:space="preserve"> </w:t>
            </w:r>
            <w:r w:rsidRPr="003F70CE">
              <w:rPr>
                <w:rFonts w:ascii="ITC Avant Garde" w:hAnsi="ITC Avant Garde"/>
                <w:sz w:val="18"/>
                <w:szCs w:val="18"/>
              </w:rPr>
              <w:t>29 de diciembre de 2021.</w:t>
            </w:r>
            <w:r w:rsidR="008A684E">
              <w:rPr>
                <w:rFonts w:ascii="ITC Avant Garde" w:hAnsi="ITC Avant Garde"/>
                <w:sz w:val="18"/>
                <w:szCs w:val="18"/>
              </w:rPr>
              <w:t xml:space="preserve"> </w:t>
            </w:r>
            <w:hyperlink r:id="rId17" w:history="1">
              <w:r w:rsidR="008A684E" w:rsidRPr="00D41284">
                <w:rPr>
                  <w:rStyle w:val="Hipervnculo"/>
                  <w:rFonts w:ascii="ITC Avant Garde" w:hAnsi="ITC Avant Garde"/>
                  <w:sz w:val="18"/>
                  <w:szCs w:val="18"/>
                </w:rPr>
                <w:t>https://www.dof.gob.mx/nota_detalle.php?codigo=5639645&amp;fecha=29/12/2021#gsc.tab=0</w:t>
              </w:r>
            </w:hyperlink>
            <w:r w:rsidR="008A684E">
              <w:rPr>
                <w:rFonts w:ascii="ITC Avant Garde" w:hAnsi="ITC Avant Garde"/>
                <w:sz w:val="18"/>
                <w:szCs w:val="18"/>
              </w:rPr>
              <w:t xml:space="preserve"> </w:t>
            </w:r>
          </w:p>
          <w:p w14:paraId="30BEB39B" w14:textId="1CA8FA96" w:rsidR="000F1E99" w:rsidRPr="003F70CE" w:rsidRDefault="000F1E99" w:rsidP="003F70CE">
            <w:pPr>
              <w:pStyle w:val="Prrafodelista"/>
              <w:numPr>
                <w:ilvl w:val="0"/>
                <w:numId w:val="11"/>
              </w:numPr>
              <w:ind w:left="455"/>
              <w:jc w:val="both"/>
              <w:rPr>
                <w:rFonts w:ascii="ITC Avant Garde" w:hAnsi="ITC Avant Garde"/>
                <w:sz w:val="18"/>
                <w:szCs w:val="18"/>
              </w:rPr>
            </w:pPr>
            <w:r w:rsidRPr="003F70CE">
              <w:rPr>
                <w:rFonts w:ascii="ITC Avant Garde" w:hAnsi="ITC Avant Garde"/>
                <w:sz w:val="18"/>
                <w:szCs w:val="18"/>
              </w:rPr>
              <w:t xml:space="preserve">“Acuerdo mediante el cual el Pleno del Instituto Federal de Telecomunicaciones emite los Lineamientos para el uso del Sello IFT del Instituto Federal de Telecomunicaciones en productos, equipos, dispositivos o aparatos destinados a telecomunicaciones o radiodifusión homologados”; </w:t>
            </w:r>
            <w:r w:rsidR="003F70CE" w:rsidRPr="000F1E99">
              <w:rPr>
                <w:rFonts w:ascii="ITC Avant Garde" w:hAnsi="ITC Avant Garde"/>
                <w:sz w:val="18"/>
                <w:szCs w:val="18"/>
              </w:rPr>
              <w:t>publicad</w:t>
            </w:r>
            <w:r w:rsidR="003F70CE">
              <w:rPr>
                <w:rFonts w:ascii="ITC Avant Garde" w:hAnsi="ITC Avant Garde"/>
                <w:sz w:val="18"/>
                <w:szCs w:val="18"/>
              </w:rPr>
              <w:t>o</w:t>
            </w:r>
            <w:r w:rsidR="003F70CE" w:rsidRPr="000F1E99">
              <w:rPr>
                <w:rFonts w:ascii="ITC Avant Garde" w:hAnsi="ITC Avant Garde"/>
                <w:sz w:val="18"/>
                <w:szCs w:val="18"/>
              </w:rPr>
              <w:t xml:space="preserve"> en el DOF el</w:t>
            </w:r>
            <w:r w:rsidR="003F70CE" w:rsidRPr="003F70CE">
              <w:rPr>
                <w:rFonts w:ascii="ITC Avant Garde" w:hAnsi="ITC Avant Garde"/>
                <w:sz w:val="18"/>
                <w:szCs w:val="18"/>
              </w:rPr>
              <w:t xml:space="preserve"> </w:t>
            </w:r>
            <w:r w:rsidRPr="003F70CE">
              <w:rPr>
                <w:rFonts w:ascii="ITC Avant Garde" w:hAnsi="ITC Avant Garde"/>
                <w:sz w:val="18"/>
                <w:szCs w:val="18"/>
              </w:rPr>
              <w:t>26 de diciembre de 2023.</w:t>
            </w:r>
            <w:r w:rsidR="008A684E">
              <w:rPr>
                <w:rFonts w:ascii="ITC Avant Garde" w:hAnsi="ITC Avant Garde"/>
                <w:sz w:val="18"/>
                <w:szCs w:val="18"/>
              </w:rPr>
              <w:t xml:space="preserve"> </w:t>
            </w:r>
            <w:hyperlink r:id="rId18" w:history="1">
              <w:r w:rsidR="008A684E" w:rsidRPr="00D41284">
                <w:rPr>
                  <w:rStyle w:val="Hipervnculo"/>
                  <w:rFonts w:ascii="ITC Avant Garde" w:hAnsi="ITC Avant Garde"/>
                  <w:sz w:val="18"/>
                  <w:szCs w:val="18"/>
                </w:rPr>
                <w:t>https://dof.gob.mx/nota_detalle.php?codigo=5712480&amp;fecha=26/12/2023#gsc.tab=0</w:t>
              </w:r>
            </w:hyperlink>
            <w:r w:rsidR="008A684E">
              <w:rPr>
                <w:rFonts w:ascii="ITC Avant Garde" w:hAnsi="ITC Avant Garde"/>
                <w:sz w:val="18"/>
                <w:szCs w:val="18"/>
              </w:rPr>
              <w:t xml:space="preserve"> </w:t>
            </w:r>
          </w:p>
          <w:p w14:paraId="722EFA2F" w14:textId="02205B88" w:rsidR="003F70CE" w:rsidRPr="0010237B" w:rsidRDefault="003F70CE" w:rsidP="008A684E">
            <w:pPr>
              <w:pStyle w:val="Prrafodelista"/>
              <w:numPr>
                <w:ilvl w:val="0"/>
                <w:numId w:val="11"/>
              </w:numPr>
              <w:ind w:left="455"/>
              <w:jc w:val="both"/>
              <w:rPr>
                <w:rFonts w:ascii="ITC Avant Garde" w:hAnsi="ITC Avant Garde"/>
                <w:sz w:val="18"/>
                <w:szCs w:val="18"/>
              </w:rPr>
            </w:pPr>
            <w:r w:rsidRPr="003F70CE">
              <w:rPr>
                <w:rFonts w:ascii="ITC Avant Garde" w:hAnsi="ITC Avant Garde"/>
                <w:sz w:val="18"/>
                <w:szCs w:val="18"/>
              </w:rPr>
              <w:t xml:space="preserve">Ley </w:t>
            </w:r>
            <w:proofErr w:type="spellStart"/>
            <w:r w:rsidRPr="003F70CE">
              <w:rPr>
                <w:rFonts w:ascii="ITC Avant Garde" w:hAnsi="ITC Avant Garde"/>
                <w:sz w:val="18"/>
                <w:szCs w:val="18"/>
              </w:rPr>
              <w:t>N°</w:t>
            </w:r>
            <w:proofErr w:type="spellEnd"/>
            <w:r w:rsidRPr="003F70CE">
              <w:rPr>
                <w:rFonts w:ascii="ITC Avant Garde" w:hAnsi="ITC Avant Garde"/>
                <w:sz w:val="18"/>
                <w:szCs w:val="18"/>
              </w:rPr>
              <w:t xml:space="preserve"> 4088, de 31 de julio de 2020</w:t>
            </w:r>
            <w:r>
              <w:rPr>
                <w:rFonts w:ascii="ITC Avant Garde" w:hAnsi="ITC Avant Garde"/>
                <w:sz w:val="18"/>
                <w:szCs w:val="18"/>
              </w:rPr>
              <w:t xml:space="preserve">, </w:t>
            </w:r>
            <w:r w:rsidRPr="003F70CE">
              <w:rPr>
                <w:rFonts w:ascii="ITC Avant Garde" w:hAnsi="ITC Avant Garde"/>
                <w:sz w:val="18"/>
                <w:szCs w:val="18"/>
              </w:rPr>
              <w:t>Agencia Nacional de Telecomunicaciones</w:t>
            </w:r>
            <w:r>
              <w:rPr>
                <w:rFonts w:ascii="ITC Avant Garde" w:hAnsi="ITC Avant Garde"/>
                <w:sz w:val="18"/>
                <w:szCs w:val="18"/>
              </w:rPr>
              <w:t xml:space="preserve"> (ANATEL), </w:t>
            </w:r>
            <w:hyperlink r:id="rId19" w:history="1">
              <w:r w:rsidRPr="00A3271E">
                <w:rPr>
                  <w:rStyle w:val="Hipervnculo"/>
                  <w:rFonts w:ascii="ITC Avant Garde" w:hAnsi="ITC Avant Garde"/>
                  <w:sz w:val="18"/>
                  <w:szCs w:val="18"/>
                </w:rPr>
                <w:t>https://informacoes.anatel.gov.br/legislacao/atos-de-certificacao-de-produtos/2020/1451-ato-4088</w:t>
              </w:r>
            </w:hyperlink>
            <w:r>
              <w:rPr>
                <w:rFonts w:ascii="ITC Avant Garde" w:hAnsi="ITC Avant Garde"/>
                <w:sz w:val="18"/>
                <w:szCs w:val="18"/>
              </w:rPr>
              <w:t>.</w:t>
            </w:r>
          </w:p>
        </w:tc>
      </w:tr>
    </w:tbl>
    <w:p w14:paraId="4206518C" w14:textId="77777777" w:rsidR="0086684A" w:rsidRPr="00451B7D" w:rsidRDefault="0086684A" w:rsidP="0086684A">
      <w:pPr>
        <w:jc w:val="both"/>
        <w:rPr>
          <w:rFonts w:ascii="ITC Avant Garde" w:hAnsi="ITC Avant Garde"/>
          <w:sz w:val="18"/>
          <w:szCs w:val="18"/>
        </w:rPr>
      </w:pPr>
    </w:p>
    <w:sectPr w:rsidR="0086684A" w:rsidRPr="00451B7D">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879EF" w14:textId="77777777" w:rsidR="00E73DA3" w:rsidRDefault="00E73DA3" w:rsidP="00501ADF">
      <w:pPr>
        <w:spacing w:after="0" w:line="240" w:lineRule="auto"/>
      </w:pPr>
      <w:r>
        <w:separator/>
      </w:r>
    </w:p>
  </w:endnote>
  <w:endnote w:type="continuationSeparator" w:id="0">
    <w:p w14:paraId="66E55C14" w14:textId="77777777" w:rsidR="00E73DA3" w:rsidRDefault="00E73DA3" w:rsidP="00501ADF">
      <w:pPr>
        <w:spacing w:after="0" w:line="240" w:lineRule="auto"/>
      </w:pPr>
      <w:r>
        <w:continuationSeparator/>
      </w:r>
    </w:p>
  </w:endnote>
  <w:endnote w:type="continuationNotice" w:id="1">
    <w:p w14:paraId="12429259" w14:textId="77777777" w:rsidR="00E73DA3" w:rsidRDefault="00E73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455668091"/>
      <w:docPartObj>
        <w:docPartGallery w:val="Page Numbers (Bottom of Page)"/>
        <w:docPartUnique/>
      </w:docPartObj>
    </w:sdtPr>
    <w:sdtContent>
      <w:sdt>
        <w:sdtPr>
          <w:rPr>
            <w:sz w:val="20"/>
          </w:rPr>
          <w:id w:val="-1769616900"/>
          <w:docPartObj>
            <w:docPartGallery w:val="Page Numbers (Top of Page)"/>
            <w:docPartUnique/>
          </w:docPartObj>
        </w:sdtPr>
        <w:sdtContent>
          <w:p w14:paraId="1CAD2101" w14:textId="77777777" w:rsidR="006E0326" w:rsidRPr="0006478F" w:rsidRDefault="006E0326">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376339">
              <w:rPr>
                <w:b/>
                <w:bCs/>
                <w:noProof/>
                <w:sz w:val="20"/>
              </w:rPr>
              <w:t>3</w:t>
            </w:r>
            <w:r w:rsidRPr="0006478F">
              <w:rPr>
                <w:b/>
                <w:bCs/>
                <w:szCs w:val="24"/>
              </w:rPr>
              <w:fldChar w:fldCharType="end"/>
            </w:r>
          </w:p>
        </w:sdtContent>
      </w:sdt>
    </w:sdtContent>
  </w:sdt>
  <w:p w14:paraId="38D7EDFE" w14:textId="77777777" w:rsidR="006E0326" w:rsidRDefault="006E03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113FD" w14:textId="77777777" w:rsidR="00E73DA3" w:rsidRDefault="00E73DA3" w:rsidP="00501ADF">
      <w:pPr>
        <w:spacing w:after="0" w:line="240" w:lineRule="auto"/>
      </w:pPr>
      <w:r>
        <w:separator/>
      </w:r>
    </w:p>
  </w:footnote>
  <w:footnote w:type="continuationSeparator" w:id="0">
    <w:p w14:paraId="53D92BD7" w14:textId="77777777" w:rsidR="00E73DA3" w:rsidRDefault="00E73DA3" w:rsidP="00501ADF">
      <w:pPr>
        <w:spacing w:after="0" w:line="240" w:lineRule="auto"/>
      </w:pPr>
      <w:r>
        <w:continuationSeparator/>
      </w:r>
    </w:p>
  </w:footnote>
  <w:footnote w:type="continuationNotice" w:id="1">
    <w:p w14:paraId="6E6B76A3" w14:textId="77777777" w:rsidR="00E73DA3" w:rsidRDefault="00E73DA3">
      <w:pPr>
        <w:spacing w:after="0" w:line="240" w:lineRule="auto"/>
      </w:pPr>
    </w:p>
  </w:footnote>
  <w:footnote w:id="2">
    <w:p w14:paraId="77698656" w14:textId="77777777" w:rsidR="006E0326" w:rsidRPr="007C425A" w:rsidRDefault="006E0326"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Pr="007C425A">
        <w:rPr>
          <w:rFonts w:ascii="ITC Avant Garde" w:hAnsi="ITC Avant Garde"/>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6538D66" w14:textId="77777777" w:rsidR="006E0326" w:rsidRPr="00525271" w:rsidRDefault="006E0326"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7C425A">
          <w:rPr>
            <w:rStyle w:val="Hipervnculo"/>
            <w:rFonts w:ascii="ITC Avant Garde" w:hAnsi="ITC Avant Garde"/>
            <w:sz w:val="16"/>
            <w:szCs w:val="16"/>
          </w:rPr>
          <w:t>http://www.diputados.gob.mx/LeyesBiblio/pdf/LGMR_180518.pdf</w:t>
        </w:r>
      </w:hyperlink>
      <w:r>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822EF" w14:textId="77777777" w:rsidR="006E0326" w:rsidRPr="00501ADF" w:rsidRDefault="006E032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348E3475" wp14:editId="4E7F2A3F">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7F848022" wp14:editId="1934A2F9">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1B097329" w14:textId="77777777" w:rsidR="006E0326" w:rsidRPr="00451B7D" w:rsidRDefault="006E0326"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48022"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" strokecolor="white [3212]">
              <v:textbox>
                <w:txbxContent>
                  <w:p w14:paraId="1B097329" w14:textId="77777777" w:rsidR="006E0326" w:rsidRPr="00451B7D" w:rsidRDefault="006E0326"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47510CFB" w14:textId="77777777" w:rsidR="006E0326" w:rsidRDefault="006E0326">
    <w:pPr>
      <w:pStyle w:val="Encabezado"/>
    </w:pPr>
  </w:p>
  <w:p w14:paraId="0B6BD114" w14:textId="77777777" w:rsidR="006E0326" w:rsidRDefault="006E0326">
    <w:pPr>
      <w:pStyle w:val="Encabezado"/>
    </w:pPr>
  </w:p>
  <w:p w14:paraId="4240A237" w14:textId="77777777" w:rsidR="006E0326" w:rsidRDefault="006E0326">
    <w:pPr>
      <w:pStyle w:val="Encabezado"/>
    </w:pPr>
    <w:r>
      <w:rPr>
        <w:noProof/>
        <w:lang w:eastAsia="es-MX"/>
      </w:rPr>
      <mc:AlternateContent>
        <mc:Choice Requires="wps">
          <w:drawing>
            <wp:anchor distT="0" distB="0" distL="114300" distR="114300" simplePos="0" relativeHeight="251658240" behindDoc="0" locked="0" layoutInCell="1" allowOverlap="1" wp14:anchorId="135CDF6F" wp14:editId="6CF468E8">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C236E9B"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449BE96D" w14:textId="77777777" w:rsidR="006E0326" w:rsidRDefault="006E032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6A50"/>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4B07D6D"/>
    <w:multiLevelType w:val="hybridMultilevel"/>
    <w:tmpl w:val="35E030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5CC07CD"/>
    <w:multiLevelType w:val="hybridMultilevel"/>
    <w:tmpl w:val="B81466A8"/>
    <w:lvl w:ilvl="0" w:tplc="C5BC370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8597305"/>
    <w:multiLevelType w:val="hybridMultilevel"/>
    <w:tmpl w:val="F572DC14"/>
    <w:lvl w:ilvl="0" w:tplc="008446A8">
      <w:start w:val="1"/>
      <w:numFmt w:val="upperRoman"/>
      <w:lvlText w:val="%1."/>
      <w:lvlJc w:val="left"/>
      <w:pPr>
        <w:ind w:left="1080" w:hanging="72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1F7E87"/>
    <w:multiLevelType w:val="hybridMultilevel"/>
    <w:tmpl w:val="943A1A8C"/>
    <w:lvl w:ilvl="0" w:tplc="EB20C824">
      <w:numFmt w:val="bullet"/>
      <w:lvlText w:val="-"/>
      <w:lvlJc w:val="left"/>
      <w:pPr>
        <w:ind w:left="720" w:hanging="360"/>
      </w:pPr>
      <w:rPr>
        <w:rFonts w:ascii="ITC Avant Garde" w:eastAsia="Cambria Math" w:hAnsi="ITC Avant Garde"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6B0774"/>
    <w:multiLevelType w:val="hybridMultilevel"/>
    <w:tmpl w:val="4F2498EE"/>
    <w:lvl w:ilvl="0" w:tplc="EB20C824">
      <w:numFmt w:val="bullet"/>
      <w:lvlText w:val="-"/>
      <w:lvlJc w:val="left"/>
      <w:pPr>
        <w:ind w:left="1008" w:hanging="360"/>
      </w:pPr>
      <w:rPr>
        <w:rFonts w:ascii="ITC Avant Garde" w:eastAsia="Cambria Math" w:hAnsi="ITC Avant Garde" w:cs="Aria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161134BB"/>
    <w:multiLevelType w:val="hybridMultilevel"/>
    <w:tmpl w:val="2AD0F2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2454BD"/>
    <w:multiLevelType w:val="hybridMultilevel"/>
    <w:tmpl w:val="5B6A5E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115FF5"/>
    <w:multiLevelType w:val="hybridMultilevel"/>
    <w:tmpl w:val="06AC3E16"/>
    <w:lvl w:ilvl="0" w:tplc="080A0019">
      <w:start w:val="1"/>
      <w:numFmt w:val="lowerLetter"/>
      <w:lvlText w:val="%1."/>
      <w:lvlJc w:val="left"/>
      <w:pPr>
        <w:ind w:left="720" w:hanging="360"/>
      </w:pPr>
      <w:rPr>
        <w:rFonts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5B4CFC"/>
    <w:multiLevelType w:val="hybridMultilevel"/>
    <w:tmpl w:val="69F0B74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9F35D7"/>
    <w:multiLevelType w:val="hybridMultilevel"/>
    <w:tmpl w:val="86D06E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A20018"/>
    <w:multiLevelType w:val="hybridMultilevel"/>
    <w:tmpl w:val="0F629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21421E"/>
    <w:multiLevelType w:val="hybridMultilevel"/>
    <w:tmpl w:val="3A3EE2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166DC3"/>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411E5574"/>
    <w:multiLevelType w:val="hybridMultilevel"/>
    <w:tmpl w:val="1CBEF01A"/>
    <w:lvl w:ilvl="0" w:tplc="1414ACC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C996042"/>
    <w:multiLevelType w:val="hybridMultilevel"/>
    <w:tmpl w:val="5D981A62"/>
    <w:lvl w:ilvl="0" w:tplc="94C48890">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F65099"/>
    <w:multiLevelType w:val="hybridMultilevel"/>
    <w:tmpl w:val="550863B8"/>
    <w:lvl w:ilvl="0" w:tplc="42A62C1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65C461F4"/>
    <w:multiLevelType w:val="hybridMultilevel"/>
    <w:tmpl w:val="D08E4DD8"/>
    <w:lvl w:ilvl="0" w:tplc="F108430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A2C5E"/>
    <w:multiLevelType w:val="hybridMultilevel"/>
    <w:tmpl w:val="BA4C90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0F7F7D"/>
    <w:multiLevelType w:val="hybridMultilevel"/>
    <w:tmpl w:val="8AF2075C"/>
    <w:lvl w:ilvl="0" w:tplc="47D42032">
      <w:start w:val="1"/>
      <w:numFmt w:val="upperRoman"/>
      <w:lvlText w:val="%1."/>
      <w:lvlJc w:val="left"/>
      <w:pPr>
        <w:ind w:left="1080" w:hanging="720"/>
      </w:pPr>
      <w:rPr>
        <w:rFonts w:hint="default"/>
        <w:b/>
        <w:bCs/>
      </w:rPr>
    </w:lvl>
    <w:lvl w:ilvl="1" w:tplc="82C068B2">
      <w:start w:val="1"/>
      <w:numFmt w:val="lowerLetter"/>
      <w:lvlText w:val="%2."/>
      <w:lvlJc w:val="left"/>
      <w:pPr>
        <w:ind w:left="1788" w:hanging="708"/>
      </w:pPr>
      <w:rPr>
        <w:rFonts w:hint="default"/>
      </w:rPr>
    </w:lvl>
    <w:lvl w:ilvl="2" w:tplc="C40C8E28">
      <w:start w:val="1"/>
      <w:numFmt w:val="decimal"/>
      <w:lvlText w:val="%3."/>
      <w:lvlJc w:val="left"/>
      <w:pPr>
        <w:ind w:left="2688" w:hanging="708"/>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EF08C6"/>
    <w:multiLevelType w:val="hybridMultilevel"/>
    <w:tmpl w:val="06AC3E16"/>
    <w:lvl w:ilvl="0" w:tplc="FFFFFFFF">
      <w:start w:val="1"/>
      <w:numFmt w:val="lowerLetter"/>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BAD610C"/>
    <w:multiLevelType w:val="hybridMultilevel"/>
    <w:tmpl w:val="9A04085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724253033">
    <w:abstractNumId w:val="10"/>
  </w:num>
  <w:num w:numId="2" w16cid:durableId="1858957690">
    <w:abstractNumId w:val="13"/>
  </w:num>
  <w:num w:numId="3" w16cid:durableId="264576840">
    <w:abstractNumId w:val="18"/>
  </w:num>
  <w:num w:numId="4" w16cid:durableId="1086265828">
    <w:abstractNumId w:val="17"/>
  </w:num>
  <w:num w:numId="5" w16cid:durableId="1279289848">
    <w:abstractNumId w:val="14"/>
  </w:num>
  <w:num w:numId="6" w16cid:durableId="181287812">
    <w:abstractNumId w:val="0"/>
  </w:num>
  <w:num w:numId="7" w16cid:durableId="1372657200">
    <w:abstractNumId w:val="15"/>
  </w:num>
  <w:num w:numId="8" w16cid:durableId="1580558106">
    <w:abstractNumId w:val="3"/>
  </w:num>
  <w:num w:numId="9" w16cid:durableId="589969957">
    <w:abstractNumId w:val="16"/>
  </w:num>
  <w:num w:numId="10" w16cid:durableId="832258006">
    <w:abstractNumId w:val="19"/>
  </w:num>
  <w:num w:numId="11" w16cid:durableId="902719382">
    <w:abstractNumId w:val="8"/>
  </w:num>
  <w:num w:numId="12" w16cid:durableId="1653677616">
    <w:abstractNumId w:val="11"/>
  </w:num>
  <w:num w:numId="13" w16cid:durableId="365568655">
    <w:abstractNumId w:val="6"/>
  </w:num>
  <w:num w:numId="14" w16cid:durableId="504591426">
    <w:abstractNumId w:val="20"/>
  </w:num>
  <w:num w:numId="15" w16cid:durableId="1865359962">
    <w:abstractNumId w:val="22"/>
  </w:num>
  <w:num w:numId="16" w16cid:durableId="1000350644">
    <w:abstractNumId w:val="2"/>
  </w:num>
  <w:num w:numId="17" w16cid:durableId="1080834953">
    <w:abstractNumId w:val="1"/>
  </w:num>
  <w:num w:numId="18" w16cid:durableId="794370975">
    <w:abstractNumId w:val="23"/>
  </w:num>
  <w:num w:numId="19" w16cid:durableId="255410704">
    <w:abstractNumId w:val="21"/>
  </w:num>
  <w:num w:numId="20" w16cid:durableId="1235582001">
    <w:abstractNumId w:val="24"/>
  </w:num>
  <w:num w:numId="21" w16cid:durableId="1426030537">
    <w:abstractNumId w:val="7"/>
  </w:num>
  <w:num w:numId="22" w16cid:durableId="1884974561">
    <w:abstractNumId w:val="9"/>
  </w:num>
  <w:num w:numId="23" w16cid:durableId="522480659">
    <w:abstractNumId w:val="4"/>
  </w:num>
  <w:num w:numId="24" w16cid:durableId="1695812591">
    <w:abstractNumId w:val="5"/>
  </w:num>
  <w:num w:numId="25" w16cid:durableId="851722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E5F"/>
    <w:rsid w:val="000023BE"/>
    <w:rsid w:val="0000348A"/>
    <w:rsid w:val="00012D05"/>
    <w:rsid w:val="00013006"/>
    <w:rsid w:val="0001305E"/>
    <w:rsid w:val="00021824"/>
    <w:rsid w:val="00021FB4"/>
    <w:rsid w:val="000232F3"/>
    <w:rsid w:val="00024FB9"/>
    <w:rsid w:val="000266FB"/>
    <w:rsid w:val="00027AEA"/>
    <w:rsid w:val="00030C57"/>
    <w:rsid w:val="00032471"/>
    <w:rsid w:val="0003347F"/>
    <w:rsid w:val="000356FC"/>
    <w:rsid w:val="00041B9D"/>
    <w:rsid w:val="000423B8"/>
    <w:rsid w:val="00044D30"/>
    <w:rsid w:val="00046589"/>
    <w:rsid w:val="000508F4"/>
    <w:rsid w:val="00053793"/>
    <w:rsid w:val="000567EB"/>
    <w:rsid w:val="00056AE8"/>
    <w:rsid w:val="0006006D"/>
    <w:rsid w:val="00060115"/>
    <w:rsid w:val="0006093F"/>
    <w:rsid w:val="00062938"/>
    <w:rsid w:val="00063257"/>
    <w:rsid w:val="0006478F"/>
    <w:rsid w:val="000714C3"/>
    <w:rsid w:val="00072720"/>
    <w:rsid w:val="0007703E"/>
    <w:rsid w:val="00080A32"/>
    <w:rsid w:val="000816D7"/>
    <w:rsid w:val="0008463A"/>
    <w:rsid w:val="00087FD9"/>
    <w:rsid w:val="00091853"/>
    <w:rsid w:val="00093904"/>
    <w:rsid w:val="000951E8"/>
    <w:rsid w:val="000A1A23"/>
    <w:rsid w:val="000A626D"/>
    <w:rsid w:val="000A6A0C"/>
    <w:rsid w:val="000B02DF"/>
    <w:rsid w:val="000B0A9F"/>
    <w:rsid w:val="000B1CC8"/>
    <w:rsid w:val="000B2792"/>
    <w:rsid w:val="000B30B0"/>
    <w:rsid w:val="000B50D2"/>
    <w:rsid w:val="000C16BC"/>
    <w:rsid w:val="000C7640"/>
    <w:rsid w:val="000D401B"/>
    <w:rsid w:val="000D46EC"/>
    <w:rsid w:val="000D68D8"/>
    <w:rsid w:val="000D7333"/>
    <w:rsid w:val="000E1B33"/>
    <w:rsid w:val="000E4B98"/>
    <w:rsid w:val="000E6601"/>
    <w:rsid w:val="000E6A13"/>
    <w:rsid w:val="000F1069"/>
    <w:rsid w:val="000F1392"/>
    <w:rsid w:val="000F1517"/>
    <w:rsid w:val="000F1A10"/>
    <w:rsid w:val="000F1E99"/>
    <w:rsid w:val="000F37B5"/>
    <w:rsid w:val="000F5F2F"/>
    <w:rsid w:val="000F669B"/>
    <w:rsid w:val="000F7A2A"/>
    <w:rsid w:val="000F7F39"/>
    <w:rsid w:val="0010160F"/>
    <w:rsid w:val="00101DA6"/>
    <w:rsid w:val="00102236"/>
    <w:rsid w:val="0010237B"/>
    <w:rsid w:val="0010531D"/>
    <w:rsid w:val="001056BA"/>
    <w:rsid w:val="0011009B"/>
    <w:rsid w:val="001151DA"/>
    <w:rsid w:val="00117E74"/>
    <w:rsid w:val="00120B20"/>
    <w:rsid w:val="00121186"/>
    <w:rsid w:val="001220E1"/>
    <w:rsid w:val="0012263D"/>
    <w:rsid w:val="00124DBD"/>
    <w:rsid w:val="00125D9B"/>
    <w:rsid w:val="00130CCE"/>
    <w:rsid w:val="001312F5"/>
    <w:rsid w:val="00131CC7"/>
    <w:rsid w:val="001354D1"/>
    <w:rsid w:val="00141319"/>
    <w:rsid w:val="00143BC4"/>
    <w:rsid w:val="00144170"/>
    <w:rsid w:val="00153C13"/>
    <w:rsid w:val="001549A1"/>
    <w:rsid w:val="001621EC"/>
    <w:rsid w:val="00163194"/>
    <w:rsid w:val="00163ED3"/>
    <w:rsid w:val="0016543D"/>
    <w:rsid w:val="00177C5D"/>
    <w:rsid w:val="00177F7B"/>
    <w:rsid w:val="0018162D"/>
    <w:rsid w:val="00181A32"/>
    <w:rsid w:val="001821F7"/>
    <w:rsid w:val="00183E0C"/>
    <w:rsid w:val="00191359"/>
    <w:rsid w:val="00192B0A"/>
    <w:rsid w:val="001932FC"/>
    <w:rsid w:val="00194970"/>
    <w:rsid w:val="0019592D"/>
    <w:rsid w:val="00196530"/>
    <w:rsid w:val="0019672E"/>
    <w:rsid w:val="001976CE"/>
    <w:rsid w:val="001A0B04"/>
    <w:rsid w:val="001A1D9D"/>
    <w:rsid w:val="001A3F7F"/>
    <w:rsid w:val="001A41FB"/>
    <w:rsid w:val="001A6237"/>
    <w:rsid w:val="001A6E5F"/>
    <w:rsid w:val="001A729F"/>
    <w:rsid w:val="001A7CA5"/>
    <w:rsid w:val="001B4A51"/>
    <w:rsid w:val="001B7818"/>
    <w:rsid w:val="001C14A2"/>
    <w:rsid w:val="001C22D3"/>
    <w:rsid w:val="001C34BF"/>
    <w:rsid w:val="001D1A06"/>
    <w:rsid w:val="001D3FA5"/>
    <w:rsid w:val="001D727E"/>
    <w:rsid w:val="001E0F34"/>
    <w:rsid w:val="001E207F"/>
    <w:rsid w:val="001E26FE"/>
    <w:rsid w:val="001E4E8B"/>
    <w:rsid w:val="001E78B7"/>
    <w:rsid w:val="001E7B5F"/>
    <w:rsid w:val="002015FA"/>
    <w:rsid w:val="00204474"/>
    <w:rsid w:val="00206C6C"/>
    <w:rsid w:val="00210930"/>
    <w:rsid w:val="00211C96"/>
    <w:rsid w:val="002166BF"/>
    <w:rsid w:val="00216A8A"/>
    <w:rsid w:val="00216BF0"/>
    <w:rsid w:val="002213E0"/>
    <w:rsid w:val="00221AA0"/>
    <w:rsid w:val="00224770"/>
    <w:rsid w:val="002255ED"/>
    <w:rsid w:val="0022712F"/>
    <w:rsid w:val="00231CD9"/>
    <w:rsid w:val="0023458E"/>
    <w:rsid w:val="00234D19"/>
    <w:rsid w:val="0023599A"/>
    <w:rsid w:val="00235F69"/>
    <w:rsid w:val="00240486"/>
    <w:rsid w:val="00241D87"/>
    <w:rsid w:val="002423ED"/>
    <w:rsid w:val="00243C38"/>
    <w:rsid w:val="00247B33"/>
    <w:rsid w:val="0025167C"/>
    <w:rsid w:val="0025428D"/>
    <w:rsid w:val="002557EF"/>
    <w:rsid w:val="002646B2"/>
    <w:rsid w:val="00264798"/>
    <w:rsid w:val="00266B4D"/>
    <w:rsid w:val="002709E2"/>
    <w:rsid w:val="00275C36"/>
    <w:rsid w:val="00275C57"/>
    <w:rsid w:val="002762E4"/>
    <w:rsid w:val="00280A83"/>
    <w:rsid w:val="00282D49"/>
    <w:rsid w:val="002842B4"/>
    <w:rsid w:val="00286496"/>
    <w:rsid w:val="00294DA8"/>
    <w:rsid w:val="00295E97"/>
    <w:rsid w:val="002969DC"/>
    <w:rsid w:val="002A03E2"/>
    <w:rsid w:val="002A2AF7"/>
    <w:rsid w:val="002A48B7"/>
    <w:rsid w:val="002B000C"/>
    <w:rsid w:val="002B2D18"/>
    <w:rsid w:val="002B6760"/>
    <w:rsid w:val="002C29CE"/>
    <w:rsid w:val="002C344B"/>
    <w:rsid w:val="002D105D"/>
    <w:rsid w:val="002D1699"/>
    <w:rsid w:val="002D25F2"/>
    <w:rsid w:val="002D28C7"/>
    <w:rsid w:val="002D2C9C"/>
    <w:rsid w:val="002D552B"/>
    <w:rsid w:val="002D5DF7"/>
    <w:rsid w:val="002D7EAB"/>
    <w:rsid w:val="002E1D72"/>
    <w:rsid w:val="002E330B"/>
    <w:rsid w:val="002E5F5D"/>
    <w:rsid w:val="002F3D1D"/>
    <w:rsid w:val="002F4B4C"/>
    <w:rsid w:val="002F4E0B"/>
    <w:rsid w:val="002F6550"/>
    <w:rsid w:val="0030055F"/>
    <w:rsid w:val="00302C40"/>
    <w:rsid w:val="003039BF"/>
    <w:rsid w:val="00305679"/>
    <w:rsid w:val="003073E8"/>
    <w:rsid w:val="0030781B"/>
    <w:rsid w:val="00311036"/>
    <w:rsid w:val="003126EF"/>
    <w:rsid w:val="00313FA9"/>
    <w:rsid w:val="003155D4"/>
    <w:rsid w:val="0031721F"/>
    <w:rsid w:val="00321F9E"/>
    <w:rsid w:val="00323005"/>
    <w:rsid w:val="00323167"/>
    <w:rsid w:val="0032588D"/>
    <w:rsid w:val="003270CE"/>
    <w:rsid w:val="00333B41"/>
    <w:rsid w:val="00333D87"/>
    <w:rsid w:val="003362EA"/>
    <w:rsid w:val="00336748"/>
    <w:rsid w:val="00341189"/>
    <w:rsid w:val="00342956"/>
    <w:rsid w:val="00343F00"/>
    <w:rsid w:val="0034509A"/>
    <w:rsid w:val="00346391"/>
    <w:rsid w:val="00347843"/>
    <w:rsid w:val="00347E0E"/>
    <w:rsid w:val="00347F33"/>
    <w:rsid w:val="00350B1D"/>
    <w:rsid w:val="00351863"/>
    <w:rsid w:val="0036293C"/>
    <w:rsid w:val="003634A6"/>
    <w:rsid w:val="0036659B"/>
    <w:rsid w:val="00372BF7"/>
    <w:rsid w:val="00373E0E"/>
    <w:rsid w:val="00374E20"/>
    <w:rsid w:val="00375E4E"/>
    <w:rsid w:val="00376339"/>
    <w:rsid w:val="00376EA9"/>
    <w:rsid w:val="003772CF"/>
    <w:rsid w:val="003774BA"/>
    <w:rsid w:val="00383F35"/>
    <w:rsid w:val="00384566"/>
    <w:rsid w:val="003848FF"/>
    <w:rsid w:val="00386D90"/>
    <w:rsid w:val="00387700"/>
    <w:rsid w:val="0039169A"/>
    <w:rsid w:val="0039231A"/>
    <w:rsid w:val="00392605"/>
    <w:rsid w:val="003949C0"/>
    <w:rsid w:val="00397429"/>
    <w:rsid w:val="003A0ECB"/>
    <w:rsid w:val="003A2C7A"/>
    <w:rsid w:val="003A72BC"/>
    <w:rsid w:val="003A7AD6"/>
    <w:rsid w:val="003B0CE9"/>
    <w:rsid w:val="003B48A5"/>
    <w:rsid w:val="003B4A03"/>
    <w:rsid w:val="003C2A68"/>
    <w:rsid w:val="003C2EB2"/>
    <w:rsid w:val="003C5037"/>
    <w:rsid w:val="003C5AE9"/>
    <w:rsid w:val="003C5D90"/>
    <w:rsid w:val="003C70DC"/>
    <w:rsid w:val="003D1E69"/>
    <w:rsid w:val="003D3117"/>
    <w:rsid w:val="003D3C6C"/>
    <w:rsid w:val="003E0C94"/>
    <w:rsid w:val="003E1D84"/>
    <w:rsid w:val="003E3277"/>
    <w:rsid w:val="003E605A"/>
    <w:rsid w:val="003F05E7"/>
    <w:rsid w:val="003F111C"/>
    <w:rsid w:val="003F4B16"/>
    <w:rsid w:val="003F70CE"/>
    <w:rsid w:val="003F7DDA"/>
    <w:rsid w:val="004006E1"/>
    <w:rsid w:val="00401CAE"/>
    <w:rsid w:val="004072CB"/>
    <w:rsid w:val="0041583D"/>
    <w:rsid w:val="00416152"/>
    <w:rsid w:val="004226AE"/>
    <w:rsid w:val="00423415"/>
    <w:rsid w:val="004301E9"/>
    <w:rsid w:val="00434735"/>
    <w:rsid w:val="004373AB"/>
    <w:rsid w:val="004414EF"/>
    <w:rsid w:val="00441B0C"/>
    <w:rsid w:val="00447E7F"/>
    <w:rsid w:val="00451B7D"/>
    <w:rsid w:val="00452D80"/>
    <w:rsid w:val="004542D6"/>
    <w:rsid w:val="00455649"/>
    <w:rsid w:val="004572A4"/>
    <w:rsid w:val="00457B53"/>
    <w:rsid w:val="004603F7"/>
    <w:rsid w:val="00462856"/>
    <w:rsid w:val="00471B28"/>
    <w:rsid w:val="00471F7B"/>
    <w:rsid w:val="00480738"/>
    <w:rsid w:val="00482FAF"/>
    <w:rsid w:val="00486C5A"/>
    <w:rsid w:val="0049127C"/>
    <w:rsid w:val="004A760F"/>
    <w:rsid w:val="004A7C30"/>
    <w:rsid w:val="004B0CD7"/>
    <w:rsid w:val="004B2A97"/>
    <w:rsid w:val="004B3202"/>
    <w:rsid w:val="004B3C19"/>
    <w:rsid w:val="004B40D9"/>
    <w:rsid w:val="004B4FF1"/>
    <w:rsid w:val="004B66BE"/>
    <w:rsid w:val="004B6836"/>
    <w:rsid w:val="004B6D79"/>
    <w:rsid w:val="004B6E41"/>
    <w:rsid w:val="004C27D1"/>
    <w:rsid w:val="004C540C"/>
    <w:rsid w:val="004C5689"/>
    <w:rsid w:val="004C6E13"/>
    <w:rsid w:val="004C7FF9"/>
    <w:rsid w:val="004D051D"/>
    <w:rsid w:val="004D2159"/>
    <w:rsid w:val="004D21A1"/>
    <w:rsid w:val="004D4870"/>
    <w:rsid w:val="004D6292"/>
    <w:rsid w:val="004D7E9B"/>
    <w:rsid w:val="004D7F77"/>
    <w:rsid w:val="004E0AA9"/>
    <w:rsid w:val="004E0DA9"/>
    <w:rsid w:val="004E3A31"/>
    <w:rsid w:val="004F2369"/>
    <w:rsid w:val="004F455E"/>
    <w:rsid w:val="004F7C8A"/>
    <w:rsid w:val="00501ADF"/>
    <w:rsid w:val="00502D95"/>
    <w:rsid w:val="00505D36"/>
    <w:rsid w:val="0051212C"/>
    <w:rsid w:val="00513383"/>
    <w:rsid w:val="00513B95"/>
    <w:rsid w:val="0051409F"/>
    <w:rsid w:val="00514D09"/>
    <w:rsid w:val="00515214"/>
    <w:rsid w:val="00516488"/>
    <w:rsid w:val="005173D7"/>
    <w:rsid w:val="00517B30"/>
    <w:rsid w:val="00517D7E"/>
    <w:rsid w:val="0052146C"/>
    <w:rsid w:val="00522947"/>
    <w:rsid w:val="00522C11"/>
    <w:rsid w:val="00525271"/>
    <w:rsid w:val="00526EFF"/>
    <w:rsid w:val="005276C2"/>
    <w:rsid w:val="00527E74"/>
    <w:rsid w:val="005319D5"/>
    <w:rsid w:val="00531ADB"/>
    <w:rsid w:val="005334DD"/>
    <w:rsid w:val="00536359"/>
    <w:rsid w:val="00536E2A"/>
    <w:rsid w:val="00540974"/>
    <w:rsid w:val="00540E29"/>
    <w:rsid w:val="005413D8"/>
    <w:rsid w:val="00541EAD"/>
    <w:rsid w:val="00543A9B"/>
    <w:rsid w:val="005457B2"/>
    <w:rsid w:val="00546DB5"/>
    <w:rsid w:val="005514D0"/>
    <w:rsid w:val="005528E5"/>
    <w:rsid w:val="0055307D"/>
    <w:rsid w:val="005552E6"/>
    <w:rsid w:val="00557BAA"/>
    <w:rsid w:val="00563AEC"/>
    <w:rsid w:val="00571410"/>
    <w:rsid w:val="005722AF"/>
    <w:rsid w:val="00573B63"/>
    <w:rsid w:val="005814DF"/>
    <w:rsid w:val="00582BC3"/>
    <w:rsid w:val="00586026"/>
    <w:rsid w:val="00586117"/>
    <w:rsid w:val="005864DE"/>
    <w:rsid w:val="00587338"/>
    <w:rsid w:val="0058747A"/>
    <w:rsid w:val="00587DF1"/>
    <w:rsid w:val="00591565"/>
    <w:rsid w:val="005952A4"/>
    <w:rsid w:val="00596FDE"/>
    <w:rsid w:val="005A06B2"/>
    <w:rsid w:val="005A3901"/>
    <w:rsid w:val="005A40FB"/>
    <w:rsid w:val="005A5BE9"/>
    <w:rsid w:val="005B2C92"/>
    <w:rsid w:val="005B4B04"/>
    <w:rsid w:val="005B4E8D"/>
    <w:rsid w:val="005B71CC"/>
    <w:rsid w:val="005C0AEA"/>
    <w:rsid w:val="005C3755"/>
    <w:rsid w:val="005C44A8"/>
    <w:rsid w:val="005C6551"/>
    <w:rsid w:val="005D0C46"/>
    <w:rsid w:val="005D167A"/>
    <w:rsid w:val="005D1AF4"/>
    <w:rsid w:val="005D383F"/>
    <w:rsid w:val="005D4999"/>
    <w:rsid w:val="005D7761"/>
    <w:rsid w:val="005E37A3"/>
    <w:rsid w:val="005E7640"/>
    <w:rsid w:val="005F2B98"/>
    <w:rsid w:val="006025DC"/>
    <w:rsid w:val="00602779"/>
    <w:rsid w:val="00605C1B"/>
    <w:rsid w:val="00606B5A"/>
    <w:rsid w:val="006074EB"/>
    <w:rsid w:val="006075AD"/>
    <w:rsid w:val="006113DD"/>
    <w:rsid w:val="00613F0D"/>
    <w:rsid w:val="00616A34"/>
    <w:rsid w:val="00620AB4"/>
    <w:rsid w:val="006220C6"/>
    <w:rsid w:val="00623EB8"/>
    <w:rsid w:val="00625B53"/>
    <w:rsid w:val="0063002D"/>
    <w:rsid w:val="0063040D"/>
    <w:rsid w:val="00634DE8"/>
    <w:rsid w:val="006358EE"/>
    <w:rsid w:val="00635CE3"/>
    <w:rsid w:val="006363B2"/>
    <w:rsid w:val="00641D09"/>
    <w:rsid w:val="00643C7A"/>
    <w:rsid w:val="00646847"/>
    <w:rsid w:val="00647C7F"/>
    <w:rsid w:val="00647FB6"/>
    <w:rsid w:val="00651230"/>
    <w:rsid w:val="00651591"/>
    <w:rsid w:val="006522F5"/>
    <w:rsid w:val="00655F65"/>
    <w:rsid w:val="006566CE"/>
    <w:rsid w:val="00660357"/>
    <w:rsid w:val="0067021D"/>
    <w:rsid w:val="00670BBC"/>
    <w:rsid w:val="006717D5"/>
    <w:rsid w:val="00673220"/>
    <w:rsid w:val="00673A51"/>
    <w:rsid w:val="00675525"/>
    <w:rsid w:val="006768D5"/>
    <w:rsid w:val="00681CE3"/>
    <w:rsid w:val="0068307E"/>
    <w:rsid w:val="006863D0"/>
    <w:rsid w:val="00691F45"/>
    <w:rsid w:val="006972C7"/>
    <w:rsid w:val="006A0080"/>
    <w:rsid w:val="006A0121"/>
    <w:rsid w:val="006A3A0E"/>
    <w:rsid w:val="006A50CE"/>
    <w:rsid w:val="006A67A2"/>
    <w:rsid w:val="006A6883"/>
    <w:rsid w:val="006B0768"/>
    <w:rsid w:val="006B2F85"/>
    <w:rsid w:val="006B3104"/>
    <w:rsid w:val="006B482C"/>
    <w:rsid w:val="006B5611"/>
    <w:rsid w:val="006B668D"/>
    <w:rsid w:val="006D48F8"/>
    <w:rsid w:val="006D6F7A"/>
    <w:rsid w:val="006D7556"/>
    <w:rsid w:val="006D7A08"/>
    <w:rsid w:val="006E0326"/>
    <w:rsid w:val="006E4D3B"/>
    <w:rsid w:val="006E59D8"/>
    <w:rsid w:val="006E5BF6"/>
    <w:rsid w:val="006E68C4"/>
    <w:rsid w:val="006F37E7"/>
    <w:rsid w:val="006F703D"/>
    <w:rsid w:val="006F7858"/>
    <w:rsid w:val="006F7EB8"/>
    <w:rsid w:val="007018A1"/>
    <w:rsid w:val="007021D7"/>
    <w:rsid w:val="007034A5"/>
    <w:rsid w:val="00712636"/>
    <w:rsid w:val="00712D84"/>
    <w:rsid w:val="00714252"/>
    <w:rsid w:val="00723579"/>
    <w:rsid w:val="00724D33"/>
    <w:rsid w:val="00724EED"/>
    <w:rsid w:val="007279F5"/>
    <w:rsid w:val="00727CE5"/>
    <w:rsid w:val="00727EEC"/>
    <w:rsid w:val="00730E97"/>
    <w:rsid w:val="00732B2C"/>
    <w:rsid w:val="00733210"/>
    <w:rsid w:val="007366DA"/>
    <w:rsid w:val="0073792F"/>
    <w:rsid w:val="0074018A"/>
    <w:rsid w:val="007424A8"/>
    <w:rsid w:val="0074323F"/>
    <w:rsid w:val="007437A2"/>
    <w:rsid w:val="007451F2"/>
    <w:rsid w:val="00745523"/>
    <w:rsid w:val="00746A64"/>
    <w:rsid w:val="00753131"/>
    <w:rsid w:val="00754694"/>
    <w:rsid w:val="00754A71"/>
    <w:rsid w:val="00755A0D"/>
    <w:rsid w:val="007564BE"/>
    <w:rsid w:val="0075680A"/>
    <w:rsid w:val="00756FD2"/>
    <w:rsid w:val="0076488A"/>
    <w:rsid w:val="00764A4F"/>
    <w:rsid w:val="00765266"/>
    <w:rsid w:val="00771D6B"/>
    <w:rsid w:val="00776E69"/>
    <w:rsid w:val="0077733F"/>
    <w:rsid w:val="007836EA"/>
    <w:rsid w:val="00785DAE"/>
    <w:rsid w:val="0078624C"/>
    <w:rsid w:val="00786DD6"/>
    <w:rsid w:val="007906D0"/>
    <w:rsid w:val="00794175"/>
    <w:rsid w:val="00797D3F"/>
    <w:rsid w:val="007A1D69"/>
    <w:rsid w:val="007A37D6"/>
    <w:rsid w:val="007A4715"/>
    <w:rsid w:val="007A6BD7"/>
    <w:rsid w:val="007B03C0"/>
    <w:rsid w:val="007B0AC7"/>
    <w:rsid w:val="007B31B3"/>
    <w:rsid w:val="007B3AF9"/>
    <w:rsid w:val="007B659F"/>
    <w:rsid w:val="007B6B71"/>
    <w:rsid w:val="007C05F0"/>
    <w:rsid w:val="007C1930"/>
    <w:rsid w:val="007C425A"/>
    <w:rsid w:val="007C443C"/>
    <w:rsid w:val="007C500B"/>
    <w:rsid w:val="007D0A25"/>
    <w:rsid w:val="007D23C8"/>
    <w:rsid w:val="007D4E5B"/>
    <w:rsid w:val="007E47E4"/>
    <w:rsid w:val="007E4FC3"/>
    <w:rsid w:val="007E58AA"/>
    <w:rsid w:val="007F0CC1"/>
    <w:rsid w:val="007F0EF1"/>
    <w:rsid w:val="007F19FA"/>
    <w:rsid w:val="007F37BF"/>
    <w:rsid w:val="007F4CF1"/>
    <w:rsid w:val="00801FED"/>
    <w:rsid w:val="00804F49"/>
    <w:rsid w:val="00807F7B"/>
    <w:rsid w:val="008135FB"/>
    <w:rsid w:val="00814A48"/>
    <w:rsid w:val="008162F8"/>
    <w:rsid w:val="00820D76"/>
    <w:rsid w:val="00823BC7"/>
    <w:rsid w:val="00827470"/>
    <w:rsid w:val="00830799"/>
    <w:rsid w:val="00832D05"/>
    <w:rsid w:val="008403AF"/>
    <w:rsid w:val="0084459E"/>
    <w:rsid w:val="0084560D"/>
    <w:rsid w:val="008466D0"/>
    <w:rsid w:val="00847694"/>
    <w:rsid w:val="008548C5"/>
    <w:rsid w:val="00856508"/>
    <w:rsid w:val="00857D2B"/>
    <w:rsid w:val="00862265"/>
    <w:rsid w:val="008633E1"/>
    <w:rsid w:val="0086684A"/>
    <w:rsid w:val="00867EF4"/>
    <w:rsid w:val="00870931"/>
    <w:rsid w:val="008727DE"/>
    <w:rsid w:val="00873B2F"/>
    <w:rsid w:val="00875A4F"/>
    <w:rsid w:val="00876D05"/>
    <w:rsid w:val="0087714B"/>
    <w:rsid w:val="00880D03"/>
    <w:rsid w:val="00882F66"/>
    <w:rsid w:val="00884407"/>
    <w:rsid w:val="00886DD5"/>
    <w:rsid w:val="00886E4A"/>
    <w:rsid w:val="00892BAB"/>
    <w:rsid w:val="00895477"/>
    <w:rsid w:val="008A1704"/>
    <w:rsid w:val="008A4822"/>
    <w:rsid w:val="008A48B0"/>
    <w:rsid w:val="008A67AE"/>
    <w:rsid w:val="008A684E"/>
    <w:rsid w:val="008A7651"/>
    <w:rsid w:val="008B1A78"/>
    <w:rsid w:val="008B68CD"/>
    <w:rsid w:val="008C158B"/>
    <w:rsid w:val="008C2894"/>
    <w:rsid w:val="008C4823"/>
    <w:rsid w:val="008C5265"/>
    <w:rsid w:val="008C76AF"/>
    <w:rsid w:val="008D08D7"/>
    <w:rsid w:val="008E0198"/>
    <w:rsid w:val="008E0750"/>
    <w:rsid w:val="008E1AD3"/>
    <w:rsid w:val="008E3011"/>
    <w:rsid w:val="008E6504"/>
    <w:rsid w:val="008F073E"/>
    <w:rsid w:val="008F0DEF"/>
    <w:rsid w:val="008F464E"/>
    <w:rsid w:val="008F6ACF"/>
    <w:rsid w:val="008F73F2"/>
    <w:rsid w:val="008F767E"/>
    <w:rsid w:val="00900875"/>
    <w:rsid w:val="009020A3"/>
    <w:rsid w:val="0090318B"/>
    <w:rsid w:val="009058DB"/>
    <w:rsid w:val="00910C07"/>
    <w:rsid w:val="00911216"/>
    <w:rsid w:val="00915E4D"/>
    <w:rsid w:val="009174A8"/>
    <w:rsid w:val="00922F81"/>
    <w:rsid w:val="00923EED"/>
    <w:rsid w:val="00926175"/>
    <w:rsid w:val="00934088"/>
    <w:rsid w:val="009349CA"/>
    <w:rsid w:val="0093513F"/>
    <w:rsid w:val="00941B39"/>
    <w:rsid w:val="009442FD"/>
    <w:rsid w:val="00946D10"/>
    <w:rsid w:val="0094733B"/>
    <w:rsid w:val="009476D3"/>
    <w:rsid w:val="0095330B"/>
    <w:rsid w:val="00956388"/>
    <w:rsid w:val="00961168"/>
    <w:rsid w:val="009639E2"/>
    <w:rsid w:val="009656B1"/>
    <w:rsid w:val="00966C19"/>
    <w:rsid w:val="00967FD0"/>
    <w:rsid w:val="0097250D"/>
    <w:rsid w:val="00974EF6"/>
    <w:rsid w:val="00975D11"/>
    <w:rsid w:val="00976C46"/>
    <w:rsid w:val="0097718A"/>
    <w:rsid w:val="00977B0A"/>
    <w:rsid w:val="00977D4A"/>
    <w:rsid w:val="0098014D"/>
    <w:rsid w:val="009806B7"/>
    <w:rsid w:val="0098494B"/>
    <w:rsid w:val="009853AA"/>
    <w:rsid w:val="0098603C"/>
    <w:rsid w:val="00986E23"/>
    <w:rsid w:val="00987194"/>
    <w:rsid w:val="00991597"/>
    <w:rsid w:val="009919E0"/>
    <w:rsid w:val="00992DA6"/>
    <w:rsid w:val="00994A4A"/>
    <w:rsid w:val="00994C17"/>
    <w:rsid w:val="0099623B"/>
    <w:rsid w:val="009A023D"/>
    <w:rsid w:val="009A1084"/>
    <w:rsid w:val="009A3B8D"/>
    <w:rsid w:val="009B0C65"/>
    <w:rsid w:val="009B0F37"/>
    <w:rsid w:val="009B1321"/>
    <w:rsid w:val="009B16DE"/>
    <w:rsid w:val="009B18C0"/>
    <w:rsid w:val="009B3602"/>
    <w:rsid w:val="009B471F"/>
    <w:rsid w:val="009B5FF5"/>
    <w:rsid w:val="009C16A1"/>
    <w:rsid w:val="009C441C"/>
    <w:rsid w:val="009C510B"/>
    <w:rsid w:val="009D10E1"/>
    <w:rsid w:val="009D189C"/>
    <w:rsid w:val="009D5C70"/>
    <w:rsid w:val="009D73E5"/>
    <w:rsid w:val="009E2F03"/>
    <w:rsid w:val="009E3686"/>
    <w:rsid w:val="009E38EE"/>
    <w:rsid w:val="009E6A37"/>
    <w:rsid w:val="009F237F"/>
    <w:rsid w:val="009F3D2E"/>
    <w:rsid w:val="009F6B83"/>
    <w:rsid w:val="009F7F21"/>
    <w:rsid w:val="00A0076F"/>
    <w:rsid w:val="00A018E9"/>
    <w:rsid w:val="00A02FED"/>
    <w:rsid w:val="00A0712F"/>
    <w:rsid w:val="00A1173A"/>
    <w:rsid w:val="00A14731"/>
    <w:rsid w:val="00A151D0"/>
    <w:rsid w:val="00A15643"/>
    <w:rsid w:val="00A1622C"/>
    <w:rsid w:val="00A16B92"/>
    <w:rsid w:val="00A16DEE"/>
    <w:rsid w:val="00A2021A"/>
    <w:rsid w:val="00A3165B"/>
    <w:rsid w:val="00A32929"/>
    <w:rsid w:val="00A34BAE"/>
    <w:rsid w:val="00A40EC5"/>
    <w:rsid w:val="00A41E88"/>
    <w:rsid w:val="00A41F58"/>
    <w:rsid w:val="00A4258B"/>
    <w:rsid w:val="00A46F76"/>
    <w:rsid w:val="00A5457C"/>
    <w:rsid w:val="00A57440"/>
    <w:rsid w:val="00A639ED"/>
    <w:rsid w:val="00A65810"/>
    <w:rsid w:val="00A65C6C"/>
    <w:rsid w:val="00A7211D"/>
    <w:rsid w:val="00A72669"/>
    <w:rsid w:val="00A73AD8"/>
    <w:rsid w:val="00A75ED0"/>
    <w:rsid w:val="00A81C3A"/>
    <w:rsid w:val="00A83F07"/>
    <w:rsid w:val="00A85269"/>
    <w:rsid w:val="00A855B0"/>
    <w:rsid w:val="00A87726"/>
    <w:rsid w:val="00A9422F"/>
    <w:rsid w:val="00AA15CB"/>
    <w:rsid w:val="00AA29DA"/>
    <w:rsid w:val="00AA4CB3"/>
    <w:rsid w:val="00AA54D1"/>
    <w:rsid w:val="00AA68C8"/>
    <w:rsid w:val="00AA6D94"/>
    <w:rsid w:val="00AA74AE"/>
    <w:rsid w:val="00AB3FD9"/>
    <w:rsid w:val="00AB6380"/>
    <w:rsid w:val="00AB6B26"/>
    <w:rsid w:val="00AC0CD6"/>
    <w:rsid w:val="00AC1526"/>
    <w:rsid w:val="00AC1C4D"/>
    <w:rsid w:val="00AC2085"/>
    <w:rsid w:val="00AC3E0D"/>
    <w:rsid w:val="00AC4658"/>
    <w:rsid w:val="00AC4D1A"/>
    <w:rsid w:val="00AD1DA8"/>
    <w:rsid w:val="00AD256F"/>
    <w:rsid w:val="00AD480A"/>
    <w:rsid w:val="00AE1B28"/>
    <w:rsid w:val="00AE7082"/>
    <w:rsid w:val="00AE7FBB"/>
    <w:rsid w:val="00AF0072"/>
    <w:rsid w:val="00AF6E86"/>
    <w:rsid w:val="00B04FCB"/>
    <w:rsid w:val="00B06AD8"/>
    <w:rsid w:val="00B06FCE"/>
    <w:rsid w:val="00B07608"/>
    <w:rsid w:val="00B07AA3"/>
    <w:rsid w:val="00B11656"/>
    <w:rsid w:val="00B2360F"/>
    <w:rsid w:val="00B23CB3"/>
    <w:rsid w:val="00B23E6C"/>
    <w:rsid w:val="00B24AB5"/>
    <w:rsid w:val="00B261D0"/>
    <w:rsid w:val="00B32137"/>
    <w:rsid w:val="00B32DDD"/>
    <w:rsid w:val="00B333B2"/>
    <w:rsid w:val="00B36F46"/>
    <w:rsid w:val="00B41497"/>
    <w:rsid w:val="00B43D57"/>
    <w:rsid w:val="00B44E26"/>
    <w:rsid w:val="00B467C5"/>
    <w:rsid w:val="00B513D7"/>
    <w:rsid w:val="00B6461E"/>
    <w:rsid w:val="00B6483D"/>
    <w:rsid w:val="00B65582"/>
    <w:rsid w:val="00B6650E"/>
    <w:rsid w:val="00B66E6E"/>
    <w:rsid w:val="00B71214"/>
    <w:rsid w:val="00B74C55"/>
    <w:rsid w:val="00B74F10"/>
    <w:rsid w:val="00B77B4B"/>
    <w:rsid w:val="00B77C5B"/>
    <w:rsid w:val="00B806CA"/>
    <w:rsid w:val="00B8748D"/>
    <w:rsid w:val="00B92663"/>
    <w:rsid w:val="00B93BB8"/>
    <w:rsid w:val="00B96C83"/>
    <w:rsid w:val="00B978EF"/>
    <w:rsid w:val="00BA01CD"/>
    <w:rsid w:val="00BA0F10"/>
    <w:rsid w:val="00BA3AB8"/>
    <w:rsid w:val="00BA4E93"/>
    <w:rsid w:val="00BA638C"/>
    <w:rsid w:val="00BA7367"/>
    <w:rsid w:val="00BB6ABE"/>
    <w:rsid w:val="00BB710D"/>
    <w:rsid w:val="00BB73BA"/>
    <w:rsid w:val="00BB76DD"/>
    <w:rsid w:val="00BC02C7"/>
    <w:rsid w:val="00BC2ED1"/>
    <w:rsid w:val="00BC2FF7"/>
    <w:rsid w:val="00BC3585"/>
    <w:rsid w:val="00BC4F83"/>
    <w:rsid w:val="00BC5ACE"/>
    <w:rsid w:val="00BC6639"/>
    <w:rsid w:val="00BD3CC0"/>
    <w:rsid w:val="00BE40F0"/>
    <w:rsid w:val="00BE7296"/>
    <w:rsid w:val="00BE7D1C"/>
    <w:rsid w:val="00BF27D6"/>
    <w:rsid w:val="00BF2FFB"/>
    <w:rsid w:val="00BF69B3"/>
    <w:rsid w:val="00BF6E3F"/>
    <w:rsid w:val="00C0361F"/>
    <w:rsid w:val="00C04FFA"/>
    <w:rsid w:val="00C11180"/>
    <w:rsid w:val="00C22D81"/>
    <w:rsid w:val="00C23BC2"/>
    <w:rsid w:val="00C27BE9"/>
    <w:rsid w:val="00C31CC0"/>
    <w:rsid w:val="00C37872"/>
    <w:rsid w:val="00C4089E"/>
    <w:rsid w:val="00C449EE"/>
    <w:rsid w:val="00C45C36"/>
    <w:rsid w:val="00C477A7"/>
    <w:rsid w:val="00C53388"/>
    <w:rsid w:val="00C536DF"/>
    <w:rsid w:val="00C53BF4"/>
    <w:rsid w:val="00C5470D"/>
    <w:rsid w:val="00C549EF"/>
    <w:rsid w:val="00C55ED9"/>
    <w:rsid w:val="00C57F18"/>
    <w:rsid w:val="00C60872"/>
    <w:rsid w:val="00C66923"/>
    <w:rsid w:val="00C6796B"/>
    <w:rsid w:val="00C72C97"/>
    <w:rsid w:val="00C7445B"/>
    <w:rsid w:val="00C824E7"/>
    <w:rsid w:val="00C83D7E"/>
    <w:rsid w:val="00C8717A"/>
    <w:rsid w:val="00C917FC"/>
    <w:rsid w:val="00CA1025"/>
    <w:rsid w:val="00CA2D32"/>
    <w:rsid w:val="00CA7AF6"/>
    <w:rsid w:val="00CB4877"/>
    <w:rsid w:val="00CC21E7"/>
    <w:rsid w:val="00CC7C09"/>
    <w:rsid w:val="00CD0929"/>
    <w:rsid w:val="00CD3F00"/>
    <w:rsid w:val="00CD4607"/>
    <w:rsid w:val="00CD4AA7"/>
    <w:rsid w:val="00CD6D3B"/>
    <w:rsid w:val="00CD6D6E"/>
    <w:rsid w:val="00CE1C30"/>
    <w:rsid w:val="00CE2EA1"/>
    <w:rsid w:val="00CF0523"/>
    <w:rsid w:val="00CF3464"/>
    <w:rsid w:val="00D02DA9"/>
    <w:rsid w:val="00D0386B"/>
    <w:rsid w:val="00D04706"/>
    <w:rsid w:val="00D142A5"/>
    <w:rsid w:val="00D151FA"/>
    <w:rsid w:val="00D17EB3"/>
    <w:rsid w:val="00D21D12"/>
    <w:rsid w:val="00D221B5"/>
    <w:rsid w:val="00D23BD5"/>
    <w:rsid w:val="00D246F6"/>
    <w:rsid w:val="00D25349"/>
    <w:rsid w:val="00D25AAB"/>
    <w:rsid w:val="00D30973"/>
    <w:rsid w:val="00D31AE9"/>
    <w:rsid w:val="00D4405F"/>
    <w:rsid w:val="00D4449A"/>
    <w:rsid w:val="00D4559B"/>
    <w:rsid w:val="00D54514"/>
    <w:rsid w:val="00D55CA7"/>
    <w:rsid w:val="00D5660D"/>
    <w:rsid w:val="00D6233A"/>
    <w:rsid w:val="00D65969"/>
    <w:rsid w:val="00D65BDC"/>
    <w:rsid w:val="00D7001B"/>
    <w:rsid w:val="00D73DED"/>
    <w:rsid w:val="00D80F38"/>
    <w:rsid w:val="00D81AAC"/>
    <w:rsid w:val="00D82CBE"/>
    <w:rsid w:val="00D847D0"/>
    <w:rsid w:val="00D84C7C"/>
    <w:rsid w:val="00D86FE1"/>
    <w:rsid w:val="00D90FC8"/>
    <w:rsid w:val="00D91831"/>
    <w:rsid w:val="00D962E1"/>
    <w:rsid w:val="00DA18D6"/>
    <w:rsid w:val="00DA2CE8"/>
    <w:rsid w:val="00DA2FD2"/>
    <w:rsid w:val="00DA5DFB"/>
    <w:rsid w:val="00DB01FA"/>
    <w:rsid w:val="00DB0F57"/>
    <w:rsid w:val="00DB1469"/>
    <w:rsid w:val="00DB1BC1"/>
    <w:rsid w:val="00DB24C7"/>
    <w:rsid w:val="00DB3D25"/>
    <w:rsid w:val="00DB62DD"/>
    <w:rsid w:val="00DC29A6"/>
    <w:rsid w:val="00DC73E1"/>
    <w:rsid w:val="00DD0F5B"/>
    <w:rsid w:val="00DD5D8F"/>
    <w:rsid w:val="00DD6BB0"/>
    <w:rsid w:val="00DE2F84"/>
    <w:rsid w:val="00DE6449"/>
    <w:rsid w:val="00DE6F24"/>
    <w:rsid w:val="00DF1026"/>
    <w:rsid w:val="00DF2C2B"/>
    <w:rsid w:val="00DF3928"/>
    <w:rsid w:val="00DF6CCB"/>
    <w:rsid w:val="00DF7A9A"/>
    <w:rsid w:val="00E006D7"/>
    <w:rsid w:val="00E0361E"/>
    <w:rsid w:val="00E046F4"/>
    <w:rsid w:val="00E16506"/>
    <w:rsid w:val="00E20BA8"/>
    <w:rsid w:val="00E21B49"/>
    <w:rsid w:val="00E21BC6"/>
    <w:rsid w:val="00E24F27"/>
    <w:rsid w:val="00E27972"/>
    <w:rsid w:val="00E31769"/>
    <w:rsid w:val="00E33B6B"/>
    <w:rsid w:val="00E33D89"/>
    <w:rsid w:val="00E36369"/>
    <w:rsid w:val="00E4090F"/>
    <w:rsid w:val="00E4130E"/>
    <w:rsid w:val="00E42E72"/>
    <w:rsid w:val="00E4370D"/>
    <w:rsid w:val="00E45ED2"/>
    <w:rsid w:val="00E6080B"/>
    <w:rsid w:val="00E622D9"/>
    <w:rsid w:val="00E62F1B"/>
    <w:rsid w:val="00E70D51"/>
    <w:rsid w:val="00E71B08"/>
    <w:rsid w:val="00E73DA3"/>
    <w:rsid w:val="00E745D1"/>
    <w:rsid w:val="00E761DA"/>
    <w:rsid w:val="00E768BA"/>
    <w:rsid w:val="00E77074"/>
    <w:rsid w:val="00E8042D"/>
    <w:rsid w:val="00E82EBB"/>
    <w:rsid w:val="00E8340B"/>
    <w:rsid w:val="00E90F91"/>
    <w:rsid w:val="00E92B35"/>
    <w:rsid w:val="00E97360"/>
    <w:rsid w:val="00EA0815"/>
    <w:rsid w:val="00EA769F"/>
    <w:rsid w:val="00EB12AA"/>
    <w:rsid w:val="00EB265A"/>
    <w:rsid w:val="00EB3BA2"/>
    <w:rsid w:val="00EB5214"/>
    <w:rsid w:val="00EB778B"/>
    <w:rsid w:val="00EC01E8"/>
    <w:rsid w:val="00EC6ABC"/>
    <w:rsid w:val="00EC750E"/>
    <w:rsid w:val="00ED0751"/>
    <w:rsid w:val="00ED0A46"/>
    <w:rsid w:val="00ED3EC5"/>
    <w:rsid w:val="00ED4728"/>
    <w:rsid w:val="00EE24DC"/>
    <w:rsid w:val="00EE2B36"/>
    <w:rsid w:val="00EE482F"/>
    <w:rsid w:val="00EE6FE8"/>
    <w:rsid w:val="00EE7FA8"/>
    <w:rsid w:val="00EF0891"/>
    <w:rsid w:val="00EF1D66"/>
    <w:rsid w:val="00EF346D"/>
    <w:rsid w:val="00EF65DD"/>
    <w:rsid w:val="00EF6B7C"/>
    <w:rsid w:val="00EF6B9C"/>
    <w:rsid w:val="00F02100"/>
    <w:rsid w:val="00F03289"/>
    <w:rsid w:val="00F03795"/>
    <w:rsid w:val="00F04728"/>
    <w:rsid w:val="00F05434"/>
    <w:rsid w:val="00F069C9"/>
    <w:rsid w:val="00F119FC"/>
    <w:rsid w:val="00F1433C"/>
    <w:rsid w:val="00F16996"/>
    <w:rsid w:val="00F248ED"/>
    <w:rsid w:val="00F2521E"/>
    <w:rsid w:val="00F276EF"/>
    <w:rsid w:val="00F312EA"/>
    <w:rsid w:val="00F31821"/>
    <w:rsid w:val="00F33793"/>
    <w:rsid w:val="00F342A4"/>
    <w:rsid w:val="00F37633"/>
    <w:rsid w:val="00F40B8F"/>
    <w:rsid w:val="00F40DCC"/>
    <w:rsid w:val="00F43020"/>
    <w:rsid w:val="00F46A05"/>
    <w:rsid w:val="00F4768F"/>
    <w:rsid w:val="00F50BC6"/>
    <w:rsid w:val="00F53425"/>
    <w:rsid w:val="00F5780D"/>
    <w:rsid w:val="00F600FC"/>
    <w:rsid w:val="00F601F8"/>
    <w:rsid w:val="00F6348C"/>
    <w:rsid w:val="00F63BC9"/>
    <w:rsid w:val="00F65CAE"/>
    <w:rsid w:val="00F66A7C"/>
    <w:rsid w:val="00F72431"/>
    <w:rsid w:val="00F72B1F"/>
    <w:rsid w:val="00F74D89"/>
    <w:rsid w:val="00F75427"/>
    <w:rsid w:val="00F75C80"/>
    <w:rsid w:val="00F80072"/>
    <w:rsid w:val="00F82B20"/>
    <w:rsid w:val="00F84D06"/>
    <w:rsid w:val="00F855FB"/>
    <w:rsid w:val="00F876B7"/>
    <w:rsid w:val="00F92284"/>
    <w:rsid w:val="00F9299E"/>
    <w:rsid w:val="00F92E63"/>
    <w:rsid w:val="00F930EF"/>
    <w:rsid w:val="00F93321"/>
    <w:rsid w:val="00F94A28"/>
    <w:rsid w:val="00F966A1"/>
    <w:rsid w:val="00FA105F"/>
    <w:rsid w:val="00FA5750"/>
    <w:rsid w:val="00FA627D"/>
    <w:rsid w:val="00FA645A"/>
    <w:rsid w:val="00FA7035"/>
    <w:rsid w:val="00FB158A"/>
    <w:rsid w:val="00FB2308"/>
    <w:rsid w:val="00FB2E7B"/>
    <w:rsid w:val="00FB4BD8"/>
    <w:rsid w:val="00FB4FEA"/>
    <w:rsid w:val="00FB556D"/>
    <w:rsid w:val="00FB58BA"/>
    <w:rsid w:val="00FC2885"/>
    <w:rsid w:val="00FC2E39"/>
    <w:rsid w:val="00FC7C69"/>
    <w:rsid w:val="00FD121A"/>
    <w:rsid w:val="00FD48AD"/>
    <w:rsid w:val="00FD708B"/>
    <w:rsid w:val="00FD76B0"/>
    <w:rsid w:val="00FE1039"/>
    <w:rsid w:val="00FE174F"/>
    <w:rsid w:val="00FE25AE"/>
    <w:rsid w:val="00FE40D5"/>
    <w:rsid w:val="00FE4673"/>
    <w:rsid w:val="00FE5C16"/>
    <w:rsid w:val="00FF34EF"/>
    <w:rsid w:val="00FF4A6D"/>
    <w:rsid w:val="00FF5887"/>
    <w:rsid w:val="00FF7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896F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Texto">
    <w:name w:val="Texto"/>
    <w:basedOn w:val="Normal"/>
    <w:link w:val="TextoCar"/>
    <w:rsid w:val="000F7F3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F7F39"/>
    <w:rPr>
      <w:rFonts w:ascii="Arial" w:eastAsia="Times New Roman" w:hAnsi="Arial" w:cs="Arial"/>
      <w:sz w:val="18"/>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EF346D"/>
  </w:style>
  <w:style w:type="paragraph" w:customStyle="1" w:styleId="Default">
    <w:name w:val="Default"/>
    <w:rsid w:val="005F2B98"/>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284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2632">
      <w:bodyDiv w:val="1"/>
      <w:marLeft w:val="0"/>
      <w:marRight w:val="0"/>
      <w:marTop w:val="0"/>
      <w:marBottom w:val="0"/>
      <w:divBdr>
        <w:top w:val="none" w:sz="0" w:space="0" w:color="auto"/>
        <w:left w:val="none" w:sz="0" w:space="0" w:color="auto"/>
        <w:bottom w:val="none" w:sz="0" w:space="0" w:color="auto"/>
        <w:right w:val="none" w:sz="0" w:space="0" w:color="auto"/>
      </w:divBdr>
    </w:div>
    <w:div w:id="236676579">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091126">
      <w:bodyDiv w:val="1"/>
      <w:marLeft w:val="0"/>
      <w:marRight w:val="0"/>
      <w:marTop w:val="0"/>
      <w:marBottom w:val="0"/>
      <w:divBdr>
        <w:top w:val="none" w:sz="0" w:space="0" w:color="auto"/>
        <w:left w:val="none" w:sz="0" w:space="0" w:color="auto"/>
        <w:bottom w:val="none" w:sz="0" w:space="0" w:color="auto"/>
        <w:right w:val="none" w:sz="0" w:space="0" w:color="auto"/>
      </w:divBdr>
      <w:divsChild>
        <w:div w:id="1478255229">
          <w:marLeft w:val="0"/>
          <w:marRight w:val="0"/>
          <w:marTop w:val="0"/>
          <w:marBottom w:val="52"/>
          <w:divBdr>
            <w:top w:val="none" w:sz="0" w:space="0" w:color="auto"/>
            <w:left w:val="none" w:sz="0" w:space="0" w:color="auto"/>
            <w:bottom w:val="none" w:sz="0" w:space="0" w:color="auto"/>
            <w:right w:val="none" w:sz="0" w:space="0" w:color="auto"/>
          </w:divBdr>
        </w:div>
        <w:div w:id="1881046424">
          <w:marLeft w:val="0"/>
          <w:marRight w:val="0"/>
          <w:marTop w:val="0"/>
          <w:marBottom w:val="52"/>
          <w:divBdr>
            <w:top w:val="none" w:sz="0" w:space="0" w:color="auto"/>
            <w:left w:val="none" w:sz="0" w:space="0" w:color="auto"/>
            <w:bottom w:val="none" w:sz="0" w:space="0" w:color="auto"/>
            <w:right w:val="none" w:sz="0" w:space="0" w:color="auto"/>
          </w:divBdr>
        </w:div>
        <w:div w:id="1376588595">
          <w:marLeft w:val="0"/>
          <w:marRight w:val="0"/>
          <w:marTop w:val="0"/>
          <w:marBottom w:val="52"/>
          <w:divBdr>
            <w:top w:val="none" w:sz="0" w:space="0" w:color="auto"/>
            <w:left w:val="none" w:sz="0" w:space="0" w:color="auto"/>
            <w:bottom w:val="none" w:sz="0" w:space="0" w:color="auto"/>
            <w:right w:val="none" w:sz="0" w:space="0" w:color="auto"/>
          </w:divBdr>
        </w:div>
      </w:divsChild>
    </w:div>
    <w:div w:id="974681122">
      <w:bodyDiv w:val="1"/>
      <w:marLeft w:val="0"/>
      <w:marRight w:val="0"/>
      <w:marTop w:val="0"/>
      <w:marBottom w:val="0"/>
      <w:divBdr>
        <w:top w:val="none" w:sz="0" w:space="0" w:color="auto"/>
        <w:left w:val="none" w:sz="0" w:space="0" w:color="auto"/>
        <w:bottom w:val="none" w:sz="0" w:space="0" w:color="auto"/>
        <w:right w:val="none" w:sz="0" w:space="0" w:color="auto"/>
      </w:divBdr>
    </w:div>
    <w:div w:id="1086995692">
      <w:bodyDiv w:val="1"/>
      <w:marLeft w:val="0"/>
      <w:marRight w:val="0"/>
      <w:marTop w:val="0"/>
      <w:marBottom w:val="0"/>
      <w:divBdr>
        <w:top w:val="none" w:sz="0" w:space="0" w:color="auto"/>
        <w:left w:val="none" w:sz="0" w:space="0" w:color="auto"/>
        <w:bottom w:val="none" w:sz="0" w:space="0" w:color="auto"/>
        <w:right w:val="none" w:sz="0" w:space="0" w:color="auto"/>
      </w:divBdr>
    </w:div>
    <w:div w:id="1347824211">
      <w:bodyDiv w:val="1"/>
      <w:marLeft w:val="0"/>
      <w:marRight w:val="0"/>
      <w:marTop w:val="0"/>
      <w:marBottom w:val="0"/>
      <w:divBdr>
        <w:top w:val="none" w:sz="0" w:space="0" w:color="auto"/>
        <w:left w:val="none" w:sz="0" w:space="0" w:color="auto"/>
        <w:bottom w:val="none" w:sz="0" w:space="0" w:color="auto"/>
        <w:right w:val="none" w:sz="0" w:space="0" w:color="auto"/>
      </w:divBdr>
    </w:div>
    <w:div w:id="151827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putados.gob.mx/LeyesBiblio/pdf/LFTR.pdf" TargetMode="External"/><Relationship Id="rId18" Type="http://schemas.openxmlformats.org/officeDocument/2006/relationships/hyperlink" Target="https://dof.gob.mx/nota_detalle.php?codigo=5712480&amp;fecha=26/12/2023#gsc.tab=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formacoes.anatel.gov.br/legislacao/atos-de-certificacao-de-produtos/2020/1451-ato-4088" TargetMode="External"/><Relationship Id="rId17" Type="http://schemas.openxmlformats.org/officeDocument/2006/relationships/hyperlink" Target="https://www.dof.gob.mx/nota_detalle.php?codigo=5639645&amp;fecha=29/12/2021#gsc.tab=0" TargetMode="External"/><Relationship Id="rId2" Type="http://schemas.openxmlformats.org/officeDocument/2006/relationships/customXml" Target="../customXml/item2.xml"/><Relationship Id="rId16" Type="http://schemas.openxmlformats.org/officeDocument/2006/relationships/hyperlink" Target="https://www.dof.gob.mx/nota_detalle.php?codigo=5639471&amp;fecha=27/12/2021#gsc.tab=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f.gob.mx/nota_detalle.php?codigo=5503960&amp;fecha=08/11/2017#gsc.tab=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informacoes.anatel.gov.br/legislacao/atos-de-certificacao-de-produtos/2020/1451-ato-40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putados.gob.mx/LeyesBiblio/regla/n384.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
      <w:docPartPr>
        <w:name w:val="E70691E28FD6459D9B133F1D73A92C7E"/>
        <w:category>
          <w:name w:val="General"/>
          <w:gallery w:val="placeholder"/>
        </w:category>
        <w:types>
          <w:type w:val="bbPlcHdr"/>
        </w:types>
        <w:behaviors>
          <w:behavior w:val="content"/>
        </w:behaviors>
        <w:guid w:val="{7263FC50-126D-4485-A741-49A13449FD6A}"/>
      </w:docPartPr>
      <w:docPartBody>
        <w:p w:rsidR="005167CE" w:rsidRDefault="00485BD3">
          <w:pPr>
            <w:pStyle w:val="E70691E28FD6459D9B133F1D73A92C7E"/>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0348A"/>
    <w:rsid w:val="00014954"/>
    <w:rsid w:val="00024568"/>
    <w:rsid w:val="00055F24"/>
    <w:rsid w:val="000970D1"/>
    <w:rsid w:val="00104454"/>
    <w:rsid w:val="001568D7"/>
    <w:rsid w:val="00156B10"/>
    <w:rsid w:val="00162398"/>
    <w:rsid w:val="002D1216"/>
    <w:rsid w:val="00315406"/>
    <w:rsid w:val="00361AF2"/>
    <w:rsid w:val="0038739C"/>
    <w:rsid w:val="00393F7B"/>
    <w:rsid w:val="00415A71"/>
    <w:rsid w:val="0044025C"/>
    <w:rsid w:val="00485BD3"/>
    <w:rsid w:val="00504DE3"/>
    <w:rsid w:val="00514B7D"/>
    <w:rsid w:val="005167CE"/>
    <w:rsid w:val="0051743B"/>
    <w:rsid w:val="0054049D"/>
    <w:rsid w:val="00540EA6"/>
    <w:rsid w:val="00566F6E"/>
    <w:rsid w:val="0058081F"/>
    <w:rsid w:val="006020B4"/>
    <w:rsid w:val="00604C27"/>
    <w:rsid w:val="00622624"/>
    <w:rsid w:val="0067131A"/>
    <w:rsid w:val="006C3278"/>
    <w:rsid w:val="006D265A"/>
    <w:rsid w:val="006E698D"/>
    <w:rsid w:val="006E721E"/>
    <w:rsid w:val="007118CA"/>
    <w:rsid w:val="00760FAD"/>
    <w:rsid w:val="007A6049"/>
    <w:rsid w:val="007B7DF0"/>
    <w:rsid w:val="007E67CA"/>
    <w:rsid w:val="008119BF"/>
    <w:rsid w:val="00895355"/>
    <w:rsid w:val="008C5DE2"/>
    <w:rsid w:val="008E0DD5"/>
    <w:rsid w:val="00963F51"/>
    <w:rsid w:val="00981D52"/>
    <w:rsid w:val="00A43958"/>
    <w:rsid w:val="00A80CA9"/>
    <w:rsid w:val="00AA6D3C"/>
    <w:rsid w:val="00AD54CE"/>
    <w:rsid w:val="00AE0EBA"/>
    <w:rsid w:val="00AE4DBB"/>
    <w:rsid w:val="00AF64E3"/>
    <w:rsid w:val="00B05362"/>
    <w:rsid w:val="00B234BA"/>
    <w:rsid w:val="00B53C30"/>
    <w:rsid w:val="00B648B1"/>
    <w:rsid w:val="00B748CE"/>
    <w:rsid w:val="00B855E5"/>
    <w:rsid w:val="00BD02AE"/>
    <w:rsid w:val="00BD59E5"/>
    <w:rsid w:val="00CF1BA4"/>
    <w:rsid w:val="00D27247"/>
    <w:rsid w:val="00D41C48"/>
    <w:rsid w:val="00D612CA"/>
    <w:rsid w:val="00DB3940"/>
    <w:rsid w:val="00E159B1"/>
    <w:rsid w:val="00E17CE7"/>
    <w:rsid w:val="00E75A8C"/>
    <w:rsid w:val="00EB2284"/>
    <w:rsid w:val="00F04DDA"/>
    <w:rsid w:val="00F16996"/>
    <w:rsid w:val="00F55257"/>
    <w:rsid w:val="00F55CC7"/>
    <w:rsid w:val="00F644AC"/>
    <w:rsid w:val="00FA627D"/>
    <w:rsid w:val="00FD0F29"/>
    <w:rsid w:val="00FD7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A27B1AB7C60549EAA5BCC32C46445E16">
    <w:name w:val="A27B1AB7C60549EAA5BCC32C46445E16"/>
    <w:rsid w:val="00895355"/>
  </w:style>
  <w:style w:type="paragraph" w:customStyle="1" w:styleId="E70691E28FD6459D9B133F1D73A92C7E">
    <w:name w:val="E70691E28FD6459D9B133F1D73A92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D51BD983D0114196D69B9E3EBD4D55" ma:contentTypeVersion="0" ma:contentTypeDescription="Crear nuevo documento." ma:contentTypeScope="" ma:versionID="e9cea931f3266a458e3e58db88711702">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75D53F15-2983-4B99-8BFC-67BAE91AC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B45AFF-6A0B-43F5-8A61-511D5EE8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2547</Words>
  <Characters>14010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SCN</cp:lastModifiedBy>
  <cp:revision>3</cp:revision>
  <dcterms:created xsi:type="dcterms:W3CDTF">2024-09-10T03:33:00Z</dcterms:created>
  <dcterms:modified xsi:type="dcterms:W3CDTF">2024-09-10T03:34:00Z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0x0101009ED51BD983D0114196D69B9E3EBD4D55</vt:lpwstr>
  </property>
</Properties>
</file>