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8CD6343"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E46B6">
          <w:rPr>
            <w:rStyle w:val="Hipervnculo"/>
            <w:rFonts w:ascii="ITC Avant Garde" w:hAnsi="ITC Avant Garde"/>
            <w:sz w:val="14"/>
            <w:szCs w:val="14"/>
          </w:rPr>
          <w:t>oferta.desagregacion@ift.org.mx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413CDF3"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376A32">
        <w:rPr>
          <w:rFonts w:ascii="ITC Avant Garde" w:hAnsi="ITC Avant Garde"/>
          <w:sz w:val="14"/>
          <w:szCs w:val="14"/>
        </w:rPr>
        <w:t>1</w:t>
      </w:r>
      <w:r w:rsidR="00D906BB">
        <w:rPr>
          <w:rFonts w:ascii="ITC Avant Garde" w:hAnsi="ITC Avant Garde"/>
          <w:sz w:val="14"/>
          <w:szCs w:val="14"/>
        </w:rPr>
        <w:t>6</w:t>
      </w:r>
      <w:r w:rsidR="008C679D" w:rsidRPr="00F36A5D">
        <w:rPr>
          <w:rFonts w:ascii="ITC Avant Garde" w:hAnsi="ITC Avant Garde"/>
          <w:sz w:val="14"/>
          <w:szCs w:val="14"/>
        </w:rPr>
        <w:t xml:space="preserve"> de </w:t>
      </w:r>
      <w:r w:rsidR="00376A32">
        <w:rPr>
          <w:rFonts w:ascii="ITC Avant Garde" w:hAnsi="ITC Avant Garde"/>
          <w:sz w:val="14"/>
          <w:szCs w:val="14"/>
        </w:rPr>
        <w:t>julio</w:t>
      </w:r>
      <w:r w:rsidR="000D2838" w:rsidRPr="00F36A5D">
        <w:rPr>
          <w:rFonts w:ascii="ITC Avant Garde" w:hAnsi="ITC Avant Garde"/>
          <w:sz w:val="14"/>
          <w:szCs w:val="14"/>
        </w:rPr>
        <w:t xml:space="preserve"> al </w:t>
      </w:r>
      <w:r w:rsidR="00376A32">
        <w:rPr>
          <w:rFonts w:ascii="ITC Avant Garde" w:hAnsi="ITC Avant Garde"/>
          <w:sz w:val="14"/>
          <w:szCs w:val="14"/>
        </w:rPr>
        <w:t>1</w:t>
      </w:r>
      <w:r w:rsidR="00D906BB">
        <w:rPr>
          <w:rFonts w:ascii="ITC Avant Garde" w:hAnsi="ITC Avant Garde"/>
          <w:sz w:val="14"/>
          <w:szCs w:val="14"/>
        </w:rPr>
        <w:t>4</w:t>
      </w:r>
      <w:r w:rsidR="000D2838" w:rsidRPr="00F36A5D">
        <w:rPr>
          <w:rFonts w:ascii="ITC Avant Garde" w:hAnsi="ITC Avant Garde"/>
          <w:sz w:val="14"/>
          <w:szCs w:val="14"/>
        </w:rPr>
        <w:t xml:space="preserve"> de </w:t>
      </w:r>
      <w:r w:rsidR="00376A32">
        <w:rPr>
          <w:rFonts w:ascii="ITC Avant Garde" w:hAnsi="ITC Avant Garde"/>
          <w:sz w:val="14"/>
          <w:szCs w:val="14"/>
        </w:rPr>
        <w:t>agosto</w:t>
      </w:r>
      <w:r w:rsidR="000D2838" w:rsidRPr="00F36A5D">
        <w:rPr>
          <w:rFonts w:ascii="ITC Avant Garde" w:hAnsi="ITC Avant Garde"/>
          <w:sz w:val="14"/>
          <w:szCs w:val="14"/>
        </w:rPr>
        <w:t xml:space="preserve"> de 20</w:t>
      </w:r>
      <w:r w:rsidR="00376A32">
        <w:rPr>
          <w:rFonts w:ascii="ITC Avant Garde" w:hAnsi="ITC Avant Garde"/>
          <w:sz w:val="14"/>
          <w:szCs w:val="14"/>
        </w:rPr>
        <w:t>24</w:t>
      </w:r>
      <w:r w:rsidR="002C0E40">
        <w:rPr>
          <w:rFonts w:ascii="ITC Avant Garde" w:hAnsi="ITC Avant Garde"/>
          <w:sz w:val="14"/>
          <w:szCs w:val="14"/>
        </w:rPr>
        <w:t xml:space="preserve"> </w:t>
      </w:r>
      <w:r w:rsidR="002C0E40" w:rsidRPr="00376A32">
        <w:rPr>
          <w:rFonts w:ascii="ITC Avant Garde" w:hAnsi="ITC Avant Garde"/>
          <w:sz w:val="14"/>
          <w:szCs w:val="14"/>
        </w:rPr>
        <w:t xml:space="preserve">(i.e. </w:t>
      </w:r>
      <w:r w:rsidR="00376A32" w:rsidRPr="00376A32">
        <w:rPr>
          <w:rFonts w:ascii="ITC Avant Garde" w:hAnsi="ITC Avant Garde"/>
          <w:sz w:val="14"/>
          <w:szCs w:val="14"/>
        </w:rPr>
        <w:t>30</w:t>
      </w:r>
      <w:r w:rsidR="002C0E40" w:rsidRPr="00376A32">
        <w:rPr>
          <w:rFonts w:ascii="ITC Avant Garde" w:hAnsi="ITC Avant Garde"/>
          <w:sz w:val="14"/>
          <w:szCs w:val="14"/>
        </w:rPr>
        <w:t xml:space="preserve"> días </w:t>
      </w:r>
      <w:r w:rsidR="00376A32" w:rsidRPr="00376A32">
        <w:rPr>
          <w:rFonts w:ascii="ITC Avant Garde" w:hAnsi="ITC Avant Garde"/>
          <w:sz w:val="14"/>
          <w:szCs w:val="14"/>
        </w:rPr>
        <w:t>naturales</w:t>
      </w:r>
      <w:r w:rsidR="002C0E40" w:rsidRPr="00376A32">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5B1444CC"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376A32">
        <w:rPr>
          <w:rFonts w:ascii="ITC Avant Garde" w:hAnsi="ITC Avant Garde"/>
          <w:sz w:val="14"/>
          <w:szCs w:val="14"/>
        </w:rPr>
        <w:t>Fernando Rojas Castañeda</w:t>
      </w:r>
      <w:r w:rsidR="000E41F3" w:rsidRPr="00F36A5D">
        <w:rPr>
          <w:rFonts w:ascii="ITC Avant Garde" w:hAnsi="ITC Avant Garde"/>
          <w:sz w:val="14"/>
          <w:szCs w:val="14"/>
        </w:rPr>
        <w:t xml:space="preserve">, </w:t>
      </w:r>
      <w:r w:rsidR="00376A32">
        <w:rPr>
          <w:rFonts w:ascii="ITC Avant Garde" w:hAnsi="ITC Avant Garde"/>
          <w:sz w:val="14"/>
          <w:szCs w:val="14"/>
        </w:rPr>
        <w:t>Director de Análisis Técnico de Acceso y Compartición de Infraestructura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376A32">
          <w:rPr>
            <w:rStyle w:val="Hipervnculo"/>
            <w:rFonts w:ascii="ITC Avant Garde" w:hAnsi="ITC Avant Garde"/>
            <w:sz w:val="14"/>
            <w:szCs w:val="14"/>
          </w:rPr>
          <w:t>fernando.rojas@ift.org.mx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376A32">
        <w:rPr>
          <w:rFonts w:ascii="ITC Avant Garde" w:hAnsi="ITC Avant Garde"/>
          <w:sz w:val="14"/>
          <w:szCs w:val="14"/>
        </w:rPr>
        <w:t>4828</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6C774C">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F1E2243"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B5C83">
              <w:rPr>
                <w:rFonts w:ascii="ITC Avant Garde" w:hAnsi="ITC Avant Garde"/>
                <w:b/>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0185622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6B5C83">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lastRenderedPageBreak/>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6E6A460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3D0EA3">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2A2057BA"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D0EA3">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73E23E1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3D0EA3">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789F4D47"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9F2370">
              <w:rPr>
                <w:rFonts w:ascii="ITC Avant Garde" w:eastAsia="Times New Roman" w:hAnsi="ITC Avant Garde"/>
                <w:i/>
                <w:color w:val="000000"/>
                <w:sz w:val="14"/>
                <w:szCs w:val="16"/>
                <w:lang w:eastAsia="es-MX"/>
              </w:rPr>
              <w:t>30</w:t>
            </w:r>
            <w:bookmarkStart w:id="4" w:name="_GoBack"/>
            <w:bookmarkEnd w:id="4"/>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04F80" w14:textId="77777777" w:rsidR="006C774C" w:rsidRDefault="006C774C" w:rsidP="0038199D">
      <w:pPr>
        <w:spacing w:after="0" w:line="240" w:lineRule="auto"/>
      </w:pPr>
      <w:r>
        <w:separator/>
      </w:r>
    </w:p>
  </w:endnote>
  <w:endnote w:type="continuationSeparator" w:id="0">
    <w:p w14:paraId="482F7FBB" w14:textId="77777777" w:rsidR="006C774C" w:rsidRDefault="006C774C"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67CF" w14:textId="77777777" w:rsidR="006C774C" w:rsidRDefault="006C774C" w:rsidP="0038199D">
      <w:pPr>
        <w:spacing w:after="0" w:line="240" w:lineRule="auto"/>
      </w:pPr>
      <w:r>
        <w:separator/>
      </w:r>
    </w:p>
  </w:footnote>
  <w:footnote w:type="continuationSeparator" w:id="0">
    <w:p w14:paraId="4891F12A" w14:textId="77777777" w:rsidR="006C774C" w:rsidRDefault="006C774C"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640C3D6A" w:rsidR="0038199D" w:rsidRPr="009F2370" w:rsidRDefault="009F2370" w:rsidP="004D5EAB">
    <w:pPr>
      <w:pStyle w:val="Encabezado"/>
      <w:ind w:left="3119"/>
      <w:jc w:val="both"/>
      <w:rPr>
        <w:rFonts w:ascii="Century Gothic" w:hAnsi="Century Gothic"/>
        <w:sz w:val="19"/>
        <w:szCs w:val="19"/>
      </w:rPr>
    </w:pPr>
    <w:r w:rsidRPr="009F2370">
      <w:rPr>
        <w:noProof/>
        <w:sz w:val="19"/>
        <w:szCs w:val="19"/>
      </w:rPr>
      <mc:AlternateContent>
        <mc:Choice Requires="wps">
          <w:drawing>
            <wp:anchor distT="4294967295" distB="4294967295" distL="114300" distR="114300" simplePos="0" relativeHeight="251658240" behindDoc="0" locked="0" layoutInCell="1" allowOverlap="1" wp14:anchorId="0FCA0ABC" wp14:editId="5248F243">
              <wp:simplePos x="0" y="0"/>
              <wp:positionH relativeFrom="margin">
                <wp:align>center</wp:align>
              </wp:positionH>
              <wp:positionV relativeFrom="paragraph">
                <wp:posOffset>655320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A10BE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1.6pt" to="442.6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" strokecolor="#70ad47" strokeweight=".5pt">
              <v:stroke joinstyle="miter"/>
              <o:lock v:ext="edit" shapetype="f"/>
              <w10:wrap anchorx="margin"/>
            </v:line>
          </w:pict>
        </mc:Fallback>
      </mc:AlternateContent>
    </w:r>
    <w:r w:rsidRPr="009F2370">
      <w:rPr>
        <w:rFonts w:ascii="ITC Avant Garde" w:hAnsi="ITC Avant Garde"/>
        <w:b/>
        <w:sz w:val="19"/>
        <w:szCs w:val="19"/>
      </w:rPr>
      <w:t>Consulta Pública sobre las Propuestas de Oferta de Referencia de Desagregación del Bucle Local 2025 presentadas por las Empresas Mayoristas del Agente Económico Preponderante en el sector de las telecomunicaciones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4228B"/>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3622D"/>
    <w:rsid w:val="00266BE0"/>
    <w:rsid w:val="00276B6D"/>
    <w:rsid w:val="002771ED"/>
    <w:rsid w:val="00297840"/>
    <w:rsid w:val="002B4BB2"/>
    <w:rsid w:val="002C0E40"/>
    <w:rsid w:val="002D34FE"/>
    <w:rsid w:val="002D6887"/>
    <w:rsid w:val="002E46B6"/>
    <w:rsid w:val="00301F89"/>
    <w:rsid w:val="00307092"/>
    <w:rsid w:val="00310A00"/>
    <w:rsid w:val="00316DC1"/>
    <w:rsid w:val="00323F3A"/>
    <w:rsid w:val="003269DF"/>
    <w:rsid w:val="003350B9"/>
    <w:rsid w:val="003613DA"/>
    <w:rsid w:val="00376A32"/>
    <w:rsid w:val="0038199D"/>
    <w:rsid w:val="00381D5B"/>
    <w:rsid w:val="00385378"/>
    <w:rsid w:val="003A7417"/>
    <w:rsid w:val="003B524B"/>
    <w:rsid w:val="003C038E"/>
    <w:rsid w:val="003D0DF8"/>
    <w:rsid w:val="003D0EA3"/>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C58B9"/>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B5C83"/>
    <w:rsid w:val="006C774C"/>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F2370"/>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68B1"/>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90186"/>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06BB"/>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0B35"/>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5507D"/>
    <w:rsid w:val="002B43D3"/>
    <w:rsid w:val="00312628"/>
    <w:rsid w:val="004C58B9"/>
    <w:rsid w:val="00637844"/>
    <w:rsid w:val="006B7547"/>
    <w:rsid w:val="0085756F"/>
    <w:rsid w:val="008A2ED8"/>
    <w:rsid w:val="00A553D4"/>
    <w:rsid w:val="00C90186"/>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B678-1824-46AF-AC28-2DEC434F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564AF57D-713C-4D9A-AB5B-C5E1D454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3242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21033</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8</cp:revision>
  <dcterms:created xsi:type="dcterms:W3CDTF">2024-07-09T17:03:00Z</dcterms:created>
  <dcterms:modified xsi:type="dcterms:W3CDTF">2024-07-11T21:05:00Z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