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7656C4B9" w:rsidR="0038199D" w:rsidRPr="00770243" w:rsidRDefault="0038199D" w:rsidP="00770243">
      <w:pPr>
        <w:pStyle w:val="Listavistosa-nfasis11"/>
        <w:numPr>
          <w:ilvl w:val="0"/>
          <w:numId w:val="1"/>
        </w:numPr>
        <w:spacing w:after="0"/>
        <w:ind w:left="426" w:right="49" w:hanging="426"/>
        <w:jc w:val="both"/>
        <w:rPr>
          <w:rFonts w:ascii="ITC Avant Garde" w:hAnsi="ITC Avant Garde"/>
          <w:sz w:val="14"/>
          <w:szCs w:val="14"/>
        </w:rPr>
      </w:pPr>
      <w:r w:rsidRPr="00770243">
        <w:rPr>
          <w:rFonts w:ascii="ITC Avant Garde" w:hAnsi="ITC Avant Garde"/>
          <w:sz w:val="14"/>
          <w:szCs w:val="14"/>
        </w:rPr>
        <w:t xml:space="preserve">Las opiniones, comentarios y propuestas deberán ser remitidas a la siguiente dirección de correo electrónico: </w:t>
      </w:r>
      <w:hyperlink r:id="rId11" w:history="1">
        <w:r w:rsidR="00770243" w:rsidRPr="00770243">
          <w:rPr>
            <w:rStyle w:val="Hipervnculo"/>
            <w:rFonts w:ascii="ITC Avant Garde" w:hAnsi="ITC Avant Garde"/>
            <w:sz w:val="14"/>
            <w:szCs w:val="14"/>
          </w:rPr>
          <w:t>info.upr@ift.org.mx</w:t>
        </w:r>
      </w:hyperlink>
      <w:r w:rsidRPr="00770243">
        <w:rPr>
          <w:rFonts w:ascii="ITC Avant Garde" w:hAnsi="ITC Avant Garde"/>
          <w:sz w:val="14"/>
          <w:szCs w:val="14"/>
        </w:rPr>
        <w:t>, en donde</w:t>
      </w:r>
      <w:r w:rsidR="00CC53F7" w:rsidRPr="00770243">
        <w:rPr>
          <w:rFonts w:ascii="ITC Avant Garde" w:hAnsi="ITC Avant Garde"/>
          <w:sz w:val="14"/>
          <w:szCs w:val="14"/>
        </w:rPr>
        <w:t xml:space="preserve"> se deberá </w:t>
      </w:r>
      <w:r w:rsidRPr="00770243">
        <w:rPr>
          <w:rFonts w:ascii="ITC Avant Garde" w:hAnsi="ITC Avant Garde"/>
          <w:sz w:val="14"/>
          <w:szCs w:val="14"/>
        </w:rPr>
        <w:t xml:space="preserve">considerar que la capacidad límite para la </w:t>
      </w:r>
      <w:r w:rsidR="00CC53F7" w:rsidRPr="00770243">
        <w:rPr>
          <w:rFonts w:ascii="ITC Avant Garde" w:hAnsi="ITC Avant Garde"/>
          <w:sz w:val="14"/>
          <w:szCs w:val="14"/>
        </w:rPr>
        <w:t xml:space="preserve">recepción </w:t>
      </w:r>
      <w:r w:rsidRPr="00770243">
        <w:rPr>
          <w:rFonts w:ascii="ITC Avant Garde" w:hAnsi="ITC Avant Garde"/>
          <w:sz w:val="14"/>
          <w:szCs w:val="14"/>
        </w:rPr>
        <w:t xml:space="preserve">de archivos es de </w:t>
      </w:r>
      <w:r w:rsidR="00B533DC" w:rsidRPr="00770243">
        <w:rPr>
          <w:rFonts w:ascii="ITC Avant Garde" w:hAnsi="ITC Avant Garde"/>
          <w:sz w:val="14"/>
          <w:szCs w:val="14"/>
        </w:rPr>
        <w:t>25 Mb</w:t>
      </w:r>
      <w:r w:rsidRPr="00770243">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E44528">
      <w:pPr>
        <w:pStyle w:val="Listavistosa-nfasis11"/>
        <w:numPr>
          <w:ilvl w:val="0"/>
          <w:numId w:val="1"/>
        </w:numPr>
        <w:spacing w:after="0"/>
        <w:ind w:left="709" w:right="49" w:hanging="709"/>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64BAB8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192A5B">
        <w:rPr>
          <w:rFonts w:ascii="ITC Avant Garde" w:hAnsi="ITC Avant Garde"/>
          <w:sz w:val="14"/>
          <w:szCs w:val="14"/>
        </w:rPr>
        <w:t>09 al 22 de febrero de 2024</w:t>
      </w:r>
      <w:r w:rsidR="002C0E40">
        <w:rPr>
          <w:rFonts w:ascii="ITC Avant Garde" w:hAnsi="ITC Avant Garde"/>
          <w:sz w:val="14"/>
          <w:szCs w:val="14"/>
        </w:rPr>
        <w:t xml:space="preserve"> </w:t>
      </w:r>
      <w:r w:rsidR="002C0E40" w:rsidRPr="00215F1C">
        <w:rPr>
          <w:rFonts w:ascii="Arial" w:hAnsi="Arial" w:cs="Arial"/>
          <w:sz w:val="14"/>
          <w:szCs w:val="14"/>
        </w:rPr>
        <w:t>(</w:t>
      </w:r>
      <w:r w:rsidR="00770243" w:rsidRPr="0024298C">
        <w:rPr>
          <w:rFonts w:ascii="ITC Avant Garde" w:hAnsi="ITC Avant Garde"/>
          <w:sz w:val="14"/>
          <w:szCs w:val="14"/>
        </w:rPr>
        <w:t>i.e.</w:t>
      </w:r>
      <w:r w:rsidR="00192A5B">
        <w:rPr>
          <w:rFonts w:ascii="ITC Avant Garde" w:hAnsi="ITC Avant Garde"/>
          <w:sz w:val="14"/>
          <w:szCs w:val="14"/>
        </w:rPr>
        <w:t>1</w:t>
      </w:r>
      <w:r w:rsidR="00143500" w:rsidRPr="00E44528">
        <w:rPr>
          <w:rFonts w:ascii="ITC Avant Garde" w:hAnsi="ITC Avant Garde"/>
          <w:sz w:val="14"/>
          <w:szCs w:val="14"/>
        </w:rPr>
        <w:t>0</w:t>
      </w:r>
      <w:r w:rsidR="002C0E40" w:rsidRPr="00E44528">
        <w:rPr>
          <w:rFonts w:ascii="ITC Avant Garde" w:hAnsi="ITC Avant Garde"/>
          <w:sz w:val="14"/>
          <w:szCs w:val="14"/>
        </w:rPr>
        <w:t xml:space="preserve"> días </w:t>
      </w:r>
      <w:r w:rsidR="00192A5B">
        <w:rPr>
          <w:rFonts w:ascii="ITC Avant Garde" w:hAnsi="ITC Avant Garde"/>
          <w:sz w:val="14"/>
          <w:szCs w:val="14"/>
        </w:rPr>
        <w:t>hábiles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bookmarkStart w:id="0" w:name="_GoBack"/>
      <w:bookmarkEnd w:id="0"/>
    </w:p>
    <w:p w14:paraId="2D81B5E4" w14:textId="7921CB47" w:rsidR="006601AF" w:rsidRPr="00770243" w:rsidRDefault="000D2838" w:rsidP="00770243">
      <w:pPr>
        <w:pStyle w:val="Listavistosa-nfasis11"/>
        <w:numPr>
          <w:ilvl w:val="0"/>
          <w:numId w:val="1"/>
        </w:numPr>
        <w:spacing w:after="0"/>
        <w:ind w:left="426" w:right="49" w:hanging="426"/>
        <w:jc w:val="both"/>
        <w:rPr>
          <w:rFonts w:ascii="ITC Avant Garde" w:hAnsi="ITC Avant Garde"/>
          <w:sz w:val="14"/>
          <w:szCs w:val="14"/>
        </w:rPr>
      </w:pPr>
      <w:r w:rsidRPr="00770243">
        <w:rPr>
          <w:rFonts w:ascii="ITC Avant Garde" w:hAnsi="ITC Avant Garde"/>
          <w:sz w:val="14"/>
          <w:szCs w:val="14"/>
        </w:rPr>
        <w:t xml:space="preserve">Para cualquier duda, comentario o inquietud sobre el presente proceso consultivo, el Instituto pone a </w:t>
      </w:r>
      <w:r w:rsidR="008F2B1A" w:rsidRPr="00770243">
        <w:rPr>
          <w:rFonts w:ascii="ITC Avant Garde" w:hAnsi="ITC Avant Garde"/>
          <w:sz w:val="14"/>
          <w:szCs w:val="14"/>
        </w:rPr>
        <w:t xml:space="preserve">su </w:t>
      </w:r>
      <w:r w:rsidR="00A75A67" w:rsidRPr="00770243">
        <w:rPr>
          <w:rFonts w:ascii="ITC Avant Garde" w:hAnsi="ITC Avant Garde"/>
          <w:sz w:val="14"/>
          <w:szCs w:val="14"/>
        </w:rPr>
        <w:t>disposición</w:t>
      </w:r>
      <w:r w:rsidR="00F212B2" w:rsidRPr="00770243">
        <w:rPr>
          <w:rFonts w:ascii="ITC Avant Garde" w:hAnsi="ITC Avant Garde"/>
          <w:sz w:val="14"/>
          <w:szCs w:val="14"/>
        </w:rPr>
        <w:t xml:space="preserve"> </w:t>
      </w:r>
      <w:r w:rsidR="00A75A67" w:rsidRPr="00770243">
        <w:rPr>
          <w:rFonts w:ascii="ITC Avant Garde" w:hAnsi="ITC Avant Garde"/>
          <w:sz w:val="14"/>
          <w:szCs w:val="14"/>
        </w:rPr>
        <w:t>el</w:t>
      </w:r>
      <w:r w:rsidRPr="00770243">
        <w:rPr>
          <w:rFonts w:ascii="ITC Avant Garde" w:hAnsi="ITC Avant Garde"/>
          <w:sz w:val="14"/>
          <w:szCs w:val="14"/>
        </w:rPr>
        <w:t xml:space="preserve"> siguiente punto de contacto: </w:t>
      </w:r>
      <w:r w:rsidR="00ED45C4" w:rsidRPr="00770243">
        <w:rPr>
          <w:rFonts w:ascii="ITC Avant Garde" w:hAnsi="ITC Avant Garde"/>
          <w:sz w:val="14"/>
          <w:szCs w:val="14"/>
        </w:rPr>
        <w:t>Sergio Vazquez Loyo</w:t>
      </w:r>
      <w:r w:rsidR="000E41F3" w:rsidRPr="00770243">
        <w:rPr>
          <w:rFonts w:ascii="ITC Avant Garde" w:hAnsi="ITC Avant Garde"/>
          <w:sz w:val="14"/>
          <w:szCs w:val="14"/>
        </w:rPr>
        <w:t xml:space="preserve">, </w:t>
      </w:r>
      <w:r w:rsidR="006C1685" w:rsidRPr="00770243">
        <w:rPr>
          <w:rFonts w:ascii="ITC Avant Garde" w:hAnsi="ITC Avant Garde"/>
          <w:sz w:val="14"/>
          <w:szCs w:val="14"/>
        </w:rPr>
        <w:t xml:space="preserve">Subdirector de </w:t>
      </w:r>
      <w:r w:rsidR="002F28CA" w:rsidRPr="00770243">
        <w:rPr>
          <w:rFonts w:ascii="ITC Avant Garde" w:hAnsi="ITC Avant Garde"/>
          <w:sz w:val="14"/>
          <w:szCs w:val="14"/>
        </w:rPr>
        <w:t>Homologación y Certificación</w:t>
      </w:r>
      <w:r w:rsidR="000E41F3" w:rsidRPr="00770243">
        <w:rPr>
          <w:rFonts w:ascii="ITC Avant Garde" w:hAnsi="ITC Avant Garde"/>
          <w:sz w:val="14"/>
          <w:szCs w:val="14"/>
        </w:rPr>
        <w:t xml:space="preserve">, </w:t>
      </w:r>
      <w:r w:rsidRPr="00770243">
        <w:rPr>
          <w:rFonts w:ascii="ITC Avant Garde" w:hAnsi="ITC Avant Garde"/>
          <w:sz w:val="14"/>
          <w:szCs w:val="14"/>
        </w:rPr>
        <w:t xml:space="preserve">correo electrónico: </w:t>
      </w:r>
      <w:hyperlink r:id="rId13" w:history="1"/>
      <w:r w:rsidR="00735693">
        <w:rPr>
          <w:rFonts w:ascii="ITC Avant Garde" w:hAnsi="ITC Avant Garde"/>
          <w:sz w:val="14"/>
          <w:szCs w:val="14"/>
        </w:rPr>
        <w:t xml:space="preserve"> </w:t>
      </w:r>
      <w:hyperlink r:id="rId14" w:history="1">
        <w:r w:rsidR="00FB7EB8" w:rsidRPr="00901835">
          <w:rPr>
            <w:rStyle w:val="Hipervnculo"/>
            <w:rFonts w:ascii="ITC Avant Garde" w:hAnsi="ITC Avant Garde"/>
            <w:sz w:val="14"/>
            <w:szCs w:val="14"/>
          </w:rPr>
          <w:t>sergio.vazquez@ift.org.mx</w:t>
        </w:r>
      </w:hyperlink>
      <w:r w:rsidR="00FB7EB8">
        <w:rPr>
          <w:rFonts w:ascii="ITC Avant Garde" w:hAnsi="ITC Avant Garde"/>
          <w:sz w:val="14"/>
          <w:szCs w:val="14"/>
        </w:rPr>
        <w:t xml:space="preserve"> </w:t>
      </w:r>
      <w:r w:rsidR="00A75A67" w:rsidRPr="00770243">
        <w:rPr>
          <w:rFonts w:ascii="ITC Avant Garde" w:hAnsi="ITC Avant Garde"/>
          <w:sz w:val="14"/>
          <w:szCs w:val="14"/>
        </w:rPr>
        <w:t xml:space="preserve">o bien, a través del </w:t>
      </w:r>
      <w:r w:rsidRPr="00770243">
        <w:rPr>
          <w:rFonts w:ascii="ITC Avant Garde" w:hAnsi="ITC Avant Garde"/>
          <w:sz w:val="14"/>
          <w:szCs w:val="14"/>
        </w:rPr>
        <w:t xml:space="preserve">número telefónico 55 </w:t>
      </w:r>
      <w:r w:rsidR="004D5EAB" w:rsidRPr="00770243">
        <w:rPr>
          <w:rFonts w:ascii="ITC Avant Garde" w:hAnsi="ITC Avant Garde"/>
          <w:sz w:val="14"/>
          <w:szCs w:val="14"/>
        </w:rPr>
        <w:t>5015</w:t>
      </w:r>
      <w:r w:rsidR="00600DB8" w:rsidRPr="00770243">
        <w:rPr>
          <w:rFonts w:ascii="ITC Avant Garde" w:hAnsi="ITC Avant Garde"/>
          <w:sz w:val="14"/>
          <w:szCs w:val="14"/>
        </w:rPr>
        <w:t xml:space="preserve"> </w:t>
      </w:r>
      <w:r w:rsidR="004D5EAB" w:rsidRPr="00770243">
        <w:rPr>
          <w:rFonts w:ascii="ITC Avant Garde" w:hAnsi="ITC Avant Garde"/>
          <w:sz w:val="14"/>
          <w:szCs w:val="14"/>
        </w:rPr>
        <w:t>4000</w:t>
      </w:r>
      <w:r w:rsidR="00A75A67" w:rsidRPr="00770243">
        <w:rPr>
          <w:rFonts w:ascii="ITC Avant Garde" w:hAnsi="ITC Avant Garde"/>
          <w:sz w:val="14"/>
          <w:szCs w:val="14"/>
        </w:rPr>
        <w:t>,</w:t>
      </w:r>
      <w:r w:rsidR="004D5EAB" w:rsidRPr="00770243">
        <w:rPr>
          <w:rFonts w:ascii="ITC Avant Garde" w:hAnsi="ITC Avant Garde"/>
          <w:sz w:val="14"/>
          <w:szCs w:val="14"/>
        </w:rPr>
        <w:t xml:space="preserve"> extensión </w:t>
      </w:r>
      <w:r w:rsidR="00192A5B" w:rsidRPr="00770243">
        <w:rPr>
          <w:rFonts w:ascii="ITC Avant Garde" w:hAnsi="ITC Avant Garde"/>
          <w:sz w:val="14"/>
          <w:szCs w:val="14"/>
        </w:rPr>
        <w:t>4550</w:t>
      </w:r>
      <w:r w:rsidR="0038199D" w:rsidRPr="00770243">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742F62">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6445A76D"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C1685">
              <w:rPr>
                <w:rFonts w:ascii="ITC Avant Garde" w:hAnsi="ITC Avant Garde"/>
                <w:b/>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69AA3348"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6C1685" w:rsidRPr="003E3645">
              <w:rPr>
                <w:rFonts w:ascii="ITC Avant Garde" w:eastAsia="Times New Roman" w:hAnsi="ITC Avant Garde"/>
                <w:color w:val="000000"/>
                <w:sz w:val="14"/>
                <w:szCs w:val="16"/>
                <w:lang w:eastAsia="es-MX"/>
              </w:rPr>
              <w:t>Unidad de</w:t>
            </w:r>
            <w:r w:rsidR="003E3645" w:rsidRPr="003E3645">
              <w:rPr>
                <w:rFonts w:ascii="ITC Avant Garde" w:eastAsia="Times New Roman" w:hAnsi="ITC Avant Garde"/>
                <w:color w:val="000000"/>
                <w:sz w:val="14"/>
                <w:szCs w:val="16"/>
                <w:lang w:eastAsia="es-MX"/>
              </w:rPr>
              <w:t xml:space="preserv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6B888A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69335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9FD751E" w:rsidR="00E17493" w:rsidRDefault="00E17493" w:rsidP="007E223F">
            <w:pPr>
              <w:spacing w:after="0" w:line="240" w:lineRule="auto"/>
              <w:ind w:left="709" w:hanging="709"/>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3E3645">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3B499" w14:textId="77777777" w:rsidR="00742F62" w:rsidRDefault="00742F62" w:rsidP="0038199D">
      <w:pPr>
        <w:spacing w:after="0" w:line="240" w:lineRule="auto"/>
      </w:pPr>
      <w:r>
        <w:separator/>
      </w:r>
    </w:p>
  </w:endnote>
  <w:endnote w:type="continuationSeparator" w:id="0">
    <w:p w14:paraId="063745C9" w14:textId="77777777" w:rsidR="00742F62" w:rsidRDefault="00742F6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D64C" w14:textId="77777777" w:rsidR="00742F62" w:rsidRDefault="00742F62" w:rsidP="0038199D">
      <w:pPr>
        <w:spacing w:after="0" w:line="240" w:lineRule="auto"/>
      </w:pPr>
      <w:r>
        <w:separator/>
      </w:r>
    </w:p>
  </w:footnote>
  <w:footnote w:type="continuationSeparator" w:id="0">
    <w:p w14:paraId="55A30ADD" w14:textId="77777777" w:rsidR="00742F62" w:rsidRDefault="00742F62"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01D06A07"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E44528" w:rsidRPr="00E44528">
      <w:rPr>
        <w:rFonts w:ascii="ITC Avant Garde" w:hAnsi="ITC Avant Garde"/>
        <w:b/>
        <w:sz w:val="20"/>
      </w:rPr>
      <w:t>Anteproyecto de Acuerdo mediante el cual el Pleno del Instituto Federal de Telecomunicaciones modifica los Lineamientos para la acreditación de peritos en materia de telecomunicaciones y radiodifusión</w:t>
    </w:r>
    <w:r w:rsidR="004539D8"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E3F46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068C8"/>
    <w:rsid w:val="00024131"/>
    <w:rsid w:val="000253EE"/>
    <w:rsid w:val="00025623"/>
    <w:rsid w:val="00025A88"/>
    <w:rsid w:val="00026723"/>
    <w:rsid w:val="00030E6E"/>
    <w:rsid w:val="000356DE"/>
    <w:rsid w:val="00067F2C"/>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43500"/>
    <w:rsid w:val="00160352"/>
    <w:rsid w:val="001623BB"/>
    <w:rsid w:val="00170916"/>
    <w:rsid w:val="00174196"/>
    <w:rsid w:val="00192A5B"/>
    <w:rsid w:val="001E0388"/>
    <w:rsid w:val="001F482D"/>
    <w:rsid w:val="001F72A8"/>
    <w:rsid w:val="00213AA2"/>
    <w:rsid w:val="0024298C"/>
    <w:rsid w:val="00266BE0"/>
    <w:rsid w:val="002771ED"/>
    <w:rsid w:val="00281E3B"/>
    <w:rsid w:val="00297840"/>
    <w:rsid w:val="002A75C1"/>
    <w:rsid w:val="002B4BB2"/>
    <w:rsid w:val="002C0E40"/>
    <w:rsid w:val="002D34FE"/>
    <w:rsid w:val="002D6887"/>
    <w:rsid w:val="002F28CA"/>
    <w:rsid w:val="00301F89"/>
    <w:rsid w:val="00307092"/>
    <w:rsid w:val="00316DC1"/>
    <w:rsid w:val="00323F3A"/>
    <w:rsid w:val="003613DA"/>
    <w:rsid w:val="0038199D"/>
    <w:rsid w:val="00381D5B"/>
    <w:rsid w:val="003A7417"/>
    <w:rsid w:val="003B524B"/>
    <w:rsid w:val="003C038E"/>
    <w:rsid w:val="003C4325"/>
    <w:rsid w:val="003D0DF8"/>
    <w:rsid w:val="003D1CAC"/>
    <w:rsid w:val="003D2703"/>
    <w:rsid w:val="003D38F8"/>
    <w:rsid w:val="003E1E40"/>
    <w:rsid w:val="003E3645"/>
    <w:rsid w:val="00405FB8"/>
    <w:rsid w:val="0041087B"/>
    <w:rsid w:val="00410F8E"/>
    <w:rsid w:val="004141B1"/>
    <w:rsid w:val="004317BC"/>
    <w:rsid w:val="00435168"/>
    <w:rsid w:val="00450FCD"/>
    <w:rsid w:val="004539D8"/>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C7ED1"/>
    <w:rsid w:val="005D1DEE"/>
    <w:rsid w:val="005F0265"/>
    <w:rsid w:val="00600DB8"/>
    <w:rsid w:val="00603437"/>
    <w:rsid w:val="00603B41"/>
    <w:rsid w:val="00605BD9"/>
    <w:rsid w:val="00623761"/>
    <w:rsid w:val="006601AF"/>
    <w:rsid w:val="00670385"/>
    <w:rsid w:val="006A6D93"/>
    <w:rsid w:val="006B0B12"/>
    <w:rsid w:val="006C1685"/>
    <w:rsid w:val="006F5989"/>
    <w:rsid w:val="00703850"/>
    <w:rsid w:val="00735693"/>
    <w:rsid w:val="00735A5F"/>
    <w:rsid w:val="00735DEE"/>
    <w:rsid w:val="00742F62"/>
    <w:rsid w:val="00746276"/>
    <w:rsid w:val="00755E85"/>
    <w:rsid w:val="007628D0"/>
    <w:rsid w:val="00762996"/>
    <w:rsid w:val="007644BA"/>
    <w:rsid w:val="00770243"/>
    <w:rsid w:val="0077357C"/>
    <w:rsid w:val="00775F83"/>
    <w:rsid w:val="007843CF"/>
    <w:rsid w:val="007844AE"/>
    <w:rsid w:val="007978CB"/>
    <w:rsid w:val="007A6974"/>
    <w:rsid w:val="007A752F"/>
    <w:rsid w:val="007D4A23"/>
    <w:rsid w:val="007E04FB"/>
    <w:rsid w:val="007E223F"/>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35F8D"/>
    <w:rsid w:val="00942344"/>
    <w:rsid w:val="009426CC"/>
    <w:rsid w:val="00975C25"/>
    <w:rsid w:val="00976847"/>
    <w:rsid w:val="00995E5E"/>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8539B"/>
    <w:rsid w:val="00A917C8"/>
    <w:rsid w:val="00A92B29"/>
    <w:rsid w:val="00AA70C3"/>
    <w:rsid w:val="00AD0D63"/>
    <w:rsid w:val="00AE0DC5"/>
    <w:rsid w:val="00AE778E"/>
    <w:rsid w:val="00B10B89"/>
    <w:rsid w:val="00B17D0B"/>
    <w:rsid w:val="00B20E15"/>
    <w:rsid w:val="00B533DC"/>
    <w:rsid w:val="00B72399"/>
    <w:rsid w:val="00B97BF9"/>
    <w:rsid w:val="00BA2F05"/>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94EF8"/>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C447F"/>
    <w:rsid w:val="00DD2558"/>
    <w:rsid w:val="00DF154A"/>
    <w:rsid w:val="00DF5B3F"/>
    <w:rsid w:val="00DF5CB5"/>
    <w:rsid w:val="00E0525B"/>
    <w:rsid w:val="00E17493"/>
    <w:rsid w:val="00E44528"/>
    <w:rsid w:val="00E44666"/>
    <w:rsid w:val="00E53BFF"/>
    <w:rsid w:val="00E64007"/>
    <w:rsid w:val="00E71AFE"/>
    <w:rsid w:val="00E944B2"/>
    <w:rsid w:val="00EA6ACC"/>
    <w:rsid w:val="00EB1D99"/>
    <w:rsid w:val="00EC144A"/>
    <w:rsid w:val="00EC32C5"/>
    <w:rsid w:val="00ED150C"/>
    <w:rsid w:val="00ED2A0A"/>
    <w:rsid w:val="00ED45C4"/>
    <w:rsid w:val="00F12126"/>
    <w:rsid w:val="00F212B2"/>
    <w:rsid w:val="00F362D7"/>
    <w:rsid w:val="00F36A5D"/>
    <w:rsid w:val="00F41869"/>
    <w:rsid w:val="00F45EB4"/>
    <w:rsid w:val="00F812E3"/>
    <w:rsid w:val="00FA17DF"/>
    <w:rsid w:val="00FB7EB8"/>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00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io.vazquez@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77492"/>
    <w:rsid w:val="000A6EA0"/>
    <w:rsid w:val="0014002E"/>
    <w:rsid w:val="001B72EB"/>
    <w:rsid w:val="003205C9"/>
    <w:rsid w:val="00637844"/>
    <w:rsid w:val="006B7547"/>
    <w:rsid w:val="0085756F"/>
    <w:rsid w:val="008A2ED8"/>
    <w:rsid w:val="009744B4"/>
    <w:rsid w:val="00A7539A"/>
    <w:rsid w:val="00D93C4D"/>
    <w:rsid w:val="00DD104C"/>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89b239a124fff86ae1c6daef7c3a74c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0e45749553eba076422ab1e307710f8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AE9EB572-E3CB-485B-9878-967FCE8EB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35C54-DE8F-4014-9C43-5C5728FC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2681</Words>
  <Characters>14747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17394</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2024-02-07T22:45:00Z</dcterms:created>
  <dcterms:modified xsi:type="dcterms:W3CDTF">2024-02-08T17:08:00Z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