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2694"/>
        <w:gridCol w:w="3116"/>
        <w:gridCol w:w="3018"/>
      </w:tblGrid>
      <w:tr w:rsidR="00501ADF" w:rsidRPr="00451B7D" w14:paraId="1488B188" w14:textId="77777777" w:rsidTr="00D23BD5">
        <w:trPr>
          <w:trHeight w:val="816"/>
        </w:trPr>
        <w:tc>
          <w:tcPr>
            <w:tcW w:w="2689" w:type="dxa"/>
            <w:shd w:val="clear" w:color="auto" w:fill="DBDBDB" w:themeFill="accent3" w:themeFillTint="66"/>
          </w:tcPr>
          <w:p w14:paraId="4410292B" w14:textId="22853504" w:rsidR="00501ADF" w:rsidRPr="00451B7D" w:rsidRDefault="00501ADF" w:rsidP="00501ADF">
            <w:pPr>
              <w:jc w:val="both"/>
              <w:rPr>
                <w:rFonts w:ascii="ITC Avant Garde" w:hAnsi="ITC Avant Garde"/>
                <w:b/>
                <w:sz w:val="18"/>
                <w:szCs w:val="18"/>
              </w:rPr>
            </w:pPr>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D23BD5" w:rsidRPr="00451B7D">
              <w:rPr>
                <w:rFonts w:ascii="ITC Avant Garde" w:hAnsi="ITC Avant Garde"/>
                <w:b/>
                <w:sz w:val="18"/>
                <w:szCs w:val="18"/>
              </w:rPr>
              <w:t xml:space="preserve"> </w:t>
            </w:r>
            <w:r w:rsidR="00F75427">
              <w:rPr>
                <w:rFonts w:ascii="ITC Avant Garde" w:hAnsi="ITC Avant Garde"/>
                <w:b/>
                <w:sz w:val="18"/>
                <w:szCs w:val="18"/>
              </w:rPr>
              <w:t xml:space="preserve">o Coordinación General </w:t>
            </w:r>
            <w:r w:rsidR="00D23BD5" w:rsidRPr="00451B7D">
              <w:rPr>
                <w:rFonts w:ascii="ITC Avant Garde" w:hAnsi="ITC Avant Garde"/>
                <w:b/>
                <w:sz w:val="18"/>
                <w:szCs w:val="18"/>
              </w:rPr>
              <w:t>del Instituto</w:t>
            </w:r>
            <w:r w:rsidRPr="00451B7D">
              <w:rPr>
                <w:rFonts w:ascii="ITC Avant Garde" w:hAnsi="ITC Avant Garde"/>
                <w:b/>
                <w:sz w:val="18"/>
                <w:szCs w:val="18"/>
              </w:rPr>
              <w:t>:</w:t>
            </w:r>
          </w:p>
          <w:p w14:paraId="3B08303C" w14:textId="77777777" w:rsidR="0068307E" w:rsidRPr="00451B7D" w:rsidRDefault="0068307E" w:rsidP="00501ADF">
            <w:pPr>
              <w:jc w:val="both"/>
              <w:rPr>
                <w:rFonts w:ascii="ITC Avant Garde" w:hAnsi="ITC Avant Garde"/>
                <w:sz w:val="18"/>
                <w:szCs w:val="18"/>
              </w:rPr>
            </w:pPr>
          </w:p>
          <w:p w14:paraId="442F50ED" w14:textId="11F34D43" w:rsidR="0068307E" w:rsidRPr="00451B7D" w:rsidRDefault="00F63FAF" w:rsidP="00501ADF">
            <w:pPr>
              <w:jc w:val="both"/>
              <w:rPr>
                <w:rFonts w:ascii="ITC Avant Garde" w:hAnsi="ITC Avant Garde"/>
                <w:sz w:val="18"/>
                <w:szCs w:val="18"/>
              </w:rPr>
            </w:pPr>
            <w:r>
              <w:rPr>
                <w:rFonts w:ascii="ITC Avant Garde" w:hAnsi="ITC Avant Garde"/>
                <w:sz w:val="18"/>
                <w:szCs w:val="18"/>
              </w:rPr>
              <w:t>Unidad de Política Regulatoria</w:t>
            </w:r>
          </w:p>
        </w:tc>
        <w:tc>
          <w:tcPr>
            <w:tcW w:w="6139" w:type="dxa"/>
            <w:gridSpan w:val="2"/>
            <w:shd w:val="clear" w:color="auto" w:fill="DBDBDB" w:themeFill="accent3" w:themeFillTint="66"/>
          </w:tcPr>
          <w:p w14:paraId="664079D9" w14:textId="77777777" w:rsidR="00501ADF" w:rsidRPr="00451B7D" w:rsidRDefault="00D23BD5" w:rsidP="00501ADF">
            <w:pPr>
              <w:jc w:val="both"/>
              <w:rPr>
                <w:rFonts w:ascii="ITC Avant Garde" w:hAnsi="ITC Avant Garde"/>
                <w:b/>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p>
          <w:p w14:paraId="528F6D4C" w14:textId="77777777" w:rsidR="0068307E" w:rsidRPr="00451B7D" w:rsidRDefault="0068307E" w:rsidP="00501ADF">
            <w:pPr>
              <w:jc w:val="both"/>
              <w:rPr>
                <w:rFonts w:ascii="ITC Avant Garde" w:hAnsi="ITC Avant Garde"/>
                <w:b/>
                <w:sz w:val="18"/>
                <w:szCs w:val="18"/>
              </w:rPr>
            </w:pPr>
          </w:p>
          <w:p w14:paraId="6360D2ED" w14:textId="76FE7780" w:rsidR="0068307E" w:rsidRPr="00451B7D" w:rsidRDefault="00BE6311" w:rsidP="00501ADF">
            <w:pPr>
              <w:jc w:val="both"/>
              <w:rPr>
                <w:rFonts w:ascii="ITC Avant Garde" w:hAnsi="ITC Avant Garde"/>
                <w:sz w:val="18"/>
                <w:szCs w:val="18"/>
              </w:rPr>
            </w:pPr>
            <w:r w:rsidRPr="00BE6311">
              <w:rPr>
                <w:rFonts w:ascii="ITC Avant Garde" w:hAnsi="ITC Avant Garde"/>
                <w:sz w:val="18"/>
                <w:szCs w:val="18"/>
              </w:rPr>
              <w:t>Acuerdo mediante el cual el Pleno del Instituto Federal de Telecomunicaciones modifica el artículo Cuarto transitorio del Acuerdo mediante el cual el Pleno del Instituto Federal de Telecomunicaciones emite la Metodología para la definición y entrega de información relativa a los contadores de desempeño establecida en los Lineamientos que fijan los índices y parámetros de calidad a que deberán sujetarse los prestadores del servicio fijo, publicados en el Diario Oficial de la Federación el 25 de febrero de 2020.</w:t>
            </w:r>
          </w:p>
        </w:tc>
      </w:tr>
      <w:tr w:rsidR="0068307E" w:rsidRPr="00451B7D" w14:paraId="61C511B7" w14:textId="77777777" w:rsidTr="00D23BD5">
        <w:trPr>
          <w:trHeight w:val="889"/>
        </w:trPr>
        <w:tc>
          <w:tcPr>
            <w:tcW w:w="2689" w:type="dxa"/>
            <w:vMerge w:val="restart"/>
            <w:shd w:val="clear" w:color="auto" w:fill="DBDBDB" w:themeFill="accent3" w:themeFillTint="66"/>
          </w:tcPr>
          <w:p w14:paraId="5B0F634E" w14:textId="77777777"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14:paraId="78618A50" w14:textId="77777777" w:rsidR="0068307E" w:rsidRPr="00451B7D" w:rsidRDefault="0068307E" w:rsidP="00501ADF">
            <w:pPr>
              <w:jc w:val="both"/>
              <w:rPr>
                <w:rFonts w:ascii="ITC Avant Garde" w:hAnsi="ITC Avant Garde"/>
                <w:b/>
                <w:sz w:val="18"/>
                <w:szCs w:val="18"/>
              </w:rPr>
            </w:pPr>
          </w:p>
          <w:p w14:paraId="51041D3E" w14:textId="152FE64E" w:rsidR="0068307E" w:rsidRPr="00451B7D" w:rsidRDefault="00F31821" w:rsidP="00501ADF">
            <w:pPr>
              <w:jc w:val="both"/>
              <w:rPr>
                <w:rFonts w:ascii="ITC Avant Garde" w:hAnsi="ITC Avant Garde"/>
                <w:sz w:val="18"/>
                <w:szCs w:val="18"/>
              </w:rPr>
            </w:pPr>
            <w:r w:rsidRPr="00451B7D">
              <w:rPr>
                <w:rFonts w:ascii="ITC Avant Garde" w:hAnsi="ITC Avant Garde"/>
                <w:sz w:val="18"/>
                <w:szCs w:val="18"/>
              </w:rPr>
              <w:t xml:space="preserve">Nombre: </w:t>
            </w:r>
            <w:r w:rsidR="00BD4EAA" w:rsidRPr="00BD4EAA">
              <w:rPr>
                <w:rFonts w:ascii="ITC Avant Garde" w:hAnsi="ITC Avant Garde"/>
                <w:sz w:val="18"/>
                <w:szCs w:val="18"/>
              </w:rPr>
              <w:t>Horacio Villalobos Tlatempa</w:t>
            </w:r>
          </w:p>
          <w:p w14:paraId="25E2A8DE" w14:textId="1C5D6047" w:rsidR="0068307E" w:rsidRPr="00451B7D" w:rsidRDefault="0068307E" w:rsidP="00501ADF">
            <w:pPr>
              <w:jc w:val="both"/>
              <w:rPr>
                <w:rFonts w:ascii="ITC Avant Garde" w:hAnsi="ITC Avant Garde"/>
                <w:sz w:val="18"/>
                <w:szCs w:val="18"/>
              </w:rPr>
            </w:pPr>
            <w:r w:rsidRPr="00451B7D">
              <w:rPr>
                <w:rFonts w:ascii="ITC Avant Garde" w:hAnsi="ITC Avant Garde"/>
                <w:sz w:val="18"/>
                <w:szCs w:val="18"/>
              </w:rPr>
              <w:t xml:space="preserve">Teléfono: </w:t>
            </w:r>
            <w:proofErr w:type="spellStart"/>
            <w:r w:rsidR="00BD4EAA">
              <w:rPr>
                <w:rFonts w:ascii="ITC Avant Garde" w:hAnsi="ITC Avant Garde"/>
                <w:sz w:val="18"/>
                <w:szCs w:val="18"/>
              </w:rPr>
              <w:t>ext</w:t>
            </w:r>
            <w:proofErr w:type="spellEnd"/>
            <w:r w:rsidR="00BD4EAA">
              <w:rPr>
                <w:rFonts w:ascii="ITC Avant Garde" w:hAnsi="ITC Avant Garde"/>
                <w:sz w:val="18"/>
                <w:szCs w:val="18"/>
              </w:rPr>
              <w:t xml:space="preserve"> </w:t>
            </w:r>
            <w:r w:rsidR="00BD4EAA" w:rsidRPr="00BD4EAA">
              <w:rPr>
                <w:rFonts w:ascii="ITC Avant Garde" w:hAnsi="ITC Avant Garde"/>
                <w:sz w:val="18"/>
                <w:szCs w:val="18"/>
              </w:rPr>
              <w:t>4042</w:t>
            </w:r>
          </w:p>
          <w:p w14:paraId="03752238" w14:textId="18201F8E" w:rsidR="0068307E" w:rsidRPr="00451B7D" w:rsidRDefault="0068307E" w:rsidP="00501ADF">
            <w:pPr>
              <w:jc w:val="both"/>
              <w:rPr>
                <w:rFonts w:ascii="ITC Avant Garde" w:hAnsi="ITC Avant Garde"/>
                <w:sz w:val="18"/>
                <w:szCs w:val="18"/>
              </w:rPr>
            </w:pPr>
            <w:r w:rsidRPr="00451B7D">
              <w:rPr>
                <w:rFonts w:ascii="ITC Avant Garde" w:hAnsi="ITC Avant Garde"/>
                <w:sz w:val="18"/>
                <w:szCs w:val="18"/>
              </w:rPr>
              <w:t>Correo electrónico:</w:t>
            </w:r>
            <w:r w:rsidR="00BD4EAA">
              <w:t xml:space="preserve"> </w:t>
            </w:r>
            <w:r w:rsidR="00BD4EAA" w:rsidRPr="00BD4EAA">
              <w:rPr>
                <w:rFonts w:ascii="ITC Avant Garde" w:hAnsi="ITC Avant Garde"/>
                <w:sz w:val="18"/>
                <w:szCs w:val="18"/>
              </w:rPr>
              <w:t>horacio.villalobos@ift.org.mx</w:t>
            </w:r>
          </w:p>
          <w:p w14:paraId="3FAE8274" w14:textId="77777777" w:rsidR="0068307E" w:rsidRPr="00451B7D"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24CF7A41" w14:textId="77777777"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14:paraId="4691C87C" w14:textId="77370AD3" w:rsidR="0068307E" w:rsidRPr="00451B7D" w:rsidRDefault="00BD4EAA" w:rsidP="0068307E">
            <w:pPr>
              <w:jc w:val="center"/>
              <w:rPr>
                <w:rFonts w:ascii="ITC Avant Garde" w:hAnsi="ITC Avant Garde"/>
                <w:sz w:val="18"/>
                <w:szCs w:val="18"/>
              </w:rPr>
            </w:pPr>
            <w:r>
              <w:rPr>
                <w:rFonts w:ascii="ITC Avant Garde" w:hAnsi="ITC Avant Garde"/>
                <w:sz w:val="18"/>
                <w:szCs w:val="18"/>
              </w:rPr>
              <w:t>03</w:t>
            </w:r>
            <w:r w:rsidR="0068307E" w:rsidRPr="00451B7D">
              <w:rPr>
                <w:rFonts w:ascii="ITC Avant Garde" w:hAnsi="ITC Avant Garde"/>
                <w:sz w:val="18"/>
                <w:szCs w:val="18"/>
              </w:rPr>
              <w:t>/</w:t>
            </w:r>
            <w:r>
              <w:rPr>
                <w:rFonts w:ascii="ITC Avant Garde" w:hAnsi="ITC Avant Garde"/>
                <w:sz w:val="18"/>
                <w:szCs w:val="18"/>
              </w:rPr>
              <w:t>11</w:t>
            </w:r>
            <w:r w:rsidR="0068307E" w:rsidRPr="00451B7D">
              <w:rPr>
                <w:rFonts w:ascii="ITC Avant Garde" w:hAnsi="ITC Avant Garde"/>
                <w:sz w:val="18"/>
                <w:szCs w:val="18"/>
              </w:rPr>
              <w:t>/</w:t>
            </w:r>
            <w:r>
              <w:rPr>
                <w:rFonts w:ascii="ITC Avant Garde" w:hAnsi="ITC Avant Garde"/>
                <w:sz w:val="18"/>
                <w:szCs w:val="18"/>
              </w:rPr>
              <w:t>2023</w:t>
            </w:r>
          </w:p>
        </w:tc>
      </w:tr>
      <w:tr w:rsidR="0068307E" w:rsidRPr="00451B7D" w14:paraId="0AF74691" w14:textId="77777777" w:rsidTr="00D23BD5">
        <w:trPr>
          <w:trHeight w:val="390"/>
        </w:trPr>
        <w:tc>
          <w:tcPr>
            <w:tcW w:w="2689" w:type="dxa"/>
            <w:vMerge/>
            <w:shd w:val="clear" w:color="auto" w:fill="DBDBDB" w:themeFill="accent3" w:themeFillTint="66"/>
          </w:tcPr>
          <w:p w14:paraId="60457D0F" w14:textId="77777777"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64DB91A6" w14:textId="77777777"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14:paraId="566F680B" w14:textId="2E784D75" w:rsidR="0068307E" w:rsidRPr="00451B7D" w:rsidRDefault="005E0A43" w:rsidP="0068307E">
            <w:pPr>
              <w:jc w:val="center"/>
              <w:rPr>
                <w:rFonts w:ascii="ITC Avant Garde" w:hAnsi="ITC Avant Garde"/>
                <w:sz w:val="18"/>
                <w:szCs w:val="18"/>
              </w:rPr>
            </w:pPr>
            <w:r>
              <w:rPr>
                <w:rFonts w:ascii="ITC Avant Garde" w:hAnsi="ITC Avant Garde"/>
                <w:sz w:val="18"/>
                <w:szCs w:val="18"/>
              </w:rPr>
              <w:t>23</w:t>
            </w:r>
            <w:r w:rsidR="0068307E" w:rsidRPr="00451B7D">
              <w:rPr>
                <w:rFonts w:ascii="ITC Avant Garde" w:hAnsi="ITC Avant Garde"/>
                <w:sz w:val="18"/>
                <w:szCs w:val="18"/>
              </w:rPr>
              <w:t>/</w:t>
            </w:r>
            <w:r>
              <w:rPr>
                <w:rFonts w:ascii="ITC Avant Garde" w:hAnsi="ITC Avant Garde"/>
                <w:sz w:val="18"/>
                <w:szCs w:val="18"/>
              </w:rPr>
              <w:t>11</w:t>
            </w:r>
            <w:r w:rsidR="0068307E" w:rsidRPr="00451B7D">
              <w:rPr>
                <w:rFonts w:ascii="ITC Avant Garde" w:hAnsi="ITC Avant Garde"/>
                <w:sz w:val="18"/>
                <w:szCs w:val="18"/>
              </w:rPr>
              <w:t>/</w:t>
            </w:r>
            <w:r>
              <w:rPr>
                <w:rFonts w:ascii="ITC Avant Garde" w:hAnsi="ITC Avant Garde"/>
                <w:sz w:val="18"/>
                <w:szCs w:val="18"/>
              </w:rPr>
              <w:t>2023</w:t>
            </w:r>
            <w:r w:rsidR="00D23BD5" w:rsidRPr="00451B7D">
              <w:rPr>
                <w:rFonts w:ascii="ITC Avant Garde" w:hAnsi="ITC Avant Garde"/>
                <w:sz w:val="18"/>
                <w:szCs w:val="18"/>
              </w:rPr>
              <w:t xml:space="preserve"> a </w:t>
            </w:r>
            <w:r>
              <w:rPr>
                <w:rFonts w:ascii="ITC Avant Garde" w:hAnsi="ITC Avant Garde"/>
                <w:sz w:val="18"/>
                <w:szCs w:val="18"/>
              </w:rPr>
              <w:t>29</w:t>
            </w:r>
            <w:r w:rsidR="00D23BD5" w:rsidRPr="00451B7D">
              <w:rPr>
                <w:rFonts w:ascii="ITC Avant Garde" w:hAnsi="ITC Avant Garde"/>
                <w:sz w:val="18"/>
                <w:szCs w:val="18"/>
              </w:rPr>
              <w:t>/</w:t>
            </w:r>
            <w:r>
              <w:rPr>
                <w:rFonts w:ascii="ITC Avant Garde" w:hAnsi="ITC Avant Garde"/>
                <w:sz w:val="18"/>
                <w:szCs w:val="18"/>
              </w:rPr>
              <w:t>11</w:t>
            </w:r>
            <w:r w:rsidR="00D23BD5" w:rsidRPr="00451B7D">
              <w:rPr>
                <w:rFonts w:ascii="ITC Avant Garde" w:hAnsi="ITC Avant Garde"/>
                <w:sz w:val="18"/>
                <w:szCs w:val="18"/>
              </w:rPr>
              <w:t>/</w:t>
            </w:r>
            <w:r>
              <w:rPr>
                <w:rFonts w:ascii="ITC Avant Garde" w:hAnsi="ITC Avant Garde"/>
                <w:sz w:val="18"/>
                <w:szCs w:val="18"/>
              </w:rPr>
              <w:t>2023</w:t>
            </w:r>
          </w:p>
        </w:tc>
      </w:tr>
    </w:tbl>
    <w:p w14:paraId="4B5AD09D" w14:textId="77777777" w:rsidR="00501ADF" w:rsidRPr="00451B7D" w:rsidRDefault="00501ADF" w:rsidP="00501ADF">
      <w:pPr>
        <w:jc w:val="both"/>
        <w:rPr>
          <w:rFonts w:ascii="ITC Avant Garde" w:hAnsi="ITC Avant Garde"/>
          <w:sz w:val="18"/>
          <w:szCs w:val="18"/>
        </w:rPr>
      </w:pPr>
    </w:p>
    <w:p w14:paraId="7601E9C1" w14:textId="0BB573C6"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51B7D" w14:paraId="446A9369" w14:textId="77777777" w:rsidTr="008A48B0">
        <w:tc>
          <w:tcPr>
            <w:tcW w:w="8828" w:type="dxa"/>
            <w:shd w:val="clear" w:color="auto" w:fill="FFFFFF" w:themeFill="background1"/>
          </w:tcPr>
          <w:p w14:paraId="42717F55" w14:textId="3B3F928D" w:rsidR="001932FC" w:rsidRDefault="001932FC" w:rsidP="008A48B0">
            <w:pPr>
              <w:shd w:val="clear" w:color="auto" w:fill="FFFFFF" w:themeFill="background1"/>
              <w:jc w:val="both"/>
              <w:rPr>
                <w:rFonts w:ascii="ITC Avant Garde" w:hAnsi="ITC Avant Garde"/>
                <w:b/>
                <w:sz w:val="18"/>
                <w:szCs w:val="18"/>
              </w:rPr>
            </w:pPr>
            <w:r w:rsidRPr="00451B7D">
              <w:rPr>
                <w:rFonts w:ascii="ITC Avant Garde" w:hAnsi="ITC Avant Garde"/>
                <w:b/>
                <w:sz w:val="18"/>
                <w:szCs w:val="18"/>
              </w:rPr>
              <w:t>1.</w:t>
            </w:r>
            <w:r w:rsidR="00E6080B" w:rsidRPr="00451B7D">
              <w:rPr>
                <w:rFonts w:ascii="ITC Avant Garde" w:hAnsi="ITC Avant Garde"/>
                <w:b/>
                <w:sz w:val="18"/>
                <w:szCs w:val="18"/>
              </w:rPr>
              <w:t>-</w:t>
            </w:r>
            <w:r w:rsidRPr="00451B7D">
              <w:rPr>
                <w:rFonts w:ascii="ITC Avant Garde" w:hAnsi="ITC Avant Garde"/>
                <w:b/>
                <w:sz w:val="18"/>
                <w:szCs w:val="18"/>
              </w:rPr>
              <w:t xml:space="preserve"> </w:t>
            </w:r>
            <w:r w:rsidR="00D221B5" w:rsidRPr="00451B7D">
              <w:rPr>
                <w:rFonts w:ascii="ITC Avant Garde" w:hAnsi="ITC Avant Garde"/>
                <w:b/>
                <w:sz w:val="18"/>
                <w:szCs w:val="18"/>
              </w:rPr>
              <w:t xml:space="preserve">Explique brevemente </w:t>
            </w:r>
            <w:r w:rsidR="00BE7D1C" w:rsidRPr="00451B7D">
              <w:rPr>
                <w:rFonts w:ascii="ITC Avant Garde" w:hAnsi="ITC Avant Garde"/>
                <w:b/>
                <w:sz w:val="18"/>
                <w:szCs w:val="18"/>
              </w:rPr>
              <w:t xml:space="preserve">la problemática que pretende prevenir o resolver la propuesta de regulación, así como </w:t>
            </w:r>
            <w:r w:rsidR="00D221B5" w:rsidRPr="00451B7D">
              <w:rPr>
                <w:rFonts w:ascii="ITC Avant Garde" w:hAnsi="ITC Avant Garde"/>
                <w:b/>
                <w:sz w:val="18"/>
                <w:szCs w:val="18"/>
              </w:rPr>
              <w:t xml:space="preserve">en qué consiste </w:t>
            </w:r>
            <w:r w:rsidR="005319D5" w:rsidRPr="00451B7D">
              <w:rPr>
                <w:rFonts w:ascii="ITC Avant Garde" w:hAnsi="ITC Avant Garde"/>
                <w:b/>
                <w:sz w:val="18"/>
                <w:szCs w:val="18"/>
              </w:rPr>
              <w:t xml:space="preserve">ésta </w:t>
            </w:r>
            <w:r w:rsidR="00BE7D1C" w:rsidRPr="00451B7D">
              <w:rPr>
                <w:rFonts w:ascii="ITC Avant Garde" w:hAnsi="ITC Avant Garde"/>
                <w:b/>
                <w:sz w:val="18"/>
                <w:szCs w:val="18"/>
              </w:rPr>
              <w:t>y</w:t>
            </w:r>
            <w:r w:rsidR="00D221B5" w:rsidRPr="00451B7D">
              <w:rPr>
                <w:rFonts w:ascii="ITC Avant Garde" w:hAnsi="ITC Avant Garde"/>
                <w:b/>
                <w:sz w:val="18"/>
                <w:szCs w:val="18"/>
              </w:rPr>
              <w:t xml:space="preserve"> sus objetivos generales</w:t>
            </w:r>
            <w:r w:rsidRPr="00451B7D">
              <w:rPr>
                <w:rFonts w:ascii="ITC Avant Garde" w:hAnsi="ITC Avant Garde"/>
                <w:b/>
                <w:sz w:val="18"/>
                <w:szCs w:val="18"/>
              </w:rPr>
              <w:t>:</w:t>
            </w:r>
          </w:p>
          <w:p w14:paraId="5A43078C" w14:textId="77777777" w:rsidR="00BD4EAA" w:rsidRPr="00451B7D" w:rsidRDefault="00BD4EAA" w:rsidP="008A48B0">
            <w:pPr>
              <w:shd w:val="clear" w:color="auto" w:fill="FFFFFF" w:themeFill="background1"/>
              <w:jc w:val="both"/>
              <w:rPr>
                <w:rFonts w:ascii="ITC Avant Garde" w:hAnsi="ITC Avant Garde"/>
                <w:b/>
                <w:sz w:val="18"/>
                <w:szCs w:val="18"/>
              </w:rPr>
            </w:pPr>
          </w:p>
          <w:p w14:paraId="733B036D" w14:textId="7FC0DD81" w:rsidR="00BD4EAA" w:rsidRPr="00BD4EAA" w:rsidRDefault="00FC6114" w:rsidP="00BD4EAA">
            <w:pPr>
              <w:shd w:val="clear" w:color="auto" w:fill="FFFFFF" w:themeFill="background1"/>
              <w:jc w:val="both"/>
              <w:rPr>
                <w:rFonts w:ascii="ITC Avant Garde" w:hAnsi="ITC Avant Garde"/>
                <w:sz w:val="18"/>
                <w:szCs w:val="18"/>
              </w:rPr>
            </w:pPr>
            <w:r>
              <w:rPr>
                <w:rFonts w:ascii="ITC Avant Garde" w:hAnsi="ITC Avant Garde"/>
                <w:sz w:val="18"/>
                <w:szCs w:val="18"/>
              </w:rPr>
              <w:t>L</w:t>
            </w:r>
            <w:r w:rsidR="00BD4EAA" w:rsidRPr="00BD4EAA">
              <w:rPr>
                <w:rFonts w:ascii="ITC Avant Garde" w:hAnsi="ITC Avant Garde"/>
                <w:sz w:val="18"/>
                <w:szCs w:val="18"/>
              </w:rPr>
              <w:t>a obligaci</w:t>
            </w:r>
            <w:r>
              <w:rPr>
                <w:rFonts w:ascii="ITC Avant Garde" w:hAnsi="ITC Avant Garde"/>
                <w:sz w:val="18"/>
                <w:szCs w:val="18"/>
              </w:rPr>
              <w:t>ó</w:t>
            </w:r>
            <w:r w:rsidR="00BD4EAA" w:rsidRPr="00BD4EAA">
              <w:rPr>
                <w:rFonts w:ascii="ITC Avant Garde" w:hAnsi="ITC Avant Garde"/>
                <w:sz w:val="18"/>
                <w:szCs w:val="18"/>
              </w:rPr>
              <w:t xml:space="preserve">n referente a la entrega </w:t>
            </w:r>
            <w:r>
              <w:rPr>
                <w:rFonts w:ascii="ITC Avant Garde" w:hAnsi="ITC Avant Garde"/>
                <w:sz w:val="18"/>
                <w:szCs w:val="18"/>
              </w:rPr>
              <w:t xml:space="preserve">por primera vez </w:t>
            </w:r>
            <w:r w:rsidR="00BD4EAA" w:rsidRPr="00BD4EAA">
              <w:rPr>
                <w:rFonts w:ascii="ITC Avant Garde" w:hAnsi="ITC Avant Garde"/>
                <w:sz w:val="18"/>
                <w:szCs w:val="18"/>
              </w:rPr>
              <w:t xml:space="preserve">del reporte auditado que se establece en el </w:t>
            </w:r>
            <w:r w:rsidR="00E368C8">
              <w:rPr>
                <w:rFonts w:ascii="ITC Avant Garde" w:hAnsi="ITC Avant Garde"/>
                <w:sz w:val="18"/>
                <w:szCs w:val="18"/>
              </w:rPr>
              <w:t xml:space="preserve">artículo </w:t>
            </w:r>
            <w:r w:rsidR="00BD4EAA" w:rsidRPr="00BD4EAA">
              <w:rPr>
                <w:rFonts w:ascii="ITC Avant Garde" w:hAnsi="ITC Avant Garde"/>
                <w:sz w:val="18"/>
                <w:szCs w:val="18"/>
              </w:rPr>
              <w:t>CUARTO Transitorio de la “Metodología para la definición y entrega de información relativa a los contadores de desempeño, establecida en los Lineamientos que fijan los índices y parámetros de calidad a que deberán sujetarse los prestadores del servicio fijo, publicados el 25 de febrero de 2020" (en lo sucesivo, la “Metodología")</w:t>
            </w:r>
            <w:r>
              <w:rPr>
                <w:rFonts w:ascii="ITC Avant Garde" w:hAnsi="ITC Avant Garde"/>
                <w:sz w:val="18"/>
                <w:szCs w:val="18"/>
              </w:rPr>
              <w:t xml:space="preserve"> es al </w:t>
            </w:r>
            <w:r w:rsidRPr="00FC6114">
              <w:rPr>
                <w:rFonts w:ascii="ITC Avant Garde" w:hAnsi="ITC Avant Garde"/>
                <w:b/>
                <w:bCs/>
                <w:sz w:val="18"/>
                <w:szCs w:val="18"/>
              </w:rPr>
              <w:t>finalizar el cuarto trimestre calendario de 2023.</w:t>
            </w:r>
          </w:p>
          <w:p w14:paraId="39FF5FB0" w14:textId="77777777" w:rsidR="00BD4EAA" w:rsidRPr="00BD4EAA" w:rsidRDefault="00BD4EAA" w:rsidP="00BD4EAA">
            <w:pPr>
              <w:shd w:val="clear" w:color="auto" w:fill="FFFFFF" w:themeFill="background1"/>
              <w:jc w:val="both"/>
              <w:rPr>
                <w:rFonts w:ascii="ITC Avant Garde" w:hAnsi="ITC Avant Garde"/>
                <w:sz w:val="18"/>
                <w:szCs w:val="18"/>
              </w:rPr>
            </w:pPr>
          </w:p>
          <w:p w14:paraId="1506BCC8" w14:textId="2BC44BD7" w:rsidR="00BD4EAA" w:rsidRPr="00BD4EAA" w:rsidRDefault="00FC6114" w:rsidP="00BD4EAA">
            <w:pPr>
              <w:shd w:val="clear" w:color="auto" w:fill="FFFFFF" w:themeFill="background1"/>
              <w:jc w:val="both"/>
              <w:rPr>
                <w:rFonts w:ascii="ITC Avant Garde" w:hAnsi="ITC Avant Garde"/>
                <w:sz w:val="18"/>
                <w:szCs w:val="18"/>
              </w:rPr>
            </w:pPr>
            <w:r>
              <w:rPr>
                <w:rFonts w:ascii="ITC Avant Garde" w:hAnsi="ITC Avant Garde"/>
                <w:sz w:val="18"/>
                <w:szCs w:val="18"/>
              </w:rPr>
              <w:t>Sin embargo, se recibieron</w:t>
            </w:r>
            <w:r w:rsidR="00BD4EAA" w:rsidRPr="00BD4EAA">
              <w:rPr>
                <w:rFonts w:ascii="ITC Avant Garde" w:hAnsi="ITC Avant Garde"/>
                <w:sz w:val="18"/>
                <w:szCs w:val="18"/>
              </w:rPr>
              <w:t xml:space="preserve"> solicit</w:t>
            </w:r>
            <w:r>
              <w:rPr>
                <w:rFonts w:ascii="ITC Avant Garde" w:hAnsi="ITC Avant Garde"/>
                <w:sz w:val="18"/>
                <w:szCs w:val="18"/>
              </w:rPr>
              <w:t>udes</w:t>
            </w:r>
            <w:r w:rsidR="00BD4EAA" w:rsidRPr="00BD4EAA">
              <w:rPr>
                <w:rFonts w:ascii="ITC Avant Garde" w:hAnsi="ITC Avant Garde"/>
                <w:sz w:val="18"/>
                <w:szCs w:val="18"/>
              </w:rPr>
              <w:t>, mediante escrito presentado ante la Oficialía de Partes del Instituto el 29 de septiembre de 2023, por la Cámara Nacional de la Industria Electrónica de Telecomunicaciones y Tecnologías de la Información (en lo sucesivo, “CANIETI”) y el 16 de octubre de 2023, por MEGACABLE.</w:t>
            </w:r>
          </w:p>
          <w:p w14:paraId="3E84EFF7" w14:textId="77777777" w:rsidR="00BD4EAA" w:rsidRPr="00BD4EAA" w:rsidRDefault="00BD4EAA" w:rsidP="00BD4EAA">
            <w:pPr>
              <w:shd w:val="clear" w:color="auto" w:fill="FFFFFF" w:themeFill="background1"/>
              <w:jc w:val="both"/>
              <w:rPr>
                <w:rFonts w:ascii="ITC Avant Garde" w:hAnsi="ITC Avant Garde"/>
                <w:sz w:val="18"/>
                <w:szCs w:val="18"/>
              </w:rPr>
            </w:pPr>
          </w:p>
          <w:p w14:paraId="0CF6B020" w14:textId="77777777" w:rsidR="00BD4EAA" w:rsidRPr="00BD4EAA" w:rsidRDefault="00BD4EAA" w:rsidP="00BD4EAA">
            <w:pPr>
              <w:shd w:val="clear" w:color="auto" w:fill="FFFFFF" w:themeFill="background1"/>
              <w:jc w:val="both"/>
              <w:rPr>
                <w:rFonts w:ascii="ITC Avant Garde" w:hAnsi="ITC Avant Garde"/>
                <w:sz w:val="18"/>
                <w:szCs w:val="18"/>
              </w:rPr>
            </w:pPr>
            <w:r w:rsidRPr="00BD4EAA">
              <w:rPr>
                <w:rFonts w:ascii="ITC Avant Garde" w:hAnsi="ITC Avant Garde"/>
                <w:sz w:val="18"/>
                <w:szCs w:val="18"/>
              </w:rPr>
              <w:t xml:space="preserve">Ambos manifestando que hoy en día los operadores de servicios de telecomunicaciones no han podido encontrar un organismo acreditado conforme a la norma ISO/IEC 17021, tal como se describe en la Metodología, que pueda fungir como auditor externo para cumplir con lo establecido en dicha Metodología a lo que refiere el reporte auditado y el informe del auditor que lo acompaña. </w:t>
            </w:r>
          </w:p>
          <w:p w14:paraId="6ECF637C" w14:textId="77777777" w:rsidR="00BD4EAA" w:rsidRPr="00BD4EAA" w:rsidRDefault="00BD4EAA" w:rsidP="00BD4EAA">
            <w:pPr>
              <w:shd w:val="clear" w:color="auto" w:fill="FFFFFF" w:themeFill="background1"/>
              <w:jc w:val="both"/>
              <w:rPr>
                <w:rFonts w:ascii="ITC Avant Garde" w:hAnsi="ITC Avant Garde"/>
                <w:sz w:val="18"/>
                <w:szCs w:val="18"/>
              </w:rPr>
            </w:pPr>
          </w:p>
          <w:p w14:paraId="172EC137" w14:textId="25287E2A" w:rsidR="001932FC" w:rsidRPr="00451B7D" w:rsidRDefault="00BD4EAA" w:rsidP="00BD4EAA">
            <w:pPr>
              <w:shd w:val="clear" w:color="auto" w:fill="FFFFFF" w:themeFill="background1"/>
              <w:jc w:val="both"/>
              <w:rPr>
                <w:rFonts w:ascii="ITC Avant Garde" w:hAnsi="ITC Avant Garde"/>
                <w:sz w:val="18"/>
                <w:szCs w:val="18"/>
              </w:rPr>
            </w:pPr>
            <w:r w:rsidRPr="00BD4EAA">
              <w:rPr>
                <w:rFonts w:ascii="ITC Avant Garde" w:hAnsi="ITC Avant Garde"/>
                <w:sz w:val="18"/>
                <w:szCs w:val="18"/>
              </w:rPr>
              <w:t>Por lo que tanto CANIETI como MEGACABLE expresan se explore otorgar una prórroga adicional de al menos 180 días para la entrada en vigor de las citadas obligaciones. Lo anterior, con la finalidad de estar en condiciones de que dentro del plazo ampliado se cuenten con organismos acreditados que puedan ofrecer sus servicios como auditores.</w:t>
            </w:r>
          </w:p>
          <w:p w14:paraId="65C865C9" w14:textId="77777777" w:rsidR="001932FC" w:rsidRDefault="001932FC" w:rsidP="001932FC">
            <w:pPr>
              <w:jc w:val="both"/>
              <w:rPr>
                <w:rFonts w:ascii="ITC Avant Garde" w:hAnsi="ITC Avant Garde"/>
                <w:sz w:val="18"/>
                <w:szCs w:val="18"/>
              </w:rPr>
            </w:pPr>
          </w:p>
          <w:p w14:paraId="77B70C94" w14:textId="09332C50" w:rsidR="00FC6114" w:rsidRPr="00451B7D" w:rsidRDefault="00FC6114" w:rsidP="00E76CAF">
            <w:pPr>
              <w:spacing w:after="160" w:line="259" w:lineRule="auto"/>
              <w:rPr>
                <w:rFonts w:ascii="ITC Avant Garde" w:hAnsi="ITC Avant Garde"/>
                <w:sz w:val="18"/>
                <w:szCs w:val="18"/>
              </w:rPr>
            </w:pPr>
            <w:r>
              <w:rPr>
                <w:rFonts w:ascii="ITC Avant Garde" w:hAnsi="ITC Avant Garde"/>
                <w:sz w:val="18"/>
                <w:szCs w:val="18"/>
              </w:rPr>
              <w:t>La propuesta de regulación es la p</w:t>
            </w:r>
            <w:r w:rsidRPr="00FC6114">
              <w:rPr>
                <w:rFonts w:ascii="ITC Avant Garde" w:hAnsi="ITC Avant Garde"/>
                <w:sz w:val="18"/>
                <w:szCs w:val="18"/>
              </w:rPr>
              <w:t xml:space="preserve">rórroga </w:t>
            </w:r>
            <w:r>
              <w:rPr>
                <w:rFonts w:ascii="ITC Avant Garde" w:hAnsi="ITC Avant Garde"/>
                <w:sz w:val="18"/>
                <w:szCs w:val="18"/>
              </w:rPr>
              <w:t>d</w:t>
            </w:r>
            <w:r w:rsidRPr="00FC6114">
              <w:rPr>
                <w:rFonts w:ascii="ITC Avant Garde" w:hAnsi="ITC Avant Garde"/>
                <w:sz w:val="18"/>
                <w:szCs w:val="18"/>
              </w:rPr>
              <w:t xml:space="preserve">el plazo de entrega del reporte auditado al que se refiere el transitorio Cuarto de la Metodología, para que sea al finalizar </w:t>
            </w:r>
            <w:r w:rsidR="00E76CAF" w:rsidRPr="00E76CAF">
              <w:rPr>
                <w:rFonts w:ascii="ITC Avant Garde" w:hAnsi="ITC Avant Garde"/>
                <w:sz w:val="18"/>
                <w:szCs w:val="18"/>
              </w:rPr>
              <w:t xml:space="preserve">el segundo trimestre calendario de 2024. Los PSFSG deberán entregar por única ocasión, el reporte del primer trimestre </w:t>
            </w:r>
            <w:r w:rsidR="00E76CAF" w:rsidRPr="00E76CAF">
              <w:rPr>
                <w:rFonts w:ascii="ITC Avant Garde" w:hAnsi="ITC Avant Garde"/>
                <w:sz w:val="18"/>
                <w:szCs w:val="18"/>
              </w:rPr>
              <w:lastRenderedPageBreak/>
              <w:t>calendario de 2024 sin auditar y sin incluir el informe del auditor a que se refiere el numeral 3, fracción II, los primeros 20 días hábiles posteriores al término de</w:t>
            </w:r>
            <w:r w:rsidR="00AF7F77">
              <w:rPr>
                <w:rFonts w:ascii="ITC Avant Garde" w:hAnsi="ITC Avant Garde"/>
                <w:sz w:val="18"/>
                <w:szCs w:val="18"/>
              </w:rPr>
              <w:t xml:space="preserve">l </w:t>
            </w:r>
            <w:r w:rsidR="00E76CAF" w:rsidRPr="00E76CAF">
              <w:rPr>
                <w:rFonts w:ascii="ITC Avant Garde" w:hAnsi="ITC Avant Garde"/>
                <w:sz w:val="18"/>
                <w:szCs w:val="18"/>
              </w:rPr>
              <w:t>trimestre calendario.</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451B7D" w14:paraId="4CC01DA5" w14:textId="77777777" w:rsidTr="00B41497">
        <w:tc>
          <w:tcPr>
            <w:tcW w:w="8828" w:type="dxa"/>
          </w:tcPr>
          <w:p w14:paraId="47A5F08C" w14:textId="6B71FC6F"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lastRenderedPageBreak/>
              <w:t xml:space="preserve">2.- </w:t>
            </w:r>
            <w:r w:rsidR="00A81C3A" w:rsidRPr="00A81C3A">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451B7D">
              <w:rPr>
                <w:rFonts w:ascii="ITC Avant Garde" w:hAnsi="ITC Avant Garde"/>
                <w:b/>
                <w:sz w:val="18"/>
                <w:szCs w:val="18"/>
              </w:rPr>
              <w:t xml:space="preserve"> ¿considera que la publicidad de la propuesta de regulación pueda comprometer los efectos que se pretenden </w:t>
            </w:r>
            <w:r w:rsidR="004226AE" w:rsidRPr="00451B7D">
              <w:rPr>
                <w:rFonts w:ascii="ITC Avant Garde" w:hAnsi="ITC Avant Garde"/>
                <w:b/>
                <w:sz w:val="18"/>
                <w:szCs w:val="18"/>
              </w:rPr>
              <w:t xml:space="preserve">resolver o prevenir </w:t>
            </w:r>
            <w:r w:rsidRPr="00451B7D">
              <w:rPr>
                <w:rFonts w:ascii="ITC Avant Garde" w:hAnsi="ITC Avant Garde"/>
                <w:b/>
                <w:sz w:val="18"/>
                <w:szCs w:val="18"/>
              </w:rPr>
              <w:t xml:space="preserve">con </w:t>
            </w:r>
            <w:r w:rsidR="00372BF7" w:rsidRPr="00451B7D">
              <w:rPr>
                <w:rFonts w:ascii="ITC Avant Garde" w:hAnsi="ITC Avant Garde"/>
                <w:b/>
                <w:sz w:val="18"/>
                <w:szCs w:val="18"/>
              </w:rPr>
              <w:t>su</w:t>
            </w:r>
            <w:r w:rsidRPr="00451B7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14:paraId="4D4990E2" w14:textId="77777777" w:rsidTr="00B41497">
              <w:tc>
                <w:tcPr>
                  <w:tcW w:w="1462" w:type="dxa"/>
                  <w:shd w:val="clear" w:color="auto" w:fill="A8D08D" w:themeFill="accent6" w:themeFillTint="99"/>
                </w:tcPr>
                <w:p w14:paraId="4409F6B0" w14:textId="77777777"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t>Seleccione</w:t>
                  </w:r>
                </w:p>
              </w:tc>
            </w:tr>
            <w:tr w:rsidR="00B41497" w:rsidRPr="00451B7D" w14:paraId="58D5952D" w14:textId="77777777" w:rsidTr="00B41497">
              <w:tc>
                <w:tcPr>
                  <w:tcW w:w="1462" w:type="dxa"/>
                </w:tcPr>
                <w:p w14:paraId="1A480ADE" w14:textId="2EAC79AA" w:rsidR="00B41497" w:rsidRPr="00451B7D" w:rsidRDefault="00B41497" w:rsidP="00B41497">
                  <w:pPr>
                    <w:jc w:val="center"/>
                    <w:rPr>
                      <w:rFonts w:ascii="ITC Avant Garde" w:hAnsi="ITC Avant Garde"/>
                      <w:sz w:val="18"/>
                      <w:szCs w:val="18"/>
                    </w:rPr>
                  </w:pPr>
                  <w:r w:rsidRPr="00451B7D">
                    <w:rPr>
                      <w:rFonts w:ascii="ITC Avant Garde" w:hAnsi="ITC Avant Garde"/>
                      <w:sz w:val="18"/>
                      <w:szCs w:val="18"/>
                    </w:rPr>
                    <w:t>S</w:t>
                  </w:r>
                  <w:r w:rsidR="00FB58BA">
                    <w:rPr>
                      <w:rFonts w:ascii="ITC Avant Garde" w:hAnsi="ITC Avant Garde"/>
                      <w:sz w:val="18"/>
                      <w:szCs w:val="18"/>
                    </w:rPr>
                    <w:t>í</w:t>
                  </w:r>
                  <w:r w:rsidRPr="00451B7D">
                    <w:rPr>
                      <w:rFonts w:ascii="ITC Avant Garde" w:hAnsi="ITC Avant Garde"/>
                      <w:sz w:val="18"/>
                      <w:szCs w:val="18"/>
                    </w:rPr>
                    <w:t xml:space="preserve"> </w:t>
                  </w:r>
                  <w:proofErr w:type="gramStart"/>
                  <w:r w:rsidRPr="00451B7D">
                    <w:rPr>
                      <w:rFonts w:ascii="ITC Avant Garde" w:hAnsi="ITC Avant Garde"/>
                      <w:sz w:val="18"/>
                      <w:szCs w:val="18"/>
                    </w:rPr>
                    <w:t>( )</w:t>
                  </w:r>
                  <w:proofErr w:type="gramEnd"/>
                  <w:r w:rsidRPr="00451B7D">
                    <w:rPr>
                      <w:rFonts w:ascii="ITC Avant Garde" w:hAnsi="ITC Avant Garde"/>
                      <w:sz w:val="18"/>
                      <w:szCs w:val="18"/>
                    </w:rPr>
                    <w:t xml:space="preserve"> No (</w:t>
                  </w:r>
                  <w:r w:rsidR="00BD4EAA">
                    <w:rPr>
                      <w:rFonts w:ascii="ITC Avant Garde" w:hAnsi="ITC Avant Garde"/>
                      <w:sz w:val="18"/>
                      <w:szCs w:val="18"/>
                    </w:rPr>
                    <w:t>x</w:t>
                  </w:r>
                  <w:r w:rsidRPr="00451B7D">
                    <w:rPr>
                      <w:rFonts w:ascii="ITC Avant Garde" w:hAnsi="ITC Avant Garde"/>
                      <w:sz w:val="18"/>
                      <w:szCs w:val="18"/>
                    </w:rPr>
                    <w:t>)</w:t>
                  </w:r>
                </w:p>
              </w:tc>
            </w:tr>
          </w:tbl>
          <w:p w14:paraId="14C8D7D6" w14:textId="77777777" w:rsidR="00B41497" w:rsidRPr="00451B7D" w:rsidRDefault="00B41497" w:rsidP="00B41497">
            <w:pPr>
              <w:jc w:val="both"/>
              <w:rPr>
                <w:rFonts w:ascii="ITC Avant Garde" w:hAnsi="ITC Avant Garde"/>
                <w:sz w:val="18"/>
                <w:szCs w:val="18"/>
              </w:rPr>
            </w:pPr>
          </w:p>
          <w:p w14:paraId="780CE336" w14:textId="77777777" w:rsidR="00B41497" w:rsidRPr="00451B7D" w:rsidRDefault="00B41497" w:rsidP="00B41497">
            <w:pPr>
              <w:jc w:val="both"/>
              <w:rPr>
                <w:rFonts w:ascii="ITC Avant Garde" w:hAnsi="ITC Avant Garde"/>
                <w:sz w:val="18"/>
                <w:szCs w:val="18"/>
              </w:rPr>
            </w:pPr>
          </w:p>
          <w:p w14:paraId="217590D8" w14:textId="77777777" w:rsidR="00B41497" w:rsidRPr="00451B7D" w:rsidRDefault="00B41497" w:rsidP="00B41497">
            <w:pPr>
              <w:jc w:val="both"/>
              <w:rPr>
                <w:rFonts w:ascii="ITC Avant Garde" w:hAnsi="ITC Avant Garde"/>
                <w:sz w:val="18"/>
                <w:szCs w:val="18"/>
              </w:rPr>
            </w:pPr>
          </w:p>
          <w:p w14:paraId="36427C9F" w14:textId="77777777" w:rsidR="00B41497" w:rsidRPr="00451B7D" w:rsidRDefault="00B41497" w:rsidP="00B41497">
            <w:pPr>
              <w:jc w:val="both"/>
              <w:rPr>
                <w:rFonts w:ascii="ITC Avant Garde" w:hAnsi="ITC Avant Garde"/>
                <w:sz w:val="18"/>
                <w:szCs w:val="18"/>
              </w:rPr>
            </w:pPr>
          </w:p>
          <w:p w14:paraId="6D9062FD" w14:textId="77777777" w:rsidR="000C16BC" w:rsidRDefault="000C16BC" w:rsidP="00B41497">
            <w:pPr>
              <w:jc w:val="both"/>
              <w:rPr>
                <w:rFonts w:ascii="ITC Avant Garde" w:hAnsi="ITC Avant Garde"/>
                <w:b/>
                <w:sz w:val="18"/>
                <w:szCs w:val="18"/>
              </w:rPr>
            </w:pPr>
          </w:p>
          <w:p w14:paraId="2FB3A48C" w14:textId="6D39D626" w:rsidR="00B41497"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p w14:paraId="19BC5EF6" w14:textId="77777777" w:rsidR="00B41497" w:rsidRPr="00451B7D"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451B7D" w14:paraId="0B6F64BD" w14:textId="77777777" w:rsidTr="00596FDE">
              <w:tc>
                <w:tcPr>
                  <w:tcW w:w="8602" w:type="dxa"/>
                </w:tcPr>
                <w:p w14:paraId="6A93BD82" w14:textId="77777777" w:rsidR="00596FDE" w:rsidRPr="00451B7D" w:rsidRDefault="00596FDE" w:rsidP="00F63FAF">
                  <w:pPr>
                    <w:framePr w:hSpace="141" w:wrap="around" w:vAnchor="text" w:hAnchor="margin" w:y="356"/>
                    <w:jc w:val="both"/>
                    <w:rPr>
                      <w:rFonts w:ascii="ITC Avant Garde" w:hAnsi="ITC Avant Garde"/>
                      <w:sz w:val="18"/>
                      <w:szCs w:val="18"/>
                    </w:rPr>
                  </w:pPr>
                </w:p>
                <w:p w14:paraId="7CA4A6B4" w14:textId="77777777" w:rsidR="00596FDE" w:rsidRDefault="00596FDE" w:rsidP="00F63FAF">
                  <w:pPr>
                    <w:framePr w:hSpace="141" w:wrap="around" w:vAnchor="text" w:hAnchor="margin" w:y="356"/>
                    <w:jc w:val="both"/>
                    <w:rPr>
                      <w:rFonts w:ascii="ITC Avant Garde" w:hAnsi="ITC Avant Garde"/>
                      <w:sz w:val="18"/>
                      <w:szCs w:val="18"/>
                    </w:rPr>
                  </w:pPr>
                </w:p>
                <w:p w14:paraId="40DA22A2" w14:textId="77777777" w:rsidR="000C16BC" w:rsidRPr="00451B7D" w:rsidRDefault="000C16BC" w:rsidP="00F63FAF">
                  <w:pPr>
                    <w:framePr w:hSpace="141" w:wrap="around" w:vAnchor="text" w:hAnchor="margin" w:y="356"/>
                    <w:jc w:val="both"/>
                    <w:rPr>
                      <w:rFonts w:ascii="ITC Avant Garde" w:hAnsi="ITC Avant Garde"/>
                      <w:sz w:val="18"/>
                      <w:szCs w:val="18"/>
                    </w:rPr>
                  </w:pPr>
                </w:p>
              </w:tc>
            </w:tr>
          </w:tbl>
          <w:p w14:paraId="00767070" w14:textId="77777777" w:rsidR="00596FDE" w:rsidRPr="00451B7D" w:rsidRDefault="00596FDE" w:rsidP="00B41497">
            <w:pPr>
              <w:jc w:val="both"/>
              <w:rPr>
                <w:rFonts w:ascii="ITC Avant Garde" w:hAnsi="ITC Avant Garde"/>
                <w:sz w:val="18"/>
                <w:szCs w:val="18"/>
              </w:rPr>
            </w:pPr>
          </w:p>
          <w:p w14:paraId="66685CE1" w14:textId="77777777" w:rsidR="009656B1" w:rsidRPr="00451B7D" w:rsidRDefault="009656B1" w:rsidP="00B41497">
            <w:pPr>
              <w:jc w:val="both"/>
              <w:rPr>
                <w:rFonts w:ascii="ITC Avant Garde" w:hAnsi="ITC Avant Garde"/>
                <w:sz w:val="18"/>
                <w:szCs w:val="18"/>
              </w:rPr>
            </w:pPr>
          </w:p>
        </w:tc>
      </w:tr>
    </w:tbl>
    <w:p w14:paraId="013E3117" w14:textId="77777777" w:rsidR="001932FC" w:rsidRPr="00451B7D" w:rsidRDefault="001932FC" w:rsidP="001932FC">
      <w:pPr>
        <w:jc w:val="both"/>
        <w:rPr>
          <w:rFonts w:ascii="ITC Avant Garde" w:hAnsi="ITC Avant Garde"/>
          <w:sz w:val="18"/>
          <w:szCs w:val="18"/>
        </w:rPr>
      </w:pPr>
    </w:p>
    <w:p w14:paraId="49EDF348" w14:textId="77777777" w:rsidR="00B41497" w:rsidRPr="00451B7D" w:rsidRDefault="00B41497" w:rsidP="001932FC">
      <w:pPr>
        <w:jc w:val="both"/>
        <w:rPr>
          <w:rFonts w:ascii="ITC Avant Garde" w:hAnsi="ITC Avant Garde"/>
          <w:sz w:val="18"/>
          <w:szCs w:val="18"/>
        </w:rPr>
      </w:pPr>
    </w:p>
    <w:p w14:paraId="489AE647" w14:textId="77777777"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14:paraId="07A6A9B3" w14:textId="77777777" w:rsidTr="003F600A">
        <w:tc>
          <w:tcPr>
            <w:tcW w:w="8828" w:type="dxa"/>
          </w:tcPr>
          <w:p w14:paraId="695C7A4C" w14:textId="60C0AEAD" w:rsidR="00BE7D1C" w:rsidRPr="00451B7D" w:rsidRDefault="00BE7D1C" w:rsidP="003F600A">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14:paraId="1BCCB4D7" w14:textId="76C42742" w:rsidR="00BE7D1C" w:rsidRPr="00451B7D" w:rsidRDefault="00BE7D1C" w:rsidP="003F600A">
            <w:pPr>
              <w:jc w:val="both"/>
              <w:rPr>
                <w:rFonts w:ascii="ITC Avant Garde" w:hAnsi="ITC Avant Garde"/>
                <w:sz w:val="18"/>
                <w:szCs w:val="18"/>
              </w:rPr>
            </w:pPr>
            <w:r w:rsidRPr="00451B7D">
              <w:rPr>
                <w:rFonts w:ascii="ITC Avant Garde" w:hAnsi="ITC Avant Garde"/>
                <w:sz w:val="18"/>
                <w:szCs w:val="18"/>
              </w:rPr>
              <w:t>Seleccione las alternativas aplicables y, en su c</w:t>
            </w:r>
            <w:r w:rsidR="004E0AA9" w:rsidRPr="00451B7D">
              <w:rPr>
                <w:rFonts w:ascii="ITC Avant Garde" w:hAnsi="ITC Avant Garde"/>
                <w:sz w:val="18"/>
                <w:szCs w:val="18"/>
              </w:rPr>
              <w:t>aso, seleccione y describa</w:t>
            </w:r>
            <w:r w:rsidR="00E046F4" w:rsidRPr="00451B7D">
              <w:rPr>
                <w:rFonts w:ascii="ITC Avant Garde" w:hAnsi="ITC Avant Garde"/>
                <w:sz w:val="18"/>
                <w:szCs w:val="18"/>
              </w:rPr>
              <w:t xml:space="preserve"> otra</w:t>
            </w:r>
            <w:r w:rsidR="004E0AA9" w:rsidRPr="00451B7D">
              <w:rPr>
                <w:rFonts w:ascii="ITC Avant Garde" w:hAnsi="ITC Avant Garde"/>
                <w:sz w:val="18"/>
                <w:szCs w:val="18"/>
              </w:rPr>
              <w:t>.</w:t>
            </w:r>
            <w:r w:rsidRPr="00451B7D">
              <w:rPr>
                <w:rFonts w:ascii="ITC Avant Garde" w:hAnsi="ITC Avant Garde"/>
                <w:sz w:val="18"/>
                <w:szCs w:val="18"/>
              </w:rPr>
              <w:t xml:space="preserve"> </w:t>
            </w:r>
            <w:r w:rsidR="004E0AA9" w:rsidRPr="00451B7D">
              <w:rPr>
                <w:rFonts w:ascii="ITC Avant Garde" w:hAnsi="ITC Avant Garde"/>
                <w:sz w:val="18"/>
                <w:szCs w:val="18"/>
              </w:rPr>
              <w:t>C</w:t>
            </w:r>
            <w:r w:rsidRPr="00451B7D">
              <w:rPr>
                <w:rFonts w:ascii="ITC Avant Garde" w:hAnsi="ITC Avant Garde"/>
                <w:sz w:val="18"/>
                <w:szCs w:val="18"/>
              </w:rPr>
              <w:t xml:space="preserve">onsidere al menos </w:t>
            </w:r>
            <w:r w:rsidR="004E0AA9" w:rsidRPr="00451B7D">
              <w:rPr>
                <w:rFonts w:ascii="ITC Avant Garde" w:hAnsi="ITC Avant Garde"/>
                <w:sz w:val="18"/>
                <w:szCs w:val="18"/>
              </w:rPr>
              <w:t>dos</w:t>
            </w:r>
            <w:r w:rsidRPr="00451B7D">
              <w:rPr>
                <w:rFonts w:ascii="ITC Avant Garde" w:hAnsi="ITC Avant Garde"/>
                <w:sz w:val="18"/>
                <w:szCs w:val="18"/>
              </w:rPr>
              <w:t xml:space="preserve"> opciones entre las cuales se encuentre la opción de no intervención.</w:t>
            </w:r>
            <w:r w:rsidR="00FB58BA">
              <w:rPr>
                <w:rFonts w:ascii="ITC Avant Garde" w:hAnsi="ITC Avant Garde"/>
                <w:sz w:val="18"/>
                <w:szCs w:val="18"/>
              </w:rPr>
              <w:t xml:space="preserve"> Agregue las filas que considere necesarias.</w:t>
            </w:r>
          </w:p>
          <w:p w14:paraId="17425FEB" w14:textId="77777777" w:rsidR="00BE7D1C" w:rsidRPr="00451B7D" w:rsidRDefault="00BE7D1C" w:rsidP="003F600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451B7D" w14:paraId="2593A0C9" w14:textId="77777777" w:rsidTr="003F600A">
              <w:tc>
                <w:tcPr>
                  <w:tcW w:w="1876" w:type="dxa"/>
                  <w:tcBorders>
                    <w:bottom w:val="single" w:sz="12" w:space="0" w:color="auto"/>
                  </w:tcBorders>
                  <w:shd w:val="clear" w:color="auto" w:fill="A8D08D" w:themeFill="accent6" w:themeFillTint="99"/>
                </w:tcPr>
                <w:p w14:paraId="68667C9B"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14:paraId="3EC73607"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Descripción</w:t>
                  </w:r>
                </w:p>
              </w:tc>
              <w:tc>
                <w:tcPr>
                  <w:tcW w:w="3969" w:type="dxa"/>
                  <w:shd w:val="clear" w:color="auto" w:fill="A8D08D" w:themeFill="accent6" w:themeFillTint="99"/>
                </w:tcPr>
                <w:p w14:paraId="7B707DB6"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Razones</w:t>
                  </w:r>
                </w:p>
              </w:tc>
            </w:tr>
            <w:tr w:rsidR="00BE7D1C" w:rsidRPr="00451B7D" w14:paraId="7A198942" w14:textId="77777777" w:rsidTr="003F600A">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B8C07A0" w14:textId="3B7F59DC" w:rsidR="00BE7D1C" w:rsidRPr="00451B7D" w:rsidRDefault="0045297A" w:rsidP="003F600A">
                      <w:pPr>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14:paraId="55D49A0F" w14:textId="3FD89785" w:rsidR="003C3991" w:rsidRPr="00451B7D" w:rsidRDefault="003C3991" w:rsidP="003C3991">
                  <w:pPr>
                    <w:jc w:val="center"/>
                    <w:rPr>
                      <w:rFonts w:ascii="ITC Avant Garde" w:hAnsi="ITC Avant Garde"/>
                      <w:sz w:val="18"/>
                      <w:szCs w:val="18"/>
                    </w:rPr>
                  </w:pPr>
                  <w:r w:rsidRPr="003C3991">
                    <w:rPr>
                      <w:rFonts w:ascii="ITC Avant Garde" w:hAnsi="ITC Avant Garde"/>
                      <w:sz w:val="18"/>
                      <w:szCs w:val="18"/>
                    </w:rPr>
                    <w:t>No se emitiría</w:t>
                  </w:r>
                  <w:r>
                    <w:rPr>
                      <w:rFonts w:ascii="ITC Avant Garde" w:hAnsi="ITC Avant Garde"/>
                      <w:sz w:val="18"/>
                      <w:szCs w:val="18"/>
                    </w:rPr>
                    <w:t xml:space="preserve"> ningún documento, toda vez que el documento no tendría cambios.</w:t>
                  </w:r>
                </w:p>
                <w:p w14:paraId="360D5F57" w14:textId="746CB613" w:rsidR="00BE7D1C" w:rsidRPr="00451B7D" w:rsidRDefault="00BE7D1C" w:rsidP="003F600A">
                  <w:pPr>
                    <w:jc w:val="center"/>
                    <w:rPr>
                      <w:rFonts w:ascii="ITC Avant Garde" w:hAnsi="ITC Avant Garde"/>
                      <w:sz w:val="18"/>
                      <w:szCs w:val="18"/>
                    </w:rPr>
                  </w:pPr>
                </w:p>
              </w:tc>
              <w:tc>
                <w:tcPr>
                  <w:tcW w:w="3969" w:type="dxa"/>
                </w:tcPr>
                <w:p w14:paraId="3A0F5AC2" w14:textId="78CAF028" w:rsidR="00BE7D1C" w:rsidRPr="00451B7D" w:rsidRDefault="003C3991" w:rsidP="003F600A">
                  <w:pPr>
                    <w:jc w:val="center"/>
                    <w:rPr>
                      <w:rFonts w:ascii="ITC Avant Garde" w:hAnsi="ITC Avant Garde"/>
                      <w:sz w:val="18"/>
                      <w:szCs w:val="18"/>
                    </w:rPr>
                  </w:pPr>
                  <w:r>
                    <w:rPr>
                      <w:rFonts w:ascii="ITC Avant Garde" w:hAnsi="ITC Avant Garde"/>
                      <w:sz w:val="18"/>
                      <w:szCs w:val="18"/>
                    </w:rPr>
                    <w:t>Se descarta, pues l</w:t>
                  </w:r>
                  <w:r w:rsidR="00140DDA">
                    <w:rPr>
                      <w:rFonts w:ascii="ITC Avant Garde" w:hAnsi="ITC Avant Garde"/>
                      <w:sz w:val="18"/>
                      <w:szCs w:val="18"/>
                    </w:rPr>
                    <w:t xml:space="preserve">os concesionarios se verían imposibilitados a dar cumplimiento a la obligación del Cuarto Transitorio, debido a la </w:t>
                  </w:r>
                  <w:r w:rsidR="00E76CAF" w:rsidRPr="00E76CAF">
                    <w:rPr>
                      <w:rFonts w:ascii="ITC Avant Garde" w:hAnsi="ITC Avant Garde"/>
                      <w:sz w:val="18"/>
                      <w:szCs w:val="18"/>
                    </w:rPr>
                    <w:t xml:space="preserve">ausencia al día de hoy del auditor externo debidamente acreditado ante un organismo de acreditación bajo la figura de organismo de certificación de sistemas de gestión, conforme a la </w:t>
                  </w:r>
                  <w:proofErr w:type="gramStart"/>
                  <w:r w:rsidR="00E76CAF" w:rsidRPr="00E76CAF">
                    <w:rPr>
                      <w:rFonts w:ascii="ITC Avant Garde" w:hAnsi="ITC Avant Garde"/>
                      <w:sz w:val="18"/>
                      <w:szCs w:val="18"/>
                    </w:rPr>
                    <w:t>norma  ISO</w:t>
                  </w:r>
                  <w:proofErr w:type="gramEnd"/>
                  <w:r w:rsidR="00E76CAF" w:rsidRPr="00E76CAF">
                    <w:rPr>
                      <w:rFonts w:ascii="ITC Avant Garde" w:hAnsi="ITC Avant Garde"/>
                      <w:sz w:val="18"/>
                      <w:szCs w:val="18"/>
                    </w:rPr>
                    <w:t xml:space="preserve">/IEC 17021 </w:t>
                  </w:r>
                  <w:r w:rsidR="00140DDA">
                    <w:rPr>
                      <w:rFonts w:ascii="ITC Avant Garde" w:hAnsi="ITC Avant Garde"/>
                      <w:sz w:val="18"/>
                      <w:szCs w:val="18"/>
                    </w:rPr>
                    <w:t>para dar cumplimiento.</w:t>
                  </w:r>
                </w:p>
              </w:tc>
            </w:tr>
            <w:tr w:rsidR="00BE7D1C" w:rsidRPr="00451B7D" w14:paraId="504B2907" w14:textId="77777777" w:rsidTr="003F600A">
              <w:sdt>
                <w:sdtPr>
                  <w:rPr>
                    <w:rFonts w:ascii="ITC Avant Garde" w:hAnsi="ITC Avant Garde"/>
                    <w:i/>
                    <w:sz w:val="18"/>
                    <w:szCs w:val="18"/>
                  </w:rPr>
                  <w:alias w:val="Alternativa evaluada"/>
                  <w:tag w:val="Alternativa evaluada"/>
                  <w:id w:val="946584835"/>
                  <w:placeholder>
                    <w:docPart w:val="5CAECFA481BF4B18BAA1A109B5DCE30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0B39F70" w14:textId="48490393" w:rsidR="00BE7D1C" w:rsidRPr="00451B7D" w:rsidRDefault="00A3622D" w:rsidP="003F600A">
                      <w:pPr>
                        <w:rPr>
                          <w:rFonts w:ascii="ITC Avant Garde" w:hAnsi="ITC Avant Garde"/>
                          <w:i/>
                          <w:sz w:val="18"/>
                          <w:szCs w:val="18"/>
                        </w:rPr>
                      </w:pPr>
                      <w:r>
                        <w:rPr>
                          <w:rFonts w:ascii="ITC Avant Garde" w:hAnsi="ITC Avant Garde"/>
                          <w:i/>
                          <w:sz w:val="18"/>
                          <w:szCs w:val="18"/>
                        </w:rPr>
                        <w:t>Otro tipo de regulación</w:t>
                      </w:r>
                    </w:p>
                  </w:tc>
                </w:sdtContent>
              </w:sdt>
              <w:tc>
                <w:tcPr>
                  <w:tcW w:w="2684" w:type="dxa"/>
                  <w:tcBorders>
                    <w:left w:val="single" w:sz="12" w:space="0" w:color="auto"/>
                  </w:tcBorders>
                </w:tcPr>
                <w:p w14:paraId="45F86C45" w14:textId="4CF167E1" w:rsidR="00BE7D1C" w:rsidRPr="00451B7D" w:rsidRDefault="007614A5" w:rsidP="003F600A">
                  <w:pPr>
                    <w:jc w:val="center"/>
                    <w:rPr>
                      <w:rFonts w:ascii="ITC Avant Garde" w:hAnsi="ITC Avant Garde"/>
                      <w:sz w:val="18"/>
                      <w:szCs w:val="18"/>
                    </w:rPr>
                  </w:pPr>
                  <w:r>
                    <w:rPr>
                      <w:rFonts w:ascii="ITC Avant Garde" w:hAnsi="ITC Avant Garde"/>
                      <w:sz w:val="18"/>
                      <w:szCs w:val="18"/>
                    </w:rPr>
                    <w:t>E</w:t>
                  </w:r>
                  <w:r w:rsidRPr="007614A5">
                    <w:rPr>
                      <w:rFonts w:ascii="ITC Avant Garde" w:hAnsi="ITC Avant Garde"/>
                      <w:sz w:val="18"/>
                      <w:szCs w:val="18"/>
                    </w:rPr>
                    <w:t>liminar la obligación de presentar el reporte auditado</w:t>
                  </w:r>
                </w:p>
              </w:tc>
              <w:tc>
                <w:tcPr>
                  <w:tcW w:w="3969" w:type="dxa"/>
                </w:tcPr>
                <w:p w14:paraId="665E7213" w14:textId="0E999AEA" w:rsidR="00BE7D1C" w:rsidRPr="00451B7D" w:rsidRDefault="007614A5" w:rsidP="003F600A">
                  <w:pPr>
                    <w:jc w:val="center"/>
                    <w:rPr>
                      <w:rFonts w:ascii="ITC Avant Garde" w:hAnsi="ITC Avant Garde"/>
                      <w:sz w:val="18"/>
                      <w:szCs w:val="18"/>
                    </w:rPr>
                  </w:pPr>
                  <w:r>
                    <w:rPr>
                      <w:rFonts w:ascii="ITC Avant Garde" w:hAnsi="ITC Avant Garde"/>
                      <w:sz w:val="18"/>
                      <w:szCs w:val="18"/>
                    </w:rPr>
                    <w:t>El Instituto no contaría con información auditada de las redes del servicio de internet fijo, lo cual es la esencia de la regulación emitida; de otra manera la metodología que se emitió carecería de sentido sin este reporte.</w:t>
                  </w:r>
                </w:p>
              </w:tc>
            </w:tr>
            <w:tr w:rsidR="00BE7D1C" w:rsidRPr="00451B7D" w14:paraId="6C041033" w14:textId="77777777" w:rsidTr="003F600A">
              <w:sdt>
                <w:sdtPr>
                  <w:rPr>
                    <w:rFonts w:ascii="ITC Avant Garde" w:hAnsi="ITC Avant Garde"/>
                    <w:i/>
                    <w:sz w:val="18"/>
                    <w:szCs w:val="18"/>
                  </w:rPr>
                  <w:alias w:val="Alternativa evaluada"/>
                  <w:tag w:val="Alternativa evaluada"/>
                  <w:id w:val="-825826257"/>
                  <w:placeholder>
                    <w:docPart w:val="A27B1AB7C60549EAA5BCC32C46445E16"/>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6E71E17C" w14:textId="77777777" w:rsidR="00BE7D1C" w:rsidRPr="00451B7D" w:rsidRDefault="00BE7D1C" w:rsidP="003F600A">
                      <w:pPr>
                        <w:rPr>
                          <w:rFonts w:ascii="ITC Avant Garde" w:hAnsi="ITC Avant Garde"/>
                          <w:i/>
                          <w:sz w:val="18"/>
                          <w:szCs w:val="18"/>
                        </w:rPr>
                      </w:pPr>
                      <w:r w:rsidRPr="00451B7D">
                        <w:rPr>
                          <w:rStyle w:val="Textodelmarcadordeposicin"/>
                          <w:rFonts w:ascii="ITC Avant Garde" w:hAnsi="ITC Avant Garde"/>
                          <w:sz w:val="18"/>
                          <w:szCs w:val="18"/>
                        </w:rPr>
                        <w:t>Elija un elemento.</w:t>
                      </w:r>
                    </w:p>
                  </w:tc>
                </w:sdtContent>
              </w:sdt>
              <w:tc>
                <w:tcPr>
                  <w:tcW w:w="2684" w:type="dxa"/>
                  <w:tcBorders>
                    <w:left w:val="single" w:sz="12" w:space="0" w:color="auto"/>
                  </w:tcBorders>
                </w:tcPr>
                <w:p w14:paraId="21E43A20" w14:textId="77777777" w:rsidR="00BE7D1C" w:rsidRPr="00451B7D" w:rsidRDefault="00BE7D1C" w:rsidP="003F600A">
                  <w:pPr>
                    <w:jc w:val="center"/>
                    <w:rPr>
                      <w:rFonts w:ascii="ITC Avant Garde" w:hAnsi="ITC Avant Garde"/>
                      <w:sz w:val="18"/>
                      <w:szCs w:val="18"/>
                    </w:rPr>
                  </w:pPr>
                </w:p>
              </w:tc>
              <w:tc>
                <w:tcPr>
                  <w:tcW w:w="3969" w:type="dxa"/>
                </w:tcPr>
                <w:p w14:paraId="4B969CA4" w14:textId="77777777" w:rsidR="00BE7D1C" w:rsidRPr="00451B7D" w:rsidRDefault="00BE7D1C" w:rsidP="003F600A">
                  <w:pPr>
                    <w:jc w:val="center"/>
                    <w:rPr>
                      <w:rFonts w:ascii="ITC Avant Garde" w:hAnsi="ITC Avant Garde"/>
                      <w:sz w:val="18"/>
                      <w:szCs w:val="18"/>
                    </w:rPr>
                  </w:pPr>
                </w:p>
              </w:tc>
            </w:tr>
          </w:tbl>
          <w:p w14:paraId="3DD0A069" w14:textId="77777777" w:rsidR="00BE7D1C" w:rsidRPr="00451B7D" w:rsidRDefault="00BE7D1C" w:rsidP="003F600A">
            <w:pPr>
              <w:jc w:val="both"/>
              <w:rPr>
                <w:rFonts w:ascii="ITC Avant Garde" w:hAnsi="ITC Avant Garde"/>
                <w:sz w:val="18"/>
                <w:szCs w:val="18"/>
              </w:rPr>
            </w:pPr>
          </w:p>
        </w:tc>
      </w:tr>
    </w:tbl>
    <w:p w14:paraId="51FDB038" w14:textId="77777777" w:rsidR="00634DE8" w:rsidRPr="00451B7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14:paraId="686C9D4A" w14:textId="77777777" w:rsidTr="003F600A">
        <w:tc>
          <w:tcPr>
            <w:tcW w:w="8828" w:type="dxa"/>
          </w:tcPr>
          <w:p w14:paraId="34F02CB1" w14:textId="324C7F87" w:rsidR="00BE7D1C" w:rsidRPr="00451B7D" w:rsidRDefault="00BE7D1C" w:rsidP="003F600A">
            <w:pPr>
              <w:jc w:val="both"/>
              <w:rPr>
                <w:rFonts w:ascii="ITC Avant Garde" w:hAnsi="ITC Avant Garde"/>
                <w:b/>
                <w:sz w:val="18"/>
                <w:szCs w:val="18"/>
              </w:rPr>
            </w:pPr>
            <w:r w:rsidRPr="00451B7D">
              <w:rPr>
                <w:rFonts w:ascii="ITC Avant Garde" w:hAnsi="ITC Avant Garde"/>
                <w:b/>
                <w:sz w:val="18"/>
                <w:szCs w:val="18"/>
              </w:rPr>
              <w:lastRenderedPageBreak/>
              <w:t>4.- Justifique las razones por las que considera que la propuesta de regulación no genera costos de cumplimiento, independientemente de los beneficios que ésta genere:</w:t>
            </w:r>
          </w:p>
          <w:p w14:paraId="7CEF5AB6" w14:textId="77777777" w:rsidR="00BE7D1C" w:rsidRDefault="00BE7D1C" w:rsidP="003F600A">
            <w:pPr>
              <w:jc w:val="both"/>
              <w:rPr>
                <w:rFonts w:ascii="ITC Avant Garde" w:hAnsi="ITC Avant Garde"/>
                <w:sz w:val="18"/>
                <w:szCs w:val="18"/>
              </w:rPr>
            </w:pPr>
          </w:p>
          <w:p w14:paraId="238F711F" w14:textId="099B8922" w:rsidR="0045297A" w:rsidRPr="00451B7D" w:rsidRDefault="0045297A" w:rsidP="003F600A">
            <w:pPr>
              <w:jc w:val="both"/>
              <w:rPr>
                <w:rFonts w:ascii="ITC Avant Garde" w:hAnsi="ITC Avant Garde"/>
                <w:sz w:val="18"/>
                <w:szCs w:val="18"/>
              </w:rPr>
            </w:pPr>
            <w:r>
              <w:rPr>
                <w:rFonts w:ascii="ITC Avant Garde" w:hAnsi="ITC Avant Garde"/>
                <w:sz w:val="18"/>
                <w:szCs w:val="18"/>
              </w:rPr>
              <w:t xml:space="preserve">La propuesta de regulación al </w:t>
            </w:r>
            <w:r w:rsidR="009B01B0">
              <w:rPr>
                <w:rFonts w:ascii="ITC Avant Garde" w:hAnsi="ITC Avant Garde"/>
                <w:sz w:val="18"/>
                <w:szCs w:val="18"/>
              </w:rPr>
              <w:t>tratarse de</w:t>
            </w:r>
            <w:r>
              <w:rPr>
                <w:rFonts w:ascii="ITC Avant Garde" w:hAnsi="ITC Avant Garde"/>
                <w:sz w:val="18"/>
                <w:szCs w:val="18"/>
              </w:rPr>
              <w:t xml:space="preserve"> una prórroga de cumplimiento de obligaciones por un plazo de </w:t>
            </w:r>
            <w:r w:rsidR="009B01B0">
              <w:rPr>
                <w:rFonts w:ascii="ITC Avant Garde" w:hAnsi="ITC Avant Garde"/>
                <w:sz w:val="18"/>
                <w:szCs w:val="18"/>
              </w:rPr>
              <w:t>dos</w:t>
            </w:r>
            <w:r>
              <w:rPr>
                <w:rFonts w:ascii="ITC Avant Garde" w:hAnsi="ITC Avant Garde"/>
                <w:sz w:val="18"/>
                <w:szCs w:val="18"/>
              </w:rPr>
              <w:t xml:space="preserve"> trimestre</w:t>
            </w:r>
            <w:r w:rsidR="009B01B0">
              <w:rPr>
                <w:rFonts w:ascii="ITC Avant Garde" w:hAnsi="ITC Avant Garde"/>
                <w:sz w:val="18"/>
                <w:szCs w:val="18"/>
              </w:rPr>
              <w:t>s</w:t>
            </w:r>
            <w:r>
              <w:rPr>
                <w:rFonts w:ascii="ITC Avant Garde" w:hAnsi="ITC Avant Garde"/>
                <w:sz w:val="18"/>
                <w:szCs w:val="18"/>
              </w:rPr>
              <w:t xml:space="preserve"> posterior</w:t>
            </w:r>
            <w:r w:rsidR="009B01B0">
              <w:rPr>
                <w:rFonts w:ascii="ITC Avant Garde" w:hAnsi="ITC Avant Garde"/>
                <w:sz w:val="18"/>
                <w:szCs w:val="18"/>
              </w:rPr>
              <w:t>es</w:t>
            </w:r>
            <w:r>
              <w:rPr>
                <w:rFonts w:ascii="ITC Avant Garde" w:hAnsi="ITC Avant Garde"/>
                <w:sz w:val="18"/>
                <w:szCs w:val="18"/>
              </w:rPr>
              <w:t xml:space="preserve"> al definido en el propio Transitorio Cuarto de la Metodología, se considera que no genera costos de cumplimiento adicionales.</w:t>
            </w:r>
          </w:p>
          <w:p w14:paraId="05780536" w14:textId="77777777" w:rsidR="00BE7D1C" w:rsidRPr="00451B7D" w:rsidRDefault="00BE7D1C" w:rsidP="003F600A">
            <w:pPr>
              <w:jc w:val="both"/>
              <w:rPr>
                <w:rFonts w:ascii="ITC Avant Garde" w:hAnsi="ITC Avant Garde"/>
                <w:sz w:val="18"/>
                <w:szCs w:val="18"/>
              </w:rPr>
            </w:pPr>
          </w:p>
        </w:tc>
      </w:tr>
    </w:tbl>
    <w:p w14:paraId="1C286EAA" w14:textId="77777777" w:rsidR="00BE7D1C" w:rsidRPr="00451B7D"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51B7D" w14:paraId="74024075" w14:textId="77777777" w:rsidTr="003949C0">
        <w:tc>
          <w:tcPr>
            <w:tcW w:w="1696" w:type="dxa"/>
            <w:vMerge w:val="restart"/>
          </w:tcPr>
          <w:p w14:paraId="6AAD2E4E" w14:textId="1D718848"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actualiza la 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14:paraId="10D6462C"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Acciones</w:t>
            </w:r>
          </w:p>
        </w:tc>
        <w:tc>
          <w:tcPr>
            <w:tcW w:w="1462" w:type="dxa"/>
            <w:shd w:val="clear" w:color="auto" w:fill="A8D08D" w:themeFill="accent6" w:themeFillTint="99"/>
          </w:tcPr>
          <w:p w14:paraId="074EC5AD"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14:paraId="0EC0E926" w14:textId="77777777" w:rsidTr="003949C0">
        <w:tc>
          <w:tcPr>
            <w:tcW w:w="1696" w:type="dxa"/>
            <w:vMerge/>
          </w:tcPr>
          <w:p w14:paraId="156FB4B4" w14:textId="77777777" w:rsidR="00804F49" w:rsidRPr="00451B7D" w:rsidRDefault="00804F49" w:rsidP="00E21B49">
            <w:pPr>
              <w:jc w:val="both"/>
              <w:rPr>
                <w:rFonts w:ascii="ITC Avant Garde" w:hAnsi="ITC Avant Garde"/>
                <w:sz w:val="18"/>
                <w:szCs w:val="18"/>
              </w:rPr>
            </w:pPr>
          </w:p>
        </w:tc>
        <w:tc>
          <w:tcPr>
            <w:tcW w:w="5670" w:type="dxa"/>
          </w:tcPr>
          <w:p w14:paraId="79741BF4" w14:textId="1CB96842"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14:paraId="7661532D" w14:textId="38AC909E"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 xml:space="preserve">( </w:t>
            </w:r>
            <w:r w:rsidR="004A7C30" w:rsidRPr="00451B7D">
              <w:rPr>
                <w:rFonts w:ascii="ITC Avant Garde" w:hAnsi="ITC Avant Garde"/>
                <w:sz w:val="18"/>
                <w:szCs w:val="18"/>
              </w:rPr>
              <w:t xml:space="preserve"> </w:t>
            </w:r>
            <w:r w:rsidRPr="00451B7D">
              <w:rPr>
                <w:rFonts w:ascii="ITC Avant Garde" w:hAnsi="ITC Avant Garde"/>
                <w:sz w:val="18"/>
                <w:szCs w:val="18"/>
              </w:rPr>
              <w:t>)</w:t>
            </w:r>
            <w:proofErr w:type="gramEnd"/>
            <w:r w:rsidRPr="00451B7D">
              <w:rPr>
                <w:rFonts w:ascii="ITC Avant Garde" w:hAnsi="ITC Avant Garde"/>
                <w:sz w:val="18"/>
                <w:szCs w:val="18"/>
              </w:rPr>
              <w:t xml:space="preserve"> No (</w:t>
            </w:r>
            <w:r w:rsidR="00D93614">
              <w:rPr>
                <w:rFonts w:ascii="ITC Avant Garde" w:hAnsi="ITC Avant Garde"/>
                <w:sz w:val="18"/>
                <w:szCs w:val="18"/>
              </w:rPr>
              <w:t>x</w:t>
            </w:r>
            <w:r w:rsidRPr="00451B7D">
              <w:rPr>
                <w:rFonts w:ascii="ITC Avant Garde" w:hAnsi="ITC Avant Garde"/>
                <w:sz w:val="18"/>
                <w:szCs w:val="18"/>
              </w:rPr>
              <w:t>)</w:t>
            </w:r>
          </w:p>
        </w:tc>
      </w:tr>
      <w:tr w:rsidR="00804F49" w:rsidRPr="00451B7D" w14:paraId="39C023BA" w14:textId="77777777" w:rsidTr="003949C0">
        <w:tc>
          <w:tcPr>
            <w:tcW w:w="1696" w:type="dxa"/>
            <w:vMerge/>
          </w:tcPr>
          <w:p w14:paraId="19BD1DC4" w14:textId="77777777" w:rsidR="00804F49" w:rsidRPr="00451B7D" w:rsidRDefault="00804F49" w:rsidP="00804F49">
            <w:pPr>
              <w:jc w:val="both"/>
              <w:rPr>
                <w:rFonts w:ascii="ITC Avant Garde" w:hAnsi="ITC Avant Garde"/>
                <w:sz w:val="18"/>
                <w:szCs w:val="18"/>
              </w:rPr>
            </w:pPr>
          </w:p>
        </w:tc>
        <w:tc>
          <w:tcPr>
            <w:tcW w:w="5670" w:type="dxa"/>
          </w:tcPr>
          <w:p w14:paraId="072B9C35" w14:textId="75D6CD4F"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 xml:space="preserve">que signifiquen mayores cargas administrativas o costos de </w:t>
            </w:r>
            <w:r w:rsidRPr="007C425A">
              <w:rPr>
                <w:rFonts w:ascii="ITC Avant Garde" w:hAnsi="ITC Avant Garde"/>
                <w:sz w:val="18"/>
                <w:szCs w:val="18"/>
              </w:rPr>
              <w:t>cumplimiento</w:t>
            </w:r>
            <w:r w:rsidR="008E1AD3" w:rsidRPr="007C425A">
              <w:rPr>
                <w:rFonts w:ascii="ITC Avant Garde" w:hAnsi="ITC Avant Garde"/>
                <w:sz w:val="18"/>
                <w:szCs w:val="18"/>
                <w:vertAlign w:val="superscript"/>
              </w:rPr>
              <w:footnoteReference w:id="1"/>
            </w:r>
            <w:r w:rsidRPr="007C425A">
              <w:rPr>
                <w:rFonts w:ascii="ITC Avant Garde" w:hAnsi="ITC Avant Garde"/>
                <w:sz w:val="18"/>
                <w:szCs w:val="18"/>
              </w:rPr>
              <w:t>.</w:t>
            </w:r>
          </w:p>
        </w:tc>
        <w:tc>
          <w:tcPr>
            <w:tcW w:w="1462" w:type="dxa"/>
          </w:tcPr>
          <w:p w14:paraId="2F1452FB" w14:textId="65B4EFF9"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w:t>
            </w:r>
            <w:r w:rsidR="004A7C30" w:rsidRPr="00451B7D">
              <w:rPr>
                <w:rFonts w:ascii="ITC Avant Garde" w:hAnsi="ITC Avant Garde"/>
                <w:sz w:val="18"/>
                <w:szCs w:val="18"/>
              </w:rPr>
              <w:t xml:space="preserve"> </w:t>
            </w:r>
            <w:r w:rsidRPr="00451B7D">
              <w:rPr>
                <w:rFonts w:ascii="ITC Avant Garde" w:hAnsi="ITC Avant Garde"/>
                <w:sz w:val="18"/>
                <w:szCs w:val="18"/>
              </w:rPr>
              <w:t xml:space="preserve"> )</w:t>
            </w:r>
            <w:proofErr w:type="gramEnd"/>
            <w:r w:rsidRPr="00451B7D">
              <w:rPr>
                <w:rFonts w:ascii="ITC Avant Garde" w:hAnsi="ITC Avant Garde"/>
                <w:sz w:val="18"/>
                <w:szCs w:val="18"/>
              </w:rPr>
              <w:t xml:space="preserve"> No (</w:t>
            </w:r>
            <w:r w:rsidR="00D93614">
              <w:rPr>
                <w:rFonts w:ascii="ITC Avant Garde" w:hAnsi="ITC Avant Garde"/>
                <w:sz w:val="18"/>
                <w:szCs w:val="18"/>
              </w:rPr>
              <w:t>x</w:t>
            </w:r>
            <w:r w:rsidRPr="00451B7D">
              <w:rPr>
                <w:rFonts w:ascii="ITC Avant Garde" w:hAnsi="ITC Avant Garde"/>
                <w:sz w:val="18"/>
                <w:szCs w:val="18"/>
              </w:rPr>
              <w:t>)</w:t>
            </w:r>
          </w:p>
        </w:tc>
      </w:tr>
      <w:tr w:rsidR="00804F49" w:rsidRPr="00451B7D" w14:paraId="3489DD52" w14:textId="77777777" w:rsidTr="003949C0">
        <w:tc>
          <w:tcPr>
            <w:tcW w:w="1696" w:type="dxa"/>
            <w:vMerge/>
          </w:tcPr>
          <w:p w14:paraId="1B27676C" w14:textId="77777777" w:rsidR="00804F49" w:rsidRPr="00451B7D" w:rsidRDefault="00804F49" w:rsidP="00804F49">
            <w:pPr>
              <w:jc w:val="both"/>
              <w:rPr>
                <w:rFonts w:ascii="ITC Avant Garde" w:hAnsi="ITC Avant Garde"/>
                <w:sz w:val="18"/>
                <w:szCs w:val="18"/>
              </w:rPr>
            </w:pPr>
          </w:p>
        </w:tc>
        <w:tc>
          <w:tcPr>
            <w:tcW w:w="5670" w:type="dxa"/>
          </w:tcPr>
          <w:p w14:paraId="51B74D56" w14:textId="51C90606"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14:paraId="001EB171" w14:textId="25B6C5FF"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w:t>
            </w:r>
            <w:r w:rsidR="004A7C30" w:rsidRPr="00451B7D">
              <w:rPr>
                <w:rFonts w:ascii="ITC Avant Garde" w:hAnsi="ITC Avant Garde"/>
                <w:sz w:val="18"/>
                <w:szCs w:val="18"/>
              </w:rPr>
              <w:t xml:space="preserve"> </w:t>
            </w:r>
            <w:r w:rsidRPr="00451B7D">
              <w:rPr>
                <w:rFonts w:ascii="ITC Avant Garde" w:hAnsi="ITC Avant Garde"/>
                <w:sz w:val="18"/>
                <w:szCs w:val="18"/>
              </w:rPr>
              <w:t xml:space="preserve"> )</w:t>
            </w:r>
            <w:proofErr w:type="gramEnd"/>
            <w:r w:rsidRPr="00451B7D">
              <w:rPr>
                <w:rFonts w:ascii="ITC Avant Garde" w:hAnsi="ITC Avant Garde"/>
                <w:sz w:val="18"/>
                <w:szCs w:val="18"/>
              </w:rPr>
              <w:t xml:space="preserve"> No (</w:t>
            </w:r>
            <w:r w:rsidR="00D93614">
              <w:rPr>
                <w:rFonts w:ascii="ITC Avant Garde" w:hAnsi="ITC Avant Garde"/>
                <w:sz w:val="18"/>
                <w:szCs w:val="18"/>
              </w:rPr>
              <w:t>x</w:t>
            </w:r>
            <w:r w:rsidRPr="00451B7D">
              <w:rPr>
                <w:rFonts w:ascii="ITC Avant Garde" w:hAnsi="ITC Avant Garde"/>
                <w:sz w:val="18"/>
                <w:szCs w:val="18"/>
              </w:rPr>
              <w:t>)</w:t>
            </w:r>
          </w:p>
        </w:tc>
      </w:tr>
      <w:tr w:rsidR="00804F49" w:rsidRPr="00451B7D" w14:paraId="4AD32941" w14:textId="77777777" w:rsidTr="003949C0">
        <w:tc>
          <w:tcPr>
            <w:tcW w:w="1696" w:type="dxa"/>
            <w:vMerge/>
          </w:tcPr>
          <w:p w14:paraId="27FC5F25" w14:textId="77777777" w:rsidR="00804F49" w:rsidRPr="00451B7D" w:rsidRDefault="00804F49" w:rsidP="00804F49">
            <w:pPr>
              <w:jc w:val="both"/>
              <w:rPr>
                <w:rFonts w:ascii="ITC Avant Garde" w:hAnsi="ITC Avant Garde"/>
                <w:sz w:val="18"/>
                <w:szCs w:val="18"/>
              </w:rPr>
            </w:pPr>
          </w:p>
        </w:tc>
        <w:tc>
          <w:tcPr>
            <w:tcW w:w="5670" w:type="dxa"/>
          </w:tcPr>
          <w:p w14:paraId="17DAD3D4" w14:textId="2094FA05"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451B7D">
              <w:rPr>
                <w:rFonts w:ascii="ITC Avant Garde" w:hAnsi="ITC Avant Garde"/>
                <w:sz w:val="18"/>
                <w:szCs w:val="18"/>
              </w:rPr>
              <w:t>ciones, prestaciones o trámites</w:t>
            </w:r>
            <w:r w:rsidRPr="00451B7D">
              <w:rPr>
                <w:rFonts w:ascii="ITC Avant Garde" w:hAnsi="ITC Avant Garde"/>
                <w:sz w:val="18"/>
                <w:szCs w:val="18"/>
              </w:rPr>
              <w:t>.</w:t>
            </w:r>
          </w:p>
        </w:tc>
        <w:tc>
          <w:tcPr>
            <w:tcW w:w="1462" w:type="dxa"/>
          </w:tcPr>
          <w:p w14:paraId="40FD2722" w14:textId="2DEFD989"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D93614">
              <w:rPr>
                <w:rFonts w:ascii="ITC Avant Garde" w:hAnsi="ITC Avant Garde"/>
                <w:sz w:val="18"/>
                <w:szCs w:val="18"/>
              </w:rPr>
              <w:t>x</w:t>
            </w:r>
            <w:r w:rsidRPr="00451B7D">
              <w:rPr>
                <w:rFonts w:ascii="ITC Avant Garde" w:hAnsi="ITC Avant Garde"/>
                <w:sz w:val="18"/>
                <w:szCs w:val="18"/>
              </w:rPr>
              <w:t xml:space="preserve">) No </w:t>
            </w:r>
            <w:proofErr w:type="gramStart"/>
            <w:r w:rsidRPr="00451B7D">
              <w:rPr>
                <w:rFonts w:ascii="ITC Avant Garde" w:hAnsi="ITC Avant Garde"/>
                <w:sz w:val="18"/>
                <w:szCs w:val="18"/>
              </w:rPr>
              <w:t>(</w:t>
            </w:r>
            <w:r w:rsidR="00D93614">
              <w:rPr>
                <w:rFonts w:ascii="ITC Avant Garde" w:hAnsi="ITC Avant Garde"/>
                <w:sz w:val="18"/>
                <w:szCs w:val="18"/>
              </w:rPr>
              <w:t xml:space="preserve">  </w:t>
            </w:r>
            <w:r w:rsidRPr="00451B7D">
              <w:rPr>
                <w:rFonts w:ascii="ITC Avant Garde" w:hAnsi="ITC Avant Garde"/>
                <w:sz w:val="18"/>
                <w:szCs w:val="18"/>
              </w:rPr>
              <w:t>)</w:t>
            </w:r>
            <w:proofErr w:type="gramEnd"/>
          </w:p>
        </w:tc>
      </w:tr>
    </w:tbl>
    <w:p w14:paraId="21E27DA7" w14:textId="77777777" w:rsidR="00E21B49" w:rsidRPr="00451B7D" w:rsidRDefault="00E21B49" w:rsidP="00E21B49">
      <w:pPr>
        <w:jc w:val="both"/>
        <w:rPr>
          <w:rFonts w:ascii="ITC Avant Garde" w:hAnsi="ITC Avant Garde"/>
          <w:sz w:val="18"/>
          <w:szCs w:val="18"/>
        </w:rPr>
      </w:pPr>
    </w:p>
    <w:p w14:paraId="08FB3DBF" w14:textId="7D2B9B6E"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451B7D" w14:paraId="20AA8AE7" w14:textId="77777777" w:rsidTr="00A73AD8">
        <w:tc>
          <w:tcPr>
            <w:tcW w:w="8828" w:type="dxa"/>
          </w:tcPr>
          <w:p w14:paraId="297C8634" w14:textId="5B2B4DF5" w:rsidR="00B74C55" w:rsidRPr="00451B7D" w:rsidRDefault="00BE7D1C" w:rsidP="00A73AD8">
            <w:pPr>
              <w:jc w:val="both"/>
              <w:rPr>
                <w:rFonts w:ascii="ITC Avant Garde" w:hAnsi="ITC Avant Garde"/>
                <w:b/>
                <w:sz w:val="18"/>
                <w:szCs w:val="18"/>
              </w:rPr>
            </w:pPr>
            <w:r w:rsidRPr="00451B7D">
              <w:rPr>
                <w:rFonts w:ascii="ITC Avant Garde" w:hAnsi="ITC Avant Garde"/>
                <w:b/>
                <w:sz w:val="18"/>
                <w:szCs w:val="18"/>
              </w:rPr>
              <w:t>6</w:t>
            </w:r>
            <w:r w:rsidR="00A73AD8" w:rsidRPr="00451B7D">
              <w:rPr>
                <w:rFonts w:ascii="ITC Avant Garde" w:hAnsi="ITC Avant Garde"/>
                <w:b/>
                <w:sz w:val="18"/>
                <w:szCs w:val="18"/>
              </w:rPr>
              <w:t xml:space="preserve">.- Enliste </w:t>
            </w:r>
            <w:r w:rsidR="00B74C55" w:rsidRPr="00451B7D">
              <w:rPr>
                <w:rFonts w:ascii="ITC Avant Garde" w:hAnsi="ITC Avant Garde"/>
                <w:b/>
                <w:sz w:val="18"/>
                <w:szCs w:val="18"/>
              </w:rPr>
              <w:t>los datos bibliográficos o las direcciones electrónicas consultadas para el diseño y redacción</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de la propuesta</w:t>
            </w:r>
            <w:r w:rsidR="00804F49" w:rsidRPr="00451B7D">
              <w:rPr>
                <w:rFonts w:ascii="ITC Avant Garde" w:hAnsi="ITC Avant Garde"/>
                <w:b/>
                <w:sz w:val="18"/>
                <w:szCs w:val="18"/>
              </w:rPr>
              <w:t xml:space="preserve"> de regulación, así como cualquier otra documentación que se considere de interés.</w:t>
            </w:r>
          </w:p>
          <w:p w14:paraId="29354D1D" w14:textId="77777777" w:rsidR="00A73AD8" w:rsidRPr="00451B7D" w:rsidRDefault="00A73AD8" w:rsidP="0086684A">
            <w:pPr>
              <w:jc w:val="both"/>
              <w:rPr>
                <w:rFonts w:ascii="ITC Avant Garde" w:hAnsi="ITC Avant Garde"/>
                <w:sz w:val="18"/>
                <w:szCs w:val="18"/>
              </w:rPr>
            </w:pPr>
          </w:p>
          <w:p w14:paraId="6A65C4EC" w14:textId="2FD84AFD" w:rsidR="00E90AA1" w:rsidRPr="00E90AA1" w:rsidRDefault="007614A5" w:rsidP="00E90AA1">
            <w:pPr>
              <w:pStyle w:val="NormalWeb"/>
              <w:numPr>
                <w:ilvl w:val="0"/>
                <w:numId w:val="3"/>
              </w:numPr>
              <w:spacing w:before="0" w:beforeAutospacing="0" w:after="0" w:afterAutospacing="0"/>
              <w:rPr>
                <w:rFonts w:ascii="ITC Avant Garde" w:hAnsi="ITC Avant Garde"/>
                <w:sz w:val="18"/>
                <w:szCs w:val="18"/>
              </w:rPr>
            </w:pPr>
            <w:r>
              <w:rPr>
                <w:rFonts w:ascii="ITC Avant Garde" w:hAnsi="ITC Avant Garde"/>
                <w:sz w:val="18"/>
                <w:szCs w:val="18"/>
              </w:rPr>
              <w:t xml:space="preserve">Lineamientos de Calidad del Servicio Fijo: </w:t>
            </w:r>
            <w:hyperlink r:id="rId11" w:history="1">
              <w:r w:rsidR="00E90AA1" w:rsidRPr="007F6F97">
                <w:rPr>
                  <w:rStyle w:val="Hipervnculo"/>
                  <w:rFonts w:ascii="ITC Avant Garde" w:hAnsi="ITC Avant Garde"/>
                  <w:sz w:val="18"/>
                  <w:szCs w:val="18"/>
                </w:rPr>
                <w:t>https://www.dof.gob.mx/nota_detalle.php?codigo=5587373&amp;fecha=25/02/2020#gsc.tab=0</w:t>
              </w:r>
            </w:hyperlink>
          </w:p>
          <w:p w14:paraId="22AA75FA" w14:textId="00906596" w:rsidR="007614A5" w:rsidRPr="007614A5" w:rsidRDefault="007614A5" w:rsidP="007614A5">
            <w:pPr>
              <w:jc w:val="both"/>
              <w:rPr>
                <w:rFonts w:ascii="ITC Avant Garde" w:hAnsi="ITC Avant Garde"/>
                <w:sz w:val="18"/>
                <w:szCs w:val="18"/>
              </w:rPr>
            </w:pPr>
          </w:p>
          <w:p w14:paraId="529867AB" w14:textId="431CA639" w:rsidR="007614A5" w:rsidRPr="007614A5" w:rsidRDefault="00E90AA1" w:rsidP="00870931">
            <w:pPr>
              <w:pStyle w:val="Prrafodelista"/>
              <w:numPr>
                <w:ilvl w:val="0"/>
                <w:numId w:val="3"/>
              </w:numPr>
              <w:jc w:val="both"/>
              <w:rPr>
                <w:rFonts w:ascii="ITC Avant Garde" w:hAnsi="ITC Avant Garde"/>
                <w:sz w:val="18"/>
                <w:szCs w:val="18"/>
              </w:rPr>
            </w:pPr>
            <w:r w:rsidRPr="00E90AA1">
              <w:rPr>
                <w:rFonts w:ascii="ITC Avant Garde" w:hAnsi="ITC Avant Garde"/>
                <w:sz w:val="18"/>
                <w:szCs w:val="18"/>
              </w:rPr>
              <w:t>Metodología para la definición y entrega de información relativa a los contadores de desempeño</w:t>
            </w:r>
            <w:r>
              <w:rPr>
                <w:rFonts w:ascii="ITC Avant Garde" w:hAnsi="ITC Avant Garde"/>
                <w:sz w:val="18"/>
                <w:szCs w:val="18"/>
              </w:rPr>
              <w:t xml:space="preserve"> de los Lineamientos de calidad del servicio Fijo: </w:t>
            </w:r>
            <w:hyperlink r:id="rId12" w:history="1">
              <w:r w:rsidRPr="007F6F97">
                <w:rPr>
                  <w:rStyle w:val="Hipervnculo"/>
                  <w:rFonts w:ascii="ITC Avant Garde" w:hAnsi="ITC Avant Garde"/>
                  <w:sz w:val="18"/>
                  <w:szCs w:val="18"/>
                </w:rPr>
                <w:t>https://dof.gob.mx/nota_detalle.php?codigo=5672982&amp;fecha=01/12/2022#gsc.tab=0</w:t>
              </w:r>
            </w:hyperlink>
          </w:p>
          <w:p w14:paraId="7CDC0B4D" w14:textId="4F2883B0" w:rsidR="00D93614" w:rsidRPr="00451B7D" w:rsidRDefault="00D93614" w:rsidP="007614A5">
            <w:pPr>
              <w:pStyle w:val="Prrafodelista"/>
              <w:numPr>
                <w:ilvl w:val="0"/>
                <w:numId w:val="3"/>
              </w:numPr>
              <w:jc w:val="both"/>
              <w:rPr>
                <w:rFonts w:ascii="ITC Avant Garde" w:hAnsi="ITC Avant Garde"/>
                <w:sz w:val="18"/>
                <w:szCs w:val="18"/>
              </w:rPr>
            </w:pPr>
          </w:p>
        </w:tc>
      </w:tr>
    </w:tbl>
    <w:p w14:paraId="499F7232" w14:textId="77777777" w:rsidR="0086684A" w:rsidRPr="00451B7D" w:rsidRDefault="0086684A" w:rsidP="0086684A">
      <w:pPr>
        <w:jc w:val="both"/>
        <w:rPr>
          <w:rFonts w:ascii="ITC Avant Garde" w:hAnsi="ITC Avant Garde"/>
          <w:sz w:val="18"/>
          <w:szCs w:val="18"/>
        </w:rPr>
      </w:pPr>
    </w:p>
    <w:sectPr w:rsidR="0086684A" w:rsidRPr="00451B7D">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E0EB6" w14:textId="77777777" w:rsidR="00425045" w:rsidRDefault="00425045" w:rsidP="00501ADF">
      <w:pPr>
        <w:spacing w:after="0" w:line="240" w:lineRule="auto"/>
      </w:pPr>
      <w:r>
        <w:separator/>
      </w:r>
    </w:p>
  </w:endnote>
  <w:endnote w:type="continuationSeparator" w:id="0">
    <w:p w14:paraId="54BA3BC4" w14:textId="77777777" w:rsidR="00425045" w:rsidRDefault="00425045"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 Avant Garde">
    <w:altName w:val="Calibri"/>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455668091"/>
      <w:docPartObj>
        <w:docPartGallery w:val="Page Numbers (Bottom of Page)"/>
        <w:docPartUnique/>
      </w:docPartObj>
    </w:sdtPr>
    <w:sdtContent>
      <w:sdt>
        <w:sdtPr>
          <w:rPr>
            <w:sz w:val="20"/>
          </w:rPr>
          <w:id w:val="-1769616900"/>
          <w:docPartObj>
            <w:docPartGallery w:val="Page Numbers (Top of Page)"/>
            <w:docPartUnique/>
          </w:docPartObj>
        </w:sdtPr>
        <w:sdtContent>
          <w:p w14:paraId="4887E92B" w14:textId="40999B1A" w:rsidR="0006478F" w:rsidRPr="0006478F" w:rsidRDefault="0006478F">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7C425A">
              <w:rPr>
                <w:b/>
                <w:bCs/>
                <w:noProof/>
                <w:sz w:val="20"/>
              </w:rPr>
              <w:t>1</w:t>
            </w:r>
            <w:r w:rsidRPr="0006478F">
              <w:rPr>
                <w:b/>
                <w:bCs/>
                <w:szCs w:val="24"/>
              </w:rPr>
              <w:fldChar w:fldCharType="end"/>
            </w:r>
          </w:p>
        </w:sdtContent>
      </w:sdt>
    </w:sdtContent>
  </w:sdt>
  <w:p w14:paraId="2108E346" w14:textId="77777777" w:rsidR="0006478F" w:rsidRDefault="00064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CF170" w14:textId="77777777" w:rsidR="00425045" w:rsidRDefault="00425045" w:rsidP="00501ADF">
      <w:pPr>
        <w:spacing w:after="0" w:line="240" w:lineRule="auto"/>
      </w:pPr>
      <w:r>
        <w:separator/>
      </w:r>
    </w:p>
  </w:footnote>
  <w:footnote w:type="continuationSeparator" w:id="0">
    <w:p w14:paraId="789B95D4" w14:textId="77777777" w:rsidR="00425045" w:rsidRDefault="00425045" w:rsidP="00501ADF">
      <w:pPr>
        <w:spacing w:after="0" w:line="240" w:lineRule="auto"/>
      </w:pPr>
      <w:r>
        <w:continuationSeparator/>
      </w:r>
    </w:p>
  </w:footnote>
  <w:footnote w:id="1">
    <w:p w14:paraId="05EB7592" w14:textId="595FC95B" w:rsidR="008E1AD3" w:rsidRPr="007C425A" w:rsidRDefault="008E1AD3" w:rsidP="00BA4E93">
      <w:pPr>
        <w:pStyle w:val="Textonotapie"/>
        <w:jc w:val="both"/>
        <w:rPr>
          <w:rFonts w:ascii="ITC Avant Garde" w:hAnsi="ITC Avant Garde"/>
          <w:sz w:val="16"/>
          <w:szCs w:val="16"/>
        </w:rPr>
      </w:pPr>
      <w:r w:rsidRPr="007C425A">
        <w:rPr>
          <w:rStyle w:val="Refdenotaalpie"/>
          <w:rFonts w:ascii="ITC Avant Garde" w:hAnsi="ITC Avant Garde"/>
          <w:sz w:val="16"/>
          <w:szCs w:val="16"/>
        </w:rPr>
        <w:footnoteRef/>
      </w:r>
      <w:r w:rsidR="00BA4E93" w:rsidRPr="007C425A">
        <w:rPr>
          <w:rFonts w:ascii="ITC Avant Garde" w:hAnsi="ITC Avant Garde"/>
          <w:sz w:val="16"/>
          <w:szCs w:val="16"/>
        </w:rPr>
        <w:t xml:space="preserve"> </w:t>
      </w:r>
      <w:r w:rsidR="00525271" w:rsidRPr="007C425A">
        <w:rPr>
          <w:rFonts w:ascii="ITC Avant Garde" w:hAnsi="ITC Avant Garde"/>
          <w:sz w:val="16"/>
          <w:szCs w:val="16"/>
        </w:rPr>
        <w:t xml:space="preserve">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2E28D8F2" w14:textId="69931C01" w:rsidR="00525271" w:rsidRPr="00525271" w:rsidRDefault="00525271" w:rsidP="00525271">
      <w:pPr>
        <w:pStyle w:val="Textonotapie"/>
        <w:jc w:val="both"/>
        <w:rPr>
          <w:rFonts w:ascii="ITC Avant Garde" w:hAnsi="ITC Avant Garde"/>
          <w:sz w:val="16"/>
          <w:szCs w:val="16"/>
        </w:rPr>
      </w:pPr>
      <w:r w:rsidRPr="007C425A">
        <w:rPr>
          <w:rFonts w:ascii="ITC Avant Garde" w:hAnsi="ITC Avant Garde"/>
          <w:sz w:val="16"/>
          <w:szCs w:val="16"/>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1" w:history="1">
        <w:r w:rsidR="00FD121A" w:rsidRPr="007C425A">
          <w:rPr>
            <w:rStyle w:val="Hipervnculo"/>
            <w:rFonts w:ascii="ITC Avant Garde" w:hAnsi="ITC Avant Garde"/>
            <w:sz w:val="16"/>
            <w:szCs w:val="16"/>
          </w:rPr>
          <w:t>http://www.diputados.gob.mx/LeyesBiblio/pdf/LGMR_180518.pdf</w:t>
        </w:r>
      </w:hyperlink>
      <w:r w:rsidR="00FD121A">
        <w:rPr>
          <w:rFonts w:ascii="ITC Avant Garde" w:hAnsi="ITC Avant Gar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910DA" w14:textId="3228465B" w:rsidR="00501ADF" w:rsidRPr="00501ADF" w:rsidRDefault="0091121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sidR="00804F49">
      <w:rPr>
        <w:noProof/>
        <w:lang w:eastAsia="es-MX"/>
      </w:rPr>
      <mc:AlternateContent>
        <mc:Choice Requires="wps">
          <w:drawing>
            <wp:anchor distT="45720" distB="45720" distL="114300" distR="114300" simplePos="0" relativeHeight="251661312" behindDoc="0" locked="0" layoutInCell="1" allowOverlap="1" wp14:anchorId="5EBD25DC" wp14:editId="5B1C8A6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" strokecolor="white [3212]">
              <v:textbo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v:textbox>
              <w10:wrap type="square" anchorx="margin"/>
            </v:shape>
          </w:pict>
        </mc:Fallback>
      </mc:AlternateContent>
    </w:r>
  </w:p>
  <w:p w14:paraId="27882036" w14:textId="37A00500" w:rsidR="00501ADF" w:rsidRDefault="00501ADF">
    <w:pPr>
      <w:pStyle w:val="Encabezado"/>
    </w:pPr>
  </w:p>
  <w:p w14:paraId="2C48871E" w14:textId="77777777" w:rsidR="00804F49" w:rsidRDefault="00804F49">
    <w:pPr>
      <w:pStyle w:val="Encabezado"/>
    </w:pPr>
  </w:p>
  <w:p w14:paraId="75745905" w14:textId="19BBBECD"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14:anchorId="1F123746" wp14:editId="18DF347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24C7A2C0"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0B880DD4" w14:textId="77777777" w:rsidR="00501ADF" w:rsidRDefault="00501A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20326455">
    <w:abstractNumId w:val="0"/>
  </w:num>
  <w:num w:numId="2" w16cid:durableId="1228489422">
    <w:abstractNumId w:val="1"/>
  </w:num>
  <w:num w:numId="3" w16cid:durableId="4923384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21824"/>
    <w:rsid w:val="00021FB4"/>
    <w:rsid w:val="000257E3"/>
    <w:rsid w:val="00044D30"/>
    <w:rsid w:val="00056AE8"/>
    <w:rsid w:val="0006478F"/>
    <w:rsid w:val="00072749"/>
    <w:rsid w:val="000C16BC"/>
    <w:rsid w:val="000D401B"/>
    <w:rsid w:val="000E6A13"/>
    <w:rsid w:val="000F669B"/>
    <w:rsid w:val="00140DDA"/>
    <w:rsid w:val="00177F7B"/>
    <w:rsid w:val="00181A32"/>
    <w:rsid w:val="001932FC"/>
    <w:rsid w:val="001B4A51"/>
    <w:rsid w:val="001E26FE"/>
    <w:rsid w:val="00206C6C"/>
    <w:rsid w:val="00211C96"/>
    <w:rsid w:val="00247B33"/>
    <w:rsid w:val="00286496"/>
    <w:rsid w:val="00295E97"/>
    <w:rsid w:val="002D28C7"/>
    <w:rsid w:val="0030055F"/>
    <w:rsid w:val="003039BF"/>
    <w:rsid w:val="00314E7E"/>
    <w:rsid w:val="00323167"/>
    <w:rsid w:val="00333B41"/>
    <w:rsid w:val="00372BF7"/>
    <w:rsid w:val="0039169A"/>
    <w:rsid w:val="003949C0"/>
    <w:rsid w:val="003A72BC"/>
    <w:rsid w:val="003B48A5"/>
    <w:rsid w:val="003C3991"/>
    <w:rsid w:val="003E1D84"/>
    <w:rsid w:val="003F05E7"/>
    <w:rsid w:val="004226AE"/>
    <w:rsid w:val="00425045"/>
    <w:rsid w:val="00451B7D"/>
    <w:rsid w:val="0045297A"/>
    <w:rsid w:val="004603F7"/>
    <w:rsid w:val="0049127C"/>
    <w:rsid w:val="004A7C30"/>
    <w:rsid w:val="004B6836"/>
    <w:rsid w:val="004E0AA9"/>
    <w:rsid w:val="004E0DA9"/>
    <w:rsid w:val="004F5CB0"/>
    <w:rsid w:val="00501ADF"/>
    <w:rsid w:val="00525271"/>
    <w:rsid w:val="005319D5"/>
    <w:rsid w:val="00596FDE"/>
    <w:rsid w:val="005A06B2"/>
    <w:rsid w:val="005A40FB"/>
    <w:rsid w:val="005B2C92"/>
    <w:rsid w:val="005C44A8"/>
    <w:rsid w:val="005E0A43"/>
    <w:rsid w:val="005E0AB9"/>
    <w:rsid w:val="006220C6"/>
    <w:rsid w:val="00623EB8"/>
    <w:rsid w:val="00634DE8"/>
    <w:rsid w:val="00641D09"/>
    <w:rsid w:val="00647FB6"/>
    <w:rsid w:val="006717D5"/>
    <w:rsid w:val="0068307E"/>
    <w:rsid w:val="006A3A0E"/>
    <w:rsid w:val="006D7556"/>
    <w:rsid w:val="006D7A08"/>
    <w:rsid w:val="007018A1"/>
    <w:rsid w:val="00712636"/>
    <w:rsid w:val="00714252"/>
    <w:rsid w:val="0074323F"/>
    <w:rsid w:val="007614A5"/>
    <w:rsid w:val="0076488A"/>
    <w:rsid w:val="007906D0"/>
    <w:rsid w:val="007A37D6"/>
    <w:rsid w:val="007C425A"/>
    <w:rsid w:val="007D4E5B"/>
    <w:rsid w:val="007F37BF"/>
    <w:rsid w:val="00801FED"/>
    <w:rsid w:val="00804F49"/>
    <w:rsid w:val="008135FB"/>
    <w:rsid w:val="00814A48"/>
    <w:rsid w:val="00827470"/>
    <w:rsid w:val="0084331D"/>
    <w:rsid w:val="0084560D"/>
    <w:rsid w:val="0086684A"/>
    <w:rsid w:val="00870931"/>
    <w:rsid w:val="00876D05"/>
    <w:rsid w:val="008A1704"/>
    <w:rsid w:val="008A48B0"/>
    <w:rsid w:val="008C76AF"/>
    <w:rsid w:val="008E1AD3"/>
    <w:rsid w:val="008E3011"/>
    <w:rsid w:val="008E7FA0"/>
    <w:rsid w:val="00902EFA"/>
    <w:rsid w:val="009058DB"/>
    <w:rsid w:val="00911216"/>
    <w:rsid w:val="00930D95"/>
    <w:rsid w:val="009442FD"/>
    <w:rsid w:val="009656B1"/>
    <w:rsid w:val="009806B7"/>
    <w:rsid w:val="00986E23"/>
    <w:rsid w:val="009B01B0"/>
    <w:rsid w:val="009D10E1"/>
    <w:rsid w:val="009D5C70"/>
    <w:rsid w:val="009D73E5"/>
    <w:rsid w:val="009E2F03"/>
    <w:rsid w:val="009F237F"/>
    <w:rsid w:val="00A1622C"/>
    <w:rsid w:val="00A3422E"/>
    <w:rsid w:val="00A3622D"/>
    <w:rsid w:val="00A7211D"/>
    <w:rsid w:val="00A73AD8"/>
    <w:rsid w:val="00A81C3A"/>
    <w:rsid w:val="00A855B0"/>
    <w:rsid w:val="00AA4CB3"/>
    <w:rsid w:val="00AC792F"/>
    <w:rsid w:val="00AE450C"/>
    <w:rsid w:val="00AF7F77"/>
    <w:rsid w:val="00B2360F"/>
    <w:rsid w:val="00B24AB5"/>
    <w:rsid w:val="00B32137"/>
    <w:rsid w:val="00B32DDD"/>
    <w:rsid w:val="00B41497"/>
    <w:rsid w:val="00B43D57"/>
    <w:rsid w:val="00B6461E"/>
    <w:rsid w:val="00B74C55"/>
    <w:rsid w:val="00B74F10"/>
    <w:rsid w:val="00B77B4B"/>
    <w:rsid w:val="00B97185"/>
    <w:rsid w:val="00BA0F10"/>
    <w:rsid w:val="00BA4E93"/>
    <w:rsid w:val="00BB73BA"/>
    <w:rsid w:val="00BC2FF7"/>
    <w:rsid w:val="00BD4EAA"/>
    <w:rsid w:val="00BE6311"/>
    <w:rsid w:val="00BE7D1C"/>
    <w:rsid w:val="00C22D53"/>
    <w:rsid w:val="00C37872"/>
    <w:rsid w:val="00C53388"/>
    <w:rsid w:val="00C5470D"/>
    <w:rsid w:val="00C917FC"/>
    <w:rsid w:val="00CA54BA"/>
    <w:rsid w:val="00CE2EA1"/>
    <w:rsid w:val="00D02DA9"/>
    <w:rsid w:val="00D0386B"/>
    <w:rsid w:val="00D221B5"/>
    <w:rsid w:val="00D23BD5"/>
    <w:rsid w:val="00D31AE9"/>
    <w:rsid w:val="00D55CA7"/>
    <w:rsid w:val="00D93614"/>
    <w:rsid w:val="00DB01FA"/>
    <w:rsid w:val="00DE6F24"/>
    <w:rsid w:val="00E046F4"/>
    <w:rsid w:val="00E16506"/>
    <w:rsid w:val="00E21B49"/>
    <w:rsid w:val="00E27972"/>
    <w:rsid w:val="00E368C8"/>
    <w:rsid w:val="00E6080B"/>
    <w:rsid w:val="00E768BA"/>
    <w:rsid w:val="00E76CAF"/>
    <w:rsid w:val="00E8340B"/>
    <w:rsid w:val="00E90AA1"/>
    <w:rsid w:val="00EE036D"/>
    <w:rsid w:val="00EE6FE8"/>
    <w:rsid w:val="00F03289"/>
    <w:rsid w:val="00F31821"/>
    <w:rsid w:val="00F342A4"/>
    <w:rsid w:val="00F63FAF"/>
    <w:rsid w:val="00F75427"/>
    <w:rsid w:val="00F75C80"/>
    <w:rsid w:val="00F9299E"/>
    <w:rsid w:val="00F94A28"/>
    <w:rsid w:val="00FB158A"/>
    <w:rsid w:val="00FB4FEA"/>
    <w:rsid w:val="00FB58BA"/>
    <w:rsid w:val="00FC6114"/>
    <w:rsid w:val="00FD121A"/>
    <w:rsid w:val="00FE17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752E5"/>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semiHidden/>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character" w:styleId="Mencinsinresolver">
    <w:name w:val="Unresolved Mention"/>
    <w:basedOn w:val="Fuentedeprrafopredeter"/>
    <w:uiPriority w:val="99"/>
    <w:semiHidden/>
    <w:unhideWhenUsed/>
    <w:rsid w:val="00D93614"/>
    <w:rPr>
      <w:color w:val="605E5C"/>
      <w:shd w:val="clear" w:color="auto" w:fill="E1DFDD"/>
    </w:rPr>
  </w:style>
  <w:style w:type="character" w:styleId="Hipervnculovisitado">
    <w:name w:val="FollowedHyperlink"/>
    <w:basedOn w:val="Fuentedeprrafopredeter"/>
    <w:uiPriority w:val="99"/>
    <w:semiHidden/>
    <w:unhideWhenUsed/>
    <w:rsid w:val="007614A5"/>
    <w:rPr>
      <w:color w:val="954F72" w:themeColor="followedHyperlink"/>
      <w:u w:val="single"/>
    </w:rPr>
  </w:style>
  <w:style w:type="paragraph" w:styleId="NormalWeb">
    <w:name w:val="Normal (Web)"/>
    <w:basedOn w:val="Normal"/>
    <w:uiPriority w:val="99"/>
    <w:semiHidden/>
    <w:unhideWhenUsed/>
    <w:rsid w:val="007614A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624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f.gob.mx/nota_detalle.php?codigo=5672982&amp;fecha=01/12/2022#gsc.tab=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f.gob.mx/nota_detalle.php?codigo=5587373&amp;fecha=25/02/2020#gsc.tab=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dos.gob.mx/LeyesBiblio/pdf/LGMR_1805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
      <w:docPartPr>
        <w:name w:val="5CAECFA481BF4B18BAA1A109B5DCE30F"/>
        <w:category>
          <w:name w:val="General"/>
          <w:gallery w:val="placeholder"/>
        </w:category>
        <w:types>
          <w:type w:val="bbPlcHdr"/>
        </w:types>
        <w:behaviors>
          <w:behavior w:val="content"/>
        </w:behaviors>
        <w:guid w:val="{6D7537F5-3C15-4CCE-9242-D3FF204D6877}"/>
      </w:docPartPr>
      <w:docPartBody>
        <w:p w:rsidR="007118CA" w:rsidRDefault="00895355" w:rsidP="00895355">
          <w:pPr>
            <w:pStyle w:val="5CAECFA481BF4B18BAA1A109B5DCE30F"/>
          </w:pPr>
          <w:r w:rsidRPr="007430B6">
            <w:rPr>
              <w:rStyle w:val="Textodelmarcadordeposicin"/>
              <w:sz w:val="20"/>
            </w:rPr>
            <w:t>Elija un elemento.</w:t>
          </w:r>
        </w:p>
      </w:docPartBody>
    </w:docPart>
    <w:docPart>
      <w:docPartPr>
        <w:name w:val="A27B1AB7C60549EAA5BCC32C46445E16"/>
        <w:category>
          <w:name w:val="General"/>
          <w:gallery w:val="placeholder"/>
        </w:category>
        <w:types>
          <w:type w:val="bbPlcHdr"/>
        </w:types>
        <w:behaviors>
          <w:behavior w:val="content"/>
        </w:behaviors>
        <w:guid w:val="{81348A81-D746-4CBE-825B-C5B06337E3D6}"/>
      </w:docPartPr>
      <w:docPartBody>
        <w:p w:rsidR="007118CA" w:rsidRDefault="00895355" w:rsidP="00895355">
          <w:pPr>
            <w:pStyle w:val="A27B1AB7C60549EAA5BCC32C46445E16"/>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 Avant Garde">
    <w:altName w:val="Calibri"/>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55"/>
    <w:rsid w:val="00014954"/>
    <w:rsid w:val="00024568"/>
    <w:rsid w:val="00055F24"/>
    <w:rsid w:val="000970D1"/>
    <w:rsid w:val="00156B10"/>
    <w:rsid w:val="00162398"/>
    <w:rsid w:val="00276445"/>
    <w:rsid w:val="002D1216"/>
    <w:rsid w:val="00350E8B"/>
    <w:rsid w:val="00361AF2"/>
    <w:rsid w:val="00444499"/>
    <w:rsid w:val="004E0D36"/>
    <w:rsid w:val="00504DE3"/>
    <w:rsid w:val="0051743B"/>
    <w:rsid w:val="00540EA6"/>
    <w:rsid w:val="0058081F"/>
    <w:rsid w:val="005E2E8F"/>
    <w:rsid w:val="006020B4"/>
    <w:rsid w:val="00622624"/>
    <w:rsid w:val="0067131A"/>
    <w:rsid w:val="007118CA"/>
    <w:rsid w:val="00760FAD"/>
    <w:rsid w:val="00895355"/>
    <w:rsid w:val="00963F51"/>
    <w:rsid w:val="00981077"/>
    <w:rsid w:val="00981D52"/>
    <w:rsid w:val="00A80CA9"/>
    <w:rsid w:val="00AB261F"/>
    <w:rsid w:val="00AD6859"/>
    <w:rsid w:val="00B05362"/>
    <w:rsid w:val="00B234BA"/>
    <w:rsid w:val="00B41AA5"/>
    <w:rsid w:val="00B53C30"/>
    <w:rsid w:val="00B748CE"/>
    <w:rsid w:val="00BD02AE"/>
    <w:rsid w:val="00BD59E5"/>
    <w:rsid w:val="00C00CB3"/>
    <w:rsid w:val="00CF1BA4"/>
    <w:rsid w:val="00DB3940"/>
    <w:rsid w:val="00E75A8C"/>
    <w:rsid w:val="00EA3C6B"/>
    <w:rsid w:val="00EB2284"/>
    <w:rsid w:val="00F04DDA"/>
    <w:rsid w:val="00F30AF3"/>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5355"/>
    <w:rPr>
      <w:color w:val="808080"/>
    </w:rPr>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2.xml><?xml version="1.0" encoding="utf-8"?>
<ds:datastoreItem xmlns:ds="http://schemas.openxmlformats.org/officeDocument/2006/customXml" ds:itemID="{C57AB4AD-CC62-4915-8197-DFC6BE6D35E7}">
  <ds:schemaRefs>
    <ds:schemaRef ds:uri="http://schemas.openxmlformats.org/officeDocument/2006/bibliography"/>
  </ds:schemaRefs>
</ds:datastoreItem>
</file>

<file path=customXml/itemProps3.xml><?xml version="1.0" encoding="utf-8"?>
<ds:datastoreItem xmlns:ds="http://schemas.openxmlformats.org/officeDocument/2006/customXml" ds:itemID="{E6682E52-85E1-442C-80E6-9A59C96FB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1047</Words>
  <Characters>5895</Characters>
  <Application>Microsoft Office Word</Application>
  <DocSecurity>0</DocSecurity>
  <Lines>190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DATR</cp:lastModifiedBy>
  <cp:revision>3</cp:revision>
  <dcterms:created xsi:type="dcterms:W3CDTF">2023-12-04T20:50:00Z</dcterms:created>
  <dcterms:modified xsi:type="dcterms:W3CDTF">2023-12-07T00:01:00Z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GrammarlyDocumentId">
    <vt:lpwstr>29708a26d50f90f5841c76be61e0efdfb8614445615fe6945b711683b2c3129d</vt:lpwstr>
  </property>
</Properties>
</file>